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946" w:rsidRPr="00575946" w:rsidRDefault="00575946" w:rsidP="00575946">
      <w:pPr>
        <w:spacing w:line="360" w:lineRule="auto"/>
        <w:rPr>
          <w:rFonts w:ascii="Times New Roman" w:hAnsi="Times New Roman"/>
          <w:sz w:val="28"/>
          <w:szCs w:val="28"/>
        </w:rPr>
      </w:pPr>
      <w:r w:rsidRPr="00575946">
        <w:rPr>
          <w:rFonts w:ascii="Times New Roman" w:hAnsi="Times New Roman"/>
          <w:sz w:val="28"/>
          <w:szCs w:val="28"/>
        </w:rPr>
        <w:t>Содержание</w:t>
      </w:r>
    </w:p>
    <w:p w:rsidR="00575946" w:rsidRPr="00575946" w:rsidRDefault="00575946" w:rsidP="00575946">
      <w:pPr>
        <w:spacing w:line="360" w:lineRule="auto"/>
        <w:rPr>
          <w:rFonts w:ascii="Times New Roman" w:hAnsi="Times New Roman"/>
          <w:sz w:val="28"/>
          <w:szCs w:val="28"/>
        </w:rPr>
      </w:pPr>
      <w:r w:rsidRPr="00575946">
        <w:rPr>
          <w:rFonts w:ascii="Times New Roman" w:hAnsi="Times New Roman"/>
          <w:sz w:val="28"/>
          <w:szCs w:val="28"/>
        </w:rPr>
        <w:t>Введение…………………………………………………………………………</w:t>
      </w:r>
      <w:r w:rsidR="00441A64">
        <w:rPr>
          <w:rFonts w:ascii="Times New Roman" w:hAnsi="Times New Roman"/>
          <w:sz w:val="28"/>
          <w:szCs w:val="28"/>
        </w:rPr>
        <w:t>……………………………………………………3</w:t>
      </w:r>
    </w:p>
    <w:p w:rsidR="00575946" w:rsidRPr="00575946" w:rsidRDefault="00B47A21" w:rsidP="0057594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575946" w:rsidRPr="00575946">
        <w:rPr>
          <w:rFonts w:ascii="Times New Roman" w:hAnsi="Times New Roman"/>
          <w:sz w:val="28"/>
          <w:szCs w:val="28"/>
        </w:rPr>
        <w:t xml:space="preserve">. </w:t>
      </w:r>
      <w:r w:rsidR="00575946">
        <w:rPr>
          <w:rFonts w:ascii="Times New Roman" w:hAnsi="Times New Roman"/>
          <w:sz w:val="28"/>
          <w:szCs w:val="28"/>
        </w:rPr>
        <w:t xml:space="preserve">Исходные </w:t>
      </w:r>
      <w:r w:rsidR="00575946" w:rsidRPr="00575946">
        <w:rPr>
          <w:rFonts w:ascii="Times New Roman" w:hAnsi="Times New Roman"/>
          <w:sz w:val="28"/>
          <w:szCs w:val="28"/>
        </w:rPr>
        <w:t>данные………………………………………………………………</w:t>
      </w:r>
      <w:r w:rsidR="00441A64">
        <w:rPr>
          <w:rFonts w:ascii="Times New Roman" w:hAnsi="Times New Roman"/>
          <w:sz w:val="28"/>
          <w:szCs w:val="28"/>
        </w:rPr>
        <w:t>…………………………………………………..5</w:t>
      </w:r>
    </w:p>
    <w:p w:rsidR="00575946" w:rsidRPr="00575946" w:rsidRDefault="00B47A21" w:rsidP="0057594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75946" w:rsidRPr="00575946">
        <w:rPr>
          <w:rFonts w:ascii="Times New Roman" w:hAnsi="Times New Roman"/>
          <w:sz w:val="28"/>
          <w:szCs w:val="28"/>
        </w:rPr>
        <w:t>. Горизонтальный анализ динамики……………</w:t>
      </w:r>
      <w:r w:rsidR="00575946">
        <w:rPr>
          <w:rFonts w:ascii="Times New Roman" w:hAnsi="Times New Roman"/>
          <w:sz w:val="28"/>
          <w:szCs w:val="28"/>
        </w:rPr>
        <w:t>………………………………</w:t>
      </w:r>
      <w:r w:rsidR="00441A64">
        <w:rPr>
          <w:rFonts w:ascii="Times New Roman" w:hAnsi="Times New Roman"/>
          <w:sz w:val="28"/>
          <w:szCs w:val="28"/>
        </w:rPr>
        <w:t>…………………………………………………..7</w:t>
      </w:r>
    </w:p>
    <w:p w:rsidR="00575946" w:rsidRPr="00575946" w:rsidRDefault="00B47A21" w:rsidP="0057594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75946" w:rsidRPr="00575946">
        <w:rPr>
          <w:rFonts w:ascii="Times New Roman" w:hAnsi="Times New Roman"/>
          <w:sz w:val="28"/>
          <w:szCs w:val="28"/>
        </w:rPr>
        <w:t>. Анализ вариации п</w:t>
      </w:r>
      <w:r w:rsidR="00575946">
        <w:rPr>
          <w:rFonts w:ascii="Times New Roman" w:hAnsi="Times New Roman"/>
          <w:sz w:val="28"/>
          <w:szCs w:val="28"/>
        </w:rPr>
        <w:t>оказателей………………………………………………</w:t>
      </w:r>
      <w:r w:rsidR="00441A64">
        <w:rPr>
          <w:rFonts w:ascii="Times New Roman" w:hAnsi="Times New Roman"/>
          <w:sz w:val="28"/>
          <w:szCs w:val="28"/>
        </w:rPr>
        <w:t>…………………………………………………….23</w:t>
      </w:r>
    </w:p>
    <w:p w:rsidR="00575946" w:rsidRPr="00575946" w:rsidRDefault="00B47A21" w:rsidP="0057594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75946" w:rsidRPr="00575946">
        <w:rPr>
          <w:rFonts w:ascii="Times New Roman" w:hAnsi="Times New Roman"/>
          <w:sz w:val="28"/>
          <w:szCs w:val="28"/>
        </w:rPr>
        <w:t>. Анализ корреля</w:t>
      </w:r>
      <w:r w:rsidR="00575946">
        <w:rPr>
          <w:rFonts w:ascii="Times New Roman" w:hAnsi="Times New Roman"/>
          <w:sz w:val="28"/>
          <w:szCs w:val="28"/>
        </w:rPr>
        <w:t>ции…………………….……………..…………………</w:t>
      </w:r>
      <w:r w:rsidR="00441A64">
        <w:rPr>
          <w:rFonts w:ascii="Times New Roman" w:hAnsi="Times New Roman"/>
          <w:sz w:val="28"/>
          <w:szCs w:val="28"/>
        </w:rPr>
        <w:t>…………………………………………………………27</w:t>
      </w:r>
    </w:p>
    <w:p w:rsidR="00575946" w:rsidRPr="00575946" w:rsidRDefault="00B47A21" w:rsidP="0057594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75946" w:rsidRPr="00575946">
        <w:rPr>
          <w:rFonts w:ascii="Times New Roman" w:hAnsi="Times New Roman"/>
          <w:sz w:val="28"/>
          <w:szCs w:val="28"/>
        </w:rPr>
        <w:t>. Анализ регрессии……………………………………………………</w:t>
      </w:r>
      <w:r w:rsidR="00441A64">
        <w:rPr>
          <w:rFonts w:ascii="Times New Roman" w:hAnsi="Times New Roman"/>
          <w:sz w:val="28"/>
          <w:szCs w:val="28"/>
        </w:rPr>
        <w:t>……………………………………………………………..28</w:t>
      </w:r>
    </w:p>
    <w:p w:rsidR="00575946" w:rsidRDefault="00B47A21" w:rsidP="0057594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75946" w:rsidRPr="00575946">
        <w:rPr>
          <w:rFonts w:ascii="Times New Roman" w:hAnsi="Times New Roman"/>
          <w:sz w:val="28"/>
          <w:szCs w:val="28"/>
        </w:rPr>
        <w:t>. Прогноз с</w:t>
      </w:r>
      <w:r w:rsidR="00575946">
        <w:rPr>
          <w:rFonts w:ascii="Times New Roman" w:hAnsi="Times New Roman"/>
          <w:sz w:val="28"/>
          <w:szCs w:val="28"/>
        </w:rPr>
        <w:t>тоимости 1кв</w:t>
      </w:r>
      <w:proofErr w:type="gramStart"/>
      <w:r w:rsidR="00575946">
        <w:rPr>
          <w:rFonts w:ascii="Times New Roman" w:hAnsi="Times New Roman"/>
          <w:sz w:val="28"/>
          <w:szCs w:val="28"/>
        </w:rPr>
        <w:t>.м</w:t>
      </w:r>
      <w:proofErr w:type="gramEnd"/>
      <w:r w:rsidR="00575946">
        <w:rPr>
          <w:rFonts w:ascii="Times New Roman" w:hAnsi="Times New Roman"/>
          <w:sz w:val="28"/>
          <w:szCs w:val="28"/>
        </w:rPr>
        <w:t>етра жилья на 201</w:t>
      </w:r>
      <w:r w:rsidR="00575946" w:rsidRPr="00575946">
        <w:rPr>
          <w:rFonts w:ascii="Times New Roman" w:hAnsi="Times New Roman"/>
          <w:sz w:val="28"/>
          <w:szCs w:val="28"/>
        </w:rPr>
        <w:t>5 г. методом подбора функций……</w:t>
      </w:r>
      <w:r w:rsidR="00441A64">
        <w:rPr>
          <w:rFonts w:ascii="Times New Roman" w:hAnsi="Times New Roman"/>
          <w:sz w:val="28"/>
          <w:szCs w:val="28"/>
        </w:rPr>
        <w:t>……………………………………………..30</w:t>
      </w:r>
    </w:p>
    <w:p w:rsidR="00575946" w:rsidRDefault="00575946" w:rsidP="00575946">
      <w:pPr>
        <w:spacing w:line="360" w:lineRule="auto"/>
        <w:rPr>
          <w:rFonts w:ascii="Times New Roman" w:hAnsi="Times New Roman"/>
          <w:sz w:val="28"/>
          <w:szCs w:val="28"/>
        </w:rPr>
      </w:pPr>
      <w:r w:rsidRPr="00575946">
        <w:rPr>
          <w:rFonts w:ascii="Times New Roman" w:hAnsi="Times New Roman"/>
          <w:sz w:val="28"/>
          <w:szCs w:val="28"/>
        </w:rPr>
        <w:t xml:space="preserve"> Заклю</w:t>
      </w:r>
      <w:r>
        <w:rPr>
          <w:rFonts w:ascii="Times New Roman" w:hAnsi="Times New Roman"/>
          <w:sz w:val="28"/>
          <w:szCs w:val="28"/>
        </w:rPr>
        <w:t>чение……………………………………………………………………</w:t>
      </w:r>
      <w:r w:rsidR="00441A64">
        <w:rPr>
          <w:rFonts w:ascii="Times New Roman" w:hAnsi="Times New Roman"/>
          <w:sz w:val="28"/>
          <w:szCs w:val="28"/>
        </w:rPr>
        <w:t>………………………………………………………35</w:t>
      </w:r>
    </w:p>
    <w:p w:rsidR="00575946" w:rsidRPr="00575946" w:rsidRDefault="00575946" w:rsidP="00575946">
      <w:pPr>
        <w:spacing w:line="360" w:lineRule="auto"/>
        <w:rPr>
          <w:rFonts w:ascii="Times New Roman" w:hAnsi="Times New Roman"/>
          <w:sz w:val="28"/>
          <w:szCs w:val="28"/>
        </w:rPr>
      </w:pPr>
      <w:r w:rsidRPr="00575946">
        <w:rPr>
          <w:rFonts w:ascii="Times New Roman" w:hAnsi="Times New Roman"/>
          <w:sz w:val="28"/>
          <w:szCs w:val="28"/>
        </w:rPr>
        <w:t>Список  литературы………………………………</w:t>
      </w:r>
      <w:r>
        <w:rPr>
          <w:rFonts w:ascii="Times New Roman" w:hAnsi="Times New Roman"/>
          <w:sz w:val="28"/>
          <w:szCs w:val="28"/>
        </w:rPr>
        <w:t>………………………</w:t>
      </w:r>
      <w:r w:rsidR="00441A64">
        <w:rPr>
          <w:rFonts w:ascii="Times New Roman" w:hAnsi="Times New Roman"/>
          <w:sz w:val="28"/>
          <w:szCs w:val="28"/>
        </w:rPr>
        <w:t>…………………………………………………………...36</w:t>
      </w:r>
    </w:p>
    <w:p w:rsidR="009B588B" w:rsidRDefault="009B588B"/>
    <w:p w:rsidR="00575946" w:rsidRDefault="00575946"/>
    <w:p w:rsidR="00575946" w:rsidRDefault="00575946"/>
    <w:p w:rsidR="00575946" w:rsidRDefault="00575946"/>
    <w:p w:rsidR="00575946" w:rsidRDefault="00575946"/>
    <w:p w:rsidR="00575946" w:rsidRPr="00575946" w:rsidRDefault="00575946" w:rsidP="00575946">
      <w:pPr>
        <w:spacing w:line="360" w:lineRule="auto"/>
        <w:rPr>
          <w:rFonts w:ascii="Times New Roman" w:hAnsi="Times New Roman"/>
          <w:sz w:val="28"/>
          <w:szCs w:val="28"/>
        </w:rPr>
      </w:pPr>
      <w:r w:rsidRPr="00575946">
        <w:rPr>
          <w:rFonts w:ascii="Times New Roman" w:hAnsi="Times New Roman"/>
          <w:sz w:val="28"/>
          <w:szCs w:val="28"/>
        </w:rPr>
        <w:lastRenderedPageBreak/>
        <w:t>Введение</w:t>
      </w:r>
    </w:p>
    <w:p w:rsidR="00575946" w:rsidRPr="00575946" w:rsidRDefault="00575946" w:rsidP="00575946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75946">
        <w:rPr>
          <w:rFonts w:ascii="Times New Roman" w:hAnsi="Times New Roman"/>
          <w:sz w:val="28"/>
          <w:szCs w:val="28"/>
        </w:rPr>
        <w:t xml:space="preserve">          В данной работе проводится</w:t>
      </w:r>
      <w:r>
        <w:rPr>
          <w:rFonts w:ascii="Times New Roman" w:hAnsi="Times New Roman"/>
          <w:sz w:val="28"/>
          <w:szCs w:val="28"/>
        </w:rPr>
        <w:t xml:space="preserve"> оценка текущего состояния и перспектив развития рынка жилья в Забайкальском крае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Для этого рассмотрена </w:t>
      </w:r>
      <w:r w:rsidRPr="005759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среднерыночная стоимость</w:t>
      </w:r>
      <w:r w:rsidRPr="00575946">
        <w:rPr>
          <w:rFonts w:ascii="Times New Roman" w:hAnsi="Times New Roman"/>
          <w:sz w:val="28"/>
          <w:szCs w:val="28"/>
        </w:rPr>
        <w:t xml:space="preserve"> жилья в </w:t>
      </w:r>
      <w:r>
        <w:rPr>
          <w:rFonts w:ascii="Times New Roman" w:hAnsi="Times New Roman"/>
          <w:sz w:val="28"/>
          <w:szCs w:val="28"/>
        </w:rPr>
        <w:t>Забайкальском крае в период 2009-2014</w:t>
      </w:r>
      <w:r w:rsidRPr="00575946">
        <w:rPr>
          <w:rFonts w:ascii="Times New Roman" w:hAnsi="Times New Roman"/>
          <w:sz w:val="28"/>
          <w:szCs w:val="28"/>
        </w:rPr>
        <w:t>гг</w:t>
      </w:r>
      <w:r>
        <w:rPr>
          <w:rFonts w:ascii="Times New Roman" w:hAnsi="Times New Roman"/>
          <w:sz w:val="28"/>
          <w:szCs w:val="28"/>
        </w:rPr>
        <w:t>. и дан</w:t>
      </w:r>
      <w:r w:rsidRPr="00575946">
        <w:rPr>
          <w:rFonts w:ascii="Times New Roman" w:hAnsi="Times New Roman"/>
          <w:sz w:val="28"/>
          <w:szCs w:val="28"/>
        </w:rPr>
        <w:t xml:space="preserve"> прогноз на </w:t>
      </w:r>
      <w:r>
        <w:rPr>
          <w:rFonts w:ascii="Times New Roman" w:hAnsi="Times New Roman"/>
          <w:sz w:val="28"/>
          <w:szCs w:val="28"/>
        </w:rPr>
        <w:t xml:space="preserve">2015 г. </w:t>
      </w:r>
      <w:r w:rsidRPr="00575946">
        <w:rPr>
          <w:rFonts w:ascii="Times New Roman" w:hAnsi="Times New Roman"/>
          <w:sz w:val="28"/>
          <w:szCs w:val="28"/>
        </w:rPr>
        <w:t xml:space="preserve">Предметом данного исследования является </w:t>
      </w:r>
      <w:r>
        <w:rPr>
          <w:rFonts w:ascii="Times New Roman" w:hAnsi="Times New Roman"/>
          <w:sz w:val="28"/>
          <w:szCs w:val="28"/>
        </w:rPr>
        <w:t xml:space="preserve">социально-экономическое состояние края </w:t>
      </w:r>
      <w:r w:rsidRPr="00575946">
        <w:rPr>
          <w:rFonts w:ascii="Times New Roman" w:hAnsi="Times New Roman"/>
          <w:sz w:val="28"/>
          <w:szCs w:val="28"/>
        </w:rPr>
        <w:t>на основании следующих факторов</w:t>
      </w:r>
      <w:r w:rsidR="005D377F">
        <w:rPr>
          <w:rFonts w:ascii="Times New Roman" w:hAnsi="Times New Roman"/>
          <w:sz w:val="28"/>
          <w:szCs w:val="28"/>
        </w:rPr>
        <w:t xml:space="preserve">: </w:t>
      </w:r>
      <w:r w:rsidRPr="00575946">
        <w:rPr>
          <w:rFonts w:ascii="Times New Roman" w:hAnsi="Times New Roman"/>
          <w:color w:val="000000"/>
          <w:sz w:val="28"/>
          <w:szCs w:val="28"/>
        </w:rPr>
        <w:t xml:space="preserve">стоимость строительства </w:t>
      </w:r>
      <w:smartTag w:uri="urn:schemas-microsoft-com:office:smarttags" w:element="metricconverter">
        <w:smartTagPr>
          <w:attr w:name="ProductID" w:val="1 кв. метра"/>
        </w:smartTagPr>
        <w:r w:rsidRPr="00575946">
          <w:rPr>
            <w:rFonts w:ascii="Times New Roman" w:hAnsi="Times New Roman"/>
            <w:color w:val="000000"/>
            <w:sz w:val="28"/>
            <w:szCs w:val="28"/>
          </w:rPr>
          <w:t>1 кв. метра</w:t>
        </w:r>
      </w:smartTag>
      <w:r w:rsidRPr="00575946">
        <w:rPr>
          <w:rFonts w:ascii="Times New Roman" w:hAnsi="Times New Roman"/>
          <w:color w:val="000000"/>
          <w:sz w:val="28"/>
          <w:szCs w:val="28"/>
        </w:rPr>
        <w:t xml:space="preserve"> общей площади жилья; ВРП на душу населения; численность трудоспособного населения; </w:t>
      </w:r>
      <w:r w:rsidRPr="00575946">
        <w:rPr>
          <w:rFonts w:ascii="Times New Roman" w:hAnsi="Times New Roman"/>
          <w:sz w:val="28"/>
          <w:szCs w:val="28"/>
        </w:rPr>
        <w:t>индекс удорожания на СМ</w:t>
      </w:r>
      <w:r w:rsidR="005D377F">
        <w:rPr>
          <w:rFonts w:ascii="Times New Roman" w:hAnsi="Times New Roman"/>
          <w:sz w:val="28"/>
          <w:szCs w:val="28"/>
        </w:rPr>
        <w:t>Р к ценам 2001</w:t>
      </w:r>
      <w:r w:rsidRPr="00575946">
        <w:rPr>
          <w:rFonts w:ascii="Times New Roman" w:hAnsi="Times New Roman"/>
          <w:sz w:val="28"/>
          <w:szCs w:val="28"/>
        </w:rPr>
        <w:t xml:space="preserve"> года</w:t>
      </w:r>
      <w:r w:rsidRPr="00575946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  <w:r w:rsidRPr="00575946">
        <w:rPr>
          <w:rFonts w:ascii="Times New Roman" w:hAnsi="Times New Roman"/>
          <w:color w:val="000000"/>
          <w:sz w:val="28"/>
          <w:szCs w:val="28"/>
        </w:rPr>
        <w:t xml:space="preserve"> ввод в действие жилых домов; среднеду</w:t>
      </w:r>
      <w:r w:rsidRPr="00575946">
        <w:rPr>
          <w:rFonts w:ascii="Times New Roman" w:hAnsi="Times New Roman"/>
          <w:color w:val="000000"/>
          <w:sz w:val="28"/>
          <w:szCs w:val="28"/>
        </w:rPr>
        <w:softHyphen/>
        <w:t>шевые денежные доходы населения в месяц.</w:t>
      </w:r>
    </w:p>
    <w:p w:rsidR="00575946" w:rsidRPr="005D377F" w:rsidRDefault="00575946" w:rsidP="00575946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75946">
        <w:rPr>
          <w:rFonts w:ascii="Times New Roman" w:hAnsi="Times New Roman"/>
          <w:sz w:val="28"/>
          <w:szCs w:val="28"/>
        </w:rPr>
        <w:t xml:space="preserve">    </w:t>
      </w:r>
      <w:r w:rsidR="005D377F">
        <w:rPr>
          <w:rFonts w:ascii="Times New Roman" w:hAnsi="Times New Roman"/>
          <w:sz w:val="28"/>
          <w:szCs w:val="28"/>
        </w:rPr>
        <w:t xml:space="preserve">      Цель контрольной работы: о</w:t>
      </w:r>
      <w:r w:rsidRPr="00575946">
        <w:rPr>
          <w:rFonts w:ascii="Times New Roman" w:hAnsi="Times New Roman"/>
          <w:sz w:val="28"/>
          <w:szCs w:val="28"/>
        </w:rPr>
        <w:t xml:space="preserve">ценить текущее состояние и перспективы развития </w:t>
      </w:r>
      <w:r w:rsidRPr="005D377F">
        <w:rPr>
          <w:rFonts w:ascii="Times New Roman" w:hAnsi="Times New Roman"/>
          <w:sz w:val="28"/>
          <w:szCs w:val="28"/>
        </w:rPr>
        <w:t>субъекта Российской Федерации</w:t>
      </w:r>
      <w:r w:rsidR="005D377F">
        <w:rPr>
          <w:rFonts w:ascii="Times New Roman" w:hAnsi="Times New Roman"/>
          <w:sz w:val="28"/>
          <w:szCs w:val="28"/>
        </w:rPr>
        <w:t xml:space="preserve"> на примере Забайкальского края. </w:t>
      </w:r>
    </w:p>
    <w:p w:rsidR="00575946" w:rsidRPr="00575946" w:rsidRDefault="00575946" w:rsidP="00575946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75946">
        <w:rPr>
          <w:rFonts w:ascii="Times New Roman" w:hAnsi="Times New Roman"/>
          <w:sz w:val="28"/>
          <w:szCs w:val="28"/>
        </w:rPr>
        <w:t xml:space="preserve">          </w:t>
      </w:r>
      <w:r w:rsidR="005D377F">
        <w:rPr>
          <w:rFonts w:ascii="Times New Roman" w:hAnsi="Times New Roman"/>
          <w:sz w:val="28"/>
          <w:szCs w:val="28"/>
        </w:rPr>
        <w:t>В ходе работы предстоит решить следующие задачи:</w:t>
      </w:r>
    </w:p>
    <w:p w:rsidR="00575946" w:rsidRPr="00575946" w:rsidRDefault="00575946" w:rsidP="0057594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75946">
        <w:rPr>
          <w:rFonts w:ascii="Times New Roman" w:hAnsi="Times New Roman"/>
          <w:sz w:val="28"/>
          <w:szCs w:val="28"/>
        </w:rPr>
        <w:t>Дать оценку динамики и построить</w:t>
      </w:r>
      <w:r w:rsidR="005D377F">
        <w:rPr>
          <w:rFonts w:ascii="Times New Roman" w:hAnsi="Times New Roman"/>
          <w:sz w:val="28"/>
          <w:szCs w:val="28"/>
        </w:rPr>
        <w:t xml:space="preserve">  прогнозы факторов на 2015 </w:t>
      </w:r>
      <w:r w:rsidRPr="00575946">
        <w:rPr>
          <w:rFonts w:ascii="Times New Roman" w:hAnsi="Times New Roman"/>
          <w:sz w:val="28"/>
          <w:szCs w:val="28"/>
        </w:rPr>
        <w:t>г. с помощью следующих статистических методов исследования и прогнозирования:</w:t>
      </w:r>
    </w:p>
    <w:p w:rsidR="00575946" w:rsidRPr="00575946" w:rsidRDefault="00575946" w:rsidP="0057594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75946">
        <w:rPr>
          <w:rFonts w:ascii="Times New Roman" w:hAnsi="Times New Roman"/>
          <w:sz w:val="28"/>
          <w:szCs w:val="28"/>
        </w:rPr>
        <w:t>метод относительных величин;</w:t>
      </w:r>
    </w:p>
    <w:p w:rsidR="00575946" w:rsidRPr="00575946" w:rsidRDefault="00575946" w:rsidP="0057594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75946">
        <w:rPr>
          <w:rFonts w:ascii="Times New Roman" w:hAnsi="Times New Roman"/>
          <w:sz w:val="28"/>
          <w:szCs w:val="28"/>
        </w:rPr>
        <w:t>метод корреляционного анализа;</w:t>
      </w:r>
    </w:p>
    <w:p w:rsidR="00575946" w:rsidRPr="00575946" w:rsidRDefault="00575946" w:rsidP="0057594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75946">
        <w:rPr>
          <w:rFonts w:ascii="Times New Roman" w:hAnsi="Times New Roman"/>
          <w:sz w:val="28"/>
          <w:szCs w:val="28"/>
        </w:rPr>
        <w:t>метод регрессионного анализа;</w:t>
      </w:r>
    </w:p>
    <w:p w:rsidR="00575946" w:rsidRPr="00575946" w:rsidRDefault="00575946" w:rsidP="0057594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75946">
        <w:rPr>
          <w:rFonts w:ascii="Times New Roman" w:hAnsi="Times New Roman"/>
          <w:sz w:val="28"/>
          <w:szCs w:val="28"/>
        </w:rPr>
        <w:t>метод сравнений;</w:t>
      </w:r>
    </w:p>
    <w:p w:rsidR="00575946" w:rsidRPr="00575946" w:rsidRDefault="00575946" w:rsidP="0057594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75946">
        <w:rPr>
          <w:rFonts w:ascii="Times New Roman" w:hAnsi="Times New Roman"/>
          <w:sz w:val="28"/>
          <w:szCs w:val="28"/>
        </w:rPr>
        <w:t>метод подбора функций.</w:t>
      </w:r>
    </w:p>
    <w:p w:rsidR="00575946" w:rsidRDefault="00575946" w:rsidP="0057594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75946">
        <w:rPr>
          <w:rFonts w:ascii="Times New Roman" w:hAnsi="Times New Roman"/>
          <w:sz w:val="28"/>
          <w:szCs w:val="28"/>
        </w:rPr>
        <w:lastRenderedPageBreak/>
        <w:t>Используя корреляционно-регрессионный метод анализа построить уравнение множественной регрессии для  стоимости квадратного метра жилья. Осуществить проверку значимости параметров регрес</w:t>
      </w:r>
      <w:r w:rsidR="005D377F">
        <w:rPr>
          <w:rFonts w:ascii="Times New Roman" w:hAnsi="Times New Roman"/>
          <w:sz w:val="28"/>
          <w:szCs w:val="28"/>
        </w:rPr>
        <w:t xml:space="preserve">сии по эмпирическим данным 2014 </w:t>
      </w:r>
      <w:r w:rsidRPr="00575946">
        <w:rPr>
          <w:rFonts w:ascii="Times New Roman" w:hAnsi="Times New Roman"/>
          <w:sz w:val="28"/>
          <w:szCs w:val="28"/>
        </w:rPr>
        <w:t>года.</w:t>
      </w:r>
    </w:p>
    <w:p w:rsidR="005D377F" w:rsidRDefault="005D377F" w:rsidP="005D37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377F" w:rsidRDefault="005D377F" w:rsidP="005D37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377F" w:rsidRDefault="005D377F" w:rsidP="005D37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377F" w:rsidRDefault="005D377F" w:rsidP="005D37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377F" w:rsidRDefault="005D377F" w:rsidP="005D37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E7847" w:rsidRDefault="009E7847" w:rsidP="005D37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E7847" w:rsidRDefault="009E7847" w:rsidP="005D37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E7847" w:rsidRDefault="009E7847" w:rsidP="005D37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E7847" w:rsidRDefault="009E7847" w:rsidP="005D37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E7847" w:rsidRDefault="009E7847" w:rsidP="005D37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E7847" w:rsidRDefault="009E7847" w:rsidP="005D37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E7847" w:rsidRDefault="009E7847" w:rsidP="005D37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E7847" w:rsidRDefault="009E7847" w:rsidP="005D37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E7847" w:rsidRDefault="009E7847" w:rsidP="005D37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E7847" w:rsidRDefault="009E7847" w:rsidP="005D37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E7847" w:rsidRDefault="009E7847" w:rsidP="005D37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377F" w:rsidRDefault="007E634D" w:rsidP="005D37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</w:t>
      </w:r>
      <w:r w:rsidR="005D377F">
        <w:rPr>
          <w:rFonts w:ascii="Times New Roman" w:hAnsi="Times New Roman"/>
          <w:sz w:val="28"/>
          <w:szCs w:val="28"/>
        </w:rPr>
        <w:t xml:space="preserve">Исходные данные </w:t>
      </w:r>
    </w:p>
    <w:p w:rsidR="005D377F" w:rsidRDefault="005D377F" w:rsidP="005D37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377F" w:rsidRDefault="005D377F" w:rsidP="00130861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Исходные данные для контрольной работы были взяты из </w:t>
      </w:r>
      <w:proofErr w:type="spellStart"/>
      <w:r>
        <w:rPr>
          <w:rFonts w:ascii="Times New Roman" w:hAnsi="Times New Roman"/>
          <w:sz w:val="28"/>
          <w:szCs w:val="28"/>
        </w:rPr>
        <w:t>интернет-ресурсов</w:t>
      </w:r>
      <w:proofErr w:type="spellEnd"/>
      <w:r>
        <w:rPr>
          <w:rFonts w:ascii="Times New Roman" w:hAnsi="Times New Roman"/>
          <w:sz w:val="28"/>
          <w:szCs w:val="28"/>
        </w:rPr>
        <w:t xml:space="preserve"> официальных органов исполнительной власти: Официальная статистика</w:t>
      </w:r>
      <w:r w:rsidR="009E7847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9E7847">
        <w:rPr>
          <w:rFonts w:ascii="Times New Roman" w:hAnsi="Times New Roman"/>
          <w:sz w:val="28"/>
          <w:szCs w:val="28"/>
        </w:rPr>
        <w:t>Забайкалстат</w:t>
      </w:r>
      <w:proofErr w:type="spellEnd"/>
      <w:r w:rsidR="009E7847">
        <w:rPr>
          <w:rFonts w:ascii="Times New Roman" w:hAnsi="Times New Roman"/>
          <w:sz w:val="28"/>
          <w:szCs w:val="28"/>
        </w:rPr>
        <w:t>, Центральная база статистических данных, Официальный сайт муниципального района «Забайкальский край». Все данные, необходимые для расчета представлены в таблице 1.</w:t>
      </w:r>
    </w:p>
    <w:p w:rsidR="00130861" w:rsidRDefault="00130861" w:rsidP="00130861">
      <w:pPr>
        <w:pStyle w:val="2"/>
        <w:spacing w:before="0" w:after="0"/>
        <w:rPr>
          <w:rFonts w:ascii="Times New Roman" w:hAnsi="Times New Roman"/>
          <w:b w:val="0"/>
          <w:szCs w:val="28"/>
        </w:rPr>
      </w:pPr>
    </w:p>
    <w:p w:rsidR="009E7847" w:rsidRDefault="009E7847" w:rsidP="00184D6A">
      <w:pPr>
        <w:pStyle w:val="2"/>
        <w:spacing w:before="0" w:after="0"/>
        <w:rPr>
          <w:rFonts w:ascii="Times New Roman" w:hAnsi="Times New Roman"/>
          <w:szCs w:val="28"/>
        </w:rPr>
      </w:pPr>
      <w:r w:rsidRPr="009E7847">
        <w:rPr>
          <w:rFonts w:ascii="Times New Roman" w:hAnsi="Times New Roman"/>
          <w:b w:val="0"/>
          <w:szCs w:val="28"/>
        </w:rPr>
        <w:t>Таблица 1 – Сводная таблица оценочных критериев (факторов)</w:t>
      </w:r>
    </w:p>
    <w:bookmarkStart w:id="0" w:name="_MON_1475264222"/>
    <w:bookmarkEnd w:id="0"/>
    <w:p w:rsidR="005D377F" w:rsidRDefault="00130861" w:rsidP="007E634D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object w:dxaOrig="12716" w:dyaOrig="54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636pt;height:273.75pt" o:ole="">
            <v:imagedata r:id="rId8" o:title=""/>
          </v:shape>
          <o:OLEObject Type="Embed" ProgID="Excel.Sheet.12" ShapeID="_x0000_i1027" DrawAspect="Content" ObjectID="_1475279361" r:id="rId9"/>
        </w:object>
      </w:r>
    </w:p>
    <w:p w:rsidR="00130861" w:rsidRDefault="00130861" w:rsidP="005D37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30861" w:rsidRDefault="00130861" w:rsidP="00130861">
      <w:pPr>
        <w:pStyle w:val="a3"/>
        <w:keepNext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object w:dxaOrig="5220" w:dyaOrig="4441">
          <v:shape id="_x0000_i1025" type="#_x0000_t75" style="width:247.5pt;height:203.25pt" o:ole="">
            <v:imagedata r:id="rId10" o:title=""/>
          </v:shape>
          <o:OLEObject Type="Link" ProgID="Excel.Sheet.8" ShapeID="_x0000_i1025" DrawAspect="Content" r:id="rId11" UpdateMode="Always">
            <o:LinkType>EnhancedMetaFile</o:LinkType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7E634D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B47A21">
        <w:rPr>
          <w:rFonts w:ascii="Times New Roman" w:hAnsi="Times New Roman"/>
          <w:sz w:val="28"/>
          <w:szCs w:val="28"/>
        </w:rPr>
        <w:object w:dxaOrig="4980" w:dyaOrig="4276">
          <v:shape id="_x0000_i1028" type="#_x0000_t75" style="width:243pt;height:203.25pt" o:ole="">
            <v:imagedata r:id="rId12" o:title=""/>
          </v:shape>
          <o:OLEObject Type="Link" ProgID="Excel.Sheet.8" ShapeID="_x0000_i1028" DrawAspect="Content" r:id="rId13" UpdateMode="Always">
            <o:LinkType>EnhancedMetaFile</o:LinkType>
            <o:LockedField>false</o:LockedField>
          </o:OLEObject>
        </w:object>
      </w:r>
    </w:p>
    <w:p w:rsidR="00130861" w:rsidRPr="00130861" w:rsidRDefault="00130861" w:rsidP="00130861">
      <w:pPr>
        <w:pStyle w:val="a7"/>
        <w:jc w:val="both"/>
        <w:rPr>
          <w:rFonts w:ascii="Times New Roman" w:hAnsi="Times New Roman"/>
          <w:color w:val="auto"/>
          <w:sz w:val="24"/>
          <w:szCs w:val="24"/>
        </w:rPr>
      </w:pPr>
      <w:r w:rsidRPr="00130861">
        <w:rPr>
          <w:rFonts w:ascii="Times New Roman" w:hAnsi="Times New Roman"/>
          <w:color w:val="auto"/>
          <w:sz w:val="24"/>
          <w:szCs w:val="24"/>
        </w:rPr>
        <w:t>Рисунок 1- Рыночная стоимость м</w:t>
      </w:r>
      <w:proofErr w:type="gramStart"/>
      <w:r w:rsidRPr="00130861">
        <w:rPr>
          <w:rFonts w:ascii="Times New Roman" w:hAnsi="Times New Roman"/>
          <w:color w:val="auto"/>
          <w:sz w:val="24"/>
          <w:szCs w:val="24"/>
        </w:rPr>
        <w:t>2</w:t>
      </w:r>
      <w:proofErr w:type="gramEnd"/>
      <w:r w:rsidRPr="00130861">
        <w:rPr>
          <w:rFonts w:ascii="Times New Roman" w:hAnsi="Times New Roman"/>
          <w:color w:val="auto"/>
          <w:sz w:val="24"/>
          <w:szCs w:val="24"/>
        </w:rPr>
        <w:t xml:space="preserve"> общей площади жилья </w:t>
      </w:r>
      <w:r>
        <w:rPr>
          <w:rFonts w:ascii="Times New Roman" w:hAnsi="Times New Roman"/>
          <w:color w:val="auto"/>
          <w:sz w:val="24"/>
          <w:szCs w:val="24"/>
        </w:rPr>
        <w:t xml:space="preserve">                    </w:t>
      </w:r>
      <w:r w:rsidR="007E634D">
        <w:rPr>
          <w:rFonts w:ascii="Times New Roman" w:hAnsi="Times New Roman"/>
          <w:color w:val="auto"/>
          <w:sz w:val="24"/>
          <w:szCs w:val="24"/>
        </w:rPr>
        <w:t xml:space="preserve">             </w:t>
      </w:r>
      <w:r w:rsidRPr="00130861">
        <w:rPr>
          <w:rFonts w:ascii="Times New Roman" w:hAnsi="Times New Roman"/>
          <w:color w:val="auto"/>
          <w:sz w:val="24"/>
          <w:szCs w:val="24"/>
        </w:rPr>
        <w:t xml:space="preserve"> Рисунок 2- ВРП на душу населения</w:t>
      </w:r>
    </w:p>
    <w:p w:rsidR="00130861" w:rsidRDefault="00130861" w:rsidP="00130861">
      <w:pPr>
        <w:pStyle w:val="a3"/>
        <w:keepNext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object w:dxaOrig="5865" w:dyaOrig="4441">
          <v:shape id="_x0000_i1029" type="#_x0000_t75" style="width:247.5pt;height:201pt" o:ole="">
            <v:imagedata r:id="rId14" o:title=""/>
          </v:shape>
          <o:OLEObject Type="Link" ProgID="Excel.Sheet.8" ShapeID="_x0000_i1029" DrawAspect="Content" r:id="rId15" UpdateMode="Always">
            <o:LinkType>EnhancedMetaFile</o:LinkType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7E634D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object w:dxaOrig="4501" w:dyaOrig="4351">
          <v:shape id="_x0000_i1030" type="#_x0000_t75" style="width:243pt;height:198.75pt" o:ole="">
            <v:imagedata r:id="rId16" o:title=""/>
          </v:shape>
          <o:OLEObject Type="Link" ProgID="Excel.Sheet.8" ShapeID="_x0000_i1030" DrawAspect="Content" r:id="rId17" UpdateMode="Always">
            <o:LinkType>EnhancedMetaFile</o:LinkType>
            <o:LockedField>false</o:LockedField>
          </o:OLEObject>
        </w:object>
      </w:r>
    </w:p>
    <w:p w:rsidR="00130861" w:rsidRPr="00B47A21" w:rsidRDefault="00B47A21" w:rsidP="00130861">
      <w:pPr>
        <w:pStyle w:val="a7"/>
        <w:jc w:val="both"/>
        <w:rPr>
          <w:rFonts w:ascii="Times New Roman" w:hAnsi="Times New Roman"/>
          <w:color w:val="auto"/>
          <w:sz w:val="24"/>
          <w:szCs w:val="24"/>
        </w:rPr>
      </w:pPr>
      <w:r w:rsidRPr="00B47A21">
        <w:rPr>
          <w:rFonts w:ascii="Times New Roman" w:hAnsi="Times New Roman"/>
          <w:color w:val="auto"/>
          <w:sz w:val="24"/>
          <w:szCs w:val="24"/>
        </w:rPr>
        <w:t>Рисунок 3-Численность трудоспособного нас</w:t>
      </w:r>
      <w:r>
        <w:rPr>
          <w:rFonts w:ascii="Times New Roman" w:hAnsi="Times New Roman"/>
          <w:color w:val="auto"/>
          <w:sz w:val="24"/>
          <w:szCs w:val="24"/>
        </w:rPr>
        <w:t>еления</w:t>
      </w:r>
      <w:r w:rsidRPr="00B47A21">
        <w:rPr>
          <w:rFonts w:ascii="Times New Roman" w:hAnsi="Times New Roman"/>
          <w:color w:val="auto"/>
          <w:sz w:val="24"/>
          <w:szCs w:val="24"/>
        </w:rPr>
        <w:t xml:space="preserve">   </w:t>
      </w:r>
      <w:r>
        <w:rPr>
          <w:rFonts w:ascii="Times New Roman" w:hAnsi="Times New Roman"/>
          <w:color w:val="auto"/>
          <w:sz w:val="24"/>
          <w:szCs w:val="24"/>
        </w:rPr>
        <w:t xml:space="preserve">                         </w:t>
      </w:r>
      <w:r w:rsidR="007E634D">
        <w:rPr>
          <w:rFonts w:ascii="Times New Roman" w:hAnsi="Times New Roman"/>
          <w:color w:val="auto"/>
          <w:sz w:val="24"/>
          <w:szCs w:val="24"/>
        </w:rPr>
        <w:t xml:space="preserve">                     </w:t>
      </w:r>
      <w:r w:rsidR="00130861" w:rsidRPr="00B47A21">
        <w:rPr>
          <w:rFonts w:ascii="Times New Roman" w:hAnsi="Times New Roman"/>
          <w:color w:val="auto"/>
          <w:sz w:val="24"/>
          <w:szCs w:val="24"/>
        </w:rPr>
        <w:t xml:space="preserve">Рисунок </w:t>
      </w:r>
      <w:r w:rsidRPr="00B47A21">
        <w:rPr>
          <w:rFonts w:ascii="Times New Roman" w:hAnsi="Times New Roman"/>
          <w:color w:val="auto"/>
          <w:sz w:val="24"/>
          <w:szCs w:val="24"/>
        </w:rPr>
        <w:t>4- Ввод жилых домов м3</w:t>
      </w:r>
    </w:p>
    <w:p w:rsidR="00B47A21" w:rsidRDefault="00130861" w:rsidP="00B47A21">
      <w:pPr>
        <w:pStyle w:val="a3"/>
        <w:keepNext/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7E634D">
        <w:rPr>
          <w:rFonts w:ascii="Times New Roman" w:hAnsi="Times New Roman"/>
          <w:sz w:val="28"/>
          <w:szCs w:val="28"/>
        </w:rPr>
        <w:object w:dxaOrig="4740" w:dyaOrig="4351">
          <v:shape id="_x0000_i1026" type="#_x0000_t75" style="width:248.25pt;height:205.5pt" o:ole="">
            <v:imagedata r:id="rId18" o:title=""/>
          </v:shape>
          <o:OLEObject Type="Link" ProgID="Excel.Sheet.8" ShapeID="_x0000_i1026" DrawAspect="Content" r:id="rId19" UpdateMode="Always">
            <o:LinkType>EnhancedMetaFile</o:LinkType>
            <o:LockedField>false</o:LockedField>
          </o:OLEObject>
        </w:object>
      </w:r>
      <w:r w:rsidR="00B47A21">
        <w:rPr>
          <w:rFonts w:ascii="Times New Roman" w:hAnsi="Times New Roman"/>
          <w:sz w:val="28"/>
          <w:szCs w:val="28"/>
        </w:rPr>
        <w:t xml:space="preserve">                    </w:t>
      </w:r>
      <w:r w:rsidR="007E634D">
        <w:rPr>
          <w:rFonts w:ascii="Times New Roman" w:hAnsi="Times New Roman"/>
          <w:sz w:val="28"/>
          <w:szCs w:val="28"/>
        </w:rPr>
        <w:t xml:space="preserve">              </w:t>
      </w:r>
      <w:r w:rsidR="00B47A21">
        <w:rPr>
          <w:rFonts w:ascii="Times New Roman" w:hAnsi="Times New Roman"/>
          <w:sz w:val="28"/>
          <w:szCs w:val="28"/>
        </w:rPr>
        <w:t xml:space="preserve">   </w:t>
      </w:r>
      <w:r w:rsidR="007E634D">
        <w:rPr>
          <w:rFonts w:ascii="Times New Roman" w:hAnsi="Times New Roman"/>
          <w:sz w:val="28"/>
          <w:szCs w:val="28"/>
        </w:rPr>
        <w:object w:dxaOrig="5206" w:dyaOrig="4351">
          <v:shape id="_x0000_i1031" type="#_x0000_t75" style="width:258pt;height:205.5pt" o:ole="">
            <v:imagedata r:id="rId20" o:title=""/>
          </v:shape>
          <o:OLEObject Type="Link" ProgID="Excel.Sheet.8" ShapeID="_x0000_i1031" DrawAspect="Content" r:id="rId21" UpdateMode="Always">
            <o:LinkType>EnhancedMetaFile</o:LinkType>
            <o:LockedField>false</o:LockedField>
          </o:OLEObject>
        </w:object>
      </w:r>
    </w:p>
    <w:p w:rsidR="00B47A21" w:rsidRPr="00B47A21" w:rsidRDefault="00B47A21" w:rsidP="00B47A21">
      <w:pPr>
        <w:pStyle w:val="a7"/>
        <w:jc w:val="both"/>
        <w:rPr>
          <w:rFonts w:ascii="Times New Roman" w:hAnsi="Times New Roman"/>
          <w:color w:val="auto"/>
          <w:sz w:val="24"/>
          <w:szCs w:val="24"/>
        </w:rPr>
      </w:pPr>
      <w:r w:rsidRPr="00B47A21">
        <w:rPr>
          <w:rFonts w:ascii="Times New Roman" w:hAnsi="Times New Roman"/>
          <w:color w:val="auto"/>
          <w:sz w:val="24"/>
          <w:szCs w:val="24"/>
        </w:rPr>
        <w:t xml:space="preserve">     Рисунок 5-Индекс удорожания СМР                                               </w:t>
      </w:r>
      <w:r w:rsidR="007E634D">
        <w:rPr>
          <w:rFonts w:ascii="Times New Roman" w:hAnsi="Times New Roman"/>
          <w:color w:val="auto"/>
          <w:sz w:val="24"/>
          <w:szCs w:val="24"/>
        </w:rPr>
        <w:t xml:space="preserve">                  </w:t>
      </w:r>
      <w:r w:rsidRPr="00B47A21">
        <w:rPr>
          <w:rFonts w:ascii="Times New Roman" w:hAnsi="Times New Roman"/>
          <w:color w:val="auto"/>
          <w:sz w:val="24"/>
          <w:szCs w:val="24"/>
        </w:rPr>
        <w:t xml:space="preserve">  Рисунок 6-Среднедушевые доходы населения</w:t>
      </w:r>
    </w:p>
    <w:p w:rsidR="005D377F" w:rsidRDefault="00130861" w:rsidP="005D37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47A21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7E634D" w:rsidRDefault="007E634D" w:rsidP="007E634D">
      <w:pPr>
        <w:pStyle w:val="2"/>
        <w:ind w:left="360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2.</w:t>
      </w:r>
      <w:r w:rsidRPr="007E634D">
        <w:rPr>
          <w:rFonts w:ascii="Times New Roman" w:hAnsi="Times New Roman"/>
          <w:b w:val="0"/>
        </w:rPr>
        <w:t>Горизонтальный анализ динамики</w:t>
      </w:r>
    </w:p>
    <w:p w:rsidR="007E634D" w:rsidRPr="007E634D" w:rsidRDefault="007E634D" w:rsidP="007E634D"/>
    <w:p w:rsidR="008F2C08" w:rsidRDefault="007E634D" w:rsidP="008F2C08">
      <w:pPr>
        <w:numPr>
          <w:ilvl w:val="0"/>
          <w:numId w:val="3"/>
        </w:numPr>
        <w:spacing w:line="360" w:lineRule="auto"/>
        <w:rPr>
          <w:rFonts w:ascii="Times New Roman" w:eastAsia="BatangChe" w:hAnsi="Times New Roman"/>
          <w:sz w:val="28"/>
          <w:szCs w:val="28"/>
        </w:rPr>
      </w:pPr>
      <w:r w:rsidRPr="008F2C08">
        <w:rPr>
          <w:rFonts w:ascii="Times New Roman" w:eastAsia="BatangChe" w:hAnsi="Times New Roman"/>
          <w:sz w:val="28"/>
          <w:szCs w:val="28"/>
        </w:rPr>
        <w:t xml:space="preserve">Индексы роста: </w:t>
      </w:r>
    </w:p>
    <w:p w:rsidR="007E634D" w:rsidRPr="008F2C08" w:rsidRDefault="008F2C08" w:rsidP="008F2C08">
      <w:pPr>
        <w:spacing w:line="360" w:lineRule="auto"/>
        <w:rPr>
          <w:rFonts w:ascii="Times New Roman" w:eastAsia="BatangChe" w:hAnsi="Times New Roman"/>
          <w:sz w:val="28"/>
          <w:szCs w:val="28"/>
        </w:rPr>
      </w:pPr>
      <w:r w:rsidRPr="007E634D">
        <w:rPr>
          <w:noProof/>
          <w:sz w:val="28"/>
          <w:szCs w:val="28"/>
        </w:rPr>
        <w:pict>
          <v:shape id="Object 13" o:spid="_x0000_s1027" type="#_x0000_t75" style="position:absolute;margin-left:469.45pt;margin-top:30pt;width:109.15pt;height:37.95pt;z-index:251661312;visibility:visible">
            <v:imagedata r:id="rId22" o:title=""/>
          </v:shape>
          <o:OLEObject Type="Embed" ProgID="Equation.3" ShapeID="Object 13" DrawAspect="Content" ObjectID="_1475279372" r:id="rId23"/>
        </w:pict>
      </w:r>
      <w:r w:rsidRPr="007E634D">
        <w:rPr>
          <w:noProof/>
          <w:sz w:val="28"/>
          <w:szCs w:val="28"/>
        </w:rPr>
        <w:pict>
          <v:shape id="Object 11" o:spid="_x0000_s1026" type="#_x0000_t75" style="position:absolute;margin-left:39.65pt;margin-top:30pt;width:95.75pt;height:42.4pt;z-index:251660288;visibility:visible">
            <v:imagedata r:id="rId24" o:title=""/>
          </v:shape>
          <o:OLEObject Type="Embed" ProgID="Equation.3" ShapeID="Object 11" DrawAspect="Content" ObjectID="_1475279373" r:id="rId25"/>
        </w:pict>
      </w:r>
      <w:r>
        <w:rPr>
          <w:rFonts w:ascii="Times New Roman" w:eastAsia="BatangChe" w:hAnsi="Times New Roman"/>
          <w:sz w:val="28"/>
          <w:szCs w:val="28"/>
        </w:rPr>
        <w:t xml:space="preserve">         </w:t>
      </w:r>
      <w:r w:rsidR="007E634D" w:rsidRPr="008F2C08">
        <w:rPr>
          <w:rFonts w:ascii="Times New Roman" w:eastAsia="BatangChe" w:hAnsi="Times New Roman"/>
          <w:sz w:val="28"/>
          <w:szCs w:val="28"/>
        </w:rPr>
        <w:t xml:space="preserve"> с постоянной базой                                                    </w:t>
      </w:r>
      <w:r>
        <w:rPr>
          <w:rFonts w:ascii="Times New Roman" w:eastAsia="BatangChe" w:hAnsi="Times New Roman"/>
          <w:sz w:val="28"/>
          <w:szCs w:val="28"/>
        </w:rPr>
        <w:t xml:space="preserve">                         </w:t>
      </w:r>
      <w:r w:rsidR="007E634D" w:rsidRPr="008F2C08">
        <w:rPr>
          <w:rFonts w:ascii="Times New Roman" w:eastAsia="BatangChe" w:hAnsi="Times New Roman"/>
          <w:sz w:val="28"/>
          <w:szCs w:val="28"/>
        </w:rPr>
        <w:t xml:space="preserve"> с переменной базой (цепной)</w:t>
      </w:r>
    </w:p>
    <w:p w:rsidR="007E634D" w:rsidRPr="007E634D" w:rsidRDefault="007E634D" w:rsidP="007E634D">
      <w:pPr>
        <w:tabs>
          <w:tab w:val="left" w:pos="2925"/>
          <w:tab w:val="left" w:pos="8190"/>
        </w:tabs>
        <w:spacing w:line="360" w:lineRule="auto"/>
        <w:ind w:left="720"/>
        <w:jc w:val="center"/>
        <w:rPr>
          <w:rFonts w:ascii="Times New Roman" w:eastAsia="BatangChe" w:hAnsi="Times New Roman"/>
          <w:sz w:val="28"/>
          <w:szCs w:val="28"/>
        </w:rPr>
      </w:pPr>
      <w:r w:rsidRPr="007E634D">
        <w:rPr>
          <w:rFonts w:ascii="Times New Roman" w:eastAsia="BatangChe" w:hAnsi="Times New Roman"/>
          <w:sz w:val="28"/>
          <w:szCs w:val="28"/>
        </w:rPr>
        <w:tab/>
      </w:r>
    </w:p>
    <w:p w:rsidR="007E634D" w:rsidRPr="007E634D" w:rsidRDefault="007E634D" w:rsidP="007E634D">
      <w:pPr>
        <w:spacing w:line="360" w:lineRule="auto"/>
        <w:ind w:left="720"/>
        <w:jc w:val="center"/>
        <w:rPr>
          <w:rFonts w:ascii="Times New Roman" w:eastAsia="BatangChe" w:hAnsi="Times New Roman"/>
          <w:sz w:val="28"/>
          <w:szCs w:val="28"/>
        </w:rPr>
      </w:pPr>
    </w:p>
    <w:p w:rsidR="007E634D" w:rsidRPr="008F2C08" w:rsidRDefault="007E634D" w:rsidP="008F2C08">
      <w:pPr>
        <w:numPr>
          <w:ilvl w:val="0"/>
          <w:numId w:val="3"/>
        </w:numPr>
        <w:spacing w:line="360" w:lineRule="auto"/>
        <w:rPr>
          <w:rFonts w:ascii="Times New Roman" w:eastAsia="BatangChe" w:hAnsi="Times New Roman"/>
          <w:sz w:val="28"/>
          <w:szCs w:val="28"/>
        </w:rPr>
      </w:pPr>
      <w:r w:rsidRPr="008F2C08">
        <w:rPr>
          <w:rFonts w:ascii="Times New Roman" w:eastAsia="BatangChe" w:hAnsi="Times New Roman"/>
          <w:sz w:val="28"/>
          <w:szCs w:val="28"/>
        </w:rPr>
        <w:lastRenderedPageBreak/>
        <w:t>Темпы роста:</w:t>
      </w:r>
    </w:p>
    <w:p w:rsidR="007E634D" w:rsidRPr="007E634D" w:rsidRDefault="008F2C08" w:rsidP="008F2C08">
      <w:pPr>
        <w:spacing w:line="360" w:lineRule="auto"/>
        <w:ind w:left="720"/>
        <w:rPr>
          <w:rFonts w:ascii="Times New Roman" w:eastAsia="BatangChe" w:hAnsi="Times New Roman"/>
          <w:sz w:val="28"/>
          <w:szCs w:val="28"/>
        </w:rPr>
      </w:pPr>
      <w:r w:rsidRPr="007E634D">
        <w:rPr>
          <w:noProof/>
          <w:sz w:val="28"/>
          <w:szCs w:val="28"/>
        </w:rPr>
        <w:pict>
          <v:shape id="Object 7" o:spid="_x0000_s1029" type="#_x0000_t75" style="position:absolute;left:0;text-align:left;margin-left:456.9pt;margin-top:21.95pt;width:184.3pt;height:40pt;z-index:251663360;visibility:visible">
            <v:imagedata r:id="rId26" o:title=""/>
          </v:shape>
          <o:OLEObject Type="Embed" ProgID="Equation.3" ShapeID="Object 7" DrawAspect="Content" ObjectID="_1475279374" r:id="rId27"/>
        </w:pict>
      </w:r>
      <w:r w:rsidRPr="007E634D">
        <w:rPr>
          <w:noProof/>
          <w:sz w:val="28"/>
          <w:szCs w:val="28"/>
        </w:rPr>
        <w:pict>
          <v:shape id="Object 4" o:spid="_x0000_s1028" type="#_x0000_t75" style="position:absolute;left:0;text-align:left;margin-left:20.4pt;margin-top:21.95pt;width:179.6pt;height:40pt;z-index:251662336;visibility:visible">
            <v:imagedata r:id="rId28" o:title=""/>
          </v:shape>
          <o:OLEObject Type="Embed" ProgID="Equation.3" ShapeID="Object 4" DrawAspect="Content" ObjectID="_1475279375" r:id="rId29"/>
        </w:pict>
      </w:r>
      <w:r>
        <w:rPr>
          <w:rFonts w:ascii="Times New Roman" w:eastAsia="BatangChe" w:hAnsi="Times New Roman"/>
          <w:sz w:val="28"/>
          <w:szCs w:val="28"/>
        </w:rPr>
        <w:t xml:space="preserve"> </w:t>
      </w:r>
      <w:r w:rsidR="007E634D" w:rsidRPr="007E634D">
        <w:rPr>
          <w:rFonts w:ascii="Times New Roman" w:eastAsia="BatangChe" w:hAnsi="Times New Roman"/>
          <w:sz w:val="28"/>
          <w:szCs w:val="28"/>
        </w:rPr>
        <w:t xml:space="preserve">с постоянной базой                                                     </w:t>
      </w:r>
      <w:r>
        <w:rPr>
          <w:rFonts w:ascii="Times New Roman" w:eastAsia="BatangChe" w:hAnsi="Times New Roman"/>
          <w:sz w:val="28"/>
          <w:szCs w:val="28"/>
        </w:rPr>
        <w:t xml:space="preserve">                                  </w:t>
      </w:r>
      <w:r w:rsidR="007E634D" w:rsidRPr="007E634D">
        <w:rPr>
          <w:rFonts w:ascii="Times New Roman" w:eastAsia="BatangChe" w:hAnsi="Times New Roman"/>
          <w:sz w:val="28"/>
          <w:szCs w:val="28"/>
        </w:rPr>
        <w:t>с переменной базой (цепной)</w:t>
      </w:r>
    </w:p>
    <w:p w:rsidR="007E634D" w:rsidRPr="007E634D" w:rsidRDefault="007E634D" w:rsidP="007E634D">
      <w:pPr>
        <w:spacing w:line="360" w:lineRule="auto"/>
        <w:ind w:left="720"/>
        <w:jc w:val="center"/>
        <w:rPr>
          <w:rFonts w:ascii="Times New Roman" w:eastAsia="BatangChe" w:hAnsi="Times New Roman"/>
          <w:sz w:val="28"/>
          <w:szCs w:val="28"/>
        </w:rPr>
      </w:pPr>
    </w:p>
    <w:p w:rsidR="007E634D" w:rsidRPr="008F2C08" w:rsidRDefault="007E634D" w:rsidP="008F2C08">
      <w:pPr>
        <w:numPr>
          <w:ilvl w:val="0"/>
          <w:numId w:val="3"/>
        </w:numPr>
        <w:spacing w:line="360" w:lineRule="auto"/>
        <w:rPr>
          <w:rFonts w:ascii="Times New Roman" w:eastAsia="BatangChe" w:hAnsi="Times New Roman"/>
          <w:sz w:val="28"/>
          <w:szCs w:val="28"/>
        </w:rPr>
      </w:pPr>
      <w:r w:rsidRPr="008F2C08">
        <w:rPr>
          <w:rFonts w:ascii="Times New Roman" w:eastAsia="BatangChe" w:hAnsi="Times New Roman"/>
          <w:sz w:val="28"/>
          <w:szCs w:val="28"/>
        </w:rPr>
        <w:t>Темп прироста (процент):</w:t>
      </w:r>
    </w:p>
    <w:p w:rsidR="007E634D" w:rsidRPr="007E634D" w:rsidRDefault="007E634D" w:rsidP="008F2C08">
      <w:pPr>
        <w:spacing w:line="360" w:lineRule="auto"/>
        <w:ind w:left="720"/>
        <w:rPr>
          <w:rFonts w:ascii="Times New Roman" w:eastAsia="BatangChe" w:hAnsi="Times New Roman"/>
          <w:sz w:val="28"/>
          <w:szCs w:val="28"/>
        </w:rPr>
      </w:pPr>
      <w:r w:rsidRPr="007E634D">
        <w:rPr>
          <w:noProof/>
          <w:sz w:val="28"/>
          <w:szCs w:val="28"/>
        </w:rPr>
        <w:pict>
          <v:shape id="Object 14" o:spid="_x0000_s1031" type="#_x0000_t75" style="position:absolute;left:0;text-align:left;margin-left:451.65pt;margin-top:29.7pt;width:200pt;height:38pt;z-index:251665408;visibility:visible">
            <v:imagedata r:id="rId30" o:title=""/>
          </v:shape>
          <o:OLEObject Type="Embed" ProgID="Equation.3" ShapeID="Object 14" DrawAspect="Content" ObjectID="_1475279376" r:id="rId31"/>
        </w:pict>
      </w:r>
      <w:r w:rsidRPr="007E634D">
        <w:rPr>
          <w:rFonts w:ascii="Times New Roman" w:eastAsia="BatangChe" w:hAnsi="Times New Roman"/>
          <w:sz w:val="28"/>
          <w:szCs w:val="28"/>
        </w:rPr>
        <w:t xml:space="preserve">с постоянной базой                                                 </w:t>
      </w:r>
      <w:r w:rsidR="008F2C08">
        <w:rPr>
          <w:rFonts w:ascii="Times New Roman" w:eastAsia="BatangChe" w:hAnsi="Times New Roman"/>
          <w:sz w:val="28"/>
          <w:szCs w:val="28"/>
        </w:rPr>
        <w:t xml:space="preserve">                                    </w:t>
      </w:r>
      <w:r w:rsidRPr="007E634D">
        <w:rPr>
          <w:rFonts w:ascii="Times New Roman" w:eastAsia="BatangChe" w:hAnsi="Times New Roman"/>
          <w:sz w:val="28"/>
          <w:szCs w:val="28"/>
        </w:rPr>
        <w:t xml:space="preserve">    с переменной базой (цепной)</w:t>
      </w:r>
    </w:p>
    <w:p w:rsidR="007E634D" w:rsidRPr="007E634D" w:rsidRDefault="008F2C08" w:rsidP="007E634D">
      <w:pPr>
        <w:tabs>
          <w:tab w:val="left" w:pos="4545"/>
        </w:tabs>
        <w:spacing w:line="360" w:lineRule="auto"/>
        <w:ind w:left="1080"/>
        <w:jc w:val="center"/>
        <w:rPr>
          <w:rFonts w:ascii="Times New Roman" w:eastAsia="BatangChe" w:hAnsi="Times New Roman"/>
          <w:sz w:val="28"/>
          <w:szCs w:val="28"/>
        </w:rPr>
      </w:pPr>
      <w:r w:rsidRPr="007E634D">
        <w:rPr>
          <w:noProof/>
          <w:sz w:val="28"/>
          <w:szCs w:val="28"/>
        </w:rPr>
        <w:pict>
          <v:shape id="_x0000_s1030" type="#_x0000_t75" style="position:absolute;left:0;text-align:left;margin-left:20.4pt;margin-top:2.2pt;width:195pt;height:38pt;z-index:251664384;visibility:visible">
            <v:imagedata r:id="rId32" o:title=""/>
          </v:shape>
          <o:OLEObject Type="Embed" ProgID="Equation.3" ShapeID="_x0000_s1030" DrawAspect="Content" ObjectID="_1475279377" r:id="rId33"/>
        </w:pict>
      </w:r>
    </w:p>
    <w:p w:rsidR="007E634D" w:rsidRPr="007E634D" w:rsidRDefault="007E634D" w:rsidP="007E634D">
      <w:pPr>
        <w:spacing w:line="360" w:lineRule="auto"/>
        <w:ind w:left="1080"/>
        <w:jc w:val="center"/>
        <w:rPr>
          <w:rFonts w:ascii="Times New Roman" w:eastAsia="BatangChe" w:hAnsi="Times New Roman"/>
          <w:sz w:val="28"/>
          <w:szCs w:val="28"/>
          <w:u w:val="single"/>
        </w:rPr>
      </w:pPr>
    </w:p>
    <w:p w:rsidR="007E634D" w:rsidRPr="008F2C08" w:rsidRDefault="007E634D" w:rsidP="008F2C08">
      <w:pPr>
        <w:pStyle w:val="a8"/>
        <w:numPr>
          <w:ilvl w:val="0"/>
          <w:numId w:val="3"/>
        </w:numPr>
        <w:spacing w:line="360" w:lineRule="auto"/>
        <w:rPr>
          <w:rFonts w:ascii="Times New Roman" w:eastAsia="BatangChe" w:hAnsi="Times New Roman"/>
          <w:sz w:val="28"/>
          <w:szCs w:val="28"/>
        </w:rPr>
      </w:pPr>
      <w:r w:rsidRPr="008F2C08">
        <w:rPr>
          <w:rFonts w:ascii="Times New Roman" w:eastAsia="BatangChe" w:hAnsi="Times New Roman"/>
          <w:sz w:val="28"/>
          <w:szCs w:val="28"/>
        </w:rPr>
        <w:t>Абсолютный прирос</w:t>
      </w:r>
      <w:proofErr w:type="gramStart"/>
      <w:r w:rsidRPr="008F2C08">
        <w:rPr>
          <w:rFonts w:ascii="Times New Roman" w:eastAsia="BatangChe" w:hAnsi="Times New Roman"/>
          <w:sz w:val="28"/>
          <w:szCs w:val="28"/>
        </w:rPr>
        <w:t>т(</w:t>
      </w:r>
      <w:proofErr w:type="gramEnd"/>
      <w:r w:rsidRPr="008F2C08">
        <w:rPr>
          <w:rFonts w:ascii="Times New Roman" w:eastAsia="BatangChe" w:hAnsi="Times New Roman"/>
          <w:sz w:val="28"/>
          <w:szCs w:val="28"/>
        </w:rPr>
        <w:t>убыль):</w:t>
      </w:r>
    </w:p>
    <w:p w:rsidR="007E634D" w:rsidRPr="007E634D" w:rsidRDefault="008F2C08" w:rsidP="008F2C08">
      <w:pPr>
        <w:spacing w:line="360" w:lineRule="auto"/>
        <w:ind w:left="720"/>
        <w:rPr>
          <w:rFonts w:ascii="Times New Roman" w:eastAsia="BatangChe" w:hAnsi="Times New Roman"/>
          <w:sz w:val="28"/>
          <w:szCs w:val="28"/>
        </w:rPr>
      </w:pPr>
      <w:r w:rsidRPr="007E634D">
        <w:rPr>
          <w:noProof/>
          <w:sz w:val="28"/>
          <w:szCs w:val="28"/>
        </w:rPr>
        <w:pict>
          <v:shape id="_x0000_s1033" type="#_x0000_t75" style="position:absolute;left:0;text-align:left;margin-left:466.85pt;margin-top:32.7pt;width:107.6pt;height:25.15pt;z-index:251667456;visibility:visible">
            <v:imagedata r:id="rId34" o:title=""/>
          </v:shape>
          <o:OLEObject Type="Embed" ProgID="Equation.3" ShapeID="_x0000_s1033" DrawAspect="Content" ObjectID="_1475279378" r:id="rId35"/>
        </w:pict>
      </w:r>
      <w:r w:rsidRPr="007E634D">
        <w:rPr>
          <w:noProof/>
          <w:sz w:val="28"/>
          <w:szCs w:val="28"/>
        </w:rPr>
        <w:pict>
          <v:shape id="_x0000_s1032" type="#_x0000_t75" style="position:absolute;left:0;text-align:left;margin-left:32.4pt;margin-top:32.7pt;width:109.2pt;height:25.15pt;z-index:251666432;visibility:visible">
            <v:imagedata r:id="rId36" o:title=""/>
          </v:shape>
          <o:OLEObject Type="Embed" ProgID="Equation.3" ShapeID="_x0000_s1032" DrawAspect="Content" ObjectID="_1475279379" r:id="rId37"/>
        </w:pict>
      </w:r>
      <w:r w:rsidR="007E634D" w:rsidRPr="007E634D">
        <w:rPr>
          <w:rFonts w:ascii="Times New Roman" w:eastAsia="BatangChe" w:hAnsi="Times New Roman"/>
          <w:sz w:val="28"/>
          <w:szCs w:val="28"/>
        </w:rPr>
        <w:t xml:space="preserve">с постоянной базой                                                  </w:t>
      </w:r>
      <w:r>
        <w:rPr>
          <w:rFonts w:ascii="Times New Roman" w:eastAsia="BatangChe" w:hAnsi="Times New Roman"/>
          <w:sz w:val="28"/>
          <w:szCs w:val="28"/>
        </w:rPr>
        <w:t xml:space="preserve">                               </w:t>
      </w:r>
      <w:r w:rsidR="007E634D" w:rsidRPr="007E634D">
        <w:rPr>
          <w:rFonts w:ascii="Times New Roman" w:eastAsia="BatangChe" w:hAnsi="Times New Roman"/>
          <w:sz w:val="28"/>
          <w:szCs w:val="28"/>
        </w:rPr>
        <w:t xml:space="preserve">  </w:t>
      </w:r>
      <w:r>
        <w:rPr>
          <w:rFonts w:ascii="Times New Roman" w:eastAsia="BatangChe" w:hAnsi="Times New Roman"/>
          <w:sz w:val="28"/>
          <w:szCs w:val="28"/>
        </w:rPr>
        <w:t xml:space="preserve">    </w:t>
      </w:r>
      <w:r w:rsidR="007E634D" w:rsidRPr="007E634D">
        <w:rPr>
          <w:rFonts w:ascii="Times New Roman" w:eastAsia="BatangChe" w:hAnsi="Times New Roman"/>
          <w:sz w:val="28"/>
          <w:szCs w:val="28"/>
        </w:rPr>
        <w:t xml:space="preserve"> с переменной базой (цепной)</w:t>
      </w:r>
    </w:p>
    <w:p w:rsidR="007E634D" w:rsidRDefault="007E634D" w:rsidP="007E634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E634D" w:rsidRDefault="007E634D" w:rsidP="007E634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E634D" w:rsidRDefault="007E634D" w:rsidP="007E634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E634D" w:rsidRDefault="007E634D" w:rsidP="007E634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E634D" w:rsidRDefault="007E634D" w:rsidP="007E634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E634D" w:rsidRDefault="007E634D" w:rsidP="007E634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D3B9B" w:rsidRPr="003D3B9B" w:rsidRDefault="008F2C08" w:rsidP="00184D6A">
      <w:pPr>
        <w:pStyle w:val="a3"/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F2C08">
        <w:rPr>
          <w:rFonts w:ascii="Times New Roman" w:hAnsi="Times New Roman"/>
          <w:sz w:val="28"/>
          <w:szCs w:val="28"/>
        </w:rPr>
        <w:lastRenderedPageBreak/>
        <w:t>Т</w:t>
      </w:r>
      <w:r w:rsidR="007E634D" w:rsidRPr="008F2C08">
        <w:rPr>
          <w:rFonts w:ascii="Times New Roman" w:hAnsi="Times New Roman"/>
          <w:sz w:val="28"/>
          <w:szCs w:val="28"/>
        </w:rPr>
        <w:t>аблица 2  - Динамика рыночной стоимости жилья 1 м</w:t>
      </w:r>
      <w:r w:rsidR="007E634D" w:rsidRPr="008F2C08">
        <w:rPr>
          <w:rFonts w:ascii="Times New Roman" w:hAnsi="Times New Roman"/>
          <w:sz w:val="28"/>
          <w:szCs w:val="28"/>
          <w:vertAlign w:val="superscript"/>
        </w:rPr>
        <w:t>2</w:t>
      </w:r>
      <w:r w:rsidR="009D476C">
        <w:rPr>
          <w:rFonts w:ascii="Times New Roman" w:hAnsi="Times New Roman"/>
          <w:sz w:val="28"/>
          <w:szCs w:val="28"/>
          <w:vertAlign w:val="superscript"/>
        </w:rPr>
        <w:object w:dxaOrig="15112" w:dyaOrig="3657">
          <v:shape id="_x0000_i1038" type="#_x0000_t75" style="width:755.25pt;height:183pt" o:ole="">
            <v:imagedata r:id="rId38" o:title=""/>
          </v:shape>
          <o:OLEObject Type="Link" ProgID="Excel.Sheet.8" ShapeID="_x0000_i1038" DrawAspect="Content" r:id="rId39" UpdateMode="Always">
            <o:LinkType>EnhancedMetaFile</o:LinkType>
            <o:LockedField>false</o:LockedField>
          </o:OLEObject>
        </w:object>
      </w:r>
      <w:r w:rsidR="003D3B9B" w:rsidRPr="003D3B9B">
        <w:rPr>
          <w:rFonts w:ascii="Times New Roman" w:hAnsi="Times New Roman"/>
        </w:rPr>
        <w:t xml:space="preserve"> </w:t>
      </w:r>
      <w:r w:rsidR="003D3B9B" w:rsidRPr="003D3B9B">
        <w:rPr>
          <w:rFonts w:ascii="Times New Roman" w:hAnsi="Times New Roman"/>
          <w:sz w:val="28"/>
          <w:szCs w:val="28"/>
        </w:rPr>
        <w:t xml:space="preserve">Где </w:t>
      </w:r>
      <w:r w:rsidR="004B0498" w:rsidRPr="003D3B9B">
        <w:rPr>
          <w:rFonts w:ascii="Times New Roman" w:hAnsi="Times New Roman"/>
          <w:position w:val="-32"/>
          <w:sz w:val="28"/>
          <w:szCs w:val="28"/>
        </w:rPr>
        <w:object w:dxaOrig="4340" w:dyaOrig="760">
          <v:shape id="_x0000_i1033" type="#_x0000_t75" style="width:221.25pt;height:36.75pt" o:ole="">
            <v:imagedata r:id="rId40" o:title=""/>
          </v:shape>
          <o:OLEObject Type="Embed" ProgID="Equation.3" ShapeID="_x0000_i1033" DrawAspect="Content" ObjectID="_1475279362" r:id="rId41"/>
        </w:object>
      </w:r>
      <w:r w:rsidR="004B0498">
        <w:rPr>
          <w:rFonts w:ascii="Times New Roman" w:hAnsi="Times New Roman"/>
          <w:sz w:val="28"/>
          <w:szCs w:val="28"/>
        </w:rPr>
        <w:t>-</w:t>
      </w:r>
      <w:r w:rsidR="004B0498">
        <w:rPr>
          <w:rFonts w:ascii="Times New Roman" w:hAnsi="Times New Roman"/>
          <w:sz w:val="28"/>
          <w:szCs w:val="28"/>
        </w:rPr>
        <w:t>с</w:t>
      </w:r>
      <w:r w:rsidR="003D3B9B" w:rsidRPr="003D3B9B">
        <w:rPr>
          <w:rFonts w:ascii="Times New Roman" w:hAnsi="Times New Roman"/>
          <w:sz w:val="28"/>
          <w:szCs w:val="28"/>
        </w:rPr>
        <w:t>реднегодовой индекс роста  рыночной стоимости</w:t>
      </w:r>
      <w:r w:rsidR="003D3B9B" w:rsidRPr="003D3B9B">
        <w:rPr>
          <w:rFonts w:ascii="Times New Roman" w:hAnsi="Times New Roman"/>
          <w:color w:val="000000"/>
          <w:sz w:val="28"/>
          <w:szCs w:val="28"/>
        </w:rPr>
        <w:t>.</w:t>
      </w:r>
    </w:p>
    <w:p w:rsidR="007E634D" w:rsidRPr="003D3B9B" w:rsidRDefault="003D3B9B" w:rsidP="004B049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3B9B">
        <w:rPr>
          <w:rFonts w:ascii="Times New Roman" w:hAnsi="Times New Roman"/>
          <w:sz w:val="28"/>
          <w:szCs w:val="28"/>
        </w:rPr>
        <w:t xml:space="preserve">В период реализации приоритетного национального проекта в </w:t>
      </w:r>
      <w:r w:rsidR="004B0498">
        <w:rPr>
          <w:rFonts w:ascii="Times New Roman" w:hAnsi="Times New Roman"/>
          <w:sz w:val="28"/>
          <w:szCs w:val="28"/>
        </w:rPr>
        <w:t xml:space="preserve">Забайкальском крае </w:t>
      </w:r>
      <w:r w:rsidRPr="003D3B9B">
        <w:rPr>
          <w:rFonts w:ascii="Times New Roman" w:hAnsi="Times New Roman"/>
          <w:sz w:val="28"/>
          <w:szCs w:val="28"/>
        </w:rPr>
        <w:t xml:space="preserve">среднегодовая средняя рыночная стоимость жилья составила </w:t>
      </w:r>
      <w:r w:rsidR="004B0498">
        <w:rPr>
          <w:rFonts w:ascii="Times New Roman" w:hAnsi="Times New Roman"/>
          <w:sz w:val="28"/>
          <w:szCs w:val="28"/>
        </w:rPr>
        <w:t>37369,37 тыс.</w:t>
      </w:r>
      <w:r w:rsidRPr="003D3B9B">
        <w:rPr>
          <w:rFonts w:ascii="Times New Roman" w:hAnsi="Times New Roman"/>
          <w:sz w:val="28"/>
          <w:szCs w:val="28"/>
        </w:rPr>
        <w:t xml:space="preserve"> руб. за </w:t>
      </w:r>
      <w:smartTag w:uri="urn:schemas-microsoft-com:office:smarttags" w:element="metricconverter">
        <w:smartTagPr>
          <w:attr w:name="ProductID" w:val="1 м2"/>
        </w:smartTagPr>
        <w:r w:rsidRPr="003D3B9B">
          <w:rPr>
            <w:rFonts w:ascii="Times New Roman" w:hAnsi="Times New Roman"/>
            <w:sz w:val="28"/>
            <w:szCs w:val="28"/>
          </w:rPr>
          <w:t>1 м</w:t>
        </w:r>
        <w:proofErr w:type="gramStart"/>
        <w:r w:rsidRPr="003D3B9B">
          <w:rPr>
            <w:rFonts w:ascii="Times New Roman" w:hAnsi="Times New Roman"/>
            <w:sz w:val="28"/>
            <w:szCs w:val="28"/>
            <w:vertAlign w:val="superscript"/>
          </w:rPr>
          <w:t>2</w:t>
        </w:r>
      </w:smartTag>
      <w:proofErr w:type="gramEnd"/>
      <w:r w:rsidRPr="003D3B9B">
        <w:rPr>
          <w:rFonts w:ascii="Times New Roman" w:hAnsi="Times New Roman"/>
          <w:sz w:val="28"/>
          <w:szCs w:val="28"/>
        </w:rPr>
        <w:t xml:space="preserve">. </w:t>
      </w:r>
      <w:r w:rsidR="004B0498">
        <w:rPr>
          <w:rFonts w:ascii="Times New Roman" w:hAnsi="Times New Roman"/>
          <w:sz w:val="28"/>
          <w:szCs w:val="28"/>
        </w:rPr>
        <w:t xml:space="preserve"> За 6</w:t>
      </w:r>
      <w:r w:rsidRPr="003D3B9B">
        <w:rPr>
          <w:rFonts w:ascii="Times New Roman" w:hAnsi="Times New Roman"/>
          <w:sz w:val="28"/>
          <w:szCs w:val="28"/>
        </w:rPr>
        <w:t xml:space="preserve"> </w:t>
      </w:r>
      <w:r w:rsidR="004B0498">
        <w:rPr>
          <w:rFonts w:ascii="Times New Roman" w:hAnsi="Times New Roman"/>
          <w:sz w:val="28"/>
          <w:szCs w:val="28"/>
        </w:rPr>
        <w:t>лет стоимость жилья выросла в 1,26</w:t>
      </w:r>
      <w:r w:rsidRPr="003D3B9B">
        <w:rPr>
          <w:rFonts w:ascii="Times New Roman" w:hAnsi="Times New Roman"/>
          <w:sz w:val="28"/>
          <w:szCs w:val="28"/>
        </w:rPr>
        <w:t xml:space="preserve"> раза </w:t>
      </w:r>
      <w:r w:rsidR="004B0498">
        <w:rPr>
          <w:rFonts w:ascii="Times New Roman" w:hAnsi="Times New Roman"/>
          <w:sz w:val="28"/>
          <w:szCs w:val="28"/>
        </w:rPr>
        <w:t>и составила в 2014</w:t>
      </w:r>
      <w:r w:rsidRPr="003D3B9B">
        <w:rPr>
          <w:rFonts w:ascii="Times New Roman" w:hAnsi="Times New Roman"/>
          <w:sz w:val="28"/>
          <w:szCs w:val="28"/>
        </w:rPr>
        <w:t xml:space="preserve"> году</w:t>
      </w:r>
      <w:r w:rsidR="004B0498">
        <w:rPr>
          <w:rFonts w:ascii="Times New Roman" w:hAnsi="Times New Roman"/>
          <w:sz w:val="28"/>
          <w:szCs w:val="28"/>
        </w:rPr>
        <w:t xml:space="preserve"> 43943,93тыс</w:t>
      </w:r>
      <w:proofErr w:type="gramStart"/>
      <w:r w:rsidR="004B0498">
        <w:rPr>
          <w:rFonts w:ascii="Times New Roman" w:hAnsi="Times New Roman"/>
          <w:sz w:val="28"/>
          <w:szCs w:val="28"/>
        </w:rPr>
        <w:t>.</w:t>
      </w:r>
      <w:r w:rsidRPr="003D3B9B">
        <w:rPr>
          <w:rFonts w:ascii="Times New Roman" w:hAnsi="Times New Roman"/>
          <w:sz w:val="28"/>
          <w:szCs w:val="28"/>
        </w:rPr>
        <w:t>р</w:t>
      </w:r>
      <w:proofErr w:type="gramEnd"/>
      <w:r w:rsidRPr="003D3B9B">
        <w:rPr>
          <w:rFonts w:ascii="Times New Roman" w:hAnsi="Times New Roman"/>
          <w:sz w:val="28"/>
          <w:szCs w:val="28"/>
        </w:rPr>
        <w:t xml:space="preserve">уб. за </w:t>
      </w:r>
      <w:smartTag w:uri="urn:schemas-microsoft-com:office:smarttags" w:element="metricconverter">
        <w:smartTagPr>
          <w:attr w:name="ProductID" w:val="1 м2"/>
        </w:smartTagPr>
        <w:r w:rsidRPr="003D3B9B">
          <w:rPr>
            <w:rFonts w:ascii="Times New Roman" w:hAnsi="Times New Roman"/>
            <w:sz w:val="28"/>
            <w:szCs w:val="28"/>
          </w:rPr>
          <w:t>1 м</w:t>
        </w:r>
        <w:r w:rsidRPr="003D3B9B">
          <w:rPr>
            <w:rFonts w:ascii="Times New Roman" w:hAnsi="Times New Roman"/>
            <w:sz w:val="28"/>
            <w:szCs w:val="28"/>
            <w:vertAlign w:val="superscript"/>
          </w:rPr>
          <w:t>2</w:t>
        </w:r>
      </w:smartTag>
      <w:r w:rsidRPr="003D3B9B">
        <w:rPr>
          <w:rFonts w:ascii="Times New Roman" w:hAnsi="Times New Roman"/>
          <w:sz w:val="28"/>
          <w:szCs w:val="28"/>
        </w:rPr>
        <w:t xml:space="preserve"> при е</w:t>
      </w:r>
      <w:r w:rsidR="004B0498">
        <w:rPr>
          <w:rFonts w:ascii="Times New Roman" w:hAnsi="Times New Roman"/>
          <w:sz w:val="28"/>
          <w:szCs w:val="28"/>
        </w:rPr>
        <w:t>жегодном росте цен на жилье на 4,74%.</w:t>
      </w:r>
    </w:p>
    <w:p w:rsidR="004B0498" w:rsidRPr="004B0498" w:rsidRDefault="008F2C08" w:rsidP="00184D6A">
      <w:pPr>
        <w:pStyle w:val="a3"/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3-</w:t>
      </w:r>
      <w:r w:rsidRPr="008F2C08">
        <w:rPr>
          <w:rFonts w:ascii="Times New Roman" w:hAnsi="Times New Roman"/>
          <w:sz w:val="28"/>
          <w:szCs w:val="28"/>
        </w:rPr>
        <w:t xml:space="preserve"> Динамика </w:t>
      </w:r>
      <w:r>
        <w:rPr>
          <w:rFonts w:ascii="Times New Roman" w:hAnsi="Times New Roman"/>
          <w:sz w:val="28"/>
          <w:szCs w:val="28"/>
        </w:rPr>
        <w:t>ВРП на душу населения</w:t>
      </w:r>
      <w:r w:rsidR="009D476C">
        <w:rPr>
          <w:rFonts w:ascii="Times New Roman" w:hAnsi="Times New Roman"/>
          <w:sz w:val="28"/>
          <w:szCs w:val="28"/>
        </w:rPr>
        <w:object w:dxaOrig="15112" w:dyaOrig="3657">
          <v:shape id="_x0000_i1043" type="#_x0000_t75" style="width:755.25pt;height:183pt" o:ole="">
            <v:imagedata r:id="rId42" o:title=""/>
          </v:shape>
          <o:OLEObject Type="Link" ProgID="Excel.Sheet.8" ShapeID="_x0000_i1043" DrawAspect="Content" r:id="rId43" UpdateMode="Always">
            <o:LinkType>EnhancedMetaFile</o:LinkType>
            <o:LockedField>false</o:LockedField>
          </o:OLEObject>
        </w:object>
      </w:r>
      <w:r w:rsidR="004B0498" w:rsidRPr="004B0498">
        <w:rPr>
          <w:rFonts w:ascii="Times New Roman" w:hAnsi="Times New Roman"/>
          <w:sz w:val="28"/>
          <w:szCs w:val="28"/>
        </w:rPr>
        <w:t xml:space="preserve"> Где </w:t>
      </w:r>
      <w:r w:rsidR="004B0498" w:rsidRPr="004B0498">
        <w:rPr>
          <w:rFonts w:ascii="Times New Roman" w:hAnsi="Times New Roman"/>
          <w:position w:val="-32"/>
          <w:sz w:val="28"/>
          <w:szCs w:val="28"/>
        </w:rPr>
        <w:object w:dxaOrig="4440" w:dyaOrig="760">
          <v:shape id="_x0000_i1032" type="#_x0000_t75" style="width:226.5pt;height:36.75pt" o:ole="">
            <v:imagedata r:id="rId44" o:title=""/>
          </v:shape>
          <o:OLEObject Type="Embed" ProgID="Equation.3" ShapeID="_x0000_i1032" DrawAspect="Content" ObjectID="_1475279363" r:id="rId45"/>
        </w:object>
      </w:r>
      <w:r w:rsidR="004B0498" w:rsidRPr="004B0498">
        <w:rPr>
          <w:rFonts w:ascii="Times New Roman" w:hAnsi="Times New Roman"/>
          <w:sz w:val="28"/>
          <w:szCs w:val="28"/>
        </w:rPr>
        <w:t>-</w:t>
      </w:r>
      <w:r w:rsidR="004B0498">
        <w:rPr>
          <w:rFonts w:ascii="Times New Roman" w:hAnsi="Times New Roman"/>
          <w:sz w:val="28"/>
          <w:szCs w:val="28"/>
        </w:rPr>
        <w:t>с</w:t>
      </w:r>
      <w:r w:rsidR="004B0498" w:rsidRPr="004B0498">
        <w:rPr>
          <w:rFonts w:ascii="Times New Roman" w:hAnsi="Times New Roman"/>
          <w:sz w:val="28"/>
          <w:szCs w:val="28"/>
        </w:rPr>
        <w:t xml:space="preserve">реднегодовой индекс роста  </w:t>
      </w:r>
      <w:r w:rsidR="004B0498">
        <w:rPr>
          <w:rFonts w:ascii="Times New Roman" w:hAnsi="Times New Roman"/>
          <w:sz w:val="28"/>
          <w:szCs w:val="28"/>
        </w:rPr>
        <w:t>ВРП на душу населения</w:t>
      </w:r>
    </w:p>
    <w:p w:rsidR="004B0498" w:rsidRPr="004B0498" w:rsidRDefault="004B0498" w:rsidP="004B049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0498">
        <w:rPr>
          <w:rFonts w:ascii="Times New Roman" w:hAnsi="Times New Roman"/>
          <w:sz w:val="28"/>
          <w:szCs w:val="28"/>
        </w:rPr>
        <w:t xml:space="preserve">В период реализации приоритетного национального проекта в </w:t>
      </w:r>
      <w:r>
        <w:rPr>
          <w:rFonts w:ascii="Times New Roman" w:hAnsi="Times New Roman"/>
          <w:sz w:val="28"/>
          <w:szCs w:val="28"/>
        </w:rPr>
        <w:t xml:space="preserve">Забайкальском крае среднегодовой </w:t>
      </w:r>
      <w:r w:rsidRPr="004B0498">
        <w:rPr>
          <w:rFonts w:ascii="Times New Roman" w:hAnsi="Times New Roman"/>
          <w:sz w:val="28"/>
          <w:szCs w:val="28"/>
        </w:rPr>
        <w:t>ВРП на душу населения  составил</w:t>
      </w:r>
      <w:r>
        <w:rPr>
          <w:rFonts w:ascii="Times New Roman" w:hAnsi="Times New Roman"/>
          <w:sz w:val="28"/>
          <w:szCs w:val="28"/>
        </w:rPr>
        <w:t xml:space="preserve"> 150134,98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 За 6</w:t>
      </w:r>
      <w:r w:rsidRPr="004B0498">
        <w:rPr>
          <w:rFonts w:ascii="Times New Roman" w:hAnsi="Times New Roman"/>
          <w:sz w:val="28"/>
          <w:szCs w:val="28"/>
        </w:rPr>
        <w:t xml:space="preserve"> ле</w:t>
      </w:r>
      <w:r>
        <w:rPr>
          <w:rFonts w:ascii="Times New Roman" w:hAnsi="Times New Roman"/>
          <w:sz w:val="28"/>
          <w:szCs w:val="28"/>
        </w:rPr>
        <w:t>т ВРП на душу населения  вырос  в  2,06</w:t>
      </w:r>
      <w:r w:rsidRPr="004B0498">
        <w:rPr>
          <w:rFonts w:ascii="Times New Roman" w:hAnsi="Times New Roman"/>
          <w:sz w:val="28"/>
          <w:szCs w:val="28"/>
        </w:rPr>
        <w:t xml:space="preserve"> раза </w:t>
      </w:r>
      <w:r>
        <w:rPr>
          <w:rFonts w:ascii="Times New Roman" w:hAnsi="Times New Roman"/>
          <w:sz w:val="28"/>
          <w:szCs w:val="28"/>
        </w:rPr>
        <w:t xml:space="preserve"> и составил в 2014 году 205511,40 тыс.руб.</w:t>
      </w:r>
    </w:p>
    <w:p w:rsidR="008F2C08" w:rsidRDefault="008F2C08" w:rsidP="008F2C08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5171D0" w:rsidRPr="005171D0" w:rsidRDefault="008F2C08" w:rsidP="00184D6A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4-</w:t>
      </w:r>
      <w:r w:rsidRPr="008F2C08">
        <w:rPr>
          <w:rFonts w:ascii="Times New Roman" w:hAnsi="Times New Roman"/>
          <w:sz w:val="28"/>
          <w:szCs w:val="28"/>
        </w:rPr>
        <w:t xml:space="preserve"> Динамика </w:t>
      </w:r>
      <w:r>
        <w:rPr>
          <w:rFonts w:ascii="Times New Roman" w:hAnsi="Times New Roman"/>
          <w:sz w:val="28"/>
          <w:szCs w:val="28"/>
        </w:rPr>
        <w:t>численности трудоспособного населения</w:t>
      </w:r>
      <w:r w:rsidR="009D476C">
        <w:rPr>
          <w:rFonts w:ascii="Times New Roman" w:hAnsi="Times New Roman"/>
          <w:sz w:val="28"/>
          <w:szCs w:val="28"/>
        </w:rPr>
        <w:object w:dxaOrig="15112" w:dyaOrig="3947">
          <v:shape id="_x0000_i1039" type="#_x0000_t75" style="width:755.25pt;height:197.25pt" o:ole="">
            <v:imagedata r:id="rId46" o:title=""/>
          </v:shape>
          <o:OLEObject Type="Link" ProgID="Excel.Sheet.8" ShapeID="_x0000_i1039" DrawAspect="Content" r:id="rId47" UpdateMode="Always">
            <o:LinkType>EnhancedMetaFile</o:LinkType>
            <o:LockedField>false</o:LockedField>
          </o:OLEObject>
        </w:object>
      </w:r>
      <w:r w:rsidR="005171D0" w:rsidRPr="005171D0">
        <w:rPr>
          <w:rFonts w:ascii="Times New Roman" w:hAnsi="Times New Roman"/>
          <w:sz w:val="24"/>
          <w:szCs w:val="24"/>
        </w:rPr>
        <w:t xml:space="preserve"> </w:t>
      </w:r>
      <w:r w:rsidR="005171D0" w:rsidRPr="005171D0">
        <w:rPr>
          <w:rFonts w:ascii="Times New Roman" w:hAnsi="Times New Roman"/>
          <w:sz w:val="28"/>
          <w:szCs w:val="28"/>
        </w:rPr>
        <w:t>Где</w:t>
      </w:r>
      <w:r w:rsidR="005171D0" w:rsidRPr="005171D0">
        <w:rPr>
          <w:rFonts w:ascii="Times New Roman" w:hAnsi="Times New Roman"/>
          <w:position w:val="-50"/>
          <w:sz w:val="28"/>
          <w:szCs w:val="28"/>
        </w:rPr>
        <w:object w:dxaOrig="3800" w:dyaOrig="1120">
          <v:shape id="_x0000_i1034" type="#_x0000_t75" style="width:237pt;height:55.5pt;mso-position-vertical:absolute" o:ole="">
            <v:imagedata r:id="rId48" o:title=""/>
          </v:shape>
          <o:OLEObject Type="Embed" ProgID="Equation.3" ShapeID="_x0000_i1034" DrawAspect="Content" ObjectID="_1475279364" r:id="rId49"/>
        </w:object>
      </w:r>
      <w:r w:rsidR="005171D0">
        <w:rPr>
          <w:rFonts w:ascii="Times New Roman" w:hAnsi="Times New Roman"/>
          <w:sz w:val="28"/>
          <w:szCs w:val="28"/>
        </w:rPr>
        <w:t>-</w:t>
      </w:r>
      <w:r w:rsidR="005171D0">
        <w:rPr>
          <w:rFonts w:ascii="Times New Roman" w:hAnsi="Times New Roman"/>
          <w:sz w:val="28"/>
          <w:szCs w:val="28"/>
        </w:rPr>
        <w:t>с</w:t>
      </w:r>
      <w:r w:rsidR="005171D0" w:rsidRPr="005171D0">
        <w:rPr>
          <w:rFonts w:ascii="Times New Roman" w:hAnsi="Times New Roman"/>
          <w:sz w:val="28"/>
          <w:szCs w:val="28"/>
        </w:rPr>
        <w:t>реднегодовой</w:t>
      </w:r>
      <w:r w:rsidR="005171D0">
        <w:rPr>
          <w:rFonts w:ascii="Times New Roman" w:hAnsi="Times New Roman"/>
          <w:sz w:val="28"/>
          <w:szCs w:val="28"/>
        </w:rPr>
        <w:t xml:space="preserve"> </w:t>
      </w:r>
      <w:r w:rsidR="005171D0" w:rsidRPr="005171D0">
        <w:rPr>
          <w:rFonts w:ascii="Times New Roman" w:hAnsi="Times New Roman"/>
          <w:sz w:val="28"/>
          <w:szCs w:val="28"/>
        </w:rPr>
        <w:t xml:space="preserve"> </w:t>
      </w:r>
      <w:r w:rsidR="005171D0">
        <w:rPr>
          <w:rFonts w:ascii="Times New Roman" w:hAnsi="Times New Roman"/>
          <w:sz w:val="28"/>
          <w:szCs w:val="28"/>
        </w:rPr>
        <w:t>численности трудоспособного населения</w:t>
      </w:r>
      <w:r w:rsidR="005171D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5171D0">
        <w:rPr>
          <w:rFonts w:ascii="Times New Roman" w:hAnsi="Times New Roman"/>
          <w:sz w:val="28"/>
          <w:szCs w:val="28"/>
        </w:rPr>
        <w:t>В период с 2009 по 2014</w:t>
      </w:r>
      <w:r w:rsidR="005171D0" w:rsidRPr="005171D0">
        <w:rPr>
          <w:rFonts w:ascii="Times New Roman" w:hAnsi="Times New Roman"/>
          <w:sz w:val="28"/>
          <w:szCs w:val="28"/>
        </w:rPr>
        <w:t xml:space="preserve"> год в </w:t>
      </w:r>
      <w:r w:rsidR="005171D0">
        <w:rPr>
          <w:rFonts w:ascii="Times New Roman" w:hAnsi="Times New Roman"/>
          <w:sz w:val="28"/>
          <w:szCs w:val="28"/>
        </w:rPr>
        <w:t xml:space="preserve">Забайкальском крае </w:t>
      </w:r>
      <w:r w:rsidR="005171D0" w:rsidRPr="005171D0">
        <w:rPr>
          <w:rFonts w:ascii="Times New Roman" w:hAnsi="Times New Roman"/>
          <w:sz w:val="28"/>
          <w:szCs w:val="28"/>
        </w:rPr>
        <w:t xml:space="preserve">среднегодовая численность трудоспособного населения составила </w:t>
      </w:r>
      <w:r w:rsidR="005171D0">
        <w:rPr>
          <w:rFonts w:ascii="Times New Roman" w:hAnsi="Times New Roman"/>
          <w:sz w:val="28"/>
          <w:szCs w:val="28"/>
        </w:rPr>
        <w:t>537,37</w:t>
      </w:r>
      <w:r w:rsidR="005171D0" w:rsidRPr="005171D0">
        <w:rPr>
          <w:rFonts w:ascii="Times New Roman" w:hAnsi="Times New Roman"/>
          <w:sz w:val="28"/>
          <w:szCs w:val="28"/>
        </w:rPr>
        <w:t>тыс</w:t>
      </w:r>
      <w:proofErr w:type="gramStart"/>
      <w:r w:rsidR="005171D0" w:rsidRPr="005171D0">
        <w:rPr>
          <w:rFonts w:ascii="Times New Roman" w:hAnsi="Times New Roman"/>
          <w:sz w:val="28"/>
          <w:szCs w:val="28"/>
        </w:rPr>
        <w:t>.ч</w:t>
      </w:r>
      <w:proofErr w:type="gramEnd"/>
      <w:r w:rsidR="005171D0" w:rsidRPr="005171D0">
        <w:rPr>
          <w:rFonts w:ascii="Times New Roman" w:hAnsi="Times New Roman"/>
          <w:sz w:val="28"/>
          <w:szCs w:val="28"/>
        </w:rPr>
        <w:t xml:space="preserve">ел. </w:t>
      </w:r>
      <w:r w:rsidR="005171D0">
        <w:rPr>
          <w:rFonts w:ascii="Times New Roman" w:hAnsi="Times New Roman"/>
          <w:sz w:val="28"/>
          <w:szCs w:val="28"/>
        </w:rPr>
        <w:t>За 6</w:t>
      </w:r>
      <w:r w:rsidR="005171D0" w:rsidRPr="005171D0">
        <w:rPr>
          <w:rFonts w:ascii="Times New Roman" w:hAnsi="Times New Roman"/>
          <w:sz w:val="28"/>
          <w:szCs w:val="28"/>
        </w:rPr>
        <w:t xml:space="preserve"> лет численность трудоспособного населения  </w:t>
      </w:r>
      <w:r w:rsidR="005171D0">
        <w:rPr>
          <w:rFonts w:ascii="Times New Roman" w:hAnsi="Times New Roman"/>
          <w:sz w:val="28"/>
          <w:szCs w:val="28"/>
        </w:rPr>
        <w:t xml:space="preserve">снизилась </w:t>
      </w:r>
      <w:r w:rsidR="005171D0" w:rsidRPr="005171D0">
        <w:rPr>
          <w:rFonts w:ascii="Times New Roman" w:hAnsi="Times New Roman"/>
          <w:sz w:val="28"/>
          <w:szCs w:val="28"/>
        </w:rPr>
        <w:t xml:space="preserve">  в </w:t>
      </w:r>
      <w:r w:rsidR="005171D0">
        <w:rPr>
          <w:rFonts w:ascii="Times New Roman" w:hAnsi="Times New Roman"/>
          <w:sz w:val="28"/>
          <w:szCs w:val="28"/>
        </w:rPr>
        <w:t>0,98 раза и составила</w:t>
      </w:r>
      <w:r w:rsidR="005171D0" w:rsidRPr="005171D0">
        <w:rPr>
          <w:rFonts w:ascii="Times New Roman" w:hAnsi="Times New Roman"/>
          <w:sz w:val="28"/>
          <w:szCs w:val="28"/>
        </w:rPr>
        <w:t xml:space="preserve"> </w:t>
      </w:r>
      <w:r w:rsidR="005171D0">
        <w:rPr>
          <w:rFonts w:ascii="Times New Roman" w:hAnsi="Times New Roman"/>
          <w:sz w:val="28"/>
          <w:szCs w:val="28"/>
        </w:rPr>
        <w:t xml:space="preserve">535,40 </w:t>
      </w:r>
      <w:r w:rsidR="005171D0" w:rsidRPr="005171D0">
        <w:rPr>
          <w:rFonts w:ascii="Times New Roman" w:hAnsi="Times New Roman"/>
          <w:sz w:val="28"/>
          <w:szCs w:val="28"/>
        </w:rPr>
        <w:t>тыс.чел.</w:t>
      </w:r>
    </w:p>
    <w:p w:rsidR="005171D0" w:rsidRDefault="005171D0" w:rsidP="008F2C08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5171D0" w:rsidRDefault="005171D0" w:rsidP="008F2C08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5171D0" w:rsidRDefault="005171D0" w:rsidP="008F2C08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5171D0" w:rsidRDefault="005171D0" w:rsidP="008F2C08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5171D0" w:rsidRDefault="005171D0" w:rsidP="008F2C08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575946" w:rsidRDefault="008F2C08" w:rsidP="00184D6A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5-</w:t>
      </w:r>
      <w:r w:rsidRPr="008F2C08">
        <w:rPr>
          <w:rFonts w:ascii="Times New Roman" w:hAnsi="Times New Roman"/>
          <w:sz w:val="28"/>
          <w:szCs w:val="28"/>
        </w:rPr>
        <w:t xml:space="preserve"> Динамика </w:t>
      </w:r>
      <w:r w:rsidR="00EE797B">
        <w:rPr>
          <w:rFonts w:ascii="Times New Roman" w:hAnsi="Times New Roman"/>
          <w:sz w:val="28"/>
          <w:szCs w:val="28"/>
        </w:rPr>
        <w:t>индекса удорожания СМР</w:t>
      </w:r>
    </w:p>
    <w:p w:rsidR="005171D0" w:rsidRPr="005171D0" w:rsidRDefault="009D476C" w:rsidP="005171D0">
      <w:pPr>
        <w:pStyle w:val="a3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object w:dxaOrig="15112" w:dyaOrig="3367">
          <v:shape id="_x0000_i1040" type="#_x0000_t75" style="width:755.25pt;height:168pt" o:ole="">
            <v:imagedata r:id="rId50" o:title=""/>
          </v:shape>
          <o:OLEObject Type="Link" ProgID="Excel.Sheet.8" ShapeID="_x0000_i1040" DrawAspect="Content" r:id="rId51" UpdateMode="Always">
            <o:LinkType>EnhancedMetaFile</o:LinkType>
            <o:LockedField>false</o:LockedField>
          </o:OLEObject>
        </w:object>
      </w:r>
      <w:r w:rsidR="005171D0" w:rsidRPr="005171D0">
        <w:rPr>
          <w:rFonts w:ascii="Times New Roman" w:hAnsi="Times New Roman"/>
          <w:sz w:val="24"/>
          <w:szCs w:val="24"/>
        </w:rPr>
        <w:t xml:space="preserve"> </w:t>
      </w:r>
      <w:r w:rsidR="005171D0" w:rsidRPr="005171D0">
        <w:rPr>
          <w:rFonts w:ascii="Times New Roman" w:hAnsi="Times New Roman"/>
          <w:sz w:val="28"/>
          <w:szCs w:val="28"/>
        </w:rPr>
        <w:t xml:space="preserve">Где </w:t>
      </w:r>
      <w:r w:rsidR="005171D0" w:rsidRPr="005171D0">
        <w:rPr>
          <w:rFonts w:ascii="Times New Roman" w:hAnsi="Times New Roman"/>
          <w:position w:val="-32"/>
          <w:sz w:val="28"/>
          <w:szCs w:val="28"/>
        </w:rPr>
        <w:object w:dxaOrig="3840" w:dyaOrig="760">
          <v:shape id="_x0000_i1035" type="#_x0000_t75" style="width:195.75pt;height:36.75pt" o:ole="">
            <v:imagedata r:id="rId52" o:title=""/>
          </v:shape>
          <o:OLEObject Type="Embed" ProgID="Equation.3" ShapeID="_x0000_i1035" DrawAspect="Content" ObjectID="_1475279365" r:id="rId53"/>
        </w:object>
      </w:r>
      <w:r w:rsidR="005171D0" w:rsidRPr="005171D0">
        <w:rPr>
          <w:rFonts w:ascii="Times New Roman" w:hAnsi="Times New Roman"/>
          <w:sz w:val="28"/>
          <w:szCs w:val="28"/>
        </w:rPr>
        <w:t xml:space="preserve">- </w:t>
      </w:r>
      <w:r w:rsidR="005171D0">
        <w:rPr>
          <w:rFonts w:ascii="Times New Roman" w:hAnsi="Times New Roman"/>
          <w:sz w:val="28"/>
          <w:szCs w:val="28"/>
        </w:rPr>
        <w:t>с</w:t>
      </w:r>
      <w:r w:rsidR="005171D0" w:rsidRPr="005171D0">
        <w:rPr>
          <w:rFonts w:ascii="Times New Roman" w:hAnsi="Times New Roman"/>
          <w:sz w:val="28"/>
          <w:szCs w:val="28"/>
        </w:rPr>
        <w:t xml:space="preserve">реднегодовой индекс роста  </w:t>
      </w:r>
      <w:r w:rsidR="005171D0">
        <w:rPr>
          <w:rFonts w:ascii="Times New Roman" w:hAnsi="Times New Roman"/>
          <w:sz w:val="28"/>
          <w:szCs w:val="28"/>
        </w:rPr>
        <w:t>индекса удорожания СМР</w:t>
      </w:r>
      <w:proofErr w:type="gramStart"/>
      <w:r w:rsidR="005171D0">
        <w:rPr>
          <w:rFonts w:ascii="Times New Roman" w:hAnsi="Times New Roman"/>
          <w:sz w:val="28"/>
          <w:szCs w:val="28"/>
        </w:rPr>
        <w:t>.В</w:t>
      </w:r>
      <w:proofErr w:type="gramEnd"/>
      <w:r w:rsidR="005171D0">
        <w:rPr>
          <w:rFonts w:ascii="Times New Roman" w:hAnsi="Times New Roman"/>
          <w:sz w:val="28"/>
          <w:szCs w:val="28"/>
        </w:rPr>
        <w:t xml:space="preserve"> период с 2009 по 2014</w:t>
      </w:r>
      <w:r w:rsidR="005171D0" w:rsidRPr="005171D0">
        <w:rPr>
          <w:rFonts w:ascii="Times New Roman" w:hAnsi="Times New Roman"/>
          <w:sz w:val="28"/>
          <w:szCs w:val="28"/>
        </w:rPr>
        <w:t xml:space="preserve"> год в </w:t>
      </w:r>
      <w:r w:rsidR="005171D0">
        <w:rPr>
          <w:rFonts w:ascii="Times New Roman" w:hAnsi="Times New Roman"/>
          <w:sz w:val="28"/>
          <w:szCs w:val="28"/>
        </w:rPr>
        <w:t xml:space="preserve">Забайкальском крае </w:t>
      </w:r>
      <w:r w:rsidR="005171D0" w:rsidRPr="005171D0">
        <w:rPr>
          <w:rFonts w:ascii="Times New Roman" w:hAnsi="Times New Roman"/>
          <w:sz w:val="28"/>
          <w:szCs w:val="28"/>
        </w:rPr>
        <w:t xml:space="preserve">среднегодовой индекс удорожания на СМР составил </w:t>
      </w:r>
      <w:r w:rsidR="005171D0">
        <w:rPr>
          <w:rFonts w:ascii="Times New Roman" w:hAnsi="Times New Roman"/>
          <w:sz w:val="28"/>
          <w:szCs w:val="28"/>
        </w:rPr>
        <w:t>5,30.</w:t>
      </w:r>
      <w:r w:rsidR="005171D0" w:rsidRPr="005171D0">
        <w:rPr>
          <w:rFonts w:ascii="Times New Roman" w:hAnsi="Times New Roman"/>
          <w:sz w:val="28"/>
          <w:szCs w:val="28"/>
        </w:rPr>
        <w:t xml:space="preserve"> </w:t>
      </w:r>
      <w:r w:rsidR="005171D0">
        <w:rPr>
          <w:rFonts w:ascii="Times New Roman" w:hAnsi="Times New Roman"/>
          <w:sz w:val="28"/>
          <w:szCs w:val="28"/>
        </w:rPr>
        <w:t xml:space="preserve"> За 6 </w:t>
      </w:r>
      <w:r w:rsidR="005171D0" w:rsidRPr="005171D0">
        <w:rPr>
          <w:rFonts w:ascii="Times New Roman" w:hAnsi="Times New Roman"/>
          <w:sz w:val="28"/>
          <w:szCs w:val="28"/>
        </w:rPr>
        <w:t xml:space="preserve">лет индекс удорожания на СМР вырос  в </w:t>
      </w:r>
      <w:r w:rsidR="005171D0">
        <w:rPr>
          <w:rFonts w:ascii="Times New Roman" w:hAnsi="Times New Roman"/>
          <w:sz w:val="28"/>
          <w:szCs w:val="28"/>
        </w:rPr>
        <w:t>1,03 раз и составил в 2014</w:t>
      </w:r>
      <w:r w:rsidR="005171D0" w:rsidRPr="005171D0">
        <w:rPr>
          <w:rFonts w:ascii="Times New Roman" w:hAnsi="Times New Roman"/>
          <w:sz w:val="28"/>
          <w:szCs w:val="28"/>
        </w:rPr>
        <w:t xml:space="preserve"> году </w:t>
      </w:r>
      <w:r w:rsidR="005171D0">
        <w:rPr>
          <w:rFonts w:ascii="Times New Roman" w:hAnsi="Times New Roman"/>
          <w:sz w:val="28"/>
          <w:szCs w:val="28"/>
        </w:rPr>
        <w:t>5,61.</w:t>
      </w:r>
    </w:p>
    <w:p w:rsidR="005171D0" w:rsidRDefault="005171D0" w:rsidP="005171D0">
      <w:pPr>
        <w:pStyle w:val="a3"/>
        <w:rPr>
          <w:rFonts w:ascii="Times New Roman" w:hAnsi="Times New Roman"/>
          <w:color w:val="000000"/>
          <w:sz w:val="20"/>
          <w:szCs w:val="20"/>
        </w:rPr>
      </w:pPr>
    </w:p>
    <w:p w:rsidR="008F2C08" w:rsidRPr="00575946" w:rsidRDefault="008F2C08" w:rsidP="00575946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171D0" w:rsidRDefault="005171D0" w:rsidP="00EE797B">
      <w:pPr>
        <w:jc w:val="center"/>
        <w:rPr>
          <w:rFonts w:ascii="Times New Roman" w:hAnsi="Times New Roman"/>
          <w:sz w:val="28"/>
          <w:szCs w:val="28"/>
        </w:rPr>
      </w:pPr>
    </w:p>
    <w:p w:rsidR="005171D0" w:rsidRDefault="005171D0" w:rsidP="00EE797B">
      <w:pPr>
        <w:jc w:val="center"/>
        <w:rPr>
          <w:rFonts w:ascii="Times New Roman" w:hAnsi="Times New Roman"/>
          <w:sz w:val="28"/>
          <w:szCs w:val="28"/>
        </w:rPr>
      </w:pPr>
    </w:p>
    <w:p w:rsidR="005171D0" w:rsidRDefault="005171D0" w:rsidP="00EE797B">
      <w:pPr>
        <w:jc w:val="center"/>
        <w:rPr>
          <w:rFonts w:ascii="Times New Roman" w:hAnsi="Times New Roman"/>
          <w:sz w:val="28"/>
          <w:szCs w:val="28"/>
        </w:rPr>
      </w:pPr>
    </w:p>
    <w:p w:rsidR="005171D0" w:rsidRDefault="005171D0" w:rsidP="00EE797B">
      <w:pPr>
        <w:jc w:val="center"/>
        <w:rPr>
          <w:rFonts w:ascii="Times New Roman" w:hAnsi="Times New Roman"/>
          <w:sz w:val="28"/>
          <w:szCs w:val="28"/>
        </w:rPr>
      </w:pPr>
    </w:p>
    <w:p w:rsidR="005171D0" w:rsidRDefault="005171D0" w:rsidP="00EE797B">
      <w:pPr>
        <w:jc w:val="center"/>
        <w:rPr>
          <w:rFonts w:ascii="Times New Roman" w:hAnsi="Times New Roman"/>
          <w:sz w:val="28"/>
          <w:szCs w:val="28"/>
        </w:rPr>
      </w:pPr>
    </w:p>
    <w:p w:rsidR="00575946" w:rsidRDefault="00EE797B" w:rsidP="00EE797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6-</w:t>
      </w:r>
      <w:r w:rsidRPr="008F2C08">
        <w:rPr>
          <w:rFonts w:ascii="Times New Roman" w:hAnsi="Times New Roman"/>
          <w:sz w:val="28"/>
          <w:szCs w:val="28"/>
        </w:rPr>
        <w:t xml:space="preserve"> Динамика </w:t>
      </w:r>
      <w:r>
        <w:rPr>
          <w:rFonts w:ascii="Times New Roman" w:hAnsi="Times New Roman"/>
          <w:sz w:val="28"/>
          <w:szCs w:val="28"/>
        </w:rPr>
        <w:t>ввода жилых домов</w:t>
      </w:r>
    </w:p>
    <w:p w:rsidR="005171D0" w:rsidRPr="009D476C" w:rsidRDefault="009D476C" w:rsidP="009D476C">
      <w:pPr>
        <w:pStyle w:val="a3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object w:dxaOrig="15112" w:dyaOrig="3367">
          <v:shape id="_x0000_i1041" type="#_x0000_t75" style="width:755.25pt;height:168pt" o:ole="">
            <v:imagedata r:id="rId54" o:title=""/>
          </v:shape>
          <o:OLEObject Type="Link" ProgID="Excel.Sheet.8" ShapeID="_x0000_i1041" DrawAspect="Content" r:id="rId55" UpdateMode="Always">
            <o:LinkType>EnhancedMetaFile</o:LinkType>
            <o:LockedField>false</o:LockedField>
          </o:OLEObject>
        </w:object>
      </w:r>
      <w:r w:rsidR="005171D0" w:rsidRPr="005171D0">
        <w:rPr>
          <w:rFonts w:ascii="Times New Roman" w:hAnsi="Times New Roman"/>
          <w:sz w:val="24"/>
          <w:szCs w:val="24"/>
        </w:rPr>
        <w:t xml:space="preserve"> </w:t>
      </w:r>
      <w:r w:rsidR="005171D0" w:rsidRPr="005171D0">
        <w:rPr>
          <w:rFonts w:ascii="Times New Roman" w:hAnsi="Times New Roman"/>
          <w:sz w:val="28"/>
          <w:szCs w:val="28"/>
        </w:rPr>
        <w:t xml:space="preserve">Где </w:t>
      </w:r>
      <w:r w:rsidRPr="005171D0">
        <w:rPr>
          <w:rFonts w:ascii="Times New Roman" w:hAnsi="Times New Roman"/>
          <w:position w:val="-32"/>
          <w:sz w:val="28"/>
          <w:szCs w:val="28"/>
        </w:rPr>
        <w:object w:dxaOrig="4099" w:dyaOrig="760">
          <v:shape id="_x0000_i1036" type="#_x0000_t75" style="width:207pt;height:36.75pt" o:ole="">
            <v:imagedata r:id="rId56" o:title=""/>
          </v:shape>
          <o:OLEObject Type="Embed" ProgID="Equation.3" ShapeID="_x0000_i1036" DrawAspect="Content" ObjectID="_1475279366" r:id="rId57"/>
        </w:object>
      </w:r>
      <w:r w:rsidR="005171D0" w:rsidRPr="005171D0">
        <w:rPr>
          <w:rFonts w:ascii="Times New Roman" w:hAnsi="Times New Roman"/>
          <w:sz w:val="28"/>
          <w:szCs w:val="28"/>
        </w:rPr>
        <w:t xml:space="preserve">- </w:t>
      </w:r>
      <w:r w:rsidR="005171D0">
        <w:rPr>
          <w:rFonts w:ascii="Times New Roman" w:hAnsi="Times New Roman"/>
          <w:sz w:val="28"/>
          <w:szCs w:val="28"/>
        </w:rPr>
        <w:t>с</w:t>
      </w:r>
      <w:r w:rsidR="005171D0" w:rsidRPr="005171D0">
        <w:rPr>
          <w:rFonts w:ascii="Times New Roman" w:hAnsi="Times New Roman"/>
          <w:sz w:val="28"/>
          <w:szCs w:val="28"/>
        </w:rPr>
        <w:t xml:space="preserve">реднегодовой индекс роста  </w:t>
      </w:r>
      <w:r w:rsidR="005171D0">
        <w:rPr>
          <w:rFonts w:ascii="Times New Roman" w:hAnsi="Times New Roman"/>
          <w:sz w:val="28"/>
          <w:szCs w:val="28"/>
        </w:rPr>
        <w:t xml:space="preserve">ввода жилых домов. </w:t>
      </w:r>
      <w:r w:rsidR="005171D0" w:rsidRPr="005171D0">
        <w:rPr>
          <w:rFonts w:ascii="Times New Roman" w:hAnsi="Times New Roman"/>
          <w:sz w:val="28"/>
          <w:szCs w:val="28"/>
        </w:rPr>
        <w:t xml:space="preserve">В период реализации приоритетного национального проекта в </w:t>
      </w:r>
      <w:r w:rsidR="005171D0">
        <w:rPr>
          <w:rFonts w:ascii="Times New Roman" w:hAnsi="Times New Roman"/>
          <w:sz w:val="28"/>
          <w:szCs w:val="28"/>
        </w:rPr>
        <w:t xml:space="preserve">Забайкальском крае </w:t>
      </w:r>
      <w:r w:rsidR="005171D0" w:rsidRPr="005171D0">
        <w:rPr>
          <w:rFonts w:ascii="Times New Roman" w:hAnsi="Times New Roman"/>
          <w:sz w:val="28"/>
          <w:szCs w:val="28"/>
        </w:rPr>
        <w:t xml:space="preserve">ввод жилья составил </w:t>
      </w:r>
      <w:r>
        <w:rPr>
          <w:rFonts w:ascii="Times New Roman" w:hAnsi="Times New Roman"/>
          <w:sz w:val="28"/>
          <w:szCs w:val="28"/>
        </w:rPr>
        <w:t xml:space="preserve">1633,15 </w:t>
      </w:r>
      <w:r w:rsidR="005171D0" w:rsidRPr="005171D0">
        <w:rPr>
          <w:rFonts w:ascii="Times New Roman" w:hAnsi="Times New Roman"/>
          <w:sz w:val="28"/>
          <w:szCs w:val="28"/>
        </w:rPr>
        <w:t xml:space="preserve"> тыс.м</w:t>
      </w:r>
      <w:proofErr w:type="gramStart"/>
      <w:r w:rsidR="005171D0" w:rsidRPr="005171D0">
        <w:rPr>
          <w:rFonts w:ascii="Times New Roman" w:hAnsi="Times New Roman"/>
          <w:sz w:val="28"/>
          <w:szCs w:val="28"/>
        </w:rPr>
        <w:t>2</w:t>
      </w:r>
      <w:proofErr w:type="gramEnd"/>
      <w:r w:rsidR="005171D0" w:rsidRPr="005171D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, </w:t>
      </w:r>
      <w:r w:rsidR="005171D0" w:rsidRPr="005171D0">
        <w:rPr>
          <w:rFonts w:ascii="Times New Roman" w:hAnsi="Times New Roman"/>
          <w:sz w:val="28"/>
          <w:szCs w:val="28"/>
        </w:rPr>
        <w:t xml:space="preserve"> при среднегодовом вводе </w:t>
      </w:r>
      <w:r>
        <w:rPr>
          <w:rFonts w:ascii="Times New Roman" w:hAnsi="Times New Roman"/>
          <w:sz w:val="28"/>
          <w:szCs w:val="28"/>
        </w:rPr>
        <w:t xml:space="preserve">295,07 </w:t>
      </w:r>
      <w:r w:rsidR="005171D0" w:rsidRPr="005171D0">
        <w:rPr>
          <w:rFonts w:ascii="Times New Roman" w:hAnsi="Times New Roman"/>
          <w:sz w:val="28"/>
          <w:szCs w:val="28"/>
        </w:rPr>
        <w:t>тыс.м2.</w:t>
      </w:r>
      <w:r>
        <w:rPr>
          <w:rFonts w:ascii="Times New Roman" w:hAnsi="Times New Roman"/>
          <w:sz w:val="28"/>
          <w:szCs w:val="28"/>
        </w:rPr>
        <w:t xml:space="preserve"> За 6</w:t>
      </w:r>
      <w:r w:rsidR="005171D0" w:rsidRPr="005171D0">
        <w:rPr>
          <w:rFonts w:ascii="Times New Roman" w:hAnsi="Times New Roman"/>
          <w:sz w:val="28"/>
          <w:szCs w:val="28"/>
        </w:rPr>
        <w:t xml:space="preserve"> лет объемы ввода</w:t>
      </w:r>
      <w:r>
        <w:rPr>
          <w:rFonts w:ascii="Times New Roman" w:hAnsi="Times New Roman"/>
          <w:sz w:val="28"/>
          <w:szCs w:val="28"/>
        </w:rPr>
        <w:t xml:space="preserve"> жилья выросли в 1,27  раза. </w:t>
      </w:r>
    </w:p>
    <w:p w:rsidR="00EE797B" w:rsidRDefault="009D476C">
      <w:r>
        <w:t xml:space="preserve">  </w:t>
      </w:r>
    </w:p>
    <w:p w:rsidR="005171D0" w:rsidRDefault="005171D0" w:rsidP="00EE797B">
      <w:pPr>
        <w:jc w:val="center"/>
        <w:rPr>
          <w:rFonts w:ascii="Times New Roman" w:hAnsi="Times New Roman"/>
          <w:sz w:val="28"/>
          <w:szCs w:val="28"/>
        </w:rPr>
      </w:pPr>
    </w:p>
    <w:p w:rsidR="005171D0" w:rsidRDefault="005171D0" w:rsidP="00EE797B">
      <w:pPr>
        <w:jc w:val="center"/>
        <w:rPr>
          <w:rFonts w:ascii="Times New Roman" w:hAnsi="Times New Roman"/>
          <w:sz w:val="28"/>
          <w:szCs w:val="28"/>
        </w:rPr>
      </w:pPr>
    </w:p>
    <w:p w:rsidR="005171D0" w:rsidRDefault="005171D0" w:rsidP="00EE797B">
      <w:pPr>
        <w:jc w:val="center"/>
        <w:rPr>
          <w:rFonts w:ascii="Times New Roman" w:hAnsi="Times New Roman"/>
          <w:sz w:val="28"/>
          <w:szCs w:val="28"/>
        </w:rPr>
      </w:pPr>
    </w:p>
    <w:p w:rsidR="005171D0" w:rsidRDefault="005171D0" w:rsidP="00EE797B">
      <w:pPr>
        <w:jc w:val="center"/>
        <w:rPr>
          <w:rFonts w:ascii="Times New Roman" w:hAnsi="Times New Roman"/>
          <w:sz w:val="28"/>
          <w:szCs w:val="28"/>
        </w:rPr>
      </w:pPr>
    </w:p>
    <w:p w:rsidR="005171D0" w:rsidRDefault="005171D0" w:rsidP="00EE797B">
      <w:pPr>
        <w:jc w:val="center"/>
        <w:rPr>
          <w:rFonts w:ascii="Times New Roman" w:hAnsi="Times New Roman"/>
          <w:sz w:val="28"/>
          <w:szCs w:val="28"/>
        </w:rPr>
      </w:pPr>
    </w:p>
    <w:p w:rsidR="00EE797B" w:rsidRDefault="00EE797B" w:rsidP="00EE797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7-</w:t>
      </w:r>
      <w:r w:rsidRPr="008F2C08">
        <w:rPr>
          <w:rFonts w:ascii="Times New Roman" w:hAnsi="Times New Roman"/>
          <w:sz w:val="28"/>
          <w:szCs w:val="28"/>
        </w:rPr>
        <w:t xml:space="preserve"> Динамика </w:t>
      </w:r>
      <w:r>
        <w:rPr>
          <w:rFonts w:ascii="Times New Roman" w:hAnsi="Times New Roman"/>
          <w:sz w:val="28"/>
          <w:szCs w:val="28"/>
        </w:rPr>
        <w:t>среднедушевых доходов населения</w:t>
      </w:r>
    </w:p>
    <w:p w:rsidR="00EE797B" w:rsidRDefault="009D476C" w:rsidP="00EE797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object w:dxaOrig="15112" w:dyaOrig="3686">
          <v:shape id="_x0000_i1042" type="#_x0000_t75" style="width:755.25pt;height:184.5pt" o:ole="">
            <v:imagedata r:id="rId58" o:title=""/>
          </v:shape>
          <o:OLEObject Type="Link" ProgID="Excel.Sheet.8" ShapeID="_x0000_i1042" DrawAspect="Content" r:id="rId59" UpdateMode="Always">
            <o:LinkType>EnhancedMetaFile</o:LinkType>
            <o:LockedField>false</o:LockedField>
          </o:OLEObject>
        </w:object>
      </w:r>
    </w:p>
    <w:p w:rsidR="009D476C" w:rsidRPr="009D476C" w:rsidRDefault="009D476C" w:rsidP="009D476C">
      <w:pPr>
        <w:pStyle w:val="a3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D476C">
        <w:rPr>
          <w:rFonts w:ascii="Times New Roman" w:hAnsi="Times New Roman"/>
          <w:sz w:val="28"/>
          <w:szCs w:val="28"/>
        </w:rPr>
        <w:t xml:space="preserve">Где </w:t>
      </w:r>
      <w:r w:rsidRPr="009D476C">
        <w:rPr>
          <w:rFonts w:ascii="Times New Roman" w:hAnsi="Times New Roman"/>
          <w:position w:val="-32"/>
          <w:sz w:val="28"/>
          <w:szCs w:val="28"/>
        </w:rPr>
        <w:object w:dxaOrig="4300" w:dyaOrig="760">
          <v:shape id="_x0000_i1037" type="#_x0000_t75" style="width:219pt;height:36.75pt" o:ole="">
            <v:imagedata r:id="rId60" o:title=""/>
          </v:shape>
          <o:OLEObject Type="Embed" ProgID="Equation.3" ShapeID="_x0000_i1037" DrawAspect="Content" ObjectID="_1475279367" r:id="rId61"/>
        </w:object>
      </w:r>
      <w:r w:rsidRPr="009D476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с</w:t>
      </w:r>
      <w:r w:rsidRPr="009D476C">
        <w:rPr>
          <w:rFonts w:ascii="Times New Roman" w:hAnsi="Times New Roman"/>
          <w:sz w:val="28"/>
          <w:szCs w:val="28"/>
        </w:rPr>
        <w:t xml:space="preserve">реднегодовой индекс роста  </w:t>
      </w:r>
      <w:r>
        <w:rPr>
          <w:rFonts w:ascii="Times New Roman" w:hAnsi="Times New Roman"/>
          <w:sz w:val="28"/>
          <w:szCs w:val="28"/>
        </w:rPr>
        <w:t>среднедушевых доходов населения</w:t>
      </w:r>
      <w:r w:rsidRPr="009D476C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D476C">
        <w:rPr>
          <w:rFonts w:ascii="Times New Roman" w:hAnsi="Times New Roman"/>
          <w:sz w:val="28"/>
          <w:szCs w:val="28"/>
        </w:rPr>
        <w:t xml:space="preserve">В период реализации приоритетного национального проекта в </w:t>
      </w:r>
      <w:r>
        <w:rPr>
          <w:rFonts w:ascii="Times New Roman" w:hAnsi="Times New Roman"/>
          <w:sz w:val="28"/>
          <w:szCs w:val="28"/>
        </w:rPr>
        <w:t xml:space="preserve">Забайкальском крае </w:t>
      </w:r>
      <w:r w:rsidRPr="009D476C">
        <w:rPr>
          <w:rFonts w:ascii="Times New Roman" w:hAnsi="Times New Roman"/>
          <w:sz w:val="28"/>
          <w:szCs w:val="28"/>
        </w:rPr>
        <w:t>среднедушевые денежные доходы населения составили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47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91465,10 </w:t>
      </w:r>
      <w:r w:rsidRPr="009D476C">
        <w:rPr>
          <w:rFonts w:ascii="Times New Roman" w:hAnsi="Times New Roman"/>
          <w:sz w:val="28"/>
          <w:szCs w:val="28"/>
        </w:rPr>
        <w:t xml:space="preserve"> руб. при среднегодовых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476C">
        <w:rPr>
          <w:rFonts w:ascii="Times New Roman" w:hAnsi="Times New Roman"/>
          <w:sz w:val="28"/>
          <w:szCs w:val="28"/>
        </w:rPr>
        <w:t xml:space="preserve"> денежных доходах </w:t>
      </w:r>
      <w:r>
        <w:rPr>
          <w:rFonts w:ascii="Times New Roman" w:hAnsi="Times New Roman"/>
          <w:sz w:val="28"/>
          <w:szCs w:val="28"/>
        </w:rPr>
        <w:t xml:space="preserve">19994,20 тыс. </w:t>
      </w:r>
      <w:r w:rsidRPr="009D476C">
        <w:rPr>
          <w:rFonts w:ascii="Times New Roman" w:hAnsi="Times New Roman"/>
          <w:sz w:val="28"/>
          <w:szCs w:val="28"/>
        </w:rPr>
        <w:t>руб.</w:t>
      </w:r>
      <w:r>
        <w:rPr>
          <w:rFonts w:ascii="Times New Roman" w:hAnsi="Times New Roman"/>
          <w:sz w:val="28"/>
          <w:szCs w:val="28"/>
        </w:rPr>
        <w:t xml:space="preserve"> За 6</w:t>
      </w:r>
      <w:r w:rsidRPr="009D476C">
        <w:rPr>
          <w:rFonts w:ascii="Times New Roman" w:hAnsi="Times New Roman"/>
          <w:sz w:val="28"/>
          <w:szCs w:val="28"/>
        </w:rPr>
        <w:t xml:space="preserve"> лет среднедушевые денежные доходы выросли в </w:t>
      </w:r>
      <w:r>
        <w:rPr>
          <w:rFonts w:ascii="Times New Roman" w:hAnsi="Times New Roman"/>
          <w:sz w:val="28"/>
          <w:szCs w:val="28"/>
        </w:rPr>
        <w:t xml:space="preserve">1,81 раза </w:t>
      </w:r>
      <w:r w:rsidRPr="009D476C">
        <w:rPr>
          <w:rFonts w:ascii="Times New Roman" w:hAnsi="Times New Roman"/>
          <w:sz w:val="28"/>
          <w:szCs w:val="28"/>
        </w:rPr>
        <w:t xml:space="preserve">при ежегодном приросте на </w:t>
      </w:r>
      <w:r>
        <w:rPr>
          <w:rFonts w:ascii="Times New Roman" w:hAnsi="Times New Roman"/>
          <w:sz w:val="28"/>
          <w:szCs w:val="28"/>
        </w:rPr>
        <w:t>12,6</w:t>
      </w:r>
      <w:r w:rsidRPr="009D476C">
        <w:rPr>
          <w:rFonts w:ascii="Times New Roman" w:hAnsi="Times New Roman"/>
          <w:sz w:val="28"/>
          <w:szCs w:val="28"/>
        </w:rPr>
        <w:t>%.</w:t>
      </w:r>
    </w:p>
    <w:p w:rsidR="00575946" w:rsidRDefault="00575946"/>
    <w:p w:rsidR="009D476C" w:rsidRPr="009D476C" w:rsidRDefault="009D476C" w:rsidP="009D476C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9D476C">
        <w:rPr>
          <w:rFonts w:ascii="Times New Roman" w:hAnsi="Times New Roman"/>
          <w:sz w:val="28"/>
          <w:szCs w:val="28"/>
        </w:rPr>
        <w:t>Метод средних величин. Модели экстраполяции.</w:t>
      </w:r>
    </w:p>
    <w:p w:rsidR="009D476C" w:rsidRPr="009D476C" w:rsidRDefault="009D476C" w:rsidP="009D476C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9D476C" w:rsidRPr="009D476C" w:rsidRDefault="009D476C" w:rsidP="009D476C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9D476C">
        <w:rPr>
          <w:rFonts w:ascii="Times New Roman" w:hAnsi="Times New Roman"/>
          <w:sz w:val="28"/>
          <w:szCs w:val="28"/>
        </w:rPr>
        <w:t>Модель экстраполяции на основе абсолютного изменения явления:</w:t>
      </w:r>
    </w:p>
    <w:p w:rsidR="009D476C" w:rsidRPr="009D476C" w:rsidRDefault="009D476C" w:rsidP="009D476C">
      <w:pPr>
        <w:tabs>
          <w:tab w:val="left" w:pos="375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9D476C">
        <w:rPr>
          <w:noProof/>
          <w:sz w:val="28"/>
          <w:szCs w:val="28"/>
        </w:rPr>
        <w:pict>
          <v:shape id="_x0000_s1045" type="#_x0000_t75" style="position:absolute;margin-left:293.25pt;margin-top:5.7pt;width:100.45pt;height:24.2pt;z-index:251669504;visibility:visible">
            <v:imagedata r:id="rId62" o:title=""/>
          </v:shape>
          <o:OLEObject Type="Embed" ProgID="Equation.3" ShapeID="_x0000_s1045" DrawAspect="Content" ObjectID="_1475279390" r:id="rId63"/>
        </w:pict>
      </w:r>
    </w:p>
    <w:p w:rsidR="009D476C" w:rsidRPr="009D476C" w:rsidRDefault="009D476C" w:rsidP="009D476C">
      <w:pPr>
        <w:tabs>
          <w:tab w:val="left" w:pos="5625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9D476C">
        <w:rPr>
          <w:noProof/>
          <w:sz w:val="28"/>
          <w:szCs w:val="28"/>
        </w:rPr>
        <w:lastRenderedPageBreak/>
        <w:pict>
          <v:shape id="_x0000_s1046" type="#_x0000_t75" style="position:absolute;margin-left:27pt;margin-top:18.5pt;width:29pt;height:23pt;z-index:251670528;visibility:visible">
            <v:imagedata r:id="rId64" o:title=""/>
          </v:shape>
          <o:OLEObject Type="Embed" ProgID="Equation.3" ShapeID="_x0000_s1046" DrawAspect="Content" ObjectID="_1475279389" r:id="rId65"/>
        </w:pict>
      </w:r>
      <w:r w:rsidRPr="009D476C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:rsidR="009D476C" w:rsidRPr="009D476C" w:rsidRDefault="009D476C" w:rsidP="009D476C">
      <w:pPr>
        <w:tabs>
          <w:tab w:val="left" w:pos="375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9D476C">
        <w:rPr>
          <w:noProof/>
          <w:sz w:val="28"/>
          <w:szCs w:val="28"/>
        </w:rPr>
        <w:pict>
          <v:shape id="_x0000_s1047" type="#_x0000_t75" style="position:absolute;margin-left:27pt;margin-top:17.35pt;width:15.75pt;height:21.8pt;z-index:251671552;visibility:visible">
            <v:imagedata r:id="rId66" o:title=""/>
          </v:shape>
          <o:OLEObject Type="Embed" ProgID="Equation.3" ShapeID="_x0000_s1047" DrawAspect="Content" ObjectID="_1475279388" r:id="rId67"/>
        </w:pict>
      </w:r>
      <w:r w:rsidRPr="009D476C">
        <w:rPr>
          <w:rFonts w:ascii="Times New Roman" w:hAnsi="Times New Roman"/>
          <w:sz w:val="28"/>
          <w:szCs w:val="28"/>
        </w:rPr>
        <w:t>где              – прогнозируемое значение  явления;</w:t>
      </w:r>
    </w:p>
    <w:p w:rsidR="009D476C" w:rsidRPr="009D476C" w:rsidRDefault="009D476C" w:rsidP="009D476C">
      <w:pPr>
        <w:tabs>
          <w:tab w:val="left" w:pos="144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9D476C">
        <w:rPr>
          <w:noProof/>
          <w:sz w:val="28"/>
          <w:szCs w:val="28"/>
        </w:rPr>
        <w:pict>
          <v:shape id="_x0000_s1048" type="#_x0000_t75" style="position:absolute;margin-left:25.8pt;margin-top:21.2pt;width:14.5pt;height:18.15pt;z-index:251672576;visibility:visible">
            <v:imagedata r:id="rId68" o:title=""/>
          </v:shape>
          <o:OLEObject Type="Embed" ProgID="Equation.3" ShapeID="_x0000_s1048" DrawAspect="Content" ObjectID="_1475279387" r:id="rId69"/>
        </w:pict>
      </w:r>
      <w:r w:rsidRPr="009D476C">
        <w:rPr>
          <w:rFonts w:ascii="Times New Roman" w:hAnsi="Times New Roman"/>
          <w:sz w:val="28"/>
          <w:szCs w:val="28"/>
        </w:rPr>
        <w:t xml:space="preserve">                   –  явление за последний год;</w:t>
      </w:r>
    </w:p>
    <w:p w:rsidR="009D476C" w:rsidRPr="009D476C" w:rsidRDefault="009D476C" w:rsidP="009D476C">
      <w:pPr>
        <w:tabs>
          <w:tab w:val="left" w:pos="144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9D476C">
        <w:rPr>
          <w:rFonts w:ascii="Times New Roman" w:hAnsi="Times New Roman"/>
          <w:sz w:val="28"/>
          <w:szCs w:val="28"/>
        </w:rPr>
        <w:t xml:space="preserve">                  –  среднегодовой абсолютный прирост прогнозируемого фактора</w:t>
      </w:r>
    </w:p>
    <w:p w:rsidR="009D476C" w:rsidRPr="009D476C" w:rsidRDefault="009D476C" w:rsidP="009D476C">
      <w:pPr>
        <w:tabs>
          <w:tab w:val="left" w:pos="144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9D476C">
        <w:rPr>
          <w:noProof/>
          <w:sz w:val="28"/>
          <w:szCs w:val="28"/>
        </w:rPr>
        <w:pict>
          <v:shape id="_x0000_s1049" type="#_x0000_t75" style="position:absolute;margin-left:25.8pt;margin-top:.05pt;width:13.3pt;height:15.75pt;z-index:251673600;visibility:visible">
            <v:imagedata r:id="rId70" o:title=""/>
          </v:shape>
          <o:OLEObject Type="Embed" ProgID="Equation.3" ShapeID="_x0000_s1049" DrawAspect="Content" ObjectID="_1475279386" r:id="rId71"/>
        </w:pict>
      </w:r>
      <w:r w:rsidRPr="009D476C">
        <w:rPr>
          <w:rFonts w:ascii="Times New Roman" w:hAnsi="Times New Roman"/>
          <w:sz w:val="28"/>
          <w:szCs w:val="28"/>
        </w:rPr>
        <w:t xml:space="preserve">                  –  количество лет вперед, на которое составляется прогноз </w:t>
      </w:r>
    </w:p>
    <w:p w:rsidR="009D476C" w:rsidRPr="009D476C" w:rsidRDefault="009D476C" w:rsidP="009D476C">
      <w:pPr>
        <w:tabs>
          <w:tab w:val="left" w:pos="144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9D476C">
        <w:rPr>
          <w:noProof/>
          <w:sz w:val="28"/>
          <w:szCs w:val="28"/>
        </w:rPr>
        <w:pict>
          <v:shape id="_x0000_s1055" type="#_x0000_t75" style="position:absolute;margin-left:290.7pt;margin-top:3.35pt;width:103pt;height:34pt;z-index:251679744;visibility:visible">
            <v:imagedata r:id="rId72" o:title=""/>
          </v:shape>
          <o:OLEObject Type="Embed" ProgID="Equation.3" ShapeID="_x0000_s1055" DrawAspect="Content" ObjectID="_1475279385" r:id="rId73"/>
        </w:pict>
      </w:r>
    </w:p>
    <w:p w:rsidR="009D476C" w:rsidRPr="009D476C" w:rsidRDefault="009D476C" w:rsidP="009D476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D476C" w:rsidRPr="009D476C" w:rsidRDefault="009D476C" w:rsidP="009D476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D476C" w:rsidRPr="009D476C" w:rsidRDefault="009D476C" w:rsidP="009D476C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9D476C">
        <w:rPr>
          <w:rFonts w:ascii="Times New Roman" w:hAnsi="Times New Roman"/>
          <w:sz w:val="28"/>
          <w:szCs w:val="28"/>
        </w:rPr>
        <w:t>Модель экстраполяции на основе схемы простых процентов</w:t>
      </w:r>
    </w:p>
    <w:p w:rsidR="009D476C" w:rsidRPr="009D476C" w:rsidRDefault="009D476C" w:rsidP="009D476C">
      <w:pPr>
        <w:pStyle w:val="a8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9D476C">
        <w:rPr>
          <w:noProof/>
          <w:sz w:val="28"/>
          <w:szCs w:val="28"/>
        </w:rPr>
        <w:pict>
          <v:shape id="_x0000_s1050" type="#_x0000_t75" style="position:absolute;margin-left:293.25pt;margin-top:8.6pt;width:142.8pt;height:43.55pt;z-index:251674624;visibility:visible">
            <v:imagedata r:id="rId74" o:title=""/>
          </v:shape>
          <o:OLEObject Type="Embed" ProgID="Equation.3" ShapeID="_x0000_s1050" DrawAspect="Content" ObjectID="_1475279384" r:id="rId75"/>
        </w:pict>
      </w:r>
    </w:p>
    <w:p w:rsidR="009D476C" w:rsidRPr="009D476C" w:rsidRDefault="009D476C" w:rsidP="009D476C">
      <w:pPr>
        <w:tabs>
          <w:tab w:val="left" w:pos="3829"/>
          <w:tab w:val="left" w:pos="531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9D476C">
        <w:rPr>
          <w:rFonts w:ascii="Times New Roman" w:hAnsi="Times New Roman"/>
          <w:sz w:val="28"/>
          <w:szCs w:val="28"/>
        </w:rPr>
        <w:tab/>
        <w:t>,</w:t>
      </w:r>
      <w:r w:rsidRPr="009D476C">
        <w:rPr>
          <w:rFonts w:ascii="Times New Roman" w:hAnsi="Times New Roman"/>
          <w:sz w:val="28"/>
          <w:szCs w:val="28"/>
        </w:rPr>
        <w:tab/>
      </w:r>
    </w:p>
    <w:p w:rsidR="009D476C" w:rsidRPr="009D476C" w:rsidRDefault="009D476C" w:rsidP="009D476C">
      <w:pPr>
        <w:tabs>
          <w:tab w:val="left" w:pos="1171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9D476C">
        <w:rPr>
          <w:noProof/>
          <w:sz w:val="28"/>
          <w:szCs w:val="28"/>
        </w:rPr>
        <w:pict>
          <v:shape id="_x0000_s1051" type="#_x0000_t75" style="position:absolute;margin-left:32pt;margin-top:23.65pt;width:16.9pt;height:19.35pt;z-index:251675648;visibility:visible">
            <v:imagedata r:id="rId76" o:title=""/>
          </v:shape>
          <o:OLEObject Type="Embed" ProgID="Equation.3" ShapeID="_x0000_s1051" DrawAspect="Content" ObjectID="_1475279383" r:id="rId77"/>
        </w:pict>
      </w:r>
    </w:p>
    <w:p w:rsidR="009D476C" w:rsidRPr="009D476C" w:rsidRDefault="009D476C" w:rsidP="009D476C">
      <w:pPr>
        <w:tabs>
          <w:tab w:val="left" w:pos="1171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9D476C">
        <w:rPr>
          <w:rFonts w:ascii="Times New Roman" w:hAnsi="Times New Roman"/>
          <w:sz w:val="28"/>
          <w:szCs w:val="28"/>
        </w:rPr>
        <w:t xml:space="preserve">где </w:t>
      </w:r>
      <w:r w:rsidRPr="009D476C">
        <w:rPr>
          <w:rFonts w:ascii="Times New Roman" w:hAnsi="Times New Roman"/>
          <w:sz w:val="28"/>
          <w:szCs w:val="28"/>
        </w:rPr>
        <w:tab/>
        <w:t>- среднегодовая процентная ставка изменения</w:t>
      </w:r>
    </w:p>
    <w:p w:rsidR="009D476C" w:rsidRPr="009D476C" w:rsidRDefault="009D476C" w:rsidP="009D476C">
      <w:pPr>
        <w:tabs>
          <w:tab w:val="left" w:pos="1171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9D476C">
        <w:rPr>
          <w:noProof/>
          <w:sz w:val="28"/>
          <w:szCs w:val="28"/>
        </w:rPr>
        <w:pict>
          <v:shape id="_x0000_s1052" type="#_x0000_t75" style="position:absolute;margin-left:300pt;margin-top:11.7pt;width:141.7pt;height:48.35pt;z-index:251676672;visibility:visible">
            <v:imagedata r:id="rId78" o:title=""/>
          </v:shape>
          <o:OLEObject Type="Embed" ProgID="Equation.3" ShapeID="_x0000_s1052" DrawAspect="Content" ObjectID="_1475279382" r:id="rId79"/>
        </w:pict>
      </w:r>
    </w:p>
    <w:p w:rsidR="009D476C" w:rsidRPr="009D476C" w:rsidRDefault="009D476C" w:rsidP="009D476C">
      <w:pPr>
        <w:tabs>
          <w:tab w:val="left" w:pos="1171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D476C" w:rsidRPr="009D476C" w:rsidRDefault="009D476C" w:rsidP="009D476C">
      <w:pPr>
        <w:tabs>
          <w:tab w:val="left" w:pos="1171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D476C" w:rsidRPr="009D476C" w:rsidRDefault="009D476C" w:rsidP="009D476C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9D476C">
        <w:rPr>
          <w:rFonts w:ascii="Times New Roman" w:hAnsi="Times New Roman"/>
          <w:sz w:val="28"/>
          <w:szCs w:val="28"/>
        </w:rPr>
        <w:t>Модель экстраполяции на основе схемы сложных процентов</w:t>
      </w:r>
    </w:p>
    <w:p w:rsidR="009D476C" w:rsidRPr="009D476C" w:rsidRDefault="009D476C" w:rsidP="009D476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D476C">
        <w:rPr>
          <w:noProof/>
          <w:sz w:val="28"/>
          <w:szCs w:val="28"/>
        </w:rPr>
        <w:pict>
          <v:shape id="_x0000_s1053" type="#_x0000_t75" style="position:absolute;margin-left:314.25pt;margin-top:5.85pt;width:136.75pt;height:47.2pt;z-index:251677696;visibility:visible">
            <v:imagedata r:id="rId80" o:title=""/>
          </v:shape>
          <o:OLEObject Type="Embed" ProgID="Equation.3" ShapeID="_x0000_s1053" DrawAspect="Content" ObjectID="_1475279381" r:id="rId81"/>
        </w:pict>
      </w:r>
    </w:p>
    <w:p w:rsidR="009D476C" w:rsidRPr="009D476C" w:rsidRDefault="009D476C" w:rsidP="009D476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9D476C" w:rsidRPr="009D476C" w:rsidRDefault="009D476C" w:rsidP="009D476C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D476C" w:rsidRPr="009D476C" w:rsidRDefault="009D476C" w:rsidP="009D476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476C">
        <w:rPr>
          <w:noProof/>
          <w:sz w:val="28"/>
          <w:szCs w:val="28"/>
        </w:rPr>
        <w:pict>
          <v:shape id="_x0000_s1054" type="#_x0000_t75" style="position:absolute;left:0;text-align:left;margin-left:334.5pt;margin-top:40.45pt;width:106pt;height:31pt;z-index:251678720;visibility:visible">
            <v:imagedata r:id="rId82" o:title=""/>
          </v:shape>
          <o:OLEObject Type="Embed" ProgID="Equation.3" ShapeID="_x0000_s1054" DrawAspect="Content" ObjectID="_1475279380" r:id="rId83"/>
        </w:pict>
      </w:r>
      <w:r w:rsidRPr="009D476C">
        <w:rPr>
          <w:rFonts w:ascii="Times New Roman" w:hAnsi="Times New Roman"/>
          <w:sz w:val="28"/>
          <w:szCs w:val="28"/>
        </w:rPr>
        <w:t xml:space="preserve">Так как вариация прогноза высокая для прогноза результирующего фактора, то фактор влияния </w:t>
      </w:r>
      <w:proofErr w:type="spellStart"/>
      <w:r w:rsidRPr="009D476C">
        <w:rPr>
          <w:rFonts w:ascii="Times New Roman" w:hAnsi="Times New Roman"/>
          <w:sz w:val="28"/>
          <w:szCs w:val="28"/>
        </w:rPr>
        <w:t>осредняем</w:t>
      </w:r>
      <w:proofErr w:type="spellEnd"/>
      <w:r w:rsidRPr="009D476C">
        <w:rPr>
          <w:rFonts w:ascii="Times New Roman" w:hAnsi="Times New Roman"/>
          <w:sz w:val="28"/>
          <w:szCs w:val="28"/>
        </w:rPr>
        <w:t xml:space="preserve"> по формуле:</w:t>
      </w:r>
    </w:p>
    <w:p w:rsidR="009D476C" w:rsidRPr="009D476C" w:rsidRDefault="009D476C" w:rsidP="009D476C">
      <w:pPr>
        <w:tabs>
          <w:tab w:val="left" w:pos="319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476C">
        <w:rPr>
          <w:rFonts w:ascii="Times New Roman" w:hAnsi="Times New Roman"/>
          <w:sz w:val="28"/>
          <w:szCs w:val="28"/>
        </w:rPr>
        <w:tab/>
      </w:r>
    </w:p>
    <w:p w:rsidR="009D476C" w:rsidRPr="009D476C" w:rsidRDefault="009D476C" w:rsidP="009D476C">
      <w:pPr>
        <w:tabs>
          <w:tab w:val="left" w:pos="319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D476C" w:rsidRPr="009D476C" w:rsidRDefault="009D476C" w:rsidP="009D476C">
      <w:pPr>
        <w:tabs>
          <w:tab w:val="left" w:pos="319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D476C">
        <w:rPr>
          <w:rFonts w:ascii="Times New Roman" w:hAnsi="Times New Roman"/>
          <w:sz w:val="28"/>
          <w:szCs w:val="28"/>
        </w:rPr>
        <w:t xml:space="preserve">где  </w:t>
      </w:r>
      <w:proofErr w:type="gramStart"/>
      <w:r w:rsidRPr="009D476C">
        <w:rPr>
          <w:rFonts w:ascii="Times New Roman" w:hAnsi="Times New Roman"/>
          <w:sz w:val="28"/>
          <w:szCs w:val="28"/>
        </w:rPr>
        <w:t>П</w:t>
      </w:r>
      <w:proofErr w:type="gramEnd"/>
      <w:r w:rsidRPr="009D476C">
        <w:rPr>
          <w:rFonts w:ascii="Times New Roman" w:hAnsi="Times New Roman"/>
          <w:sz w:val="28"/>
          <w:szCs w:val="28"/>
        </w:rPr>
        <w:t xml:space="preserve"> – пессимистическое значение варианта;</w:t>
      </w:r>
    </w:p>
    <w:p w:rsidR="009D476C" w:rsidRPr="009D476C" w:rsidRDefault="009D476C" w:rsidP="009D476C">
      <w:pPr>
        <w:tabs>
          <w:tab w:val="left" w:pos="319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D476C">
        <w:rPr>
          <w:rFonts w:ascii="Times New Roman" w:hAnsi="Times New Roman"/>
          <w:sz w:val="28"/>
          <w:szCs w:val="28"/>
        </w:rPr>
        <w:t xml:space="preserve"> В – наиболее вероятное значение варианта;</w:t>
      </w:r>
    </w:p>
    <w:p w:rsidR="009D476C" w:rsidRPr="009D476C" w:rsidRDefault="009D476C" w:rsidP="009D476C">
      <w:pPr>
        <w:tabs>
          <w:tab w:val="left" w:pos="319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D476C">
        <w:rPr>
          <w:rFonts w:ascii="Times New Roman" w:hAnsi="Times New Roman"/>
          <w:sz w:val="28"/>
          <w:szCs w:val="28"/>
        </w:rPr>
        <w:t xml:space="preserve"> О – оптимистическое значение варианта.</w:t>
      </w:r>
    </w:p>
    <w:p w:rsidR="009D476C" w:rsidRDefault="009D476C" w:rsidP="009D476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D476C">
        <w:rPr>
          <w:rFonts w:ascii="Times New Roman" w:hAnsi="Times New Roman"/>
          <w:color w:val="000000"/>
          <w:sz w:val="28"/>
          <w:szCs w:val="28"/>
        </w:rPr>
        <w:t>Ре</w:t>
      </w:r>
      <w:r w:rsidR="009C7BEB">
        <w:rPr>
          <w:rFonts w:ascii="Times New Roman" w:hAnsi="Times New Roman"/>
          <w:color w:val="000000"/>
          <w:sz w:val="28"/>
          <w:szCs w:val="28"/>
        </w:rPr>
        <w:t>зультаты представлены в  таблице</w:t>
      </w:r>
      <w:r w:rsidR="009A5A2B">
        <w:rPr>
          <w:rFonts w:ascii="Times New Roman" w:hAnsi="Times New Roman"/>
          <w:color w:val="000000"/>
          <w:sz w:val="28"/>
          <w:szCs w:val="28"/>
        </w:rPr>
        <w:t xml:space="preserve"> 8-10</w:t>
      </w:r>
      <w:r w:rsidRPr="009D476C">
        <w:rPr>
          <w:rFonts w:ascii="Times New Roman" w:hAnsi="Times New Roman"/>
          <w:color w:val="000000"/>
          <w:sz w:val="28"/>
          <w:szCs w:val="28"/>
        </w:rPr>
        <w:t>.</w:t>
      </w:r>
    </w:p>
    <w:p w:rsidR="009C7BEB" w:rsidRDefault="009C7BEB" w:rsidP="009D476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84D6A" w:rsidRDefault="00184D6A" w:rsidP="009D476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C7BEB" w:rsidRDefault="009C7BEB" w:rsidP="009D476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C7BEB" w:rsidRDefault="009C7BEB" w:rsidP="009D476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C7BEB" w:rsidRDefault="009C7BEB" w:rsidP="009D476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84D6A" w:rsidRDefault="00184D6A" w:rsidP="009D476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84D6A" w:rsidRDefault="00184D6A" w:rsidP="009D476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84D6A" w:rsidRDefault="00184D6A" w:rsidP="009D476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84D6A" w:rsidRDefault="00184D6A" w:rsidP="009D476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C7BEB" w:rsidRDefault="009C7BEB" w:rsidP="009D476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84D6A" w:rsidRDefault="00184D6A" w:rsidP="00184D6A">
      <w:pPr>
        <w:keepNext/>
        <w:spacing w:after="0"/>
        <w:jc w:val="center"/>
        <w:outlineLvl w:val="2"/>
        <w:rPr>
          <w:rFonts w:ascii="Times New Roman" w:hAnsi="Times New Roman"/>
          <w:bCs/>
          <w:sz w:val="28"/>
          <w:szCs w:val="28"/>
        </w:rPr>
      </w:pPr>
    </w:p>
    <w:p w:rsidR="00184D6A" w:rsidRDefault="00184D6A" w:rsidP="00184D6A">
      <w:pPr>
        <w:keepNext/>
        <w:spacing w:after="0"/>
        <w:jc w:val="center"/>
        <w:outlineLvl w:val="2"/>
        <w:rPr>
          <w:rFonts w:ascii="Times New Roman" w:hAnsi="Times New Roman"/>
          <w:bCs/>
          <w:sz w:val="28"/>
          <w:szCs w:val="28"/>
        </w:rPr>
      </w:pPr>
    </w:p>
    <w:p w:rsidR="00184D6A" w:rsidRPr="009C7BEB" w:rsidRDefault="00184D6A" w:rsidP="00184D6A">
      <w:pPr>
        <w:keepNext/>
        <w:spacing w:after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</w:t>
      </w:r>
      <w:r w:rsidRPr="009C7BEB">
        <w:rPr>
          <w:rFonts w:ascii="Times New Roman" w:hAnsi="Times New Roman"/>
          <w:bCs/>
          <w:sz w:val="28"/>
          <w:szCs w:val="28"/>
        </w:rPr>
        <w:t>аблица 8 -  Прогноз стоимости строительства 1 кв. метра жилья на 201</w:t>
      </w:r>
      <w:r>
        <w:rPr>
          <w:rFonts w:ascii="Times New Roman" w:hAnsi="Times New Roman"/>
          <w:bCs/>
          <w:sz w:val="28"/>
          <w:szCs w:val="28"/>
        </w:rPr>
        <w:t>5</w:t>
      </w:r>
      <w:r w:rsidRPr="009C7BEB">
        <w:rPr>
          <w:rFonts w:ascii="Times New Roman" w:hAnsi="Times New Roman"/>
          <w:bCs/>
          <w:sz w:val="28"/>
          <w:szCs w:val="28"/>
        </w:rPr>
        <w:t>г. Методом средних величин</w:t>
      </w:r>
    </w:p>
    <w:p w:rsidR="00184D6A" w:rsidRDefault="00184D6A" w:rsidP="00184D6A">
      <w:pPr>
        <w:keepNext/>
        <w:spacing w:after="0"/>
        <w:outlineLvl w:val="2"/>
        <w:rPr>
          <w:rFonts w:ascii="Times New Roman" w:hAnsi="Times New Roman"/>
          <w:bCs/>
          <w:sz w:val="28"/>
          <w:szCs w:val="28"/>
        </w:rPr>
      </w:pPr>
    </w:p>
    <w:tbl>
      <w:tblPr>
        <w:tblW w:w="14852" w:type="dxa"/>
        <w:tblInd w:w="103" w:type="dxa"/>
        <w:tblLook w:val="04A0"/>
      </w:tblPr>
      <w:tblGrid>
        <w:gridCol w:w="2132"/>
        <w:gridCol w:w="1348"/>
        <w:gridCol w:w="1560"/>
        <w:gridCol w:w="1600"/>
        <w:gridCol w:w="1720"/>
        <w:gridCol w:w="1480"/>
        <w:gridCol w:w="1686"/>
        <w:gridCol w:w="1640"/>
        <w:gridCol w:w="1686"/>
      </w:tblGrid>
      <w:tr w:rsidR="00520466" w:rsidRPr="009C7BEB" w:rsidTr="00520466">
        <w:trPr>
          <w:trHeight w:val="760"/>
        </w:trPr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66" w:rsidRPr="009C7BEB" w:rsidRDefault="00520466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од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0466" w:rsidRPr="009C7BEB" w:rsidRDefault="00520466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20466" w:rsidRPr="009C7BEB" w:rsidRDefault="00520466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20466" w:rsidRPr="009C7BEB" w:rsidRDefault="00520466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Фактор </w:t>
            </w:r>
            <w:proofErr w:type="spellStart"/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66" w:rsidRPr="009C7BEB" w:rsidRDefault="00520466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Y</w:t>
            </w:r>
            <w:proofErr w:type="gramEnd"/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66" w:rsidRPr="009C7BEB" w:rsidRDefault="00520466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Схема абсолютного прироста</w:t>
            </w:r>
          </w:p>
        </w:tc>
        <w:tc>
          <w:tcPr>
            <w:tcW w:w="3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9C7BEB" w:rsidRDefault="00520466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Схема простых процентов</w:t>
            </w:r>
          </w:p>
        </w:tc>
        <w:tc>
          <w:tcPr>
            <w:tcW w:w="3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9C7BEB" w:rsidRDefault="00520466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Схема сложных процентов</w:t>
            </w:r>
          </w:p>
        </w:tc>
      </w:tr>
      <w:tr w:rsidR="00520466" w:rsidRPr="009C7BEB" w:rsidTr="00520466">
        <w:trPr>
          <w:trHeight w:val="375"/>
        </w:trPr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66" w:rsidRPr="009C7BEB" w:rsidRDefault="00520466" w:rsidP="00184D6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466" w:rsidRPr="009C7BEB" w:rsidRDefault="00520466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66" w:rsidRPr="009C7BEB" w:rsidRDefault="00520466" w:rsidP="00184D6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9C7BEB" w:rsidRDefault="00520466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ут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9C7BEB" w:rsidRDefault="00520466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уф-ут</w:t>
            </w:r>
            <w:proofErr w:type="spellEnd"/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)^2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9C7BEB" w:rsidRDefault="00520466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ут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9C7BEB" w:rsidRDefault="00520466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уф-ут</w:t>
            </w:r>
            <w:proofErr w:type="spellEnd"/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)^2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9C7BEB" w:rsidRDefault="00520466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ут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9C7BEB" w:rsidRDefault="00520466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уф-ут</w:t>
            </w:r>
            <w:proofErr w:type="spellEnd"/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)^2</w:t>
            </w:r>
          </w:p>
        </w:tc>
      </w:tr>
      <w:tr w:rsidR="009C7BEB" w:rsidRPr="009C7BEB" w:rsidTr="009C7BEB">
        <w:trPr>
          <w:trHeight w:val="37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</w:tr>
      <w:tr w:rsidR="009C7BEB" w:rsidRPr="009C7BEB" w:rsidTr="009C7BEB">
        <w:trPr>
          <w:trHeight w:val="37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2009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34867,78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34867,78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34867,78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34867,78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9C7BEB" w:rsidRPr="009C7BEB" w:rsidTr="009C7BEB">
        <w:trPr>
          <w:trHeight w:val="37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2010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32932,74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36683,01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14064525,07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36519,03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12861465,73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36519,03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12861465,73</w:t>
            </w:r>
          </w:p>
        </w:tc>
      </w:tr>
      <w:tr w:rsidR="009C7BEB" w:rsidRPr="009C7BEB" w:rsidTr="009C7BEB">
        <w:trPr>
          <w:trHeight w:val="37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2011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32425,35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38498,24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36879992,95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38170,28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33004187,92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38248,48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33908796,89</w:t>
            </w:r>
          </w:p>
        </w:tc>
      </w:tr>
      <w:tr w:rsidR="009C7BEB" w:rsidRPr="009C7BEB" w:rsidTr="009C7BEB">
        <w:trPr>
          <w:trHeight w:val="37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37807,15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40313,47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6281639,94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39821,53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4057709,54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40059,83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5074547,82</w:t>
            </w:r>
          </w:p>
        </w:tc>
      </w:tr>
      <w:tr w:rsidR="009C7BEB" w:rsidRPr="009C7BEB" w:rsidTr="009C7BEB">
        <w:trPr>
          <w:trHeight w:val="37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42239,28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42128,70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12227,94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41472,77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587531,00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41956,96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79706,71</w:t>
            </w:r>
          </w:p>
        </w:tc>
      </w:tr>
      <w:tr w:rsidR="009C7BEB" w:rsidRPr="009C7BEB" w:rsidTr="009C7BEB">
        <w:trPr>
          <w:trHeight w:val="37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43943,93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43943,93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43124,02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672247,71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43943,93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9C7BEB" w:rsidRPr="009C7BEB" w:rsidTr="009C7BEB">
        <w:trPr>
          <w:trHeight w:val="37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45759,16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44775,27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46025,00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9C7BEB" w:rsidRPr="009C7BEB" w:rsidTr="009C7BEB">
        <w:trPr>
          <w:trHeight w:val="37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sz w:val="28"/>
                <w:szCs w:val="28"/>
              </w:rPr>
              <w:t>224216,23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sz w:val="28"/>
                <w:szCs w:val="28"/>
              </w:rPr>
              <w:t>236435,13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sz w:val="28"/>
                <w:szCs w:val="28"/>
              </w:rPr>
              <w:t>57238385,90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sz w:val="28"/>
                <w:szCs w:val="28"/>
              </w:rPr>
              <w:t>233975,41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sz w:val="28"/>
                <w:szCs w:val="28"/>
              </w:rPr>
              <w:t>51183141,90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sz w:val="28"/>
                <w:szCs w:val="28"/>
              </w:rPr>
              <w:t>235596,00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7BEB" w:rsidRPr="009C7BEB" w:rsidRDefault="009C7BEB" w:rsidP="00184D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sz w:val="28"/>
                <w:szCs w:val="28"/>
              </w:rPr>
              <w:t>51924517,15</w:t>
            </w:r>
          </w:p>
        </w:tc>
      </w:tr>
      <w:tr w:rsidR="009C7BEB" w:rsidRPr="009C7BEB" w:rsidTr="009C7BEB">
        <w:trPr>
          <w:trHeight w:val="37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 среднем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37369,37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39405,86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9539730,98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38995,90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8530523,65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39266,00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8654086,19</w:t>
            </w:r>
          </w:p>
        </w:tc>
      </w:tr>
      <w:tr w:rsidR="009C7BEB" w:rsidRPr="009C7BEB" w:rsidTr="009C7BEB">
        <w:trPr>
          <w:trHeight w:val="37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Риск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3088,65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2920,71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2941,78</w:t>
            </w:r>
          </w:p>
        </w:tc>
      </w:tr>
      <w:tr w:rsidR="009C7BEB" w:rsidRPr="009C7BEB" w:rsidTr="009C7BEB">
        <w:trPr>
          <w:trHeight w:val="37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Вариация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8,27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7,82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7,87</w:t>
            </w:r>
          </w:p>
        </w:tc>
      </w:tr>
      <w:tr w:rsidR="009C7BEB" w:rsidRPr="009C7BEB" w:rsidTr="009C7BEB">
        <w:trPr>
          <w:trHeight w:val="87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Процент прироста, 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4,74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9C7BEB" w:rsidRPr="009C7BEB" w:rsidTr="009C7BEB">
        <w:trPr>
          <w:trHeight w:val="37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У пр.г. 2015 г.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9C7BEB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54767,38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rPr>
                <w:color w:val="000000"/>
              </w:rPr>
            </w:pPr>
            <w:r w:rsidRPr="009C7BEB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rPr>
                <w:color w:val="000000"/>
              </w:rPr>
            </w:pPr>
            <w:r w:rsidRPr="009C7BEB">
              <w:rPr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rPr>
                <w:color w:val="000000"/>
              </w:rPr>
            </w:pPr>
            <w:r w:rsidRPr="009C7BEB">
              <w:rPr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rPr>
                <w:color w:val="000000"/>
              </w:rPr>
            </w:pPr>
            <w:r w:rsidRPr="009C7BEB">
              <w:rPr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rPr>
                <w:color w:val="000000"/>
              </w:rPr>
            </w:pPr>
            <w:r w:rsidRPr="009C7BEB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rPr>
                <w:color w:val="000000"/>
              </w:rPr>
            </w:pPr>
            <w:r w:rsidRPr="009C7BEB">
              <w:rPr>
                <w:color w:val="000000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EB" w:rsidRPr="009C7BEB" w:rsidRDefault="009C7BEB" w:rsidP="009C7BEB">
            <w:pPr>
              <w:spacing w:after="0" w:line="240" w:lineRule="auto"/>
              <w:rPr>
                <w:color w:val="000000"/>
              </w:rPr>
            </w:pPr>
            <w:r w:rsidRPr="009C7BEB">
              <w:rPr>
                <w:color w:val="000000"/>
              </w:rPr>
              <w:t> </w:t>
            </w:r>
          </w:p>
        </w:tc>
      </w:tr>
    </w:tbl>
    <w:p w:rsidR="009C7BEB" w:rsidRDefault="009C7BEB" w:rsidP="009C7BE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C7BEB" w:rsidRDefault="009C7BEB" w:rsidP="009C7BE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7BEB">
        <w:rPr>
          <w:rFonts w:ascii="Times New Roman" w:hAnsi="Times New Roman"/>
          <w:sz w:val="28"/>
          <w:szCs w:val="28"/>
        </w:rPr>
        <w:lastRenderedPageBreak/>
        <w:t>На основании результатов аналитического выравнивания ряда эмпирических данных с помощью метода средних величин можем утверждать о том, что схема среднегодового абсолютного прироста является наиболее объективной, достоверной в построении прогноза стоимости м</w:t>
      </w:r>
      <w:proofErr w:type="gramStart"/>
      <w:r w:rsidRPr="009C7BEB">
        <w:rPr>
          <w:rFonts w:ascii="Times New Roman" w:hAnsi="Times New Roman"/>
          <w:sz w:val="28"/>
          <w:szCs w:val="28"/>
        </w:rPr>
        <w:t>2</w:t>
      </w:r>
      <w:proofErr w:type="gramEnd"/>
      <w:r w:rsidRPr="009C7BEB">
        <w:rPr>
          <w:rFonts w:ascii="Times New Roman" w:hAnsi="Times New Roman"/>
          <w:sz w:val="28"/>
          <w:szCs w:val="28"/>
        </w:rPr>
        <w:t xml:space="preserve"> ж</w:t>
      </w:r>
      <w:r w:rsidR="00520466">
        <w:rPr>
          <w:rFonts w:ascii="Times New Roman" w:hAnsi="Times New Roman"/>
          <w:sz w:val="28"/>
          <w:szCs w:val="28"/>
        </w:rPr>
        <w:t>илья на 2015</w:t>
      </w:r>
      <w:r w:rsidRPr="009C7BEB">
        <w:rPr>
          <w:rFonts w:ascii="Times New Roman" w:hAnsi="Times New Roman"/>
          <w:sz w:val="28"/>
          <w:szCs w:val="28"/>
        </w:rPr>
        <w:t>г. Метод обо</w:t>
      </w:r>
      <w:r w:rsidR="00520466">
        <w:rPr>
          <w:rFonts w:ascii="Times New Roman" w:hAnsi="Times New Roman"/>
          <w:sz w:val="28"/>
          <w:szCs w:val="28"/>
        </w:rPr>
        <w:t>снован на периоде упреждения в 6</w:t>
      </w:r>
      <w:r w:rsidRPr="009C7BEB">
        <w:rPr>
          <w:rFonts w:ascii="Times New Roman" w:hAnsi="Times New Roman"/>
          <w:sz w:val="28"/>
          <w:szCs w:val="28"/>
        </w:rPr>
        <w:t xml:space="preserve"> лет.</w:t>
      </w:r>
    </w:p>
    <w:p w:rsidR="00520466" w:rsidRPr="009C7BEB" w:rsidRDefault="00520466" w:rsidP="009C7BEB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0466" w:rsidRDefault="0086012A" w:rsidP="00520466">
      <w:pPr>
        <w:keepNext/>
        <w:spacing w:after="0" w:line="360" w:lineRule="auto"/>
        <w:ind w:firstLine="708"/>
        <w:jc w:val="center"/>
      </w:pPr>
      <w:r>
        <w:rPr>
          <w:rFonts w:ascii="Times New Roman" w:hAnsi="Times New Roman"/>
          <w:color w:val="000000"/>
          <w:sz w:val="28"/>
          <w:szCs w:val="28"/>
        </w:rPr>
        <w:object w:dxaOrig="7155" w:dyaOrig="4590">
          <v:shape id="_x0000_i1044" type="#_x0000_t75" style="width:357.75pt;height:229.5pt" o:ole="">
            <v:imagedata r:id="rId84" o:title=""/>
          </v:shape>
          <o:OLEObject Type="Link" ProgID="Excel.Sheet.8" ShapeID="_x0000_i1044" DrawAspect="Content" r:id="rId85" UpdateMode="Always">
            <o:LinkType>EnhancedMetaFile</o:LinkType>
            <o:LockedField>false</o:LockedField>
            <o:FieldCodes>\* MERGEFORMAT</o:FieldCodes>
          </o:OLEObject>
        </w:object>
      </w:r>
    </w:p>
    <w:p w:rsidR="009C7BEB" w:rsidRPr="00520466" w:rsidRDefault="00520466" w:rsidP="00520466">
      <w:pPr>
        <w:pStyle w:val="a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                                                           </w:t>
      </w:r>
      <w:r w:rsidRPr="00520466">
        <w:rPr>
          <w:rFonts w:ascii="Times New Roman" w:hAnsi="Times New Roman"/>
          <w:color w:val="auto"/>
          <w:sz w:val="24"/>
          <w:szCs w:val="24"/>
        </w:rPr>
        <w:t>Рисунок 7-Прогноз рыночной стоимости жилья 1 м</w:t>
      </w:r>
      <w:proofErr w:type="gramStart"/>
      <w:r w:rsidRPr="00520466">
        <w:rPr>
          <w:rFonts w:ascii="Times New Roman" w:hAnsi="Times New Roman"/>
          <w:color w:val="auto"/>
          <w:sz w:val="24"/>
          <w:szCs w:val="24"/>
        </w:rPr>
        <w:t>2</w:t>
      </w:r>
      <w:proofErr w:type="gramEnd"/>
      <w:r w:rsidRPr="00520466">
        <w:rPr>
          <w:rFonts w:ascii="Times New Roman" w:hAnsi="Times New Roman"/>
          <w:color w:val="auto"/>
          <w:sz w:val="24"/>
          <w:szCs w:val="24"/>
        </w:rPr>
        <w:t xml:space="preserve"> на 2015 год</w:t>
      </w:r>
    </w:p>
    <w:p w:rsidR="009C7BEB" w:rsidRPr="009C7BEB" w:rsidRDefault="009C7BEB" w:rsidP="009C7BEB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C7BEB" w:rsidRPr="009C7BEB" w:rsidRDefault="009C7BEB" w:rsidP="009C7BEB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D476C" w:rsidRPr="009D476C" w:rsidRDefault="009D476C" w:rsidP="009D476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D476C" w:rsidRPr="009D476C" w:rsidRDefault="009D476C" w:rsidP="009D476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5245" w:type="dxa"/>
        <w:tblInd w:w="108" w:type="dxa"/>
        <w:tblLook w:val="04A0"/>
      </w:tblPr>
      <w:tblGrid>
        <w:gridCol w:w="2330"/>
        <w:gridCol w:w="1406"/>
        <w:gridCol w:w="1406"/>
        <w:gridCol w:w="1406"/>
        <w:gridCol w:w="1826"/>
        <w:gridCol w:w="1406"/>
        <w:gridCol w:w="1966"/>
        <w:gridCol w:w="1673"/>
        <w:gridCol w:w="1826"/>
      </w:tblGrid>
      <w:tr w:rsidR="00520466" w:rsidRPr="00520466" w:rsidTr="00520466">
        <w:trPr>
          <w:trHeight w:val="375"/>
        </w:trPr>
        <w:tc>
          <w:tcPr>
            <w:tcW w:w="152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D6A" w:rsidRDefault="00184D6A" w:rsidP="00184D6A">
            <w:pPr>
              <w:keepNext/>
              <w:spacing w:before="240" w:after="60"/>
              <w:jc w:val="center"/>
              <w:outlineLvl w:val="2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0466" w:rsidRPr="009C7BEB" w:rsidRDefault="00520466" w:rsidP="00184D6A">
            <w:pPr>
              <w:keepNext/>
              <w:spacing w:before="240" w:after="60"/>
              <w:jc w:val="center"/>
              <w:outlineLvl w:val="2"/>
              <w:rPr>
                <w:rFonts w:ascii="Times New Roman" w:hAnsi="Times New Roman"/>
                <w:bCs/>
                <w:sz w:val="28"/>
                <w:szCs w:val="28"/>
              </w:rPr>
            </w:pPr>
            <w:r w:rsidRPr="009C7BEB">
              <w:rPr>
                <w:rFonts w:ascii="Times New Roman" w:hAnsi="Times New Roman"/>
                <w:bCs/>
                <w:sz w:val="28"/>
                <w:szCs w:val="28"/>
              </w:rPr>
              <w:t xml:space="preserve">Таблица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9 -  Прогноз ВРП на душу населения </w:t>
            </w:r>
            <w:r w:rsidRPr="009C7BEB">
              <w:rPr>
                <w:rFonts w:ascii="Times New Roman" w:hAnsi="Times New Roman"/>
                <w:bCs/>
                <w:sz w:val="28"/>
                <w:szCs w:val="28"/>
              </w:rPr>
              <w:t xml:space="preserve"> на 201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Pr="009C7BEB">
              <w:rPr>
                <w:rFonts w:ascii="Times New Roman" w:hAnsi="Times New Roman"/>
                <w:bCs/>
                <w:sz w:val="28"/>
                <w:szCs w:val="28"/>
              </w:rPr>
              <w:t>г. Методом средних величин</w:t>
            </w:r>
          </w:p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20466" w:rsidRPr="00520466" w:rsidTr="00520466">
        <w:trPr>
          <w:trHeight w:val="760"/>
        </w:trPr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од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Фактор </w:t>
            </w:r>
            <w:proofErr w:type="spellStart"/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Y</w:t>
            </w:r>
            <w:proofErr w:type="gramEnd"/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Схема абсолютного прироста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Схема простых процентов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Схема сложных процентов</w:t>
            </w:r>
          </w:p>
        </w:tc>
      </w:tr>
      <w:tr w:rsidR="00520466" w:rsidRPr="00520466" w:rsidTr="00520466">
        <w:trPr>
          <w:trHeight w:val="375"/>
        </w:trPr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66" w:rsidRPr="00520466" w:rsidRDefault="00520466" w:rsidP="005204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66" w:rsidRPr="00520466" w:rsidRDefault="00520466" w:rsidP="005204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ут</w:t>
            </w:r>
            <w:proofErr w:type="spellEnd"/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уф-ут</w:t>
            </w:r>
            <w:proofErr w:type="spellEnd"/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)^2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9A5A2B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="00520466"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proofErr w:type="spellEnd"/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уф-ут</w:t>
            </w:r>
            <w:proofErr w:type="spellEnd"/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)^2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184D6A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="00520466"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proofErr w:type="spellEnd"/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уф-ут</w:t>
            </w:r>
            <w:proofErr w:type="spellEnd"/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)^2</w:t>
            </w:r>
          </w:p>
        </w:tc>
      </w:tr>
      <w:tr w:rsidR="00520466" w:rsidRPr="00520466" w:rsidTr="00520466">
        <w:trPr>
          <w:trHeight w:val="375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</w:tr>
      <w:tr w:rsidR="00520466" w:rsidRPr="00520466" w:rsidTr="00520466">
        <w:trPr>
          <w:trHeight w:val="375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2009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99544,90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99544,90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99544,90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99544,90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520466" w:rsidRPr="00520466" w:rsidTr="00520466">
        <w:trPr>
          <w:trHeight w:val="375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2010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126362,10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120738,20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31628251,21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115075,37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127390182,38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115075,37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127390182,38</w:t>
            </w:r>
          </w:p>
        </w:tc>
      </w:tr>
      <w:tr w:rsidR="00520466" w:rsidRPr="00520466" w:rsidTr="00520466">
        <w:trPr>
          <w:trHeight w:val="375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2011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133973,50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141931,50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63329764,00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130605,85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11341079,15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133028,83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892398,82</w:t>
            </w:r>
          </w:p>
        </w:tc>
      </w:tr>
      <w:tr w:rsidR="00520466" w:rsidRPr="00520466" w:rsidTr="00520466">
        <w:trPr>
          <w:trHeight w:val="375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150548,90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163124,80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158153260,81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146136,32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19470842,94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153783,29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10461298,57</w:t>
            </w:r>
          </w:p>
        </w:tc>
      </w:tr>
      <w:tr w:rsidR="00520466" w:rsidRPr="00520466" w:rsidTr="00520466">
        <w:trPr>
          <w:trHeight w:val="375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184869,10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184318,10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303601,00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161666,80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538346899,24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177775,76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50315511,74</w:t>
            </w:r>
          </w:p>
        </w:tc>
      </w:tr>
      <w:tr w:rsidR="00520466" w:rsidRPr="00520466" w:rsidTr="00520466">
        <w:trPr>
          <w:trHeight w:val="375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205511,40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205511,40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177197,27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801689939,86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205511,40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520466" w:rsidRPr="00520466" w:rsidTr="00520466">
        <w:trPr>
          <w:trHeight w:val="375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226704,70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192727,74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237574,21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20466" w:rsidRPr="00520466" w:rsidTr="00520466">
        <w:trPr>
          <w:trHeight w:val="375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sz w:val="28"/>
                <w:szCs w:val="28"/>
              </w:rPr>
              <w:t>900809,90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sz w:val="28"/>
                <w:szCs w:val="28"/>
              </w:rPr>
              <w:t>915168,90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sz w:val="28"/>
                <w:szCs w:val="28"/>
              </w:rPr>
              <w:t>253414877,02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sz w:val="28"/>
                <w:szCs w:val="28"/>
              </w:rPr>
              <w:t>830226,51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sz w:val="28"/>
                <w:szCs w:val="28"/>
              </w:rPr>
              <w:t>1498238943,58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sz w:val="28"/>
                <w:szCs w:val="28"/>
              </w:rPr>
              <w:t>884719,56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sz w:val="28"/>
                <w:szCs w:val="28"/>
              </w:rPr>
              <w:t>189059391,51</w:t>
            </w:r>
          </w:p>
        </w:tc>
      </w:tr>
      <w:tr w:rsidR="00520466" w:rsidRPr="00520466" w:rsidTr="00520466">
        <w:trPr>
          <w:trHeight w:val="375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 среднем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150134,98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152528,15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42235812,84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138371,09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249706490,60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147453,26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31509898,58</w:t>
            </w:r>
          </w:p>
        </w:tc>
      </w:tr>
      <w:tr w:rsidR="00520466" w:rsidRPr="00520466" w:rsidTr="00520466">
        <w:trPr>
          <w:trHeight w:val="750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Риск (Ошибка аппроксимации) 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6498,91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15802,10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5613,37</w:t>
            </w:r>
          </w:p>
        </w:tc>
      </w:tr>
      <w:tr w:rsidR="00520466" w:rsidRPr="00520466" w:rsidTr="00520466">
        <w:trPr>
          <w:trHeight w:val="375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Вариация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4,33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10,53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3,74</w:t>
            </w:r>
          </w:p>
        </w:tc>
      </w:tr>
      <w:tr w:rsidR="00520466" w:rsidRPr="00520466" w:rsidTr="00520466">
        <w:trPr>
          <w:trHeight w:val="750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Процент прироста, 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15,60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20466" w:rsidRPr="00520466" w:rsidTr="00520466">
        <w:trPr>
          <w:trHeight w:val="375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У пр.г. 2015 г.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520466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267424,15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rPr>
                <w:color w:val="000000"/>
              </w:rPr>
            </w:pPr>
            <w:r w:rsidRPr="00520466">
              <w:rPr>
                <w:color w:val="00000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rPr>
                <w:color w:val="000000"/>
              </w:rPr>
            </w:pPr>
            <w:r w:rsidRPr="00520466">
              <w:rPr>
                <w:color w:val="000000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rPr>
                <w:color w:val="000000"/>
              </w:rPr>
            </w:pPr>
            <w:r w:rsidRPr="00520466">
              <w:rPr>
                <w:color w:val="00000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rPr>
                <w:color w:val="000000"/>
              </w:rPr>
            </w:pPr>
            <w:r w:rsidRPr="00520466">
              <w:rPr>
                <w:color w:val="00000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rPr>
                <w:color w:val="000000"/>
              </w:rPr>
            </w:pPr>
            <w:r w:rsidRPr="00520466">
              <w:rPr>
                <w:color w:val="00000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rPr>
                <w:color w:val="000000"/>
              </w:rPr>
            </w:pPr>
            <w:r w:rsidRPr="00520466">
              <w:rPr>
                <w:color w:val="000000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466" w:rsidRPr="00520466" w:rsidRDefault="00520466" w:rsidP="00520466">
            <w:pPr>
              <w:spacing w:after="0" w:line="240" w:lineRule="auto"/>
              <w:rPr>
                <w:color w:val="000000"/>
              </w:rPr>
            </w:pPr>
            <w:r w:rsidRPr="00520466">
              <w:rPr>
                <w:color w:val="000000"/>
              </w:rPr>
              <w:t> </w:t>
            </w:r>
          </w:p>
        </w:tc>
      </w:tr>
    </w:tbl>
    <w:p w:rsidR="009A5A2B" w:rsidRDefault="009A5A2B" w:rsidP="009A5A2B">
      <w:pPr>
        <w:spacing w:line="360" w:lineRule="auto"/>
        <w:rPr>
          <w:rFonts w:ascii="Times New Roman" w:hAnsi="Times New Roman"/>
          <w:sz w:val="28"/>
          <w:szCs w:val="28"/>
        </w:rPr>
      </w:pPr>
      <w:r w:rsidRPr="009A5A2B">
        <w:rPr>
          <w:rFonts w:ascii="Times New Roman" w:hAnsi="Times New Roman"/>
          <w:sz w:val="28"/>
          <w:szCs w:val="28"/>
        </w:rPr>
        <w:lastRenderedPageBreak/>
        <w:t>На основании результатов аналитического выравнивания ряда эмпирических данных с помощью метода средних величин можем утверждать о том, что схема сложных процентов является наиболее объективной, достоверной в построении прогноза ВРП на душу населения на 2015г. Метод обоснован на периоде упреждения в 6 лет.</w:t>
      </w:r>
    </w:p>
    <w:p w:rsidR="009A5A2B" w:rsidRDefault="009A5A2B" w:rsidP="009A5A2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A5A2B" w:rsidRDefault="0086012A" w:rsidP="009A5A2B">
      <w:pPr>
        <w:keepNext/>
        <w:spacing w:after="0" w:line="360" w:lineRule="auto"/>
        <w:jc w:val="center"/>
      </w:pPr>
      <w:r>
        <w:rPr>
          <w:rFonts w:ascii="Times New Roman" w:hAnsi="Times New Roman"/>
          <w:sz w:val="28"/>
          <w:szCs w:val="28"/>
        </w:rPr>
        <w:object w:dxaOrig="7231" w:dyaOrig="3810">
          <v:shape id="_x0000_i1045" type="#_x0000_t75" style="width:361.5pt;height:202.5pt" o:ole="">
            <v:imagedata r:id="rId86" o:title=""/>
          </v:shape>
          <o:OLEObject Type="Link" ProgID="Excel.Sheet.8" ShapeID="_x0000_i1045" DrawAspect="Content" r:id="rId87" UpdateMode="Always">
            <o:LinkType>EnhancedMetaFile</o:LinkType>
            <o:LockedField>false</o:LockedField>
          </o:OLEObject>
        </w:object>
      </w:r>
    </w:p>
    <w:p w:rsidR="009A5A2B" w:rsidRDefault="009A5A2B" w:rsidP="009A5A2B">
      <w:pPr>
        <w:pStyle w:val="a7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                                                             </w:t>
      </w:r>
      <w:r w:rsidRPr="009A5A2B">
        <w:rPr>
          <w:rFonts w:ascii="Times New Roman" w:hAnsi="Times New Roman"/>
          <w:color w:val="auto"/>
          <w:sz w:val="24"/>
          <w:szCs w:val="24"/>
        </w:rPr>
        <w:t>Рисунок 8-Прогноз ВРП на 2015г.</w:t>
      </w:r>
    </w:p>
    <w:p w:rsidR="009A5A2B" w:rsidRDefault="009A5A2B" w:rsidP="009A5A2B"/>
    <w:p w:rsidR="009A5A2B" w:rsidRDefault="009A5A2B" w:rsidP="009A5A2B"/>
    <w:p w:rsidR="009A5A2B" w:rsidRDefault="009A5A2B" w:rsidP="009A5A2B">
      <w:pPr>
        <w:keepNext/>
        <w:spacing w:before="240" w:after="60"/>
        <w:outlineLvl w:val="2"/>
        <w:rPr>
          <w:rFonts w:ascii="Times New Roman" w:hAnsi="Times New Roman"/>
          <w:bCs/>
          <w:sz w:val="28"/>
          <w:szCs w:val="28"/>
        </w:rPr>
      </w:pPr>
    </w:p>
    <w:p w:rsidR="009A5A2B" w:rsidRDefault="009A5A2B" w:rsidP="009A5A2B">
      <w:pPr>
        <w:keepNext/>
        <w:spacing w:before="240" w:after="60"/>
        <w:outlineLvl w:val="2"/>
        <w:rPr>
          <w:rFonts w:ascii="Times New Roman" w:hAnsi="Times New Roman"/>
          <w:bCs/>
          <w:sz w:val="28"/>
          <w:szCs w:val="28"/>
        </w:rPr>
      </w:pPr>
    </w:p>
    <w:p w:rsidR="009A5A2B" w:rsidRDefault="009A5A2B" w:rsidP="00184D6A">
      <w:pPr>
        <w:keepNext/>
        <w:spacing w:before="240" w:after="60"/>
        <w:jc w:val="center"/>
        <w:outlineLvl w:val="2"/>
      </w:pPr>
      <w:r w:rsidRPr="009C7BEB">
        <w:rPr>
          <w:rFonts w:ascii="Times New Roman" w:hAnsi="Times New Roman"/>
          <w:bCs/>
          <w:sz w:val="28"/>
          <w:szCs w:val="28"/>
        </w:rPr>
        <w:t xml:space="preserve">Таблица </w:t>
      </w:r>
      <w:r>
        <w:rPr>
          <w:rFonts w:ascii="Times New Roman" w:hAnsi="Times New Roman"/>
          <w:bCs/>
          <w:sz w:val="28"/>
          <w:szCs w:val="28"/>
        </w:rPr>
        <w:t xml:space="preserve">10-  Прогноз численности трудоспособного населения </w:t>
      </w:r>
      <w:r w:rsidRPr="009C7BEB">
        <w:rPr>
          <w:rFonts w:ascii="Times New Roman" w:hAnsi="Times New Roman"/>
          <w:bCs/>
          <w:sz w:val="28"/>
          <w:szCs w:val="28"/>
        </w:rPr>
        <w:t>на 201</w:t>
      </w:r>
      <w:r>
        <w:rPr>
          <w:rFonts w:ascii="Times New Roman" w:hAnsi="Times New Roman"/>
          <w:bCs/>
          <w:sz w:val="28"/>
          <w:szCs w:val="28"/>
        </w:rPr>
        <w:t>5</w:t>
      </w:r>
      <w:r w:rsidRPr="009C7BEB">
        <w:rPr>
          <w:rFonts w:ascii="Times New Roman" w:hAnsi="Times New Roman"/>
          <w:bCs/>
          <w:sz w:val="28"/>
          <w:szCs w:val="28"/>
        </w:rPr>
        <w:t>г. Методом средних величин</w:t>
      </w:r>
    </w:p>
    <w:p w:rsidR="009A5A2B" w:rsidRPr="009A5A2B" w:rsidRDefault="0086012A" w:rsidP="009A5A2B">
      <w:pPr>
        <w:sectPr w:rsidR="009A5A2B" w:rsidRPr="009A5A2B" w:rsidSect="00441A64">
          <w:footerReference w:type="default" r:id="rId88"/>
          <w:footerReference w:type="first" r:id="rId89"/>
          <w:pgSz w:w="16838" w:h="11906" w:orient="landscape"/>
          <w:pgMar w:top="851" w:right="1134" w:bottom="1701" w:left="567" w:header="709" w:footer="709" w:gutter="0"/>
          <w:pgNumType w:start="2"/>
          <w:cols w:space="708"/>
          <w:titlePg/>
          <w:docGrid w:linePitch="360"/>
        </w:sectPr>
      </w:pPr>
      <w:r>
        <w:object w:dxaOrig="15025" w:dyaOrig="7633">
          <v:shape id="_x0000_i1046" type="#_x0000_t75" style="width:751.5pt;height:381.75pt" o:ole="">
            <v:imagedata r:id="rId90" o:title=""/>
          </v:shape>
          <o:OLEObject Type="Link" ProgID="Excel.Sheet.8" ShapeID="_x0000_i1046" DrawAspect="Content" r:id="rId91" UpdateMode="Always">
            <o:LinkType>EnhancedMetaFile</o:LinkType>
            <o:LockedField>false</o:LockedField>
          </o:OLEObject>
        </w:object>
      </w:r>
    </w:p>
    <w:p w:rsidR="0086012A" w:rsidRDefault="0086012A" w:rsidP="0086012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012A">
        <w:rPr>
          <w:rFonts w:ascii="Times New Roman" w:hAnsi="Times New Roman"/>
          <w:sz w:val="28"/>
          <w:szCs w:val="28"/>
        </w:rPr>
        <w:lastRenderedPageBreak/>
        <w:t>На основании результатов аналитического выравнивания ряда эмпирических данных с помощью метода средних величин можем утверждать о том, что схема простых процентов является наиболее объективной, достоверной в построении прогноза численности  трудоспособного населения на 201</w:t>
      </w:r>
      <w:r>
        <w:rPr>
          <w:rFonts w:ascii="Times New Roman" w:hAnsi="Times New Roman"/>
          <w:sz w:val="28"/>
          <w:szCs w:val="28"/>
        </w:rPr>
        <w:t>5 г</w:t>
      </w:r>
      <w:r w:rsidRPr="0086012A">
        <w:rPr>
          <w:rFonts w:ascii="Times New Roman" w:hAnsi="Times New Roman"/>
          <w:sz w:val="28"/>
          <w:szCs w:val="28"/>
        </w:rPr>
        <w:t xml:space="preserve">. Метод обоснован на </w:t>
      </w:r>
      <w:r>
        <w:rPr>
          <w:rFonts w:ascii="Times New Roman" w:hAnsi="Times New Roman"/>
          <w:sz w:val="28"/>
          <w:szCs w:val="28"/>
        </w:rPr>
        <w:t>периоде упреждения в 6</w:t>
      </w:r>
      <w:r w:rsidRPr="0086012A">
        <w:rPr>
          <w:rFonts w:ascii="Times New Roman" w:hAnsi="Times New Roman"/>
          <w:sz w:val="28"/>
          <w:szCs w:val="28"/>
        </w:rPr>
        <w:t xml:space="preserve"> лет.</w:t>
      </w:r>
    </w:p>
    <w:p w:rsidR="0086012A" w:rsidRDefault="0086012A" w:rsidP="0086012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6012A" w:rsidRDefault="0086012A" w:rsidP="0086012A">
      <w:pPr>
        <w:keepNext/>
        <w:spacing w:after="0" w:line="360" w:lineRule="auto"/>
        <w:jc w:val="center"/>
      </w:pPr>
      <w:r>
        <w:rPr>
          <w:rFonts w:ascii="Times New Roman" w:hAnsi="Times New Roman"/>
          <w:sz w:val="28"/>
          <w:szCs w:val="28"/>
        </w:rPr>
        <w:object w:dxaOrig="7605" w:dyaOrig="4516">
          <v:shape id="_x0000_i1047" type="#_x0000_t75" style="width:380.25pt;height:225.75pt" o:ole="">
            <v:imagedata r:id="rId92" o:title=""/>
          </v:shape>
          <o:OLEObject Type="Link" ProgID="Excel.Sheet.8" ShapeID="_x0000_i1047" DrawAspect="Content" r:id="rId93" UpdateMode="Always">
            <o:LinkType>EnhancedMetaFile</o:LinkType>
            <o:LockedField>false</o:LockedField>
          </o:OLEObject>
        </w:object>
      </w:r>
    </w:p>
    <w:p w:rsidR="0086012A" w:rsidRPr="0086012A" w:rsidRDefault="0086012A" w:rsidP="0086012A">
      <w:pPr>
        <w:pStyle w:val="a7"/>
        <w:spacing w:after="0"/>
        <w:rPr>
          <w:rFonts w:ascii="Times New Roman" w:hAnsi="Times New Roman"/>
          <w:color w:val="auto"/>
          <w:sz w:val="24"/>
          <w:szCs w:val="24"/>
        </w:rPr>
        <w:sectPr w:rsidR="0086012A" w:rsidRPr="0086012A" w:rsidSect="00441A64">
          <w:pgSz w:w="16838" w:h="11906" w:orient="landscape"/>
          <w:pgMar w:top="851" w:right="1134" w:bottom="1701" w:left="567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color w:val="auto"/>
          <w:sz w:val="24"/>
          <w:szCs w:val="24"/>
        </w:rPr>
        <w:t xml:space="preserve">                                                              </w:t>
      </w:r>
      <w:r w:rsidRPr="0086012A">
        <w:rPr>
          <w:rFonts w:ascii="Times New Roman" w:hAnsi="Times New Roman"/>
          <w:color w:val="auto"/>
          <w:sz w:val="24"/>
          <w:szCs w:val="24"/>
        </w:rPr>
        <w:t xml:space="preserve">Рисунок 9-Прогноз численности трудоспособного населения </w:t>
      </w:r>
    </w:p>
    <w:p w:rsidR="0086012A" w:rsidRDefault="0086012A" w:rsidP="0086012A">
      <w:pPr>
        <w:pStyle w:val="3"/>
        <w:rPr>
          <w:rFonts w:ascii="Times New Roman" w:hAnsi="Times New Roman"/>
          <w:b w:val="0"/>
          <w:sz w:val="28"/>
          <w:szCs w:val="28"/>
        </w:rPr>
      </w:pPr>
      <w:r w:rsidRPr="0086012A">
        <w:rPr>
          <w:rFonts w:ascii="Times New Roman" w:hAnsi="Times New Roman"/>
          <w:b w:val="0"/>
          <w:sz w:val="28"/>
          <w:szCs w:val="28"/>
        </w:rPr>
        <w:lastRenderedPageBreak/>
        <w:t>3. Анализ вариации показателей</w:t>
      </w:r>
    </w:p>
    <w:p w:rsidR="0086012A" w:rsidRPr="0086012A" w:rsidRDefault="0086012A" w:rsidP="00767904">
      <w:pPr>
        <w:pStyle w:val="3"/>
        <w:jc w:val="center"/>
      </w:pPr>
      <w:r>
        <w:rPr>
          <w:rFonts w:ascii="Times New Roman" w:hAnsi="Times New Roman"/>
          <w:b w:val="0"/>
          <w:sz w:val="28"/>
          <w:szCs w:val="28"/>
          <w:lang w:eastAsia="ru-RU"/>
        </w:rPr>
        <w:t>Таблица 11</w:t>
      </w:r>
      <w:r w:rsidRPr="0086012A">
        <w:rPr>
          <w:rFonts w:ascii="Times New Roman" w:hAnsi="Times New Roman"/>
          <w:b w:val="0"/>
          <w:sz w:val="28"/>
          <w:szCs w:val="28"/>
          <w:lang w:eastAsia="ru-RU"/>
        </w:rPr>
        <w:t xml:space="preserve">  - Расчет теоретических значений </w:t>
      </w:r>
      <w:r w:rsidRPr="0086012A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 xml:space="preserve">рыночной стоимости 1 кв. метра общей площади жилья  </w:t>
      </w:r>
      <w:r w:rsidRPr="0086012A">
        <w:rPr>
          <w:rFonts w:ascii="Times New Roman" w:hAnsi="Times New Roman"/>
          <w:b w:val="0"/>
          <w:sz w:val="28"/>
          <w:szCs w:val="28"/>
          <w:lang w:eastAsia="ru-RU"/>
        </w:rPr>
        <w:t xml:space="preserve">в зависимости от </w:t>
      </w:r>
      <w:r w:rsidRPr="0086012A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ВРП на душу населения</w:t>
      </w:r>
    </w:p>
    <w:p w:rsidR="009D476C" w:rsidRPr="009D476C" w:rsidRDefault="00782B9D" w:rsidP="009D476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object w:dxaOrig="15478" w:dyaOrig="5859">
          <v:shape id="_x0000_i1048" type="#_x0000_t75" style="width:774pt;height:293.25pt" o:ole="">
            <v:imagedata r:id="rId94" o:title=""/>
          </v:shape>
          <o:OLEObject Type="Link" ProgID="Excel.Sheet.8" ShapeID="_x0000_i1048" DrawAspect="Content" r:id="rId95" UpdateMode="Always">
            <o:LinkType>EnhancedMetaFile</o:LinkType>
            <o:LockedField>false</o:LockedField>
          </o:OLEObject>
        </w:object>
      </w:r>
    </w:p>
    <w:p w:rsidR="009D476C" w:rsidRPr="009D476C" w:rsidRDefault="009D476C" w:rsidP="009D476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D476C" w:rsidRDefault="009D476C" w:rsidP="009D476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D476C" w:rsidRDefault="009D476C" w:rsidP="009D476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D476C" w:rsidRDefault="009D476C" w:rsidP="009D476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D476C" w:rsidRDefault="00782B9D" w:rsidP="0086012A">
      <w:pPr>
        <w:spacing w:after="0" w:line="240" w:lineRule="auto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object w:dxaOrig="8985" w:dyaOrig="4695">
          <v:shape id="_x0000_i1049" type="#_x0000_t75" style="width:449.25pt;height:234.75pt" o:ole="">
            <v:imagedata r:id="rId96" o:title=""/>
          </v:shape>
          <o:OLEObject Type="Link" ProgID="Excel.Sheet.8" ShapeID="_x0000_i1049" DrawAspect="Content" r:id="rId97" UpdateMode="Always">
            <o:LinkType>EnhancedMetaFile</o:LinkType>
            <o:LockedField>false</o:LockedField>
            <o:FieldCodes>\* MERGEFORMAT</o:FieldCodes>
          </o:OLEObject>
        </w:object>
      </w:r>
    </w:p>
    <w:p w:rsidR="009D476C" w:rsidRDefault="009D476C" w:rsidP="009D476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6012A" w:rsidRDefault="0086012A" w:rsidP="00FF1424">
      <w:pPr>
        <w:pStyle w:val="a7"/>
        <w:spacing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86012A">
        <w:rPr>
          <w:rFonts w:ascii="Times New Roman" w:hAnsi="Times New Roman"/>
          <w:color w:val="auto"/>
          <w:sz w:val="24"/>
          <w:szCs w:val="24"/>
        </w:rPr>
        <w:t xml:space="preserve">Рисунок </w:t>
      </w:r>
      <w:r>
        <w:rPr>
          <w:rFonts w:ascii="Times New Roman" w:hAnsi="Times New Roman"/>
          <w:color w:val="auto"/>
          <w:sz w:val="24"/>
          <w:szCs w:val="24"/>
        </w:rPr>
        <w:t>10</w:t>
      </w:r>
      <w:r w:rsidRPr="0086012A">
        <w:rPr>
          <w:rFonts w:ascii="Times New Roman" w:hAnsi="Times New Roman"/>
          <w:color w:val="auto"/>
          <w:sz w:val="24"/>
          <w:szCs w:val="24"/>
        </w:rPr>
        <w:t>-</w:t>
      </w:r>
      <w:r w:rsidR="00FF1424">
        <w:rPr>
          <w:rFonts w:ascii="Times New Roman" w:hAnsi="Times New Roman"/>
          <w:color w:val="auto"/>
          <w:sz w:val="24"/>
          <w:szCs w:val="24"/>
        </w:rPr>
        <w:t xml:space="preserve">Динамика стоимости 1 кв.м. в зависимости от ВРП </w:t>
      </w:r>
      <w:r w:rsidRPr="0086012A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FF1424" w:rsidRDefault="00FF1424" w:rsidP="00FF1424"/>
    <w:p w:rsidR="00FF1424" w:rsidRDefault="00FF1424" w:rsidP="00FF1424"/>
    <w:p w:rsidR="00FF1424" w:rsidRPr="00FF1424" w:rsidRDefault="00FF1424" w:rsidP="00FF142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рисунке 10 </w:t>
      </w:r>
      <w:r w:rsidRPr="00FF1424">
        <w:rPr>
          <w:rFonts w:ascii="Times New Roman" w:hAnsi="Times New Roman"/>
          <w:sz w:val="28"/>
          <w:szCs w:val="28"/>
        </w:rPr>
        <w:t xml:space="preserve"> наглядно показано отклонение фактической стоимости кв.м. </w:t>
      </w:r>
      <w:proofErr w:type="gramStart"/>
      <w:r w:rsidRPr="00FF1424">
        <w:rPr>
          <w:rFonts w:ascii="Times New Roman" w:hAnsi="Times New Roman"/>
          <w:sz w:val="28"/>
          <w:szCs w:val="28"/>
        </w:rPr>
        <w:t>от</w:t>
      </w:r>
      <w:proofErr w:type="gramEnd"/>
      <w:r w:rsidRPr="00FF1424">
        <w:rPr>
          <w:rFonts w:ascii="Times New Roman" w:hAnsi="Times New Roman"/>
          <w:sz w:val="28"/>
          <w:szCs w:val="28"/>
        </w:rPr>
        <w:t xml:space="preserve"> теоретической. Вариация</w:t>
      </w:r>
      <w:r>
        <w:rPr>
          <w:rFonts w:ascii="Times New Roman" w:hAnsi="Times New Roman"/>
          <w:sz w:val="28"/>
          <w:szCs w:val="28"/>
        </w:rPr>
        <w:t xml:space="preserve"> показателя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средней величины </w:t>
      </w:r>
      <w:proofErr w:type="gramStart"/>
      <w:r w:rsidRPr="00FF1424">
        <w:rPr>
          <w:rFonts w:ascii="Times New Roman" w:hAnsi="Times New Roman"/>
          <w:sz w:val="28"/>
          <w:szCs w:val="28"/>
        </w:rPr>
        <w:t>равна</w:t>
      </w:r>
      <w:proofErr w:type="gramEnd"/>
      <w:r w:rsidRPr="00FF14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5,38</w:t>
      </w:r>
      <w:r w:rsidRPr="00FF1424">
        <w:rPr>
          <w:rFonts w:ascii="Times New Roman" w:hAnsi="Times New Roman"/>
          <w:sz w:val="28"/>
          <w:szCs w:val="28"/>
        </w:rPr>
        <w:t>%.</w:t>
      </w:r>
    </w:p>
    <w:p w:rsidR="00FF1424" w:rsidRDefault="00FF1424" w:rsidP="00FF1424"/>
    <w:p w:rsidR="00FF1424" w:rsidRDefault="00FF1424" w:rsidP="00FF1424"/>
    <w:p w:rsidR="00FF1424" w:rsidRDefault="00FF1424" w:rsidP="00767904">
      <w:pPr>
        <w:pStyle w:val="3"/>
        <w:jc w:val="center"/>
      </w:pPr>
      <w:r>
        <w:rPr>
          <w:rFonts w:ascii="Times New Roman" w:hAnsi="Times New Roman"/>
          <w:b w:val="0"/>
          <w:sz w:val="28"/>
          <w:szCs w:val="28"/>
          <w:lang w:eastAsia="ru-RU"/>
        </w:rPr>
        <w:lastRenderedPageBreak/>
        <w:t>Таблица 12</w:t>
      </w:r>
      <w:r w:rsidRPr="0086012A">
        <w:rPr>
          <w:rFonts w:ascii="Times New Roman" w:hAnsi="Times New Roman"/>
          <w:b w:val="0"/>
          <w:sz w:val="28"/>
          <w:szCs w:val="28"/>
          <w:lang w:eastAsia="ru-RU"/>
        </w:rPr>
        <w:t xml:space="preserve">  - Расчет теоретических значений </w:t>
      </w:r>
      <w:r w:rsidRPr="0086012A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 xml:space="preserve">рыночной стоимости 1 кв. метра общей площади жилья  </w:t>
      </w:r>
      <w:r w:rsidRPr="0086012A">
        <w:rPr>
          <w:rFonts w:ascii="Times New Roman" w:hAnsi="Times New Roman"/>
          <w:b w:val="0"/>
          <w:sz w:val="28"/>
          <w:szCs w:val="28"/>
          <w:lang w:eastAsia="ru-RU"/>
        </w:rPr>
        <w:t xml:space="preserve">в зависимости </w:t>
      </w:r>
      <w:r>
        <w:rPr>
          <w:rFonts w:ascii="Times New Roman" w:hAnsi="Times New Roman"/>
          <w:b w:val="0"/>
          <w:sz w:val="28"/>
          <w:szCs w:val="28"/>
          <w:lang w:eastAsia="ru-RU"/>
        </w:rPr>
        <w:t>от среднедушевых доходов населения</w:t>
      </w:r>
    </w:p>
    <w:p w:rsidR="00FF1424" w:rsidRDefault="00782B9D" w:rsidP="00FF1424">
      <w:r>
        <w:object w:dxaOrig="15478" w:dyaOrig="6202">
          <v:shape id="_x0000_i1050" type="#_x0000_t75" style="width:774pt;height:309.75pt" o:ole="">
            <v:imagedata r:id="rId98" o:title=""/>
          </v:shape>
          <o:OLEObject Type="Link" ProgID="Excel.Sheet.8" ShapeID="_x0000_i1050" DrawAspect="Content" r:id="rId99" UpdateMode="Always">
            <o:LinkType>EnhancedMetaFile</o:LinkType>
            <o:LockedField>false</o:LockedField>
          </o:OLEObject>
        </w:object>
      </w:r>
    </w:p>
    <w:p w:rsidR="00FF1424" w:rsidRDefault="00FF1424" w:rsidP="00FF1424"/>
    <w:p w:rsidR="00FF1424" w:rsidRDefault="00FF1424" w:rsidP="00FF1424"/>
    <w:p w:rsidR="00FF1424" w:rsidRDefault="00FF1424" w:rsidP="00FF1424"/>
    <w:p w:rsidR="00FF1424" w:rsidRDefault="00FF1424" w:rsidP="00FF1424"/>
    <w:p w:rsidR="00FF1424" w:rsidRDefault="00782B9D" w:rsidP="00FF1424">
      <w:pPr>
        <w:jc w:val="center"/>
      </w:pPr>
      <w:r>
        <w:object w:dxaOrig="8761" w:dyaOrig="5820">
          <v:shape id="_x0000_i1051" type="#_x0000_t75" style="width:438pt;height:291pt" o:ole="">
            <v:imagedata r:id="rId100" o:title=""/>
          </v:shape>
          <o:OLEObject Type="Link" ProgID="Excel.Sheet.8" ShapeID="_x0000_i1051" DrawAspect="Content" r:id="rId101" UpdateMode="Always">
            <o:LinkType>EnhancedMetaFile</o:LinkType>
            <o:LockedField>false</o:LockedField>
          </o:OLEObject>
        </w:object>
      </w:r>
    </w:p>
    <w:p w:rsidR="00FF1424" w:rsidRDefault="00FF1424" w:rsidP="00FF1424">
      <w:pPr>
        <w:pStyle w:val="a7"/>
        <w:spacing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86012A">
        <w:rPr>
          <w:rFonts w:ascii="Times New Roman" w:hAnsi="Times New Roman"/>
          <w:color w:val="auto"/>
          <w:sz w:val="24"/>
          <w:szCs w:val="24"/>
        </w:rPr>
        <w:t xml:space="preserve">Рисунок </w:t>
      </w:r>
      <w:r>
        <w:rPr>
          <w:rFonts w:ascii="Times New Roman" w:hAnsi="Times New Roman"/>
          <w:color w:val="auto"/>
          <w:sz w:val="24"/>
          <w:szCs w:val="24"/>
        </w:rPr>
        <w:t>11</w:t>
      </w:r>
      <w:r w:rsidRPr="0086012A">
        <w:rPr>
          <w:rFonts w:ascii="Times New Roman" w:hAnsi="Times New Roman"/>
          <w:color w:val="auto"/>
          <w:sz w:val="24"/>
          <w:szCs w:val="24"/>
        </w:rPr>
        <w:t>-</w:t>
      </w:r>
      <w:r>
        <w:rPr>
          <w:rFonts w:ascii="Times New Roman" w:hAnsi="Times New Roman"/>
          <w:color w:val="auto"/>
          <w:sz w:val="24"/>
          <w:szCs w:val="24"/>
        </w:rPr>
        <w:t>Динамика стоимости 1 кв.м. в зависимости от среднедушевых доходов</w:t>
      </w:r>
      <w:r w:rsidRPr="0086012A"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населения</w:t>
      </w:r>
    </w:p>
    <w:p w:rsidR="00FF1424" w:rsidRDefault="00FF1424" w:rsidP="00FF1424">
      <w:pPr>
        <w:jc w:val="center"/>
      </w:pPr>
    </w:p>
    <w:p w:rsidR="00FF1424" w:rsidRPr="00FF1424" w:rsidRDefault="00FF1424" w:rsidP="00FF142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1424">
        <w:rPr>
          <w:rFonts w:ascii="Times New Roman" w:hAnsi="Times New Roman"/>
          <w:sz w:val="28"/>
          <w:szCs w:val="28"/>
        </w:rPr>
        <w:t xml:space="preserve">На рисунке 11  наглядно показано отклонение фактической стоимости кв.м. </w:t>
      </w:r>
      <w:proofErr w:type="gramStart"/>
      <w:r w:rsidRPr="00FF1424">
        <w:rPr>
          <w:rFonts w:ascii="Times New Roman" w:hAnsi="Times New Roman"/>
          <w:sz w:val="28"/>
          <w:szCs w:val="28"/>
        </w:rPr>
        <w:t>от</w:t>
      </w:r>
      <w:proofErr w:type="gramEnd"/>
      <w:r w:rsidRPr="00FF1424">
        <w:rPr>
          <w:rFonts w:ascii="Times New Roman" w:hAnsi="Times New Roman"/>
          <w:sz w:val="28"/>
          <w:szCs w:val="28"/>
        </w:rPr>
        <w:t xml:space="preserve"> теоретической. Вариация показателя от средней величины равна 5,66%.</w:t>
      </w:r>
    </w:p>
    <w:p w:rsidR="00FF1424" w:rsidRDefault="00FF1424" w:rsidP="00FF1424"/>
    <w:p w:rsidR="00FF1424" w:rsidRDefault="00FF1424" w:rsidP="00FF1424"/>
    <w:p w:rsidR="00FF1424" w:rsidRDefault="00FF1424" w:rsidP="00FF1424"/>
    <w:p w:rsidR="00E439A8" w:rsidRDefault="00E439A8" w:rsidP="00E439A8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E439A8">
        <w:rPr>
          <w:rFonts w:ascii="Times New Roman" w:hAnsi="Times New Roman"/>
          <w:sz w:val="28"/>
          <w:szCs w:val="28"/>
        </w:rPr>
        <w:lastRenderedPageBreak/>
        <w:t>4.Корреляционный метод анализа</w:t>
      </w:r>
    </w:p>
    <w:p w:rsidR="00E439A8" w:rsidRPr="00E439A8" w:rsidRDefault="003550F3" w:rsidP="00E439A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</w:t>
      </w:r>
      <w:r w:rsidR="00E439A8" w:rsidRPr="00E439A8">
        <w:rPr>
          <w:rFonts w:ascii="Times New Roman" w:hAnsi="Times New Roman"/>
          <w:sz w:val="28"/>
          <w:szCs w:val="28"/>
        </w:rPr>
        <w:t>троим матрицу линейных коэффициентов корреляции:</w:t>
      </w:r>
    </w:p>
    <w:p w:rsidR="00FF1424" w:rsidRDefault="003550F3" w:rsidP="00FF1424">
      <w:r>
        <w:object w:dxaOrig="13329" w:dyaOrig="3789">
          <v:shape id="_x0000_i1052" type="#_x0000_t75" style="width:666.75pt;height:189.75pt" o:ole="">
            <v:imagedata r:id="rId102" o:title=""/>
          </v:shape>
          <o:OLEObject Type="Link" ProgID="Excel.Sheet.8" ShapeID="_x0000_i1052" DrawAspect="Content" r:id="rId103" UpdateMode="Always">
            <o:LinkType>EnhancedMetaFile</o:LinkType>
            <o:LockedField>false</o:LockedField>
          </o:OLEObject>
        </w:object>
      </w:r>
    </w:p>
    <w:p w:rsidR="00E439A8" w:rsidRDefault="00E439A8" w:rsidP="003550F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550F3">
        <w:rPr>
          <w:rFonts w:ascii="Times New Roman" w:hAnsi="Times New Roman"/>
          <w:sz w:val="28"/>
          <w:szCs w:val="28"/>
        </w:rPr>
        <w:t>По рынку жилой недвижимости в Забайкальском крае  можно сделать</w:t>
      </w:r>
      <w:r w:rsidR="003550F3">
        <w:rPr>
          <w:rFonts w:ascii="Times New Roman" w:hAnsi="Times New Roman"/>
          <w:sz w:val="28"/>
          <w:szCs w:val="28"/>
        </w:rPr>
        <w:t xml:space="preserve"> следующие </w:t>
      </w:r>
      <w:r w:rsidRPr="003550F3">
        <w:rPr>
          <w:rFonts w:ascii="Times New Roman" w:hAnsi="Times New Roman"/>
          <w:sz w:val="28"/>
          <w:szCs w:val="28"/>
        </w:rPr>
        <w:t xml:space="preserve"> выводы: самое высокое и сильное влияние на динамику цен на рынке жилья оказывает показатель</w:t>
      </w:r>
      <w:r w:rsidR="003550F3" w:rsidRPr="003550F3">
        <w:rPr>
          <w:rFonts w:ascii="Times New Roman" w:hAnsi="Times New Roman"/>
          <w:sz w:val="28"/>
          <w:szCs w:val="28"/>
        </w:rPr>
        <w:t xml:space="preserve"> ВРП. </w:t>
      </w:r>
      <w:r w:rsidRPr="003550F3">
        <w:rPr>
          <w:rFonts w:ascii="Times New Roman" w:hAnsi="Times New Roman"/>
          <w:sz w:val="28"/>
          <w:szCs w:val="28"/>
        </w:rPr>
        <w:t xml:space="preserve"> </w:t>
      </w:r>
      <w:r w:rsidR="003550F3" w:rsidRPr="003550F3">
        <w:rPr>
          <w:rFonts w:ascii="Times New Roman" w:hAnsi="Times New Roman"/>
          <w:sz w:val="28"/>
          <w:szCs w:val="28"/>
        </w:rPr>
        <w:t xml:space="preserve"> </w:t>
      </w:r>
      <w:r w:rsidRPr="003550F3">
        <w:rPr>
          <w:rFonts w:ascii="Times New Roman" w:hAnsi="Times New Roman"/>
          <w:sz w:val="28"/>
          <w:szCs w:val="28"/>
        </w:rPr>
        <w:t xml:space="preserve">На втором месте по </w:t>
      </w:r>
      <w:r w:rsidR="003550F3" w:rsidRPr="003550F3">
        <w:rPr>
          <w:rFonts w:ascii="Times New Roman" w:hAnsi="Times New Roman"/>
          <w:sz w:val="28"/>
          <w:szCs w:val="28"/>
        </w:rPr>
        <w:t xml:space="preserve">силе и тесноте связи расположен показатель </w:t>
      </w:r>
      <w:r w:rsidRPr="003550F3">
        <w:rPr>
          <w:rFonts w:ascii="Times New Roman" w:hAnsi="Times New Roman"/>
          <w:sz w:val="28"/>
          <w:szCs w:val="28"/>
        </w:rPr>
        <w:t xml:space="preserve"> </w:t>
      </w:r>
      <w:r w:rsidR="003550F3" w:rsidRPr="003550F3">
        <w:rPr>
          <w:rFonts w:ascii="Times New Roman" w:hAnsi="Times New Roman"/>
          <w:sz w:val="28"/>
          <w:szCs w:val="28"/>
        </w:rPr>
        <w:t>среднедушевые денежные доходы населения.</w:t>
      </w:r>
      <w:r w:rsidRPr="003550F3">
        <w:rPr>
          <w:rFonts w:ascii="Times New Roman" w:hAnsi="Times New Roman"/>
          <w:sz w:val="28"/>
          <w:szCs w:val="28"/>
        </w:rPr>
        <w:t xml:space="preserve"> На третьем месте расположен показатель</w:t>
      </w:r>
      <w:r w:rsidR="003550F3" w:rsidRPr="003550F3">
        <w:rPr>
          <w:rFonts w:ascii="Times New Roman" w:hAnsi="Times New Roman"/>
          <w:sz w:val="28"/>
          <w:szCs w:val="28"/>
        </w:rPr>
        <w:t xml:space="preserve"> ввод в действие жилых домов</w:t>
      </w:r>
      <w:r w:rsidRPr="003550F3">
        <w:rPr>
          <w:rFonts w:ascii="Times New Roman" w:hAnsi="Times New Roman"/>
          <w:sz w:val="28"/>
          <w:szCs w:val="28"/>
        </w:rPr>
        <w:t>.</w:t>
      </w:r>
      <w:r w:rsidR="003550F3" w:rsidRPr="003550F3">
        <w:rPr>
          <w:rFonts w:ascii="Times New Roman" w:hAnsi="Times New Roman"/>
          <w:sz w:val="28"/>
          <w:szCs w:val="28"/>
        </w:rPr>
        <w:t xml:space="preserve"> А на четвертом - индекс удорожания СМР.</w:t>
      </w:r>
      <w:r w:rsidRPr="003550F3">
        <w:rPr>
          <w:rFonts w:ascii="Times New Roman" w:hAnsi="Times New Roman"/>
          <w:sz w:val="28"/>
          <w:szCs w:val="28"/>
        </w:rPr>
        <w:t xml:space="preserve"> Самым низким является </w:t>
      </w:r>
      <w:r w:rsidR="003550F3" w:rsidRPr="003550F3">
        <w:rPr>
          <w:rFonts w:ascii="Times New Roman" w:hAnsi="Times New Roman"/>
          <w:sz w:val="28"/>
          <w:szCs w:val="28"/>
        </w:rPr>
        <w:t>показатель численности трудоспособ</w:t>
      </w:r>
      <w:r w:rsidR="003550F3">
        <w:rPr>
          <w:rFonts w:ascii="Times New Roman" w:hAnsi="Times New Roman"/>
          <w:sz w:val="28"/>
          <w:szCs w:val="28"/>
        </w:rPr>
        <w:t xml:space="preserve">ного </w:t>
      </w:r>
      <w:r w:rsidR="003550F3" w:rsidRPr="003550F3">
        <w:rPr>
          <w:rFonts w:ascii="Times New Roman" w:hAnsi="Times New Roman"/>
          <w:sz w:val="28"/>
          <w:szCs w:val="28"/>
        </w:rPr>
        <w:t>населения.</w:t>
      </w:r>
    </w:p>
    <w:p w:rsidR="003550F3" w:rsidRDefault="003550F3" w:rsidP="003550F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550F3" w:rsidRDefault="003550F3" w:rsidP="003550F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550F3" w:rsidRDefault="003550F3" w:rsidP="003550F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5.Анализ регрессии</w:t>
      </w:r>
    </w:p>
    <w:p w:rsidR="003550F3" w:rsidRDefault="003550F3" w:rsidP="003550F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550F3" w:rsidRDefault="003550F3" w:rsidP="007679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13-Оценка и прогнозы рыночной стоимости 1м2 жилья по региону</w:t>
      </w:r>
    </w:p>
    <w:p w:rsidR="003550F3" w:rsidRPr="003550F3" w:rsidRDefault="009C7E59" w:rsidP="003550F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object w:dxaOrig="15848" w:dyaOrig="6607">
          <v:shape id="_x0000_i1056" type="#_x0000_t75" style="width:792.75pt;height:330pt" o:ole="">
            <v:imagedata r:id="rId104" o:title=""/>
          </v:shape>
          <o:OLEObject Type="Link" ProgID="Excel.Sheet.8" ShapeID="_x0000_i1056" DrawAspect="Content" r:id="rId105" UpdateMode="Always">
            <o:LinkType>EnhancedMetaFile</o:LinkType>
            <o:LockedField>false</o:LockedField>
          </o:OLEObject>
        </w:object>
      </w:r>
    </w:p>
    <w:p w:rsidR="00FF1424" w:rsidRPr="003550F3" w:rsidRDefault="00FF1424" w:rsidP="003550F3">
      <w:pPr>
        <w:spacing w:line="360" w:lineRule="auto"/>
        <w:jc w:val="both"/>
        <w:rPr>
          <w:sz w:val="28"/>
          <w:szCs w:val="28"/>
        </w:rPr>
      </w:pPr>
    </w:p>
    <w:p w:rsidR="00FF1424" w:rsidRDefault="009C7E59" w:rsidP="00FF1424">
      <w:r>
        <w:object w:dxaOrig="15848" w:dyaOrig="6485">
          <v:shape id="_x0000_i1057" type="#_x0000_t75" style="width:792.75pt;height:324pt" o:ole="">
            <v:imagedata r:id="rId106" o:title=""/>
          </v:shape>
          <o:OLEObject Type="Link" ProgID="Excel.Sheet.8" ShapeID="_x0000_i1057" DrawAspect="Content" r:id="rId107" UpdateMode="Always">
            <o:LinkType>EnhancedMetaFile</o:LinkType>
            <o:LockedField>false</o:LockedField>
          </o:OLEObject>
        </w:object>
      </w:r>
    </w:p>
    <w:p w:rsidR="00EB7DD3" w:rsidRPr="00EB7DD3" w:rsidRDefault="00EB7DD3" w:rsidP="00EB7D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7DD3">
        <w:rPr>
          <w:rFonts w:ascii="Times New Roman" w:hAnsi="Times New Roman"/>
          <w:sz w:val="28"/>
          <w:szCs w:val="28"/>
        </w:rPr>
        <w:t>Множес</w:t>
      </w:r>
      <w:r>
        <w:rPr>
          <w:rFonts w:ascii="Times New Roman" w:hAnsi="Times New Roman"/>
          <w:sz w:val="28"/>
          <w:szCs w:val="28"/>
        </w:rPr>
        <w:t xml:space="preserve">твенный коэффициент корреляции </w:t>
      </w:r>
      <w:r w:rsidRPr="00EB7D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100</w:t>
      </w:r>
      <w:r w:rsidRPr="00EB7DD3">
        <w:rPr>
          <w:rFonts w:ascii="Times New Roman" w:hAnsi="Times New Roman"/>
          <w:sz w:val="28"/>
          <w:szCs w:val="28"/>
        </w:rPr>
        <w:t xml:space="preserve">% связь функциональная, следовательно, </w:t>
      </w:r>
      <w:proofErr w:type="gramStart"/>
      <w:r w:rsidRPr="00EB7DD3">
        <w:rPr>
          <w:rFonts w:ascii="Times New Roman" w:hAnsi="Times New Roman"/>
          <w:sz w:val="28"/>
          <w:szCs w:val="28"/>
        </w:rPr>
        <w:t>факто</w:t>
      </w:r>
      <w:r w:rsidR="009C7E59">
        <w:rPr>
          <w:rFonts w:ascii="Times New Roman" w:hAnsi="Times New Roman"/>
          <w:sz w:val="28"/>
          <w:szCs w:val="28"/>
        </w:rPr>
        <w:t>ры</w:t>
      </w:r>
      <w:proofErr w:type="gramEnd"/>
      <w:r w:rsidR="009C7E59">
        <w:rPr>
          <w:rFonts w:ascii="Times New Roman" w:hAnsi="Times New Roman"/>
          <w:sz w:val="28"/>
          <w:szCs w:val="28"/>
        </w:rPr>
        <w:t xml:space="preserve"> включенные в анализ подобраны</w:t>
      </w:r>
      <w:r w:rsidRPr="00EB7DD3">
        <w:rPr>
          <w:rFonts w:ascii="Times New Roman" w:hAnsi="Times New Roman"/>
          <w:sz w:val="28"/>
          <w:szCs w:val="28"/>
        </w:rPr>
        <w:t xml:space="preserve"> разумно.  Детерминация показывает, какой процент вариации результативного признака Y обеспечен вариац</w:t>
      </w:r>
      <w:r w:rsidR="009C7E59">
        <w:rPr>
          <w:rFonts w:ascii="Times New Roman" w:hAnsi="Times New Roman"/>
          <w:sz w:val="28"/>
          <w:szCs w:val="28"/>
        </w:rPr>
        <w:t xml:space="preserve">ией факторов влияния. R-квадрат 100 </w:t>
      </w:r>
      <w:r w:rsidRPr="00EB7DD3">
        <w:rPr>
          <w:rFonts w:ascii="Times New Roman" w:hAnsi="Times New Roman"/>
          <w:sz w:val="28"/>
          <w:szCs w:val="28"/>
        </w:rPr>
        <w:t>% вариации обеспечено одновременным влиянием факторов</w:t>
      </w:r>
      <w:proofErr w:type="gramStart"/>
      <w:r w:rsidR="009C7E59">
        <w:rPr>
          <w:rFonts w:ascii="Times New Roman" w:hAnsi="Times New Roman"/>
          <w:sz w:val="28"/>
          <w:szCs w:val="28"/>
        </w:rPr>
        <w:t>.</w:t>
      </w:r>
      <w:proofErr w:type="gramEnd"/>
      <w:r w:rsidR="009C7E59">
        <w:rPr>
          <w:rFonts w:ascii="Times New Roman" w:hAnsi="Times New Roman"/>
          <w:sz w:val="28"/>
          <w:szCs w:val="28"/>
        </w:rPr>
        <w:t xml:space="preserve">  Н</w:t>
      </w:r>
      <w:r w:rsidRPr="00EB7DD3">
        <w:rPr>
          <w:rFonts w:ascii="Times New Roman" w:hAnsi="Times New Roman"/>
          <w:sz w:val="28"/>
          <w:szCs w:val="28"/>
        </w:rPr>
        <w:t>еучтё</w:t>
      </w:r>
      <w:r w:rsidR="009C7E59">
        <w:rPr>
          <w:rFonts w:ascii="Times New Roman" w:hAnsi="Times New Roman"/>
          <w:sz w:val="28"/>
          <w:szCs w:val="28"/>
        </w:rPr>
        <w:t>нных факторов</w:t>
      </w:r>
      <w:r w:rsidRPr="00EB7DD3">
        <w:rPr>
          <w:rFonts w:ascii="Times New Roman" w:hAnsi="Times New Roman"/>
          <w:sz w:val="28"/>
          <w:szCs w:val="28"/>
        </w:rPr>
        <w:t xml:space="preserve"> </w:t>
      </w:r>
      <w:r w:rsidR="009C7E59">
        <w:rPr>
          <w:rFonts w:ascii="Times New Roman" w:hAnsi="Times New Roman"/>
          <w:sz w:val="28"/>
          <w:szCs w:val="28"/>
        </w:rPr>
        <w:t>нет.</w:t>
      </w:r>
    </w:p>
    <w:p w:rsidR="00FF1424" w:rsidRPr="00EB7DD3" w:rsidRDefault="00FF1424" w:rsidP="00EB7DD3">
      <w:pPr>
        <w:spacing w:line="360" w:lineRule="auto"/>
        <w:rPr>
          <w:sz w:val="28"/>
          <w:szCs w:val="28"/>
        </w:rPr>
      </w:pPr>
    </w:p>
    <w:p w:rsidR="009C7E59" w:rsidRDefault="009C7E59" w:rsidP="009C7E59">
      <w:pPr>
        <w:keepNext/>
        <w:spacing w:after="0" w:line="240" w:lineRule="auto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6.</w:t>
      </w:r>
      <w:r w:rsidRPr="009C7E59">
        <w:rPr>
          <w:rFonts w:ascii="Times New Roman" w:hAnsi="Times New Roman"/>
          <w:bCs/>
          <w:sz w:val="28"/>
          <w:szCs w:val="28"/>
        </w:rPr>
        <w:t>Прогноз ст</w:t>
      </w:r>
      <w:r>
        <w:rPr>
          <w:rFonts w:ascii="Times New Roman" w:hAnsi="Times New Roman"/>
          <w:bCs/>
          <w:sz w:val="28"/>
          <w:szCs w:val="28"/>
        </w:rPr>
        <w:t>оимости 1 кв. метра жилья на 2015</w:t>
      </w:r>
      <w:r w:rsidRPr="009C7E59">
        <w:rPr>
          <w:rFonts w:ascii="Times New Roman" w:hAnsi="Times New Roman"/>
          <w:bCs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>.</w:t>
      </w:r>
      <w:r w:rsidRPr="009C7E59">
        <w:rPr>
          <w:rFonts w:ascii="Times New Roman" w:hAnsi="Times New Roman"/>
          <w:bCs/>
          <w:sz w:val="28"/>
          <w:szCs w:val="28"/>
        </w:rPr>
        <w:t xml:space="preserve"> методом подбора функций (МПФ)</w:t>
      </w:r>
    </w:p>
    <w:p w:rsidR="009C7E59" w:rsidRDefault="009C7E59" w:rsidP="009C7E59">
      <w:pPr>
        <w:keepNext/>
        <w:spacing w:after="0" w:line="240" w:lineRule="auto"/>
        <w:outlineLvl w:val="2"/>
        <w:rPr>
          <w:rFonts w:ascii="Times New Roman" w:hAnsi="Times New Roman"/>
          <w:bCs/>
          <w:sz w:val="28"/>
          <w:szCs w:val="28"/>
        </w:rPr>
      </w:pPr>
    </w:p>
    <w:p w:rsidR="009C7E59" w:rsidRPr="009C7E59" w:rsidRDefault="009C7E59" w:rsidP="009C7E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7E59">
        <w:rPr>
          <w:rFonts w:ascii="Times New Roman" w:hAnsi="Times New Roman"/>
          <w:sz w:val="28"/>
          <w:szCs w:val="28"/>
        </w:rPr>
        <w:t>МПФ представляет собой универсальных механизм прогнозирования, основанный на аналитическом выравнивании эмпирических данных с помощью различных математических функций.</w:t>
      </w:r>
    </w:p>
    <w:p w:rsidR="009C7E59" w:rsidRPr="009C7E59" w:rsidRDefault="009C7E59" w:rsidP="009C7E5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C7E59">
        <w:rPr>
          <w:rFonts w:ascii="Times New Roman" w:hAnsi="Times New Roman"/>
          <w:sz w:val="28"/>
          <w:szCs w:val="28"/>
        </w:rPr>
        <w:t>Модели регрессии в рядах динамики:</w:t>
      </w:r>
    </w:p>
    <w:p w:rsidR="009C7E59" w:rsidRPr="009C7E59" w:rsidRDefault="009C7E59" w:rsidP="009C7E59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9C7E59">
        <w:rPr>
          <w:rFonts w:ascii="Times New Roman" w:hAnsi="Times New Roman"/>
          <w:sz w:val="28"/>
          <w:szCs w:val="28"/>
        </w:rPr>
        <w:t xml:space="preserve">Линейное уравнение </w:t>
      </w:r>
      <w:r w:rsidRPr="009C7E59">
        <w:rPr>
          <w:rFonts w:ascii="Times New Roman" w:hAnsi="Times New Roman"/>
          <w:position w:val="-12"/>
          <w:sz w:val="28"/>
          <w:szCs w:val="28"/>
        </w:rPr>
        <w:object w:dxaOrig="1359" w:dyaOrig="360">
          <v:shape id="_x0000_i1053" type="#_x0000_t75" style="width:68.25pt;height:18pt" o:ole="">
            <v:imagedata r:id="rId108" o:title=""/>
          </v:shape>
          <o:OLEObject Type="Embed" ProgID="Equation.3" ShapeID="_x0000_i1053" DrawAspect="Content" ObjectID="_1475279368" r:id="rId109"/>
        </w:object>
      </w:r>
    </w:p>
    <w:p w:rsidR="009C7E59" w:rsidRPr="009C7E59" w:rsidRDefault="009C7E59" w:rsidP="009C7E59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9C7E59">
        <w:rPr>
          <w:rFonts w:ascii="Times New Roman" w:hAnsi="Times New Roman"/>
          <w:sz w:val="28"/>
          <w:szCs w:val="28"/>
        </w:rPr>
        <w:t xml:space="preserve">Уравнение параболы  2-го порядка </w:t>
      </w:r>
      <w:r w:rsidRPr="009C7E59">
        <w:rPr>
          <w:rFonts w:ascii="Times New Roman" w:hAnsi="Times New Roman"/>
          <w:position w:val="-12"/>
          <w:sz w:val="28"/>
          <w:szCs w:val="28"/>
        </w:rPr>
        <w:object w:dxaOrig="1800" w:dyaOrig="380">
          <v:shape id="_x0000_i1054" type="#_x0000_t75" style="width:90pt;height:18.75pt" o:ole="">
            <v:imagedata r:id="rId110" o:title=""/>
          </v:shape>
          <o:OLEObject Type="Embed" ProgID="Equation.3" ShapeID="_x0000_i1054" DrawAspect="Content" ObjectID="_1475279369" r:id="rId111"/>
        </w:object>
      </w:r>
      <w:r w:rsidRPr="009C7E59">
        <w:rPr>
          <w:rFonts w:ascii="Times New Roman" w:hAnsi="Times New Roman"/>
          <w:sz w:val="28"/>
          <w:szCs w:val="28"/>
        </w:rPr>
        <w:t xml:space="preserve"> </w:t>
      </w:r>
    </w:p>
    <w:p w:rsidR="009C7E59" w:rsidRDefault="009C7E59" w:rsidP="009C7E59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9C7E59">
        <w:rPr>
          <w:rFonts w:ascii="Times New Roman" w:hAnsi="Times New Roman"/>
          <w:sz w:val="28"/>
          <w:szCs w:val="28"/>
        </w:rPr>
        <w:t xml:space="preserve">Уравнение степенной функции </w:t>
      </w:r>
      <w:r w:rsidRPr="009C7E59">
        <w:rPr>
          <w:rFonts w:ascii="Times New Roman" w:hAnsi="Times New Roman"/>
          <w:position w:val="-12"/>
          <w:sz w:val="28"/>
          <w:szCs w:val="28"/>
        </w:rPr>
        <w:object w:dxaOrig="999" w:dyaOrig="380">
          <v:shape id="_x0000_i1055" type="#_x0000_t75" style="width:50.25pt;height:18.75pt" o:ole="">
            <v:imagedata r:id="rId112" o:title=""/>
          </v:shape>
          <o:OLEObject Type="Embed" ProgID="Equation.3" ShapeID="_x0000_i1055" DrawAspect="Content" ObjectID="_1475279370" r:id="rId113"/>
        </w:object>
      </w:r>
    </w:p>
    <w:p w:rsidR="00D35B67" w:rsidRPr="00D35B67" w:rsidRDefault="00D35B67" w:rsidP="00D35B67">
      <w:pPr>
        <w:keepNext/>
        <w:numPr>
          <w:ilvl w:val="0"/>
          <w:numId w:val="5"/>
        </w:numPr>
        <w:tabs>
          <w:tab w:val="clear" w:pos="720"/>
          <w:tab w:val="num" w:pos="284"/>
        </w:tabs>
        <w:spacing w:after="0" w:line="360" w:lineRule="auto"/>
        <w:ind w:left="284" w:hanging="284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35B67">
        <w:rPr>
          <w:rFonts w:ascii="Times New Roman" w:hAnsi="Times New Roman"/>
          <w:sz w:val="28"/>
          <w:szCs w:val="28"/>
        </w:rPr>
        <w:t xml:space="preserve">Уравнение экспоненциальной функции </w:t>
      </w:r>
      <m:oMath>
        <m:r>
          <w:rPr>
            <w:rFonts w:ascii="Cambria Math" w:hAnsi="Times New Roman"/>
            <w:sz w:val="28"/>
            <w:szCs w:val="28"/>
          </w:rPr>
          <m:t>у</m:t>
        </m:r>
        <m:r>
          <w:rPr>
            <w:rFonts w:ascii="Cambria Math" w:hAnsi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*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ехр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а</m:t>
            </m:r>
            <w:proofErr w:type="gramStart"/>
            <m:r>
              <w:rPr>
                <w:rFonts w:ascii="Cambria Math" w:hAnsi="Times New Roman"/>
                <w:sz w:val="28"/>
                <w:szCs w:val="28"/>
              </w:rPr>
              <m:t>1</m:t>
            </m:r>
            <w:proofErr w:type="gramEnd"/>
            <m:r>
              <w:rPr>
                <w:rFonts w:ascii="Cambria Math" w:hAnsi="Cambria Math"/>
                <w:sz w:val="28"/>
                <w:szCs w:val="28"/>
              </w:rPr>
              <m:t>*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sup>
        </m:sSup>
      </m:oMath>
      <w:r w:rsidRPr="00D35B67">
        <w:rPr>
          <w:rFonts w:ascii="Times New Roman" w:hAnsi="Times New Roman"/>
          <w:sz w:val="28"/>
          <w:szCs w:val="28"/>
        </w:rPr>
        <w:t xml:space="preserve">      </w:t>
      </w:r>
    </w:p>
    <w:p w:rsidR="00D35B67" w:rsidRPr="00D35B67" w:rsidRDefault="00D35B67" w:rsidP="00D35B67">
      <w:pPr>
        <w:keepNext/>
        <w:numPr>
          <w:ilvl w:val="0"/>
          <w:numId w:val="5"/>
        </w:numPr>
        <w:tabs>
          <w:tab w:val="clear" w:pos="720"/>
          <w:tab w:val="num" w:pos="284"/>
        </w:tabs>
        <w:spacing w:after="0" w:line="360" w:lineRule="auto"/>
        <w:ind w:left="284" w:hanging="284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35B67">
        <w:rPr>
          <w:rFonts w:ascii="Times New Roman" w:hAnsi="Times New Roman"/>
          <w:sz w:val="28"/>
          <w:szCs w:val="28"/>
        </w:rPr>
        <w:t xml:space="preserve"> Уравнение логарифмическое  </w:t>
      </w:r>
      <w:r w:rsidRPr="009C7E59">
        <w:rPr>
          <w:position w:val="-12"/>
        </w:rPr>
        <w:object w:dxaOrig="1740" w:dyaOrig="360">
          <v:shape id="_x0000_i1059" type="#_x0000_t75" style="width:87pt;height:18pt" o:ole="">
            <v:imagedata r:id="rId114" o:title=""/>
          </v:shape>
          <o:OLEObject Type="Embed" ProgID="Equation.3" ShapeID="_x0000_i1059" DrawAspect="Content" ObjectID="_1475279371" r:id="rId115"/>
        </w:object>
      </w:r>
    </w:p>
    <w:p w:rsidR="00D35B67" w:rsidRPr="009C7E59" w:rsidRDefault="00D35B67" w:rsidP="00D35B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C7E59" w:rsidRPr="009C7E59" w:rsidRDefault="00D35B67" w:rsidP="00767904">
      <w:pPr>
        <w:pStyle w:val="a8"/>
        <w:keepNext/>
        <w:spacing w:after="0" w:line="360" w:lineRule="auto"/>
        <w:ind w:left="284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Таблица 14-Прогноз стоимости строительства 1 кв</w:t>
      </w:r>
      <w:proofErr w:type="gramStart"/>
      <w:r>
        <w:rPr>
          <w:rFonts w:ascii="Times New Roman" w:hAnsi="Times New Roman"/>
          <w:bCs/>
          <w:sz w:val="28"/>
          <w:szCs w:val="28"/>
        </w:rPr>
        <w:t>.м</w:t>
      </w:r>
      <w:proofErr w:type="gramEnd"/>
      <w:r>
        <w:rPr>
          <w:rFonts w:ascii="Times New Roman" w:hAnsi="Times New Roman"/>
          <w:bCs/>
          <w:sz w:val="28"/>
          <w:szCs w:val="28"/>
        </w:rPr>
        <w:t>етра жилья на 2015г. методом подбора функций</w:t>
      </w:r>
    </w:p>
    <w:p w:rsidR="00FF1424" w:rsidRPr="004157B0" w:rsidRDefault="00D35B67" w:rsidP="004157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object w:dxaOrig="15494" w:dyaOrig="7338">
          <v:shape id="_x0000_i1058" type="#_x0000_t75" style="width:774.75pt;height:366.75pt" o:ole="">
            <v:imagedata r:id="rId116" o:title=""/>
          </v:shape>
          <o:OLEObject Type="Link" ProgID="Excel.Sheet.8" ShapeID="_x0000_i1058" DrawAspect="Content" r:id="rId117" UpdateMode="Always">
            <o:LinkType>EnhancedMetaFile</o:LinkType>
            <o:LockedField>false</o:LockedField>
          </o:OLEObject>
        </w:object>
      </w:r>
      <w:r w:rsidR="004157B0" w:rsidRPr="004157B0">
        <w:rPr>
          <w:rFonts w:ascii="Times New Roman" w:hAnsi="Times New Roman"/>
          <w:sz w:val="24"/>
          <w:szCs w:val="24"/>
        </w:rPr>
        <w:t xml:space="preserve"> </w:t>
      </w:r>
      <w:r w:rsidR="004157B0" w:rsidRPr="004157B0">
        <w:rPr>
          <w:rFonts w:ascii="Times New Roman" w:hAnsi="Times New Roman"/>
          <w:sz w:val="28"/>
          <w:szCs w:val="28"/>
        </w:rPr>
        <w:t xml:space="preserve">Наиболее предпочтительной является функция, где </w:t>
      </w:r>
      <w:r w:rsidR="004157B0">
        <w:rPr>
          <w:rFonts w:ascii="Times New Roman" w:hAnsi="Times New Roman"/>
          <w:sz w:val="28"/>
          <w:szCs w:val="28"/>
        </w:rPr>
        <w:t xml:space="preserve"> коэффициент доверия </w:t>
      </w:r>
      <w:r w:rsidR="004157B0" w:rsidRPr="004157B0">
        <w:rPr>
          <w:rFonts w:ascii="Times New Roman" w:hAnsi="Times New Roman"/>
          <w:sz w:val="28"/>
          <w:szCs w:val="28"/>
        </w:rPr>
        <w:t xml:space="preserve"> наибольший, а ошибка аппроксимации  - наименьшая. Следовательно, в данном случае это </w:t>
      </w:r>
      <w:r w:rsidR="004157B0">
        <w:rPr>
          <w:rFonts w:ascii="Times New Roman" w:hAnsi="Times New Roman"/>
          <w:sz w:val="28"/>
          <w:szCs w:val="28"/>
        </w:rPr>
        <w:t xml:space="preserve">экспоненциальная  </w:t>
      </w:r>
      <w:r w:rsidR="004157B0" w:rsidRPr="004157B0">
        <w:rPr>
          <w:rFonts w:ascii="Times New Roman" w:hAnsi="Times New Roman"/>
          <w:sz w:val="28"/>
          <w:szCs w:val="28"/>
        </w:rPr>
        <w:t>функция, где R</w:t>
      </w:r>
      <w:r w:rsidR="004157B0" w:rsidRPr="004157B0">
        <w:rPr>
          <w:rFonts w:ascii="Times New Roman" w:hAnsi="Times New Roman"/>
          <w:sz w:val="28"/>
          <w:szCs w:val="28"/>
          <w:vertAlign w:val="superscript"/>
        </w:rPr>
        <w:t>2</w:t>
      </w:r>
      <w:r w:rsidR="004157B0">
        <w:rPr>
          <w:rFonts w:ascii="Times New Roman" w:hAnsi="Times New Roman"/>
          <w:sz w:val="28"/>
          <w:szCs w:val="28"/>
        </w:rPr>
        <w:t>=0,7368</w:t>
      </w:r>
      <w:r w:rsidR="004157B0" w:rsidRPr="004157B0">
        <w:rPr>
          <w:rFonts w:ascii="Times New Roman" w:hAnsi="Times New Roman"/>
          <w:sz w:val="28"/>
          <w:szCs w:val="28"/>
        </w:rPr>
        <w:t>; δ</w:t>
      </w:r>
      <w:r w:rsidR="004157B0" w:rsidRPr="004157B0">
        <w:rPr>
          <w:rFonts w:ascii="Times New Roman" w:hAnsi="Times New Roman"/>
          <w:sz w:val="28"/>
          <w:szCs w:val="28"/>
          <w:vertAlign w:val="subscript"/>
        </w:rPr>
        <w:t>апп</w:t>
      </w:r>
      <w:r w:rsidR="004157B0" w:rsidRPr="004157B0">
        <w:rPr>
          <w:rFonts w:ascii="Times New Roman" w:hAnsi="Times New Roman"/>
          <w:sz w:val="28"/>
          <w:szCs w:val="28"/>
        </w:rPr>
        <w:t>=</w:t>
      </w:r>
      <w:r w:rsidR="004157B0">
        <w:rPr>
          <w:rFonts w:ascii="Times New Roman" w:hAnsi="Times New Roman"/>
          <w:color w:val="000000"/>
          <w:sz w:val="28"/>
          <w:szCs w:val="28"/>
        </w:rPr>
        <w:t xml:space="preserve"> 2086,73</w:t>
      </w:r>
      <w:r w:rsidR="004157B0" w:rsidRPr="004157B0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FF52DC">
        <w:rPr>
          <w:rFonts w:ascii="Times New Roman" w:hAnsi="Times New Roman"/>
          <w:sz w:val="28"/>
          <w:szCs w:val="28"/>
        </w:rPr>
        <w:t xml:space="preserve">значит прогноз </w:t>
      </w:r>
      <w:r w:rsidR="004157B0" w:rsidRPr="004157B0">
        <w:rPr>
          <w:rFonts w:ascii="Times New Roman" w:hAnsi="Times New Roman"/>
          <w:sz w:val="28"/>
          <w:szCs w:val="28"/>
        </w:rPr>
        <w:t>средней рыночной стоимости на 20</w:t>
      </w:r>
      <w:r w:rsidR="004157B0">
        <w:rPr>
          <w:rFonts w:ascii="Times New Roman" w:hAnsi="Times New Roman"/>
          <w:sz w:val="28"/>
          <w:szCs w:val="28"/>
        </w:rPr>
        <w:t>15 год равен</w:t>
      </w:r>
      <w:r w:rsidR="004157B0" w:rsidRPr="004157B0">
        <w:rPr>
          <w:rFonts w:ascii="Times New Roman" w:hAnsi="Times New Roman"/>
          <w:sz w:val="28"/>
          <w:szCs w:val="28"/>
        </w:rPr>
        <w:t xml:space="preserve"> </w:t>
      </w:r>
      <w:r w:rsidR="004157B0">
        <w:rPr>
          <w:rFonts w:ascii="Times New Roman" w:hAnsi="Times New Roman"/>
          <w:color w:val="000000"/>
          <w:sz w:val="28"/>
          <w:szCs w:val="28"/>
        </w:rPr>
        <w:t>45598,38 тыс</w:t>
      </w:r>
      <w:proofErr w:type="gramStart"/>
      <w:r w:rsidR="004157B0">
        <w:rPr>
          <w:rFonts w:ascii="Times New Roman" w:hAnsi="Times New Roman"/>
          <w:color w:val="000000"/>
          <w:sz w:val="28"/>
          <w:szCs w:val="28"/>
        </w:rPr>
        <w:t>.</w:t>
      </w:r>
      <w:r w:rsidR="004157B0" w:rsidRPr="004157B0">
        <w:rPr>
          <w:rFonts w:ascii="Times New Roman" w:hAnsi="Times New Roman"/>
          <w:sz w:val="28"/>
          <w:szCs w:val="28"/>
        </w:rPr>
        <w:t>р</w:t>
      </w:r>
      <w:proofErr w:type="gramEnd"/>
      <w:r w:rsidR="004157B0" w:rsidRPr="004157B0">
        <w:rPr>
          <w:rFonts w:ascii="Times New Roman" w:hAnsi="Times New Roman"/>
          <w:sz w:val="28"/>
          <w:szCs w:val="28"/>
        </w:rPr>
        <w:t>уб.</w:t>
      </w:r>
    </w:p>
    <w:p w:rsidR="00FF1424" w:rsidRDefault="00FF1424" w:rsidP="00FF1424"/>
    <w:p w:rsidR="00FF1424" w:rsidRDefault="00184D6A" w:rsidP="004157B0">
      <w:pPr>
        <w:spacing w:after="0"/>
        <w:jc w:val="center"/>
      </w:pPr>
      <w:r>
        <w:object w:dxaOrig="7875" w:dyaOrig="6165">
          <v:shape id="_x0000_i1060" type="#_x0000_t75" style="width:393.75pt;height:275.25pt" o:ole="">
            <v:imagedata r:id="rId118" o:title=""/>
          </v:shape>
          <o:OLEObject Type="Link" ProgID="Excel.Sheet.8" ShapeID="_x0000_i1060" DrawAspect="Content" r:id="rId119" UpdateMode="Always">
            <o:LinkType>EnhancedMetaFile</o:LinkType>
            <o:LockedField>false</o:LockedField>
            <o:FieldCodes>\* MERGEFORMAT</o:FieldCodes>
          </o:OLEObject>
        </w:object>
      </w:r>
    </w:p>
    <w:p w:rsidR="00D35B67" w:rsidRPr="00D35B67" w:rsidRDefault="00D35B67" w:rsidP="004157B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35B67">
        <w:rPr>
          <w:rFonts w:ascii="Times New Roman" w:hAnsi="Times New Roman"/>
          <w:sz w:val="24"/>
          <w:szCs w:val="24"/>
        </w:rPr>
        <w:t>Рисунок 12 – Динамика средней рыночной стоимости кв.м. жилья с прогнозом на 2015 г. путем анализа линейной и полиномиальной  функции.</w:t>
      </w:r>
    </w:p>
    <w:p w:rsidR="00D35B67" w:rsidRPr="00D35B67" w:rsidRDefault="00D35B67" w:rsidP="00D35B6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1424" w:rsidRDefault="00FF1424" w:rsidP="00FF1424"/>
    <w:p w:rsidR="00FF1424" w:rsidRDefault="00FF1424" w:rsidP="00FF1424"/>
    <w:p w:rsidR="00FF1424" w:rsidRDefault="00FF1424" w:rsidP="00FF1424"/>
    <w:p w:rsidR="00FF1424" w:rsidRDefault="00184D6A" w:rsidP="004157B0">
      <w:pPr>
        <w:spacing w:after="0"/>
        <w:jc w:val="center"/>
      </w:pPr>
      <w:r>
        <w:object w:dxaOrig="7665" w:dyaOrig="5910">
          <v:shape id="_x0000_i1062" type="#_x0000_t75" style="width:383.25pt;height:295.5pt" o:ole="">
            <v:imagedata r:id="rId120" o:title=""/>
          </v:shape>
          <o:OLEObject Type="Link" ProgID="Excel.Sheet.8" ShapeID="_x0000_i1062" DrawAspect="Content" r:id="rId121" UpdateMode="Always">
            <o:LinkType>EnhancedMetaFile</o:LinkType>
            <o:LockedField>false</o:LockedField>
          </o:OLEObject>
        </w:object>
      </w:r>
    </w:p>
    <w:p w:rsidR="00D35B67" w:rsidRDefault="00D35B67" w:rsidP="004157B0">
      <w:pPr>
        <w:spacing w:after="0"/>
        <w:jc w:val="center"/>
      </w:pPr>
    </w:p>
    <w:p w:rsidR="00D35B67" w:rsidRPr="00D35B67" w:rsidRDefault="00D35B67" w:rsidP="004157B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35B67">
        <w:rPr>
          <w:rFonts w:ascii="Times New Roman" w:hAnsi="Times New Roman"/>
          <w:sz w:val="24"/>
          <w:szCs w:val="24"/>
        </w:rPr>
        <w:t xml:space="preserve">Рисунок </w:t>
      </w:r>
      <w:r>
        <w:rPr>
          <w:rFonts w:ascii="Times New Roman" w:hAnsi="Times New Roman"/>
          <w:sz w:val="24"/>
          <w:szCs w:val="24"/>
        </w:rPr>
        <w:t>13</w:t>
      </w:r>
      <w:r w:rsidRPr="00D35B67">
        <w:rPr>
          <w:rFonts w:ascii="Times New Roman" w:hAnsi="Times New Roman"/>
          <w:sz w:val="24"/>
          <w:szCs w:val="24"/>
        </w:rPr>
        <w:t xml:space="preserve">– Динамика средней рыночной стоимости кв.м. жилья с прогнозом на 2015 г. путем анализа </w:t>
      </w:r>
      <w:r>
        <w:rPr>
          <w:rFonts w:ascii="Times New Roman" w:hAnsi="Times New Roman"/>
          <w:sz w:val="24"/>
          <w:szCs w:val="24"/>
        </w:rPr>
        <w:t>степенной</w:t>
      </w:r>
      <w:r w:rsidRPr="00D35B67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экспоненциальной</w:t>
      </w:r>
      <w:r w:rsidRPr="00D35B67">
        <w:rPr>
          <w:rFonts w:ascii="Times New Roman" w:hAnsi="Times New Roman"/>
          <w:sz w:val="24"/>
          <w:szCs w:val="24"/>
        </w:rPr>
        <w:t xml:space="preserve"> функции.</w:t>
      </w:r>
    </w:p>
    <w:p w:rsidR="00D35B67" w:rsidRPr="00D35B67" w:rsidRDefault="00D35B67" w:rsidP="004157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5B67" w:rsidRDefault="00D35B67" w:rsidP="00D35B67">
      <w:pPr>
        <w:jc w:val="center"/>
      </w:pPr>
    </w:p>
    <w:p w:rsidR="00D35B67" w:rsidRDefault="00D35B67" w:rsidP="00D35B67">
      <w:pPr>
        <w:jc w:val="center"/>
      </w:pPr>
    </w:p>
    <w:p w:rsidR="00D35B67" w:rsidRDefault="00D35B67" w:rsidP="00D35B67">
      <w:pPr>
        <w:jc w:val="center"/>
      </w:pPr>
    </w:p>
    <w:p w:rsidR="00D35B67" w:rsidRDefault="00D35B67" w:rsidP="00D35B67">
      <w:pPr>
        <w:jc w:val="center"/>
      </w:pPr>
    </w:p>
    <w:p w:rsidR="00D35B67" w:rsidRDefault="00D35B67" w:rsidP="00D35B67">
      <w:pPr>
        <w:jc w:val="center"/>
      </w:pPr>
    </w:p>
    <w:p w:rsidR="00D35B67" w:rsidRDefault="00184D6A" w:rsidP="004157B0">
      <w:pPr>
        <w:spacing w:after="0"/>
        <w:jc w:val="center"/>
      </w:pPr>
      <w:r>
        <w:object w:dxaOrig="6690" w:dyaOrig="5761">
          <v:shape id="_x0000_i1061" type="#_x0000_t75" style="width:369.75pt;height:318pt" o:ole="">
            <v:imagedata r:id="rId122" o:title=""/>
          </v:shape>
          <o:OLEObject Type="Link" ProgID="Excel.Sheet.8" ShapeID="_x0000_i1061" DrawAspect="Content" r:id="rId123" UpdateMode="Always">
            <o:LinkType>EnhancedMetaFile</o:LinkType>
            <o:LockedField>false</o:LockedField>
          </o:OLEObject>
        </w:object>
      </w:r>
    </w:p>
    <w:p w:rsidR="004157B0" w:rsidRPr="00D35B67" w:rsidRDefault="004157B0" w:rsidP="004157B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35B67">
        <w:rPr>
          <w:rFonts w:ascii="Times New Roman" w:hAnsi="Times New Roman"/>
          <w:sz w:val="24"/>
          <w:szCs w:val="24"/>
        </w:rPr>
        <w:t xml:space="preserve">Рисунок </w:t>
      </w:r>
      <w:r>
        <w:rPr>
          <w:rFonts w:ascii="Times New Roman" w:hAnsi="Times New Roman"/>
          <w:sz w:val="24"/>
          <w:szCs w:val="24"/>
        </w:rPr>
        <w:t>14</w:t>
      </w:r>
      <w:r w:rsidRPr="00D35B67">
        <w:rPr>
          <w:rFonts w:ascii="Times New Roman" w:hAnsi="Times New Roman"/>
          <w:sz w:val="24"/>
          <w:szCs w:val="24"/>
        </w:rPr>
        <w:t xml:space="preserve">– Динамика средней рыночной стоимости кв.м. жилья с прогнозом на 2015 г. путем анализа </w:t>
      </w:r>
      <w:r>
        <w:rPr>
          <w:rFonts w:ascii="Times New Roman" w:hAnsi="Times New Roman"/>
          <w:sz w:val="24"/>
          <w:szCs w:val="24"/>
        </w:rPr>
        <w:t xml:space="preserve">логарифмической </w:t>
      </w:r>
      <w:r w:rsidRPr="00D35B67">
        <w:rPr>
          <w:rFonts w:ascii="Times New Roman" w:hAnsi="Times New Roman"/>
          <w:sz w:val="24"/>
          <w:szCs w:val="24"/>
        </w:rPr>
        <w:t>функции.</w:t>
      </w:r>
    </w:p>
    <w:p w:rsidR="004157B0" w:rsidRPr="00D35B67" w:rsidRDefault="004157B0" w:rsidP="004157B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1424" w:rsidRDefault="00FF1424" w:rsidP="00FF1424"/>
    <w:p w:rsidR="00FF1424" w:rsidRDefault="00FF1424" w:rsidP="00FF1424"/>
    <w:p w:rsidR="00FF1424" w:rsidRDefault="00FF1424" w:rsidP="00FF1424"/>
    <w:p w:rsidR="00FF1424" w:rsidRDefault="00FF1424" w:rsidP="00FF1424"/>
    <w:p w:rsidR="00EE0339" w:rsidRPr="00EE0339" w:rsidRDefault="00EE0339" w:rsidP="00EE0339">
      <w:pPr>
        <w:spacing w:line="360" w:lineRule="auto"/>
        <w:rPr>
          <w:rFonts w:ascii="Times New Roman" w:hAnsi="Times New Roman"/>
          <w:sz w:val="28"/>
          <w:szCs w:val="28"/>
        </w:rPr>
      </w:pPr>
      <w:r w:rsidRPr="00EE0339">
        <w:rPr>
          <w:rFonts w:ascii="Times New Roman" w:hAnsi="Times New Roman"/>
          <w:sz w:val="28"/>
          <w:szCs w:val="28"/>
        </w:rPr>
        <w:lastRenderedPageBreak/>
        <w:t>Заключение</w:t>
      </w:r>
    </w:p>
    <w:p w:rsidR="00795987" w:rsidRPr="004157B0" w:rsidRDefault="00EE0339" w:rsidP="00795987">
      <w:pPr>
        <w:spacing w:line="360" w:lineRule="auto"/>
        <w:jc w:val="both"/>
        <w:rPr>
          <w:sz w:val="28"/>
          <w:szCs w:val="28"/>
        </w:rPr>
      </w:pPr>
      <w:r w:rsidRPr="00EE0339">
        <w:rPr>
          <w:rFonts w:ascii="Times New Roman" w:hAnsi="Times New Roman"/>
          <w:sz w:val="28"/>
          <w:szCs w:val="28"/>
        </w:rPr>
        <w:t xml:space="preserve">В данной работе был проведен статистический анализ и прогноз средней рыночной стоимости кв.м. жилья. На основе формализованных методов были выявлены зависимости факторов влияния и прогнозной цены кв.м. жилья. Среднегодовая рыночная стоимость жилья по </w:t>
      </w:r>
      <w:r w:rsidR="00795987">
        <w:rPr>
          <w:rFonts w:ascii="Times New Roman" w:hAnsi="Times New Roman"/>
          <w:sz w:val="28"/>
          <w:szCs w:val="28"/>
        </w:rPr>
        <w:t>Забайкальскому краю в период с 2009</w:t>
      </w:r>
      <w:r w:rsidRPr="00EE0339">
        <w:rPr>
          <w:rFonts w:ascii="Times New Roman" w:hAnsi="Times New Roman"/>
          <w:sz w:val="28"/>
          <w:szCs w:val="28"/>
        </w:rPr>
        <w:t xml:space="preserve"> по 201</w:t>
      </w:r>
      <w:r w:rsidR="00795987">
        <w:rPr>
          <w:rFonts w:ascii="Times New Roman" w:hAnsi="Times New Roman"/>
          <w:sz w:val="28"/>
          <w:szCs w:val="28"/>
        </w:rPr>
        <w:t>4</w:t>
      </w:r>
      <w:r w:rsidRPr="00EE0339">
        <w:rPr>
          <w:rFonts w:ascii="Times New Roman" w:hAnsi="Times New Roman"/>
          <w:sz w:val="28"/>
          <w:szCs w:val="28"/>
        </w:rPr>
        <w:t xml:space="preserve"> г. составила </w:t>
      </w:r>
      <w:r w:rsidR="00795987">
        <w:rPr>
          <w:rFonts w:ascii="Times New Roman" w:hAnsi="Times New Roman"/>
          <w:color w:val="000000"/>
          <w:sz w:val="28"/>
          <w:szCs w:val="28"/>
        </w:rPr>
        <w:t>37369,37 тыс.</w:t>
      </w:r>
      <w:r w:rsidRPr="00EE0339">
        <w:rPr>
          <w:rFonts w:ascii="Times New Roman" w:hAnsi="Times New Roman"/>
          <w:sz w:val="28"/>
          <w:szCs w:val="28"/>
        </w:rPr>
        <w:t xml:space="preserve"> руб. за кв.м. </w:t>
      </w:r>
      <w:r w:rsidR="00795987">
        <w:rPr>
          <w:rFonts w:ascii="Times New Roman" w:hAnsi="Times New Roman"/>
          <w:sz w:val="28"/>
          <w:szCs w:val="28"/>
        </w:rPr>
        <w:t>Цены с 2009</w:t>
      </w:r>
      <w:r w:rsidRPr="00EE0339">
        <w:rPr>
          <w:rFonts w:ascii="Times New Roman" w:hAnsi="Times New Roman"/>
          <w:sz w:val="28"/>
          <w:szCs w:val="28"/>
        </w:rPr>
        <w:t xml:space="preserve"> г. выросли с </w:t>
      </w:r>
      <w:r w:rsidR="00795987">
        <w:rPr>
          <w:rFonts w:ascii="Times New Roman" w:hAnsi="Times New Roman"/>
          <w:color w:val="000000"/>
          <w:sz w:val="28"/>
          <w:szCs w:val="28"/>
        </w:rPr>
        <w:t>34867,78 тыс</w:t>
      </w:r>
      <w:proofErr w:type="gramStart"/>
      <w:r w:rsidR="00795987">
        <w:rPr>
          <w:rFonts w:ascii="Times New Roman" w:hAnsi="Times New Roman"/>
          <w:color w:val="000000"/>
          <w:sz w:val="28"/>
          <w:szCs w:val="28"/>
        </w:rPr>
        <w:t>.</w:t>
      </w:r>
      <w:r w:rsidRPr="00EE0339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EE0339">
        <w:rPr>
          <w:rFonts w:ascii="Times New Roman" w:hAnsi="Times New Roman"/>
          <w:color w:val="000000"/>
          <w:sz w:val="28"/>
          <w:szCs w:val="28"/>
        </w:rPr>
        <w:t xml:space="preserve">уб. </w:t>
      </w:r>
      <w:r w:rsidRPr="00EE0339">
        <w:rPr>
          <w:rFonts w:ascii="Times New Roman" w:hAnsi="Times New Roman"/>
          <w:sz w:val="28"/>
          <w:szCs w:val="28"/>
        </w:rPr>
        <w:t xml:space="preserve">до </w:t>
      </w:r>
      <w:r w:rsidR="00795987">
        <w:rPr>
          <w:rFonts w:ascii="Times New Roman" w:hAnsi="Times New Roman"/>
          <w:color w:val="000000"/>
          <w:sz w:val="28"/>
          <w:szCs w:val="28"/>
        </w:rPr>
        <w:t>43943,93 тыс.</w:t>
      </w:r>
      <w:r w:rsidRPr="00EE0339">
        <w:rPr>
          <w:rFonts w:ascii="Times New Roman" w:hAnsi="Times New Roman"/>
          <w:sz w:val="28"/>
          <w:szCs w:val="28"/>
        </w:rPr>
        <w:t>руб. На формирование средней рыночной стоимости влияют  почти все факторы - самое высокое и сильное влияние на динамику цен на рынке жилья оказывает показатель</w:t>
      </w:r>
      <w:r w:rsidR="00795987">
        <w:rPr>
          <w:rFonts w:ascii="Times New Roman" w:hAnsi="Times New Roman"/>
          <w:sz w:val="28"/>
          <w:szCs w:val="28"/>
        </w:rPr>
        <w:t xml:space="preserve"> ВРП и среднедушевой доход населения</w:t>
      </w:r>
      <w:r w:rsidRPr="00EE0339">
        <w:rPr>
          <w:rFonts w:ascii="Times New Roman" w:hAnsi="Times New Roman"/>
          <w:sz w:val="28"/>
          <w:szCs w:val="28"/>
        </w:rPr>
        <w:t xml:space="preserve">.  На </w:t>
      </w:r>
      <w:r w:rsidR="00795987">
        <w:rPr>
          <w:rFonts w:ascii="Times New Roman" w:hAnsi="Times New Roman"/>
          <w:sz w:val="28"/>
          <w:szCs w:val="28"/>
        </w:rPr>
        <w:t xml:space="preserve">третьем </w:t>
      </w:r>
      <w:r w:rsidRPr="00EE0339">
        <w:rPr>
          <w:rFonts w:ascii="Times New Roman" w:hAnsi="Times New Roman"/>
          <w:sz w:val="28"/>
          <w:szCs w:val="28"/>
        </w:rPr>
        <w:t xml:space="preserve"> месте по </w:t>
      </w:r>
      <w:r w:rsidR="00795987">
        <w:rPr>
          <w:rFonts w:ascii="Times New Roman" w:hAnsi="Times New Roman"/>
          <w:sz w:val="28"/>
          <w:szCs w:val="28"/>
        </w:rPr>
        <w:t xml:space="preserve">силе и тесноте связи расположен </w:t>
      </w:r>
      <w:r w:rsidR="00795987" w:rsidRPr="00EE0339">
        <w:rPr>
          <w:rFonts w:ascii="Times New Roman" w:hAnsi="Times New Roman"/>
          <w:sz w:val="28"/>
          <w:szCs w:val="28"/>
        </w:rPr>
        <w:t>ввод в действие жилых домов</w:t>
      </w:r>
      <w:r w:rsidR="00795987">
        <w:rPr>
          <w:rFonts w:ascii="Times New Roman" w:hAnsi="Times New Roman"/>
          <w:sz w:val="28"/>
          <w:szCs w:val="28"/>
        </w:rPr>
        <w:t>. И</w:t>
      </w:r>
      <w:r w:rsidRPr="00EE0339">
        <w:rPr>
          <w:rFonts w:ascii="Times New Roman" w:hAnsi="Times New Roman"/>
          <w:sz w:val="28"/>
          <w:szCs w:val="28"/>
        </w:rPr>
        <w:t xml:space="preserve">ндекс удорожания </w:t>
      </w:r>
      <w:r w:rsidR="00795987">
        <w:rPr>
          <w:rFonts w:ascii="Times New Roman" w:hAnsi="Times New Roman"/>
          <w:sz w:val="28"/>
          <w:szCs w:val="28"/>
        </w:rPr>
        <w:t>расположился на четвертом месте.</w:t>
      </w:r>
      <w:r w:rsidRPr="00EE0339">
        <w:rPr>
          <w:rFonts w:ascii="Times New Roman" w:hAnsi="Times New Roman"/>
          <w:sz w:val="28"/>
          <w:szCs w:val="28"/>
        </w:rPr>
        <w:t xml:space="preserve"> Самым низким является</w:t>
      </w:r>
      <w:r w:rsidR="00795987" w:rsidRPr="00795987">
        <w:rPr>
          <w:rFonts w:ascii="Times New Roman" w:hAnsi="Times New Roman"/>
          <w:sz w:val="28"/>
          <w:szCs w:val="28"/>
        </w:rPr>
        <w:t xml:space="preserve"> </w:t>
      </w:r>
      <w:r w:rsidR="00795987" w:rsidRPr="00EE0339">
        <w:rPr>
          <w:rFonts w:ascii="Times New Roman" w:hAnsi="Times New Roman"/>
          <w:sz w:val="28"/>
          <w:szCs w:val="28"/>
        </w:rPr>
        <w:t>показатель численности трудоспособного населения</w:t>
      </w:r>
      <w:r w:rsidRPr="00EE0339">
        <w:rPr>
          <w:rFonts w:ascii="Times New Roman" w:hAnsi="Times New Roman"/>
          <w:sz w:val="28"/>
          <w:szCs w:val="28"/>
        </w:rPr>
        <w:t>. По результатам множественной регрессии, можно сказать о том, что факторы, включенные в модель, подобраны разумно.</w:t>
      </w:r>
      <w:r w:rsidR="00795987">
        <w:rPr>
          <w:rFonts w:ascii="Times New Roman" w:hAnsi="Times New Roman"/>
          <w:sz w:val="28"/>
          <w:szCs w:val="28"/>
        </w:rPr>
        <w:t xml:space="preserve"> Использую метод подбора функции можно сделать   вывод, что </w:t>
      </w:r>
      <w:r w:rsidRPr="00EE0339">
        <w:rPr>
          <w:rFonts w:ascii="Times New Roman" w:hAnsi="Times New Roman"/>
          <w:sz w:val="28"/>
          <w:szCs w:val="28"/>
        </w:rPr>
        <w:t xml:space="preserve"> </w:t>
      </w:r>
      <w:r w:rsidR="00795987">
        <w:rPr>
          <w:rFonts w:ascii="Times New Roman" w:hAnsi="Times New Roman"/>
          <w:sz w:val="28"/>
          <w:szCs w:val="28"/>
        </w:rPr>
        <w:t>н</w:t>
      </w:r>
      <w:r w:rsidR="00795987" w:rsidRPr="004157B0">
        <w:rPr>
          <w:rFonts w:ascii="Times New Roman" w:hAnsi="Times New Roman"/>
          <w:sz w:val="28"/>
          <w:szCs w:val="28"/>
        </w:rPr>
        <w:t>аиболее предпочтительной является</w:t>
      </w:r>
      <w:r w:rsidR="00795987" w:rsidRPr="00795987">
        <w:rPr>
          <w:rFonts w:ascii="Times New Roman" w:hAnsi="Times New Roman"/>
          <w:sz w:val="28"/>
          <w:szCs w:val="28"/>
        </w:rPr>
        <w:t xml:space="preserve"> </w:t>
      </w:r>
      <w:r w:rsidR="00795987">
        <w:rPr>
          <w:rFonts w:ascii="Times New Roman" w:hAnsi="Times New Roman"/>
          <w:sz w:val="28"/>
          <w:szCs w:val="28"/>
        </w:rPr>
        <w:t>экспоненциальная</w:t>
      </w:r>
      <w:r w:rsidR="00795987" w:rsidRPr="004157B0">
        <w:rPr>
          <w:rFonts w:ascii="Times New Roman" w:hAnsi="Times New Roman"/>
          <w:sz w:val="28"/>
          <w:szCs w:val="28"/>
        </w:rPr>
        <w:t xml:space="preserve"> функция</w:t>
      </w:r>
      <w:r w:rsidR="00795987">
        <w:rPr>
          <w:rFonts w:ascii="Times New Roman" w:hAnsi="Times New Roman"/>
          <w:sz w:val="28"/>
          <w:szCs w:val="28"/>
        </w:rPr>
        <w:t xml:space="preserve">, где коэффициент доверия  </w:t>
      </w:r>
      <w:r w:rsidR="00795987" w:rsidRPr="004157B0">
        <w:rPr>
          <w:rFonts w:ascii="Times New Roman" w:hAnsi="Times New Roman"/>
          <w:sz w:val="28"/>
          <w:szCs w:val="28"/>
        </w:rPr>
        <w:t xml:space="preserve"> R</w:t>
      </w:r>
      <w:r w:rsidR="00795987" w:rsidRPr="004157B0">
        <w:rPr>
          <w:rFonts w:ascii="Times New Roman" w:hAnsi="Times New Roman"/>
          <w:sz w:val="28"/>
          <w:szCs w:val="28"/>
          <w:vertAlign w:val="superscript"/>
        </w:rPr>
        <w:t>2</w:t>
      </w:r>
      <w:r w:rsidR="00795987">
        <w:rPr>
          <w:rFonts w:ascii="Times New Roman" w:hAnsi="Times New Roman"/>
          <w:sz w:val="28"/>
          <w:szCs w:val="28"/>
        </w:rPr>
        <w:t xml:space="preserve">=0,7368-наибольший, а ошибка аппроксимации </w:t>
      </w:r>
      <w:r w:rsidR="00795987" w:rsidRPr="004157B0">
        <w:rPr>
          <w:rFonts w:ascii="Times New Roman" w:hAnsi="Times New Roman"/>
          <w:sz w:val="28"/>
          <w:szCs w:val="28"/>
        </w:rPr>
        <w:t>δ</w:t>
      </w:r>
      <w:r w:rsidR="00795987" w:rsidRPr="004157B0">
        <w:rPr>
          <w:rFonts w:ascii="Times New Roman" w:hAnsi="Times New Roman"/>
          <w:sz w:val="28"/>
          <w:szCs w:val="28"/>
          <w:vertAlign w:val="subscript"/>
        </w:rPr>
        <w:t>апп</w:t>
      </w:r>
      <w:r w:rsidR="00795987" w:rsidRPr="004157B0">
        <w:rPr>
          <w:rFonts w:ascii="Times New Roman" w:hAnsi="Times New Roman"/>
          <w:sz w:val="28"/>
          <w:szCs w:val="28"/>
        </w:rPr>
        <w:t>=</w:t>
      </w:r>
      <w:r w:rsidR="00795987">
        <w:rPr>
          <w:rFonts w:ascii="Times New Roman" w:hAnsi="Times New Roman"/>
          <w:color w:val="000000"/>
          <w:sz w:val="28"/>
          <w:szCs w:val="28"/>
        </w:rPr>
        <w:t xml:space="preserve"> 2086,73-наименьшая</w:t>
      </w:r>
      <w:r w:rsidR="00795987" w:rsidRPr="004157B0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795987">
        <w:rPr>
          <w:rFonts w:ascii="Times New Roman" w:hAnsi="Times New Roman"/>
          <w:sz w:val="28"/>
          <w:szCs w:val="28"/>
        </w:rPr>
        <w:t>значит прогноз</w:t>
      </w:r>
      <w:r w:rsidR="00795987" w:rsidRPr="004157B0">
        <w:rPr>
          <w:rFonts w:ascii="Times New Roman" w:hAnsi="Times New Roman"/>
          <w:sz w:val="28"/>
          <w:szCs w:val="28"/>
        </w:rPr>
        <w:t xml:space="preserve"> средней рыночной стоимости на 20</w:t>
      </w:r>
      <w:r w:rsidR="00795987">
        <w:rPr>
          <w:rFonts w:ascii="Times New Roman" w:hAnsi="Times New Roman"/>
          <w:sz w:val="28"/>
          <w:szCs w:val="28"/>
        </w:rPr>
        <w:t>15 год равен</w:t>
      </w:r>
      <w:r w:rsidR="00795987" w:rsidRPr="004157B0">
        <w:rPr>
          <w:rFonts w:ascii="Times New Roman" w:hAnsi="Times New Roman"/>
          <w:sz w:val="28"/>
          <w:szCs w:val="28"/>
        </w:rPr>
        <w:t xml:space="preserve"> </w:t>
      </w:r>
      <w:r w:rsidR="00795987">
        <w:rPr>
          <w:rFonts w:ascii="Times New Roman" w:hAnsi="Times New Roman"/>
          <w:color w:val="000000"/>
          <w:sz w:val="28"/>
          <w:szCs w:val="28"/>
        </w:rPr>
        <w:t>45598,38 тыс</w:t>
      </w:r>
      <w:proofErr w:type="gramStart"/>
      <w:r w:rsidR="00795987">
        <w:rPr>
          <w:rFonts w:ascii="Times New Roman" w:hAnsi="Times New Roman"/>
          <w:color w:val="000000"/>
          <w:sz w:val="28"/>
          <w:szCs w:val="28"/>
        </w:rPr>
        <w:t>.</w:t>
      </w:r>
      <w:r w:rsidR="00795987" w:rsidRPr="004157B0">
        <w:rPr>
          <w:rFonts w:ascii="Times New Roman" w:hAnsi="Times New Roman"/>
          <w:sz w:val="28"/>
          <w:szCs w:val="28"/>
        </w:rPr>
        <w:t>р</w:t>
      </w:r>
      <w:proofErr w:type="gramEnd"/>
      <w:r w:rsidR="00795987" w:rsidRPr="004157B0">
        <w:rPr>
          <w:rFonts w:ascii="Times New Roman" w:hAnsi="Times New Roman"/>
          <w:sz w:val="28"/>
          <w:szCs w:val="28"/>
        </w:rPr>
        <w:t>уб.</w:t>
      </w:r>
    </w:p>
    <w:p w:rsidR="00EE0339" w:rsidRPr="00EE0339" w:rsidRDefault="00EE0339" w:rsidP="00EE033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E0339" w:rsidRDefault="00EE0339" w:rsidP="00EE0339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1424" w:rsidRDefault="00FF1424" w:rsidP="00FF1424"/>
    <w:p w:rsidR="00FF1424" w:rsidRDefault="00FF1424" w:rsidP="00FF1424"/>
    <w:p w:rsidR="00FF1424" w:rsidRDefault="00FF1424" w:rsidP="00FF1424"/>
    <w:p w:rsidR="00FF1424" w:rsidRDefault="00FF1424" w:rsidP="00FF1424"/>
    <w:p w:rsidR="00FF1424" w:rsidRDefault="00FF1424" w:rsidP="00FF1424"/>
    <w:p w:rsidR="00FF1424" w:rsidRDefault="00184D6A" w:rsidP="00FF1424">
      <w:pPr>
        <w:rPr>
          <w:rFonts w:ascii="Times New Roman" w:hAnsi="Times New Roman"/>
          <w:sz w:val="28"/>
          <w:szCs w:val="28"/>
        </w:rPr>
      </w:pPr>
      <w:r w:rsidRPr="00184D6A">
        <w:rPr>
          <w:rFonts w:ascii="Times New Roman" w:hAnsi="Times New Roman"/>
          <w:sz w:val="28"/>
          <w:szCs w:val="28"/>
        </w:rPr>
        <w:t>Список литературы</w:t>
      </w:r>
    </w:p>
    <w:tbl>
      <w:tblPr>
        <w:tblW w:w="17427" w:type="dxa"/>
        <w:tblInd w:w="108" w:type="dxa"/>
        <w:tblLook w:val="04A0"/>
      </w:tblPr>
      <w:tblGrid>
        <w:gridCol w:w="7696"/>
        <w:gridCol w:w="976"/>
        <w:gridCol w:w="3802"/>
        <w:gridCol w:w="4953"/>
      </w:tblGrid>
      <w:tr w:rsidR="00184D6A" w:rsidRPr="00184D6A" w:rsidTr="00184D6A">
        <w:trPr>
          <w:trHeight w:val="375"/>
        </w:trPr>
        <w:tc>
          <w:tcPr>
            <w:tcW w:w="7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D6A" w:rsidRPr="00184D6A" w:rsidRDefault="00184D6A" w:rsidP="00184D6A">
            <w:pPr>
              <w:pStyle w:val="a8"/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4D6A">
              <w:rPr>
                <w:rFonts w:ascii="Times New Roman" w:hAnsi="Times New Roman"/>
                <w:sz w:val="28"/>
                <w:szCs w:val="28"/>
              </w:rPr>
              <w:t>chita.gks.ru-Официальная</w:t>
            </w:r>
            <w:proofErr w:type="spellEnd"/>
            <w:r w:rsidRPr="00184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4D6A">
              <w:rPr>
                <w:rFonts w:ascii="Times New Roman" w:hAnsi="Times New Roman"/>
                <w:sz w:val="28"/>
                <w:szCs w:val="28"/>
              </w:rPr>
              <w:t>статистика</w:t>
            </w:r>
            <w:proofErr w:type="gramStart"/>
            <w:r w:rsidRPr="00184D6A">
              <w:rPr>
                <w:rFonts w:ascii="Times New Roman" w:hAnsi="Times New Roman"/>
                <w:sz w:val="28"/>
                <w:szCs w:val="28"/>
              </w:rPr>
              <w:t>::</w:t>
            </w:r>
            <w:proofErr w:type="gramEnd"/>
            <w:r w:rsidRPr="00184D6A">
              <w:rPr>
                <w:rFonts w:ascii="Times New Roman" w:hAnsi="Times New Roman"/>
                <w:sz w:val="28"/>
                <w:szCs w:val="28"/>
              </w:rPr>
              <w:t>Забайкалкрайстат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D6A" w:rsidRPr="00184D6A" w:rsidRDefault="00184D6A" w:rsidP="00184D6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D6A" w:rsidRPr="00184D6A" w:rsidRDefault="00184D6A" w:rsidP="00184D6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D6A" w:rsidRPr="00184D6A" w:rsidRDefault="00184D6A" w:rsidP="00184D6A">
            <w:pPr>
              <w:spacing w:after="0" w:line="240" w:lineRule="auto"/>
              <w:rPr>
                <w:color w:val="000000"/>
              </w:rPr>
            </w:pPr>
          </w:p>
        </w:tc>
      </w:tr>
      <w:tr w:rsidR="00184D6A" w:rsidRPr="00184D6A" w:rsidTr="00184D6A">
        <w:trPr>
          <w:trHeight w:val="375"/>
        </w:trPr>
        <w:tc>
          <w:tcPr>
            <w:tcW w:w="12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D6A" w:rsidRPr="00184D6A" w:rsidRDefault="00184D6A" w:rsidP="00184D6A">
            <w:pPr>
              <w:pStyle w:val="a8"/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4D6A">
              <w:rPr>
                <w:rFonts w:ascii="Times New Roman" w:hAnsi="Times New Roman"/>
                <w:sz w:val="28"/>
                <w:szCs w:val="28"/>
              </w:rPr>
              <w:t>zabzan.ru-Государственная</w:t>
            </w:r>
            <w:proofErr w:type="spellEnd"/>
            <w:r w:rsidRPr="00184D6A">
              <w:rPr>
                <w:rFonts w:ascii="Times New Roman" w:hAnsi="Times New Roman"/>
                <w:sz w:val="28"/>
                <w:szCs w:val="28"/>
              </w:rPr>
              <w:t xml:space="preserve"> служба зан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ятости населения Забайкальского </w:t>
            </w:r>
            <w:r w:rsidRPr="00184D6A">
              <w:rPr>
                <w:rFonts w:ascii="Times New Roman" w:hAnsi="Times New Roman"/>
                <w:sz w:val="28"/>
                <w:szCs w:val="28"/>
              </w:rPr>
              <w:t>края</w:t>
            </w:r>
          </w:p>
        </w:tc>
        <w:tc>
          <w:tcPr>
            <w:tcW w:w="4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D6A" w:rsidRPr="00184D6A" w:rsidRDefault="00184D6A" w:rsidP="00184D6A">
            <w:pPr>
              <w:spacing w:after="0" w:line="240" w:lineRule="auto"/>
              <w:rPr>
                <w:color w:val="000000"/>
              </w:rPr>
            </w:pPr>
          </w:p>
        </w:tc>
      </w:tr>
      <w:tr w:rsidR="00184D6A" w:rsidRPr="00184D6A" w:rsidTr="00184D6A">
        <w:trPr>
          <w:trHeight w:val="375"/>
        </w:trPr>
        <w:tc>
          <w:tcPr>
            <w:tcW w:w="174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D6A" w:rsidRDefault="00184D6A" w:rsidP="00184D6A">
            <w:pPr>
              <w:pStyle w:val="a8"/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84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r:id="rId124" w:history="1">
              <w:proofErr w:type="spellStart"/>
              <w:r w:rsidRPr="00184D6A">
                <w:rPr>
                  <w:rFonts w:ascii="Times New Roman" w:hAnsi="Times New Roman"/>
                  <w:sz w:val="28"/>
                </w:rPr>
                <w:t>zabaikalskadm.ru</w:t>
              </w:r>
              <w:proofErr w:type="spellEnd"/>
              <w:r w:rsidRPr="00184D6A">
                <w:rPr>
                  <w:rFonts w:ascii="Times New Roman" w:hAnsi="Times New Roman"/>
                  <w:sz w:val="28"/>
                </w:rPr>
                <w:t xml:space="preserve"> - Официальный сайт муниципального района «Забайкальский край»</w:t>
              </w:r>
            </w:hyperlink>
          </w:p>
          <w:p w:rsidR="00184D6A" w:rsidRPr="00184D6A" w:rsidRDefault="00184D6A" w:rsidP="00184D6A">
            <w:pPr>
              <w:pStyle w:val="a8"/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hyperlink r:id="rId125" w:tgtFrame="_blank" w:history="1">
              <w:proofErr w:type="spellStart"/>
              <w:r w:rsidRPr="00184D6A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gks.ru</w:t>
              </w:r>
              <w:proofErr w:type="spellEnd"/>
            </w:hyperlink>
            <w:r w:rsidRPr="00184D6A">
              <w:rPr>
                <w:rStyle w:val="serp-urlmark"/>
                <w:rFonts w:ascii="Times New Roman" w:hAnsi="Times New Roman"/>
                <w:sz w:val="28"/>
                <w:szCs w:val="28"/>
              </w:rPr>
              <w:t>›</w:t>
            </w:r>
            <w:proofErr w:type="spellStart"/>
            <w:r w:rsidRPr="00184D6A">
              <w:rPr>
                <w:rStyle w:val="serp-urlitem"/>
                <w:rFonts w:ascii="Times New Roman" w:hAnsi="Times New Roman"/>
                <w:sz w:val="28"/>
                <w:szCs w:val="28"/>
              </w:rPr>
              <w:fldChar w:fldCharType="begin"/>
            </w:r>
            <w:r w:rsidRPr="00184D6A">
              <w:rPr>
                <w:rStyle w:val="serp-urlitem"/>
                <w:rFonts w:ascii="Times New Roman" w:hAnsi="Times New Roman"/>
                <w:sz w:val="28"/>
                <w:szCs w:val="28"/>
              </w:rPr>
              <w:instrText xml:space="preserve"> HYPERLINK "http://www.gks.ru/dbscripts/cbsd/" \t "_blank" </w:instrText>
            </w:r>
            <w:r w:rsidRPr="00184D6A">
              <w:rPr>
                <w:rStyle w:val="serp-urlitem"/>
                <w:rFonts w:ascii="Times New Roman" w:hAnsi="Times New Roman"/>
                <w:sz w:val="28"/>
                <w:szCs w:val="28"/>
              </w:rPr>
              <w:fldChar w:fldCharType="separate"/>
            </w:r>
            <w:r w:rsidRPr="00184D6A">
              <w:rPr>
                <w:rStyle w:val="a4"/>
                <w:rFonts w:ascii="Times New Roman" w:hAnsi="Times New Roman"/>
                <w:color w:val="auto"/>
                <w:sz w:val="28"/>
                <w:szCs w:val="28"/>
                <w:u w:val="none"/>
              </w:rPr>
              <w:t>dbscripts</w:t>
            </w:r>
            <w:proofErr w:type="spellEnd"/>
            <w:r w:rsidRPr="00184D6A">
              <w:rPr>
                <w:rStyle w:val="a4"/>
                <w:rFonts w:ascii="Times New Roman" w:hAnsi="Times New Roman"/>
                <w:color w:val="auto"/>
                <w:sz w:val="28"/>
                <w:szCs w:val="28"/>
                <w:u w:val="none"/>
              </w:rPr>
              <w:t>/</w:t>
            </w:r>
            <w:r w:rsidRPr="00184D6A">
              <w:rPr>
                <w:rStyle w:val="a4"/>
                <w:rFonts w:ascii="Times New Roman" w:hAnsi="Times New Roman"/>
                <w:bCs/>
                <w:color w:val="auto"/>
                <w:sz w:val="28"/>
                <w:szCs w:val="28"/>
                <w:u w:val="none"/>
              </w:rPr>
              <w:t>cbsd</w:t>
            </w:r>
            <w:r w:rsidRPr="00184D6A">
              <w:rPr>
                <w:rStyle w:val="serp-urlitem"/>
                <w:rFonts w:ascii="Times New Roman" w:hAnsi="Times New Roman"/>
                <w:sz w:val="28"/>
                <w:szCs w:val="28"/>
              </w:rPr>
              <w:fldChar w:fldCharType="end"/>
            </w:r>
            <w:r>
              <w:rPr>
                <w:rStyle w:val="serp-urlitem"/>
                <w:rFonts w:ascii="Times New Roman" w:hAnsi="Times New Roman"/>
                <w:sz w:val="28"/>
                <w:szCs w:val="28"/>
              </w:rPr>
              <w:t>-Центральная база статистических данных</w:t>
            </w:r>
          </w:p>
        </w:tc>
      </w:tr>
    </w:tbl>
    <w:p w:rsidR="00184D6A" w:rsidRPr="00184D6A" w:rsidRDefault="00184D6A" w:rsidP="00FF1424">
      <w:pPr>
        <w:rPr>
          <w:rFonts w:ascii="Times New Roman" w:hAnsi="Times New Roman"/>
          <w:sz w:val="28"/>
          <w:szCs w:val="28"/>
        </w:rPr>
      </w:pPr>
    </w:p>
    <w:p w:rsidR="00FF1424" w:rsidRDefault="00FF1424" w:rsidP="00FF1424"/>
    <w:p w:rsidR="00FF1424" w:rsidRDefault="00FF1424" w:rsidP="00FF1424"/>
    <w:p w:rsidR="00FF1424" w:rsidRPr="00FF1424" w:rsidRDefault="00FF1424" w:rsidP="00FF1424">
      <w:pPr>
        <w:sectPr w:rsidR="00FF1424" w:rsidRPr="00FF1424" w:rsidSect="00441A64">
          <w:pgSz w:w="16838" w:h="11906" w:orient="landscape"/>
          <w:pgMar w:top="851" w:right="1134" w:bottom="1701" w:left="567" w:header="709" w:footer="709" w:gutter="0"/>
          <w:cols w:space="708"/>
          <w:titlePg/>
          <w:docGrid w:linePitch="360"/>
        </w:sectPr>
      </w:pPr>
    </w:p>
    <w:p w:rsidR="009D476C" w:rsidRPr="00FD588B" w:rsidRDefault="009D476C" w:rsidP="009D47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5946" w:rsidRDefault="00575946"/>
    <w:p w:rsidR="00575946" w:rsidRDefault="00575946"/>
    <w:p w:rsidR="00575946" w:rsidRDefault="00575946"/>
    <w:p w:rsidR="00575946" w:rsidRDefault="00575946"/>
    <w:p w:rsidR="00575946" w:rsidRDefault="00575946"/>
    <w:p w:rsidR="00575946" w:rsidRDefault="00575946"/>
    <w:p w:rsidR="00575946" w:rsidRDefault="00575946"/>
    <w:p w:rsidR="00575946" w:rsidRDefault="00575946"/>
    <w:sectPr w:rsidR="00575946" w:rsidSect="00441A64">
      <w:pgSz w:w="16838" w:h="11906" w:orient="landscape"/>
      <w:pgMar w:top="1701" w:right="1134" w:bottom="851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0BC" w:rsidRDefault="00C270BC" w:rsidP="009A5A2B">
      <w:pPr>
        <w:spacing w:after="0" w:line="240" w:lineRule="auto"/>
      </w:pPr>
      <w:r>
        <w:separator/>
      </w:r>
    </w:p>
  </w:endnote>
  <w:endnote w:type="continuationSeparator" w:id="0">
    <w:p w:rsidR="00C270BC" w:rsidRDefault="00C270BC" w:rsidP="009A5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0000000000000000000"/>
    <w:charset w:val="81"/>
    <w:family w:val="moder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981953"/>
      <w:docPartObj>
        <w:docPartGallery w:val="Page Numbers (Bottom of Page)"/>
        <w:docPartUnique/>
      </w:docPartObj>
    </w:sdtPr>
    <w:sdtContent>
      <w:p w:rsidR="00441A64" w:rsidRDefault="00441A64">
        <w:pPr>
          <w:pStyle w:val="ab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441A64" w:rsidRDefault="00441A64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981950"/>
      <w:docPartObj>
        <w:docPartGallery w:val="Page Numbers (Bottom of Page)"/>
        <w:docPartUnique/>
      </w:docPartObj>
    </w:sdtPr>
    <w:sdtContent>
      <w:p w:rsidR="00441A64" w:rsidRDefault="00441A64">
        <w:pPr>
          <w:pStyle w:val="ab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41A64" w:rsidRDefault="00441A6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0BC" w:rsidRDefault="00C270BC" w:rsidP="009A5A2B">
      <w:pPr>
        <w:spacing w:after="0" w:line="240" w:lineRule="auto"/>
      </w:pPr>
      <w:r>
        <w:separator/>
      </w:r>
    </w:p>
  </w:footnote>
  <w:footnote w:type="continuationSeparator" w:id="0">
    <w:p w:rsidR="00C270BC" w:rsidRDefault="00C270BC" w:rsidP="009A5A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B3838"/>
    <w:multiLevelType w:val="hybridMultilevel"/>
    <w:tmpl w:val="579C6B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0D2606"/>
    <w:multiLevelType w:val="hybridMultilevel"/>
    <w:tmpl w:val="4F24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D7467"/>
    <w:multiLevelType w:val="hybridMultilevel"/>
    <w:tmpl w:val="F6A6DF6C"/>
    <w:lvl w:ilvl="0" w:tplc="196820E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A9B583C"/>
    <w:multiLevelType w:val="hybridMultilevel"/>
    <w:tmpl w:val="F6A6DF6C"/>
    <w:lvl w:ilvl="0" w:tplc="196820E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62214B4D"/>
    <w:multiLevelType w:val="hybridMultilevel"/>
    <w:tmpl w:val="9FF4FF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527638"/>
    <w:multiLevelType w:val="hybridMultilevel"/>
    <w:tmpl w:val="E916A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5946"/>
    <w:rsid w:val="00130861"/>
    <w:rsid w:val="00184D6A"/>
    <w:rsid w:val="003550F3"/>
    <w:rsid w:val="003D3B9B"/>
    <w:rsid w:val="004157B0"/>
    <w:rsid w:val="00441A64"/>
    <w:rsid w:val="004B0498"/>
    <w:rsid w:val="005171D0"/>
    <w:rsid w:val="00520466"/>
    <w:rsid w:val="00575946"/>
    <w:rsid w:val="005D377F"/>
    <w:rsid w:val="00767904"/>
    <w:rsid w:val="00782B9D"/>
    <w:rsid w:val="00795987"/>
    <w:rsid w:val="007E634D"/>
    <w:rsid w:val="0086012A"/>
    <w:rsid w:val="008F2C08"/>
    <w:rsid w:val="009A5A2B"/>
    <w:rsid w:val="009B588B"/>
    <w:rsid w:val="009C7BEB"/>
    <w:rsid w:val="009C7E59"/>
    <w:rsid w:val="009D476C"/>
    <w:rsid w:val="009E7847"/>
    <w:rsid w:val="00B47A21"/>
    <w:rsid w:val="00B56415"/>
    <w:rsid w:val="00C270BC"/>
    <w:rsid w:val="00D35B67"/>
    <w:rsid w:val="00E439A8"/>
    <w:rsid w:val="00EB7DD3"/>
    <w:rsid w:val="00EE0339"/>
    <w:rsid w:val="00EE797B"/>
    <w:rsid w:val="00FF1424"/>
    <w:rsid w:val="00FF5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946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E7847"/>
    <w:pPr>
      <w:keepNext/>
      <w:spacing w:before="120" w:after="120" w:line="240" w:lineRule="auto"/>
      <w:jc w:val="center"/>
      <w:outlineLvl w:val="1"/>
    </w:pPr>
    <w:rPr>
      <w:rFonts w:ascii="Arial" w:hAnsi="Arial"/>
      <w:b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6012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759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5D377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9E7847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0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0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13086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List Paragraph"/>
    <w:basedOn w:val="a"/>
    <w:uiPriority w:val="99"/>
    <w:qFormat/>
    <w:rsid w:val="007E634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9A5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A5A2B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9A5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A5A2B"/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6012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serp-urlitem">
    <w:name w:val="serp-url__item"/>
    <w:basedOn w:val="a0"/>
    <w:rsid w:val="00184D6A"/>
  </w:style>
  <w:style w:type="character" w:customStyle="1" w:styleId="serp-urlmark">
    <w:name w:val="serp-url__mark"/>
    <w:basedOn w:val="a0"/>
    <w:rsid w:val="00184D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file:///C:\Users\&#1057;&#1074;&#1077;&#1090;&#1083;&#1072;&#1085;&#1072;\Desktop\&#1084;&#1072;&#1082;&#1088;&#1086;&#1087;&#1088;&#1086;&#1075;&#1085;&#1086;&#1079;.xlsx!&#1052;&#1055;&#1060;!R4C2:R20C14" TargetMode="External"/><Relationship Id="rId21" Type="http://schemas.openxmlformats.org/officeDocument/2006/relationships/oleObject" Target="file:///C:\Users\&#1057;&#1074;&#1077;&#1090;&#1083;&#1072;&#1085;&#1072;\Desktop\&#1084;&#1072;&#1082;&#1088;&#1086;&#1087;&#1088;&#1086;&#1075;&#1085;&#1086;&#1079;.xlsx!&#1048;&#1089;&#1093;&#1086;&#1076;&#1085;&#1099;&#1077;%20&#1076;&#1072;&#1085;&#1085;&#1099;&#1077;!%5b&#1084;&#1072;&#1082;&#1088;&#1086;&#1087;&#1088;&#1086;&#1075;&#1085;&#1086;&#1079;.xlsx%5d&#1048;&#1089;&#1093;&#1086;&#1076;&#1085;&#1099;&#1077;%20&#1076;&#1072;&#1085;&#1085;&#1099;&#1077;%20&#1044;&#1080;&#1072;&#1075;&#1088;&#1072;&#1084;&#1084;&#1072;%206" TargetMode="External"/><Relationship Id="rId42" Type="http://schemas.openxmlformats.org/officeDocument/2006/relationships/image" Target="media/image18.emf"/><Relationship Id="rId47" Type="http://schemas.openxmlformats.org/officeDocument/2006/relationships/oleObject" Target="file:///C:\Users\&#1057;&#1074;&#1077;&#1090;&#1083;&#1072;&#1085;&#1072;\Desktop\&#1084;&#1072;&#1082;&#1088;&#1086;&#1087;&#1088;&#1086;&#1075;&#1085;&#1086;&#1079;.xlsx!&#1044;&#1080;&#1085;&#1072;&#1084;&#1080;&#1082;&#1072;!R26C2:R37C11" TargetMode="External"/><Relationship Id="rId63" Type="http://schemas.openxmlformats.org/officeDocument/2006/relationships/oleObject" Target="embeddings/oleObject15.bin"/><Relationship Id="rId68" Type="http://schemas.openxmlformats.org/officeDocument/2006/relationships/image" Target="media/image31.wmf"/><Relationship Id="rId84" Type="http://schemas.openxmlformats.org/officeDocument/2006/relationships/image" Target="media/image39.emf"/><Relationship Id="rId89" Type="http://schemas.openxmlformats.org/officeDocument/2006/relationships/footer" Target="footer2.xml"/><Relationship Id="rId112" Type="http://schemas.openxmlformats.org/officeDocument/2006/relationships/image" Target="media/image52.wmf"/><Relationship Id="rId16" Type="http://schemas.openxmlformats.org/officeDocument/2006/relationships/image" Target="media/image5.emf"/><Relationship Id="rId107" Type="http://schemas.openxmlformats.org/officeDocument/2006/relationships/oleObject" Target="file:///C:\Users\&#1057;&#1074;&#1077;&#1090;&#1083;&#1072;&#1085;&#1072;\Desktop\&#1084;&#1072;&#1082;&#1088;&#1086;&#1087;&#1088;&#1086;&#1075;&#1085;&#1086;&#1079;.xlsx!&#1056;&#1077;&#1075;&#1088;&#1077;&#1089;&#1089;&#1080;&#1103;!R17C3:R38C11" TargetMode="External"/><Relationship Id="rId11" Type="http://schemas.openxmlformats.org/officeDocument/2006/relationships/oleObject" Target="file:///C:\Users\&#1057;&#1074;&#1077;&#1090;&#1083;&#1072;&#1085;&#1072;\Desktop\&#1084;&#1072;&#1082;&#1088;&#1086;&#1087;&#1088;&#1086;&#1075;&#1085;&#1086;&#1079;.xlsx!&#1048;&#1089;&#1093;&#1086;&#1076;&#1085;&#1099;&#1077;%20&#1076;&#1072;&#1085;&#1085;&#1099;&#1077;!%5b&#1084;&#1072;&#1082;&#1088;&#1086;&#1087;&#1088;&#1086;&#1075;&#1085;&#1086;&#1079;.xlsx%5d&#1048;&#1089;&#1093;&#1086;&#1076;&#1085;&#1099;&#1077;%20&#1076;&#1072;&#1085;&#1085;&#1099;&#1077;%20&#1044;&#1080;&#1072;&#1075;&#1088;&#1072;&#1084;&#1084;&#1072;%201" TargetMode="External"/><Relationship Id="rId32" Type="http://schemas.openxmlformats.org/officeDocument/2006/relationships/image" Target="media/image13.wmf"/><Relationship Id="rId37" Type="http://schemas.openxmlformats.org/officeDocument/2006/relationships/oleObject" Target="embeddings/oleObject8.bin"/><Relationship Id="rId53" Type="http://schemas.openxmlformats.org/officeDocument/2006/relationships/oleObject" Target="embeddings/oleObject12.bin"/><Relationship Id="rId58" Type="http://schemas.openxmlformats.org/officeDocument/2006/relationships/image" Target="media/image26.emf"/><Relationship Id="rId74" Type="http://schemas.openxmlformats.org/officeDocument/2006/relationships/image" Target="media/image34.wmf"/><Relationship Id="rId79" Type="http://schemas.openxmlformats.org/officeDocument/2006/relationships/oleObject" Target="embeddings/oleObject23.bin"/><Relationship Id="rId102" Type="http://schemas.openxmlformats.org/officeDocument/2006/relationships/image" Target="media/image47.emf"/><Relationship Id="rId123" Type="http://schemas.openxmlformats.org/officeDocument/2006/relationships/oleObject" Target="file:///C:\Users\&#1057;&#1074;&#1077;&#1090;&#1083;&#1072;&#1085;&#1072;\Desktop\&#1084;&#1072;&#1082;&#1088;&#1086;&#1087;&#1088;&#1086;&#1075;&#1085;&#1086;&#1079;.xlsx!&#1051;&#1080;&#1089;&#1090;2!%5b&#1084;&#1072;&#1082;&#1088;&#1086;&#1087;&#1088;&#1086;&#1075;&#1085;&#1086;&#1079;.xlsx%5d&#1051;&#1080;&#1089;&#1090;2%20&#1044;&#1080;&#1072;&#1075;&#1088;&#1072;&#1084;&#1084;&#1072;%203" TargetMode="External"/><Relationship Id="rId5" Type="http://schemas.openxmlformats.org/officeDocument/2006/relationships/webSettings" Target="webSettings.xml"/><Relationship Id="rId90" Type="http://schemas.openxmlformats.org/officeDocument/2006/relationships/image" Target="media/image41.emf"/><Relationship Id="rId95" Type="http://schemas.openxmlformats.org/officeDocument/2006/relationships/oleObject" Target="file:///C:\Users\&#1057;&#1074;&#1077;&#1090;&#1083;&#1072;&#1085;&#1072;\Desktop\&#1084;&#1072;&#1082;&#1088;&#1086;&#1087;&#1088;&#1086;&#1075;&#1085;&#1086;&#1079;.xlsx!&#1040;&#1085;&#1072;&#1083;&#1080;&#1079;%20&#1074;&#1072;&#1088;&#1080;&#1072;&#1094;&#1080;&#1080;!R4C2:R17C10" TargetMode="External"/><Relationship Id="rId19" Type="http://schemas.openxmlformats.org/officeDocument/2006/relationships/oleObject" Target="file:///C:\Users\&#1057;&#1074;&#1077;&#1090;&#1083;&#1072;&#1085;&#1072;\Desktop\&#1084;&#1072;&#1082;&#1088;&#1086;&#1087;&#1088;&#1086;&#1075;&#1085;&#1086;&#1079;.xlsx!&#1048;&#1089;&#1093;&#1086;&#1076;&#1085;&#1099;&#1077;%20&#1076;&#1072;&#1085;&#1085;&#1099;&#1077;!%5b&#1084;&#1072;&#1082;&#1088;&#1086;&#1087;&#1088;&#1086;&#1075;&#1085;&#1086;&#1079;.xlsx%5d&#1048;&#1089;&#1093;&#1086;&#1076;&#1085;&#1099;&#1077;%20&#1076;&#1072;&#1085;&#1085;&#1099;&#1077;%20&#1044;&#1080;&#1072;&#1075;&#1088;&#1072;&#1084;&#1084;&#1072;%204" TargetMode="External"/><Relationship Id="rId14" Type="http://schemas.openxmlformats.org/officeDocument/2006/relationships/image" Target="media/image4.emf"/><Relationship Id="rId22" Type="http://schemas.openxmlformats.org/officeDocument/2006/relationships/image" Target="media/image8.wmf"/><Relationship Id="rId27" Type="http://schemas.openxmlformats.org/officeDocument/2006/relationships/oleObject" Target="embeddings/oleObject3.bin"/><Relationship Id="rId30" Type="http://schemas.openxmlformats.org/officeDocument/2006/relationships/image" Target="media/image12.wmf"/><Relationship Id="rId35" Type="http://schemas.openxmlformats.org/officeDocument/2006/relationships/oleObject" Target="embeddings/oleObject7.bin"/><Relationship Id="rId43" Type="http://schemas.openxmlformats.org/officeDocument/2006/relationships/oleObject" Target="file:///C:\Users\&#1057;&#1074;&#1077;&#1090;&#1083;&#1072;&#1085;&#1072;\Desktop\&#1084;&#1072;&#1082;&#1088;&#1086;&#1087;&#1088;&#1086;&#1075;&#1085;&#1086;&#1079;.xlsx!&#1044;&#1080;&#1085;&#1072;&#1084;&#1080;&#1082;&#1072;!R14C2:R25C11" TargetMode="External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18.bin"/><Relationship Id="rId77" Type="http://schemas.openxmlformats.org/officeDocument/2006/relationships/oleObject" Target="embeddings/oleObject22.bin"/><Relationship Id="rId100" Type="http://schemas.openxmlformats.org/officeDocument/2006/relationships/image" Target="media/image46.emf"/><Relationship Id="rId105" Type="http://schemas.openxmlformats.org/officeDocument/2006/relationships/oleObject" Target="file:///C:\Users\&#1057;&#1074;&#1077;&#1090;&#1083;&#1072;&#1085;&#1072;\Desktop\&#1084;&#1072;&#1082;&#1088;&#1086;&#1087;&#1088;&#1086;&#1075;&#1085;&#1086;&#1079;.xlsx!&#1056;&#1077;&#1075;&#1088;&#1077;&#1089;&#1089;&#1080;&#1103;!R4C3:R16C11" TargetMode="External"/><Relationship Id="rId113" Type="http://schemas.openxmlformats.org/officeDocument/2006/relationships/oleObject" Target="embeddings/oleObject28.bin"/><Relationship Id="rId118" Type="http://schemas.openxmlformats.org/officeDocument/2006/relationships/image" Target="media/image55.emf"/><Relationship Id="rId126" Type="http://schemas.openxmlformats.org/officeDocument/2006/relationships/fontTable" Target="fontTable.xml"/><Relationship Id="rId8" Type="http://schemas.openxmlformats.org/officeDocument/2006/relationships/image" Target="media/image1.emf"/><Relationship Id="rId51" Type="http://schemas.openxmlformats.org/officeDocument/2006/relationships/oleObject" Target="file:///C:\Users\&#1057;&#1074;&#1077;&#1090;&#1083;&#1072;&#1085;&#1072;\Desktop\&#1084;&#1072;&#1082;&#1088;&#1086;&#1087;&#1088;&#1086;&#1075;&#1085;&#1086;&#1079;.xlsx!&#1044;&#1080;&#1085;&#1072;&#1084;&#1080;&#1082;&#1072;!R39C2:R49C11" TargetMode="External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file:///C:\Users\&#1057;&#1074;&#1077;&#1090;&#1083;&#1072;&#1085;&#1072;\Desktop\&#1084;&#1072;&#1082;&#1088;&#1086;&#1087;&#1088;&#1086;&#1075;&#1085;&#1086;&#1079;.xlsx!&#1052;&#1057;&#1042;!%5b&#1084;&#1072;&#1082;&#1088;&#1086;&#1087;&#1088;&#1086;&#1075;&#1085;&#1086;&#1079;.xlsx%5d&#1052;&#1057;&#1042;%20&#1044;&#1080;&#1072;&#1075;&#1088;&#1072;&#1084;&#1084;&#1072;%204" TargetMode="External"/><Relationship Id="rId93" Type="http://schemas.openxmlformats.org/officeDocument/2006/relationships/oleObject" Target="file:///C:\Users\&#1057;&#1074;&#1077;&#1090;&#1083;&#1072;&#1085;&#1072;\Desktop\&#1084;&#1072;&#1082;&#1088;&#1086;&#1087;&#1088;&#1086;&#1075;&#1085;&#1086;&#1079;.xlsx!&#1052;&#1057;&#1042;!%5b&#1084;&#1072;&#1082;&#1088;&#1086;&#1087;&#1088;&#1086;&#1075;&#1085;&#1086;&#1079;.xlsx%5d&#1052;&#1057;&#1042;%20&#1044;&#1080;&#1072;&#1075;&#1088;&#1072;&#1084;&#1084;&#1072;%206" TargetMode="External"/><Relationship Id="rId98" Type="http://schemas.openxmlformats.org/officeDocument/2006/relationships/image" Target="media/image45.emf"/><Relationship Id="rId121" Type="http://schemas.openxmlformats.org/officeDocument/2006/relationships/oleObject" Target="file:///C:\Users\&#1057;&#1074;&#1077;&#1090;&#1083;&#1072;&#1085;&#1072;\Desktop\&#1084;&#1072;&#1082;&#1088;&#1086;&#1087;&#1088;&#1086;&#1075;&#1085;&#1086;&#1079;.xlsx!&#1051;&#1080;&#1089;&#1090;2!%5b&#1084;&#1072;&#1082;&#1088;&#1086;&#1087;&#1088;&#1086;&#1075;&#1085;&#1086;&#1079;.xlsx%5d&#1051;&#1080;&#1089;&#1090;2%20&#1044;&#1080;&#1072;&#1075;&#1088;&#1072;&#1084;&#1084;&#1072;%202" TargetMode="Externa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file:///C:\Users\&#1057;&#1074;&#1077;&#1090;&#1083;&#1072;&#1085;&#1072;\Desktop\&#1084;&#1072;&#1082;&#1088;&#1086;&#1087;&#1088;&#1086;&#1075;&#1085;&#1086;&#1079;.xlsx!&#1048;&#1089;&#1093;&#1086;&#1076;&#1085;&#1099;&#1077;%20&#1076;&#1072;&#1085;&#1085;&#1099;&#1077;!%5b&#1084;&#1072;&#1082;&#1088;&#1086;&#1087;&#1088;&#1086;&#1075;&#1085;&#1086;&#1079;.xlsx%5d&#1048;&#1089;&#1093;&#1086;&#1076;&#1085;&#1099;&#1077;%20&#1076;&#1072;&#1085;&#1085;&#1099;&#1077;%20&#1044;&#1080;&#1072;&#1075;&#1088;&#1072;&#1084;&#1084;&#1072;%205" TargetMode="Externa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59" Type="http://schemas.openxmlformats.org/officeDocument/2006/relationships/oleObject" Target="file:///C:\Users\&#1057;&#1074;&#1077;&#1090;&#1083;&#1072;&#1085;&#1072;\Desktop\&#1084;&#1072;&#1082;&#1088;&#1086;&#1087;&#1088;&#1086;&#1075;&#1085;&#1086;&#1079;.xlsx!&#1044;&#1080;&#1085;&#1072;&#1084;&#1080;&#1082;&#1072;!R63C2:R73C11" TargetMode="External"/><Relationship Id="rId67" Type="http://schemas.openxmlformats.org/officeDocument/2006/relationships/oleObject" Target="embeddings/oleObject17.bin"/><Relationship Id="rId103" Type="http://schemas.openxmlformats.org/officeDocument/2006/relationships/oleObject" Target="file:///C:\Users\&#1057;&#1074;&#1077;&#1090;&#1083;&#1072;&#1085;&#1072;\Desktop\&#1084;&#1072;&#1082;&#1088;&#1086;&#1087;&#1088;&#1086;&#1075;&#1085;&#1086;&#1079;.xlsx!&#1050;&#1086;&#1088;&#1088;&#1077;&#1083;&#1103;&#1094;&#1080;&#1103;!R18C3:R24C9" TargetMode="External"/><Relationship Id="rId108" Type="http://schemas.openxmlformats.org/officeDocument/2006/relationships/image" Target="media/image50.wmf"/><Relationship Id="rId116" Type="http://schemas.openxmlformats.org/officeDocument/2006/relationships/image" Target="media/image54.emf"/><Relationship Id="rId124" Type="http://schemas.openxmlformats.org/officeDocument/2006/relationships/hyperlink" Target="http://www.zabaikalskadm.ru/" TargetMode="External"/><Relationship Id="rId20" Type="http://schemas.openxmlformats.org/officeDocument/2006/relationships/image" Target="media/image7.emf"/><Relationship Id="rId41" Type="http://schemas.openxmlformats.org/officeDocument/2006/relationships/oleObject" Target="embeddings/oleObject9.bin"/><Relationship Id="rId54" Type="http://schemas.openxmlformats.org/officeDocument/2006/relationships/image" Target="media/image24.e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21.bin"/><Relationship Id="rId83" Type="http://schemas.openxmlformats.org/officeDocument/2006/relationships/oleObject" Target="embeddings/oleObject25.bin"/><Relationship Id="rId88" Type="http://schemas.openxmlformats.org/officeDocument/2006/relationships/footer" Target="footer1.xml"/><Relationship Id="rId91" Type="http://schemas.openxmlformats.org/officeDocument/2006/relationships/oleObject" Target="file:///C:\Users\&#1057;&#1074;&#1077;&#1090;&#1083;&#1072;&#1085;&#1072;\Desktop\&#1084;&#1072;&#1082;&#1088;&#1086;&#1087;&#1088;&#1086;&#1075;&#1085;&#1086;&#1079;.xlsx!&#1052;&#1057;&#1042;!R41C2:R58C10" TargetMode="External"/><Relationship Id="rId96" Type="http://schemas.openxmlformats.org/officeDocument/2006/relationships/image" Target="media/image44.emf"/><Relationship Id="rId111" Type="http://schemas.openxmlformats.org/officeDocument/2006/relationships/oleObject" Target="embeddings/oleObject2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file:///C:\Users\&#1057;&#1074;&#1077;&#1090;&#1083;&#1072;&#1085;&#1072;\Desktop\&#1084;&#1072;&#1082;&#1088;&#1086;&#1087;&#1088;&#1086;&#1075;&#1085;&#1086;&#1079;.xlsx!&#1048;&#1089;&#1093;&#1086;&#1076;&#1085;&#1099;&#1077;%20&#1076;&#1072;&#1085;&#1085;&#1099;&#1077;!%5b&#1084;&#1072;&#1082;&#1088;&#1086;&#1087;&#1088;&#1086;&#1075;&#1085;&#1086;&#1079;.xlsx%5d&#1048;&#1089;&#1093;&#1086;&#1076;&#1085;&#1099;&#1077;%20&#1076;&#1072;&#1085;&#1085;&#1099;&#1077;%20&#1044;&#1080;&#1072;&#1075;&#1088;&#1072;&#1084;&#1084;&#1072;%203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11.bin"/><Relationship Id="rId57" Type="http://schemas.openxmlformats.org/officeDocument/2006/relationships/oleObject" Target="embeddings/oleObject13.bin"/><Relationship Id="rId106" Type="http://schemas.openxmlformats.org/officeDocument/2006/relationships/image" Target="media/image49.emf"/><Relationship Id="rId114" Type="http://schemas.openxmlformats.org/officeDocument/2006/relationships/image" Target="media/image53.wmf"/><Relationship Id="rId119" Type="http://schemas.openxmlformats.org/officeDocument/2006/relationships/oleObject" Target="file:///C:\Users\&#1057;&#1074;&#1077;&#1090;&#1083;&#1072;&#1085;&#1072;\Desktop\&#1084;&#1072;&#1082;&#1088;&#1086;&#1087;&#1088;&#1086;&#1075;&#1085;&#1086;&#1079;.xlsx!&#1051;&#1080;&#1089;&#1090;2!%5b&#1084;&#1072;&#1082;&#1088;&#1086;&#1087;&#1088;&#1086;&#1075;&#1085;&#1086;&#1079;.xlsx%5d&#1051;&#1080;&#1089;&#1090;2%20&#1044;&#1080;&#1072;&#1075;&#1088;&#1072;&#1084;&#1084;&#1072;%201" TargetMode="External"/><Relationship Id="rId127" Type="http://schemas.openxmlformats.org/officeDocument/2006/relationships/theme" Target="theme/theme1.xml"/><Relationship Id="rId10" Type="http://schemas.openxmlformats.org/officeDocument/2006/relationships/image" Target="media/image2.emf"/><Relationship Id="rId31" Type="http://schemas.openxmlformats.org/officeDocument/2006/relationships/oleObject" Target="embeddings/oleObject5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16.bin"/><Relationship Id="rId73" Type="http://schemas.openxmlformats.org/officeDocument/2006/relationships/oleObject" Target="embeddings/oleObject20.bin"/><Relationship Id="rId78" Type="http://schemas.openxmlformats.org/officeDocument/2006/relationships/image" Target="media/image36.wmf"/><Relationship Id="rId81" Type="http://schemas.openxmlformats.org/officeDocument/2006/relationships/oleObject" Target="embeddings/oleObject24.bin"/><Relationship Id="rId86" Type="http://schemas.openxmlformats.org/officeDocument/2006/relationships/image" Target="media/image40.emf"/><Relationship Id="rId94" Type="http://schemas.openxmlformats.org/officeDocument/2006/relationships/image" Target="media/image43.emf"/><Relationship Id="rId99" Type="http://schemas.openxmlformats.org/officeDocument/2006/relationships/oleObject" Target="file:///C:\Users\&#1057;&#1074;&#1077;&#1090;&#1083;&#1072;&#1085;&#1072;\Desktop\&#1084;&#1072;&#1082;&#1088;&#1086;&#1087;&#1088;&#1086;&#1075;&#1085;&#1086;&#1079;.xlsx!&#1040;&#1085;&#1072;&#1083;&#1080;&#1079;%20&#1074;&#1072;&#1088;&#1080;&#1072;&#1094;&#1080;&#1080;!R44C2:R57C10" TargetMode="External"/><Relationship Id="rId101" Type="http://schemas.openxmlformats.org/officeDocument/2006/relationships/oleObject" Target="file:///C:\Users\&#1057;&#1074;&#1077;&#1090;&#1083;&#1072;&#1085;&#1072;\Desktop\&#1084;&#1072;&#1082;&#1088;&#1086;&#1087;&#1088;&#1086;&#1075;&#1085;&#1086;&#1079;.xlsx!&#1040;&#1085;&#1072;&#1083;&#1080;&#1079;%20&#1074;&#1072;&#1088;&#1080;&#1072;&#1094;&#1080;&#1080;!%5b&#1084;&#1072;&#1082;&#1088;&#1086;&#1087;&#1088;&#1086;&#1075;&#1085;&#1086;&#1079;.xlsx%5d&#1040;&#1085;&#1072;&#1083;&#1080;&#1079;%20&#1074;&#1072;&#1088;&#1080;&#1072;&#1094;&#1080;&#1080;%20&#1044;&#1080;&#1072;&#1075;&#1088;&#1072;&#1084;&#1084;&#1072;%202" TargetMode="External"/><Relationship Id="rId122" Type="http://schemas.openxmlformats.org/officeDocument/2006/relationships/image" Target="media/image57.emf"/><Relationship Id="rId4" Type="http://schemas.openxmlformats.org/officeDocument/2006/relationships/settings" Target="settings.xml"/><Relationship Id="rId9" Type="http://schemas.openxmlformats.org/officeDocument/2006/relationships/package" Target="embeddings/_____Microsoft_Office_Excel1.xlsx"/><Relationship Id="rId13" Type="http://schemas.openxmlformats.org/officeDocument/2006/relationships/oleObject" Target="file:///C:\Users\&#1057;&#1074;&#1077;&#1090;&#1083;&#1072;&#1085;&#1072;\Desktop\&#1084;&#1072;&#1082;&#1088;&#1086;&#1087;&#1088;&#1086;&#1075;&#1085;&#1086;&#1079;.xlsx!&#1048;&#1089;&#1093;&#1086;&#1076;&#1085;&#1099;&#1077;%20&#1076;&#1072;&#1085;&#1085;&#1099;&#1077;!%5b&#1084;&#1072;&#1082;&#1088;&#1086;&#1087;&#1088;&#1086;&#1075;&#1085;&#1086;&#1079;.xlsx%5d&#1048;&#1089;&#1093;&#1086;&#1076;&#1085;&#1099;&#1077;%20&#1076;&#1072;&#1085;&#1085;&#1099;&#1077;%20&#1044;&#1080;&#1072;&#1075;&#1088;&#1072;&#1084;&#1084;&#1072;%202" TargetMode="External"/><Relationship Id="rId18" Type="http://schemas.openxmlformats.org/officeDocument/2006/relationships/image" Target="media/image6.emf"/><Relationship Id="rId39" Type="http://schemas.openxmlformats.org/officeDocument/2006/relationships/oleObject" Target="file:///C:\Users\&#1057;&#1074;&#1077;&#1090;&#1083;&#1072;&#1085;&#1072;\Desktop\&#1084;&#1072;&#1082;&#1088;&#1086;&#1087;&#1088;&#1086;&#1075;&#1085;&#1086;&#1079;.xlsx!&#1044;&#1080;&#1085;&#1072;&#1084;&#1080;&#1082;&#1072;!R2C2:R13C11" TargetMode="External"/><Relationship Id="rId109" Type="http://schemas.openxmlformats.org/officeDocument/2006/relationships/oleObject" Target="embeddings/oleObject26.bin"/><Relationship Id="rId34" Type="http://schemas.openxmlformats.org/officeDocument/2006/relationships/image" Target="media/image14.wmf"/><Relationship Id="rId50" Type="http://schemas.openxmlformats.org/officeDocument/2006/relationships/image" Target="media/image22.emf"/><Relationship Id="rId55" Type="http://schemas.openxmlformats.org/officeDocument/2006/relationships/oleObject" Target="file:///C:\Users\&#1057;&#1074;&#1077;&#1090;&#1083;&#1072;&#1085;&#1072;\Desktop\&#1084;&#1072;&#1082;&#1088;&#1086;&#1087;&#1088;&#1086;&#1075;&#1085;&#1086;&#1079;.xlsx!&#1044;&#1080;&#1085;&#1072;&#1084;&#1080;&#1082;&#1072;!R51C2:R61C11" TargetMode="External"/><Relationship Id="rId76" Type="http://schemas.openxmlformats.org/officeDocument/2006/relationships/image" Target="media/image35.wmf"/><Relationship Id="rId97" Type="http://schemas.openxmlformats.org/officeDocument/2006/relationships/oleObject" Target="file:///C:\Users\&#1057;&#1074;&#1077;&#1090;&#1083;&#1072;&#1085;&#1072;\Desktop\&#1084;&#1072;&#1082;&#1088;&#1086;&#1087;&#1088;&#1086;&#1075;&#1085;&#1086;&#1079;.xlsx!&#1040;&#1085;&#1072;&#1083;&#1080;&#1079;%20&#1074;&#1072;&#1088;&#1080;&#1072;&#1094;&#1080;&#1080;!%5b&#1084;&#1072;&#1082;&#1088;&#1086;&#1087;&#1088;&#1086;&#1075;&#1085;&#1086;&#1079;.xlsx%5d&#1040;&#1085;&#1072;&#1083;&#1080;&#1079;%20&#1074;&#1072;&#1088;&#1080;&#1072;&#1094;&#1080;&#1080;%20&#1044;&#1080;&#1072;&#1075;&#1088;&#1072;&#1084;&#1084;&#1072;%201" TargetMode="External"/><Relationship Id="rId104" Type="http://schemas.openxmlformats.org/officeDocument/2006/relationships/image" Target="media/image48.emf"/><Relationship Id="rId120" Type="http://schemas.openxmlformats.org/officeDocument/2006/relationships/image" Target="media/image56.emf"/><Relationship Id="rId125" Type="http://schemas.openxmlformats.org/officeDocument/2006/relationships/hyperlink" Target="http://www.gks.ru/" TargetMode="External"/><Relationship Id="rId7" Type="http://schemas.openxmlformats.org/officeDocument/2006/relationships/endnotes" Target="endnotes.xml"/><Relationship Id="rId71" Type="http://schemas.openxmlformats.org/officeDocument/2006/relationships/oleObject" Target="embeddings/oleObject19.bin"/><Relationship Id="rId92" Type="http://schemas.openxmlformats.org/officeDocument/2006/relationships/image" Target="media/image42.emf"/><Relationship Id="rId2" Type="http://schemas.openxmlformats.org/officeDocument/2006/relationships/numbering" Target="numbering.xml"/><Relationship Id="rId29" Type="http://schemas.openxmlformats.org/officeDocument/2006/relationships/oleObject" Target="embeddings/oleObject4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0.bin"/><Relationship Id="rId66" Type="http://schemas.openxmlformats.org/officeDocument/2006/relationships/image" Target="media/image30.wmf"/><Relationship Id="rId87" Type="http://schemas.openxmlformats.org/officeDocument/2006/relationships/oleObject" Target="file:///C:\Users\&#1057;&#1074;&#1077;&#1090;&#1083;&#1072;&#1085;&#1072;\Desktop\&#1084;&#1072;&#1082;&#1088;&#1086;&#1087;&#1088;&#1086;&#1075;&#1085;&#1086;&#1079;.xlsx!&#1052;&#1057;&#1042;!%5b&#1084;&#1072;&#1082;&#1088;&#1086;&#1087;&#1088;&#1086;&#1075;&#1085;&#1086;&#1079;.xlsx%5d&#1052;&#1057;&#1042;%20&#1044;&#1080;&#1072;&#1075;&#1088;&#1072;&#1084;&#1084;&#1072;%205" TargetMode="External"/><Relationship Id="rId110" Type="http://schemas.openxmlformats.org/officeDocument/2006/relationships/image" Target="media/image51.wmf"/><Relationship Id="rId115" Type="http://schemas.openxmlformats.org/officeDocument/2006/relationships/oleObject" Target="embeddings/oleObject29.bin"/><Relationship Id="rId61" Type="http://schemas.openxmlformats.org/officeDocument/2006/relationships/oleObject" Target="embeddings/oleObject14.bin"/><Relationship Id="rId82" Type="http://schemas.openxmlformats.org/officeDocument/2006/relationships/image" Target="media/image3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160EBE-BC56-4CF8-B57E-EB7FB4347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36</Pages>
  <Words>2747</Words>
  <Characters>15662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9</cp:revision>
  <dcterms:created xsi:type="dcterms:W3CDTF">2014-10-19T16:19:00Z</dcterms:created>
  <dcterms:modified xsi:type="dcterms:W3CDTF">2014-10-19T20:35:00Z</dcterms:modified>
</cp:coreProperties>
</file>