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3827"/>
        <w:gridCol w:w="3657"/>
      </w:tblGrid>
      <w:tr w:rsidR="009862A6" w:rsidTr="009862A6">
        <w:trPr>
          <w:trHeight w:val="15583"/>
        </w:trPr>
        <w:tc>
          <w:tcPr>
            <w:tcW w:w="3496" w:type="dxa"/>
          </w:tcPr>
          <w:p w:rsidR="00B6121D" w:rsidRDefault="00BA3C3B" w:rsidP="00451784">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1.</w:t>
            </w:r>
            <w:r w:rsidRPr="00BA3C3B">
              <w:rPr>
                <w:rFonts w:ascii="Times New Roman" w:hAnsi="Times New Roman" w:cs="Times New Roman"/>
                <w:b/>
                <w:sz w:val="10"/>
                <w:szCs w:val="10"/>
              </w:rPr>
              <w:t>Понятие об учете, его роли и значении в системе управления экономикой.</w:t>
            </w:r>
          </w:p>
          <w:p w:rsidR="00BA3C3B" w:rsidRPr="00BA3C3B" w:rsidRDefault="00BA3C3B" w:rsidP="00BA3C3B">
            <w:pPr>
              <w:spacing w:after="0" w:line="240" w:lineRule="auto"/>
              <w:jc w:val="both"/>
              <w:rPr>
                <w:rFonts w:ascii="Times New Roman" w:hAnsi="Times New Roman" w:cs="Times New Roman"/>
                <w:sz w:val="10"/>
                <w:szCs w:val="10"/>
              </w:rPr>
            </w:pPr>
            <w:r w:rsidRPr="00BA3C3B">
              <w:rPr>
                <w:rFonts w:ascii="Times New Roman" w:hAnsi="Times New Roman" w:cs="Times New Roman"/>
                <w:sz w:val="10"/>
                <w:szCs w:val="10"/>
              </w:rPr>
              <w:t xml:space="preserve">Бухгалтерский учет представляет собой систему наблюдения, сбора, регистрации, измерения, текущей группировки и итогового обобщения информации о деятельности хозяйствующего субъекта для реализации основных управленческих функций планирования, контроля, анализа и регулирования хозяйственно-финансовой деятельности. Бухгалтерский учет признается наиболее важным видом в системе хозяйственного учета, так как является основным источником экономической информации </w:t>
            </w:r>
            <w:proofErr w:type="gramStart"/>
            <w:r w:rsidRPr="00BA3C3B">
              <w:rPr>
                <w:rFonts w:ascii="Times New Roman" w:hAnsi="Times New Roman" w:cs="Times New Roman"/>
                <w:sz w:val="10"/>
                <w:szCs w:val="10"/>
              </w:rPr>
              <w:t>о</w:t>
            </w:r>
            <w:proofErr w:type="gramEnd"/>
            <w:r w:rsidRPr="00BA3C3B">
              <w:rPr>
                <w:rFonts w:ascii="Times New Roman" w:hAnsi="Times New Roman" w:cs="Times New Roman"/>
                <w:sz w:val="10"/>
                <w:szCs w:val="10"/>
              </w:rPr>
              <w:t xml:space="preserve"> всех сферах деятельности хозяйствующего субъекта. Он осуществляет непрерывное во времени, сплошное документированное отражение всех фактов хозяйственной жизни с момента создания хозяйствующего субъекта и на протяжении всего его функционирования. Для бухгалтерского учета характерно использование присущих ему таких способов и приемов формирования информации, как: документирование и инвентаризация; оценка и калькуляция; счета и двойная запись: балансовое обобщение и отчетность.</w:t>
            </w:r>
          </w:p>
          <w:p w:rsidR="00BA3C3B" w:rsidRPr="00BA3C3B" w:rsidRDefault="00BA3C3B" w:rsidP="00BA3C3B">
            <w:pPr>
              <w:spacing w:after="0" w:line="240" w:lineRule="auto"/>
              <w:jc w:val="both"/>
              <w:rPr>
                <w:rFonts w:ascii="Times New Roman" w:hAnsi="Times New Roman" w:cs="Times New Roman"/>
                <w:sz w:val="10"/>
                <w:szCs w:val="10"/>
              </w:rPr>
            </w:pPr>
            <w:r w:rsidRPr="00BA3C3B">
              <w:rPr>
                <w:rFonts w:ascii="Times New Roman" w:hAnsi="Times New Roman" w:cs="Times New Roman"/>
                <w:sz w:val="10"/>
                <w:szCs w:val="10"/>
              </w:rPr>
              <w:t>Бухгалтерский учет использует все виды измерителей (натуральные, трудовые, денежные), но отличительной особенностью является то, что</w:t>
            </w:r>
            <w:proofErr w:type="gramStart"/>
            <w:r w:rsidRPr="00BA3C3B">
              <w:rPr>
                <w:rFonts w:ascii="Times New Roman" w:hAnsi="Times New Roman" w:cs="Times New Roman"/>
                <w:sz w:val="10"/>
                <w:szCs w:val="10"/>
              </w:rPr>
              <w:t>.</w:t>
            </w:r>
            <w:proofErr w:type="gramEnd"/>
            <w:r w:rsidRPr="00BA3C3B">
              <w:rPr>
                <w:rFonts w:ascii="Times New Roman" w:hAnsi="Times New Roman" w:cs="Times New Roman"/>
                <w:sz w:val="10"/>
                <w:szCs w:val="10"/>
              </w:rPr>
              <w:t xml:space="preserve"> </w:t>
            </w:r>
            <w:proofErr w:type="gramStart"/>
            <w:r w:rsidRPr="00BA3C3B">
              <w:rPr>
                <w:rFonts w:ascii="Times New Roman" w:hAnsi="Times New Roman" w:cs="Times New Roman"/>
                <w:sz w:val="10"/>
                <w:szCs w:val="10"/>
              </w:rPr>
              <w:t>о</w:t>
            </w:r>
            <w:proofErr w:type="gramEnd"/>
            <w:r w:rsidRPr="00BA3C3B">
              <w:rPr>
                <w:rFonts w:ascii="Times New Roman" w:hAnsi="Times New Roman" w:cs="Times New Roman"/>
                <w:sz w:val="10"/>
                <w:szCs w:val="10"/>
              </w:rPr>
              <w:t>существляя первичную регистрацию фактов хозяйственной жизни в соответствующих их характеру натуральных или трудовых измерителях, бухгалтерский учет обобщает в дальнейшем эту информацию в денежном измерителе.</w:t>
            </w:r>
          </w:p>
          <w:p w:rsidR="00BA3C3B" w:rsidRDefault="00BA3C3B" w:rsidP="00BA3C3B">
            <w:pPr>
              <w:spacing w:after="0" w:line="240" w:lineRule="auto"/>
              <w:jc w:val="both"/>
              <w:rPr>
                <w:rFonts w:ascii="Times New Roman" w:hAnsi="Times New Roman" w:cs="Times New Roman"/>
                <w:sz w:val="10"/>
                <w:szCs w:val="10"/>
              </w:rPr>
            </w:pPr>
            <w:r w:rsidRPr="00BA3C3B">
              <w:rPr>
                <w:rFonts w:ascii="Times New Roman" w:hAnsi="Times New Roman" w:cs="Times New Roman"/>
                <w:sz w:val="10"/>
                <w:szCs w:val="10"/>
              </w:rPr>
              <w:t xml:space="preserve">Итак, бухгалтерский учет представляет собой систему сплошного, непрерывного во времени и взаимосвязанного наблюдения и </w:t>
            </w:r>
            <w:proofErr w:type="gramStart"/>
            <w:r w:rsidRPr="00BA3C3B">
              <w:rPr>
                <w:rFonts w:ascii="Times New Roman" w:hAnsi="Times New Roman" w:cs="Times New Roman"/>
                <w:sz w:val="10"/>
                <w:szCs w:val="10"/>
              </w:rPr>
              <w:t>контроля за</w:t>
            </w:r>
            <w:proofErr w:type="gramEnd"/>
            <w:r w:rsidRPr="00BA3C3B">
              <w:rPr>
                <w:rFonts w:ascii="Times New Roman" w:hAnsi="Times New Roman" w:cs="Times New Roman"/>
                <w:sz w:val="10"/>
                <w:szCs w:val="10"/>
              </w:rPr>
              <w:t xml:space="preserve"> хозяйственной деятельностью организации с целью получения о ней текущих и итоговых данных.</w:t>
            </w:r>
          </w:p>
          <w:p w:rsidR="00BA3C3B" w:rsidRDefault="00BA3C3B" w:rsidP="00BA3C3B">
            <w:pPr>
              <w:spacing w:after="0" w:line="240" w:lineRule="auto"/>
              <w:jc w:val="both"/>
              <w:rPr>
                <w:rFonts w:ascii="Times New Roman" w:hAnsi="Times New Roman" w:cs="Times New Roman"/>
                <w:sz w:val="10"/>
                <w:szCs w:val="10"/>
              </w:rPr>
            </w:pPr>
          </w:p>
          <w:p w:rsidR="00BA3C3B" w:rsidRDefault="00FD1399" w:rsidP="00BA3C3B">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2.</w:t>
            </w:r>
            <w:r w:rsidRPr="00FD1399">
              <w:rPr>
                <w:rFonts w:ascii="Times New Roman" w:hAnsi="Times New Roman" w:cs="Times New Roman"/>
                <w:b/>
                <w:sz w:val="10"/>
                <w:szCs w:val="10"/>
              </w:rPr>
              <w:t>Понятие основных средств, их состав, классификация и единица учета.</w:t>
            </w:r>
          </w:p>
          <w:p w:rsidR="00FD1399" w:rsidRDefault="00FD1399" w:rsidP="00BA3C3B">
            <w:pPr>
              <w:spacing w:after="0" w:line="240" w:lineRule="auto"/>
              <w:jc w:val="both"/>
              <w:rPr>
                <w:rFonts w:ascii="Times New Roman" w:hAnsi="Times New Roman" w:cs="Times New Roman"/>
                <w:sz w:val="10"/>
                <w:szCs w:val="10"/>
              </w:rPr>
            </w:pPr>
            <w:r w:rsidRPr="00FD1399">
              <w:rPr>
                <w:rFonts w:ascii="Times New Roman" w:hAnsi="Times New Roman" w:cs="Times New Roman"/>
                <w:sz w:val="10"/>
                <w:szCs w:val="10"/>
              </w:rPr>
              <w:t>Основные средства – часть имущества (активов) организации.</w:t>
            </w:r>
          </w:p>
          <w:p w:rsidR="00FD1399" w:rsidRPr="00FD1399" w:rsidRDefault="00FD1399" w:rsidP="00FD1399">
            <w:pPr>
              <w:spacing w:after="0" w:line="240" w:lineRule="auto"/>
              <w:jc w:val="both"/>
              <w:rPr>
                <w:rFonts w:ascii="Times New Roman" w:hAnsi="Times New Roman" w:cs="Times New Roman"/>
                <w:sz w:val="10"/>
                <w:szCs w:val="10"/>
              </w:rPr>
            </w:pPr>
            <w:r w:rsidRPr="00FD1399">
              <w:rPr>
                <w:rFonts w:ascii="Times New Roman" w:hAnsi="Times New Roman" w:cs="Times New Roman"/>
                <w:sz w:val="10"/>
                <w:szCs w:val="10"/>
              </w:rPr>
              <w:t>Основные средства классифицируются по разным признакам: по составу и назначению, по направленности использования, по степени использован</w:t>
            </w:r>
            <w:r>
              <w:rPr>
                <w:rFonts w:ascii="Times New Roman" w:hAnsi="Times New Roman" w:cs="Times New Roman"/>
                <w:sz w:val="10"/>
                <w:szCs w:val="10"/>
              </w:rPr>
              <w:t>ия, по принадлежности и другим.</w:t>
            </w:r>
          </w:p>
          <w:p w:rsidR="00FD1399" w:rsidRDefault="00FD1399" w:rsidP="00FD1399">
            <w:pPr>
              <w:spacing w:after="0" w:line="240" w:lineRule="auto"/>
              <w:jc w:val="both"/>
              <w:rPr>
                <w:rFonts w:ascii="Times New Roman" w:hAnsi="Times New Roman" w:cs="Times New Roman"/>
                <w:sz w:val="10"/>
                <w:szCs w:val="10"/>
              </w:rPr>
            </w:pPr>
            <w:r w:rsidRPr="00FD1399">
              <w:rPr>
                <w:rFonts w:ascii="Times New Roman" w:hAnsi="Times New Roman" w:cs="Times New Roman"/>
                <w:i/>
                <w:sz w:val="10"/>
                <w:szCs w:val="10"/>
              </w:rPr>
              <w:t xml:space="preserve">По составу и назначению основные средства подразделяются на следующие </w:t>
            </w:r>
            <w:proofErr w:type="spellStart"/>
            <w:r w:rsidRPr="00FD1399">
              <w:rPr>
                <w:rFonts w:ascii="Times New Roman" w:hAnsi="Times New Roman" w:cs="Times New Roman"/>
                <w:i/>
                <w:sz w:val="10"/>
                <w:szCs w:val="10"/>
              </w:rPr>
              <w:t>группы</w:t>
            </w:r>
            <w:proofErr w:type="gramStart"/>
            <w:r>
              <w:rPr>
                <w:rFonts w:ascii="Times New Roman" w:hAnsi="Times New Roman" w:cs="Times New Roman"/>
                <w:sz w:val="10"/>
                <w:szCs w:val="10"/>
              </w:rPr>
              <w:t>:з</w:t>
            </w:r>
            <w:proofErr w:type="gramEnd"/>
            <w:r>
              <w:rPr>
                <w:rFonts w:ascii="Times New Roman" w:hAnsi="Times New Roman" w:cs="Times New Roman"/>
                <w:sz w:val="10"/>
                <w:szCs w:val="10"/>
              </w:rPr>
              <w:t>емельные</w:t>
            </w:r>
            <w:proofErr w:type="spellEnd"/>
            <w:r>
              <w:rPr>
                <w:rFonts w:ascii="Times New Roman" w:hAnsi="Times New Roman" w:cs="Times New Roman"/>
                <w:sz w:val="10"/>
                <w:szCs w:val="10"/>
              </w:rPr>
              <w:t xml:space="preserve"> участки,</w:t>
            </w:r>
            <w:r w:rsidRPr="00FD1399">
              <w:rPr>
                <w:rFonts w:ascii="Times New Roman" w:hAnsi="Times New Roman" w:cs="Times New Roman"/>
                <w:sz w:val="10"/>
                <w:szCs w:val="10"/>
              </w:rPr>
              <w:t xml:space="preserve"> объекты природопользования</w:t>
            </w:r>
            <w:r>
              <w:rPr>
                <w:rFonts w:ascii="Times New Roman" w:hAnsi="Times New Roman" w:cs="Times New Roman"/>
                <w:sz w:val="10"/>
                <w:szCs w:val="10"/>
              </w:rPr>
              <w:t>,</w:t>
            </w:r>
            <w:r w:rsidRPr="00FD1399">
              <w:rPr>
                <w:rFonts w:ascii="Times New Roman" w:hAnsi="Times New Roman" w:cs="Times New Roman"/>
                <w:sz w:val="10"/>
                <w:szCs w:val="10"/>
              </w:rPr>
              <w:t xml:space="preserve"> </w:t>
            </w:r>
            <w:proofErr w:type="spellStart"/>
            <w:r w:rsidRPr="00FD1399">
              <w:rPr>
                <w:rFonts w:ascii="Times New Roman" w:hAnsi="Times New Roman" w:cs="Times New Roman"/>
                <w:sz w:val="10"/>
                <w:szCs w:val="10"/>
              </w:rPr>
              <w:t>здания</w:t>
            </w:r>
            <w:r>
              <w:rPr>
                <w:rFonts w:ascii="Times New Roman" w:hAnsi="Times New Roman" w:cs="Times New Roman"/>
                <w:sz w:val="10"/>
                <w:szCs w:val="10"/>
              </w:rPr>
              <w:t>,</w:t>
            </w:r>
            <w:r w:rsidRPr="00FD1399">
              <w:rPr>
                <w:rFonts w:ascii="Times New Roman" w:hAnsi="Times New Roman" w:cs="Times New Roman"/>
                <w:sz w:val="10"/>
                <w:szCs w:val="10"/>
              </w:rPr>
              <w:t>сооружения</w:t>
            </w:r>
            <w:r>
              <w:rPr>
                <w:rFonts w:ascii="Times New Roman" w:hAnsi="Times New Roman" w:cs="Times New Roman"/>
                <w:sz w:val="10"/>
                <w:szCs w:val="10"/>
              </w:rPr>
              <w:t>,</w:t>
            </w:r>
            <w:r w:rsidRPr="00FD1399">
              <w:rPr>
                <w:rFonts w:ascii="Times New Roman" w:hAnsi="Times New Roman" w:cs="Times New Roman"/>
                <w:sz w:val="10"/>
                <w:szCs w:val="10"/>
              </w:rPr>
              <w:t>машины</w:t>
            </w:r>
            <w:proofErr w:type="spellEnd"/>
            <w:r w:rsidRPr="00FD1399">
              <w:rPr>
                <w:rFonts w:ascii="Times New Roman" w:hAnsi="Times New Roman" w:cs="Times New Roman"/>
                <w:sz w:val="10"/>
                <w:szCs w:val="10"/>
              </w:rPr>
              <w:t xml:space="preserve"> и </w:t>
            </w:r>
            <w:proofErr w:type="spellStart"/>
            <w:r w:rsidRPr="00FD1399">
              <w:rPr>
                <w:rFonts w:ascii="Times New Roman" w:hAnsi="Times New Roman" w:cs="Times New Roman"/>
                <w:sz w:val="10"/>
                <w:szCs w:val="10"/>
              </w:rPr>
              <w:t>оборудование</w:t>
            </w:r>
            <w:r>
              <w:rPr>
                <w:rFonts w:ascii="Times New Roman" w:hAnsi="Times New Roman" w:cs="Times New Roman"/>
                <w:sz w:val="10"/>
                <w:szCs w:val="10"/>
              </w:rPr>
              <w:t>,</w:t>
            </w:r>
            <w:r w:rsidRPr="00FD1399">
              <w:rPr>
                <w:rFonts w:ascii="Times New Roman" w:hAnsi="Times New Roman" w:cs="Times New Roman"/>
                <w:sz w:val="10"/>
                <w:szCs w:val="10"/>
              </w:rPr>
              <w:t>транспортные</w:t>
            </w:r>
            <w:proofErr w:type="spellEnd"/>
            <w:r w:rsidRPr="00FD1399">
              <w:rPr>
                <w:rFonts w:ascii="Times New Roman" w:hAnsi="Times New Roman" w:cs="Times New Roman"/>
                <w:sz w:val="10"/>
                <w:szCs w:val="10"/>
              </w:rPr>
              <w:t xml:space="preserve"> </w:t>
            </w:r>
            <w:proofErr w:type="spellStart"/>
            <w:r w:rsidRPr="00FD1399">
              <w:rPr>
                <w:rFonts w:ascii="Times New Roman" w:hAnsi="Times New Roman" w:cs="Times New Roman"/>
                <w:sz w:val="10"/>
                <w:szCs w:val="10"/>
              </w:rPr>
              <w:t>средства</w:t>
            </w:r>
            <w:r>
              <w:rPr>
                <w:rFonts w:ascii="Times New Roman" w:hAnsi="Times New Roman" w:cs="Times New Roman"/>
                <w:sz w:val="10"/>
                <w:szCs w:val="10"/>
              </w:rPr>
              <w:t>,</w:t>
            </w:r>
            <w:r w:rsidRPr="00FD1399">
              <w:rPr>
                <w:rFonts w:ascii="Times New Roman" w:hAnsi="Times New Roman" w:cs="Times New Roman"/>
                <w:sz w:val="10"/>
                <w:szCs w:val="10"/>
              </w:rPr>
              <w:t>производственный</w:t>
            </w:r>
            <w:proofErr w:type="spellEnd"/>
            <w:r w:rsidRPr="00FD1399">
              <w:rPr>
                <w:rFonts w:ascii="Times New Roman" w:hAnsi="Times New Roman" w:cs="Times New Roman"/>
                <w:sz w:val="10"/>
                <w:szCs w:val="10"/>
              </w:rPr>
              <w:t xml:space="preserve"> и хозяйственный </w:t>
            </w:r>
            <w:proofErr w:type="spellStart"/>
            <w:r w:rsidRPr="00FD1399">
              <w:rPr>
                <w:rFonts w:ascii="Times New Roman" w:hAnsi="Times New Roman" w:cs="Times New Roman"/>
                <w:sz w:val="10"/>
                <w:szCs w:val="10"/>
              </w:rPr>
              <w:t>инвентарь</w:t>
            </w:r>
            <w:r>
              <w:rPr>
                <w:rFonts w:ascii="Times New Roman" w:hAnsi="Times New Roman" w:cs="Times New Roman"/>
                <w:sz w:val="10"/>
                <w:szCs w:val="10"/>
              </w:rPr>
              <w:t>,</w:t>
            </w:r>
            <w:r w:rsidRPr="00FD1399">
              <w:rPr>
                <w:rFonts w:ascii="Times New Roman" w:hAnsi="Times New Roman" w:cs="Times New Roman"/>
                <w:sz w:val="10"/>
                <w:szCs w:val="10"/>
              </w:rPr>
              <w:t>рабочий</w:t>
            </w:r>
            <w:proofErr w:type="spellEnd"/>
            <w:r w:rsidRPr="00FD1399">
              <w:rPr>
                <w:rFonts w:ascii="Times New Roman" w:hAnsi="Times New Roman" w:cs="Times New Roman"/>
                <w:sz w:val="10"/>
                <w:szCs w:val="10"/>
              </w:rPr>
              <w:t xml:space="preserve"> и продуктивный скот</w:t>
            </w:r>
            <w:r>
              <w:rPr>
                <w:rFonts w:ascii="Times New Roman" w:hAnsi="Times New Roman" w:cs="Times New Roman"/>
                <w:sz w:val="10"/>
                <w:szCs w:val="10"/>
              </w:rPr>
              <w:t xml:space="preserve">, </w:t>
            </w:r>
            <w:r w:rsidRPr="00FD1399">
              <w:rPr>
                <w:rFonts w:ascii="Times New Roman" w:hAnsi="Times New Roman" w:cs="Times New Roman"/>
                <w:sz w:val="10"/>
                <w:szCs w:val="10"/>
              </w:rPr>
              <w:t xml:space="preserve">многолетние </w:t>
            </w:r>
            <w:proofErr w:type="spellStart"/>
            <w:r w:rsidRPr="00FD1399">
              <w:rPr>
                <w:rFonts w:ascii="Times New Roman" w:hAnsi="Times New Roman" w:cs="Times New Roman"/>
                <w:sz w:val="10"/>
                <w:szCs w:val="10"/>
              </w:rPr>
              <w:t>насаждения</w:t>
            </w:r>
            <w:r>
              <w:rPr>
                <w:rFonts w:ascii="Times New Roman" w:hAnsi="Times New Roman" w:cs="Times New Roman"/>
                <w:sz w:val="10"/>
                <w:szCs w:val="10"/>
              </w:rPr>
              <w:t>,</w:t>
            </w:r>
            <w:r w:rsidRPr="00FD1399">
              <w:rPr>
                <w:rFonts w:ascii="Times New Roman" w:hAnsi="Times New Roman" w:cs="Times New Roman"/>
                <w:sz w:val="10"/>
                <w:szCs w:val="10"/>
              </w:rPr>
              <w:t>другие</w:t>
            </w:r>
            <w:proofErr w:type="spellEnd"/>
            <w:r w:rsidRPr="00FD1399">
              <w:rPr>
                <w:rFonts w:ascii="Times New Roman" w:hAnsi="Times New Roman" w:cs="Times New Roman"/>
                <w:sz w:val="10"/>
                <w:szCs w:val="10"/>
              </w:rPr>
              <w:t xml:space="preserve"> виды основных средств</w:t>
            </w:r>
            <w:r>
              <w:rPr>
                <w:rFonts w:ascii="Times New Roman" w:hAnsi="Times New Roman" w:cs="Times New Roman"/>
                <w:sz w:val="10"/>
                <w:szCs w:val="10"/>
              </w:rPr>
              <w:t>.</w:t>
            </w:r>
          </w:p>
          <w:p w:rsidR="00FD1399" w:rsidRPr="00FD1399" w:rsidRDefault="00FD1399" w:rsidP="00FD1399">
            <w:pPr>
              <w:spacing w:after="0" w:line="240" w:lineRule="auto"/>
              <w:jc w:val="both"/>
              <w:rPr>
                <w:rFonts w:ascii="Times New Roman" w:hAnsi="Times New Roman" w:cs="Times New Roman"/>
                <w:sz w:val="10"/>
                <w:szCs w:val="10"/>
              </w:rPr>
            </w:pPr>
            <w:r w:rsidRPr="00FD1399">
              <w:rPr>
                <w:rFonts w:ascii="Times New Roman" w:hAnsi="Times New Roman" w:cs="Times New Roman"/>
                <w:sz w:val="10"/>
                <w:szCs w:val="10"/>
              </w:rPr>
              <w:t>Единицей бухгалтерского учета основных средств является инвентарный объект. Инвентарным объектом основных сре</w:t>
            </w:r>
            <w:proofErr w:type="gramStart"/>
            <w:r w:rsidRPr="00FD1399">
              <w:rPr>
                <w:rFonts w:ascii="Times New Roman" w:hAnsi="Times New Roman" w:cs="Times New Roman"/>
                <w:sz w:val="10"/>
                <w:szCs w:val="10"/>
              </w:rPr>
              <w:t>дств пр</w:t>
            </w:r>
            <w:proofErr w:type="gramEnd"/>
            <w:r w:rsidRPr="00FD1399">
              <w:rPr>
                <w:rFonts w:ascii="Times New Roman" w:hAnsi="Times New Roman" w:cs="Times New Roman"/>
                <w:sz w:val="10"/>
                <w:szCs w:val="10"/>
              </w:rPr>
              <w:t>изнается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 сочлененных предметов, представляющих собой единое целое и предназначенный для выполнения определенной работы. Пример: компьютер, комплект мебели</w:t>
            </w:r>
            <w:r>
              <w:rPr>
                <w:rFonts w:ascii="Times New Roman" w:hAnsi="Times New Roman" w:cs="Times New Roman"/>
                <w:sz w:val="10"/>
                <w:szCs w:val="10"/>
              </w:rPr>
              <w:t>.</w:t>
            </w:r>
          </w:p>
          <w:p w:rsidR="00FD1399" w:rsidRPr="00FD1399" w:rsidRDefault="00FD1399" w:rsidP="00FD1399">
            <w:pPr>
              <w:spacing w:after="0" w:line="240" w:lineRule="auto"/>
              <w:jc w:val="both"/>
              <w:rPr>
                <w:rFonts w:ascii="Times New Roman" w:hAnsi="Times New Roman" w:cs="Times New Roman"/>
                <w:i/>
                <w:sz w:val="10"/>
                <w:szCs w:val="10"/>
              </w:rPr>
            </w:pPr>
            <w:r w:rsidRPr="00FD1399">
              <w:rPr>
                <w:rFonts w:ascii="Times New Roman" w:hAnsi="Times New Roman" w:cs="Times New Roman"/>
                <w:i/>
                <w:sz w:val="10"/>
                <w:szCs w:val="10"/>
              </w:rPr>
              <w:t>Существует три вида оценки основных средств:</w:t>
            </w:r>
          </w:p>
          <w:p w:rsidR="00FD1399" w:rsidRPr="00FD1399" w:rsidRDefault="00FD1399" w:rsidP="00FD1399">
            <w:pPr>
              <w:spacing w:after="0" w:line="240" w:lineRule="auto"/>
              <w:jc w:val="both"/>
              <w:rPr>
                <w:rFonts w:ascii="Times New Roman" w:hAnsi="Times New Roman" w:cs="Times New Roman"/>
                <w:sz w:val="10"/>
                <w:szCs w:val="10"/>
              </w:rPr>
            </w:pPr>
            <w:proofErr w:type="gramStart"/>
            <w:r w:rsidRPr="00FD1399">
              <w:rPr>
                <w:rFonts w:ascii="Times New Roman" w:hAnsi="Times New Roman" w:cs="Times New Roman"/>
                <w:sz w:val="10"/>
                <w:szCs w:val="10"/>
              </w:rPr>
              <w:t>первоначальная</w:t>
            </w:r>
            <w:proofErr w:type="gramEnd"/>
            <w:r w:rsidRPr="00FD1399">
              <w:rPr>
                <w:rFonts w:ascii="Times New Roman" w:hAnsi="Times New Roman" w:cs="Times New Roman"/>
                <w:sz w:val="10"/>
                <w:szCs w:val="10"/>
              </w:rPr>
              <w:t>, которая складывается в момент вступления объекта в эксплуатацию</w:t>
            </w:r>
            <w:r>
              <w:rPr>
                <w:rFonts w:ascii="Times New Roman" w:hAnsi="Times New Roman" w:cs="Times New Roman"/>
                <w:sz w:val="10"/>
                <w:szCs w:val="10"/>
              </w:rPr>
              <w:t>.</w:t>
            </w:r>
          </w:p>
          <w:p w:rsidR="00FD1399" w:rsidRPr="00FD1399" w:rsidRDefault="00FD1399" w:rsidP="00FD1399">
            <w:pPr>
              <w:spacing w:after="0" w:line="240" w:lineRule="auto"/>
              <w:jc w:val="both"/>
              <w:rPr>
                <w:rFonts w:ascii="Times New Roman" w:hAnsi="Times New Roman" w:cs="Times New Roman"/>
                <w:sz w:val="10"/>
                <w:szCs w:val="10"/>
              </w:rPr>
            </w:pPr>
            <w:r w:rsidRPr="00FD1399">
              <w:rPr>
                <w:rFonts w:ascii="Times New Roman" w:hAnsi="Times New Roman" w:cs="Times New Roman"/>
                <w:sz w:val="10"/>
                <w:szCs w:val="10"/>
              </w:rPr>
              <w:t>восстановительная – стоимость приобретения или строительства объекта исходя из действующих цен на момент переоценки</w:t>
            </w:r>
            <w:r>
              <w:rPr>
                <w:rFonts w:ascii="Times New Roman" w:hAnsi="Times New Roman" w:cs="Times New Roman"/>
                <w:sz w:val="10"/>
                <w:szCs w:val="10"/>
              </w:rPr>
              <w:t>.</w:t>
            </w:r>
          </w:p>
          <w:p w:rsidR="00FD1399" w:rsidRDefault="00FD1399" w:rsidP="00FD1399">
            <w:pPr>
              <w:spacing w:after="0" w:line="240" w:lineRule="auto"/>
              <w:jc w:val="both"/>
              <w:rPr>
                <w:rFonts w:ascii="Times New Roman" w:hAnsi="Times New Roman" w:cs="Times New Roman"/>
                <w:sz w:val="10"/>
                <w:szCs w:val="10"/>
              </w:rPr>
            </w:pPr>
            <w:r w:rsidRPr="00FD1399">
              <w:rPr>
                <w:rFonts w:ascii="Times New Roman" w:hAnsi="Times New Roman" w:cs="Times New Roman"/>
                <w:sz w:val="10"/>
                <w:szCs w:val="10"/>
              </w:rPr>
              <w:t>остаточная стоимость – это расчетная величина, определяемая как разность между первоначальной (восстановительной) стоимостью и износом. По остаточной стоимости отражаются основные средства в балансе</w:t>
            </w:r>
            <w:r>
              <w:rPr>
                <w:rFonts w:ascii="Times New Roman" w:hAnsi="Times New Roman" w:cs="Times New Roman"/>
                <w:sz w:val="10"/>
                <w:szCs w:val="10"/>
              </w:rPr>
              <w:t>.</w:t>
            </w:r>
          </w:p>
          <w:p w:rsidR="00FD1399" w:rsidRDefault="00FD1399" w:rsidP="00FD1399">
            <w:pPr>
              <w:spacing w:after="0" w:line="240" w:lineRule="auto"/>
              <w:jc w:val="both"/>
              <w:rPr>
                <w:rFonts w:ascii="Times New Roman" w:hAnsi="Times New Roman" w:cs="Times New Roman"/>
                <w:sz w:val="10"/>
                <w:szCs w:val="10"/>
              </w:rPr>
            </w:pPr>
          </w:p>
          <w:p w:rsidR="00FD1399" w:rsidRDefault="00FD1399" w:rsidP="00FD1399">
            <w:pPr>
              <w:spacing w:after="0" w:line="240" w:lineRule="auto"/>
              <w:jc w:val="both"/>
              <w:rPr>
                <w:rFonts w:ascii="Times New Roman" w:hAnsi="Times New Roman" w:cs="Times New Roman"/>
                <w:b/>
                <w:sz w:val="10"/>
                <w:szCs w:val="10"/>
              </w:rPr>
            </w:pPr>
            <w:r w:rsidRPr="00FD1399">
              <w:rPr>
                <w:rFonts w:ascii="Times New Roman" w:hAnsi="Times New Roman" w:cs="Times New Roman"/>
                <w:b/>
                <w:sz w:val="10"/>
                <w:szCs w:val="10"/>
              </w:rPr>
              <w:t>3. Система нормативного регулирования бухгалтерского учета в Российской Федерации</w:t>
            </w:r>
            <w:r>
              <w:rPr>
                <w:rFonts w:ascii="Times New Roman" w:hAnsi="Times New Roman" w:cs="Times New Roman"/>
                <w:b/>
                <w:sz w:val="10"/>
                <w:szCs w:val="10"/>
              </w:rPr>
              <w:t>.</w:t>
            </w:r>
          </w:p>
          <w:p w:rsidR="00FD1399" w:rsidRPr="005A7985" w:rsidRDefault="00FD1399" w:rsidP="00FD1399">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В настоящее время сформирована четырехуровневая система нормативного регулирования</w:t>
            </w:r>
            <w:r w:rsidR="005A7985">
              <w:rPr>
                <w:rFonts w:ascii="Times New Roman" w:hAnsi="Times New Roman" w:cs="Times New Roman"/>
                <w:sz w:val="10"/>
                <w:szCs w:val="10"/>
              </w:rPr>
              <w:t xml:space="preserve"> бухгалтерского учета в России.</w:t>
            </w:r>
          </w:p>
          <w:p w:rsidR="00FD1399" w:rsidRPr="005A7985" w:rsidRDefault="00FD1399" w:rsidP="00FD1399">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Первый уровень (законодательный) – Федеральный закон «О бухгалтерском учете» от 04.12.2011 г. № 402-ФЗ, другие законы, указы Президента Российской Федерации и постановления Правительства Российской Федерации по</w:t>
            </w:r>
            <w:r w:rsidR="005A7985">
              <w:rPr>
                <w:rFonts w:ascii="Times New Roman" w:hAnsi="Times New Roman" w:cs="Times New Roman"/>
                <w:sz w:val="10"/>
                <w:szCs w:val="10"/>
              </w:rPr>
              <w:t xml:space="preserve"> вопросам бухгалтерского учета.</w:t>
            </w:r>
          </w:p>
          <w:p w:rsidR="00FD1399" w:rsidRPr="005A7985" w:rsidRDefault="00FD1399" w:rsidP="00FD1399">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Второй уровень (нормативный) – пол</w:t>
            </w:r>
            <w:r w:rsidR="005A7985">
              <w:rPr>
                <w:rFonts w:ascii="Times New Roman" w:hAnsi="Times New Roman" w:cs="Times New Roman"/>
                <w:sz w:val="10"/>
                <w:szCs w:val="10"/>
              </w:rPr>
              <w:t>ожения по бухгалтерскому учету.</w:t>
            </w:r>
          </w:p>
          <w:p w:rsidR="00FD1399" w:rsidRPr="005A7985" w:rsidRDefault="00FD1399" w:rsidP="00FD1399">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Третий уровень (методический) – методические указания, инструкции, план счетов, рекомендации и</w:t>
            </w:r>
            <w:r w:rsidR="005A7985">
              <w:rPr>
                <w:rFonts w:ascii="Times New Roman" w:hAnsi="Times New Roman" w:cs="Times New Roman"/>
                <w:sz w:val="10"/>
                <w:szCs w:val="10"/>
              </w:rPr>
              <w:t xml:space="preserve"> иные аналогичные им документы.</w:t>
            </w:r>
          </w:p>
          <w:p w:rsidR="00FD1399" w:rsidRPr="005A7985" w:rsidRDefault="00FD1399" w:rsidP="00FD1399">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Четвертый уровень (организационный или учетная политика организации) – рабочие документы организации, формирующие учетную политику в методическом, техническом, налоговом и организационном аспектах, другие</w:t>
            </w:r>
            <w:r w:rsidR="005A7985">
              <w:rPr>
                <w:rFonts w:ascii="Times New Roman" w:hAnsi="Times New Roman" w:cs="Times New Roman"/>
                <w:sz w:val="10"/>
                <w:szCs w:val="10"/>
              </w:rPr>
              <w:t xml:space="preserve"> рабочие документы организации.</w:t>
            </w:r>
          </w:p>
          <w:p w:rsidR="00FD1399" w:rsidRDefault="00FD1399" w:rsidP="00FD1399">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Система нормативного регулирования бухгалтерского учета в РФ призвана обслуживать множество задач, решаемых посредством бухгалтерского учета, затрагивающих отношения организаций не только с государственными органами (включая налоговые), но и между ними на территории и за пределами России.</w:t>
            </w:r>
          </w:p>
          <w:p w:rsidR="005A7985" w:rsidRDefault="005A7985" w:rsidP="00FD1399">
            <w:pPr>
              <w:spacing w:after="0" w:line="240" w:lineRule="auto"/>
              <w:jc w:val="both"/>
              <w:rPr>
                <w:rFonts w:ascii="Times New Roman" w:hAnsi="Times New Roman" w:cs="Times New Roman"/>
                <w:sz w:val="10"/>
                <w:szCs w:val="10"/>
              </w:rPr>
            </w:pPr>
          </w:p>
          <w:p w:rsidR="005A7985" w:rsidRDefault="005A7985" w:rsidP="00FD1399">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4.</w:t>
            </w:r>
            <w:r w:rsidRPr="005A7985">
              <w:rPr>
                <w:rFonts w:ascii="Times New Roman" w:hAnsi="Times New Roman" w:cs="Times New Roman"/>
                <w:b/>
                <w:sz w:val="10"/>
                <w:szCs w:val="10"/>
              </w:rPr>
              <w:t>Учет поступления и выбытия основных средств.</w:t>
            </w:r>
          </w:p>
          <w:p w:rsidR="005A7985" w:rsidRP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 xml:space="preserve">Движение основных средств связано с осуществлением </w:t>
            </w:r>
            <w:proofErr w:type="gramStart"/>
            <w:r w:rsidRPr="005A7985">
              <w:rPr>
                <w:rFonts w:ascii="Times New Roman" w:hAnsi="Times New Roman" w:cs="Times New Roman"/>
                <w:sz w:val="10"/>
                <w:szCs w:val="10"/>
              </w:rPr>
              <w:t>хозяй­ственных</w:t>
            </w:r>
            <w:proofErr w:type="gramEnd"/>
            <w:r w:rsidRPr="005A7985">
              <w:rPr>
                <w:rFonts w:ascii="Times New Roman" w:hAnsi="Times New Roman" w:cs="Times New Roman"/>
                <w:sz w:val="10"/>
                <w:szCs w:val="10"/>
              </w:rPr>
              <w:t xml:space="preserve"> операций по поступлению, внутреннему перемещению и выбытию основных средств. Указанные операции оформляют </w:t>
            </w:r>
            <w:proofErr w:type="gramStart"/>
            <w:r w:rsidRPr="005A7985">
              <w:rPr>
                <w:rFonts w:ascii="Times New Roman" w:hAnsi="Times New Roman" w:cs="Times New Roman"/>
                <w:sz w:val="10"/>
                <w:szCs w:val="10"/>
              </w:rPr>
              <w:t>типо­выми</w:t>
            </w:r>
            <w:proofErr w:type="gramEnd"/>
            <w:r w:rsidRPr="005A7985">
              <w:rPr>
                <w:rFonts w:ascii="Times New Roman" w:hAnsi="Times New Roman" w:cs="Times New Roman"/>
                <w:sz w:val="10"/>
                <w:szCs w:val="10"/>
              </w:rPr>
              <w:t xml:space="preserve"> формами </w:t>
            </w:r>
            <w:r>
              <w:rPr>
                <w:rFonts w:ascii="Times New Roman" w:hAnsi="Times New Roman" w:cs="Times New Roman"/>
                <w:sz w:val="10"/>
                <w:szCs w:val="10"/>
              </w:rPr>
              <w:t>первичной учетной документации.</w:t>
            </w:r>
          </w:p>
          <w:p w:rsidR="005A7985" w:rsidRPr="005A7985" w:rsidRDefault="005A7985" w:rsidP="005A7985">
            <w:pPr>
              <w:spacing w:after="0" w:line="240" w:lineRule="auto"/>
              <w:jc w:val="both"/>
              <w:rPr>
                <w:rFonts w:ascii="Times New Roman" w:hAnsi="Times New Roman" w:cs="Times New Roman"/>
                <w:sz w:val="10"/>
                <w:szCs w:val="10"/>
              </w:rPr>
            </w:pPr>
            <w:proofErr w:type="gramStart"/>
            <w:r w:rsidRPr="005A7985">
              <w:rPr>
                <w:rFonts w:ascii="Times New Roman" w:hAnsi="Times New Roman" w:cs="Times New Roman"/>
                <w:sz w:val="10"/>
                <w:szCs w:val="10"/>
              </w:rPr>
              <w:t>Синтетический учет наличия и движения основных средств, при­надлежащих предприятию на правах собственности, осущ</w:t>
            </w:r>
            <w:r>
              <w:rPr>
                <w:rFonts w:ascii="Times New Roman" w:hAnsi="Times New Roman" w:cs="Times New Roman"/>
                <w:sz w:val="10"/>
                <w:szCs w:val="10"/>
              </w:rPr>
              <w:t>ествляется на следующих счетах:</w:t>
            </w:r>
            <w:proofErr w:type="gramEnd"/>
          </w:p>
          <w:p w:rsidR="005A7985" w:rsidRP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 xml:space="preserve">01 </w:t>
            </w:r>
            <w:r>
              <w:rPr>
                <w:rFonts w:ascii="Times New Roman" w:hAnsi="Times New Roman" w:cs="Times New Roman"/>
                <w:sz w:val="10"/>
                <w:szCs w:val="10"/>
              </w:rPr>
              <w:t>«Основные средства» (</w:t>
            </w:r>
            <w:proofErr w:type="gramStart"/>
            <w:r>
              <w:rPr>
                <w:rFonts w:ascii="Times New Roman" w:hAnsi="Times New Roman" w:cs="Times New Roman"/>
                <w:sz w:val="10"/>
                <w:szCs w:val="10"/>
              </w:rPr>
              <w:t>активный</w:t>
            </w:r>
            <w:proofErr w:type="gramEnd"/>
            <w:r>
              <w:rPr>
                <w:rFonts w:ascii="Times New Roman" w:hAnsi="Times New Roman" w:cs="Times New Roman"/>
                <w:sz w:val="10"/>
                <w:szCs w:val="10"/>
              </w:rPr>
              <w:t>);</w:t>
            </w:r>
          </w:p>
          <w:p w:rsidR="005A7985" w:rsidRP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02 «Амортизация</w:t>
            </w:r>
            <w:r>
              <w:rPr>
                <w:rFonts w:ascii="Times New Roman" w:hAnsi="Times New Roman" w:cs="Times New Roman"/>
                <w:sz w:val="10"/>
                <w:szCs w:val="10"/>
              </w:rPr>
              <w:t xml:space="preserve"> основных средств» (</w:t>
            </w:r>
            <w:proofErr w:type="gramStart"/>
            <w:r>
              <w:rPr>
                <w:rFonts w:ascii="Times New Roman" w:hAnsi="Times New Roman" w:cs="Times New Roman"/>
                <w:sz w:val="10"/>
                <w:szCs w:val="10"/>
              </w:rPr>
              <w:t>пассивный</w:t>
            </w:r>
            <w:proofErr w:type="gramEnd"/>
            <w:r>
              <w:rPr>
                <w:rFonts w:ascii="Times New Roman" w:hAnsi="Times New Roman" w:cs="Times New Roman"/>
                <w:sz w:val="10"/>
                <w:szCs w:val="10"/>
              </w:rPr>
              <w:t>);</w:t>
            </w:r>
          </w:p>
          <w:p w:rsid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91 «Прочие доходы и расходы» (</w:t>
            </w:r>
            <w:proofErr w:type="gramStart"/>
            <w:r w:rsidRPr="005A7985">
              <w:rPr>
                <w:rFonts w:ascii="Times New Roman" w:hAnsi="Times New Roman" w:cs="Times New Roman"/>
                <w:sz w:val="10"/>
                <w:szCs w:val="10"/>
              </w:rPr>
              <w:t>активно-пассивный</w:t>
            </w:r>
            <w:proofErr w:type="gramEnd"/>
            <w:r w:rsidRPr="005A7985">
              <w:rPr>
                <w:rFonts w:ascii="Times New Roman" w:hAnsi="Times New Roman" w:cs="Times New Roman"/>
                <w:sz w:val="10"/>
                <w:szCs w:val="10"/>
              </w:rPr>
              <w:t>).</w:t>
            </w:r>
          </w:p>
          <w:p w:rsidR="005A7985" w:rsidRP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 xml:space="preserve">При выбытии основных средств накопленная амортизация по объекту списывается в уменьшение его первоначальной стоимости. При этом дебетуют счет 02 «Амортизация основных средств» </w:t>
            </w:r>
            <w:proofErr w:type="gramStart"/>
            <w:r w:rsidRPr="005A7985">
              <w:rPr>
                <w:rFonts w:ascii="Times New Roman" w:hAnsi="Times New Roman" w:cs="Times New Roman"/>
                <w:sz w:val="10"/>
                <w:szCs w:val="10"/>
              </w:rPr>
              <w:t>и кре</w:t>
            </w:r>
            <w:proofErr w:type="gramEnd"/>
            <w:r w:rsidRPr="005A7985">
              <w:rPr>
                <w:rFonts w:ascii="Times New Roman" w:hAnsi="Times New Roman" w:cs="Times New Roman"/>
                <w:sz w:val="10"/>
                <w:szCs w:val="10"/>
              </w:rPr>
              <w:t>­диту</w:t>
            </w:r>
            <w:r>
              <w:rPr>
                <w:rFonts w:ascii="Times New Roman" w:hAnsi="Times New Roman" w:cs="Times New Roman"/>
                <w:sz w:val="10"/>
                <w:szCs w:val="10"/>
              </w:rPr>
              <w:t>ют счет 01 «Основные средства».</w:t>
            </w:r>
          </w:p>
          <w:p w:rsid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 xml:space="preserve">При выбытии основных средств вследствие продажи, по причине ветхости, морального износа, безвозмездной передачи остаточная </w:t>
            </w:r>
            <w:proofErr w:type="gramStart"/>
            <w:r w:rsidRPr="005A7985">
              <w:rPr>
                <w:rFonts w:ascii="Times New Roman" w:hAnsi="Times New Roman" w:cs="Times New Roman"/>
                <w:sz w:val="10"/>
                <w:szCs w:val="10"/>
              </w:rPr>
              <w:t>сто­имость</w:t>
            </w:r>
            <w:proofErr w:type="gramEnd"/>
            <w:r w:rsidRPr="005A7985">
              <w:rPr>
                <w:rFonts w:ascii="Times New Roman" w:hAnsi="Times New Roman" w:cs="Times New Roman"/>
                <w:sz w:val="10"/>
                <w:szCs w:val="10"/>
              </w:rPr>
              <w:t xml:space="preserve"> объекта списывается со счета 01 «Основные средства» в дебет счета 91 «Прочие доходы и расходы». Кроме того, по дебету счета 91 отражают все расходы, связанные с выбытием основных средств, а по кредиту — все поступления, связанные с выбытием основных средств (выручка от продажи объектов, стоимость материалов, лома, утиля, полученных при ликвидации объектов, и др.).</w:t>
            </w:r>
          </w:p>
          <w:p w:rsidR="005A7985" w:rsidRDefault="005A7985" w:rsidP="005A7985">
            <w:pPr>
              <w:spacing w:after="0" w:line="240" w:lineRule="auto"/>
              <w:jc w:val="both"/>
              <w:rPr>
                <w:rFonts w:ascii="Times New Roman" w:hAnsi="Times New Roman" w:cs="Times New Roman"/>
                <w:sz w:val="10"/>
                <w:szCs w:val="10"/>
              </w:rPr>
            </w:pPr>
          </w:p>
          <w:p w:rsidR="005A7985" w:rsidRDefault="005A7985" w:rsidP="005A7985">
            <w:pPr>
              <w:spacing w:after="0" w:line="240" w:lineRule="auto"/>
              <w:jc w:val="both"/>
              <w:rPr>
                <w:rFonts w:ascii="Times New Roman" w:hAnsi="Times New Roman" w:cs="Times New Roman"/>
                <w:b/>
                <w:sz w:val="10"/>
                <w:szCs w:val="10"/>
              </w:rPr>
            </w:pPr>
            <w:r w:rsidRPr="005A7985">
              <w:rPr>
                <w:rFonts w:ascii="Times New Roman" w:hAnsi="Times New Roman" w:cs="Times New Roman"/>
                <w:b/>
                <w:sz w:val="10"/>
                <w:szCs w:val="10"/>
              </w:rPr>
              <w:t>5.Учет амортизации основных средств и методы ее начисления.</w:t>
            </w:r>
          </w:p>
          <w:p w:rsidR="005A7985" w:rsidRP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Амортизация – процесс постепенного перенесения стоимости объектов основных средств на себестоимость изготавливаемой продукции.</w:t>
            </w:r>
          </w:p>
          <w:p w:rsidR="005A7985" w:rsidRP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Амортизационные отчисления по основным средствам начисляются ежемесячно независимо от применяемого способа начислени</w:t>
            </w:r>
            <w:r>
              <w:rPr>
                <w:rFonts w:ascii="Times New Roman" w:hAnsi="Times New Roman" w:cs="Times New Roman"/>
                <w:sz w:val="10"/>
                <w:szCs w:val="10"/>
              </w:rPr>
              <w:t xml:space="preserve">я в размере 1/12 годовой </w:t>
            </w:r>
            <w:proofErr w:type="spellStart"/>
            <w:r>
              <w:rPr>
                <w:rFonts w:ascii="Times New Roman" w:hAnsi="Times New Roman" w:cs="Times New Roman"/>
                <w:sz w:val="10"/>
                <w:szCs w:val="10"/>
              </w:rPr>
              <w:t>суммы</w:t>
            </w:r>
            <w:proofErr w:type="gramStart"/>
            <w:r>
              <w:rPr>
                <w:rFonts w:ascii="Times New Roman" w:hAnsi="Times New Roman" w:cs="Times New Roman"/>
                <w:sz w:val="10"/>
                <w:szCs w:val="10"/>
              </w:rPr>
              <w:t>.</w:t>
            </w:r>
            <w:r w:rsidRPr="005A7985">
              <w:rPr>
                <w:rFonts w:ascii="Times New Roman" w:hAnsi="Times New Roman" w:cs="Times New Roman"/>
                <w:i/>
                <w:sz w:val="10"/>
                <w:szCs w:val="10"/>
              </w:rPr>
              <w:t>И</w:t>
            </w:r>
            <w:proofErr w:type="gramEnd"/>
            <w:r w:rsidRPr="005A7985">
              <w:rPr>
                <w:rFonts w:ascii="Times New Roman" w:hAnsi="Times New Roman" w:cs="Times New Roman"/>
                <w:i/>
                <w:sz w:val="10"/>
                <w:szCs w:val="10"/>
              </w:rPr>
              <w:t>знос</w:t>
            </w:r>
            <w:proofErr w:type="spellEnd"/>
            <w:r w:rsidRPr="005A7985">
              <w:rPr>
                <w:rFonts w:ascii="Times New Roman" w:hAnsi="Times New Roman" w:cs="Times New Roman"/>
                <w:i/>
                <w:sz w:val="10"/>
                <w:szCs w:val="10"/>
              </w:rPr>
              <w:t xml:space="preserve"> подразделяется на моральный и физический.</w:t>
            </w:r>
          </w:p>
          <w:p w:rsid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Моральный износ – частичная утрата объектами основных средств их стоимости вследствие развития техники и технологии и совершенс</w:t>
            </w:r>
            <w:r>
              <w:rPr>
                <w:rFonts w:ascii="Times New Roman" w:hAnsi="Times New Roman" w:cs="Times New Roman"/>
                <w:sz w:val="10"/>
                <w:szCs w:val="10"/>
              </w:rPr>
              <w:t xml:space="preserve">твования процесса </w:t>
            </w:r>
            <w:proofErr w:type="spellStart"/>
            <w:r>
              <w:rPr>
                <w:rFonts w:ascii="Times New Roman" w:hAnsi="Times New Roman" w:cs="Times New Roman"/>
                <w:sz w:val="10"/>
                <w:szCs w:val="10"/>
              </w:rPr>
              <w:t>производства</w:t>
            </w:r>
            <w:proofErr w:type="gramStart"/>
            <w:r>
              <w:rPr>
                <w:rFonts w:ascii="Times New Roman" w:hAnsi="Times New Roman" w:cs="Times New Roman"/>
                <w:sz w:val="10"/>
                <w:szCs w:val="10"/>
              </w:rPr>
              <w:t>.</w:t>
            </w:r>
            <w:r w:rsidRPr="005A7985">
              <w:rPr>
                <w:rFonts w:ascii="Times New Roman" w:hAnsi="Times New Roman" w:cs="Times New Roman"/>
                <w:sz w:val="10"/>
                <w:szCs w:val="10"/>
              </w:rPr>
              <w:t>Ф</w:t>
            </w:r>
            <w:proofErr w:type="gramEnd"/>
            <w:r w:rsidRPr="005A7985">
              <w:rPr>
                <w:rFonts w:ascii="Times New Roman" w:hAnsi="Times New Roman" w:cs="Times New Roman"/>
                <w:sz w:val="10"/>
                <w:szCs w:val="10"/>
              </w:rPr>
              <w:t>изический</w:t>
            </w:r>
            <w:proofErr w:type="spellEnd"/>
            <w:r w:rsidRPr="005A7985">
              <w:rPr>
                <w:rFonts w:ascii="Times New Roman" w:hAnsi="Times New Roman" w:cs="Times New Roman"/>
                <w:sz w:val="10"/>
                <w:szCs w:val="10"/>
              </w:rPr>
              <w:t xml:space="preserve"> износ – утрата объектами основных средств их первоначальных качеств.</w:t>
            </w:r>
          </w:p>
          <w:p w:rsidR="005A7985" w:rsidRPr="005A7985" w:rsidRDefault="005A7985" w:rsidP="005A7985">
            <w:pPr>
              <w:spacing w:after="0" w:line="240" w:lineRule="auto"/>
              <w:jc w:val="both"/>
              <w:rPr>
                <w:rFonts w:ascii="Times New Roman" w:hAnsi="Times New Roman" w:cs="Times New Roman"/>
                <w:i/>
                <w:sz w:val="10"/>
                <w:szCs w:val="10"/>
              </w:rPr>
            </w:pPr>
            <w:r w:rsidRPr="005A7985">
              <w:rPr>
                <w:rFonts w:ascii="Times New Roman" w:hAnsi="Times New Roman" w:cs="Times New Roman"/>
                <w:i/>
                <w:sz w:val="10"/>
                <w:szCs w:val="10"/>
              </w:rPr>
              <w:t>Различают следующие методы начисления амортизационных отчислений.</w:t>
            </w:r>
          </w:p>
          <w:p w:rsidR="005A7985" w:rsidRPr="005A7985" w:rsidRDefault="005A7985" w:rsidP="005A7985">
            <w:pPr>
              <w:spacing w:after="0" w:line="240" w:lineRule="auto"/>
              <w:jc w:val="both"/>
              <w:rPr>
                <w:rFonts w:ascii="Times New Roman" w:hAnsi="Times New Roman" w:cs="Times New Roman"/>
                <w:sz w:val="10"/>
                <w:szCs w:val="10"/>
              </w:rPr>
            </w:pPr>
            <w:r>
              <w:rPr>
                <w:rFonts w:ascii="Times New Roman" w:hAnsi="Times New Roman" w:cs="Times New Roman"/>
                <w:sz w:val="10"/>
                <w:szCs w:val="10"/>
              </w:rPr>
              <w:t xml:space="preserve">1. Линейный </w:t>
            </w:r>
            <w:proofErr w:type="spellStart"/>
            <w:r>
              <w:rPr>
                <w:rFonts w:ascii="Times New Roman" w:hAnsi="Times New Roman" w:cs="Times New Roman"/>
                <w:sz w:val="10"/>
                <w:szCs w:val="10"/>
              </w:rPr>
              <w:t>способ</w:t>
            </w:r>
            <w:proofErr w:type="gramStart"/>
            <w:r>
              <w:rPr>
                <w:rFonts w:ascii="Times New Roman" w:hAnsi="Times New Roman" w:cs="Times New Roman"/>
                <w:sz w:val="10"/>
                <w:szCs w:val="10"/>
              </w:rPr>
              <w:t>.</w:t>
            </w:r>
            <w:r w:rsidRPr="005A7985">
              <w:rPr>
                <w:rFonts w:ascii="Times New Roman" w:hAnsi="Times New Roman" w:cs="Times New Roman"/>
                <w:sz w:val="10"/>
                <w:szCs w:val="10"/>
              </w:rPr>
              <w:t>Г</w:t>
            </w:r>
            <w:proofErr w:type="gramEnd"/>
            <w:r w:rsidRPr="005A7985">
              <w:rPr>
                <w:rFonts w:ascii="Times New Roman" w:hAnsi="Times New Roman" w:cs="Times New Roman"/>
                <w:sz w:val="10"/>
                <w:szCs w:val="10"/>
              </w:rPr>
              <w:t>одовая</w:t>
            </w:r>
            <w:proofErr w:type="spellEnd"/>
            <w:r w:rsidRPr="005A7985">
              <w:rPr>
                <w:rFonts w:ascii="Times New Roman" w:hAnsi="Times New Roman" w:cs="Times New Roman"/>
                <w:sz w:val="10"/>
                <w:szCs w:val="10"/>
              </w:rPr>
              <w:t xml:space="preserve"> сумма амортизации = первоначальная стоимость (восстановительная) Ч норма амортизации, исчисленная исходя из срока полезного использования этого объекта.</w:t>
            </w:r>
          </w:p>
          <w:p w:rsidR="005A7985" w:rsidRPr="005A7985" w:rsidRDefault="005A7985" w:rsidP="005A7985">
            <w:pPr>
              <w:spacing w:after="0" w:line="240" w:lineRule="auto"/>
              <w:jc w:val="both"/>
              <w:rPr>
                <w:rFonts w:ascii="Times New Roman" w:hAnsi="Times New Roman" w:cs="Times New Roman"/>
                <w:sz w:val="10"/>
                <w:szCs w:val="10"/>
              </w:rPr>
            </w:pPr>
            <w:r>
              <w:rPr>
                <w:rFonts w:ascii="Times New Roman" w:hAnsi="Times New Roman" w:cs="Times New Roman"/>
                <w:sz w:val="10"/>
                <w:szCs w:val="10"/>
              </w:rPr>
              <w:t xml:space="preserve">2. Способ уменьшаемого </w:t>
            </w:r>
            <w:proofErr w:type="spellStart"/>
            <w:r>
              <w:rPr>
                <w:rFonts w:ascii="Times New Roman" w:hAnsi="Times New Roman" w:cs="Times New Roman"/>
                <w:sz w:val="10"/>
                <w:szCs w:val="10"/>
              </w:rPr>
              <w:t>остатка</w:t>
            </w:r>
            <w:proofErr w:type="gramStart"/>
            <w:r>
              <w:rPr>
                <w:rFonts w:ascii="Times New Roman" w:hAnsi="Times New Roman" w:cs="Times New Roman"/>
                <w:sz w:val="10"/>
                <w:szCs w:val="10"/>
              </w:rPr>
              <w:t>.</w:t>
            </w:r>
            <w:r w:rsidRPr="005A7985">
              <w:rPr>
                <w:rFonts w:ascii="Times New Roman" w:hAnsi="Times New Roman" w:cs="Times New Roman"/>
                <w:sz w:val="10"/>
                <w:szCs w:val="10"/>
              </w:rPr>
              <w:t>Г</w:t>
            </w:r>
            <w:proofErr w:type="gramEnd"/>
            <w:r w:rsidRPr="005A7985">
              <w:rPr>
                <w:rFonts w:ascii="Times New Roman" w:hAnsi="Times New Roman" w:cs="Times New Roman"/>
                <w:sz w:val="10"/>
                <w:szCs w:val="10"/>
              </w:rPr>
              <w:t>одовая</w:t>
            </w:r>
            <w:proofErr w:type="spellEnd"/>
            <w:r w:rsidRPr="005A7985">
              <w:rPr>
                <w:rFonts w:ascii="Times New Roman" w:hAnsi="Times New Roman" w:cs="Times New Roman"/>
                <w:sz w:val="10"/>
                <w:szCs w:val="10"/>
              </w:rPr>
              <w:t xml:space="preserve"> сумма амортизации = остаточная стоимость на начало отчетного года Ч норма амортизации, исчисленная исходя из срока полезного использования этого объекта и коэффициента ускорения, установленного в соответствии с законодательством РФ.</w:t>
            </w:r>
          </w:p>
          <w:p w:rsidR="005A7985" w:rsidRPr="005A798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3. Способ списания стоимости по сумме чисел лет</w:t>
            </w:r>
            <w:r>
              <w:rPr>
                <w:rFonts w:ascii="Times New Roman" w:hAnsi="Times New Roman" w:cs="Times New Roman"/>
                <w:sz w:val="10"/>
                <w:szCs w:val="10"/>
              </w:rPr>
              <w:t xml:space="preserve"> срока полезного </w:t>
            </w:r>
            <w:proofErr w:type="spellStart"/>
            <w:r>
              <w:rPr>
                <w:rFonts w:ascii="Times New Roman" w:hAnsi="Times New Roman" w:cs="Times New Roman"/>
                <w:sz w:val="10"/>
                <w:szCs w:val="10"/>
              </w:rPr>
              <w:t>использования</w:t>
            </w:r>
            <w:proofErr w:type="gramStart"/>
            <w:r>
              <w:rPr>
                <w:rFonts w:ascii="Times New Roman" w:hAnsi="Times New Roman" w:cs="Times New Roman"/>
                <w:sz w:val="10"/>
                <w:szCs w:val="10"/>
              </w:rPr>
              <w:t>.</w:t>
            </w:r>
            <w:r w:rsidRPr="005A7985">
              <w:rPr>
                <w:rFonts w:ascii="Times New Roman" w:hAnsi="Times New Roman" w:cs="Times New Roman"/>
                <w:sz w:val="10"/>
                <w:szCs w:val="10"/>
              </w:rPr>
              <w:t>Г</w:t>
            </w:r>
            <w:proofErr w:type="gramEnd"/>
            <w:r w:rsidRPr="005A7985">
              <w:rPr>
                <w:rFonts w:ascii="Times New Roman" w:hAnsi="Times New Roman" w:cs="Times New Roman"/>
                <w:sz w:val="10"/>
                <w:szCs w:val="10"/>
              </w:rPr>
              <w:t>одовая</w:t>
            </w:r>
            <w:proofErr w:type="spellEnd"/>
            <w:r w:rsidRPr="005A7985">
              <w:rPr>
                <w:rFonts w:ascii="Times New Roman" w:hAnsi="Times New Roman" w:cs="Times New Roman"/>
                <w:sz w:val="10"/>
                <w:szCs w:val="10"/>
              </w:rPr>
              <w:t xml:space="preserve"> сумма амортизации = первоначальная стоимость (восстановительная) Ч число лет, остающихся до конца срока полезного использования объекта / сумма чисел лет срока полезного использования объекта.</w:t>
            </w:r>
          </w:p>
          <w:p w:rsidR="00D507D5" w:rsidRDefault="005A7985" w:rsidP="005A7985">
            <w:pPr>
              <w:spacing w:after="0" w:line="240" w:lineRule="auto"/>
              <w:jc w:val="both"/>
              <w:rPr>
                <w:rFonts w:ascii="Times New Roman" w:hAnsi="Times New Roman" w:cs="Times New Roman"/>
                <w:sz w:val="10"/>
                <w:szCs w:val="10"/>
              </w:rPr>
            </w:pPr>
            <w:r w:rsidRPr="005A7985">
              <w:rPr>
                <w:rFonts w:ascii="Times New Roman" w:hAnsi="Times New Roman" w:cs="Times New Roman"/>
                <w:sz w:val="10"/>
                <w:szCs w:val="10"/>
              </w:rPr>
              <w:t>4. Способ списания стоимости пропорционально объему пр</w:t>
            </w:r>
            <w:r>
              <w:rPr>
                <w:rFonts w:ascii="Times New Roman" w:hAnsi="Times New Roman" w:cs="Times New Roman"/>
                <w:sz w:val="10"/>
                <w:szCs w:val="10"/>
              </w:rPr>
              <w:t>одукции (при выполнении работ)</w:t>
            </w:r>
            <w:proofErr w:type="gramStart"/>
            <w:r>
              <w:rPr>
                <w:rFonts w:ascii="Times New Roman" w:hAnsi="Times New Roman" w:cs="Times New Roman"/>
                <w:sz w:val="10"/>
                <w:szCs w:val="10"/>
              </w:rPr>
              <w:t>.</w:t>
            </w:r>
            <w:r w:rsidRPr="005A7985">
              <w:rPr>
                <w:rFonts w:ascii="Times New Roman" w:hAnsi="Times New Roman" w:cs="Times New Roman"/>
                <w:sz w:val="10"/>
                <w:szCs w:val="10"/>
              </w:rPr>
              <w:t>Г</w:t>
            </w:r>
            <w:proofErr w:type="gramEnd"/>
            <w:r w:rsidRPr="005A7985">
              <w:rPr>
                <w:rFonts w:ascii="Times New Roman" w:hAnsi="Times New Roman" w:cs="Times New Roman"/>
                <w:sz w:val="10"/>
                <w:szCs w:val="10"/>
              </w:rPr>
              <w:t>одовая сумма амортизации = объем продукции (работ) Ч первоначальная стоимость / предполагаемый объем продукции (работ) за весь срок полезного использования объекта основных средств.</w:t>
            </w:r>
          </w:p>
          <w:p w:rsidR="00D507D5" w:rsidRPr="00D507D5" w:rsidRDefault="00D507D5" w:rsidP="00D507D5">
            <w:pPr>
              <w:rPr>
                <w:rFonts w:ascii="Times New Roman" w:hAnsi="Times New Roman" w:cs="Times New Roman"/>
                <w:sz w:val="10"/>
                <w:szCs w:val="10"/>
              </w:rPr>
            </w:pPr>
          </w:p>
          <w:p w:rsidR="005A7985" w:rsidRDefault="005A7985" w:rsidP="00D507D5">
            <w:pPr>
              <w:jc w:val="right"/>
              <w:rPr>
                <w:rFonts w:ascii="Times New Roman" w:hAnsi="Times New Roman" w:cs="Times New Roman"/>
                <w:sz w:val="10"/>
                <w:szCs w:val="10"/>
              </w:rPr>
            </w:pPr>
          </w:p>
          <w:p w:rsidR="00D507D5" w:rsidRDefault="00D507D5" w:rsidP="00D507D5">
            <w:pPr>
              <w:spacing w:after="0" w:line="240" w:lineRule="auto"/>
              <w:jc w:val="both"/>
              <w:rPr>
                <w:rFonts w:ascii="Times New Roman" w:hAnsi="Times New Roman" w:cs="Times New Roman"/>
                <w:sz w:val="10"/>
                <w:szCs w:val="10"/>
              </w:rPr>
            </w:pPr>
          </w:p>
          <w:p w:rsidR="00D507D5" w:rsidRDefault="00D507D5" w:rsidP="00D507D5">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lastRenderedPageBreak/>
              <w:t>18.</w:t>
            </w:r>
            <w:r w:rsidRPr="00D507D5">
              <w:rPr>
                <w:rFonts w:ascii="Times New Roman" w:hAnsi="Times New Roman" w:cs="Times New Roman"/>
                <w:b/>
                <w:sz w:val="10"/>
                <w:szCs w:val="10"/>
              </w:rPr>
              <w:t>Предмет, цель, задачи, базовые концепции, принципы экономического анализа.</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Под объектом обычно понимают то, на что направлена познавательная деятельн</w:t>
            </w:r>
            <w:r>
              <w:rPr>
                <w:rFonts w:ascii="Times New Roman" w:hAnsi="Times New Roman" w:cs="Times New Roman"/>
                <w:sz w:val="10"/>
                <w:szCs w:val="10"/>
              </w:rPr>
              <w:t>ость. Предмет познания – это от</w:t>
            </w:r>
            <w:r w:rsidRPr="00D507D5">
              <w:rPr>
                <w:rFonts w:ascii="Times New Roman" w:hAnsi="Times New Roman" w:cs="Times New Roman"/>
                <w:sz w:val="10"/>
                <w:szCs w:val="10"/>
              </w:rPr>
              <w:t>дельные стороны, свойства, отношения в объекте, которые изучаются только данной наукой. Один и тот же объе</w:t>
            </w:r>
            <w:r>
              <w:rPr>
                <w:rFonts w:ascii="Times New Roman" w:hAnsi="Times New Roman" w:cs="Times New Roman"/>
                <w:sz w:val="10"/>
                <w:szCs w:val="10"/>
              </w:rPr>
              <w:t xml:space="preserve">кт может </w:t>
            </w:r>
            <w:r w:rsidRPr="00D507D5">
              <w:rPr>
                <w:rFonts w:ascii="Times New Roman" w:hAnsi="Times New Roman" w:cs="Times New Roman"/>
                <w:sz w:val="10"/>
                <w:szCs w:val="10"/>
              </w:rPr>
              <w:t>быть предметом исследования различных наук.</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Основной целью экономического анализа является подготовка информации для принятия оптимальных управленческих решений и для обоснования текущих и перспективных планов, направленных на достижение краткосрочных и стратегических целей предприятия.</w:t>
            </w:r>
          </w:p>
          <w:p w:rsidR="00D507D5" w:rsidRPr="00D507D5" w:rsidRDefault="00D507D5" w:rsidP="00D507D5">
            <w:pPr>
              <w:spacing w:after="0" w:line="240" w:lineRule="auto"/>
              <w:jc w:val="both"/>
              <w:rPr>
                <w:rFonts w:ascii="Times New Roman" w:hAnsi="Times New Roman" w:cs="Times New Roman"/>
                <w:sz w:val="10"/>
                <w:szCs w:val="10"/>
              </w:rPr>
            </w:pPr>
            <w:proofErr w:type="gramStart"/>
            <w:r w:rsidRPr="00D507D5">
              <w:rPr>
                <w:rFonts w:ascii="Times New Roman" w:hAnsi="Times New Roman" w:cs="Times New Roman"/>
                <w:sz w:val="10"/>
                <w:szCs w:val="10"/>
              </w:rPr>
              <w:t>Исходя из целей и основных функций анализа формируются</w:t>
            </w:r>
            <w:proofErr w:type="gramEnd"/>
            <w:r w:rsidRPr="00D507D5">
              <w:rPr>
                <w:rFonts w:ascii="Times New Roman" w:hAnsi="Times New Roman" w:cs="Times New Roman"/>
                <w:sz w:val="10"/>
                <w:szCs w:val="10"/>
              </w:rPr>
              <w:t xml:space="preserve"> и его задачи: </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1) изучение состояния и тенденций экономического развития предприятия за прошлые периоды;</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2) прогнозирование результатов деятельности на основе сложившихся тенденций развития и предполагаемых изменений в перспективе; </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3) научное обоснование текущих и перспективных планов (целевой программы предприятия);</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4) контроль за выполнением планов и управленческих решений, за эффективным использованием </w:t>
            </w:r>
            <w:proofErr w:type="gramStart"/>
            <w:r w:rsidRPr="00D507D5">
              <w:rPr>
                <w:rFonts w:ascii="Times New Roman" w:hAnsi="Times New Roman" w:cs="Times New Roman"/>
                <w:sz w:val="10"/>
                <w:szCs w:val="10"/>
              </w:rPr>
              <w:t>экономического</w:t>
            </w:r>
            <w:proofErr w:type="gramEnd"/>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потенциала предприятия с целью выявления недостатков, ошибок и оперативного воздействия на экономические процессы;</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5) изучение влияния объективных и субъективных, внешних и внутренних факторов на результаты </w:t>
            </w:r>
            <w:proofErr w:type="gramStart"/>
            <w:r w:rsidRPr="00D507D5">
              <w:rPr>
                <w:rFonts w:ascii="Times New Roman" w:hAnsi="Times New Roman" w:cs="Times New Roman"/>
                <w:sz w:val="10"/>
                <w:szCs w:val="10"/>
              </w:rPr>
              <w:t>хозяйственной</w:t>
            </w:r>
            <w:proofErr w:type="gramEnd"/>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деятельности, что позволяет объективно оценивать работу предприятия, делать правильную диагностику его состояния и</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прогноз развития на перспективу, выявлять основные пути повышения его эффективности;</w:t>
            </w:r>
          </w:p>
          <w:p w:rsidR="00D507D5" w:rsidRDefault="00D507D5" w:rsidP="00D507D5">
            <w:pPr>
              <w:spacing w:after="0" w:line="240" w:lineRule="auto"/>
              <w:jc w:val="both"/>
              <w:rPr>
                <w:rFonts w:ascii="Times New Roman" w:hAnsi="Times New Roman" w:cs="Times New Roman"/>
                <w:sz w:val="10"/>
                <w:szCs w:val="10"/>
              </w:rPr>
            </w:pPr>
          </w:p>
          <w:p w:rsidR="00D507D5" w:rsidRDefault="00D507D5" w:rsidP="00D507D5">
            <w:pPr>
              <w:spacing w:after="0" w:line="240" w:lineRule="auto"/>
              <w:jc w:val="both"/>
              <w:rPr>
                <w:rFonts w:ascii="Times New Roman" w:hAnsi="Times New Roman" w:cs="Times New Roman"/>
                <w:b/>
                <w:sz w:val="10"/>
                <w:szCs w:val="10"/>
              </w:rPr>
            </w:pPr>
            <w:r w:rsidRPr="00D507D5">
              <w:rPr>
                <w:rFonts w:ascii="Times New Roman" w:hAnsi="Times New Roman" w:cs="Times New Roman"/>
                <w:b/>
                <w:sz w:val="10"/>
                <w:szCs w:val="10"/>
              </w:rPr>
              <w:t>19.Системный подход в экономическом анализе.</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Системный подход к экономическому анализу — это комплексное изучение объекта с позиций системного анализа. Хозяйственная система, являющаяся объектом экономического анализа, представляет собой открытую систему, выступает как составная часть более сложной экономической системы. Системные объекты — это вход, процесс, выход, цель, обратная связь и ограничения.</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Вход хозяйственной системы характеризуется использованием трудовых, материальных и финансовых ресурсов, технологических методов, научных знаний. Выход системы — это совокупность благ, служащих для удовлетворения потребностей вне этой системы.</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Структурообразующей основой хозяйствующей системы, определяющей связи и характер взаимодействия ее элементов, являются экономические отношения. Процесс функционирования системы сложен. Поэтому хозяйственная система расчленяется на ряд подсистем, связанных между собой как горизонтальными — по подразделениям, так и вертикальными — по подчиненности взаимодействиями. Всякий вход или выход каждой подсистемы является соответственно выходом или входом другой подсистемы.</w:t>
            </w:r>
          </w:p>
          <w:p w:rsidR="00D507D5" w:rsidRDefault="00D507D5" w:rsidP="00D507D5">
            <w:pPr>
              <w:spacing w:after="0" w:line="240" w:lineRule="auto"/>
              <w:jc w:val="both"/>
              <w:rPr>
                <w:rFonts w:ascii="Times New Roman" w:hAnsi="Times New Roman" w:cs="Times New Roman"/>
                <w:sz w:val="10"/>
                <w:szCs w:val="10"/>
              </w:rPr>
            </w:pPr>
          </w:p>
          <w:p w:rsidR="00D507D5" w:rsidRDefault="00D507D5" w:rsidP="00D507D5">
            <w:pPr>
              <w:spacing w:after="0" w:line="240" w:lineRule="auto"/>
              <w:jc w:val="both"/>
              <w:rPr>
                <w:rFonts w:ascii="Times New Roman" w:hAnsi="Times New Roman" w:cs="Times New Roman"/>
                <w:b/>
                <w:sz w:val="10"/>
                <w:szCs w:val="10"/>
              </w:rPr>
            </w:pPr>
            <w:r w:rsidRPr="00D507D5">
              <w:rPr>
                <w:rFonts w:ascii="Times New Roman" w:hAnsi="Times New Roman" w:cs="Times New Roman"/>
                <w:b/>
                <w:sz w:val="10"/>
                <w:szCs w:val="10"/>
              </w:rPr>
              <w:t>2</w:t>
            </w:r>
            <w:r>
              <w:rPr>
                <w:rFonts w:ascii="Times New Roman" w:hAnsi="Times New Roman" w:cs="Times New Roman"/>
                <w:b/>
                <w:sz w:val="10"/>
                <w:szCs w:val="10"/>
              </w:rPr>
              <w:t>0.</w:t>
            </w:r>
            <w:r w:rsidRPr="00D507D5">
              <w:rPr>
                <w:rFonts w:ascii="Times New Roman" w:hAnsi="Times New Roman" w:cs="Times New Roman"/>
                <w:b/>
                <w:sz w:val="10"/>
                <w:szCs w:val="10"/>
              </w:rPr>
              <w:t>Методика экономического анализа.</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Экономический анализ – </w:t>
            </w:r>
            <w:proofErr w:type="gramStart"/>
            <w:r w:rsidRPr="00D507D5">
              <w:rPr>
                <w:rFonts w:ascii="Times New Roman" w:hAnsi="Times New Roman" w:cs="Times New Roman"/>
                <w:sz w:val="10"/>
                <w:szCs w:val="10"/>
              </w:rPr>
              <w:t>это</w:t>
            </w:r>
            <w:proofErr w:type="gramEnd"/>
            <w:r w:rsidRPr="00D507D5">
              <w:rPr>
                <w:rFonts w:ascii="Times New Roman" w:hAnsi="Times New Roman" w:cs="Times New Roman"/>
                <w:sz w:val="10"/>
                <w:szCs w:val="10"/>
              </w:rPr>
              <w:t xml:space="preserve"> прежде всего факторный анализ. Под факторным анализом понимается постепенный переход от исходной факторной системы  к конечной факторной системе, раскрытие полного набора прямых, количественно измеримых факторов, оказывающих влияние на измене</w:t>
            </w:r>
            <w:r>
              <w:rPr>
                <w:rFonts w:ascii="Times New Roman" w:hAnsi="Times New Roman" w:cs="Times New Roman"/>
                <w:sz w:val="10"/>
                <w:szCs w:val="10"/>
              </w:rPr>
              <w:t>ние результативного показателя.</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Метод – это способ подхода к изучению реальной действительности, способ исследования природы и общества. Совокупность приемов и способов, которые применяются при изучении хозяйственных процессов, составляет методику экономического анализа.</w:t>
            </w:r>
          </w:p>
          <w:p w:rsidR="00D507D5" w:rsidRPr="00D507D5" w:rsidRDefault="00D507D5" w:rsidP="00D507D5">
            <w:pPr>
              <w:spacing w:after="0" w:line="240" w:lineRule="auto"/>
              <w:jc w:val="both"/>
              <w:rPr>
                <w:rFonts w:ascii="Times New Roman" w:hAnsi="Times New Roman" w:cs="Times New Roman"/>
                <w:i/>
                <w:sz w:val="10"/>
                <w:szCs w:val="10"/>
              </w:rPr>
            </w:pPr>
            <w:r w:rsidRPr="00D507D5">
              <w:rPr>
                <w:rFonts w:ascii="Times New Roman" w:hAnsi="Times New Roman" w:cs="Times New Roman"/>
                <w:i/>
                <w:sz w:val="10"/>
                <w:szCs w:val="10"/>
              </w:rPr>
              <w:t>Научный подход позво</w:t>
            </w:r>
            <w:r>
              <w:rPr>
                <w:rFonts w:ascii="Times New Roman" w:hAnsi="Times New Roman" w:cs="Times New Roman"/>
                <w:i/>
                <w:sz w:val="10"/>
                <w:szCs w:val="10"/>
              </w:rPr>
              <w:t>ляет выделить 3 группы методов:</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1.          Общеэкономические (сравнение, </w:t>
            </w:r>
            <w:proofErr w:type="gramStart"/>
            <w:r w:rsidRPr="00D507D5">
              <w:rPr>
                <w:rFonts w:ascii="Times New Roman" w:hAnsi="Times New Roman" w:cs="Times New Roman"/>
                <w:sz w:val="10"/>
                <w:szCs w:val="10"/>
              </w:rPr>
              <w:t>графический</w:t>
            </w:r>
            <w:proofErr w:type="gramEnd"/>
            <w:r w:rsidRPr="00D507D5">
              <w:rPr>
                <w:rFonts w:ascii="Times New Roman" w:hAnsi="Times New Roman" w:cs="Times New Roman"/>
                <w:sz w:val="10"/>
                <w:szCs w:val="10"/>
              </w:rPr>
              <w:t>, балансовой увязки, цепных подстановок, арифметич</w:t>
            </w:r>
            <w:r>
              <w:rPr>
                <w:rFonts w:ascii="Times New Roman" w:hAnsi="Times New Roman" w:cs="Times New Roman"/>
                <w:sz w:val="10"/>
                <w:szCs w:val="10"/>
              </w:rPr>
              <w:t>еских разниц, логарифмический);</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2.          Статистические (средних и относительных величин, обработки рядов динамики, индексный, корреля</w:t>
            </w:r>
            <w:r>
              <w:rPr>
                <w:rFonts w:ascii="Times New Roman" w:hAnsi="Times New Roman" w:cs="Times New Roman"/>
                <w:sz w:val="10"/>
                <w:szCs w:val="10"/>
              </w:rPr>
              <w:t>ционный, дисперсионный анализ);</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3.          </w:t>
            </w:r>
            <w:proofErr w:type="gramStart"/>
            <w:r w:rsidRPr="00D507D5">
              <w:rPr>
                <w:rFonts w:ascii="Times New Roman" w:hAnsi="Times New Roman" w:cs="Times New Roman"/>
                <w:sz w:val="10"/>
                <w:szCs w:val="10"/>
              </w:rPr>
              <w:t>Математические</w:t>
            </w:r>
            <w:proofErr w:type="gramEnd"/>
            <w:r w:rsidRPr="00D507D5">
              <w:rPr>
                <w:rFonts w:ascii="Times New Roman" w:hAnsi="Times New Roman" w:cs="Times New Roman"/>
                <w:sz w:val="10"/>
                <w:szCs w:val="10"/>
              </w:rPr>
              <w:t xml:space="preserve"> (матричные, теория межотраслевого баланса, теория производственных функций, линейное и нелинейное программирование, теория графов, игр).</w:t>
            </w:r>
          </w:p>
          <w:p w:rsidR="00D507D5" w:rsidRDefault="00D507D5" w:rsidP="00D507D5">
            <w:pPr>
              <w:spacing w:after="0" w:line="240" w:lineRule="auto"/>
              <w:jc w:val="both"/>
              <w:rPr>
                <w:rFonts w:ascii="Times New Roman" w:hAnsi="Times New Roman" w:cs="Times New Roman"/>
                <w:sz w:val="10"/>
                <w:szCs w:val="10"/>
              </w:rPr>
            </w:pPr>
          </w:p>
          <w:p w:rsidR="00D507D5" w:rsidRDefault="00D507D5" w:rsidP="00D507D5">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21.</w:t>
            </w:r>
            <w:r w:rsidRPr="00D507D5">
              <w:rPr>
                <w:rFonts w:ascii="Times New Roman" w:hAnsi="Times New Roman" w:cs="Times New Roman"/>
                <w:b/>
                <w:sz w:val="10"/>
                <w:szCs w:val="10"/>
              </w:rPr>
              <w:t>Классификация методов и приемов экономического анализа</w:t>
            </w:r>
            <w:r>
              <w:rPr>
                <w:rFonts w:ascii="Times New Roman" w:hAnsi="Times New Roman" w:cs="Times New Roman"/>
                <w:b/>
                <w:sz w:val="10"/>
                <w:szCs w:val="10"/>
              </w:rPr>
              <w:t>.</w:t>
            </w:r>
          </w:p>
          <w:p w:rsidR="00D507D5" w:rsidRPr="00D507D5" w:rsidRDefault="00D507D5" w:rsidP="00D507D5">
            <w:pPr>
              <w:spacing w:after="0" w:line="240" w:lineRule="auto"/>
              <w:jc w:val="both"/>
              <w:rPr>
                <w:rFonts w:ascii="Times New Roman" w:hAnsi="Times New Roman" w:cs="Times New Roman"/>
                <w:i/>
                <w:sz w:val="10"/>
                <w:szCs w:val="10"/>
              </w:rPr>
            </w:pPr>
            <w:r w:rsidRPr="00D507D5">
              <w:rPr>
                <w:rFonts w:ascii="Times New Roman" w:hAnsi="Times New Roman" w:cs="Times New Roman"/>
                <w:i/>
                <w:sz w:val="10"/>
                <w:szCs w:val="10"/>
              </w:rPr>
              <w:t xml:space="preserve">Классификация </w:t>
            </w:r>
            <w:r>
              <w:rPr>
                <w:rFonts w:ascii="Times New Roman" w:hAnsi="Times New Roman" w:cs="Times New Roman"/>
                <w:i/>
                <w:sz w:val="10"/>
                <w:szCs w:val="10"/>
              </w:rPr>
              <w:t>методов</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1. Горизонтальный анализ (временной) – сравнение каждой позиции от</w:t>
            </w:r>
            <w:r>
              <w:rPr>
                <w:rFonts w:ascii="Times New Roman" w:hAnsi="Times New Roman" w:cs="Times New Roman"/>
                <w:sz w:val="10"/>
                <w:szCs w:val="10"/>
              </w:rPr>
              <w:t>четности с предыдущим периодом.</w:t>
            </w:r>
            <w:r w:rsidRPr="00D507D5">
              <w:rPr>
                <w:rFonts w:ascii="Times New Roman" w:hAnsi="Times New Roman" w:cs="Times New Roman"/>
                <w:sz w:val="10"/>
                <w:szCs w:val="10"/>
              </w:rPr>
              <w:t>2. Вертикальный анализ (структурный) – определение структуры итоговых финансовых показателей с выявлением влияния каждой позиции отчетности на резу</w:t>
            </w:r>
            <w:r>
              <w:rPr>
                <w:rFonts w:ascii="Times New Roman" w:hAnsi="Times New Roman" w:cs="Times New Roman"/>
                <w:sz w:val="10"/>
                <w:szCs w:val="10"/>
              </w:rPr>
              <w:t>льтаты в целом.</w:t>
            </w:r>
            <w:r w:rsidRPr="00D507D5">
              <w:rPr>
                <w:rFonts w:ascii="Times New Roman" w:hAnsi="Times New Roman" w:cs="Times New Roman"/>
                <w:sz w:val="10"/>
                <w:szCs w:val="10"/>
              </w:rPr>
              <w:t xml:space="preserve">3.Трендовый анализ – сравнение каждой позиции отчетности с рядом предшествующих периодов и определение </w:t>
            </w:r>
            <w:proofErr w:type="spellStart"/>
            <w:r w:rsidRPr="00D507D5">
              <w:rPr>
                <w:rFonts w:ascii="Times New Roman" w:hAnsi="Times New Roman" w:cs="Times New Roman"/>
                <w:sz w:val="10"/>
                <w:szCs w:val="10"/>
              </w:rPr>
              <w:t>тренда</w:t>
            </w:r>
            <w:proofErr w:type="gramStart"/>
            <w:r w:rsidRPr="00D507D5">
              <w:rPr>
                <w:rFonts w:ascii="Times New Roman" w:hAnsi="Times New Roman" w:cs="Times New Roman"/>
                <w:sz w:val="10"/>
                <w:szCs w:val="10"/>
              </w:rPr>
              <w:t>,т</w:t>
            </w:r>
            <w:proofErr w:type="gramEnd"/>
            <w:r w:rsidRPr="00D507D5">
              <w:rPr>
                <w:rFonts w:ascii="Times New Roman" w:hAnsi="Times New Roman" w:cs="Times New Roman"/>
                <w:sz w:val="10"/>
                <w:szCs w:val="10"/>
              </w:rPr>
              <w:t>.е</w:t>
            </w:r>
            <w:proofErr w:type="spellEnd"/>
            <w:r w:rsidRPr="00D507D5">
              <w:rPr>
                <w:rFonts w:ascii="Times New Roman" w:hAnsi="Times New Roman" w:cs="Times New Roman"/>
                <w:sz w:val="10"/>
                <w:szCs w:val="10"/>
              </w:rPr>
              <w:t>. основной тенденции динамики показателя. С помощью тренда ведется п</w:t>
            </w:r>
            <w:r>
              <w:rPr>
                <w:rFonts w:ascii="Times New Roman" w:hAnsi="Times New Roman" w:cs="Times New Roman"/>
                <w:sz w:val="10"/>
                <w:szCs w:val="10"/>
              </w:rPr>
              <w:t>ерспективный прогнозный анализ.</w:t>
            </w:r>
            <w:r w:rsidRPr="00D507D5">
              <w:rPr>
                <w:rFonts w:ascii="Times New Roman" w:hAnsi="Times New Roman" w:cs="Times New Roman"/>
                <w:sz w:val="10"/>
                <w:szCs w:val="10"/>
              </w:rPr>
              <w:t>4. Анализ относительных показателей (коэффициентов) – расчет отношений между отдельными позициями отчета или позициями разных форм отчетности по отдельным показателям фирмы, опред</w:t>
            </w:r>
            <w:r>
              <w:rPr>
                <w:rFonts w:ascii="Times New Roman" w:hAnsi="Times New Roman" w:cs="Times New Roman"/>
                <w:sz w:val="10"/>
                <w:szCs w:val="10"/>
              </w:rPr>
              <w:t>еление взаимосвязи показателей.</w:t>
            </w:r>
            <w:r w:rsidRPr="00D507D5">
              <w:rPr>
                <w:rFonts w:ascii="Times New Roman" w:hAnsi="Times New Roman" w:cs="Times New Roman"/>
                <w:sz w:val="10"/>
                <w:szCs w:val="10"/>
              </w:rPr>
              <w:t>5. Сравнительный анализ – внутрихозяйственный анализ сводных показателей отчетности по отдельным показателям фирмы, подразделений, цехов, так и межхозяйственный анализ показателей данной фирмы с показателями конкурентов, со среднеотраслевыми и средними хозяйственными данными.</w:t>
            </w:r>
          </w:p>
          <w:p w:rsidR="00D507D5" w:rsidRPr="00D507D5" w:rsidRDefault="00D507D5" w:rsidP="00D507D5">
            <w:pPr>
              <w:spacing w:after="0" w:line="240" w:lineRule="auto"/>
              <w:jc w:val="both"/>
              <w:rPr>
                <w:rFonts w:ascii="Times New Roman" w:hAnsi="Times New Roman" w:cs="Times New Roman"/>
                <w:i/>
                <w:sz w:val="10"/>
                <w:szCs w:val="10"/>
              </w:rPr>
            </w:pPr>
            <w:r w:rsidRPr="00D507D5">
              <w:rPr>
                <w:rFonts w:ascii="Times New Roman" w:hAnsi="Times New Roman" w:cs="Times New Roman"/>
                <w:i/>
                <w:sz w:val="10"/>
                <w:szCs w:val="10"/>
              </w:rPr>
              <w:t xml:space="preserve">Основные приемы </w:t>
            </w:r>
            <w:r>
              <w:rPr>
                <w:rFonts w:ascii="Times New Roman" w:hAnsi="Times New Roman" w:cs="Times New Roman"/>
                <w:i/>
                <w:sz w:val="10"/>
                <w:szCs w:val="10"/>
              </w:rPr>
              <w:t>моделирования факторных систем:</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1. Расчленение – состоит в последовательном расчленении факторов модели на несколько составляющих (применяется в аддитивны</w:t>
            </w:r>
            <w:r>
              <w:rPr>
                <w:rFonts w:ascii="Times New Roman" w:hAnsi="Times New Roman" w:cs="Times New Roman"/>
                <w:sz w:val="10"/>
                <w:szCs w:val="10"/>
              </w:rPr>
              <w:t>х и мультипликативных моделях)</w:t>
            </w:r>
            <w:r w:rsidRPr="00D507D5">
              <w:rPr>
                <w:rFonts w:ascii="Times New Roman" w:hAnsi="Times New Roman" w:cs="Times New Roman"/>
                <w:sz w:val="10"/>
                <w:szCs w:val="10"/>
              </w:rPr>
              <w:t xml:space="preserve">2. </w:t>
            </w:r>
            <w:proofErr w:type="spellStart"/>
            <w:r w:rsidRPr="00D507D5">
              <w:rPr>
                <w:rFonts w:ascii="Times New Roman" w:hAnsi="Times New Roman" w:cs="Times New Roman"/>
                <w:sz w:val="10"/>
                <w:szCs w:val="10"/>
              </w:rPr>
              <w:t>Удлиннение</w:t>
            </w:r>
            <w:proofErr w:type="spellEnd"/>
            <w:r w:rsidRPr="00D507D5">
              <w:rPr>
                <w:rFonts w:ascii="Times New Roman" w:hAnsi="Times New Roman" w:cs="Times New Roman"/>
                <w:sz w:val="10"/>
                <w:szCs w:val="10"/>
              </w:rPr>
              <w:t xml:space="preserve"> – состоит в замене факторов в числителе либо в знаменателе дроби на сумму однородных показателей, что п</w:t>
            </w:r>
            <w:r>
              <w:rPr>
                <w:rFonts w:ascii="Times New Roman" w:hAnsi="Times New Roman" w:cs="Times New Roman"/>
                <w:sz w:val="10"/>
                <w:szCs w:val="10"/>
              </w:rPr>
              <w:t>озволяет получить новую модель.</w:t>
            </w:r>
            <w:r w:rsidRPr="00D507D5">
              <w:rPr>
                <w:rFonts w:ascii="Times New Roman" w:hAnsi="Times New Roman" w:cs="Times New Roman"/>
                <w:sz w:val="10"/>
                <w:szCs w:val="10"/>
              </w:rPr>
              <w:t xml:space="preserve">3. Расширение – состоит в умножении числителя и знаменателя на одно и то же число (показатель) </w:t>
            </w:r>
            <w:proofErr w:type="gramStart"/>
            <w:r>
              <w:rPr>
                <w:rFonts w:ascii="Times New Roman" w:hAnsi="Times New Roman" w:cs="Times New Roman"/>
                <w:sz w:val="10"/>
                <w:szCs w:val="10"/>
              </w:rPr>
              <w:t>-п</w:t>
            </w:r>
            <w:proofErr w:type="gramEnd"/>
            <w:r>
              <w:rPr>
                <w:rFonts w:ascii="Times New Roman" w:hAnsi="Times New Roman" w:cs="Times New Roman"/>
                <w:sz w:val="10"/>
                <w:szCs w:val="10"/>
              </w:rPr>
              <w:t>рименяется в кратных моделях.</w:t>
            </w:r>
            <w:r w:rsidRPr="00D507D5">
              <w:rPr>
                <w:rFonts w:ascii="Times New Roman" w:hAnsi="Times New Roman" w:cs="Times New Roman"/>
                <w:sz w:val="10"/>
                <w:szCs w:val="10"/>
              </w:rPr>
              <w:t xml:space="preserve">4. </w:t>
            </w:r>
            <w:proofErr w:type="gramStart"/>
            <w:r w:rsidRPr="00D507D5">
              <w:rPr>
                <w:rFonts w:ascii="Times New Roman" w:hAnsi="Times New Roman" w:cs="Times New Roman"/>
                <w:sz w:val="10"/>
                <w:szCs w:val="10"/>
              </w:rPr>
              <w:t>Сокращение – состоит в делении числителя и знаменателя на одно и то же число (показатель)- применяется в кратных моделях и комбинированных по кратному типу).</w:t>
            </w:r>
            <w:proofErr w:type="gramEnd"/>
          </w:p>
          <w:p w:rsidR="00D507D5" w:rsidRDefault="00D507D5" w:rsidP="00D507D5">
            <w:pPr>
              <w:spacing w:after="0" w:line="240" w:lineRule="auto"/>
              <w:jc w:val="both"/>
              <w:rPr>
                <w:rFonts w:ascii="Times New Roman" w:hAnsi="Times New Roman" w:cs="Times New Roman"/>
                <w:b/>
                <w:sz w:val="10"/>
                <w:szCs w:val="10"/>
              </w:rPr>
            </w:pPr>
          </w:p>
          <w:p w:rsidR="00D507D5" w:rsidRDefault="00D507D5" w:rsidP="00D507D5">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22.</w:t>
            </w:r>
            <w:r w:rsidRPr="00D507D5">
              <w:rPr>
                <w:rFonts w:ascii="Times New Roman" w:hAnsi="Times New Roman" w:cs="Times New Roman"/>
                <w:b/>
                <w:sz w:val="10"/>
                <w:szCs w:val="10"/>
              </w:rPr>
              <w:t>Логико-экономические приемы анализа</w:t>
            </w:r>
            <w:r>
              <w:rPr>
                <w:rFonts w:ascii="Times New Roman" w:hAnsi="Times New Roman" w:cs="Times New Roman"/>
                <w:b/>
                <w:sz w:val="10"/>
                <w:szCs w:val="10"/>
              </w:rPr>
              <w:t>.</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ЛОГИКО – ЭКОНОМИЧЕСКИЕ ПРИЕМЫ АНАЛИЗА относятся к традиционным методам (статисти</w:t>
            </w:r>
            <w:r>
              <w:rPr>
                <w:rFonts w:ascii="Times New Roman" w:hAnsi="Times New Roman" w:cs="Times New Roman"/>
                <w:sz w:val="10"/>
                <w:szCs w:val="10"/>
              </w:rPr>
              <w:t>ческие и бухгалтерские методы).</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Процедура экономического анализа с использованием логико-</w:t>
            </w:r>
            <w:proofErr w:type="gramStart"/>
            <w:r>
              <w:rPr>
                <w:rFonts w:ascii="Times New Roman" w:hAnsi="Times New Roman" w:cs="Times New Roman"/>
                <w:sz w:val="10"/>
                <w:szCs w:val="10"/>
              </w:rPr>
              <w:t>экономических методов</w:t>
            </w:r>
            <w:proofErr w:type="gramEnd"/>
            <w:r>
              <w:rPr>
                <w:rFonts w:ascii="Times New Roman" w:hAnsi="Times New Roman" w:cs="Times New Roman"/>
                <w:sz w:val="10"/>
                <w:szCs w:val="10"/>
              </w:rPr>
              <w:t xml:space="preserve"> включает:</w:t>
            </w:r>
          </w:p>
          <w:p w:rsidR="00D507D5" w:rsidRPr="00D507D5" w:rsidRDefault="00D507D5" w:rsidP="00D507D5">
            <w:pPr>
              <w:spacing w:after="0" w:line="240" w:lineRule="auto"/>
              <w:jc w:val="both"/>
              <w:rPr>
                <w:rFonts w:ascii="Times New Roman" w:hAnsi="Times New Roman" w:cs="Times New Roman"/>
                <w:sz w:val="10"/>
                <w:szCs w:val="10"/>
              </w:rPr>
            </w:pPr>
            <w:r>
              <w:rPr>
                <w:rFonts w:ascii="Times New Roman" w:hAnsi="Times New Roman" w:cs="Times New Roman"/>
                <w:sz w:val="10"/>
                <w:szCs w:val="10"/>
              </w:rPr>
              <w:t>I. Стандартные методы:</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1. Горизонтальный ан</w:t>
            </w:r>
            <w:r>
              <w:rPr>
                <w:rFonts w:ascii="Times New Roman" w:hAnsi="Times New Roman" w:cs="Times New Roman"/>
                <w:sz w:val="10"/>
                <w:szCs w:val="10"/>
              </w:rPr>
              <w:t>ализ (временной, динамический).</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2. Вер</w:t>
            </w:r>
            <w:r>
              <w:rPr>
                <w:rFonts w:ascii="Times New Roman" w:hAnsi="Times New Roman" w:cs="Times New Roman"/>
                <w:sz w:val="10"/>
                <w:szCs w:val="10"/>
              </w:rPr>
              <w:t>тикальный анализ (структурный).</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3. Факторный анализ – это методика комплексного и системного изучения и измерения влияния ф</w:t>
            </w:r>
            <w:r>
              <w:rPr>
                <w:rFonts w:ascii="Times New Roman" w:hAnsi="Times New Roman" w:cs="Times New Roman"/>
                <w:sz w:val="10"/>
                <w:szCs w:val="10"/>
              </w:rPr>
              <w:t>акторов на величину результата.</w:t>
            </w:r>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4. </w:t>
            </w:r>
            <w:proofErr w:type="gramStart"/>
            <w:r w:rsidRPr="00D507D5">
              <w:rPr>
                <w:rFonts w:ascii="Times New Roman" w:hAnsi="Times New Roman" w:cs="Times New Roman"/>
                <w:sz w:val="10"/>
                <w:szCs w:val="10"/>
              </w:rPr>
              <w:t>Коэффициентный метод – расчет различных финансовый коэффициентов (относительных показателе</w:t>
            </w:r>
            <w:r>
              <w:rPr>
                <w:rFonts w:ascii="Times New Roman" w:hAnsi="Times New Roman" w:cs="Times New Roman"/>
                <w:sz w:val="10"/>
                <w:szCs w:val="10"/>
              </w:rPr>
              <w:t>й) на основе данных отчетности.</w:t>
            </w:r>
            <w:proofErr w:type="gramEnd"/>
          </w:p>
          <w:p w:rsidR="00D507D5" w:rsidRP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5. Пространственный ана</w:t>
            </w:r>
            <w:r>
              <w:rPr>
                <w:rFonts w:ascii="Times New Roman" w:hAnsi="Times New Roman" w:cs="Times New Roman"/>
                <w:sz w:val="10"/>
                <w:szCs w:val="10"/>
              </w:rPr>
              <w:t>лиз (сравнительный).</w:t>
            </w:r>
          </w:p>
          <w:p w:rsidR="00D507D5" w:rsidRDefault="00D507D5" w:rsidP="00D507D5">
            <w:pPr>
              <w:spacing w:after="0" w:line="240" w:lineRule="auto"/>
              <w:jc w:val="both"/>
              <w:rPr>
                <w:rFonts w:ascii="Times New Roman" w:hAnsi="Times New Roman" w:cs="Times New Roman"/>
                <w:sz w:val="10"/>
                <w:szCs w:val="10"/>
              </w:rPr>
            </w:pPr>
            <w:r w:rsidRPr="00D507D5">
              <w:rPr>
                <w:rFonts w:ascii="Times New Roman" w:hAnsi="Times New Roman" w:cs="Times New Roman"/>
                <w:sz w:val="10"/>
                <w:szCs w:val="10"/>
              </w:rPr>
              <w:t xml:space="preserve">6. </w:t>
            </w:r>
            <w:proofErr w:type="gramStart"/>
            <w:r w:rsidRPr="00D507D5">
              <w:rPr>
                <w:rFonts w:ascii="Times New Roman" w:hAnsi="Times New Roman" w:cs="Times New Roman"/>
                <w:sz w:val="10"/>
                <w:szCs w:val="10"/>
              </w:rPr>
              <w:t>Трендовый анализ (вариант горизонтального.</w:t>
            </w:r>
            <w:proofErr w:type="gramEnd"/>
          </w:p>
          <w:p w:rsidR="00D507D5" w:rsidRDefault="00D507D5" w:rsidP="00D507D5">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23.</w:t>
            </w:r>
            <w:r w:rsidRPr="00D507D5">
              <w:rPr>
                <w:rFonts w:ascii="Times New Roman" w:hAnsi="Times New Roman" w:cs="Times New Roman"/>
                <w:b/>
                <w:sz w:val="10"/>
                <w:szCs w:val="10"/>
              </w:rPr>
              <w:t>Экономико-математические приемы анализа</w:t>
            </w:r>
            <w:r>
              <w:rPr>
                <w:rFonts w:ascii="Times New Roman" w:hAnsi="Times New Roman" w:cs="Times New Roman"/>
                <w:b/>
                <w:sz w:val="10"/>
                <w:szCs w:val="10"/>
              </w:rPr>
              <w:t>.</w:t>
            </w:r>
          </w:p>
          <w:p w:rsidR="00D507D5" w:rsidRPr="00216A53" w:rsidRDefault="00D507D5" w:rsidP="00D507D5">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 xml:space="preserve">I. Методы </w:t>
            </w:r>
            <w:r w:rsidR="00216A53">
              <w:rPr>
                <w:rFonts w:ascii="Times New Roman" w:hAnsi="Times New Roman" w:cs="Times New Roman"/>
                <w:sz w:val="10"/>
                <w:szCs w:val="10"/>
              </w:rPr>
              <w:t xml:space="preserve"> </w:t>
            </w:r>
            <w:r w:rsidRPr="00216A53">
              <w:rPr>
                <w:rFonts w:ascii="Times New Roman" w:hAnsi="Times New Roman" w:cs="Times New Roman"/>
                <w:sz w:val="10"/>
                <w:szCs w:val="10"/>
              </w:rPr>
              <w:t>математической статистики – стохастический анализ (методика исследования факторов, связь которых с результативным показателем является неполной, так как изменение фактора может дать несколько значений изменений результата в зависимости от сочетания других факторов, во</w:t>
            </w:r>
            <w:r w:rsidR="00216A53">
              <w:rPr>
                <w:rFonts w:ascii="Times New Roman" w:hAnsi="Times New Roman" w:cs="Times New Roman"/>
                <w:sz w:val="10"/>
                <w:szCs w:val="10"/>
              </w:rPr>
              <w:t>здействующих на его результат).</w:t>
            </w:r>
          </w:p>
          <w:p w:rsidR="00D507D5" w:rsidRPr="00216A53" w:rsidRDefault="00D507D5" w:rsidP="00D507D5">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II. Методы математического программирования – решение задач оптимизации финансово-хозяйственной деятельности (средство п</w:t>
            </w:r>
            <w:r w:rsidR="00216A53">
              <w:rPr>
                <w:rFonts w:ascii="Times New Roman" w:hAnsi="Times New Roman" w:cs="Times New Roman"/>
                <w:sz w:val="10"/>
                <w:szCs w:val="10"/>
              </w:rPr>
              <w:t>лановых расчетов, бизнес-план).</w:t>
            </w:r>
          </w:p>
          <w:p w:rsidR="00D507D5" w:rsidRPr="00216A53" w:rsidRDefault="00D507D5" w:rsidP="00D507D5">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III. Методы исследования операций и принятия решений – использование теории игр, массового обслуживания, построения деревьев цели и ресурсов, сете</w:t>
            </w:r>
            <w:r w:rsidR="00216A53">
              <w:rPr>
                <w:rFonts w:ascii="Times New Roman" w:hAnsi="Times New Roman" w:cs="Times New Roman"/>
                <w:sz w:val="10"/>
                <w:szCs w:val="10"/>
              </w:rPr>
              <w:t>вого планирования и управления.</w:t>
            </w:r>
          </w:p>
          <w:p w:rsidR="00D507D5" w:rsidRPr="00216A53" w:rsidRDefault="00D507D5" w:rsidP="00D507D5">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IV. Ме</w:t>
            </w:r>
            <w:r w:rsidR="00216A53">
              <w:rPr>
                <w:rFonts w:ascii="Times New Roman" w:hAnsi="Times New Roman" w:cs="Times New Roman"/>
                <w:sz w:val="10"/>
                <w:szCs w:val="10"/>
              </w:rPr>
              <w:t>тоды экономической кибернетики:</w:t>
            </w:r>
          </w:p>
          <w:p w:rsidR="00D507D5" w:rsidRPr="00216A53" w:rsidRDefault="00D507D5" w:rsidP="00D507D5">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1. экономико-математическое моделировани</w:t>
            </w:r>
            <w:proofErr w:type="gramStart"/>
            <w:r w:rsidRPr="00216A53">
              <w:rPr>
                <w:rFonts w:ascii="Times New Roman" w:hAnsi="Times New Roman" w:cs="Times New Roman"/>
                <w:sz w:val="10"/>
                <w:szCs w:val="10"/>
              </w:rPr>
              <w:t>е-</w:t>
            </w:r>
            <w:proofErr w:type="gramEnd"/>
            <w:r w:rsidRPr="00216A53">
              <w:rPr>
                <w:rFonts w:ascii="Times New Roman" w:hAnsi="Times New Roman" w:cs="Times New Roman"/>
                <w:sz w:val="10"/>
                <w:szCs w:val="10"/>
              </w:rPr>
              <w:t xml:space="preserve"> это способ изучения финансово-хозяйственной деятельности, инструмент экономического анализа, который дает возможность получить представление об объекте, охарактеризовать и количественно описать его структуру и связь, используя экономико-математические модели с помощью уравн</w:t>
            </w:r>
            <w:r w:rsidR="00216A53">
              <w:rPr>
                <w:rFonts w:ascii="Times New Roman" w:hAnsi="Times New Roman" w:cs="Times New Roman"/>
                <w:sz w:val="10"/>
                <w:szCs w:val="10"/>
              </w:rPr>
              <w:t>ений, функций и других средств.</w:t>
            </w:r>
          </w:p>
          <w:p w:rsidR="00D507D5" w:rsidRPr="00216A53" w:rsidRDefault="00D507D5" w:rsidP="00D507D5">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Один из способов систематизации факторов – создание детерминированных факторных моделей, то есть представление изучаемого явления в виде суммы, частного, произведения нескольких факторов, которые воздействуют на его величину и находятся с ни</w:t>
            </w:r>
            <w:r w:rsidR="00216A53">
              <w:rPr>
                <w:rFonts w:ascii="Times New Roman" w:hAnsi="Times New Roman" w:cs="Times New Roman"/>
                <w:sz w:val="10"/>
                <w:szCs w:val="10"/>
              </w:rPr>
              <w:t>м в функциональной зависимости</w:t>
            </w:r>
          </w:p>
          <w:p w:rsidR="00D507D5" w:rsidRPr="00216A53" w:rsidRDefault="00D507D5" w:rsidP="00D507D5">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V. Многомерный анализ получил наиболее широкое распространение для сравнительной оценки финансово-хозяйственной деяте</w:t>
            </w:r>
            <w:r w:rsidR="00216A53">
              <w:rPr>
                <w:rFonts w:ascii="Times New Roman" w:hAnsi="Times New Roman" w:cs="Times New Roman"/>
                <w:sz w:val="10"/>
                <w:szCs w:val="10"/>
              </w:rPr>
              <w:t>льности и рейтинга предприятия.</w:t>
            </w:r>
          </w:p>
          <w:p w:rsidR="00D507D5" w:rsidRPr="00D507D5" w:rsidRDefault="00D507D5" w:rsidP="00D507D5">
            <w:pPr>
              <w:spacing w:after="0" w:line="240" w:lineRule="auto"/>
              <w:jc w:val="both"/>
              <w:rPr>
                <w:rFonts w:ascii="Times New Roman" w:hAnsi="Times New Roman" w:cs="Times New Roman"/>
                <w:b/>
                <w:sz w:val="10"/>
                <w:szCs w:val="10"/>
              </w:rPr>
            </w:pPr>
          </w:p>
        </w:tc>
        <w:tc>
          <w:tcPr>
            <w:tcW w:w="3827" w:type="dxa"/>
            <w:shd w:val="clear" w:color="auto" w:fill="auto"/>
          </w:tcPr>
          <w:p w:rsidR="005A7985" w:rsidRPr="0040059E" w:rsidRDefault="005A7985" w:rsidP="00451784">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lastRenderedPageBreak/>
              <w:t>6.</w:t>
            </w:r>
            <w:r w:rsidRPr="005A7985">
              <w:rPr>
                <w:rFonts w:ascii="Times New Roman" w:hAnsi="Times New Roman" w:cs="Times New Roman"/>
                <w:b/>
                <w:sz w:val="10"/>
                <w:szCs w:val="10"/>
              </w:rPr>
              <w:t>Понятие внутрихозяйственных резервов и их значение для целей анализа хозяйственной деятельности</w:t>
            </w:r>
            <w:r>
              <w:rPr>
                <w:rFonts w:ascii="Times New Roman" w:hAnsi="Times New Roman" w:cs="Times New Roman"/>
                <w:b/>
                <w:sz w:val="10"/>
                <w:szCs w:val="10"/>
              </w:rPr>
              <w:t>.</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 xml:space="preserve">С развитием научно-технического прогресса появляются новые виды сырья и материалов, новые виды машин и оборудования, но­вые технологии, более совершенные формы организации труда, позволяющие снижать материалоемкость, трудоемкость продукции и услуг, ускорять оборачиваемость средств, повышать </w:t>
            </w:r>
            <w:proofErr w:type="gramStart"/>
            <w:r w:rsidRPr="0040059E">
              <w:rPr>
                <w:rFonts w:ascii="Times New Roman" w:hAnsi="Times New Roman" w:cs="Times New Roman"/>
                <w:sz w:val="10"/>
                <w:szCs w:val="10"/>
              </w:rPr>
              <w:t>рентабель­ность</w:t>
            </w:r>
            <w:proofErr w:type="gramEnd"/>
            <w:r w:rsidRPr="0040059E">
              <w:rPr>
                <w:rFonts w:ascii="Times New Roman" w:hAnsi="Times New Roman" w:cs="Times New Roman"/>
                <w:sz w:val="10"/>
                <w:szCs w:val="10"/>
              </w:rPr>
              <w:t xml:space="preserve"> и другие показатели эффективности бизнеса.</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 xml:space="preserve">Для лучшего понимания, более полного выявления и </w:t>
            </w:r>
            <w:proofErr w:type="gramStart"/>
            <w:r w:rsidRPr="0040059E">
              <w:rPr>
                <w:rFonts w:ascii="Times New Roman" w:hAnsi="Times New Roman" w:cs="Times New Roman"/>
                <w:sz w:val="10"/>
                <w:szCs w:val="10"/>
              </w:rPr>
              <w:t>исполь­зования</w:t>
            </w:r>
            <w:proofErr w:type="gramEnd"/>
            <w:r w:rsidRPr="0040059E">
              <w:rPr>
                <w:rFonts w:ascii="Times New Roman" w:hAnsi="Times New Roman" w:cs="Times New Roman"/>
                <w:sz w:val="10"/>
                <w:szCs w:val="10"/>
              </w:rPr>
              <w:t xml:space="preserve"> хозяйственные резервы классифицируются по разным признакам.</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 xml:space="preserve">По пространственному признаку выделяют </w:t>
            </w:r>
            <w:proofErr w:type="gramStart"/>
            <w:r w:rsidRPr="0040059E">
              <w:rPr>
                <w:rFonts w:ascii="Times New Roman" w:hAnsi="Times New Roman" w:cs="Times New Roman"/>
                <w:sz w:val="10"/>
                <w:szCs w:val="10"/>
              </w:rPr>
              <w:t>внутрихозяйствен­ные</w:t>
            </w:r>
            <w:proofErr w:type="gramEnd"/>
            <w:r w:rsidRPr="0040059E">
              <w:rPr>
                <w:rFonts w:ascii="Times New Roman" w:hAnsi="Times New Roman" w:cs="Times New Roman"/>
                <w:sz w:val="10"/>
                <w:szCs w:val="10"/>
              </w:rPr>
              <w:t>, отраслевые, региональные и общегосударственные резервы.</w:t>
            </w:r>
          </w:p>
          <w:p w:rsidR="0040059E" w:rsidRPr="0040059E" w:rsidRDefault="0040059E" w:rsidP="0040059E">
            <w:pPr>
              <w:spacing w:after="0" w:line="240" w:lineRule="auto"/>
              <w:jc w:val="both"/>
              <w:rPr>
                <w:rFonts w:ascii="Times New Roman" w:hAnsi="Times New Roman" w:cs="Times New Roman"/>
                <w:sz w:val="10"/>
                <w:szCs w:val="10"/>
              </w:rPr>
            </w:pPr>
            <w:proofErr w:type="gramStart"/>
            <w:r w:rsidRPr="0040059E">
              <w:rPr>
                <w:rFonts w:ascii="Times New Roman" w:hAnsi="Times New Roman" w:cs="Times New Roman"/>
                <w:sz w:val="10"/>
                <w:szCs w:val="10"/>
              </w:rPr>
              <w:t>К</w:t>
            </w:r>
            <w:proofErr w:type="gramEnd"/>
            <w:r w:rsidRPr="0040059E">
              <w:rPr>
                <w:rFonts w:ascii="Times New Roman" w:hAnsi="Times New Roman" w:cs="Times New Roman"/>
                <w:sz w:val="10"/>
                <w:szCs w:val="10"/>
              </w:rPr>
              <w:t xml:space="preserve"> внутрихозяйственным относятся резервы, которые выявляются и могут быть использованы только на анализируемом предприятии. Они связаны в первую очередь с недопущением потерь и </w:t>
            </w:r>
            <w:proofErr w:type="gramStart"/>
            <w:r w:rsidRPr="0040059E">
              <w:rPr>
                <w:rFonts w:ascii="Times New Roman" w:hAnsi="Times New Roman" w:cs="Times New Roman"/>
                <w:sz w:val="10"/>
                <w:szCs w:val="10"/>
              </w:rPr>
              <w:t>непроиз­</w:t>
            </w:r>
            <w:bookmarkStart w:id="0" w:name="_GoBack"/>
            <w:bookmarkEnd w:id="0"/>
            <w:r w:rsidRPr="0040059E">
              <w:rPr>
                <w:rFonts w:ascii="Times New Roman" w:hAnsi="Times New Roman" w:cs="Times New Roman"/>
                <w:sz w:val="10"/>
                <w:szCs w:val="10"/>
              </w:rPr>
              <w:t>водительных</w:t>
            </w:r>
            <w:proofErr w:type="gramEnd"/>
            <w:r w:rsidRPr="0040059E">
              <w:rPr>
                <w:rFonts w:ascii="Times New Roman" w:hAnsi="Times New Roman" w:cs="Times New Roman"/>
                <w:sz w:val="10"/>
                <w:szCs w:val="10"/>
              </w:rPr>
              <w:t xml:space="preserve"> затрат ресурсов. К ним относятся потери рабочего </w:t>
            </w:r>
            <w:proofErr w:type="gramStart"/>
            <w:r w:rsidRPr="0040059E">
              <w:rPr>
                <w:rFonts w:ascii="Times New Roman" w:hAnsi="Times New Roman" w:cs="Times New Roman"/>
                <w:sz w:val="10"/>
                <w:szCs w:val="10"/>
              </w:rPr>
              <w:t>вре­мени</w:t>
            </w:r>
            <w:proofErr w:type="gramEnd"/>
            <w:r w:rsidRPr="0040059E">
              <w:rPr>
                <w:rFonts w:ascii="Times New Roman" w:hAnsi="Times New Roman" w:cs="Times New Roman"/>
                <w:sz w:val="10"/>
                <w:szCs w:val="10"/>
              </w:rPr>
              <w:t xml:space="preserve"> и материальных ресурсов из-за низкого уровня организации и технологии производства, бесхозяйственности и др.</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 xml:space="preserve">Отраслевые резервы — это те, которые могут быть выявлены только на уровне отрасли, например разработка новых систем ма­шин, новых технологий, улучшенных конструкций изделий, </w:t>
            </w:r>
            <w:proofErr w:type="gramStart"/>
            <w:r w:rsidRPr="0040059E">
              <w:rPr>
                <w:rFonts w:ascii="Times New Roman" w:hAnsi="Times New Roman" w:cs="Times New Roman"/>
                <w:sz w:val="10"/>
                <w:szCs w:val="10"/>
              </w:rPr>
              <w:t>выве­дение</w:t>
            </w:r>
            <w:proofErr w:type="gramEnd"/>
            <w:r w:rsidRPr="0040059E">
              <w:rPr>
                <w:rFonts w:ascii="Times New Roman" w:hAnsi="Times New Roman" w:cs="Times New Roman"/>
                <w:sz w:val="10"/>
                <w:szCs w:val="10"/>
              </w:rPr>
              <w:t xml:space="preserve"> новых сортов культур, пород животных и т.д. Поиск этих резервов является компетенцией отраслевых объединений, </w:t>
            </w:r>
            <w:proofErr w:type="gramStart"/>
            <w:r w:rsidRPr="0040059E">
              <w:rPr>
                <w:rFonts w:ascii="Times New Roman" w:hAnsi="Times New Roman" w:cs="Times New Roman"/>
                <w:sz w:val="10"/>
                <w:szCs w:val="10"/>
              </w:rPr>
              <w:t>минис­терств</w:t>
            </w:r>
            <w:proofErr w:type="gramEnd"/>
            <w:r w:rsidRPr="0040059E">
              <w:rPr>
                <w:rFonts w:ascii="Times New Roman" w:hAnsi="Times New Roman" w:cs="Times New Roman"/>
                <w:sz w:val="10"/>
                <w:szCs w:val="10"/>
              </w:rPr>
              <w:t xml:space="preserve">, концернов.                                                                  </w:t>
            </w:r>
          </w:p>
          <w:p w:rsidR="0040059E" w:rsidRPr="0040059E" w:rsidRDefault="0040059E" w:rsidP="0040059E">
            <w:pPr>
              <w:spacing w:after="0" w:line="240" w:lineRule="auto"/>
              <w:jc w:val="both"/>
              <w:rPr>
                <w:rFonts w:ascii="Times New Roman" w:hAnsi="Times New Roman" w:cs="Times New Roman"/>
                <w:sz w:val="10"/>
                <w:szCs w:val="10"/>
              </w:rPr>
            </w:pPr>
            <w:proofErr w:type="gramStart"/>
            <w:r w:rsidRPr="0040059E">
              <w:rPr>
                <w:rFonts w:ascii="Times New Roman" w:hAnsi="Times New Roman" w:cs="Times New Roman"/>
                <w:sz w:val="10"/>
                <w:szCs w:val="10"/>
              </w:rPr>
              <w:t xml:space="preserve">Региональные резервы могут быть выявлены и использованы в пределах </w:t>
            </w:r>
            <w:proofErr w:type="spellStart"/>
            <w:r w:rsidRPr="0040059E">
              <w:rPr>
                <w:rFonts w:ascii="Times New Roman" w:hAnsi="Times New Roman" w:cs="Times New Roman"/>
                <w:sz w:val="10"/>
                <w:szCs w:val="10"/>
              </w:rPr>
              <w:t>геотрафического</w:t>
            </w:r>
            <w:proofErr w:type="spellEnd"/>
            <w:r w:rsidRPr="0040059E">
              <w:rPr>
                <w:rFonts w:ascii="Times New Roman" w:hAnsi="Times New Roman" w:cs="Times New Roman"/>
                <w:sz w:val="10"/>
                <w:szCs w:val="10"/>
              </w:rPr>
              <w:t xml:space="preserve"> района (использование местного сырья и топлива, энергетических ресурсов, централизация </w:t>
            </w:r>
            <w:proofErr w:type="spellStart"/>
            <w:r w:rsidRPr="0040059E">
              <w:rPr>
                <w:rFonts w:ascii="Times New Roman" w:hAnsi="Times New Roman" w:cs="Times New Roman"/>
                <w:sz w:val="10"/>
                <w:szCs w:val="10"/>
              </w:rPr>
              <w:t>вспомогатель</w:t>
            </w:r>
            <w:proofErr w:type="spellEnd"/>
            <w:r w:rsidRPr="0040059E">
              <w:rPr>
                <w:rFonts w:ascii="Times New Roman" w:hAnsi="Times New Roman" w:cs="Times New Roman"/>
                <w:sz w:val="10"/>
                <w:szCs w:val="10"/>
              </w:rPr>
              <w:t>-</w:t>
            </w:r>
            <w:proofErr w:type="gramEnd"/>
          </w:p>
          <w:p w:rsidR="0040059E" w:rsidRPr="0040059E" w:rsidRDefault="0040059E" w:rsidP="0040059E">
            <w:pPr>
              <w:spacing w:after="0" w:line="240" w:lineRule="auto"/>
              <w:jc w:val="both"/>
              <w:rPr>
                <w:rFonts w:ascii="Times New Roman" w:hAnsi="Times New Roman" w:cs="Times New Roman"/>
                <w:sz w:val="10"/>
                <w:szCs w:val="10"/>
              </w:rPr>
            </w:pPr>
            <w:proofErr w:type="spellStart"/>
            <w:proofErr w:type="gramStart"/>
            <w:r w:rsidRPr="0040059E">
              <w:rPr>
                <w:rFonts w:ascii="Times New Roman" w:hAnsi="Times New Roman" w:cs="Times New Roman"/>
                <w:sz w:val="10"/>
                <w:szCs w:val="10"/>
              </w:rPr>
              <w:t>ных</w:t>
            </w:r>
            <w:proofErr w:type="spellEnd"/>
            <w:r w:rsidRPr="0040059E">
              <w:rPr>
                <w:rFonts w:ascii="Times New Roman" w:hAnsi="Times New Roman" w:cs="Times New Roman"/>
                <w:sz w:val="10"/>
                <w:szCs w:val="10"/>
              </w:rPr>
              <w:t xml:space="preserve"> производств независимо от их ведомственного подчинения и т.д.).</w:t>
            </w:r>
            <w:proofErr w:type="gramEnd"/>
          </w:p>
          <w:p w:rsidR="005A7985"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 xml:space="preserve">К общегосударственным резервам можно отнести ликвидацию диспропорций в развитии разных отраслей производства, </w:t>
            </w:r>
            <w:proofErr w:type="gramStart"/>
            <w:r w:rsidRPr="0040059E">
              <w:rPr>
                <w:rFonts w:ascii="Times New Roman" w:hAnsi="Times New Roman" w:cs="Times New Roman"/>
                <w:sz w:val="10"/>
                <w:szCs w:val="10"/>
              </w:rPr>
              <w:t>измене­ние</w:t>
            </w:r>
            <w:proofErr w:type="gramEnd"/>
            <w:r w:rsidRPr="0040059E">
              <w:rPr>
                <w:rFonts w:ascii="Times New Roman" w:hAnsi="Times New Roman" w:cs="Times New Roman"/>
                <w:sz w:val="10"/>
                <w:szCs w:val="10"/>
              </w:rPr>
              <w:t xml:space="preserve"> форм собственности, системы управления национальной эко­номикой и т.д. Использование таких резервов возможно только путем проведения мероприятий на общегосударственном уровне управления.</w:t>
            </w:r>
          </w:p>
          <w:p w:rsidR="0040059E" w:rsidRDefault="0040059E" w:rsidP="0040059E">
            <w:pPr>
              <w:spacing w:after="0" w:line="240" w:lineRule="auto"/>
              <w:jc w:val="both"/>
              <w:rPr>
                <w:rFonts w:ascii="Times New Roman" w:hAnsi="Times New Roman" w:cs="Times New Roman"/>
                <w:sz w:val="10"/>
                <w:szCs w:val="10"/>
              </w:rPr>
            </w:pPr>
          </w:p>
          <w:p w:rsidR="0040059E" w:rsidRDefault="0040059E" w:rsidP="0040059E">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7.</w:t>
            </w:r>
            <w:r w:rsidRPr="0040059E">
              <w:rPr>
                <w:rFonts w:ascii="Times New Roman" w:hAnsi="Times New Roman" w:cs="Times New Roman"/>
                <w:b/>
                <w:sz w:val="10"/>
                <w:szCs w:val="10"/>
              </w:rPr>
              <w:t>Управленческий учет как база экономического анализа.</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Экономический анализ представляет собой объективно необходимый элемент управления производством и является этапом управленческой деятельности. Система управления любой организацией охватывает разнообразные элементы, среди которых можно выделить связанные с экономическим анализом</w:t>
            </w:r>
            <w:r>
              <w:rPr>
                <w:rFonts w:ascii="Times New Roman" w:hAnsi="Times New Roman" w:cs="Times New Roman"/>
                <w:sz w:val="10"/>
                <w:szCs w:val="10"/>
              </w:rPr>
              <w:t>: планирование, учет, контроль.</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Предмет управленческо</w:t>
            </w:r>
            <w:r>
              <w:rPr>
                <w:rFonts w:ascii="Times New Roman" w:hAnsi="Times New Roman" w:cs="Times New Roman"/>
                <w:sz w:val="10"/>
                <w:szCs w:val="10"/>
              </w:rPr>
              <w:t>го (производственного) анализа:</w:t>
            </w:r>
          </w:p>
          <w:p w:rsidR="0040059E" w:rsidRPr="0040059E" w:rsidRDefault="0040059E" w:rsidP="0040059E">
            <w:pPr>
              <w:spacing w:after="0" w:line="240" w:lineRule="auto"/>
              <w:jc w:val="both"/>
              <w:rPr>
                <w:rFonts w:ascii="Times New Roman" w:hAnsi="Times New Roman" w:cs="Times New Roman"/>
                <w:sz w:val="10"/>
                <w:szCs w:val="10"/>
              </w:rPr>
            </w:pPr>
            <w:r>
              <w:rPr>
                <w:rFonts w:ascii="Times New Roman" w:hAnsi="Times New Roman" w:cs="Times New Roman"/>
                <w:sz w:val="10"/>
                <w:szCs w:val="10"/>
              </w:rPr>
              <w:t>1) обоснование бизнес-планов;</w:t>
            </w:r>
          </w:p>
          <w:p w:rsidR="0040059E" w:rsidRPr="0040059E" w:rsidRDefault="0040059E" w:rsidP="0040059E">
            <w:pPr>
              <w:spacing w:after="0" w:line="240" w:lineRule="auto"/>
              <w:jc w:val="both"/>
              <w:rPr>
                <w:rFonts w:ascii="Times New Roman" w:hAnsi="Times New Roman" w:cs="Times New Roman"/>
                <w:sz w:val="10"/>
                <w:szCs w:val="10"/>
              </w:rPr>
            </w:pPr>
            <w:r>
              <w:rPr>
                <w:rFonts w:ascii="Times New Roman" w:hAnsi="Times New Roman" w:cs="Times New Roman"/>
                <w:sz w:val="10"/>
                <w:szCs w:val="10"/>
              </w:rPr>
              <w:t>2) система маркетинга;</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3) комплексный экономический анализ эффективно</w:t>
            </w:r>
            <w:r>
              <w:rPr>
                <w:rFonts w:ascii="Times New Roman" w:hAnsi="Times New Roman" w:cs="Times New Roman"/>
                <w:sz w:val="10"/>
                <w:szCs w:val="10"/>
              </w:rPr>
              <w:t>сти хозяйственной деятельности;</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4) технико-организационный уровень</w:t>
            </w:r>
            <w:r>
              <w:rPr>
                <w:rFonts w:ascii="Times New Roman" w:hAnsi="Times New Roman" w:cs="Times New Roman"/>
                <w:sz w:val="10"/>
                <w:szCs w:val="10"/>
              </w:rPr>
              <w:t xml:space="preserve"> и другие условия производства;</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5) эффективность использов</w:t>
            </w:r>
            <w:r>
              <w:rPr>
                <w:rFonts w:ascii="Times New Roman" w:hAnsi="Times New Roman" w:cs="Times New Roman"/>
                <w:sz w:val="10"/>
                <w:szCs w:val="10"/>
              </w:rPr>
              <w:t>ания производственных ресурсов;</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6) произ</w:t>
            </w:r>
            <w:r>
              <w:rPr>
                <w:rFonts w:ascii="Times New Roman" w:hAnsi="Times New Roman" w:cs="Times New Roman"/>
                <w:sz w:val="10"/>
                <w:szCs w:val="10"/>
              </w:rPr>
              <w:t>водство и реализация продукции;</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7) взаимосвязь себестоимос</w:t>
            </w:r>
            <w:r>
              <w:rPr>
                <w:rFonts w:ascii="Times New Roman" w:hAnsi="Times New Roman" w:cs="Times New Roman"/>
                <w:sz w:val="10"/>
                <w:szCs w:val="10"/>
              </w:rPr>
              <w:t>ти, объема продукции и прибыли.</w:t>
            </w:r>
          </w:p>
          <w:p w:rsidR="0040059E" w:rsidRP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 xml:space="preserve">Вопросы финансового и управленческого анализа взаимосвязаны при обосновании бизнес-планов, при </w:t>
            </w:r>
            <w:proofErr w:type="gramStart"/>
            <w:r w:rsidRPr="0040059E">
              <w:rPr>
                <w:rFonts w:ascii="Times New Roman" w:hAnsi="Times New Roman" w:cs="Times New Roman"/>
                <w:sz w:val="10"/>
                <w:szCs w:val="10"/>
              </w:rPr>
              <w:t>контроле за</w:t>
            </w:r>
            <w:proofErr w:type="gramEnd"/>
            <w:r w:rsidRPr="0040059E">
              <w:rPr>
                <w:rFonts w:ascii="Times New Roman" w:hAnsi="Times New Roman" w:cs="Times New Roman"/>
                <w:sz w:val="10"/>
                <w:szCs w:val="10"/>
              </w:rPr>
              <w:t xml:space="preserve"> их реа</w:t>
            </w:r>
            <w:r>
              <w:rPr>
                <w:rFonts w:ascii="Times New Roman" w:hAnsi="Times New Roman" w:cs="Times New Roman"/>
                <w:sz w:val="10"/>
                <w:szCs w:val="10"/>
              </w:rPr>
              <w:t>лизацией, в системе маркетинга.</w:t>
            </w:r>
          </w:p>
          <w:p w:rsidR="0040059E" w:rsidRDefault="0040059E" w:rsidP="0040059E">
            <w:pPr>
              <w:spacing w:after="0" w:line="240" w:lineRule="auto"/>
              <w:jc w:val="both"/>
              <w:rPr>
                <w:rFonts w:ascii="Times New Roman" w:hAnsi="Times New Roman" w:cs="Times New Roman"/>
                <w:sz w:val="10"/>
                <w:szCs w:val="10"/>
              </w:rPr>
            </w:pPr>
            <w:r w:rsidRPr="0040059E">
              <w:rPr>
                <w:rFonts w:ascii="Times New Roman" w:hAnsi="Times New Roman" w:cs="Times New Roman"/>
                <w:sz w:val="10"/>
                <w:szCs w:val="10"/>
              </w:rPr>
              <w:t>Планирование определяет направление и содержание деятельности организации; учет обеспечивает сбор, систематизацию и обобщение данных, необходимых для управления; в процессе анализа проводится первичная обработка экономических данных для принятия необходимых решений.</w:t>
            </w:r>
          </w:p>
          <w:p w:rsidR="0040059E" w:rsidRDefault="0040059E" w:rsidP="0040059E">
            <w:pPr>
              <w:spacing w:after="0" w:line="240" w:lineRule="auto"/>
              <w:jc w:val="both"/>
              <w:rPr>
                <w:rFonts w:ascii="Times New Roman" w:hAnsi="Times New Roman" w:cs="Times New Roman"/>
                <w:sz w:val="10"/>
                <w:szCs w:val="10"/>
              </w:rPr>
            </w:pPr>
          </w:p>
          <w:p w:rsidR="0040059E" w:rsidRDefault="0040059E" w:rsidP="0040059E">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8.</w:t>
            </w:r>
            <w:r w:rsidRPr="0040059E">
              <w:rPr>
                <w:rFonts w:ascii="Times New Roman" w:hAnsi="Times New Roman" w:cs="Times New Roman"/>
                <w:b/>
                <w:sz w:val="10"/>
                <w:szCs w:val="10"/>
              </w:rPr>
              <w:t>Принципы составления бухгалтерской отчетности.</w:t>
            </w:r>
          </w:p>
          <w:p w:rsidR="00AE3342" w:rsidRPr="00AE3342" w:rsidRDefault="00AE3342" w:rsidP="00AE3342">
            <w:pPr>
              <w:spacing w:after="0" w:line="240" w:lineRule="auto"/>
              <w:jc w:val="both"/>
              <w:rPr>
                <w:rFonts w:ascii="Times New Roman" w:hAnsi="Times New Roman" w:cs="Times New Roman"/>
                <w:sz w:val="10"/>
                <w:szCs w:val="10"/>
              </w:rPr>
            </w:pPr>
            <w:proofErr w:type="gramStart"/>
            <w:r w:rsidRPr="00AE3342">
              <w:rPr>
                <w:rFonts w:ascii="Times New Roman" w:hAnsi="Times New Roman" w:cs="Times New Roman"/>
                <w:sz w:val="10"/>
                <w:szCs w:val="10"/>
              </w:rPr>
              <w:t>Основные принципы составления бухгалтерской отчетности таковы: объективность: данные отчетности должны отражать реальное положение предприятия; учет по начислению: все операции фиксируются по факту свершения, при этом средства могут на предприятие еще не поступить; соответствие: будущие запланированные расходы должны быть переведены в издержки; расходы, которые уже окупились и от которых поступят средства, должны быть учтены как обязательства;</w:t>
            </w:r>
            <w:proofErr w:type="gramEnd"/>
            <w:r w:rsidRPr="00AE3342">
              <w:rPr>
                <w:rFonts w:ascii="Times New Roman" w:hAnsi="Times New Roman" w:cs="Times New Roman"/>
                <w:sz w:val="10"/>
                <w:szCs w:val="10"/>
              </w:rPr>
              <w:t xml:space="preserve"> консерватизм: информация должна быть тщательно обоснована, нельзя считать еще не полученные доходы; разумность: сведения должны отражать реальную ситуацию в полном объеме, но не быть излишне детальными.</w:t>
            </w:r>
          </w:p>
          <w:p w:rsidR="0040059E" w:rsidRDefault="0040059E" w:rsidP="00AE3342">
            <w:pPr>
              <w:spacing w:after="0" w:line="240" w:lineRule="auto"/>
              <w:jc w:val="both"/>
              <w:rPr>
                <w:rFonts w:ascii="Times New Roman" w:hAnsi="Times New Roman" w:cs="Times New Roman"/>
                <w:sz w:val="10"/>
                <w:szCs w:val="10"/>
              </w:rPr>
            </w:pPr>
          </w:p>
          <w:p w:rsidR="00AE3342" w:rsidRDefault="00AE3342" w:rsidP="00AE3342">
            <w:pPr>
              <w:spacing w:after="0" w:line="240" w:lineRule="auto"/>
              <w:jc w:val="both"/>
              <w:rPr>
                <w:rFonts w:ascii="Times New Roman" w:hAnsi="Times New Roman" w:cs="Times New Roman"/>
                <w:b/>
                <w:sz w:val="10"/>
                <w:szCs w:val="10"/>
              </w:rPr>
            </w:pPr>
            <w:r w:rsidRPr="00AE3342">
              <w:rPr>
                <w:rFonts w:ascii="Times New Roman" w:hAnsi="Times New Roman" w:cs="Times New Roman"/>
                <w:b/>
                <w:sz w:val="10"/>
                <w:szCs w:val="10"/>
              </w:rPr>
              <w:t>9.Комплексный экономический анализ как метод оценки  эффективности бизнеса.</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Любая методика анализа представляет собой методические советы по исполнению аналитического исследования. При выполнении комплексного анализа и оценке биз</w:t>
            </w:r>
            <w:r>
              <w:rPr>
                <w:rFonts w:ascii="Times New Roman" w:hAnsi="Times New Roman" w:cs="Times New Roman"/>
                <w:sz w:val="10"/>
                <w:szCs w:val="10"/>
              </w:rPr>
              <w:t>неса выделяют несколько этапов:</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1) Уточняются объекты, цель и задачи анализа, составля</w:t>
            </w:r>
            <w:r>
              <w:rPr>
                <w:rFonts w:ascii="Times New Roman" w:hAnsi="Times New Roman" w:cs="Times New Roman"/>
                <w:sz w:val="10"/>
                <w:szCs w:val="10"/>
              </w:rPr>
              <w:t>ется план аналитической работы.</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2) Разрабатывается схема статистических и аналитических показателей, которые характеризуют объект исс</w:t>
            </w:r>
            <w:r>
              <w:rPr>
                <w:rFonts w:ascii="Times New Roman" w:hAnsi="Times New Roman" w:cs="Times New Roman"/>
                <w:sz w:val="10"/>
                <w:szCs w:val="10"/>
              </w:rPr>
              <w:t>ледования в различных аспектах.</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 xml:space="preserve">3) Собираются и подготавливаются к анализу необходимые источники данных, т.е. информационная база (проверяется точность показателей, данные </w:t>
            </w:r>
            <w:r>
              <w:rPr>
                <w:rFonts w:ascii="Times New Roman" w:hAnsi="Times New Roman" w:cs="Times New Roman"/>
                <w:sz w:val="10"/>
                <w:szCs w:val="10"/>
              </w:rPr>
              <w:t>приводятся в сопоставимый вид).</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4) Проводится сравнение фактических результатов деятельности с плановыми показателями, с данными прошлых лет, с показателям</w:t>
            </w:r>
            <w:r>
              <w:rPr>
                <w:rFonts w:ascii="Times New Roman" w:hAnsi="Times New Roman" w:cs="Times New Roman"/>
                <w:sz w:val="10"/>
                <w:szCs w:val="10"/>
              </w:rPr>
              <w:t xml:space="preserve">и предприятий конкурентов и </w:t>
            </w:r>
            <w:proofErr w:type="spellStart"/>
            <w:r>
              <w:rPr>
                <w:rFonts w:ascii="Times New Roman" w:hAnsi="Times New Roman" w:cs="Times New Roman"/>
                <w:sz w:val="10"/>
                <w:szCs w:val="10"/>
              </w:rPr>
              <w:t>т</w:t>
            </w:r>
            <w:proofErr w:type="gramStart"/>
            <w:r>
              <w:rPr>
                <w:rFonts w:ascii="Times New Roman" w:hAnsi="Times New Roman" w:cs="Times New Roman"/>
                <w:sz w:val="10"/>
                <w:szCs w:val="10"/>
              </w:rPr>
              <w:t>.д</w:t>
            </w:r>
            <w:proofErr w:type="spellEnd"/>
            <w:proofErr w:type="gramEnd"/>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5) Выполняется факторный анализ: при этом составляются алгоритмы расчетов, включающие факторы, и определяется степень их влияния на показатели и резул</w:t>
            </w:r>
            <w:r>
              <w:rPr>
                <w:rFonts w:ascii="Times New Roman" w:hAnsi="Times New Roman" w:cs="Times New Roman"/>
                <w:sz w:val="10"/>
                <w:szCs w:val="10"/>
              </w:rPr>
              <w:t>ьтаты деятельности предприятия.</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6) Выявляются неиспользованные и перспективные резервы повыше</w:t>
            </w:r>
            <w:r>
              <w:rPr>
                <w:rFonts w:ascii="Times New Roman" w:hAnsi="Times New Roman" w:cs="Times New Roman"/>
                <w:sz w:val="10"/>
                <w:szCs w:val="10"/>
              </w:rPr>
              <w:t>ния эффективности производства.</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 xml:space="preserve">7) Оценка результатов хозяйствования осуществляется с учетом различных факторов и выявленных резервов. Степень объективности этой оценки зависит от набора </w:t>
            </w:r>
            <w:r>
              <w:rPr>
                <w:rFonts w:ascii="Times New Roman" w:hAnsi="Times New Roman" w:cs="Times New Roman"/>
                <w:sz w:val="10"/>
                <w:szCs w:val="10"/>
              </w:rPr>
              <w:t>системы показателей и факторов.</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 xml:space="preserve">8) Разрабатываются мероприятия по мобилизации неиспользованных резервов </w:t>
            </w:r>
            <w:r>
              <w:rPr>
                <w:rFonts w:ascii="Times New Roman" w:hAnsi="Times New Roman" w:cs="Times New Roman"/>
                <w:sz w:val="10"/>
                <w:szCs w:val="10"/>
              </w:rPr>
              <w:t>и развитию бизнеса предприятия.</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Комплексный экономический анализ предполагает изучение количественного соотношения экстенсивности и интенсивности экономического развития, которое выражается в показателях использования производственных и финансовых ресурсов.</w:t>
            </w:r>
          </w:p>
          <w:p w:rsidR="00AE3342" w:rsidRDefault="00AE3342" w:rsidP="00AE3342">
            <w:pPr>
              <w:spacing w:after="0" w:line="240" w:lineRule="auto"/>
              <w:jc w:val="both"/>
              <w:rPr>
                <w:rFonts w:ascii="Times New Roman" w:hAnsi="Times New Roman" w:cs="Times New Roman"/>
                <w:sz w:val="10"/>
                <w:szCs w:val="10"/>
              </w:rPr>
            </w:pPr>
          </w:p>
          <w:p w:rsidR="00AE3342" w:rsidRDefault="00AE3342" w:rsidP="00AE3342">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10.</w:t>
            </w:r>
            <w:r w:rsidRPr="00AE3342">
              <w:rPr>
                <w:rFonts w:ascii="Times New Roman" w:hAnsi="Times New Roman" w:cs="Times New Roman"/>
                <w:b/>
                <w:sz w:val="10"/>
                <w:szCs w:val="10"/>
              </w:rPr>
              <w:t>Синтетический и аналитический учет материалов.</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Синтетическими счетами называют счета, отражающие обобщенные показатели об объектах учета, а учет в системе этих счетов называется синтетическим учетом. Данные синтетических счетов имеют денежное измерение.</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Аналитическими счетами называют счета, открываемые в развитие синтетических счетов для получения конкретных данных, а учет в системе этих счетов называется аналитическим учетом. В аналитических счетах учет ведется не только в стоимостном выражении, но и в натуральных и трудовых измерителях.</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Синтетические и аналитические счета взаимосвязаны. Суммы начальных и конечных остатков, а также дебетовых и кредитовых оборотов всех аналитических счетов равны суммам начального и конечного остатка, дебетового и кредитового оборотов синтетического счета.</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В аналитических счетах, отражающих движение хозяйственных средств, учет ведется в натурально-стоимостном выражении, а в аналитических счетах, отражающих движение источников хозяйственных средств, учет ведется только в денежном измерении.</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Аналитические счета не ведутся по денежным средствам. Некоторые сложные синтетические счета непосредственно связаны с аналитическими счетами без каких-либо промежуточных групп.</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Однако такое построение не всегда обеспечивает получение необходимых показателей. Некоторые синтетические счета состоят из нескольких групп аналитических счетов.</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Записи в синтетических счетах по сумме равны записям в аналитических счетах.</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Для управления предприятием его руководителю, а также руководителям отдельных структурных подразделений необходимо получение данных о каждом участке хозяйственной деятельности, о видах имущества и источниках их формирования различной степени обобщения и детализации.</w:t>
            </w:r>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 xml:space="preserve">Необходимы сведения о каждом дебиторе с целью своевременного получения денег или имущества, услуг. Сведения о кредиторах необходимы для своевременного погашения долгов, </w:t>
            </w:r>
            <w:proofErr w:type="spellStart"/>
            <w:r w:rsidRPr="00AE3342">
              <w:rPr>
                <w:rFonts w:ascii="Times New Roman" w:hAnsi="Times New Roman" w:cs="Times New Roman"/>
                <w:sz w:val="10"/>
                <w:szCs w:val="10"/>
              </w:rPr>
              <w:t>избежания</w:t>
            </w:r>
            <w:proofErr w:type="spellEnd"/>
            <w:r w:rsidRPr="00AE3342">
              <w:rPr>
                <w:rFonts w:ascii="Times New Roman" w:hAnsi="Times New Roman" w:cs="Times New Roman"/>
                <w:sz w:val="10"/>
                <w:szCs w:val="10"/>
              </w:rPr>
              <w:t xml:space="preserve"> штрафных санкций и сохранения деловой репутации, являющейся важным фактором в установлении договорных отношений.</w:t>
            </w:r>
          </w:p>
          <w:p w:rsidR="00216A53" w:rsidRDefault="00216A53" w:rsidP="00AE3342">
            <w:pPr>
              <w:spacing w:after="0" w:line="240" w:lineRule="auto"/>
              <w:jc w:val="both"/>
              <w:rPr>
                <w:rFonts w:ascii="Times New Roman" w:hAnsi="Times New Roman" w:cs="Times New Roman"/>
                <w:b/>
                <w:sz w:val="10"/>
                <w:szCs w:val="10"/>
              </w:rPr>
            </w:pPr>
          </w:p>
          <w:p w:rsidR="00216A53" w:rsidRPr="00216A53" w:rsidRDefault="00216A53" w:rsidP="00216A53">
            <w:pPr>
              <w:rPr>
                <w:rFonts w:ascii="Times New Roman" w:hAnsi="Times New Roman" w:cs="Times New Roman"/>
                <w:sz w:val="10"/>
                <w:szCs w:val="10"/>
              </w:rPr>
            </w:pPr>
          </w:p>
          <w:p w:rsidR="00216A53" w:rsidRPr="00216A53" w:rsidRDefault="00216A53" w:rsidP="00216A53">
            <w:pPr>
              <w:rPr>
                <w:rFonts w:ascii="Times New Roman" w:hAnsi="Times New Roman" w:cs="Times New Roman"/>
                <w:sz w:val="10"/>
                <w:szCs w:val="10"/>
              </w:rPr>
            </w:pPr>
          </w:p>
          <w:p w:rsidR="00AE3342" w:rsidRDefault="00AE3342" w:rsidP="00216A53">
            <w:pPr>
              <w:jc w:val="right"/>
              <w:rPr>
                <w:rFonts w:ascii="Times New Roman" w:hAnsi="Times New Roman" w:cs="Times New Roman"/>
                <w:sz w:val="10"/>
                <w:szCs w:val="10"/>
              </w:rPr>
            </w:pPr>
          </w:p>
          <w:p w:rsidR="00216A53" w:rsidRDefault="00216A53" w:rsidP="00216A53">
            <w:pPr>
              <w:spacing w:after="0" w:line="240" w:lineRule="auto"/>
              <w:rPr>
                <w:rFonts w:ascii="Times New Roman" w:hAnsi="Times New Roman" w:cs="Times New Roman"/>
                <w:b/>
                <w:sz w:val="10"/>
                <w:szCs w:val="10"/>
              </w:rPr>
            </w:pPr>
          </w:p>
          <w:p w:rsidR="00216A53" w:rsidRDefault="00216A53" w:rsidP="00216A53">
            <w:pPr>
              <w:spacing w:after="0" w:line="240" w:lineRule="auto"/>
              <w:rPr>
                <w:rFonts w:ascii="Times New Roman" w:hAnsi="Times New Roman" w:cs="Times New Roman"/>
                <w:b/>
                <w:sz w:val="10"/>
                <w:szCs w:val="10"/>
              </w:rPr>
            </w:pPr>
            <w:r w:rsidRPr="00216A53">
              <w:rPr>
                <w:rFonts w:ascii="Times New Roman" w:hAnsi="Times New Roman" w:cs="Times New Roman"/>
                <w:b/>
                <w:sz w:val="10"/>
                <w:szCs w:val="10"/>
              </w:rPr>
              <w:lastRenderedPageBreak/>
              <w:t>24.Виды факторных систем в экономическом анализе.</w:t>
            </w:r>
          </w:p>
          <w:p w:rsidR="00216A53" w:rsidRPr="00216A53" w:rsidRDefault="00216A53" w:rsidP="00216A53">
            <w:pPr>
              <w:spacing w:after="0" w:line="240" w:lineRule="auto"/>
              <w:rPr>
                <w:rFonts w:ascii="Times New Roman" w:hAnsi="Times New Roman" w:cs="Times New Roman"/>
                <w:b/>
                <w:sz w:val="10"/>
                <w:szCs w:val="10"/>
              </w:rPr>
            </w:pPr>
            <w:r w:rsidRPr="00216A53">
              <w:rPr>
                <w:rFonts w:ascii="Times New Roman" w:hAnsi="Times New Roman" w:cs="Times New Roman"/>
                <w:sz w:val="10"/>
                <w:szCs w:val="10"/>
              </w:rPr>
              <w:t>Под факторным анализом понимается методика комплексного и системного изучения и измерения воздействия факторов на величину результативных показателей.</w:t>
            </w:r>
          </w:p>
          <w:p w:rsidR="00216A53" w:rsidRPr="00216A53" w:rsidRDefault="00216A53" w:rsidP="00216A53">
            <w:pPr>
              <w:spacing w:after="0" w:line="240" w:lineRule="auto"/>
              <w:jc w:val="both"/>
              <w:rPr>
                <w:rFonts w:ascii="Times New Roman" w:hAnsi="Times New Roman" w:cs="Times New Roman"/>
                <w:b/>
                <w:sz w:val="10"/>
                <w:szCs w:val="10"/>
              </w:rPr>
            </w:pPr>
            <w:r w:rsidRPr="00216A53">
              <w:rPr>
                <w:rFonts w:ascii="Times New Roman" w:hAnsi="Times New Roman" w:cs="Times New Roman"/>
                <w:b/>
                <w:sz w:val="10"/>
                <w:szCs w:val="10"/>
              </w:rPr>
              <w:t>В общем случае можно выделить следующие осн</w:t>
            </w:r>
            <w:r w:rsidRPr="00216A53">
              <w:rPr>
                <w:rFonts w:ascii="Times New Roman" w:hAnsi="Times New Roman" w:cs="Times New Roman"/>
                <w:b/>
                <w:sz w:val="10"/>
                <w:szCs w:val="10"/>
              </w:rPr>
              <w:t>овные этапы факторного анализа:</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Постановка цели анализа.</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Отбор факторов, определяющих исследуемые результативные показатели.</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Классификация и систематизация факторов с целью обеспечения комплексного и системного подхода к исследованию их влияния на результаты хозяйственной деятельности.</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Определение формы зависимости между факторами и результативным показателем.</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 xml:space="preserve">Моделирование взаимосвязей между </w:t>
            </w:r>
            <w:proofErr w:type="gramStart"/>
            <w:r w:rsidRPr="00216A53">
              <w:rPr>
                <w:rFonts w:ascii="Times New Roman" w:hAnsi="Times New Roman" w:cs="Times New Roman"/>
                <w:sz w:val="10"/>
                <w:szCs w:val="10"/>
              </w:rPr>
              <w:t>результативным</w:t>
            </w:r>
            <w:proofErr w:type="gramEnd"/>
            <w:r w:rsidRPr="00216A53">
              <w:rPr>
                <w:rFonts w:ascii="Times New Roman" w:hAnsi="Times New Roman" w:cs="Times New Roman"/>
                <w:sz w:val="10"/>
                <w:szCs w:val="10"/>
              </w:rPr>
              <w:t xml:space="preserve"> и факторными показателями.</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Расчет влияния факторов и оценка роли каждого из них в изменении величины результативного показателя.</w:t>
            </w:r>
          </w:p>
          <w:p w:rsid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Работа с факторной моделью (практическое ее использование для управления экономическими процессами).</w:t>
            </w:r>
          </w:p>
          <w:p w:rsidR="00216A53" w:rsidRDefault="00216A53" w:rsidP="00216A53">
            <w:pPr>
              <w:spacing w:after="0" w:line="240" w:lineRule="auto"/>
              <w:jc w:val="both"/>
              <w:rPr>
                <w:rFonts w:ascii="Times New Roman" w:hAnsi="Times New Roman" w:cs="Times New Roman"/>
                <w:sz w:val="10"/>
                <w:szCs w:val="10"/>
              </w:rPr>
            </w:pPr>
          </w:p>
          <w:p w:rsidR="00216A53" w:rsidRDefault="00216A53" w:rsidP="00216A53">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25.</w:t>
            </w:r>
            <w:r w:rsidRPr="00216A53">
              <w:rPr>
                <w:rFonts w:ascii="Times New Roman" w:hAnsi="Times New Roman" w:cs="Times New Roman"/>
                <w:b/>
                <w:sz w:val="10"/>
                <w:szCs w:val="10"/>
              </w:rPr>
              <w:t>Детерминированное моделирование факторных систем</w:t>
            </w:r>
            <w:r>
              <w:rPr>
                <w:rFonts w:ascii="Times New Roman" w:hAnsi="Times New Roman" w:cs="Times New Roman"/>
                <w:b/>
                <w:sz w:val="10"/>
                <w:szCs w:val="10"/>
              </w:rPr>
              <w:t>.</w:t>
            </w:r>
          </w:p>
          <w:p w:rsid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 xml:space="preserve">Одной из задач факторного анализа является моделирование взаимосвязей между результативными показателями и факторами, которые определяют их величину. Сущность моделирования факторных систем заключается в том, что взаимосвязь исследуемого показателя с </w:t>
            </w:r>
            <w:proofErr w:type="gramStart"/>
            <w:r w:rsidRPr="00216A53">
              <w:rPr>
                <w:rFonts w:ascii="Times New Roman" w:hAnsi="Times New Roman" w:cs="Times New Roman"/>
                <w:sz w:val="10"/>
                <w:szCs w:val="10"/>
              </w:rPr>
              <w:t>факторными</w:t>
            </w:r>
            <w:proofErr w:type="gramEnd"/>
            <w:r w:rsidRPr="00216A53">
              <w:rPr>
                <w:rFonts w:ascii="Times New Roman" w:hAnsi="Times New Roman" w:cs="Times New Roman"/>
                <w:sz w:val="10"/>
                <w:szCs w:val="10"/>
              </w:rPr>
              <w:t xml:space="preserve"> передается в форме конкретного математического уравнения. В факторном анализе различают модели детерминированные (функциональные) и стохастические (корреляционные). С помощью детерминированных факторных моделей исследуется функциональная связь между результативным показателем (функцией) и факторами (аргументами).</w:t>
            </w:r>
          </w:p>
          <w:p w:rsidR="00216A53" w:rsidRPr="00216A53" w:rsidRDefault="00216A53" w:rsidP="00216A53">
            <w:pPr>
              <w:spacing w:after="0" w:line="240" w:lineRule="auto"/>
              <w:jc w:val="both"/>
              <w:rPr>
                <w:rFonts w:ascii="Times New Roman" w:hAnsi="Times New Roman" w:cs="Times New Roman"/>
                <w:i/>
                <w:sz w:val="10"/>
                <w:szCs w:val="10"/>
              </w:rPr>
            </w:pPr>
            <w:r w:rsidRPr="00216A53">
              <w:rPr>
                <w:rFonts w:ascii="Times New Roman" w:hAnsi="Times New Roman" w:cs="Times New Roman"/>
                <w:i/>
                <w:sz w:val="10"/>
                <w:szCs w:val="10"/>
              </w:rPr>
              <w:t>При моделировании детерминированных факторных систем необх</w:t>
            </w:r>
            <w:r>
              <w:rPr>
                <w:rFonts w:ascii="Times New Roman" w:hAnsi="Times New Roman" w:cs="Times New Roman"/>
                <w:i/>
                <w:sz w:val="10"/>
                <w:szCs w:val="10"/>
              </w:rPr>
              <w:t>одимо выполнять ряд требований.</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1. Факторы, включаемые в модель, и сами модели должны иметь определенно выраженный характер, реально существовать, а не быть придуманными абстрактными величин</w:t>
            </w:r>
            <w:r>
              <w:rPr>
                <w:rFonts w:ascii="Times New Roman" w:hAnsi="Times New Roman" w:cs="Times New Roman"/>
                <w:sz w:val="10"/>
                <w:szCs w:val="10"/>
              </w:rPr>
              <w:t>ами или явлениями.</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2. Факторы, которые входят в систему, должны быть не только необходимыми элементами формулы, но и находиться в причинно-следственной с</w:t>
            </w:r>
            <w:r>
              <w:rPr>
                <w:rFonts w:ascii="Times New Roman" w:hAnsi="Times New Roman" w:cs="Times New Roman"/>
                <w:sz w:val="10"/>
                <w:szCs w:val="10"/>
              </w:rPr>
              <w:t>вязи с изучаемыми показателями.</w:t>
            </w:r>
          </w:p>
          <w:p w:rsidR="00216A53" w:rsidRP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3. Все показатели факторной модели должны быть количественно измеримыми, т. е. иметь единицу измерения и необходимую</w:t>
            </w:r>
            <w:r>
              <w:rPr>
                <w:rFonts w:ascii="Times New Roman" w:hAnsi="Times New Roman" w:cs="Times New Roman"/>
                <w:sz w:val="10"/>
                <w:szCs w:val="10"/>
              </w:rPr>
              <w:t xml:space="preserve"> информационную обеспеченность.</w:t>
            </w:r>
          </w:p>
          <w:p w:rsidR="00216A53" w:rsidRDefault="00216A53" w:rsidP="00216A53">
            <w:pPr>
              <w:spacing w:after="0" w:line="240" w:lineRule="auto"/>
              <w:jc w:val="both"/>
              <w:rPr>
                <w:rFonts w:ascii="Times New Roman" w:hAnsi="Times New Roman" w:cs="Times New Roman"/>
                <w:sz w:val="10"/>
                <w:szCs w:val="10"/>
              </w:rPr>
            </w:pPr>
            <w:r w:rsidRPr="00216A53">
              <w:rPr>
                <w:rFonts w:ascii="Times New Roman" w:hAnsi="Times New Roman" w:cs="Times New Roman"/>
                <w:sz w:val="10"/>
                <w:szCs w:val="10"/>
              </w:rPr>
              <w:t>4. Факторная модель должна обеспечивать возможность измерения влияния отдельных факторов, т. е. в ней должна учитываться соразмерность изменений результативного и факторных показателей, а сумма влияния отдельных факторов должна равняться общему приросту результативного показателя.</w:t>
            </w:r>
          </w:p>
          <w:p w:rsidR="00216A53" w:rsidRDefault="00216A53" w:rsidP="00216A53">
            <w:pPr>
              <w:spacing w:after="0" w:line="240" w:lineRule="auto"/>
              <w:jc w:val="both"/>
              <w:rPr>
                <w:rFonts w:ascii="Times New Roman" w:hAnsi="Times New Roman" w:cs="Times New Roman"/>
                <w:sz w:val="10"/>
                <w:szCs w:val="10"/>
              </w:rPr>
            </w:pPr>
          </w:p>
          <w:p w:rsidR="00216A53" w:rsidRDefault="00216A53" w:rsidP="00216A53">
            <w:pPr>
              <w:spacing w:after="0" w:line="240" w:lineRule="auto"/>
              <w:jc w:val="both"/>
              <w:rPr>
                <w:rFonts w:ascii="Times New Roman" w:hAnsi="Times New Roman" w:cs="Times New Roman"/>
                <w:b/>
                <w:sz w:val="10"/>
                <w:szCs w:val="10"/>
              </w:rPr>
            </w:pPr>
            <w:r w:rsidRPr="00216A53">
              <w:rPr>
                <w:rFonts w:ascii="Times New Roman" w:hAnsi="Times New Roman" w:cs="Times New Roman"/>
                <w:b/>
                <w:sz w:val="10"/>
                <w:szCs w:val="10"/>
              </w:rPr>
              <w:t>26.Стохастическое моделирование факторных систем.</w:t>
            </w:r>
          </w:p>
          <w:p w:rsidR="00F15380" w:rsidRDefault="00F15380" w:rsidP="00216A53">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 xml:space="preserve">Стохастический анализ направлен на изучение косвенных связей, т. е. опосредованных факторов (в случае </w:t>
            </w:r>
            <w:proofErr w:type="gramStart"/>
            <w:r w:rsidRPr="00F15380">
              <w:rPr>
                <w:rFonts w:ascii="Times New Roman" w:hAnsi="Times New Roman" w:cs="Times New Roman"/>
                <w:sz w:val="10"/>
                <w:szCs w:val="10"/>
              </w:rPr>
              <w:t>невозмож­ности</w:t>
            </w:r>
            <w:proofErr w:type="gramEnd"/>
            <w:r w:rsidRPr="00F15380">
              <w:rPr>
                <w:rFonts w:ascii="Times New Roman" w:hAnsi="Times New Roman" w:cs="Times New Roman"/>
                <w:sz w:val="10"/>
                <w:szCs w:val="10"/>
              </w:rPr>
              <w:t xml:space="preserve"> определения непрерывной цепи прямой связи). Из этого вытекает важный вывод о соотношении детерминированного и стохастического анализа: так как прямые связи необходимо изучать в первую очередь, то стохастический анализ носит вспомогательный характер. Стохастический анализ выступает в качестве инструмента углубления детерминированного </w:t>
            </w:r>
            <w:proofErr w:type="gramStart"/>
            <w:r w:rsidRPr="00F15380">
              <w:rPr>
                <w:rFonts w:ascii="Times New Roman" w:hAnsi="Times New Roman" w:cs="Times New Roman"/>
                <w:sz w:val="10"/>
                <w:szCs w:val="10"/>
              </w:rPr>
              <w:t>ана­лиза</w:t>
            </w:r>
            <w:proofErr w:type="gramEnd"/>
            <w:r w:rsidRPr="00F15380">
              <w:rPr>
                <w:rFonts w:ascii="Times New Roman" w:hAnsi="Times New Roman" w:cs="Times New Roman"/>
                <w:sz w:val="10"/>
                <w:szCs w:val="10"/>
              </w:rPr>
              <w:t xml:space="preserve"> факторов, по которым нельзя построить детерминиро­ванную модель.</w:t>
            </w:r>
          </w:p>
          <w:p w:rsidR="00F15380" w:rsidRPr="00F15380" w:rsidRDefault="00F15380" w:rsidP="00F15380">
            <w:pPr>
              <w:spacing w:after="0" w:line="240" w:lineRule="auto"/>
              <w:jc w:val="both"/>
              <w:rPr>
                <w:rFonts w:ascii="Times New Roman" w:hAnsi="Times New Roman" w:cs="Times New Roman"/>
                <w:i/>
                <w:sz w:val="10"/>
                <w:szCs w:val="10"/>
              </w:rPr>
            </w:pPr>
            <w:r w:rsidRPr="00F15380">
              <w:rPr>
                <w:rFonts w:ascii="Times New Roman" w:hAnsi="Times New Roman" w:cs="Times New Roman"/>
                <w:i/>
                <w:sz w:val="10"/>
                <w:szCs w:val="10"/>
              </w:rPr>
              <w:t>Стохастическое моделирование позволяет в</w:t>
            </w:r>
            <w:r w:rsidRPr="00F15380">
              <w:rPr>
                <w:rFonts w:ascii="Times New Roman" w:hAnsi="Times New Roman" w:cs="Times New Roman"/>
                <w:i/>
                <w:sz w:val="10"/>
                <w:szCs w:val="10"/>
              </w:rPr>
              <w:t>ыделить следующие классы задач:</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1) изучение наличия, направления и интенсивности связи меж</w:t>
            </w:r>
            <w:r>
              <w:rPr>
                <w:rFonts w:ascii="Times New Roman" w:hAnsi="Times New Roman" w:cs="Times New Roman"/>
                <w:sz w:val="10"/>
                <w:szCs w:val="10"/>
              </w:rPr>
              <w:t>ду экономическими показателями;</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2) установление аналитической формы связи меж</w:t>
            </w:r>
            <w:r>
              <w:rPr>
                <w:rFonts w:ascii="Times New Roman" w:hAnsi="Times New Roman" w:cs="Times New Roman"/>
                <w:sz w:val="10"/>
                <w:szCs w:val="10"/>
              </w:rPr>
              <w:t>ду экономическими показателями;</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 xml:space="preserve">3) </w:t>
            </w:r>
            <w:proofErr w:type="spellStart"/>
            <w:r w:rsidRPr="00F15380">
              <w:rPr>
                <w:rFonts w:ascii="Times New Roman" w:hAnsi="Times New Roman" w:cs="Times New Roman"/>
                <w:sz w:val="10"/>
                <w:szCs w:val="10"/>
              </w:rPr>
              <w:t>ранжировка</w:t>
            </w:r>
            <w:proofErr w:type="spellEnd"/>
            <w:r w:rsidRPr="00F15380">
              <w:rPr>
                <w:rFonts w:ascii="Times New Roman" w:hAnsi="Times New Roman" w:cs="Times New Roman"/>
                <w:sz w:val="10"/>
                <w:szCs w:val="10"/>
              </w:rPr>
              <w:t xml:space="preserve"> и классификация </w:t>
            </w:r>
            <w:r>
              <w:rPr>
                <w:rFonts w:ascii="Times New Roman" w:hAnsi="Times New Roman" w:cs="Times New Roman"/>
                <w:sz w:val="10"/>
                <w:szCs w:val="10"/>
              </w:rPr>
              <w:t>факторов экономических явлений.</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i/>
                <w:sz w:val="10"/>
                <w:szCs w:val="10"/>
              </w:rPr>
              <w:t>Для стохастического моделирования используются различные методы,</w:t>
            </w:r>
            <w:r w:rsidRPr="00F15380">
              <w:rPr>
                <w:rFonts w:ascii="Times New Roman" w:hAnsi="Times New Roman" w:cs="Times New Roman"/>
                <w:i/>
                <w:sz w:val="10"/>
                <w:szCs w:val="10"/>
              </w:rPr>
              <w:t xml:space="preserve"> основными из которых являются</w:t>
            </w:r>
            <w:r>
              <w:rPr>
                <w:rFonts w:ascii="Times New Roman" w:hAnsi="Times New Roman" w:cs="Times New Roman"/>
                <w:sz w:val="10"/>
                <w:szCs w:val="10"/>
              </w:rPr>
              <w:t>:</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1) метод корреляцио</w:t>
            </w:r>
            <w:r>
              <w:rPr>
                <w:rFonts w:ascii="Times New Roman" w:hAnsi="Times New Roman" w:cs="Times New Roman"/>
                <w:sz w:val="10"/>
                <w:szCs w:val="10"/>
              </w:rPr>
              <w:t>нного и регрессионного анализа;</w:t>
            </w:r>
          </w:p>
          <w:p w:rsid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2) группировки.</w:t>
            </w:r>
          </w:p>
          <w:p w:rsidR="00F15380" w:rsidRDefault="00F15380" w:rsidP="00F15380">
            <w:pPr>
              <w:spacing w:after="0" w:line="240" w:lineRule="auto"/>
              <w:jc w:val="both"/>
              <w:rPr>
                <w:rFonts w:ascii="Times New Roman" w:hAnsi="Times New Roman" w:cs="Times New Roman"/>
                <w:sz w:val="10"/>
                <w:szCs w:val="10"/>
              </w:rPr>
            </w:pPr>
          </w:p>
          <w:p w:rsidR="00F15380" w:rsidRDefault="00F15380" w:rsidP="00F15380">
            <w:pPr>
              <w:spacing w:after="0" w:line="240" w:lineRule="auto"/>
              <w:jc w:val="both"/>
              <w:rPr>
                <w:rFonts w:ascii="Times New Roman" w:hAnsi="Times New Roman" w:cs="Times New Roman"/>
                <w:b/>
                <w:sz w:val="10"/>
                <w:szCs w:val="10"/>
              </w:rPr>
            </w:pPr>
            <w:r w:rsidRPr="00F15380">
              <w:rPr>
                <w:rFonts w:ascii="Times New Roman" w:hAnsi="Times New Roman" w:cs="Times New Roman"/>
                <w:b/>
                <w:sz w:val="10"/>
                <w:szCs w:val="10"/>
              </w:rPr>
              <w:t>27.Концепция стоимости денег во времени</w:t>
            </w:r>
            <w:r>
              <w:rPr>
                <w:rFonts w:ascii="Times New Roman" w:hAnsi="Times New Roman" w:cs="Times New Roman"/>
                <w:b/>
                <w:sz w:val="10"/>
                <w:szCs w:val="10"/>
              </w:rPr>
              <w:t>.</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Для оценки инвестиционных проектов применяются финансовые вычисления, которые базируются на пон</w:t>
            </w:r>
            <w:r>
              <w:rPr>
                <w:rFonts w:ascii="Times New Roman" w:hAnsi="Times New Roman" w:cs="Times New Roman"/>
                <w:sz w:val="10"/>
                <w:szCs w:val="10"/>
              </w:rPr>
              <w:t>ятии временной стоимости денег.</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Основная идея формулируется следующим образом: рубль, полученный сегодня, стоит больше, чем рубль, который будет получен в будущем. При этом параметр «временная ценность денег» рассматривается в двух аспектах: первый связан с обесцениванием денежной наличности с течением времени; второй — с обращени</w:t>
            </w:r>
            <w:r>
              <w:rPr>
                <w:rFonts w:ascii="Times New Roman" w:hAnsi="Times New Roman" w:cs="Times New Roman"/>
                <w:sz w:val="10"/>
                <w:szCs w:val="10"/>
              </w:rPr>
              <w:t>ем капитала (денежных средств).</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Различие между равными по абсолютной величине суммами денежных средств, получаемых в различные периоды времени, называе</w:t>
            </w:r>
            <w:r>
              <w:rPr>
                <w:rFonts w:ascii="Times New Roman" w:hAnsi="Times New Roman" w:cs="Times New Roman"/>
                <w:sz w:val="10"/>
                <w:szCs w:val="10"/>
              </w:rPr>
              <w:t>тся временной стоимостью денег.</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Основная причина данного экономического феномена кроется в уменьшении покупательной способности денежных средств. Однако наряду с инфляционным обесцениванием денег су</w:t>
            </w:r>
            <w:r>
              <w:rPr>
                <w:rFonts w:ascii="Times New Roman" w:hAnsi="Times New Roman" w:cs="Times New Roman"/>
                <w:sz w:val="10"/>
                <w:szCs w:val="10"/>
              </w:rPr>
              <w:t>ществуют и другие причины.</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1. Немедленное удовлетворение потребностей для человека важнее, ч</w:t>
            </w:r>
            <w:r>
              <w:rPr>
                <w:rFonts w:ascii="Times New Roman" w:hAnsi="Times New Roman" w:cs="Times New Roman"/>
                <w:sz w:val="10"/>
                <w:szCs w:val="10"/>
              </w:rPr>
              <w:t>ем удовлетворение их в будущем.</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2. Существует риск неполучения «завтрашних» денег, и этот риск будет тем выше, чем больше промежуток времени, отделяющий получател</w:t>
            </w:r>
            <w:r>
              <w:rPr>
                <w:rFonts w:ascii="Times New Roman" w:hAnsi="Times New Roman" w:cs="Times New Roman"/>
                <w:sz w:val="10"/>
                <w:szCs w:val="10"/>
              </w:rPr>
              <w:t>я денег от этого «завтра».</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3. Располагая денежными средствами «сегодня», экономический субъект может их разместить на финансовом рынке (вложить в какое-нибудь доходное предприятие) и</w:t>
            </w:r>
            <w:r>
              <w:rPr>
                <w:rFonts w:ascii="Times New Roman" w:hAnsi="Times New Roman" w:cs="Times New Roman"/>
                <w:sz w:val="10"/>
                <w:szCs w:val="10"/>
              </w:rPr>
              <w:t xml:space="preserve"> получить дополнительный доход.</w:t>
            </w:r>
          </w:p>
          <w:p w:rsid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4. Разумный человек стремится выбрать наиболее ликвидную форму имеющихся у него финансовых активов, а любые обязательства, получаемые им взамен денег, имеют более низкую ликвидность. Таким образом, у кредитора возрастает риск потери ликвидности.</w:t>
            </w:r>
          </w:p>
          <w:p w:rsidR="00F15380" w:rsidRDefault="00F15380" w:rsidP="00F15380">
            <w:pPr>
              <w:spacing w:after="0" w:line="240" w:lineRule="auto"/>
              <w:jc w:val="both"/>
              <w:rPr>
                <w:rFonts w:ascii="Times New Roman" w:hAnsi="Times New Roman" w:cs="Times New Roman"/>
                <w:sz w:val="10"/>
                <w:szCs w:val="10"/>
              </w:rPr>
            </w:pPr>
          </w:p>
          <w:p w:rsidR="00F15380" w:rsidRDefault="00F15380" w:rsidP="00F15380">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28.</w:t>
            </w:r>
            <w:r w:rsidRPr="00F15380">
              <w:rPr>
                <w:rFonts w:ascii="Times New Roman" w:hAnsi="Times New Roman" w:cs="Times New Roman"/>
                <w:b/>
                <w:sz w:val="10"/>
                <w:szCs w:val="10"/>
              </w:rPr>
              <w:t>Операции наращения и дисконтирования</w:t>
            </w:r>
            <w:r>
              <w:rPr>
                <w:rFonts w:ascii="Times New Roman" w:hAnsi="Times New Roman" w:cs="Times New Roman"/>
                <w:b/>
                <w:sz w:val="10"/>
                <w:szCs w:val="10"/>
              </w:rPr>
              <w:t>.</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Логику алгоритма составляет следующая схема простейшей финансовой сделки: кредитор однократно предоставляет в долг сумму </w:t>
            </w:r>
            <w:r w:rsidRPr="00F15380">
              <w:rPr>
                <w:rFonts w:ascii="Times New Roman" w:hAnsi="Times New Roman" w:cs="Times New Roman"/>
                <w:sz w:val="10"/>
                <w:szCs w:val="10"/>
              </w:rPr>
              <w:drawing>
                <wp:inline distT="0" distB="0" distL="0" distR="0" wp14:anchorId="0A21BD12" wp14:editId="4B5F1E73">
                  <wp:extent cx="134603" cy="85411"/>
                  <wp:effectExtent l="0" t="0" r="0" b="0"/>
                  <wp:docPr id="6" name="Рисунок 6" descr="http://any-book.org/download/1764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ny-book.org/download/17646.files/image002.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6647" cy="86708"/>
                          </a:xfrm>
                          <a:prstGeom prst="rect">
                            <a:avLst/>
                          </a:prstGeom>
                          <a:noFill/>
                          <a:ln>
                            <a:noFill/>
                          </a:ln>
                        </pic:spPr>
                      </pic:pic>
                    </a:graphicData>
                  </a:graphic>
                </wp:inline>
              </w:drawing>
            </w:r>
            <w:r w:rsidRPr="00F15380">
              <w:rPr>
                <w:rFonts w:ascii="Times New Roman" w:hAnsi="Times New Roman" w:cs="Times New Roman"/>
                <w:sz w:val="10"/>
                <w:szCs w:val="10"/>
              </w:rPr>
              <w:t>(</w:t>
            </w:r>
            <w:r w:rsidRPr="00F15380">
              <w:rPr>
                <w:rFonts w:ascii="Times New Roman" w:hAnsi="Times New Roman" w:cs="Times New Roman"/>
                <w:i/>
                <w:iCs/>
                <w:sz w:val="10"/>
                <w:szCs w:val="10"/>
                <w:lang w:val="en-US"/>
              </w:rPr>
              <w:t>present value</w:t>
            </w:r>
            <w:r w:rsidRPr="00F15380">
              <w:rPr>
                <w:rFonts w:ascii="Times New Roman" w:hAnsi="Times New Roman" w:cs="Times New Roman"/>
                <w:i/>
                <w:iCs/>
                <w:sz w:val="10"/>
                <w:szCs w:val="10"/>
              </w:rPr>
              <w:t>, современная стоимость)</w:t>
            </w:r>
            <w:r w:rsidRPr="00F15380">
              <w:rPr>
                <w:rFonts w:ascii="Times New Roman" w:hAnsi="Times New Roman" w:cs="Times New Roman"/>
                <w:sz w:val="10"/>
                <w:szCs w:val="10"/>
              </w:rPr>
              <w:t> с условием, что через время </w:t>
            </w:r>
            <w:r w:rsidRPr="00F15380">
              <w:rPr>
                <w:rFonts w:ascii="Times New Roman" w:hAnsi="Times New Roman" w:cs="Times New Roman"/>
                <w:sz w:val="10"/>
                <w:szCs w:val="10"/>
              </w:rPr>
              <w:drawing>
                <wp:inline distT="0" distB="0" distL="0" distR="0" wp14:anchorId="1B20037D" wp14:editId="3632807E">
                  <wp:extent cx="55602" cy="95459"/>
                  <wp:effectExtent l="0" t="0" r="1905" b="0"/>
                  <wp:docPr id="5" name="Рисунок 5" descr="http://any-book.org/download/1764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ny-book.org/download/17646.files/image004.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809" cy="97531"/>
                          </a:xfrm>
                          <a:prstGeom prst="rect">
                            <a:avLst/>
                          </a:prstGeom>
                          <a:noFill/>
                          <a:ln>
                            <a:noFill/>
                          </a:ln>
                        </pic:spPr>
                      </pic:pic>
                    </a:graphicData>
                  </a:graphic>
                </wp:inline>
              </w:drawing>
            </w:r>
            <w:r w:rsidRPr="00F15380">
              <w:rPr>
                <w:rFonts w:ascii="Times New Roman" w:hAnsi="Times New Roman" w:cs="Times New Roman"/>
                <w:i/>
                <w:iCs/>
                <w:sz w:val="10"/>
                <w:szCs w:val="10"/>
              </w:rPr>
              <w:t> </w:t>
            </w:r>
            <w:r w:rsidRPr="00F15380">
              <w:rPr>
                <w:rFonts w:ascii="Times New Roman" w:hAnsi="Times New Roman" w:cs="Times New Roman"/>
                <w:sz w:val="10"/>
                <w:szCs w:val="10"/>
              </w:rPr>
              <w:t xml:space="preserve">будет </w:t>
            </w:r>
            <w:proofErr w:type="spellStart"/>
            <w:r w:rsidRPr="00F15380">
              <w:rPr>
                <w:rFonts w:ascii="Times New Roman" w:hAnsi="Times New Roman" w:cs="Times New Roman"/>
                <w:sz w:val="10"/>
                <w:szCs w:val="10"/>
              </w:rPr>
              <w:t>возвращена</w:t>
            </w:r>
            <w:r w:rsidRPr="00F15380">
              <w:rPr>
                <w:rFonts w:ascii="Times New Roman" w:hAnsi="Times New Roman" w:cs="Times New Roman"/>
                <w:i/>
                <w:iCs/>
                <w:sz w:val="10"/>
                <w:szCs w:val="10"/>
              </w:rPr>
              <w:t>большая</w:t>
            </w:r>
            <w:proofErr w:type="spellEnd"/>
            <w:r w:rsidRPr="00F15380">
              <w:rPr>
                <w:rFonts w:ascii="Times New Roman" w:hAnsi="Times New Roman" w:cs="Times New Roman"/>
                <w:i/>
                <w:iCs/>
                <w:sz w:val="10"/>
                <w:szCs w:val="10"/>
              </w:rPr>
              <w:t> </w:t>
            </w:r>
            <w:r w:rsidRPr="00F15380">
              <w:rPr>
                <w:rFonts w:ascii="Times New Roman" w:hAnsi="Times New Roman" w:cs="Times New Roman"/>
                <w:sz w:val="10"/>
                <w:szCs w:val="10"/>
              </w:rPr>
              <w:t>сумма </w:t>
            </w:r>
            <w:r w:rsidRPr="00F15380">
              <w:rPr>
                <w:rFonts w:ascii="Times New Roman" w:hAnsi="Times New Roman" w:cs="Times New Roman"/>
                <w:sz w:val="10"/>
                <w:szCs w:val="10"/>
              </w:rPr>
              <w:drawing>
                <wp:inline distT="0" distB="0" distL="0" distR="0" wp14:anchorId="4A783073" wp14:editId="7FE77AF9">
                  <wp:extent cx="150725" cy="95641"/>
                  <wp:effectExtent l="0" t="0" r="1905" b="0"/>
                  <wp:docPr id="4" name="Рисунок 4" descr="http://any-book.org/download/1764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ny-book.org/download/17646.files/image006.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014" cy="97093"/>
                          </a:xfrm>
                          <a:prstGeom prst="rect">
                            <a:avLst/>
                          </a:prstGeom>
                          <a:noFill/>
                          <a:ln>
                            <a:noFill/>
                          </a:ln>
                        </pic:spPr>
                      </pic:pic>
                    </a:graphicData>
                  </a:graphic>
                </wp:inline>
              </w:drawing>
            </w:r>
            <w:r w:rsidRPr="00F15380">
              <w:rPr>
                <w:rFonts w:ascii="Times New Roman" w:hAnsi="Times New Roman" w:cs="Times New Roman"/>
                <w:sz w:val="10"/>
                <w:szCs w:val="10"/>
              </w:rPr>
              <w:t>(</w:t>
            </w:r>
            <w:r w:rsidRPr="00F15380">
              <w:rPr>
                <w:rFonts w:ascii="Times New Roman" w:hAnsi="Times New Roman" w:cs="Times New Roman"/>
                <w:i/>
                <w:iCs/>
                <w:sz w:val="10"/>
                <w:szCs w:val="10"/>
                <w:lang w:val="en-US"/>
              </w:rPr>
              <w:t>future value</w:t>
            </w:r>
            <w:r w:rsidRPr="00F15380">
              <w:rPr>
                <w:rFonts w:ascii="Times New Roman" w:hAnsi="Times New Roman" w:cs="Times New Roman"/>
                <w:i/>
                <w:iCs/>
                <w:sz w:val="10"/>
                <w:szCs w:val="10"/>
              </w:rPr>
              <w:t>)</w:t>
            </w:r>
            <w:r w:rsidRPr="00F15380">
              <w:rPr>
                <w:rFonts w:ascii="Times New Roman" w:hAnsi="Times New Roman" w:cs="Times New Roman"/>
                <w:sz w:val="10"/>
                <w:szCs w:val="10"/>
              </w:rPr>
              <w:t>, где</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drawing>
                <wp:inline distT="0" distB="0" distL="0" distR="0" wp14:anchorId="6E65A26F" wp14:editId="4C155F74">
                  <wp:extent cx="617973" cy="119803"/>
                  <wp:effectExtent l="0" t="0" r="0" b="0"/>
                  <wp:docPr id="3" name="Рисунок 3" descr="http://any-book.org/download/1764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ny-book.org/download/17646.files/image008.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015" cy="119811"/>
                          </a:xfrm>
                          <a:prstGeom prst="rect">
                            <a:avLst/>
                          </a:prstGeom>
                          <a:noFill/>
                          <a:ln>
                            <a:noFill/>
                          </a:ln>
                        </pic:spPr>
                      </pic:pic>
                    </a:graphicData>
                  </a:graphic>
                </wp:inline>
              </w:drawing>
            </w:r>
            <w:r w:rsidRPr="00F15380">
              <w:rPr>
                <w:rFonts w:ascii="Times New Roman" w:hAnsi="Times New Roman" w:cs="Times New Roman"/>
                <w:sz w:val="10"/>
                <w:szCs w:val="10"/>
              </w:rPr>
              <w:t> (</w:t>
            </w:r>
            <w:r w:rsidRPr="00F15380">
              <w:rPr>
                <w:rFonts w:ascii="Times New Roman" w:hAnsi="Times New Roman" w:cs="Times New Roman"/>
                <w:i/>
                <w:iCs/>
                <w:sz w:val="10"/>
                <w:szCs w:val="10"/>
                <w:lang w:val="en-US"/>
              </w:rPr>
              <w:t>interest</w:t>
            </w:r>
            <w:r w:rsidRPr="00F15380">
              <w:rPr>
                <w:rFonts w:ascii="Times New Roman" w:hAnsi="Times New Roman" w:cs="Times New Roman"/>
                <w:i/>
                <w:iCs/>
                <w:sz w:val="10"/>
                <w:szCs w:val="10"/>
              </w:rPr>
              <w:t>, доход).</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Итак, возвращаемая через время </w:t>
            </w:r>
            <w:r w:rsidRPr="00F15380">
              <w:rPr>
                <w:rFonts w:ascii="Times New Roman" w:hAnsi="Times New Roman" w:cs="Times New Roman"/>
                <w:sz w:val="10"/>
                <w:szCs w:val="10"/>
              </w:rPr>
              <w:drawing>
                <wp:inline distT="0" distB="0" distL="0" distR="0" wp14:anchorId="6AFBCAF7" wp14:editId="58A6602A">
                  <wp:extent cx="52675" cy="90435"/>
                  <wp:effectExtent l="0" t="0" r="5080" b="5080"/>
                  <wp:docPr id="2" name="Рисунок 2" descr="http://any-book.org/download/1764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ny-book.org/download/17646.files/image004.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06" cy="90488"/>
                          </a:xfrm>
                          <a:prstGeom prst="rect">
                            <a:avLst/>
                          </a:prstGeom>
                          <a:noFill/>
                          <a:ln>
                            <a:noFill/>
                          </a:ln>
                        </pic:spPr>
                      </pic:pic>
                    </a:graphicData>
                  </a:graphic>
                </wp:inline>
              </w:drawing>
            </w:r>
            <w:r w:rsidRPr="00F15380">
              <w:rPr>
                <w:rFonts w:ascii="Times New Roman" w:hAnsi="Times New Roman" w:cs="Times New Roman"/>
                <w:sz w:val="10"/>
                <w:szCs w:val="10"/>
              </w:rPr>
              <w:t> сумма равна</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drawing>
                <wp:inline distT="0" distB="0" distL="0" distR="0" wp14:anchorId="01C3FD9C" wp14:editId="56E4EEAF">
                  <wp:extent cx="592852" cy="114933"/>
                  <wp:effectExtent l="0" t="0" r="0" b="0"/>
                  <wp:docPr id="1" name="Рисунок 1" descr="http://any-book.org/download/1764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ny-book.org/download/17646.files/image01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892" cy="114941"/>
                          </a:xfrm>
                          <a:prstGeom prst="rect">
                            <a:avLst/>
                          </a:prstGeom>
                          <a:noFill/>
                          <a:ln>
                            <a:noFill/>
                          </a:ln>
                        </pic:spPr>
                      </pic:pic>
                    </a:graphicData>
                  </a:graphic>
                </wp:inline>
              </w:drawing>
            </w:r>
            <w:r w:rsidRPr="00F15380">
              <w:rPr>
                <w:rFonts w:ascii="Times New Roman" w:hAnsi="Times New Roman" w:cs="Times New Roman"/>
                <w:sz w:val="10"/>
                <w:szCs w:val="10"/>
              </w:rPr>
              <w:t>.</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Как охарактеризовать эффективность (результативность) этой сделки? Введем для этого два показателя:</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а)   абсолютный показатель</w:t>
            </w:r>
            <w:proofErr w:type="gramStart"/>
            <w:r w:rsidRPr="00F15380">
              <w:rPr>
                <w:rFonts w:ascii="Times New Roman" w:hAnsi="Times New Roman" w:cs="Times New Roman"/>
                <w:sz w:val="10"/>
                <w:szCs w:val="10"/>
              </w:rPr>
              <w:t>:   </w:t>
            </w:r>
            <w:r w:rsidRPr="00F15380">
              <w:rPr>
                <w:rFonts w:ascii="Times New Roman" w:hAnsi="Times New Roman" w:cs="Times New Roman"/>
                <w:sz w:val="10"/>
                <w:szCs w:val="10"/>
              </w:rPr>
              <w:drawing>
                <wp:inline distT="0" distB="0" distL="0" distR="0" wp14:anchorId="27A5A571" wp14:editId="18C89FD1">
                  <wp:extent cx="547635" cy="106167"/>
                  <wp:effectExtent l="0" t="0" r="5080" b="8255"/>
                  <wp:docPr id="9" name="Рисунок 9" descr="http://any-book.org/download/1764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any-book.org/download/17646.files/image01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672" cy="106174"/>
                          </a:xfrm>
                          <a:prstGeom prst="rect">
                            <a:avLst/>
                          </a:prstGeom>
                          <a:noFill/>
                          <a:ln>
                            <a:noFill/>
                          </a:ln>
                        </pic:spPr>
                      </pic:pic>
                    </a:graphicData>
                  </a:graphic>
                </wp:inline>
              </w:drawing>
            </w:r>
            <w:r w:rsidRPr="00F15380">
              <w:rPr>
                <w:rFonts w:ascii="Times New Roman" w:hAnsi="Times New Roman" w:cs="Times New Roman"/>
                <w:sz w:val="10"/>
                <w:szCs w:val="10"/>
              </w:rPr>
              <w:t xml:space="preserve">; </w:t>
            </w:r>
            <w:proofErr w:type="gramEnd"/>
            <w:r w:rsidRPr="00F15380">
              <w:rPr>
                <w:rFonts w:ascii="Times New Roman" w:hAnsi="Times New Roman" w:cs="Times New Roman"/>
                <w:sz w:val="10"/>
                <w:szCs w:val="10"/>
              </w:rPr>
              <w:t>но он не годится для сопоставления сделок;</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б)   относительный показатель, в качестве которого рассмотрим относительный прирост:</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1)  за базу сравнения современная (текущая) стоимость:</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drawing>
                <wp:inline distT="0" distB="0" distL="0" distR="0" wp14:anchorId="63A7DE81" wp14:editId="3A0FE2F0">
                  <wp:extent cx="1118442" cy="211016"/>
                  <wp:effectExtent l="0" t="0" r="5715" b="0"/>
                  <wp:docPr id="8" name="Рисунок 8" descr="http://any-book.org/download/1764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any-book.org/download/17646.files/image01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8708" cy="211066"/>
                          </a:xfrm>
                          <a:prstGeom prst="rect">
                            <a:avLst/>
                          </a:prstGeom>
                          <a:noFill/>
                          <a:ln>
                            <a:noFill/>
                          </a:ln>
                        </pic:spPr>
                      </pic:pic>
                    </a:graphicData>
                  </a:graphic>
                </wp:inline>
              </w:drawing>
            </w:r>
            <w:r w:rsidRPr="00F15380">
              <w:rPr>
                <w:rFonts w:ascii="Times New Roman" w:hAnsi="Times New Roman" w:cs="Times New Roman"/>
                <w:sz w:val="10"/>
                <w:szCs w:val="10"/>
              </w:rPr>
              <w:t>,</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которая называется </w:t>
            </w:r>
            <w:r w:rsidRPr="00F15380">
              <w:rPr>
                <w:rFonts w:ascii="Times New Roman" w:hAnsi="Times New Roman" w:cs="Times New Roman"/>
                <w:i/>
                <w:iCs/>
                <w:sz w:val="10"/>
                <w:szCs w:val="10"/>
              </w:rPr>
              <w:t>процентной ставкой, процентом, ростом, нормой прибыли, доходность;</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2)  за базу сравнения взята будущая (наращенная) стоимость:</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drawing>
                <wp:inline distT="0" distB="0" distL="0" distR="0" wp14:anchorId="0E81F67E" wp14:editId="2ADA096E">
                  <wp:extent cx="1003222" cy="185894"/>
                  <wp:effectExtent l="0" t="0" r="6985" b="5080"/>
                  <wp:docPr id="7" name="Рисунок 7" descr="http://any-book.org/download/1764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any-book.org/download/17646.files/image017.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462" cy="185939"/>
                          </a:xfrm>
                          <a:prstGeom prst="rect">
                            <a:avLst/>
                          </a:prstGeom>
                          <a:noFill/>
                          <a:ln>
                            <a:noFill/>
                          </a:ln>
                        </pic:spPr>
                      </pic:pic>
                    </a:graphicData>
                  </a:graphic>
                </wp:inline>
              </w:drawing>
            </w:r>
            <w:r w:rsidRPr="00F15380">
              <w:rPr>
                <w:rFonts w:ascii="Times New Roman" w:hAnsi="Times New Roman" w:cs="Times New Roman"/>
                <w:sz w:val="10"/>
                <w:szCs w:val="10"/>
              </w:rPr>
              <w:t>,</w:t>
            </w:r>
          </w:p>
          <w:p w:rsidR="00F15380" w:rsidRPr="00F15380" w:rsidRDefault="00F15380" w:rsidP="00F15380">
            <w:pPr>
              <w:spacing w:after="0" w:line="240" w:lineRule="auto"/>
              <w:jc w:val="both"/>
              <w:rPr>
                <w:rFonts w:ascii="Times New Roman" w:hAnsi="Times New Roman" w:cs="Times New Roman"/>
                <w:sz w:val="10"/>
                <w:szCs w:val="10"/>
              </w:rPr>
            </w:pPr>
            <w:proofErr w:type="gramStart"/>
            <w:r w:rsidRPr="00F15380">
              <w:rPr>
                <w:rFonts w:ascii="Times New Roman" w:hAnsi="Times New Roman" w:cs="Times New Roman"/>
                <w:sz w:val="10"/>
                <w:szCs w:val="10"/>
              </w:rPr>
              <w:t>которая</w:t>
            </w:r>
            <w:proofErr w:type="gramEnd"/>
            <w:r w:rsidRPr="00F15380">
              <w:rPr>
                <w:rFonts w:ascii="Times New Roman" w:hAnsi="Times New Roman" w:cs="Times New Roman"/>
                <w:sz w:val="10"/>
                <w:szCs w:val="10"/>
              </w:rPr>
              <w:t xml:space="preserve"> называется </w:t>
            </w:r>
            <w:r w:rsidRPr="00F15380">
              <w:rPr>
                <w:rFonts w:ascii="Times New Roman" w:hAnsi="Times New Roman" w:cs="Times New Roman"/>
                <w:i/>
                <w:iCs/>
                <w:sz w:val="10"/>
                <w:szCs w:val="10"/>
              </w:rPr>
              <w:t>учетной ставкой, дисконтом.</w:t>
            </w:r>
          </w:p>
          <w:p w:rsidR="00F15380" w:rsidRDefault="00F15380" w:rsidP="00F15380">
            <w:pPr>
              <w:spacing w:after="0" w:line="240" w:lineRule="auto"/>
              <w:jc w:val="both"/>
              <w:rPr>
                <w:rFonts w:ascii="Times New Roman" w:hAnsi="Times New Roman" w:cs="Times New Roman"/>
                <w:b/>
                <w:sz w:val="10"/>
                <w:szCs w:val="10"/>
              </w:rPr>
            </w:pPr>
          </w:p>
          <w:p w:rsidR="00F15380" w:rsidRDefault="00F15380" w:rsidP="00F15380">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29.</w:t>
            </w:r>
            <w:r w:rsidRPr="00F15380">
              <w:rPr>
                <w:rFonts w:ascii="Times New Roman" w:hAnsi="Times New Roman" w:cs="Times New Roman"/>
                <w:b/>
                <w:sz w:val="10"/>
                <w:szCs w:val="10"/>
              </w:rPr>
              <w:t>Процентные ставки и методы их начисления</w:t>
            </w:r>
            <w:r>
              <w:rPr>
                <w:rFonts w:ascii="Times New Roman" w:hAnsi="Times New Roman" w:cs="Times New Roman"/>
                <w:b/>
                <w:sz w:val="10"/>
                <w:szCs w:val="10"/>
              </w:rPr>
              <w:t>.</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 xml:space="preserve">Финансовые вычисления, базирующиеся на понятии временной стоимости денег, - один из краеугольных элементов финансового менеджмента и используется в различных его разделах. Наиболее интенсивно они применяются для оценки инвестиционных проектов, в операциях на рынке ценных бумаг, в </w:t>
            </w:r>
            <w:proofErr w:type="spellStart"/>
            <w:r w:rsidRPr="00F15380">
              <w:rPr>
                <w:rFonts w:ascii="Times New Roman" w:hAnsi="Times New Roman" w:cs="Times New Roman"/>
                <w:sz w:val="10"/>
                <w:szCs w:val="10"/>
              </w:rPr>
              <w:t>ссудо</w:t>
            </w:r>
            <w:proofErr w:type="spellEnd"/>
            <w:r w:rsidRPr="00F15380">
              <w:rPr>
                <w:rFonts w:ascii="Times New Roman" w:hAnsi="Times New Roman" w:cs="Times New Roman"/>
                <w:sz w:val="10"/>
                <w:szCs w:val="10"/>
              </w:rPr>
              <w:t>-заемных оп</w:t>
            </w:r>
            <w:r w:rsidRPr="00F15380">
              <w:rPr>
                <w:rFonts w:ascii="Times New Roman" w:hAnsi="Times New Roman" w:cs="Times New Roman"/>
                <w:sz w:val="10"/>
                <w:szCs w:val="10"/>
              </w:rPr>
              <w:t>ерациях, в оценке бизнеса и др.</w:t>
            </w:r>
          </w:p>
          <w:p w:rsidR="00F15380" w:rsidRPr="00F15380" w:rsidRDefault="00F15380" w:rsidP="00F15380">
            <w:pPr>
              <w:spacing w:after="0" w:line="240" w:lineRule="auto"/>
              <w:jc w:val="both"/>
              <w:rPr>
                <w:rFonts w:ascii="Times New Roman" w:hAnsi="Times New Roman" w:cs="Times New Roman"/>
                <w:sz w:val="10"/>
                <w:szCs w:val="10"/>
              </w:rPr>
            </w:pPr>
            <w:r w:rsidRPr="00F15380">
              <w:rPr>
                <w:rFonts w:ascii="Times New Roman" w:hAnsi="Times New Roman" w:cs="Times New Roman"/>
                <w:sz w:val="10"/>
                <w:szCs w:val="10"/>
              </w:rPr>
              <w:t>Логика построения основных алгоритмов основана на следующей идее. Простейшим видом финансовой сделки является однократное предоставление в долг некоторой суммы PV с условием, что через некоторое время t будет возвращена большая сумма FV. Результативность подобной сделки может быть охарактеризована двояко: либо при помощи получаемого прироста ∆ = FV – PV, либо путем расчета некоторого относительного показателя. Абсолютные показатели чаще всего не подходят для подобной оценки ввиду их несопоставимости в пространственно-временном аспекте. Поэтому пользуются специальным коэффициентом – ставкой (r). Этот показатель рассчитывают отношением приращения исходной суммы к базовой величине, в качестве которой можно брать либо PV (получим процентную ставку), либо FV (получим учетную ставку).</w:t>
            </w:r>
          </w:p>
          <w:p w:rsidR="00F15380" w:rsidRPr="00F15380" w:rsidRDefault="00F15380" w:rsidP="00F15380">
            <w:pPr>
              <w:spacing w:after="0" w:line="240" w:lineRule="auto"/>
              <w:jc w:val="both"/>
              <w:rPr>
                <w:rFonts w:ascii="Times New Roman" w:hAnsi="Times New Roman" w:cs="Times New Roman"/>
                <w:sz w:val="10"/>
                <w:szCs w:val="10"/>
              </w:rPr>
            </w:pPr>
          </w:p>
          <w:p w:rsidR="00F15380" w:rsidRPr="00F15380" w:rsidRDefault="00F15380" w:rsidP="00F15380">
            <w:pPr>
              <w:spacing w:after="0" w:line="240" w:lineRule="auto"/>
              <w:jc w:val="both"/>
              <w:rPr>
                <w:rFonts w:ascii="Times New Roman" w:hAnsi="Times New Roman" w:cs="Times New Roman"/>
                <w:b/>
                <w:sz w:val="10"/>
                <w:szCs w:val="10"/>
              </w:rPr>
            </w:pPr>
          </w:p>
        </w:tc>
        <w:tc>
          <w:tcPr>
            <w:tcW w:w="3657" w:type="dxa"/>
            <w:shd w:val="clear" w:color="auto" w:fill="auto"/>
          </w:tcPr>
          <w:p w:rsidR="00BD1374" w:rsidRDefault="00AE3342" w:rsidP="00BD1374">
            <w:pPr>
              <w:spacing w:after="0" w:line="240" w:lineRule="auto"/>
              <w:jc w:val="both"/>
              <w:rPr>
                <w:rFonts w:ascii="Times New Roman" w:hAnsi="Times New Roman" w:cs="Times New Roman"/>
                <w:b/>
                <w:sz w:val="10"/>
                <w:szCs w:val="10"/>
              </w:rPr>
            </w:pPr>
            <w:r w:rsidRPr="00AE3342">
              <w:rPr>
                <w:rFonts w:ascii="Times New Roman" w:hAnsi="Times New Roman" w:cs="Times New Roman"/>
                <w:b/>
                <w:sz w:val="10"/>
                <w:szCs w:val="10"/>
              </w:rPr>
              <w:lastRenderedPageBreak/>
              <w:t>11.Синтетический и аналитический учет товаров</w:t>
            </w:r>
            <w:r>
              <w:rPr>
                <w:rFonts w:ascii="Times New Roman" w:hAnsi="Times New Roman" w:cs="Times New Roman"/>
                <w:b/>
                <w:sz w:val="10"/>
                <w:szCs w:val="10"/>
              </w:rPr>
              <w:t>.</w:t>
            </w:r>
          </w:p>
          <w:p w:rsidR="00AE3342" w:rsidRPr="00AE3342" w:rsidRDefault="00AE3342" w:rsidP="00AE3342">
            <w:pPr>
              <w:spacing w:after="0" w:line="240" w:lineRule="auto"/>
              <w:jc w:val="both"/>
              <w:rPr>
                <w:rFonts w:ascii="Times New Roman" w:hAnsi="Times New Roman" w:cs="Times New Roman"/>
                <w:sz w:val="10"/>
                <w:szCs w:val="10"/>
              </w:rPr>
            </w:pPr>
            <w:proofErr w:type="gramStart"/>
            <w:r w:rsidRPr="00AE3342">
              <w:rPr>
                <w:rFonts w:ascii="Times New Roman" w:hAnsi="Times New Roman" w:cs="Times New Roman"/>
                <w:sz w:val="10"/>
                <w:szCs w:val="10"/>
              </w:rPr>
              <w:t>Аналитический учет более подробный и может давать оценку не только в денежном, но и в трудовом и натуральном показателях с перечислением фамилий работников и названий фирм-партнёров и подрядчиков: это дает полную информацию и является материалом для обобщения по счетам, а также позволяет контролировать прохождение сумм н материалов в п</w:t>
            </w:r>
            <w:r>
              <w:rPr>
                <w:rFonts w:ascii="Times New Roman" w:hAnsi="Times New Roman" w:cs="Times New Roman"/>
                <w:sz w:val="10"/>
                <w:szCs w:val="10"/>
              </w:rPr>
              <w:t>роцессе хозяйственной операции.</w:t>
            </w:r>
            <w:proofErr w:type="gramEnd"/>
          </w:p>
          <w:p w:rsidR="00AE3342" w:rsidRP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Синтетический учет группирует и обобщает учет состава и прохождения сре</w:t>
            </w:r>
            <w:proofErr w:type="gramStart"/>
            <w:r w:rsidRPr="00AE3342">
              <w:rPr>
                <w:rFonts w:ascii="Times New Roman" w:hAnsi="Times New Roman" w:cs="Times New Roman"/>
                <w:sz w:val="10"/>
                <w:szCs w:val="10"/>
              </w:rPr>
              <w:t>дств пр</w:t>
            </w:r>
            <w:proofErr w:type="gramEnd"/>
            <w:r w:rsidRPr="00AE3342">
              <w:rPr>
                <w:rFonts w:ascii="Times New Roman" w:hAnsi="Times New Roman" w:cs="Times New Roman"/>
                <w:sz w:val="10"/>
                <w:szCs w:val="10"/>
              </w:rPr>
              <w:t>едприятия, их источников и потребителей в едином денежном выражении, обеспечивая формирование сумм для отчетности, общей для каждого счета - для заполнения ба</w:t>
            </w:r>
            <w:r>
              <w:rPr>
                <w:rFonts w:ascii="Times New Roman" w:hAnsi="Times New Roman" w:cs="Times New Roman"/>
                <w:sz w:val="10"/>
                <w:szCs w:val="10"/>
              </w:rPr>
              <w:t>ланса и других форм отчетности.</w:t>
            </w:r>
          </w:p>
          <w:p w:rsidR="00AE3342" w:rsidRDefault="00AE3342" w:rsidP="00AE3342">
            <w:pPr>
              <w:spacing w:after="0" w:line="240" w:lineRule="auto"/>
              <w:jc w:val="both"/>
              <w:rPr>
                <w:rFonts w:ascii="Times New Roman" w:hAnsi="Times New Roman" w:cs="Times New Roman"/>
                <w:sz w:val="10"/>
                <w:szCs w:val="10"/>
              </w:rPr>
            </w:pPr>
            <w:r w:rsidRPr="00AE3342">
              <w:rPr>
                <w:rFonts w:ascii="Times New Roman" w:hAnsi="Times New Roman" w:cs="Times New Roman"/>
                <w:sz w:val="10"/>
                <w:szCs w:val="10"/>
              </w:rPr>
              <w:t>Сальдо синтетического счета определенного номера в плане счетов должно быть равно сумме сальдо всех аналитических счетов того же номера, а суммы оборотов по дебету и кредиту синтетического счета равны соответственно суммам оборотов по дебету и кредиту всех аналитических счетов этого номера.</w:t>
            </w:r>
          </w:p>
          <w:p w:rsidR="00AE3342" w:rsidRDefault="00AE3342" w:rsidP="00AE3342">
            <w:pPr>
              <w:spacing w:after="0" w:line="240" w:lineRule="auto"/>
              <w:jc w:val="both"/>
              <w:rPr>
                <w:rFonts w:ascii="Times New Roman" w:hAnsi="Times New Roman" w:cs="Times New Roman"/>
                <w:sz w:val="10"/>
                <w:szCs w:val="10"/>
              </w:rPr>
            </w:pPr>
          </w:p>
          <w:p w:rsidR="00AE3342" w:rsidRDefault="00AE3342" w:rsidP="00AE3342">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12.</w:t>
            </w:r>
            <w:r w:rsidRPr="00AE3342">
              <w:rPr>
                <w:rFonts w:ascii="Times New Roman" w:hAnsi="Times New Roman" w:cs="Times New Roman"/>
                <w:b/>
                <w:sz w:val="10"/>
                <w:szCs w:val="10"/>
              </w:rPr>
              <w:t>Ревизия денежных средств и денежных документов в кассе организации.</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 xml:space="preserve">Денежные средства организаций находятся в кассе в виде наличных денег и денежных документов на счетах в банках, в выставленных аккредитивах и на открытых особых счетах, в чековых книжках и т.д. Ведение кассовых операций возложено на кассира, который несет полную материальную ответственность за сохранность принятых ценностей. </w:t>
            </w:r>
          </w:p>
          <w:p w:rsidR="00605456" w:rsidRPr="00605456" w:rsidRDefault="00605456" w:rsidP="00605456">
            <w:pPr>
              <w:spacing w:after="0" w:line="240" w:lineRule="auto"/>
              <w:jc w:val="both"/>
              <w:rPr>
                <w:rFonts w:ascii="Times New Roman" w:hAnsi="Times New Roman" w:cs="Times New Roman"/>
                <w:sz w:val="10"/>
                <w:szCs w:val="10"/>
              </w:rPr>
            </w:pPr>
            <w:proofErr w:type="gramStart"/>
            <w:r w:rsidRPr="00605456">
              <w:rPr>
                <w:rFonts w:ascii="Times New Roman" w:hAnsi="Times New Roman" w:cs="Times New Roman"/>
                <w:sz w:val="10"/>
                <w:szCs w:val="10"/>
              </w:rPr>
              <w:t>Для учета кассовых операций применяются следующие типовые межведомственные формы первичных документов и учетных регистров: приходный кассовый ордер (форма N КО-1), расходный кассовый ордер (форма N КО-2), журнал регистрации приходных и расходных кассовых ордеров (форма N КО-3), кассовая книга (форма N КО-4), книга учета принятых и выданных кассиром денежных средств (форма N КО-5).</w:t>
            </w:r>
            <w:proofErr w:type="gramEnd"/>
            <w:r w:rsidRPr="00605456">
              <w:rPr>
                <w:rFonts w:ascii="Times New Roman" w:hAnsi="Times New Roman" w:cs="Times New Roman"/>
                <w:sz w:val="10"/>
                <w:szCs w:val="10"/>
              </w:rPr>
              <w:t xml:space="preserve"> Эти формы утверждены постановлением Госкомстата России от 18 августа 1998 г. N 88 по согласованию с Министерством финансов России и введены в действие с 1 января 1999 г. </w:t>
            </w:r>
          </w:p>
          <w:p w:rsidR="00AE3342"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Поступление денег в кассу и выдачу из кассы оформляют приходными и расходными кассовыми ордерами. Подчистки, помарки и исправления, хотя бы и оговоренные, в этих документах не допускаются. Прием и выдача денег по кассовым ордерам могут производиться только в день их составления.</w:t>
            </w:r>
          </w:p>
          <w:p w:rsidR="00605456" w:rsidRDefault="00605456" w:rsidP="00605456">
            <w:pPr>
              <w:spacing w:after="0" w:line="240" w:lineRule="auto"/>
              <w:jc w:val="both"/>
              <w:rPr>
                <w:rFonts w:ascii="Times New Roman" w:hAnsi="Times New Roman" w:cs="Times New Roman"/>
                <w:sz w:val="10"/>
                <w:szCs w:val="10"/>
              </w:rPr>
            </w:pPr>
          </w:p>
          <w:p w:rsidR="00605456" w:rsidRDefault="00605456" w:rsidP="00605456">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13.</w:t>
            </w:r>
            <w:r w:rsidRPr="00605456">
              <w:rPr>
                <w:rFonts w:ascii="Times New Roman" w:hAnsi="Times New Roman" w:cs="Times New Roman"/>
                <w:b/>
                <w:sz w:val="10"/>
                <w:szCs w:val="10"/>
              </w:rPr>
              <w:t>Аналитический отчет, его содержание и практическое значение.</w:t>
            </w:r>
          </w:p>
          <w:p w:rsid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 xml:space="preserve">Структура аналитического отчета: - титульный лист; - содержание отчета; - введение; - основное тело документа; - заключение; - список использованных источников; - приложения. </w:t>
            </w:r>
          </w:p>
          <w:p w:rsid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 xml:space="preserve">Титульный лист должен содержать в себе информацию об исполнителях отчета. Помните, что это первая страница вашей работы. Содержание – это описание структуры отчета и номер страницы, с которой начинается тот или иной раздел. Введение – это часть отчета, в котором вы должны аргументировать актуальность вашей работы, описать способы и методы, с помощью которых вы изучали тему. А также проанализировать источники, которыми пользовались во время изучения темы. Не забудьте также указать, какие цели и задачи вы преследовали, работая над аналитическим отчетом. В основном теле аналитического отчета должно быть несколько разделов. В свою очередь, в разделы должны включаться подразделы. Каждый подраздел должен представлять собой логичное и четкое выражение тематического материала. Не забывайте о ссылках на источники материала. Заключение – это вывод вашей работы. Тут вы должны подытожить результаты своей работы, описать те выводы, которые были сделаны во время исследования. Перечень использованных источников должен составляться обязательно в алфавитном порядке. Приложения - это те объемные блоки информации, на которые делались ссылки в основном тексте. Это могут быть таблицы, графики, списки и тому подобные источники информации, которые помогли вам в составлении аналитического отчета. </w:t>
            </w:r>
          </w:p>
          <w:p w:rsidR="00605456" w:rsidRDefault="00605456" w:rsidP="00605456">
            <w:pPr>
              <w:spacing w:after="0" w:line="240" w:lineRule="auto"/>
              <w:jc w:val="both"/>
              <w:rPr>
                <w:rFonts w:ascii="Times New Roman" w:hAnsi="Times New Roman" w:cs="Times New Roman"/>
                <w:sz w:val="10"/>
                <w:szCs w:val="10"/>
              </w:rPr>
            </w:pPr>
          </w:p>
          <w:p w:rsidR="00605456" w:rsidRDefault="00605456" w:rsidP="00605456">
            <w:pPr>
              <w:spacing w:after="0" w:line="240" w:lineRule="auto"/>
              <w:jc w:val="both"/>
              <w:rPr>
                <w:rFonts w:ascii="Times New Roman" w:hAnsi="Times New Roman" w:cs="Times New Roman"/>
                <w:b/>
                <w:sz w:val="10"/>
                <w:szCs w:val="10"/>
              </w:rPr>
            </w:pPr>
            <w:r w:rsidRPr="00605456">
              <w:rPr>
                <w:rFonts w:ascii="Times New Roman" w:hAnsi="Times New Roman" w:cs="Times New Roman"/>
                <w:b/>
                <w:sz w:val="10"/>
                <w:szCs w:val="10"/>
              </w:rPr>
              <w:t>14.Учет расчетов с поставщиками и подрядчиками, покупателями и заказчиками.</w:t>
            </w:r>
          </w:p>
          <w:p w:rsidR="00605456" w:rsidRPr="00605456" w:rsidRDefault="00605456" w:rsidP="00605456">
            <w:pPr>
              <w:spacing w:after="0" w:line="240" w:lineRule="auto"/>
              <w:jc w:val="both"/>
              <w:rPr>
                <w:rFonts w:ascii="Times New Roman" w:hAnsi="Times New Roman" w:cs="Times New Roman"/>
                <w:sz w:val="10"/>
                <w:szCs w:val="10"/>
              </w:rPr>
            </w:pPr>
            <w:proofErr w:type="gramStart"/>
            <w:r w:rsidRPr="00605456">
              <w:rPr>
                <w:rFonts w:ascii="Times New Roman" w:hAnsi="Times New Roman" w:cs="Times New Roman"/>
                <w:sz w:val="10"/>
                <w:szCs w:val="10"/>
              </w:rPr>
              <w:t>К поставщикам и подрядчикам относятся организации, поставляющие различные товарно-материальные ценности (готовую продукцию, товары, сырье), оказывающие услуги (посреднические, арендные, коммунальные) и выполняющие разные работы (строительные, ремонтные, модернизирующие).</w:t>
            </w:r>
            <w:proofErr w:type="gramEnd"/>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Операции по учету расчетов за поставленную продукцию, выполненные работы или оказанные услуги отражаются на синтетическом счете 60 «Расчеты с поставщиками и подрядчиками» в соответствии с условиями договора и расчетными документами. Счет 60 является преимущественно пассивным. По его кредиту отражается возникающая кредиторская задолженность, а по дебету – ее погашение.</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 xml:space="preserve"> Счет 60 может быть активным только в случае, если была произведена авансовая оплата поставщику (подрядчику), при этом для усиления контроля за движением денежных средств целесообразно открыть к данному счету субсчет «</w:t>
            </w:r>
            <w:proofErr w:type="gramStart"/>
            <w:r w:rsidRPr="00605456">
              <w:rPr>
                <w:rFonts w:ascii="Times New Roman" w:hAnsi="Times New Roman" w:cs="Times New Roman"/>
                <w:sz w:val="10"/>
                <w:szCs w:val="10"/>
              </w:rPr>
              <w:t>Аван­сы</w:t>
            </w:r>
            <w:proofErr w:type="gramEnd"/>
            <w:r w:rsidRPr="00605456">
              <w:rPr>
                <w:rFonts w:ascii="Times New Roman" w:hAnsi="Times New Roman" w:cs="Times New Roman"/>
                <w:sz w:val="10"/>
                <w:szCs w:val="10"/>
              </w:rPr>
              <w:t xml:space="preserve"> выданные». Если счет поставщика был акцептован (оплачен) до </w:t>
            </w:r>
            <w:proofErr w:type="gramStart"/>
            <w:r w:rsidRPr="00605456">
              <w:rPr>
                <w:rFonts w:ascii="Times New Roman" w:hAnsi="Times New Roman" w:cs="Times New Roman"/>
                <w:sz w:val="10"/>
                <w:szCs w:val="10"/>
              </w:rPr>
              <w:t>посту­пления</w:t>
            </w:r>
            <w:proofErr w:type="gramEnd"/>
            <w:r w:rsidRPr="00605456">
              <w:rPr>
                <w:rFonts w:ascii="Times New Roman" w:hAnsi="Times New Roman" w:cs="Times New Roman"/>
                <w:sz w:val="10"/>
                <w:szCs w:val="10"/>
              </w:rPr>
              <w:t xml:space="preserve"> груза, то записью по кредиту счета 60 погашается дебиторская задолженность за поставщиками (подрядчиками) по предоплате.[27]</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Кредиторская задолженность перед поставщиками и подрядчиками начисляется по факту:</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акцепта расчетных документов по принятым ценностям, работам, услугам;</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приемки ценностей, поступивших от поставщиков без расчетных документов (</w:t>
            </w:r>
            <w:proofErr w:type="spellStart"/>
            <w:r w:rsidRPr="00605456">
              <w:rPr>
                <w:rFonts w:ascii="Times New Roman" w:hAnsi="Times New Roman" w:cs="Times New Roman"/>
                <w:sz w:val="10"/>
                <w:szCs w:val="10"/>
              </w:rPr>
              <w:t>неотфактурованные</w:t>
            </w:r>
            <w:proofErr w:type="spellEnd"/>
            <w:r w:rsidRPr="00605456">
              <w:rPr>
                <w:rFonts w:ascii="Times New Roman" w:hAnsi="Times New Roman" w:cs="Times New Roman"/>
                <w:sz w:val="10"/>
                <w:szCs w:val="10"/>
              </w:rPr>
              <w:t xml:space="preserve"> поставки);</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выявления излишка при приемке товарно-материальных ценностей.</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 xml:space="preserve">В соответствии с условиями заключенного между организациями договора расчеты с поставщиками и подрядчиками осуществляются после отгрузки ими товаров, выполнения работ или оказания услуг либо в </w:t>
            </w:r>
            <w:proofErr w:type="gramStart"/>
            <w:r w:rsidRPr="00605456">
              <w:rPr>
                <w:rFonts w:ascii="Times New Roman" w:hAnsi="Times New Roman" w:cs="Times New Roman"/>
                <w:sz w:val="10"/>
                <w:szCs w:val="10"/>
              </w:rPr>
              <w:t>лю­бой</w:t>
            </w:r>
            <w:proofErr w:type="gramEnd"/>
            <w:r w:rsidRPr="00605456">
              <w:rPr>
                <w:rFonts w:ascii="Times New Roman" w:hAnsi="Times New Roman" w:cs="Times New Roman"/>
                <w:sz w:val="10"/>
                <w:szCs w:val="10"/>
              </w:rPr>
              <w:t xml:space="preserve"> другой момент времени.</w:t>
            </w:r>
          </w:p>
          <w:p w:rsidR="00605456" w:rsidRDefault="00605456" w:rsidP="00605456">
            <w:pPr>
              <w:spacing w:after="0" w:line="240" w:lineRule="auto"/>
              <w:jc w:val="both"/>
              <w:rPr>
                <w:rFonts w:ascii="Times New Roman" w:hAnsi="Times New Roman" w:cs="Times New Roman"/>
                <w:b/>
                <w:sz w:val="10"/>
                <w:szCs w:val="10"/>
              </w:rPr>
            </w:pPr>
          </w:p>
          <w:p w:rsidR="00605456" w:rsidRDefault="00605456" w:rsidP="00605456">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15.</w:t>
            </w:r>
            <w:r w:rsidRPr="00605456">
              <w:rPr>
                <w:rFonts w:ascii="Times New Roman" w:hAnsi="Times New Roman" w:cs="Times New Roman"/>
                <w:b/>
                <w:sz w:val="10"/>
                <w:szCs w:val="10"/>
              </w:rPr>
              <w:t>Приемы экономического анализа.</w:t>
            </w:r>
          </w:p>
          <w:p w:rsidR="00605456" w:rsidRPr="00605456" w:rsidRDefault="00605456" w:rsidP="00605456">
            <w:pPr>
              <w:spacing w:after="0" w:line="240" w:lineRule="auto"/>
              <w:jc w:val="both"/>
              <w:rPr>
                <w:rFonts w:ascii="Times New Roman" w:hAnsi="Times New Roman" w:cs="Times New Roman"/>
                <w:sz w:val="10"/>
                <w:szCs w:val="10"/>
              </w:rPr>
            </w:pPr>
            <w:r w:rsidRPr="00605456">
              <w:rPr>
                <w:rFonts w:ascii="Times New Roman" w:hAnsi="Times New Roman" w:cs="Times New Roman"/>
                <w:sz w:val="10"/>
                <w:szCs w:val="10"/>
              </w:rPr>
              <w:t>Приемы экономического анализа. К одному из важнейших элементов методики экономического анализа относится выбор способов (приемов, методов) исследования, которые используются в качестве инстру</w:t>
            </w:r>
            <w:r>
              <w:rPr>
                <w:rFonts w:ascii="Times New Roman" w:hAnsi="Times New Roman" w:cs="Times New Roman"/>
                <w:sz w:val="10"/>
                <w:szCs w:val="10"/>
              </w:rPr>
              <w:t xml:space="preserve">ментов аналитического </w:t>
            </w:r>
            <w:proofErr w:type="spellStart"/>
            <w:r>
              <w:rPr>
                <w:rFonts w:ascii="Times New Roman" w:hAnsi="Times New Roman" w:cs="Times New Roman"/>
                <w:sz w:val="10"/>
                <w:szCs w:val="10"/>
              </w:rPr>
              <w:t>процесса</w:t>
            </w:r>
            <w:proofErr w:type="gramStart"/>
            <w:r>
              <w:rPr>
                <w:rFonts w:ascii="Times New Roman" w:hAnsi="Times New Roman" w:cs="Times New Roman"/>
                <w:sz w:val="10"/>
                <w:szCs w:val="10"/>
              </w:rPr>
              <w:t>.</w:t>
            </w:r>
            <w:r w:rsidRPr="00605456">
              <w:rPr>
                <w:rFonts w:ascii="Times New Roman" w:hAnsi="Times New Roman" w:cs="Times New Roman"/>
                <w:i/>
                <w:sz w:val="10"/>
                <w:szCs w:val="10"/>
              </w:rPr>
              <w:t>К</w:t>
            </w:r>
            <w:proofErr w:type="spellEnd"/>
            <w:proofErr w:type="gramEnd"/>
            <w:r w:rsidRPr="00605456">
              <w:rPr>
                <w:rFonts w:ascii="Times New Roman" w:hAnsi="Times New Roman" w:cs="Times New Roman"/>
                <w:i/>
                <w:sz w:val="10"/>
                <w:szCs w:val="10"/>
              </w:rPr>
              <w:t xml:space="preserve"> стандартным приемам экономического анализа относятся:</w:t>
            </w:r>
          </w:p>
          <w:p w:rsidR="00605456" w:rsidRDefault="00605456" w:rsidP="00605456">
            <w:pPr>
              <w:spacing w:after="0" w:line="240" w:lineRule="auto"/>
              <w:jc w:val="both"/>
              <w:rPr>
                <w:rFonts w:ascii="Times New Roman" w:hAnsi="Times New Roman" w:cs="Times New Roman"/>
                <w:sz w:val="10"/>
                <w:szCs w:val="10"/>
              </w:rPr>
            </w:pPr>
            <w:proofErr w:type="gramStart"/>
            <w:r w:rsidRPr="00605456">
              <w:rPr>
                <w:rFonts w:ascii="Times New Roman" w:hAnsi="Times New Roman" w:cs="Times New Roman"/>
                <w:sz w:val="10"/>
                <w:szCs w:val="10"/>
              </w:rPr>
              <w:t xml:space="preserve">■ горизонтальный анализ – анализ во времени, используют абсолютные изменения (прирост или уменьшение) и относительные изменения (темп роста и </w:t>
            </w:r>
            <w:r>
              <w:rPr>
                <w:rFonts w:ascii="Times New Roman" w:hAnsi="Times New Roman" w:cs="Times New Roman"/>
                <w:sz w:val="10"/>
                <w:szCs w:val="10"/>
              </w:rPr>
              <w:t>темп прироста);</w:t>
            </w:r>
            <w:r w:rsidRPr="00605456">
              <w:rPr>
                <w:rFonts w:ascii="Times New Roman" w:hAnsi="Times New Roman" w:cs="Times New Roman"/>
                <w:sz w:val="10"/>
                <w:szCs w:val="10"/>
              </w:rPr>
              <w:t>■ вертикальный анализ – изучение показателей в структуре, изучается темп роста и темп прироста</w:t>
            </w:r>
            <w:r>
              <w:rPr>
                <w:rFonts w:ascii="Times New Roman" w:hAnsi="Times New Roman" w:cs="Times New Roman"/>
                <w:sz w:val="10"/>
                <w:szCs w:val="10"/>
              </w:rPr>
              <w:t>;</w:t>
            </w:r>
            <w:r w:rsidRPr="00605456">
              <w:rPr>
                <w:rFonts w:ascii="Times New Roman" w:hAnsi="Times New Roman" w:cs="Times New Roman"/>
                <w:sz w:val="10"/>
                <w:szCs w:val="10"/>
              </w:rPr>
              <w:t>■ трендовый анализ – анализ динамических (временных) рядов показателей хозяйственной деятельности, расщепление уровня ряда на его составляющие, выделение основной линии развития – тренда.</w:t>
            </w:r>
            <w:proofErr w:type="gramEnd"/>
            <w:r w:rsidRPr="00605456">
              <w:rPr>
                <w:rFonts w:ascii="Times New Roman" w:hAnsi="Times New Roman" w:cs="Times New Roman"/>
                <w:sz w:val="10"/>
                <w:szCs w:val="10"/>
              </w:rPr>
              <w:t xml:space="preserve"> Линия тренда отражает долгосрочное основное развитие показателя. Для выявления тренда используются различные приемы сг</w:t>
            </w:r>
            <w:r>
              <w:rPr>
                <w:rFonts w:ascii="Times New Roman" w:hAnsi="Times New Roman" w:cs="Times New Roman"/>
                <w:sz w:val="10"/>
                <w:szCs w:val="10"/>
              </w:rPr>
              <w:t>лаживания, выравнивания и т.п.;</w:t>
            </w:r>
            <w:r w:rsidRPr="00605456">
              <w:rPr>
                <w:rFonts w:ascii="Times New Roman" w:hAnsi="Times New Roman" w:cs="Times New Roman"/>
                <w:sz w:val="10"/>
                <w:szCs w:val="10"/>
              </w:rPr>
              <w:t>■ факторный анализ – методика изучения и измерения влияния факторов на результативные показатели (подробно будет рас</w:t>
            </w:r>
            <w:r>
              <w:rPr>
                <w:rFonts w:ascii="Times New Roman" w:hAnsi="Times New Roman" w:cs="Times New Roman"/>
                <w:sz w:val="10"/>
                <w:szCs w:val="10"/>
              </w:rPr>
              <w:t>смотрено далее в данной главе);</w:t>
            </w:r>
            <w:r w:rsidRPr="00605456">
              <w:rPr>
                <w:rFonts w:ascii="Times New Roman" w:hAnsi="Times New Roman" w:cs="Times New Roman"/>
                <w:sz w:val="10"/>
                <w:szCs w:val="10"/>
              </w:rPr>
              <w:t xml:space="preserve">■ метод финансовых коэффициентов – широко применяется для изучения бухгалтерской отчетности. Коэффициенты – это относительные показатели, подразделяются на две группы: коэффициенты распределения и коэффициенты координации. Коэффициенты распределения показывают, какую часть (долю, удельный вес) тот или иной абсолютный показатель составляет от итога группы показателей. Коэффициенты координации представляют собой качественные характеристики, отражающие соотношения разных по существу абсолютных показателей или их линейных комбинаций, имеющих различный экономический смысл. </w:t>
            </w:r>
          </w:p>
          <w:p w:rsidR="00605456" w:rsidRDefault="00605456" w:rsidP="00605456">
            <w:pPr>
              <w:spacing w:after="0" w:line="240" w:lineRule="auto"/>
              <w:jc w:val="both"/>
              <w:rPr>
                <w:rFonts w:ascii="Times New Roman" w:hAnsi="Times New Roman" w:cs="Times New Roman"/>
                <w:b/>
                <w:sz w:val="10"/>
                <w:szCs w:val="10"/>
              </w:rPr>
            </w:pPr>
          </w:p>
          <w:p w:rsidR="00605456" w:rsidRDefault="00692886" w:rsidP="00605456">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17.</w:t>
            </w:r>
            <w:r w:rsidRPr="00692886">
              <w:rPr>
                <w:rFonts w:ascii="Times New Roman" w:hAnsi="Times New Roman" w:cs="Times New Roman"/>
                <w:b/>
                <w:sz w:val="10"/>
                <w:szCs w:val="10"/>
              </w:rPr>
              <w:t>Экономический анализ как специальная отрасль знаний в системе экономических наук</w:t>
            </w:r>
            <w:r>
              <w:rPr>
                <w:rFonts w:ascii="Times New Roman" w:hAnsi="Times New Roman" w:cs="Times New Roman"/>
                <w:b/>
                <w:sz w:val="10"/>
                <w:szCs w:val="10"/>
              </w:rPr>
              <w:t>.</w:t>
            </w:r>
          </w:p>
          <w:p w:rsidR="00692886" w:rsidRPr="00692886" w:rsidRDefault="00692886" w:rsidP="00692886">
            <w:pPr>
              <w:spacing w:after="0" w:line="240" w:lineRule="auto"/>
              <w:jc w:val="both"/>
              <w:rPr>
                <w:rFonts w:ascii="Times New Roman" w:hAnsi="Times New Roman" w:cs="Times New Roman"/>
                <w:sz w:val="10"/>
                <w:szCs w:val="10"/>
              </w:rPr>
            </w:pPr>
            <w:r w:rsidRPr="00692886">
              <w:rPr>
                <w:rFonts w:ascii="Times New Roman" w:hAnsi="Times New Roman" w:cs="Times New Roman"/>
                <w:sz w:val="10"/>
                <w:szCs w:val="10"/>
              </w:rPr>
              <w:t>Экономический анализ – специальная отрасль знаний, становление которой как науки обусловливалось объективными требованиями и условиями, свойственными появлению любой новой отрасли научных знаний.</w:t>
            </w:r>
          </w:p>
          <w:p w:rsidR="00692886" w:rsidRPr="00692886" w:rsidRDefault="00692886" w:rsidP="00692886">
            <w:pPr>
              <w:spacing w:after="0" w:line="240" w:lineRule="auto"/>
              <w:jc w:val="both"/>
              <w:rPr>
                <w:rFonts w:ascii="Times New Roman" w:hAnsi="Times New Roman" w:cs="Times New Roman"/>
                <w:sz w:val="10"/>
                <w:szCs w:val="10"/>
              </w:rPr>
            </w:pPr>
            <w:r w:rsidRPr="00692886">
              <w:rPr>
                <w:rFonts w:ascii="Times New Roman" w:hAnsi="Times New Roman" w:cs="Times New Roman"/>
                <w:sz w:val="10"/>
                <w:szCs w:val="10"/>
              </w:rPr>
              <w:t>1. Практическая потребность. Профессиональная маркетинговая деятельность, рыночные отношения, изучение внутренних и внешних факторов, определяющих конечные финансовые результаты, – требования, определяющие необходимость последующих, текущих и перспективных аналитических разработок.</w:t>
            </w:r>
          </w:p>
          <w:p w:rsidR="00692886" w:rsidRPr="00692886" w:rsidRDefault="00692886" w:rsidP="00692886">
            <w:pPr>
              <w:spacing w:after="0" w:line="240" w:lineRule="auto"/>
              <w:jc w:val="both"/>
              <w:rPr>
                <w:rFonts w:ascii="Times New Roman" w:hAnsi="Times New Roman" w:cs="Times New Roman"/>
                <w:sz w:val="10"/>
                <w:szCs w:val="10"/>
              </w:rPr>
            </w:pPr>
            <w:r w:rsidRPr="00692886">
              <w:rPr>
                <w:rFonts w:ascii="Times New Roman" w:hAnsi="Times New Roman" w:cs="Times New Roman"/>
                <w:sz w:val="10"/>
                <w:szCs w:val="10"/>
              </w:rPr>
              <w:t>2. Развитие науки в целом и отдельных ее отраслей. Экономический анализ сформировался в результате дифференциации общественных наук. Отдельные формы экономического анализа были присущи учетным наукам – бухгалтерскому учету, статистике. По мере углубления экономической работы на предприятиях возникла необходимость в выделении анализа как обособленной системы знаний.</w:t>
            </w:r>
          </w:p>
          <w:p w:rsidR="00692886" w:rsidRPr="00692886" w:rsidRDefault="00692886" w:rsidP="00692886">
            <w:pPr>
              <w:spacing w:after="0" w:line="240" w:lineRule="auto"/>
              <w:jc w:val="both"/>
              <w:rPr>
                <w:rFonts w:ascii="Times New Roman" w:hAnsi="Times New Roman" w:cs="Times New Roman"/>
                <w:sz w:val="10"/>
                <w:szCs w:val="10"/>
              </w:rPr>
            </w:pPr>
            <w:r w:rsidRPr="00692886">
              <w:rPr>
                <w:rFonts w:ascii="Times New Roman" w:hAnsi="Times New Roman" w:cs="Times New Roman"/>
                <w:sz w:val="10"/>
                <w:szCs w:val="10"/>
              </w:rPr>
              <w:t>Сформировавшись в самостоятельную науку, экономический анализ комплексно, системно использует данные, способы, приемы исследования статистики, планирования, бухгалтерского учета, математики и прочих наук.</w:t>
            </w:r>
          </w:p>
          <w:p w:rsidR="00692886" w:rsidRDefault="00692886" w:rsidP="00692886">
            <w:pPr>
              <w:spacing w:after="0" w:line="240" w:lineRule="auto"/>
              <w:jc w:val="both"/>
              <w:rPr>
                <w:rFonts w:ascii="Times New Roman" w:hAnsi="Times New Roman" w:cs="Times New Roman"/>
                <w:b/>
                <w:sz w:val="10"/>
                <w:szCs w:val="10"/>
              </w:rPr>
            </w:pPr>
          </w:p>
          <w:p w:rsidR="00692886" w:rsidRDefault="00692886" w:rsidP="00692886">
            <w:pPr>
              <w:spacing w:after="0" w:line="240" w:lineRule="auto"/>
              <w:jc w:val="both"/>
              <w:rPr>
                <w:rFonts w:ascii="Times New Roman" w:hAnsi="Times New Roman" w:cs="Times New Roman"/>
                <w:b/>
                <w:sz w:val="10"/>
                <w:szCs w:val="10"/>
              </w:rPr>
            </w:pPr>
          </w:p>
          <w:p w:rsidR="00692886" w:rsidRDefault="00692886" w:rsidP="00692886">
            <w:pPr>
              <w:spacing w:after="0" w:line="240" w:lineRule="auto"/>
              <w:jc w:val="both"/>
              <w:rPr>
                <w:rFonts w:ascii="Times New Roman" w:hAnsi="Times New Roman" w:cs="Times New Roman"/>
                <w:b/>
                <w:sz w:val="10"/>
                <w:szCs w:val="10"/>
              </w:rPr>
            </w:pPr>
          </w:p>
          <w:p w:rsidR="00692886" w:rsidRDefault="00F15380" w:rsidP="00692886">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lastRenderedPageBreak/>
              <w:t>30.</w:t>
            </w:r>
            <w:r w:rsidRPr="00F15380">
              <w:rPr>
                <w:rFonts w:ascii="Times New Roman" w:hAnsi="Times New Roman" w:cs="Times New Roman"/>
                <w:b/>
                <w:sz w:val="10"/>
                <w:szCs w:val="10"/>
              </w:rPr>
              <w:t>Понятие и классификация предпринимательского риска</w:t>
            </w:r>
            <w:r>
              <w:rPr>
                <w:rFonts w:ascii="Times New Roman" w:hAnsi="Times New Roman" w:cs="Times New Roman"/>
                <w:b/>
                <w:sz w:val="10"/>
                <w:szCs w:val="10"/>
              </w:rPr>
              <w:t>.</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Предпринимательский риск можно охарактеризовать как экономическую категорию, количественно выражающуюся в неопределенности исхода намеченной предпринимательской деятельности, отражающей степень неуспеха (или/и успеха) деятельности предпринимателя (фирмы) по сравнению с зар</w:t>
            </w:r>
            <w:r>
              <w:rPr>
                <w:rFonts w:ascii="Times New Roman" w:hAnsi="Times New Roman" w:cs="Times New Roman"/>
                <w:sz w:val="10"/>
                <w:szCs w:val="10"/>
              </w:rPr>
              <w:t>анее планируемыми результатами.</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Классификация риска представляет собой его распределение на категории, виды и подвиды, группы и подгруппы. Предпринимательские риски характеризуются большим многообразием, и в целях эффективного управления ими следует классифициро</w:t>
            </w:r>
            <w:r>
              <w:rPr>
                <w:rFonts w:ascii="Times New Roman" w:hAnsi="Times New Roman" w:cs="Times New Roman"/>
                <w:sz w:val="10"/>
                <w:szCs w:val="10"/>
              </w:rPr>
              <w:t>вать их по различным признакам.</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В зависимости от возможности страхования предпринимательские риски разделяются на две большие группы в соответствии с возможностью страхован</w:t>
            </w:r>
            <w:r>
              <w:rPr>
                <w:rFonts w:ascii="Times New Roman" w:hAnsi="Times New Roman" w:cs="Times New Roman"/>
                <w:sz w:val="10"/>
                <w:szCs w:val="10"/>
              </w:rPr>
              <w:t xml:space="preserve">ия – страхуемые и </w:t>
            </w:r>
            <w:proofErr w:type="spellStart"/>
            <w:r>
              <w:rPr>
                <w:rFonts w:ascii="Times New Roman" w:hAnsi="Times New Roman" w:cs="Times New Roman"/>
                <w:sz w:val="10"/>
                <w:szCs w:val="10"/>
              </w:rPr>
              <w:t>нестрахуемые</w:t>
            </w:r>
            <w:proofErr w:type="spellEnd"/>
            <w:r>
              <w:rPr>
                <w:rFonts w:ascii="Times New Roman" w:hAnsi="Times New Roman" w:cs="Times New Roman"/>
                <w:sz w:val="10"/>
                <w:szCs w:val="10"/>
              </w:rPr>
              <w:t>.</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Риск страхуемый – это вероятное событие или совокупность событий, на случай </w:t>
            </w:r>
            <w:proofErr w:type="gramStart"/>
            <w:r w:rsidRPr="00ED72D1">
              <w:rPr>
                <w:rFonts w:ascii="Times New Roman" w:hAnsi="Times New Roman" w:cs="Times New Roman"/>
                <w:sz w:val="10"/>
                <w:szCs w:val="10"/>
              </w:rPr>
              <w:t>наступления</w:t>
            </w:r>
            <w:proofErr w:type="gramEnd"/>
            <w:r w:rsidRPr="00ED72D1">
              <w:rPr>
                <w:rFonts w:ascii="Times New Roman" w:hAnsi="Times New Roman" w:cs="Times New Roman"/>
                <w:sz w:val="10"/>
                <w:szCs w:val="10"/>
              </w:rPr>
              <w:t xml:space="preserve"> </w:t>
            </w:r>
            <w:r>
              <w:rPr>
                <w:rFonts w:ascii="Times New Roman" w:hAnsi="Times New Roman" w:cs="Times New Roman"/>
                <w:sz w:val="10"/>
                <w:szCs w:val="10"/>
              </w:rPr>
              <w:t>которых проводится страхование.</w:t>
            </w:r>
          </w:p>
          <w:p w:rsidR="00ED72D1" w:rsidRPr="00ED72D1" w:rsidRDefault="00ED72D1" w:rsidP="00ED72D1">
            <w:pPr>
              <w:spacing w:after="0" w:line="240" w:lineRule="auto"/>
              <w:jc w:val="both"/>
              <w:rPr>
                <w:rFonts w:ascii="Times New Roman" w:hAnsi="Times New Roman" w:cs="Times New Roman"/>
                <w:sz w:val="10"/>
                <w:szCs w:val="10"/>
              </w:rPr>
            </w:pPr>
            <w:proofErr w:type="spellStart"/>
            <w:r w:rsidRPr="00ED72D1">
              <w:rPr>
                <w:rFonts w:ascii="Times New Roman" w:hAnsi="Times New Roman" w:cs="Times New Roman"/>
                <w:sz w:val="10"/>
                <w:szCs w:val="10"/>
              </w:rPr>
              <w:t>Нестрахуемые</w:t>
            </w:r>
            <w:proofErr w:type="spellEnd"/>
            <w:r w:rsidRPr="00ED72D1">
              <w:rPr>
                <w:rFonts w:ascii="Times New Roman" w:hAnsi="Times New Roman" w:cs="Times New Roman"/>
                <w:sz w:val="10"/>
                <w:szCs w:val="10"/>
              </w:rPr>
              <w:t xml:space="preserve"> риски являются потенциальными источниками дополнительной прибыли, связанной с риском, для фирмы. Но если потери, которые может понести фирма в результате страхуемого риска, покрываются за счет выплат страховых компаний, то потери в результате наступления </w:t>
            </w:r>
            <w:proofErr w:type="spellStart"/>
            <w:r w:rsidRPr="00ED72D1">
              <w:rPr>
                <w:rFonts w:ascii="Times New Roman" w:hAnsi="Times New Roman" w:cs="Times New Roman"/>
                <w:sz w:val="10"/>
                <w:szCs w:val="10"/>
              </w:rPr>
              <w:t>нестрахуемого</w:t>
            </w:r>
            <w:proofErr w:type="spellEnd"/>
            <w:r w:rsidRPr="00ED72D1">
              <w:rPr>
                <w:rFonts w:ascii="Times New Roman" w:hAnsi="Times New Roman" w:cs="Times New Roman"/>
                <w:sz w:val="10"/>
                <w:szCs w:val="10"/>
              </w:rPr>
              <w:t xml:space="preserve"> риска возмещаются из собственных сре</w:t>
            </w:r>
            <w:proofErr w:type="gramStart"/>
            <w:r>
              <w:rPr>
                <w:rFonts w:ascii="Times New Roman" w:hAnsi="Times New Roman" w:cs="Times New Roman"/>
                <w:sz w:val="10"/>
                <w:szCs w:val="10"/>
              </w:rPr>
              <w:t>дств пр</w:t>
            </w:r>
            <w:proofErr w:type="gramEnd"/>
            <w:r>
              <w:rPr>
                <w:rFonts w:ascii="Times New Roman" w:hAnsi="Times New Roman" w:cs="Times New Roman"/>
                <w:sz w:val="10"/>
                <w:szCs w:val="10"/>
              </w:rPr>
              <w:t>едпринимательской фирмы.</w:t>
            </w:r>
          </w:p>
          <w:p w:rsidR="00F15380"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Систематический риск характерен для всей экономической системы или отдельного рынка и не поддается диверсификации. Данный тип риска определяется факторами, влияющими на все отрасли и предприятия: возможные политические изменения в стране и мире, уровень инфляции, экономические колебания и т.д.</w:t>
            </w:r>
          </w:p>
          <w:p w:rsidR="00ED72D1" w:rsidRDefault="00ED72D1" w:rsidP="00ED72D1">
            <w:pPr>
              <w:spacing w:after="0" w:line="240" w:lineRule="auto"/>
              <w:jc w:val="both"/>
              <w:rPr>
                <w:rFonts w:ascii="Times New Roman" w:hAnsi="Times New Roman" w:cs="Times New Roman"/>
                <w:sz w:val="10"/>
                <w:szCs w:val="10"/>
              </w:rPr>
            </w:pPr>
          </w:p>
          <w:p w:rsidR="00ED72D1" w:rsidRDefault="00ED72D1" w:rsidP="00ED72D1">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31.</w:t>
            </w:r>
            <w:r w:rsidRPr="00ED72D1">
              <w:rPr>
                <w:rFonts w:ascii="Times New Roman" w:hAnsi="Times New Roman" w:cs="Times New Roman"/>
                <w:b/>
                <w:sz w:val="10"/>
                <w:szCs w:val="10"/>
              </w:rPr>
              <w:t>Методы оценки бизнес риска</w:t>
            </w:r>
            <w:r>
              <w:rPr>
                <w:rFonts w:ascii="Times New Roman" w:hAnsi="Times New Roman" w:cs="Times New Roman"/>
                <w:b/>
                <w:sz w:val="10"/>
                <w:szCs w:val="10"/>
              </w:rPr>
              <w:t>.</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Оценка уровня риска является одним из важнейших этапов риск – менеджмента, так как для управления риском его </w:t>
            </w:r>
            <w:proofErr w:type="gramStart"/>
            <w:r w:rsidRPr="00ED72D1">
              <w:rPr>
                <w:rFonts w:ascii="Times New Roman" w:hAnsi="Times New Roman" w:cs="Times New Roman"/>
                <w:sz w:val="10"/>
                <w:szCs w:val="10"/>
              </w:rPr>
              <w:t>необходимо</w:t>
            </w:r>
            <w:proofErr w:type="gramEnd"/>
            <w:r w:rsidRPr="00ED72D1">
              <w:rPr>
                <w:rFonts w:ascii="Times New Roman" w:hAnsi="Times New Roman" w:cs="Times New Roman"/>
                <w:sz w:val="10"/>
                <w:szCs w:val="10"/>
              </w:rPr>
              <w:t xml:space="preserve"> прежде всего проанализировать и оценить. В экономической литературе существует множество определения этого понятия, однако в общем случае под оценкой риска понимается систематический процесс выявления факторов и видов риска и их количественная оценка, то есть методология анализа рисков сочетает взаимодополняющие количес</w:t>
            </w:r>
            <w:r>
              <w:rPr>
                <w:rFonts w:ascii="Times New Roman" w:hAnsi="Times New Roman" w:cs="Times New Roman"/>
                <w:sz w:val="10"/>
                <w:szCs w:val="10"/>
              </w:rPr>
              <w:t>твенный и качественный подходы.</w:t>
            </w:r>
          </w:p>
          <w:p w:rsidR="00ED72D1" w:rsidRPr="00ED72D1" w:rsidRDefault="00ED72D1" w:rsidP="00ED72D1">
            <w:pPr>
              <w:spacing w:after="0" w:line="240" w:lineRule="auto"/>
              <w:jc w:val="both"/>
              <w:rPr>
                <w:rFonts w:ascii="Times New Roman" w:hAnsi="Times New Roman" w:cs="Times New Roman"/>
                <w:i/>
                <w:sz w:val="10"/>
                <w:szCs w:val="10"/>
              </w:rPr>
            </w:pPr>
            <w:r w:rsidRPr="00ED72D1">
              <w:rPr>
                <w:rFonts w:ascii="Times New Roman" w:hAnsi="Times New Roman" w:cs="Times New Roman"/>
                <w:i/>
                <w:sz w:val="10"/>
                <w:szCs w:val="10"/>
              </w:rPr>
              <w:t xml:space="preserve">Источниками </w:t>
            </w:r>
            <w:proofErr w:type="gramStart"/>
            <w:r w:rsidRPr="00ED72D1">
              <w:rPr>
                <w:rFonts w:ascii="Times New Roman" w:hAnsi="Times New Roman" w:cs="Times New Roman"/>
                <w:i/>
                <w:sz w:val="10"/>
                <w:szCs w:val="10"/>
              </w:rPr>
              <w:t>информации, предназначен</w:t>
            </w:r>
            <w:r>
              <w:rPr>
                <w:rFonts w:ascii="Times New Roman" w:hAnsi="Times New Roman" w:cs="Times New Roman"/>
                <w:i/>
                <w:sz w:val="10"/>
                <w:szCs w:val="10"/>
              </w:rPr>
              <w:t>ной для анализа риска являются</w:t>
            </w:r>
            <w:proofErr w:type="gramEnd"/>
            <w:r>
              <w:rPr>
                <w:rFonts w:ascii="Times New Roman" w:hAnsi="Times New Roman" w:cs="Times New Roman"/>
                <w:i/>
                <w:sz w:val="10"/>
                <w:szCs w:val="10"/>
              </w:rPr>
              <w:t>:</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бухгал</w:t>
            </w:r>
            <w:r>
              <w:rPr>
                <w:rFonts w:ascii="Times New Roman" w:hAnsi="Times New Roman" w:cs="Times New Roman"/>
                <w:sz w:val="10"/>
                <w:szCs w:val="10"/>
              </w:rPr>
              <w:t>терская отчетность предприятия.</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 организационная структура и </w:t>
            </w:r>
            <w:r>
              <w:rPr>
                <w:rFonts w:ascii="Times New Roman" w:hAnsi="Times New Roman" w:cs="Times New Roman"/>
                <w:sz w:val="10"/>
                <w:szCs w:val="10"/>
              </w:rPr>
              <w:t>штатное расписание предприятия.</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карты технологических потоков (т</w:t>
            </w:r>
            <w:r>
              <w:rPr>
                <w:rFonts w:ascii="Times New Roman" w:hAnsi="Times New Roman" w:cs="Times New Roman"/>
                <w:sz w:val="10"/>
                <w:szCs w:val="10"/>
              </w:rPr>
              <w:t>ехнико-производственные риски);</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договоры и контракты</w:t>
            </w:r>
            <w:r>
              <w:rPr>
                <w:rFonts w:ascii="Times New Roman" w:hAnsi="Times New Roman" w:cs="Times New Roman"/>
                <w:sz w:val="10"/>
                <w:szCs w:val="10"/>
              </w:rPr>
              <w:t xml:space="preserve"> (деловые и юридические риски);</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себестоимость производства продукции</w:t>
            </w:r>
            <w:r>
              <w:rPr>
                <w:rFonts w:ascii="Times New Roman" w:hAnsi="Times New Roman" w:cs="Times New Roman"/>
                <w:sz w:val="10"/>
                <w:szCs w:val="10"/>
              </w:rPr>
              <w:t>.</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финансово-прои</w:t>
            </w:r>
            <w:r>
              <w:rPr>
                <w:rFonts w:ascii="Times New Roman" w:hAnsi="Times New Roman" w:cs="Times New Roman"/>
                <w:sz w:val="10"/>
                <w:szCs w:val="10"/>
              </w:rPr>
              <w:t>зводственные планы предприятия.</w:t>
            </w:r>
          </w:p>
          <w:p w:rsid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Методы исследования риска весьма разнообразны, поскольку охватывают как теоретические аспекты, так и практические стороны проявления последнего. В связи с этим, в данной работе будет рассмотрена не теория исследования (например, метод абстрагирования или метод синтеза), а значительное внимание будет уделено анализу и оценке риска на практике.</w:t>
            </w:r>
          </w:p>
          <w:p w:rsidR="00ED72D1" w:rsidRDefault="00ED72D1" w:rsidP="00ED72D1">
            <w:pPr>
              <w:spacing w:after="0" w:line="240" w:lineRule="auto"/>
              <w:jc w:val="both"/>
              <w:rPr>
                <w:rFonts w:ascii="Times New Roman" w:hAnsi="Times New Roman" w:cs="Times New Roman"/>
                <w:sz w:val="10"/>
                <w:szCs w:val="10"/>
              </w:rPr>
            </w:pPr>
          </w:p>
          <w:p w:rsidR="00ED72D1" w:rsidRDefault="00ED72D1" w:rsidP="00ED72D1">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32.</w:t>
            </w:r>
            <w:r w:rsidRPr="00ED72D1">
              <w:rPr>
                <w:rFonts w:ascii="Times New Roman" w:hAnsi="Times New Roman" w:cs="Times New Roman"/>
                <w:b/>
                <w:sz w:val="10"/>
                <w:szCs w:val="10"/>
              </w:rPr>
              <w:t>Классификация видов экономического анализа</w:t>
            </w:r>
            <w:r>
              <w:rPr>
                <w:rFonts w:ascii="Times New Roman" w:hAnsi="Times New Roman" w:cs="Times New Roman"/>
                <w:b/>
                <w:sz w:val="10"/>
                <w:szCs w:val="10"/>
              </w:rPr>
              <w:t>.</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Классификация видов эк. анализа имеет </w:t>
            </w:r>
            <w:proofErr w:type="gramStart"/>
            <w:r w:rsidRPr="00ED72D1">
              <w:rPr>
                <w:rFonts w:ascii="Times New Roman" w:hAnsi="Times New Roman" w:cs="Times New Roman"/>
                <w:sz w:val="10"/>
                <w:szCs w:val="10"/>
              </w:rPr>
              <w:t>важное значение</w:t>
            </w:r>
            <w:proofErr w:type="gramEnd"/>
            <w:r w:rsidRPr="00ED72D1">
              <w:rPr>
                <w:rFonts w:ascii="Times New Roman" w:hAnsi="Times New Roman" w:cs="Times New Roman"/>
                <w:sz w:val="10"/>
                <w:szCs w:val="10"/>
              </w:rPr>
              <w:t xml:space="preserve"> для правильного понимания его содержания и задач. В эк. литературе анализ классифиц</w:t>
            </w:r>
            <w:r w:rsidR="00D04962">
              <w:rPr>
                <w:rFonts w:ascii="Times New Roman" w:hAnsi="Times New Roman" w:cs="Times New Roman"/>
                <w:sz w:val="10"/>
                <w:szCs w:val="10"/>
              </w:rPr>
              <w:t>ируется по следующим признакам:</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1. По </w:t>
            </w:r>
            <w:r w:rsidR="00D04962">
              <w:rPr>
                <w:rFonts w:ascii="Times New Roman" w:hAnsi="Times New Roman" w:cs="Times New Roman"/>
                <w:sz w:val="10"/>
                <w:szCs w:val="10"/>
              </w:rPr>
              <w:t>отраслевому признаку различают:</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Отраслевой (его методика учитывает специфику</w:t>
            </w:r>
            <w:r w:rsidR="00D04962">
              <w:rPr>
                <w:rFonts w:ascii="Times New Roman" w:hAnsi="Times New Roman" w:cs="Times New Roman"/>
                <w:sz w:val="10"/>
                <w:szCs w:val="10"/>
              </w:rPr>
              <w:t xml:space="preserve"> отдельных отраслей экономики);</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Межотраслевой (является теоретической и методологической основой экономического анали</w:t>
            </w:r>
            <w:r w:rsidR="00D04962">
              <w:rPr>
                <w:rFonts w:ascii="Times New Roman" w:hAnsi="Times New Roman" w:cs="Times New Roman"/>
                <w:sz w:val="10"/>
                <w:szCs w:val="10"/>
              </w:rPr>
              <w:t>за во всех отраслях экономики).</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2. По пространств</w:t>
            </w:r>
            <w:r w:rsidR="00D04962">
              <w:rPr>
                <w:rFonts w:ascii="Times New Roman" w:hAnsi="Times New Roman" w:cs="Times New Roman"/>
                <w:sz w:val="10"/>
                <w:szCs w:val="10"/>
              </w:rPr>
              <w:t>енному признаку можно выделить:</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Ø Внутрифирменный – изучает деятельность только исследуемого предприятия и</w:t>
            </w:r>
            <w:r w:rsidR="00D04962">
              <w:rPr>
                <w:rFonts w:ascii="Times New Roman" w:hAnsi="Times New Roman" w:cs="Times New Roman"/>
                <w:sz w:val="10"/>
                <w:szCs w:val="10"/>
              </w:rPr>
              <w:t xml:space="preserve"> его структурных подразделений;</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Ø Межфирменный – при нем сравниваются результаты деятельности двух и более предприятий, что позволяет выявить определенный пере</w:t>
            </w:r>
            <w:r w:rsidR="00D04962">
              <w:rPr>
                <w:rFonts w:ascii="Times New Roman" w:hAnsi="Times New Roman" w:cs="Times New Roman"/>
                <w:sz w:val="10"/>
                <w:szCs w:val="10"/>
              </w:rPr>
              <w:t>довой опыт и имеющиеся резервы.</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3. По субъектам (по</w:t>
            </w:r>
            <w:r w:rsidR="00D04962">
              <w:rPr>
                <w:rFonts w:ascii="Times New Roman" w:hAnsi="Times New Roman" w:cs="Times New Roman"/>
                <w:sz w:val="10"/>
                <w:szCs w:val="10"/>
              </w:rPr>
              <w:t>льзователям) анализа различают:</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Ø </w:t>
            </w:r>
            <w:proofErr w:type="gramStart"/>
            <w:r w:rsidRPr="00ED72D1">
              <w:rPr>
                <w:rFonts w:ascii="Times New Roman" w:hAnsi="Times New Roman" w:cs="Times New Roman"/>
                <w:sz w:val="10"/>
                <w:szCs w:val="10"/>
              </w:rPr>
              <w:t>Внутренний</w:t>
            </w:r>
            <w:proofErr w:type="gramEnd"/>
            <w:r w:rsidRPr="00ED72D1">
              <w:rPr>
                <w:rFonts w:ascii="Times New Roman" w:hAnsi="Times New Roman" w:cs="Times New Roman"/>
                <w:sz w:val="10"/>
                <w:szCs w:val="10"/>
              </w:rPr>
              <w:t xml:space="preserve"> – осуществляется непосредственно на предприятии для нужд оперативного, краткосрочного и долгосрочного управления производственной, коммерчес</w:t>
            </w:r>
            <w:r w:rsidR="00D04962">
              <w:rPr>
                <w:rFonts w:ascii="Times New Roman" w:hAnsi="Times New Roman" w:cs="Times New Roman"/>
                <w:sz w:val="10"/>
                <w:szCs w:val="10"/>
              </w:rPr>
              <w:t>кой и финансовой деятельностью;</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Ø </w:t>
            </w:r>
            <w:proofErr w:type="gramStart"/>
            <w:r w:rsidRPr="00ED72D1">
              <w:rPr>
                <w:rFonts w:ascii="Times New Roman" w:hAnsi="Times New Roman" w:cs="Times New Roman"/>
                <w:sz w:val="10"/>
                <w:szCs w:val="10"/>
              </w:rPr>
              <w:t>Внешний</w:t>
            </w:r>
            <w:proofErr w:type="gramEnd"/>
            <w:r w:rsidRPr="00ED72D1">
              <w:rPr>
                <w:rFonts w:ascii="Times New Roman" w:hAnsi="Times New Roman" w:cs="Times New Roman"/>
                <w:sz w:val="10"/>
                <w:szCs w:val="10"/>
              </w:rPr>
              <w:t xml:space="preserve"> – проводится на основании финансовой и статистической отчетности органами хозяйственного управления, банками, финансовыми орга</w:t>
            </w:r>
            <w:r w:rsidR="00D04962">
              <w:rPr>
                <w:rFonts w:ascii="Times New Roman" w:hAnsi="Times New Roman" w:cs="Times New Roman"/>
                <w:sz w:val="10"/>
                <w:szCs w:val="10"/>
              </w:rPr>
              <w:t>нами, акционерами, инвесторами</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4. По степени охв</w:t>
            </w:r>
            <w:r w:rsidR="00D04962">
              <w:rPr>
                <w:rFonts w:ascii="Times New Roman" w:hAnsi="Times New Roman" w:cs="Times New Roman"/>
                <w:sz w:val="10"/>
                <w:szCs w:val="10"/>
              </w:rPr>
              <w:t xml:space="preserve">ата объектов анализ делится </w:t>
            </w:r>
            <w:proofErr w:type="gramStart"/>
            <w:r w:rsidR="00D04962">
              <w:rPr>
                <w:rFonts w:ascii="Times New Roman" w:hAnsi="Times New Roman" w:cs="Times New Roman"/>
                <w:sz w:val="10"/>
                <w:szCs w:val="10"/>
              </w:rPr>
              <w:t>на</w:t>
            </w:r>
            <w:proofErr w:type="gramEnd"/>
            <w:r w:rsidR="00D04962">
              <w:rPr>
                <w:rFonts w:ascii="Times New Roman" w:hAnsi="Times New Roman" w:cs="Times New Roman"/>
                <w:sz w:val="10"/>
                <w:szCs w:val="10"/>
              </w:rPr>
              <w:t>:</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Ø Сплошной – при нем выводы делаются после изучени</w:t>
            </w:r>
            <w:r w:rsidR="00D04962">
              <w:rPr>
                <w:rFonts w:ascii="Times New Roman" w:hAnsi="Times New Roman" w:cs="Times New Roman"/>
                <w:sz w:val="10"/>
                <w:szCs w:val="10"/>
              </w:rPr>
              <w:t>я всех без исключения объектов;</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 xml:space="preserve">Ø </w:t>
            </w:r>
            <w:proofErr w:type="gramStart"/>
            <w:r w:rsidRPr="00ED72D1">
              <w:rPr>
                <w:rFonts w:ascii="Times New Roman" w:hAnsi="Times New Roman" w:cs="Times New Roman"/>
                <w:sz w:val="10"/>
                <w:szCs w:val="10"/>
              </w:rPr>
              <w:t>Выборочный</w:t>
            </w:r>
            <w:proofErr w:type="gramEnd"/>
            <w:r w:rsidRPr="00ED72D1">
              <w:rPr>
                <w:rFonts w:ascii="Times New Roman" w:hAnsi="Times New Roman" w:cs="Times New Roman"/>
                <w:sz w:val="10"/>
                <w:szCs w:val="10"/>
              </w:rPr>
              <w:t xml:space="preserve"> – выводы делаются по результатам обсл</w:t>
            </w:r>
            <w:r w:rsidR="00D04962">
              <w:rPr>
                <w:rFonts w:ascii="Times New Roman" w:hAnsi="Times New Roman" w:cs="Times New Roman"/>
                <w:sz w:val="10"/>
                <w:szCs w:val="10"/>
              </w:rPr>
              <w:t>едования только части объектов.</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5. По содержан</w:t>
            </w:r>
            <w:r w:rsidR="00D04962">
              <w:rPr>
                <w:rFonts w:ascii="Times New Roman" w:hAnsi="Times New Roman" w:cs="Times New Roman"/>
                <w:sz w:val="10"/>
                <w:szCs w:val="10"/>
              </w:rPr>
              <w:t>ию программы анализ может быть:</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Ø Комплексный – предусматривает анализ различных с</w:t>
            </w:r>
            <w:r w:rsidR="00D04962">
              <w:rPr>
                <w:rFonts w:ascii="Times New Roman" w:hAnsi="Times New Roman" w:cs="Times New Roman"/>
                <w:sz w:val="10"/>
                <w:szCs w:val="10"/>
              </w:rPr>
              <w:t>торон деятельности предприятия;</w:t>
            </w:r>
          </w:p>
          <w:p w:rsidR="00ED72D1" w:rsidRPr="00ED72D1" w:rsidRDefault="00ED72D1" w:rsidP="00ED72D1">
            <w:pPr>
              <w:spacing w:after="0" w:line="240" w:lineRule="auto"/>
              <w:jc w:val="both"/>
              <w:rPr>
                <w:rFonts w:ascii="Times New Roman" w:hAnsi="Times New Roman" w:cs="Times New Roman"/>
                <w:sz w:val="10"/>
                <w:szCs w:val="10"/>
              </w:rPr>
            </w:pPr>
            <w:r w:rsidRPr="00ED72D1">
              <w:rPr>
                <w:rFonts w:ascii="Times New Roman" w:hAnsi="Times New Roman" w:cs="Times New Roman"/>
                <w:sz w:val="10"/>
                <w:szCs w:val="10"/>
              </w:rPr>
              <w:t>Ø Тематический – предусматривает анализ отдельной ст</w:t>
            </w:r>
            <w:r w:rsidR="00D04962">
              <w:rPr>
                <w:rFonts w:ascii="Times New Roman" w:hAnsi="Times New Roman" w:cs="Times New Roman"/>
                <w:sz w:val="10"/>
                <w:szCs w:val="10"/>
              </w:rPr>
              <w:t>ороны деятельности предприятия.</w:t>
            </w:r>
          </w:p>
          <w:p w:rsidR="00ED72D1" w:rsidRPr="00ED72D1" w:rsidRDefault="00D04962" w:rsidP="00ED72D1">
            <w:pPr>
              <w:spacing w:after="0" w:line="240" w:lineRule="auto"/>
              <w:jc w:val="both"/>
              <w:rPr>
                <w:rFonts w:ascii="Times New Roman" w:hAnsi="Times New Roman" w:cs="Times New Roman"/>
                <w:sz w:val="10"/>
                <w:szCs w:val="10"/>
              </w:rPr>
            </w:pPr>
            <w:r>
              <w:rPr>
                <w:rFonts w:ascii="Times New Roman" w:hAnsi="Times New Roman" w:cs="Times New Roman"/>
                <w:sz w:val="10"/>
                <w:szCs w:val="10"/>
              </w:rPr>
              <w:t>6. По признаку времени:</w:t>
            </w:r>
          </w:p>
          <w:p w:rsidR="00ED72D1" w:rsidRDefault="00ED72D1" w:rsidP="00ED72D1">
            <w:pPr>
              <w:spacing w:after="0" w:line="240" w:lineRule="auto"/>
              <w:jc w:val="both"/>
              <w:rPr>
                <w:rFonts w:ascii="Times New Roman" w:hAnsi="Times New Roman" w:cs="Times New Roman"/>
                <w:b/>
                <w:sz w:val="10"/>
                <w:szCs w:val="10"/>
              </w:rPr>
            </w:pPr>
            <w:r w:rsidRPr="00ED72D1">
              <w:rPr>
                <w:rFonts w:ascii="Times New Roman" w:hAnsi="Times New Roman" w:cs="Times New Roman"/>
                <w:sz w:val="10"/>
                <w:szCs w:val="10"/>
              </w:rPr>
              <w:t>Ø Перспективный (предварительный) - проводится до осуществления хозяйственных операций; он необходим для обоснования управленческих решений и плановых заданий.</w:t>
            </w:r>
            <w:r w:rsidRPr="00ED72D1">
              <w:rPr>
                <w:rFonts w:ascii="Times New Roman" w:hAnsi="Times New Roman" w:cs="Times New Roman"/>
                <w:b/>
                <w:sz w:val="10"/>
                <w:szCs w:val="10"/>
              </w:rPr>
              <w:t xml:space="preserve">    </w:t>
            </w:r>
          </w:p>
          <w:p w:rsidR="00D04962" w:rsidRDefault="00D04962" w:rsidP="00ED72D1">
            <w:pPr>
              <w:spacing w:after="0" w:line="240" w:lineRule="auto"/>
              <w:jc w:val="both"/>
              <w:rPr>
                <w:rFonts w:ascii="Times New Roman" w:hAnsi="Times New Roman" w:cs="Times New Roman"/>
                <w:b/>
                <w:sz w:val="10"/>
                <w:szCs w:val="10"/>
              </w:rPr>
            </w:pPr>
          </w:p>
          <w:p w:rsidR="00D04962" w:rsidRDefault="00D04962" w:rsidP="00ED72D1">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33.</w:t>
            </w:r>
            <w:r w:rsidRPr="00D04962">
              <w:rPr>
                <w:rFonts w:ascii="Times New Roman" w:hAnsi="Times New Roman" w:cs="Times New Roman"/>
                <w:b/>
                <w:sz w:val="10"/>
                <w:szCs w:val="10"/>
              </w:rPr>
              <w:t>Характеристика финансового и управленческого анализа</w:t>
            </w:r>
            <w:r>
              <w:rPr>
                <w:rFonts w:ascii="Times New Roman" w:hAnsi="Times New Roman" w:cs="Times New Roman"/>
                <w:b/>
                <w:sz w:val="10"/>
                <w:szCs w:val="10"/>
              </w:rPr>
              <w:t>.</w:t>
            </w:r>
          </w:p>
          <w:p w:rsidR="00D04962" w:rsidRDefault="00D04962" w:rsidP="00ED72D1">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 xml:space="preserve">Анализ хозяйственной деятельности как специальная область научных знаний постоянно развивается в соответствии с изменениями, происходящими в экономике и практике учета. Так, разделение бухгалтерского учета на </w:t>
            </w:r>
            <w:proofErr w:type="gramStart"/>
            <w:r w:rsidRPr="00D04962">
              <w:rPr>
                <w:rFonts w:ascii="Times New Roman" w:hAnsi="Times New Roman" w:cs="Times New Roman"/>
                <w:sz w:val="10"/>
                <w:szCs w:val="10"/>
              </w:rPr>
              <w:t>финансовый</w:t>
            </w:r>
            <w:proofErr w:type="gramEnd"/>
            <w:r w:rsidRPr="00D04962">
              <w:rPr>
                <w:rFonts w:ascii="Times New Roman" w:hAnsi="Times New Roman" w:cs="Times New Roman"/>
                <w:sz w:val="10"/>
                <w:szCs w:val="10"/>
              </w:rPr>
              <w:t xml:space="preserve"> и управленческий обусловило соответствующее разделение и анализа хозяйственной деятельности</w:t>
            </w:r>
            <w:r>
              <w:rPr>
                <w:rFonts w:ascii="Times New Roman" w:hAnsi="Times New Roman" w:cs="Times New Roman"/>
                <w:sz w:val="10"/>
                <w:szCs w:val="10"/>
              </w:rPr>
              <w:t>.</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Основным признаком разделения анализа на внешний и внутренний является ха</w:t>
            </w:r>
            <w:r>
              <w:rPr>
                <w:rFonts w:ascii="Times New Roman" w:hAnsi="Times New Roman" w:cs="Times New Roman"/>
                <w:sz w:val="10"/>
                <w:szCs w:val="10"/>
              </w:rPr>
              <w:t>рактер используемой информации.</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Внешний анализ базируется на публикуемых отчетных данных, т.е. на весьма ограниченной части информации о деятельности предприятия, которая является достоянием всего общества. Основными источниками информации для внешнего анализа являются бухгалтерс</w:t>
            </w:r>
            <w:r>
              <w:rPr>
                <w:rFonts w:ascii="Times New Roman" w:hAnsi="Times New Roman" w:cs="Times New Roman"/>
                <w:sz w:val="10"/>
                <w:szCs w:val="10"/>
              </w:rPr>
              <w:t>кий баланс и приложения к нему.</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Внутренний анализ использует всю информацию о состоянии дел на предприятии, в том числе и доступную лишь ограниченному кругу лиц, руковод</w:t>
            </w:r>
            <w:r>
              <w:rPr>
                <w:rFonts w:ascii="Times New Roman" w:hAnsi="Times New Roman" w:cs="Times New Roman"/>
                <w:sz w:val="10"/>
                <w:szCs w:val="10"/>
              </w:rPr>
              <w:t>ящих деятельностью предприятия.</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 xml:space="preserve">Деление анализа на </w:t>
            </w:r>
            <w:proofErr w:type="gramStart"/>
            <w:r w:rsidRPr="00D04962">
              <w:rPr>
                <w:rFonts w:ascii="Times New Roman" w:hAnsi="Times New Roman" w:cs="Times New Roman"/>
                <w:sz w:val="10"/>
                <w:szCs w:val="10"/>
              </w:rPr>
              <w:t>внутренний</w:t>
            </w:r>
            <w:proofErr w:type="gramEnd"/>
            <w:r w:rsidRPr="00D04962">
              <w:rPr>
                <w:rFonts w:ascii="Times New Roman" w:hAnsi="Times New Roman" w:cs="Times New Roman"/>
                <w:sz w:val="10"/>
                <w:szCs w:val="10"/>
              </w:rPr>
              <w:t xml:space="preserve"> и внешний связано также с целями и задачами</w:t>
            </w:r>
            <w:r>
              <w:rPr>
                <w:rFonts w:ascii="Times New Roman" w:hAnsi="Times New Roman" w:cs="Times New Roman"/>
                <w:sz w:val="10"/>
                <w:szCs w:val="10"/>
              </w:rPr>
              <w:t>, стоящими перед каждым из них.</w:t>
            </w:r>
          </w:p>
          <w:p w:rsid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Вообще цель финансового анализа - оценить финансовое состояние предприятия и на основе выявленных результатов дать рекомендации по его улучшению.</w:t>
            </w:r>
          </w:p>
          <w:p w:rsid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Внутренний финансовый анализ ставит своей целью более глубокое исследование причин сложившегося финансового состояния, эффективности использования основных и оборотных средств, взаимосвязи показателей объема, себестоимости и прибыли. Для этого в качестве ист</w:t>
            </w:r>
            <w:r>
              <w:rPr>
                <w:rFonts w:ascii="Times New Roman" w:hAnsi="Times New Roman" w:cs="Times New Roman"/>
                <w:sz w:val="10"/>
                <w:szCs w:val="10"/>
              </w:rPr>
              <w:t xml:space="preserve">очников информации </w:t>
            </w:r>
            <w:proofErr w:type="spellStart"/>
            <w:r>
              <w:rPr>
                <w:rFonts w:ascii="Times New Roman" w:hAnsi="Times New Roman" w:cs="Times New Roman"/>
                <w:sz w:val="10"/>
                <w:szCs w:val="10"/>
              </w:rPr>
              <w:t>используютс</w:t>
            </w:r>
            <w:proofErr w:type="spellEnd"/>
            <w:r>
              <w:rPr>
                <w:rFonts w:ascii="Times New Roman" w:hAnsi="Times New Roman" w:cs="Times New Roman"/>
                <w:sz w:val="10"/>
                <w:szCs w:val="10"/>
              </w:rPr>
              <w:t xml:space="preserve"> </w:t>
            </w:r>
            <w:r w:rsidRPr="00D04962">
              <w:rPr>
                <w:rFonts w:ascii="Times New Roman" w:hAnsi="Times New Roman" w:cs="Times New Roman"/>
                <w:sz w:val="10"/>
                <w:szCs w:val="10"/>
              </w:rPr>
              <w:t>дополнительно данные финансового учета (нормативная и плановая информация).</w:t>
            </w: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Default="00D04962" w:rsidP="00D04962">
            <w:pPr>
              <w:spacing w:after="0" w:line="240" w:lineRule="auto"/>
              <w:jc w:val="both"/>
              <w:rPr>
                <w:rFonts w:ascii="Times New Roman" w:hAnsi="Times New Roman" w:cs="Times New Roman"/>
                <w:sz w:val="10"/>
                <w:szCs w:val="10"/>
              </w:rPr>
            </w:pP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w:t>
            </w:r>
            <w:r w:rsidRPr="00D04962">
              <w:rPr>
                <w:rFonts w:ascii="Times New Roman" w:hAnsi="Times New Roman" w:cs="Times New Roman"/>
                <w:sz w:val="10"/>
                <w:szCs w:val="10"/>
              </w:rPr>
              <w:tab/>
              <w:t xml:space="preserve">Понятие об учете, его роли и значении в системе управления экономикой.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w:t>
            </w:r>
            <w:r w:rsidRPr="00D04962">
              <w:rPr>
                <w:rFonts w:ascii="Times New Roman" w:hAnsi="Times New Roman" w:cs="Times New Roman"/>
                <w:sz w:val="10"/>
                <w:szCs w:val="10"/>
              </w:rPr>
              <w:tab/>
              <w:t xml:space="preserve">Понятие основных средств, их состав, классификация и единица учета.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3.</w:t>
            </w:r>
            <w:r w:rsidRPr="00D04962">
              <w:rPr>
                <w:rFonts w:ascii="Times New Roman" w:hAnsi="Times New Roman" w:cs="Times New Roman"/>
                <w:sz w:val="10"/>
                <w:szCs w:val="10"/>
              </w:rPr>
              <w:tab/>
              <w:t xml:space="preserve">Система нормативного регулирования бухгалтерского учета в Российской Федерации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4.</w:t>
            </w:r>
            <w:r w:rsidRPr="00D04962">
              <w:rPr>
                <w:rFonts w:ascii="Times New Roman" w:hAnsi="Times New Roman" w:cs="Times New Roman"/>
                <w:sz w:val="10"/>
                <w:szCs w:val="10"/>
              </w:rPr>
              <w:tab/>
              <w:t xml:space="preserve">Учет поступления и выбытия основных средств.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5.</w:t>
            </w:r>
            <w:r w:rsidRPr="00D04962">
              <w:rPr>
                <w:rFonts w:ascii="Times New Roman" w:hAnsi="Times New Roman" w:cs="Times New Roman"/>
                <w:sz w:val="10"/>
                <w:szCs w:val="10"/>
              </w:rPr>
              <w:tab/>
              <w:t xml:space="preserve">Учет амортизации основных средств и методы ее начисления.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6.</w:t>
            </w:r>
            <w:r w:rsidRPr="00D04962">
              <w:rPr>
                <w:rFonts w:ascii="Times New Roman" w:hAnsi="Times New Roman" w:cs="Times New Roman"/>
                <w:sz w:val="10"/>
                <w:szCs w:val="10"/>
              </w:rPr>
              <w:tab/>
              <w:t xml:space="preserve">Понятие внутрихозяйственных резервов и их значение для целей анализа хозяйственной деятельности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7.</w:t>
            </w:r>
            <w:r w:rsidRPr="00D04962">
              <w:rPr>
                <w:rFonts w:ascii="Times New Roman" w:hAnsi="Times New Roman" w:cs="Times New Roman"/>
                <w:sz w:val="10"/>
                <w:szCs w:val="10"/>
              </w:rPr>
              <w:tab/>
              <w:t xml:space="preserve">Управленческий учет как база экономического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8.</w:t>
            </w:r>
            <w:r w:rsidRPr="00D04962">
              <w:rPr>
                <w:rFonts w:ascii="Times New Roman" w:hAnsi="Times New Roman" w:cs="Times New Roman"/>
                <w:sz w:val="10"/>
                <w:szCs w:val="10"/>
              </w:rPr>
              <w:tab/>
              <w:t xml:space="preserve">Принципы составления бухгалтерской отчетности.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9.</w:t>
            </w:r>
            <w:r w:rsidRPr="00D04962">
              <w:rPr>
                <w:rFonts w:ascii="Times New Roman" w:hAnsi="Times New Roman" w:cs="Times New Roman"/>
                <w:sz w:val="10"/>
                <w:szCs w:val="10"/>
              </w:rPr>
              <w:tab/>
              <w:t xml:space="preserve">Комплексный экономический анализ как метод оценки  эффективности бизнеса.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10.</w:t>
            </w:r>
            <w:r w:rsidRPr="00D04962">
              <w:rPr>
                <w:rFonts w:ascii="Times New Roman" w:hAnsi="Times New Roman" w:cs="Times New Roman"/>
                <w:sz w:val="10"/>
                <w:szCs w:val="10"/>
              </w:rPr>
              <w:tab/>
              <w:t xml:space="preserve">Синтетический и аналитический учет материалов.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11.</w:t>
            </w:r>
            <w:r w:rsidRPr="00D04962">
              <w:rPr>
                <w:rFonts w:ascii="Times New Roman" w:hAnsi="Times New Roman" w:cs="Times New Roman"/>
                <w:sz w:val="10"/>
                <w:szCs w:val="10"/>
              </w:rPr>
              <w:tab/>
              <w:t xml:space="preserve">Синтетический и аналитический учет товаров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12.</w:t>
            </w:r>
            <w:r w:rsidRPr="00D04962">
              <w:rPr>
                <w:rFonts w:ascii="Times New Roman" w:hAnsi="Times New Roman" w:cs="Times New Roman"/>
                <w:sz w:val="10"/>
                <w:szCs w:val="10"/>
              </w:rPr>
              <w:tab/>
              <w:t xml:space="preserve"> Ревизия денежных средств и денежных документов в кассе организации.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13.</w:t>
            </w:r>
            <w:r w:rsidRPr="00D04962">
              <w:rPr>
                <w:rFonts w:ascii="Times New Roman" w:hAnsi="Times New Roman" w:cs="Times New Roman"/>
                <w:sz w:val="10"/>
                <w:szCs w:val="10"/>
              </w:rPr>
              <w:tab/>
              <w:t xml:space="preserve">Аналитический отчет, его содержание и практическое значение.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14.</w:t>
            </w:r>
            <w:r w:rsidRPr="00D04962">
              <w:rPr>
                <w:rFonts w:ascii="Times New Roman" w:hAnsi="Times New Roman" w:cs="Times New Roman"/>
                <w:sz w:val="10"/>
                <w:szCs w:val="10"/>
              </w:rPr>
              <w:tab/>
              <w:t xml:space="preserve">Учет расчетов с поставщиками и подрядчиками, покупателями и заказчиками.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15.</w:t>
            </w:r>
            <w:r w:rsidRPr="00D04962">
              <w:rPr>
                <w:rFonts w:ascii="Times New Roman" w:hAnsi="Times New Roman" w:cs="Times New Roman"/>
                <w:sz w:val="10"/>
                <w:szCs w:val="10"/>
              </w:rPr>
              <w:tab/>
              <w:t xml:space="preserve">Приемы экономического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16.</w:t>
            </w:r>
            <w:r w:rsidRPr="00D04962">
              <w:rPr>
                <w:rFonts w:ascii="Times New Roman" w:hAnsi="Times New Roman" w:cs="Times New Roman"/>
                <w:sz w:val="10"/>
                <w:szCs w:val="10"/>
              </w:rPr>
              <w:tab/>
              <w:t>Система приемов и методов финансового анализа и особенности их практического применения</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17.</w:t>
            </w:r>
            <w:r w:rsidRPr="00D04962">
              <w:rPr>
                <w:rFonts w:ascii="Times New Roman" w:hAnsi="Times New Roman" w:cs="Times New Roman"/>
                <w:sz w:val="10"/>
                <w:szCs w:val="10"/>
              </w:rPr>
              <w:tab/>
              <w:t>Экономический анализ как специальная отрасль знаний в системе экономических наук</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18.</w:t>
            </w:r>
            <w:r w:rsidRPr="00D04962">
              <w:rPr>
                <w:rFonts w:ascii="Times New Roman" w:hAnsi="Times New Roman" w:cs="Times New Roman"/>
                <w:sz w:val="10"/>
                <w:szCs w:val="10"/>
              </w:rPr>
              <w:tab/>
              <w:t xml:space="preserve">Предмет, цель, задачи, базовые концепции, принципы экономического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19.</w:t>
            </w:r>
            <w:r w:rsidRPr="00D04962">
              <w:rPr>
                <w:rFonts w:ascii="Times New Roman" w:hAnsi="Times New Roman" w:cs="Times New Roman"/>
                <w:sz w:val="10"/>
                <w:szCs w:val="10"/>
              </w:rPr>
              <w:tab/>
              <w:t xml:space="preserve">Системный подход в экономическом анализе.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20.</w:t>
            </w:r>
            <w:r w:rsidRPr="00D04962">
              <w:rPr>
                <w:rFonts w:ascii="Times New Roman" w:hAnsi="Times New Roman" w:cs="Times New Roman"/>
                <w:sz w:val="10"/>
                <w:szCs w:val="10"/>
              </w:rPr>
              <w:tab/>
              <w:t xml:space="preserve">Методика экономического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21.</w:t>
            </w:r>
            <w:r w:rsidRPr="00D04962">
              <w:rPr>
                <w:rFonts w:ascii="Times New Roman" w:hAnsi="Times New Roman" w:cs="Times New Roman"/>
                <w:sz w:val="10"/>
                <w:szCs w:val="10"/>
              </w:rPr>
              <w:tab/>
              <w:t xml:space="preserve">Классификация методов и приемов экономического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22.</w:t>
            </w:r>
            <w:r w:rsidRPr="00D04962">
              <w:rPr>
                <w:rFonts w:ascii="Times New Roman" w:hAnsi="Times New Roman" w:cs="Times New Roman"/>
                <w:sz w:val="10"/>
                <w:szCs w:val="10"/>
              </w:rPr>
              <w:tab/>
              <w:t xml:space="preserve">Логико-экономические приемы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23.</w:t>
            </w:r>
            <w:r w:rsidRPr="00D04962">
              <w:rPr>
                <w:rFonts w:ascii="Times New Roman" w:hAnsi="Times New Roman" w:cs="Times New Roman"/>
                <w:sz w:val="10"/>
                <w:szCs w:val="10"/>
              </w:rPr>
              <w:tab/>
              <w:t xml:space="preserve">Экономико-математические приемы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24.</w:t>
            </w:r>
            <w:r w:rsidRPr="00D04962">
              <w:rPr>
                <w:rFonts w:ascii="Times New Roman" w:hAnsi="Times New Roman" w:cs="Times New Roman"/>
                <w:sz w:val="10"/>
                <w:szCs w:val="10"/>
              </w:rPr>
              <w:tab/>
              <w:t xml:space="preserve">Виды факторных систем в экономическом анализе.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25.</w:t>
            </w:r>
            <w:r w:rsidRPr="00D04962">
              <w:rPr>
                <w:rFonts w:ascii="Times New Roman" w:hAnsi="Times New Roman" w:cs="Times New Roman"/>
                <w:sz w:val="10"/>
                <w:szCs w:val="10"/>
              </w:rPr>
              <w:tab/>
              <w:t>Детерминированное моделирование факторных систем</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26.</w:t>
            </w:r>
            <w:r w:rsidRPr="00D04962">
              <w:rPr>
                <w:rFonts w:ascii="Times New Roman" w:hAnsi="Times New Roman" w:cs="Times New Roman"/>
                <w:sz w:val="10"/>
                <w:szCs w:val="10"/>
              </w:rPr>
              <w:tab/>
              <w:t xml:space="preserve">Стохастическое моделирование факторных систем.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27.</w:t>
            </w:r>
            <w:r w:rsidRPr="00D04962">
              <w:rPr>
                <w:rFonts w:ascii="Times New Roman" w:hAnsi="Times New Roman" w:cs="Times New Roman"/>
                <w:sz w:val="10"/>
                <w:szCs w:val="10"/>
              </w:rPr>
              <w:tab/>
              <w:t xml:space="preserve">Концепция стоимости денег во времени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28.</w:t>
            </w:r>
            <w:r w:rsidRPr="00D04962">
              <w:rPr>
                <w:rFonts w:ascii="Times New Roman" w:hAnsi="Times New Roman" w:cs="Times New Roman"/>
                <w:sz w:val="10"/>
                <w:szCs w:val="10"/>
              </w:rPr>
              <w:tab/>
              <w:t xml:space="preserve">Операции наращения и дисконтирования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29.</w:t>
            </w:r>
            <w:r w:rsidRPr="00D04962">
              <w:rPr>
                <w:rFonts w:ascii="Times New Roman" w:hAnsi="Times New Roman" w:cs="Times New Roman"/>
                <w:sz w:val="10"/>
                <w:szCs w:val="10"/>
              </w:rPr>
              <w:tab/>
              <w:t xml:space="preserve">Процентные ставки и методы их начисления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30.</w:t>
            </w:r>
            <w:r w:rsidRPr="00D04962">
              <w:rPr>
                <w:rFonts w:ascii="Times New Roman" w:hAnsi="Times New Roman" w:cs="Times New Roman"/>
                <w:sz w:val="10"/>
                <w:szCs w:val="10"/>
              </w:rPr>
              <w:tab/>
              <w:t xml:space="preserve">Понятие и классификация предпринимательского риска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31.</w:t>
            </w:r>
            <w:r w:rsidRPr="00D04962">
              <w:rPr>
                <w:rFonts w:ascii="Times New Roman" w:hAnsi="Times New Roman" w:cs="Times New Roman"/>
                <w:sz w:val="10"/>
                <w:szCs w:val="10"/>
              </w:rPr>
              <w:tab/>
              <w:t xml:space="preserve">Методы оценки бизнес риска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32.</w:t>
            </w:r>
            <w:r w:rsidRPr="00D04962">
              <w:rPr>
                <w:rFonts w:ascii="Times New Roman" w:hAnsi="Times New Roman" w:cs="Times New Roman"/>
                <w:sz w:val="10"/>
                <w:szCs w:val="10"/>
              </w:rPr>
              <w:tab/>
              <w:t xml:space="preserve">Классификация видов экономического анализа </w:t>
            </w:r>
          </w:p>
          <w:p w:rsidR="00D04962" w:rsidRPr="00D04962" w:rsidRDefault="00D04962" w:rsidP="00D04962">
            <w:pPr>
              <w:spacing w:after="0" w:line="240" w:lineRule="auto"/>
              <w:jc w:val="both"/>
              <w:rPr>
                <w:rFonts w:ascii="Times New Roman" w:hAnsi="Times New Roman" w:cs="Times New Roman"/>
                <w:sz w:val="10"/>
                <w:szCs w:val="10"/>
              </w:rPr>
            </w:pPr>
            <w:r w:rsidRPr="00D04962">
              <w:rPr>
                <w:rFonts w:ascii="Times New Roman" w:hAnsi="Times New Roman" w:cs="Times New Roman"/>
                <w:sz w:val="10"/>
                <w:szCs w:val="10"/>
              </w:rPr>
              <w:t>33.</w:t>
            </w:r>
            <w:r w:rsidRPr="00D04962">
              <w:rPr>
                <w:rFonts w:ascii="Times New Roman" w:hAnsi="Times New Roman" w:cs="Times New Roman"/>
                <w:sz w:val="10"/>
                <w:szCs w:val="10"/>
              </w:rPr>
              <w:tab/>
              <w:t>Характеристика финансового и управленческого анализа</w:t>
            </w:r>
          </w:p>
        </w:tc>
      </w:tr>
    </w:tbl>
    <w:p w:rsidR="003B36A5" w:rsidRDefault="003B36A5"/>
    <w:sectPr w:rsidR="003B36A5" w:rsidSect="009862A6">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AB1"/>
    <w:rsid w:val="000233B7"/>
    <w:rsid w:val="000D0910"/>
    <w:rsid w:val="001B75BD"/>
    <w:rsid w:val="00216A53"/>
    <w:rsid w:val="00312AB1"/>
    <w:rsid w:val="003B36A5"/>
    <w:rsid w:val="00400033"/>
    <w:rsid w:val="0040059E"/>
    <w:rsid w:val="00430926"/>
    <w:rsid w:val="00451784"/>
    <w:rsid w:val="004A4D70"/>
    <w:rsid w:val="005A7985"/>
    <w:rsid w:val="005B5409"/>
    <w:rsid w:val="00605456"/>
    <w:rsid w:val="00651CE7"/>
    <w:rsid w:val="00692886"/>
    <w:rsid w:val="007B43F2"/>
    <w:rsid w:val="008D7D6D"/>
    <w:rsid w:val="009862A6"/>
    <w:rsid w:val="00A9455A"/>
    <w:rsid w:val="00AE3342"/>
    <w:rsid w:val="00AF7E58"/>
    <w:rsid w:val="00B6121D"/>
    <w:rsid w:val="00BA3C3B"/>
    <w:rsid w:val="00BD1374"/>
    <w:rsid w:val="00BF0345"/>
    <w:rsid w:val="00D04962"/>
    <w:rsid w:val="00D35394"/>
    <w:rsid w:val="00D507D5"/>
    <w:rsid w:val="00E731F1"/>
    <w:rsid w:val="00EA2A74"/>
    <w:rsid w:val="00ED72D1"/>
    <w:rsid w:val="00F15380"/>
    <w:rsid w:val="00F56CDC"/>
    <w:rsid w:val="00FD1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2A6"/>
    <w:pPr>
      <w:ind w:left="720"/>
      <w:contextualSpacing/>
    </w:pPr>
  </w:style>
  <w:style w:type="paragraph" w:styleId="a4">
    <w:name w:val="Balloon Text"/>
    <w:basedOn w:val="a"/>
    <w:link w:val="a5"/>
    <w:uiPriority w:val="99"/>
    <w:semiHidden/>
    <w:unhideWhenUsed/>
    <w:rsid w:val="00F56C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6C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2A6"/>
    <w:pPr>
      <w:ind w:left="720"/>
      <w:contextualSpacing/>
    </w:pPr>
  </w:style>
  <w:style w:type="paragraph" w:styleId="a4">
    <w:name w:val="Balloon Text"/>
    <w:basedOn w:val="a"/>
    <w:link w:val="a5"/>
    <w:uiPriority w:val="99"/>
    <w:semiHidden/>
    <w:unhideWhenUsed/>
    <w:rsid w:val="00F56C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6C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93511">
      <w:bodyDiv w:val="1"/>
      <w:marLeft w:val="0"/>
      <w:marRight w:val="0"/>
      <w:marTop w:val="0"/>
      <w:marBottom w:val="0"/>
      <w:divBdr>
        <w:top w:val="none" w:sz="0" w:space="0" w:color="auto"/>
        <w:left w:val="none" w:sz="0" w:space="0" w:color="auto"/>
        <w:bottom w:val="none" w:sz="0" w:space="0" w:color="auto"/>
        <w:right w:val="none" w:sz="0" w:space="0" w:color="auto"/>
      </w:divBdr>
    </w:div>
    <w:div w:id="281495277">
      <w:bodyDiv w:val="1"/>
      <w:marLeft w:val="0"/>
      <w:marRight w:val="0"/>
      <w:marTop w:val="0"/>
      <w:marBottom w:val="0"/>
      <w:divBdr>
        <w:top w:val="none" w:sz="0" w:space="0" w:color="auto"/>
        <w:left w:val="none" w:sz="0" w:space="0" w:color="auto"/>
        <w:bottom w:val="none" w:sz="0" w:space="0" w:color="auto"/>
        <w:right w:val="none" w:sz="0" w:space="0" w:color="auto"/>
      </w:divBdr>
    </w:div>
    <w:div w:id="350767508">
      <w:bodyDiv w:val="1"/>
      <w:marLeft w:val="0"/>
      <w:marRight w:val="0"/>
      <w:marTop w:val="0"/>
      <w:marBottom w:val="0"/>
      <w:divBdr>
        <w:top w:val="none" w:sz="0" w:space="0" w:color="auto"/>
        <w:left w:val="none" w:sz="0" w:space="0" w:color="auto"/>
        <w:bottom w:val="none" w:sz="0" w:space="0" w:color="auto"/>
        <w:right w:val="none" w:sz="0" w:space="0" w:color="auto"/>
      </w:divBdr>
    </w:div>
    <w:div w:id="1494175375">
      <w:bodyDiv w:val="1"/>
      <w:marLeft w:val="0"/>
      <w:marRight w:val="0"/>
      <w:marTop w:val="0"/>
      <w:marBottom w:val="0"/>
      <w:divBdr>
        <w:top w:val="none" w:sz="0" w:space="0" w:color="auto"/>
        <w:left w:val="none" w:sz="0" w:space="0" w:color="auto"/>
        <w:bottom w:val="none" w:sz="0" w:space="0" w:color="auto"/>
        <w:right w:val="none" w:sz="0" w:space="0" w:color="auto"/>
      </w:divBdr>
    </w:div>
    <w:div w:id="1942640275">
      <w:bodyDiv w:val="1"/>
      <w:marLeft w:val="0"/>
      <w:marRight w:val="0"/>
      <w:marTop w:val="0"/>
      <w:marBottom w:val="0"/>
      <w:divBdr>
        <w:top w:val="none" w:sz="0" w:space="0" w:color="auto"/>
        <w:left w:val="none" w:sz="0" w:space="0" w:color="auto"/>
        <w:bottom w:val="none" w:sz="0" w:space="0" w:color="auto"/>
        <w:right w:val="none" w:sz="0" w:space="0" w:color="auto"/>
      </w:divBdr>
    </w:div>
    <w:div w:id="203391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Pages>
  <Words>6797</Words>
  <Characters>38747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c:creator>
  <cp:keywords/>
  <dc:description/>
  <cp:lastModifiedBy>MiD</cp:lastModifiedBy>
  <cp:revision>12</cp:revision>
  <cp:lastPrinted>2015-05-21T06:21:00Z</cp:lastPrinted>
  <dcterms:created xsi:type="dcterms:W3CDTF">2015-04-23T05:12:00Z</dcterms:created>
  <dcterms:modified xsi:type="dcterms:W3CDTF">2015-05-27T06:17:00Z</dcterms:modified>
</cp:coreProperties>
</file>