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2FC" w:rsidRDefault="00F602FC" w:rsidP="00F602FC">
      <w:pPr>
        <w:jc w:val="center"/>
        <w:rPr>
          <w:sz w:val="23"/>
          <w:szCs w:val="23"/>
        </w:rPr>
      </w:pPr>
      <w:r w:rsidRPr="006A4524">
        <w:rPr>
          <w:sz w:val="23"/>
          <w:szCs w:val="23"/>
        </w:rPr>
        <w:t>ФЕДЕРАЛЬНОЕ ГОСУДАРСТВЕННОЕ ОБРАЗОВАТЕЛЬНОЕ БЮДЖЕТНОЕ</w:t>
      </w:r>
    </w:p>
    <w:p w:rsidR="00F602FC" w:rsidRPr="006A4524" w:rsidRDefault="00F602FC" w:rsidP="00F602FC">
      <w:pPr>
        <w:jc w:val="center"/>
        <w:rPr>
          <w:sz w:val="23"/>
          <w:szCs w:val="23"/>
        </w:rPr>
      </w:pPr>
      <w:r w:rsidRPr="006A4524">
        <w:rPr>
          <w:sz w:val="23"/>
          <w:szCs w:val="23"/>
        </w:rPr>
        <w:t>УЧРЕЖДЕНИЕ</w:t>
      </w:r>
    </w:p>
    <w:p w:rsidR="00F602FC" w:rsidRPr="006A4524" w:rsidRDefault="00F602FC" w:rsidP="00F602FC">
      <w:pPr>
        <w:tabs>
          <w:tab w:val="left" w:pos="180"/>
          <w:tab w:val="center" w:pos="4819"/>
        </w:tabs>
        <w:jc w:val="center"/>
        <w:rPr>
          <w:sz w:val="23"/>
          <w:szCs w:val="23"/>
        </w:rPr>
      </w:pPr>
      <w:r w:rsidRPr="006A4524">
        <w:rPr>
          <w:sz w:val="23"/>
          <w:szCs w:val="23"/>
        </w:rPr>
        <w:t>ВЫСШЕГО ПРОФЕССИОНАЛЬНОГО ОБРАЗОВАНИЯ</w:t>
      </w:r>
    </w:p>
    <w:p w:rsidR="00F602FC" w:rsidRDefault="00F602FC" w:rsidP="00F602FC">
      <w:pPr>
        <w:keepNext/>
        <w:jc w:val="center"/>
        <w:outlineLvl w:val="0"/>
        <w:rPr>
          <w:b/>
          <w:bCs/>
          <w:sz w:val="28"/>
        </w:rPr>
      </w:pPr>
      <w:bookmarkStart w:id="0" w:name="_Toc360993695"/>
      <w:bookmarkStart w:id="1" w:name="_Toc360993744"/>
      <w:bookmarkStart w:id="2" w:name="_Toc360993866"/>
      <w:bookmarkStart w:id="3" w:name="_Toc366223596"/>
      <w:r>
        <w:rPr>
          <w:b/>
          <w:bCs/>
          <w:sz w:val="28"/>
        </w:rPr>
        <w:t>ФИНАНСОВЫЙ УНИВЕРСИТЕТ</w:t>
      </w:r>
      <w:bookmarkEnd w:id="0"/>
      <w:bookmarkEnd w:id="1"/>
      <w:bookmarkEnd w:id="2"/>
      <w:bookmarkEnd w:id="3"/>
    </w:p>
    <w:p w:rsidR="00F602FC" w:rsidRDefault="00F602FC" w:rsidP="00F602FC">
      <w:pPr>
        <w:keepNext/>
        <w:jc w:val="center"/>
        <w:outlineLvl w:val="0"/>
        <w:rPr>
          <w:b/>
          <w:bCs/>
          <w:sz w:val="28"/>
        </w:rPr>
      </w:pPr>
      <w:bookmarkStart w:id="4" w:name="_Toc360993696"/>
      <w:bookmarkStart w:id="5" w:name="_Toc360993745"/>
      <w:bookmarkStart w:id="6" w:name="_Toc360993867"/>
      <w:bookmarkStart w:id="7" w:name="_Toc366223597"/>
      <w:r>
        <w:rPr>
          <w:b/>
          <w:bCs/>
          <w:sz w:val="28"/>
        </w:rPr>
        <w:t>ПРИ ПРАВИТЕЛЬСТВЕ РОССИЙСКОЙ ФЕДЕРАЦИИ</w:t>
      </w:r>
      <w:bookmarkEnd w:id="4"/>
      <w:bookmarkEnd w:id="5"/>
      <w:bookmarkEnd w:id="6"/>
      <w:bookmarkEnd w:id="7"/>
    </w:p>
    <w:p w:rsidR="00F602FC" w:rsidRDefault="00F602FC" w:rsidP="00F602FC">
      <w:pPr>
        <w:jc w:val="center"/>
        <w:rPr>
          <w:b/>
          <w:bCs/>
          <w:sz w:val="28"/>
        </w:rPr>
      </w:pPr>
      <w:bookmarkStart w:id="8" w:name="_Toc360993697"/>
      <w:bookmarkStart w:id="9" w:name="_Toc360993746"/>
      <w:bookmarkStart w:id="10" w:name="_Toc360993868"/>
      <w:bookmarkStart w:id="11" w:name="_Toc366223598"/>
      <w:r>
        <w:rPr>
          <w:noProof/>
          <w:sz w:val="28"/>
        </w:rPr>
        <mc:AlternateContent>
          <mc:Choice Requires="wps">
            <w:drawing>
              <wp:anchor distT="0" distB="0" distL="114300" distR="114300" simplePos="0" relativeHeight="251659264" behindDoc="0" locked="0" layoutInCell="1" allowOverlap="1" wp14:anchorId="42E6CC10" wp14:editId="2B2F507D">
                <wp:simplePos x="0" y="0"/>
                <wp:positionH relativeFrom="column">
                  <wp:posOffset>-80010</wp:posOffset>
                </wp:positionH>
                <wp:positionV relativeFrom="paragraph">
                  <wp:posOffset>128905</wp:posOffset>
                </wp:positionV>
                <wp:extent cx="6172200" cy="0"/>
                <wp:effectExtent l="0" t="19050" r="1905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59ED6"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15pt" to="479.7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" strokeweight="4.5pt">
                <v:stroke linestyle="thickThin"/>
              </v:line>
            </w:pict>
          </mc:Fallback>
        </mc:AlternateContent>
      </w:r>
    </w:p>
    <w:p w:rsidR="00F602FC" w:rsidRDefault="00C209D3" w:rsidP="00F602FC">
      <w:pPr>
        <w:jc w:val="center"/>
        <w:rPr>
          <w:b/>
          <w:bCs/>
          <w:sz w:val="28"/>
        </w:rPr>
      </w:pPr>
      <w:r>
        <w:rPr>
          <w:b/>
          <w:bCs/>
          <w:sz w:val="28"/>
        </w:rPr>
        <w:t>ЛИПЕЦ</w:t>
      </w:r>
      <w:r w:rsidR="00F602FC">
        <w:rPr>
          <w:b/>
          <w:bCs/>
          <w:sz w:val="28"/>
        </w:rPr>
        <w:t>КИЙ ФИЛИАЛ</w:t>
      </w:r>
      <w:bookmarkEnd w:id="8"/>
      <w:bookmarkEnd w:id="9"/>
      <w:bookmarkEnd w:id="10"/>
      <w:bookmarkEnd w:id="11"/>
    </w:p>
    <w:p w:rsidR="00F602FC" w:rsidRDefault="00F602FC" w:rsidP="00F602FC">
      <w:pPr>
        <w:jc w:val="center"/>
        <w:rPr>
          <w:b/>
          <w:bCs/>
          <w:sz w:val="28"/>
        </w:rPr>
      </w:pPr>
    </w:p>
    <w:p w:rsidR="00F602FC" w:rsidRDefault="00F602FC" w:rsidP="00F602FC">
      <w:pPr>
        <w:jc w:val="center"/>
        <w:rPr>
          <w:b/>
          <w:bCs/>
          <w:sz w:val="28"/>
        </w:rPr>
      </w:pPr>
    </w:p>
    <w:p w:rsidR="00F602FC" w:rsidRDefault="00F602FC" w:rsidP="00F602FC">
      <w:pPr>
        <w:tabs>
          <w:tab w:val="left" w:pos="2610"/>
        </w:tabs>
        <w:rPr>
          <w:bCs/>
          <w:sz w:val="28"/>
        </w:rPr>
      </w:pPr>
      <w:r>
        <w:rPr>
          <w:b/>
          <w:bCs/>
          <w:sz w:val="28"/>
        </w:rPr>
        <w:t xml:space="preserve">                        </w:t>
      </w:r>
      <w:r>
        <w:rPr>
          <w:bCs/>
          <w:sz w:val="28"/>
        </w:rPr>
        <w:t>Кафедра «Экономика, менеджмент и маркетинг»</w:t>
      </w:r>
    </w:p>
    <w:p w:rsidR="00F602FC" w:rsidRDefault="00F602FC" w:rsidP="00F602FC">
      <w:pPr>
        <w:tabs>
          <w:tab w:val="left" w:pos="2610"/>
        </w:tabs>
        <w:rPr>
          <w:bCs/>
          <w:sz w:val="28"/>
        </w:rPr>
      </w:pPr>
    </w:p>
    <w:p w:rsidR="00F602FC" w:rsidRPr="00141799" w:rsidRDefault="00F602FC" w:rsidP="00F602FC">
      <w:pPr>
        <w:tabs>
          <w:tab w:val="left" w:pos="2610"/>
        </w:tabs>
        <w:rPr>
          <w:bCs/>
          <w:sz w:val="28"/>
        </w:rPr>
      </w:pPr>
      <w:r>
        <w:rPr>
          <w:bCs/>
          <w:sz w:val="28"/>
        </w:rPr>
        <w:t xml:space="preserve">                                  Специальность «Финансы и кредит»</w:t>
      </w:r>
    </w:p>
    <w:p w:rsidR="00F602FC" w:rsidRDefault="00F602FC" w:rsidP="00F602FC">
      <w:pPr>
        <w:jc w:val="center"/>
        <w:rPr>
          <w:b/>
          <w:bCs/>
          <w:sz w:val="28"/>
        </w:rPr>
      </w:pPr>
    </w:p>
    <w:p w:rsidR="00F602FC" w:rsidRDefault="003E1B1A" w:rsidP="003E1B1A">
      <w:pPr>
        <w:tabs>
          <w:tab w:val="left" w:pos="1185"/>
        </w:tabs>
        <w:rPr>
          <w:b/>
          <w:bCs/>
          <w:sz w:val="28"/>
        </w:rPr>
      </w:pPr>
      <w:r>
        <w:rPr>
          <w:b/>
          <w:bCs/>
          <w:sz w:val="28"/>
        </w:rPr>
        <w:tab/>
      </w:r>
    </w:p>
    <w:p w:rsidR="00F602FC" w:rsidRDefault="00F602FC" w:rsidP="00F602FC">
      <w:pPr>
        <w:jc w:val="center"/>
        <w:rPr>
          <w:b/>
          <w:bCs/>
          <w:sz w:val="28"/>
        </w:rPr>
      </w:pPr>
    </w:p>
    <w:p w:rsidR="00F602FC" w:rsidRDefault="00F602FC" w:rsidP="0059535B">
      <w:pPr>
        <w:rPr>
          <w:b/>
          <w:bCs/>
          <w:sz w:val="28"/>
        </w:rPr>
      </w:pPr>
    </w:p>
    <w:p w:rsidR="00F602FC" w:rsidRDefault="00F602FC" w:rsidP="00F602FC">
      <w:pPr>
        <w:jc w:val="center"/>
        <w:rPr>
          <w:b/>
          <w:bCs/>
          <w:sz w:val="28"/>
        </w:rPr>
      </w:pPr>
    </w:p>
    <w:p w:rsidR="00F602FC" w:rsidRDefault="00F602FC" w:rsidP="00F602FC">
      <w:pPr>
        <w:rPr>
          <w:b/>
          <w:bCs/>
          <w:sz w:val="28"/>
        </w:rPr>
      </w:pPr>
      <w:r>
        <w:rPr>
          <w:b/>
          <w:bCs/>
          <w:sz w:val="28"/>
        </w:rPr>
        <w:t xml:space="preserve">                                          КОНТРОЛЬНАЯ РАБОТА</w:t>
      </w:r>
    </w:p>
    <w:p w:rsidR="00C209D3" w:rsidRDefault="00C209D3" w:rsidP="00C209D3">
      <w:pPr>
        <w:jc w:val="center"/>
        <w:rPr>
          <w:b/>
          <w:sz w:val="28"/>
          <w:szCs w:val="28"/>
        </w:rPr>
      </w:pPr>
    </w:p>
    <w:p w:rsidR="00C209D3" w:rsidRDefault="00C209D3" w:rsidP="00C209D3">
      <w:pPr>
        <w:jc w:val="center"/>
        <w:rPr>
          <w:b/>
          <w:sz w:val="28"/>
          <w:szCs w:val="28"/>
        </w:rPr>
      </w:pPr>
      <w:r>
        <w:rPr>
          <w:b/>
          <w:sz w:val="28"/>
          <w:szCs w:val="28"/>
        </w:rPr>
        <w:t>п</w:t>
      </w:r>
      <w:r w:rsidRPr="00F602FC">
        <w:rPr>
          <w:b/>
          <w:sz w:val="28"/>
          <w:szCs w:val="28"/>
        </w:rPr>
        <w:t>о дисциплине «Менеджмент»</w:t>
      </w:r>
    </w:p>
    <w:p w:rsidR="00C209D3" w:rsidRDefault="00C209D3" w:rsidP="00C209D3">
      <w:pPr>
        <w:rPr>
          <w:b/>
          <w:sz w:val="28"/>
          <w:szCs w:val="28"/>
        </w:rPr>
      </w:pPr>
    </w:p>
    <w:p w:rsidR="00C209D3" w:rsidRDefault="00C209D3" w:rsidP="00F602FC">
      <w:pPr>
        <w:rPr>
          <w:b/>
          <w:bCs/>
          <w:sz w:val="28"/>
        </w:rPr>
      </w:pPr>
    </w:p>
    <w:p w:rsidR="00F602FC" w:rsidRDefault="00F602FC" w:rsidP="00F602FC">
      <w:pPr>
        <w:tabs>
          <w:tab w:val="left" w:pos="3720"/>
        </w:tabs>
      </w:pPr>
      <w:r>
        <w:tab/>
      </w:r>
    </w:p>
    <w:p w:rsidR="00F602FC" w:rsidRPr="00F602FC" w:rsidRDefault="00F602FC" w:rsidP="00F602FC">
      <w:pPr>
        <w:tabs>
          <w:tab w:val="left" w:pos="3720"/>
        </w:tabs>
        <w:rPr>
          <w:b/>
          <w:sz w:val="28"/>
          <w:szCs w:val="28"/>
        </w:rPr>
      </w:pPr>
      <w:r>
        <w:t xml:space="preserve">                                                               </w:t>
      </w:r>
      <w:r w:rsidRPr="00F602FC">
        <w:rPr>
          <w:b/>
          <w:sz w:val="28"/>
          <w:szCs w:val="28"/>
        </w:rPr>
        <w:t>Вариант № 14</w:t>
      </w:r>
    </w:p>
    <w:p w:rsidR="00F602FC" w:rsidRDefault="00F602FC"/>
    <w:p w:rsidR="00F602FC" w:rsidRDefault="00F602FC"/>
    <w:p w:rsidR="00F602FC" w:rsidRDefault="00F602FC"/>
    <w:p w:rsidR="00F602FC" w:rsidRDefault="00F602FC"/>
    <w:p w:rsidR="00F602FC" w:rsidRDefault="00F602FC">
      <w:pPr>
        <w:rPr>
          <w:b/>
          <w:sz w:val="28"/>
          <w:szCs w:val="28"/>
        </w:rPr>
      </w:pPr>
    </w:p>
    <w:p w:rsidR="00F602FC" w:rsidRDefault="00F602FC" w:rsidP="00F602FC">
      <w:pPr>
        <w:tabs>
          <w:tab w:val="center" w:pos="4819"/>
        </w:tabs>
        <w:jc w:val="both"/>
        <w:rPr>
          <w:sz w:val="22"/>
          <w:szCs w:val="22"/>
        </w:rPr>
      </w:pPr>
    </w:p>
    <w:p w:rsidR="00F602FC" w:rsidRDefault="00F602FC" w:rsidP="00F602FC">
      <w:pPr>
        <w:tabs>
          <w:tab w:val="center" w:pos="4819"/>
        </w:tabs>
        <w:jc w:val="both"/>
        <w:rPr>
          <w:sz w:val="22"/>
          <w:szCs w:val="22"/>
        </w:rPr>
      </w:pPr>
    </w:p>
    <w:p w:rsidR="00C209D3" w:rsidRPr="00787CEE" w:rsidRDefault="00C209D3" w:rsidP="00C209D3">
      <w:pPr>
        <w:ind w:firstLine="3402"/>
        <w:rPr>
          <w:sz w:val="28"/>
          <w:szCs w:val="28"/>
        </w:rPr>
      </w:pPr>
      <w:r w:rsidRPr="00787CEE">
        <w:rPr>
          <w:sz w:val="28"/>
          <w:szCs w:val="28"/>
        </w:rPr>
        <w:t xml:space="preserve">Преподаватель: </w:t>
      </w:r>
      <w:r>
        <w:rPr>
          <w:sz w:val="28"/>
          <w:szCs w:val="28"/>
        </w:rPr>
        <w:t xml:space="preserve">д. с. н., профессор </w:t>
      </w:r>
      <w:proofErr w:type="spellStart"/>
      <w:r>
        <w:rPr>
          <w:sz w:val="28"/>
          <w:szCs w:val="28"/>
        </w:rPr>
        <w:t>Бурмыкина</w:t>
      </w:r>
      <w:proofErr w:type="spellEnd"/>
      <w:r>
        <w:rPr>
          <w:sz w:val="28"/>
          <w:szCs w:val="28"/>
        </w:rPr>
        <w:t xml:space="preserve"> И. В.</w:t>
      </w:r>
    </w:p>
    <w:p w:rsidR="00C209D3" w:rsidRPr="00787CEE" w:rsidRDefault="00C209D3" w:rsidP="00C209D3">
      <w:pPr>
        <w:ind w:firstLine="3402"/>
        <w:rPr>
          <w:sz w:val="28"/>
          <w:szCs w:val="28"/>
        </w:rPr>
      </w:pPr>
      <w:r w:rsidRPr="00787CEE">
        <w:rPr>
          <w:sz w:val="28"/>
          <w:szCs w:val="28"/>
        </w:rPr>
        <w:t>Студент: Шеменева А.И.</w:t>
      </w:r>
    </w:p>
    <w:p w:rsidR="00C209D3" w:rsidRDefault="00C209D3" w:rsidP="00C209D3">
      <w:pPr>
        <w:ind w:firstLine="3402"/>
        <w:rPr>
          <w:sz w:val="28"/>
          <w:szCs w:val="28"/>
        </w:rPr>
      </w:pPr>
      <w:r w:rsidRPr="00787CEE">
        <w:rPr>
          <w:sz w:val="28"/>
          <w:szCs w:val="28"/>
        </w:rPr>
        <w:t>Личное дело: № 100.16/140009</w:t>
      </w:r>
    </w:p>
    <w:p w:rsidR="00C209D3" w:rsidRPr="00787CEE" w:rsidRDefault="00C209D3" w:rsidP="00C209D3">
      <w:pPr>
        <w:ind w:firstLine="3402"/>
        <w:rPr>
          <w:sz w:val="28"/>
          <w:szCs w:val="28"/>
        </w:rPr>
      </w:pPr>
      <w:r w:rsidRPr="00787CEE">
        <w:rPr>
          <w:sz w:val="28"/>
          <w:szCs w:val="28"/>
        </w:rPr>
        <w:t>Курс</w:t>
      </w:r>
      <w:r>
        <w:rPr>
          <w:sz w:val="28"/>
          <w:szCs w:val="28"/>
        </w:rPr>
        <w:t>:</w:t>
      </w:r>
      <w:r w:rsidRPr="00787CEE">
        <w:rPr>
          <w:sz w:val="28"/>
          <w:szCs w:val="28"/>
        </w:rPr>
        <w:t xml:space="preserve"> 3</w:t>
      </w:r>
    </w:p>
    <w:p w:rsidR="0059535B" w:rsidRDefault="0059535B">
      <w:pPr>
        <w:rPr>
          <w:sz w:val="22"/>
          <w:szCs w:val="22"/>
        </w:rPr>
      </w:pPr>
    </w:p>
    <w:p w:rsidR="00C209D3" w:rsidRDefault="00C209D3">
      <w:pPr>
        <w:rPr>
          <w:sz w:val="22"/>
          <w:szCs w:val="22"/>
        </w:rPr>
      </w:pPr>
    </w:p>
    <w:p w:rsidR="00C209D3" w:rsidRDefault="00C209D3">
      <w:pPr>
        <w:rPr>
          <w:sz w:val="28"/>
          <w:szCs w:val="28"/>
        </w:rPr>
      </w:pPr>
    </w:p>
    <w:p w:rsidR="00EF6176" w:rsidRDefault="0059535B">
      <w:pPr>
        <w:rPr>
          <w:sz w:val="28"/>
          <w:szCs w:val="28"/>
        </w:rPr>
      </w:pPr>
      <w:r>
        <w:rPr>
          <w:sz w:val="28"/>
          <w:szCs w:val="28"/>
        </w:rPr>
        <w:t xml:space="preserve">                                               </w:t>
      </w:r>
    </w:p>
    <w:p w:rsidR="00EF6176" w:rsidRDefault="00EF6176">
      <w:pPr>
        <w:rPr>
          <w:sz w:val="28"/>
          <w:szCs w:val="28"/>
        </w:rPr>
      </w:pPr>
    </w:p>
    <w:p w:rsidR="00EF6176" w:rsidRDefault="00EF6176">
      <w:pPr>
        <w:rPr>
          <w:sz w:val="28"/>
          <w:szCs w:val="28"/>
        </w:rPr>
      </w:pPr>
    </w:p>
    <w:p w:rsidR="00EF6176" w:rsidRDefault="00EF6176">
      <w:pPr>
        <w:rPr>
          <w:sz w:val="28"/>
          <w:szCs w:val="28"/>
        </w:rPr>
      </w:pPr>
    </w:p>
    <w:p w:rsidR="00EF6176" w:rsidRDefault="00EF6176">
      <w:pPr>
        <w:rPr>
          <w:sz w:val="28"/>
          <w:szCs w:val="28"/>
        </w:rPr>
      </w:pPr>
    </w:p>
    <w:p w:rsidR="00EF6176" w:rsidRDefault="00EF6176">
      <w:pPr>
        <w:rPr>
          <w:sz w:val="28"/>
          <w:szCs w:val="28"/>
        </w:rPr>
      </w:pPr>
    </w:p>
    <w:p w:rsidR="00003E73" w:rsidRDefault="00003E73" w:rsidP="00EF6176">
      <w:pPr>
        <w:jc w:val="center"/>
        <w:rPr>
          <w:sz w:val="28"/>
          <w:szCs w:val="28"/>
        </w:rPr>
      </w:pPr>
    </w:p>
    <w:p w:rsidR="00003E73" w:rsidRDefault="00003E73" w:rsidP="00EF6176">
      <w:pPr>
        <w:jc w:val="center"/>
        <w:rPr>
          <w:sz w:val="28"/>
          <w:szCs w:val="28"/>
        </w:rPr>
      </w:pPr>
    </w:p>
    <w:p w:rsidR="00F602FC" w:rsidRDefault="00EF6176" w:rsidP="00EF6176">
      <w:pPr>
        <w:jc w:val="center"/>
        <w:rPr>
          <w:sz w:val="28"/>
          <w:szCs w:val="28"/>
        </w:rPr>
      </w:pPr>
      <w:r>
        <w:rPr>
          <w:sz w:val="28"/>
          <w:szCs w:val="28"/>
        </w:rPr>
        <w:t>Липецк 2015</w:t>
      </w:r>
    </w:p>
    <w:p w:rsidR="008545A1" w:rsidRDefault="008545A1" w:rsidP="00003E73">
      <w:pPr>
        <w:spacing w:line="360" w:lineRule="auto"/>
        <w:jc w:val="center"/>
        <w:rPr>
          <w:sz w:val="28"/>
          <w:szCs w:val="28"/>
        </w:rPr>
      </w:pPr>
      <w:r>
        <w:rPr>
          <w:sz w:val="28"/>
          <w:szCs w:val="28"/>
        </w:rPr>
        <w:lastRenderedPageBreak/>
        <w:t>СОДЕРЖАНИЕ</w:t>
      </w:r>
    </w:p>
    <w:p w:rsidR="008545A1" w:rsidRDefault="008545A1" w:rsidP="00B863A2">
      <w:pPr>
        <w:spacing w:line="360" w:lineRule="auto"/>
        <w:rPr>
          <w:sz w:val="28"/>
          <w:szCs w:val="28"/>
        </w:rPr>
      </w:pPr>
    </w:p>
    <w:p w:rsidR="008545A1" w:rsidRDefault="00B863A2" w:rsidP="00B863A2">
      <w:pPr>
        <w:pStyle w:val="a7"/>
        <w:numPr>
          <w:ilvl w:val="0"/>
          <w:numId w:val="2"/>
        </w:numPr>
        <w:spacing w:line="360" w:lineRule="auto"/>
        <w:ind w:left="0" w:firstLine="0"/>
        <w:rPr>
          <w:sz w:val="28"/>
          <w:szCs w:val="28"/>
        </w:rPr>
      </w:pPr>
      <w:r>
        <w:rPr>
          <w:sz w:val="28"/>
          <w:szCs w:val="28"/>
        </w:rPr>
        <w:t>Первый теоретический вопрос ………………………………….      3</w:t>
      </w:r>
    </w:p>
    <w:p w:rsidR="008545A1" w:rsidRDefault="008545A1" w:rsidP="00B863A2">
      <w:pPr>
        <w:pStyle w:val="a7"/>
        <w:numPr>
          <w:ilvl w:val="0"/>
          <w:numId w:val="2"/>
        </w:numPr>
        <w:spacing w:line="360" w:lineRule="auto"/>
        <w:ind w:left="0" w:firstLine="0"/>
        <w:rPr>
          <w:sz w:val="28"/>
          <w:szCs w:val="28"/>
        </w:rPr>
      </w:pPr>
      <w:r>
        <w:rPr>
          <w:sz w:val="28"/>
          <w:szCs w:val="28"/>
        </w:rPr>
        <w:t>Второй теоретический вопрос</w:t>
      </w:r>
      <w:r w:rsidR="00003E73">
        <w:rPr>
          <w:sz w:val="28"/>
          <w:szCs w:val="28"/>
        </w:rPr>
        <w:t xml:space="preserve"> …………………………..……… . </w:t>
      </w:r>
      <w:r w:rsidR="00B863A2">
        <w:rPr>
          <w:sz w:val="28"/>
          <w:szCs w:val="28"/>
        </w:rPr>
        <w:t xml:space="preserve">   6</w:t>
      </w:r>
    </w:p>
    <w:p w:rsidR="00B863A2" w:rsidRDefault="00B863A2" w:rsidP="00B863A2">
      <w:pPr>
        <w:pStyle w:val="a7"/>
        <w:numPr>
          <w:ilvl w:val="0"/>
          <w:numId w:val="2"/>
        </w:numPr>
        <w:spacing w:line="360" w:lineRule="auto"/>
        <w:ind w:left="0" w:firstLine="0"/>
        <w:rPr>
          <w:sz w:val="28"/>
          <w:szCs w:val="28"/>
        </w:rPr>
      </w:pPr>
      <w:r>
        <w:rPr>
          <w:sz w:val="28"/>
          <w:szCs w:val="28"/>
        </w:rPr>
        <w:t>Задача ………………………………………………………………    9</w:t>
      </w:r>
    </w:p>
    <w:p w:rsidR="00B863A2" w:rsidRDefault="00B863A2" w:rsidP="00B863A2">
      <w:pPr>
        <w:pStyle w:val="a7"/>
        <w:numPr>
          <w:ilvl w:val="0"/>
          <w:numId w:val="2"/>
        </w:numPr>
        <w:spacing w:line="360" w:lineRule="auto"/>
        <w:ind w:left="0" w:firstLine="0"/>
        <w:rPr>
          <w:sz w:val="28"/>
          <w:szCs w:val="28"/>
        </w:rPr>
      </w:pPr>
      <w:r>
        <w:rPr>
          <w:sz w:val="28"/>
          <w:szCs w:val="28"/>
        </w:rPr>
        <w:t>Тест ………………………………………………………………..     10</w:t>
      </w:r>
    </w:p>
    <w:p w:rsidR="00003E73" w:rsidRDefault="00003E73" w:rsidP="00003E73">
      <w:pPr>
        <w:pStyle w:val="a7"/>
        <w:numPr>
          <w:ilvl w:val="0"/>
          <w:numId w:val="2"/>
        </w:numPr>
        <w:spacing w:line="360" w:lineRule="auto"/>
        <w:ind w:left="0" w:firstLine="0"/>
        <w:rPr>
          <w:sz w:val="28"/>
          <w:szCs w:val="28"/>
        </w:rPr>
      </w:pPr>
      <w:r>
        <w:rPr>
          <w:sz w:val="28"/>
          <w:szCs w:val="28"/>
        </w:rPr>
        <w:t xml:space="preserve">Список литературы………………………………………………..    12            </w:t>
      </w: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pStyle w:val="a7"/>
        <w:numPr>
          <w:ilvl w:val="0"/>
          <w:numId w:val="5"/>
        </w:numPr>
        <w:spacing w:line="360" w:lineRule="auto"/>
        <w:ind w:left="0" w:firstLine="709"/>
        <w:jc w:val="both"/>
        <w:rPr>
          <w:sz w:val="28"/>
          <w:szCs w:val="28"/>
        </w:rPr>
      </w:pPr>
      <w:r w:rsidRPr="008545A1">
        <w:rPr>
          <w:sz w:val="28"/>
          <w:szCs w:val="28"/>
        </w:rPr>
        <w:lastRenderedPageBreak/>
        <w:t>Перечислите принципы управления организацией, раскройте содержание и укажите их роль в менеджменте.</w:t>
      </w:r>
    </w:p>
    <w:p w:rsidR="008545A1" w:rsidRDefault="008545A1" w:rsidP="008545A1">
      <w:pPr>
        <w:pStyle w:val="a7"/>
        <w:spacing w:line="360" w:lineRule="auto"/>
        <w:ind w:left="709"/>
        <w:jc w:val="both"/>
        <w:rPr>
          <w:sz w:val="28"/>
          <w:szCs w:val="28"/>
        </w:rPr>
      </w:pPr>
    </w:p>
    <w:p w:rsidR="008545A1" w:rsidRDefault="00940F9F" w:rsidP="008545A1">
      <w:pPr>
        <w:pStyle w:val="a7"/>
        <w:spacing w:line="360" w:lineRule="auto"/>
        <w:ind w:left="0" w:firstLine="709"/>
        <w:jc w:val="both"/>
        <w:rPr>
          <w:sz w:val="28"/>
          <w:szCs w:val="28"/>
        </w:rPr>
      </w:pPr>
      <w:r>
        <w:rPr>
          <w:sz w:val="28"/>
          <w:szCs w:val="28"/>
        </w:rPr>
        <w:t xml:space="preserve">Для изучения менеджмента как междисциплинарной отрасли научного знания с четко выраженным приоритетом прагматических установок необходимо знать его принципы, т.е. основные правила деятельности организации для достижения поставленных целей. </w:t>
      </w:r>
    </w:p>
    <w:p w:rsidR="00940F9F" w:rsidRDefault="00940F9F" w:rsidP="008545A1">
      <w:pPr>
        <w:pStyle w:val="a7"/>
        <w:spacing w:line="360" w:lineRule="auto"/>
        <w:ind w:left="0" w:firstLine="709"/>
        <w:jc w:val="both"/>
        <w:rPr>
          <w:sz w:val="28"/>
          <w:szCs w:val="28"/>
        </w:rPr>
      </w:pPr>
      <w:r>
        <w:rPr>
          <w:sz w:val="28"/>
          <w:szCs w:val="28"/>
        </w:rPr>
        <w:t xml:space="preserve">Для начала обратимся к наиболее ранним и первичным формулировкам. А. </w:t>
      </w:r>
      <w:proofErr w:type="spellStart"/>
      <w:r>
        <w:rPr>
          <w:sz w:val="28"/>
          <w:szCs w:val="28"/>
        </w:rPr>
        <w:t>Файоль</w:t>
      </w:r>
      <w:proofErr w:type="spellEnd"/>
      <w:r>
        <w:rPr>
          <w:sz w:val="28"/>
          <w:szCs w:val="28"/>
        </w:rPr>
        <w:t xml:space="preserve"> сформулировал следующие принципы:</w:t>
      </w:r>
    </w:p>
    <w:p w:rsidR="00940F9F" w:rsidRDefault="00940F9F" w:rsidP="00940F9F">
      <w:pPr>
        <w:pStyle w:val="a7"/>
        <w:numPr>
          <w:ilvl w:val="0"/>
          <w:numId w:val="6"/>
        </w:numPr>
        <w:spacing w:line="360" w:lineRule="auto"/>
        <w:jc w:val="both"/>
        <w:rPr>
          <w:sz w:val="28"/>
          <w:szCs w:val="28"/>
        </w:rPr>
      </w:pPr>
      <w:r>
        <w:rPr>
          <w:sz w:val="28"/>
          <w:szCs w:val="28"/>
        </w:rPr>
        <w:t>Разделение труда</w:t>
      </w:r>
    </w:p>
    <w:p w:rsidR="00940F9F" w:rsidRDefault="00940F9F" w:rsidP="00940F9F">
      <w:pPr>
        <w:pStyle w:val="a7"/>
        <w:numPr>
          <w:ilvl w:val="0"/>
          <w:numId w:val="6"/>
        </w:numPr>
        <w:spacing w:line="360" w:lineRule="auto"/>
        <w:jc w:val="both"/>
        <w:rPr>
          <w:sz w:val="28"/>
          <w:szCs w:val="28"/>
        </w:rPr>
      </w:pPr>
      <w:r>
        <w:rPr>
          <w:sz w:val="28"/>
          <w:szCs w:val="28"/>
        </w:rPr>
        <w:t>Полномочия и ответственность</w:t>
      </w:r>
    </w:p>
    <w:p w:rsidR="00940F9F" w:rsidRDefault="00940F9F" w:rsidP="00940F9F">
      <w:pPr>
        <w:pStyle w:val="a7"/>
        <w:numPr>
          <w:ilvl w:val="0"/>
          <w:numId w:val="6"/>
        </w:numPr>
        <w:spacing w:line="360" w:lineRule="auto"/>
        <w:jc w:val="both"/>
        <w:rPr>
          <w:sz w:val="28"/>
          <w:szCs w:val="28"/>
        </w:rPr>
      </w:pPr>
      <w:r>
        <w:rPr>
          <w:sz w:val="28"/>
          <w:szCs w:val="28"/>
        </w:rPr>
        <w:t>Дисциплина</w:t>
      </w:r>
    </w:p>
    <w:p w:rsidR="00940F9F" w:rsidRDefault="00940F9F" w:rsidP="00940F9F">
      <w:pPr>
        <w:pStyle w:val="a7"/>
        <w:numPr>
          <w:ilvl w:val="0"/>
          <w:numId w:val="6"/>
        </w:numPr>
        <w:spacing w:line="360" w:lineRule="auto"/>
        <w:jc w:val="both"/>
        <w:rPr>
          <w:sz w:val="28"/>
          <w:szCs w:val="28"/>
        </w:rPr>
      </w:pPr>
      <w:r>
        <w:rPr>
          <w:sz w:val="28"/>
          <w:szCs w:val="28"/>
        </w:rPr>
        <w:t>Единоначалие</w:t>
      </w:r>
    </w:p>
    <w:p w:rsidR="00940F9F" w:rsidRDefault="00940F9F" w:rsidP="00940F9F">
      <w:pPr>
        <w:pStyle w:val="a7"/>
        <w:numPr>
          <w:ilvl w:val="0"/>
          <w:numId w:val="6"/>
        </w:numPr>
        <w:spacing w:line="360" w:lineRule="auto"/>
        <w:jc w:val="both"/>
        <w:rPr>
          <w:sz w:val="28"/>
          <w:szCs w:val="28"/>
        </w:rPr>
      </w:pPr>
      <w:r>
        <w:rPr>
          <w:sz w:val="28"/>
          <w:szCs w:val="28"/>
        </w:rPr>
        <w:t>Единство действий</w:t>
      </w:r>
    </w:p>
    <w:p w:rsidR="00940F9F" w:rsidRDefault="00940F9F" w:rsidP="00940F9F">
      <w:pPr>
        <w:pStyle w:val="a7"/>
        <w:numPr>
          <w:ilvl w:val="0"/>
          <w:numId w:val="6"/>
        </w:numPr>
        <w:spacing w:line="360" w:lineRule="auto"/>
        <w:jc w:val="both"/>
        <w:rPr>
          <w:sz w:val="28"/>
          <w:szCs w:val="28"/>
        </w:rPr>
      </w:pPr>
      <w:r>
        <w:rPr>
          <w:sz w:val="28"/>
          <w:szCs w:val="28"/>
        </w:rPr>
        <w:t>Подчиненность личных интересов общим</w:t>
      </w:r>
    </w:p>
    <w:p w:rsidR="00940F9F" w:rsidRDefault="00940F9F" w:rsidP="00940F9F">
      <w:pPr>
        <w:pStyle w:val="a7"/>
        <w:numPr>
          <w:ilvl w:val="0"/>
          <w:numId w:val="6"/>
        </w:numPr>
        <w:spacing w:line="360" w:lineRule="auto"/>
        <w:jc w:val="both"/>
        <w:rPr>
          <w:sz w:val="28"/>
          <w:szCs w:val="28"/>
        </w:rPr>
      </w:pPr>
      <w:r>
        <w:rPr>
          <w:sz w:val="28"/>
          <w:szCs w:val="28"/>
        </w:rPr>
        <w:t>Вознаграждение работников</w:t>
      </w:r>
    </w:p>
    <w:p w:rsidR="00940F9F" w:rsidRDefault="00940F9F" w:rsidP="00940F9F">
      <w:pPr>
        <w:pStyle w:val="a7"/>
        <w:numPr>
          <w:ilvl w:val="0"/>
          <w:numId w:val="6"/>
        </w:numPr>
        <w:spacing w:line="360" w:lineRule="auto"/>
        <w:jc w:val="both"/>
        <w:rPr>
          <w:sz w:val="28"/>
          <w:szCs w:val="28"/>
        </w:rPr>
      </w:pPr>
      <w:r>
        <w:rPr>
          <w:sz w:val="28"/>
          <w:szCs w:val="28"/>
        </w:rPr>
        <w:t>Централизация</w:t>
      </w:r>
    </w:p>
    <w:p w:rsidR="00940F9F" w:rsidRDefault="00940F9F" w:rsidP="00940F9F">
      <w:pPr>
        <w:pStyle w:val="a7"/>
        <w:numPr>
          <w:ilvl w:val="0"/>
          <w:numId w:val="6"/>
        </w:numPr>
        <w:spacing w:line="360" w:lineRule="auto"/>
        <w:jc w:val="both"/>
        <w:rPr>
          <w:sz w:val="28"/>
          <w:szCs w:val="28"/>
        </w:rPr>
      </w:pPr>
      <w:r>
        <w:rPr>
          <w:sz w:val="28"/>
          <w:szCs w:val="28"/>
        </w:rPr>
        <w:t>Скалярная цепь</w:t>
      </w:r>
    </w:p>
    <w:p w:rsidR="00940F9F" w:rsidRDefault="00940F9F" w:rsidP="00940F9F">
      <w:pPr>
        <w:pStyle w:val="a7"/>
        <w:numPr>
          <w:ilvl w:val="0"/>
          <w:numId w:val="6"/>
        </w:numPr>
        <w:spacing w:line="360" w:lineRule="auto"/>
        <w:jc w:val="both"/>
        <w:rPr>
          <w:sz w:val="28"/>
          <w:szCs w:val="28"/>
        </w:rPr>
      </w:pPr>
      <w:r>
        <w:rPr>
          <w:sz w:val="28"/>
          <w:szCs w:val="28"/>
        </w:rPr>
        <w:t xml:space="preserve"> Порядок</w:t>
      </w:r>
    </w:p>
    <w:p w:rsidR="00940F9F" w:rsidRDefault="00940F9F" w:rsidP="00940F9F">
      <w:pPr>
        <w:pStyle w:val="a7"/>
        <w:numPr>
          <w:ilvl w:val="0"/>
          <w:numId w:val="6"/>
        </w:numPr>
        <w:spacing w:line="360" w:lineRule="auto"/>
        <w:jc w:val="both"/>
        <w:rPr>
          <w:sz w:val="28"/>
          <w:szCs w:val="28"/>
        </w:rPr>
      </w:pPr>
      <w:r>
        <w:rPr>
          <w:sz w:val="28"/>
          <w:szCs w:val="28"/>
        </w:rPr>
        <w:t xml:space="preserve"> Справедливость </w:t>
      </w:r>
    </w:p>
    <w:p w:rsidR="00940F9F" w:rsidRDefault="00940F9F" w:rsidP="00940F9F">
      <w:pPr>
        <w:pStyle w:val="a7"/>
        <w:numPr>
          <w:ilvl w:val="0"/>
          <w:numId w:val="6"/>
        </w:numPr>
        <w:spacing w:line="360" w:lineRule="auto"/>
        <w:jc w:val="both"/>
        <w:rPr>
          <w:sz w:val="28"/>
          <w:szCs w:val="28"/>
        </w:rPr>
      </w:pPr>
      <w:r>
        <w:rPr>
          <w:sz w:val="28"/>
          <w:szCs w:val="28"/>
        </w:rPr>
        <w:t xml:space="preserve"> Стабильность персонала</w:t>
      </w:r>
    </w:p>
    <w:p w:rsidR="00940F9F" w:rsidRDefault="00940F9F" w:rsidP="00940F9F">
      <w:pPr>
        <w:pStyle w:val="a7"/>
        <w:numPr>
          <w:ilvl w:val="0"/>
          <w:numId w:val="6"/>
        </w:numPr>
        <w:spacing w:line="360" w:lineRule="auto"/>
        <w:jc w:val="both"/>
        <w:rPr>
          <w:sz w:val="28"/>
          <w:szCs w:val="28"/>
        </w:rPr>
      </w:pPr>
      <w:r>
        <w:rPr>
          <w:sz w:val="28"/>
          <w:szCs w:val="28"/>
        </w:rPr>
        <w:t xml:space="preserve"> Инициатива</w:t>
      </w:r>
    </w:p>
    <w:p w:rsidR="00940F9F" w:rsidRDefault="00940F9F" w:rsidP="00940F9F">
      <w:pPr>
        <w:pStyle w:val="a7"/>
        <w:numPr>
          <w:ilvl w:val="0"/>
          <w:numId w:val="6"/>
        </w:numPr>
        <w:spacing w:line="360" w:lineRule="auto"/>
        <w:jc w:val="both"/>
        <w:rPr>
          <w:sz w:val="28"/>
          <w:szCs w:val="28"/>
        </w:rPr>
      </w:pPr>
      <w:r>
        <w:rPr>
          <w:sz w:val="28"/>
          <w:szCs w:val="28"/>
        </w:rPr>
        <w:t xml:space="preserve"> Корпоративный дух</w:t>
      </w:r>
    </w:p>
    <w:p w:rsidR="00940F9F" w:rsidRDefault="00F14871" w:rsidP="00182E15">
      <w:pPr>
        <w:spacing w:line="360" w:lineRule="auto"/>
        <w:ind w:firstLine="709"/>
        <w:jc w:val="both"/>
        <w:rPr>
          <w:sz w:val="28"/>
          <w:szCs w:val="28"/>
        </w:rPr>
      </w:pPr>
      <w:r>
        <w:rPr>
          <w:sz w:val="28"/>
          <w:szCs w:val="28"/>
        </w:rPr>
        <w:t>Управление возникает только в том случае, если объект управления выполняет команды субъекта управления. Следовательно, необходимо:</w:t>
      </w:r>
    </w:p>
    <w:p w:rsidR="00F14871" w:rsidRPr="00C209D3" w:rsidRDefault="00F14871" w:rsidP="00C209D3">
      <w:pPr>
        <w:spacing w:line="360" w:lineRule="auto"/>
        <w:ind w:firstLine="709"/>
        <w:jc w:val="both"/>
        <w:rPr>
          <w:sz w:val="28"/>
          <w:szCs w:val="28"/>
        </w:rPr>
      </w:pPr>
      <w:r w:rsidRPr="00C209D3">
        <w:rPr>
          <w:sz w:val="28"/>
          <w:szCs w:val="28"/>
        </w:rPr>
        <w:t>Наличие у субъекта управления потребности и возможности управлять объектом с помощью соответствующих управленческих команд;</w:t>
      </w:r>
    </w:p>
    <w:p w:rsidR="00F14871" w:rsidRPr="00C209D3" w:rsidRDefault="00F14871" w:rsidP="00C209D3">
      <w:pPr>
        <w:spacing w:line="360" w:lineRule="auto"/>
        <w:ind w:firstLine="709"/>
        <w:jc w:val="both"/>
        <w:rPr>
          <w:sz w:val="28"/>
          <w:szCs w:val="28"/>
        </w:rPr>
      </w:pPr>
      <w:r w:rsidRPr="00C209D3">
        <w:rPr>
          <w:sz w:val="28"/>
          <w:szCs w:val="28"/>
        </w:rPr>
        <w:t>Наличие у объекта управления готовности и возможности эти команды выполнять.</w:t>
      </w:r>
    </w:p>
    <w:p w:rsidR="00F14871" w:rsidRDefault="00F14871" w:rsidP="00C209D3">
      <w:pPr>
        <w:spacing w:line="360" w:lineRule="auto"/>
        <w:ind w:firstLine="709"/>
        <w:jc w:val="both"/>
        <w:rPr>
          <w:sz w:val="28"/>
          <w:szCs w:val="28"/>
        </w:rPr>
      </w:pPr>
      <w:r>
        <w:rPr>
          <w:sz w:val="28"/>
          <w:szCs w:val="28"/>
        </w:rPr>
        <w:t>Выделяют 4 основные закономерности управления:</w:t>
      </w:r>
    </w:p>
    <w:p w:rsidR="00F14871" w:rsidRDefault="00F14871" w:rsidP="00F14871">
      <w:pPr>
        <w:pStyle w:val="a7"/>
        <w:numPr>
          <w:ilvl w:val="0"/>
          <w:numId w:val="8"/>
        </w:numPr>
        <w:spacing w:line="360" w:lineRule="auto"/>
        <w:jc w:val="both"/>
        <w:rPr>
          <w:sz w:val="28"/>
          <w:szCs w:val="28"/>
        </w:rPr>
      </w:pPr>
      <w:r>
        <w:rPr>
          <w:sz w:val="28"/>
          <w:szCs w:val="28"/>
        </w:rPr>
        <w:lastRenderedPageBreak/>
        <w:t>Единство системы управления, т.е. устойчивость внутренних связей системы при изменении состояния внешней среды;</w:t>
      </w:r>
    </w:p>
    <w:p w:rsidR="00F14871" w:rsidRDefault="00F14871" w:rsidP="00F14871">
      <w:pPr>
        <w:pStyle w:val="a7"/>
        <w:numPr>
          <w:ilvl w:val="0"/>
          <w:numId w:val="8"/>
        </w:numPr>
        <w:spacing w:line="360" w:lineRule="auto"/>
        <w:jc w:val="both"/>
        <w:rPr>
          <w:sz w:val="28"/>
          <w:szCs w:val="28"/>
        </w:rPr>
      </w:pPr>
      <w:r>
        <w:rPr>
          <w:sz w:val="28"/>
          <w:szCs w:val="28"/>
        </w:rPr>
        <w:t>Пропорциональность системы управления;</w:t>
      </w:r>
    </w:p>
    <w:p w:rsidR="00F14871" w:rsidRDefault="00F14871" w:rsidP="00F14871">
      <w:pPr>
        <w:pStyle w:val="a7"/>
        <w:numPr>
          <w:ilvl w:val="0"/>
          <w:numId w:val="8"/>
        </w:numPr>
        <w:spacing w:line="360" w:lineRule="auto"/>
        <w:jc w:val="both"/>
        <w:rPr>
          <w:sz w:val="28"/>
          <w:szCs w:val="28"/>
        </w:rPr>
      </w:pPr>
      <w:r>
        <w:rPr>
          <w:sz w:val="28"/>
          <w:szCs w:val="28"/>
        </w:rPr>
        <w:t>Централизация и децентрализация управления – некая необходимость распределения задач, функций. Ролей, полномочий и прочее;</w:t>
      </w:r>
    </w:p>
    <w:p w:rsidR="00F14871" w:rsidRDefault="00F14871" w:rsidP="00F14871">
      <w:pPr>
        <w:pStyle w:val="a7"/>
        <w:numPr>
          <w:ilvl w:val="0"/>
          <w:numId w:val="8"/>
        </w:numPr>
        <w:spacing w:line="360" w:lineRule="auto"/>
        <w:jc w:val="both"/>
        <w:rPr>
          <w:sz w:val="28"/>
          <w:szCs w:val="28"/>
        </w:rPr>
      </w:pPr>
      <w:r>
        <w:rPr>
          <w:sz w:val="28"/>
          <w:szCs w:val="28"/>
        </w:rPr>
        <w:t>Соотносительность и адекватность систем.</w:t>
      </w:r>
    </w:p>
    <w:p w:rsidR="00182E15" w:rsidRPr="00182E15" w:rsidRDefault="00182E15" w:rsidP="00182E15">
      <w:pPr>
        <w:spacing w:line="360" w:lineRule="auto"/>
        <w:ind w:left="360"/>
        <w:jc w:val="both"/>
        <w:rPr>
          <w:sz w:val="28"/>
          <w:szCs w:val="28"/>
        </w:rPr>
      </w:pPr>
    </w:p>
    <w:p w:rsidR="00182E15" w:rsidRDefault="00182E15" w:rsidP="00182E15">
      <w:pPr>
        <w:spacing w:line="360" w:lineRule="auto"/>
        <w:ind w:left="360"/>
        <w:jc w:val="both"/>
        <w:rPr>
          <w:sz w:val="28"/>
          <w:szCs w:val="28"/>
        </w:rPr>
      </w:pPr>
      <w:r>
        <w:rPr>
          <w:noProof/>
          <w:sz w:val="28"/>
          <w:szCs w:val="28"/>
        </w:rPr>
        <w:drawing>
          <wp:inline distT="0" distB="0" distL="0" distR="0">
            <wp:extent cx="5900738" cy="500062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4-2.JPG"/>
                    <pic:cNvPicPr/>
                  </pic:nvPicPr>
                  <pic:blipFill>
                    <a:blip r:embed="rId8">
                      <a:extLst>
                        <a:ext uri="{28A0092B-C50C-407E-A947-70E740481C1C}">
                          <a14:useLocalDpi xmlns:a14="http://schemas.microsoft.com/office/drawing/2010/main" val="0"/>
                        </a:ext>
                      </a:extLst>
                    </a:blip>
                    <a:stretch>
                      <a:fillRect/>
                    </a:stretch>
                  </pic:blipFill>
                  <pic:spPr>
                    <a:xfrm>
                      <a:off x="0" y="0"/>
                      <a:ext cx="5904001" cy="5003390"/>
                    </a:xfrm>
                    <a:prstGeom prst="rect">
                      <a:avLst/>
                    </a:prstGeom>
                  </pic:spPr>
                </pic:pic>
              </a:graphicData>
            </a:graphic>
          </wp:inline>
        </w:drawing>
      </w:r>
    </w:p>
    <w:p w:rsidR="00C209D3" w:rsidRPr="00C209D3" w:rsidRDefault="00C209D3" w:rsidP="00182E15">
      <w:pPr>
        <w:spacing w:line="360" w:lineRule="auto"/>
        <w:ind w:left="360"/>
        <w:jc w:val="both"/>
        <w:rPr>
          <w:sz w:val="28"/>
          <w:szCs w:val="28"/>
        </w:rPr>
      </w:pPr>
      <w:r>
        <w:rPr>
          <w:sz w:val="28"/>
          <w:szCs w:val="28"/>
        </w:rPr>
        <w:t>Рис.1. Система управления организацией.</w:t>
      </w:r>
    </w:p>
    <w:p w:rsidR="00182E15" w:rsidRDefault="00182E15" w:rsidP="00182E15">
      <w:pPr>
        <w:spacing w:line="360" w:lineRule="auto"/>
        <w:ind w:left="360"/>
        <w:jc w:val="both"/>
        <w:rPr>
          <w:sz w:val="28"/>
          <w:szCs w:val="28"/>
        </w:rPr>
      </w:pPr>
    </w:p>
    <w:p w:rsidR="00182E15" w:rsidRDefault="00182E15" w:rsidP="00182E15">
      <w:pPr>
        <w:spacing w:line="360" w:lineRule="auto"/>
        <w:ind w:firstLine="709"/>
        <w:jc w:val="both"/>
        <w:rPr>
          <w:sz w:val="28"/>
          <w:szCs w:val="28"/>
        </w:rPr>
      </w:pPr>
      <w:r>
        <w:rPr>
          <w:sz w:val="28"/>
          <w:szCs w:val="28"/>
        </w:rPr>
        <w:t xml:space="preserve">Организация в менеджменте – объединение людей, совместно реализующих некоторую программу или достигающих определенных целей и действующих на основе определенных процедур и правил. </w:t>
      </w:r>
    </w:p>
    <w:p w:rsidR="000B784F" w:rsidRDefault="000B784F" w:rsidP="00182E15">
      <w:pPr>
        <w:spacing w:line="360" w:lineRule="auto"/>
        <w:ind w:firstLine="709"/>
        <w:jc w:val="both"/>
        <w:rPr>
          <w:sz w:val="28"/>
          <w:szCs w:val="28"/>
        </w:rPr>
      </w:pPr>
      <w:r>
        <w:rPr>
          <w:sz w:val="28"/>
          <w:szCs w:val="28"/>
        </w:rPr>
        <w:lastRenderedPageBreak/>
        <w:t xml:space="preserve">Для успешного существования организации необходимо наличие миссий и целей. Миссия – это то, для чего данная организация существует. Другими словами, это главная цель организации. Пожалуй, правильное понимание миссии своей организации – залог успеха организации. Цели, в свою очередь, являются инструментами управления. </w:t>
      </w:r>
    </w:p>
    <w:p w:rsidR="000B784F" w:rsidRDefault="000B784F" w:rsidP="00182E15">
      <w:pPr>
        <w:spacing w:line="360" w:lineRule="auto"/>
        <w:ind w:firstLine="709"/>
        <w:jc w:val="both"/>
        <w:rPr>
          <w:sz w:val="28"/>
          <w:szCs w:val="28"/>
        </w:rPr>
      </w:pPr>
      <w:r>
        <w:rPr>
          <w:sz w:val="28"/>
          <w:szCs w:val="28"/>
        </w:rPr>
        <w:t>Рентабельность организационной структуры управления может быть достигнута, если при ее формировании придерживаются следующих общих правил и принципов:</w:t>
      </w:r>
    </w:p>
    <w:p w:rsidR="000B784F" w:rsidRPr="00C209D3" w:rsidRDefault="000B784F" w:rsidP="00C209D3">
      <w:pPr>
        <w:spacing w:line="360" w:lineRule="auto"/>
        <w:ind w:firstLine="709"/>
        <w:jc w:val="both"/>
        <w:rPr>
          <w:sz w:val="28"/>
          <w:szCs w:val="28"/>
        </w:rPr>
      </w:pPr>
      <w:r w:rsidRPr="00C209D3">
        <w:rPr>
          <w:sz w:val="28"/>
          <w:szCs w:val="28"/>
        </w:rPr>
        <w:t>Четко формулируется цель предприятия;</w:t>
      </w:r>
    </w:p>
    <w:p w:rsidR="000B784F" w:rsidRPr="00C209D3" w:rsidRDefault="000B784F" w:rsidP="00C209D3">
      <w:pPr>
        <w:spacing w:line="360" w:lineRule="auto"/>
        <w:ind w:firstLine="709"/>
        <w:jc w:val="both"/>
        <w:rPr>
          <w:sz w:val="28"/>
          <w:szCs w:val="28"/>
        </w:rPr>
      </w:pPr>
      <w:r w:rsidRPr="00C209D3">
        <w:rPr>
          <w:sz w:val="28"/>
          <w:szCs w:val="28"/>
        </w:rPr>
        <w:t>Достигается простота в структуре;</w:t>
      </w:r>
    </w:p>
    <w:p w:rsidR="000B784F" w:rsidRPr="00C209D3" w:rsidRDefault="000B784F" w:rsidP="00C209D3">
      <w:pPr>
        <w:spacing w:line="360" w:lineRule="auto"/>
        <w:ind w:firstLine="709"/>
        <w:jc w:val="both"/>
        <w:rPr>
          <w:sz w:val="28"/>
          <w:szCs w:val="28"/>
        </w:rPr>
      </w:pPr>
      <w:r w:rsidRPr="00C209D3">
        <w:rPr>
          <w:sz w:val="28"/>
          <w:szCs w:val="28"/>
        </w:rPr>
        <w:t>Имеется четкая прямая и обратная связи;</w:t>
      </w:r>
    </w:p>
    <w:p w:rsidR="000B784F" w:rsidRPr="00C209D3" w:rsidRDefault="000B784F" w:rsidP="00C209D3">
      <w:pPr>
        <w:spacing w:line="360" w:lineRule="auto"/>
        <w:ind w:firstLine="709"/>
        <w:jc w:val="both"/>
        <w:rPr>
          <w:sz w:val="28"/>
          <w:szCs w:val="28"/>
        </w:rPr>
      </w:pPr>
      <w:r w:rsidRPr="00C209D3">
        <w:rPr>
          <w:sz w:val="28"/>
          <w:szCs w:val="28"/>
        </w:rPr>
        <w:t>Устанавливается единоначалие;</w:t>
      </w:r>
    </w:p>
    <w:p w:rsidR="000B784F" w:rsidRPr="00C209D3" w:rsidRDefault="000B784F" w:rsidP="00C209D3">
      <w:pPr>
        <w:spacing w:line="360" w:lineRule="auto"/>
        <w:ind w:firstLine="709"/>
        <w:jc w:val="both"/>
        <w:rPr>
          <w:sz w:val="28"/>
          <w:szCs w:val="28"/>
        </w:rPr>
      </w:pPr>
      <w:r w:rsidRPr="00C209D3">
        <w:rPr>
          <w:sz w:val="28"/>
          <w:szCs w:val="28"/>
        </w:rPr>
        <w:t>Ограничивается количество подчиненных;</w:t>
      </w:r>
    </w:p>
    <w:p w:rsidR="000B784F" w:rsidRPr="00C209D3" w:rsidRDefault="000B784F" w:rsidP="00C209D3">
      <w:pPr>
        <w:spacing w:line="360" w:lineRule="auto"/>
        <w:ind w:firstLine="709"/>
        <w:jc w:val="both"/>
        <w:rPr>
          <w:sz w:val="28"/>
          <w:szCs w:val="28"/>
        </w:rPr>
      </w:pPr>
      <w:r w:rsidRPr="00C209D3">
        <w:rPr>
          <w:sz w:val="28"/>
          <w:szCs w:val="28"/>
        </w:rPr>
        <w:t>Имеется ограниченное количество звеньев управления;</w:t>
      </w:r>
    </w:p>
    <w:p w:rsidR="000B784F" w:rsidRPr="00C209D3" w:rsidRDefault="000B784F" w:rsidP="00C209D3">
      <w:pPr>
        <w:spacing w:line="360" w:lineRule="auto"/>
        <w:ind w:firstLine="709"/>
        <w:jc w:val="both"/>
        <w:rPr>
          <w:sz w:val="28"/>
          <w:szCs w:val="28"/>
        </w:rPr>
      </w:pPr>
      <w:r w:rsidRPr="00C209D3">
        <w:rPr>
          <w:sz w:val="28"/>
          <w:szCs w:val="28"/>
        </w:rPr>
        <w:t>Четко разделяются и координируются функции линейного руководства и функциональных служб.</w:t>
      </w:r>
    </w:p>
    <w:p w:rsidR="00B948D3" w:rsidRDefault="00B948D3" w:rsidP="00B948D3">
      <w:pPr>
        <w:spacing w:line="360" w:lineRule="auto"/>
        <w:ind w:firstLine="709"/>
        <w:jc w:val="both"/>
        <w:rPr>
          <w:sz w:val="28"/>
          <w:szCs w:val="28"/>
        </w:rPr>
      </w:pPr>
      <w:r>
        <w:rPr>
          <w:sz w:val="28"/>
          <w:szCs w:val="28"/>
        </w:rPr>
        <w:t xml:space="preserve">В процессе управления возникают ситуации, требующие от руководителя принятия какого-либо решения. В менеджменте это называется управленческим решением. Данные решения, как правило, формируются при условии возникновения проблемной ситуации. </w:t>
      </w:r>
    </w:p>
    <w:p w:rsidR="00B948D3" w:rsidRDefault="003C6B4E" w:rsidP="00B948D3">
      <w:pPr>
        <w:spacing w:line="360" w:lineRule="auto"/>
        <w:ind w:firstLine="709"/>
        <w:jc w:val="both"/>
        <w:rPr>
          <w:sz w:val="28"/>
          <w:szCs w:val="28"/>
        </w:rPr>
      </w:pPr>
      <w:r>
        <w:rPr>
          <w:sz w:val="28"/>
          <w:szCs w:val="28"/>
        </w:rPr>
        <w:t xml:space="preserve">К принципам управления организацией так же необходимо отнести управление человеческими ресурсами, поскольку последнее является составной частью менеджмента. Управление персоналом – это совокупность принципов, методов, средств и форм воздействия на интересы, поведение и деятельность работников в целях максимального использования их интеллектуальных и физических способностей при выполнении трудовых функций. </w:t>
      </w:r>
    </w:p>
    <w:p w:rsidR="00EB7871" w:rsidRDefault="00734EB6" w:rsidP="00D41E1A">
      <w:pPr>
        <w:spacing w:line="360" w:lineRule="auto"/>
        <w:ind w:firstLine="709"/>
        <w:jc w:val="both"/>
        <w:rPr>
          <w:sz w:val="28"/>
          <w:szCs w:val="28"/>
        </w:rPr>
      </w:pPr>
      <w:r>
        <w:rPr>
          <w:sz w:val="28"/>
          <w:szCs w:val="28"/>
        </w:rPr>
        <w:t>Конечно, самым главным условием успешной организации является профессиональный менеджер. В настоящее время менеджер – это стратег, способный приспосабливаться к рыночным изменениям, искать новые способы удовлетворения потребностей и быть новатором.</w:t>
      </w:r>
    </w:p>
    <w:p w:rsidR="001C6760" w:rsidRDefault="003E1B1A" w:rsidP="001C6760">
      <w:pPr>
        <w:pStyle w:val="a7"/>
        <w:numPr>
          <w:ilvl w:val="0"/>
          <w:numId w:val="5"/>
        </w:numPr>
        <w:spacing w:line="360" w:lineRule="auto"/>
        <w:ind w:left="0" w:firstLine="709"/>
        <w:jc w:val="both"/>
        <w:rPr>
          <w:sz w:val="28"/>
          <w:szCs w:val="28"/>
        </w:rPr>
      </w:pPr>
      <w:r w:rsidRPr="003E1B1A">
        <w:rPr>
          <w:sz w:val="28"/>
          <w:szCs w:val="28"/>
        </w:rPr>
        <w:lastRenderedPageBreak/>
        <w:t xml:space="preserve">Назовите прямые и косвенные факторы внешней среды </w:t>
      </w:r>
      <w:r>
        <w:rPr>
          <w:sz w:val="28"/>
          <w:szCs w:val="28"/>
        </w:rPr>
        <w:t xml:space="preserve">              орга</w:t>
      </w:r>
      <w:r w:rsidRPr="003E1B1A">
        <w:rPr>
          <w:sz w:val="28"/>
          <w:szCs w:val="28"/>
        </w:rPr>
        <w:t>низации, покажите их влияние на состояние организации.</w:t>
      </w:r>
    </w:p>
    <w:p w:rsidR="001C6760" w:rsidRDefault="001C6760" w:rsidP="001C6760">
      <w:pPr>
        <w:pStyle w:val="a7"/>
        <w:spacing w:line="360" w:lineRule="auto"/>
        <w:ind w:left="709"/>
        <w:jc w:val="both"/>
        <w:rPr>
          <w:sz w:val="28"/>
          <w:szCs w:val="28"/>
        </w:rPr>
      </w:pPr>
    </w:p>
    <w:p w:rsidR="001C6760" w:rsidRPr="001C6760" w:rsidRDefault="001C6760" w:rsidP="001C6760">
      <w:pPr>
        <w:pStyle w:val="a7"/>
        <w:spacing w:line="360" w:lineRule="auto"/>
        <w:ind w:left="0" w:firstLine="709"/>
        <w:jc w:val="both"/>
        <w:rPr>
          <w:sz w:val="28"/>
          <w:szCs w:val="28"/>
        </w:rPr>
      </w:pPr>
      <w:r>
        <w:rPr>
          <w:color w:val="000000"/>
          <w:sz w:val="28"/>
          <w:szCs w:val="28"/>
        </w:rPr>
        <w:t xml:space="preserve"> В</w:t>
      </w:r>
      <w:r w:rsidRPr="001C6760">
        <w:rPr>
          <w:color w:val="000000"/>
          <w:sz w:val="28"/>
          <w:szCs w:val="28"/>
        </w:rPr>
        <w:t>нешнюю среду организации можно охарактеризовать как всю совокупность факторов, влияющих на деятельность организации, а именно: потребители, конкуренты, правительственные учреждения, поставщики, финансовые организации, источники трудовых ресурсов, а также наука, культура, состояние общества и природные явления.</w:t>
      </w:r>
      <w:r>
        <w:rPr>
          <w:color w:val="000000"/>
          <w:sz w:val="28"/>
          <w:szCs w:val="28"/>
        </w:rPr>
        <w:t xml:space="preserve"> </w:t>
      </w:r>
      <w:r w:rsidRPr="001C6760">
        <w:rPr>
          <w:color w:val="000000"/>
          <w:sz w:val="28"/>
          <w:szCs w:val="28"/>
          <w:shd w:val="clear" w:color="auto" w:fill="FFFFFF"/>
        </w:rPr>
        <w:t>Организация как открытая система зависит от внешнего мира в отношении поставок ресурсов, энергии, кадров, а также потребителей. Поскольку от руководства зависит выживание организации, менеджер обязан уметь выявлять существенные факторы в окружении, которые повлияют на его организацию. Он должен также предложить подходящие способы реагирования на внешние воздействия.</w:t>
      </w:r>
      <w:r w:rsidRPr="001C6760">
        <w:rPr>
          <w:color w:val="000000"/>
          <w:sz w:val="28"/>
          <w:szCs w:val="28"/>
        </w:rPr>
        <w:br/>
      </w:r>
      <w:r w:rsidRPr="001C6760">
        <w:rPr>
          <w:color w:val="000000"/>
          <w:sz w:val="28"/>
          <w:szCs w:val="28"/>
          <w:shd w:val="clear" w:color="auto" w:fill="FFFFFF"/>
        </w:rPr>
        <w:t>Организации, подобно биологическим организмам, должны приспосабливаться к своей среде, чтобы выжить и сохранить эффективность.</w:t>
      </w:r>
    </w:p>
    <w:p w:rsidR="001C6760" w:rsidRDefault="001C6760" w:rsidP="001C6760">
      <w:pPr>
        <w:pStyle w:val="aa"/>
        <w:shd w:val="clear" w:color="auto" w:fill="FFFFFF"/>
        <w:spacing w:before="0" w:beforeAutospacing="0" w:after="0" w:afterAutospacing="0" w:line="360" w:lineRule="auto"/>
        <w:ind w:firstLine="709"/>
        <w:jc w:val="both"/>
        <w:rPr>
          <w:color w:val="000000"/>
          <w:sz w:val="28"/>
          <w:szCs w:val="28"/>
        </w:rPr>
      </w:pPr>
      <w:r w:rsidRPr="001C6760">
        <w:rPr>
          <w:color w:val="000000"/>
          <w:sz w:val="28"/>
          <w:szCs w:val="28"/>
        </w:rPr>
        <w:t>Поскольку факторы внешней среды имеют различную силу влияния на организацию, их разделяют на прямые и косвенные факторы, а всю внешнюю среду на среду прямого и косвенного действия.</w:t>
      </w:r>
    </w:p>
    <w:p w:rsidR="001C6760" w:rsidRDefault="001C6760" w:rsidP="001C6760">
      <w:pPr>
        <w:pStyle w:val="aa"/>
        <w:shd w:val="clear" w:color="auto" w:fill="FFFFFF"/>
        <w:spacing w:before="0" w:beforeAutospacing="0" w:after="0" w:afterAutospacing="0" w:line="360" w:lineRule="auto"/>
        <w:ind w:firstLine="709"/>
        <w:jc w:val="both"/>
        <w:rPr>
          <w:color w:val="000000"/>
          <w:sz w:val="28"/>
          <w:szCs w:val="28"/>
        </w:rPr>
      </w:pPr>
      <w:r>
        <w:rPr>
          <w:color w:val="000000"/>
          <w:sz w:val="28"/>
          <w:szCs w:val="28"/>
        </w:rPr>
        <w:t>Факторы среды прямого воздействия:</w:t>
      </w:r>
    </w:p>
    <w:p w:rsidR="001C6760" w:rsidRPr="001C6760" w:rsidRDefault="001C6760" w:rsidP="001C6760">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C6760">
        <w:rPr>
          <w:color w:val="000000"/>
          <w:sz w:val="28"/>
          <w:szCs w:val="28"/>
        </w:rPr>
        <w:t>Поставщики. З</w:t>
      </w:r>
      <w:r w:rsidRPr="001C6760">
        <w:rPr>
          <w:color w:val="000000"/>
          <w:sz w:val="28"/>
          <w:szCs w:val="28"/>
          <w:shd w:val="clear" w:color="auto" w:fill="FFFFFF"/>
        </w:rPr>
        <w:t>ависимость между организацией и сетью поставщиков, обеспечивающих ввод указанных ресурсов, - пример воздействия среды на операции и успешность деятельности организации.</w:t>
      </w:r>
      <w:r w:rsidRPr="001C6760">
        <w:rPr>
          <w:rStyle w:val="apple-converted-space"/>
          <w:color w:val="000000"/>
          <w:sz w:val="28"/>
          <w:szCs w:val="28"/>
          <w:shd w:val="clear" w:color="auto" w:fill="FFFFFF"/>
        </w:rPr>
        <w:t> </w:t>
      </w:r>
    </w:p>
    <w:p w:rsidR="001C6760" w:rsidRP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B5C11">
        <w:rPr>
          <w:color w:val="000000"/>
          <w:sz w:val="28"/>
          <w:szCs w:val="28"/>
        </w:rPr>
        <w:t xml:space="preserve">Сырье и материалы – важнейшие компоненты предпринимательской деятельности. </w:t>
      </w:r>
    </w:p>
    <w:p w:rsidR="001B5C11" w:rsidRP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B5C11">
        <w:rPr>
          <w:color w:val="000000"/>
          <w:sz w:val="28"/>
          <w:szCs w:val="28"/>
        </w:rPr>
        <w:t>Капитал. Д</w:t>
      </w:r>
      <w:r w:rsidRPr="001B5C11">
        <w:rPr>
          <w:color w:val="000000"/>
          <w:sz w:val="28"/>
          <w:szCs w:val="28"/>
          <w:shd w:val="clear" w:color="auto" w:fill="FFFFFF"/>
        </w:rPr>
        <w:t>ля функционирования и развития организации нужен капитал. В качестве потенциальных инвесторов могут выступать: банки, программы федеральных учреждений по предоставлению займов, акционеры и частные лица, акцептующие векселя компании или покупающие ее облигации.</w:t>
      </w:r>
    </w:p>
    <w:p w:rsidR="001B5C11" w:rsidRP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B5C11">
        <w:rPr>
          <w:color w:val="000000"/>
          <w:sz w:val="28"/>
          <w:szCs w:val="28"/>
          <w:shd w:val="clear" w:color="auto" w:fill="FFFFFF"/>
        </w:rPr>
        <w:t>Трудовые ресурсы. Основной заботой современной организации является отбор и поддержка талантливых менеджеров.</w:t>
      </w:r>
    </w:p>
    <w:p w:rsidR="001B5C11" w:rsidRPr="001B5C11" w:rsidRDefault="001B5C11" w:rsidP="001B5C11">
      <w:pPr>
        <w:pStyle w:val="a7"/>
        <w:numPr>
          <w:ilvl w:val="0"/>
          <w:numId w:val="10"/>
        </w:numPr>
        <w:spacing w:line="360" w:lineRule="auto"/>
        <w:ind w:left="0" w:firstLine="709"/>
        <w:jc w:val="both"/>
        <w:rPr>
          <w:sz w:val="28"/>
          <w:szCs w:val="28"/>
        </w:rPr>
      </w:pPr>
      <w:r w:rsidRPr="001B5C11">
        <w:rPr>
          <w:color w:val="000000"/>
          <w:sz w:val="28"/>
          <w:szCs w:val="28"/>
        </w:rPr>
        <w:lastRenderedPageBreak/>
        <w:t xml:space="preserve">Законы и государственные органы. </w:t>
      </w:r>
      <w:r w:rsidRPr="001B5C11">
        <w:rPr>
          <w:sz w:val="28"/>
          <w:szCs w:val="28"/>
        </w:rPr>
        <w:t>Трудовое законодательство, многие другие законы и государственные учреждения влияют на организацию. Каждая организация имеет определенный правовой статус, являясь единоличным владением, компанией, корпорацией или некоммерческой корпорацией, и именно это определяет, как организация может вести свои дела и какие налоги должна платить.</w:t>
      </w:r>
    </w:p>
    <w:p w:rsid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Pr>
          <w:color w:val="000000"/>
          <w:sz w:val="28"/>
          <w:szCs w:val="28"/>
        </w:rPr>
        <w:t xml:space="preserve">Потребители. Удовлетворение требований и конкретного спроса покупателей определяет цель и содержание бизнеса. </w:t>
      </w:r>
    </w:p>
    <w:p w:rsidR="001B5C11" w:rsidRDefault="001B5C11" w:rsidP="001B5C11">
      <w:pPr>
        <w:spacing w:line="360" w:lineRule="auto"/>
        <w:ind w:firstLine="709"/>
        <w:jc w:val="both"/>
        <w:rPr>
          <w:sz w:val="28"/>
          <w:szCs w:val="28"/>
        </w:rPr>
      </w:pPr>
      <w:r>
        <w:rPr>
          <w:color w:val="000000"/>
          <w:sz w:val="28"/>
          <w:szCs w:val="28"/>
        </w:rPr>
        <w:t xml:space="preserve">Конкуренты. </w:t>
      </w:r>
      <w:r>
        <w:rPr>
          <w:sz w:val="28"/>
          <w:szCs w:val="28"/>
        </w:rPr>
        <w:t>Э</w:t>
      </w:r>
      <w:r w:rsidRPr="0005180D">
        <w:rPr>
          <w:sz w:val="28"/>
          <w:szCs w:val="28"/>
        </w:rPr>
        <w:t>то важнейший фактор, влияние которого невозможно оспаривать. Руководство каждого предприятия хорошо понимает, что если не удовлетворять нужды потребителей также эффективно, как это делают конкуренты, то предприятию долго не продержаться. Во многих случаях не потребители, а именно конкуренты определяют, какого рода результаты деятельности можно продать и какую цену можно запросить.</w:t>
      </w:r>
    </w:p>
    <w:p w:rsidR="001B5C11" w:rsidRDefault="001B5C11" w:rsidP="001B5C11">
      <w:pPr>
        <w:spacing w:line="360" w:lineRule="auto"/>
        <w:ind w:firstLine="709"/>
        <w:jc w:val="both"/>
        <w:rPr>
          <w:sz w:val="28"/>
          <w:szCs w:val="28"/>
        </w:rPr>
      </w:pPr>
      <w:r>
        <w:rPr>
          <w:sz w:val="28"/>
          <w:szCs w:val="28"/>
        </w:rPr>
        <w:t>Факторы среды косвенного воздействия:</w:t>
      </w:r>
    </w:p>
    <w:p w:rsidR="005A7464" w:rsidRDefault="005A7464" w:rsidP="005A7464">
      <w:pPr>
        <w:pStyle w:val="a7"/>
        <w:numPr>
          <w:ilvl w:val="0"/>
          <w:numId w:val="12"/>
        </w:numPr>
        <w:spacing w:line="360" w:lineRule="auto"/>
        <w:ind w:left="0" w:firstLine="709"/>
        <w:jc w:val="both"/>
        <w:rPr>
          <w:sz w:val="28"/>
          <w:szCs w:val="28"/>
        </w:rPr>
      </w:pPr>
      <w:r w:rsidRPr="005A7464">
        <w:rPr>
          <w:sz w:val="28"/>
          <w:szCs w:val="28"/>
        </w:rPr>
        <w:t>Технология. Технологические нововведения влияют на эффективность, с которой продукты можно изготавливать и продавать, на скорость устаревания продукта, на то, как можно собирать, хранить, и распределять информацию, а также на то, какого рода услуги и новые продукты ожидают потребители от организации.</w:t>
      </w:r>
    </w:p>
    <w:p w:rsidR="005A7464" w:rsidRDefault="005A7464" w:rsidP="005A7464">
      <w:pPr>
        <w:pStyle w:val="a7"/>
        <w:numPr>
          <w:ilvl w:val="0"/>
          <w:numId w:val="12"/>
        </w:numPr>
        <w:spacing w:line="360" w:lineRule="auto"/>
        <w:ind w:left="0" w:firstLine="709"/>
        <w:jc w:val="both"/>
        <w:rPr>
          <w:sz w:val="28"/>
          <w:szCs w:val="28"/>
        </w:rPr>
      </w:pPr>
      <w:r>
        <w:rPr>
          <w:sz w:val="28"/>
          <w:szCs w:val="28"/>
        </w:rPr>
        <w:t>Состояние экономики. Руководство организации должно уметь предвидеть, как скажутся на операциях организации изменения в экономической обстановке.</w:t>
      </w:r>
    </w:p>
    <w:p w:rsidR="005A7464" w:rsidRDefault="005A7464" w:rsidP="005A7464">
      <w:pPr>
        <w:pStyle w:val="a7"/>
        <w:numPr>
          <w:ilvl w:val="0"/>
          <w:numId w:val="12"/>
        </w:numPr>
        <w:spacing w:line="360" w:lineRule="auto"/>
        <w:ind w:left="0" w:firstLine="709"/>
        <w:jc w:val="both"/>
        <w:rPr>
          <w:sz w:val="28"/>
          <w:szCs w:val="28"/>
        </w:rPr>
      </w:pPr>
      <w:r>
        <w:rPr>
          <w:sz w:val="28"/>
          <w:szCs w:val="28"/>
        </w:rPr>
        <w:t xml:space="preserve">Социокультурные факторы. </w:t>
      </w:r>
      <w:r w:rsidRPr="000E37A8">
        <w:rPr>
          <w:sz w:val="28"/>
          <w:szCs w:val="28"/>
        </w:rPr>
        <w:t>Поэтому социокультурные факторы, и прежде всего, жизненные ценности, традиции, установки, влияют на организацию. От социокультурных факторов зависят способы ведения своих дел организациями.</w:t>
      </w:r>
    </w:p>
    <w:p w:rsidR="005A7464" w:rsidRDefault="005A7464" w:rsidP="005A7464">
      <w:pPr>
        <w:pStyle w:val="a7"/>
        <w:numPr>
          <w:ilvl w:val="0"/>
          <w:numId w:val="12"/>
        </w:numPr>
        <w:spacing w:line="360" w:lineRule="auto"/>
        <w:ind w:left="0" w:firstLine="709"/>
        <w:jc w:val="both"/>
        <w:rPr>
          <w:sz w:val="28"/>
          <w:szCs w:val="28"/>
        </w:rPr>
      </w:pPr>
      <w:r>
        <w:rPr>
          <w:sz w:val="28"/>
          <w:szCs w:val="28"/>
        </w:rPr>
        <w:t xml:space="preserve">Политические факторы. </w:t>
      </w:r>
    </w:p>
    <w:p w:rsidR="005A7464" w:rsidRPr="000E37A8" w:rsidRDefault="005A7464" w:rsidP="005A7464">
      <w:pPr>
        <w:spacing w:line="360" w:lineRule="auto"/>
        <w:ind w:firstLine="709"/>
        <w:jc w:val="both"/>
        <w:rPr>
          <w:sz w:val="28"/>
          <w:szCs w:val="28"/>
        </w:rPr>
      </w:pPr>
      <w:r>
        <w:rPr>
          <w:sz w:val="28"/>
          <w:szCs w:val="28"/>
        </w:rPr>
        <w:t xml:space="preserve">Международные факторы. </w:t>
      </w:r>
      <w:r w:rsidRPr="000E37A8">
        <w:rPr>
          <w:sz w:val="28"/>
          <w:szCs w:val="28"/>
        </w:rPr>
        <w:t xml:space="preserve">Внешняя среда организаций, действующих на международном уровне, отличается повышенной сложностью. Это обусловлено </w:t>
      </w:r>
      <w:r w:rsidRPr="000E37A8">
        <w:rPr>
          <w:sz w:val="28"/>
          <w:szCs w:val="28"/>
        </w:rPr>
        <w:lastRenderedPageBreak/>
        <w:t>уникальной совокупностью факторов, характеризующих каждую страну. Экономика, культура, количество и качество трудовых и материальных ресурсов, законы, государственные учреждения, политическая стабильность, уровень технологического развития отличаются в разных странах. При осуществлении функций планирования, организации, стимулирования и контроля эти различия должны приниматься во внимание.</w:t>
      </w:r>
    </w:p>
    <w:p w:rsidR="005A7464" w:rsidRDefault="005A7464"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Pr="00DE77CC" w:rsidRDefault="00DE77CC" w:rsidP="00DE77CC">
      <w:pPr>
        <w:pStyle w:val="a7"/>
        <w:numPr>
          <w:ilvl w:val="0"/>
          <w:numId w:val="5"/>
        </w:numPr>
        <w:spacing w:line="360" w:lineRule="auto"/>
        <w:jc w:val="both"/>
        <w:rPr>
          <w:sz w:val="28"/>
          <w:szCs w:val="28"/>
        </w:rPr>
      </w:pPr>
      <w:r w:rsidRPr="00DE77CC">
        <w:rPr>
          <w:sz w:val="28"/>
          <w:szCs w:val="28"/>
        </w:rPr>
        <w:lastRenderedPageBreak/>
        <w:t xml:space="preserve"> Выделяют три категории качеств работника: </w:t>
      </w:r>
    </w:p>
    <w:p w:rsidR="00DE77CC" w:rsidRPr="00D05211" w:rsidRDefault="00DE77CC" w:rsidP="00DE77CC">
      <w:pPr>
        <w:spacing w:line="360" w:lineRule="auto"/>
        <w:ind w:firstLine="709"/>
        <w:jc w:val="both"/>
        <w:rPr>
          <w:sz w:val="28"/>
          <w:szCs w:val="28"/>
        </w:rPr>
      </w:pPr>
      <w:r w:rsidRPr="00D05211">
        <w:rPr>
          <w:sz w:val="28"/>
          <w:szCs w:val="28"/>
        </w:rPr>
        <w:t xml:space="preserve">1) основные требуемые качества, то есть те, в отсутствие которых работа не может быть выполнена на удовлетворительном уровне; </w:t>
      </w:r>
    </w:p>
    <w:p w:rsidR="00DE77CC" w:rsidRPr="00D05211" w:rsidRDefault="00DE77CC" w:rsidP="00DE77CC">
      <w:pPr>
        <w:spacing w:line="360" w:lineRule="auto"/>
        <w:ind w:firstLine="709"/>
        <w:jc w:val="both"/>
        <w:rPr>
          <w:sz w:val="28"/>
          <w:szCs w:val="28"/>
        </w:rPr>
      </w:pPr>
      <w:r w:rsidRPr="00D05211">
        <w:rPr>
          <w:sz w:val="28"/>
          <w:szCs w:val="28"/>
        </w:rPr>
        <w:t>2) желаемые качества: преимущество должно отдаваться канди</w:t>
      </w:r>
      <w:r w:rsidRPr="00D05211">
        <w:rPr>
          <w:sz w:val="28"/>
          <w:szCs w:val="28"/>
        </w:rPr>
        <w:softHyphen/>
        <w:t>датам, обладающим ими, при условии наличия у них других глав</w:t>
      </w:r>
      <w:r w:rsidRPr="00D05211">
        <w:rPr>
          <w:sz w:val="28"/>
          <w:szCs w:val="28"/>
        </w:rPr>
        <w:softHyphen/>
        <w:t xml:space="preserve">ных качеств; </w:t>
      </w:r>
    </w:p>
    <w:p w:rsidR="00DE77CC" w:rsidRPr="00D05211" w:rsidRDefault="00DE77CC" w:rsidP="00DE77CC">
      <w:pPr>
        <w:spacing w:line="360" w:lineRule="auto"/>
        <w:ind w:firstLine="709"/>
        <w:jc w:val="both"/>
        <w:rPr>
          <w:sz w:val="28"/>
          <w:szCs w:val="28"/>
        </w:rPr>
      </w:pPr>
      <w:r w:rsidRPr="00D05211">
        <w:rPr>
          <w:sz w:val="28"/>
          <w:szCs w:val="28"/>
        </w:rPr>
        <w:t>3) противопоказания: качества, автоматически исключающие кан</w:t>
      </w:r>
      <w:r w:rsidRPr="00D05211">
        <w:rPr>
          <w:sz w:val="28"/>
          <w:szCs w:val="28"/>
        </w:rPr>
        <w:softHyphen/>
        <w:t>дидатов, под</w:t>
      </w:r>
      <w:r>
        <w:rPr>
          <w:sz w:val="28"/>
          <w:szCs w:val="28"/>
        </w:rPr>
        <w:t>ходящих по другим параметрам.</w:t>
      </w:r>
    </w:p>
    <w:p w:rsidR="00DE77CC" w:rsidRDefault="00DE77CC" w:rsidP="00DE77CC">
      <w:pPr>
        <w:spacing w:line="360" w:lineRule="auto"/>
        <w:ind w:firstLine="709"/>
        <w:jc w:val="both"/>
        <w:rPr>
          <w:sz w:val="28"/>
          <w:szCs w:val="28"/>
        </w:rPr>
      </w:pPr>
      <w:r w:rsidRPr="00D05211">
        <w:rPr>
          <w:sz w:val="28"/>
          <w:szCs w:val="28"/>
        </w:rPr>
        <w:t>Используя таблицу, составьте личную спецификацию для одного и</w:t>
      </w:r>
      <w:r>
        <w:rPr>
          <w:sz w:val="28"/>
          <w:szCs w:val="28"/>
        </w:rPr>
        <w:t>з работников какой-либо службы.</w:t>
      </w:r>
    </w:p>
    <w:p w:rsidR="00DE77CC" w:rsidRDefault="00DE77CC" w:rsidP="00DE77CC">
      <w:pPr>
        <w:spacing w:line="360" w:lineRule="auto"/>
        <w:ind w:firstLine="709"/>
        <w:jc w:val="both"/>
        <w:rPr>
          <w:sz w:val="28"/>
          <w:szCs w:val="28"/>
        </w:rPr>
      </w:pPr>
      <w:r>
        <w:rPr>
          <w:sz w:val="28"/>
          <w:szCs w:val="28"/>
        </w:rPr>
        <w:t>Страховая компания. Бухгалтер-кассир.</w:t>
      </w:r>
    </w:p>
    <w:p w:rsidR="00DE77CC" w:rsidRDefault="00DE77CC" w:rsidP="00DE77CC">
      <w:pPr>
        <w:spacing w:line="360" w:lineRule="auto"/>
        <w:ind w:firstLine="709"/>
        <w:jc w:val="both"/>
        <w:rPr>
          <w:sz w:val="28"/>
          <w:szCs w:val="28"/>
        </w:rPr>
      </w:pPr>
    </w:p>
    <w:tbl>
      <w:tblPr>
        <w:tblW w:w="9766" w:type="dxa"/>
        <w:tblInd w:w="-623" w:type="dxa"/>
        <w:tblLook w:val="0000" w:firstRow="0" w:lastRow="0" w:firstColumn="0" w:lastColumn="0" w:noHBand="0" w:noVBand="0"/>
      </w:tblPr>
      <w:tblGrid>
        <w:gridCol w:w="1865"/>
        <w:gridCol w:w="2371"/>
        <w:gridCol w:w="3393"/>
        <w:gridCol w:w="2137"/>
      </w:tblGrid>
      <w:tr w:rsidR="00DE77CC" w:rsidTr="00C209D3">
        <w:trPr>
          <w:trHeight w:val="510"/>
        </w:trPr>
        <w:tc>
          <w:tcPr>
            <w:tcW w:w="18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77CC" w:rsidRDefault="00DE77CC" w:rsidP="00D96E6A">
            <w:pPr>
              <w:jc w:val="center"/>
            </w:pPr>
            <w:r>
              <w:t>Перечень требований к должности</w:t>
            </w:r>
          </w:p>
        </w:tc>
        <w:tc>
          <w:tcPr>
            <w:tcW w:w="5764" w:type="dxa"/>
            <w:gridSpan w:val="2"/>
            <w:tcBorders>
              <w:top w:val="single" w:sz="4" w:space="0" w:color="auto"/>
              <w:left w:val="nil"/>
              <w:bottom w:val="single" w:sz="4" w:space="0" w:color="auto"/>
              <w:right w:val="single" w:sz="4" w:space="0" w:color="auto"/>
            </w:tcBorders>
            <w:shd w:val="clear" w:color="auto" w:fill="auto"/>
            <w:vAlign w:val="center"/>
          </w:tcPr>
          <w:p w:rsidR="00DE77CC" w:rsidRDefault="00DE77CC" w:rsidP="00D96E6A">
            <w:pPr>
              <w:jc w:val="center"/>
            </w:pPr>
            <w:r>
              <w:t>Требуемые качества</w:t>
            </w:r>
          </w:p>
        </w:tc>
        <w:tc>
          <w:tcPr>
            <w:tcW w:w="21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77CC" w:rsidRDefault="00DE77CC" w:rsidP="00D96E6A">
            <w:pPr>
              <w:jc w:val="center"/>
            </w:pPr>
            <w:r>
              <w:t>Противопоказания</w:t>
            </w:r>
          </w:p>
        </w:tc>
      </w:tr>
      <w:tr w:rsidR="00DE77CC" w:rsidTr="00C209D3">
        <w:trPr>
          <w:trHeight w:val="315"/>
        </w:trPr>
        <w:tc>
          <w:tcPr>
            <w:tcW w:w="1865" w:type="dxa"/>
            <w:vMerge/>
            <w:tcBorders>
              <w:top w:val="single" w:sz="4" w:space="0" w:color="auto"/>
              <w:left w:val="single" w:sz="4" w:space="0" w:color="auto"/>
              <w:bottom w:val="single" w:sz="4" w:space="0" w:color="auto"/>
              <w:right w:val="single" w:sz="4" w:space="0" w:color="auto"/>
            </w:tcBorders>
            <w:vAlign w:val="center"/>
          </w:tcPr>
          <w:p w:rsidR="00DE77CC" w:rsidRDefault="00DE77CC" w:rsidP="00D96E6A"/>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основные</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желаемые</w:t>
            </w:r>
          </w:p>
        </w:tc>
        <w:tc>
          <w:tcPr>
            <w:tcW w:w="2137" w:type="dxa"/>
            <w:vMerge/>
            <w:tcBorders>
              <w:top w:val="single" w:sz="4" w:space="0" w:color="auto"/>
              <w:left w:val="single" w:sz="4" w:space="0" w:color="auto"/>
              <w:bottom w:val="single" w:sz="4" w:space="0" w:color="auto"/>
              <w:right w:val="single" w:sz="4" w:space="0" w:color="auto"/>
            </w:tcBorders>
            <w:vAlign w:val="center"/>
          </w:tcPr>
          <w:p w:rsidR="00DE77CC" w:rsidRDefault="00DE77CC" w:rsidP="00D96E6A"/>
        </w:tc>
      </w:tr>
      <w:tr w:rsidR="00DE77CC" w:rsidTr="00C209D3">
        <w:trPr>
          <w:trHeight w:val="510"/>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1. Физический облик</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Опрятный внешний вид</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Женщина</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Неряшливость </w:t>
            </w:r>
          </w:p>
        </w:tc>
      </w:tr>
      <w:tr w:rsidR="00DE77CC" w:rsidTr="00C209D3">
        <w:trPr>
          <w:trHeight w:val="495"/>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2. Образование</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Высшее экономическое </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Высшее экономическое </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Среднее образование</w:t>
            </w:r>
          </w:p>
        </w:tc>
      </w:tr>
      <w:tr w:rsidR="00DE77CC" w:rsidTr="00C209D3">
        <w:trPr>
          <w:trHeight w:val="465"/>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3. Опыт работы</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Более 3 лет</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Более 5 лет</w:t>
            </w:r>
            <w:r w:rsidR="00F35438">
              <w:t xml:space="preserve"> в должности главный бухгалтер</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Опыт работы менее 3-х лет </w:t>
            </w:r>
          </w:p>
        </w:tc>
      </w:tr>
      <w:tr w:rsidR="00DE77CC" w:rsidTr="00C209D3">
        <w:trPr>
          <w:trHeight w:val="585"/>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4. Специальные способности</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Знание «1 С», способность принимать решения , воспринимать информацию и адекватно ее анализировать</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C209D3">
            <w:pPr>
              <w:jc w:val="center"/>
            </w:pPr>
            <w:r>
              <w:t>Знание «1С», способность принимать решения , воспринимать информацию и адекватно ее анализировать, умение разрешать споры</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Неумение работать с компьютером</w:t>
            </w:r>
          </w:p>
          <w:p w:rsidR="00DE77CC" w:rsidRDefault="00DE77CC" w:rsidP="00D96E6A">
            <w:pPr>
              <w:jc w:val="center"/>
            </w:pPr>
            <w:r>
              <w:t> </w:t>
            </w:r>
          </w:p>
        </w:tc>
      </w:tr>
      <w:tr w:rsidR="00DE77CC" w:rsidTr="00C209D3">
        <w:trPr>
          <w:trHeight w:val="642"/>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5. Черты характера (темперамент)</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Внимательный, терпеливый, исполнительный</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Внимательный, терпеливый,  исполнительный </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Конфликтность </w:t>
            </w:r>
          </w:p>
        </w:tc>
      </w:tr>
      <w:tr w:rsidR="00DE77CC" w:rsidTr="00C209D3">
        <w:trPr>
          <w:trHeight w:val="585"/>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6. Семейное положение</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Замужем </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Замужем  </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Дети до трех лет </w:t>
            </w:r>
          </w:p>
        </w:tc>
      </w:tr>
      <w:tr w:rsidR="00DE77CC" w:rsidTr="00C209D3">
        <w:trPr>
          <w:trHeight w:val="642"/>
        </w:trPr>
        <w:tc>
          <w:tcPr>
            <w:tcW w:w="1865"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7. Социально-бытовые условия</w:t>
            </w:r>
          </w:p>
        </w:tc>
        <w:tc>
          <w:tcPr>
            <w:tcW w:w="2371"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Проживание в районе местонахождения офиса или близлежащих районах </w:t>
            </w:r>
          </w:p>
        </w:tc>
        <w:tc>
          <w:tcPr>
            <w:tcW w:w="3393"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Проживание в районе местонахождения офиса или близлежащих районах  </w:t>
            </w:r>
          </w:p>
        </w:tc>
        <w:tc>
          <w:tcPr>
            <w:tcW w:w="2137"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Иногородний </w:t>
            </w:r>
          </w:p>
        </w:tc>
      </w:tr>
    </w:tbl>
    <w:p w:rsidR="00362BEE" w:rsidRDefault="00362BEE" w:rsidP="00362BEE">
      <w:pPr>
        <w:pStyle w:val="a7"/>
        <w:spacing w:line="360" w:lineRule="auto"/>
        <w:ind w:left="709"/>
        <w:jc w:val="both"/>
        <w:rPr>
          <w:sz w:val="28"/>
          <w:szCs w:val="28"/>
        </w:rPr>
      </w:pPr>
      <w:bookmarkStart w:id="12" w:name="_GoBack"/>
      <w:bookmarkEnd w:id="12"/>
    </w:p>
    <w:p w:rsidR="00DE77CC" w:rsidRPr="00C209D3" w:rsidRDefault="00DE77CC" w:rsidP="00C209D3">
      <w:pPr>
        <w:pStyle w:val="a7"/>
        <w:numPr>
          <w:ilvl w:val="0"/>
          <w:numId w:val="5"/>
        </w:numPr>
        <w:spacing w:line="360" w:lineRule="auto"/>
        <w:ind w:left="0" w:firstLine="709"/>
        <w:jc w:val="both"/>
        <w:rPr>
          <w:sz w:val="28"/>
          <w:szCs w:val="28"/>
        </w:rPr>
      </w:pPr>
      <w:r w:rsidRPr="00C209D3">
        <w:rPr>
          <w:sz w:val="28"/>
          <w:szCs w:val="28"/>
        </w:rPr>
        <w:lastRenderedPageBreak/>
        <w:t xml:space="preserve">Тест. Согласно теории менеджмента выделение функции </w:t>
      </w:r>
      <w:r w:rsidR="007F7AB5" w:rsidRPr="00C209D3">
        <w:rPr>
          <w:sz w:val="28"/>
          <w:szCs w:val="28"/>
        </w:rPr>
        <w:t xml:space="preserve">         </w:t>
      </w:r>
      <w:r w:rsidRPr="00C209D3">
        <w:rPr>
          <w:sz w:val="28"/>
          <w:szCs w:val="28"/>
        </w:rPr>
        <w:t>управ</w:t>
      </w:r>
      <w:r w:rsidRPr="00C209D3">
        <w:rPr>
          <w:sz w:val="28"/>
          <w:szCs w:val="28"/>
        </w:rPr>
        <w:softHyphen/>
        <w:t xml:space="preserve">ления является результатом: </w:t>
      </w:r>
    </w:p>
    <w:p w:rsidR="00DE77CC" w:rsidRPr="00DE77CC" w:rsidRDefault="00DE77CC" w:rsidP="007F7AB5">
      <w:pPr>
        <w:pStyle w:val="a7"/>
        <w:spacing w:line="360" w:lineRule="auto"/>
        <w:ind w:left="0" w:firstLine="709"/>
        <w:jc w:val="both"/>
        <w:rPr>
          <w:sz w:val="28"/>
          <w:szCs w:val="28"/>
        </w:rPr>
      </w:pPr>
      <w:r w:rsidRPr="00DE77CC">
        <w:rPr>
          <w:sz w:val="28"/>
          <w:szCs w:val="28"/>
        </w:rPr>
        <w:t xml:space="preserve">а) усложнения технологии производства товаров; </w:t>
      </w:r>
    </w:p>
    <w:p w:rsidR="00DE77CC" w:rsidRPr="00DE77CC" w:rsidRDefault="00DE77CC" w:rsidP="007F7AB5">
      <w:pPr>
        <w:pStyle w:val="a7"/>
        <w:spacing w:line="360" w:lineRule="auto"/>
        <w:ind w:left="0" w:firstLine="709"/>
        <w:jc w:val="both"/>
        <w:rPr>
          <w:sz w:val="28"/>
          <w:szCs w:val="28"/>
        </w:rPr>
      </w:pPr>
      <w:r w:rsidRPr="00DE77CC">
        <w:rPr>
          <w:sz w:val="28"/>
          <w:szCs w:val="28"/>
        </w:rPr>
        <w:t xml:space="preserve">б) горизонтального и вертикального разделения управленческого труда; </w:t>
      </w:r>
    </w:p>
    <w:p w:rsidR="00DE77CC" w:rsidRPr="00DE77CC" w:rsidRDefault="00DE77CC" w:rsidP="007F7AB5">
      <w:pPr>
        <w:pStyle w:val="a7"/>
        <w:spacing w:line="360" w:lineRule="auto"/>
        <w:ind w:left="0" w:firstLine="709"/>
        <w:jc w:val="both"/>
        <w:rPr>
          <w:sz w:val="28"/>
          <w:szCs w:val="28"/>
        </w:rPr>
      </w:pPr>
      <w:r w:rsidRPr="00DE77CC">
        <w:rPr>
          <w:sz w:val="28"/>
          <w:szCs w:val="28"/>
        </w:rPr>
        <w:t xml:space="preserve">в) упрощения организационных структур управления; </w:t>
      </w:r>
    </w:p>
    <w:p w:rsidR="00DE77CC" w:rsidRPr="00DE77CC" w:rsidRDefault="00DE77CC" w:rsidP="007F7AB5">
      <w:pPr>
        <w:pStyle w:val="a7"/>
        <w:spacing w:line="360" w:lineRule="auto"/>
        <w:ind w:left="0" w:firstLine="709"/>
        <w:jc w:val="both"/>
        <w:rPr>
          <w:sz w:val="28"/>
          <w:szCs w:val="28"/>
        </w:rPr>
      </w:pPr>
      <w:r w:rsidRPr="00DE77CC">
        <w:rPr>
          <w:sz w:val="28"/>
          <w:szCs w:val="28"/>
        </w:rPr>
        <w:t>г) расширения масштабов ведения бизнеса.</w:t>
      </w:r>
    </w:p>
    <w:p w:rsidR="00DE77CC" w:rsidRDefault="00026A52" w:rsidP="00B863A2">
      <w:pPr>
        <w:spacing w:line="360" w:lineRule="auto"/>
        <w:jc w:val="both"/>
        <w:rPr>
          <w:sz w:val="28"/>
          <w:szCs w:val="28"/>
        </w:rPr>
      </w:pPr>
      <w:r>
        <w:rPr>
          <w:sz w:val="28"/>
          <w:szCs w:val="28"/>
        </w:rPr>
        <w:t>Ответ: Б</w:t>
      </w:r>
    </w:p>
    <w:p w:rsidR="00B863A2" w:rsidRDefault="00B863A2" w:rsidP="00026A52">
      <w:pPr>
        <w:spacing w:line="360" w:lineRule="auto"/>
        <w:ind w:firstLine="709"/>
        <w:jc w:val="both"/>
        <w:rPr>
          <w:sz w:val="28"/>
          <w:szCs w:val="28"/>
          <w:shd w:val="clear" w:color="auto" w:fill="FFFFFF"/>
        </w:rPr>
      </w:pPr>
      <w:r w:rsidRPr="00B863A2">
        <w:rPr>
          <w:sz w:val="28"/>
          <w:szCs w:val="28"/>
          <w:shd w:val="clear" w:color="auto" w:fill="FFFFFF"/>
        </w:rPr>
        <w:t>Функция управления — это направление или вид управленческой деятельности, характеризующийся обособленным комплексом задач и осуществляемый специальными приемами и способами.</w:t>
      </w:r>
    </w:p>
    <w:p w:rsidR="00F07D85" w:rsidRDefault="00026A52" w:rsidP="00026A52">
      <w:pPr>
        <w:pStyle w:val="aa"/>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Работники, выполняющие функции управления могут находиться на различных иерархических уровнях управления</w:t>
      </w:r>
      <w:r w:rsidRPr="00026A52">
        <w:rPr>
          <w:sz w:val="28"/>
          <w:szCs w:val="28"/>
          <w:shd w:val="clear" w:color="auto" w:fill="FFFFFF"/>
        </w:rPr>
        <w:t xml:space="preserve">. </w:t>
      </w:r>
      <w:r w:rsidRPr="00026A52">
        <w:rPr>
          <w:color w:val="000000"/>
          <w:sz w:val="28"/>
          <w:szCs w:val="28"/>
          <w:shd w:val="clear" w:color="auto" w:fill="FFFFFF"/>
        </w:rPr>
        <w:t xml:space="preserve">Организации, достаточно крупные для того, чтобы обеспечить четкие разграничения в работе </w:t>
      </w:r>
      <w:r w:rsidRPr="00026A52">
        <w:rPr>
          <w:sz w:val="28"/>
          <w:szCs w:val="28"/>
          <w:shd w:val="clear" w:color="auto" w:fill="FFFFFF"/>
        </w:rPr>
        <w:t>руководителей и не руководителей, обычно имеют большой объем управленческой работы, которая тоже должна быть разделена. В структурном разделении труда принято выделять горизонтальное и вертикальное разделение труда.</w:t>
      </w:r>
    </w:p>
    <w:p w:rsidR="00026A52" w:rsidRDefault="00026A52" w:rsidP="00026A52">
      <w:pPr>
        <w:pStyle w:val="aa"/>
        <w:shd w:val="clear" w:color="auto" w:fill="FFFFFF"/>
        <w:spacing w:before="0" w:beforeAutospacing="0" w:after="0" w:afterAutospacing="0" w:line="360" w:lineRule="auto"/>
        <w:ind w:firstLine="709"/>
        <w:jc w:val="both"/>
        <w:rPr>
          <w:sz w:val="28"/>
          <w:szCs w:val="28"/>
        </w:rPr>
      </w:pPr>
      <w:r>
        <w:rPr>
          <w:sz w:val="28"/>
          <w:szCs w:val="28"/>
          <w:shd w:val="clear" w:color="auto" w:fill="FFFFFF"/>
        </w:rPr>
        <w:t xml:space="preserve"> Вертикальное </w:t>
      </w:r>
      <w:r w:rsidRPr="00026A52">
        <w:rPr>
          <w:sz w:val="28"/>
          <w:szCs w:val="28"/>
          <w:shd w:val="clear" w:color="auto" w:fill="FFFFFF"/>
        </w:rPr>
        <w:t xml:space="preserve">делится на три группы: высший, средний, низовой. </w:t>
      </w:r>
      <w:r w:rsidRPr="00026A52">
        <w:rPr>
          <w:bCs/>
          <w:iCs/>
          <w:sz w:val="28"/>
          <w:szCs w:val="28"/>
        </w:rPr>
        <w:t>Высший</w:t>
      </w:r>
      <w:r>
        <w:rPr>
          <w:sz w:val="28"/>
          <w:szCs w:val="28"/>
        </w:rPr>
        <w:t xml:space="preserve"> - </w:t>
      </w:r>
      <w:r w:rsidRPr="00026A52">
        <w:rPr>
          <w:sz w:val="28"/>
          <w:szCs w:val="28"/>
        </w:rPr>
        <w:t>президент, генеральный директор, заместитель директора, вице-президент, члены совета директоров и правление. Эти руководители осуществляют основные функции, направленные на выполнение интересов и потребностей акционеров (собственников). Они определяют стратегию развития о</w:t>
      </w:r>
      <w:r>
        <w:rPr>
          <w:sz w:val="28"/>
          <w:szCs w:val="28"/>
        </w:rPr>
        <w:t xml:space="preserve">рганизации и деловую политику. </w:t>
      </w:r>
      <w:r w:rsidRPr="00026A52">
        <w:rPr>
          <w:bCs/>
          <w:iCs/>
          <w:sz w:val="28"/>
          <w:szCs w:val="28"/>
        </w:rPr>
        <w:t>Средний</w:t>
      </w:r>
      <w:r w:rsidRPr="00026A52">
        <w:rPr>
          <w:sz w:val="28"/>
          <w:szCs w:val="28"/>
        </w:rPr>
        <w:t xml:space="preserve"> – руководители филиалов и имеющие несколько предприятий, руководители проектов и программ, начальники отделов и цехов. Они имеют широкий круг обязанностей, обладают большой самостоятельностью при принятии решений и реализуют разработанную высшим руководством стратегию организации. Так же отвечают за доведение заданий до </w:t>
      </w:r>
      <w:r>
        <w:rPr>
          <w:sz w:val="28"/>
          <w:szCs w:val="28"/>
        </w:rPr>
        <w:t xml:space="preserve">подразделений и их исполнение. </w:t>
      </w:r>
      <w:r w:rsidRPr="00026A52">
        <w:rPr>
          <w:sz w:val="28"/>
          <w:szCs w:val="28"/>
        </w:rPr>
        <w:t>Н</w:t>
      </w:r>
      <w:r w:rsidRPr="00026A52">
        <w:rPr>
          <w:bCs/>
          <w:iCs/>
          <w:sz w:val="28"/>
          <w:szCs w:val="28"/>
        </w:rPr>
        <w:t>изший</w:t>
      </w:r>
      <w:r w:rsidRPr="00026A52">
        <w:rPr>
          <w:sz w:val="28"/>
          <w:szCs w:val="28"/>
        </w:rPr>
        <w:t xml:space="preserve"> – руководители смены, мастера, бригадиры. Они находятся в непосредственном </w:t>
      </w:r>
      <w:r w:rsidRPr="00026A52">
        <w:rPr>
          <w:sz w:val="28"/>
          <w:szCs w:val="28"/>
        </w:rPr>
        <w:lastRenderedPageBreak/>
        <w:t>контакте с неуправленческими работниками, доводят до них задания и проверяют их исполнение.</w:t>
      </w:r>
    </w:p>
    <w:p w:rsidR="00F00642" w:rsidRPr="00F00642" w:rsidRDefault="00F00642" w:rsidP="0042182A">
      <w:pPr>
        <w:shd w:val="clear" w:color="auto" w:fill="FFFFFF"/>
        <w:spacing w:line="360" w:lineRule="auto"/>
        <w:ind w:firstLine="709"/>
        <w:jc w:val="both"/>
        <w:rPr>
          <w:rFonts w:ascii="Trebuchet MS" w:hAnsi="Trebuchet MS"/>
          <w:sz w:val="28"/>
          <w:szCs w:val="28"/>
        </w:rPr>
      </w:pPr>
      <w:r w:rsidRPr="00F00642">
        <w:rPr>
          <w:bCs/>
          <w:sz w:val="28"/>
          <w:szCs w:val="28"/>
        </w:rPr>
        <w:t>Горизонтальное</w:t>
      </w:r>
      <w:r w:rsidRPr="00F00642">
        <w:rPr>
          <w:sz w:val="28"/>
          <w:szCs w:val="28"/>
        </w:rPr>
        <w:t> - это качественная и количественная дифференциация и специализация трудовой деятельности. Часто бывает неявной. Классической моделью горизонтального разделения труда является выделение производственной, маркетинговой и финансовой деятельности.</w:t>
      </w:r>
    </w:p>
    <w:p w:rsidR="00F00642" w:rsidRPr="00F00642" w:rsidRDefault="00F00642" w:rsidP="0042182A">
      <w:pPr>
        <w:shd w:val="clear" w:color="auto" w:fill="FFFFFF"/>
        <w:spacing w:line="360" w:lineRule="auto"/>
        <w:ind w:firstLine="709"/>
        <w:jc w:val="both"/>
        <w:rPr>
          <w:rFonts w:ascii="Trebuchet MS" w:hAnsi="Trebuchet MS"/>
          <w:sz w:val="28"/>
          <w:szCs w:val="28"/>
        </w:rPr>
      </w:pPr>
      <w:r w:rsidRPr="00F00642">
        <w:rPr>
          <w:sz w:val="28"/>
          <w:szCs w:val="28"/>
        </w:rPr>
        <w:t>  В процессе горизонтального разделения труда в коллективе складываются отношения координации, которые предполагают согласованность действий сотрудников и руководителей, неподчиненных друг другу и принадлежащих к одному уровню управления.</w:t>
      </w:r>
    </w:p>
    <w:p w:rsidR="00F00642" w:rsidRPr="00026A52" w:rsidRDefault="00F00642" w:rsidP="00026A52">
      <w:pPr>
        <w:pStyle w:val="aa"/>
        <w:shd w:val="clear" w:color="auto" w:fill="FFFFFF"/>
        <w:spacing w:before="0" w:beforeAutospacing="0" w:after="0" w:afterAutospacing="0" w:line="360" w:lineRule="auto"/>
        <w:ind w:firstLine="709"/>
        <w:jc w:val="both"/>
        <w:rPr>
          <w:rFonts w:ascii="Arial" w:hAnsi="Arial" w:cs="Arial"/>
          <w:color w:val="333333"/>
          <w:sz w:val="21"/>
          <w:szCs w:val="21"/>
        </w:rPr>
      </w:pPr>
    </w:p>
    <w:p w:rsidR="001B5C11" w:rsidRPr="00B863A2" w:rsidRDefault="001B5C11" w:rsidP="00026A52">
      <w:pPr>
        <w:pStyle w:val="a7"/>
        <w:spacing w:line="360" w:lineRule="auto"/>
        <w:ind w:left="0" w:firstLine="709"/>
        <w:jc w:val="both"/>
        <w:rPr>
          <w:sz w:val="28"/>
          <w:szCs w:val="28"/>
        </w:rPr>
      </w:pPr>
    </w:p>
    <w:p w:rsidR="003E1B1A" w:rsidRPr="003E1B1A" w:rsidRDefault="003E1B1A" w:rsidP="00026A52">
      <w:pPr>
        <w:spacing w:line="360" w:lineRule="auto"/>
        <w:ind w:firstLine="709"/>
        <w:jc w:val="both"/>
        <w:rPr>
          <w:sz w:val="28"/>
          <w:szCs w:val="28"/>
        </w:rPr>
      </w:pPr>
    </w:p>
    <w:p w:rsidR="00EB7871" w:rsidRDefault="00EB7871" w:rsidP="00026A52">
      <w:pPr>
        <w:spacing w:line="360" w:lineRule="auto"/>
        <w:ind w:firstLine="709"/>
        <w:jc w:val="both"/>
        <w:rPr>
          <w:sz w:val="28"/>
          <w:szCs w:val="28"/>
        </w:rPr>
      </w:pPr>
    </w:p>
    <w:p w:rsidR="00B948D3" w:rsidRPr="00B948D3" w:rsidRDefault="00B948D3" w:rsidP="001C6760">
      <w:pPr>
        <w:spacing w:line="360" w:lineRule="auto"/>
        <w:ind w:firstLine="709"/>
        <w:jc w:val="both"/>
        <w:rPr>
          <w:sz w:val="28"/>
          <w:szCs w:val="28"/>
        </w:rPr>
      </w:pPr>
    </w:p>
    <w:p w:rsidR="00A960AC" w:rsidRPr="00A960AC" w:rsidRDefault="00A960AC" w:rsidP="001C6760">
      <w:pPr>
        <w:spacing w:line="360" w:lineRule="auto"/>
        <w:ind w:firstLine="709"/>
        <w:jc w:val="both"/>
        <w:rPr>
          <w:sz w:val="28"/>
          <w:szCs w:val="28"/>
        </w:rPr>
      </w:pPr>
    </w:p>
    <w:p w:rsidR="00F00642" w:rsidRDefault="00F00642" w:rsidP="00026A52">
      <w:pPr>
        <w:tabs>
          <w:tab w:val="left" w:pos="2145"/>
        </w:tabs>
        <w:spacing w:line="360" w:lineRule="auto"/>
        <w:ind w:firstLine="709"/>
        <w:jc w:val="both"/>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Default="00F00642" w:rsidP="00F00642">
      <w:pPr>
        <w:rPr>
          <w:sz w:val="28"/>
          <w:szCs w:val="28"/>
        </w:rPr>
      </w:pPr>
    </w:p>
    <w:p w:rsidR="00182E15" w:rsidRDefault="00F00642" w:rsidP="00F00642">
      <w:pPr>
        <w:tabs>
          <w:tab w:val="left" w:pos="7575"/>
        </w:tabs>
        <w:rPr>
          <w:sz w:val="28"/>
          <w:szCs w:val="28"/>
        </w:rPr>
      </w:pPr>
      <w:r>
        <w:rPr>
          <w:sz w:val="28"/>
          <w:szCs w:val="28"/>
        </w:rPr>
        <w:tab/>
      </w: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C209D3" w:rsidRDefault="00C209D3"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003E73">
      <w:pPr>
        <w:tabs>
          <w:tab w:val="left" w:pos="7575"/>
        </w:tabs>
        <w:jc w:val="center"/>
        <w:rPr>
          <w:sz w:val="28"/>
          <w:szCs w:val="28"/>
        </w:rPr>
      </w:pPr>
      <w:r>
        <w:rPr>
          <w:sz w:val="28"/>
          <w:szCs w:val="28"/>
        </w:rPr>
        <w:lastRenderedPageBreak/>
        <w:t>Список литературы</w:t>
      </w:r>
    </w:p>
    <w:p w:rsidR="00F00642" w:rsidRDefault="00F00642" w:rsidP="009D5DE5">
      <w:pPr>
        <w:tabs>
          <w:tab w:val="left" w:pos="7575"/>
        </w:tabs>
        <w:spacing w:line="360" w:lineRule="auto"/>
        <w:jc w:val="both"/>
        <w:rPr>
          <w:sz w:val="28"/>
          <w:szCs w:val="28"/>
        </w:rPr>
      </w:pPr>
    </w:p>
    <w:p w:rsidR="00C209D3" w:rsidRDefault="00C209D3" w:rsidP="00C209D3">
      <w:pPr>
        <w:pStyle w:val="a7"/>
        <w:numPr>
          <w:ilvl w:val="0"/>
          <w:numId w:val="13"/>
        </w:numPr>
        <w:tabs>
          <w:tab w:val="left" w:pos="7575"/>
        </w:tabs>
        <w:spacing w:line="360" w:lineRule="auto"/>
        <w:contextualSpacing w:val="0"/>
        <w:jc w:val="both"/>
        <w:rPr>
          <w:sz w:val="28"/>
          <w:szCs w:val="28"/>
        </w:rPr>
      </w:pPr>
      <w:proofErr w:type="spellStart"/>
      <w:r w:rsidRPr="009D5DE5">
        <w:rPr>
          <w:sz w:val="28"/>
          <w:szCs w:val="28"/>
        </w:rPr>
        <w:t>Виханский</w:t>
      </w:r>
      <w:proofErr w:type="spellEnd"/>
      <w:r w:rsidRPr="009D5DE5">
        <w:rPr>
          <w:sz w:val="28"/>
          <w:szCs w:val="28"/>
        </w:rPr>
        <w:t>, О. С, Наумов, А. И. В54 Менеджмент : учебн</w:t>
      </w:r>
      <w:r>
        <w:rPr>
          <w:sz w:val="28"/>
          <w:szCs w:val="28"/>
        </w:rPr>
        <w:t xml:space="preserve">ик / О. С. </w:t>
      </w:r>
      <w:proofErr w:type="spellStart"/>
      <w:r>
        <w:rPr>
          <w:sz w:val="28"/>
          <w:szCs w:val="28"/>
        </w:rPr>
        <w:t>Виханский</w:t>
      </w:r>
      <w:proofErr w:type="spellEnd"/>
      <w:r>
        <w:rPr>
          <w:sz w:val="28"/>
          <w:szCs w:val="28"/>
        </w:rPr>
        <w:t>, А. И. Нау</w:t>
      </w:r>
      <w:r w:rsidR="00003E73">
        <w:rPr>
          <w:sz w:val="28"/>
          <w:szCs w:val="28"/>
        </w:rPr>
        <w:t>мов. -</w:t>
      </w:r>
      <w:r w:rsidRPr="009D5DE5">
        <w:rPr>
          <w:sz w:val="28"/>
          <w:szCs w:val="28"/>
        </w:rPr>
        <w:t xml:space="preserve"> 4-е изд., </w:t>
      </w:r>
      <w:proofErr w:type="spellStart"/>
      <w:r w:rsidRPr="009D5DE5">
        <w:rPr>
          <w:sz w:val="28"/>
          <w:szCs w:val="28"/>
        </w:rPr>
        <w:t>перераб</w:t>
      </w:r>
      <w:proofErr w:type="spellEnd"/>
      <w:r w:rsidRPr="009D5DE5">
        <w:rPr>
          <w:sz w:val="28"/>
          <w:szCs w:val="28"/>
        </w:rPr>
        <w:t xml:space="preserve">. </w:t>
      </w:r>
      <w:r w:rsidR="00003E73">
        <w:rPr>
          <w:sz w:val="28"/>
          <w:szCs w:val="28"/>
        </w:rPr>
        <w:t xml:space="preserve">и доп. - М.: </w:t>
      </w:r>
      <w:proofErr w:type="spellStart"/>
      <w:r w:rsidR="00003E73">
        <w:rPr>
          <w:sz w:val="28"/>
          <w:szCs w:val="28"/>
        </w:rPr>
        <w:t>Экономистъ</w:t>
      </w:r>
      <w:proofErr w:type="spellEnd"/>
      <w:r w:rsidR="00003E73">
        <w:rPr>
          <w:sz w:val="28"/>
          <w:szCs w:val="28"/>
        </w:rPr>
        <w:t>, 2006. -</w:t>
      </w:r>
      <w:r w:rsidRPr="009D5DE5">
        <w:rPr>
          <w:sz w:val="28"/>
          <w:szCs w:val="28"/>
        </w:rPr>
        <w:t xml:space="preserve"> 670 с</w:t>
      </w:r>
      <w:r>
        <w:rPr>
          <w:sz w:val="28"/>
          <w:szCs w:val="28"/>
        </w:rPr>
        <w:t xml:space="preserve">. </w:t>
      </w:r>
    </w:p>
    <w:p w:rsidR="00C209D3" w:rsidRPr="00C209D3" w:rsidRDefault="00C209D3" w:rsidP="00C209D3">
      <w:pPr>
        <w:pStyle w:val="a7"/>
        <w:numPr>
          <w:ilvl w:val="0"/>
          <w:numId w:val="13"/>
        </w:numPr>
        <w:tabs>
          <w:tab w:val="left" w:pos="7575"/>
        </w:tabs>
        <w:spacing w:line="360" w:lineRule="auto"/>
        <w:contextualSpacing w:val="0"/>
        <w:jc w:val="both"/>
        <w:rPr>
          <w:sz w:val="28"/>
          <w:szCs w:val="28"/>
        </w:rPr>
      </w:pPr>
      <w:r w:rsidRPr="00C209D3">
        <w:rPr>
          <w:color w:val="000000"/>
          <w:sz w:val="28"/>
          <w:szCs w:val="28"/>
        </w:rPr>
        <w:t>Кондрашов В. М. Менеджмент продаж : учеб. пособие / В. М. Кондрашов. - Москва : Вузовский учебник, 2012. - 278 с.</w:t>
      </w:r>
    </w:p>
    <w:p w:rsidR="00C209D3" w:rsidRDefault="00C209D3" w:rsidP="00C209D3">
      <w:pPr>
        <w:pStyle w:val="a7"/>
        <w:numPr>
          <w:ilvl w:val="0"/>
          <w:numId w:val="13"/>
        </w:numPr>
        <w:tabs>
          <w:tab w:val="left" w:pos="7575"/>
        </w:tabs>
        <w:spacing w:line="360" w:lineRule="auto"/>
        <w:contextualSpacing w:val="0"/>
        <w:jc w:val="both"/>
        <w:rPr>
          <w:sz w:val="28"/>
          <w:szCs w:val="28"/>
        </w:rPr>
      </w:pPr>
      <w:r w:rsidRPr="00C209D3">
        <w:rPr>
          <w:sz w:val="28"/>
          <w:szCs w:val="28"/>
        </w:rPr>
        <w:t>Менеджмент: учебное пособие / коллектив авт</w:t>
      </w:r>
      <w:r w:rsidR="00003E73">
        <w:rPr>
          <w:sz w:val="28"/>
          <w:szCs w:val="28"/>
        </w:rPr>
        <w:t>оров; под ред. М 50 М.Л. Разу. - 2-е изд., стер. - М.: КНОРУС, 2012. -</w:t>
      </w:r>
      <w:r w:rsidRPr="00C209D3">
        <w:rPr>
          <w:sz w:val="28"/>
          <w:szCs w:val="28"/>
        </w:rPr>
        <w:t xml:space="preserve"> 320 с. </w:t>
      </w:r>
    </w:p>
    <w:p w:rsidR="00C209D3" w:rsidRPr="00C209D3" w:rsidRDefault="00C209D3" w:rsidP="00C209D3">
      <w:pPr>
        <w:pStyle w:val="a7"/>
        <w:numPr>
          <w:ilvl w:val="0"/>
          <w:numId w:val="13"/>
        </w:numPr>
        <w:tabs>
          <w:tab w:val="left" w:pos="7575"/>
        </w:tabs>
        <w:spacing w:line="360" w:lineRule="auto"/>
        <w:contextualSpacing w:val="0"/>
        <w:jc w:val="both"/>
        <w:rPr>
          <w:sz w:val="28"/>
          <w:szCs w:val="28"/>
        </w:rPr>
      </w:pPr>
      <w:r w:rsidRPr="00C209D3">
        <w:rPr>
          <w:sz w:val="28"/>
          <w:szCs w:val="28"/>
        </w:rPr>
        <w:t xml:space="preserve">Менеджмент: Учебно-практическое пособие / Игнатьева А. В., </w:t>
      </w:r>
      <w:proofErr w:type="spellStart"/>
      <w:r w:rsidRPr="00C209D3">
        <w:rPr>
          <w:sz w:val="28"/>
          <w:szCs w:val="28"/>
        </w:rPr>
        <w:t>Максимцов</w:t>
      </w:r>
      <w:proofErr w:type="spellEnd"/>
      <w:r w:rsidRPr="00C209D3">
        <w:rPr>
          <w:sz w:val="28"/>
          <w:szCs w:val="28"/>
        </w:rPr>
        <w:t xml:space="preserve"> М. М., Вдовина И. В., До</w:t>
      </w:r>
      <w:r w:rsidR="00003E73">
        <w:rPr>
          <w:sz w:val="28"/>
          <w:szCs w:val="28"/>
        </w:rPr>
        <w:t xml:space="preserve">ценко Е. В., </w:t>
      </w:r>
      <w:proofErr w:type="spellStart"/>
      <w:r w:rsidR="00003E73">
        <w:rPr>
          <w:sz w:val="28"/>
          <w:szCs w:val="28"/>
        </w:rPr>
        <w:t>Горностаева</w:t>
      </w:r>
      <w:proofErr w:type="spellEnd"/>
      <w:r w:rsidR="00003E73">
        <w:rPr>
          <w:sz w:val="28"/>
          <w:szCs w:val="28"/>
        </w:rPr>
        <w:t xml:space="preserve"> А. И. -</w:t>
      </w:r>
      <w:r w:rsidRPr="00C209D3">
        <w:rPr>
          <w:sz w:val="28"/>
          <w:szCs w:val="28"/>
        </w:rPr>
        <w:t xml:space="preserve"> М.: Вуз</w:t>
      </w:r>
      <w:r w:rsidR="00003E73">
        <w:rPr>
          <w:sz w:val="28"/>
          <w:szCs w:val="28"/>
        </w:rPr>
        <w:t>овский учебник; ИНФРА-М, 2010. -</w:t>
      </w:r>
      <w:r w:rsidRPr="00C209D3">
        <w:rPr>
          <w:sz w:val="28"/>
          <w:szCs w:val="28"/>
        </w:rPr>
        <w:t xml:space="preserve"> 284 с.</w:t>
      </w:r>
    </w:p>
    <w:p w:rsidR="0042182A" w:rsidRPr="009D5DE5" w:rsidRDefault="0042182A" w:rsidP="0042182A">
      <w:pPr>
        <w:pStyle w:val="a7"/>
        <w:tabs>
          <w:tab w:val="left" w:pos="7575"/>
        </w:tabs>
        <w:spacing w:line="360" w:lineRule="auto"/>
        <w:jc w:val="both"/>
        <w:rPr>
          <w:sz w:val="28"/>
          <w:szCs w:val="28"/>
        </w:rPr>
      </w:pPr>
    </w:p>
    <w:sectPr w:rsidR="0042182A" w:rsidRPr="009D5DE5" w:rsidSect="0059535B">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1D5" w:rsidRDefault="00DC51D5" w:rsidP="0059535B">
      <w:r>
        <w:separator/>
      </w:r>
    </w:p>
  </w:endnote>
  <w:endnote w:type="continuationSeparator" w:id="0">
    <w:p w:rsidR="00DC51D5" w:rsidRDefault="00DC51D5" w:rsidP="0059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1D5" w:rsidRDefault="00DC51D5" w:rsidP="0059535B">
      <w:r>
        <w:separator/>
      </w:r>
    </w:p>
  </w:footnote>
  <w:footnote w:type="continuationSeparator" w:id="0">
    <w:p w:rsidR="00DC51D5" w:rsidRDefault="00DC51D5" w:rsidP="00595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290306"/>
      <w:docPartObj>
        <w:docPartGallery w:val="Page Numbers (Top of Page)"/>
        <w:docPartUnique/>
      </w:docPartObj>
    </w:sdtPr>
    <w:sdtEndPr/>
    <w:sdtContent>
      <w:p w:rsidR="0059535B" w:rsidRDefault="0059535B">
        <w:pPr>
          <w:pStyle w:val="a3"/>
          <w:jc w:val="right"/>
        </w:pPr>
        <w:r>
          <w:fldChar w:fldCharType="begin"/>
        </w:r>
        <w:r>
          <w:instrText>PAGE   \* MERGEFORMAT</w:instrText>
        </w:r>
        <w:r>
          <w:fldChar w:fldCharType="separate"/>
        </w:r>
        <w:r w:rsidR="00362BEE">
          <w:rPr>
            <w:noProof/>
          </w:rPr>
          <w:t>12</w:t>
        </w:r>
        <w:r>
          <w:fldChar w:fldCharType="end"/>
        </w:r>
      </w:p>
    </w:sdtContent>
  </w:sdt>
  <w:p w:rsidR="0059535B" w:rsidRDefault="005953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42BFF"/>
    <w:multiLevelType w:val="hybridMultilevel"/>
    <w:tmpl w:val="B3A09EBA"/>
    <w:lvl w:ilvl="0" w:tplc="A0E87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171027D"/>
    <w:multiLevelType w:val="hybridMultilevel"/>
    <w:tmpl w:val="A02EAE0E"/>
    <w:lvl w:ilvl="0" w:tplc="D4A0BDD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1D71E1A"/>
    <w:multiLevelType w:val="hybridMultilevel"/>
    <w:tmpl w:val="29562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342B14"/>
    <w:multiLevelType w:val="hybridMultilevel"/>
    <w:tmpl w:val="FC3E61D8"/>
    <w:lvl w:ilvl="0" w:tplc="4078B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CE83799"/>
    <w:multiLevelType w:val="multilevel"/>
    <w:tmpl w:val="3710B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4047E8"/>
    <w:multiLevelType w:val="hybridMultilevel"/>
    <w:tmpl w:val="4C1AF76C"/>
    <w:lvl w:ilvl="0" w:tplc="E58CD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CB71BFA"/>
    <w:multiLevelType w:val="hybridMultilevel"/>
    <w:tmpl w:val="F8C41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5E0196F"/>
    <w:multiLevelType w:val="hybridMultilevel"/>
    <w:tmpl w:val="A39AB970"/>
    <w:lvl w:ilvl="0" w:tplc="F1AE39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5243E7E"/>
    <w:multiLevelType w:val="hybridMultilevel"/>
    <w:tmpl w:val="F41457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9211F6"/>
    <w:multiLevelType w:val="hybridMultilevel"/>
    <w:tmpl w:val="64208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825FFC"/>
    <w:multiLevelType w:val="hybridMultilevel"/>
    <w:tmpl w:val="66983F0E"/>
    <w:lvl w:ilvl="0" w:tplc="9B2C894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E755C8"/>
    <w:multiLevelType w:val="hybridMultilevel"/>
    <w:tmpl w:val="DF3EECCE"/>
    <w:lvl w:ilvl="0" w:tplc="490A548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6D7407"/>
    <w:multiLevelType w:val="hybridMultilevel"/>
    <w:tmpl w:val="20F849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EBF300A"/>
    <w:multiLevelType w:val="hybridMultilevel"/>
    <w:tmpl w:val="32AA03E0"/>
    <w:lvl w:ilvl="0" w:tplc="C21E7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
  </w:num>
  <w:num w:numId="3">
    <w:abstractNumId w:val="2"/>
  </w:num>
  <w:num w:numId="4">
    <w:abstractNumId w:val="7"/>
  </w:num>
  <w:num w:numId="5">
    <w:abstractNumId w:val="10"/>
  </w:num>
  <w:num w:numId="6">
    <w:abstractNumId w:val="13"/>
  </w:num>
  <w:num w:numId="7">
    <w:abstractNumId w:val="6"/>
  </w:num>
  <w:num w:numId="8">
    <w:abstractNumId w:val="8"/>
  </w:num>
  <w:num w:numId="9">
    <w:abstractNumId w:val="12"/>
  </w:num>
  <w:num w:numId="10">
    <w:abstractNumId w:val="5"/>
  </w:num>
  <w:num w:numId="11">
    <w:abstractNumId w:val="0"/>
  </w:num>
  <w:num w:numId="12">
    <w:abstractNumId w:val="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C09"/>
    <w:rsid w:val="00003E73"/>
    <w:rsid w:val="00006E5C"/>
    <w:rsid w:val="00026A52"/>
    <w:rsid w:val="00052C09"/>
    <w:rsid w:val="000B784F"/>
    <w:rsid w:val="000C73A1"/>
    <w:rsid w:val="00182E15"/>
    <w:rsid w:val="00194AC6"/>
    <w:rsid w:val="001B5C11"/>
    <w:rsid w:val="001C6760"/>
    <w:rsid w:val="002B44DF"/>
    <w:rsid w:val="00362BEE"/>
    <w:rsid w:val="003C6B4E"/>
    <w:rsid w:val="003E1B1A"/>
    <w:rsid w:val="0042182A"/>
    <w:rsid w:val="00503D06"/>
    <w:rsid w:val="00523CB2"/>
    <w:rsid w:val="0059535B"/>
    <w:rsid w:val="005A7464"/>
    <w:rsid w:val="0068680C"/>
    <w:rsid w:val="00734EB6"/>
    <w:rsid w:val="00776D4D"/>
    <w:rsid w:val="007F7AB5"/>
    <w:rsid w:val="0083581A"/>
    <w:rsid w:val="008545A1"/>
    <w:rsid w:val="00905149"/>
    <w:rsid w:val="00940F9F"/>
    <w:rsid w:val="00963F32"/>
    <w:rsid w:val="009D5DE5"/>
    <w:rsid w:val="00A27FE0"/>
    <w:rsid w:val="00A960AC"/>
    <w:rsid w:val="00B36AF6"/>
    <w:rsid w:val="00B863A2"/>
    <w:rsid w:val="00B948D3"/>
    <w:rsid w:val="00C209D3"/>
    <w:rsid w:val="00C577B9"/>
    <w:rsid w:val="00C8583F"/>
    <w:rsid w:val="00D41E1A"/>
    <w:rsid w:val="00D66A0A"/>
    <w:rsid w:val="00DC51D5"/>
    <w:rsid w:val="00DE77CC"/>
    <w:rsid w:val="00EB7871"/>
    <w:rsid w:val="00EF6176"/>
    <w:rsid w:val="00F00642"/>
    <w:rsid w:val="00F07D85"/>
    <w:rsid w:val="00F14871"/>
    <w:rsid w:val="00F35438"/>
    <w:rsid w:val="00F43C8B"/>
    <w:rsid w:val="00F52041"/>
    <w:rsid w:val="00F60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7F0550-75C0-4CF8-B842-845691063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2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535B"/>
    <w:pPr>
      <w:tabs>
        <w:tab w:val="center" w:pos="4677"/>
        <w:tab w:val="right" w:pos="9355"/>
      </w:tabs>
    </w:pPr>
  </w:style>
  <w:style w:type="character" w:customStyle="1" w:styleId="a4">
    <w:name w:val="Верхний колонтитул Знак"/>
    <w:basedOn w:val="a0"/>
    <w:link w:val="a3"/>
    <w:uiPriority w:val="99"/>
    <w:rsid w:val="0059535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9535B"/>
    <w:pPr>
      <w:tabs>
        <w:tab w:val="center" w:pos="4677"/>
        <w:tab w:val="right" w:pos="9355"/>
      </w:tabs>
    </w:pPr>
  </w:style>
  <w:style w:type="character" w:customStyle="1" w:styleId="a6">
    <w:name w:val="Нижний колонтитул Знак"/>
    <w:basedOn w:val="a0"/>
    <w:link w:val="a5"/>
    <w:uiPriority w:val="99"/>
    <w:rsid w:val="0059535B"/>
    <w:rPr>
      <w:rFonts w:ascii="Times New Roman" w:eastAsia="Times New Roman" w:hAnsi="Times New Roman" w:cs="Times New Roman"/>
      <w:sz w:val="24"/>
      <w:szCs w:val="24"/>
      <w:lang w:eastAsia="ru-RU"/>
    </w:rPr>
  </w:style>
  <w:style w:type="paragraph" w:styleId="a7">
    <w:name w:val="List Paragraph"/>
    <w:basedOn w:val="a"/>
    <w:uiPriority w:val="34"/>
    <w:qFormat/>
    <w:rsid w:val="008545A1"/>
    <w:pPr>
      <w:ind w:left="720"/>
      <w:contextualSpacing/>
    </w:pPr>
  </w:style>
  <w:style w:type="paragraph" w:styleId="a8">
    <w:name w:val="Balloon Text"/>
    <w:basedOn w:val="a"/>
    <w:link w:val="a9"/>
    <w:uiPriority w:val="99"/>
    <w:semiHidden/>
    <w:unhideWhenUsed/>
    <w:rsid w:val="00182E15"/>
    <w:rPr>
      <w:rFonts w:ascii="Tahoma" w:hAnsi="Tahoma" w:cs="Tahoma"/>
      <w:sz w:val="16"/>
      <w:szCs w:val="16"/>
    </w:rPr>
  </w:style>
  <w:style w:type="character" w:customStyle="1" w:styleId="a9">
    <w:name w:val="Текст выноски Знак"/>
    <w:basedOn w:val="a0"/>
    <w:link w:val="a8"/>
    <w:uiPriority w:val="99"/>
    <w:semiHidden/>
    <w:rsid w:val="00182E15"/>
    <w:rPr>
      <w:rFonts w:ascii="Tahoma" w:eastAsia="Times New Roman" w:hAnsi="Tahoma" w:cs="Tahoma"/>
      <w:sz w:val="16"/>
      <w:szCs w:val="16"/>
      <w:lang w:eastAsia="ru-RU"/>
    </w:rPr>
  </w:style>
  <w:style w:type="paragraph" w:styleId="aa">
    <w:name w:val="Normal (Web)"/>
    <w:basedOn w:val="a"/>
    <w:uiPriority w:val="99"/>
    <w:unhideWhenUsed/>
    <w:rsid w:val="001C6760"/>
    <w:pPr>
      <w:spacing w:before="100" w:beforeAutospacing="1" w:after="100" w:afterAutospacing="1"/>
    </w:pPr>
  </w:style>
  <w:style w:type="character" w:customStyle="1" w:styleId="apple-converted-space">
    <w:name w:val="apple-converted-space"/>
    <w:basedOn w:val="a0"/>
    <w:rsid w:val="001C6760"/>
  </w:style>
  <w:style w:type="character" w:styleId="ab">
    <w:name w:val="Hyperlink"/>
    <w:basedOn w:val="a0"/>
    <w:uiPriority w:val="99"/>
    <w:semiHidden/>
    <w:unhideWhenUsed/>
    <w:rsid w:val="00026A52"/>
    <w:rPr>
      <w:color w:val="0000FF"/>
      <w:u w:val="single"/>
    </w:rPr>
  </w:style>
  <w:style w:type="character" w:styleId="ac">
    <w:name w:val="Strong"/>
    <w:basedOn w:val="a0"/>
    <w:uiPriority w:val="22"/>
    <w:qFormat/>
    <w:rsid w:val="00026A52"/>
    <w:rPr>
      <w:b/>
      <w:bCs/>
    </w:rPr>
  </w:style>
  <w:style w:type="character" w:styleId="ad">
    <w:name w:val="Emphasis"/>
    <w:basedOn w:val="a0"/>
    <w:uiPriority w:val="20"/>
    <w:qFormat/>
    <w:rsid w:val="00026A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638450">
      <w:bodyDiv w:val="1"/>
      <w:marLeft w:val="0"/>
      <w:marRight w:val="0"/>
      <w:marTop w:val="0"/>
      <w:marBottom w:val="0"/>
      <w:divBdr>
        <w:top w:val="none" w:sz="0" w:space="0" w:color="auto"/>
        <w:left w:val="none" w:sz="0" w:space="0" w:color="auto"/>
        <w:bottom w:val="none" w:sz="0" w:space="0" w:color="auto"/>
        <w:right w:val="none" w:sz="0" w:space="0" w:color="auto"/>
      </w:divBdr>
      <w:divsChild>
        <w:div w:id="856164071">
          <w:marLeft w:val="75"/>
          <w:marRight w:val="0"/>
          <w:marTop w:val="0"/>
          <w:marBottom w:val="0"/>
          <w:divBdr>
            <w:top w:val="none" w:sz="0" w:space="0" w:color="auto"/>
            <w:left w:val="none" w:sz="0" w:space="0" w:color="auto"/>
            <w:bottom w:val="none" w:sz="0" w:space="0" w:color="auto"/>
            <w:right w:val="none" w:sz="0" w:space="0" w:color="auto"/>
          </w:divBdr>
        </w:div>
        <w:div w:id="1151872798">
          <w:marLeft w:val="0"/>
          <w:marRight w:val="0"/>
          <w:marTop w:val="0"/>
          <w:marBottom w:val="0"/>
          <w:divBdr>
            <w:top w:val="none" w:sz="0" w:space="0" w:color="auto"/>
            <w:left w:val="none" w:sz="0" w:space="0" w:color="auto"/>
            <w:bottom w:val="none" w:sz="0" w:space="0" w:color="auto"/>
            <w:right w:val="none" w:sz="0" w:space="0" w:color="auto"/>
          </w:divBdr>
        </w:div>
      </w:divsChild>
    </w:div>
    <w:div w:id="733086628">
      <w:bodyDiv w:val="1"/>
      <w:marLeft w:val="0"/>
      <w:marRight w:val="0"/>
      <w:marTop w:val="0"/>
      <w:marBottom w:val="0"/>
      <w:divBdr>
        <w:top w:val="none" w:sz="0" w:space="0" w:color="auto"/>
        <w:left w:val="none" w:sz="0" w:space="0" w:color="auto"/>
        <w:bottom w:val="none" w:sz="0" w:space="0" w:color="auto"/>
        <w:right w:val="none" w:sz="0" w:space="0" w:color="auto"/>
      </w:divBdr>
    </w:div>
    <w:div w:id="1578050271">
      <w:bodyDiv w:val="1"/>
      <w:marLeft w:val="0"/>
      <w:marRight w:val="0"/>
      <w:marTop w:val="0"/>
      <w:marBottom w:val="0"/>
      <w:divBdr>
        <w:top w:val="none" w:sz="0" w:space="0" w:color="auto"/>
        <w:left w:val="none" w:sz="0" w:space="0" w:color="auto"/>
        <w:bottom w:val="none" w:sz="0" w:space="0" w:color="auto"/>
        <w:right w:val="none" w:sz="0" w:space="0" w:color="auto"/>
      </w:divBdr>
      <w:divsChild>
        <w:div w:id="442040373">
          <w:marLeft w:val="0"/>
          <w:marRight w:val="0"/>
          <w:marTop w:val="0"/>
          <w:marBottom w:val="0"/>
          <w:divBdr>
            <w:top w:val="none" w:sz="0" w:space="0" w:color="auto"/>
            <w:left w:val="none" w:sz="0" w:space="0" w:color="auto"/>
            <w:bottom w:val="none" w:sz="0" w:space="0" w:color="auto"/>
            <w:right w:val="none" w:sz="0" w:space="0" w:color="auto"/>
          </w:divBdr>
        </w:div>
        <w:div w:id="161480733">
          <w:marLeft w:val="0"/>
          <w:marRight w:val="0"/>
          <w:marTop w:val="0"/>
          <w:marBottom w:val="0"/>
          <w:divBdr>
            <w:top w:val="none" w:sz="0" w:space="0" w:color="auto"/>
            <w:left w:val="none" w:sz="0" w:space="0" w:color="auto"/>
            <w:bottom w:val="none" w:sz="0" w:space="0" w:color="auto"/>
            <w:right w:val="none" w:sz="0" w:space="0" w:color="auto"/>
          </w:divBdr>
        </w:div>
      </w:divsChild>
    </w:div>
    <w:div w:id="177355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59E7-1400-4EBB-BCB1-56A49EE3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1889</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Sahar</dc:creator>
  <cp:keywords/>
  <dc:description/>
  <cp:lastModifiedBy>Пользователь Windows</cp:lastModifiedBy>
  <cp:revision>27</cp:revision>
  <dcterms:created xsi:type="dcterms:W3CDTF">2013-12-04T16:49:00Z</dcterms:created>
  <dcterms:modified xsi:type="dcterms:W3CDTF">2015-01-02T13:10:00Z</dcterms:modified>
</cp:coreProperties>
</file>