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chart2.xml" ContentType="application/vnd.openxmlformats-officedocument.drawingml.chart+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0F8" w:rsidRDefault="00B820F8" w:rsidP="00B820F8">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МИНИСТЕРСТВО ОБРАЗОВАНИЯ И НАУКИ РФ</w:t>
      </w:r>
    </w:p>
    <w:p w:rsidR="00B820F8" w:rsidRDefault="00B820F8" w:rsidP="00B820F8">
      <w:pPr>
        <w:spacing w:after="600" w:line="360" w:lineRule="auto"/>
        <w:jc w:val="center"/>
        <w:rPr>
          <w:rFonts w:ascii="Times New Roman" w:hAnsi="Times New Roman" w:cs="Times New Roman"/>
          <w:b/>
          <w:sz w:val="28"/>
          <w:szCs w:val="28"/>
        </w:rPr>
      </w:pPr>
      <w:r>
        <w:rPr>
          <w:rFonts w:ascii="Times New Roman" w:hAnsi="Times New Roman" w:cs="Times New Roman"/>
          <w:b/>
          <w:sz w:val="28"/>
          <w:szCs w:val="28"/>
        </w:rPr>
        <w:t>ФГБОУ ВПО «ПЕНЗЕНСКИЙ ГОСУДАРСТВЕННЫЙ УНИВЕРСИТЕТ»</w:t>
      </w:r>
    </w:p>
    <w:p w:rsidR="00B820F8" w:rsidRDefault="00B820F8" w:rsidP="00B820F8">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 xml:space="preserve">Факультет </w:t>
      </w:r>
      <w:r>
        <w:rPr>
          <w:rFonts w:ascii="Times New Roman" w:hAnsi="Times New Roman" w:cs="Times New Roman"/>
          <w:sz w:val="28"/>
          <w:szCs w:val="28"/>
          <w:u w:val="single"/>
        </w:rPr>
        <w:t>Экономики и управления</w:t>
      </w:r>
    </w:p>
    <w:p w:rsidR="00B820F8" w:rsidRDefault="00B820F8" w:rsidP="00B820F8">
      <w:pPr>
        <w:spacing w:after="0" w:line="360" w:lineRule="auto"/>
        <w:jc w:val="center"/>
        <w:rPr>
          <w:rFonts w:ascii="Times New Roman" w:hAnsi="Times New Roman" w:cs="Times New Roman"/>
          <w:sz w:val="28"/>
          <w:szCs w:val="28"/>
          <w:u w:val="single"/>
        </w:rPr>
      </w:pPr>
      <w:r>
        <w:rPr>
          <w:rFonts w:ascii="Times New Roman" w:hAnsi="Times New Roman" w:cs="Times New Roman"/>
          <w:b/>
          <w:sz w:val="28"/>
          <w:szCs w:val="28"/>
        </w:rPr>
        <w:t xml:space="preserve">Кафедра </w:t>
      </w:r>
      <w:r>
        <w:rPr>
          <w:rFonts w:ascii="Times New Roman" w:hAnsi="Times New Roman" w:cs="Times New Roman"/>
          <w:sz w:val="28"/>
          <w:szCs w:val="28"/>
          <w:u w:val="single"/>
        </w:rPr>
        <w:t>Менеджмент и экономическая безопасность</w:t>
      </w:r>
    </w:p>
    <w:p w:rsidR="00B820F8" w:rsidRDefault="00B820F8" w:rsidP="00B820F8">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 xml:space="preserve">Дисциплина </w:t>
      </w:r>
      <w:r>
        <w:rPr>
          <w:rFonts w:ascii="Times New Roman" w:hAnsi="Times New Roman" w:cs="Times New Roman"/>
          <w:sz w:val="28"/>
          <w:szCs w:val="28"/>
          <w:u w:val="single"/>
        </w:rPr>
        <w:t>Теория менеджмента</w:t>
      </w:r>
    </w:p>
    <w:p w:rsidR="00B820F8" w:rsidRDefault="00B820F8" w:rsidP="00B820F8">
      <w:pPr>
        <w:spacing w:line="360" w:lineRule="auto"/>
        <w:rPr>
          <w:rFonts w:ascii="Times New Roman" w:hAnsi="Times New Roman" w:cs="Times New Roman"/>
          <w:sz w:val="28"/>
          <w:szCs w:val="28"/>
        </w:rPr>
      </w:pPr>
    </w:p>
    <w:p w:rsidR="00B820F8" w:rsidRDefault="00B820F8" w:rsidP="00B820F8">
      <w:pPr>
        <w:tabs>
          <w:tab w:val="left" w:pos="1701"/>
        </w:tabs>
        <w:spacing w:line="360" w:lineRule="auto"/>
        <w:jc w:val="center"/>
        <w:rPr>
          <w:rFonts w:ascii="Times New Roman" w:hAnsi="Times New Roman" w:cs="Times New Roman"/>
          <w:b/>
          <w:sz w:val="28"/>
          <w:szCs w:val="28"/>
        </w:rPr>
      </w:pPr>
    </w:p>
    <w:p w:rsidR="00B820F8" w:rsidRDefault="00B820F8" w:rsidP="00B820F8">
      <w:pPr>
        <w:spacing w:line="360" w:lineRule="auto"/>
        <w:jc w:val="center"/>
        <w:rPr>
          <w:rFonts w:ascii="Times New Roman" w:hAnsi="Times New Roman" w:cs="Times New Roman"/>
          <w:b/>
          <w:sz w:val="28"/>
          <w:szCs w:val="28"/>
        </w:rPr>
      </w:pPr>
    </w:p>
    <w:p w:rsidR="00B820F8" w:rsidRDefault="00B820F8" w:rsidP="00B820F8">
      <w:pPr>
        <w:spacing w:line="360" w:lineRule="auto"/>
        <w:rPr>
          <w:rFonts w:ascii="Times New Roman" w:hAnsi="Times New Roman" w:cs="Times New Roman"/>
          <w:b/>
          <w:sz w:val="28"/>
          <w:szCs w:val="28"/>
        </w:rPr>
      </w:pPr>
    </w:p>
    <w:p w:rsidR="00B820F8" w:rsidRDefault="00B820F8" w:rsidP="00B820F8">
      <w:pPr>
        <w:spacing w:after="480" w:line="360" w:lineRule="auto"/>
        <w:jc w:val="center"/>
        <w:rPr>
          <w:rFonts w:ascii="Times New Roman" w:hAnsi="Times New Roman" w:cs="Times New Roman"/>
          <w:b/>
          <w:sz w:val="28"/>
          <w:szCs w:val="28"/>
        </w:rPr>
      </w:pPr>
      <w:r>
        <w:rPr>
          <w:rFonts w:ascii="Times New Roman" w:hAnsi="Times New Roman" w:cs="Times New Roman"/>
          <w:b/>
          <w:sz w:val="28"/>
          <w:szCs w:val="28"/>
        </w:rPr>
        <w:t>Курсовая работа</w:t>
      </w:r>
    </w:p>
    <w:p w:rsidR="00B820F8" w:rsidRDefault="00B820F8" w:rsidP="00B820F8">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на тему «Разработка системы менеджмента </w:t>
      </w:r>
      <w:r w:rsidR="00A93ADB">
        <w:rPr>
          <w:rFonts w:ascii="Times New Roman" w:hAnsi="Times New Roman" w:cs="Times New Roman"/>
          <w:sz w:val="28"/>
          <w:szCs w:val="28"/>
        </w:rPr>
        <w:t>лизинговой компании</w:t>
      </w:r>
      <w:r>
        <w:rPr>
          <w:rFonts w:ascii="Times New Roman" w:hAnsi="Times New Roman" w:cs="Times New Roman"/>
          <w:sz w:val="28"/>
          <w:szCs w:val="28"/>
        </w:rPr>
        <w:t>»</w:t>
      </w:r>
    </w:p>
    <w:p w:rsidR="00B820F8" w:rsidRDefault="00B820F8" w:rsidP="00B820F8">
      <w:pPr>
        <w:spacing w:line="360" w:lineRule="auto"/>
        <w:jc w:val="center"/>
        <w:rPr>
          <w:rFonts w:ascii="Times New Roman" w:hAnsi="Times New Roman" w:cs="Times New Roman"/>
          <w:b/>
          <w:sz w:val="28"/>
          <w:szCs w:val="28"/>
        </w:rPr>
      </w:pPr>
    </w:p>
    <w:p w:rsidR="00A93ADB" w:rsidRDefault="00A93ADB" w:rsidP="00B820F8">
      <w:pPr>
        <w:spacing w:line="360" w:lineRule="auto"/>
        <w:jc w:val="center"/>
        <w:rPr>
          <w:rFonts w:ascii="Times New Roman" w:hAnsi="Times New Roman" w:cs="Times New Roman"/>
          <w:b/>
          <w:sz w:val="28"/>
          <w:szCs w:val="28"/>
        </w:rPr>
      </w:pPr>
    </w:p>
    <w:p w:rsidR="00A93ADB" w:rsidRDefault="00A93ADB" w:rsidP="00B820F8">
      <w:pPr>
        <w:spacing w:line="360" w:lineRule="auto"/>
        <w:jc w:val="center"/>
        <w:rPr>
          <w:rFonts w:ascii="Times New Roman" w:hAnsi="Times New Roman" w:cs="Times New Roman"/>
          <w:b/>
          <w:sz w:val="28"/>
          <w:szCs w:val="28"/>
        </w:rPr>
      </w:pPr>
    </w:p>
    <w:p w:rsidR="00B820F8" w:rsidRDefault="00B820F8" w:rsidP="00B820F8">
      <w:pPr>
        <w:spacing w:line="360" w:lineRule="auto"/>
        <w:jc w:val="center"/>
        <w:rPr>
          <w:rFonts w:ascii="Times New Roman" w:hAnsi="Times New Roman" w:cs="Times New Roman"/>
          <w:b/>
          <w:sz w:val="28"/>
          <w:szCs w:val="28"/>
        </w:rPr>
      </w:pPr>
    </w:p>
    <w:p w:rsidR="00B820F8" w:rsidRDefault="00B820F8" w:rsidP="00B820F8">
      <w:pPr>
        <w:spacing w:line="360" w:lineRule="auto"/>
        <w:rPr>
          <w:rFonts w:ascii="Times New Roman" w:hAnsi="Times New Roman" w:cs="Times New Roman"/>
          <w:b/>
          <w:sz w:val="28"/>
          <w:szCs w:val="28"/>
        </w:rPr>
      </w:pPr>
    </w:p>
    <w:p w:rsidR="00B820F8" w:rsidRDefault="00B820F8" w:rsidP="00B820F8">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Выполнил: студент гр. 14ЭМ2</w:t>
      </w:r>
    </w:p>
    <w:p w:rsidR="00B820F8" w:rsidRDefault="00B820F8" w:rsidP="00B820F8">
      <w:pPr>
        <w:tabs>
          <w:tab w:val="left" w:pos="7371"/>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Кольчугина Е. А.</w:t>
      </w:r>
    </w:p>
    <w:p w:rsidR="00B820F8" w:rsidRDefault="00B820F8" w:rsidP="00B820F8">
      <w:pPr>
        <w:tabs>
          <w:tab w:val="left" w:pos="5954"/>
          <w:tab w:val="left" w:pos="7371"/>
        </w:tabs>
        <w:spacing w:after="0" w:line="360" w:lineRule="auto"/>
        <w:ind w:firstLine="1416"/>
        <w:jc w:val="both"/>
        <w:rPr>
          <w:rFonts w:ascii="Times New Roman" w:hAnsi="Times New Roman" w:cs="Times New Roman"/>
          <w:sz w:val="28"/>
          <w:szCs w:val="28"/>
        </w:rPr>
      </w:pPr>
      <w:r>
        <w:rPr>
          <w:rFonts w:ascii="Times New Roman" w:hAnsi="Times New Roman" w:cs="Times New Roman"/>
          <w:sz w:val="28"/>
          <w:szCs w:val="28"/>
        </w:rPr>
        <w:tab/>
        <w:t xml:space="preserve">Проверила: </w:t>
      </w:r>
      <w:r>
        <w:rPr>
          <w:rFonts w:ascii="Times New Roman" w:hAnsi="Times New Roman" w:cs="Times New Roman"/>
          <w:sz w:val="28"/>
          <w:szCs w:val="28"/>
        </w:rPr>
        <w:tab/>
        <w:t>Дубина Г.И.</w:t>
      </w:r>
    </w:p>
    <w:p w:rsidR="00B820F8" w:rsidRDefault="00B820F8" w:rsidP="00B820F8">
      <w:pPr>
        <w:tabs>
          <w:tab w:val="left" w:pos="7088"/>
        </w:tabs>
        <w:spacing w:line="360" w:lineRule="auto"/>
        <w:jc w:val="both"/>
        <w:rPr>
          <w:rFonts w:ascii="Times New Roman" w:hAnsi="Times New Roman" w:cs="Times New Roman"/>
          <w:sz w:val="28"/>
          <w:szCs w:val="28"/>
        </w:rPr>
      </w:pPr>
    </w:p>
    <w:p w:rsidR="00A93ADB" w:rsidRDefault="00A93ADB" w:rsidP="00A93ADB">
      <w:pPr>
        <w:tabs>
          <w:tab w:val="left" w:pos="7088"/>
        </w:tabs>
        <w:spacing w:after="360" w:line="360" w:lineRule="auto"/>
        <w:rPr>
          <w:rFonts w:ascii="Times New Roman" w:hAnsi="Times New Roman" w:cs="Times New Roman"/>
          <w:sz w:val="28"/>
          <w:szCs w:val="28"/>
        </w:rPr>
      </w:pPr>
    </w:p>
    <w:p w:rsidR="003450F6" w:rsidRPr="00B820F8" w:rsidRDefault="00B820F8" w:rsidP="00A93ADB">
      <w:pPr>
        <w:tabs>
          <w:tab w:val="left" w:pos="7088"/>
        </w:tabs>
        <w:spacing w:after="0" w:line="360" w:lineRule="auto"/>
        <w:jc w:val="center"/>
        <w:rPr>
          <w:rFonts w:ascii="Times New Roman" w:hAnsi="Times New Roman" w:cs="Times New Roman"/>
          <w:sz w:val="28"/>
          <w:szCs w:val="28"/>
        </w:rPr>
      </w:pPr>
      <w:r>
        <w:rPr>
          <w:rFonts w:ascii="Times New Roman" w:hAnsi="Times New Roman" w:cs="Times New Roman"/>
          <w:sz w:val="28"/>
          <w:szCs w:val="28"/>
        </w:rPr>
        <w:t>Пенза 2015</w:t>
      </w:r>
      <w:r w:rsidR="00A93ADB">
        <w:rPr>
          <w:rFonts w:ascii="Times New Roman" w:hAnsi="Times New Roman" w:cs="Times New Roman"/>
          <w:sz w:val="28"/>
          <w:szCs w:val="28"/>
        </w:rPr>
        <w:br w:type="page"/>
      </w:r>
    </w:p>
    <w:p w:rsidR="00B820F8" w:rsidRDefault="00A93ADB" w:rsidP="00B820F8">
      <w:pPr>
        <w:tabs>
          <w:tab w:val="left" w:pos="7088"/>
        </w:tabs>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СОДЕРЖАНИЕ</w:t>
      </w:r>
    </w:p>
    <w:p w:rsidR="00B820F8"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Pr>
          <w:rFonts w:ascii="Times New Roman" w:hAnsi="Times New Roman" w:cs="Times New Roman"/>
          <w:sz w:val="28"/>
          <w:szCs w:val="28"/>
        </w:rPr>
        <w:tab/>
        <w:t>4</w:t>
      </w:r>
    </w:p>
    <w:p w:rsidR="00B820F8"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1 Целеполагание организации</w:t>
      </w:r>
    </w:p>
    <w:p w:rsidR="00B820F8"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1.1 Сущность вновь организуемой деятельности</w:t>
      </w:r>
      <w:r>
        <w:rPr>
          <w:rFonts w:ascii="Times New Roman" w:hAnsi="Times New Roman" w:cs="Times New Roman"/>
          <w:sz w:val="28"/>
          <w:szCs w:val="28"/>
        </w:rPr>
        <w:tab/>
        <w:t>6</w:t>
      </w:r>
    </w:p>
    <w:p w:rsidR="00B820F8"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1.2 Описание продукции</w:t>
      </w:r>
      <w:r>
        <w:rPr>
          <w:rFonts w:ascii="Times New Roman" w:hAnsi="Times New Roman" w:cs="Times New Roman"/>
          <w:sz w:val="28"/>
          <w:szCs w:val="28"/>
        </w:rPr>
        <w:tab/>
        <w:t>7</w:t>
      </w:r>
    </w:p>
    <w:p w:rsidR="00B820F8"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2 Планирование</w:t>
      </w:r>
      <w:r>
        <w:rPr>
          <w:rFonts w:ascii="Times New Roman" w:hAnsi="Times New Roman" w:cs="Times New Roman"/>
          <w:b/>
          <w:sz w:val="32"/>
          <w:szCs w:val="32"/>
        </w:rPr>
        <w:t xml:space="preserve"> </w:t>
      </w:r>
      <w:r>
        <w:rPr>
          <w:rFonts w:ascii="Times New Roman" w:hAnsi="Times New Roman" w:cs="Times New Roman"/>
          <w:sz w:val="28"/>
          <w:szCs w:val="28"/>
        </w:rPr>
        <w:t>деятельности предприятия</w:t>
      </w:r>
    </w:p>
    <w:p w:rsidR="00B820F8" w:rsidRDefault="00B820F8" w:rsidP="00B820F8">
      <w:pPr>
        <w:tabs>
          <w:tab w:val="left" w:pos="9072"/>
        </w:tabs>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 Определение миссии организации</w:t>
      </w:r>
      <w:r>
        <w:rPr>
          <w:rFonts w:ascii="Times New Roman" w:hAnsi="Times New Roman" w:cs="Times New Roman"/>
          <w:color w:val="000000" w:themeColor="text1"/>
          <w:sz w:val="28"/>
          <w:szCs w:val="28"/>
        </w:rPr>
        <w:tab/>
        <w:t>11</w:t>
      </w:r>
    </w:p>
    <w:p w:rsidR="00A93ADB" w:rsidRDefault="00B820F8" w:rsidP="00B820F8">
      <w:pPr>
        <w:tabs>
          <w:tab w:val="left" w:pos="9072"/>
        </w:tabs>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2.2 Формирование системы стратегических и тактических целей. </w:t>
      </w:r>
    </w:p>
    <w:p w:rsidR="00B820F8" w:rsidRDefault="00B820F8" w:rsidP="00B820F8">
      <w:pPr>
        <w:tabs>
          <w:tab w:val="left" w:pos="9072"/>
        </w:tabs>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Построение «дерева целей»</w:t>
      </w:r>
      <w:r>
        <w:rPr>
          <w:rFonts w:ascii="Times New Roman" w:hAnsi="Times New Roman" w:cs="Times New Roman"/>
          <w:color w:val="000000" w:themeColor="text1"/>
          <w:sz w:val="28"/>
          <w:szCs w:val="28"/>
        </w:rPr>
        <w:tab/>
        <w:t>12</w:t>
      </w:r>
    </w:p>
    <w:p w:rsidR="00B820F8" w:rsidRDefault="00B820F8" w:rsidP="00B820F8">
      <w:pPr>
        <w:tabs>
          <w:tab w:val="left" w:pos="9072"/>
        </w:tabs>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2.3 Анализ среды организации. </w:t>
      </w:r>
      <w:r>
        <w:rPr>
          <w:rFonts w:ascii="Times New Roman" w:hAnsi="Times New Roman" w:cs="Times New Roman"/>
          <w:color w:val="000000" w:themeColor="text1"/>
          <w:sz w:val="28"/>
          <w:szCs w:val="28"/>
          <w:lang w:val="en-US"/>
        </w:rPr>
        <w:t>SWOT</w:t>
      </w:r>
      <w:r>
        <w:rPr>
          <w:rFonts w:ascii="Times New Roman" w:hAnsi="Times New Roman" w:cs="Times New Roman"/>
          <w:color w:val="000000" w:themeColor="text1"/>
          <w:sz w:val="28"/>
          <w:szCs w:val="28"/>
        </w:rPr>
        <w:t>-анализ</w:t>
      </w:r>
      <w:r>
        <w:rPr>
          <w:rFonts w:ascii="Times New Roman" w:hAnsi="Times New Roman" w:cs="Times New Roman"/>
          <w:color w:val="000000" w:themeColor="text1"/>
          <w:sz w:val="28"/>
          <w:szCs w:val="28"/>
        </w:rPr>
        <w:tab/>
        <w:t>1</w:t>
      </w:r>
      <w:r w:rsidR="00217E65">
        <w:rPr>
          <w:rFonts w:ascii="Times New Roman" w:hAnsi="Times New Roman" w:cs="Times New Roman"/>
          <w:color w:val="000000" w:themeColor="text1"/>
          <w:sz w:val="28"/>
          <w:szCs w:val="28"/>
        </w:rPr>
        <w:t>4</w:t>
      </w:r>
    </w:p>
    <w:p w:rsidR="00DE6C82" w:rsidRDefault="00B820F8" w:rsidP="00B820F8">
      <w:pPr>
        <w:tabs>
          <w:tab w:val="left" w:pos="9072"/>
        </w:tabs>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2.4 Определение стратегии функционирования и стратегии </w:t>
      </w:r>
    </w:p>
    <w:p w:rsidR="00B820F8" w:rsidRDefault="00B820F8" w:rsidP="00B820F8">
      <w:pPr>
        <w:tabs>
          <w:tab w:val="left" w:pos="9072"/>
        </w:tabs>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развития организации</w:t>
      </w:r>
      <w:r>
        <w:rPr>
          <w:rFonts w:ascii="Times New Roman" w:hAnsi="Times New Roman" w:cs="Times New Roman"/>
          <w:color w:val="000000" w:themeColor="text1"/>
          <w:sz w:val="28"/>
          <w:szCs w:val="28"/>
        </w:rPr>
        <w:tab/>
        <w:t>2</w:t>
      </w:r>
      <w:r w:rsidR="00217E65">
        <w:rPr>
          <w:rFonts w:ascii="Times New Roman" w:hAnsi="Times New Roman" w:cs="Times New Roman"/>
          <w:color w:val="000000" w:themeColor="text1"/>
          <w:sz w:val="28"/>
          <w:szCs w:val="28"/>
        </w:rPr>
        <w:t>3</w:t>
      </w:r>
    </w:p>
    <w:p w:rsidR="00B820F8"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3 Разработка системы управления организации</w:t>
      </w:r>
    </w:p>
    <w:p w:rsidR="00B820F8"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3.1 </w:t>
      </w:r>
      <w:proofErr w:type="spellStart"/>
      <w:r>
        <w:rPr>
          <w:rFonts w:ascii="Times New Roman" w:hAnsi="Times New Roman" w:cs="Times New Roman"/>
          <w:sz w:val="28"/>
          <w:szCs w:val="28"/>
        </w:rPr>
        <w:t>Департаментализация</w:t>
      </w:r>
      <w:proofErr w:type="spellEnd"/>
      <w:r>
        <w:rPr>
          <w:rFonts w:ascii="Times New Roman" w:hAnsi="Times New Roman" w:cs="Times New Roman"/>
          <w:sz w:val="28"/>
          <w:szCs w:val="28"/>
        </w:rPr>
        <w:t xml:space="preserve"> организации</w:t>
      </w:r>
      <w:r>
        <w:rPr>
          <w:rFonts w:ascii="Times New Roman" w:hAnsi="Times New Roman" w:cs="Times New Roman"/>
          <w:sz w:val="28"/>
          <w:szCs w:val="28"/>
        </w:rPr>
        <w:tab/>
        <w:t>2</w:t>
      </w:r>
      <w:r w:rsidR="00217E65">
        <w:rPr>
          <w:rFonts w:ascii="Times New Roman" w:hAnsi="Times New Roman" w:cs="Times New Roman"/>
          <w:sz w:val="28"/>
          <w:szCs w:val="28"/>
        </w:rPr>
        <w:t>5</w:t>
      </w:r>
    </w:p>
    <w:p w:rsidR="00DE6C82"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3.2 Разработка матрицы распределения функций </w:t>
      </w:r>
      <w:proofErr w:type="gramStart"/>
      <w:r>
        <w:rPr>
          <w:rFonts w:ascii="Times New Roman" w:hAnsi="Times New Roman" w:cs="Times New Roman"/>
          <w:sz w:val="28"/>
          <w:szCs w:val="28"/>
        </w:rPr>
        <w:t>между</w:t>
      </w:r>
      <w:proofErr w:type="gramEnd"/>
    </w:p>
    <w:p w:rsidR="00B820F8"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структурными подразделениями</w:t>
      </w:r>
      <w:r>
        <w:rPr>
          <w:rFonts w:ascii="Times New Roman" w:hAnsi="Times New Roman" w:cs="Times New Roman"/>
          <w:sz w:val="28"/>
          <w:szCs w:val="28"/>
        </w:rPr>
        <w:tab/>
        <w:t>2</w:t>
      </w:r>
      <w:r w:rsidR="00217E65">
        <w:rPr>
          <w:rFonts w:ascii="Times New Roman" w:hAnsi="Times New Roman" w:cs="Times New Roman"/>
          <w:sz w:val="28"/>
          <w:szCs w:val="28"/>
        </w:rPr>
        <w:t>5</w:t>
      </w:r>
    </w:p>
    <w:p w:rsidR="00DE6C82"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3.3 Определение наиболее </w:t>
      </w:r>
      <w:proofErr w:type="gramStart"/>
      <w:r>
        <w:rPr>
          <w:rFonts w:ascii="Times New Roman" w:hAnsi="Times New Roman" w:cs="Times New Roman"/>
          <w:sz w:val="28"/>
          <w:szCs w:val="28"/>
        </w:rPr>
        <w:t>приемлемой</w:t>
      </w:r>
      <w:proofErr w:type="gramEnd"/>
      <w:r>
        <w:rPr>
          <w:rFonts w:ascii="Times New Roman" w:hAnsi="Times New Roman" w:cs="Times New Roman"/>
          <w:sz w:val="28"/>
          <w:szCs w:val="28"/>
        </w:rPr>
        <w:t xml:space="preserve"> организационно-правовой</w:t>
      </w:r>
    </w:p>
    <w:p w:rsidR="00B820F8"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формы</w:t>
      </w:r>
      <w:r>
        <w:rPr>
          <w:rFonts w:ascii="Times New Roman" w:hAnsi="Times New Roman" w:cs="Times New Roman"/>
          <w:sz w:val="28"/>
          <w:szCs w:val="28"/>
        </w:rPr>
        <w:tab/>
        <w:t>2</w:t>
      </w:r>
      <w:r w:rsidR="00217E65">
        <w:rPr>
          <w:rFonts w:ascii="Times New Roman" w:hAnsi="Times New Roman" w:cs="Times New Roman"/>
          <w:sz w:val="28"/>
          <w:szCs w:val="28"/>
        </w:rPr>
        <w:t>7</w:t>
      </w:r>
    </w:p>
    <w:p w:rsidR="00DE6C82"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3.4 Построение организационной структуры и структуры</w:t>
      </w:r>
    </w:p>
    <w:p w:rsidR="00DE6C82"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управления, обоснование выбора типа </w:t>
      </w:r>
      <w:proofErr w:type="gramStart"/>
      <w:r>
        <w:rPr>
          <w:rFonts w:ascii="Times New Roman" w:hAnsi="Times New Roman" w:cs="Times New Roman"/>
          <w:sz w:val="28"/>
          <w:szCs w:val="28"/>
        </w:rPr>
        <w:t>организационной</w:t>
      </w:r>
      <w:proofErr w:type="gramEnd"/>
      <w:r>
        <w:rPr>
          <w:rFonts w:ascii="Times New Roman" w:hAnsi="Times New Roman" w:cs="Times New Roman"/>
          <w:sz w:val="28"/>
          <w:szCs w:val="28"/>
        </w:rPr>
        <w:t xml:space="preserve"> </w:t>
      </w:r>
    </w:p>
    <w:p w:rsidR="00B820F8"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структуры</w:t>
      </w:r>
      <w:r>
        <w:rPr>
          <w:rFonts w:ascii="Times New Roman" w:hAnsi="Times New Roman" w:cs="Times New Roman"/>
          <w:sz w:val="28"/>
          <w:szCs w:val="28"/>
        </w:rPr>
        <w:tab/>
        <w:t>2</w:t>
      </w:r>
      <w:r w:rsidR="00217E65">
        <w:rPr>
          <w:rFonts w:ascii="Times New Roman" w:hAnsi="Times New Roman" w:cs="Times New Roman"/>
          <w:sz w:val="28"/>
          <w:szCs w:val="28"/>
        </w:rPr>
        <w:t>8</w:t>
      </w:r>
    </w:p>
    <w:p w:rsidR="00B820F8"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3.5 Разработка фирменной атрибутики организации</w:t>
      </w:r>
      <w:r>
        <w:rPr>
          <w:rFonts w:ascii="Times New Roman" w:hAnsi="Times New Roman" w:cs="Times New Roman"/>
          <w:sz w:val="28"/>
          <w:szCs w:val="28"/>
        </w:rPr>
        <w:tab/>
        <w:t>3</w:t>
      </w:r>
      <w:r w:rsidR="00217E65">
        <w:rPr>
          <w:rFonts w:ascii="Times New Roman" w:hAnsi="Times New Roman" w:cs="Times New Roman"/>
          <w:sz w:val="28"/>
          <w:szCs w:val="28"/>
        </w:rPr>
        <w:t>2</w:t>
      </w:r>
    </w:p>
    <w:p w:rsidR="00DE6C82" w:rsidRDefault="00B820F8" w:rsidP="00B820F8">
      <w:pPr>
        <w:tabs>
          <w:tab w:val="left" w:pos="7088"/>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 Координация деятельности организации и построение системы </w:t>
      </w:r>
    </w:p>
    <w:p w:rsidR="00B820F8" w:rsidRDefault="00B820F8" w:rsidP="00B820F8">
      <w:pPr>
        <w:tabs>
          <w:tab w:val="left" w:pos="7088"/>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коммуникаций</w:t>
      </w:r>
    </w:p>
    <w:p w:rsidR="00DE6C82" w:rsidRDefault="00B820F8" w:rsidP="00B820F8">
      <w:pPr>
        <w:tabs>
          <w:tab w:val="left" w:pos="9072"/>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4.1 Выбор оптимальных способов координации деятельности </w:t>
      </w:r>
    </w:p>
    <w:p w:rsidR="00B820F8" w:rsidRDefault="00B820F8" w:rsidP="00B820F8">
      <w:pPr>
        <w:tabs>
          <w:tab w:val="left" w:pos="9072"/>
        </w:tabs>
        <w:spacing w:after="0" w:line="360" w:lineRule="auto"/>
        <w:rPr>
          <w:rFonts w:ascii="Times New Roman" w:hAnsi="Times New Roman" w:cs="Times New Roman"/>
          <w:sz w:val="28"/>
          <w:szCs w:val="28"/>
        </w:rPr>
      </w:pPr>
      <w:r>
        <w:rPr>
          <w:rFonts w:ascii="Times New Roman" w:hAnsi="Times New Roman" w:cs="Times New Roman"/>
          <w:sz w:val="28"/>
          <w:szCs w:val="28"/>
        </w:rPr>
        <w:t>организации</w:t>
      </w:r>
      <w:r>
        <w:rPr>
          <w:rFonts w:ascii="Times New Roman" w:hAnsi="Times New Roman" w:cs="Times New Roman"/>
          <w:sz w:val="28"/>
          <w:szCs w:val="28"/>
        </w:rPr>
        <w:tab/>
        <w:t>3</w:t>
      </w:r>
      <w:r w:rsidR="00217E65">
        <w:rPr>
          <w:rFonts w:ascii="Times New Roman" w:hAnsi="Times New Roman" w:cs="Times New Roman"/>
          <w:sz w:val="28"/>
          <w:szCs w:val="28"/>
        </w:rPr>
        <w:t>4</w:t>
      </w:r>
    </w:p>
    <w:p w:rsidR="00B820F8" w:rsidRDefault="00B820F8" w:rsidP="00B820F8">
      <w:pPr>
        <w:tabs>
          <w:tab w:val="left" w:pos="9072"/>
        </w:tabs>
        <w:spacing w:after="0" w:line="360" w:lineRule="auto"/>
        <w:rPr>
          <w:rFonts w:ascii="Times New Roman" w:hAnsi="Times New Roman" w:cs="Times New Roman"/>
          <w:sz w:val="28"/>
          <w:szCs w:val="28"/>
        </w:rPr>
      </w:pPr>
      <w:r>
        <w:rPr>
          <w:rFonts w:ascii="Times New Roman" w:hAnsi="Times New Roman" w:cs="Times New Roman"/>
          <w:sz w:val="28"/>
          <w:szCs w:val="28"/>
        </w:rPr>
        <w:t>4.2 Планирование коммуникационных каналов и сетей (внешних и  внутренних)</w:t>
      </w:r>
      <w:r>
        <w:rPr>
          <w:rFonts w:ascii="Times New Roman" w:hAnsi="Times New Roman" w:cs="Times New Roman"/>
          <w:sz w:val="28"/>
          <w:szCs w:val="28"/>
        </w:rPr>
        <w:tab/>
        <w:t>3</w:t>
      </w:r>
      <w:r w:rsidR="00217E65">
        <w:rPr>
          <w:rFonts w:ascii="Times New Roman" w:hAnsi="Times New Roman" w:cs="Times New Roman"/>
          <w:sz w:val="28"/>
          <w:szCs w:val="28"/>
        </w:rPr>
        <w:t>5</w:t>
      </w:r>
    </w:p>
    <w:p w:rsidR="00B820F8"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4.3 Распределение полномочий</w:t>
      </w:r>
      <w:r>
        <w:rPr>
          <w:rFonts w:ascii="Times New Roman" w:hAnsi="Times New Roman" w:cs="Times New Roman"/>
          <w:sz w:val="28"/>
          <w:szCs w:val="28"/>
        </w:rPr>
        <w:tab/>
      </w:r>
      <w:r w:rsidR="00217E65">
        <w:rPr>
          <w:rFonts w:ascii="Times New Roman" w:hAnsi="Times New Roman" w:cs="Times New Roman"/>
          <w:sz w:val="28"/>
          <w:szCs w:val="28"/>
        </w:rPr>
        <w:t>41</w:t>
      </w:r>
    </w:p>
    <w:p w:rsidR="00B820F8"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5 Организационный контроль</w:t>
      </w:r>
    </w:p>
    <w:p w:rsidR="00B820F8" w:rsidRDefault="00B820F8" w:rsidP="00B820F8">
      <w:pPr>
        <w:tabs>
          <w:tab w:val="left" w:pos="9072"/>
        </w:tabs>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5.1 Виды контроля в организации, его задачи</w:t>
      </w:r>
      <w:r>
        <w:rPr>
          <w:rFonts w:ascii="Times New Roman" w:hAnsi="Times New Roman" w:cs="Times New Roman"/>
          <w:sz w:val="28"/>
          <w:szCs w:val="28"/>
        </w:rPr>
        <w:tab/>
        <w:t>4</w:t>
      </w:r>
      <w:r w:rsidR="00217E65">
        <w:rPr>
          <w:rFonts w:ascii="Times New Roman" w:hAnsi="Times New Roman" w:cs="Times New Roman"/>
          <w:sz w:val="28"/>
          <w:szCs w:val="28"/>
        </w:rPr>
        <w:t>6</w:t>
      </w:r>
    </w:p>
    <w:p w:rsidR="00B820F8" w:rsidRDefault="00B820F8" w:rsidP="00B820F8">
      <w:pPr>
        <w:tabs>
          <w:tab w:val="left" w:pos="907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5.2 Основные этапы контроля</w:t>
      </w:r>
      <w:r>
        <w:rPr>
          <w:rFonts w:ascii="Times New Roman" w:hAnsi="Times New Roman" w:cs="Times New Roman"/>
          <w:sz w:val="28"/>
          <w:szCs w:val="28"/>
        </w:rPr>
        <w:tab/>
        <w:t>4</w:t>
      </w:r>
      <w:r w:rsidR="00217E65">
        <w:rPr>
          <w:rFonts w:ascii="Times New Roman" w:hAnsi="Times New Roman" w:cs="Times New Roman"/>
          <w:sz w:val="28"/>
          <w:szCs w:val="28"/>
        </w:rPr>
        <w:t>8</w:t>
      </w:r>
    </w:p>
    <w:p w:rsidR="00B820F8" w:rsidRDefault="00B820F8" w:rsidP="00B820F8">
      <w:pPr>
        <w:tabs>
          <w:tab w:val="left" w:pos="7088"/>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6 Управление персоналом и мотивация</w:t>
      </w:r>
    </w:p>
    <w:p w:rsidR="00B820F8" w:rsidRDefault="00B820F8" w:rsidP="00B820F8">
      <w:pPr>
        <w:tabs>
          <w:tab w:val="left" w:pos="9072"/>
        </w:tabs>
        <w:spacing w:after="0" w:line="360" w:lineRule="auto"/>
        <w:rPr>
          <w:rFonts w:ascii="Times New Roman" w:hAnsi="Times New Roman" w:cs="Times New Roman"/>
          <w:sz w:val="28"/>
          <w:szCs w:val="28"/>
        </w:rPr>
      </w:pPr>
      <w:r>
        <w:rPr>
          <w:rFonts w:ascii="Times New Roman" w:hAnsi="Times New Roman" w:cs="Times New Roman"/>
          <w:sz w:val="28"/>
          <w:szCs w:val="28"/>
        </w:rPr>
        <w:t>6.1 Определение методов набора, отбора и найма персонала</w:t>
      </w:r>
      <w:r>
        <w:rPr>
          <w:rFonts w:ascii="Times New Roman" w:hAnsi="Times New Roman" w:cs="Times New Roman"/>
          <w:sz w:val="28"/>
          <w:szCs w:val="28"/>
        </w:rPr>
        <w:tab/>
      </w:r>
      <w:r w:rsidR="00217E65">
        <w:rPr>
          <w:rFonts w:ascii="Times New Roman" w:hAnsi="Times New Roman" w:cs="Times New Roman"/>
          <w:sz w:val="28"/>
          <w:szCs w:val="28"/>
        </w:rPr>
        <w:t>51</w:t>
      </w:r>
    </w:p>
    <w:p w:rsidR="00B820F8" w:rsidRDefault="00B820F8" w:rsidP="00B820F8">
      <w:pPr>
        <w:tabs>
          <w:tab w:val="left" w:pos="8931"/>
        </w:tabs>
        <w:spacing w:after="0" w:line="360" w:lineRule="auto"/>
        <w:rPr>
          <w:rFonts w:ascii="Times New Roman" w:hAnsi="Times New Roman" w:cs="Times New Roman"/>
          <w:sz w:val="28"/>
          <w:szCs w:val="28"/>
        </w:rPr>
      </w:pPr>
      <w:r>
        <w:rPr>
          <w:rFonts w:ascii="Times New Roman" w:hAnsi="Times New Roman" w:cs="Times New Roman"/>
          <w:sz w:val="28"/>
          <w:szCs w:val="28"/>
        </w:rPr>
        <w:t>6.2 Адаптация персонала</w:t>
      </w:r>
      <w:r>
        <w:rPr>
          <w:rFonts w:ascii="Times New Roman" w:hAnsi="Times New Roman" w:cs="Times New Roman"/>
          <w:sz w:val="28"/>
          <w:szCs w:val="28"/>
        </w:rPr>
        <w:tab/>
        <w:t>5</w:t>
      </w:r>
      <w:r w:rsidR="00217E65">
        <w:rPr>
          <w:rFonts w:ascii="Times New Roman" w:hAnsi="Times New Roman" w:cs="Times New Roman"/>
          <w:sz w:val="28"/>
          <w:szCs w:val="28"/>
        </w:rPr>
        <w:t>3</w:t>
      </w:r>
    </w:p>
    <w:p w:rsidR="00B820F8" w:rsidRDefault="00B820F8" w:rsidP="00B820F8">
      <w:pPr>
        <w:tabs>
          <w:tab w:val="left" w:pos="8931"/>
        </w:tabs>
        <w:spacing w:after="0" w:line="360" w:lineRule="auto"/>
        <w:rPr>
          <w:rFonts w:ascii="Times New Roman" w:hAnsi="Times New Roman" w:cs="Times New Roman"/>
          <w:sz w:val="28"/>
          <w:szCs w:val="28"/>
        </w:rPr>
      </w:pPr>
      <w:r>
        <w:rPr>
          <w:rFonts w:ascii="Times New Roman" w:hAnsi="Times New Roman" w:cs="Times New Roman"/>
          <w:sz w:val="28"/>
          <w:szCs w:val="28"/>
        </w:rPr>
        <w:t>6.3 Разработка системы мотивация персонала</w:t>
      </w:r>
      <w:r>
        <w:rPr>
          <w:rFonts w:ascii="Times New Roman" w:hAnsi="Times New Roman" w:cs="Times New Roman"/>
          <w:sz w:val="28"/>
          <w:szCs w:val="28"/>
        </w:rPr>
        <w:tab/>
        <w:t>5</w:t>
      </w:r>
      <w:r w:rsidR="00217E65">
        <w:rPr>
          <w:rFonts w:ascii="Times New Roman" w:hAnsi="Times New Roman" w:cs="Times New Roman"/>
          <w:sz w:val="28"/>
          <w:szCs w:val="28"/>
        </w:rPr>
        <w:t>5</w:t>
      </w:r>
    </w:p>
    <w:p w:rsidR="00B820F8" w:rsidRDefault="00B820F8" w:rsidP="00B820F8">
      <w:pPr>
        <w:tabs>
          <w:tab w:val="left" w:pos="8931"/>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6.4 Определение стиля управления коллективом</w:t>
      </w:r>
      <w:r>
        <w:rPr>
          <w:rFonts w:ascii="Times New Roman" w:hAnsi="Times New Roman" w:cs="Times New Roman"/>
          <w:sz w:val="28"/>
          <w:szCs w:val="28"/>
        </w:rPr>
        <w:tab/>
        <w:t>5</w:t>
      </w:r>
      <w:r w:rsidR="00217E65">
        <w:rPr>
          <w:rFonts w:ascii="Times New Roman" w:hAnsi="Times New Roman" w:cs="Times New Roman"/>
          <w:sz w:val="28"/>
          <w:szCs w:val="28"/>
        </w:rPr>
        <w:t>7</w:t>
      </w:r>
    </w:p>
    <w:p w:rsidR="00B820F8" w:rsidRDefault="00B820F8" w:rsidP="00B820F8">
      <w:pPr>
        <w:tabs>
          <w:tab w:val="left" w:pos="8931"/>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Pr>
          <w:rFonts w:ascii="Times New Roman" w:hAnsi="Times New Roman" w:cs="Times New Roman"/>
          <w:sz w:val="28"/>
          <w:szCs w:val="28"/>
        </w:rPr>
        <w:tab/>
      </w:r>
      <w:r w:rsidR="00217E65">
        <w:rPr>
          <w:rFonts w:ascii="Times New Roman" w:hAnsi="Times New Roman" w:cs="Times New Roman"/>
          <w:sz w:val="28"/>
          <w:szCs w:val="28"/>
        </w:rPr>
        <w:t>60</w:t>
      </w:r>
    </w:p>
    <w:p w:rsidR="00B820F8" w:rsidRDefault="00B820F8" w:rsidP="00B820F8">
      <w:pPr>
        <w:tabs>
          <w:tab w:val="left" w:pos="8931"/>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w:t>
      </w:r>
      <w:r>
        <w:rPr>
          <w:rFonts w:ascii="Times New Roman" w:hAnsi="Times New Roman" w:cs="Times New Roman"/>
          <w:sz w:val="28"/>
          <w:szCs w:val="28"/>
        </w:rPr>
        <w:tab/>
      </w:r>
      <w:r w:rsidR="00217E65">
        <w:rPr>
          <w:rFonts w:ascii="Times New Roman" w:hAnsi="Times New Roman" w:cs="Times New Roman"/>
          <w:sz w:val="28"/>
          <w:szCs w:val="28"/>
        </w:rPr>
        <w:t>61</w:t>
      </w:r>
    </w:p>
    <w:p w:rsidR="00B820F8" w:rsidRDefault="00B820F8" w:rsidP="00B820F8"/>
    <w:p w:rsidR="0073657B" w:rsidRPr="005347CC" w:rsidRDefault="0073657B" w:rsidP="0073657B">
      <w:pPr>
        <w:tabs>
          <w:tab w:val="left" w:pos="9214"/>
        </w:tabs>
        <w:spacing w:after="120" w:line="360" w:lineRule="auto"/>
        <w:jc w:val="both"/>
        <w:rPr>
          <w:rFonts w:ascii="Times New Roman" w:hAnsi="Times New Roman" w:cs="Times New Roman"/>
          <w:sz w:val="28"/>
          <w:szCs w:val="32"/>
        </w:rPr>
      </w:pPr>
    </w:p>
    <w:p w:rsidR="0073657B" w:rsidRDefault="0073657B">
      <w:pPr>
        <w:rPr>
          <w:rFonts w:ascii="Arial" w:hAnsi="Arial" w:cs="Arial"/>
          <w:sz w:val="32"/>
          <w:szCs w:val="32"/>
        </w:rPr>
        <w:sectPr w:rsidR="0073657B" w:rsidSect="0073657B">
          <w:footerReference w:type="default" r:id="rId8"/>
          <w:pgSz w:w="11906" w:h="16838"/>
          <w:pgMar w:top="1134" w:right="1134" w:bottom="1134" w:left="1134" w:header="709" w:footer="709" w:gutter="0"/>
          <w:cols w:space="708"/>
          <w:titlePg/>
          <w:docGrid w:linePitch="360"/>
        </w:sectPr>
      </w:pPr>
    </w:p>
    <w:p w:rsidR="003450F6" w:rsidRPr="00A93ADB" w:rsidRDefault="00A93ADB" w:rsidP="0073657B">
      <w:pPr>
        <w:jc w:val="center"/>
        <w:rPr>
          <w:rFonts w:ascii="Times New Roman" w:hAnsi="Times New Roman" w:cs="Times New Roman"/>
          <w:b/>
          <w:sz w:val="28"/>
          <w:szCs w:val="28"/>
        </w:rPr>
      </w:pPr>
      <w:r w:rsidRPr="00A93ADB">
        <w:rPr>
          <w:rFonts w:ascii="Times New Roman" w:hAnsi="Times New Roman" w:cs="Times New Roman"/>
          <w:b/>
          <w:sz w:val="28"/>
          <w:szCs w:val="28"/>
        </w:rPr>
        <w:lastRenderedPageBreak/>
        <w:t>ВВЕДЕНИЕ</w:t>
      </w:r>
    </w:p>
    <w:p w:rsidR="003450F6" w:rsidRDefault="003450F6" w:rsidP="003450F6">
      <w:pPr>
        <w:spacing w:line="360" w:lineRule="auto"/>
        <w:ind w:firstLine="709"/>
        <w:jc w:val="both"/>
        <w:rPr>
          <w:rFonts w:ascii="Times New Roman" w:hAnsi="Times New Roman" w:cs="Times New Roman"/>
          <w:sz w:val="28"/>
          <w:szCs w:val="32"/>
        </w:rPr>
      </w:pPr>
      <w:r>
        <w:rPr>
          <w:rFonts w:ascii="Times New Roman" w:hAnsi="Times New Roman" w:cs="Times New Roman"/>
          <w:sz w:val="28"/>
          <w:szCs w:val="32"/>
        </w:rPr>
        <w:t xml:space="preserve">В настоящее время после указа губернатора Пензенской области о сокращении автобусного парка города получило активное развитие такая сфера бизнеса как частные пассажирские перевозки. Создаются новые кампании. Расширяются уже существующие, но не одна из них не способна сразу купить необходимый транспорт, а </w:t>
      </w:r>
      <w:proofErr w:type="gramStart"/>
      <w:r>
        <w:rPr>
          <w:rFonts w:ascii="Times New Roman" w:hAnsi="Times New Roman" w:cs="Times New Roman"/>
          <w:sz w:val="28"/>
          <w:szCs w:val="32"/>
        </w:rPr>
        <w:t>значит</w:t>
      </w:r>
      <w:proofErr w:type="gramEnd"/>
      <w:r>
        <w:rPr>
          <w:rFonts w:ascii="Times New Roman" w:hAnsi="Times New Roman" w:cs="Times New Roman"/>
          <w:sz w:val="28"/>
          <w:szCs w:val="32"/>
        </w:rPr>
        <w:t xml:space="preserve"> появляется потребность в услугах лизинга.</w:t>
      </w:r>
    </w:p>
    <w:p w:rsidR="003450F6" w:rsidRDefault="003450F6" w:rsidP="003450F6">
      <w:pPr>
        <w:spacing w:line="360" w:lineRule="auto"/>
        <w:ind w:firstLine="709"/>
        <w:jc w:val="both"/>
        <w:rPr>
          <w:rFonts w:ascii="Times New Roman" w:hAnsi="Times New Roman" w:cs="Times New Roman"/>
          <w:sz w:val="28"/>
          <w:szCs w:val="32"/>
        </w:rPr>
      </w:pPr>
      <w:r>
        <w:rPr>
          <w:rFonts w:ascii="Times New Roman" w:hAnsi="Times New Roman" w:cs="Times New Roman"/>
          <w:sz w:val="28"/>
          <w:szCs w:val="32"/>
        </w:rPr>
        <w:t>Рынок финансового лизинга в Пензенской области сравнительно небольшой, из чего следует, что создаваемое предприятие окажется востребованным.</w:t>
      </w:r>
    </w:p>
    <w:p w:rsidR="003450F6" w:rsidRDefault="003450F6" w:rsidP="003450F6">
      <w:pPr>
        <w:spacing w:line="360" w:lineRule="auto"/>
        <w:ind w:firstLine="709"/>
        <w:jc w:val="both"/>
        <w:rPr>
          <w:rFonts w:ascii="Times New Roman" w:hAnsi="Times New Roman" w:cs="Times New Roman"/>
          <w:sz w:val="28"/>
          <w:szCs w:val="32"/>
        </w:rPr>
      </w:pPr>
      <w:r>
        <w:rPr>
          <w:rFonts w:ascii="Times New Roman" w:hAnsi="Times New Roman" w:cs="Times New Roman"/>
          <w:sz w:val="28"/>
          <w:szCs w:val="32"/>
        </w:rPr>
        <w:t>Таким образом</w:t>
      </w:r>
      <w:r w:rsidR="005F17FC">
        <w:rPr>
          <w:rFonts w:ascii="Times New Roman" w:hAnsi="Times New Roman" w:cs="Times New Roman"/>
          <w:sz w:val="28"/>
          <w:szCs w:val="32"/>
        </w:rPr>
        <w:t>,</w:t>
      </w:r>
      <w:r>
        <w:rPr>
          <w:rFonts w:ascii="Times New Roman" w:hAnsi="Times New Roman" w:cs="Times New Roman"/>
          <w:sz w:val="28"/>
          <w:szCs w:val="32"/>
        </w:rPr>
        <w:t xml:space="preserve"> целью курсовой работы является разработка системы менеджмента </w:t>
      </w:r>
      <w:r w:rsidR="005F17FC">
        <w:rPr>
          <w:rFonts w:ascii="Times New Roman" w:hAnsi="Times New Roman" w:cs="Times New Roman"/>
          <w:sz w:val="28"/>
          <w:szCs w:val="32"/>
        </w:rPr>
        <w:t>предприятия</w:t>
      </w:r>
      <w:r>
        <w:rPr>
          <w:rFonts w:ascii="Times New Roman" w:hAnsi="Times New Roman" w:cs="Times New Roman"/>
          <w:sz w:val="28"/>
          <w:szCs w:val="32"/>
        </w:rPr>
        <w:t>, оказывающего услуги финансового лизинга.</w:t>
      </w:r>
    </w:p>
    <w:p w:rsidR="003450F6" w:rsidRDefault="003450F6" w:rsidP="003450F6">
      <w:pPr>
        <w:spacing w:line="360" w:lineRule="auto"/>
        <w:ind w:firstLine="709"/>
        <w:jc w:val="both"/>
        <w:rPr>
          <w:rFonts w:ascii="Times New Roman" w:hAnsi="Times New Roman" w:cs="Times New Roman"/>
          <w:sz w:val="28"/>
          <w:szCs w:val="32"/>
        </w:rPr>
      </w:pPr>
      <w:r>
        <w:rPr>
          <w:rFonts w:ascii="Times New Roman" w:hAnsi="Times New Roman" w:cs="Times New Roman"/>
          <w:sz w:val="28"/>
          <w:szCs w:val="32"/>
        </w:rPr>
        <w:t>Для достижения поставленной цели были определены и решены следующие задачи:</w:t>
      </w:r>
    </w:p>
    <w:p w:rsidR="003450F6" w:rsidRDefault="003450F6" w:rsidP="003450F6">
      <w:pPr>
        <w:spacing w:line="360" w:lineRule="auto"/>
        <w:ind w:firstLine="709"/>
        <w:jc w:val="both"/>
        <w:rPr>
          <w:rFonts w:ascii="Times New Roman" w:hAnsi="Times New Roman" w:cs="Times New Roman"/>
          <w:sz w:val="28"/>
          <w:szCs w:val="32"/>
        </w:rPr>
      </w:pPr>
      <w:r>
        <w:rPr>
          <w:rFonts w:ascii="Times New Roman" w:hAnsi="Times New Roman" w:cs="Times New Roman"/>
          <w:sz w:val="28"/>
          <w:szCs w:val="32"/>
        </w:rPr>
        <w:t>- определ</w:t>
      </w:r>
      <w:r w:rsidR="00E93AFF">
        <w:rPr>
          <w:rFonts w:ascii="Times New Roman" w:hAnsi="Times New Roman" w:cs="Times New Roman"/>
          <w:sz w:val="28"/>
          <w:szCs w:val="32"/>
        </w:rPr>
        <w:t>ить</w:t>
      </w:r>
      <w:r>
        <w:rPr>
          <w:rFonts w:ascii="Times New Roman" w:hAnsi="Times New Roman" w:cs="Times New Roman"/>
          <w:sz w:val="28"/>
          <w:szCs w:val="32"/>
        </w:rPr>
        <w:t xml:space="preserve"> сущность создаваемо</w:t>
      </w:r>
      <w:r w:rsidR="00E93AFF">
        <w:rPr>
          <w:rFonts w:ascii="Times New Roman" w:hAnsi="Times New Roman" w:cs="Times New Roman"/>
          <w:sz w:val="28"/>
          <w:szCs w:val="32"/>
        </w:rPr>
        <w:t>го предприятия,</w:t>
      </w:r>
      <w:r>
        <w:rPr>
          <w:rFonts w:ascii="Times New Roman" w:hAnsi="Times New Roman" w:cs="Times New Roman"/>
          <w:sz w:val="28"/>
          <w:szCs w:val="32"/>
        </w:rPr>
        <w:t xml:space="preserve"> </w:t>
      </w:r>
      <w:r w:rsidR="00E93AFF">
        <w:rPr>
          <w:rFonts w:ascii="Times New Roman" w:hAnsi="Times New Roman" w:cs="Times New Roman"/>
          <w:sz w:val="28"/>
          <w:szCs w:val="32"/>
        </w:rPr>
        <w:t>п</w:t>
      </w:r>
      <w:r>
        <w:rPr>
          <w:rFonts w:ascii="Times New Roman" w:hAnsi="Times New Roman" w:cs="Times New Roman"/>
          <w:sz w:val="28"/>
          <w:szCs w:val="32"/>
        </w:rPr>
        <w:t>редметн</w:t>
      </w:r>
      <w:r w:rsidR="00E93AFF">
        <w:rPr>
          <w:rFonts w:ascii="Times New Roman" w:hAnsi="Times New Roman" w:cs="Times New Roman"/>
          <w:sz w:val="28"/>
          <w:szCs w:val="32"/>
        </w:rPr>
        <w:t>ую</w:t>
      </w:r>
      <w:r>
        <w:rPr>
          <w:rFonts w:ascii="Times New Roman" w:hAnsi="Times New Roman" w:cs="Times New Roman"/>
          <w:sz w:val="28"/>
          <w:szCs w:val="32"/>
        </w:rPr>
        <w:t xml:space="preserve"> область его деятельности;</w:t>
      </w:r>
    </w:p>
    <w:p w:rsidR="003450F6" w:rsidRDefault="005F17FC" w:rsidP="003450F6">
      <w:pPr>
        <w:spacing w:line="360" w:lineRule="auto"/>
        <w:ind w:firstLine="709"/>
        <w:jc w:val="both"/>
        <w:rPr>
          <w:rFonts w:ascii="Times New Roman" w:hAnsi="Times New Roman" w:cs="Times New Roman"/>
          <w:sz w:val="28"/>
          <w:szCs w:val="32"/>
        </w:rPr>
      </w:pPr>
      <w:r>
        <w:rPr>
          <w:rFonts w:ascii="Times New Roman" w:hAnsi="Times New Roman" w:cs="Times New Roman"/>
          <w:sz w:val="28"/>
          <w:szCs w:val="32"/>
        </w:rPr>
        <w:t>- определ</w:t>
      </w:r>
      <w:r w:rsidR="00E93AFF">
        <w:rPr>
          <w:rFonts w:ascii="Times New Roman" w:hAnsi="Times New Roman" w:cs="Times New Roman"/>
          <w:sz w:val="28"/>
          <w:szCs w:val="32"/>
        </w:rPr>
        <w:t>ить</w:t>
      </w:r>
      <w:r>
        <w:rPr>
          <w:rFonts w:ascii="Times New Roman" w:hAnsi="Times New Roman" w:cs="Times New Roman"/>
          <w:sz w:val="28"/>
          <w:szCs w:val="32"/>
        </w:rPr>
        <w:t xml:space="preserve"> мисс</w:t>
      </w:r>
      <w:r w:rsidR="00E93AFF">
        <w:rPr>
          <w:rFonts w:ascii="Times New Roman" w:hAnsi="Times New Roman" w:cs="Times New Roman"/>
          <w:sz w:val="28"/>
          <w:szCs w:val="32"/>
        </w:rPr>
        <w:t>ию</w:t>
      </w:r>
      <w:r>
        <w:rPr>
          <w:rFonts w:ascii="Times New Roman" w:hAnsi="Times New Roman" w:cs="Times New Roman"/>
          <w:sz w:val="28"/>
          <w:szCs w:val="32"/>
        </w:rPr>
        <w:t xml:space="preserve"> предприятия и основные цели его деятельности;</w:t>
      </w:r>
    </w:p>
    <w:p w:rsidR="005F17FC" w:rsidRDefault="005F17FC" w:rsidP="003450F6">
      <w:pPr>
        <w:spacing w:line="360" w:lineRule="auto"/>
        <w:ind w:firstLine="709"/>
        <w:jc w:val="both"/>
        <w:rPr>
          <w:rFonts w:ascii="Times New Roman" w:hAnsi="Times New Roman" w:cs="Times New Roman"/>
          <w:sz w:val="28"/>
          <w:szCs w:val="32"/>
        </w:rPr>
      </w:pPr>
      <w:r>
        <w:rPr>
          <w:rFonts w:ascii="Times New Roman" w:hAnsi="Times New Roman" w:cs="Times New Roman"/>
          <w:sz w:val="28"/>
          <w:szCs w:val="32"/>
        </w:rPr>
        <w:t>- разработа</w:t>
      </w:r>
      <w:r w:rsidR="00E93AFF">
        <w:rPr>
          <w:rFonts w:ascii="Times New Roman" w:hAnsi="Times New Roman" w:cs="Times New Roman"/>
          <w:sz w:val="28"/>
          <w:szCs w:val="32"/>
        </w:rPr>
        <w:t>ть</w:t>
      </w:r>
      <w:r>
        <w:rPr>
          <w:rFonts w:ascii="Times New Roman" w:hAnsi="Times New Roman" w:cs="Times New Roman"/>
          <w:sz w:val="28"/>
          <w:szCs w:val="32"/>
        </w:rPr>
        <w:t xml:space="preserve"> организационн</w:t>
      </w:r>
      <w:r w:rsidR="00E93AFF">
        <w:rPr>
          <w:rFonts w:ascii="Times New Roman" w:hAnsi="Times New Roman" w:cs="Times New Roman"/>
          <w:sz w:val="28"/>
          <w:szCs w:val="32"/>
        </w:rPr>
        <w:t>ую</w:t>
      </w:r>
      <w:r>
        <w:rPr>
          <w:rFonts w:ascii="Times New Roman" w:hAnsi="Times New Roman" w:cs="Times New Roman"/>
          <w:sz w:val="28"/>
          <w:szCs w:val="32"/>
        </w:rPr>
        <w:t xml:space="preserve"> структур</w:t>
      </w:r>
      <w:r w:rsidR="00E93AFF">
        <w:rPr>
          <w:rFonts w:ascii="Times New Roman" w:hAnsi="Times New Roman" w:cs="Times New Roman"/>
          <w:sz w:val="28"/>
          <w:szCs w:val="32"/>
        </w:rPr>
        <w:t>у</w:t>
      </w:r>
      <w:r>
        <w:rPr>
          <w:rFonts w:ascii="Times New Roman" w:hAnsi="Times New Roman" w:cs="Times New Roman"/>
          <w:sz w:val="28"/>
          <w:szCs w:val="32"/>
        </w:rPr>
        <w:t xml:space="preserve"> и структур</w:t>
      </w:r>
      <w:r w:rsidR="00E93AFF">
        <w:rPr>
          <w:rFonts w:ascii="Times New Roman" w:hAnsi="Times New Roman" w:cs="Times New Roman"/>
          <w:sz w:val="28"/>
          <w:szCs w:val="32"/>
        </w:rPr>
        <w:t>у</w:t>
      </w:r>
      <w:r>
        <w:rPr>
          <w:rFonts w:ascii="Times New Roman" w:hAnsi="Times New Roman" w:cs="Times New Roman"/>
          <w:sz w:val="28"/>
          <w:szCs w:val="32"/>
        </w:rPr>
        <w:t xml:space="preserve"> управления предприятия;</w:t>
      </w:r>
    </w:p>
    <w:p w:rsidR="005F17FC" w:rsidRDefault="005F17FC" w:rsidP="003450F6">
      <w:pPr>
        <w:spacing w:line="360" w:lineRule="auto"/>
        <w:ind w:firstLine="709"/>
        <w:jc w:val="both"/>
        <w:rPr>
          <w:rFonts w:ascii="Times New Roman" w:hAnsi="Times New Roman" w:cs="Times New Roman"/>
          <w:sz w:val="28"/>
          <w:szCs w:val="32"/>
        </w:rPr>
      </w:pPr>
      <w:r>
        <w:rPr>
          <w:rFonts w:ascii="Times New Roman" w:hAnsi="Times New Roman" w:cs="Times New Roman"/>
          <w:sz w:val="28"/>
          <w:szCs w:val="32"/>
        </w:rPr>
        <w:t>- установ</w:t>
      </w:r>
      <w:r w:rsidR="00E93AFF">
        <w:rPr>
          <w:rFonts w:ascii="Times New Roman" w:hAnsi="Times New Roman" w:cs="Times New Roman"/>
          <w:sz w:val="28"/>
          <w:szCs w:val="32"/>
        </w:rPr>
        <w:t>ить</w:t>
      </w:r>
      <w:r>
        <w:rPr>
          <w:rFonts w:ascii="Times New Roman" w:hAnsi="Times New Roman" w:cs="Times New Roman"/>
          <w:sz w:val="28"/>
          <w:szCs w:val="32"/>
        </w:rPr>
        <w:t xml:space="preserve"> координационные потоки в организации;</w:t>
      </w:r>
    </w:p>
    <w:p w:rsidR="005F17FC" w:rsidRDefault="005F17FC" w:rsidP="003450F6">
      <w:pPr>
        <w:spacing w:line="360" w:lineRule="auto"/>
        <w:ind w:firstLine="709"/>
        <w:jc w:val="both"/>
        <w:rPr>
          <w:rFonts w:ascii="Times New Roman" w:hAnsi="Times New Roman" w:cs="Times New Roman"/>
          <w:sz w:val="28"/>
          <w:szCs w:val="32"/>
        </w:rPr>
      </w:pPr>
      <w:r>
        <w:rPr>
          <w:rFonts w:ascii="Times New Roman" w:hAnsi="Times New Roman" w:cs="Times New Roman"/>
          <w:sz w:val="28"/>
          <w:szCs w:val="32"/>
        </w:rPr>
        <w:t>- состав</w:t>
      </w:r>
      <w:r w:rsidR="00E93AFF">
        <w:rPr>
          <w:rFonts w:ascii="Times New Roman" w:hAnsi="Times New Roman" w:cs="Times New Roman"/>
          <w:sz w:val="28"/>
          <w:szCs w:val="32"/>
        </w:rPr>
        <w:t>ить</w:t>
      </w:r>
      <w:r>
        <w:rPr>
          <w:rFonts w:ascii="Times New Roman" w:hAnsi="Times New Roman" w:cs="Times New Roman"/>
          <w:sz w:val="28"/>
          <w:szCs w:val="32"/>
        </w:rPr>
        <w:t xml:space="preserve"> комплекс мероприятий по обеспечению эффективного управления персоналом и мотивации.</w:t>
      </w:r>
    </w:p>
    <w:p w:rsidR="006755F5" w:rsidRPr="006755F5" w:rsidRDefault="005F17FC" w:rsidP="003450F6">
      <w:pPr>
        <w:spacing w:line="360" w:lineRule="auto"/>
        <w:ind w:firstLine="709"/>
        <w:jc w:val="both"/>
        <w:rPr>
          <w:rFonts w:ascii="Times New Roman" w:hAnsi="Times New Roman" w:cs="Times New Roman"/>
          <w:sz w:val="28"/>
          <w:szCs w:val="32"/>
        </w:rPr>
        <w:sectPr w:rsidR="006755F5" w:rsidRPr="006755F5" w:rsidSect="0073657B">
          <w:footerReference w:type="default" r:id="rId9"/>
          <w:footerReference w:type="first" r:id="rId10"/>
          <w:pgSz w:w="11906" w:h="16838"/>
          <w:pgMar w:top="1134" w:right="1134" w:bottom="1134" w:left="1134" w:header="709" w:footer="709" w:gutter="0"/>
          <w:cols w:space="708"/>
          <w:docGrid w:linePitch="360"/>
        </w:sectPr>
      </w:pPr>
      <w:r>
        <w:rPr>
          <w:rFonts w:ascii="Times New Roman" w:hAnsi="Times New Roman" w:cs="Times New Roman"/>
          <w:sz w:val="28"/>
          <w:szCs w:val="32"/>
        </w:rPr>
        <w:t>Теоретический и методический основой выполнения курсовой работы послужили труды учёных в сфере менеджмента, законодательные и нормат</w:t>
      </w:r>
      <w:r w:rsidR="006755F5">
        <w:rPr>
          <w:rFonts w:ascii="Times New Roman" w:hAnsi="Times New Roman" w:cs="Times New Roman"/>
          <w:sz w:val="28"/>
          <w:szCs w:val="32"/>
        </w:rPr>
        <w:t>ивные акты Российской Федерации.</w:t>
      </w:r>
    </w:p>
    <w:p w:rsidR="005F17FC" w:rsidRPr="003450F6" w:rsidRDefault="005F17FC" w:rsidP="006755F5">
      <w:pPr>
        <w:spacing w:line="360" w:lineRule="auto"/>
        <w:ind w:firstLine="709"/>
        <w:jc w:val="both"/>
        <w:rPr>
          <w:rFonts w:ascii="Times New Roman" w:hAnsi="Times New Roman" w:cs="Times New Roman"/>
          <w:sz w:val="28"/>
          <w:szCs w:val="32"/>
        </w:rPr>
      </w:pPr>
      <w:r>
        <w:rPr>
          <w:rFonts w:ascii="Times New Roman" w:hAnsi="Times New Roman" w:cs="Times New Roman"/>
          <w:sz w:val="28"/>
          <w:szCs w:val="32"/>
        </w:rPr>
        <w:lastRenderedPageBreak/>
        <w:t>Информационная база сформирована на основе официальных данных Федеральной службы государственной статистики, нормативно-справочного материала, а так же материалов, опубликованных в научной литературе и сети Интернет.</w:t>
      </w:r>
    </w:p>
    <w:p w:rsidR="003450F6" w:rsidRDefault="003450F6">
      <w:pPr>
        <w:rPr>
          <w:rFonts w:ascii="Arial" w:hAnsi="Arial" w:cs="Arial"/>
          <w:sz w:val="32"/>
          <w:szCs w:val="32"/>
        </w:rPr>
      </w:pPr>
      <w:r>
        <w:rPr>
          <w:rFonts w:ascii="Arial" w:hAnsi="Arial" w:cs="Arial"/>
          <w:sz w:val="32"/>
          <w:szCs w:val="32"/>
        </w:rPr>
        <w:br w:type="page"/>
      </w:r>
    </w:p>
    <w:p w:rsidR="0053075B" w:rsidRPr="00E93AFF" w:rsidRDefault="00E93AFF" w:rsidP="00845057">
      <w:pPr>
        <w:jc w:val="center"/>
        <w:rPr>
          <w:rFonts w:ascii="Times New Roman" w:hAnsi="Times New Roman" w:cs="Times New Roman"/>
          <w:b/>
          <w:sz w:val="28"/>
          <w:szCs w:val="28"/>
        </w:rPr>
      </w:pPr>
      <w:r w:rsidRPr="00E93AFF">
        <w:rPr>
          <w:rFonts w:ascii="Times New Roman" w:hAnsi="Times New Roman" w:cs="Times New Roman"/>
          <w:b/>
          <w:sz w:val="28"/>
          <w:szCs w:val="28"/>
        </w:rPr>
        <w:lastRenderedPageBreak/>
        <w:t>1 ЦЕЛЕПОЛАГАНИЕ ОРГАНИЗАЦИИ</w:t>
      </w:r>
    </w:p>
    <w:p w:rsidR="00C50452" w:rsidRPr="00E93AFF" w:rsidRDefault="00E93AFF" w:rsidP="003E5009">
      <w:pPr>
        <w:ind w:firstLine="709"/>
        <w:jc w:val="both"/>
        <w:rPr>
          <w:rFonts w:ascii="Times New Roman" w:hAnsi="Times New Roman" w:cs="Times New Roman"/>
          <w:sz w:val="28"/>
          <w:szCs w:val="28"/>
        </w:rPr>
      </w:pPr>
      <w:r w:rsidRPr="00E93AFF">
        <w:rPr>
          <w:rFonts w:ascii="Times New Roman" w:hAnsi="Times New Roman" w:cs="Times New Roman"/>
          <w:sz w:val="28"/>
          <w:szCs w:val="28"/>
        </w:rPr>
        <w:t>1.1 СУЩНОСТЬ ВНОВЬ ОРГАНИЗУЕМОЙ ДЕЯТЕЛЬНОСТИ</w:t>
      </w:r>
    </w:p>
    <w:p w:rsidR="009A0907" w:rsidRDefault="009A0907" w:rsidP="00E93AFF">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Благоприятна ситуация, сложившаяся на рынке, создаёт предпосылки для формирования такого вида</w:t>
      </w:r>
      <w:r w:rsidR="00E93AFF">
        <w:rPr>
          <w:rFonts w:ascii="Times New Roman" w:hAnsi="Times New Roman" w:cs="Times New Roman"/>
          <w:sz w:val="28"/>
          <w:szCs w:val="28"/>
        </w:rPr>
        <w:t xml:space="preserve"> бизнеса, как лизинговая фирма. </w:t>
      </w:r>
      <w:r>
        <w:rPr>
          <w:rFonts w:ascii="Times New Roman" w:hAnsi="Times New Roman" w:cs="Times New Roman"/>
          <w:sz w:val="28"/>
          <w:szCs w:val="28"/>
        </w:rPr>
        <w:t>Поэтому в сложившихся условиях возникла необходимость создания предприятия на территории Пензенской области, оказывающего данных вид услуг.</w:t>
      </w:r>
    </w:p>
    <w:p w:rsidR="00363F6D" w:rsidRDefault="009A0907" w:rsidP="00BA013C">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Информация о вновь создаваемом предприятии представлена в таблице 1.</w:t>
      </w:r>
    </w:p>
    <w:p w:rsidR="009A0907" w:rsidRDefault="009A0907" w:rsidP="00845057">
      <w:pPr>
        <w:spacing w:after="0"/>
        <w:jc w:val="both"/>
        <w:rPr>
          <w:rFonts w:ascii="Times New Roman" w:hAnsi="Times New Roman" w:cs="Times New Roman"/>
          <w:sz w:val="28"/>
          <w:szCs w:val="28"/>
        </w:rPr>
      </w:pPr>
      <w:r>
        <w:rPr>
          <w:rFonts w:ascii="Times New Roman" w:hAnsi="Times New Roman" w:cs="Times New Roman"/>
          <w:sz w:val="28"/>
          <w:szCs w:val="28"/>
        </w:rPr>
        <w:t>Таблица 1 – Основные сведения о предприятии</w:t>
      </w:r>
    </w:p>
    <w:tbl>
      <w:tblPr>
        <w:tblStyle w:val="a3"/>
        <w:tblW w:w="9571" w:type="dxa"/>
        <w:tblLook w:val="04A0" w:firstRow="1" w:lastRow="0" w:firstColumn="1" w:lastColumn="0" w:noHBand="0" w:noVBand="1"/>
      </w:tblPr>
      <w:tblGrid>
        <w:gridCol w:w="4785"/>
        <w:gridCol w:w="4786"/>
      </w:tblGrid>
      <w:tr w:rsidR="00363F6D" w:rsidTr="00845057">
        <w:tc>
          <w:tcPr>
            <w:tcW w:w="4785" w:type="dxa"/>
            <w:vAlign w:val="center"/>
          </w:tcPr>
          <w:p w:rsidR="00363F6D" w:rsidRDefault="00363F6D" w:rsidP="00845057">
            <w:pPr>
              <w:jc w:val="center"/>
              <w:rPr>
                <w:rFonts w:ascii="Times New Roman" w:hAnsi="Times New Roman" w:cs="Times New Roman"/>
                <w:sz w:val="28"/>
                <w:szCs w:val="28"/>
              </w:rPr>
            </w:pPr>
            <w:r>
              <w:rPr>
                <w:rFonts w:ascii="Times New Roman" w:hAnsi="Times New Roman" w:cs="Times New Roman"/>
                <w:sz w:val="28"/>
                <w:szCs w:val="28"/>
              </w:rPr>
              <w:t xml:space="preserve">Наименование </w:t>
            </w:r>
            <w:r w:rsidR="0089106F">
              <w:rPr>
                <w:rFonts w:ascii="Times New Roman" w:hAnsi="Times New Roman" w:cs="Times New Roman"/>
                <w:sz w:val="28"/>
                <w:szCs w:val="28"/>
              </w:rPr>
              <w:t>юридического лица</w:t>
            </w:r>
          </w:p>
        </w:tc>
        <w:tc>
          <w:tcPr>
            <w:tcW w:w="4786" w:type="dxa"/>
            <w:vAlign w:val="center"/>
          </w:tcPr>
          <w:p w:rsidR="00363F6D" w:rsidRDefault="00395B1D" w:rsidP="00845057">
            <w:pPr>
              <w:jc w:val="center"/>
              <w:rPr>
                <w:rFonts w:ascii="Times New Roman" w:hAnsi="Times New Roman" w:cs="Times New Roman"/>
                <w:sz w:val="28"/>
                <w:szCs w:val="28"/>
              </w:rPr>
            </w:pPr>
            <w:r>
              <w:rPr>
                <w:rFonts w:ascii="Times New Roman" w:hAnsi="Times New Roman" w:cs="Times New Roman"/>
                <w:sz w:val="28"/>
                <w:szCs w:val="28"/>
              </w:rPr>
              <w:t>ООО «</w:t>
            </w:r>
            <w:proofErr w:type="spellStart"/>
            <w:r>
              <w:rPr>
                <w:rFonts w:ascii="Times New Roman" w:hAnsi="Times New Roman" w:cs="Times New Roman"/>
                <w:sz w:val="28"/>
                <w:szCs w:val="28"/>
              </w:rPr>
              <w:t>ПензаЛизинг</w:t>
            </w:r>
            <w:proofErr w:type="spellEnd"/>
            <w:r>
              <w:rPr>
                <w:rFonts w:ascii="Times New Roman" w:hAnsi="Times New Roman" w:cs="Times New Roman"/>
                <w:sz w:val="28"/>
                <w:szCs w:val="28"/>
              </w:rPr>
              <w:t>»</w:t>
            </w:r>
          </w:p>
        </w:tc>
      </w:tr>
      <w:tr w:rsidR="00363F6D" w:rsidTr="00845057">
        <w:tc>
          <w:tcPr>
            <w:tcW w:w="4785" w:type="dxa"/>
            <w:vAlign w:val="center"/>
          </w:tcPr>
          <w:p w:rsidR="00363F6D" w:rsidRDefault="00395B1D" w:rsidP="00845057">
            <w:pPr>
              <w:jc w:val="center"/>
              <w:rPr>
                <w:rFonts w:ascii="Times New Roman" w:hAnsi="Times New Roman" w:cs="Times New Roman"/>
                <w:sz w:val="28"/>
                <w:szCs w:val="28"/>
              </w:rPr>
            </w:pPr>
            <w:r>
              <w:rPr>
                <w:rFonts w:ascii="Times New Roman" w:hAnsi="Times New Roman" w:cs="Times New Roman"/>
                <w:sz w:val="28"/>
                <w:szCs w:val="28"/>
              </w:rPr>
              <w:t>Организационно-правовая форма</w:t>
            </w:r>
          </w:p>
        </w:tc>
        <w:tc>
          <w:tcPr>
            <w:tcW w:w="4786" w:type="dxa"/>
            <w:vAlign w:val="center"/>
          </w:tcPr>
          <w:p w:rsidR="00363F6D" w:rsidRDefault="00395B1D" w:rsidP="00845057">
            <w:pPr>
              <w:jc w:val="center"/>
              <w:rPr>
                <w:rFonts w:ascii="Times New Roman" w:hAnsi="Times New Roman" w:cs="Times New Roman"/>
                <w:sz w:val="28"/>
                <w:szCs w:val="28"/>
              </w:rPr>
            </w:pPr>
            <w:r>
              <w:rPr>
                <w:rFonts w:ascii="Times New Roman" w:hAnsi="Times New Roman" w:cs="Times New Roman"/>
                <w:sz w:val="28"/>
                <w:szCs w:val="28"/>
              </w:rPr>
              <w:t xml:space="preserve">Общество с </w:t>
            </w:r>
            <w:proofErr w:type="gramStart"/>
            <w:r>
              <w:rPr>
                <w:rFonts w:ascii="Times New Roman" w:hAnsi="Times New Roman" w:cs="Times New Roman"/>
                <w:sz w:val="28"/>
                <w:szCs w:val="28"/>
              </w:rPr>
              <w:t>ограниченный</w:t>
            </w:r>
            <w:proofErr w:type="gramEnd"/>
            <w:r>
              <w:rPr>
                <w:rFonts w:ascii="Times New Roman" w:hAnsi="Times New Roman" w:cs="Times New Roman"/>
                <w:sz w:val="28"/>
                <w:szCs w:val="28"/>
              </w:rPr>
              <w:t xml:space="preserve"> ответственностью</w:t>
            </w:r>
          </w:p>
        </w:tc>
      </w:tr>
      <w:tr w:rsidR="00363F6D" w:rsidTr="00845057">
        <w:tc>
          <w:tcPr>
            <w:tcW w:w="4785" w:type="dxa"/>
            <w:vAlign w:val="center"/>
          </w:tcPr>
          <w:p w:rsidR="00363F6D" w:rsidRDefault="00395B1D" w:rsidP="00845057">
            <w:pPr>
              <w:jc w:val="center"/>
              <w:rPr>
                <w:rFonts w:ascii="Times New Roman" w:hAnsi="Times New Roman" w:cs="Times New Roman"/>
                <w:sz w:val="28"/>
                <w:szCs w:val="28"/>
              </w:rPr>
            </w:pPr>
            <w:r>
              <w:rPr>
                <w:rFonts w:ascii="Times New Roman" w:hAnsi="Times New Roman" w:cs="Times New Roman"/>
                <w:sz w:val="28"/>
                <w:szCs w:val="28"/>
              </w:rPr>
              <w:t>Вид экономической деятельности</w:t>
            </w:r>
          </w:p>
        </w:tc>
        <w:tc>
          <w:tcPr>
            <w:tcW w:w="4786" w:type="dxa"/>
            <w:vAlign w:val="center"/>
          </w:tcPr>
          <w:p w:rsidR="00363F6D" w:rsidRDefault="00395B1D" w:rsidP="00845057">
            <w:pPr>
              <w:jc w:val="center"/>
              <w:rPr>
                <w:rFonts w:ascii="Times New Roman" w:hAnsi="Times New Roman" w:cs="Times New Roman"/>
                <w:sz w:val="28"/>
                <w:szCs w:val="28"/>
              </w:rPr>
            </w:pPr>
            <w:r>
              <w:rPr>
                <w:rFonts w:ascii="Times New Roman" w:hAnsi="Times New Roman" w:cs="Times New Roman"/>
                <w:sz w:val="28"/>
                <w:szCs w:val="28"/>
              </w:rPr>
              <w:t>Оказание услуг по лизингу</w:t>
            </w:r>
          </w:p>
        </w:tc>
      </w:tr>
      <w:tr w:rsidR="00363F6D" w:rsidTr="00845057">
        <w:tc>
          <w:tcPr>
            <w:tcW w:w="4785" w:type="dxa"/>
            <w:vAlign w:val="center"/>
          </w:tcPr>
          <w:p w:rsidR="00363F6D" w:rsidRDefault="00395B1D" w:rsidP="00845057">
            <w:pPr>
              <w:jc w:val="center"/>
              <w:rPr>
                <w:rFonts w:ascii="Times New Roman" w:hAnsi="Times New Roman" w:cs="Times New Roman"/>
                <w:sz w:val="28"/>
                <w:szCs w:val="28"/>
              </w:rPr>
            </w:pPr>
            <w:r>
              <w:rPr>
                <w:rFonts w:ascii="Times New Roman" w:hAnsi="Times New Roman" w:cs="Times New Roman"/>
                <w:sz w:val="28"/>
                <w:szCs w:val="28"/>
              </w:rPr>
              <w:t>Количество создаваемых рабочих мест</w:t>
            </w:r>
          </w:p>
        </w:tc>
        <w:tc>
          <w:tcPr>
            <w:tcW w:w="4786" w:type="dxa"/>
            <w:vAlign w:val="center"/>
          </w:tcPr>
          <w:p w:rsidR="00363F6D" w:rsidRDefault="006243D3" w:rsidP="00845057">
            <w:pPr>
              <w:jc w:val="center"/>
              <w:rPr>
                <w:rFonts w:ascii="Times New Roman" w:hAnsi="Times New Roman" w:cs="Times New Roman"/>
                <w:sz w:val="28"/>
                <w:szCs w:val="28"/>
              </w:rPr>
            </w:pPr>
            <w:r>
              <w:rPr>
                <w:rFonts w:ascii="Times New Roman" w:hAnsi="Times New Roman" w:cs="Times New Roman"/>
                <w:sz w:val="28"/>
                <w:szCs w:val="28"/>
              </w:rPr>
              <w:t>24</w:t>
            </w:r>
          </w:p>
        </w:tc>
      </w:tr>
    </w:tbl>
    <w:p w:rsidR="00363F6D" w:rsidRDefault="00363F6D" w:rsidP="00845057">
      <w:pPr>
        <w:spacing w:after="120"/>
        <w:jc w:val="both"/>
        <w:rPr>
          <w:rFonts w:ascii="Times New Roman" w:hAnsi="Times New Roman" w:cs="Times New Roman"/>
          <w:sz w:val="28"/>
          <w:szCs w:val="28"/>
        </w:rPr>
      </w:pPr>
    </w:p>
    <w:p w:rsidR="00395B1D" w:rsidRDefault="00395B1D" w:rsidP="00BA013C">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Предприятие будет расположено недалеко от центра города, что способствует большей доступности для потребителей.</w:t>
      </w:r>
    </w:p>
    <w:p w:rsidR="00395B1D" w:rsidRDefault="00395B1D" w:rsidP="00BA013C">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Размещение фирмы можно объяснить следующими моментами:</w:t>
      </w:r>
    </w:p>
    <w:p w:rsidR="00395B1D" w:rsidRDefault="00395B1D"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относительно невысокая арендная плата, по сравнению с центром города;</w:t>
      </w:r>
    </w:p>
    <w:p w:rsidR="00395B1D" w:rsidRDefault="00395B1D"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более удобное расположение, облегчающее нахождение и подъезд к офису клиентам</w:t>
      </w:r>
      <w:r w:rsidR="00AC28D9">
        <w:rPr>
          <w:rFonts w:ascii="Times New Roman" w:hAnsi="Times New Roman" w:cs="Times New Roman"/>
          <w:sz w:val="28"/>
          <w:szCs w:val="28"/>
        </w:rPr>
        <w:t>, по сравнению с окраинами;</w:t>
      </w:r>
    </w:p>
    <w:p w:rsidR="00AC28D9" w:rsidRDefault="00AC28D9"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создания благоприятного имиджа предприятия, усиление доверия клиента.</w:t>
      </w:r>
    </w:p>
    <w:p w:rsidR="00AC28D9" w:rsidRDefault="00AC28D9"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Фирма будет иметь одно офисное помещение. </w:t>
      </w:r>
      <w:r w:rsidR="00C50452">
        <w:rPr>
          <w:rFonts w:ascii="Times New Roman" w:hAnsi="Times New Roman" w:cs="Times New Roman"/>
          <w:sz w:val="28"/>
          <w:szCs w:val="28"/>
        </w:rPr>
        <w:t xml:space="preserve">Помещение планируется снимать в аренду по адресу </w:t>
      </w:r>
      <w:proofErr w:type="spellStart"/>
      <w:r w:rsidR="00C50452" w:rsidRPr="00C50452">
        <w:rPr>
          <w:rFonts w:ascii="Times New Roman" w:hAnsi="Times New Roman" w:cs="Times New Roman"/>
          <w:sz w:val="28"/>
          <w:szCs w:val="28"/>
        </w:rPr>
        <w:t>ул</w:t>
      </w:r>
      <w:proofErr w:type="gramStart"/>
      <w:r w:rsidR="00C50452" w:rsidRPr="00C50452">
        <w:rPr>
          <w:rFonts w:ascii="Times New Roman" w:hAnsi="Times New Roman" w:cs="Times New Roman"/>
          <w:sz w:val="28"/>
          <w:szCs w:val="28"/>
        </w:rPr>
        <w:t>.Г</w:t>
      </w:r>
      <w:proofErr w:type="gramEnd"/>
      <w:r w:rsidR="00C50452" w:rsidRPr="00C50452">
        <w:rPr>
          <w:rFonts w:ascii="Times New Roman" w:hAnsi="Times New Roman" w:cs="Times New Roman"/>
          <w:sz w:val="28"/>
          <w:szCs w:val="28"/>
        </w:rPr>
        <w:t>оголя</w:t>
      </w:r>
      <w:proofErr w:type="spellEnd"/>
      <w:r w:rsidR="00C50452" w:rsidRPr="00C50452">
        <w:rPr>
          <w:rFonts w:ascii="Times New Roman" w:hAnsi="Times New Roman" w:cs="Times New Roman"/>
          <w:sz w:val="28"/>
          <w:szCs w:val="28"/>
        </w:rPr>
        <w:t xml:space="preserve"> 51/53</w:t>
      </w:r>
      <w:r>
        <w:rPr>
          <w:rFonts w:ascii="Times New Roman" w:hAnsi="Times New Roman" w:cs="Times New Roman"/>
          <w:sz w:val="28"/>
          <w:szCs w:val="28"/>
        </w:rPr>
        <w:t xml:space="preserve">, </w:t>
      </w:r>
      <w:r w:rsidR="00C50452">
        <w:rPr>
          <w:rFonts w:ascii="Times New Roman" w:hAnsi="Times New Roman" w:cs="Times New Roman"/>
          <w:sz w:val="28"/>
          <w:szCs w:val="28"/>
        </w:rPr>
        <w:t>где</w:t>
      </w:r>
      <w:r>
        <w:rPr>
          <w:rFonts w:ascii="Times New Roman" w:hAnsi="Times New Roman" w:cs="Times New Roman"/>
          <w:sz w:val="28"/>
          <w:szCs w:val="28"/>
        </w:rPr>
        <w:t xml:space="preserve"> работникам и клиентам будет доступно централизованное водо</w:t>
      </w:r>
      <w:r w:rsidR="00975459">
        <w:rPr>
          <w:rFonts w:ascii="Times New Roman" w:hAnsi="Times New Roman" w:cs="Times New Roman"/>
          <w:sz w:val="28"/>
          <w:szCs w:val="28"/>
        </w:rPr>
        <w:t>-</w:t>
      </w:r>
      <w:r>
        <w:rPr>
          <w:rFonts w:ascii="Times New Roman" w:hAnsi="Times New Roman" w:cs="Times New Roman"/>
          <w:sz w:val="28"/>
          <w:szCs w:val="28"/>
        </w:rPr>
        <w:t>, тепло</w:t>
      </w:r>
      <w:r w:rsidR="00975459">
        <w:rPr>
          <w:rFonts w:ascii="Times New Roman" w:hAnsi="Times New Roman" w:cs="Times New Roman"/>
          <w:sz w:val="28"/>
          <w:szCs w:val="28"/>
        </w:rPr>
        <w:t>-</w:t>
      </w:r>
      <w:r>
        <w:rPr>
          <w:rFonts w:ascii="Times New Roman" w:hAnsi="Times New Roman" w:cs="Times New Roman"/>
          <w:sz w:val="28"/>
          <w:szCs w:val="28"/>
        </w:rPr>
        <w:t xml:space="preserve"> </w:t>
      </w:r>
      <w:r w:rsidR="00C50452">
        <w:rPr>
          <w:rFonts w:ascii="Times New Roman" w:hAnsi="Times New Roman" w:cs="Times New Roman"/>
          <w:sz w:val="28"/>
          <w:szCs w:val="28"/>
        </w:rPr>
        <w:t xml:space="preserve">и электроснабжение, канализация, </w:t>
      </w:r>
      <w:r>
        <w:rPr>
          <w:rFonts w:ascii="Times New Roman" w:hAnsi="Times New Roman" w:cs="Times New Roman"/>
          <w:sz w:val="28"/>
          <w:szCs w:val="28"/>
        </w:rPr>
        <w:t>охрана</w:t>
      </w:r>
      <w:r w:rsidR="00C50452">
        <w:rPr>
          <w:rFonts w:ascii="Times New Roman" w:hAnsi="Times New Roman" w:cs="Times New Roman"/>
          <w:sz w:val="28"/>
          <w:szCs w:val="28"/>
        </w:rPr>
        <w:t xml:space="preserve">, телефонная связь и интернет; </w:t>
      </w:r>
      <w:r w:rsidR="00C50452" w:rsidRPr="00C50452">
        <w:rPr>
          <w:rFonts w:ascii="Times New Roman" w:hAnsi="Times New Roman" w:cs="Times New Roman"/>
          <w:sz w:val="28"/>
          <w:szCs w:val="28"/>
        </w:rPr>
        <w:t>автостоянка</w:t>
      </w:r>
      <w:r>
        <w:rPr>
          <w:rFonts w:ascii="Times New Roman" w:hAnsi="Times New Roman" w:cs="Times New Roman"/>
          <w:sz w:val="28"/>
          <w:szCs w:val="28"/>
        </w:rPr>
        <w:t>.</w:t>
      </w:r>
    </w:p>
    <w:p w:rsidR="00B820F8" w:rsidRDefault="00B820F8" w:rsidP="00BA013C">
      <w:pPr>
        <w:spacing w:line="360" w:lineRule="auto"/>
        <w:ind w:firstLine="709"/>
        <w:rPr>
          <w:rFonts w:ascii="Arial" w:hAnsi="Arial" w:cs="Arial"/>
          <w:sz w:val="28"/>
          <w:szCs w:val="32"/>
        </w:rPr>
      </w:pPr>
    </w:p>
    <w:p w:rsidR="00C50452" w:rsidRPr="00E93AFF" w:rsidRDefault="00E93AFF" w:rsidP="003E5009">
      <w:pPr>
        <w:spacing w:line="360" w:lineRule="auto"/>
        <w:ind w:firstLine="709"/>
        <w:jc w:val="both"/>
        <w:rPr>
          <w:rFonts w:ascii="Times New Roman" w:hAnsi="Times New Roman" w:cs="Times New Roman"/>
          <w:sz w:val="28"/>
          <w:szCs w:val="32"/>
        </w:rPr>
      </w:pPr>
      <w:r w:rsidRPr="00E93AFF">
        <w:rPr>
          <w:rFonts w:ascii="Times New Roman" w:hAnsi="Times New Roman" w:cs="Times New Roman"/>
          <w:sz w:val="28"/>
          <w:szCs w:val="32"/>
        </w:rPr>
        <w:lastRenderedPageBreak/>
        <w:t>1.2 ОПИСАНИЕ УСЛУГИ</w:t>
      </w:r>
    </w:p>
    <w:p w:rsidR="00EE263B" w:rsidRDefault="00AC28D9"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EE263B">
        <w:rPr>
          <w:rFonts w:ascii="Times New Roman" w:hAnsi="Times New Roman" w:cs="Times New Roman"/>
          <w:sz w:val="28"/>
          <w:szCs w:val="28"/>
        </w:rPr>
        <w:t xml:space="preserve"> соответствии с последними нововведениями в сфере пассажирских перевозок города Пенза, был значительно сокращен автобусный парк города. Это привело к созданию благоприятных условий по открытию новых и расширению существующих предприятий, </w:t>
      </w:r>
      <w:r w:rsidR="00975459">
        <w:rPr>
          <w:rFonts w:ascii="Times New Roman" w:hAnsi="Times New Roman" w:cs="Times New Roman"/>
          <w:sz w:val="28"/>
          <w:szCs w:val="28"/>
        </w:rPr>
        <w:t>осуществляющих</w:t>
      </w:r>
      <w:r w:rsidR="00EE263B">
        <w:rPr>
          <w:rFonts w:ascii="Times New Roman" w:hAnsi="Times New Roman" w:cs="Times New Roman"/>
          <w:sz w:val="28"/>
          <w:szCs w:val="28"/>
        </w:rPr>
        <w:t xml:space="preserve"> пассажирскими перевозками на маршрутных микроавтобусах. </w:t>
      </w:r>
    </w:p>
    <w:p w:rsidR="00AC28D9" w:rsidRDefault="00E93AFF"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 по</w:t>
      </w:r>
      <w:r w:rsidR="00EE263B">
        <w:rPr>
          <w:rFonts w:ascii="Times New Roman" w:hAnsi="Times New Roman" w:cs="Times New Roman"/>
          <w:sz w:val="28"/>
          <w:szCs w:val="28"/>
        </w:rPr>
        <w:t>скольк</w:t>
      </w:r>
      <w:r>
        <w:rPr>
          <w:rFonts w:ascii="Times New Roman" w:hAnsi="Times New Roman" w:cs="Times New Roman"/>
          <w:sz w:val="28"/>
          <w:szCs w:val="28"/>
        </w:rPr>
        <w:t>у</w:t>
      </w:r>
      <w:r w:rsidR="00EE263B">
        <w:rPr>
          <w:rFonts w:ascii="Times New Roman" w:hAnsi="Times New Roman" w:cs="Times New Roman"/>
          <w:sz w:val="28"/>
          <w:szCs w:val="28"/>
        </w:rPr>
        <w:t xml:space="preserve"> не каждое предприятие способно само купить необходимый транспорт, складывается удачная ситуация для создания предприятия, оказывающего лизинговые услуги.</w:t>
      </w:r>
    </w:p>
    <w:p w:rsidR="00EE263B" w:rsidRDefault="00EE263B"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Лизинг</w:t>
      </w:r>
      <w:r w:rsidRPr="00EE263B">
        <w:rPr>
          <w:rFonts w:ascii="Times New Roman" w:hAnsi="Times New Roman" w:cs="Times New Roman"/>
          <w:sz w:val="28"/>
          <w:szCs w:val="28"/>
        </w:rPr>
        <w:t xml:space="preserve"> — вид финансовых услуг, форма кредитования</w:t>
      </w:r>
      <w:r>
        <w:rPr>
          <w:rFonts w:ascii="Times New Roman" w:hAnsi="Times New Roman" w:cs="Times New Roman"/>
          <w:sz w:val="28"/>
          <w:szCs w:val="28"/>
        </w:rPr>
        <w:t>,</w:t>
      </w:r>
      <w:r w:rsidRPr="00EE263B">
        <w:t xml:space="preserve"> </w:t>
      </w:r>
      <w:r>
        <w:rPr>
          <w:rFonts w:ascii="Times New Roman" w:hAnsi="Times New Roman" w:cs="Times New Roman"/>
          <w:sz w:val="28"/>
          <w:szCs w:val="28"/>
        </w:rPr>
        <w:t>д</w:t>
      </w:r>
      <w:r w:rsidRPr="00EE263B">
        <w:rPr>
          <w:rFonts w:ascii="Times New Roman" w:hAnsi="Times New Roman" w:cs="Times New Roman"/>
          <w:sz w:val="28"/>
          <w:szCs w:val="28"/>
        </w:rPr>
        <w:t xml:space="preserve">олгосрочная аренда </w:t>
      </w:r>
      <w:r w:rsidR="00975459">
        <w:rPr>
          <w:rFonts w:ascii="Times New Roman" w:hAnsi="Times New Roman" w:cs="Times New Roman"/>
          <w:sz w:val="28"/>
          <w:szCs w:val="28"/>
        </w:rPr>
        <w:t>автотранспорта, оборудования</w:t>
      </w:r>
      <w:r w:rsidRPr="00EE263B">
        <w:rPr>
          <w:rFonts w:ascii="Times New Roman" w:hAnsi="Times New Roman" w:cs="Times New Roman"/>
          <w:sz w:val="28"/>
          <w:szCs w:val="28"/>
        </w:rPr>
        <w:t xml:space="preserve"> и т. п. с возможностью их последующего выкупа</w:t>
      </w:r>
      <w:r w:rsidR="00975459">
        <w:rPr>
          <w:rFonts w:ascii="Times New Roman" w:hAnsi="Times New Roman" w:cs="Times New Roman"/>
          <w:sz w:val="28"/>
          <w:szCs w:val="28"/>
        </w:rPr>
        <w:t>.</w:t>
      </w:r>
    </w:p>
    <w:p w:rsidR="00A70A03" w:rsidRDefault="00EE263B"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То есть, иными словами, </w:t>
      </w:r>
      <w:r w:rsidR="009572F5">
        <w:rPr>
          <w:rFonts w:ascii="Times New Roman" w:hAnsi="Times New Roman" w:cs="Times New Roman"/>
          <w:sz w:val="28"/>
          <w:szCs w:val="28"/>
        </w:rPr>
        <w:t>л</w:t>
      </w:r>
      <w:r w:rsidR="00A70A03" w:rsidRPr="00A70A03">
        <w:rPr>
          <w:rFonts w:ascii="Times New Roman" w:hAnsi="Times New Roman" w:cs="Times New Roman"/>
          <w:sz w:val="28"/>
          <w:szCs w:val="28"/>
        </w:rPr>
        <w:t>изинг</w:t>
      </w:r>
      <w:r w:rsidR="00975459">
        <w:rPr>
          <w:rFonts w:ascii="Times New Roman" w:hAnsi="Times New Roman" w:cs="Times New Roman"/>
          <w:sz w:val="28"/>
          <w:szCs w:val="28"/>
        </w:rPr>
        <w:t xml:space="preserve"> -</w:t>
      </w:r>
      <w:r w:rsidR="00A70A03" w:rsidRPr="00A70A03">
        <w:rPr>
          <w:rFonts w:ascii="Times New Roman" w:hAnsi="Times New Roman" w:cs="Times New Roman"/>
          <w:sz w:val="28"/>
          <w:szCs w:val="28"/>
        </w:rPr>
        <w:t xml:space="preserve"> </w:t>
      </w:r>
      <w:r w:rsidR="00975459">
        <w:rPr>
          <w:rFonts w:ascii="Times New Roman" w:hAnsi="Times New Roman" w:cs="Times New Roman"/>
          <w:sz w:val="28"/>
          <w:szCs w:val="28"/>
        </w:rPr>
        <w:t>это</w:t>
      </w:r>
      <w:r w:rsidR="00A70A03" w:rsidRPr="00A70A03">
        <w:rPr>
          <w:rFonts w:ascii="Times New Roman" w:hAnsi="Times New Roman" w:cs="Times New Roman"/>
          <w:sz w:val="28"/>
          <w:szCs w:val="28"/>
        </w:rPr>
        <w:t xml:space="preserve"> вид инвестиционной деятельности, </w:t>
      </w:r>
      <w:r w:rsidR="00E6500A" w:rsidRPr="00E6500A">
        <w:rPr>
          <w:rFonts w:ascii="Times New Roman" w:hAnsi="Times New Roman" w:cs="Times New Roman"/>
          <w:sz w:val="28"/>
          <w:szCs w:val="28"/>
        </w:rPr>
        <w:t>соединяющей</w:t>
      </w:r>
      <w:r w:rsidR="00A70A03" w:rsidRPr="00A70A03">
        <w:rPr>
          <w:rFonts w:ascii="Times New Roman" w:hAnsi="Times New Roman" w:cs="Times New Roman"/>
          <w:sz w:val="28"/>
          <w:szCs w:val="28"/>
        </w:rPr>
        <w:t xml:space="preserve"> в себе </w:t>
      </w:r>
      <w:r w:rsidR="00496E1A">
        <w:rPr>
          <w:rFonts w:ascii="Times New Roman" w:hAnsi="Times New Roman" w:cs="Times New Roman"/>
          <w:sz w:val="28"/>
          <w:szCs w:val="28"/>
        </w:rPr>
        <w:t>составляющие</w:t>
      </w:r>
      <w:r w:rsidR="00A70A03">
        <w:rPr>
          <w:rFonts w:ascii="Times New Roman" w:hAnsi="Times New Roman" w:cs="Times New Roman"/>
          <w:sz w:val="28"/>
          <w:szCs w:val="28"/>
        </w:rPr>
        <w:t xml:space="preserve"> аренды и кредитования. </w:t>
      </w:r>
      <w:r w:rsidR="00A70A03" w:rsidRPr="00A70A03">
        <w:rPr>
          <w:rFonts w:ascii="Times New Roman" w:hAnsi="Times New Roman" w:cs="Times New Roman"/>
          <w:sz w:val="28"/>
          <w:szCs w:val="28"/>
        </w:rPr>
        <w:t xml:space="preserve">С арендой </w:t>
      </w:r>
      <w:r w:rsidR="00425E25">
        <w:rPr>
          <w:rFonts w:ascii="Times New Roman" w:hAnsi="Times New Roman" w:cs="Times New Roman"/>
          <w:sz w:val="28"/>
          <w:szCs w:val="28"/>
        </w:rPr>
        <w:t xml:space="preserve">у </w:t>
      </w:r>
      <w:r w:rsidR="00A70A03" w:rsidRPr="00A70A03">
        <w:rPr>
          <w:rFonts w:ascii="Times New Roman" w:hAnsi="Times New Roman" w:cs="Times New Roman"/>
          <w:sz w:val="28"/>
          <w:szCs w:val="28"/>
        </w:rPr>
        <w:t>лизинг</w:t>
      </w:r>
      <w:r w:rsidR="00425E25">
        <w:rPr>
          <w:rFonts w:ascii="Times New Roman" w:hAnsi="Times New Roman" w:cs="Times New Roman"/>
          <w:sz w:val="28"/>
          <w:szCs w:val="28"/>
        </w:rPr>
        <w:t>а</w:t>
      </w:r>
      <w:r w:rsidR="00A70A03" w:rsidRPr="00A70A03">
        <w:rPr>
          <w:rFonts w:ascii="Times New Roman" w:hAnsi="Times New Roman" w:cs="Times New Roman"/>
          <w:sz w:val="28"/>
          <w:szCs w:val="28"/>
        </w:rPr>
        <w:t xml:space="preserve"> </w:t>
      </w:r>
      <w:r w:rsidR="00425E25">
        <w:rPr>
          <w:rFonts w:ascii="Times New Roman" w:hAnsi="Times New Roman" w:cs="Times New Roman"/>
          <w:sz w:val="28"/>
          <w:szCs w:val="28"/>
        </w:rPr>
        <w:t>общим можно назвать</w:t>
      </w:r>
      <w:r w:rsidR="00A70A03" w:rsidRPr="00A70A03">
        <w:rPr>
          <w:rFonts w:ascii="Times New Roman" w:hAnsi="Times New Roman" w:cs="Times New Roman"/>
          <w:sz w:val="28"/>
          <w:szCs w:val="28"/>
        </w:rPr>
        <w:t xml:space="preserve"> передач</w:t>
      </w:r>
      <w:r w:rsidR="000B2702">
        <w:rPr>
          <w:rFonts w:ascii="Times New Roman" w:hAnsi="Times New Roman" w:cs="Times New Roman"/>
          <w:sz w:val="28"/>
          <w:szCs w:val="28"/>
        </w:rPr>
        <w:t>у</w:t>
      </w:r>
      <w:r w:rsidR="00A70A03" w:rsidRPr="00A70A03">
        <w:rPr>
          <w:rFonts w:ascii="Times New Roman" w:hAnsi="Times New Roman" w:cs="Times New Roman"/>
          <w:sz w:val="28"/>
          <w:szCs w:val="28"/>
        </w:rPr>
        <w:t xml:space="preserve"> клиенту в пользование имущества, за </w:t>
      </w:r>
      <w:r w:rsidR="000B2702">
        <w:rPr>
          <w:rFonts w:ascii="Times New Roman" w:hAnsi="Times New Roman" w:cs="Times New Roman"/>
          <w:sz w:val="28"/>
          <w:szCs w:val="28"/>
        </w:rPr>
        <w:t xml:space="preserve">что тот </w:t>
      </w:r>
      <w:r w:rsidR="00A70A03" w:rsidRPr="00A70A03">
        <w:rPr>
          <w:rFonts w:ascii="Times New Roman" w:hAnsi="Times New Roman" w:cs="Times New Roman"/>
          <w:sz w:val="28"/>
          <w:szCs w:val="28"/>
        </w:rPr>
        <w:t xml:space="preserve">выплачивает лизинговые платежи. </w:t>
      </w:r>
      <w:r w:rsidR="000B2702">
        <w:rPr>
          <w:rFonts w:ascii="Times New Roman" w:hAnsi="Times New Roman" w:cs="Times New Roman"/>
          <w:sz w:val="28"/>
          <w:szCs w:val="28"/>
        </w:rPr>
        <w:t>П</w:t>
      </w:r>
      <w:r w:rsidR="00A70A03" w:rsidRPr="00A70A03">
        <w:rPr>
          <w:rFonts w:ascii="Times New Roman" w:hAnsi="Times New Roman" w:cs="Times New Roman"/>
          <w:sz w:val="28"/>
          <w:szCs w:val="28"/>
        </w:rPr>
        <w:t xml:space="preserve">оэтому лизинг </w:t>
      </w:r>
      <w:r w:rsidR="000B2702">
        <w:rPr>
          <w:rFonts w:ascii="Times New Roman" w:hAnsi="Times New Roman" w:cs="Times New Roman"/>
          <w:sz w:val="28"/>
          <w:szCs w:val="28"/>
        </w:rPr>
        <w:t>ещё</w:t>
      </w:r>
      <w:r w:rsidR="00A70A03" w:rsidRPr="00A70A03">
        <w:rPr>
          <w:rFonts w:ascii="Times New Roman" w:hAnsi="Times New Roman" w:cs="Times New Roman"/>
          <w:sz w:val="28"/>
          <w:szCs w:val="28"/>
        </w:rPr>
        <w:t xml:space="preserve"> называ</w:t>
      </w:r>
      <w:r w:rsidR="000B2702">
        <w:rPr>
          <w:rFonts w:ascii="Times New Roman" w:hAnsi="Times New Roman" w:cs="Times New Roman"/>
          <w:sz w:val="28"/>
          <w:szCs w:val="28"/>
        </w:rPr>
        <w:t>ют</w:t>
      </w:r>
      <w:r w:rsidR="00A70A03" w:rsidRPr="00A70A03">
        <w:rPr>
          <w:rFonts w:ascii="Times New Roman" w:hAnsi="Times New Roman" w:cs="Times New Roman"/>
          <w:sz w:val="28"/>
          <w:szCs w:val="28"/>
        </w:rPr>
        <w:t xml:space="preserve"> финансовой арендой. </w:t>
      </w:r>
    </w:p>
    <w:p w:rsidR="00A70A03" w:rsidRPr="00DE6C82" w:rsidRDefault="00425E25"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кредитованием </w:t>
      </w:r>
      <w:r w:rsidR="00A70A03" w:rsidRPr="00A70A03">
        <w:rPr>
          <w:rFonts w:ascii="Times New Roman" w:hAnsi="Times New Roman" w:cs="Times New Roman"/>
          <w:sz w:val="28"/>
          <w:szCs w:val="28"/>
        </w:rPr>
        <w:t>лизинг</w:t>
      </w:r>
      <w:r>
        <w:rPr>
          <w:rFonts w:ascii="Times New Roman" w:hAnsi="Times New Roman" w:cs="Times New Roman"/>
          <w:sz w:val="28"/>
          <w:szCs w:val="28"/>
        </w:rPr>
        <w:t xml:space="preserve"> роднит, например, то, что</w:t>
      </w:r>
      <w:r w:rsidR="00A70A03" w:rsidRPr="00A70A03">
        <w:rPr>
          <w:rFonts w:ascii="Times New Roman" w:hAnsi="Times New Roman" w:cs="Times New Roman"/>
          <w:sz w:val="28"/>
          <w:szCs w:val="28"/>
        </w:rPr>
        <w:t xml:space="preserve"> при заключении договора лизинга проводится анализ финансового состояния клиента,</w:t>
      </w:r>
      <w:r>
        <w:rPr>
          <w:rFonts w:ascii="Times New Roman" w:hAnsi="Times New Roman" w:cs="Times New Roman"/>
          <w:sz w:val="28"/>
          <w:szCs w:val="28"/>
        </w:rPr>
        <w:t xml:space="preserve"> как и при </w:t>
      </w:r>
      <w:r w:rsidR="008F0EFA">
        <w:rPr>
          <w:rFonts w:ascii="Times New Roman" w:hAnsi="Times New Roman" w:cs="Times New Roman"/>
          <w:sz w:val="28"/>
          <w:szCs w:val="28"/>
        </w:rPr>
        <w:t xml:space="preserve">заключении </w:t>
      </w:r>
      <w:r>
        <w:rPr>
          <w:rFonts w:ascii="Times New Roman" w:hAnsi="Times New Roman" w:cs="Times New Roman"/>
          <w:sz w:val="28"/>
          <w:szCs w:val="28"/>
        </w:rPr>
        <w:t>кредит</w:t>
      </w:r>
      <w:r w:rsidR="008F0EFA">
        <w:rPr>
          <w:rFonts w:ascii="Times New Roman" w:hAnsi="Times New Roman" w:cs="Times New Roman"/>
          <w:sz w:val="28"/>
          <w:szCs w:val="28"/>
        </w:rPr>
        <w:t>ного договора</w:t>
      </w:r>
      <w:r w:rsidR="00A70A03" w:rsidRPr="00A70A03">
        <w:rPr>
          <w:rFonts w:ascii="Times New Roman" w:hAnsi="Times New Roman" w:cs="Times New Roman"/>
          <w:sz w:val="28"/>
          <w:szCs w:val="28"/>
        </w:rPr>
        <w:t>. Это связано</w:t>
      </w:r>
      <w:r w:rsidR="00E6500A">
        <w:rPr>
          <w:rFonts w:ascii="Times New Roman" w:hAnsi="Times New Roman" w:cs="Times New Roman"/>
          <w:sz w:val="28"/>
          <w:szCs w:val="28"/>
        </w:rPr>
        <w:t xml:space="preserve"> с тем, что лизинговая компания, как и </w:t>
      </w:r>
      <w:proofErr w:type="gramStart"/>
      <w:r w:rsidR="00A70A03" w:rsidRPr="00A70A03">
        <w:rPr>
          <w:rFonts w:ascii="Times New Roman" w:hAnsi="Times New Roman" w:cs="Times New Roman"/>
          <w:sz w:val="28"/>
          <w:szCs w:val="28"/>
        </w:rPr>
        <w:t>кредитующ</w:t>
      </w:r>
      <w:r w:rsidR="00E6500A">
        <w:rPr>
          <w:rFonts w:ascii="Times New Roman" w:hAnsi="Times New Roman" w:cs="Times New Roman"/>
          <w:sz w:val="28"/>
          <w:szCs w:val="28"/>
        </w:rPr>
        <w:t>ий</w:t>
      </w:r>
      <w:proofErr w:type="gramEnd"/>
      <w:r w:rsidR="00A70A03" w:rsidRPr="00A70A03">
        <w:rPr>
          <w:rFonts w:ascii="Times New Roman" w:hAnsi="Times New Roman" w:cs="Times New Roman"/>
          <w:sz w:val="28"/>
          <w:szCs w:val="28"/>
        </w:rPr>
        <w:t xml:space="preserve"> банку </w:t>
      </w:r>
      <w:r w:rsidR="008F0EFA">
        <w:rPr>
          <w:rFonts w:ascii="Times New Roman" w:hAnsi="Times New Roman" w:cs="Times New Roman"/>
          <w:sz w:val="28"/>
          <w:szCs w:val="28"/>
        </w:rPr>
        <w:t>вкладывает</w:t>
      </w:r>
      <w:r w:rsidR="00A70A03" w:rsidRPr="00A70A03">
        <w:rPr>
          <w:rFonts w:ascii="Times New Roman" w:hAnsi="Times New Roman" w:cs="Times New Roman"/>
          <w:sz w:val="28"/>
          <w:szCs w:val="28"/>
        </w:rPr>
        <w:t xml:space="preserve"> денежные средства в приобретение </w:t>
      </w:r>
      <w:r w:rsidR="00E6500A">
        <w:rPr>
          <w:rFonts w:ascii="Times New Roman" w:hAnsi="Times New Roman" w:cs="Times New Roman"/>
          <w:sz w:val="28"/>
          <w:szCs w:val="28"/>
        </w:rPr>
        <w:t>определённого</w:t>
      </w:r>
      <w:r w:rsidR="00A70A03" w:rsidRPr="00A70A03">
        <w:rPr>
          <w:rFonts w:ascii="Times New Roman" w:hAnsi="Times New Roman" w:cs="Times New Roman"/>
          <w:sz w:val="28"/>
          <w:szCs w:val="28"/>
        </w:rPr>
        <w:t xml:space="preserve"> имущества по </w:t>
      </w:r>
      <w:r w:rsidR="000B2702">
        <w:rPr>
          <w:rFonts w:ascii="Times New Roman" w:hAnsi="Times New Roman" w:cs="Times New Roman"/>
          <w:sz w:val="28"/>
          <w:szCs w:val="28"/>
        </w:rPr>
        <w:t>условию договора</w:t>
      </w:r>
      <w:r w:rsidR="00A70A03" w:rsidRPr="00A70A03">
        <w:rPr>
          <w:rFonts w:ascii="Times New Roman" w:hAnsi="Times New Roman" w:cs="Times New Roman"/>
          <w:sz w:val="28"/>
          <w:szCs w:val="28"/>
        </w:rPr>
        <w:t xml:space="preserve"> и вернуть вложенные в сделку средства – одна из </w:t>
      </w:r>
      <w:r w:rsidR="00E6500A">
        <w:rPr>
          <w:rFonts w:ascii="Times New Roman" w:hAnsi="Times New Roman" w:cs="Times New Roman"/>
          <w:sz w:val="28"/>
          <w:szCs w:val="28"/>
        </w:rPr>
        <w:t>главных</w:t>
      </w:r>
      <w:r w:rsidR="00A70A03">
        <w:rPr>
          <w:rFonts w:ascii="Times New Roman" w:hAnsi="Times New Roman" w:cs="Times New Roman"/>
          <w:sz w:val="28"/>
          <w:szCs w:val="28"/>
        </w:rPr>
        <w:t xml:space="preserve"> задач </w:t>
      </w:r>
      <w:r w:rsidR="008F0EFA">
        <w:rPr>
          <w:rFonts w:ascii="Times New Roman" w:hAnsi="Times New Roman" w:cs="Times New Roman"/>
          <w:sz w:val="28"/>
          <w:szCs w:val="28"/>
        </w:rPr>
        <w:t>лизинговой фирмы</w:t>
      </w:r>
      <w:r w:rsidR="00A70A03">
        <w:rPr>
          <w:rFonts w:ascii="Times New Roman" w:hAnsi="Times New Roman" w:cs="Times New Roman"/>
          <w:sz w:val="28"/>
          <w:szCs w:val="28"/>
        </w:rPr>
        <w:t>.</w:t>
      </w:r>
      <w:r w:rsidR="003B77C4" w:rsidRPr="003B77C4">
        <w:rPr>
          <w:rFonts w:ascii="Times New Roman" w:hAnsi="Times New Roman" w:cs="Times New Roman"/>
          <w:sz w:val="28"/>
          <w:szCs w:val="28"/>
        </w:rPr>
        <w:t xml:space="preserve"> [</w:t>
      </w:r>
      <w:r w:rsidR="003B77C4" w:rsidRPr="00DE6C82">
        <w:rPr>
          <w:rFonts w:ascii="Times New Roman" w:hAnsi="Times New Roman" w:cs="Times New Roman"/>
          <w:sz w:val="28"/>
          <w:szCs w:val="28"/>
        </w:rPr>
        <w:t>3</w:t>
      </w:r>
      <w:r w:rsidR="006755F5">
        <w:rPr>
          <w:rFonts w:ascii="Times New Roman" w:hAnsi="Times New Roman" w:cs="Times New Roman"/>
          <w:sz w:val="28"/>
          <w:szCs w:val="28"/>
        </w:rPr>
        <w:t>].</w:t>
      </w:r>
    </w:p>
    <w:p w:rsidR="000B2702" w:rsidRDefault="000B2702"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тоже время лизинговым предприятиям не выгодно изымать переданное в лизинг имущество, потому что возникнет проблема его дальнейшей реализации в целях возвращения средств, потраченных на финансирование сделки.</w:t>
      </w:r>
    </w:p>
    <w:p w:rsidR="00A70A03" w:rsidRPr="00DE6C82" w:rsidRDefault="00C50452"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Вновь создаваемое предприятие</w:t>
      </w:r>
      <w:r w:rsidR="00A70A03">
        <w:rPr>
          <w:rFonts w:ascii="Times New Roman" w:hAnsi="Times New Roman" w:cs="Times New Roman"/>
          <w:sz w:val="28"/>
          <w:szCs w:val="28"/>
        </w:rPr>
        <w:t xml:space="preserve"> будет заниматься </w:t>
      </w:r>
      <w:r w:rsidR="004518E2">
        <w:rPr>
          <w:rFonts w:ascii="Times New Roman" w:hAnsi="Times New Roman" w:cs="Times New Roman"/>
          <w:sz w:val="28"/>
          <w:szCs w:val="28"/>
        </w:rPr>
        <w:t>одним из видов лизинга - финансовым</w:t>
      </w:r>
      <w:r w:rsidR="009572F5">
        <w:rPr>
          <w:rFonts w:ascii="Times New Roman" w:hAnsi="Times New Roman" w:cs="Times New Roman"/>
          <w:sz w:val="28"/>
          <w:szCs w:val="28"/>
        </w:rPr>
        <w:t xml:space="preserve">. </w:t>
      </w:r>
      <w:r w:rsidR="009572F5" w:rsidRPr="009572F5">
        <w:rPr>
          <w:rFonts w:ascii="Times New Roman" w:hAnsi="Times New Roman" w:cs="Times New Roman"/>
          <w:sz w:val="28"/>
          <w:szCs w:val="28"/>
        </w:rPr>
        <w:t xml:space="preserve">Финансовый лизинг – </w:t>
      </w:r>
      <w:r w:rsidR="000B2702">
        <w:rPr>
          <w:rFonts w:ascii="Times New Roman" w:hAnsi="Times New Roman" w:cs="Times New Roman"/>
          <w:sz w:val="28"/>
          <w:szCs w:val="28"/>
        </w:rPr>
        <w:t>гораздо более</w:t>
      </w:r>
      <w:r w:rsidR="009572F5" w:rsidRPr="009572F5">
        <w:rPr>
          <w:rFonts w:ascii="Times New Roman" w:hAnsi="Times New Roman" w:cs="Times New Roman"/>
          <w:sz w:val="28"/>
          <w:szCs w:val="28"/>
        </w:rPr>
        <w:t xml:space="preserve"> распространённая форма</w:t>
      </w:r>
      <w:r w:rsidR="000B2702">
        <w:rPr>
          <w:rFonts w:ascii="Times New Roman" w:hAnsi="Times New Roman" w:cs="Times New Roman"/>
          <w:sz w:val="28"/>
          <w:szCs w:val="28"/>
        </w:rPr>
        <w:t>, по сравнению с другими,</w:t>
      </w:r>
      <w:r w:rsidR="009572F5" w:rsidRPr="009572F5">
        <w:rPr>
          <w:rFonts w:ascii="Times New Roman" w:hAnsi="Times New Roman" w:cs="Times New Roman"/>
          <w:sz w:val="28"/>
          <w:szCs w:val="28"/>
        </w:rPr>
        <w:t xml:space="preserve"> лизинга в Р</w:t>
      </w:r>
      <w:r w:rsidR="00E6500A">
        <w:rPr>
          <w:rFonts w:ascii="Times New Roman" w:hAnsi="Times New Roman" w:cs="Times New Roman"/>
          <w:sz w:val="28"/>
          <w:szCs w:val="28"/>
        </w:rPr>
        <w:t>Ф</w:t>
      </w:r>
      <w:r w:rsidR="009572F5" w:rsidRPr="009572F5">
        <w:rPr>
          <w:rFonts w:ascii="Times New Roman" w:hAnsi="Times New Roman" w:cs="Times New Roman"/>
          <w:sz w:val="28"/>
          <w:szCs w:val="28"/>
        </w:rPr>
        <w:t xml:space="preserve">. При </w:t>
      </w:r>
      <w:r w:rsidR="000B2702">
        <w:rPr>
          <w:rFonts w:ascii="Times New Roman" w:hAnsi="Times New Roman" w:cs="Times New Roman"/>
          <w:sz w:val="28"/>
          <w:szCs w:val="28"/>
        </w:rPr>
        <w:t>данном виде</w:t>
      </w:r>
      <w:r w:rsidR="009572F5" w:rsidRPr="009572F5">
        <w:rPr>
          <w:rFonts w:ascii="Times New Roman" w:hAnsi="Times New Roman" w:cs="Times New Roman"/>
          <w:sz w:val="28"/>
          <w:szCs w:val="28"/>
        </w:rPr>
        <w:t xml:space="preserve"> лизинг</w:t>
      </w:r>
      <w:r w:rsidR="000B2702">
        <w:rPr>
          <w:rFonts w:ascii="Times New Roman" w:hAnsi="Times New Roman" w:cs="Times New Roman"/>
          <w:sz w:val="28"/>
          <w:szCs w:val="28"/>
        </w:rPr>
        <w:t>а</w:t>
      </w:r>
      <w:r w:rsidR="009572F5" w:rsidRPr="009572F5">
        <w:rPr>
          <w:rFonts w:ascii="Times New Roman" w:hAnsi="Times New Roman" w:cs="Times New Roman"/>
          <w:sz w:val="28"/>
          <w:szCs w:val="28"/>
        </w:rPr>
        <w:t xml:space="preserve"> в сделке участвуют три основные стороны: лизинговая компания, лизингополучатель и поставщик лизингового имущества. </w:t>
      </w:r>
      <w:r w:rsidR="00E6500A">
        <w:rPr>
          <w:rFonts w:ascii="Times New Roman" w:hAnsi="Times New Roman" w:cs="Times New Roman"/>
          <w:sz w:val="28"/>
          <w:szCs w:val="28"/>
        </w:rPr>
        <w:t>Первые</w:t>
      </w:r>
      <w:r w:rsidR="009572F5" w:rsidRPr="009572F5">
        <w:rPr>
          <w:rFonts w:ascii="Times New Roman" w:hAnsi="Times New Roman" w:cs="Times New Roman"/>
          <w:sz w:val="28"/>
          <w:szCs w:val="28"/>
        </w:rPr>
        <w:t xml:space="preserve"> покупа</w:t>
      </w:r>
      <w:r w:rsidR="00E6500A">
        <w:rPr>
          <w:rFonts w:ascii="Times New Roman" w:hAnsi="Times New Roman" w:cs="Times New Roman"/>
          <w:sz w:val="28"/>
          <w:szCs w:val="28"/>
        </w:rPr>
        <w:t>ю</w:t>
      </w:r>
      <w:r w:rsidR="009572F5" w:rsidRPr="009572F5">
        <w:rPr>
          <w:rFonts w:ascii="Times New Roman" w:hAnsi="Times New Roman" w:cs="Times New Roman"/>
          <w:sz w:val="28"/>
          <w:szCs w:val="28"/>
        </w:rPr>
        <w:t xml:space="preserve">т имущество у </w:t>
      </w:r>
      <w:proofErr w:type="gramStart"/>
      <w:r w:rsidR="009572F5" w:rsidRPr="009572F5">
        <w:rPr>
          <w:rFonts w:ascii="Times New Roman" w:hAnsi="Times New Roman" w:cs="Times New Roman"/>
          <w:sz w:val="28"/>
          <w:szCs w:val="28"/>
        </w:rPr>
        <w:t>поставщика</w:t>
      </w:r>
      <w:proofErr w:type="gramEnd"/>
      <w:r w:rsidR="009572F5" w:rsidRPr="009572F5">
        <w:rPr>
          <w:rFonts w:ascii="Times New Roman" w:hAnsi="Times New Roman" w:cs="Times New Roman"/>
          <w:sz w:val="28"/>
          <w:szCs w:val="28"/>
        </w:rPr>
        <w:t xml:space="preserve"> и передаёт </w:t>
      </w:r>
      <w:r w:rsidR="00E6500A">
        <w:rPr>
          <w:rFonts w:ascii="Times New Roman" w:hAnsi="Times New Roman" w:cs="Times New Roman"/>
          <w:sz w:val="28"/>
          <w:szCs w:val="28"/>
        </w:rPr>
        <w:t>его</w:t>
      </w:r>
      <w:r w:rsidR="009572F5" w:rsidRPr="009572F5">
        <w:rPr>
          <w:rFonts w:ascii="Times New Roman" w:hAnsi="Times New Roman" w:cs="Times New Roman"/>
          <w:sz w:val="28"/>
          <w:szCs w:val="28"/>
        </w:rPr>
        <w:t xml:space="preserve"> в пользование </w:t>
      </w:r>
      <w:r w:rsidR="004518E2">
        <w:rPr>
          <w:rFonts w:ascii="Times New Roman" w:hAnsi="Times New Roman" w:cs="Times New Roman"/>
          <w:sz w:val="28"/>
          <w:szCs w:val="28"/>
        </w:rPr>
        <w:t>клиенту</w:t>
      </w:r>
      <w:r w:rsidR="009572F5" w:rsidRPr="009572F5">
        <w:rPr>
          <w:rFonts w:ascii="Times New Roman" w:hAnsi="Times New Roman" w:cs="Times New Roman"/>
          <w:sz w:val="28"/>
          <w:szCs w:val="28"/>
        </w:rPr>
        <w:t xml:space="preserve">. По окончании </w:t>
      </w:r>
      <w:r w:rsidR="000B2702">
        <w:rPr>
          <w:rFonts w:ascii="Times New Roman" w:hAnsi="Times New Roman" w:cs="Times New Roman"/>
          <w:sz w:val="28"/>
          <w:szCs w:val="28"/>
        </w:rPr>
        <w:t>срока</w:t>
      </w:r>
      <w:r w:rsidR="009572F5" w:rsidRPr="009572F5">
        <w:rPr>
          <w:rFonts w:ascii="Times New Roman" w:hAnsi="Times New Roman" w:cs="Times New Roman"/>
          <w:sz w:val="28"/>
          <w:szCs w:val="28"/>
        </w:rPr>
        <w:t xml:space="preserve"> лизинга имущество </w:t>
      </w:r>
      <w:r w:rsidR="004518E2">
        <w:rPr>
          <w:rFonts w:ascii="Times New Roman" w:hAnsi="Times New Roman" w:cs="Times New Roman"/>
          <w:sz w:val="28"/>
          <w:szCs w:val="28"/>
        </w:rPr>
        <w:t>становится собственностью</w:t>
      </w:r>
      <w:r w:rsidR="009572F5" w:rsidRPr="009572F5">
        <w:rPr>
          <w:rFonts w:ascii="Times New Roman" w:hAnsi="Times New Roman" w:cs="Times New Roman"/>
          <w:sz w:val="28"/>
          <w:szCs w:val="28"/>
        </w:rPr>
        <w:t xml:space="preserve"> </w:t>
      </w:r>
      <w:r w:rsidR="004518E2">
        <w:rPr>
          <w:rFonts w:ascii="Times New Roman" w:hAnsi="Times New Roman" w:cs="Times New Roman"/>
          <w:sz w:val="28"/>
          <w:szCs w:val="28"/>
        </w:rPr>
        <w:t>фирмы-лизингополучателя</w:t>
      </w:r>
      <w:r w:rsidR="009572F5" w:rsidRPr="009572F5">
        <w:rPr>
          <w:rFonts w:ascii="Times New Roman" w:hAnsi="Times New Roman" w:cs="Times New Roman"/>
          <w:sz w:val="28"/>
          <w:szCs w:val="28"/>
        </w:rPr>
        <w:t xml:space="preserve">. Договоры финансового лизинга заключаются на срок, </w:t>
      </w:r>
      <w:r w:rsidR="000B2702">
        <w:rPr>
          <w:rFonts w:ascii="Times New Roman" w:hAnsi="Times New Roman" w:cs="Times New Roman"/>
          <w:sz w:val="28"/>
          <w:szCs w:val="28"/>
        </w:rPr>
        <w:t>приблизительно равный</w:t>
      </w:r>
      <w:r w:rsidR="009572F5" w:rsidRPr="009572F5">
        <w:rPr>
          <w:rFonts w:ascii="Times New Roman" w:hAnsi="Times New Roman" w:cs="Times New Roman"/>
          <w:sz w:val="28"/>
          <w:szCs w:val="28"/>
        </w:rPr>
        <w:t xml:space="preserve"> </w:t>
      </w:r>
      <w:r w:rsidR="000B2702">
        <w:rPr>
          <w:rFonts w:ascii="Times New Roman" w:hAnsi="Times New Roman" w:cs="Times New Roman"/>
          <w:sz w:val="28"/>
          <w:szCs w:val="28"/>
        </w:rPr>
        <w:t>сроку</w:t>
      </w:r>
      <w:r w:rsidR="009572F5" w:rsidRPr="009572F5">
        <w:rPr>
          <w:rFonts w:ascii="Times New Roman" w:hAnsi="Times New Roman" w:cs="Times New Roman"/>
          <w:sz w:val="28"/>
          <w:szCs w:val="28"/>
        </w:rPr>
        <w:t xml:space="preserve"> полной амортизации объекта лизинга.</w:t>
      </w:r>
      <w:r w:rsidR="003B77C4" w:rsidRPr="003B77C4">
        <w:rPr>
          <w:rFonts w:ascii="Times New Roman" w:hAnsi="Times New Roman" w:cs="Times New Roman"/>
          <w:sz w:val="28"/>
          <w:szCs w:val="28"/>
        </w:rPr>
        <w:t xml:space="preserve"> [</w:t>
      </w:r>
      <w:r w:rsidR="003B77C4" w:rsidRPr="00DE6C82">
        <w:rPr>
          <w:rFonts w:ascii="Times New Roman" w:hAnsi="Times New Roman" w:cs="Times New Roman"/>
          <w:sz w:val="28"/>
          <w:szCs w:val="28"/>
        </w:rPr>
        <w:t>4</w:t>
      </w:r>
      <w:r w:rsidR="006755F5">
        <w:rPr>
          <w:rFonts w:ascii="Times New Roman" w:hAnsi="Times New Roman" w:cs="Times New Roman"/>
          <w:sz w:val="28"/>
          <w:szCs w:val="28"/>
        </w:rPr>
        <w:t>].</w:t>
      </w:r>
    </w:p>
    <w:p w:rsidR="009572F5" w:rsidRPr="009572F5" w:rsidRDefault="009572F5"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 возникает вопрос: почему клиент должен выбрать именно </w:t>
      </w:r>
      <w:r w:rsidR="004518E2">
        <w:rPr>
          <w:rFonts w:ascii="Times New Roman" w:hAnsi="Times New Roman" w:cs="Times New Roman"/>
          <w:sz w:val="28"/>
          <w:szCs w:val="28"/>
        </w:rPr>
        <w:t>лизинговые</w:t>
      </w:r>
      <w:r>
        <w:rPr>
          <w:rFonts w:ascii="Times New Roman" w:hAnsi="Times New Roman" w:cs="Times New Roman"/>
          <w:sz w:val="28"/>
          <w:szCs w:val="28"/>
        </w:rPr>
        <w:t xml:space="preserve"> услуги, а не более понятные и привычные услуги кредитования? Рассмотрим основные </w:t>
      </w:r>
      <w:r w:rsidR="00FA55EE">
        <w:rPr>
          <w:rFonts w:ascii="Times New Roman" w:hAnsi="Times New Roman" w:cs="Times New Roman"/>
          <w:sz w:val="28"/>
          <w:szCs w:val="28"/>
        </w:rPr>
        <w:t>положительные стороны</w:t>
      </w:r>
      <w:r>
        <w:rPr>
          <w:rFonts w:ascii="Times New Roman" w:hAnsi="Times New Roman" w:cs="Times New Roman"/>
          <w:sz w:val="28"/>
          <w:szCs w:val="28"/>
        </w:rPr>
        <w:t xml:space="preserve"> лизинга </w:t>
      </w:r>
      <w:r w:rsidR="00FA55EE">
        <w:rPr>
          <w:rFonts w:ascii="Times New Roman" w:hAnsi="Times New Roman" w:cs="Times New Roman"/>
          <w:sz w:val="28"/>
          <w:szCs w:val="28"/>
        </w:rPr>
        <w:t>по сравнению с кредитом</w:t>
      </w:r>
      <w:r>
        <w:rPr>
          <w:rFonts w:ascii="Times New Roman" w:hAnsi="Times New Roman" w:cs="Times New Roman"/>
          <w:sz w:val="28"/>
          <w:szCs w:val="28"/>
        </w:rPr>
        <w:t>:</w:t>
      </w:r>
    </w:p>
    <w:p w:rsidR="00FA55EE" w:rsidRPr="009572F5" w:rsidRDefault="00FA55EE"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лизинга не требуется единовременное изъятие крупных сумм собственных средств из оборота для покупки предмета лизинга;</w:t>
      </w:r>
    </w:p>
    <w:p w:rsidR="009572F5" w:rsidRPr="009572F5" w:rsidRDefault="005502B4"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л</w:t>
      </w:r>
      <w:r w:rsidR="009572F5" w:rsidRPr="009572F5">
        <w:rPr>
          <w:rFonts w:ascii="Times New Roman" w:hAnsi="Times New Roman" w:cs="Times New Roman"/>
          <w:sz w:val="28"/>
          <w:szCs w:val="28"/>
        </w:rPr>
        <w:t xml:space="preserve">изинговые платежи распределяются наиболее удобным способом для </w:t>
      </w:r>
      <w:r w:rsidR="00FA55EE">
        <w:rPr>
          <w:rFonts w:ascii="Times New Roman" w:hAnsi="Times New Roman" w:cs="Times New Roman"/>
          <w:sz w:val="28"/>
          <w:szCs w:val="28"/>
        </w:rPr>
        <w:t>клиента</w:t>
      </w:r>
      <w:r w:rsidR="009572F5" w:rsidRPr="009572F5">
        <w:rPr>
          <w:rFonts w:ascii="Times New Roman" w:hAnsi="Times New Roman" w:cs="Times New Roman"/>
          <w:sz w:val="28"/>
          <w:szCs w:val="28"/>
        </w:rPr>
        <w:t xml:space="preserve"> и соответствуют </w:t>
      </w:r>
      <w:r w:rsidR="00FA55EE">
        <w:rPr>
          <w:rFonts w:ascii="Times New Roman" w:hAnsi="Times New Roman" w:cs="Times New Roman"/>
          <w:sz w:val="28"/>
          <w:szCs w:val="28"/>
        </w:rPr>
        <w:t>времени</w:t>
      </w:r>
      <w:r w:rsidR="009572F5" w:rsidRPr="009572F5">
        <w:rPr>
          <w:rFonts w:ascii="Times New Roman" w:hAnsi="Times New Roman" w:cs="Times New Roman"/>
          <w:sz w:val="28"/>
          <w:szCs w:val="28"/>
        </w:rPr>
        <w:t>, когда компания уже начала получать прибыль от использования</w:t>
      </w:r>
      <w:r w:rsidR="00FA55EE">
        <w:rPr>
          <w:rFonts w:ascii="Times New Roman" w:hAnsi="Times New Roman" w:cs="Times New Roman"/>
          <w:sz w:val="28"/>
          <w:szCs w:val="28"/>
        </w:rPr>
        <w:t xml:space="preserve"> имущества, взятого в лизинг</w:t>
      </w:r>
      <w:r w:rsidR="009572F5" w:rsidRPr="009572F5">
        <w:rPr>
          <w:rFonts w:ascii="Times New Roman" w:hAnsi="Times New Roman" w:cs="Times New Roman"/>
          <w:sz w:val="28"/>
          <w:szCs w:val="28"/>
        </w:rPr>
        <w:t>, и он</w:t>
      </w:r>
      <w:r w:rsidR="00FA55EE">
        <w:rPr>
          <w:rFonts w:ascii="Times New Roman" w:hAnsi="Times New Roman" w:cs="Times New Roman"/>
          <w:sz w:val="28"/>
          <w:szCs w:val="28"/>
        </w:rPr>
        <w:t>о</w:t>
      </w:r>
      <w:r w:rsidR="009572F5" w:rsidRPr="009572F5">
        <w:rPr>
          <w:rFonts w:ascii="Times New Roman" w:hAnsi="Times New Roman" w:cs="Times New Roman"/>
          <w:sz w:val="28"/>
          <w:szCs w:val="28"/>
        </w:rPr>
        <w:t xml:space="preserve"> уже окупается</w:t>
      </w:r>
      <w:r>
        <w:rPr>
          <w:rFonts w:ascii="Times New Roman" w:hAnsi="Times New Roman" w:cs="Times New Roman"/>
          <w:sz w:val="28"/>
          <w:szCs w:val="28"/>
        </w:rPr>
        <w:t>;</w:t>
      </w:r>
    </w:p>
    <w:p w:rsidR="009572F5" w:rsidRPr="009572F5" w:rsidRDefault="005502B4"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л</w:t>
      </w:r>
      <w:r w:rsidR="009572F5" w:rsidRPr="009572F5">
        <w:rPr>
          <w:rFonts w:ascii="Times New Roman" w:hAnsi="Times New Roman" w:cs="Times New Roman"/>
          <w:sz w:val="28"/>
          <w:szCs w:val="28"/>
        </w:rPr>
        <w:t xml:space="preserve">изинг позволяет экономить денежные средства за счет </w:t>
      </w:r>
      <w:r w:rsidR="00955F67">
        <w:rPr>
          <w:rFonts w:ascii="Times New Roman" w:hAnsi="Times New Roman" w:cs="Times New Roman"/>
          <w:sz w:val="28"/>
          <w:szCs w:val="28"/>
        </w:rPr>
        <w:t>уменьшения налогов. По сколько имущество, взятое в лизинг, может учитываться на балансе лизингового предприятия, то обязанность исчисления и уплаты имущественного налога лежит на ней, если предмет лизинга зарегистрирован в ГИБДД, то она же уплачивает транспортный налог</w:t>
      </w:r>
      <w:r>
        <w:rPr>
          <w:rFonts w:ascii="Times New Roman" w:hAnsi="Times New Roman" w:cs="Times New Roman"/>
          <w:sz w:val="28"/>
          <w:szCs w:val="28"/>
        </w:rPr>
        <w:t>;</w:t>
      </w:r>
    </w:p>
    <w:p w:rsidR="009572F5" w:rsidRPr="009572F5" w:rsidRDefault="005502B4"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л</w:t>
      </w:r>
      <w:r w:rsidR="009572F5" w:rsidRPr="009572F5">
        <w:rPr>
          <w:rFonts w:ascii="Times New Roman" w:hAnsi="Times New Roman" w:cs="Times New Roman"/>
          <w:sz w:val="28"/>
          <w:szCs w:val="28"/>
        </w:rPr>
        <w:t>изинг является единственным способом применить ускоренную амортизацию с коэффициентом до 3</w:t>
      </w:r>
      <w:r w:rsidR="00E6500A">
        <w:rPr>
          <w:rFonts w:ascii="Times New Roman" w:hAnsi="Times New Roman" w:cs="Times New Roman"/>
          <w:sz w:val="28"/>
          <w:szCs w:val="28"/>
        </w:rPr>
        <w:t>х</w:t>
      </w:r>
      <w:r w:rsidR="009572F5" w:rsidRPr="009572F5">
        <w:rPr>
          <w:rFonts w:ascii="Times New Roman" w:hAnsi="Times New Roman" w:cs="Times New Roman"/>
          <w:sz w:val="28"/>
          <w:szCs w:val="28"/>
        </w:rPr>
        <w:t>. За счет этого балансовая стоимость имущества уменьшается в 3 раза быстрее и как следствие уменьшается сумма налога на имущество</w:t>
      </w:r>
      <w:r>
        <w:rPr>
          <w:rFonts w:ascii="Times New Roman" w:hAnsi="Times New Roman" w:cs="Times New Roman"/>
          <w:sz w:val="28"/>
          <w:szCs w:val="28"/>
        </w:rPr>
        <w:t>;</w:t>
      </w:r>
    </w:p>
    <w:p w:rsidR="009572F5" w:rsidRPr="009572F5" w:rsidRDefault="005502B4"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г</w:t>
      </w:r>
      <w:r w:rsidR="009572F5" w:rsidRPr="009572F5">
        <w:rPr>
          <w:rFonts w:ascii="Times New Roman" w:hAnsi="Times New Roman" w:cs="Times New Roman"/>
          <w:sz w:val="28"/>
          <w:szCs w:val="28"/>
        </w:rPr>
        <w:t>рафик погашения задолженности (график лизинговых платежей) отличается гибкостью. Лизингополучатель не производит выплат до ввода предмета лизинга в эксплуатацию</w:t>
      </w:r>
      <w:r>
        <w:rPr>
          <w:rFonts w:ascii="Times New Roman" w:hAnsi="Times New Roman" w:cs="Times New Roman"/>
          <w:sz w:val="28"/>
          <w:szCs w:val="28"/>
        </w:rPr>
        <w:t>;</w:t>
      </w:r>
    </w:p>
    <w:p w:rsidR="009572F5" w:rsidRPr="009572F5" w:rsidRDefault="005502B4"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009572F5" w:rsidRPr="009572F5">
        <w:rPr>
          <w:rFonts w:ascii="Times New Roman" w:hAnsi="Times New Roman" w:cs="Times New Roman"/>
          <w:sz w:val="28"/>
          <w:szCs w:val="28"/>
        </w:rPr>
        <w:t xml:space="preserve">редмет лизинга может учитываться либо на балансе лизингодателя, либо на балансе лизингополучателя. Если балансодержателем является лизинговая компания, то лизингополучатель получает возможность улучшить структуру своего баланса, за счет учета предмета лизинга на </w:t>
      </w:r>
      <w:proofErr w:type="spellStart"/>
      <w:r w:rsidR="009572F5" w:rsidRPr="009572F5">
        <w:rPr>
          <w:rFonts w:ascii="Times New Roman" w:hAnsi="Times New Roman" w:cs="Times New Roman"/>
          <w:sz w:val="28"/>
          <w:szCs w:val="28"/>
        </w:rPr>
        <w:t>забалансовых</w:t>
      </w:r>
      <w:proofErr w:type="spellEnd"/>
      <w:r w:rsidR="009572F5" w:rsidRPr="009572F5">
        <w:rPr>
          <w:rFonts w:ascii="Times New Roman" w:hAnsi="Times New Roman" w:cs="Times New Roman"/>
          <w:sz w:val="28"/>
          <w:szCs w:val="28"/>
        </w:rPr>
        <w:t xml:space="preserve"> счетах (кредит или прямая закупка этого не позволяют сделать)</w:t>
      </w:r>
      <w:r>
        <w:rPr>
          <w:rFonts w:ascii="Times New Roman" w:hAnsi="Times New Roman" w:cs="Times New Roman"/>
          <w:sz w:val="28"/>
          <w:szCs w:val="28"/>
        </w:rPr>
        <w:t>;</w:t>
      </w:r>
    </w:p>
    <w:p w:rsidR="009572F5" w:rsidRPr="009572F5" w:rsidRDefault="005502B4"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w:t>
      </w:r>
      <w:r w:rsidR="009572F5" w:rsidRPr="009572F5">
        <w:rPr>
          <w:rFonts w:ascii="Times New Roman" w:hAnsi="Times New Roman" w:cs="Times New Roman"/>
          <w:sz w:val="28"/>
          <w:szCs w:val="28"/>
        </w:rPr>
        <w:t>акже, если предмет лизинга находится, на балансе лизинговой компании, у лизингополучателя отсутствует необходимость переоценки основных фондов (в части предмета лизинга)</w:t>
      </w:r>
      <w:r>
        <w:rPr>
          <w:rFonts w:ascii="Times New Roman" w:hAnsi="Times New Roman" w:cs="Times New Roman"/>
          <w:sz w:val="28"/>
          <w:szCs w:val="28"/>
        </w:rPr>
        <w:t>;</w:t>
      </w:r>
    </w:p>
    <w:p w:rsidR="009572F5" w:rsidRPr="009572F5" w:rsidRDefault="005502B4"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9572F5" w:rsidRPr="009572F5">
        <w:rPr>
          <w:rFonts w:ascii="Times New Roman" w:hAnsi="Times New Roman" w:cs="Times New Roman"/>
          <w:sz w:val="28"/>
          <w:szCs w:val="28"/>
        </w:rPr>
        <w:t>о окончании срока лизингового договора, лизингополучатель имеет возможность получить предмет лизинга по нулевой стоимости</w:t>
      </w:r>
      <w:r>
        <w:rPr>
          <w:rFonts w:ascii="Times New Roman" w:hAnsi="Times New Roman" w:cs="Times New Roman"/>
          <w:sz w:val="28"/>
          <w:szCs w:val="28"/>
        </w:rPr>
        <w:t>;</w:t>
      </w:r>
    </w:p>
    <w:p w:rsidR="009572F5" w:rsidRPr="009572F5" w:rsidRDefault="005502B4"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w:t>
      </w:r>
      <w:r w:rsidR="009572F5" w:rsidRPr="009572F5">
        <w:rPr>
          <w:rFonts w:ascii="Times New Roman" w:hAnsi="Times New Roman" w:cs="Times New Roman"/>
          <w:sz w:val="28"/>
          <w:szCs w:val="28"/>
        </w:rPr>
        <w:t>оговор лизинга составляется, как правило, на 2-3 года, что примерно соответствует сроку окупаемости предмета лизинга. В случае если предметом лизинга является оборудование с большим сроком окупаемости, то договор лизинга может быть заключен и на 5-6 лет. Не все кредитные организации готовы к таким срокам</w:t>
      </w:r>
      <w:r>
        <w:rPr>
          <w:rFonts w:ascii="Times New Roman" w:hAnsi="Times New Roman" w:cs="Times New Roman"/>
          <w:sz w:val="28"/>
          <w:szCs w:val="28"/>
        </w:rPr>
        <w:t>;</w:t>
      </w:r>
      <w:r w:rsidR="003B77C4">
        <w:rPr>
          <w:rFonts w:ascii="Times New Roman" w:hAnsi="Times New Roman" w:cs="Times New Roman"/>
          <w:sz w:val="28"/>
          <w:szCs w:val="28"/>
          <w:lang w:val="en-US"/>
        </w:rPr>
        <w:t xml:space="preserve"> [20</w:t>
      </w:r>
      <w:r w:rsidR="006755F5">
        <w:rPr>
          <w:rFonts w:ascii="Times New Roman" w:hAnsi="Times New Roman" w:cs="Times New Roman"/>
          <w:sz w:val="28"/>
          <w:szCs w:val="28"/>
          <w:lang w:val="en-US"/>
        </w:rPr>
        <w:t>].</w:t>
      </w:r>
    </w:p>
    <w:p w:rsidR="009572F5" w:rsidRPr="009572F5" w:rsidRDefault="005502B4"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9572F5" w:rsidRPr="009572F5">
        <w:rPr>
          <w:rFonts w:ascii="Times New Roman" w:hAnsi="Times New Roman" w:cs="Times New Roman"/>
          <w:sz w:val="28"/>
          <w:szCs w:val="28"/>
        </w:rPr>
        <w:t>олучение финансирования через лизинг, значительно проще и намного реже требуется залоговое обеспечение. Так как лизинговая компания будет являться собственником имущества до окончания срока лизинга</w:t>
      </w:r>
      <w:r>
        <w:rPr>
          <w:rFonts w:ascii="Times New Roman" w:hAnsi="Times New Roman" w:cs="Times New Roman"/>
          <w:sz w:val="28"/>
          <w:szCs w:val="28"/>
        </w:rPr>
        <w:t>;</w:t>
      </w:r>
    </w:p>
    <w:p w:rsidR="009572F5" w:rsidRDefault="005502B4"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w:t>
      </w:r>
      <w:r w:rsidR="009572F5" w:rsidRPr="009572F5">
        <w:rPr>
          <w:rFonts w:ascii="Times New Roman" w:hAnsi="Times New Roman" w:cs="Times New Roman"/>
          <w:sz w:val="28"/>
          <w:szCs w:val="28"/>
        </w:rPr>
        <w:t>з-за своей простоты, доступности и эффективности лизинг позволяет лизингополучателям поддерживать фонд сре</w:t>
      </w:r>
      <w:proofErr w:type="gramStart"/>
      <w:r w:rsidR="009572F5" w:rsidRPr="009572F5">
        <w:rPr>
          <w:rFonts w:ascii="Times New Roman" w:hAnsi="Times New Roman" w:cs="Times New Roman"/>
          <w:sz w:val="28"/>
          <w:szCs w:val="28"/>
        </w:rPr>
        <w:t>дств пр</w:t>
      </w:r>
      <w:proofErr w:type="gramEnd"/>
      <w:r w:rsidR="009572F5" w:rsidRPr="009572F5">
        <w:rPr>
          <w:rFonts w:ascii="Times New Roman" w:hAnsi="Times New Roman" w:cs="Times New Roman"/>
          <w:sz w:val="28"/>
          <w:szCs w:val="28"/>
        </w:rPr>
        <w:t>оизводства в соответствии с современными требованиями рынка, что дает значительные конкурентные преимущества</w:t>
      </w:r>
      <w:r>
        <w:rPr>
          <w:rFonts w:ascii="Times New Roman" w:hAnsi="Times New Roman" w:cs="Times New Roman"/>
          <w:sz w:val="28"/>
          <w:szCs w:val="28"/>
        </w:rPr>
        <w:t>;</w:t>
      </w:r>
    </w:p>
    <w:p w:rsidR="005502B4" w:rsidRDefault="005502B4"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л</w:t>
      </w:r>
      <w:r w:rsidRPr="005502B4">
        <w:rPr>
          <w:rFonts w:ascii="Times New Roman" w:hAnsi="Times New Roman" w:cs="Times New Roman"/>
          <w:sz w:val="28"/>
          <w:szCs w:val="28"/>
        </w:rPr>
        <w:t>изинговое имущество свободно от претензий кредиторов лизингополучателя</w:t>
      </w:r>
      <w:r>
        <w:rPr>
          <w:rFonts w:ascii="Times New Roman" w:hAnsi="Times New Roman" w:cs="Times New Roman"/>
          <w:sz w:val="28"/>
          <w:szCs w:val="28"/>
        </w:rPr>
        <w:t xml:space="preserve">. </w:t>
      </w:r>
      <w:r w:rsidRPr="005502B4">
        <w:rPr>
          <w:rFonts w:ascii="Times New Roman" w:hAnsi="Times New Roman" w:cs="Times New Roman"/>
          <w:sz w:val="28"/>
          <w:szCs w:val="28"/>
        </w:rPr>
        <w:t>Предмет лизинга в течение всего срока договора лизинга является собственностью лизинговой компании. Вследствие этого лизинговое имущество не может быть арестовано либо изъято кредиторами лизингополучателя при возникновении различных экономических споров. Можно продолжать эксплуатировать предмет лизинга и получать доходы, которые позволят клиенту улучшить своё финансовое положение</w:t>
      </w:r>
      <w:r>
        <w:rPr>
          <w:rFonts w:ascii="Times New Roman" w:hAnsi="Times New Roman" w:cs="Times New Roman"/>
          <w:sz w:val="28"/>
          <w:szCs w:val="28"/>
        </w:rPr>
        <w:t>;</w:t>
      </w:r>
    </w:p>
    <w:p w:rsidR="005502B4" w:rsidRDefault="005502B4" w:rsidP="00BA013C">
      <w:pPr>
        <w:pStyle w:val="a4"/>
        <w:numPr>
          <w:ilvl w:val="0"/>
          <w:numId w:val="1"/>
        </w:numPr>
        <w:tabs>
          <w:tab w:val="left" w:pos="142"/>
        </w:tabs>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м</w:t>
      </w:r>
      <w:r w:rsidRPr="005502B4">
        <w:rPr>
          <w:rFonts w:ascii="Times New Roman" w:hAnsi="Times New Roman" w:cs="Times New Roman"/>
          <w:sz w:val="28"/>
          <w:szCs w:val="28"/>
        </w:rPr>
        <w:t>еньший срок рассмотрения заявки на получение лизинга</w:t>
      </w:r>
      <w:r>
        <w:rPr>
          <w:rFonts w:ascii="Times New Roman" w:hAnsi="Times New Roman" w:cs="Times New Roman"/>
          <w:sz w:val="28"/>
          <w:szCs w:val="28"/>
        </w:rPr>
        <w:t xml:space="preserve">. </w:t>
      </w:r>
      <w:r w:rsidRPr="005502B4">
        <w:rPr>
          <w:rFonts w:ascii="Times New Roman" w:hAnsi="Times New Roman" w:cs="Times New Roman"/>
          <w:sz w:val="28"/>
          <w:szCs w:val="28"/>
        </w:rPr>
        <w:t xml:space="preserve">Сроки принятия решения по некоторым лизинговым продуктам (например, </w:t>
      </w:r>
      <w:proofErr w:type="spellStart"/>
      <w:r w:rsidRPr="005502B4">
        <w:rPr>
          <w:rFonts w:ascii="Times New Roman" w:hAnsi="Times New Roman" w:cs="Times New Roman"/>
          <w:sz w:val="28"/>
          <w:szCs w:val="28"/>
        </w:rPr>
        <w:t>автолизингу</w:t>
      </w:r>
      <w:proofErr w:type="spellEnd"/>
      <w:r w:rsidRPr="005502B4">
        <w:rPr>
          <w:rFonts w:ascii="Times New Roman" w:hAnsi="Times New Roman" w:cs="Times New Roman"/>
          <w:sz w:val="28"/>
          <w:szCs w:val="28"/>
        </w:rPr>
        <w:t>) могут составлять 15 минут с момента обращения в лизинговую компанию. Клиенту будет сообщено предварительное решение о возможности получения лизингового финансирования. Для окончательного одобрения сделки необходимо будет предоставить установленный пакет документов, по результатам анализа которого лизинговой ком</w:t>
      </w:r>
      <w:r>
        <w:rPr>
          <w:rFonts w:ascii="Times New Roman" w:hAnsi="Times New Roman" w:cs="Times New Roman"/>
          <w:sz w:val="28"/>
          <w:szCs w:val="28"/>
        </w:rPr>
        <w:t>панией и будет принято решение.</w:t>
      </w:r>
      <w:r w:rsidR="005347CC">
        <w:rPr>
          <w:rFonts w:ascii="Times New Roman" w:hAnsi="Times New Roman" w:cs="Times New Roman"/>
          <w:sz w:val="28"/>
          <w:szCs w:val="28"/>
        </w:rPr>
        <w:t xml:space="preserve"> </w:t>
      </w:r>
      <w:r w:rsidR="005347CC">
        <w:rPr>
          <w:rFonts w:ascii="Times New Roman" w:hAnsi="Times New Roman" w:cs="Times New Roman"/>
          <w:sz w:val="28"/>
          <w:szCs w:val="28"/>
          <w:lang w:val="en-US"/>
        </w:rPr>
        <w:t>[6</w:t>
      </w:r>
      <w:r w:rsidR="006755F5">
        <w:rPr>
          <w:rFonts w:ascii="Times New Roman" w:hAnsi="Times New Roman" w:cs="Times New Roman"/>
          <w:sz w:val="28"/>
          <w:szCs w:val="28"/>
          <w:lang w:val="en-US"/>
        </w:rPr>
        <w:t>].</w:t>
      </w:r>
    </w:p>
    <w:p w:rsidR="00C50452" w:rsidRDefault="005502B4"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правильной рекламе и донесения всех этих положений до клиента можно ожидать высокий спрос на оказание лизинговых услуг</w:t>
      </w:r>
      <w:r w:rsidR="00C97366">
        <w:rPr>
          <w:rFonts w:ascii="Times New Roman" w:hAnsi="Times New Roman" w:cs="Times New Roman"/>
          <w:sz w:val="28"/>
          <w:szCs w:val="28"/>
        </w:rPr>
        <w:t>.</w:t>
      </w:r>
    </w:p>
    <w:p w:rsidR="005502B4" w:rsidRPr="003216C0" w:rsidRDefault="00C50452" w:rsidP="00C50452">
      <w:pPr>
        <w:rPr>
          <w:rFonts w:ascii="Times New Roman" w:hAnsi="Times New Roman" w:cs="Times New Roman"/>
          <w:sz w:val="28"/>
          <w:szCs w:val="28"/>
        </w:rPr>
      </w:pPr>
      <w:r>
        <w:rPr>
          <w:rFonts w:ascii="Times New Roman" w:hAnsi="Times New Roman" w:cs="Times New Roman"/>
          <w:sz w:val="28"/>
          <w:szCs w:val="28"/>
        </w:rPr>
        <w:br w:type="page"/>
      </w:r>
    </w:p>
    <w:p w:rsidR="00C97366" w:rsidRPr="003E5009" w:rsidRDefault="003E5009" w:rsidP="00845057">
      <w:pPr>
        <w:tabs>
          <w:tab w:val="left" w:pos="142"/>
        </w:tabs>
        <w:spacing w:after="120"/>
        <w:jc w:val="center"/>
        <w:rPr>
          <w:rFonts w:ascii="Times New Roman" w:hAnsi="Times New Roman" w:cs="Times New Roman"/>
          <w:b/>
          <w:sz w:val="28"/>
          <w:szCs w:val="28"/>
        </w:rPr>
      </w:pPr>
      <w:r w:rsidRPr="003E5009">
        <w:rPr>
          <w:rFonts w:ascii="Times New Roman" w:hAnsi="Times New Roman" w:cs="Times New Roman"/>
          <w:b/>
          <w:sz w:val="28"/>
          <w:szCs w:val="28"/>
        </w:rPr>
        <w:lastRenderedPageBreak/>
        <w:t>2 ПЛАНИРОВАНИЕ ДЕЯТЕЛЬНОСТИ ОРГАНИЗАЦИИ</w:t>
      </w:r>
    </w:p>
    <w:p w:rsidR="00C50452" w:rsidRPr="003E5009" w:rsidRDefault="003E5009" w:rsidP="003E5009">
      <w:pPr>
        <w:tabs>
          <w:tab w:val="left" w:pos="142"/>
        </w:tabs>
        <w:spacing w:after="120"/>
        <w:ind w:firstLine="709"/>
        <w:jc w:val="both"/>
        <w:rPr>
          <w:rFonts w:ascii="Times New Roman" w:hAnsi="Times New Roman" w:cs="Times New Roman"/>
          <w:sz w:val="28"/>
          <w:szCs w:val="28"/>
        </w:rPr>
      </w:pPr>
      <w:r w:rsidRPr="003E5009">
        <w:rPr>
          <w:rFonts w:ascii="Times New Roman" w:hAnsi="Times New Roman" w:cs="Times New Roman"/>
          <w:sz w:val="28"/>
          <w:szCs w:val="28"/>
        </w:rPr>
        <w:t>2.1 ОПРЕДЕЛЕНИЕ МИССИИ ОРГАНИЗАЦИИ</w:t>
      </w:r>
    </w:p>
    <w:p w:rsidR="00845057" w:rsidRDefault="00EB621F"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 одна из наиболее важных функций менеджмента, представляющая собой процесс определения целей организации и способов их реализации. Планирование</w:t>
      </w:r>
      <w:r w:rsidR="00845057">
        <w:rPr>
          <w:rFonts w:ascii="Times New Roman" w:hAnsi="Times New Roman" w:cs="Times New Roman"/>
          <w:sz w:val="28"/>
          <w:szCs w:val="28"/>
        </w:rPr>
        <w:t xml:space="preserve"> создаёт основу для всех управленческих решений, организация, мотивация и контроль как функции ориентированы на разработку стратегических целей. Всё вышеперечисленное обеспечивает фундамент для управления членами предприятия. </w:t>
      </w:r>
    </w:p>
    <w:p w:rsidR="00C97366" w:rsidRDefault="00845057"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 это набор действий и решений, предпринятых дирекцией, которые приводят к разработке специфических стратегий, помогающих организации достичь своих целей.</w:t>
      </w:r>
    </w:p>
    <w:p w:rsidR="004C3708" w:rsidRDefault="004C3708"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миссии это первое и самое ответственное решение при планировании, т.к. она служит ориентиром для всех последующих этапов планирования и в тоже время накладывает определённые рамки на курс деятельности предприятия при анализе возможностей развития.</w:t>
      </w:r>
    </w:p>
    <w:p w:rsidR="00845057" w:rsidRPr="003216C0" w:rsidRDefault="00845057"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Миссия – это предназначение </w:t>
      </w:r>
      <w:r w:rsidR="004C3708">
        <w:rPr>
          <w:rFonts w:ascii="Times New Roman" w:hAnsi="Times New Roman" w:cs="Times New Roman"/>
          <w:sz w:val="28"/>
          <w:szCs w:val="28"/>
        </w:rPr>
        <w:t>компании, главная цель её существования.</w:t>
      </w:r>
      <w:r w:rsidR="00C50452">
        <w:rPr>
          <w:rFonts w:ascii="Times New Roman" w:hAnsi="Times New Roman" w:cs="Times New Roman"/>
          <w:sz w:val="28"/>
          <w:szCs w:val="28"/>
        </w:rPr>
        <w:t xml:space="preserve"> </w:t>
      </w:r>
      <w:r w:rsidR="00C50452" w:rsidRPr="003216C0">
        <w:rPr>
          <w:rFonts w:ascii="Times New Roman" w:hAnsi="Times New Roman" w:cs="Times New Roman"/>
          <w:sz w:val="28"/>
          <w:szCs w:val="28"/>
        </w:rPr>
        <w:t>[1</w:t>
      </w:r>
      <w:r w:rsidR="006755F5">
        <w:rPr>
          <w:rFonts w:ascii="Times New Roman" w:hAnsi="Times New Roman" w:cs="Times New Roman"/>
          <w:sz w:val="28"/>
          <w:szCs w:val="28"/>
        </w:rPr>
        <w:t>].</w:t>
      </w:r>
    </w:p>
    <w:p w:rsidR="004C3708" w:rsidRDefault="008162B3" w:rsidP="00BA013C">
      <w:pPr>
        <w:tabs>
          <w:tab w:val="left" w:pos="142"/>
        </w:tabs>
        <w:spacing w:after="12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ООО «</w:t>
      </w:r>
      <w:proofErr w:type="spellStart"/>
      <w:r>
        <w:rPr>
          <w:rFonts w:ascii="Times New Roman" w:hAnsi="Times New Roman" w:cs="Times New Roman"/>
          <w:b/>
          <w:i/>
          <w:sz w:val="28"/>
          <w:szCs w:val="28"/>
        </w:rPr>
        <w:t>ПензаЛизинг</w:t>
      </w:r>
      <w:proofErr w:type="spellEnd"/>
      <w:r>
        <w:rPr>
          <w:rFonts w:ascii="Times New Roman" w:hAnsi="Times New Roman" w:cs="Times New Roman"/>
          <w:b/>
          <w:i/>
          <w:sz w:val="28"/>
          <w:szCs w:val="28"/>
        </w:rPr>
        <w:t>» считает своей миссией способствовать развитию частных предприятий, работающих в сфере пассажирских перевозок.</w:t>
      </w:r>
    </w:p>
    <w:p w:rsidR="004C3708" w:rsidRDefault="004C3708"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Миссия для общества – </w:t>
      </w:r>
      <w:r>
        <w:rPr>
          <w:rFonts w:ascii="Times New Roman" w:hAnsi="Times New Roman" w:cs="Times New Roman"/>
          <w:sz w:val="28"/>
          <w:szCs w:val="28"/>
        </w:rPr>
        <w:t>создание новых рабочих мест, а так же оказание услуг, отвечающих потребностям потребителей и улучшени</w:t>
      </w:r>
      <w:r w:rsidR="008162B3">
        <w:rPr>
          <w:rFonts w:ascii="Times New Roman" w:hAnsi="Times New Roman" w:cs="Times New Roman"/>
          <w:sz w:val="28"/>
          <w:szCs w:val="28"/>
        </w:rPr>
        <w:t>е</w:t>
      </w:r>
      <w:r>
        <w:rPr>
          <w:rFonts w:ascii="Times New Roman" w:hAnsi="Times New Roman" w:cs="Times New Roman"/>
          <w:sz w:val="28"/>
          <w:szCs w:val="28"/>
        </w:rPr>
        <w:t xml:space="preserve"> ситуации в сфере городского общественного транспорта.</w:t>
      </w:r>
    </w:p>
    <w:p w:rsidR="004C3708" w:rsidRDefault="004C3708"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Миссия для потребителя</w:t>
      </w:r>
      <w:r>
        <w:rPr>
          <w:rFonts w:ascii="Times New Roman" w:hAnsi="Times New Roman" w:cs="Times New Roman"/>
          <w:sz w:val="28"/>
          <w:szCs w:val="28"/>
        </w:rPr>
        <w:t xml:space="preserve"> – удовлетворение спроса на лизинговые услуги</w:t>
      </w:r>
      <w:r w:rsidR="00427E83">
        <w:rPr>
          <w:rFonts w:ascii="Times New Roman" w:hAnsi="Times New Roman" w:cs="Times New Roman"/>
          <w:sz w:val="28"/>
          <w:szCs w:val="28"/>
        </w:rPr>
        <w:t>, предоставление выгодных условий</w:t>
      </w:r>
      <w:r w:rsidR="008162B3">
        <w:rPr>
          <w:rFonts w:ascii="Times New Roman" w:hAnsi="Times New Roman" w:cs="Times New Roman"/>
          <w:sz w:val="28"/>
          <w:szCs w:val="28"/>
        </w:rPr>
        <w:t>, что способствует уменьшению издержек, а значит и стоимости проезда</w:t>
      </w:r>
      <w:r w:rsidR="00427E83">
        <w:rPr>
          <w:rFonts w:ascii="Times New Roman" w:hAnsi="Times New Roman" w:cs="Times New Roman"/>
          <w:sz w:val="28"/>
          <w:szCs w:val="28"/>
        </w:rPr>
        <w:t xml:space="preserve"> и доброжелательное отношение к клиентам.</w:t>
      </w:r>
    </w:p>
    <w:p w:rsidR="00427E83" w:rsidRDefault="00427E83"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Миссия для персонала – </w:t>
      </w:r>
      <w:r>
        <w:rPr>
          <w:rFonts w:ascii="Times New Roman" w:hAnsi="Times New Roman" w:cs="Times New Roman"/>
          <w:sz w:val="28"/>
          <w:szCs w:val="28"/>
        </w:rPr>
        <w:t xml:space="preserve">обеспечение </w:t>
      </w:r>
      <w:r w:rsidR="00DB6870">
        <w:rPr>
          <w:rFonts w:ascii="Times New Roman" w:hAnsi="Times New Roman" w:cs="Times New Roman"/>
          <w:sz w:val="28"/>
          <w:szCs w:val="28"/>
        </w:rPr>
        <w:t>достойных экономических условий и интересных проектов для реализации потенциала каждого работника.</w:t>
      </w:r>
    </w:p>
    <w:p w:rsidR="00E566EE" w:rsidRDefault="00DB6870"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i/>
          <w:sz w:val="28"/>
          <w:szCs w:val="28"/>
        </w:rPr>
        <w:lastRenderedPageBreak/>
        <w:t>Миссия для поставщиков и посредников</w:t>
      </w:r>
      <w:r>
        <w:rPr>
          <w:rFonts w:ascii="Times New Roman" w:hAnsi="Times New Roman" w:cs="Times New Roman"/>
          <w:sz w:val="28"/>
          <w:szCs w:val="28"/>
        </w:rPr>
        <w:t xml:space="preserve"> – создание долговременных отношений с партнёрами по бизнесу, обеспечение бесперебойного, согласно графику, выполнени</w:t>
      </w:r>
      <w:r w:rsidR="008162B3">
        <w:rPr>
          <w:rFonts w:ascii="Times New Roman" w:hAnsi="Times New Roman" w:cs="Times New Roman"/>
          <w:sz w:val="28"/>
          <w:szCs w:val="28"/>
        </w:rPr>
        <w:t>я</w:t>
      </w:r>
      <w:r>
        <w:rPr>
          <w:rFonts w:ascii="Times New Roman" w:hAnsi="Times New Roman" w:cs="Times New Roman"/>
          <w:sz w:val="28"/>
          <w:szCs w:val="28"/>
        </w:rPr>
        <w:t xml:space="preserve"> обязательств. Построение взаимоотношений на принципах честности и доброжелательности.</w:t>
      </w:r>
    </w:p>
    <w:p w:rsidR="00C50452" w:rsidRPr="003E5009" w:rsidRDefault="003E5009" w:rsidP="003E5009">
      <w:pPr>
        <w:tabs>
          <w:tab w:val="left" w:pos="142"/>
        </w:tabs>
        <w:spacing w:after="120"/>
        <w:ind w:firstLine="709"/>
        <w:jc w:val="both"/>
        <w:rPr>
          <w:rFonts w:ascii="Times New Roman" w:hAnsi="Times New Roman" w:cs="Times New Roman"/>
          <w:sz w:val="28"/>
          <w:szCs w:val="28"/>
        </w:rPr>
      </w:pPr>
      <w:r w:rsidRPr="003E5009">
        <w:rPr>
          <w:rFonts w:ascii="Times New Roman" w:hAnsi="Times New Roman" w:cs="Times New Roman"/>
          <w:sz w:val="28"/>
          <w:szCs w:val="28"/>
        </w:rPr>
        <w:t>2.2 ФОРМИРОВАНИЕ СИСТЕМЫ СТРАТЕГИЧЕСКИХ И ТАКТИЧЕСКИХ ЦЕЛЕЙ. ПОСТРОЕНИЕ «ДЕРЕВА ЦЕЛЕЙ».</w:t>
      </w:r>
    </w:p>
    <w:p w:rsidR="00DB6870" w:rsidRDefault="00DB6870"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Следующим этапом в системе планирования является определение стратегических целей организации.</w:t>
      </w:r>
    </w:p>
    <w:p w:rsidR="00DB6870" w:rsidRDefault="00E07369"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Цели - </w:t>
      </w:r>
      <w:r w:rsidRPr="00E07369">
        <w:rPr>
          <w:rFonts w:ascii="Times New Roman" w:hAnsi="Times New Roman" w:cs="Times New Roman"/>
          <w:sz w:val="28"/>
          <w:szCs w:val="28"/>
        </w:rPr>
        <w:t xml:space="preserve">результаты, которых стремится достичь </w:t>
      </w:r>
      <w:r>
        <w:rPr>
          <w:rFonts w:ascii="Times New Roman" w:hAnsi="Times New Roman" w:cs="Times New Roman"/>
          <w:sz w:val="28"/>
          <w:szCs w:val="28"/>
        </w:rPr>
        <w:t>фирма</w:t>
      </w:r>
      <w:r w:rsidRPr="00E07369">
        <w:rPr>
          <w:rFonts w:ascii="Times New Roman" w:hAnsi="Times New Roman" w:cs="Times New Roman"/>
          <w:sz w:val="28"/>
          <w:szCs w:val="28"/>
        </w:rPr>
        <w:t>, и на достижение которых направлена ее деятельность.</w:t>
      </w:r>
      <w:r>
        <w:rPr>
          <w:rFonts w:ascii="Times New Roman" w:hAnsi="Times New Roman" w:cs="Times New Roman"/>
          <w:sz w:val="28"/>
          <w:szCs w:val="28"/>
        </w:rPr>
        <w:t xml:space="preserve"> Цели должны быть согласованы с миссией предприятия и являться платформой для п</w:t>
      </w:r>
      <w:r w:rsidR="008C59E2">
        <w:rPr>
          <w:rFonts w:ascii="Times New Roman" w:hAnsi="Times New Roman" w:cs="Times New Roman"/>
          <w:sz w:val="28"/>
          <w:szCs w:val="28"/>
        </w:rPr>
        <w:t>оследующей разработки стратегий.</w:t>
      </w:r>
    </w:p>
    <w:p w:rsidR="008C59E2" w:rsidRDefault="008C59E2"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Цели, которые </w:t>
      </w:r>
      <w:r w:rsidR="00546E63">
        <w:rPr>
          <w:rFonts w:ascii="Times New Roman" w:hAnsi="Times New Roman" w:cs="Times New Roman"/>
          <w:sz w:val="28"/>
          <w:szCs w:val="28"/>
        </w:rPr>
        <w:t>организация ставит перед собой - это</w:t>
      </w:r>
      <w:r>
        <w:rPr>
          <w:rFonts w:ascii="Times New Roman" w:hAnsi="Times New Roman" w:cs="Times New Roman"/>
          <w:sz w:val="28"/>
          <w:szCs w:val="28"/>
        </w:rPr>
        <w:t xml:space="preserve"> отправн</w:t>
      </w:r>
      <w:r w:rsidR="00546E63">
        <w:rPr>
          <w:rFonts w:ascii="Times New Roman" w:hAnsi="Times New Roman" w:cs="Times New Roman"/>
          <w:sz w:val="28"/>
          <w:szCs w:val="28"/>
        </w:rPr>
        <w:t>ая</w:t>
      </w:r>
      <w:r>
        <w:rPr>
          <w:rFonts w:ascii="Times New Roman" w:hAnsi="Times New Roman" w:cs="Times New Roman"/>
          <w:sz w:val="28"/>
          <w:szCs w:val="28"/>
        </w:rPr>
        <w:t xml:space="preserve"> точк</w:t>
      </w:r>
      <w:r w:rsidR="00546E63">
        <w:rPr>
          <w:rFonts w:ascii="Times New Roman" w:hAnsi="Times New Roman" w:cs="Times New Roman"/>
          <w:sz w:val="28"/>
          <w:szCs w:val="28"/>
        </w:rPr>
        <w:t>а</w:t>
      </w:r>
      <w:r>
        <w:rPr>
          <w:rFonts w:ascii="Times New Roman" w:hAnsi="Times New Roman" w:cs="Times New Roman"/>
          <w:sz w:val="28"/>
          <w:szCs w:val="28"/>
        </w:rPr>
        <w:t xml:space="preserve"> </w:t>
      </w:r>
      <w:r w:rsidR="00A33F07">
        <w:rPr>
          <w:rFonts w:ascii="Times New Roman" w:hAnsi="Times New Roman" w:cs="Times New Roman"/>
          <w:sz w:val="28"/>
          <w:szCs w:val="28"/>
        </w:rPr>
        <w:t>планирования</w:t>
      </w:r>
      <w:r>
        <w:rPr>
          <w:rFonts w:ascii="Times New Roman" w:hAnsi="Times New Roman" w:cs="Times New Roman"/>
          <w:sz w:val="28"/>
          <w:szCs w:val="28"/>
        </w:rPr>
        <w:t xml:space="preserve">. В сущности это разработка целей и задач компании, нашедших конкретное выражение в </w:t>
      </w:r>
      <w:r w:rsidR="00546E63">
        <w:rPr>
          <w:rFonts w:ascii="Times New Roman" w:hAnsi="Times New Roman" w:cs="Times New Roman"/>
          <w:sz w:val="28"/>
          <w:szCs w:val="28"/>
        </w:rPr>
        <w:t>будущих</w:t>
      </w:r>
      <w:r>
        <w:rPr>
          <w:rFonts w:ascii="Times New Roman" w:hAnsi="Times New Roman" w:cs="Times New Roman"/>
          <w:sz w:val="28"/>
          <w:szCs w:val="28"/>
        </w:rPr>
        <w:t xml:space="preserve"> и текущих планах.</w:t>
      </w:r>
    </w:p>
    <w:p w:rsidR="00A33F07" w:rsidRDefault="00A33F07"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Основная цель компании ООО «</w:t>
      </w:r>
      <w:proofErr w:type="spellStart"/>
      <w:r>
        <w:rPr>
          <w:rFonts w:ascii="Times New Roman" w:hAnsi="Times New Roman" w:cs="Times New Roman"/>
          <w:sz w:val="28"/>
          <w:szCs w:val="28"/>
        </w:rPr>
        <w:t>ПензаЛизинг</w:t>
      </w:r>
      <w:proofErr w:type="spellEnd"/>
      <w:r>
        <w:rPr>
          <w:rFonts w:ascii="Times New Roman" w:hAnsi="Times New Roman" w:cs="Times New Roman"/>
          <w:sz w:val="28"/>
          <w:szCs w:val="28"/>
        </w:rPr>
        <w:t>» - это максимизация прибыли и создание положительной репутации на рынке финансового лизинга путём качественного, быстрого и надёжного оказания услуг (Ц</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Представим разделение основной цели организации на стратегические по «сферам деятельности» путём построения «дерева целей» в рисунке 1 и таблице 2.</w:t>
      </w:r>
    </w:p>
    <w:p w:rsidR="008162B3" w:rsidRDefault="00645438" w:rsidP="008162B3">
      <w:pPr>
        <w:keepNext/>
        <w:tabs>
          <w:tab w:val="left" w:pos="142"/>
        </w:tabs>
        <w:spacing w:after="120"/>
        <w:ind w:firstLine="709"/>
        <w:jc w:val="both"/>
      </w:pPr>
      <w:r>
        <w:rPr>
          <w:rFonts w:ascii="Times New Roman" w:hAnsi="Times New Roman" w:cs="Times New Roman"/>
          <w:noProof/>
          <w:sz w:val="28"/>
          <w:szCs w:val="28"/>
          <w:lang w:eastAsia="ru-RU"/>
        </w:rPr>
        <w:drawing>
          <wp:inline distT="0" distB="0" distL="0" distR="0" wp14:anchorId="5F9BFEB2" wp14:editId="7E86DA36">
            <wp:extent cx="5427024" cy="2303813"/>
            <wp:effectExtent l="0" t="0" r="0" b="3937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ED4D0D" w:rsidRPr="00DE6C82" w:rsidRDefault="008162B3" w:rsidP="008162B3">
      <w:pPr>
        <w:pStyle w:val="a7"/>
        <w:jc w:val="center"/>
        <w:rPr>
          <w:rFonts w:ascii="Times New Roman" w:hAnsi="Times New Roman" w:cs="Times New Roman"/>
          <w:b w:val="0"/>
          <w:color w:val="auto"/>
          <w:sz w:val="28"/>
        </w:rPr>
      </w:pPr>
      <w:r w:rsidRPr="00DE6C82">
        <w:rPr>
          <w:rFonts w:ascii="Times New Roman" w:hAnsi="Times New Roman" w:cs="Times New Roman"/>
          <w:b w:val="0"/>
          <w:color w:val="auto"/>
          <w:sz w:val="28"/>
        </w:rPr>
        <w:t xml:space="preserve">Рисунок </w:t>
      </w:r>
      <w:r w:rsidR="00BB0C5D" w:rsidRPr="00DE6C82">
        <w:rPr>
          <w:rFonts w:ascii="Times New Roman" w:hAnsi="Times New Roman" w:cs="Times New Roman"/>
          <w:b w:val="0"/>
          <w:color w:val="auto"/>
          <w:sz w:val="28"/>
        </w:rPr>
        <w:fldChar w:fldCharType="begin"/>
      </w:r>
      <w:r w:rsidR="00BB0C5D" w:rsidRPr="00DE6C82">
        <w:rPr>
          <w:rFonts w:ascii="Times New Roman" w:hAnsi="Times New Roman" w:cs="Times New Roman"/>
          <w:b w:val="0"/>
          <w:color w:val="auto"/>
          <w:sz w:val="28"/>
        </w:rPr>
        <w:instrText xml:space="preserve"> SEQ Рисунок \* ARABIC </w:instrText>
      </w:r>
      <w:r w:rsidR="00BB0C5D" w:rsidRPr="00DE6C82">
        <w:rPr>
          <w:rFonts w:ascii="Times New Roman" w:hAnsi="Times New Roman" w:cs="Times New Roman"/>
          <w:b w:val="0"/>
          <w:color w:val="auto"/>
          <w:sz w:val="28"/>
        </w:rPr>
        <w:fldChar w:fldCharType="separate"/>
      </w:r>
      <w:r w:rsidR="007E2DDD">
        <w:rPr>
          <w:rFonts w:ascii="Times New Roman" w:hAnsi="Times New Roman" w:cs="Times New Roman"/>
          <w:b w:val="0"/>
          <w:noProof/>
          <w:color w:val="auto"/>
          <w:sz w:val="28"/>
        </w:rPr>
        <w:t>1</w:t>
      </w:r>
      <w:r w:rsidR="00BB0C5D" w:rsidRPr="00DE6C82">
        <w:rPr>
          <w:rFonts w:ascii="Times New Roman" w:hAnsi="Times New Roman" w:cs="Times New Roman"/>
          <w:b w:val="0"/>
          <w:color w:val="auto"/>
          <w:sz w:val="28"/>
        </w:rPr>
        <w:fldChar w:fldCharType="end"/>
      </w:r>
      <w:r w:rsidRPr="00DE6C82">
        <w:rPr>
          <w:rFonts w:ascii="Times New Roman" w:hAnsi="Times New Roman" w:cs="Times New Roman"/>
          <w:b w:val="0"/>
          <w:color w:val="auto"/>
          <w:sz w:val="28"/>
        </w:rPr>
        <w:t xml:space="preserve"> - Дерево целей организации</w:t>
      </w:r>
    </w:p>
    <w:p w:rsidR="00ED4D0D" w:rsidRDefault="00E566EE" w:rsidP="00E566EE">
      <w:pPr>
        <w:tabs>
          <w:tab w:val="left" w:pos="7724"/>
        </w:tabs>
        <w:rPr>
          <w:rFonts w:ascii="Times New Roman" w:hAnsi="Times New Roman" w:cs="Times New Roman"/>
          <w:sz w:val="28"/>
          <w:szCs w:val="28"/>
        </w:rPr>
      </w:pPr>
      <w:r>
        <w:rPr>
          <w:rFonts w:ascii="Times New Roman" w:hAnsi="Times New Roman" w:cs="Times New Roman"/>
          <w:sz w:val="28"/>
          <w:szCs w:val="28"/>
        </w:rPr>
        <w:lastRenderedPageBreak/>
        <w:t>Расшифровка «дерева целей» представлено в Таблице 2.</w:t>
      </w:r>
    </w:p>
    <w:p w:rsidR="008162B3" w:rsidRDefault="008162B3" w:rsidP="008162B3">
      <w:pPr>
        <w:spacing w:after="0"/>
        <w:rPr>
          <w:rFonts w:ascii="Times New Roman" w:hAnsi="Times New Roman" w:cs="Times New Roman"/>
          <w:sz w:val="28"/>
          <w:szCs w:val="28"/>
        </w:rPr>
      </w:pPr>
      <w:r>
        <w:rPr>
          <w:rFonts w:ascii="Times New Roman" w:hAnsi="Times New Roman" w:cs="Times New Roman"/>
          <w:sz w:val="28"/>
          <w:szCs w:val="28"/>
        </w:rPr>
        <w:t>Таблица 2 – Содержание целей организации</w:t>
      </w:r>
    </w:p>
    <w:tbl>
      <w:tblPr>
        <w:tblStyle w:val="a3"/>
        <w:tblW w:w="0" w:type="auto"/>
        <w:tblLook w:val="04A0" w:firstRow="1" w:lastRow="0" w:firstColumn="1" w:lastColumn="0" w:noHBand="0" w:noVBand="1"/>
      </w:tblPr>
      <w:tblGrid>
        <w:gridCol w:w="1713"/>
        <w:gridCol w:w="8141"/>
      </w:tblGrid>
      <w:tr w:rsidR="00ED4D0D" w:rsidTr="008162B3">
        <w:trPr>
          <w:trHeight w:val="976"/>
        </w:trPr>
        <w:tc>
          <w:tcPr>
            <w:tcW w:w="1713" w:type="dxa"/>
          </w:tcPr>
          <w:p w:rsidR="00ED4D0D" w:rsidRDefault="00ED4D0D" w:rsidP="00845057">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Условное обозначение цели</w:t>
            </w:r>
          </w:p>
        </w:tc>
        <w:tc>
          <w:tcPr>
            <w:tcW w:w="8141" w:type="dxa"/>
          </w:tcPr>
          <w:p w:rsidR="00ED4D0D" w:rsidRDefault="00ED4D0D" w:rsidP="00845057">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Описание цели</w:t>
            </w:r>
          </w:p>
        </w:tc>
      </w:tr>
      <w:tr w:rsidR="00ED4D0D" w:rsidTr="00645438">
        <w:tc>
          <w:tcPr>
            <w:tcW w:w="1713" w:type="dxa"/>
          </w:tcPr>
          <w:p w:rsidR="00ED4D0D" w:rsidRPr="00ED4D0D" w:rsidRDefault="00ED4D0D" w:rsidP="00845057">
            <w:pPr>
              <w:tabs>
                <w:tab w:val="left" w:pos="142"/>
              </w:tabs>
              <w:spacing w:after="120"/>
              <w:jc w:val="both"/>
              <w:rPr>
                <w:rFonts w:ascii="Times New Roman" w:hAnsi="Times New Roman" w:cs="Times New Roman"/>
                <w:sz w:val="28"/>
                <w:szCs w:val="28"/>
                <w:vertAlign w:val="subscript"/>
              </w:rPr>
            </w:pPr>
            <w:r>
              <w:rPr>
                <w:rFonts w:ascii="Times New Roman" w:hAnsi="Times New Roman" w:cs="Times New Roman"/>
                <w:sz w:val="28"/>
                <w:szCs w:val="28"/>
              </w:rPr>
              <w:t>Ц</w:t>
            </w:r>
            <w:proofErr w:type="gramStart"/>
            <w:r>
              <w:rPr>
                <w:rFonts w:ascii="Times New Roman" w:hAnsi="Times New Roman" w:cs="Times New Roman"/>
                <w:sz w:val="28"/>
                <w:szCs w:val="28"/>
                <w:vertAlign w:val="subscript"/>
              </w:rPr>
              <w:t>1</w:t>
            </w:r>
            <w:proofErr w:type="gramEnd"/>
          </w:p>
        </w:tc>
        <w:tc>
          <w:tcPr>
            <w:tcW w:w="8141" w:type="dxa"/>
          </w:tcPr>
          <w:p w:rsidR="00ED4D0D" w:rsidRPr="00ED4D0D" w:rsidRDefault="00ED4D0D" w:rsidP="00845057">
            <w:pPr>
              <w:tabs>
                <w:tab w:val="left" w:pos="142"/>
              </w:tabs>
              <w:spacing w:after="120"/>
              <w:jc w:val="both"/>
              <w:rPr>
                <w:rFonts w:ascii="Times New Roman" w:hAnsi="Times New Roman" w:cs="Times New Roman"/>
                <w:b/>
                <w:sz w:val="28"/>
                <w:szCs w:val="28"/>
              </w:rPr>
            </w:pPr>
            <w:r w:rsidRPr="00ED4D0D">
              <w:rPr>
                <w:rFonts w:ascii="Times New Roman" w:hAnsi="Times New Roman" w:cs="Times New Roman"/>
                <w:b/>
                <w:sz w:val="28"/>
                <w:szCs w:val="28"/>
              </w:rPr>
              <w:t>Маркетинговые цели</w:t>
            </w:r>
          </w:p>
        </w:tc>
      </w:tr>
      <w:tr w:rsidR="00ED4D0D" w:rsidTr="00645438">
        <w:tc>
          <w:tcPr>
            <w:tcW w:w="1713" w:type="dxa"/>
          </w:tcPr>
          <w:p w:rsidR="00ED4D0D" w:rsidRPr="00ED4D0D" w:rsidRDefault="00ED4D0D" w:rsidP="00845057">
            <w:pPr>
              <w:tabs>
                <w:tab w:val="left" w:pos="142"/>
              </w:tabs>
              <w:spacing w:after="120"/>
              <w:jc w:val="both"/>
              <w:rPr>
                <w:rFonts w:ascii="Times New Roman" w:hAnsi="Times New Roman" w:cs="Times New Roman"/>
                <w:sz w:val="28"/>
                <w:szCs w:val="28"/>
                <w:vertAlign w:val="subscript"/>
              </w:rPr>
            </w:pPr>
            <w:r>
              <w:rPr>
                <w:rFonts w:ascii="Times New Roman" w:hAnsi="Times New Roman" w:cs="Times New Roman"/>
                <w:sz w:val="28"/>
                <w:szCs w:val="28"/>
              </w:rPr>
              <w:t>Ц</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vertAlign w:val="subscript"/>
              </w:rPr>
              <w:t>.1</w:t>
            </w:r>
          </w:p>
        </w:tc>
        <w:tc>
          <w:tcPr>
            <w:tcW w:w="8141" w:type="dxa"/>
          </w:tcPr>
          <w:p w:rsidR="00ED4D0D" w:rsidRDefault="00675202" w:rsidP="00845057">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Завоевание стабильной доли регионального рынка услуг на уровне 15</w:t>
            </w:r>
            <w:r w:rsidR="00722055">
              <w:rPr>
                <w:rFonts w:ascii="Times New Roman" w:hAnsi="Times New Roman" w:cs="Times New Roman"/>
                <w:sz w:val="28"/>
                <w:szCs w:val="28"/>
              </w:rPr>
              <w:t xml:space="preserve"> </w:t>
            </w:r>
            <w:r>
              <w:rPr>
                <w:rFonts w:ascii="Times New Roman" w:hAnsi="Times New Roman" w:cs="Times New Roman"/>
                <w:sz w:val="28"/>
                <w:szCs w:val="28"/>
              </w:rPr>
              <w:t>% ко второму году реализации проекта</w:t>
            </w:r>
          </w:p>
        </w:tc>
      </w:tr>
      <w:tr w:rsidR="00C50452" w:rsidTr="00645438">
        <w:tc>
          <w:tcPr>
            <w:tcW w:w="1713" w:type="dxa"/>
          </w:tcPr>
          <w:p w:rsidR="00C50452" w:rsidRDefault="00C50452" w:rsidP="00C50452">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vertAlign w:val="subscript"/>
              </w:rPr>
              <w:t>.2</w:t>
            </w:r>
          </w:p>
        </w:tc>
        <w:tc>
          <w:tcPr>
            <w:tcW w:w="8141" w:type="dxa"/>
          </w:tcPr>
          <w:p w:rsidR="00C50452" w:rsidRDefault="00C50452" w:rsidP="00845057">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 xml:space="preserve">Разработка системы скидок и поощрений для постоянных и оптовых клиентов </w:t>
            </w:r>
          </w:p>
        </w:tc>
      </w:tr>
      <w:tr w:rsidR="00C50452" w:rsidTr="00645438">
        <w:tc>
          <w:tcPr>
            <w:tcW w:w="1713" w:type="dxa"/>
          </w:tcPr>
          <w:p w:rsidR="00C50452" w:rsidRDefault="00C50452" w:rsidP="00C50452">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vertAlign w:val="subscript"/>
              </w:rPr>
              <w:t>.3</w:t>
            </w:r>
          </w:p>
        </w:tc>
        <w:tc>
          <w:tcPr>
            <w:tcW w:w="8141" w:type="dxa"/>
          </w:tcPr>
          <w:p w:rsidR="00C50452" w:rsidRDefault="00C50452" w:rsidP="00675202">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Расширение клиентской базы на 5% в год</w:t>
            </w:r>
          </w:p>
        </w:tc>
      </w:tr>
      <w:tr w:rsidR="00C50452" w:rsidTr="00645438">
        <w:tc>
          <w:tcPr>
            <w:tcW w:w="1713" w:type="dxa"/>
          </w:tcPr>
          <w:p w:rsidR="00C50452" w:rsidRDefault="00C50452" w:rsidP="00645438">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proofErr w:type="gramStart"/>
            <w:r>
              <w:rPr>
                <w:rFonts w:ascii="Times New Roman" w:hAnsi="Times New Roman" w:cs="Times New Roman"/>
                <w:sz w:val="28"/>
                <w:szCs w:val="28"/>
                <w:vertAlign w:val="subscript"/>
              </w:rPr>
              <w:t>2</w:t>
            </w:r>
            <w:proofErr w:type="gramEnd"/>
          </w:p>
        </w:tc>
        <w:tc>
          <w:tcPr>
            <w:tcW w:w="8141" w:type="dxa"/>
          </w:tcPr>
          <w:p w:rsidR="00C50452" w:rsidRDefault="00C50452" w:rsidP="00845057">
            <w:pPr>
              <w:tabs>
                <w:tab w:val="left" w:pos="142"/>
              </w:tabs>
              <w:spacing w:after="120"/>
              <w:jc w:val="both"/>
              <w:rPr>
                <w:rFonts w:ascii="Times New Roman" w:hAnsi="Times New Roman" w:cs="Times New Roman"/>
                <w:sz w:val="28"/>
                <w:szCs w:val="28"/>
              </w:rPr>
            </w:pPr>
            <w:r w:rsidRPr="00675202">
              <w:rPr>
                <w:rFonts w:ascii="Times New Roman" w:hAnsi="Times New Roman" w:cs="Times New Roman"/>
                <w:b/>
                <w:sz w:val="28"/>
                <w:szCs w:val="28"/>
              </w:rPr>
              <w:t>Экономические цели</w:t>
            </w:r>
          </w:p>
        </w:tc>
      </w:tr>
      <w:tr w:rsidR="00C50452" w:rsidTr="00645438">
        <w:tc>
          <w:tcPr>
            <w:tcW w:w="1713" w:type="dxa"/>
          </w:tcPr>
          <w:p w:rsidR="00C50452" w:rsidRDefault="00C50452" w:rsidP="00645438">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proofErr w:type="gramStart"/>
            <w:r>
              <w:rPr>
                <w:rFonts w:ascii="Times New Roman" w:hAnsi="Times New Roman" w:cs="Times New Roman"/>
                <w:sz w:val="28"/>
                <w:szCs w:val="28"/>
                <w:vertAlign w:val="subscript"/>
              </w:rPr>
              <w:t>2</w:t>
            </w:r>
            <w:proofErr w:type="gramEnd"/>
            <w:r>
              <w:rPr>
                <w:rFonts w:ascii="Times New Roman" w:hAnsi="Times New Roman" w:cs="Times New Roman"/>
                <w:sz w:val="28"/>
                <w:szCs w:val="28"/>
                <w:vertAlign w:val="subscript"/>
              </w:rPr>
              <w:t>.1</w:t>
            </w:r>
          </w:p>
        </w:tc>
        <w:tc>
          <w:tcPr>
            <w:tcW w:w="8141" w:type="dxa"/>
          </w:tcPr>
          <w:p w:rsidR="00C50452" w:rsidRDefault="00C50452" w:rsidP="00C50452">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Увеличение доходов на 7 % в год</w:t>
            </w:r>
          </w:p>
        </w:tc>
      </w:tr>
      <w:tr w:rsidR="00C50452" w:rsidTr="00645438">
        <w:tc>
          <w:tcPr>
            <w:tcW w:w="1713" w:type="dxa"/>
          </w:tcPr>
          <w:p w:rsidR="00C50452" w:rsidRDefault="00C50452" w:rsidP="00645438">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proofErr w:type="gramStart"/>
            <w:r>
              <w:rPr>
                <w:rFonts w:ascii="Times New Roman" w:hAnsi="Times New Roman" w:cs="Times New Roman"/>
                <w:sz w:val="28"/>
                <w:szCs w:val="28"/>
                <w:vertAlign w:val="subscript"/>
              </w:rPr>
              <w:t>2</w:t>
            </w:r>
            <w:proofErr w:type="gramEnd"/>
            <w:r>
              <w:rPr>
                <w:rFonts w:ascii="Times New Roman" w:hAnsi="Times New Roman" w:cs="Times New Roman"/>
                <w:sz w:val="28"/>
                <w:szCs w:val="28"/>
                <w:vertAlign w:val="subscript"/>
              </w:rPr>
              <w:t>.2</w:t>
            </w:r>
          </w:p>
        </w:tc>
        <w:tc>
          <w:tcPr>
            <w:tcW w:w="8141" w:type="dxa"/>
          </w:tcPr>
          <w:p w:rsidR="00C50452" w:rsidRPr="00675202" w:rsidRDefault="00C50452" w:rsidP="00845057">
            <w:pPr>
              <w:tabs>
                <w:tab w:val="left" w:pos="142"/>
              </w:tabs>
              <w:spacing w:after="120"/>
              <w:jc w:val="both"/>
              <w:rPr>
                <w:rFonts w:ascii="Times New Roman" w:hAnsi="Times New Roman" w:cs="Times New Roman"/>
                <w:b/>
                <w:sz w:val="28"/>
                <w:szCs w:val="28"/>
              </w:rPr>
            </w:pPr>
            <w:r>
              <w:rPr>
                <w:rFonts w:ascii="Times New Roman" w:hAnsi="Times New Roman" w:cs="Times New Roman"/>
                <w:sz w:val="28"/>
                <w:szCs w:val="28"/>
              </w:rPr>
              <w:t>Увеличение рентабельности организации ежегодно на 3% относительно базовых показателей</w:t>
            </w:r>
          </w:p>
        </w:tc>
      </w:tr>
      <w:tr w:rsidR="00C50452" w:rsidTr="00645438">
        <w:tc>
          <w:tcPr>
            <w:tcW w:w="1713" w:type="dxa"/>
          </w:tcPr>
          <w:p w:rsidR="00C50452" w:rsidRDefault="00C50452" w:rsidP="00645438">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proofErr w:type="gramStart"/>
            <w:r>
              <w:rPr>
                <w:rFonts w:ascii="Times New Roman" w:hAnsi="Times New Roman" w:cs="Times New Roman"/>
                <w:sz w:val="28"/>
                <w:szCs w:val="28"/>
                <w:vertAlign w:val="subscript"/>
              </w:rPr>
              <w:t>2</w:t>
            </w:r>
            <w:proofErr w:type="gramEnd"/>
            <w:r>
              <w:rPr>
                <w:rFonts w:ascii="Times New Roman" w:hAnsi="Times New Roman" w:cs="Times New Roman"/>
                <w:sz w:val="28"/>
                <w:szCs w:val="28"/>
                <w:vertAlign w:val="subscript"/>
              </w:rPr>
              <w:t>.3</w:t>
            </w:r>
          </w:p>
        </w:tc>
        <w:tc>
          <w:tcPr>
            <w:tcW w:w="8141" w:type="dxa"/>
          </w:tcPr>
          <w:p w:rsidR="00C50452" w:rsidRDefault="00C50452" w:rsidP="00C50452">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Прохождение точки безубыточности ко второму году реализации проекта</w:t>
            </w:r>
          </w:p>
        </w:tc>
      </w:tr>
      <w:tr w:rsidR="00C50452" w:rsidTr="00645438">
        <w:tc>
          <w:tcPr>
            <w:tcW w:w="1713" w:type="dxa"/>
          </w:tcPr>
          <w:p w:rsidR="00C50452" w:rsidRDefault="00C50452" w:rsidP="00645438">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r>
              <w:rPr>
                <w:rFonts w:ascii="Times New Roman" w:hAnsi="Times New Roman" w:cs="Times New Roman"/>
                <w:sz w:val="28"/>
                <w:szCs w:val="28"/>
                <w:vertAlign w:val="subscript"/>
              </w:rPr>
              <w:t>3</w:t>
            </w:r>
          </w:p>
        </w:tc>
        <w:tc>
          <w:tcPr>
            <w:tcW w:w="8141" w:type="dxa"/>
          </w:tcPr>
          <w:p w:rsidR="00C50452" w:rsidRDefault="00C50452" w:rsidP="00845057">
            <w:pPr>
              <w:tabs>
                <w:tab w:val="left" w:pos="142"/>
              </w:tabs>
              <w:spacing w:after="120"/>
              <w:jc w:val="both"/>
              <w:rPr>
                <w:rFonts w:ascii="Times New Roman" w:hAnsi="Times New Roman" w:cs="Times New Roman"/>
                <w:sz w:val="28"/>
                <w:szCs w:val="28"/>
              </w:rPr>
            </w:pPr>
            <w:r w:rsidRPr="00722055">
              <w:rPr>
                <w:rFonts w:ascii="Times New Roman" w:hAnsi="Times New Roman" w:cs="Times New Roman"/>
                <w:b/>
                <w:sz w:val="28"/>
                <w:szCs w:val="28"/>
              </w:rPr>
              <w:t>Производственные цели</w:t>
            </w:r>
          </w:p>
        </w:tc>
      </w:tr>
      <w:tr w:rsidR="00C50452" w:rsidTr="00645438">
        <w:tc>
          <w:tcPr>
            <w:tcW w:w="1713" w:type="dxa"/>
          </w:tcPr>
          <w:p w:rsidR="00C50452" w:rsidRDefault="00C50452" w:rsidP="00645438">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r>
              <w:rPr>
                <w:rFonts w:ascii="Times New Roman" w:hAnsi="Times New Roman" w:cs="Times New Roman"/>
                <w:sz w:val="28"/>
                <w:szCs w:val="28"/>
                <w:vertAlign w:val="subscript"/>
              </w:rPr>
              <w:t>3.1</w:t>
            </w:r>
          </w:p>
        </w:tc>
        <w:tc>
          <w:tcPr>
            <w:tcW w:w="8141" w:type="dxa"/>
          </w:tcPr>
          <w:p w:rsidR="00C50452" w:rsidRDefault="00C50452" w:rsidP="00C50452">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Увеличение производительности труда на 5-10 % в год за счёт экономической стимуляции работников</w:t>
            </w:r>
          </w:p>
        </w:tc>
      </w:tr>
      <w:tr w:rsidR="00C50452" w:rsidTr="00645438">
        <w:tc>
          <w:tcPr>
            <w:tcW w:w="1713" w:type="dxa"/>
          </w:tcPr>
          <w:p w:rsidR="00C50452" w:rsidRDefault="00C50452" w:rsidP="00645438">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r>
              <w:rPr>
                <w:rFonts w:ascii="Times New Roman" w:hAnsi="Times New Roman" w:cs="Times New Roman"/>
                <w:sz w:val="28"/>
                <w:szCs w:val="28"/>
                <w:vertAlign w:val="subscript"/>
              </w:rPr>
              <w:t>3.2</w:t>
            </w:r>
          </w:p>
        </w:tc>
        <w:tc>
          <w:tcPr>
            <w:tcW w:w="8141" w:type="dxa"/>
          </w:tcPr>
          <w:p w:rsidR="00C50452" w:rsidRPr="00722055" w:rsidRDefault="00C50452" w:rsidP="00845057">
            <w:pPr>
              <w:tabs>
                <w:tab w:val="left" w:pos="142"/>
              </w:tabs>
              <w:spacing w:after="120"/>
              <w:jc w:val="both"/>
              <w:rPr>
                <w:rFonts w:ascii="Times New Roman" w:hAnsi="Times New Roman" w:cs="Times New Roman"/>
                <w:b/>
                <w:sz w:val="28"/>
                <w:szCs w:val="28"/>
              </w:rPr>
            </w:pPr>
            <w:r>
              <w:rPr>
                <w:rFonts w:ascii="Times New Roman" w:hAnsi="Times New Roman" w:cs="Times New Roman"/>
                <w:sz w:val="28"/>
                <w:szCs w:val="28"/>
              </w:rPr>
              <w:t>Выбор оптимального банка и поставщика услуг и заключение с ними договоров в течение первых трёх месяцев работы</w:t>
            </w:r>
          </w:p>
        </w:tc>
      </w:tr>
      <w:tr w:rsidR="00C50452" w:rsidTr="00645438">
        <w:tc>
          <w:tcPr>
            <w:tcW w:w="1713" w:type="dxa"/>
          </w:tcPr>
          <w:p w:rsidR="00C50452" w:rsidRDefault="00C50452" w:rsidP="00645438">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r>
              <w:rPr>
                <w:rFonts w:ascii="Times New Roman" w:hAnsi="Times New Roman" w:cs="Times New Roman"/>
                <w:sz w:val="28"/>
                <w:szCs w:val="28"/>
                <w:vertAlign w:val="subscript"/>
              </w:rPr>
              <w:t>3.3</w:t>
            </w:r>
          </w:p>
        </w:tc>
        <w:tc>
          <w:tcPr>
            <w:tcW w:w="8141" w:type="dxa"/>
          </w:tcPr>
          <w:p w:rsidR="00C50452" w:rsidRDefault="00C50452" w:rsidP="00845057">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Увеличение оборота на 10-12 % в год</w:t>
            </w:r>
          </w:p>
        </w:tc>
      </w:tr>
      <w:tr w:rsidR="00C50452" w:rsidTr="00645438">
        <w:tc>
          <w:tcPr>
            <w:tcW w:w="1713" w:type="dxa"/>
          </w:tcPr>
          <w:p w:rsidR="00C50452" w:rsidRDefault="00C50452" w:rsidP="00645438">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proofErr w:type="gramStart"/>
            <w:r>
              <w:rPr>
                <w:rFonts w:ascii="Times New Roman" w:hAnsi="Times New Roman" w:cs="Times New Roman"/>
                <w:sz w:val="28"/>
                <w:szCs w:val="28"/>
                <w:vertAlign w:val="subscript"/>
              </w:rPr>
              <w:t>4</w:t>
            </w:r>
            <w:proofErr w:type="gramEnd"/>
          </w:p>
        </w:tc>
        <w:tc>
          <w:tcPr>
            <w:tcW w:w="8141" w:type="dxa"/>
          </w:tcPr>
          <w:p w:rsidR="00C50452" w:rsidRDefault="00C50452" w:rsidP="00722055">
            <w:pPr>
              <w:tabs>
                <w:tab w:val="left" w:pos="142"/>
              </w:tabs>
              <w:spacing w:after="120"/>
              <w:jc w:val="both"/>
              <w:rPr>
                <w:rFonts w:ascii="Times New Roman" w:hAnsi="Times New Roman" w:cs="Times New Roman"/>
                <w:sz w:val="28"/>
                <w:szCs w:val="28"/>
              </w:rPr>
            </w:pPr>
            <w:r w:rsidRPr="00722055">
              <w:rPr>
                <w:rFonts w:ascii="Times New Roman" w:hAnsi="Times New Roman" w:cs="Times New Roman"/>
                <w:b/>
                <w:sz w:val="28"/>
                <w:szCs w:val="28"/>
              </w:rPr>
              <w:t>Управление персоналом</w:t>
            </w:r>
          </w:p>
        </w:tc>
      </w:tr>
      <w:tr w:rsidR="00C50452" w:rsidTr="00645438">
        <w:tc>
          <w:tcPr>
            <w:tcW w:w="1713" w:type="dxa"/>
          </w:tcPr>
          <w:p w:rsidR="00C50452" w:rsidRDefault="00C50452" w:rsidP="00645438">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proofErr w:type="gramStart"/>
            <w:r>
              <w:rPr>
                <w:rFonts w:ascii="Times New Roman" w:hAnsi="Times New Roman" w:cs="Times New Roman"/>
                <w:sz w:val="28"/>
                <w:szCs w:val="28"/>
                <w:vertAlign w:val="subscript"/>
              </w:rPr>
              <w:t>4</w:t>
            </w:r>
            <w:proofErr w:type="gramEnd"/>
            <w:r>
              <w:rPr>
                <w:rFonts w:ascii="Times New Roman" w:hAnsi="Times New Roman" w:cs="Times New Roman"/>
                <w:sz w:val="28"/>
                <w:szCs w:val="28"/>
                <w:vertAlign w:val="subscript"/>
              </w:rPr>
              <w:t>.1</w:t>
            </w:r>
          </w:p>
        </w:tc>
        <w:tc>
          <w:tcPr>
            <w:tcW w:w="8141" w:type="dxa"/>
          </w:tcPr>
          <w:p w:rsidR="00C50452" w:rsidRDefault="00C50452" w:rsidP="00845057">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Установление, помимо должностного оклада бонусов, привязанных к эффективности деятельности сотрудника лично, количеству и прибыльности заключаемых им контрактов, расширение клиентской базы</w:t>
            </w:r>
          </w:p>
        </w:tc>
      </w:tr>
      <w:tr w:rsidR="00C50452" w:rsidTr="00645438">
        <w:tc>
          <w:tcPr>
            <w:tcW w:w="1713" w:type="dxa"/>
          </w:tcPr>
          <w:p w:rsidR="00C50452" w:rsidRDefault="00C50452" w:rsidP="00645438">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proofErr w:type="gramStart"/>
            <w:r>
              <w:rPr>
                <w:rFonts w:ascii="Times New Roman" w:hAnsi="Times New Roman" w:cs="Times New Roman"/>
                <w:sz w:val="28"/>
                <w:szCs w:val="28"/>
                <w:vertAlign w:val="subscript"/>
              </w:rPr>
              <w:t>4</w:t>
            </w:r>
            <w:proofErr w:type="gramEnd"/>
            <w:r>
              <w:rPr>
                <w:rFonts w:ascii="Times New Roman" w:hAnsi="Times New Roman" w:cs="Times New Roman"/>
                <w:sz w:val="28"/>
                <w:szCs w:val="28"/>
                <w:vertAlign w:val="subscript"/>
              </w:rPr>
              <w:t>.2</w:t>
            </w:r>
          </w:p>
        </w:tc>
        <w:tc>
          <w:tcPr>
            <w:tcW w:w="8141" w:type="dxa"/>
          </w:tcPr>
          <w:p w:rsidR="00C50452" w:rsidRPr="00722055" w:rsidRDefault="00C50452" w:rsidP="00845057">
            <w:pPr>
              <w:tabs>
                <w:tab w:val="left" w:pos="142"/>
              </w:tabs>
              <w:spacing w:after="120"/>
              <w:jc w:val="both"/>
              <w:rPr>
                <w:rFonts w:ascii="Times New Roman" w:hAnsi="Times New Roman" w:cs="Times New Roman"/>
                <w:b/>
                <w:sz w:val="28"/>
                <w:szCs w:val="28"/>
              </w:rPr>
            </w:pPr>
            <w:r>
              <w:rPr>
                <w:rFonts w:ascii="Times New Roman" w:hAnsi="Times New Roman" w:cs="Times New Roman"/>
                <w:sz w:val="28"/>
                <w:szCs w:val="28"/>
              </w:rPr>
              <w:t>Повышение квалификации работников</w:t>
            </w:r>
          </w:p>
        </w:tc>
      </w:tr>
      <w:tr w:rsidR="00C50452" w:rsidTr="00645438">
        <w:tc>
          <w:tcPr>
            <w:tcW w:w="1713" w:type="dxa"/>
          </w:tcPr>
          <w:p w:rsidR="00C50452" w:rsidRDefault="00C50452" w:rsidP="00645438">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r>
              <w:rPr>
                <w:rFonts w:ascii="Times New Roman" w:hAnsi="Times New Roman" w:cs="Times New Roman"/>
                <w:sz w:val="28"/>
                <w:szCs w:val="28"/>
                <w:vertAlign w:val="subscript"/>
              </w:rPr>
              <w:t>5</w:t>
            </w:r>
          </w:p>
        </w:tc>
        <w:tc>
          <w:tcPr>
            <w:tcW w:w="8141" w:type="dxa"/>
          </w:tcPr>
          <w:p w:rsidR="00C50452" w:rsidRDefault="00C50452" w:rsidP="00645438">
            <w:pPr>
              <w:tabs>
                <w:tab w:val="left" w:pos="142"/>
              </w:tabs>
              <w:spacing w:after="120"/>
              <w:jc w:val="both"/>
              <w:rPr>
                <w:rFonts w:ascii="Times New Roman" w:hAnsi="Times New Roman" w:cs="Times New Roman"/>
                <w:sz w:val="28"/>
                <w:szCs w:val="28"/>
              </w:rPr>
            </w:pPr>
            <w:r w:rsidRPr="00645438">
              <w:rPr>
                <w:rFonts w:ascii="Times New Roman" w:hAnsi="Times New Roman" w:cs="Times New Roman"/>
                <w:b/>
                <w:sz w:val="28"/>
                <w:szCs w:val="28"/>
              </w:rPr>
              <w:t>Организационные цели</w:t>
            </w:r>
          </w:p>
        </w:tc>
      </w:tr>
      <w:tr w:rsidR="00C50452" w:rsidTr="00645438">
        <w:tc>
          <w:tcPr>
            <w:tcW w:w="1713" w:type="dxa"/>
          </w:tcPr>
          <w:p w:rsidR="00C50452" w:rsidRDefault="00C50452" w:rsidP="00645438">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r>
              <w:rPr>
                <w:rFonts w:ascii="Times New Roman" w:hAnsi="Times New Roman" w:cs="Times New Roman"/>
                <w:sz w:val="28"/>
                <w:szCs w:val="28"/>
                <w:vertAlign w:val="subscript"/>
              </w:rPr>
              <w:t>5.1</w:t>
            </w:r>
          </w:p>
        </w:tc>
        <w:tc>
          <w:tcPr>
            <w:tcW w:w="8141" w:type="dxa"/>
          </w:tcPr>
          <w:p w:rsidR="00C50452" w:rsidRDefault="00C50452" w:rsidP="00645438">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Создание дружеской, творческой атмосферы в организации</w:t>
            </w:r>
          </w:p>
        </w:tc>
      </w:tr>
      <w:tr w:rsidR="00C50452" w:rsidTr="00645438">
        <w:tc>
          <w:tcPr>
            <w:tcW w:w="1713" w:type="dxa"/>
          </w:tcPr>
          <w:p w:rsidR="00C50452" w:rsidRDefault="00C50452" w:rsidP="00645438">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Ц</w:t>
            </w:r>
            <w:r>
              <w:rPr>
                <w:rFonts w:ascii="Times New Roman" w:hAnsi="Times New Roman" w:cs="Times New Roman"/>
                <w:sz w:val="28"/>
                <w:szCs w:val="28"/>
                <w:vertAlign w:val="subscript"/>
              </w:rPr>
              <w:t>5.2</w:t>
            </w:r>
          </w:p>
        </w:tc>
        <w:tc>
          <w:tcPr>
            <w:tcW w:w="8141" w:type="dxa"/>
          </w:tcPr>
          <w:p w:rsidR="00C50452" w:rsidRPr="00645438" w:rsidRDefault="00C50452" w:rsidP="00845057">
            <w:pPr>
              <w:tabs>
                <w:tab w:val="left" w:pos="142"/>
              </w:tabs>
              <w:spacing w:after="120"/>
              <w:jc w:val="both"/>
              <w:rPr>
                <w:rFonts w:ascii="Times New Roman" w:hAnsi="Times New Roman" w:cs="Times New Roman"/>
                <w:b/>
                <w:sz w:val="28"/>
                <w:szCs w:val="28"/>
              </w:rPr>
            </w:pPr>
            <w:r>
              <w:rPr>
                <w:rFonts w:ascii="Times New Roman" w:hAnsi="Times New Roman" w:cs="Times New Roman"/>
                <w:sz w:val="28"/>
                <w:szCs w:val="28"/>
              </w:rPr>
              <w:t xml:space="preserve">Формирование сплочённого и эффективного трудового коллектива, непрерывный процесс </w:t>
            </w:r>
            <w:proofErr w:type="spellStart"/>
            <w:r>
              <w:rPr>
                <w:rFonts w:ascii="Times New Roman" w:hAnsi="Times New Roman" w:cs="Times New Roman"/>
                <w:sz w:val="28"/>
                <w:szCs w:val="28"/>
              </w:rPr>
              <w:t>тим-билдинга</w:t>
            </w:r>
            <w:proofErr w:type="spellEnd"/>
          </w:p>
        </w:tc>
      </w:tr>
    </w:tbl>
    <w:p w:rsidR="00E566EE" w:rsidRDefault="00E566EE">
      <w:pPr>
        <w:rPr>
          <w:rFonts w:ascii="Times New Roman" w:hAnsi="Times New Roman" w:cs="Times New Roman"/>
          <w:sz w:val="28"/>
          <w:szCs w:val="28"/>
        </w:rPr>
      </w:pPr>
    </w:p>
    <w:p w:rsidR="00F6594B" w:rsidRDefault="00F6594B">
      <w:pPr>
        <w:rPr>
          <w:rFonts w:ascii="Times New Roman" w:hAnsi="Times New Roman" w:cs="Times New Roman"/>
          <w:sz w:val="28"/>
          <w:szCs w:val="28"/>
        </w:rPr>
      </w:pPr>
    </w:p>
    <w:p w:rsidR="00E566EE" w:rsidRPr="003E5009" w:rsidRDefault="003E5009" w:rsidP="00BA013C">
      <w:pPr>
        <w:tabs>
          <w:tab w:val="left" w:pos="142"/>
        </w:tabs>
        <w:spacing w:after="120" w:line="360" w:lineRule="auto"/>
        <w:ind w:firstLine="709"/>
        <w:jc w:val="both"/>
        <w:rPr>
          <w:rFonts w:ascii="Times New Roman" w:hAnsi="Times New Roman" w:cs="Times New Roman"/>
          <w:sz w:val="28"/>
          <w:szCs w:val="28"/>
        </w:rPr>
      </w:pPr>
      <w:r w:rsidRPr="003E5009">
        <w:rPr>
          <w:rFonts w:ascii="Times New Roman" w:hAnsi="Times New Roman" w:cs="Times New Roman"/>
          <w:sz w:val="28"/>
          <w:szCs w:val="28"/>
        </w:rPr>
        <w:lastRenderedPageBreak/>
        <w:t xml:space="preserve">2.3 АНАЛИЗ СРЕДЫ ОРГАНИЗАЦИИ. </w:t>
      </w:r>
      <w:proofErr w:type="gramStart"/>
      <w:r w:rsidRPr="003E5009">
        <w:rPr>
          <w:rFonts w:ascii="Times New Roman" w:hAnsi="Times New Roman" w:cs="Times New Roman"/>
          <w:sz w:val="28"/>
          <w:szCs w:val="28"/>
          <w:lang w:val="en-US"/>
        </w:rPr>
        <w:t>SWOT</w:t>
      </w:r>
      <w:r w:rsidRPr="003E5009">
        <w:rPr>
          <w:rFonts w:ascii="Times New Roman" w:hAnsi="Times New Roman" w:cs="Times New Roman"/>
          <w:sz w:val="28"/>
          <w:szCs w:val="28"/>
        </w:rPr>
        <w:t xml:space="preserve"> – АНАЛИЗ.</w:t>
      </w:r>
      <w:proofErr w:type="gramEnd"/>
    </w:p>
    <w:p w:rsidR="00E566EE" w:rsidRDefault="00E566EE" w:rsidP="00BA013C">
      <w:pPr>
        <w:tabs>
          <w:tab w:val="left" w:pos="142"/>
        </w:tabs>
        <w:spacing w:after="120" w:line="360" w:lineRule="auto"/>
        <w:ind w:firstLine="709"/>
        <w:jc w:val="both"/>
        <w:rPr>
          <w:rFonts w:ascii="Times New Roman" w:hAnsi="Times New Roman" w:cs="Times New Roman"/>
          <w:sz w:val="28"/>
          <w:szCs w:val="28"/>
        </w:rPr>
      </w:pPr>
      <w:r w:rsidRPr="00546E63">
        <w:rPr>
          <w:rFonts w:ascii="Times New Roman" w:hAnsi="Times New Roman" w:cs="Times New Roman"/>
          <w:sz w:val="28"/>
          <w:szCs w:val="28"/>
        </w:rPr>
        <w:t>Целостность компан</w:t>
      </w:r>
      <w:proofErr w:type="gramStart"/>
      <w:r w:rsidRPr="00546E63">
        <w:rPr>
          <w:rFonts w:ascii="Times New Roman" w:hAnsi="Times New Roman" w:cs="Times New Roman"/>
          <w:sz w:val="28"/>
          <w:szCs w:val="28"/>
        </w:rPr>
        <w:t>ии и её</w:t>
      </w:r>
      <w:proofErr w:type="gramEnd"/>
      <w:r w:rsidRPr="00546E63">
        <w:rPr>
          <w:rFonts w:ascii="Times New Roman" w:hAnsi="Times New Roman" w:cs="Times New Roman"/>
          <w:sz w:val="28"/>
          <w:szCs w:val="28"/>
        </w:rPr>
        <w:t xml:space="preserve"> открытость как системы определяется следующими признаками: дифференциация внутренней и внешней среды, зависимость организации от внешней среды, взаимо</w:t>
      </w:r>
      <w:r>
        <w:rPr>
          <w:rFonts w:ascii="Times New Roman" w:hAnsi="Times New Roman" w:cs="Times New Roman"/>
          <w:sz w:val="28"/>
          <w:szCs w:val="28"/>
        </w:rPr>
        <w:t>действия</w:t>
      </w:r>
      <w:r w:rsidRPr="00546E63">
        <w:rPr>
          <w:rFonts w:ascii="Times New Roman" w:hAnsi="Times New Roman" w:cs="Times New Roman"/>
          <w:sz w:val="28"/>
          <w:szCs w:val="28"/>
        </w:rPr>
        <w:t xml:space="preserve"> внутренней и внешней среды, различную ступень взаимодействия характеристик внутренней и внешней среды и управления ими.</w:t>
      </w:r>
    </w:p>
    <w:p w:rsidR="00E566EE" w:rsidRPr="00DE6C82" w:rsidRDefault="00E566EE"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Внешняя среда – это источник, предоставляющий компании ресурсы, необходимые для поддержания её внутреннего потенциала на определённом уровне. Организация существует в состоянии непрерывного обмена с внешней средой, тем самым обеспечивая себе возможность выживания. Но ресурсы внешней среды не бесконечны, на них претендуют и многие другие фирмы, осуществляющие свою деятельность в той же сфере. Поэтому всегда есть возможность, что внешняя среда не сможет предоставить необходимые ресурсы, что может ослабить потенциал компании и привести ко многим отрицательным последствиям. </w:t>
      </w:r>
      <w:proofErr w:type="gramStart"/>
      <w:r>
        <w:rPr>
          <w:rFonts w:ascii="Times New Roman" w:hAnsi="Times New Roman" w:cs="Times New Roman"/>
          <w:sz w:val="28"/>
          <w:szCs w:val="28"/>
        </w:rPr>
        <w:t>Задача менеджера заключается в таком выборе курса компании, обеспечении взаимодействия организации с внешней средой, и гарантии конкурентно способности её продукции на рынке, что позволяло бы фирме получать от внешней среды все необходимые для достижения целей и поддержания её потенциала на необходимом уровне ресурсы, что давало бы ей возможность выживания в долгосрочной перспективе.</w:t>
      </w:r>
      <w:proofErr w:type="gramEnd"/>
    </w:p>
    <w:p w:rsidR="00321F76" w:rsidRDefault="00321F76"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Внешняя среда предоставляет возможности и угрозы для организации, исходящие от рынка.</w:t>
      </w:r>
    </w:p>
    <w:p w:rsidR="00321F76" w:rsidRDefault="00321F76" w:rsidP="00BA013C">
      <w:pPr>
        <w:tabs>
          <w:tab w:val="left" w:pos="142"/>
        </w:tabs>
        <w:spacing w:after="120" w:line="360" w:lineRule="auto"/>
        <w:ind w:firstLine="709"/>
        <w:jc w:val="both"/>
        <w:rPr>
          <w:rFonts w:ascii="Times New Roman" w:hAnsi="Times New Roman" w:cs="Times New Roman"/>
          <w:sz w:val="28"/>
          <w:szCs w:val="28"/>
        </w:rPr>
      </w:pPr>
      <w:r w:rsidRPr="00321F76">
        <w:rPr>
          <w:rFonts w:ascii="Times New Roman" w:hAnsi="Times New Roman" w:cs="Times New Roman"/>
          <w:sz w:val="28"/>
          <w:szCs w:val="28"/>
        </w:rPr>
        <w:t xml:space="preserve">Рыночные возможности – это благоприятные обстоятельства, которые предприятие может использовать для получения преимущества. Возможностями с точки зрения </w:t>
      </w:r>
      <w:r>
        <w:rPr>
          <w:rFonts w:ascii="Times New Roman" w:hAnsi="Times New Roman" w:cs="Times New Roman"/>
          <w:sz w:val="28"/>
          <w:szCs w:val="28"/>
        </w:rPr>
        <w:t>проводимой работы</w:t>
      </w:r>
      <w:r w:rsidRPr="00321F76">
        <w:rPr>
          <w:rFonts w:ascii="Times New Roman" w:hAnsi="Times New Roman" w:cs="Times New Roman"/>
          <w:sz w:val="28"/>
          <w:szCs w:val="28"/>
        </w:rPr>
        <w:t xml:space="preserve"> являются не все возможности, которые существуют на рынке, а только те, которые может использовать </w:t>
      </w:r>
      <w:r>
        <w:rPr>
          <w:rFonts w:ascii="Times New Roman" w:hAnsi="Times New Roman" w:cs="Times New Roman"/>
          <w:sz w:val="28"/>
          <w:szCs w:val="28"/>
        </w:rPr>
        <w:t>п</w:t>
      </w:r>
      <w:r w:rsidRPr="00321F76">
        <w:rPr>
          <w:rFonts w:ascii="Times New Roman" w:hAnsi="Times New Roman" w:cs="Times New Roman"/>
          <w:sz w:val="28"/>
          <w:szCs w:val="28"/>
        </w:rPr>
        <w:t>редприятие.</w:t>
      </w:r>
    </w:p>
    <w:p w:rsidR="00321F76" w:rsidRPr="00321F76" w:rsidRDefault="00321F76" w:rsidP="00BA013C">
      <w:pPr>
        <w:tabs>
          <w:tab w:val="left" w:pos="142"/>
        </w:tabs>
        <w:spacing w:after="120" w:line="360" w:lineRule="auto"/>
        <w:ind w:firstLine="709"/>
        <w:jc w:val="both"/>
        <w:rPr>
          <w:rFonts w:ascii="Times New Roman" w:hAnsi="Times New Roman" w:cs="Times New Roman"/>
          <w:sz w:val="28"/>
          <w:szCs w:val="28"/>
        </w:rPr>
      </w:pPr>
      <w:r w:rsidRPr="00321F76">
        <w:rPr>
          <w:rFonts w:ascii="Times New Roman" w:hAnsi="Times New Roman" w:cs="Times New Roman"/>
          <w:sz w:val="28"/>
          <w:szCs w:val="28"/>
        </w:rPr>
        <w:t>Рыночные угрозы – события, наступление которых может оказать неблагоприятное воздействие на предприятие.</w:t>
      </w:r>
    </w:p>
    <w:p w:rsidR="00ED4D0D" w:rsidRDefault="00E566EE" w:rsidP="00BA013C">
      <w:pPr>
        <w:tabs>
          <w:tab w:val="left" w:pos="142"/>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Первым шагом в этом направлении является оценка</w:t>
      </w:r>
      <w:r w:rsidR="003216C0">
        <w:rPr>
          <w:rFonts w:ascii="Times New Roman" w:hAnsi="Times New Roman" w:cs="Times New Roman"/>
          <w:sz w:val="28"/>
          <w:szCs w:val="28"/>
        </w:rPr>
        <w:t xml:space="preserve"> основных компонентов внешней среды. Все компоненты внешней среды подразделяются на следующие основные группы:</w:t>
      </w:r>
    </w:p>
    <w:p w:rsidR="003216C0" w:rsidRDefault="003216C0" w:rsidP="00BA013C">
      <w:pPr>
        <w:pStyle w:val="a4"/>
        <w:numPr>
          <w:ilvl w:val="0"/>
          <w:numId w:val="1"/>
        </w:numPr>
        <w:tabs>
          <w:tab w:val="left" w:pos="142"/>
        </w:tabs>
        <w:spacing w:after="120" w:line="360" w:lineRule="auto"/>
        <w:ind w:left="0" w:firstLine="218"/>
        <w:jc w:val="both"/>
        <w:rPr>
          <w:rFonts w:ascii="Times New Roman" w:hAnsi="Times New Roman" w:cs="Times New Roman"/>
          <w:sz w:val="28"/>
          <w:szCs w:val="28"/>
        </w:rPr>
      </w:pPr>
      <w:r>
        <w:rPr>
          <w:rFonts w:ascii="Times New Roman" w:hAnsi="Times New Roman" w:cs="Times New Roman"/>
          <w:sz w:val="28"/>
          <w:szCs w:val="28"/>
        </w:rPr>
        <w:t xml:space="preserve">экономические – характеризующие процесс формирования и распределения ресурсов. Включает в себя такие характеристики, как </w:t>
      </w:r>
      <w:proofErr w:type="spellStart"/>
      <w:r>
        <w:rPr>
          <w:rFonts w:ascii="Times New Roman" w:hAnsi="Times New Roman" w:cs="Times New Roman"/>
          <w:sz w:val="28"/>
          <w:szCs w:val="28"/>
        </w:rPr>
        <w:t>велечина</w:t>
      </w:r>
      <w:proofErr w:type="spellEnd"/>
      <w:r>
        <w:rPr>
          <w:rFonts w:ascii="Times New Roman" w:hAnsi="Times New Roman" w:cs="Times New Roman"/>
          <w:sz w:val="28"/>
          <w:szCs w:val="28"/>
        </w:rPr>
        <w:t xml:space="preserve"> валового национального продукта, темп </w:t>
      </w:r>
      <w:proofErr w:type="spellStart"/>
      <w:r>
        <w:rPr>
          <w:rFonts w:ascii="Times New Roman" w:hAnsi="Times New Roman" w:cs="Times New Roman"/>
          <w:sz w:val="28"/>
          <w:szCs w:val="28"/>
        </w:rPr>
        <w:t>инляции</w:t>
      </w:r>
      <w:proofErr w:type="spellEnd"/>
      <w:r>
        <w:rPr>
          <w:rFonts w:ascii="Times New Roman" w:hAnsi="Times New Roman" w:cs="Times New Roman"/>
          <w:sz w:val="28"/>
          <w:szCs w:val="28"/>
        </w:rPr>
        <w:t>, процентная ставка, формы налогообложения, платёжный баланс, норма накопления и т.п.;</w:t>
      </w:r>
    </w:p>
    <w:p w:rsidR="003216C0" w:rsidRDefault="003216C0" w:rsidP="00BA013C">
      <w:pPr>
        <w:pStyle w:val="a4"/>
        <w:numPr>
          <w:ilvl w:val="0"/>
          <w:numId w:val="1"/>
        </w:numPr>
        <w:tabs>
          <w:tab w:val="left" w:pos="142"/>
        </w:tabs>
        <w:spacing w:after="120" w:line="360" w:lineRule="auto"/>
        <w:ind w:left="0" w:firstLine="218"/>
        <w:jc w:val="both"/>
        <w:rPr>
          <w:rFonts w:ascii="Times New Roman" w:hAnsi="Times New Roman" w:cs="Times New Roman"/>
          <w:sz w:val="28"/>
          <w:szCs w:val="28"/>
        </w:rPr>
      </w:pPr>
      <w:r>
        <w:rPr>
          <w:rFonts w:ascii="Times New Roman" w:hAnsi="Times New Roman" w:cs="Times New Roman"/>
          <w:sz w:val="28"/>
          <w:szCs w:val="28"/>
        </w:rPr>
        <w:t>политические (макроокружения) – свидетельствуют о намерениях органов государственной власти в отношении развития общества и о средствах, с помощью которых государство намерено проводить в жизнь свою политику;</w:t>
      </w:r>
    </w:p>
    <w:p w:rsidR="006F7B6D" w:rsidRDefault="006F7B6D" w:rsidP="00BA013C">
      <w:pPr>
        <w:pStyle w:val="a4"/>
        <w:numPr>
          <w:ilvl w:val="0"/>
          <w:numId w:val="1"/>
        </w:numPr>
        <w:tabs>
          <w:tab w:val="left" w:pos="142"/>
        </w:tabs>
        <w:spacing w:after="120" w:line="360" w:lineRule="auto"/>
        <w:ind w:left="0" w:firstLine="218"/>
        <w:jc w:val="both"/>
        <w:rPr>
          <w:rFonts w:ascii="Times New Roman" w:hAnsi="Times New Roman" w:cs="Times New Roman"/>
          <w:sz w:val="28"/>
          <w:szCs w:val="28"/>
        </w:rPr>
      </w:pPr>
      <w:r>
        <w:rPr>
          <w:rFonts w:ascii="Times New Roman" w:hAnsi="Times New Roman" w:cs="Times New Roman"/>
          <w:sz w:val="28"/>
          <w:szCs w:val="28"/>
        </w:rPr>
        <w:t>социальные (социально-демографические) – характеризуют влияние на бизнес таких социальных явлений и процессов, как отношение людей к работе и качеству жизни; существующие в обществе обычаи и верования; разделяемые людьми ценности; демографические структуры обществу, рост населения, уровень образования, мобильность людей или готовность к перемене места жительства и т.п.;</w:t>
      </w:r>
    </w:p>
    <w:p w:rsidR="003216C0" w:rsidRDefault="006F7B6D" w:rsidP="00BA013C">
      <w:pPr>
        <w:pStyle w:val="a4"/>
        <w:numPr>
          <w:ilvl w:val="0"/>
          <w:numId w:val="1"/>
        </w:numPr>
        <w:tabs>
          <w:tab w:val="left" w:pos="142"/>
        </w:tabs>
        <w:spacing w:after="120" w:line="360" w:lineRule="auto"/>
        <w:ind w:left="0" w:firstLine="218"/>
        <w:jc w:val="both"/>
        <w:rPr>
          <w:rFonts w:ascii="Times New Roman" w:hAnsi="Times New Roman" w:cs="Times New Roman"/>
          <w:sz w:val="28"/>
          <w:szCs w:val="28"/>
        </w:rPr>
      </w:pPr>
      <w:r>
        <w:rPr>
          <w:rFonts w:ascii="Times New Roman" w:hAnsi="Times New Roman" w:cs="Times New Roman"/>
          <w:sz w:val="28"/>
          <w:szCs w:val="28"/>
        </w:rPr>
        <w:t>технико-технологические – отражают те возможности, которые развитие науки и техники открывает для производства новой продукции, для усовершенствования производимой продукции и для модернизации технологии изготовления и сбыта продукции.</w:t>
      </w:r>
      <w:r w:rsidR="00C8472E" w:rsidRPr="00C8472E">
        <w:rPr>
          <w:rFonts w:ascii="Times New Roman" w:hAnsi="Times New Roman" w:cs="Times New Roman"/>
          <w:sz w:val="28"/>
          <w:szCs w:val="28"/>
        </w:rPr>
        <w:t>[</w:t>
      </w:r>
      <w:r w:rsidR="005347CC" w:rsidRPr="005347CC">
        <w:rPr>
          <w:rFonts w:ascii="Times New Roman" w:hAnsi="Times New Roman" w:cs="Times New Roman"/>
          <w:sz w:val="28"/>
          <w:szCs w:val="28"/>
        </w:rPr>
        <w:t>4</w:t>
      </w:r>
      <w:r w:rsidR="006755F5">
        <w:rPr>
          <w:rFonts w:ascii="Times New Roman" w:hAnsi="Times New Roman" w:cs="Times New Roman"/>
          <w:sz w:val="28"/>
          <w:szCs w:val="28"/>
        </w:rPr>
        <w:t>].</w:t>
      </w:r>
    </w:p>
    <w:p w:rsidR="00321F76" w:rsidRDefault="0066425E" w:rsidP="00321F76">
      <w:pPr>
        <w:tabs>
          <w:tab w:val="left" w:pos="142"/>
        </w:tabs>
        <w:spacing w:after="0"/>
        <w:ind w:firstLine="709"/>
        <w:jc w:val="both"/>
        <w:rPr>
          <w:rFonts w:ascii="Times New Roman" w:hAnsi="Times New Roman" w:cs="Times New Roman"/>
          <w:sz w:val="28"/>
          <w:szCs w:val="28"/>
        </w:rPr>
      </w:pPr>
      <w:r>
        <w:rPr>
          <w:rFonts w:ascii="Times New Roman" w:hAnsi="Times New Roman" w:cs="Times New Roman"/>
          <w:sz w:val="28"/>
          <w:szCs w:val="28"/>
        </w:rPr>
        <w:t>Для подробного изучения групп компонентов внешней среды проведё</w:t>
      </w:r>
      <w:r w:rsidR="001578F8">
        <w:rPr>
          <w:rFonts w:ascii="Times New Roman" w:hAnsi="Times New Roman" w:cs="Times New Roman"/>
          <w:sz w:val="28"/>
          <w:szCs w:val="28"/>
        </w:rPr>
        <w:t>м</w:t>
      </w:r>
      <w:r>
        <w:rPr>
          <w:rFonts w:ascii="Times New Roman" w:hAnsi="Times New Roman" w:cs="Times New Roman"/>
          <w:sz w:val="28"/>
          <w:szCs w:val="28"/>
        </w:rPr>
        <w:t xml:space="preserve"> </w:t>
      </w:r>
      <w:r>
        <w:rPr>
          <w:rFonts w:ascii="Times New Roman" w:hAnsi="Times New Roman" w:cs="Times New Roman"/>
          <w:sz w:val="28"/>
          <w:szCs w:val="28"/>
          <w:lang w:val="en-US"/>
        </w:rPr>
        <w:t>PEST</w:t>
      </w:r>
      <w:r>
        <w:rPr>
          <w:rFonts w:ascii="Times New Roman" w:hAnsi="Times New Roman" w:cs="Times New Roman"/>
          <w:sz w:val="28"/>
          <w:szCs w:val="28"/>
        </w:rPr>
        <w:t xml:space="preserve">-анализ, на первом </w:t>
      </w:r>
      <w:proofErr w:type="gramStart"/>
      <w:r>
        <w:rPr>
          <w:rFonts w:ascii="Times New Roman" w:hAnsi="Times New Roman" w:cs="Times New Roman"/>
          <w:sz w:val="28"/>
          <w:szCs w:val="28"/>
        </w:rPr>
        <w:t>этапе</w:t>
      </w:r>
      <w:proofErr w:type="gramEnd"/>
      <w:r>
        <w:rPr>
          <w:rFonts w:ascii="Times New Roman" w:hAnsi="Times New Roman" w:cs="Times New Roman"/>
          <w:sz w:val="28"/>
          <w:szCs w:val="28"/>
        </w:rPr>
        <w:t xml:space="preserve"> которого определим конкретные факторы и степень их влияния</w:t>
      </w:r>
      <w:r w:rsidR="003115AD">
        <w:rPr>
          <w:rFonts w:ascii="Times New Roman" w:hAnsi="Times New Roman" w:cs="Times New Roman"/>
          <w:sz w:val="28"/>
          <w:szCs w:val="28"/>
        </w:rPr>
        <w:t xml:space="preserve"> (табл. 3.1)</w:t>
      </w:r>
      <w:r w:rsidR="00321F76" w:rsidRPr="00321F76">
        <w:rPr>
          <w:rFonts w:ascii="Times New Roman" w:hAnsi="Times New Roman" w:cs="Times New Roman"/>
          <w:sz w:val="28"/>
          <w:szCs w:val="28"/>
        </w:rPr>
        <w:t xml:space="preserve"> </w:t>
      </w:r>
    </w:p>
    <w:p w:rsidR="00321F76" w:rsidRDefault="00321F76" w:rsidP="00321F76">
      <w:pPr>
        <w:tabs>
          <w:tab w:val="left" w:pos="142"/>
        </w:tabs>
        <w:spacing w:before="24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Затем установим характер их влияния на предприятие (положительное или отрицательное) и срочность реагирования на них, что даст нам окончательное понимание силы влияния этих факторов на организацию (</w:t>
      </w:r>
      <w:proofErr w:type="spellStart"/>
      <w:proofErr w:type="gramStart"/>
      <w:r>
        <w:rPr>
          <w:rFonts w:ascii="Times New Roman" w:hAnsi="Times New Roman" w:cs="Times New Roman"/>
          <w:sz w:val="28"/>
          <w:szCs w:val="28"/>
        </w:rPr>
        <w:t>табл</w:t>
      </w:r>
      <w:proofErr w:type="spellEnd"/>
      <w:proofErr w:type="gramEnd"/>
      <w:r>
        <w:rPr>
          <w:rFonts w:ascii="Times New Roman" w:hAnsi="Times New Roman" w:cs="Times New Roman"/>
          <w:sz w:val="28"/>
          <w:szCs w:val="28"/>
        </w:rPr>
        <w:t xml:space="preserve"> 3.2)</w:t>
      </w:r>
    </w:p>
    <w:p w:rsidR="00321F76" w:rsidRDefault="00321F76" w:rsidP="00BA013C">
      <w:pPr>
        <w:tabs>
          <w:tab w:val="left" w:pos="142"/>
        </w:tabs>
        <w:spacing w:after="120" w:line="360" w:lineRule="auto"/>
        <w:ind w:firstLine="709"/>
        <w:jc w:val="both"/>
        <w:rPr>
          <w:rFonts w:ascii="Times New Roman" w:hAnsi="Times New Roman" w:cs="Times New Roman"/>
          <w:sz w:val="28"/>
          <w:szCs w:val="28"/>
        </w:rPr>
      </w:pPr>
    </w:p>
    <w:p w:rsidR="00321F76" w:rsidRDefault="00321F76" w:rsidP="00BA013C">
      <w:pPr>
        <w:tabs>
          <w:tab w:val="left" w:pos="142"/>
        </w:tabs>
        <w:spacing w:after="120" w:line="360" w:lineRule="auto"/>
        <w:ind w:firstLine="709"/>
        <w:jc w:val="both"/>
        <w:rPr>
          <w:rFonts w:ascii="Times New Roman" w:hAnsi="Times New Roman" w:cs="Times New Roman"/>
          <w:sz w:val="28"/>
          <w:szCs w:val="28"/>
        </w:rPr>
      </w:pPr>
    </w:p>
    <w:p w:rsidR="0066425E" w:rsidRDefault="0066425E" w:rsidP="0066425E">
      <w:pPr>
        <w:tabs>
          <w:tab w:val="left" w:pos="142"/>
        </w:tabs>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Таблица 3</w:t>
      </w:r>
      <w:r w:rsidR="003115AD">
        <w:rPr>
          <w:rFonts w:ascii="Times New Roman" w:hAnsi="Times New Roman" w:cs="Times New Roman"/>
          <w:sz w:val="28"/>
          <w:szCs w:val="28"/>
        </w:rPr>
        <w:t>.1</w:t>
      </w:r>
      <w:r>
        <w:rPr>
          <w:rFonts w:ascii="Times New Roman" w:hAnsi="Times New Roman" w:cs="Times New Roman"/>
          <w:sz w:val="28"/>
          <w:szCs w:val="28"/>
        </w:rPr>
        <w:t xml:space="preserve"> – Факторы внешней среды.</w:t>
      </w:r>
    </w:p>
    <w:tbl>
      <w:tblPr>
        <w:tblStyle w:val="a3"/>
        <w:tblW w:w="10162" w:type="dxa"/>
        <w:tblLayout w:type="fixed"/>
        <w:tblLook w:val="04A0" w:firstRow="1" w:lastRow="0" w:firstColumn="1" w:lastColumn="0" w:noHBand="0" w:noVBand="1"/>
      </w:tblPr>
      <w:tblGrid>
        <w:gridCol w:w="1135"/>
        <w:gridCol w:w="731"/>
        <w:gridCol w:w="4239"/>
        <w:gridCol w:w="1169"/>
        <w:gridCol w:w="1316"/>
        <w:gridCol w:w="1572"/>
      </w:tblGrid>
      <w:tr w:rsidR="000241EF" w:rsidTr="00321F76">
        <w:trPr>
          <w:cantSplit/>
          <w:trHeight w:val="1156"/>
        </w:trPr>
        <w:tc>
          <w:tcPr>
            <w:tcW w:w="1135" w:type="dxa"/>
            <w:textDirection w:val="btLr"/>
            <w:vAlign w:val="center"/>
          </w:tcPr>
          <w:p w:rsidR="0066425E" w:rsidRDefault="0066425E" w:rsidP="00473DF1">
            <w:pPr>
              <w:tabs>
                <w:tab w:val="left" w:pos="142"/>
              </w:tabs>
              <w:spacing w:after="120"/>
              <w:ind w:left="113" w:right="113"/>
              <w:jc w:val="center"/>
              <w:rPr>
                <w:rFonts w:ascii="Times New Roman" w:hAnsi="Times New Roman" w:cs="Times New Roman"/>
                <w:sz w:val="28"/>
                <w:szCs w:val="28"/>
              </w:rPr>
            </w:pPr>
            <w:r>
              <w:rPr>
                <w:rFonts w:ascii="Times New Roman" w:hAnsi="Times New Roman" w:cs="Times New Roman"/>
                <w:sz w:val="28"/>
                <w:szCs w:val="28"/>
              </w:rPr>
              <w:t>Группа факторов</w:t>
            </w:r>
          </w:p>
        </w:tc>
        <w:tc>
          <w:tcPr>
            <w:tcW w:w="731" w:type="dxa"/>
            <w:vAlign w:val="center"/>
          </w:tcPr>
          <w:p w:rsidR="0066425E" w:rsidRDefault="0066425E"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w:t>
            </w:r>
          </w:p>
        </w:tc>
        <w:tc>
          <w:tcPr>
            <w:tcW w:w="4239" w:type="dxa"/>
            <w:vAlign w:val="center"/>
          </w:tcPr>
          <w:p w:rsidR="0066425E" w:rsidRDefault="0066425E"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Конкретный фактор</w:t>
            </w:r>
          </w:p>
        </w:tc>
        <w:tc>
          <w:tcPr>
            <w:tcW w:w="1169" w:type="dxa"/>
            <w:vAlign w:val="center"/>
          </w:tcPr>
          <w:p w:rsidR="0066425E" w:rsidRDefault="0066425E"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Вес группы</w:t>
            </w:r>
          </w:p>
        </w:tc>
        <w:tc>
          <w:tcPr>
            <w:tcW w:w="1316" w:type="dxa"/>
            <w:vAlign w:val="center"/>
          </w:tcPr>
          <w:p w:rsidR="0066425E" w:rsidRDefault="0066425E"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Вес фактора внутри группы</w:t>
            </w:r>
          </w:p>
        </w:tc>
        <w:tc>
          <w:tcPr>
            <w:tcW w:w="1572" w:type="dxa"/>
            <w:vAlign w:val="center"/>
          </w:tcPr>
          <w:p w:rsidR="0066425E" w:rsidRDefault="0066425E"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Результирующий вес фактора</w:t>
            </w:r>
          </w:p>
        </w:tc>
      </w:tr>
      <w:tr w:rsidR="00513D99" w:rsidTr="00B820F8">
        <w:trPr>
          <w:cantSplit/>
          <w:trHeight w:val="1809"/>
        </w:trPr>
        <w:tc>
          <w:tcPr>
            <w:tcW w:w="1135" w:type="dxa"/>
            <w:vMerge w:val="restart"/>
            <w:textDirection w:val="btLr"/>
            <w:vAlign w:val="center"/>
          </w:tcPr>
          <w:p w:rsidR="00513D99" w:rsidRPr="000241EF" w:rsidRDefault="00513D99" w:rsidP="00473DF1">
            <w:pPr>
              <w:pStyle w:val="a4"/>
              <w:numPr>
                <w:ilvl w:val="0"/>
                <w:numId w:val="2"/>
              </w:numPr>
              <w:tabs>
                <w:tab w:val="left" w:pos="142"/>
              </w:tabs>
              <w:spacing w:after="120"/>
              <w:ind w:right="113"/>
              <w:jc w:val="center"/>
              <w:rPr>
                <w:rFonts w:ascii="Times New Roman" w:hAnsi="Times New Roman" w:cs="Times New Roman"/>
                <w:sz w:val="28"/>
                <w:szCs w:val="28"/>
              </w:rPr>
            </w:pPr>
            <w:r>
              <w:rPr>
                <w:rFonts w:ascii="Times New Roman" w:hAnsi="Times New Roman" w:cs="Times New Roman"/>
                <w:sz w:val="28"/>
                <w:szCs w:val="28"/>
              </w:rPr>
              <w:t>Политические</w:t>
            </w:r>
          </w:p>
        </w:tc>
        <w:tc>
          <w:tcPr>
            <w:tcW w:w="731" w:type="dxa"/>
            <w:vAlign w:val="center"/>
          </w:tcPr>
          <w:p w:rsidR="00513D99" w:rsidRDefault="00513D99"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П</w:t>
            </w:r>
            <w:proofErr w:type="gramStart"/>
            <w:r>
              <w:rPr>
                <w:rFonts w:ascii="Times New Roman" w:hAnsi="Times New Roman" w:cs="Times New Roman"/>
                <w:sz w:val="28"/>
                <w:szCs w:val="28"/>
              </w:rPr>
              <w:t>1</w:t>
            </w:r>
            <w:proofErr w:type="gramEnd"/>
          </w:p>
          <w:p w:rsidR="00513D99" w:rsidRDefault="00513D99" w:rsidP="00473DF1">
            <w:pPr>
              <w:tabs>
                <w:tab w:val="left" w:pos="142"/>
              </w:tabs>
              <w:spacing w:after="120"/>
              <w:jc w:val="center"/>
              <w:rPr>
                <w:rFonts w:ascii="Times New Roman" w:hAnsi="Times New Roman" w:cs="Times New Roman"/>
                <w:sz w:val="28"/>
                <w:szCs w:val="28"/>
              </w:rPr>
            </w:pPr>
          </w:p>
        </w:tc>
        <w:tc>
          <w:tcPr>
            <w:tcW w:w="4239" w:type="dxa"/>
            <w:vAlign w:val="center"/>
          </w:tcPr>
          <w:p w:rsidR="00513D99" w:rsidRDefault="00513D99"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Закрытие иностранных фирм по производству лизинговой продукции на территории Российской Федерации в связи с политической ситуацией</w:t>
            </w:r>
          </w:p>
        </w:tc>
        <w:tc>
          <w:tcPr>
            <w:tcW w:w="1169" w:type="dxa"/>
            <w:vMerge w:val="restart"/>
            <w:textDirection w:val="btLr"/>
            <w:vAlign w:val="center"/>
          </w:tcPr>
          <w:p w:rsidR="00513D99" w:rsidRDefault="00513D99" w:rsidP="00EA1C1E">
            <w:pPr>
              <w:tabs>
                <w:tab w:val="left" w:pos="142"/>
              </w:tabs>
              <w:spacing w:after="120"/>
              <w:ind w:left="113" w:right="113"/>
              <w:jc w:val="center"/>
              <w:rPr>
                <w:rFonts w:ascii="Times New Roman" w:hAnsi="Times New Roman" w:cs="Times New Roman"/>
                <w:sz w:val="28"/>
                <w:szCs w:val="28"/>
              </w:rPr>
            </w:pPr>
            <w:proofErr w:type="spellStart"/>
            <w:r>
              <w:rPr>
                <w:rFonts w:ascii="Times New Roman" w:hAnsi="Times New Roman" w:cs="Times New Roman"/>
                <w:sz w:val="28"/>
                <w:szCs w:val="28"/>
              </w:rPr>
              <w:t>Гп</w:t>
            </w:r>
            <w:proofErr w:type="spellEnd"/>
            <w:r>
              <w:rPr>
                <w:rFonts w:ascii="Times New Roman" w:hAnsi="Times New Roman" w:cs="Times New Roman"/>
                <w:sz w:val="28"/>
                <w:szCs w:val="28"/>
              </w:rPr>
              <w:t xml:space="preserve"> = </w:t>
            </w:r>
            <w:r w:rsidR="00EA1C1E">
              <w:rPr>
                <w:rFonts w:ascii="Times New Roman" w:hAnsi="Times New Roman" w:cs="Times New Roman"/>
                <w:sz w:val="28"/>
                <w:szCs w:val="28"/>
              </w:rPr>
              <w:t>4</w:t>
            </w:r>
            <w:r>
              <w:rPr>
                <w:rFonts w:ascii="Times New Roman" w:hAnsi="Times New Roman" w:cs="Times New Roman"/>
                <w:sz w:val="28"/>
                <w:szCs w:val="28"/>
              </w:rPr>
              <w:t xml:space="preserve"> балла</w:t>
            </w:r>
          </w:p>
        </w:tc>
        <w:tc>
          <w:tcPr>
            <w:tcW w:w="1316" w:type="dxa"/>
            <w:vAlign w:val="center"/>
          </w:tcPr>
          <w:p w:rsidR="00513D99" w:rsidRDefault="00513D99"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Гп</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 4 балла</w:t>
            </w:r>
          </w:p>
        </w:tc>
        <w:tc>
          <w:tcPr>
            <w:tcW w:w="1572" w:type="dxa"/>
            <w:vAlign w:val="center"/>
          </w:tcPr>
          <w:p w:rsidR="00513D99" w:rsidRPr="000241EF" w:rsidRDefault="00513D99" w:rsidP="00EA1C1E">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rPr>
              <w:t>п1 = 1</w:t>
            </w:r>
            <w:r w:rsidR="00EA1C1E">
              <w:rPr>
                <w:rFonts w:ascii="Times New Roman" w:hAnsi="Times New Roman" w:cs="Times New Roman"/>
                <w:sz w:val="28"/>
                <w:szCs w:val="28"/>
              </w:rPr>
              <w:t>6</w:t>
            </w:r>
            <w:r>
              <w:rPr>
                <w:rFonts w:ascii="Times New Roman" w:hAnsi="Times New Roman" w:cs="Times New Roman"/>
                <w:sz w:val="28"/>
                <w:szCs w:val="28"/>
              </w:rPr>
              <w:t xml:space="preserve"> баллов</w:t>
            </w:r>
          </w:p>
        </w:tc>
      </w:tr>
      <w:tr w:rsidR="00513D99" w:rsidTr="00321F76">
        <w:trPr>
          <w:cantSplit/>
          <w:trHeight w:val="1330"/>
        </w:trPr>
        <w:tc>
          <w:tcPr>
            <w:tcW w:w="1135" w:type="dxa"/>
            <w:vMerge/>
            <w:textDirection w:val="btLr"/>
            <w:vAlign w:val="center"/>
          </w:tcPr>
          <w:p w:rsidR="00513D99" w:rsidRDefault="00513D99" w:rsidP="00473DF1">
            <w:pPr>
              <w:pStyle w:val="a4"/>
              <w:numPr>
                <w:ilvl w:val="0"/>
                <w:numId w:val="2"/>
              </w:numPr>
              <w:tabs>
                <w:tab w:val="left" w:pos="142"/>
              </w:tabs>
              <w:spacing w:after="120"/>
              <w:ind w:right="113"/>
              <w:jc w:val="center"/>
              <w:rPr>
                <w:rFonts w:ascii="Times New Roman" w:hAnsi="Times New Roman" w:cs="Times New Roman"/>
                <w:sz w:val="28"/>
                <w:szCs w:val="28"/>
              </w:rPr>
            </w:pPr>
          </w:p>
        </w:tc>
        <w:tc>
          <w:tcPr>
            <w:tcW w:w="731" w:type="dxa"/>
            <w:vAlign w:val="center"/>
          </w:tcPr>
          <w:p w:rsidR="00513D99" w:rsidRDefault="00513D99"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П</w:t>
            </w:r>
            <w:proofErr w:type="gramStart"/>
            <w:r>
              <w:rPr>
                <w:rFonts w:ascii="Times New Roman" w:hAnsi="Times New Roman" w:cs="Times New Roman"/>
                <w:sz w:val="28"/>
                <w:szCs w:val="28"/>
              </w:rPr>
              <w:t>2</w:t>
            </w:r>
            <w:proofErr w:type="gramEnd"/>
          </w:p>
        </w:tc>
        <w:tc>
          <w:tcPr>
            <w:tcW w:w="4239" w:type="dxa"/>
            <w:vAlign w:val="center"/>
          </w:tcPr>
          <w:p w:rsidR="00513D99" w:rsidRDefault="00513D99"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Ограничение автобусного и троллейбусного парка города решением администрации</w:t>
            </w:r>
          </w:p>
        </w:tc>
        <w:tc>
          <w:tcPr>
            <w:tcW w:w="1169" w:type="dxa"/>
            <w:vMerge/>
            <w:textDirection w:val="btLr"/>
            <w:vAlign w:val="center"/>
          </w:tcPr>
          <w:p w:rsidR="00513D99" w:rsidRDefault="00513D99" w:rsidP="00BA013C">
            <w:pPr>
              <w:tabs>
                <w:tab w:val="left" w:pos="142"/>
              </w:tabs>
              <w:spacing w:after="120"/>
              <w:ind w:left="113" w:right="113"/>
              <w:jc w:val="center"/>
              <w:rPr>
                <w:rFonts w:ascii="Times New Roman" w:hAnsi="Times New Roman" w:cs="Times New Roman"/>
                <w:sz w:val="28"/>
                <w:szCs w:val="28"/>
              </w:rPr>
            </w:pPr>
          </w:p>
        </w:tc>
        <w:tc>
          <w:tcPr>
            <w:tcW w:w="1316" w:type="dxa"/>
            <w:vAlign w:val="center"/>
          </w:tcPr>
          <w:p w:rsidR="00513D99" w:rsidRDefault="00513D99"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Гп</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 4 балла</w:t>
            </w:r>
          </w:p>
        </w:tc>
        <w:tc>
          <w:tcPr>
            <w:tcW w:w="1572" w:type="dxa"/>
            <w:vAlign w:val="center"/>
          </w:tcPr>
          <w:p w:rsidR="00513D99" w:rsidRPr="00513D99" w:rsidRDefault="00513D99" w:rsidP="00EA1C1E">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rPr>
              <w:t>п2 = 1</w:t>
            </w:r>
            <w:r w:rsidR="00EA1C1E">
              <w:rPr>
                <w:rFonts w:ascii="Times New Roman" w:hAnsi="Times New Roman" w:cs="Times New Roman"/>
                <w:sz w:val="28"/>
                <w:szCs w:val="28"/>
              </w:rPr>
              <w:t>6</w:t>
            </w:r>
            <w:r>
              <w:rPr>
                <w:rFonts w:ascii="Times New Roman" w:hAnsi="Times New Roman" w:cs="Times New Roman"/>
                <w:sz w:val="28"/>
                <w:szCs w:val="28"/>
              </w:rPr>
              <w:t xml:space="preserve"> баллов</w:t>
            </w:r>
          </w:p>
        </w:tc>
      </w:tr>
      <w:tr w:rsidR="00B820F8" w:rsidTr="00473DF1">
        <w:trPr>
          <w:cantSplit/>
          <w:trHeight w:val="542"/>
        </w:trPr>
        <w:tc>
          <w:tcPr>
            <w:tcW w:w="1135" w:type="dxa"/>
            <w:vMerge w:val="restart"/>
            <w:textDirection w:val="btLr"/>
            <w:vAlign w:val="center"/>
          </w:tcPr>
          <w:p w:rsidR="00B820F8" w:rsidRPr="000241EF" w:rsidRDefault="00B820F8" w:rsidP="00A93ADB">
            <w:pPr>
              <w:pStyle w:val="a4"/>
              <w:numPr>
                <w:ilvl w:val="0"/>
                <w:numId w:val="2"/>
              </w:numPr>
              <w:tabs>
                <w:tab w:val="left" w:pos="142"/>
              </w:tabs>
              <w:spacing w:after="120"/>
              <w:ind w:right="113"/>
              <w:jc w:val="center"/>
              <w:rPr>
                <w:rFonts w:ascii="Times New Roman" w:hAnsi="Times New Roman" w:cs="Times New Roman"/>
                <w:sz w:val="28"/>
                <w:szCs w:val="28"/>
              </w:rPr>
            </w:pPr>
            <w:r>
              <w:rPr>
                <w:rFonts w:ascii="Times New Roman" w:hAnsi="Times New Roman" w:cs="Times New Roman"/>
                <w:sz w:val="28"/>
                <w:szCs w:val="28"/>
              </w:rPr>
              <w:t>Экономические</w:t>
            </w:r>
          </w:p>
        </w:tc>
        <w:tc>
          <w:tcPr>
            <w:tcW w:w="731"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Э</w:t>
            </w:r>
            <w:proofErr w:type="gramStart"/>
            <w:r>
              <w:rPr>
                <w:rFonts w:ascii="Times New Roman" w:hAnsi="Times New Roman" w:cs="Times New Roman"/>
                <w:sz w:val="28"/>
                <w:szCs w:val="28"/>
              </w:rPr>
              <w:t>1</w:t>
            </w:r>
            <w:proofErr w:type="gramEnd"/>
          </w:p>
        </w:tc>
        <w:tc>
          <w:tcPr>
            <w:tcW w:w="4239"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Достаточно свободный рынок данных услуг в Пензенской области</w:t>
            </w:r>
          </w:p>
        </w:tc>
        <w:tc>
          <w:tcPr>
            <w:tcW w:w="1169" w:type="dxa"/>
            <w:vMerge w:val="restart"/>
            <w:textDirection w:val="btLr"/>
            <w:vAlign w:val="center"/>
          </w:tcPr>
          <w:p w:rsidR="00B820F8" w:rsidRDefault="00B820F8" w:rsidP="00473DF1">
            <w:pPr>
              <w:tabs>
                <w:tab w:val="left" w:pos="142"/>
              </w:tabs>
              <w:spacing w:after="120"/>
              <w:ind w:left="113" w:right="113"/>
              <w:jc w:val="center"/>
              <w:rPr>
                <w:rFonts w:ascii="Times New Roman" w:hAnsi="Times New Roman" w:cs="Times New Roman"/>
                <w:sz w:val="28"/>
                <w:szCs w:val="28"/>
              </w:rPr>
            </w:pPr>
            <w:r>
              <w:rPr>
                <w:rFonts w:ascii="Times New Roman" w:hAnsi="Times New Roman" w:cs="Times New Roman"/>
                <w:sz w:val="28"/>
                <w:szCs w:val="28"/>
              </w:rPr>
              <w:t>Гэ = 5 баллов</w:t>
            </w:r>
          </w:p>
        </w:tc>
        <w:tc>
          <w:tcPr>
            <w:tcW w:w="1316"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Гэ</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 3 балла</w:t>
            </w:r>
          </w:p>
        </w:tc>
        <w:tc>
          <w:tcPr>
            <w:tcW w:w="1572" w:type="dxa"/>
            <w:vAlign w:val="center"/>
          </w:tcPr>
          <w:p w:rsidR="00B820F8" w:rsidRPr="00473DF1"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rPr>
              <w:t>э1 = 15 баллов</w:t>
            </w:r>
          </w:p>
        </w:tc>
      </w:tr>
      <w:tr w:rsidR="00B820F8" w:rsidTr="00473DF1">
        <w:trPr>
          <w:cantSplit/>
          <w:trHeight w:val="504"/>
        </w:trPr>
        <w:tc>
          <w:tcPr>
            <w:tcW w:w="1135" w:type="dxa"/>
            <w:vMerge/>
            <w:textDirection w:val="btLr"/>
            <w:vAlign w:val="center"/>
          </w:tcPr>
          <w:p w:rsidR="00B820F8" w:rsidRDefault="00B820F8" w:rsidP="00473DF1">
            <w:pPr>
              <w:pStyle w:val="a4"/>
              <w:numPr>
                <w:ilvl w:val="0"/>
                <w:numId w:val="2"/>
              </w:numPr>
              <w:tabs>
                <w:tab w:val="left" w:pos="142"/>
              </w:tabs>
              <w:spacing w:after="120"/>
              <w:ind w:right="113"/>
              <w:jc w:val="center"/>
              <w:rPr>
                <w:rFonts w:ascii="Times New Roman" w:hAnsi="Times New Roman" w:cs="Times New Roman"/>
                <w:sz w:val="28"/>
                <w:szCs w:val="28"/>
              </w:rPr>
            </w:pPr>
          </w:p>
        </w:tc>
        <w:tc>
          <w:tcPr>
            <w:tcW w:w="731"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Э</w:t>
            </w:r>
            <w:proofErr w:type="gramStart"/>
            <w:r>
              <w:rPr>
                <w:rFonts w:ascii="Times New Roman" w:hAnsi="Times New Roman" w:cs="Times New Roman"/>
                <w:sz w:val="28"/>
                <w:szCs w:val="28"/>
              </w:rPr>
              <w:t>2</w:t>
            </w:r>
            <w:proofErr w:type="gramEnd"/>
          </w:p>
        </w:tc>
        <w:tc>
          <w:tcPr>
            <w:tcW w:w="4239"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Рост ставок по кредиту</w:t>
            </w:r>
          </w:p>
        </w:tc>
        <w:tc>
          <w:tcPr>
            <w:tcW w:w="1169" w:type="dxa"/>
            <w:vMerge/>
            <w:textDirection w:val="btLr"/>
            <w:vAlign w:val="center"/>
          </w:tcPr>
          <w:p w:rsidR="00B820F8" w:rsidRDefault="00B820F8" w:rsidP="00473DF1">
            <w:pPr>
              <w:tabs>
                <w:tab w:val="left" w:pos="142"/>
              </w:tabs>
              <w:spacing w:after="120"/>
              <w:ind w:left="113" w:right="113"/>
              <w:jc w:val="center"/>
              <w:rPr>
                <w:rFonts w:ascii="Times New Roman" w:hAnsi="Times New Roman" w:cs="Times New Roman"/>
                <w:sz w:val="28"/>
                <w:szCs w:val="28"/>
              </w:rPr>
            </w:pPr>
          </w:p>
        </w:tc>
        <w:tc>
          <w:tcPr>
            <w:tcW w:w="1316" w:type="dxa"/>
            <w:vAlign w:val="center"/>
          </w:tcPr>
          <w:p w:rsidR="00B820F8" w:rsidRDefault="00B820F8" w:rsidP="00EA1C1E">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Гэ</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 4 балла</w:t>
            </w:r>
          </w:p>
        </w:tc>
        <w:tc>
          <w:tcPr>
            <w:tcW w:w="1572" w:type="dxa"/>
            <w:vAlign w:val="center"/>
          </w:tcPr>
          <w:p w:rsidR="00B820F8" w:rsidRPr="00473DF1" w:rsidRDefault="00B820F8" w:rsidP="00EA1C1E">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rPr>
              <w:t>э2 = 20 баллов</w:t>
            </w:r>
          </w:p>
        </w:tc>
      </w:tr>
      <w:tr w:rsidR="00B820F8" w:rsidTr="00473DF1">
        <w:trPr>
          <w:cantSplit/>
          <w:trHeight w:val="430"/>
        </w:trPr>
        <w:tc>
          <w:tcPr>
            <w:tcW w:w="1135" w:type="dxa"/>
            <w:vMerge/>
            <w:textDirection w:val="btLr"/>
            <w:vAlign w:val="center"/>
          </w:tcPr>
          <w:p w:rsidR="00B820F8" w:rsidRDefault="00B820F8" w:rsidP="00473DF1">
            <w:pPr>
              <w:pStyle w:val="a4"/>
              <w:numPr>
                <w:ilvl w:val="0"/>
                <w:numId w:val="2"/>
              </w:numPr>
              <w:tabs>
                <w:tab w:val="left" w:pos="142"/>
              </w:tabs>
              <w:spacing w:after="120"/>
              <w:ind w:right="113"/>
              <w:jc w:val="center"/>
              <w:rPr>
                <w:rFonts w:ascii="Times New Roman" w:hAnsi="Times New Roman" w:cs="Times New Roman"/>
                <w:sz w:val="28"/>
                <w:szCs w:val="28"/>
              </w:rPr>
            </w:pPr>
          </w:p>
        </w:tc>
        <w:tc>
          <w:tcPr>
            <w:tcW w:w="731"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Э3</w:t>
            </w:r>
          </w:p>
        </w:tc>
        <w:tc>
          <w:tcPr>
            <w:tcW w:w="4239"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Достаточно высокие ставки налогов</w:t>
            </w:r>
          </w:p>
        </w:tc>
        <w:tc>
          <w:tcPr>
            <w:tcW w:w="1169" w:type="dxa"/>
            <w:vMerge/>
            <w:textDirection w:val="btLr"/>
            <w:vAlign w:val="center"/>
          </w:tcPr>
          <w:p w:rsidR="00B820F8" w:rsidRDefault="00B820F8" w:rsidP="00473DF1">
            <w:pPr>
              <w:tabs>
                <w:tab w:val="left" w:pos="142"/>
              </w:tabs>
              <w:spacing w:after="120"/>
              <w:ind w:left="113" w:right="113"/>
              <w:jc w:val="center"/>
              <w:rPr>
                <w:rFonts w:ascii="Times New Roman" w:hAnsi="Times New Roman" w:cs="Times New Roman"/>
                <w:sz w:val="28"/>
                <w:szCs w:val="28"/>
              </w:rPr>
            </w:pPr>
          </w:p>
        </w:tc>
        <w:tc>
          <w:tcPr>
            <w:tcW w:w="1316"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Гэ3 = 3 балла</w:t>
            </w:r>
          </w:p>
        </w:tc>
        <w:tc>
          <w:tcPr>
            <w:tcW w:w="1572" w:type="dxa"/>
            <w:vAlign w:val="center"/>
          </w:tcPr>
          <w:p w:rsidR="00B820F8" w:rsidRPr="00473DF1"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rPr>
              <w:t>э3 = 15 баллов</w:t>
            </w:r>
          </w:p>
        </w:tc>
      </w:tr>
      <w:tr w:rsidR="00B820F8" w:rsidTr="00473DF1">
        <w:trPr>
          <w:cantSplit/>
          <w:trHeight w:val="1010"/>
        </w:trPr>
        <w:tc>
          <w:tcPr>
            <w:tcW w:w="1135" w:type="dxa"/>
            <w:vMerge/>
            <w:textDirection w:val="btLr"/>
            <w:vAlign w:val="center"/>
          </w:tcPr>
          <w:p w:rsidR="00B820F8" w:rsidRDefault="00B820F8" w:rsidP="00473DF1">
            <w:pPr>
              <w:pStyle w:val="a4"/>
              <w:numPr>
                <w:ilvl w:val="0"/>
                <w:numId w:val="2"/>
              </w:numPr>
              <w:tabs>
                <w:tab w:val="left" w:pos="142"/>
              </w:tabs>
              <w:spacing w:after="120"/>
              <w:ind w:right="113"/>
              <w:jc w:val="center"/>
              <w:rPr>
                <w:rFonts w:ascii="Times New Roman" w:hAnsi="Times New Roman" w:cs="Times New Roman"/>
                <w:sz w:val="28"/>
                <w:szCs w:val="28"/>
              </w:rPr>
            </w:pPr>
          </w:p>
        </w:tc>
        <w:tc>
          <w:tcPr>
            <w:tcW w:w="731"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Э</w:t>
            </w:r>
            <w:proofErr w:type="gramStart"/>
            <w:r>
              <w:rPr>
                <w:rFonts w:ascii="Times New Roman" w:hAnsi="Times New Roman" w:cs="Times New Roman"/>
                <w:sz w:val="28"/>
                <w:szCs w:val="28"/>
              </w:rPr>
              <w:t>4</w:t>
            </w:r>
            <w:proofErr w:type="gramEnd"/>
          </w:p>
        </w:tc>
        <w:tc>
          <w:tcPr>
            <w:tcW w:w="4239"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Благоприятные условия для развития частного бизнеса в сфере, являющейся клиентской по отношению к создаваемому предприятию</w:t>
            </w:r>
          </w:p>
        </w:tc>
        <w:tc>
          <w:tcPr>
            <w:tcW w:w="1169" w:type="dxa"/>
            <w:vMerge/>
            <w:textDirection w:val="btLr"/>
            <w:vAlign w:val="center"/>
          </w:tcPr>
          <w:p w:rsidR="00B820F8" w:rsidRDefault="00B820F8" w:rsidP="00473DF1">
            <w:pPr>
              <w:tabs>
                <w:tab w:val="left" w:pos="142"/>
              </w:tabs>
              <w:spacing w:after="120"/>
              <w:ind w:left="113" w:right="113"/>
              <w:jc w:val="center"/>
              <w:rPr>
                <w:rFonts w:ascii="Times New Roman" w:hAnsi="Times New Roman" w:cs="Times New Roman"/>
                <w:sz w:val="28"/>
                <w:szCs w:val="28"/>
              </w:rPr>
            </w:pPr>
          </w:p>
        </w:tc>
        <w:tc>
          <w:tcPr>
            <w:tcW w:w="1316"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Гэ</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 4 балла</w:t>
            </w:r>
          </w:p>
        </w:tc>
        <w:tc>
          <w:tcPr>
            <w:tcW w:w="1572" w:type="dxa"/>
            <w:vAlign w:val="center"/>
          </w:tcPr>
          <w:p w:rsidR="00B820F8" w:rsidRPr="00473DF1"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rPr>
              <w:t>э4 = 20 баллов</w:t>
            </w:r>
          </w:p>
        </w:tc>
      </w:tr>
      <w:tr w:rsidR="00B820F8" w:rsidTr="00473DF1">
        <w:trPr>
          <w:cantSplit/>
          <w:trHeight w:val="617"/>
        </w:trPr>
        <w:tc>
          <w:tcPr>
            <w:tcW w:w="1135" w:type="dxa"/>
            <w:vMerge w:val="restart"/>
            <w:textDirection w:val="btLr"/>
            <w:vAlign w:val="center"/>
          </w:tcPr>
          <w:p w:rsidR="00B820F8" w:rsidRPr="000241EF" w:rsidRDefault="00B820F8" w:rsidP="00473DF1">
            <w:pPr>
              <w:pStyle w:val="a4"/>
              <w:numPr>
                <w:ilvl w:val="0"/>
                <w:numId w:val="2"/>
              </w:numPr>
              <w:tabs>
                <w:tab w:val="left" w:pos="142"/>
              </w:tabs>
              <w:spacing w:after="120"/>
              <w:ind w:right="113"/>
              <w:jc w:val="center"/>
              <w:rPr>
                <w:rFonts w:ascii="Times New Roman" w:hAnsi="Times New Roman" w:cs="Times New Roman"/>
                <w:sz w:val="28"/>
                <w:szCs w:val="28"/>
              </w:rPr>
            </w:pPr>
            <w:r>
              <w:rPr>
                <w:rFonts w:ascii="Times New Roman" w:hAnsi="Times New Roman" w:cs="Times New Roman"/>
                <w:sz w:val="28"/>
                <w:szCs w:val="28"/>
              </w:rPr>
              <w:t>Социальные</w:t>
            </w:r>
          </w:p>
        </w:tc>
        <w:tc>
          <w:tcPr>
            <w:tcW w:w="731"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С</w:t>
            </w:r>
            <w:proofErr w:type="gramStart"/>
            <w:r>
              <w:rPr>
                <w:rFonts w:ascii="Times New Roman" w:hAnsi="Times New Roman" w:cs="Times New Roman"/>
                <w:sz w:val="28"/>
                <w:szCs w:val="28"/>
              </w:rPr>
              <w:t>1</w:t>
            </w:r>
            <w:proofErr w:type="gramEnd"/>
          </w:p>
        </w:tc>
        <w:tc>
          <w:tcPr>
            <w:tcW w:w="4239"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Обеспеченность кадрами за счёт выпускников вузов</w:t>
            </w:r>
          </w:p>
        </w:tc>
        <w:tc>
          <w:tcPr>
            <w:tcW w:w="1169" w:type="dxa"/>
            <w:vMerge w:val="restart"/>
            <w:textDirection w:val="btLr"/>
            <w:vAlign w:val="center"/>
          </w:tcPr>
          <w:p w:rsidR="00B820F8" w:rsidRDefault="00B820F8" w:rsidP="00473DF1">
            <w:pPr>
              <w:tabs>
                <w:tab w:val="left" w:pos="142"/>
              </w:tabs>
              <w:spacing w:after="120"/>
              <w:ind w:left="113" w:right="113"/>
              <w:jc w:val="center"/>
              <w:rPr>
                <w:rFonts w:ascii="Times New Roman" w:hAnsi="Times New Roman" w:cs="Times New Roman"/>
                <w:sz w:val="28"/>
                <w:szCs w:val="28"/>
              </w:rPr>
            </w:pPr>
            <w:proofErr w:type="spellStart"/>
            <w:r>
              <w:rPr>
                <w:rFonts w:ascii="Times New Roman" w:hAnsi="Times New Roman" w:cs="Times New Roman"/>
                <w:sz w:val="28"/>
                <w:szCs w:val="28"/>
              </w:rPr>
              <w:t>Гс</w:t>
            </w:r>
            <w:proofErr w:type="spellEnd"/>
            <w:r>
              <w:rPr>
                <w:rFonts w:ascii="Times New Roman" w:hAnsi="Times New Roman" w:cs="Times New Roman"/>
                <w:sz w:val="28"/>
                <w:szCs w:val="28"/>
              </w:rPr>
              <w:t xml:space="preserve"> = 3 балла</w:t>
            </w:r>
          </w:p>
        </w:tc>
        <w:tc>
          <w:tcPr>
            <w:tcW w:w="1316" w:type="dxa"/>
            <w:vAlign w:val="center"/>
          </w:tcPr>
          <w:p w:rsidR="00B820F8" w:rsidRDefault="00B820F8" w:rsidP="00EA1C1E">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Гс</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 2 балла</w:t>
            </w:r>
          </w:p>
        </w:tc>
        <w:tc>
          <w:tcPr>
            <w:tcW w:w="1572" w:type="dxa"/>
            <w:vAlign w:val="center"/>
          </w:tcPr>
          <w:p w:rsidR="00B820F8" w:rsidRPr="001578F8" w:rsidRDefault="00B820F8" w:rsidP="00EA1C1E">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rPr>
              <w:t>с1 = 6 баллов</w:t>
            </w:r>
          </w:p>
        </w:tc>
      </w:tr>
      <w:tr w:rsidR="00B820F8" w:rsidTr="00321F76">
        <w:trPr>
          <w:cantSplit/>
          <w:trHeight w:val="1412"/>
        </w:trPr>
        <w:tc>
          <w:tcPr>
            <w:tcW w:w="1135" w:type="dxa"/>
            <w:vMerge/>
            <w:textDirection w:val="btLr"/>
            <w:vAlign w:val="center"/>
          </w:tcPr>
          <w:p w:rsidR="00B820F8" w:rsidRDefault="00B820F8" w:rsidP="00473DF1">
            <w:pPr>
              <w:pStyle w:val="a4"/>
              <w:numPr>
                <w:ilvl w:val="0"/>
                <w:numId w:val="2"/>
              </w:numPr>
              <w:tabs>
                <w:tab w:val="left" w:pos="142"/>
              </w:tabs>
              <w:spacing w:after="120"/>
              <w:ind w:right="113"/>
              <w:jc w:val="center"/>
              <w:rPr>
                <w:rFonts w:ascii="Times New Roman" w:hAnsi="Times New Roman" w:cs="Times New Roman"/>
                <w:sz w:val="28"/>
                <w:szCs w:val="28"/>
              </w:rPr>
            </w:pPr>
          </w:p>
        </w:tc>
        <w:tc>
          <w:tcPr>
            <w:tcW w:w="731"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С</w:t>
            </w:r>
            <w:proofErr w:type="gramStart"/>
            <w:r>
              <w:rPr>
                <w:rFonts w:ascii="Times New Roman" w:hAnsi="Times New Roman" w:cs="Times New Roman"/>
                <w:sz w:val="28"/>
                <w:szCs w:val="28"/>
              </w:rPr>
              <w:t>2</w:t>
            </w:r>
            <w:proofErr w:type="gramEnd"/>
          </w:p>
        </w:tc>
        <w:tc>
          <w:tcPr>
            <w:tcW w:w="4239"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Популярность маршрутных перевозок как фактор, способствующий развитию услуг лизинга</w:t>
            </w:r>
          </w:p>
        </w:tc>
        <w:tc>
          <w:tcPr>
            <w:tcW w:w="1169" w:type="dxa"/>
            <w:vMerge/>
            <w:textDirection w:val="btLr"/>
            <w:vAlign w:val="center"/>
          </w:tcPr>
          <w:p w:rsidR="00B820F8" w:rsidRDefault="00B820F8" w:rsidP="00473DF1">
            <w:pPr>
              <w:tabs>
                <w:tab w:val="left" w:pos="142"/>
              </w:tabs>
              <w:spacing w:after="120"/>
              <w:ind w:left="113" w:right="113"/>
              <w:jc w:val="center"/>
              <w:rPr>
                <w:rFonts w:ascii="Times New Roman" w:hAnsi="Times New Roman" w:cs="Times New Roman"/>
                <w:sz w:val="28"/>
                <w:szCs w:val="28"/>
              </w:rPr>
            </w:pPr>
          </w:p>
        </w:tc>
        <w:tc>
          <w:tcPr>
            <w:tcW w:w="1316"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Гс</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 3 балла</w:t>
            </w:r>
          </w:p>
        </w:tc>
        <w:tc>
          <w:tcPr>
            <w:tcW w:w="1572" w:type="dxa"/>
            <w:vAlign w:val="center"/>
          </w:tcPr>
          <w:p w:rsidR="00B820F8" w:rsidRPr="001578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rPr>
              <w:t>с2 = 9 баллов</w:t>
            </w:r>
          </w:p>
        </w:tc>
      </w:tr>
      <w:tr w:rsidR="00B820F8" w:rsidTr="00321F76">
        <w:trPr>
          <w:cantSplit/>
          <w:trHeight w:val="2775"/>
        </w:trPr>
        <w:tc>
          <w:tcPr>
            <w:tcW w:w="1135" w:type="dxa"/>
            <w:textDirection w:val="btLr"/>
            <w:vAlign w:val="center"/>
          </w:tcPr>
          <w:p w:rsidR="00B820F8" w:rsidRPr="000241EF" w:rsidRDefault="00B820F8" w:rsidP="00473DF1">
            <w:pPr>
              <w:pStyle w:val="a4"/>
              <w:numPr>
                <w:ilvl w:val="0"/>
                <w:numId w:val="2"/>
              </w:numPr>
              <w:tabs>
                <w:tab w:val="left" w:pos="142"/>
              </w:tabs>
              <w:spacing w:after="120"/>
              <w:ind w:right="113"/>
              <w:jc w:val="center"/>
              <w:rPr>
                <w:rFonts w:ascii="Times New Roman" w:hAnsi="Times New Roman" w:cs="Times New Roman"/>
                <w:sz w:val="28"/>
                <w:szCs w:val="28"/>
              </w:rPr>
            </w:pPr>
            <w:r>
              <w:rPr>
                <w:rFonts w:ascii="Times New Roman" w:hAnsi="Times New Roman" w:cs="Times New Roman"/>
                <w:sz w:val="28"/>
                <w:szCs w:val="28"/>
              </w:rPr>
              <w:t>Технологические</w:t>
            </w:r>
          </w:p>
        </w:tc>
        <w:tc>
          <w:tcPr>
            <w:tcW w:w="731" w:type="dxa"/>
            <w:vAlign w:val="center"/>
          </w:tcPr>
          <w:p w:rsidR="00B820F8" w:rsidRDefault="00B820F8"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Т</w:t>
            </w:r>
            <w:proofErr w:type="gramStart"/>
            <w:r>
              <w:rPr>
                <w:rFonts w:ascii="Times New Roman" w:hAnsi="Times New Roman" w:cs="Times New Roman"/>
                <w:sz w:val="28"/>
                <w:szCs w:val="28"/>
              </w:rPr>
              <w:t>1</w:t>
            </w:r>
            <w:proofErr w:type="gramEnd"/>
          </w:p>
        </w:tc>
        <w:tc>
          <w:tcPr>
            <w:tcW w:w="4239" w:type="dxa"/>
            <w:vAlign w:val="center"/>
          </w:tcPr>
          <w:p w:rsidR="00B820F8" w:rsidRPr="002F3E9A" w:rsidRDefault="002F3E9A" w:rsidP="00473DF1">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Использование высококачественных автомобилей с целью предоставления их в лизинг</w:t>
            </w:r>
          </w:p>
        </w:tc>
        <w:tc>
          <w:tcPr>
            <w:tcW w:w="1169" w:type="dxa"/>
            <w:textDirection w:val="btLr"/>
            <w:vAlign w:val="center"/>
          </w:tcPr>
          <w:p w:rsidR="00B820F8" w:rsidRDefault="00B820F8" w:rsidP="00473DF1">
            <w:pPr>
              <w:tabs>
                <w:tab w:val="left" w:pos="142"/>
              </w:tabs>
              <w:spacing w:after="120"/>
              <w:ind w:left="113" w:right="113"/>
              <w:jc w:val="center"/>
              <w:rPr>
                <w:rFonts w:ascii="Times New Roman" w:hAnsi="Times New Roman" w:cs="Times New Roman"/>
                <w:sz w:val="28"/>
                <w:szCs w:val="28"/>
              </w:rPr>
            </w:pPr>
            <w:proofErr w:type="spellStart"/>
            <w:r>
              <w:rPr>
                <w:rFonts w:ascii="Times New Roman" w:hAnsi="Times New Roman" w:cs="Times New Roman"/>
                <w:sz w:val="28"/>
                <w:szCs w:val="28"/>
              </w:rPr>
              <w:t>Гт</w:t>
            </w:r>
            <w:proofErr w:type="spellEnd"/>
            <w:r>
              <w:rPr>
                <w:rFonts w:ascii="Times New Roman" w:hAnsi="Times New Roman" w:cs="Times New Roman"/>
                <w:sz w:val="28"/>
                <w:szCs w:val="28"/>
              </w:rPr>
              <w:t xml:space="preserve"> = 1 балл</w:t>
            </w:r>
          </w:p>
        </w:tc>
        <w:tc>
          <w:tcPr>
            <w:tcW w:w="1316" w:type="dxa"/>
            <w:vAlign w:val="center"/>
          </w:tcPr>
          <w:p w:rsidR="00B820F8" w:rsidRDefault="00B820F8" w:rsidP="002F3E9A">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rPr>
              <w:t>Гт</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 </w:t>
            </w:r>
            <w:r w:rsidR="002F3E9A">
              <w:rPr>
                <w:rFonts w:ascii="Times New Roman" w:hAnsi="Times New Roman" w:cs="Times New Roman"/>
                <w:sz w:val="28"/>
                <w:szCs w:val="28"/>
              </w:rPr>
              <w:t>3</w:t>
            </w:r>
            <w:r>
              <w:rPr>
                <w:rFonts w:ascii="Times New Roman" w:hAnsi="Times New Roman" w:cs="Times New Roman"/>
                <w:sz w:val="28"/>
                <w:szCs w:val="28"/>
              </w:rPr>
              <w:t xml:space="preserve"> балла</w:t>
            </w:r>
          </w:p>
        </w:tc>
        <w:tc>
          <w:tcPr>
            <w:tcW w:w="1572" w:type="dxa"/>
            <w:vAlign w:val="center"/>
          </w:tcPr>
          <w:p w:rsidR="00B820F8" w:rsidRPr="001578F8" w:rsidRDefault="00B820F8" w:rsidP="002F3E9A">
            <w:pPr>
              <w:tabs>
                <w:tab w:val="left" w:pos="142"/>
              </w:tabs>
              <w:spacing w:after="120"/>
              <w:jc w:val="center"/>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rPr>
              <w:t xml:space="preserve">т1 = </w:t>
            </w:r>
            <w:r w:rsidR="002F3E9A">
              <w:rPr>
                <w:rFonts w:ascii="Times New Roman" w:hAnsi="Times New Roman" w:cs="Times New Roman"/>
                <w:sz w:val="28"/>
                <w:szCs w:val="28"/>
              </w:rPr>
              <w:t>3</w:t>
            </w:r>
            <w:r>
              <w:rPr>
                <w:rFonts w:ascii="Times New Roman" w:hAnsi="Times New Roman" w:cs="Times New Roman"/>
                <w:sz w:val="28"/>
                <w:szCs w:val="28"/>
              </w:rPr>
              <w:t xml:space="preserve"> балла</w:t>
            </w:r>
          </w:p>
        </w:tc>
      </w:tr>
    </w:tbl>
    <w:p w:rsidR="003115AD" w:rsidRPr="0066425E"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lastRenderedPageBreak/>
        <w:t>Таблица 3.2 – Результирующая оценка факторов</w:t>
      </w:r>
    </w:p>
    <w:tbl>
      <w:tblPr>
        <w:tblStyle w:val="a3"/>
        <w:tblW w:w="0" w:type="auto"/>
        <w:tblLook w:val="04A0" w:firstRow="1" w:lastRow="0" w:firstColumn="1" w:lastColumn="0" w:noHBand="0" w:noVBand="1"/>
      </w:tblPr>
      <w:tblGrid>
        <w:gridCol w:w="1871"/>
        <w:gridCol w:w="1866"/>
        <w:gridCol w:w="1956"/>
        <w:gridCol w:w="1916"/>
        <w:gridCol w:w="2245"/>
      </w:tblGrid>
      <w:tr w:rsidR="003115AD" w:rsidTr="003115AD">
        <w:tc>
          <w:tcPr>
            <w:tcW w:w="1970"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Фактор среды</w:t>
            </w:r>
          </w:p>
        </w:tc>
        <w:tc>
          <w:tcPr>
            <w:tcW w:w="1971" w:type="dxa"/>
          </w:tcPr>
          <w:p w:rsidR="003115AD" w:rsidRP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 xml:space="preserve">Вес </w:t>
            </w:r>
            <w:r>
              <w:rPr>
                <w:rFonts w:ascii="Times New Roman" w:hAnsi="Times New Roman" w:cs="Times New Roman"/>
                <w:sz w:val="28"/>
                <w:szCs w:val="28"/>
                <w:lang w:val="en-US"/>
              </w:rPr>
              <w:t>R</w:t>
            </w:r>
            <w:r>
              <w:rPr>
                <w:rFonts w:ascii="Times New Roman" w:hAnsi="Times New Roman" w:cs="Times New Roman"/>
                <w:sz w:val="28"/>
                <w:szCs w:val="28"/>
              </w:rPr>
              <w:t xml:space="preserve"> (балл)</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Срочность реагирования</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Характер изменения</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Результирующая оценка (балл)</w:t>
            </w:r>
          </w:p>
        </w:tc>
      </w:tr>
      <w:tr w:rsidR="003115AD" w:rsidTr="00513D99">
        <w:trPr>
          <w:trHeight w:val="262"/>
        </w:trPr>
        <w:tc>
          <w:tcPr>
            <w:tcW w:w="1970"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П</w:t>
            </w:r>
            <w:proofErr w:type="gramStart"/>
            <w:r>
              <w:rPr>
                <w:rFonts w:ascii="Times New Roman" w:hAnsi="Times New Roman" w:cs="Times New Roman"/>
                <w:sz w:val="28"/>
                <w:szCs w:val="28"/>
              </w:rPr>
              <w:t>1</w:t>
            </w:r>
            <w:proofErr w:type="gramEnd"/>
          </w:p>
        </w:tc>
        <w:tc>
          <w:tcPr>
            <w:tcW w:w="1971" w:type="dxa"/>
          </w:tcPr>
          <w:p w:rsidR="003115AD" w:rsidRDefault="003115AD" w:rsidP="00EA1C1E">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1</w:t>
            </w:r>
            <w:r w:rsidR="00EA1C1E">
              <w:rPr>
                <w:rFonts w:ascii="Times New Roman" w:hAnsi="Times New Roman" w:cs="Times New Roman"/>
                <w:sz w:val="28"/>
                <w:szCs w:val="28"/>
              </w:rPr>
              <w:t>6</w:t>
            </w:r>
            <w:r>
              <w:rPr>
                <w:rFonts w:ascii="Times New Roman" w:hAnsi="Times New Roman" w:cs="Times New Roman"/>
                <w:sz w:val="28"/>
                <w:szCs w:val="28"/>
              </w:rPr>
              <w:t xml:space="preserve"> баллов</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2</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w:t>
            </w:r>
          </w:p>
        </w:tc>
        <w:tc>
          <w:tcPr>
            <w:tcW w:w="1971" w:type="dxa"/>
          </w:tcPr>
          <w:p w:rsidR="003115AD" w:rsidRDefault="003115AD" w:rsidP="00EA1C1E">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w:t>
            </w:r>
            <w:r w:rsidR="00EA1C1E">
              <w:rPr>
                <w:rFonts w:ascii="Times New Roman" w:hAnsi="Times New Roman" w:cs="Times New Roman"/>
                <w:sz w:val="28"/>
                <w:szCs w:val="28"/>
              </w:rPr>
              <w:t>32</w:t>
            </w:r>
            <w:r>
              <w:rPr>
                <w:rFonts w:ascii="Times New Roman" w:hAnsi="Times New Roman" w:cs="Times New Roman"/>
                <w:sz w:val="28"/>
                <w:szCs w:val="28"/>
              </w:rPr>
              <w:t xml:space="preserve"> балла</w:t>
            </w:r>
          </w:p>
        </w:tc>
      </w:tr>
      <w:tr w:rsidR="00513D99" w:rsidTr="003115AD">
        <w:trPr>
          <w:trHeight w:val="168"/>
        </w:trPr>
        <w:tc>
          <w:tcPr>
            <w:tcW w:w="1970" w:type="dxa"/>
          </w:tcPr>
          <w:p w:rsidR="00513D99" w:rsidRDefault="00513D99"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П</w:t>
            </w:r>
            <w:proofErr w:type="gramStart"/>
            <w:r>
              <w:rPr>
                <w:rFonts w:ascii="Times New Roman" w:hAnsi="Times New Roman" w:cs="Times New Roman"/>
                <w:sz w:val="28"/>
                <w:szCs w:val="28"/>
              </w:rPr>
              <w:t>2</w:t>
            </w:r>
            <w:proofErr w:type="gramEnd"/>
          </w:p>
        </w:tc>
        <w:tc>
          <w:tcPr>
            <w:tcW w:w="1971" w:type="dxa"/>
          </w:tcPr>
          <w:p w:rsidR="00513D99" w:rsidRDefault="00513D99" w:rsidP="00EA1C1E">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1</w:t>
            </w:r>
            <w:r w:rsidR="00EA1C1E">
              <w:rPr>
                <w:rFonts w:ascii="Times New Roman" w:hAnsi="Times New Roman" w:cs="Times New Roman"/>
                <w:sz w:val="28"/>
                <w:szCs w:val="28"/>
              </w:rPr>
              <w:t>6</w:t>
            </w:r>
            <w:r>
              <w:rPr>
                <w:rFonts w:ascii="Times New Roman" w:hAnsi="Times New Roman" w:cs="Times New Roman"/>
                <w:sz w:val="28"/>
                <w:szCs w:val="28"/>
              </w:rPr>
              <w:t xml:space="preserve"> баллов</w:t>
            </w:r>
          </w:p>
        </w:tc>
        <w:tc>
          <w:tcPr>
            <w:tcW w:w="1971" w:type="dxa"/>
          </w:tcPr>
          <w:p w:rsidR="00513D99" w:rsidRDefault="00513D99"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3</w:t>
            </w:r>
          </w:p>
        </w:tc>
        <w:tc>
          <w:tcPr>
            <w:tcW w:w="1971" w:type="dxa"/>
          </w:tcPr>
          <w:p w:rsidR="00513D99" w:rsidRDefault="00513D99"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w:t>
            </w:r>
          </w:p>
        </w:tc>
        <w:tc>
          <w:tcPr>
            <w:tcW w:w="1971" w:type="dxa"/>
          </w:tcPr>
          <w:p w:rsidR="00513D99" w:rsidRDefault="00513D99" w:rsidP="00EA1C1E">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w:t>
            </w:r>
            <w:r w:rsidR="00EA1C1E">
              <w:rPr>
                <w:rFonts w:ascii="Times New Roman" w:hAnsi="Times New Roman" w:cs="Times New Roman"/>
                <w:sz w:val="28"/>
                <w:szCs w:val="28"/>
              </w:rPr>
              <w:t>48</w:t>
            </w:r>
            <w:r>
              <w:rPr>
                <w:rFonts w:ascii="Times New Roman" w:hAnsi="Times New Roman" w:cs="Times New Roman"/>
                <w:sz w:val="28"/>
                <w:szCs w:val="28"/>
              </w:rPr>
              <w:t xml:space="preserve"> баллов</w:t>
            </w:r>
          </w:p>
        </w:tc>
      </w:tr>
      <w:tr w:rsidR="003115AD" w:rsidTr="003115AD">
        <w:tc>
          <w:tcPr>
            <w:tcW w:w="1970"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Э</w:t>
            </w:r>
            <w:proofErr w:type="gramStart"/>
            <w:r>
              <w:rPr>
                <w:rFonts w:ascii="Times New Roman" w:hAnsi="Times New Roman" w:cs="Times New Roman"/>
                <w:sz w:val="28"/>
                <w:szCs w:val="28"/>
              </w:rPr>
              <w:t>1</w:t>
            </w:r>
            <w:proofErr w:type="gramEnd"/>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15 баллов</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2</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+30 баллов</w:t>
            </w:r>
          </w:p>
        </w:tc>
      </w:tr>
      <w:tr w:rsidR="003115AD" w:rsidTr="003115AD">
        <w:tc>
          <w:tcPr>
            <w:tcW w:w="1970"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Э</w:t>
            </w:r>
            <w:proofErr w:type="gramStart"/>
            <w:r>
              <w:rPr>
                <w:rFonts w:ascii="Times New Roman" w:hAnsi="Times New Roman" w:cs="Times New Roman"/>
                <w:sz w:val="28"/>
                <w:szCs w:val="28"/>
              </w:rPr>
              <w:t>2</w:t>
            </w:r>
            <w:proofErr w:type="gramEnd"/>
          </w:p>
        </w:tc>
        <w:tc>
          <w:tcPr>
            <w:tcW w:w="1971" w:type="dxa"/>
          </w:tcPr>
          <w:p w:rsidR="003115AD" w:rsidRDefault="00EA1C1E"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20</w:t>
            </w:r>
            <w:r w:rsidR="003115AD">
              <w:rPr>
                <w:rFonts w:ascii="Times New Roman" w:hAnsi="Times New Roman" w:cs="Times New Roman"/>
                <w:sz w:val="28"/>
                <w:szCs w:val="28"/>
              </w:rPr>
              <w:t xml:space="preserve"> баллов</w:t>
            </w:r>
          </w:p>
        </w:tc>
        <w:tc>
          <w:tcPr>
            <w:tcW w:w="1971" w:type="dxa"/>
          </w:tcPr>
          <w:p w:rsidR="003115AD" w:rsidRDefault="00EA1C1E"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3</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w:t>
            </w:r>
          </w:p>
        </w:tc>
        <w:tc>
          <w:tcPr>
            <w:tcW w:w="1971" w:type="dxa"/>
          </w:tcPr>
          <w:p w:rsidR="003115AD" w:rsidRDefault="003115AD" w:rsidP="00EA1C1E">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w:t>
            </w:r>
            <w:r w:rsidR="00EA1C1E">
              <w:rPr>
                <w:rFonts w:ascii="Times New Roman" w:hAnsi="Times New Roman" w:cs="Times New Roman"/>
                <w:sz w:val="28"/>
                <w:szCs w:val="28"/>
              </w:rPr>
              <w:t>6</w:t>
            </w:r>
            <w:r w:rsidR="00BA013C">
              <w:rPr>
                <w:rFonts w:ascii="Times New Roman" w:hAnsi="Times New Roman" w:cs="Times New Roman"/>
                <w:sz w:val="28"/>
                <w:szCs w:val="28"/>
              </w:rPr>
              <w:t>0</w:t>
            </w:r>
            <w:r>
              <w:rPr>
                <w:rFonts w:ascii="Times New Roman" w:hAnsi="Times New Roman" w:cs="Times New Roman"/>
                <w:sz w:val="28"/>
                <w:szCs w:val="28"/>
              </w:rPr>
              <w:t xml:space="preserve"> баллов</w:t>
            </w:r>
          </w:p>
        </w:tc>
      </w:tr>
      <w:tr w:rsidR="003115AD" w:rsidTr="003115AD">
        <w:tc>
          <w:tcPr>
            <w:tcW w:w="1970"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Э3</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15 баллов</w:t>
            </w:r>
          </w:p>
        </w:tc>
        <w:tc>
          <w:tcPr>
            <w:tcW w:w="1971" w:type="dxa"/>
          </w:tcPr>
          <w:p w:rsidR="003115AD" w:rsidRDefault="00BA013C"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1</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w:t>
            </w:r>
          </w:p>
        </w:tc>
        <w:tc>
          <w:tcPr>
            <w:tcW w:w="1971" w:type="dxa"/>
          </w:tcPr>
          <w:p w:rsidR="003115AD" w:rsidRDefault="003115AD" w:rsidP="00BA013C">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w:t>
            </w:r>
            <w:r w:rsidR="00BA013C">
              <w:rPr>
                <w:rFonts w:ascii="Times New Roman" w:hAnsi="Times New Roman" w:cs="Times New Roman"/>
                <w:sz w:val="28"/>
                <w:szCs w:val="28"/>
              </w:rPr>
              <w:t>15</w:t>
            </w:r>
            <w:r>
              <w:rPr>
                <w:rFonts w:ascii="Times New Roman" w:hAnsi="Times New Roman" w:cs="Times New Roman"/>
                <w:sz w:val="28"/>
                <w:szCs w:val="28"/>
              </w:rPr>
              <w:t xml:space="preserve"> баллов</w:t>
            </w:r>
          </w:p>
        </w:tc>
      </w:tr>
      <w:tr w:rsidR="003115AD" w:rsidTr="003115AD">
        <w:tc>
          <w:tcPr>
            <w:tcW w:w="1970"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Э</w:t>
            </w:r>
            <w:proofErr w:type="gramStart"/>
            <w:r>
              <w:rPr>
                <w:rFonts w:ascii="Times New Roman" w:hAnsi="Times New Roman" w:cs="Times New Roman"/>
                <w:sz w:val="28"/>
                <w:szCs w:val="28"/>
              </w:rPr>
              <w:t>4</w:t>
            </w:r>
            <w:proofErr w:type="gramEnd"/>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20 баллов</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2</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+40 баллов</w:t>
            </w:r>
          </w:p>
        </w:tc>
      </w:tr>
      <w:tr w:rsidR="003115AD" w:rsidTr="003115AD">
        <w:tc>
          <w:tcPr>
            <w:tcW w:w="1970"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С</w:t>
            </w:r>
            <w:proofErr w:type="gramStart"/>
            <w:r>
              <w:rPr>
                <w:rFonts w:ascii="Times New Roman" w:hAnsi="Times New Roman" w:cs="Times New Roman"/>
                <w:sz w:val="28"/>
                <w:szCs w:val="28"/>
              </w:rPr>
              <w:t>1</w:t>
            </w:r>
            <w:proofErr w:type="gramEnd"/>
          </w:p>
        </w:tc>
        <w:tc>
          <w:tcPr>
            <w:tcW w:w="1971" w:type="dxa"/>
          </w:tcPr>
          <w:p w:rsidR="003115AD" w:rsidRDefault="00EA1C1E"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6</w:t>
            </w:r>
            <w:r w:rsidR="003115AD">
              <w:rPr>
                <w:rFonts w:ascii="Times New Roman" w:hAnsi="Times New Roman" w:cs="Times New Roman"/>
                <w:sz w:val="28"/>
                <w:szCs w:val="28"/>
              </w:rPr>
              <w:t xml:space="preserve"> баллов</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1</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w:t>
            </w:r>
          </w:p>
        </w:tc>
        <w:tc>
          <w:tcPr>
            <w:tcW w:w="1971" w:type="dxa"/>
          </w:tcPr>
          <w:p w:rsidR="003115AD" w:rsidRDefault="003115AD" w:rsidP="00EA1C1E">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w:t>
            </w:r>
            <w:r w:rsidR="00EA1C1E">
              <w:rPr>
                <w:rFonts w:ascii="Times New Roman" w:hAnsi="Times New Roman" w:cs="Times New Roman"/>
                <w:sz w:val="28"/>
                <w:szCs w:val="28"/>
              </w:rPr>
              <w:t>6</w:t>
            </w:r>
            <w:r>
              <w:rPr>
                <w:rFonts w:ascii="Times New Roman" w:hAnsi="Times New Roman" w:cs="Times New Roman"/>
                <w:sz w:val="28"/>
                <w:szCs w:val="28"/>
              </w:rPr>
              <w:t xml:space="preserve"> баллов</w:t>
            </w:r>
          </w:p>
        </w:tc>
      </w:tr>
      <w:tr w:rsidR="003115AD" w:rsidTr="003115AD">
        <w:trPr>
          <w:trHeight w:val="262"/>
        </w:trPr>
        <w:tc>
          <w:tcPr>
            <w:tcW w:w="1970"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С</w:t>
            </w:r>
            <w:proofErr w:type="gramStart"/>
            <w:r>
              <w:rPr>
                <w:rFonts w:ascii="Times New Roman" w:hAnsi="Times New Roman" w:cs="Times New Roman"/>
                <w:sz w:val="28"/>
                <w:szCs w:val="28"/>
              </w:rPr>
              <w:t>2</w:t>
            </w:r>
            <w:proofErr w:type="gramEnd"/>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9 баллов</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1</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+9 баллов</w:t>
            </w:r>
          </w:p>
        </w:tc>
      </w:tr>
      <w:tr w:rsidR="003115AD" w:rsidTr="003115AD">
        <w:trPr>
          <w:trHeight w:val="187"/>
        </w:trPr>
        <w:tc>
          <w:tcPr>
            <w:tcW w:w="1970"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Т</w:t>
            </w:r>
            <w:proofErr w:type="gramStart"/>
            <w:r>
              <w:rPr>
                <w:rFonts w:ascii="Times New Roman" w:hAnsi="Times New Roman" w:cs="Times New Roman"/>
                <w:sz w:val="28"/>
                <w:szCs w:val="28"/>
              </w:rPr>
              <w:t>1</w:t>
            </w:r>
            <w:proofErr w:type="gramEnd"/>
          </w:p>
        </w:tc>
        <w:tc>
          <w:tcPr>
            <w:tcW w:w="1971" w:type="dxa"/>
          </w:tcPr>
          <w:p w:rsidR="003115AD" w:rsidRDefault="002F3E9A"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3</w:t>
            </w:r>
            <w:r w:rsidR="003115AD">
              <w:rPr>
                <w:rFonts w:ascii="Times New Roman" w:hAnsi="Times New Roman" w:cs="Times New Roman"/>
                <w:sz w:val="28"/>
                <w:szCs w:val="28"/>
              </w:rPr>
              <w:t xml:space="preserve"> балла</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1</w:t>
            </w:r>
          </w:p>
        </w:tc>
        <w:tc>
          <w:tcPr>
            <w:tcW w:w="1971" w:type="dxa"/>
          </w:tcPr>
          <w:p w:rsidR="003115AD" w:rsidRDefault="003115AD" w:rsidP="003115AD">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w:t>
            </w:r>
          </w:p>
        </w:tc>
        <w:tc>
          <w:tcPr>
            <w:tcW w:w="1971" w:type="dxa"/>
          </w:tcPr>
          <w:p w:rsidR="003115AD" w:rsidRDefault="003115AD" w:rsidP="002F3E9A">
            <w:pPr>
              <w:tabs>
                <w:tab w:val="left" w:pos="142"/>
              </w:tabs>
              <w:spacing w:after="120"/>
              <w:jc w:val="both"/>
              <w:rPr>
                <w:rFonts w:ascii="Times New Roman" w:hAnsi="Times New Roman" w:cs="Times New Roman"/>
                <w:sz w:val="28"/>
                <w:szCs w:val="28"/>
              </w:rPr>
            </w:pPr>
            <w:r>
              <w:rPr>
                <w:rFonts w:ascii="Times New Roman" w:hAnsi="Times New Roman" w:cs="Times New Roman"/>
                <w:sz w:val="28"/>
                <w:szCs w:val="28"/>
              </w:rPr>
              <w:t>+</w:t>
            </w:r>
            <w:r w:rsidR="002F3E9A">
              <w:rPr>
                <w:rFonts w:ascii="Times New Roman" w:hAnsi="Times New Roman" w:cs="Times New Roman"/>
                <w:sz w:val="28"/>
                <w:szCs w:val="28"/>
              </w:rPr>
              <w:t>3</w:t>
            </w:r>
            <w:r>
              <w:rPr>
                <w:rFonts w:ascii="Times New Roman" w:hAnsi="Times New Roman" w:cs="Times New Roman"/>
                <w:sz w:val="28"/>
                <w:szCs w:val="28"/>
              </w:rPr>
              <w:t xml:space="preserve"> балла</w:t>
            </w:r>
          </w:p>
        </w:tc>
      </w:tr>
    </w:tbl>
    <w:p w:rsidR="003115AD" w:rsidRDefault="00012B52" w:rsidP="00BA013C">
      <w:pPr>
        <w:tabs>
          <w:tab w:val="left" w:pos="142"/>
        </w:tabs>
        <w:spacing w:before="24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Далее строим диаграмму</w:t>
      </w:r>
      <w:r w:rsidR="003115AD">
        <w:rPr>
          <w:rFonts w:ascii="Times New Roman" w:hAnsi="Times New Roman" w:cs="Times New Roman"/>
          <w:sz w:val="28"/>
          <w:szCs w:val="28"/>
        </w:rPr>
        <w:t>, характеризующую окружающую среду  предприятия «профиль среды»</w:t>
      </w:r>
      <w:r w:rsidR="00AD1D88">
        <w:rPr>
          <w:rFonts w:ascii="Times New Roman" w:hAnsi="Times New Roman" w:cs="Times New Roman"/>
          <w:sz w:val="28"/>
          <w:szCs w:val="28"/>
        </w:rPr>
        <w:t xml:space="preserve"> (рис. 2</w:t>
      </w:r>
      <w:r>
        <w:rPr>
          <w:rFonts w:ascii="Times New Roman" w:hAnsi="Times New Roman" w:cs="Times New Roman"/>
          <w:sz w:val="28"/>
          <w:szCs w:val="28"/>
        </w:rPr>
        <w:t>)</w:t>
      </w:r>
    </w:p>
    <w:p w:rsidR="00012B52" w:rsidRDefault="00012B52" w:rsidP="00012B52">
      <w:pPr>
        <w:keepNext/>
        <w:tabs>
          <w:tab w:val="left" w:pos="142"/>
        </w:tabs>
        <w:spacing w:after="120"/>
        <w:jc w:val="both"/>
      </w:pPr>
      <w:r>
        <w:rPr>
          <w:rFonts w:ascii="Times New Roman" w:hAnsi="Times New Roman" w:cs="Times New Roman"/>
          <w:noProof/>
          <w:sz w:val="28"/>
          <w:szCs w:val="28"/>
          <w:lang w:eastAsia="ru-RU"/>
        </w:rPr>
        <w:drawing>
          <wp:inline distT="0" distB="0" distL="0" distR="0" wp14:anchorId="166E4ADF" wp14:editId="203B0D3A">
            <wp:extent cx="6329548" cy="3847605"/>
            <wp:effectExtent l="0" t="0" r="14605" b="1968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12B52" w:rsidRPr="00DE6C82" w:rsidRDefault="00012B52" w:rsidP="00012B52">
      <w:pPr>
        <w:pStyle w:val="a7"/>
        <w:jc w:val="center"/>
        <w:rPr>
          <w:rFonts w:ascii="Times New Roman" w:hAnsi="Times New Roman" w:cs="Times New Roman"/>
          <w:b w:val="0"/>
          <w:color w:val="auto"/>
          <w:sz w:val="28"/>
        </w:rPr>
      </w:pPr>
      <w:r w:rsidRPr="00DE6C82">
        <w:rPr>
          <w:rFonts w:ascii="Times New Roman" w:hAnsi="Times New Roman" w:cs="Times New Roman"/>
          <w:b w:val="0"/>
          <w:color w:val="auto"/>
          <w:sz w:val="28"/>
        </w:rPr>
        <w:t xml:space="preserve">Рисунок </w:t>
      </w:r>
      <w:r w:rsidR="00BB0C5D" w:rsidRPr="00DE6C82">
        <w:rPr>
          <w:rFonts w:ascii="Times New Roman" w:hAnsi="Times New Roman" w:cs="Times New Roman"/>
          <w:b w:val="0"/>
          <w:color w:val="auto"/>
          <w:sz w:val="28"/>
        </w:rPr>
        <w:fldChar w:fldCharType="begin"/>
      </w:r>
      <w:r w:rsidR="00BB0C5D" w:rsidRPr="00DE6C82">
        <w:rPr>
          <w:rFonts w:ascii="Times New Roman" w:hAnsi="Times New Roman" w:cs="Times New Roman"/>
          <w:b w:val="0"/>
          <w:color w:val="auto"/>
          <w:sz w:val="28"/>
        </w:rPr>
        <w:instrText xml:space="preserve"> SEQ Рисунок \* ARABIC </w:instrText>
      </w:r>
      <w:r w:rsidR="00BB0C5D" w:rsidRPr="00DE6C82">
        <w:rPr>
          <w:rFonts w:ascii="Times New Roman" w:hAnsi="Times New Roman" w:cs="Times New Roman"/>
          <w:b w:val="0"/>
          <w:color w:val="auto"/>
          <w:sz w:val="28"/>
        </w:rPr>
        <w:fldChar w:fldCharType="separate"/>
      </w:r>
      <w:r w:rsidR="007E2DDD">
        <w:rPr>
          <w:rFonts w:ascii="Times New Roman" w:hAnsi="Times New Roman" w:cs="Times New Roman"/>
          <w:b w:val="0"/>
          <w:noProof/>
          <w:color w:val="auto"/>
          <w:sz w:val="28"/>
        </w:rPr>
        <w:t>2</w:t>
      </w:r>
      <w:r w:rsidR="00BB0C5D" w:rsidRPr="00DE6C82">
        <w:rPr>
          <w:rFonts w:ascii="Times New Roman" w:hAnsi="Times New Roman" w:cs="Times New Roman"/>
          <w:b w:val="0"/>
          <w:color w:val="auto"/>
          <w:sz w:val="28"/>
        </w:rPr>
        <w:fldChar w:fldCharType="end"/>
      </w:r>
      <w:r w:rsidRPr="00DE6C82">
        <w:rPr>
          <w:rFonts w:ascii="Times New Roman" w:hAnsi="Times New Roman" w:cs="Times New Roman"/>
          <w:b w:val="0"/>
          <w:color w:val="auto"/>
          <w:sz w:val="28"/>
        </w:rPr>
        <w:t xml:space="preserve"> - Профиль среды</w:t>
      </w:r>
    </w:p>
    <w:p w:rsidR="00321F76" w:rsidRDefault="00321F76" w:rsidP="00A72B03">
      <w:pPr>
        <w:spacing w:after="120" w:line="360" w:lineRule="auto"/>
        <w:ind w:firstLine="709"/>
        <w:jc w:val="both"/>
        <w:rPr>
          <w:rFonts w:ascii="Times New Roman" w:hAnsi="Times New Roman" w:cs="Times New Roman"/>
          <w:sz w:val="28"/>
          <w:szCs w:val="28"/>
        </w:rPr>
      </w:pPr>
    </w:p>
    <w:p w:rsidR="00321F76" w:rsidRDefault="00321F76" w:rsidP="00A72B03">
      <w:pPr>
        <w:spacing w:after="120" w:line="360" w:lineRule="auto"/>
        <w:ind w:firstLine="709"/>
        <w:jc w:val="both"/>
        <w:rPr>
          <w:rFonts w:ascii="Times New Roman" w:hAnsi="Times New Roman" w:cs="Times New Roman"/>
          <w:sz w:val="28"/>
          <w:szCs w:val="28"/>
        </w:rPr>
      </w:pPr>
    </w:p>
    <w:p w:rsidR="00BA013C" w:rsidRDefault="00BA013C" w:rsidP="00A72B03">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Вывод по анализу внешней среды:</w:t>
      </w:r>
    </w:p>
    <w:p w:rsidR="00A72B03" w:rsidRDefault="00BA013C" w:rsidP="00A72B03">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Наиболее благоприятными для ООО «</w:t>
      </w:r>
      <w:proofErr w:type="spellStart"/>
      <w:r>
        <w:rPr>
          <w:rFonts w:ascii="Times New Roman" w:hAnsi="Times New Roman" w:cs="Times New Roman"/>
          <w:sz w:val="28"/>
          <w:szCs w:val="28"/>
        </w:rPr>
        <w:t>ПензаЛизинг</w:t>
      </w:r>
      <w:proofErr w:type="spellEnd"/>
      <w:r>
        <w:rPr>
          <w:rFonts w:ascii="Times New Roman" w:hAnsi="Times New Roman" w:cs="Times New Roman"/>
          <w:sz w:val="28"/>
          <w:szCs w:val="28"/>
        </w:rPr>
        <w:t>» явля</w:t>
      </w:r>
      <w:r w:rsidR="00513D99">
        <w:rPr>
          <w:rFonts w:ascii="Times New Roman" w:hAnsi="Times New Roman" w:cs="Times New Roman"/>
          <w:sz w:val="28"/>
          <w:szCs w:val="28"/>
        </w:rPr>
        <w:t>ют</w:t>
      </w:r>
      <w:r w:rsidR="00A72B03">
        <w:rPr>
          <w:rFonts w:ascii="Times New Roman" w:hAnsi="Times New Roman" w:cs="Times New Roman"/>
          <w:sz w:val="28"/>
          <w:szCs w:val="28"/>
        </w:rPr>
        <w:t xml:space="preserve">ся экономические и политические факторы. Со стороны экономических факторов, как и со стороны политических, обеспечивается подходящая ситуация </w:t>
      </w:r>
      <w:r w:rsidR="00031A52">
        <w:rPr>
          <w:rFonts w:ascii="Times New Roman" w:hAnsi="Times New Roman" w:cs="Times New Roman"/>
          <w:sz w:val="28"/>
          <w:szCs w:val="28"/>
        </w:rPr>
        <w:t>для создания нового предприятия, т.к. обеспечивается спрос на лизинговые услуги вследствие</w:t>
      </w:r>
      <w:r w:rsidR="00A72B03">
        <w:rPr>
          <w:rFonts w:ascii="Times New Roman" w:hAnsi="Times New Roman" w:cs="Times New Roman"/>
          <w:sz w:val="28"/>
          <w:szCs w:val="28"/>
        </w:rPr>
        <w:t xml:space="preserve"> </w:t>
      </w:r>
      <w:r w:rsidR="00031A52">
        <w:rPr>
          <w:rFonts w:ascii="Times New Roman" w:hAnsi="Times New Roman" w:cs="Times New Roman"/>
          <w:sz w:val="28"/>
          <w:szCs w:val="28"/>
        </w:rPr>
        <w:t xml:space="preserve">решения главы администрации города и следующее за этим развитие сферы частных пассажирских перевозок. </w:t>
      </w:r>
    </w:p>
    <w:p w:rsidR="00BA013C" w:rsidRDefault="00A72B03" w:rsidP="00A72B03">
      <w:pPr>
        <w:spacing w:after="12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 тоже время именно экономические и политические факторы представляют главную угрозу для предприятия в основном из-за нестабильной политической ситуации и следующими за ней санкциями</w:t>
      </w:r>
      <w:r w:rsidR="00031A52">
        <w:rPr>
          <w:rFonts w:ascii="Times New Roman" w:hAnsi="Times New Roman" w:cs="Times New Roman"/>
          <w:sz w:val="28"/>
          <w:szCs w:val="28"/>
        </w:rPr>
        <w:t>, вследствие чего проводится политика государства по повышению ставок кредитования, что хоть и привлекает клиентов пользоваться услугами создаваемой компании, но несёт в себе так же и угрозу не справиться с финансовыми обязательствами</w:t>
      </w:r>
      <w:r>
        <w:rPr>
          <w:rFonts w:ascii="Times New Roman" w:hAnsi="Times New Roman" w:cs="Times New Roman"/>
          <w:sz w:val="28"/>
          <w:szCs w:val="28"/>
        </w:rPr>
        <w:t>.</w:t>
      </w:r>
      <w:proofErr w:type="gramEnd"/>
    </w:p>
    <w:p w:rsidR="00A72B03" w:rsidRDefault="00A72B03" w:rsidP="00A72B03">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Социальные и технологические факторы являются благоприятными и предоставляют более широкие возможности для деятельности предприятия.</w:t>
      </w:r>
    </w:p>
    <w:p w:rsidR="00A72B03" w:rsidRDefault="00A72B03" w:rsidP="00A72B03">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Внутренняя среда организации – это та часть общей среды, которая находится в рамках организации. Она оказывает постоянное и самое непосредственное воздействие на функционирование организации. </w:t>
      </w:r>
      <w:proofErr w:type="gramStart"/>
      <w:r>
        <w:rPr>
          <w:rFonts w:ascii="Times New Roman" w:hAnsi="Times New Roman" w:cs="Times New Roman"/>
          <w:sz w:val="28"/>
          <w:szCs w:val="28"/>
        </w:rPr>
        <w:t>Внутренняя среда имеет несколько срезов, каждый из которых включает набор ключевых процессов и элементов организации, состояние которых в совокупности определяет тот потенциал и те возможности, которыми располагает организация.</w:t>
      </w:r>
      <w:proofErr w:type="gramEnd"/>
      <w:r>
        <w:rPr>
          <w:rFonts w:ascii="Times New Roman" w:hAnsi="Times New Roman" w:cs="Times New Roman"/>
          <w:sz w:val="28"/>
          <w:szCs w:val="28"/>
        </w:rPr>
        <w:t xml:space="preserve"> </w:t>
      </w:r>
      <w:r w:rsidR="00031A52">
        <w:rPr>
          <w:rFonts w:ascii="Times New Roman" w:hAnsi="Times New Roman" w:cs="Times New Roman"/>
          <w:sz w:val="28"/>
          <w:szCs w:val="28"/>
        </w:rPr>
        <w:t xml:space="preserve">Иными словами </w:t>
      </w:r>
      <w:r w:rsidR="00321F76">
        <w:rPr>
          <w:rFonts w:ascii="Times New Roman" w:hAnsi="Times New Roman" w:cs="Times New Roman"/>
          <w:sz w:val="28"/>
          <w:szCs w:val="28"/>
        </w:rPr>
        <w:t>внутреннюю среду организации составляют</w:t>
      </w:r>
      <w:r w:rsidR="00031A52">
        <w:rPr>
          <w:rFonts w:ascii="Times New Roman" w:hAnsi="Times New Roman" w:cs="Times New Roman"/>
          <w:sz w:val="28"/>
          <w:szCs w:val="28"/>
        </w:rPr>
        <w:t xml:space="preserve"> сильные и слабые стороны.</w:t>
      </w:r>
    </w:p>
    <w:p w:rsidR="00031A52" w:rsidRDefault="00031A52" w:rsidP="00A72B03">
      <w:pPr>
        <w:spacing w:after="120" w:line="360" w:lineRule="auto"/>
        <w:ind w:firstLine="709"/>
        <w:jc w:val="both"/>
        <w:rPr>
          <w:rFonts w:ascii="Times New Roman" w:hAnsi="Times New Roman" w:cs="Times New Roman"/>
          <w:sz w:val="28"/>
          <w:szCs w:val="28"/>
        </w:rPr>
      </w:pPr>
      <w:r w:rsidRPr="00031A52">
        <w:rPr>
          <w:rFonts w:ascii="Times New Roman" w:hAnsi="Times New Roman" w:cs="Times New Roman"/>
          <w:sz w:val="28"/>
          <w:szCs w:val="28"/>
        </w:rPr>
        <w:t>Сильные стороны предприятия - то, в чем предприятие преуспело или какая-то особенность, предоставляющая дополнительные возможности. Сила может заключаться в имеющемся опыте, доступе к уникальным ресурсам, наличии передовой технологии и современного оборудования, высокой квалификации персонала, высоком качестве выпускаемой вами продукции, известности торговой марки и т.п.</w:t>
      </w:r>
    </w:p>
    <w:p w:rsidR="00321F76" w:rsidRPr="00DE6C82" w:rsidRDefault="00321F76" w:rsidP="00A72B03">
      <w:pPr>
        <w:spacing w:after="120" w:line="360" w:lineRule="auto"/>
        <w:ind w:firstLine="709"/>
        <w:jc w:val="both"/>
        <w:rPr>
          <w:rFonts w:ascii="Times New Roman" w:hAnsi="Times New Roman" w:cs="Times New Roman"/>
          <w:sz w:val="28"/>
          <w:szCs w:val="28"/>
        </w:rPr>
      </w:pPr>
      <w:r w:rsidRPr="00321F76">
        <w:rPr>
          <w:rFonts w:ascii="Times New Roman" w:hAnsi="Times New Roman" w:cs="Times New Roman"/>
          <w:sz w:val="28"/>
          <w:szCs w:val="28"/>
        </w:rPr>
        <w:lastRenderedPageBreak/>
        <w:t>Слабые стороны предприятия - это отсутствие чего-то важного для функционирования предприятия или то, что вам пока не удается по сравнению с другими компаниями и ставит в неблагоприятное положение.</w:t>
      </w:r>
      <w:r>
        <w:rPr>
          <w:rFonts w:ascii="Times New Roman" w:hAnsi="Times New Roman" w:cs="Times New Roman"/>
          <w:sz w:val="28"/>
          <w:szCs w:val="28"/>
        </w:rPr>
        <w:t xml:space="preserve"> </w:t>
      </w:r>
      <w:r w:rsidRPr="00DE6C82">
        <w:rPr>
          <w:rFonts w:ascii="Times New Roman" w:hAnsi="Times New Roman" w:cs="Times New Roman"/>
          <w:sz w:val="28"/>
          <w:szCs w:val="28"/>
        </w:rPr>
        <w:t>[16</w:t>
      </w:r>
      <w:r w:rsidR="006755F5">
        <w:rPr>
          <w:rFonts w:ascii="Times New Roman" w:hAnsi="Times New Roman" w:cs="Times New Roman"/>
          <w:sz w:val="28"/>
          <w:szCs w:val="28"/>
        </w:rPr>
        <w:t>].</w:t>
      </w:r>
    </w:p>
    <w:p w:rsidR="00A72B03" w:rsidRDefault="00A72B03" w:rsidP="00A72B03">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Кадровый срез </w:t>
      </w:r>
      <w:r w:rsidR="00C8472E">
        <w:rPr>
          <w:rFonts w:ascii="Times New Roman" w:hAnsi="Times New Roman" w:cs="Times New Roman"/>
          <w:sz w:val="28"/>
          <w:szCs w:val="28"/>
        </w:rPr>
        <w:t>внутренней среды охватывает такие процессы, как взаимодействие менеджеров и рабочих; наем, обучение и продвижение кадров; оценка результатов труда и стимулирование; создание и поддержание отношений между работниками и т.п.</w:t>
      </w:r>
    </w:p>
    <w:p w:rsidR="00C8472E" w:rsidRDefault="00C8472E" w:rsidP="00A72B03">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Организационный срез включает в себя: коммуникационные процессы; организационные структуры;  нормы, правила, процедуры; распределение прав и ответственности; иерархию подчинения.</w:t>
      </w:r>
    </w:p>
    <w:p w:rsidR="00C8472E" w:rsidRDefault="00C8472E" w:rsidP="00A72B03">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производственный срез входят изготовление продукта; снабжение и ведение складного хозяйства; обслуживание технологического парка; осуществление исследований и разработок.</w:t>
      </w:r>
    </w:p>
    <w:p w:rsidR="00C8472E" w:rsidRDefault="00C8472E" w:rsidP="00A72B03">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Маркетинговый срез внутренней среды организации охватывает все те процессы, которые связаны с реализацией продукции. Это стратегия продукта; стратегия ценообразования; стратегия продвижения продукта на рынке; выбор рынков сбыта и систем распределения.</w:t>
      </w:r>
    </w:p>
    <w:p w:rsidR="006905C8" w:rsidRDefault="00C8472E" w:rsidP="00A72B03">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Финансовый срез включает в себя процессы, связан</w:t>
      </w:r>
      <w:r w:rsidR="005C0D54">
        <w:rPr>
          <w:rFonts w:ascii="Times New Roman" w:hAnsi="Times New Roman" w:cs="Times New Roman"/>
          <w:sz w:val="28"/>
          <w:szCs w:val="28"/>
        </w:rPr>
        <w:t>н</w:t>
      </w:r>
      <w:r>
        <w:rPr>
          <w:rFonts w:ascii="Times New Roman" w:hAnsi="Times New Roman" w:cs="Times New Roman"/>
          <w:sz w:val="28"/>
          <w:szCs w:val="28"/>
        </w:rPr>
        <w:t>ые с обеспечением эффективного использования и движения денежных средств в организации. В частности. Это поддержание ликвидности и обеспечение прибыльности, создание инвестиционных возможностей и т.п.</w:t>
      </w:r>
      <w:r w:rsidRPr="00C8472E">
        <w:rPr>
          <w:rFonts w:ascii="Times New Roman" w:hAnsi="Times New Roman" w:cs="Times New Roman"/>
          <w:sz w:val="28"/>
          <w:szCs w:val="28"/>
        </w:rPr>
        <w:t>[</w:t>
      </w:r>
      <w:r w:rsidR="005347CC" w:rsidRPr="005347CC">
        <w:rPr>
          <w:rFonts w:ascii="Times New Roman" w:hAnsi="Times New Roman" w:cs="Times New Roman"/>
          <w:sz w:val="28"/>
          <w:szCs w:val="28"/>
        </w:rPr>
        <w:t>7</w:t>
      </w:r>
      <w:r w:rsidR="006755F5">
        <w:rPr>
          <w:rFonts w:ascii="Times New Roman" w:hAnsi="Times New Roman" w:cs="Times New Roman"/>
          <w:sz w:val="28"/>
          <w:szCs w:val="28"/>
        </w:rPr>
        <w:t>].</w:t>
      </w:r>
      <w:r w:rsidR="006905C8">
        <w:rPr>
          <w:rFonts w:ascii="Times New Roman" w:hAnsi="Times New Roman" w:cs="Times New Roman"/>
          <w:sz w:val="28"/>
          <w:szCs w:val="28"/>
        </w:rPr>
        <w:t xml:space="preserve"> </w:t>
      </w:r>
    </w:p>
    <w:p w:rsidR="00C22BEC" w:rsidRDefault="006905C8" w:rsidP="00B820F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факторов внутренней сред</w:t>
      </w:r>
      <w:proofErr w:type="gramStart"/>
      <w:r>
        <w:rPr>
          <w:rFonts w:ascii="Times New Roman" w:hAnsi="Times New Roman" w:cs="Times New Roman"/>
          <w:sz w:val="28"/>
          <w:szCs w:val="28"/>
        </w:rPr>
        <w:t>ы ООО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Пенза</w:t>
      </w:r>
      <w:r w:rsidR="00AD1D88">
        <w:rPr>
          <w:rFonts w:ascii="Times New Roman" w:hAnsi="Times New Roman" w:cs="Times New Roman"/>
          <w:sz w:val="28"/>
          <w:szCs w:val="28"/>
        </w:rPr>
        <w:t>Лизинг</w:t>
      </w:r>
      <w:proofErr w:type="spellEnd"/>
      <w:r w:rsidR="00AD1D88">
        <w:rPr>
          <w:rFonts w:ascii="Times New Roman" w:hAnsi="Times New Roman" w:cs="Times New Roman"/>
          <w:sz w:val="28"/>
          <w:szCs w:val="28"/>
        </w:rPr>
        <w:t>» представлен в таблице 4 и рисунке 3</w:t>
      </w:r>
    </w:p>
    <w:p w:rsidR="003E5009" w:rsidRDefault="003E5009" w:rsidP="00B820F8">
      <w:pPr>
        <w:spacing w:after="0" w:line="360" w:lineRule="auto"/>
        <w:ind w:firstLine="709"/>
        <w:jc w:val="both"/>
        <w:rPr>
          <w:rFonts w:ascii="Times New Roman" w:hAnsi="Times New Roman" w:cs="Times New Roman"/>
          <w:sz w:val="28"/>
          <w:szCs w:val="28"/>
        </w:rPr>
      </w:pPr>
    </w:p>
    <w:p w:rsidR="003E5009" w:rsidRDefault="003E5009" w:rsidP="00B820F8">
      <w:pPr>
        <w:spacing w:after="0" w:line="360" w:lineRule="auto"/>
        <w:ind w:firstLine="709"/>
        <w:jc w:val="both"/>
        <w:rPr>
          <w:rFonts w:ascii="Times New Roman" w:hAnsi="Times New Roman" w:cs="Times New Roman"/>
          <w:sz w:val="28"/>
          <w:szCs w:val="28"/>
        </w:rPr>
      </w:pPr>
    </w:p>
    <w:p w:rsidR="003E5009" w:rsidRDefault="003E5009" w:rsidP="00B820F8">
      <w:pPr>
        <w:spacing w:after="0" w:line="360" w:lineRule="auto"/>
        <w:ind w:firstLine="709"/>
        <w:jc w:val="both"/>
        <w:rPr>
          <w:rFonts w:ascii="Times New Roman" w:hAnsi="Times New Roman" w:cs="Times New Roman"/>
          <w:sz w:val="28"/>
          <w:szCs w:val="28"/>
        </w:rPr>
      </w:pPr>
    </w:p>
    <w:p w:rsidR="003E5009" w:rsidRDefault="003E5009" w:rsidP="00B820F8">
      <w:pPr>
        <w:spacing w:after="0" w:line="360" w:lineRule="auto"/>
        <w:ind w:firstLine="709"/>
        <w:jc w:val="both"/>
        <w:rPr>
          <w:rFonts w:ascii="Times New Roman" w:hAnsi="Times New Roman" w:cs="Times New Roman"/>
          <w:sz w:val="28"/>
          <w:szCs w:val="28"/>
        </w:rPr>
      </w:pPr>
    </w:p>
    <w:p w:rsidR="003E5009" w:rsidRDefault="003E5009" w:rsidP="00B820F8">
      <w:pPr>
        <w:spacing w:after="0" w:line="360" w:lineRule="auto"/>
        <w:ind w:firstLine="709"/>
        <w:jc w:val="both"/>
        <w:rPr>
          <w:rFonts w:ascii="Times New Roman" w:hAnsi="Times New Roman" w:cs="Times New Roman"/>
          <w:sz w:val="28"/>
          <w:szCs w:val="28"/>
        </w:rPr>
      </w:pPr>
    </w:p>
    <w:p w:rsidR="006905C8" w:rsidRDefault="00F341C4" w:rsidP="006905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Таблица 4 - Анализ факторов внутренней среды</w:t>
      </w:r>
    </w:p>
    <w:tbl>
      <w:tblPr>
        <w:tblStyle w:val="a3"/>
        <w:tblW w:w="10314" w:type="dxa"/>
        <w:tblLayout w:type="fixed"/>
        <w:tblLook w:val="04A0" w:firstRow="1" w:lastRow="0" w:firstColumn="1" w:lastColumn="0" w:noHBand="0" w:noVBand="1"/>
      </w:tblPr>
      <w:tblGrid>
        <w:gridCol w:w="959"/>
        <w:gridCol w:w="709"/>
        <w:gridCol w:w="4110"/>
        <w:gridCol w:w="1560"/>
        <w:gridCol w:w="1417"/>
        <w:gridCol w:w="1559"/>
      </w:tblGrid>
      <w:tr w:rsidR="00F341C4" w:rsidTr="003E5009">
        <w:trPr>
          <w:cantSplit/>
          <w:trHeight w:val="1227"/>
        </w:trPr>
        <w:tc>
          <w:tcPr>
            <w:tcW w:w="959" w:type="dxa"/>
            <w:textDirection w:val="btLr"/>
            <w:vAlign w:val="center"/>
          </w:tcPr>
          <w:p w:rsidR="00F341C4" w:rsidRDefault="00F341C4"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Группа факторов</w:t>
            </w:r>
          </w:p>
        </w:tc>
        <w:tc>
          <w:tcPr>
            <w:tcW w:w="709" w:type="dxa"/>
            <w:vAlign w:val="center"/>
          </w:tcPr>
          <w:p w:rsidR="00F341C4" w:rsidRDefault="00F341C4"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w:t>
            </w:r>
          </w:p>
        </w:tc>
        <w:tc>
          <w:tcPr>
            <w:tcW w:w="4110" w:type="dxa"/>
            <w:vAlign w:val="center"/>
          </w:tcPr>
          <w:p w:rsidR="00F341C4" w:rsidRDefault="00F341C4"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Конкретный фактор</w:t>
            </w:r>
          </w:p>
        </w:tc>
        <w:tc>
          <w:tcPr>
            <w:tcW w:w="1560" w:type="dxa"/>
            <w:vAlign w:val="center"/>
          </w:tcPr>
          <w:p w:rsidR="00F341C4" w:rsidRDefault="00A139CF"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Сила влияния факторы</w:t>
            </w:r>
          </w:p>
        </w:tc>
        <w:tc>
          <w:tcPr>
            <w:tcW w:w="1417" w:type="dxa"/>
            <w:vAlign w:val="center"/>
          </w:tcPr>
          <w:p w:rsidR="00F341C4" w:rsidRDefault="00A139CF"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Характер влияния фактора</w:t>
            </w:r>
          </w:p>
        </w:tc>
        <w:tc>
          <w:tcPr>
            <w:tcW w:w="1559" w:type="dxa"/>
            <w:vAlign w:val="center"/>
          </w:tcPr>
          <w:p w:rsidR="00F341C4" w:rsidRDefault="00F341C4"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Результирующий вес фактора</w:t>
            </w:r>
          </w:p>
        </w:tc>
      </w:tr>
      <w:tr w:rsidR="003E5009" w:rsidTr="003E5009">
        <w:trPr>
          <w:cantSplit/>
          <w:trHeight w:val="703"/>
        </w:trPr>
        <w:tc>
          <w:tcPr>
            <w:tcW w:w="959" w:type="dxa"/>
            <w:vMerge w:val="restart"/>
            <w:textDirection w:val="btLr"/>
            <w:vAlign w:val="center"/>
          </w:tcPr>
          <w:p w:rsidR="003E5009" w:rsidRPr="000241EF" w:rsidRDefault="003E5009" w:rsidP="003E5009">
            <w:pPr>
              <w:pStyle w:val="a4"/>
              <w:tabs>
                <w:tab w:val="left" w:pos="142"/>
              </w:tabs>
              <w:ind w:left="0"/>
              <w:jc w:val="center"/>
              <w:rPr>
                <w:rFonts w:ascii="Times New Roman" w:hAnsi="Times New Roman" w:cs="Times New Roman"/>
                <w:sz w:val="28"/>
                <w:szCs w:val="28"/>
              </w:rPr>
            </w:pPr>
            <w:r>
              <w:rPr>
                <w:rFonts w:ascii="Times New Roman" w:hAnsi="Times New Roman" w:cs="Times New Roman"/>
                <w:sz w:val="28"/>
                <w:szCs w:val="28"/>
              </w:rPr>
              <w:t>1.Кадровые</w:t>
            </w:r>
          </w:p>
        </w:tc>
        <w:tc>
          <w:tcPr>
            <w:tcW w:w="70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К</w:t>
            </w:r>
            <w:proofErr w:type="gramStart"/>
            <w:r>
              <w:rPr>
                <w:rFonts w:ascii="Times New Roman" w:hAnsi="Times New Roman" w:cs="Times New Roman"/>
                <w:sz w:val="28"/>
                <w:szCs w:val="28"/>
              </w:rPr>
              <w:t>1</w:t>
            </w:r>
            <w:proofErr w:type="gramEnd"/>
          </w:p>
        </w:tc>
        <w:tc>
          <w:tcPr>
            <w:tcW w:w="411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Эффективная система мотивации персонала</w:t>
            </w:r>
          </w:p>
        </w:tc>
        <w:tc>
          <w:tcPr>
            <w:tcW w:w="156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16</w:t>
            </w:r>
          </w:p>
        </w:tc>
        <w:tc>
          <w:tcPr>
            <w:tcW w:w="1417"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vAlign w:val="center"/>
          </w:tcPr>
          <w:p w:rsidR="003E5009" w:rsidRPr="000241EF"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+16</w:t>
            </w:r>
          </w:p>
        </w:tc>
      </w:tr>
      <w:tr w:rsidR="003E5009" w:rsidTr="003E5009">
        <w:trPr>
          <w:cantSplit/>
          <w:trHeight w:val="770"/>
        </w:trPr>
        <w:tc>
          <w:tcPr>
            <w:tcW w:w="959" w:type="dxa"/>
            <w:vMerge/>
            <w:textDirection w:val="btLr"/>
            <w:vAlign w:val="center"/>
          </w:tcPr>
          <w:p w:rsidR="003E5009" w:rsidRDefault="003E5009" w:rsidP="003E5009">
            <w:pPr>
              <w:pStyle w:val="a4"/>
              <w:numPr>
                <w:ilvl w:val="0"/>
                <w:numId w:val="3"/>
              </w:numPr>
              <w:tabs>
                <w:tab w:val="left" w:pos="142"/>
              </w:tabs>
              <w:ind w:left="0" w:firstLine="0"/>
              <w:jc w:val="center"/>
              <w:rPr>
                <w:rFonts w:ascii="Times New Roman" w:hAnsi="Times New Roman" w:cs="Times New Roman"/>
                <w:sz w:val="28"/>
                <w:szCs w:val="28"/>
              </w:rPr>
            </w:pPr>
          </w:p>
        </w:tc>
        <w:tc>
          <w:tcPr>
            <w:tcW w:w="70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К</w:t>
            </w:r>
            <w:proofErr w:type="gramStart"/>
            <w:r>
              <w:rPr>
                <w:rFonts w:ascii="Times New Roman" w:hAnsi="Times New Roman" w:cs="Times New Roman"/>
                <w:sz w:val="28"/>
                <w:szCs w:val="28"/>
              </w:rPr>
              <w:t>2</w:t>
            </w:r>
            <w:proofErr w:type="gramEnd"/>
          </w:p>
        </w:tc>
        <w:tc>
          <w:tcPr>
            <w:tcW w:w="411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Активный и постоянный процесс тимбилдинга</w:t>
            </w:r>
          </w:p>
        </w:tc>
        <w:tc>
          <w:tcPr>
            <w:tcW w:w="156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12</w:t>
            </w:r>
          </w:p>
        </w:tc>
        <w:tc>
          <w:tcPr>
            <w:tcW w:w="1417"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+12</w:t>
            </w:r>
          </w:p>
        </w:tc>
      </w:tr>
      <w:tr w:rsidR="003E5009" w:rsidTr="003E5009">
        <w:trPr>
          <w:cantSplit/>
          <w:trHeight w:val="980"/>
        </w:trPr>
        <w:tc>
          <w:tcPr>
            <w:tcW w:w="959" w:type="dxa"/>
            <w:vMerge/>
            <w:textDirection w:val="btLr"/>
            <w:vAlign w:val="center"/>
          </w:tcPr>
          <w:p w:rsidR="003E5009" w:rsidRDefault="003E5009" w:rsidP="003E5009">
            <w:pPr>
              <w:pStyle w:val="a4"/>
              <w:numPr>
                <w:ilvl w:val="0"/>
                <w:numId w:val="3"/>
              </w:numPr>
              <w:tabs>
                <w:tab w:val="left" w:pos="142"/>
              </w:tabs>
              <w:ind w:left="0" w:firstLine="0"/>
              <w:jc w:val="center"/>
              <w:rPr>
                <w:rFonts w:ascii="Times New Roman" w:hAnsi="Times New Roman" w:cs="Times New Roman"/>
                <w:sz w:val="28"/>
                <w:szCs w:val="28"/>
              </w:rPr>
            </w:pPr>
          </w:p>
        </w:tc>
        <w:tc>
          <w:tcPr>
            <w:tcW w:w="70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К3</w:t>
            </w:r>
          </w:p>
        </w:tc>
        <w:tc>
          <w:tcPr>
            <w:tcW w:w="411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Принятие на работу специалистов без опыта, необходимость их обучения</w:t>
            </w:r>
          </w:p>
        </w:tc>
        <w:tc>
          <w:tcPr>
            <w:tcW w:w="156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8</w:t>
            </w:r>
          </w:p>
        </w:tc>
        <w:tc>
          <w:tcPr>
            <w:tcW w:w="1417"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-8</w:t>
            </w:r>
          </w:p>
        </w:tc>
      </w:tr>
      <w:tr w:rsidR="003E5009" w:rsidTr="003E5009">
        <w:trPr>
          <w:cantSplit/>
          <w:trHeight w:val="1593"/>
        </w:trPr>
        <w:tc>
          <w:tcPr>
            <w:tcW w:w="959" w:type="dxa"/>
            <w:vMerge w:val="restart"/>
            <w:textDirection w:val="btLr"/>
            <w:vAlign w:val="center"/>
          </w:tcPr>
          <w:p w:rsidR="003E5009" w:rsidRPr="000241EF" w:rsidRDefault="003E5009" w:rsidP="003E5009">
            <w:pPr>
              <w:pStyle w:val="a4"/>
              <w:tabs>
                <w:tab w:val="left" w:pos="142"/>
              </w:tabs>
              <w:ind w:left="0"/>
              <w:jc w:val="center"/>
              <w:rPr>
                <w:rFonts w:ascii="Times New Roman" w:hAnsi="Times New Roman" w:cs="Times New Roman"/>
                <w:sz w:val="28"/>
                <w:szCs w:val="28"/>
              </w:rPr>
            </w:pPr>
            <w:r>
              <w:rPr>
                <w:rFonts w:ascii="Times New Roman" w:hAnsi="Times New Roman" w:cs="Times New Roman"/>
                <w:sz w:val="28"/>
                <w:szCs w:val="28"/>
              </w:rPr>
              <w:t>2.Организационные</w:t>
            </w:r>
          </w:p>
        </w:tc>
        <w:tc>
          <w:tcPr>
            <w:tcW w:w="70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О</w:t>
            </w:r>
            <w:proofErr w:type="gramStart"/>
            <w:r>
              <w:rPr>
                <w:rFonts w:ascii="Times New Roman" w:hAnsi="Times New Roman" w:cs="Times New Roman"/>
                <w:sz w:val="28"/>
                <w:szCs w:val="28"/>
              </w:rPr>
              <w:t>1</w:t>
            </w:r>
            <w:proofErr w:type="gramEnd"/>
          </w:p>
        </w:tc>
        <w:tc>
          <w:tcPr>
            <w:tcW w:w="411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Подробная структура организации, регламентирующая деятельность каждого работника и отдела</w:t>
            </w:r>
          </w:p>
        </w:tc>
        <w:tc>
          <w:tcPr>
            <w:tcW w:w="156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16</w:t>
            </w:r>
          </w:p>
        </w:tc>
        <w:tc>
          <w:tcPr>
            <w:tcW w:w="1417"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+16</w:t>
            </w:r>
          </w:p>
        </w:tc>
      </w:tr>
      <w:tr w:rsidR="003E5009" w:rsidTr="00AD1D88">
        <w:trPr>
          <w:cantSplit/>
          <w:trHeight w:val="504"/>
        </w:trPr>
        <w:tc>
          <w:tcPr>
            <w:tcW w:w="959" w:type="dxa"/>
            <w:vMerge/>
            <w:textDirection w:val="btLr"/>
            <w:vAlign w:val="center"/>
          </w:tcPr>
          <w:p w:rsidR="003E5009" w:rsidRDefault="003E5009" w:rsidP="003E5009">
            <w:pPr>
              <w:pStyle w:val="a4"/>
              <w:numPr>
                <w:ilvl w:val="0"/>
                <w:numId w:val="3"/>
              </w:numPr>
              <w:tabs>
                <w:tab w:val="left" w:pos="142"/>
              </w:tabs>
              <w:ind w:left="0" w:firstLine="0"/>
              <w:jc w:val="center"/>
              <w:rPr>
                <w:rFonts w:ascii="Times New Roman" w:hAnsi="Times New Roman" w:cs="Times New Roman"/>
                <w:sz w:val="28"/>
                <w:szCs w:val="28"/>
              </w:rPr>
            </w:pPr>
          </w:p>
        </w:tc>
        <w:tc>
          <w:tcPr>
            <w:tcW w:w="70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О</w:t>
            </w:r>
            <w:proofErr w:type="gramStart"/>
            <w:r>
              <w:rPr>
                <w:rFonts w:ascii="Times New Roman" w:hAnsi="Times New Roman" w:cs="Times New Roman"/>
                <w:sz w:val="28"/>
                <w:szCs w:val="28"/>
              </w:rPr>
              <w:t>2</w:t>
            </w:r>
            <w:proofErr w:type="gramEnd"/>
          </w:p>
        </w:tc>
        <w:tc>
          <w:tcPr>
            <w:tcW w:w="411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Чёткая иерархия подчинения</w:t>
            </w:r>
          </w:p>
        </w:tc>
        <w:tc>
          <w:tcPr>
            <w:tcW w:w="156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12</w:t>
            </w:r>
          </w:p>
        </w:tc>
        <w:tc>
          <w:tcPr>
            <w:tcW w:w="1417"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+12</w:t>
            </w:r>
          </w:p>
        </w:tc>
      </w:tr>
      <w:tr w:rsidR="003E5009" w:rsidTr="00AD1D88">
        <w:trPr>
          <w:cantSplit/>
          <w:trHeight w:val="430"/>
        </w:trPr>
        <w:tc>
          <w:tcPr>
            <w:tcW w:w="959" w:type="dxa"/>
            <w:vMerge/>
            <w:textDirection w:val="btLr"/>
            <w:vAlign w:val="center"/>
          </w:tcPr>
          <w:p w:rsidR="003E5009" w:rsidRDefault="003E5009" w:rsidP="003E5009">
            <w:pPr>
              <w:pStyle w:val="a4"/>
              <w:numPr>
                <w:ilvl w:val="0"/>
                <w:numId w:val="3"/>
              </w:numPr>
              <w:tabs>
                <w:tab w:val="left" w:pos="142"/>
              </w:tabs>
              <w:ind w:left="0" w:firstLine="0"/>
              <w:jc w:val="center"/>
              <w:rPr>
                <w:rFonts w:ascii="Times New Roman" w:hAnsi="Times New Roman" w:cs="Times New Roman"/>
                <w:sz w:val="28"/>
                <w:szCs w:val="28"/>
              </w:rPr>
            </w:pPr>
          </w:p>
        </w:tc>
        <w:tc>
          <w:tcPr>
            <w:tcW w:w="70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О3</w:t>
            </w:r>
          </w:p>
        </w:tc>
        <w:tc>
          <w:tcPr>
            <w:tcW w:w="411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Недостаточная гибкость структуры управления</w:t>
            </w:r>
          </w:p>
        </w:tc>
        <w:tc>
          <w:tcPr>
            <w:tcW w:w="156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24</w:t>
            </w:r>
          </w:p>
        </w:tc>
        <w:tc>
          <w:tcPr>
            <w:tcW w:w="1417"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-24</w:t>
            </w:r>
          </w:p>
        </w:tc>
      </w:tr>
      <w:tr w:rsidR="003E5009" w:rsidTr="00AD1D88">
        <w:trPr>
          <w:cantSplit/>
          <w:trHeight w:val="617"/>
        </w:trPr>
        <w:tc>
          <w:tcPr>
            <w:tcW w:w="959" w:type="dxa"/>
            <w:vMerge w:val="restart"/>
            <w:textDirection w:val="btLr"/>
            <w:vAlign w:val="center"/>
          </w:tcPr>
          <w:p w:rsidR="003E5009" w:rsidRPr="000241EF" w:rsidRDefault="003E5009" w:rsidP="003E5009">
            <w:pPr>
              <w:pStyle w:val="a4"/>
              <w:tabs>
                <w:tab w:val="left" w:pos="142"/>
              </w:tabs>
              <w:ind w:left="0"/>
              <w:jc w:val="center"/>
              <w:rPr>
                <w:rFonts w:ascii="Times New Roman" w:hAnsi="Times New Roman" w:cs="Times New Roman"/>
                <w:sz w:val="28"/>
                <w:szCs w:val="28"/>
              </w:rPr>
            </w:pPr>
            <w:r>
              <w:rPr>
                <w:rFonts w:ascii="Times New Roman" w:hAnsi="Times New Roman" w:cs="Times New Roman"/>
                <w:sz w:val="28"/>
                <w:szCs w:val="28"/>
              </w:rPr>
              <w:t>3.Маркетинговые</w:t>
            </w:r>
          </w:p>
        </w:tc>
        <w:tc>
          <w:tcPr>
            <w:tcW w:w="70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М</w:t>
            </w:r>
            <w:proofErr w:type="gramStart"/>
            <w:r>
              <w:rPr>
                <w:rFonts w:ascii="Times New Roman" w:hAnsi="Times New Roman" w:cs="Times New Roman"/>
                <w:sz w:val="28"/>
                <w:szCs w:val="28"/>
              </w:rPr>
              <w:t>1</w:t>
            </w:r>
            <w:proofErr w:type="gramEnd"/>
          </w:p>
        </w:tc>
        <w:tc>
          <w:tcPr>
            <w:tcW w:w="411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Хорошая репутация у клиентов</w:t>
            </w:r>
          </w:p>
        </w:tc>
        <w:tc>
          <w:tcPr>
            <w:tcW w:w="156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20</w:t>
            </w:r>
          </w:p>
        </w:tc>
        <w:tc>
          <w:tcPr>
            <w:tcW w:w="1417"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+20</w:t>
            </w:r>
          </w:p>
        </w:tc>
      </w:tr>
      <w:tr w:rsidR="003E5009" w:rsidTr="003E5009">
        <w:trPr>
          <w:cantSplit/>
          <w:trHeight w:val="922"/>
        </w:trPr>
        <w:tc>
          <w:tcPr>
            <w:tcW w:w="959" w:type="dxa"/>
            <w:vMerge/>
            <w:textDirection w:val="btLr"/>
            <w:vAlign w:val="center"/>
          </w:tcPr>
          <w:p w:rsidR="003E5009" w:rsidRDefault="003E5009" w:rsidP="003E5009">
            <w:pPr>
              <w:pStyle w:val="a4"/>
              <w:numPr>
                <w:ilvl w:val="0"/>
                <w:numId w:val="3"/>
              </w:numPr>
              <w:tabs>
                <w:tab w:val="left" w:pos="142"/>
              </w:tabs>
              <w:ind w:left="0" w:firstLine="0"/>
              <w:jc w:val="center"/>
              <w:rPr>
                <w:rFonts w:ascii="Times New Roman" w:hAnsi="Times New Roman" w:cs="Times New Roman"/>
                <w:sz w:val="28"/>
                <w:szCs w:val="28"/>
              </w:rPr>
            </w:pPr>
          </w:p>
        </w:tc>
        <w:tc>
          <w:tcPr>
            <w:tcW w:w="70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М</w:t>
            </w:r>
            <w:proofErr w:type="gramStart"/>
            <w:r>
              <w:rPr>
                <w:rFonts w:ascii="Times New Roman" w:hAnsi="Times New Roman" w:cs="Times New Roman"/>
                <w:sz w:val="28"/>
                <w:szCs w:val="28"/>
              </w:rPr>
              <w:t>2</w:t>
            </w:r>
            <w:proofErr w:type="gramEnd"/>
          </w:p>
        </w:tc>
        <w:tc>
          <w:tcPr>
            <w:tcW w:w="411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Удержание цены на уровне равном или ниже уровня конкурентов</w:t>
            </w:r>
          </w:p>
        </w:tc>
        <w:tc>
          <w:tcPr>
            <w:tcW w:w="156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40</w:t>
            </w:r>
          </w:p>
        </w:tc>
        <w:tc>
          <w:tcPr>
            <w:tcW w:w="1417"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+40</w:t>
            </w:r>
          </w:p>
        </w:tc>
      </w:tr>
      <w:tr w:rsidR="003E5009" w:rsidTr="00AD1D88">
        <w:trPr>
          <w:cantSplit/>
          <w:trHeight w:val="205"/>
        </w:trPr>
        <w:tc>
          <w:tcPr>
            <w:tcW w:w="959" w:type="dxa"/>
            <w:vMerge/>
            <w:textDirection w:val="btLr"/>
            <w:vAlign w:val="center"/>
          </w:tcPr>
          <w:p w:rsidR="003E5009" w:rsidRDefault="003E5009" w:rsidP="003E5009">
            <w:pPr>
              <w:pStyle w:val="a4"/>
              <w:numPr>
                <w:ilvl w:val="0"/>
                <w:numId w:val="3"/>
              </w:numPr>
              <w:tabs>
                <w:tab w:val="left" w:pos="142"/>
              </w:tabs>
              <w:ind w:left="0" w:firstLine="0"/>
              <w:jc w:val="center"/>
              <w:rPr>
                <w:rFonts w:ascii="Times New Roman" w:hAnsi="Times New Roman" w:cs="Times New Roman"/>
                <w:sz w:val="28"/>
                <w:szCs w:val="28"/>
              </w:rPr>
            </w:pPr>
          </w:p>
        </w:tc>
        <w:tc>
          <w:tcPr>
            <w:tcW w:w="70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М3</w:t>
            </w:r>
          </w:p>
        </w:tc>
        <w:tc>
          <w:tcPr>
            <w:tcW w:w="411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Высокий спрос на услуги</w:t>
            </w:r>
          </w:p>
        </w:tc>
        <w:tc>
          <w:tcPr>
            <w:tcW w:w="1560" w:type="dxa"/>
            <w:vAlign w:val="center"/>
          </w:tcPr>
          <w:p w:rsidR="003E5009" w:rsidRDefault="003E5009" w:rsidP="003E5009">
            <w:pPr>
              <w:spacing w:line="276" w:lineRule="auto"/>
              <w:jc w:val="center"/>
              <w:rPr>
                <w:rFonts w:ascii="Times New Roman" w:hAnsi="Times New Roman" w:cs="Times New Roman"/>
                <w:sz w:val="28"/>
                <w:szCs w:val="28"/>
              </w:rPr>
            </w:pPr>
            <w:r>
              <w:rPr>
                <w:rFonts w:ascii="Times New Roman" w:hAnsi="Times New Roman" w:cs="Times New Roman"/>
                <w:sz w:val="28"/>
                <w:szCs w:val="28"/>
              </w:rPr>
              <w:t>48</w:t>
            </w:r>
          </w:p>
        </w:tc>
        <w:tc>
          <w:tcPr>
            <w:tcW w:w="1417"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vAlign w:val="center"/>
          </w:tcPr>
          <w:p w:rsidR="003E5009" w:rsidRDefault="003E5009" w:rsidP="003E5009">
            <w:pPr>
              <w:spacing w:line="276" w:lineRule="auto"/>
              <w:jc w:val="center"/>
              <w:rPr>
                <w:rFonts w:ascii="Times New Roman" w:hAnsi="Times New Roman" w:cs="Times New Roman"/>
                <w:sz w:val="28"/>
                <w:szCs w:val="28"/>
              </w:rPr>
            </w:pPr>
            <w:r>
              <w:rPr>
                <w:rFonts w:ascii="Times New Roman" w:hAnsi="Times New Roman" w:cs="Times New Roman"/>
                <w:sz w:val="28"/>
                <w:szCs w:val="28"/>
              </w:rPr>
              <w:t>+48</w:t>
            </w:r>
          </w:p>
        </w:tc>
      </w:tr>
      <w:tr w:rsidR="003E5009" w:rsidTr="00AD1D88">
        <w:trPr>
          <w:cantSplit/>
          <w:trHeight w:val="243"/>
        </w:trPr>
        <w:tc>
          <w:tcPr>
            <w:tcW w:w="959" w:type="dxa"/>
            <w:vMerge/>
            <w:textDirection w:val="btLr"/>
            <w:vAlign w:val="center"/>
          </w:tcPr>
          <w:p w:rsidR="003E5009" w:rsidRDefault="003E5009" w:rsidP="003E5009">
            <w:pPr>
              <w:pStyle w:val="a4"/>
              <w:numPr>
                <w:ilvl w:val="0"/>
                <w:numId w:val="3"/>
              </w:numPr>
              <w:tabs>
                <w:tab w:val="left" w:pos="142"/>
              </w:tabs>
              <w:ind w:left="0" w:firstLine="0"/>
              <w:jc w:val="center"/>
              <w:rPr>
                <w:rFonts w:ascii="Times New Roman" w:hAnsi="Times New Roman" w:cs="Times New Roman"/>
                <w:sz w:val="28"/>
                <w:szCs w:val="28"/>
              </w:rPr>
            </w:pPr>
          </w:p>
        </w:tc>
        <w:tc>
          <w:tcPr>
            <w:tcW w:w="70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М</w:t>
            </w:r>
            <w:proofErr w:type="gramStart"/>
            <w:r>
              <w:rPr>
                <w:rFonts w:ascii="Times New Roman" w:hAnsi="Times New Roman" w:cs="Times New Roman"/>
                <w:sz w:val="28"/>
                <w:szCs w:val="28"/>
              </w:rPr>
              <w:t>4</w:t>
            </w:r>
            <w:proofErr w:type="gramEnd"/>
          </w:p>
        </w:tc>
        <w:tc>
          <w:tcPr>
            <w:tcW w:w="411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Сложности с рекламой услуг такого типа</w:t>
            </w:r>
          </w:p>
        </w:tc>
        <w:tc>
          <w:tcPr>
            <w:tcW w:w="1560" w:type="dxa"/>
            <w:vAlign w:val="center"/>
          </w:tcPr>
          <w:p w:rsidR="003E5009" w:rsidRDefault="003E5009" w:rsidP="003E5009">
            <w:pPr>
              <w:jc w:val="center"/>
              <w:rPr>
                <w:rFonts w:ascii="Times New Roman" w:hAnsi="Times New Roman" w:cs="Times New Roman"/>
                <w:sz w:val="28"/>
                <w:szCs w:val="28"/>
              </w:rPr>
            </w:pPr>
            <w:r>
              <w:rPr>
                <w:rFonts w:ascii="Times New Roman" w:hAnsi="Times New Roman" w:cs="Times New Roman"/>
                <w:sz w:val="28"/>
                <w:szCs w:val="28"/>
              </w:rPr>
              <w:t>24</w:t>
            </w:r>
          </w:p>
        </w:tc>
        <w:tc>
          <w:tcPr>
            <w:tcW w:w="1417"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vAlign w:val="center"/>
          </w:tcPr>
          <w:p w:rsidR="003E5009" w:rsidRDefault="003E5009" w:rsidP="003E5009">
            <w:pPr>
              <w:jc w:val="center"/>
              <w:rPr>
                <w:rFonts w:ascii="Times New Roman" w:hAnsi="Times New Roman" w:cs="Times New Roman"/>
                <w:sz w:val="28"/>
                <w:szCs w:val="28"/>
              </w:rPr>
            </w:pPr>
            <w:r>
              <w:rPr>
                <w:rFonts w:ascii="Times New Roman" w:hAnsi="Times New Roman" w:cs="Times New Roman"/>
                <w:sz w:val="28"/>
                <w:szCs w:val="28"/>
              </w:rPr>
              <w:t>-24</w:t>
            </w:r>
          </w:p>
        </w:tc>
      </w:tr>
      <w:tr w:rsidR="003E5009" w:rsidTr="00AD1D88">
        <w:trPr>
          <w:cantSplit/>
          <w:trHeight w:val="180"/>
        </w:trPr>
        <w:tc>
          <w:tcPr>
            <w:tcW w:w="959" w:type="dxa"/>
            <w:vMerge/>
            <w:textDirection w:val="btLr"/>
            <w:vAlign w:val="center"/>
          </w:tcPr>
          <w:p w:rsidR="003E5009" w:rsidRDefault="003E5009" w:rsidP="003E5009">
            <w:pPr>
              <w:pStyle w:val="a4"/>
              <w:numPr>
                <w:ilvl w:val="0"/>
                <w:numId w:val="3"/>
              </w:numPr>
              <w:tabs>
                <w:tab w:val="left" w:pos="142"/>
              </w:tabs>
              <w:ind w:left="0" w:firstLine="0"/>
              <w:jc w:val="center"/>
              <w:rPr>
                <w:rFonts w:ascii="Times New Roman" w:hAnsi="Times New Roman" w:cs="Times New Roman"/>
                <w:sz w:val="28"/>
                <w:szCs w:val="28"/>
              </w:rPr>
            </w:pPr>
          </w:p>
        </w:tc>
        <w:tc>
          <w:tcPr>
            <w:tcW w:w="70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М5</w:t>
            </w:r>
          </w:p>
        </w:tc>
        <w:tc>
          <w:tcPr>
            <w:tcW w:w="411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Узкая специализация предприятия</w:t>
            </w:r>
          </w:p>
        </w:tc>
        <w:tc>
          <w:tcPr>
            <w:tcW w:w="1560" w:type="dxa"/>
            <w:vAlign w:val="center"/>
          </w:tcPr>
          <w:p w:rsidR="003E5009" w:rsidRDefault="003E5009" w:rsidP="003E5009">
            <w:pPr>
              <w:jc w:val="center"/>
              <w:rPr>
                <w:rFonts w:ascii="Times New Roman" w:hAnsi="Times New Roman" w:cs="Times New Roman"/>
                <w:sz w:val="28"/>
                <w:szCs w:val="28"/>
              </w:rPr>
            </w:pPr>
            <w:r>
              <w:rPr>
                <w:rFonts w:ascii="Times New Roman" w:hAnsi="Times New Roman" w:cs="Times New Roman"/>
                <w:sz w:val="28"/>
                <w:szCs w:val="28"/>
              </w:rPr>
              <w:t>16</w:t>
            </w:r>
          </w:p>
        </w:tc>
        <w:tc>
          <w:tcPr>
            <w:tcW w:w="1417"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vAlign w:val="center"/>
          </w:tcPr>
          <w:p w:rsidR="003E5009" w:rsidRDefault="003E5009" w:rsidP="003E5009">
            <w:pPr>
              <w:jc w:val="center"/>
              <w:rPr>
                <w:rFonts w:ascii="Times New Roman" w:hAnsi="Times New Roman" w:cs="Times New Roman"/>
                <w:sz w:val="28"/>
                <w:szCs w:val="28"/>
              </w:rPr>
            </w:pPr>
            <w:r>
              <w:rPr>
                <w:rFonts w:ascii="Times New Roman" w:hAnsi="Times New Roman" w:cs="Times New Roman"/>
                <w:sz w:val="28"/>
                <w:szCs w:val="28"/>
              </w:rPr>
              <w:t>-16</w:t>
            </w:r>
          </w:p>
        </w:tc>
      </w:tr>
      <w:tr w:rsidR="003E5009" w:rsidTr="003E5009">
        <w:trPr>
          <w:cantSplit/>
          <w:trHeight w:val="2202"/>
        </w:trPr>
        <w:tc>
          <w:tcPr>
            <w:tcW w:w="959" w:type="dxa"/>
            <w:textDirection w:val="btLr"/>
            <w:vAlign w:val="center"/>
          </w:tcPr>
          <w:p w:rsidR="003E5009" w:rsidRPr="000241EF" w:rsidRDefault="003E5009" w:rsidP="003E5009">
            <w:pPr>
              <w:pStyle w:val="a4"/>
              <w:tabs>
                <w:tab w:val="left" w:pos="142"/>
              </w:tabs>
              <w:ind w:left="0"/>
              <w:jc w:val="center"/>
              <w:rPr>
                <w:rFonts w:ascii="Times New Roman" w:hAnsi="Times New Roman" w:cs="Times New Roman"/>
                <w:sz w:val="28"/>
                <w:szCs w:val="28"/>
              </w:rPr>
            </w:pPr>
            <w:r>
              <w:rPr>
                <w:rFonts w:ascii="Times New Roman" w:hAnsi="Times New Roman" w:cs="Times New Roman"/>
                <w:sz w:val="28"/>
                <w:szCs w:val="28"/>
              </w:rPr>
              <w:t>4.Производственные</w:t>
            </w:r>
          </w:p>
        </w:tc>
        <w:tc>
          <w:tcPr>
            <w:tcW w:w="70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П</w:t>
            </w:r>
            <w:proofErr w:type="gramStart"/>
            <w:r>
              <w:rPr>
                <w:rFonts w:ascii="Times New Roman" w:hAnsi="Times New Roman" w:cs="Times New Roman"/>
                <w:sz w:val="28"/>
                <w:szCs w:val="28"/>
              </w:rPr>
              <w:t>1</w:t>
            </w:r>
            <w:proofErr w:type="gramEnd"/>
          </w:p>
        </w:tc>
        <w:tc>
          <w:tcPr>
            <w:tcW w:w="411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Высокий уровень логистики</w:t>
            </w:r>
          </w:p>
        </w:tc>
        <w:tc>
          <w:tcPr>
            <w:tcW w:w="1560"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4</w:t>
            </w:r>
          </w:p>
        </w:tc>
        <w:tc>
          <w:tcPr>
            <w:tcW w:w="1417"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+4</w:t>
            </w:r>
          </w:p>
        </w:tc>
      </w:tr>
      <w:tr w:rsidR="003E5009" w:rsidTr="003E5009">
        <w:trPr>
          <w:cantSplit/>
          <w:trHeight w:val="1825"/>
        </w:trPr>
        <w:tc>
          <w:tcPr>
            <w:tcW w:w="959" w:type="dxa"/>
            <w:textDirection w:val="btLr"/>
            <w:vAlign w:val="center"/>
          </w:tcPr>
          <w:p w:rsidR="003E5009" w:rsidRPr="00A139CF" w:rsidRDefault="003E5009" w:rsidP="003E5009">
            <w:pPr>
              <w:pStyle w:val="a4"/>
              <w:tabs>
                <w:tab w:val="left" w:pos="142"/>
              </w:tabs>
              <w:ind w:left="0"/>
              <w:jc w:val="center"/>
              <w:rPr>
                <w:rFonts w:ascii="Times New Roman" w:hAnsi="Times New Roman" w:cs="Times New Roman"/>
                <w:sz w:val="28"/>
                <w:szCs w:val="28"/>
              </w:rPr>
            </w:pPr>
            <w:r>
              <w:rPr>
                <w:rFonts w:ascii="Times New Roman" w:hAnsi="Times New Roman" w:cs="Times New Roman"/>
                <w:sz w:val="28"/>
                <w:szCs w:val="28"/>
              </w:rPr>
              <w:t>5.Финансовые</w:t>
            </w:r>
          </w:p>
        </w:tc>
        <w:tc>
          <w:tcPr>
            <w:tcW w:w="709"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Ф</w:t>
            </w:r>
            <w:proofErr w:type="gramStart"/>
            <w:r>
              <w:rPr>
                <w:rFonts w:ascii="Times New Roman" w:hAnsi="Times New Roman" w:cs="Times New Roman"/>
                <w:sz w:val="28"/>
                <w:szCs w:val="28"/>
              </w:rPr>
              <w:t>1</w:t>
            </w:r>
            <w:proofErr w:type="gramEnd"/>
          </w:p>
        </w:tc>
        <w:tc>
          <w:tcPr>
            <w:tcW w:w="4110" w:type="dxa"/>
            <w:vAlign w:val="center"/>
          </w:tcPr>
          <w:p w:rsidR="003E5009" w:rsidRDefault="00183352" w:rsidP="00183352">
            <w:pPr>
              <w:tabs>
                <w:tab w:val="left" w:pos="142"/>
              </w:tabs>
              <w:jc w:val="center"/>
              <w:rPr>
                <w:rFonts w:ascii="Times New Roman" w:hAnsi="Times New Roman" w:cs="Times New Roman"/>
                <w:sz w:val="28"/>
                <w:szCs w:val="28"/>
              </w:rPr>
            </w:pPr>
            <w:r>
              <w:rPr>
                <w:rFonts w:ascii="Times New Roman" w:hAnsi="Times New Roman" w:cs="Times New Roman"/>
                <w:sz w:val="28"/>
                <w:szCs w:val="28"/>
              </w:rPr>
              <w:t>Низкая возможность манёвра и общая финансовая нестабильность</w:t>
            </w:r>
          </w:p>
        </w:tc>
        <w:tc>
          <w:tcPr>
            <w:tcW w:w="1560" w:type="dxa"/>
            <w:vAlign w:val="center"/>
          </w:tcPr>
          <w:p w:rsidR="003E5009" w:rsidRDefault="003E5009" w:rsidP="003E5009">
            <w:pPr>
              <w:spacing w:line="276" w:lineRule="auto"/>
              <w:jc w:val="center"/>
              <w:rPr>
                <w:rFonts w:ascii="Times New Roman" w:hAnsi="Times New Roman" w:cs="Times New Roman"/>
                <w:sz w:val="28"/>
                <w:szCs w:val="28"/>
              </w:rPr>
            </w:pPr>
            <w:r>
              <w:rPr>
                <w:rFonts w:ascii="Times New Roman" w:hAnsi="Times New Roman" w:cs="Times New Roman"/>
                <w:sz w:val="28"/>
                <w:szCs w:val="28"/>
              </w:rPr>
              <w:t>60</w:t>
            </w:r>
          </w:p>
        </w:tc>
        <w:tc>
          <w:tcPr>
            <w:tcW w:w="1417" w:type="dxa"/>
            <w:vAlign w:val="center"/>
          </w:tcPr>
          <w:p w:rsidR="003E5009" w:rsidRDefault="003E5009" w:rsidP="003E5009">
            <w:pPr>
              <w:tabs>
                <w:tab w:val="left" w:pos="142"/>
              </w:tabs>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vAlign w:val="center"/>
          </w:tcPr>
          <w:p w:rsidR="003E5009" w:rsidRDefault="003E5009" w:rsidP="003E5009">
            <w:pPr>
              <w:spacing w:line="276" w:lineRule="auto"/>
              <w:jc w:val="center"/>
              <w:rPr>
                <w:rFonts w:ascii="Times New Roman" w:hAnsi="Times New Roman" w:cs="Times New Roman"/>
                <w:sz w:val="28"/>
                <w:szCs w:val="28"/>
              </w:rPr>
            </w:pPr>
            <w:r>
              <w:rPr>
                <w:rFonts w:ascii="Times New Roman" w:hAnsi="Times New Roman" w:cs="Times New Roman"/>
                <w:sz w:val="28"/>
                <w:szCs w:val="28"/>
              </w:rPr>
              <w:t>-60</w:t>
            </w:r>
          </w:p>
        </w:tc>
      </w:tr>
    </w:tbl>
    <w:p w:rsidR="00C22BEC" w:rsidRDefault="00C22BEC" w:rsidP="003E500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Далее построим диаграмму анализа внутренней среды предприятия</w:t>
      </w:r>
    </w:p>
    <w:p w:rsidR="00AD1D88" w:rsidRDefault="00C22BEC" w:rsidP="003E5009">
      <w:pPr>
        <w:keepNext/>
        <w:spacing w:after="0" w:line="240" w:lineRule="auto"/>
        <w:jc w:val="center"/>
      </w:pPr>
      <w:r>
        <w:rPr>
          <w:rFonts w:ascii="Times New Roman" w:hAnsi="Times New Roman" w:cs="Times New Roman"/>
          <w:noProof/>
          <w:sz w:val="28"/>
          <w:szCs w:val="28"/>
          <w:lang w:eastAsia="ru-RU"/>
        </w:rPr>
        <w:drawing>
          <wp:inline distT="0" distB="0" distL="0" distR="0" wp14:anchorId="14773719" wp14:editId="3C89896E">
            <wp:extent cx="5308980" cy="4831307"/>
            <wp:effectExtent l="0" t="0" r="25400" b="2667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22BEC" w:rsidRPr="00DE6C82" w:rsidRDefault="00AD1D88" w:rsidP="00AD1D88">
      <w:pPr>
        <w:pStyle w:val="a7"/>
        <w:jc w:val="center"/>
        <w:rPr>
          <w:rFonts w:ascii="Times New Roman" w:hAnsi="Times New Roman" w:cs="Times New Roman"/>
          <w:b w:val="0"/>
          <w:color w:val="auto"/>
          <w:sz w:val="28"/>
          <w:szCs w:val="28"/>
        </w:rPr>
      </w:pPr>
      <w:r w:rsidRPr="00DE6C82">
        <w:rPr>
          <w:rFonts w:ascii="Times New Roman" w:hAnsi="Times New Roman" w:cs="Times New Roman"/>
          <w:b w:val="0"/>
          <w:color w:val="auto"/>
          <w:sz w:val="28"/>
          <w:szCs w:val="28"/>
        </w:rPr>
        <w:t xml:space="preserve">Рисунок </w:t>
      </w:r>
      <w:r w:rsidR="00BB0C5D" w:rsidRPr="00DE6C82">
        <w:rPr>
          <w:rFonts w:ascii="Times New Roman" w:hAnsi="Times New Roman" w:cs="Times New Roman"/>
          <w:b w:val="0"/>
          <w:color w:val="auto"/>
          <w:sz w:val="28"/>
          <w:szCs w:val="28"/>
        </w:rPr>
        <w:fldChar w:fldCharType="begin"/>
      </w:r>
      <w:r w:rsidR="00BB0C5D" w:rsidRPr="00DE6C82">
        <w:rPr>
          <w:rFonts w:ascii="Times New Roman" w:hAnsi="Times New Roman" w:cs="Times New Roman"/>
          <w:b w:val="0"/>
          <w:color w:val="auto"/>
          <w:sz w:val="28"/>
          <w:szCs w:val="28"/>
        </w:rPr>
        <w:instrText xml:space="preserve"> SEQ Рисунок \* ARABIC </w:instrText>
      </w:r>
      <w:r w:rsidR="00BB0C5D" w:rsidRPr="00DE6C82">
        <w:rPr>
          <w:rFonts w:ascii="Times New Roman" w:hAnsi="Times New Roman" w:cs="Times New Roman"/>
          <w:b w:val="0"/>
          <w:color w:val="auto"/>
          <w:sz w:val="28"/>
          <w:szCs w:val="28"/>
        </w:rPr>
        <w:fldChar w:fldCharType="separate"/>
      </w:r>
      <w:r w:rsidR="007E2DDD">
        <w:rPr>
          <w:rFonts w:ascii="Times New Roman" w:hAnsi="Times New Roman" w:cs="Times New Roman"/>
          <w:b w:val="0"/>
          <w:noProof/>
          <w:color w:val="auto"/>
          <w:sz w:val="28"/>
          <w:szCs w:val="28"/>
        </w:rPr>
        <w:t>3</w:t>
      </w:r>
      <w:r w:rsidR="00BB0C5D" w:rsidRPr="00DE6C82">
        <w:rPr>
          <w:rFonts w:ascii="Times New Roman" w:hAnsi="Times New Roman" w:cs="Times New Roman"/>
          <w:b w:val="0"/>
          <w:color w:val="auto"/>
          <w:sz w:val="28"/>
          <w:szCs w:val="28"/>
        </w:rPr>
        <w:fldChar w:fldCharType="end"/>
      </w:r>
      <w:r w:rsidRPr="00DE6C82">
        <w:rPr>
          <w:rFonts w:ascii="Times New Roman" w:hAnsi="Times New Roman" w:cs="Times New Roman"/>
          <w:b w:val="0"/>
          <w:color w:val="auto"/>
          <w:sz w:val="28"/>
          <w:szCs w:val="28"/>
        </w:rPr>
        <w:t xml:space="preserve"> - Факторы внутренней среды</w:t>
      </w:r>
    </w:p>
    <w:p w:rsidR="00AD1D88" w:rsidRDefault="00AD1D88" w:rsidP="00AD1D88">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Проанализировав факторы внутренней среды ООО «</w:t>
      </w:r>
      <w:proofErr w:type="spellStart"/>
      <w:r>
        <w:rPr>
          <w:rFonts w:ascii="Times New Roman" w:hAnsi="Times New Roman" w:cs="Times New Roman"/>
          <w:sz w:val="28"/>
          <w:szCs w:val="28"/>
        </w:rPr>
        <w:t>ПензаЛизинг</w:t>
      </w:r>
      <w:proofErr w:type="spellEnd"/>
      <w:r>
        <w:rPr>
          <w:rFonts w:ascii="Times New Roman" w:hAnsi="Times New Roman" w:cs="Times New Roman"/>
          <w:sz w:val="28"/>
          <w:szCs w:val="28"/>
        </w:rPr>
        <w:t>» можно заметить, что маркетинг является наиболее сильной стороной предприятия,</w:t>
      </w:r>
      <w:r w:rsidR="003E5009">
        <w:rPr>
          <w:rFonts w:ascii="Times New Roman" w:hAnsi="Times New Roman" w:cs="Times New Roman"/>
          <w:sz w:val="28"/>
          <w:szCs w:val="28"/>
        </w:rPr>
        <w:t xml:space="preserve"> что крайне важно, </w:t>
      </w:r>
      <w:proofErr w:type="gramStart"/>
      <w:r w:rsidR="003E5009">
        <w:rPr>
          <w:rFonts w:ascii="Times New Roman" w:hAnsi="Times New Roman" w:cs="Times New Roman"/>
          <w:sz w:val="28"/>
          <w:szCs w:val="28"/>
        </w:rPr>
        <w:t>учитывая</w:t>
      </w:r>
      <w:proofErr w:type="gramEnd"/>
      <w:r w:rsidR="003E5009">
        <w:rPr>
          <w:rFonts w:ascii="Times New Roman" w:hAnsi="Times New Roman" w:cs="Times New Roman"/>
          <w:sz w:val="28"/>
          <w:szCs w:val="28"/>
        </w:rPr>
        <w:t xml:space="preserve"> что речь идёт о вновь создаваемой организации,</w:t>
      </w:r>
      <w:r>
        <w:rPr>
          <w:rFonts w:ascii="Times New Roman" w:hAnsi="Times New Roman" w:cs="Times New Roman"/>
          <w:sz w:val="28"/>
          <w:szCs w:val="28"/>
        </w:rPr>
        <w:t xml:space="preserve"> а наиболее слабой будет финансовая сфера</w:t>
      </w:r>
      <w:r w:rsidR="003E5009">
        <w:rPr>
          <w:rFonts w:ascii="Times New Roman" w:hAnsi="Times New Roman" w:cs="Times New Roman"/>
          <w:sz w:val="28"/>
          <w:szCs w:val="28"/>
        </w:rPr>
        <w:t xml:space="preserve">, что неудивительно, учитывая что </w:t>
      </w:r>
      <w:r w:rsidR="00516CDF">
        <w:rPr>
          <w:rFonts w:ascii="Times New Roman" w:hAnsi="Times New Roman" w:cs="Times New Roman"/>
          <w:sz w:val="28"/>
          <w:szCs w:val="28"/>
        </w:rPr>
        <w:t>данное предприятие занимается деятельностью в сфере финансовых услуг</w:t>
      </w:r>
      <w:r>
        <w:rPr>
          <w:rFonts w:ascii="Times New Roman" w:hAnsi="Times New Roman" w:cs="Times New Roman"/>
          <w:sz w:val="28"/>
          <w:szCs w:val="28"/>
        </w:rPr>
        <w:t>.</w:t>
      </w:r>
    </w:p>
    <w:p w:rsidR="00AD1D88" w:rsidRDefault="00AD1D88" w:rsidP="00AD1D88">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Кроме того будет нео</w:t>
      </w:r>
      <w:r w:rsidR="001A4AAF">
        <w:rPr>
          <w:rFonts w:ascii="Times New Roman" w:hAnsi="Times New Roman" w:cs="Times New Roman"/>
          <w:sz w:val="28"/>
          <w:szCs w:val="28"/>
        </w:rPr>
        <w:t>б</w:t>
      </w:r>
      <w:r>
        <w:rPr>
          <w:rFonts w:ascii="Times New Roman" w:hAnsi="Times New Roman" w:cs="Times New Roman"/>
          <w:sz w:val="28"/>
          <w:szCs w:val="28"/>
        </w:rPr>
        <w:t>ходимо проработать некоторые организационные, кадровы</w:t>
      </w:r>
      <w:r w:rsidR="001A4AAF">
        <w:rPr>
          <w:rFonts w:ascii="Times New Roman" w:hAnsi="Times New Roman" w:cs="Times New Roman"/>
          <w:sz w:val="28"/>
          <w:szCs w:val="28"/>
        </w:rPr>
        <w:t>е</w:t>
      </w:r>
      <w:r>
        <w:rPr>
          <w:rFonts w:ascii="Times New Roman" w:hAnsi="Times New Roman" w:cs="Times New Roman"/>
          <w:sz w:val="28"/>
          <w:szCs w:val="28"/>
        </w:rPr>
        <w:t xml:space="preserve"> вопросы</w:t>
      </w:r>
      <w:r w:rsidR="001A4AAF">
        <w:rPr>
          <w:rFonts w:ascii="Times New Roman" w:hAnsi="Times New Roman" w:cs="Times New Roman"/>
          <w:sz w:val="28"/>
          <w:szCs w:val="28"/>
        </w:rPr>
        <w:t xml:space="preserve">, но в общем можно наблюдать что сильные стороны предприятия преобладают над </w:t>
      </w:r>
      <w:proofErr w:type="gramStart"/>
      <w:r w:rsidR="001A4AAF">
        <w:rPr>
          <w:rFonts w:ascii="Times New Roman" w:hAnsi="Times New Roman" w:cs="Times New Roman"/>
          <w:sz w:val="28"/>
          <w:szCs w:val="28"/>
        </w:rPr>
        <w:t>слабыми</w:t>
      </w:r>
      <w:proofErr w:type="gramEnd"/>
      <w:r w:rsidR="001A4AAF">
        <w:rPr>
          <w:rFonts w:ascii="Times New Roman" w:hAnsi="Times New Roman" w:cs="Times New Roman"/>
          <w:sz w:val="28"/>
          <w:szCs w:val="28"/>
        </w:rPr>
        <w:t>.</w:t>
      </w:r>
    </w:p>
    <w:p w:rsidR="00516CDF" w:rsidRDefault="00516CDF" w:rsidP="00516CDF">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конечном итоге можно заметить, что возможностью, имеющей наибольший вес, является административное решение об уменьшении автобусного парка города, способствующее развитию частных пассажирских перевозок. Угрозой, на которую стоит обратить внимание в первую очередь </w:t>
      </w:r>
      <w:r>
        <w:rPr>
          <w:rFonts w:ascii="Times New Roman" w:hAnsi="Times New Roman" w:cs="Times New Roman"/>
          <w:sz w:val="28"/>
          <w:szCs w:val="28"/>
        </w:rPr>
        <w:lastRenderedPageBreak/>
        <w:t>является рост ставок по кредиту, как реакция государства на санкции европейских стран.</w:t>
      </w:r>
    </w:p>
    <w:p w:rsidR="00516CDF" w:rsidRDefault="00516CDF" w:rsidP="00516CDF">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Самой сильной стороной организации можно назвать высокий спрос на услуги лизинга, а самой слабой низкую возможность финансового манёвра и общую </w:t>
      </w:r>
      <w:r w:rsidR="00183352">
        <w:rPr>
          <w:rFonts w:ascii="Times New Roman" w:hAnsi="Times New Roman" w:cs="Times New Roman"/>
          <w:sz w:val="28"/>
          <w:szCs w:val="28"/>
        </w:rPr>
        <w:t>финансовую нестабильность.</w:t>
      </w:r>
    </w:p>
    <w:p w:rsidR="001A4AAF" w:rsidRDefault="001A4AAF" w:rsidP="00AD1D88">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 определения влияния факторов внешней и внутренней среды можно составить матрицу </w:t>
      </w:r>
      <w:r>
        <w:rPr>
          <w:rFonts w:ascii="Times New Roman" w:hAnsi="Times New Roman" w:cs="Times New Roman"/>
          <w:sz w:val="28"/>
          <w:szCs w:val="28"/>
          <w:lang w:val="en-US"/>
        </w:rPr>
        <w:t>SWOT</w:t>
      </w:r>
      <w:r w:rsidRPr="001A4AAF">
        <w:rPr>
          <w:rFonts w:ascii="Times New Roman" w:hAnsi="Times New Roman" w:cs="Times New Roman"/>
          <w:sz w:val="28"/>
          <w:szCs w:val="28"/>
        </w:rPr>
        <w:t>-</w:t>
      </w:r>
      <w:r>
        <w:rPr>
          <w:rFonts w:ascii="Times New Roman" w:hAnsi="Times New Roman" w:cs="Times New Roman"/>
          <w:sz w:val="28"/>
          <w:szCs w:val="28"/>
        </w:rPr>
        <w:t>анализа, с помощью которой можно выбрать оптимальное стратегическое направление для предприятия</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абл. 5)</w:t>
      </w:r>
    </w:p>
    <w:p w:rsidR="001A4AAF" w:rsidRDefault="00DC654C" w:rsidP="001A4AA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5 - </w:t>
      </w:r>
      <w:r w:rsidR="001A4AAF">
        <w:rPr>
          <w:rFonts w:ascii="Times New Roman" w:hAnsi="Times New Roman" w:cs="Times New Roman"/>
          <w:sz w:val="28"/>
          <w:szCs w:val="28"/>
        </w:rPr>
        <w:t xml:space="preserve">Матрица </w:t>
      </w:r>
      <w:r w:rsidR="001A4AAF">
        <w:rPr>
          <w:rFonts w:ascii="Times New Roman" w:hAnsi="Times New Roman" w:cs="Times New Roman"/>
          <w:sz w:val="28"/>
          <w:szCs w:val="28"/>
          <w:lang w:val="en-US"/>
        </w:rPr>
        <w:t>SWOT</w:t>
      </w:r>
      <w:r w:rsidR="001A4AAF">
        <w:rPr>
          <w:rFonts w:ascii="Times New Roman" w:hAnsi="Times New Roman" w:cs="Times New Roman"/>
          <w:sz w:val="28"/>
          <w:szCs w:val="28"/>
        </w:rPr>
        <w:t>-анализа</w:t>
      </w:r>
    </w:p>
    <w:tbl>
      <w:tblPr>
        <w:tblStyle w:val="a3"/>
        <w:tblW w:w="9911" w:type="dxa"/>
        <w:tblLook w:val="04A0" w:firstRow="1" w:lastRow="0" w:firstColumn="1" w:lastColumn="0" w:noHBand="0" w:noVBand="1"/>
      </w:tblPr>
      <w:tblGrid>
        <w:gridCol w:w="3303"/>
        <w:gridCol w:w="3304"/>
        <w:gridCol w:w="3304"/>
      </w:tblGrid>
      <w:tr w:rsidR="001A4AAF" w:rsidTr="00183352">
        <w:trPr>
          <w:trHeight w:val="2096"/>
        </w:trPr>
        <w:tc>
          <w:tcPr>
            <w:tcW w:w="3303" w:type="dxa"/>
            <w:tcBorders>
              <w:top w:val="nil"/>
              <w:left w:val="nil"/>
            </w:tcBorders>
          </w:tcPr>
          <w:p w:rsidR="001A4AAF" w:rsidRDefault="001A4AAF" w:rsidP="001A4AAF">
            <w:pPr>
              <w:spacing w:line="360" w:lineRule="auto"/>
              <w:jc w:val="both"/>
              <w:rPr>
                <w:rFonts w:ascii="Times New Roman" w:hAnsi="Times New Roman" w:cs="Times New Roman"/>
                <w:sz w:val="28"/>
                <w:szCs w:val="28"/>
              </w:rPr>
            </w:pPr>
          </w:p>
        </w:tc>
        <w:tc>
          <w:tcPr>
            <w:tcW w:w="3304" w:type="dxa"/>
            <w:vAlign w:val="center"/>
          </w:tcPr>
          <w:p w:rsidR="00183352" w:rsidRPr="00183352" w:rsidRDefault="00183352" w:rsidP="00183352">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Возможности</w:t>
            </w:r>
          </w:p>
          <w:p w:rsidR="00C135B6" w:rsidRPr="00C135B6" w:rsidRDefault="00183352" w:rsidP="00183352">
            <w:pPr>
              <w:spacing w:line="360" w:lineRule="auto"/>
              <w:jc w:val="center"/>
              <w:rPr>
                <w:rFonts w:ascii="Times New Roman" w:hAnsi="Times New Roman" w:cs="Times New Roman"/>
                <w:sz w:val="28"/>
                <w:szCs w:val="28"/>
              </w:rPr>
            </w:pPr>
            <w:r>
              <w:rPr>
                <w:rFonts w:ascii="Times New Roman" w:hAnsi="Times New Roman" w:cs="Times New Roman"/>
                <w:sz w:val="28"/>
                <w:szCs w:val="28"/>
              </w:rPr>
              <w:t>Административное решение об уменьшении автобусного парка города</w:t>
            </w:r>
          </w:p>
        </w:tc>
        <w:tc>
          <w:tcPr>
            <w:tcW w:w="3304" w:type="dxa"/>
            <w:vAlign w:val="center"/>
          </w:tcPr>
          <w:p w:rsidR="00183352" w:rsidRPr="00183352" w:rsidRDefault="00183352" w:rsidP="00183352">
            <w:pPr>
              <w:spacing w:line="360" w:lineRule="auto"/>
              <w:jc w:val="center"/>
              <w:rPr>
                <w:rFonts w:ascii="Times New Roman" w:hAnsi="Times New Roman" w:cs="Times New Roman"/>
                <w:b/>
                <w:sz w:val="28"/>
                <w:szCs w:val="28"/>
              </w:rPr>
            </w:pPr>
            <w:r w:rsidRPr="00183352">
              <w:rPr>
                <w:rFonts w:ascii="Times New Roman" w:hAnsi="Times New Roman" w:cs="Times New Roman"/>
                <w:b/>
                <w:sz w:val="28"/>
                <w:szCs w:val="28"/>
              </w:rPr>
              <w:t>Угрозы</w:t>
            </w:r>
          </w:p>
          <w:p w:rsidR="00C135B6" w:rsidRDefault="00183352" w:rsidP="00183352">
            <w:pPr>
              <w:spacing w:line="360" w:lineRule="auto"/>
              <w:jc w:val="center"/>
              <w:rPr>
                <w:rFonts w:ascii="Times New Roman" w:hAnsi="Times New Roman" w:cs="Times New Roman"/>
                <w:sz w:val="28"/>
                <w:szCs w:val="28"/>
              </w:rPr>
            </w:pPr>
            <w:r>
              <w:rPr>
                <w:rFonts w:ascii="Times New Roman" w:hAnsi="Times New Roman" w:cs="Times New Roman"/>
                <w:sz w:val="28"/>
                <w:szCs w:val="28"/>
              </w:rPr>
              <w:t>Рост ставок по кредиту</w:t>
            </w:r>
          </w:p>
        </w:tc>
      </w:tr>
      <w:tr w:rsidR="001A4AAF" w:rsidTr="00113EC1">
        <w:trPr>
          <w:trHeight w:val="2396"/>
        </w:trPr>
        <w:tc>
          <w:tcPr>
            <w:tcW w:w="3303" w:type="dxa"/>
            <w:vAlign w:val="center"/>
          </w:tcPr>
          <w:p w:rsidR="00183352" w:rsidRPr="00183352" w:rsidRDefault="00183352" w:rsidP="00183352">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Сильные стороны</w:t>
            </w:r>
          </w:p>
          <w:p w:rsidR="00C135B6" w:rsidRDefault="00183352" w:rsidP="00183352">
            <w:pPr>
              <w:spacing w:line="360" w:lineRule="auto"/>
              <w:jc w:val="center"/>
              <w:rPr>
                <w:rFonts w:ascii="Times New Roman" w:hAnsi="Times New Roman" w:cs="Times New Roman"/>
                <w:sz w:val="28"/>
                <w:szCs w:val="28"/>
              </w:rPr>
            </w:pPr>
            <w:r>
              <w:rPr>
                <w:rFonts w:ascii="Times New Roman" w:hAnsi="Times New Roman" w:cs="Times New Roman"/>
                <w:sz w:val="28"/>
                <w:szCs w:val="28"/>
              </w:rPr>
              <w:t>Высокий спрос на услуги лизинга</w:t>
            </w:r>
          </w:p>
        </w:tc>
        <w:tc>
          <w:tcPr>
            <w:tcW w:w="3304" w:type="dxa"/>
            <w:vAlign w:val="center"/>
          </w:tcPr>
          <w:p w:rsidR="00C135B6" w:rsidRPr="00183352" w:rsidRDefault="00183352" w:rsidP="00113EC1">
            <w:pPr>
              <w:spacing w:line="360" w:lineRule="auto"/>
              <w:jc w:val="center"/>
              <w:rPr>
                <w:rFonts w:ascii="Times New Roman" w:hAnsi="Times New Roman" w:cs="Times New Roman"/>
                <w:sz w:val="28"/>
                <w:szCs w:val="28"/>
              </w:rPr>
            </w:pPr>
            <w:r>
              <w:rPr>
                <w:rFonts w:ascii="Times New Roman" w:hAnsi="Times New Roman" w:cs="Times New Roman"/>
                <w:sz w:val="28"/>
                <w:szCs w:val="28"/>
              </w:rPr>
              <w:t>Экстенсивный и быстрый рост предприятия, направленный на максимальное использование возможностей рынка</w:t>
            </w:r>
          </w:p>
        </w:tc>
        <w:tc>
          <w:tcPr>
            <w:tcW w:w="3304" w:type="dxa"/>
            <w:vAlign w:val="center"/>
          </w:tcPr>
          <w:p w:rsidR="001A4AAF" w:rsidRPr="00183352" w:rsidRDefault="00183352" w:rsidP="00C135B6">
            <w:pPr>
              <w:spacing w:line="360" w:lineRule="auto"/>
              <w:jc w:val="center"/>
              <w:rPr>
                <w:rFonts w:ascii="Times New Roman" w:hAnsi="Times New Roman" w:cs="Times New Roman"/>
                <w:sz w:val="28"/>
                <w:szCs w:val="28"/>
              </w:rPr>
            </w:pPr>
            <w:r>
              <w:rPr>
                <w:rFonts w:ascii="Times New Roman" w:hAnsi="Times New Roman" w:cs="Times New Roman"/>
                <w:sz w:val="28"/>
                <w:szCs w:val="28"/>
              </w:rPr>
              <w:t>Высокая осторожность и внимание к финансовой политике государства</w:t>
            </w:r>
          </w:p>
        </w:tc>
      </w:tr>
      <w:tr w:rsidR="001A4AAF" w:rsidTr="00183352">
        <w:trPr>
          <w:trHeight w:val="1796"/>
        </w:trPr>
        <w:tc>
          <w:tcPr>
            <w:tcW w:w="3303" w:type="dxa"/>
            <w:vAlign w:val="center"/>
          </w:tcPr>
          <w:p w:rsidR="00183352" w:rsidRPr="00183352" w:rsidRDefault="00183352" w:rsidP="00183352">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Слабые стороны</w:t>
            </w:r>
          </w:p>
          <w:p w:rsidR="00C135B6" w:rsidRDefault="00183352" w:rsidP="00183352">
            <w:pPr>
              <w:spacing w:line="360" w:lineRule="auto"/>
              <w:jc w:val="center"/>
              <w:rPr>
                <w:rFonts w:ascii="Times New Roman" w:hAnsi="Times New Roman" w:cs="Times New Roman"/>
                <w:sz w:val="28"/>
                <w:szCs w:val="28"/>
              </w:rPr>
            </w:pPr>
            <w:r>
              <w:rPr>
                <w:rFonts w:ascii="Times New Roman" w:hAnsi="Times New Roman" w:cs="Times New Roman"/>
                <w:sz w:val="28"/>
                <w:szCs w:val="28"/>
              </w:rPr>
              <w:t>Низкая возможность финансового манёвра и общая финансовая нестабильность</w:t>
            </w:r>
          </w:p>
        </w:tc>
        <w:tc>
          <w:tcPr>
            <w:tcW w:w="3304" w:type="dxa"/>
            <w:vAlign w:val="center"/>
          </w:tcPr>
          <w:p w:rsidR="001A4AAF" w:rsidRPr="00183352" w:rsidRDefault="00183352" w:rsidP="00C135B6">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Внимательность при подборе клиентов и поставщиков, </w:t>
            </w:r>
            <w:r w:rsidR="00113EC1">
              <w:rPr>
                <w:rFonts w:ascii="Times New Roman" w:hAnsi="Times New Roman" w:cs="Times New Roman"/>
                <w:sz w:val="28"/>
                <w:szCs w:val="28"/>
              </w:rPr>
              <w:t>аккуратность при принятии решений</w:t>
            </w:r>
          </w:p>
        </w:tc>
        <w:tc>
          <w:tcPr>
            <w:tcW w:w="3304" w:type="dxa"/>
            <w:vAlign w:val="center"/>
          </w:tcPr>
          <w:p w:rsidR="001A4AAF" w:rsidRPr="00113EC1" w:rsidRDefault="00113EC1" w:rsidP="00C135B6">
            <w:pPr>
              <w:spacing w:line="360" w:lineRule="auto"/>
              <w:jc w:val="center"/>
              <w:rPr>
                <w:rFonts w:ascii="Times New Roman" w:hAnsi="Times New Roman" w:cs="Times New Roman"/>
                <w:sz w:val="28"/>
                <w:szCs w:val="28"/>
              </w:rPr>
            </w:pPr>
            <w:r>
              <w:rPr>
                <w:rFonts w:ascii="Times New Roman" w:hAnsi="Times New Roman" w:cs="Times New Roman"/>
                <w:sz w:val="28"/>
                <w:szCs w:val="28"/>
              </w:rPr>
              <w:t>Отказ от расширения клиентской базы, осуществление деловых отношений исключительно с проверенными партнёрами</w:t>
            </w:r>
          </w:p>
        </w:tc>
      </w:tr>
    </w:tbl>
    <w:p w:rsidR="00C135B6" w:rsidRDefault="00C135B6" w:rsidP="001A4AAF">
      <w:pPr>
        <w:spacing w:after="0" w:line="360" w:lineRule="auto"/>
        <w:ind w:firstLine="709"/>
        <w:jc w:val="both"/>
        <w:rPr>
          <w:rFonts w:ascii="Times New Roman" w:hAnsi="Times New Roman" w:cs="Times New Roman"/>
          <w:sz w:val="28"/>
          <w:szCs w:val="28"/>
        </w:rPr>
      </w:pPr>
    </w:p>
    <w:p w:rsidR="001A4AAF" w:rsidRDefault="00C135B6" w:rsidP="00C135B6">
      <w:pPr>
        <w:tabs>
          <w:tab w:val="left" w:pos="1403"/>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матрицы основано на комбинаторном анализе возможностей, угроз, сильных и слабых сторон предприятия, </w:t>
      </w:r>
      <w:r w:rsidR="00F6594B">
        <w:rPr>
          <w:rFonts w:ascii="Times New Roman" w:hAnsi="Times New Roman" w:cs="Times New Roman"/>
          <w:sz w:val="28"/>
          <w:szCs w:val="28"/>
        </w:rPr>
        <w:t>вследствие</w:t>
      </w:r>
      <w:r>
        <w:rPr>
          <w:rFonts w:ascii="Times New Roman" w:hAnsi="Times New Roman" w:cs="Times New Roman"/>
          <w:sz w:val="28"/>
          <w:szCs w:val="28"/>
        </w:rPr>
        <w:t xml:space="preserve"> </w:t>
      </w:r>
      <w:r>
        <w:rPr>
          <w:rFonts w:ascii="Times New Roman" w:hAnsi="Times New Roman" w:cs="Times New Roman"/>
          <w:sz w:val="28"/>
          <w:szCs w:val="28"/>
        </w:rPr>
        <w:lastRenderedPageBreak/>
        <w:t>которого мы видим, что создаваемое предприятие</w:t>
      </w:r>
      <w:r w:rsidR="00F6594B">
        <w:rPr>
          <w:rFonts w:ascii="Times New Roman" w:hAnsi="Times New Roman" w:cs="Times New Roman"/>
          <w:sz w:val="28"/>
          <w:szCs w:val="28"/>
        </w:rPr>
        <w:t xml:space="preserve"> имеет больше возможностей чем угроз, а среди внутренних факторов перевешивают сильные стороны, исходя из чего фирма оказывается в поле «СИВ», для которого рекомендовано реализовывать стратегию по мобилизации сильных сторон организации для </w:t>
      </w:r>
      <w:proofErr w:type="gramStart"/>
      <w:r w:rsidR="00F6594B">
        <w:rPr>
          <w:rFonts w:ascii="Times New Roman" w:hAnsi="Times New Roman" w:cs="Times New Roman"/>
          <w:sz w:val="28"/>
          <w:szCs w:val="28"/>
        </w:rPr>
        <w:t>использования</w:t>
      </w:r>
      <w:proofErr w:type="gramEnd"/>
      <w:r w:rsidR="00F6594B">
        <w:rPr>
          <w:rFonts w:ascii="Times New Roman" w:hAnsi="Times New Roman" w:cs="Times New Roman"/>
          <w:sz w:val="28"/>
          <w:szCs w:val="28"/>
        </w:rPr>
        <w:t xml:space="preserve"> </w:t>
      </w:r>
      <w:proofErr w:type="spellStart"/>
      <w:r w:rsidR="00F6594B">
        <w:rPr>
          <w:rFonts w:ascii="Times New Roman" w:hAnsi="Times New Roman" w:cs="Times New Roman"/>
          <w:sz w:val="28"/>
          <w:szCs w:val="28"/>
        </w:rPr>
        <w:t>предоставляющихся</w:t>
      </w:r>
      <w:proofErr w:type="spellEnd"/>
      <w:r w:rsidR="00F6594B">
        <w:rPr>
          <w:rFonts w:ascii="Times New Roman" w:hAnsi="Times New Roman" w:cs="Times New Roman"/>
          <w:sz w:val="28"/>
          <w:szCs w:val="28"/>
        </w:rPr>
        <w:t xml:space="preserve"> извне возможностей.</w:t>
      </w:r>
    </w:p>
    <w:p w:rsidR="00F6594B" w:rsidRPr="00113EC1" w:rsidRDefault="00113EC1" w:rsidP="00C135B6">
      <w:pPr>
        <w:tabs>
          <w:tab w:val="left" w:pos="1403"/>
        </w:tabs>
        <w:spacing w:after="120" w:line="360" w:lineRule="auto"/>
        <w:ind w:firstLine="709"/>
        <w:jc w:val="both"/>
        <w:rPr>
          <w:rFonts w:ascii="Times New Roman" w:hAnsi="Times New Roman" w:cs="Times New Roman"/>
          <w:sz w:val="28"/>
          <w:szCs w:val="28"/>
        </w:rPr>
      </w:pPr>
      <w:r w:rsidRPr="00113EC1">
        <w:rPr>
          <w:rFonts w:ascii="Times New Roman" w:hAnsi="Times New Roman" w:cs="Times New Roman"/>
          <w:sz w:val="28"/>
          <w:szCs w:val="28"/>
        </w:rPr>
        <w:t>2.4 ОПРЕДЕЛЕНИЕ СТРАТЕГИИ ФУНКЦИОНИРОВАНИЯ И СТРАТЕГИИ РАЗВИТИЯ ОРГАНИЗАЦИИ.</w:t>
      </w:r>
    </w:p>
    <w:p w:rsidR="00F6594B" w:rsidRDefault="00F6594B" w:rsidP="00C135B6">
      <w:pPr>
        <w:tabs>
          <w:tab w:val="left" w:pos="1403"/>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Учитывая это </w:t>
      </w:r>
      <w:proofErr w:type="gramStart"/>
      <w:r>
        <w:rPr>
          <w:rFonts w:ascii="Times New Roman" w:hAnsi="Times New Roman" w:cs="Times New Roman"/>
          <w:sz w:val="28"/>
          <w:szCs w:val="28"/>
        </w:rPr>
        <w:t>замечание</w:t>
      </w:r>
      <w:proofErr w:type="gramEnd"/>
      <w:r>
        <w:rPr>
          <w:rFonts w:ascii="Times New Roman" w:hAnsi="Times New Roman" w:cs="Times New Roman"/>
          <w:sz w:val="28"/>
          <w:szCs w:val="28"/>
        </w:rPr>
        <w:t xml:space="preserve"> перейдём к определению стратегии развития и функционирования организации.</w:t>
      </w:r>
    </w:p>
    <w:p w:rsidR="008A1106" w:rsidRDefault="00DC654C" w:rsidP="00BC2E52">
      <w:pPr>
        <w:tabs>
          <w:tab w:val="left" w:pos="1403"/>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базовые стратегии функциониро</w:t>
      </w:r>
      <w:r w:rsidR="00BC2E52">
        <w:rPr>
          <w:rFonts w:ascii="Times New Roman" w:hAnsi="Times New Roman" w:cs="Times New Roman"/>
          <w:sz w:val="28"/>
          <w:szCs w:val="28"/>
        </w:rPr>
        <w:t>вания представлены в таблице 6:</w:t>
      </w:r>
    </w:p>
    <w:p w:rsidR="008A1106" w:rsidRDefault="008A1106" w:rsidP="00C135B6">
      <w:pPr>
        <w:tabs>
          <w:tab w:val="left" w:pos="1403"/>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6 – Матрица БКС</w:t>
      </w:r>
    </w:p>
    <w:tbl>
      <w:tblPr>
        <w:tblStyle w:val="a3"/>
        <w:tblW w:w="0" w:type="auto"/>
        <w:tblLook w:val="04A0" w:firstRow="1" w:lastRow="0" w:firstColumn="1" w:lastColumn="0" w:noHBand="0" w:noVBand="1"/>
      </w:tblPr>
      <w:tblGrid>
        <w:gridCol w:w="3284"/>
        <w:gridCol w:w="3285"/>
        <w:gridCol w:w="3285"/>
      </w:tblGrid>
      <w:tr w:rsidR="00DC654C" w:rsidTr="00DC654C">
        <w:trPr>
          <w:trHeight w:val="1248"/>
        </w:trPr>
        <w:tc>
          <w:tcPr>
            <w:tcW w:w="3284" w:type="dxa"/>
            <w:tcBorders>
              <w:top w:val="nil"/>
              <w:left w:val="nil"/>
            </w:tcBorders>
            <w:vAlign w:val="center"/>
          </w:tcPr>
          <w:p w:rsidR="00DC654C" w:rsidRDefault="00DC654C" w:rsidP="00DC654C">
            <w:pPr>
              <w:tabs>
                <w:tab w:val="left" w:pos="1403"/>
              </w:tabs>
              <w:spacing w:after="120" w:line="360" w:lineRule="auto"/>
              <w:jc w:val="center"/>
              <w:rPr>
                <w:rFonts w:ascii="Times New Roman" w:hAnsi="Times New Roman" w:cs="Times New Roman"/>
                <w:sz w:val="28"/>
                <w:szCs w:val="28"/>
              </w:rPr>
            </w:pPr>
          </w:p>
        </w:tc>
        <w:tc>
          <w:tcPr>
            <w:tcW w:w="3285" w:type="dxa"/>
            <w:vAlign w:val="center"/>
          </w:tcPr>
          <w:p w:rsidR="00DC654C" w:rsidRDefault="00DC654C" w:rsidP="00DC654C">
            <w:pPr>
              <w:tabs>
                <w:tab w:val="left" w:pos="1403"/>
              </w:tabs>
              <w:spacing w:after="120" w:line="360" w:lineRule="auto"/>
              <w:jc w:val="center"/>
              <w:rPr>
                <w:rFonts w:ascii="Times New Roman" w:hAnsi="Times New Roman" w:cs="Times New Roman"/>
                <w:sz w:val="28"/>
                <w:szCs w:val="28"/>
              </w:rPr>
            </w:pPr>
            <w:r>
              <w:rPr>
                <w:rFonts w:ascii="Times New Roman" w:hAnsi="Times New Roman" w:cs="Times New Roman"/>
                <w:sz w:val="28"/>
                <w:szCs w:val="28"/>
              </w:rPr>
              <w:t>Уникальность товара с точки зрения покупателя</w:t>
            </w:r>
          </w:p>
        </w:tc>
        <w:tc>
          <w:tcPr>
            <w:tcW w:w="3285" w:type="dxa"/>
            <w:vAlign w:val="center"/>
          </w:tcPr>
          <w:p w:rsidR="00DC654C" w:rsidRDefault="00DC654C" w:rsidP="00DC654C">
            <w:pPr>
              <w:tabs>
                <w:tab w:val="left" w:pos="1403"/>
              </w:tabs>
              <w:spacing w:after="120" w:line="360" w:lineRule="auto"/>
              <w:jc w:val="center"/>
              <w:rPr>
                <w:rFonts w:ascii="Times New Roman" w:hAnsi="Times New Roman" w:cs="Times New Roman"/>
                <w:sz w:val="28"/>
                <w:szCs w:val="28"/>
              </w:rPr>
            </w:pPr>
            <w:r>
              <w:rPr>
                <w:rFonts w:ascii="Times New Roman" w:hAnsi="Times New Roman" w:cs="Times New Roman"/>
                <w:sz w:val="28"/>
                <w:szCs w:val="28"/>
              </w:rPr>
              <w:t>Низкие издержки</w:t>
            </w:r>
          </w:p>
        </w:tc>
      </w:tr>
      <w:tr w:rsidR="00DC654C" w:rsidTr="00DC654C">
        <w:trPr>
          <w:trHeight w:val="1287"/>
        </w:trPr>
        <w:tc>
          <w:tcPr>
            <w:tcW w:w="3284" w:type="dxa"/>
            <w:vAlign w:val="center"/>
          </w:tcPr>
          <w:p w:rsidR="00DC654C" w:rsidRDefault="00DC654C" w:rsidP="00DC654C">
            <w:pPr>
              <w:tabs>
                <w:tab w:val="left" w:pos="1403"/>
              </w:tabs>
              <w:spacing w:after="120" w:line="360" w:lineRule="auto"/>
              <w:jc w:val="center"/>
              <w:rPr>
                <w:rFonts w:ascii="Times New Roman" w:hAnsi="Times New Roman" w:cs="Times New Roman"/>
                <w:sz w:val="28"/>
                <w:szCs w:val="28"/>
              </w:rPr>
            </w:pPr>
            <w:r>
              <w:rPr>
                <w:rFonts w:ascii="Times New Roman" w:hAnsi="Times New Roman" w:cs="Times New Roman"/>
                <w:sz w:val="28"/>
                <w:szCs w:val="28"/>
              </w:rPr>
              <w:t>Весь рынок</w:t>
            </w:r>
          </w:p>
        </w:tc>
        <w:tc>
          <w:tcPr>
            <w:tcW w:w="3285" w:type="dxa"/>
            <w:vAlign w:val="center"/>
          </w:tcPr>
          <w:p w:rsidR="00DC654C" w:rsidRDefault="003A7D9C" w:rsidP="00DC654C">
            <w:pPr>
              <w:tabs>
                <w:tab w:val="left" w:pos="1403"/>
              </w:tabs>
              <w:spacing w:after="120" w:line="360" w:lineRule="auto"/>
              <w:jc w:val="center"/>
              <w:rPr>
                <w:rFonts w:ascii="Times New Roman" w:hAnsi="Times New Roman" w:cs="Times New Roman"/>
                <w:sz w:val="28"/>
                <w:szCs w:val="28"/>
              </w:rPr>
            </w:pPr>
            <w:r>
              <w:rPr>
                <w:rFonts w:ascii="Times New Roman" w:hAnsi="Times New Roman" w:cs="Times New Roman"/>
                <w:sz w:val="28"/>
                <w:szCs w:val="28"/>
              </w:rPr>
              <w:t>Дифференциация</w:t>
            </w:r>
          </w:p>
        </w:tc>
        <w:tc>
          <w:tcPr>
            <w:tcW w:w="3285" w:type="dxa"/>
            <w:vAlign w:val="center"/>
          </w:tcPr>
          <w:p w:rsidR="00DC654C" w:rsidRDefault="003A7D9C" w:rsidP="00DC654C">
            <w:pPr>
              <w:tabs>
                <w:tab w:val="left" w:pos="1403"/>
              </w:tabs>
              <w:spacing w:after="120" w:line="360" w:lineRule="auto"/>
              <w:jc w:val="center"/>
              <w:rPr>
                <w:rFonts w:ascii="Times New Roman" w:hAnsi="Times New Roman" w:cs="Times New Roman"/>
                <w:sz w:val="28"/>
                <w:szCs w:val="28"/>
              </w:rPr>
            </w:pPr>
            <w:r>
              <w:rPr>
                <w:rFonts w:ascii="Times New Roman" w:hAnsi="Times New Roman" w:cs="Times New Roman"/>
                <w:sz w:val="28"/>
                <w:szCs w:val="28"/>
              </w:rPr>
              <w:t>Лидерство по издержкам</w:t>
            </w:r>
          </w:p>
        </w:tc>
      </w:tr>
      <w:tr w:rsidR="00DC654C" w:rsidTr="00DC654C">
        <w:trPr>
          <w:trHeight w:val="1328"/>
        </w:trPr>
        <w:tc>
          <w:tcPr>
            <w:tcW w:w="3284" w:type="dxa"/>
            <w:vAlign w:val="center"/>
          </w:tcPr>
          <w:p w:rsidR="00DC654C" w:rsidRDefault="00DC654C" w:rsidP="00DC654C">
            <w:pPr>
              <w:tabs>
                <w:tab w:val="left" w:pos="1403"/>
              </w:tabs>
              <w:spacing w:after="120" w:line="360" w:lineRule="auto"/>
              <w:jc w:val="center"/>
              <w:rPr>
                <w:rFonts w:ascii="Times New Roman" w:hAnsi="Times New Roman" w:cs="Times New Roman"/>
                <w:sz w:val="28"/>
                <w:szCs w:val="28"/>
              </w:rPr>
            </w:pPr>
            <w:r>
              <w:rPr>
                <w:rFonts w:ascii="Times New Roman" w:hAnsi="Times New Roman" w:cs="Times New Roman"/>
                <w:sz w:val="28"/>
                <w:szCs w:val="28"/>
              </w:rPr>
              <w:t>Отдельный сегмент</w:t>
            </w:r>
          </w:p>
        </w:tc>
        <w:tc>
          <w:tcPr>
            <w:tcW w:w="3285" w:type="dxa"/>
            <w:vAlign w:val="center"/>
          </w:tcPr>
          <w:p w:rsidR="00DC654C" w:rsidRDefault="003A7D9C" w:rsidP="00DC654C">
            <w:pPr>
              <w:tabs>
                <w:tab w:val="left" w:pos="1403"/>
              </w:tabs>
              <w:spacing w:after="120" w:line="360" w:lineRule="auto"/>
              <w:jc w:val="center"/>
              <w:rPr>
                <w:rFonts w:ascii="Times New Roman" w:hAnsi="Times New Roman" w:cs="Times New Roman"/>
                <w:sz w:val="28"/>
                <w:szCs w:val="28"/>
              </w:rPr>
            </w:pPr>
            <w:r>
              <w:rPr>
                <w:rFonts w:ascii="Times New Roman" w:hAnsi="Times New Roman" w:cs="Times New Roman"/>
                <w:sz w:val="28"/>
                <w:szCs w:val="28"/>
              </w:rPr>
              <w:t>Фокусированная дифференциация</w:t>
            </w:r>
          </w:p>
        </w:tc>
        <w:tc>
          <w:tcPr>
            <w:tcW w:w="3285" w:type="dxa"/>
            <w:vAlign w:val="center"/>
          </w:tcPr>
          <w:p w:rsidR="00DC654C" w:rsidRDefault="003A7D9C" w:rsidP="00DC654C">
            <w:pPr>
              <w:tabs>
                <w:tab w:val="left" w:pos="1403"/>
              </w:tabs>
              <w:spacing w:after="120" w:line="360" w:lineRule="auto"/>
              <w:jc w:val="center"/>
              <w:rPr>
                <w:rFonts w:ascii="Times New Roman" w:hAnsi="Times New Roman" w:cs="Times New Roman"/>
                <w:sz w:val="28"/>
                <w:szCs w:val="28"/>
              </w:rPr>
            </w:pPr>
            <w:r>
              <w:rPr>
                <w:rFonts w:ascii="Times New Roman" w:hAnsi="Times New Roman" w:cs="Times New Roman"/>
                <w:sz w:val="28"/>
                <w:szCs w:val="28"/>
              </w:rPr>
              <w:t>Фокусированное лидерство по издержкам</w:t>
            </w:r>
          </w:p>
        </w:tc>
      </w:tr>
    </w:tbl>
    <w:p w:rsidR="00DC654C" w:rsidRDefault="00DC654C" w:rsidP="00C135B6">
      <w:pPr>
        <w:tabs>
          <w:tab w:val="left" w:pos="1403"/>
        </w:tabs>
        <w:spacing w:after="120" w:line="360" w:lineRule="auto"/>
        <w:ind w:firstLine="709"/>
        <w:jc w:val="both"/>
        <w:rPr>
          <w:rFonts w:ascii="Times New Roman" w:hAnsi="Times New Roman" w:cs="Times New Roman"/>
          <w:sz w:val="28"/>
          <w:szCs w:val="28"/>
        </w:rPr>
      </w:pPr>
    </w:p>
    <w:p w:rsidR="00F6594B" w:rsidRDefault="00F6594B" w:rsidP="00C135B6">
      <w:pPr>
        <w:tabs>
          <w:tab w:val="left" w:pos="1403"/>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сколько создаваемая организация не будет предоставлять какие-либо качественно новые или уникальные услуги и нацелено на весь рынок</w:t>
      </w:r>
      <w:r w:rsidR="003A7D9C">
        <w:rPr>
          <w:rFonts w:ascii="Times New Roman" w:hAnsi="Times New Roman" w:cs="Times New Roman"/>
          <w:sz w:val="28"/>
          <w:szCs w:val="28"/>
        </w:rPr>
        <w:t xml:space="preserve">, то целесообразнее выбрать стратегию лидерства по издержкам. Стратегической целью при этом будет стремление стать поставщиком самых дешёвых товаров, привлекательных для широкого круга потребителей, основа конкурентного преимущества - более низкие по сравнению с конкурентами издержки. Что касается номенклатуры продукции, то предприятие будет оказывать хорошие, </w:t>
      </w:r>
      <w:r w:rsidR="003A7D9C">
        <w:rPr>
          <w:rFonts w:ascii="Times New Roman" w:hAnsi="Times New Roman" w:cs="Times New Roman"/>
          <w:sz w:val="28"/>
          <w:szCs w:val="28"/>
        </w:rPr>
        <w:lastRenderedPageBreak/>
        <w:t>базовые услуги, соответствующие средним стандартам, будет осуществляться непрерывный поиск путей снижения издержек без снижения качества. Для поддержания выбранной стратегии будет необходимо обеспечить оптимальные показатели цена\качество.</w:t>
      </w:r>
    </w:p>
    <w:p w:rsidR="00113EC1" w:rsidRDefault="008A1106" w:rsidP="008A1106">
      <w:pPr>
        <w:tabs>
          <w:tab w:val="left" w:pos="1403"/>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Наиболее привлекательной стратегией развития для организации является стратегия роста, осуществляемая за счёт расширения клиентской базы, повышения качества обслуживания клиентов, предоставления дополнительных услуг и т.д. В результате от реализации данной стратегии организация займёт определённую долю на рынке и существенно увеличит масштабы своей деятельности до определённой максимальной тачки, после чего возникнет необходимость совершенствования продукции и установления новой стратегии развития.</w:t>
      </w:r>
    </w:p>
    <w:p w:rsidR="00113EC1" w:rsidRDefault="00113EC1">
      <w:pPr>
        <w:rPr>
          <w:rFonts w:ascii="Times New Roman" w:hAnsi="Times New Roman" w:cs="Times New Roman"/>
          <w:sz w:val="28"/>
          <w:szCs w:val="28"/>
        </w:rPr>
      </w:pPr>
      <w:r>
        <w:rPr>
          <w:rFonts w:ascii="Times New Roman" w:hAnsi="Times New Roman" w:cs="Times New Roman"/>
          <w:sz w:val="28"/>
          <w:szCs w:val="28"/>
        </w:rPr>
        <w:br w:type="page"/>
      </w:r>
    </w:p>
    <w:p w:rsidR="003A7D9C" w:rsidRPr="00113EC1" w:rsidRDefault="00113EC1" w:rsidP="00113EC1">
      <w:pPr>
        <w:tabs>
          <w:tab w:val="left" w:pos="1403"/>
        </w:tabs>
        <w:spacing w:after="120" w:line="360" w:lineRule="auto"/>
        <w:ind w:firstLine="709"/>
        <w:rPr>
          <w:rFonts w:ascii="Times New Roman" w:hAnsi="Times New Roman" w:cs="Times New Roman"/>
          <w:b/>
          <w:sz w:val="28"/>
          <w:szCs w:val="28"/>
        </w:rPr>
      </w:pPr>
      <w:r w:rsidRPr="00113EC1">
        <w:rPr>
          <w:rFonts w:ascii="Times New Roman" w:hAnsi="Times New Roman" w:cs="Times New Roman"/>
          <w:b/>
          <w:sz w:val="28"/>
          <w:szCs w:val="28"/>
        </w:rPr>
        <w:lastRenderedPageBreak/>
        <w:t>3. РАЗРАБОТКА СИСТЕМЫ УПРАВЛЕНИЯ ОРГАНИЗАЦИИ.</w:t>
      </w:r>
    </w:p>
    <w:p w:rsidR="00C577ED" w:rsidRDefault="00113EC1" w:rsidP="00C577ED">
      <w:pPr>
        <w:tabs>
          <w:tab w:val="left" w:pos="1403"/>
        </w:tabs>
        <w:spacing w:after="120" w:line="360" w:lineRule="auto"/>
        <w:ind w:firstLine="709"/>
        <w:jc w:val="both"/>
        <w:rPr>
          <w:rFonts w:ascii="Arial" w:hAnsi="Arial" w:cs="Arial"/>
          <w:sz w:val="28"/>
          <w:szCs w:val="28"/>
        </w:rPr>
      </w:pPr>
      <w:r w:rsidRPr="00113EC1">
        <w:rPr>
          <w:rFonts w:ascii="Times New Roman" w:hAnsi="Times New Roman" w:cs="Times New Roman"/>
          <w:sz w:val="28"/>
          <w:szCs w:val="28"/>
        </w:rPr>
        <w:t>3.1 ДЕПАРТАМЕНТАЛИЗАЦИЯ ОРГАНИЗАЦИИ.</w:t>
      </w:r>
    </w:p>
    <w:p w:rsidR="00BC2E52" w:rsidRDefault="00C577ED" w:rsidP="00BC2E52">
      <w:pPr>
        <w:tabs>
          <w:tab w:val="left" w:pos="1418"/>
        </w:tabs>
        <w:spacing w:after="120" w:line="360" w:lineRule="auto"/>
        <w:ind w:firstLine="709"/>
        <w:jc w:val="both"/>
        <w:rPr>
          <w:rFonts w:ascii="Arial" w:hAnsi="Arial" w:cs="Arial"/>
          <w:sz w:val="28"/>
          <w:szCs w:val="28"/>
        </w:rPr>
      </w:pPr>
      <w:r>
        <w:rPr>
          <w:rFonts w:ascii="Times New Roman" w:hAnsi="Times New Roman" w:cs="Times New Roman"/>
          <w:sz w:val="28"/>
          <w:szCs w:val="28"/>
        </w:rPr>
        <w:t>Предварительным этапом формирования организационной структуры управления является процесс обособления структурных подразделений, получивший название «</w:t>
      </w:r>
      <w:proofErr w:type="spellStart"/>
      <w:r>
        <w:rPr>
          <w:rFonts w:ascii="Times New Roman" w:hAnsi="Times New Roman" w:cs="Times New Roman"/>
          <w:sz w:val="28"/>
          <w:szCs w:val="28"/>
        </w:rPr>
        <w:t>депараментализация</w:t>
      </w:r>
      <w:proofErr w:type="spellEnd"/>
      <w:r>
        <w:rPr>
          <w:rFonts w:ascii="Times New Roman" w:hAnsi="Times New Roman" w:cs="Times New Roman"/>
          <w:sz w:val="28"/>
          <w:szCs w:val="28"/>
        </w:rPr>
        <w:t xml:space="preserve">». Наиболее распространённым типом </w:t>
      </w:r>
      <w:proofErr w:type="spellStart"/>
      <w:r>
        <w:rPr>
          <w:rFonts w:ascii="Times New Roman" w:hAnsi="Times New Roman" w:cs="Times New Roman"/>
          <w:sz w:val="28"/>
          <w:szCs w:val="28"/>
        </w:rPr>
        <w:t>департаментализации</w:t>
      </w:r>
      <w:proofErr w:type="spellEnd"/>
      <w:r>
        <w:rPr>
          <w:rFonts w:ascii="Times New Roman" w:hAnsi="Times New Roman" w:cs="Times New Roman"/>
          <w:sz w:val="28"/>
          <w:szCs w:val="28"/>
        </w:rPr>
        <w:t xml:space="preserve"> является </w:t>
      </w:r>
      <w:proofErr w:type="gramStart"/>
      <w:r>
        <w:rPr>
          <w:rFonts w:ascii="Times New Roman" w:hAnsi="Times New Roman" w:cs="Times New Roman"/>
          <w:sz w:val="28"/>
          <w:szCs w:val="28"/>
        </w:rPr>
        <w:t>функциональная</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департаментализация</w:t>
      </w:r>
      <w:proofErr w:type="spellEnd"/>
      <w:r>
        <w:rPr>
          <w:rFonts w:ascii="Times New Roman" w:hAnsi="Times New Roman" w:cs="Times New Roman"/>
          <w:sz w:val="28"/>
          <w:szCs w:val="28"/>
        </w:rPr>
        <w:t xml:space="preserve">. Процесс </w:t>
      </w:r>
      <w:proofErr w:type="spellStart"/>
      <w:r>
        <w:rPr>
          <w:rFonts w:ascii="Times New Roman" w:hAnsi="Times New Roman" w:cs="Times New Roman"/>
          <w:sz w:val="28"/>
          <w:szCs w:val="28"/>
        </w:rPr>
        <w:t>департаментализации</w:t>
      </w:r>
      <w:proofErr w:type="spellEnd"/>
      <w:r>
        <w:rPr>
          <w:rFonts w:ascii="Times New Roman" w:hAnsi="Times New Roman" w:cs="Times New Roman"/>
          <w:sz w:val="28"/>
          <w:szCs w:val="28"/>
        </w:rPr>
        <w:t xml:space="preserve"> ООО «</w:t>
      </w:r>
      <w:proofErr w:type="spellStart"/>
      <w:r>
        <w:rPr>
          <w:rFonts w:ascii="Times New Roman" w:hAnsi="Times New Roman" w:cs="Times New Roman"/>
          <w:sz w:val="28"/>
          <w:szCs w:val="28"/>
        </w:rPr>
        <w:t>ПензаЛизинг</w:t>
      </w:r>
      <w:proofErr w:type="spellEnd"/>
      <w:r>
        <w:rPr>
          <w:rFonts w:ascii="Times New Roman" w:hAnsi="Times New Roman" w:cs="Times New Roman"/>
          <w:sz w:val="28"/>
          <w:szCs w:val="28"/>
        </w:rPr>
        <w:t xml:space="preserve">» представлен на рисунке </w:t>
      </w:r>
      <w:r w:rsidR="005453D3">
        <w:rPr>
          <w:rFonts w:ascii="Times New Roman" w:hAnsi="Times New Roman" w:cs="Times New Roman"/>
          <w:sz w:val="28"/>
          <w:szCs w:val="28"/>
        </w:rPr>
        <w:t>4</w:t>
      </w:r>
      <w:r>
        <w:rPr>
          <w:rFonts w:ascii="Times New Roman" w:hAnsi="Times New Roman" w:cs="Times New Roman"/>
          <w:sz w:val="28"/>
          <w:szCs w:val="28"/>
        </w:rPr>
        <w:t>.</w:t>
      </w:r>
      <w:r w:rsidR="00BC2E52" w:rsidRPr="00BC2E52">
        <w:rPr>
          <w:rFonts w:ascii="Arial" w:hAnsi="Arial" w:cs="Arial"/>
          <w:sz w:val="28"/>
          <w:szCs w:val="28"/>
        </w:rPr>
        <w:t xml:space="preserve"> </w:t>
      </w:r>
    </w:p>
    <w:p w:rsidR="00BC2E52" w:rsidRPr="00113EC1" w:rsidRDefault="00113EC1" w:rsidP="00BC2E52">
      <w:pPr>
        <w:tabs>
          <w:tab w:val="left" w:pos="1418"/>
        </w:tabs>
        <w:spacing w:after="120" w:line="360" w:lineRule="auto"/>
        <w:ind w:firstLine="709"/>
        <w:jc w:val="both"/>
        <w:rPr>
          <w:rFonts w:ascii="Times New Roman" w:hAnsi="Times New Roman" w:cs="Times New Roman"/>
          <w:sz w:val="28"/>
          <w:szCs w:val="28"/>
        </w:rPr>
      </w:pPr>
      <w:r w:rsidRPr="00113EC1">
        <w:rPr>
          <w:rFonts w:ascii="Times New Roman" w:hAnsi="Times New Roman" w:cs="Times New Roman"/>
          <w:sz w:val="28"/>
          <w:szCs w:val="28"/>
        </w:rPr>
        <w:t>3.2 РАЗРАБОТКА МАТРИЦЫ РАСПРЕДЕЛЕНИЯ ФУНКЦИЙ МЕЖДУ СТРУКТУРНЫМИ ПОДРАЗДЕЛЕНИЯМИ.</w:t>
      </w:r>
    </w:p>
    <w:p w:rsidR="00BC2E52" w:rsidRDefault="00BC2E52" w:rsidP="00BC2E52">
      <w:pPr>
        <w:tabs>
          <w:tab w:val="left" w:pos="1418"/>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целях определения степени участия руководства и функциональных подразделений предприятия в выполнении тех или иных функций управления строится матрица распределения ответственности. Она представляет собой таблицу, в строках которой даны конкретные функции управления организации, а в столбцах – структурные подразделения. На пересечени</w:t>
      </w:r>
      <w:r w:rsidR="00113EC1">
        <w:rPr>
          <w:rFonts w:ascii="Times New Roman" w:hAnsi="Times New Roman" w:cs="Times New Roman"/>
          <w:sz w:val="28"/>
          <w:szCs w:val="28"/>
        </w:rPr>
        <w:t>и</w:t>
      </w:r>
      <w:r>
        <w:rPr>
          <w:rFonts w:ascii="Times New Roman" w:hAnsi="Times New Roman" w:cs="Times New Roman"/>
          <w:sz w:val="28"/>
          <w:szCs w:val="28"/>
        </w:rPr>
        <w:t xml:space="preserve"> столбцов и строк показываются основные операции управления по конкретной функции, за реализацию которых отвечает структурное подразделение (таблица 7)</w:t>
      </w:r>
    </w:p>
    <w:p w:rsidR="00BC2E52" w:rsidRDefault="00BC2E52" w:rsidP="00BC2E52">
      <w:pPr>
        <w:tabs>
          <w:tab w:val="left" w:pos="1418"/>
        </w:tabs>
        <w:spacing w:after="120" w:line="360" w:lineRule="auto"/>
        <w:ind w:firstLine="709"/>
        <w:jc w:val="both"/>
        <w:rPr>
          <w:rFonts w:ascii="Times New Roman" w:hAnsi="Times New Roman" w:cs="Times New Roman"/>
          <w:sz w:val="28"/>
          <w:szCs w:val="28"/>
        </w:rPr>
      </w:pPr>
    </w:p>
    <w:p w:rsidR="00C577ED" w:rsidRDefault="00BC2E52" w:rsidP="00BC2E52">
      <w:pPr>
        <w:rPr>
          <w:rFonts w:ascii="Times New Roman" w:hAnsi="Times New Roman" w:cs="Times New Roman"/>
          <w:sz w:val="28"/>
          <w:szCs w:val="28"/>
        </w:rPr>
      </w:pPr>
      <w:r>
        <w:rPr>
          <w:noProof/>
          <w:lang w:eastAsia="ru-RU"/>
        </w:rPr>
        <w:lastRenderedPageBreak/>
        <mc:AlternateContent>
          <mc:Choice Requires="wps">
            <w:drawing>
              <wp:anchor distT="0" distB="0" distL="114300" distR="114300" simplePos="0" relativeHeight="251783168" behindDoc="0" locked="0" layoutInCell="1" allowOverlap="1" wp14:anchorId="036A2884" wp14:editId="1AA1047B">
                <wp:simplePos x="0" y="0"/>
                <wp:positionH relativeFrom="column">
                  <wp:posOffset>109855</wp:posOffset>
                </wp:positionH>
                <wp:positionV relativeFrom="paragraph">
                  <wp:posOffset>6452507</wp:posOffset>
                </wp:positionV>
                <wp:extent cx="5949315" cy="450850"/>
                <wp:effectExtent l="0" t="0" r="0" b="6350"/>
                <wp:wrapNone/>
                <wp:docPr id="31" name="Поле 31"/>
                <wp:cNvGraphicFramePr/>
                <a:graphic xmlns:a="http://schemas.openxmlformats.org/drawingml/2006/main">
                  <a:graphicData uri="http://schemas.microsoft.com/office/word/2010/wordprocessingShape">
                    <wps:wsp>
                      <wps:cNvSpPr txBox="1"/>
                      <wps:spPr>
                        <a:xfrm>
                          <a:off x="0" y="0"/>
                          <a:ext cx="5949315" cy="450850"/>
                        </a:xfrm>
                        <a:prstGeom prst="rect">
                          <a:avLst/>
                        </a:prstGeom>
                        <a:solidFill>
                          <a:prstClr val="white"/>
                        </a:solidFill>
                        <a:ln>
                          <a:noFill/>
                        </a:ln>
                        <a:effectLst/>
                      </wps:spPr>
                      <wps:txbx>
                        <w:txbxContent>
                          <w:p w:rsidR="006D6E4E" w:rsidRPr="00DE6C82" w:rsidRDefault="006D6E4E" w:rsidP="00BC2E52">
                            <w:pPr>
                              <w:pStyle w:val="a7"/>
                              <w:jc w:val="center"/>
                              <w:rPr>
                                <w:rFonts w:ascii="Times New Roman" w:hAnsi="Times New Roman" w:cs="Times New Roman"/>
                                <w:b w:val="0"/>
                                <w:noProof/>
                                <w:color w:val="auto"/>
                                <w:sz w:val="28"/>
                                <w:szCs w:val="28"/>
                              </w:rPr>
                            </w:pPr>
                            <w:r w:rsidRPr="00DE6C82">
                              <w:rPr>
                                <w:rFonts w:ascii="Times New Roman" w:hAnsi="Times New Roman" w:cs="Times New Roman"/>
                                <w:b w:val="0"/>
                                <w:color w:val="auto"/>
                                <w:sz w:val="28"/>
                                <w:szCs w:val="28"/>
                              </w:rPr>
                              <w:t xml:space="preserve">Рисунок 4 - </w:t>
                            </w:r>
                            <w:proofErr w:type="spellStart"/>
                            <w:r w:rsidRPr="00DE6C82">
                              <w:rPr>
                                <w:rFonts w:ascii="Times New Roman" w:hAnsi="Times New Roman" w:cs="Times New Roman"/>
                                <w:b w:val="0"/>
                                <w:color w:val="auto"/>
                                <w:sz w:val="28"/>
                                <w:szCs w:val="28"/>
                              </w:rPr>
                              <w:t>Департаментализация</w:t>
                            </w:r>
                            <w:proofErr w:type="spellEnd"/>
                            <w:r w:rsidRPr="00DE6C82">
                              <w:rPr>
                                <w:rFonts w:ascii="Times New Roman" w:hAnsi="Times New Roman" w:cs="Times New Roman"/>
                                <w:b w:val="0"/>
                                <w:color w:val="auto"/>
                                <w:sz w:val="28"/>
                                <w:szCs w:val="28"/>
                              </w:rPr>
                              <w:t xml:space="preserve"> организации</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1" o:spid="_x0000_s1026" type="#_x0000_t202" style="position:absolute;margin-left:8.65pt;margin-top:508.05pt;width:468.45pt;height:35.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" stroked="f">
                <v:textbox inset="0,0,0,0">
                  <w:txbxContent>
                    <w:p w:rsidR="006D6E4E" w:rsidRPr="00DE6C82" w:rsidRDefault="006D6E4E" w:rsidP="00BC2E52">
                      <w:pPr>
                        <w:pStyle w:val="a7"/>
                        <w:jc w:val="center"/>
                        <w:rPr>
                          <w:rFonts w:ascii="Times New Roman" w:hAnsi="Times New Roman" w:cs="Times New Roman"/>
                          <w:b w:val="0"/>
                          <w:noProof/>
                          <w:color w:val="auto"/>
                          <w:sz w:val="28"/>
                          <w:szCs w:val="28"/>
                        </w:rPr>
                      </w:pPr>
                      <w:r w:rsidRPr="00DE6C82">
                        <w:rPr>
                          <w:rFonts w:ascii="Times New Roman" w:hAnsi="Times New Roman" w:cs="Times New Roman"/>
                          <w:b w:val="0"/>
                          <w:color w:val="auto"/>
                          <w:sz w:val="28"/>
                          <w:szCs w:val="28"/>
                        </w:rPr>
                        <w:t xml:space="preserve">Рисунок 4 - </w:t>
                      </w:r>
                      <w:proofErr w:type="spellStart"/>
                      <w:r w:rsidRPr="00DE6C82">
                        <w:rPr>
                          <w:rFonts w:ascii="Times New Roman" w:hAnsi="Times New Roman" w:cs="Times New Roman"/>
                          <w:b w:val="0"/>
                          <w:color w:val="auto"/>
                          <w:sz w:val="28"/>
                          <w:szCs w:val="28"/>
                        </w:rPr>
                        <w:t>Департаментализация</w:t>
                      </w:r>
                      <w:proofErr w:type="spellEnd"/>
                      <w:r w:rsidRPr="00DE6C82">
                        <w:rPr>
                          <w:rFonts w:ascii="Times New Roman" w:hAnsi="Times New Roman" w:cs="Times New Roman"/>
                          <w:b w:val="0"/>
                          <w:color w:val="auto"/>
                          <w:sz w:val="28"/>
                          <w:szCs w:val="28"/>
                        </w:rPr>
                        <w:t xml:space="preserve"> организации</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2E35A2D3" wp14:editId="5AB43EB6">
                <wp:simplePos x="0" y="0"/>
                <wp:positionH relativeFrom="column">
                  <wp:posOffset>3648710</wp:posOffset>
                </wp:positionH>
                <wp:positionV relativeFrom="paragraph">
                  <wp:posOffset>6332855</wp:posOffset>
                </wp:positionV>
                <wp:extent cx="2256155" cy="783590"/>
                <wp:effectExtent l="0" t="0" r="10795" b="16510"/>
                <wp:wrapTopAndBottom/>
                <wp:docPr id="19" name="Прямоугольник 19"/>
                <wp:cNvGraphicFramePr/>
                <a:graphic xmlns:a="http://schemas.openxmlformats.org/drawingml/2006/main">
                  <a:graphicData uri="http://schemas.microsoft.com/office/word/2010/wordprocessingShape">
                    <wps:wsp>
                      <wps:cNvSpPr/>
                      <wps:spPr>
                        <a:xfrm>
                          <a:off x="0" y="0"/>
                          <a:ext cx="2256155" cy="7835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Секретариат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9" o:spid="_x0000_s1027" style="position:absolute;margin-left:287.3pt;margin-top:498.65pt;width:177.65pt;height:61.7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" filled="f" strokecolor="black [3213]" strokeweight="2pt">
                <v:textbo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Секретариат</w:t>
                      </w:r>
                    </w:p>
                  </w:txbxContent>
                </v:textbox>
                <w10:wrap type="topAndBottom"/>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6128" behindDoc="0" locked="0" layoutInCell="1" allowOverlap="1" wp14:anchorId="4FD69F96" wp14:editId="77B524AA">
                <wp:simplePos x="0" y="0"/>
                <wp:positionH relativeFrom="column">
                  <wp:posOffset>2269490</wp:posOffset>
                </wp:positionH>
                <wp:positionV relativeFrom="paragraph">
                  <wp:posOffset>5693410</wp:posOffset>
                </wp:positionV>
                <wp:extent cx="1365250" cy="0"/>
                <wp:effectExtent l="0" t="76200" r="25400" b="152400"/>
                <wp:wrapNone/>
                <wp:docPr id="30" name="Прямая со стрелкой 30"/>
                <wp:cNvGraphicFramePr/>
                <a:graphic xmlns:a="http://schemas.openxmlformats.org/drawingml/2006/main">
                  <a:graphicData uri="http://schemas.microsoft.com/office/word/2010/wordprocessingShape">
                    <wps:wsp>
                      <wps:cNvCnPr/>
                      <wps:spPr>
                        <a:xfrm>
                          <a:off x="0" y="0"/>
                          <a:ext cx="13652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30" o:spid="_x0000_s1026" type="#_x0000_t32" style="position:absolute;margin-left:178.7pt;margin-top:448.3pt;width:107.5pt;height:0;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7B4C9287" wp14:editId="439E4026">
                <wp:simplePos x="0" y="0"/>
                <wp:positionH relativeFrom="column">
                  <wp:posOffset>24765</wp:posOffset>
                </wp:positionH>
                <wp:positionV relativeFrom="paragraph">
                  <wp:posOffset>6305550</wp:posOffset>
                </wp:positionV>
                <wp:extent cx="2256155" cy="783590"/>
                <wp:effectExtent l="0" t="0" r="10795" b="16510"/>
                <wp:wrapTopAndBottom/>
                <wp:docPr id="18" name="Прямоугольник 18"/>
                <wp:cNvGraphicFramePr/>
                <a:graphic xmlns:a="http://schemas.openxmlformats.org/drawingml/2006/main">
                  <a:graphicData uri="http://schemas.microsoft.com/office/word/2010/wordprocessingShape">
                    <wps:wsp>
                      <wps:cNvSpPr/>
                      <wps:spPr>
                        <a:xfrm>
                          <a:off x="0" y="0"/>
                          <a:ext cx="2256155" cy="7835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Управление информационными ресурсами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8" o:spid="_x0000_s1028" style="position:absolute;margin-left:1.95pt;margin-top:496.5pt;width:177.65pt;height:61.7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" filled="f" strokecolor="black [3213]" strokeweight="2pt">
                <v:textbo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Управление информационными ресурсами</w:t>
                      </w:r>
                    </w:p>
                  </w:txbxContent>
                </v:textbox>
                <w10:wrap type="topAndBottom"/>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14:anchorId="290FDC6E" wp14:editId="60882DA5">
                <wp:simplePos x="0" y="0"/>
                <wp:positionH relativeFrom="column">
                  <wp:posOffset>3643630</wp:posOffset>
                </wp:positionH>
                <wp:positionV relativeFrom="paragraph">
                  <wp:posOffset>5160645</wp:posOffset>
                </wp:positionV>
                <wp:extent cx="2256155" cy="783590"/>
                <wp:effectExtent l="0" t="0" r="10795" b="16510"/>
                <wp:wrapTopAndBottom/>
                <wp:docPr id="21" name="Прямоугольник 21"/>
                <wp:cNvGraphicFramePr/>
                <a:graphic xmlns:a="http://schemas.openxmlformats.org/drawingml/2006/main">
                  <a:graphicData uri="http://schemas.microsoft.com/office/word/2010/wordprocessingShape">
                    <wps:wsp>
                      <wps:cNvSpPr/>
                      <wps:spPr>
                        <a:xfrm>
                          <a:off x="0" y="0"/>
                          <a:ext cx="2256155" cy="7835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Маркетинговый отдел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21" o:spid="_x0000_s1029" style="position:absolute;margin-left:286.9pt;margin-top:406.35pt;width:177.65pt;height:61.7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" filled="f" strokecolor="black [3213]" strokeweight="2pt">
                <v:textbo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Маркетинговый отдел</w:t>
                      </w:r>
                    </w:p>
                  </w:txbxContent>
                </v:textbox>
                <w10:wrap type="topAndBottom"/>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4080" behindDoc="0" locked="0" layoutInCell="1" allowOverlap="1" wp14:anchorId="634BE9EE" wp14:editId="725A4B3D">
                <wp:simplePos x="0" y="0"/>
                <wp:positionH relativeFrom="column">
                  <wp:posOffset>2282825</wp:posOffset>
                </wp:positionH>
                <wp:positionV relativeFrom="paragraph">
                  <wp:posOffset>4450715</wp:posOffset>
                </wp:positionV>
                <wp:extent cx="1365250" cy="0"/>
                <wp:effectExtent l="0" t="76200" r="25400" b="152400"/>
                <wp:wrapNone/>
                <wp:docPr id="29" name="Прямая со стрелкой 29"/>
                <wp:cNvGraphicFramePr/>
                <a:graphic xmlns:a="http://schemas.openxmlformats.org/drawingml/2006/main">
                  <a:graphicData uri="http://schemas.microsoft.com/office/word/2010/wordprocessingShape">
                    <wps:wsp>
                      <wps:cNvCnPr/>
                      <wps:spPr>
                        <a:xfrm>
                          <a:off x="0" y="0"/>
                          <a:ext cx="13652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29" o:spid="_x0000_s1026" type="#_x0000_t32" style="position:absolute;margin-left:179.75pt;margin-top:350.45pt;width:107.5pt;height:0;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0D056610" wp14:editId="232933E1">
                <wp:simplePos x="0" y="0"/>
                <wp:positionH relativeFrom="column">
                  <wp:posOffset>40005</wp:posOffset>
                </wp:positionH>
                <wp:positionV relativeFrom="paragraph">
                  <wp:posOffset>5125085</wp:posOffset>
                </wp:positionV>
                <wp:extent cx="2256155" cy="783590"/>
                <wp:effectExtent l="0" t="0" r="10795" b="16510"/>
                <wp:wrapTopAndBottom/>
                <wp:docPr id="17" name="Прямоугольник 17"/>
                <wp:cNvGraphicFramePr/>
                <a:graphic xmlns:a="http://schemas.openxmlformats.org/drawingml/2006/main">
                  <a:graphicData uri="http://schemas.microsoft.com/office/word/2010/wordprocessingShape">
                    <wps:wsp>
                      <wps:cNvSpPr/>
                      <wps:spPr>
                        <a:xfrm>
                          <a:off x="0" y="0"/>
                          <a:ext cx="2256155" cy="7835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Управление маркетингом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7" o:spid="_x0000_s1030" style="position:absolute;margin-left:3.15pt;margin-top:403.55pt;width:177.65pt;height:61.7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" filled="f" strokecolor="black [3213]" strokeweight="2pt">
                <v:textbo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Управление маркетингом</w:t>
                      </w:r>
                    </w:p>
                  </w:txbxContent>
                </v:textbox>
                <w10:wrap type="topAndBottom"/>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14:anchorId="7EB7FDD3" wp14:editId="7391859B">
                <wp:simplePos x="0" y="0"/>
                <wp:positionH relativeFrom="column">
                  <wp:posOffset>2289175</wp:posOffset>
                </wp:positionH>
                <wp:positionV relativeFrom="paragraph">
                  <wp:posOffset>1911985</wp:posOffset>
                </wp:positionV>
                <wp:extent cx="1364615" cy="593725"/>
                <wp:effectExtent l="38100" t="38100" r="83185" b="111125"/>
                <wp:wrapNone/>
                <wp:docPr id="27" name="Прямая со стрелкой 27"/>
                <wp:cNvGraphicFramePr/>
                <a:graphic xmlns:a="http://schemas.openxmlformats.org/drawingml/2006/main">
                  <a:graphicData uri="http://schemas.microsoft.com/office/word/2010/wordprocessingShape">
                    <wps:wsp>
                      <wps:cNvCnPr/>
                      <wps:spPr>
                        <a:xfrm>
                          <a:off x="0" y="0"/>
                          <a:ext cx="1364615" cy="5937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27" o:spid="_x0000_s1026" type="#_x0000_t32" style="position:absolute;margin-left:180.25pt;margin-top:150.55pt;width:107.45pt;height:46.7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2032" behindDoc="0" locked="0" layoutInCell="1" allowOverlap="1" wp14:anchorId="30BF7230" wp14:editId="3B8C5E0D">
                <wp:simplePos x="0" y="0"/>
                <wp:positionH relativeFrom="column">
                  <wp:posOffset>2271651</wp:posOffset>
                </wp:positionH>
                <wp:positionV relativeFrom="paragraph">
                  <wp:posOffset>2610599</wp:posOffset>
                </wp:positionV>
                <wp:extent cx="1364615" cy="569595"/>
                <wp:effectExtent l="38100" t="38100" r="64135" b="97155"/>
                <wp:wrapNone/>
                <wp:docPr id="28" name="Прямая со стрелкой 28"/>
                <wp:cNvGraphicFramePr/>
                <a:graphic xmlns:a="http://schemas.openxmlformats.org/drawingml/2006/main">
                  <a:graphicData uri="http://schemas.microsoft.com/office/word/2010/wordprocessingShape">
                    <wps:wsp>
                      <wps:cNvCnPr/>
                      <wps:spPr>
                        <a:xfrm flipV="1">
                          <a:off x="0" y="0"/>
                          <a:ext cx="1364615" cy="56959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8" o:spid="_x0000_s1026" type="#_x0000_t32" style="position:absolute;margin-left:178.85pt;margin-top:205.55pt;width:107.45pt;height:44.8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1300DE8F" wp14:editId="2366D284">
                <wp:simplePos x="0" y="0"/>
                <wp:positionH relativeFrom="column">
                  <wp:posOffset>3641090</wp:posOffset>
                </wp:positionH>
                <wp:positionV relativeFrom="paragraph">
                  <wp:posOffset>3201670</wp:posOffset>
                </wp:positionV>
                <wp:extent cx="2256155" cy="783590"/>
                <wp:effectExtent l="0" t="0" r="10795" b="16510"/>
                <wp:wrapTopAndBottom/>
                <wp:docPr id="22" name="Прямоугольник 22"/>
                <wp:cNvGraphicFramePr/>
                <a:graphic xmlns:a="http://schemas.openxmlformats.org/drawingml/2006/main">
                  <a:graphicData uri="http://schemas.microsoft.com/office/word/2010/wordprocessingShape">
                    <wps:wsp>
                      <wps:cNvSpPr/>
                      <wps:spPr>
                        <a:xfrm>
                          <a:off x="0" y="0"/>
                          <a:ext cx="2256155" cy="7835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Проектный отдел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22" o:spid="_x0000_s1031" style="position:absolute;margin-left:286.7pt;margin-top:252.1pt;width:177.65pt;height:61.7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" filled="f" strokecolor="black [3213]" strokeweight="2pt">
                <v:textbo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Проектный отдел</w:t>
                      </w:r>
                    </w:p>
                  </w:txbxContent>
                </v:textbox>
                <w10:wrap type="topAndBottom"/>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14:anchorId="3AA6DF21" wp14:editId="2ECAD246">
                <wp:simplePos x="0" y="0"/>
                <wp:positionH relativeFrom="column">
                  <wp:posOffset>34290</wp:posOffset>
                </wp:positionH>
                <wp:positionV relativeFrom="paragraph">
                  <wp:posOffset>3875405</wp:posOffset>
                </wp:positionV>
                <wp:extent cx="2256155" cy="783590"/>
                <wp:effectExtent l="0" t="0" r="10795" b="16510"/>
                <wp:wrapTopAndBottom/>
                <wp:docPr id="23" name="Прямоугольник 23"/>
                <wp:cNvGraphicFramePr/>
                <a:graphic xmlns:a="http://schemas.openxmlformats.org/drawingml/2006/main">
                  <a:graphicData uri="http://schemas.microsoft.com/office/word/2010/wordprocessingShape">
                    <wps:wsp>
                      <wps:cNvSpPr/>
                      <wps:spPr>
                        <a:xfrm>
                          <a:off x="0" y="0"/>
                          <a:ext cx="2256155" cy="7835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Фактическое оказание услуг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23" o:spid="_x0000_s1032" style="position:absolute;margin-left:2.7pt;margin-top:305.15pt;width:177.65pt;height:61.7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" filled="f" strokecolor="black [3213]" strokeweight="2pt">
                <v:textbo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Фактическое оказание услуг</w:t>
                      </w:r>
                    </w:p>
                  </w:txbxContent>
                </v:textbox>
                <w10:wrap type="topAndBottom"/>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35F1A6BD" wp14:editId="12967C4D">
                <wp:simplePos x="0" y="0"/>
                <wp:positionH relativeFrom="column">
                  <wp:posOffset>29210</wp:posOffset>
                </wp:positionH>
                <wp:positionV relativeFrom="paragraph">
                  <wp:posOffset>2503170</wp:posOffset>
                </wp:positionV>
                <wp:extent cx="2256155" cy="783590"/>
                <wp:effectExtent l="0" t="0" r="10795" b="16510"/>
                <wp:wrapTopAndBottom/>
                <wp:docPr id="14" name="Прямоугольник 14"/>
                <wp:cNvGraphicFramePr/>
                <a:graphic xmlns:a="http://schemas.openxmlformats.org/drawingml/2006/main">
                  <a:graphicData uri="http://schemas.microsoft.com/office/word/2010/wordprocessingShape">
                    <wps:wsp>
                      <wps:cNvSpPr/>
                      <wps:spPr>
                        <a:xfrm>
                          <a:off x="0" y="0"/>
                          <a:ext cx="2256155" cy="7835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D6E4E" w:rsidRPr="00834963" w:rsidRDefault="006D6E4E" w:rsidP="00834963">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Управление проектами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4" o:spid="_x0000_s1033" style="position:absolute;margin-left:2.3pt;margin-top:197.1pt;width:177.65pt;height:61.7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" filled="f" strokecolor="black [3213]" strokeweight="2pt">
                <v:textbox>
                  <w:txbxContent>
                    <w:p w:rsidR="006D6E4E" w:rsidRPr="00834963" w:rsidRDefault="006D6E4E" w:rsidP="00834963">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Управление проектами</w:t>
                      </w:r>
                    </w:p>
                  </w:txbxContent>
                </v:textbox>
                <w10:wrap type="topAndBottom"/>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322B4F12" wp14:editId="428528C0">
                <wp:simplePos x="0" y="0"/>
                <wp:positionH relativeFrom="column">
                  <wp:posOffset>3642995</wp:posOffset>
                </wp:positionH>
                <wp:positionV relativeFrom="paragraph">
                  <wp:posOffset>1388745</wp:posOffset>
                </wp:positionV>
                <wp:extent cx="2256155" cy="783590"/>
                <wp:effectExtent l="0" t="0" r="10795" b="16510"/>
                <wp:wrapTopAndBottom/>
                <wp:docPr id="15" name="Прямоугольник 15"/>
                <wp:cNvGraphicFramePr/>
                <a:graphic xmlns:a="http://schemas.openxmlformats.org/drawingml/2006/main">
                  <a:graphicData uri="http://schemas.microsoft.com/office/word/2010/wordprocessingShape">
                    <wps:wsp>
                      <wps:cNvSpPr/>
                      <wps:spPr>
                        <a:xfrm>
                          <a:off x="0" y="0"/>
                          <a:ext cx="2256155" cy="7835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Финансовый отдел (бухгалтерия)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5" o:spid="_x0000_s1034" style="position:absolute;margin-left:286.85pt;margin-top:109.35pt;width:177.65pt;height:61.7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" filled="f" strokecolor="black [3213]" strokeweight="2pt">
                <v:textbo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Финансовый отдел (бухгалтерия)</w:t>
                      </w:r>
                    </w:p>
                  </w:txbxContent>
                </v:textbox>
                <w10:wrap type="topAndBottom"/>
              </v:rect>
            </w:pict>
          </mc:Fallback>
        </mc:AlternateContent>
      </w:r>
      <w:r>
        <w:rPr>
          <w:noProof/>
          <w:lang w:eastAsia="ru-RU"/>
        </w:rPr>
        <mc:AlternateContent>
          <mc:Choice Requires="wps">
            <w:drawing>
              <wp:anchor distT="0" distB="0" distL="114300" distR="114300" simplePos="0" relativeHeight="251702272" behindDoc="0" locked="0" layoutInCell="1" allowOverlap="1" wp14:anchorId="097924F8" wp14:editId="078C020F">
                <wp:simplePos x="0" y="0"/>
                <wp:positionH relativeFrom="column">
                  <wp:posOffset>3650928</wp:posOffset>
                </wp:positionH>
                <wp:positionV relativeFrom="paragraph">
                  <wp:posOffset>-1140811</wp:posOffset>
                </wp:positionV>
                <wp:extent cx="2256155" cy="284480"/>
                <wp:effectExtent l="0" t="0" r="0" b="1270"/>
                <wp:wrapNone/>
                <wp:docPr id="33" name="Поле 33"/>
                <wp:cNvGraphicFramePr/>
                <a:graphic xmlns:a="http://schemas.openxmlformats.org/drawingml/2006/main">
                  <a:graphicData uri="http://schemas.microsoft.com/office/word/2010/wordprocessingShape">
                    <wps:wsp>
                      <wps:cNvSpPr txBox="1"/>
                      <wps:spPr>
                        <a:xfrm>
                          <a:off x="0" y="0"/>
                          <a:ext cx="2256155" cy="284480"/>
                        </a:xfrm>
                        <a:prstGeom prst="rect">
                          <a:avLst/>
                        </a:prstGeom>
                        <a:solidFill>
                          <a:prstClr val="white"/>
                        </a:solidFill>
                        <a:ln>
                          <a:noFill/>
                        </a:ln>
                        <a:effectLst/>
                      </wps:spPr>
                      <wps:txbx>
                        <w:txbxContent>
                          <w:p w:rsidR="006D6E4E" w:rsidRPr="00E024BD" w:rsidRDefault="006D6E4E" w:rsidP="0066342B">
                            <w:pPr>
                              <w:pStyle w:val="a7"/>
                              <w:jc w:val="center"/>
                              <w:rPr>
                                <w:noProof/>
                              </w:rPr>
                            </w:pPr>
                            <w:r>
                              <w:rPr>
                                <w:noProof/>
                                <w:color w:val="FFFFFF" w:themeColor="background1"/>
                              </w:rPr>
                              <w:fldChar w:fldCharType="begin"/>
                            </w:r>
                            <w:r>
                              <w:rPr>
                                <w:noProof/>
                                <w:color w:val="FFFFFF" w:themeColor="background1"/>
                              </w:rPr>
                              <w:instrText xml:space="preserve"> SEQ Рисунок \* ARABIC </w:instrText>
                            </w:r>
                            <w:r>
                              <w:rPr>
                                <w:noProof/>
                                <w:color w:val="FFFFFF" w:themeColor="background1"/>
                              </w:rPr>
                              <w:fldChar w:fldCharType="separate"/>
                            </w:r>
                            <w:r w:rsidR="007E2DDD">
                              <w:rPr>
                                <w:noProof/>
                                <w:color w:val="FFFFFF" w:themeColor="background1"/>
                              </w:rPr>
                              <w:t>4</w:t>
                            </w:r>
                            <w:r>
                              <w:rPr>
                                <w:noProof/>
                                <w:color w:val="FFFFFF" w:themeColor="background1"/>
                              </w:rPr>
                              <w:fldChar w:fldCharType="end"/>
                            </w:r>
                            <w:r>
                              <w:t xml:space="preserve"> </w:t>
                            </w:r>
                            <w:r w:rsidRPr="0066342B">
                              <w:rPr>
                                <w:color w:val="000000" w:themeColor="text1"/>
                                <w:sz w:val="22"/>
                              </w:rPr>
                              <w:t>ДЕПАРТАМЕНТ</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33" o:spid="_x0000_s1035" type="#_x0000_t202" style="position:absolute;margin-left:287.45pt;margin-top:-89.85pt;width:177.65pt;height:22.4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" stroked="f">
                <v:textbox inset="0,0,0,0">
                  <w:txbxContent>
                    <w:p w:rsidR="006D6E4E" w:rsidRPr="00E024BD" w:rsidRDefault="006D6E4E" w:rsidP="0066342B">
                      <w:pPr>
                        <w:pStyle w:val="a7"/>
                        <w:jc w:val="center"/>
                        <w:rPr>
                          <w:noProof/>
                        </w:rPr>
                      </w:pPr>
                      <w:r>
                        <w:rPr>
                          <w:noProof/>
                          <w:color w:val="FFFFFF" w:themeColor="background1"/>
                        </w:rPr>
                        <w:fldChar w:fldCharType="begin"/>
                      </w:r>
                      <w:r>
                        <w:rPr>
                          <w:noProof/>
                          <w:color w:val="FFFFFF" w:themeColor="background1"/>
                        </w:rPr>
                        <w:instrText xml:space="preserve"> SEQ Рисунок \* ARABIC </w:instrText>
                      </w:r>
                      <w:r>
                        <w:rPr>
                          <w:noProof/>
                          <w:color w:val="FFFFFF" w:themeColor="background1"/>
                        </w:rPr>
                        <w:fldChar w:fldCharType="separate"/>
                      </w:r>
                      <w:r w:rsidR="007E2DDD">
                        <w:rPr>
                          <w:noProof/>
                          <w:color w:val="FFFFFF" w:themeColor="background1"/>
                        </w:rPr>
                        <w:t>4</w:t>
                      </w:r>
                      <w:r>
                        <w:rPr>
                          <w:noProof/>
                          <w:color w:val="FFFFFF" w:themeColor="background1"/>
                        </w:rPr>
                        <w:fldChar w:fldCharType="end"/>
                      </w:r>
                      <w:r>
                        <w:t xml:space="preserve"> </w:t>
                      </w:r>
                      <w:r w:rsidRPr="0066342B">
                        <w:rPr>
                          <w:color w:val="000000" w:themeColor="text1"/>
                          <w:sz w:val="22"/>
                        </w:rPr>
                        <w:t>ДЕПАРТАМЕНТ</w:t>
                      </w:r>
                    </w:p>
                  </w:txbxContent>
                </v:textbox>
              </v:shape>
            </w:pict>
          </mc:Fallback>
        </mc:AlternateContent>
      </w:r>
      <w:r>
        <w:rPr>
          <w:noProof/>
          <w:lang w:eastAsia="ru-RU"/>
        </w:rPr>
        <mc:AlternateContent>
          <mc:Choice Requires="wps">
            <w:drawing>
              <wp:anchor distT="0" distB="0" distL="114300" distR="114300" simplePos="0" relativeHeight="251700224" behindDoc="0" locked="0" layoutInCell="1" allowOverlap="1" wp14:anchorId="2137A343" wp14:editId="6E7F0273">
                <wp:simplePos x="0" y="0"/>
                <wp:positionH relativeFrom="column">
                  <wp:posOffset>15875</wp:posOffset>
                </wp:positionH>
                <wp:positionV relativeFrom="paragraph">
                  <wp:posOffset>-1207770</wp:posOffset>
                </wp:positionV>
                <wp:extent cx="2256155" cy="248920"/>
                <wp:effectExtent l="0" t="0" r="0" b="0"/>
                <wp:wrapNone/>
                <wp:docPr id="32" name="Поле 32"/>
                <wp:cNvGraphicFramePr/>
                <a:graphic xmlns:a="http://schemas.openxmlformats.org/drawingml/2006/main">
                  <a:graphicData uri="http://schemas.microsoft.com/office/word/2010/wordprocessingShape">
                    <wps:wsp>
                      <wps:cNvSpPr txBox="1"/>
                      <wps:spPr>
                        <a:xfrm>
                          <a:off x="0" y="0"/>
                          <a:ext cx="2256155" cy="248920"/>
                        </a:xfrm>
                        <a:prstGeom prst="rect">
                          <a:avLst/>
                        </a:prstGeom>
                        <a:solidFill>
                          <a:prstClr val="white"/>
                        </a:solidFill>
                        <a:ln>
                          <a:noFill/>
                        </a:ln>
                        <a:effectLst/>
                      </wps:spPr>
                      <wps:txbx>
                        <w:txbxContent>
                          <w:p w:rsidR="006D6E4E" w:rsidRPr="00A047ED" w:rsidRDefault="006D6E4E" w:rsidP="0066342B">
                            <w:pPr>
                              <w:pStyle w:val="a7"/>
                              <w:jc w:val="center"/>
                              <w:rPr>
                                <w:rFonts w:ascii="Times New Roman" w:hAnsi="Times New Roman" w:cs="Times New Roman"/>
                                <w:noProof/>
                                <w:sz w:val="28"/>
                                <w:szCs w:val="28"/>
                              </w:rPr>
                            </w:pPr>
                            <w:r>
                              <w:rPr>
                                <w:rFonts w:ascii="Times New Roman" w:hAnsi="Times New Roman" w:cs="Times New Roman"/>
                                <w:noProof/>
                                <w:color w:val="FFFFFF" w:themeColor="background1"/>
                                <w:sz w:val="28"/>
                                <w:szCs w:val="28"/>
                              </w:rPr>
                              <w:fldChar w:fldCharType="begin"/>
                            </w:r>
                            <w:r>
                              <w:rPr>
                                <w:rFonts w:ascii="Times New Roman" w:hAnsi="Times New Roman" w:cs="Times New Roman"/>
                                <w:noProof/>
                                <w:color w:val="FFFFFF" w:themeColor="background1"/>
                                <w:sz w:val="28"/>
                                <w:szCs w:val="28"/>
                              </w:rPr>
                              <w:instrText xml:space="preserve"> SEQ Рисунок \* ARABIC </w:instrText>
                            </w:r>
                            <w:r>
                              <w:rPr>
                                <w:rFonts w:ascii="Times New Roman" w:hAnsi="Times New Roman" w:cs="Times New Roman"/>
                                <w:noProof/>
                                <w:color w:val="FFFFFF" w:themeColor="background1"/>
                                <w:sz w:val="28"/>
                                <w:szCs w:val="28"/>
                              </w:rPr>
                              <w:fldChar w:fldCharType="separate"/>
                            </w:r>
                            <w:r w:rsidR="007E2DDD">
                              <w:rPr>
                                <w:rFonts w:ascii="Times New Roman" w:hAnsi="Times New Roman" w:cs="Times New Roman"/>
                                <w:noProof/>
                                <w:color w:val="FFFFFF" w:themeColor="background1"/>
                                <w:sz w:val="28"/>
                                <w:szCs w:val="28"/>
                              </w:rPr>
                              <w:t>5</w:t>
                            </w:r>
                            <w:r>
                              <w:rPr>
                                <w:rFonts w:ascii="Times New Roman" w:hAnsi="Times New Roman" w:cs="Times New Roman"/>
                                <w:noProof/>
                                <w:color w:val="FFFFFF" w:themeColor="background1"/>
                                <w:sz w:val="28"/>
                                <w:szCs w:val="28"/>
                              </w:rPr>
                              <w:fldChar w:fldCharType="end"/>
                            </w:r>
                            <w:r w:rsidRPr="0066342B">
                              <w:rPr>
                                <w:color w:val="FFFFFF" w:themeColor="background1"/>
                              </w:rPr>
                              <w:t xml:space="preserve"> </w:t>
                            </w:r>
                            <w:r w:rsidRPr="0066342B">
                              <w:rPr>
                                <w:color w:val="000000" w:themeColor="text1"/>
                                <w:sz w:val="22"/>
                              </w:rPr>
                              <w:t>ВЫПОЛНЯЕМЫЕ ФУНКЦИИ</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32" o:spid="_x0000_s1036" type="#_x0000_t202" style="position:absolute;margin-left:1.25pt;margin-top:-95.1pt;width:177.65pt;height:19.6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" stroked="f">
                <v:textbox inset="0,0,0,0">
                  <w:txbxContent>
                    <w:p w:rsidR="006D6E4E" w:rsidRPr="00A047ED" w:rsidRDefault="006D6E4E" w:rsidP="0066342B">
                      <w:pPr>
                        <w:pStyle w:val="a7"/>
                        <w:jc w:val="center"/>
                        <w:rPr>
                          <w:rFonts w:ascii="Times New Roman" w:hAnsi="Times New Roman" w:cs="Times New Roman"/>
                          <w:noProof/>
                          <w:sz w:val="28"/>
                          <w:szCs w:val="28"/>
                        </w:rPr>
                      </w:pPr>
                      <w:r>
                        <w:rPr>
                          <w:rFonts w:ascii="Times New Roman" w:hAnsi="Times New Roman" w:cs="Times New Roman"/>
                          <w:noProof/>
                          <w:color w:val="FFFFFF" w:themeColor="background1"/>
                          <w:sz w:val="28"/>
                          <w:szCs w:val="28"/>
                        </w:rPr>
                        <w:fldChar w:fldCharType="begin"/>
                      </w:r>
                      <w:r>
                        <w:rPr>
                          <w:rFonts w:ascii="Times New Roman" w:hAnsi="Times New Roman" w:cs="Times New Roman"/>
                          <w:noProof/>
                          <w:color w:val="FFFFFF" w:themeColor="background1"/>
                          <w:sz w:val="28"/>
                          <w:szCs w:val="28"/>
                        </w:rPr>
                        <w:instrText xml:space="preserve"> SEQ Рисунок \* ARABIC </w:instrText>
                      </w:r>
                      <w:r>
                        <w:rPr>
                          <w:rFonts w:ascii="Times New Roman" w:hAnsi="Times New Roman" w:cs="Times New Roman"/>
                          <w:noProof/>
                          <w:color w:val="FFFFFF" w:themeColor="background1"/>
                          <w:sz w:val="28"/>
                          <w:szCs w:val="28"/>
                        </w:rPr>
                        <w:fldChar w:fldCharType="separate"/>
                      </w:r>
                      <w:r w:rsidR="007E2DDD">
                        <w:rPr>
                          <w:rFonts w:ascii="Times New Roman" w:hAnsi="Times New Roman" w:cs="Times New Roman"/>
                          <w:noProof/>
                          <w:color w:val="FFFFFF" w:themeColor="background1"/>
                          <w:sz w:val="28"/>
                          <w:szCs w:val="28"/>
                        </w:rPr>
                        <w:t>5</w:t>
                      </w:r>
                      <w:r>
                        <w:rPr>
                          <w:rFonts w:ascii="Times New Roman" w:hAnsi="Times New Roman" w:cs="Times New Roman"/>
                          <w:noProof/>
                          <w:color w:val="FFFFFF" w:themeColor="background1"/>
                          <w:sz w:val="28"/>
                          <w:szCs w:val="28"/>
                        </w:rPr>
                        <w:fldChar w:fldCharType="end"/>
                      </w:r>
                      <w:r w:rsidRPr="0066342B">
                        <w:rPr>
                          <w:color w:val="FFFFFF" w:themeColor="background1"/>
                        </w:rPr>
                        <w:t xml:space="preserve"> </w:t>
                      </w:r>
                      <w:r w:rsidRPr="0066342B">
                        <w:rPr>
                          <w:color w:val="000000" w:themeColor="text1"/>
                          <w:sz w:val="22"/>
                        </w:rPr>
                        <w:t>ВЫПОЛНЯЕМЫЕ ФУНКЦИИ</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198DF010" wp14:editId="753F5A12">
                <wp:simplePos x="0" y="0"/>
                <wp:positionH relativeFrom="column">
                  <wp:posOffset>2270125</wp:posOffset>
                </wp:positionH>
                <wp:positionV relativeFrom="paragraph">
                  <wp:posOffset>699135</wp:posOffset>
                </wp:positionV>
                <wp:extent cx="1365250" cy="0"/>
                <wp:effectExtent l="0" t="76200" r="25400" b="152400"/>
                <wp:wrapNone/>
                <wp:docPr id="26" name="Прямая со стрелкой 26"/>
                <wp:cNvGraphicFramePr/>
                <a:graphic xmlns:a="http://schemas.openxmlformats.org/drawingml/2006/main">
                  <a:graphicData uri="http://schemas.microsoft.com/office/word/2010/wordprocessingShape">
                    <wps:wsp>
                      <wps:cNvCnPr/>
                      <wps:spPr>
                        <a:xfrm>
                          <a:off x="0" y="0"/>
                          <a:ext cx="13652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26" o:spid="_x0000_s1026" type="#_x0000_t32" style="position:absolute;margin-left:178.75pt;margin-top:55.05pt;width:107.5pt;height:0;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1A6F5097" wp14:editId="3B7361A2">
                <wp:simplePos x="0" y="0"/>
                <wp:positionH relativeFrom="column">
                  <wp:posOffset>2284730</wp:posOffset>
                </wp:positionH>
                <wp:positionV relativeFrom="paragraph">
                  <wp:posOffset>-432435</wp:posOffset>
                </wp:positionV>
                <wp:extent cx="1365250" cy="0"/>
                <wp:effectExtent l="0" t="76200" r="25400" b="152400"/>
                <wp:wrapNone/>
                <wp:docPr id="25" name="Прямая со стрелкой 25"/>
                <wp:cNvGraphicFramePr/>
                <a:graphic xmlns:a="http://schemas.openxmlformats.org/drawingml/2006/main">
                  <a:graphicData uri="http://schemas.microsoft.com/office/word/2010/wordprocessingShape">
                    <wps:wsp>
                      <wps:cNvCnPr/>
                      <wps:spPr>
                        <a:xfrm>
                          <a:off x="0" y="0"/>
                          <a:ext cx="13652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25" o:spid="_x0000_s1026" type="#_x0000_t32" style="position:absolute;margin-left:179.9pt;margin-top:-34.05pt;width:107.5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54756735" wp14:editId="3705308D">
                <wp:simplePos x="0" y="0"/>
                <wp:positionH relativeFrom="column">
                  <wp:posOffset>22860</wp:posOffset>
                </wp:positionH>
                <wp:positionV relativeFrom="paragraph">
                  <wp:posOffset>1325245</wp:posOffset>
                </wp:positionV>
                <wp:extent cx="2256155" cy="783590"/>
                <wp:effectExtent l="0" t="0" r="10795" b="16510"/>
                <wp:wrapTopAndBottom/>
                <wp:docPr id="16" name="Прямоугольник 16"/>
                <wp:cNvGraphicFramePr/>
                <a:graphic xmlns:a="http://schemas.openxmlformats.org/drawingml/2006/main">
                  <a:graphicData uri="http://schemas.microsoft.com/office/word/2010/wordprocessingShape">
                    <wps:wsp>
                      <wps:cNvSpPr/>
                      <wps:spPr>
                        <a:xfrm>
                          <a:off x="0" y="0"/>
                          <a:ext cx="2256155" cy="7835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Управление финансовыми ресурсами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6" o:spid="_x0000_s1037" style="position:absolute;margin-left:1.8pt;margin-top:104.35pt;width:177.65pt;height:61.7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" filled="f" strokecolor="black [3213]" strokeweight="2pt">
                <v:textbo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Управление финансовыми ресурсами</w:t>
                      </w:r>
                    </w:p>
                  </w:txbxContent>
                </v:textbox>
                <w10:wrap type="topAndBottom"/>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5D2451F6" wp14:editId="556921CF">
                <wp:simplePos x="0" y="0"/>
                <wp:positionH relativeFrom="column">
                  <wp:posOffset>3646805</wp:posOffset>
                </wp:positionH>
                <wp:positionV relativeFrom="paragraph">
                  <wp:posOffset>229870</wp:posOffset>
                </wp:positionV>
                <wp:extent cx="2256155" cy="783590"/>
                <wp:effectExtent l="0" t="0" r="10795" b="16510"/>
                <wp:wrapTopAndBottom/>
                <wp:docPr id="20" name="Прямоугольник 20"/>
                <wp:cNvGraphicFramePr/>
                <a:graphic xmlns:a="http://schemas.openxmlformats.org/drawingml/2006/main">
                  <a:graphicData uri="http://schemas.microsoft.com/office/word/2010/wordprocessingShape">
                    <wps:wsp>
                      <wps:cNvSpPr/>
                      <wps:spPr>
                        <a:xfrm>
                          <a:off x="0" y="0"/>
                          <a:ext cx="2256155" cy="7835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D6E4E" w:rsidRPr="00834963" w:rsidRDefault="006D6E4E" w:rsidP="00834963">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Отдел кадров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20" o:spid="_x0000_s1038" style="position:absolute;margin-left:287.15pt;margin-top:18.1pt;width:177.65pt;height:61.7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" filled="f" strokecolor="black [3213]" strokeweight="2pt">
                <v:textbox>
                  <w:txbxContent>
                    <w:p w:rsidR="006D6E4E" w:rsidRPr="00834963" w:rsidRDefault="006D6E4E" w:rsidP="00834963">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Отдел кадров</w:t>
                      </w:r>
                    </w:p>
                  </w:txbxContent>
                </v:textbox>
                <w10:wrap type="topAndBottom"/>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3D42DB11" wp14:editId="48DADEFC">
                <wp:simplePos x="0" y="0"/>
                <wp:positionH relativeFrom="column">
                  <wp:posOffset>11430</wp:posOffset>
                </wp:positionH>
                <wp:positionV relativeFrom="paragraph">
                  <wp:posOffset>198120</wp:posOffset>
                </wp:positionV>
                <wp:extent cx="2256155" cy="783590"/>
                <wp:effectExtent l="0" t="0" r="10795" b="16510"/>
                <wp:wrapTopAndBottom/>
                <wp:docPr id="12" name="Прямоугольник 12"/>
                <wp:cNvGraphicFramePr/>
                <a:graphic xmlns:a="http://schemas.openxmlformats.org/drawingml/2006/main">
                  <a:graphicData uri="http://schemas.microsoft.com/office/word/2010/wordprocessingShape">
                    <wps:wsp>
                      <wps:cNvSpPr/>
                      <wps:spPr>
                        <a:xfrm>
                          <a:off x="0" y="0"/>
                          <a:ext cx="2256155" cy="7835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Управление человеческими ресурсами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2" o:spid="_x0000_s1039" style="position:absolute;margin-left:.9pt;margin-top:15.6pt;width:177.65pt;height:61.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" filled="f" strokecolor="black [3213]" strokeweight="2pt">
                <v:textbox>
                  <w:txbxContent>
                    <w:p w:rsidR="006D6E4E" w:rsidRPr="00834963" w:rsidRDefault="006D6E4E" w:rsidP="00834963">
                      <w:pPr>
                        <w:spacing w:after="0"/>
                        <w:jc w:val="center"/>
                        <w:rPr>
                          <w:rFonts w:ascii="Times New Roman" w:hAnsi="Times New Roman" w:cs="Times New Roman"/>
                          <w:color w:val="000000" w:themeColor="text1"/>
                        </w:rPr>
                      </w:pPr>
                      <w:r w:rsidRPr="00834963">
                        <w:rPr>
                          <w:rFonts w:ascii="Times New Roman" w:hAnsi="Times New Roman" w:cs="Times New Roman"/>
                          <w:color w:val="000000" w:themeColor="text1"/>
                        </w:rPr>
                        <w:t>Управление человеческими ресурсами</w:t>
                      </w:r>
                    </w:p>
                  </w:txbxContent>
                </v:textbox>
                <w10:wrap type="topAndBottom"/>
              </v:rect>
            </w:pict>
          </mc:Fallback>
        </mc:AlternateContent>
      </w:r>
      <w:r>
        <w:rPr>
          <w:rFonts w:ascii="Times New Roman" w:hAnsi="Times New Roman" w:cs="Times New Roman"/>
          <w:sz w:val="28"/>
          <w:szCs w:val="28"/>
        </w:rPr>
        <w:br w:type="page"/>
      </w:r>
    </w:p>
    <w:p w:rsidR="00977CC2" w:rsidRDefault="00977CC2" w:rsidP="00977CC2">
      <w:pPr>
        <w:tabs>
          <w:tab w:val="left" w:pos="1418"/>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Таблица 7 – Матрица распределения ответственности</w:t>
      </w:r>
    </w:p>
    <w:tbl>
      <w:tblPr>
        <w:tblStyle w:val="a3"/>
        <w:tblW w:w="0" w:type="auto"/>
        <w:tblLook w:val="04A0" w:firstRow="1" w:lastRow="0" w:firstColumn="1" w:lastColumn="0" w:noHBand="0" w:noVBand="1"/>
      </w:tblPr>
      <w:tblGrid>
        <w:gridCol w:w="5353"/>
        <w:gridCol w:w="851"/>
        <w:gridCol w:w="9"/>
        <w:gridCol w:w="842"/>
        <w:gridCol w:w="851"/>
        <w:gridCol w:w="9"/>
        <w:gridCol w:w="983"/>
        <w:gridCol w:w="8"/>
        <w:gridCol w:w="875"/>
      </w:tblGrid>
      <w:tr w:rsidR="00977CC2" w:rsidTr="00586003">
        <w:trPr>
          <w:trHeight w:val="379"/>
        </w:trPr>
        <w:tc>
          <w:tcPr>
            <w:tcW w:w="5353" w:type="dxa"/>
            <w:vMerge w:val="restart"/>
            <w:vAlign w:val="center"/>
          </w:tcPr>
          <w:p w:rsidR="00977CC2" w:rsidRDefault="00586003"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Наименование функции управления организации</w:t>
            </w:r>
          </w:p>
        </w:tc>
        <w:tc>
          <w:tcPr>
            <w:tcW w:w="4428" w:type="dxa"/>
            <w:gridSpan w:val="8"/>
            <w:vAlign w:val="center"/>
          </w:tcPr>
          <w:p w:rsidR="00977CC2" w:rsidRDefault="00977CC2"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Структурные подра</w:t>
            </w:r>
            <w:r w:rsidR="00586003">
              <w:rPr>
                <w:rFonts w:ascii="Times New Roman" w:hAnsi="Times New Roman" w:cs="Times New Roman"/>
                <w:sz w:val="28"/>
                <w:szCs w:val="28"/>
              </w:rPr>
              <w:t>з</w:t>
            </w:r>
            <w:r>
              <w:rPr>
                <w:rFonts w:ascii="Times New Roman" w:hAnsi="Times New Roman" w:cs="Times New Roman"/>
                <w:sz w:val="28"/>
                <w:szCs w:val="28"/>
              </w:rPr>
              <w:t>деления</w:t>
            </w:r>
          </w:p>
        </w:tc>
      </w:tr>
      <w:tr w:rsidR="00977CC2" w:rsidTr="00586003">
        <w:trPr>
          <w:cantSplit/>
          <w:trHeight w:val="2441"/>
        </w:trPr>
        <w:tc>
          <w:tcPr>
            <w:tcW w:w="5353" w:type="dxa"/>
            <w:vMerge/>
            <w:vAlign w:val="center"/>
          </w:tcPr>
          <w:p w:rsidR="00977CC2" w:rsidRDefault="00977CC2" w:rsidP="00586003">
            <w:pPr>
              <w:tabs>
                <w:tab w:val="left" w:pos="1418"/>
              </w:tabs>
              <w:spacing w:line="360" w:lineRule="auto"/>
              <w:jc w:val="center"/>
              <w:rPr>
                <w:rFonts w:ascii="Times New Roman" w:hAnsi="Times New Roman" w:cs="Times New Roman"/>
                <w:sz w:val="28"/>
                <w:szCs w:val="28"/>
              </w:rPr>
            </w:pPr>
          </w:p>
        </w:tc>
        <w:tc>
          <w:tcPr>
            <w:tcW w:w="851" w:type="dxa"/>
            <w:textDirection w:val="btLr"/>
            <w:vAlign w:val="center"/>
          </w:tcPr>
          <w:p w:rsidR="00977CC2" w:rsidRDefault="00977CC2" w:rsidP="00586003">
            <w:pPr>
              <w:tabs>
                <w:tab w:val="left" w:pos="1418"/>
              </w:tabs>
              <w:spacing w:line="360" w:lineRule="auto"/>
              <w:ind w:left="113" w:right="113"/>
              <w:jc w:val="center"/>
              <w:rPr>
                <w:rFonts w:ascii="Times New Roman" w:hAnsi="Times New Roman" w:cs="Times New Roman"/>
                <w:sz w:val="28"/>
                <w:szCs w:val="28"/>
              </w:rPr>
            </w:pPr>
            <w:r>
              <w:rPr>
                <w:rFonts w:ascii="Times New Roman" w:hAnsi="Times New Roman" w:cs="Times New Roman"/>
                <w:sz w:val="28"/>
                <w:szCs w:val="28"/>
              </w:rPr>
              <w:t>Руководитель</w:t>
            </w:r>
          </w:p>
        </w:tc>
        <w:tc>
          <w:tcPr>
            <w:tcW w:w="851" w:type="dxa"/>
            <w:gridSpan w:val="2"/>
            <w:textDirection w:val="btLr"/>
            <w:vAlign w:val="center"/>
          </w:tcPr>
          <w:p w:rsidR="00977CC2" w:rsidRDefault="00586003" w:rsidP="00586003">
            <w:pPr>
              <w:tabs>
                <w:tab w:val="left" w:pos="1418"/>
              </w:tabs>
              <w:spacing w:line="360" w:lineRule="auto"/>
              <w:ind w:left="113" w:right="113"/>
              <w:jc w:val="center"/>
              <w:rPr>
                <w:rFonts w:ascii="Times New Roman" w:hAnsi="Times New Roman" w:cs="Times New Roman"/>
                <w:sz w:val="28"/>
                <w:szCs w:val="28"/>
              </w:rPr>
            </w:pPr>
            <w:r>
              <w:rPr>
                <w:rFonts w:ascii="Times New Roman" w:hAnsi="Times New Roman" w:cs="Times New Roman"/>
                <w:sz w:val="28"/>
                <w:szCs w:val="28"/>
              </w:rPr>
              <w:t>Проектный отдел</w:t>
            </w:r>
          </w:p>
        </w:tc>
        <w:tc>
          <w:tcPr>
            <w:tcW w:w="851" w:type="dxa"/>
            <w:textDirection w:val="btLr"/>
            <w:vAlign w:val="center"/>
          </w:tcPr>
          <w:p w:rsidR="00977CC2" w:rsidRDefault="00586003" w:rsidP="00586003">
            <w:pPr>
              <w:tabs>
                <w:tab w:val="left" w:pos="1418"/>
              </w:tabs>
              <w:spacing w:line="360" w:lineRule="auto"/>
              <w:ind w:left="113" w:right="113"/>
              <w:jc w:val="center"/>
              <w:rPr>
                <w:rFonts w:ascii="Times New Roman" w:hAnsi="Times New Roman" w:cs="Times New Roman"/>
                <w:sz w:val="28"/>
                <w:szCs w:val="28"/>
              </w:rPr>
            </w:pPr>
            <w:r>
              <w:rPr>
                <w:rFonts w:ascii="Times New Roman" w:hAnsi="Times New Roman" w:cs="Times New Roman"/>
                <w:sz w:val="28"/>
                <w:szCs w:val="28"/>
              </w:rPr>
              <w:t>Бухгалтерия</w:t>
            </w:r>
          </w:p>
        </w:tc>
        <w:tc>
          <w:tcPr>
            <w:tcW w:w="992" w:type="dxa"/>
            <w:gridSpan w:val="2"/>
            <w:textDirection w:val="btLr"/>
            <w:vAlign w:val="center"/>
          </w:tcPr>
          <w:p w:rsidR="00977CC2" w:rsidRDefault="00586003" w:rsidP="00586003">
            <w:pPr>
              <w:tabs>
                <w:tab w:val="left" w:pos="1418"/>
              </w:tabs>
              <w:spacing w:line="360" w:lineRule="auto"/>
              <w:ind w:left="113" w:right="113"/>
              <w:jc w:val="center"/>
              <w:rPr>
                <w:rFonts w:ascii="Times New Roman" w:hAnsi="Times New Roman" w:cs="Times New Roman"/>
                <w:sz w:val="28"/>
                <w:szCs w:val="28"/>
              </w:rPr>
            </w:pPr>
            <w:r>
              <w:rPr>
                <w:rFonts w:ascii="Times New Roman" w:hAnsi="Times New Roman" w:cs="Times New Roman"/>
                <w:sz w:val="28"/>
                <w:szCs w:val="28"/>
              </w:rPr>
              <w:t>Маркетинговый отдел</w:t>
            </w:r>
          </w:p>
        </w:tc>
        <w:tc>
          <w:tcPr>
            <w:tcW w:w="883" w:type="dxa"/>
            <w:gridSpan w:val="2"/>
            <w:textDirection w:val="btLr"/>
            <w:vAlign w:val="center"/>
          </w:tcPr>
          <w:p w:rsidR="00977CC2" w:rsidRDefault="00586003" w:rsidP="00586003">
            <w:pPr>
              <w:tabs>
                <w:tab w:val="left" w:pos="1418"/>
              </w:tabs>
              <w:spacing w:line="360" w:lineRule="auto"/>
              <w:ind w:left="113" w:right="113"/>
              <w:jc w:val="center"/>
              <w:rPr>
                <w:rFonts w:ascii="Times New Roman" w:hAnsi="Times New Roman" w:cs="Times New Roman"/>
                <w:sz w:val="28"/>
                <w:szCs w:val="28"/>
              </w:rPr>
            </w:pPr>
            <w:r>
              <w:rPr>
                <w:rFonts w:ascii="Times New Roman" w:hAnsi="Times New Roman" w:cs="Times New Roman"/>
                <w:sz w:val="28"/>
                <w:szCs w:val="28"/>
              </w:rPr>
              <w:t>Отдел кадров</w:t>
            </w:r>
          </w:p>
        </w:tc>
      </w:tr>
      <w:tr w:rsidR="00586003" w:rsidTr="00586003">
        <w:trPr>
          <w:trHeight w:val="704"/>
        </w:trPr>
        <w:tc>
          <w:tcPr>
            <w:tcW w:w="5353" w:type="dxa"/>
            <w:vAlign w:val="center"/>
          </w:tcPr>
          <w:p w:rsidR="00586003" w:rsidRDefault="00586003"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Управление стратегией развития организации</w:t>
            </w:r>
          </w:p>
        </w:tc>
        <w:tc>
          <w:tcPr>
            <w:tcW w:w="860" w:type="dxa"/>
            <w:gridSpan w:val="2"/>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О</w:t>
            </w:r>
          </w:p>
        </w:tc>
        <w:tc>
          <w:tcPr>
            <w:tcW w:w="842" w:type="dxa"/>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860" w:type="dxa"/>
            <w:gridSpan w:val="2"/>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991" w:type="dxa"/>
            <w:gridSpan w:val="2"/>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875" w:type="dxa"/>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r>
      <w:tr w:rsidR="00586003" w:rsidTr="00586003">
        <w:trPr>
          <w:trHeight w:val="590"/>
        </w:trPr>
        <w:tc>
          <w:tcPr>
            <w:tcW w:w="5353" w:type="dxa"/>
            <w:vAlign w:val="center"/>
          </w:tcPr>
          <w:p w:rsidR="00586003" w:rsidRDefault="00586003"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Организация системы управления</w:t>
            </w:r>
          </w:p>
        </w:tc>
        <w:tc>
          <w:tcPr>
            <w:tcW w:w="860" w:type="dxa"/>
            <w:gridSpan w:val="2"/>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О</w:t>
            </w:r>
          </w:p>
        </w:tc>
        <w:tc>
          <w:tcPr>
            <w:tcW w:w="842" w:type="dxa"/>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860" w:type="dxa"/>
            <w:gridSpan w:val="2"/>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991" w:type="dxa"/>
            <w:gridSpan w:val="2"/>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875" w:type="dxa"/>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r>
      <w:tr w:rsidR="00586003" w:rsidTr="00586003">
        <w:trPr>
          <w:trHeight w:val="590"/>
        </w:trPr>
        <w:tc>
          <w:tcPr>
            <w:tcW w:w="5353" w:type="dxa"/>
            <w:vAlign w:val="center"/>
          </w:tcPr>
          <w:p w:rsidR="00586003" w:rsidRDefault="00586003"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Управление персоналом</w:t>
            </w:r>
          </w:p>
        </w:tc>
        <w:tc>
          <w:tcPr>
            <w:tcW w:w="860" w:type="dxa"/>
            <w:gridSpan w:val="2"/>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К</w:t>
            </w:r>
          </w:p>
        </w:tc>
        <w:tc>
          <w:tcPr>
            <w:tcW w:w="842" w:type="dxa"/>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860" w:type="dxa"/>
            <w:gridSpan w:val="2"/>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991" w:type="dxa"/>
            <w:gridSpan w:val="2"/>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875" w:type="dxa"/>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О</w:t>
            </w:r>
          </w:p>
        </w:tc>
      </w:tr>
      <w:tr w:rsidR="00586003" w:rsidTr="00586003">
        <w:trPr>
          <w:trHeight w:val="573"/>
        </w:trPr>
        <w:tc>
          <w:tcPr>
            <w:tcW w:w="5353" w:type="dxa"/>
            <w:vAlign w:val="center"/>
          </w:tcPr>
          <w:p w:rsidR="00586003" w:rsidRDefault="00586003"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Управление финансами</w:t>
            </w:r>
          </w:p>
        </w:tc>
        <w:tc>
          <w:tcPr>
            <w:tcW w:w="860" w:type="dxa"/>
            <w:gridSpan w:val="2"/>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К</w:t>
            </w:r>
          </w:p>
        </w:tc>
        <w:tc>
          <w:tcPr>
            <w:tcW w:w="842" w:type="dxa"/>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860" w:type="dxa"/>
            <w:gridSpan w:val="2"/>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О</w:t>
            </w:r>
          </w:p>
        </w:tc>
        <w:tc>
          <w:tcPr>
            <w:tcW w:w="991" w:type="dxa"/>
            <w:gridSpan w:val="2"/>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875" w:type="dxa"/>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r>
      <w:tr w:rsidR="00586003" w:rsidTr="00586003">
        <w:trPr>
          <w:trHeight w:val="590"/>
        </w:trPr>
        <w:tc>
          <w:tcPr>
            <w:tcW w:w="5353" w:type="dxa"/>
            <w:vAlign w:val="center"/>
          </w:tcPr>
          <w:p w:rsidR="00586003" w:rsidRDefault="00586003"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Управление качеством услуг</w:t>
            </w:r>
          </w:p>
        </w:tc>
        <w:tc>
          <w:tcPr>
            <w:tcW w:w="860" w:type="dxa"/>
            <w:gridSpan w:val="2"/>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К</w:t>
            </w:r>
          </w:p>
        </w:tc>
        <w:tc>
          <w:tcPr>
            <w:tcW w:w="842" w:type="dxa"/>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О</w:t>
            </w:r>
          </w:p>
        </w:tc>
        <w:tc>
          <w:tcPr>
            <w:tcW w:w="860" w:type="dxa"/>
            <w:gridSpan w:val="2"/>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991" w:type="dxa"/>
            <w:gridSpan w:val="2"/>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875" w:type="dxa"/>
            <w:vAlign w:val="center"/>
          </w:tcPr>
          <w:p w:rsidR="00586003"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557F4C" w:rsidTr="00586003">
        <w:trPr>
          <w:trHeight w:val="590"/>
        </w:trPr>
        <w:tc>
          <w:tcPr>
            <w:tcW w:w="5353" w:type="dxa"/>
            <w:vAlign w:val="center"/>
          </w:tcPr>
          <w:p w:rsidR="00557F4C" w:rsidRDefault="00557F4C" w:rsidP="00557F4C">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Управление продажами</w:t>
            </w:r>
          </w:p>
        </w:tc>
        <w:tc>
          <w:tcPr>
            <w:tcW w:w="860" w:type="dxa"/>
            <w:gridSpan w:val="2"/>
            <w:vAlign w:val="center"/>
          </w:tcPr>
          <w:p w:rsidR="00557F4C"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К</w:t>
            </w:r>
          </w:p>
        </w:tc>
        <w:tc>
          <w:tcPr>
            <w:tcW w:w="842" w:type="dxa"/>
            <w:vAlign w:val="center"/>
          </w:tcPr>
          <w:p w:rsidR="00557F4C"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О</w:t>
            </w:r>
          </w:p>
        </w:tc>
        <w:tc>
          <w:tcPr>
            <w:tcW w:w="860" w:type="dxa"/>
            <w:gridSpan w:val="2"/>
            <w:vAlign w:val="center"/>
          </w:tcPr>
          <w:p w:rsidR="00557F4C"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991" w:type="dxa"/>
            <w:gridSpan w:val="2"/>
            <w:vAlign w:val="center"/>
          </w:tcPr>
          <w:p w:rsidR="00557F4C"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875" w:type="dxa"/>
            <w:vAlign w:val="center"/>
          </w:tcPr>
          <w:p w:rsidR="00557F4C"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557F4C" w:rsidTr="00586003">
        <w:trPr>
          <w:trHeight w:val="253"/>
        </w:trPr>
        <w:tc>
          <w:tcPr>
            <w:tcW w:w="5353" w:type="dxa"/>
            <w:vAlign w:val="center"/>
          </w:tcPr>
          <w:p w:rsidR="00557F4C"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Управление продвижением продукции</w:t>
            </w:r>
          </w:p>
        </w:tc>
        <w:tc>
          <w:tcPr>
            <w:tcW w:w="860" w:type="dxa"/>
            <w:gridSpan w:val="2"/>
            <w:vAlign w:val="center"/>
          </w:tcPr>
          <w:p w:rsidR="00557F4C"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К</w:t>
            </w:r>
          </w:p>
        </w:tc>
        <w:tc>
          <w:tcPr>
            <w:tcW w:w="842" w:type="dxa"/>
            <w:vAlign w:val="center"/>
          </w:tcPr>
          <w:p w:rsidR="00557F4C"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860" w:type="dxa"/>
            <w:gridSpan w:val="2"/>
            <w:vAlign w:val="center"/>
          </w:tcPr>
          <w:p w:rsidR="00557F4C"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У</w:t>
            </w:r>
          </w:p>
        </w:tc>
        <w:tc>
          <w:tcPr>
            <w:tcW w:w="991" w:type="dxa"/>
            <w:gridSpan w:val="2"/>
            <w:vAlign w:val="center"/>
          </w:tcPr>
          <w:p w:rsidR="00557F4C"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О</w:t>
            </w:r>
          </w:p>
        </w:tc>
        <w:tc>
          <w:tcPr>
            <w:tcW w:w="875" w:type="dxa"/>
            <w:vAlign w:val="center"/>
          </w:tcPr>
          <w:p w:rsidR="00557F4C" w:rsidRDefault="00557F4C" w:rsidP="00586003">
            <w:pPr>
              <w:tabs>
                <w:tab w:val="left" w:pos="1418"/>
              </w:tabs>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r>
    </w:tbl>
    <w:p w:rsidR="00557F4C" w:rsidRPr="00557F4C" w:rsidRDefault="00557F4C" w:rsidP="00557F4C">
      <w:pPr>
        <w:tabs>
          <w:tab w:val="left" w:pos="1418"/>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Условные обозначения: </w:t>
      </w:r>
      <w:proofErr w:type="gramStart"/>
      <w:r>
        <w:rPr>
          <w:rFonts w:ascii="Times New Roman" w:hAnsi="Times New Roman" w:cs="Times New Roman"/>
          <w:sz w:val="28"/>
          <w:szCs w:val="28"/>
        </w:rPr>
        <w:t>О – ответственность за принятие решения, постановку цели, формирование задач; К – контроль; У – участие, информирование, сбор данных.</w:t>
      </w:r>
      <w:proofErr w:type="gramEnd"/>
    </w:p>
    <w:p w:rsidR="00CC4104" w:rsidRPr="00113EC1" w:rsidRDefault="00113EC1" w:rsidP="00CC4104">
      <w:pPr>
        <w:tabs>
          <w:tab w:val="left" w:pos="1418"/>
        </w:tabs>
        <w:spacing w:after="120" w:line="360" w:lineRule="auto"/>
        <w:ind w:firstLine="709"/>
        <w:jc w:val="both"/>
        <w:rPr>
          <w:rFonts w:ascii="Times New Roman" w:hAnsi="Times New Roman" w:cs="Times New Roman"/>
          <w:sz w:val="28"/>
          <w:szCs w:val="28"/>
        </w:rPr>
      </w:pPr>
      <w:r w:rsidRPr="00113EC1">
        <w:rPr>
          <w:rFonts w:ascii="Times New Roman" w:hAnsi="Times New Roman" w:cs="Times New Roman"/>
          <w:sz w:val="28"/>
          <w:szCs w:val="28"/>
        </w:rPr>
        <w:t>3.3 ОПРЕДЕЛЕНИЕ НАИБОЛЕЕ ПРИЕМЛЕМОЙ ОРГАНИЗАЦИОННО-ПРАВОВОЙ ФОРМЫ ХОЗЯЙСТВОВАНИЯ ОРГАНИЗАЦИИ.</w:t>
      </w:r>
    </w:p>
    <w:p w:rsidR="00CC4104" w:rsidRDefault="00CC4104" w:rsidP="00CC4104">
      <w:pPr>
        <w:tabs>
          <w:tab w:val="left" w:pos="1418"/>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Предпринимательская деятельность осуществляется в рамках определённой организационно-правовой формы хозяйствования. В рамках выполнения данной курсовой работы было определено, что наиболее предпочтительной организационно-правовой формой хозяйствования является общество с ограниченной ответственностью.</w:t>
      </w:r>
    </w:p>
    <w:p w:rsidR="00A97407" w:rsidRDefault="00A97407" w:rsidP="00CC4104">
      <w:pPr>
        <w:tabs>
          <w:tab w:val="left" w:pos="1418"/>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Данная форма хозяйствования является наиболее распространённой среди предприятий, оказывающих услуги связанные с большим объёмом финансовых средств.</w:t>
      </w:r>
    </w:p>
    <w:p w:rsidR="00CC4104" w:rsidRPr="002C6A00" w:rsidRDefault="00A97407" w:rsidP="00CC4104">
      <w:pPr>
        <w:tabs>
          <w:tab w:val="left" w:pos="1418"/>
        </w:tabs>
        <w:spacing w:after="120" w:line="360" w:lineRule="auto"/>
        <w:ind w:firstLine="709"/>
        <w:jc w:val="both"/>
        <w:rPr>
          <w:rFonts w:ascii="Times New Roman" w:hAnsi="Times New Roman" w:cs="Times New Roman"/>
          <w:sz w:val="28"/>
          <w:szCs w:val="28"/>
        </w:rPr>
      </w:pPr>
      <w:r w:rsidRPr="00CC4104">
        <w:rPr>
          <w:rFonts w:ascii="Times New Roman" w:hAnsi="Times New Roman" w:cs="Times New Roman"/>
          <w:sz w:val="28"/>
          <w:szCs w:val="28"/>
        </w:rPr>
        <w:t>Общество</w:t>
      </w:r>
      <w:r w:rsidR="00CC4104" w:rsidRPr="00CC4104">
        <w:rPr>
          <w:rFonts w:ascii="Times New Roman" w:hAnsi="Times New Roman" w:cs="Times New Roman"/>
          <w:sz w:val="28"/>
          <w:szCs w:val="28"/>
        </w:rPr>
        <w:t xml:space="preserve"> с </w:t>
      </w:r>
      <w:r w:rsidRPr="00CC4104">
        <w:rPr>
          <w:rFonts w:ascii="Times New Roman" w:hAnsi="Times New Roman" w:cs="Times New Roman"/>
          <w:sz w:val="28"/>
          <w:szCs w:val="28"/>
        </w:rPr>
        <w:t>ограниченной</w:t>
      </w:r>
      <w:r w:rsidR="00CC4104" w:rsidRPr="00CC4104">
        <w:rPr>
          <w:rFonts w:ascii="Times New Roman" w:hAnsi="Times New Roman" w:cs="Times New Roman"/>
          <w:sz w:val="28"/>
          <w:szCs w:val="28"/>
        </w:rPr>
        <w:t xml:space="preserve"> </w:t>
      </w:r>
      <w:r w:rsidRPr="00CC4104">
        <w:rPr>
          <w:rFonts w:ascii="Times New Roman" w:hAnsi="Times New Roman" w:cs="Times New Roman"/>
          <w:sz w:val="28"/>
          <w:szCs w:val="28"/>
        </w:rPr>
        <w:t>ответственностью</w:t>
      </w:r>
      <w:r w:rsidR="00CC4104" w:rsidRPr="00CC4104">
        <w:rPr>
          <w:rFonts w:ascii="Times New Roman" w:hAnsi="Times New Roman" w:cs="Times New Roman"/>
          <w:sz w:val="28"/>
          <w:szCs w:val="28"/>
        </w:rPr>
        <w:t xml:space="preserve"> (общепринятое сокращение — ООО) — учрежденное одним или несколькими юридическими и/или физическими лицами хозяйственное общество, уставный капитал которого разделён на доли; участники общества не отвечают по его обязательствам и несут риск убытков, связанных с деятельностью общества, в пределах стоимости принадлежащих им долей в уставном капитале общества.</w:t>
      </w:r>
      <w:r>
        <w:rPr>
          <w:rFonts w:ascii="Times New Roman" w:hAnsi="Times New Roman" w:cs="Times New Roman"/>
          <w:sz w:val="28"/>
          <w:szCs w:val="28"/>
        </w:rPr>
        <w:t xml:space="preserve"> Уставной капитал ООО составляется из стоимости вкладов его участников.</w:t>
      </w:r>
      <w:r w:rsidR="002C6A00">
        <w:rPr>
          <w:rFonts w:ascii="Times New Roman" w:hAnsi="Times New Roman" w:cs="Times New Roman"/>
          <w:sz w:val="28"/>
          <w:szCs w:val="28"/>
        </w:rPr>
        <w:t xml:space="preserve"> </w:t>
      </w:r>
      <w:r w:rsidR="002C6A00">
        <w:rPr>
          <w:rFonts w:ascii="Times New Roman" w:hAnsi="Times New Roman" w:cs="Times New Roman"/>
          <w:sz w:val="28"/>
          <w:szCs w:val="28"/>
          <w:lang w:val="en-US"/>
        </w:rPr>
        <w:t>[</w:t>
      </w:r>
      <w:r w:rsidR="005347CC">
        <w:rPr>
          <w:rFonts w:ascii="Times New Roman" w:hAnsi="Times New Roman" w:cs="Times New Roman"/>
          <w:sz w:val="28"/>
          <w:szCs w:val="28"/>
          <w:lang w:val="en-US"/>
        </w:rPr>
        <w:t>9</w:t>
      </w:r>
      <w:r w:rsidR="006755F5">
        <w:rPr>
          <w:rFonts w:ascii="Times New Roman" w:hAnsi="Times New Roman" w:cs="Times New Roman"/>
          <w:sz w:val="28"/>
          <w:szCs w:val="28"/>
          <w:lang w:val="en-US"/>
        </w:rPr>
        <w:t>].</w:t>
      </w:r>
    </w:p>
    <w:p w:rsidR="00A97407" w:rsidRDefault="00A97407" w:rsidP="00CC4104">
      <w:pPr>
        <w:tabs>
          <w:tab w:val="left" w:pos="1418"/>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Данная организационно-правовая форма выбрана в первую </w:t>
      </w:r>
      <w:proofErr w:type="gramStart"/>
      <w:r>
        <w:rPr>
          <w:rFonts w:ascii="Times New Roman" w:hAnsi="Times New Roman" w:cs="Times New Roman"/>
          <w:sz w:val="28"/>
          <w:szCs w:val="28"/>
        </w:rPr>
        <w:t>очередь</w:t>
      </w:r>
      <w:proofErr w:type="gramEnd"/>
      <w:r>
        <w:rPr>
          <w:rFonts w:ascii="Times New Roman" w:hAnsi="Times New Roman" w:cs="Times New Roman"/>
          <w:sz w:val="28"/>
          <w:szCs w:val="28"/>
        </w:rPr>
        <w:t xml:space="preserve"> потому что участники общества не отвечают по его обязательствам своим имуществом. Организация будет работать с большим объёмом денежных средств, поэтому его участникам не захочется рисковать собственным личным имуществом. Кроме того предприятию будет необходимо брать большие кредиты, а банки охотнее работают с ООО чем с ИП. Что касается акционерных обществ, то они уступают обществу с ограниченной ответственностью, потому что последнее проще создаётся и в нём проще вести бухгалтерский учёт, проще система налогообложения и для создаваемого небольшого предприятия это является большим плюсом.</w:t>
      </w:r>
    </w:p>
    <w:p w:rsidR="00557F4C" w:rsidRDefault="00557F4C" w:rsidP="00CC4104">
      <w:pPr>
        <w:tabs>
          <w:tab w:val="left" w:pos="1418"/>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w:t>
      </w:r>
      <w:proofErr w:type="gramStart"/>
      <w:r>
        <w:rPr>
          <w:rFonts w:ascii="Times New Roman" w:hAnsi="Times New Roman" w:cs="Times New Roman"/>
          <w:sz w:val="28"/>
          <w:szCs w:val="28"/>
        </w:rPr>
        <w:t>образом</w:t>
      </w:r>
      <w:proofErr w:type="gramEnd"/>
      <w:r>
        <w:rPr>
          <w:rFonts w:ascii="Times New Roman" w:hAnsi="Times New Roman" w:cs="Times New Roman"/>
          <w:sz w:val="28"/>
          <w:szCs w:val="28"/>
        </w:rPr>
        <w:t xml:space="preserve"> ООО является наиболее приемлемой организационно-правовой формой.</w:t>
      </w:r>
    </w:p>
    <w:p w:rsidR="00C577ED" w:rsidRPr="00113EC1" w:rsidRDefault="00113EC1" w:rsidP="00113EC1">
      <w:pPr>
        <w:tabs>
          <w:tab w:val="left" w:pos="6171"/>
        </w:tabs>
        <w:spacing w:line="360" w:lineRule="auto"/>
        <w:ind w:firstLine="709"/>
        <w:jc w:val="both"/>
        <w:rPr>
          <w:rFonts w:ascii="Times New Roman" w:hAnsi="Times New Roman" w:cs="Times New Roman"/>
          <w:sz w:val="28"/>
          <w:szCs w:val="28"/>
        </w:rPr>
      </w:pPr>
      <w:r w:rsidRPr="00113EC1">
        <w:rPr>
          <w:rFonts w:ascii="Times New Roman" w:hAnsi="Times New Roman" w:cs="Times New Roman"/>
          <w:sz w:val="28"/>
          <w:szCs w:val="28"/>
        </w:rPr>
        <w:t>3.4 ПОСТРОЕНИЕ ОРГАНИЗАЦИОННОЙ СТРУКТУРЫ И СТРУКТУРЫ УПРАВЛЕНИЯ, ОБОСНОВАНИЕ ВЫБОРА ТИПА ОРГАНИЗАЦИОННОЙ СТРУКТУРЫ.</w:t>
      </w:r>
    </w:p>
    <w:p w:rsidR="00C577ED" w:rsidRDefault="00993ACB" w:rsidP="00CC4104">
      <w:pPr>
        <w:tabs>
          <w:tab w:val="left" w:pos="1418"/>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любое сложное образование организация состоит из отдельных взаимосвязанных частей, т.е. имеет определённую структуру.</w:t>
      </w:r>
    </w:p>
    <w:p w:rsidR="00993ACB" w:rsidRPr="00DE6C82" w:rsidRDefault="00993ACB" w:rsidP="00CC4104">
      <w:pPr>
        <w:tabs>
          <w:tab w:val="left" w:pos="1418"/>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Под организационной структурой понимается упорядоченная совокупность взаимосвязанных частей организации – подразделений, обособившихся в результате разделения труда.</w:t>
      </w:r>
      <w:r w:rsidR="00113EC1">
        <w:rPr>
          <w:rFonts w:ascii="Times New Roman" w:hAnsi="Times New Roman" w:cs="Times New Roman"/>
          <w:sz w:val="28"/>
          <w:szCs w:val="28"/>
        </w:rPr>
        <w:t xml:space="preserve"> </w:t>
      </w:r>
      <w:r w:rsidR="00113EC1" w:rsidRPr="00DE6C82">
        <w:rPr>
          <w:rFonts w:ascii="Times New Roman" w:hAnsi="Times New Roman" w:cs="Times New Roman"/>
          <w:sz w:val="28"/>
          <w:szCs w:val="28"/>
        </w:rPr>
        <w:t>[15</w:t>
      </w:r>
      <w:r w:rsidR="006755F5">
        <w:rPr>
          <w:rFonts w:ascii="Times New Roman" w:hAnsi="Times New Roman" w:cs="Times New Roman"/>
          <w:sz w:val="28"/>
          <w:szCs w:val="28"/>
        </w:rPr>
        <w:t>].</w:t>
      </w:r>
    </w:p>
    <w:p w:rsidR="00993ACB" w:rsidRDefault="00993ACB" w:rsidP="00CC4104">
      <w:pPr>
        <w:tabs>
          <w:tab w:val="left" w:pos="1418"/>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формировании организационной структуры организации учитываются следующие требования к ней:</w:t>
      </w:r>
    </w:p>
    <w:p w:rsidR="00993ACB" w:rsidRDefault="00993ACB" w:rsidP="00993ACB">
      <w:pPr>
        <w:pStyle w:val="a4"/>
        <w:numPr>
          <w:ilvl w:val="0"/>
          <w:numId w:val="7"/>
        </w:numPr>
        <w:tabs>
          <w:tab w:val="left" w:pos="1276"/>
        </w:tabs>
        <w:spacing w:after="120" w:line="360" w:lineRule="auto"/>
        <w:ind w:left="0" w:firstLine="1058"/>
        <w:jc w:val="both"/>
        <w:rPr>
          <w:rFonts w:ascii="Times New Roman" w:hAnsi="Times New Roman" w:cs="Times New Roman"/>
          <w:sz w:val="28"/>
          <w:szCs w:val="28"/>
        </w:rPr>
      </w:pPr>
      <w:r>
        <w:rPr>
          <w:rFonts w:ascii="Times New Roman" w:hAnsi="Times New Roman" w:cs="Times New Roman"/>
          <w:sz w:val="28"/>
          <w:szCs w:val="28"/>
        </w:rPr>
        <w:t xml:space="preserve">Процесс оказания услуг как результат функционирования структуры управления должен соответствовать требованиям пропорциональности, непрерывности, параллельности, </w:t>
      </w:r>
      <w:proofErr w:type="spellStart"/>
      <w:r>
        <w:rPr>
          <w:rFonts w:ascii="Times New Roman" w:hAnsi="Times New Roman" w:cs="Times New Roman"/>
          <w:sz w:val="28"/>
          <w:szCs w:val="28"/>
        </w:rPr>
        <w:t>прямоточности</w:t>
      </w:r>
      <w:proofErr w:type="spellEnd"/>
      <w:r>
        <w:rPr>
          <w:rFonts w:ascii="Times New Roman" w:hAnsi="Times New Roman" w:cs="Times New Roman"/>
          <w:sz w:val="28"/>
          <w:szCs w:val="28"/>
        </w:rPr>
        <w:t xml:space="preserve"> и ритмичности</w:t>
      </w:r>
      <w:r w:rsidR="00C11C05">
        <w:rPr>
          <w:rFonts w:ascii="Times New Roman" w:hAnsi="Times New Roman" w:cs="Times New Roman"/>
          <w:sz w:val="28"/>
          <w:szCs w:val="28"/>
        </w:rPr>
        <w:t>;</w:t>
      </w:r>
    </w:p>
    <w:p w:rsidR="00C11C05" w:rsidRDefault="00C11C05" w:rsidP="00993ACB">
      <w:pPr>
        <w:pStyle w:val="a4"/>
        <w:numPr>
          <w:ilvl w:val="0"/>
          <w:numId w:val="7"/>
        </w:numPr>
        <w:tabs>
          <w:tab w:val="left" w:pos="1276"/>
        </w:tabs>
        <w:spacing w:after="120" w:line="360" w:lineRule="auto"/>
        <w:ind w:left="0" w:firstLine="1058"/>
        <w:jc w:val="both"/>
        <w:rPr>
          <w:rFonts w:ascii="Times New Roman" w:hAnsi="Times New Roman" w:cs="Times New Roman"/>
          <w:sz w:val="28"/>
          <w:szCs w:val="28"/>
        </w:rPr>
      </w:pPr>
      <w:r>
        <w:rPr>
          <w:rFonts w:ascii="Times New Roman" w:hAnsi="Times New Roman" w:cs="Times New Roman"/>
          <w:sz w:val="28"/>
          <w:szCs w:val="28"/>
        </w:rPr>
        <w:t>Организационная структура должна способствовать планомерному развитию организации;</w:t>
      </w:r>
    </w:p>
    <w:p w:rsidR="00C11C05" w:rsidRDefault="00C11C05" w:rsidP="00993ACB">
      <w:pPr>
        <w:pStyle w:val="a4"/>
        <w:numPr>
          <w:ilvl w:val="0"/>
          <w:numId w:val="7"/>
        </w:numPr>
        <w:tabs>
          <w:tab w:val="left" w:pos="1276"/>
        </w:tabs>
        <w:spacing w:after="120" w:line="360" w:lineRule="auto"/>
        <w:ind w:left="0" w:firstLine="1058"/>
        <w:jc w:val="both"/>
        <w:rPr>
          <w:rFonts w:ascii="Times New Roman" w:hAnsi="Times New Roman" w:cs="Times New Roman"/>
          <w:sz w:val="28"/>
          <w:szCs w:val="28"/>
        </w:rPr>
      </w:pPr>
      <w:r>
        <w:rPr>
          <w:rFonts w:ascii="Times New Roman" w:hAnsi="Times New Roman" w:cs="Times New Roman"/>
          <w:sz w:val="28"/>
          <w:szCs w:val="28"/>
        </w:rPr>
        <w:t>Количество элементов структуры (подразделений) должно быть минимальным, но достаточным для нормального функционирования организации, то же – количество горизонтальных связей между компонентами одного уровня. Горизонтальные связи позволяют реализовывать неформальные отношения, способствуют передаче знаний и навыков, обеспечивают координацию действий компонентов одного уровня по выполнению целой системы. Уменьшение количества связей ведёт к повышению устойчивости и оперативности функционирования системы;</w:t>
      </w:r>
      <w:r w:rsidR="00113EC1" w:rsidRPr="00113EC1">
        <w:rPr>
          <w:rFonts w:ascii="Times New Roman" w:hAnsi="Times New Roman" w:cs="Times New Roman"/>
          <w:sz w:val="28"/>
          <w:szCs w:val="28"/>
        </w:rPr>
        <w:t xml:space="preserve"> [13</w:t>
      </w:r>
      <w:r w:rsidR="006755F5">
        <w:rPr>
          <w:rFonts w:ascii="Times New Roman" w:hAnsi="Times New Roman" w:cs="Times New Roman"/>
          <w:sz w:val="28"/>
          <w:szCs w:val="28"/>
        </w:rPr>
        <w:t>].</w:t>
      </w:r>
    </w:p>
    <w:p w:rsidR="00C11C05" w:rsidRDefault="00C11C05" w:rsidP="00993ACB">
      <w:pPr>
        <w:pStyle w:val="a4"/>
        <w:numPr>
          <w:ilvl w:val="0"/>
          <w:numId w:val="7"/>
        </w:numPr>
        <w:tabs>
          <w:tab w:val="left" w:pos="1276"/>
        </w:tabs>
        <w:spacing w:after="120" w:line="360" w:lineRule="auto"/>
        <w:ind w:left="0" w:firstLine="1058"/>
        <w:jc w:val="both"/>
        <w:rPr>
          <w:rFonts w:ascii="Times New Roman" w:hAnsi="Times New Roman" w:cs="Times New Roman"/>
          <w:sz w:val="28"/>
          <w:szCs w:val="28"/>
        </w:rPr>
      </w:pPr>
      <w:r>
        <w:rPr>
          <w:rFonts w:ascii="Times New Roman" w:hAnsi="Times New Roman" w:cs="Times New Roman"/>
          <w:sz w:val="28"/>
          <w:szCs w:val="28"/>
        </w:rPr>
        <w:t xml:space="preserve">Организационная структура должна быть гибкой, с наименьшим количеством жёстких связей, способной быстро переналаживаться в соответствии с происходящими изменениями, необходимостью выполнения новых </w:t>
      </w:r>
      <w:proofErr w:type="spellStart"/>
      <w:r>
        <w:rPr>
          <w:rFonts w:ascii="Times New Roman" w:hAnsi="Times New Roman" w:cs="Times New Roman"/>
          <w:sz w:val="28"/>
          <w:szCs w:val="28"/>
        </w:rPr>
        <w:t>адач</w:t>
      </w:r>
      <w:proofErr w:type="spellEnd"/>
      <w:r>
        <w:rPr>
          <w:rFonts w:ascii="Times New Roman" w:hAnsi="Times New Roman" w:cs="Times New Roman"/>
          <w:sz w:val="28"/>
          <w:szCs w:val="28"/>
        </w:rPr>
        <w:t>, новых услуг и т.д. Мобильность системы является одним из условий быстрого приспособления её к требованиям рынка;</w:t>
      </w:r>
    </w:p>
    <w:p w:rsidR="00C11C05" w:rsidRDefault="00C11C05" w:rsidP="00993ACB">
      <w:pPr>
        <w:pStyle w:val="a4"/>
        <w:numPr>
          <w:ilvl w:val="0"/>
          <w:numId w:val="7"/>
        </w:numPr>
        <w:tabs>
          <w:tab w:val="left" w:pos="1276"/>
        </w:tabs>
        <w:spacing w:after="120" w:line="360" w:lineRule="auto"/>
        <w:ind w:left="0" w:firstLine="1058"/>
        <w:jc w:val="both"/>
        <w:rPr>
          <w:rFonts w:ascii="Times New Roman" w:hAnsi="Times New Roman" w:cs="Times New Roman"/>
          <w:sz w:val="28"/>
          <w:szCs w:val="28"/>
        </w:rPr>
      </w:pPr>
      <w:r>
        <w:rPr>
          <w:rFonts w:ascii="Times New Roman" w:hAnsi="Times New Roman" w:cs="Times New Roman"/>
          <w:sz w:val="28"/>
          <w:szCs w:val="28"/>
        </w:rPr>
        <w:t>Организационная структура должна быть по возможности простой, для чего следует сокращать количество уровней управления, количество связей между компонентами организации, автоматизировать процессы оказания услуг и управления;</w:t>
      </w:r>
    </w:p>
    <w:p w:rsidR="00C11C05" w:rsidRDefault="00C11C05" w:rsidP="00993ACB">
      <w:pPr>
        <w:pStyle w:val="a4"/>
        <w:numPr>
          <w:ilvl w:val="0"/>
          <w:numId w:val="7"/>
        </w:numPr>
        <w:tabs>
          <w:tab w:val="left" w:pos="1276"/>
        </w:tabs>
        <w:spacing w:after="120" w:line="360" w:lineRule="auto"/>
        <w:ind w:left="0" w:firstLine="1058"/>
        <w:jc w:val="both"/>
        <w:rPr>
          <w:rFonts w:ascii="Times New Roman" w:hAnsi="Times New Roman" w:cs="Times New Roman"/>
          <w:sz w:val="28"/>
          <w:szCs w:val="28"/>
        </w:rPr>
      </w:pPr>
      <w:r>
        <w:rPr>
          <w:rFonts w:ascii="Times New Roman" w:hAnsi="Times New Roman" w:cs="Times New Roman"/>
          <w:sz w:val="28"/>
          <w:szCs w:val="28"/>
        </w:rPr>
        <w:t>Организационная структура должна способствовать внедрению в организации достижений науки и передового опыта;</w:t>
      </w:r>
    </w:p>
    <w:p w:rsidR="00C11C05" w:rsidRDefault="005453D3" w:rsidP="00993ACB">
      <w:pPr>
        <w:pStyle w:val="a4"/>
        <w:numPr>
          <w:ilvl w:val="0"/>
          <w:numId w:val="7"/>
        </w:numPr>
        <w:tabs>
          <w:tab w:val="left" w:pos="1276"/>
        </w:tabs>
        <w:spacing w:after="120" w:line="360" w:lineRule="auto"/>
        <w:ind w:left="0" w:firstLine="1058"/>
        <w:jc w:val="both"/>
        <w:rPr>
          <w:rFonts w:ascii="Times New Roman" w:hAnsi="Times New Roman" w:cs="Times New Roman"/>
          <w:sz w:val="28"/>
          <w:szCs w:val="28"/>
        </w:rPr>
      </w:pPr>
      <w:r>
        <w:rPr>
          <w:rFonts w:ascii="Times New Roman" w:hAnsi="Times New Roman" w:cs="Times New Roman"/>
          <w:sz w:val="28"/>
          <w:szCs w:val="28"/>
        </w:rPr>
        <w:lastRenderedPageBreak/>
        <w:t>Коммуникации между элементами системы, а так же между системой и окружающей средой должны быть чёткими;</w:t>
      </w:r>
    </w:p>
    <w:p w:rsidR="005453D3" w:rsidRDefault="005453D3" w:rsidP="00993ACB">
      <w:pPr>
        <w:pStyle w:val="a4"/>
        <w:numPr>
          <w:ilvl w:val="0"/>
          <w:numId w:val="7"/>
        </w:numPr>
        <w:tabs>
          <w:tab w:val="left" w:pos="1276"/>
        </w:tabs>
        <w:spacing w:after="120" w:line="360" w:lineRule="auto"/>
        <w:ind w:left="0" w:firstLine="1058"/>
        <w:jc w:val="both"/>
        <w:rPr>
          <w:rFonts w:ascii="Times New Roman" w:hAnsi="Times New Roman" w:cs="Times New Roman"/>
          <w:sz w:val="28"/>
          <w:szCs w:val="28"/>
        </w:rPr>
      </w:pPr>
      <w:r>
        <w:rPr>
          <w:rFonts w:ascii="Times New Roman" w:hAnsi="Times New Roman" w:cs="Times New Roman"/>
          <w:sz w:val="28"/>
          <w:szCs w:val="28"/>
        </w:rPr>
        <w:t>Организационная структура должна обеспечивать высокое качество производимых услуг;</w:t>
      </w:r>
    </w:p>
    <w:p w:rsidR="005453D3" w:rsidRPr="005453D3" w:rsidRDefault="005453D3" w:rsidP="00993ACB">
      <w:pPr>
        <w:pStyle w:val="a4"/>
        <w:numPr>
          <w:ilvl w:val="0"/>
          <w:numId w:val="7"/>
        </w:numPr>
        <w:tabs>
          <w:tab w:val="left" w:pos="1276"/>
        </w:tabs>
        <w:spacing w:after="120" w:line="360" w:lineRule="auto"/>
        <w:ind w:left="0" w:firstLine="1058"/>
        <w:jc w:val="both"/>
        <w:rPr>
          <w:rFonts w:ascii="Times New Roman" w:hAnsi="Times New Roman" w:cs="Times New Roman"/>
          <w:sz w:val="28"/>
          <w:szCs w:val="28"/>
        </w:rPr>
      </w:pPr>
      <w:r>
        <w:rPr>
          <w:rFonts w:ascii="Times New Roman" w:hAnsi="Times New Roman" w:cs="Times New Roman"/>
          <w:sz w:val="28"/>
          <w:szCs w:val="28"/>
        </w:rPr>
        <w:t xml:space="preserve">Организационная структура должна обеспечивать высокую эффективность функционирования организации. </w:t>
      </w:r>
      <w:r>
        <w:rPr>
          <w:rFonts w:ascii="Times New Roman" w:hAnsi="Times New Roman" w:cs="Times New Roman"/>
          <w:sz w:val="28"/>
          <w:szCs w:val="28"/>
          <w:lang w:val="en-US"/>
        </w:rPr>
        <w:t>[</w:t>
      </w:r>
      <w:r w:rsidR="002261EC">
        <w:rPr>
          <w:rFonts w:ascii="Times New Roman" w:hAnsi="Times New Roman" w:cs="Times New Roman"/>
          <w:sz w:val="28"/>
          <w:szCs w:val="28"/>
          <w:lang w:val="en-US"/>
        </w:rPr>
        <w:t>1</w:t>
      </w:r>
      <w:r w:rsidR="006755F5">
        <w:rPr>
          <w:rFonts w:ascii="Times New Roman" w:hAnsi="Times New Roman" w:cs="Times New Roman"/>
          <w:sz w:val="28"/>
          <w:szCs w:val="28"/>
          <w:lang w:val="en-US"/>
        </w:rPr>
        <w:t>].</w:t>
      </w:r>
    </w:p>
    <w:p w:rsidR="005453D3" w:rsidRDefault="005453D3" w:rsidP="005453D3">
      <w:pPr>
        <w:tabs>
          <w:tab w:val="left" w:pos="1276"/>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основании проведённого ранее процесса </w:t>
      </w:r>
      <w:proofErr w:type="spellStart"/>
      <w:r>
        <w:rPr>
          <w:rFonts w:ascii="Times New Roman" w:hAnsi="Times New Roman" w:cs="Times New Roman"/>
          <w:sz w:val="28"/>
          <w:szCs w:val="28"/>
        </w:rPr>
        <w:t>департаментализации</w:t>
      </w:r>
      <w:proofErr w:type="spellEnd"/>
      <w:r>
        <w:rPr>
          <w:rFonts w:ascii="Times New Roman" w:hAnsi="Times New Roman" w:cs="Times New Roman"/>
          <w:sz w:val="28"/>
          <w:szCs w:val="28"/>
        </w:rPr>
        <w:t xml:space="preserve"> построим организационную структуру предприятия ООО «</w:t>
      </w:r>
      <w:proofErr w:type="spellStart"/>
      <w:r>
        <w:rPr>
          <w:rFonts w:ascii="Times New Roman" w:hAnsi="Times New Roman" w:cs="Times New Roman"/>
          <w:sz w:val="28"/>
          <w:szCs w:val="28"/>
        </w:rPr>
        <w:t>ПензаЛизинг</w:t>
      </w:r>
      <w:proofErr w:type="spellEnd"/>
      <w:r>
        <w:rPr>
          <w:rFonts w:ascii="Times New Roman" w:hAnsi="Times New Roman" w:cs="Times New Roman"/>
          <w:sz w:val="28"/>
          <w:szCs w:val="28"/>
        </w:rPr>
        <w:t>», где отразим её основные структурные единицы (рисунок 5)</w:t>
      </w:r>
    </w:p>
    <w:p w:rsidR="00BB0C5D" w:rsidRDefault="005453D3" w:rsidP="00BB0C5D">
      <w:pPr>
        <w:keepNext/>
        <w:tabs>
          <w:tab w:val="left" w:pos="1276"/>
        </w:tabs>
        <w:spacing w:after="120" w:line="360" w:lineRule="auto"/>
        <w:jc w:val="both"/>
      </w:pPr>
      <w:r>
        <w:rPr>
          <w:rFonts w:ascii="Times New Roman" w:hAnsi="Times New Roman" w:cs="Times New Roman"/>
          <w:noProof/>
          <w:sz w:val="28"/>
          <w:szCs w:val="28"/>
          <w:lang w:eastAsia="ru-RU"/>
        </w:rPr>
        <w:drawing>
          <wp:inline distT="0" distB="0" distL="0" distR="0" wp14:anchorId="0FA95226" wp14:editId="6DC14528">
            <wp:extent cx="6567054" cy="3135086"/>
            <wp:effectExtent l="0" t="0" r="24765" b="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5453D3" w:rsidRPr="00DE6C82" w:rsidRDefault="00BB0C5D" w:rsidP="00BB0C5D">
      <w:pPr>
        <w:pStyle w:val="a7"/>
        <w:jc w:val="center"/>
        <w:rPr>
          <w:rFonts w:ascii="Times New Roman" w:hAnsi="Times New Roman" w:cs="Times New Roman"/>
          <w:b w:val="0"/>
          <w:color w:val="auto"/>
          <w:sz w:val="28"/>
          <w:szCs w:val="28"/>
        </w:rPr>
      </w:pPr>
      <w:r w:rsidRPr="00DE6C82">
        <w:rPr>
          <w:rFonts w:ascii="Times New Roman" w:hAnsi="Times New Roman" w:cs="Times New Roman"/>
          <w:b w:val="0"/>
          <w:color w:val="auto"/>
          <w:sz w:val="28"/>
          <w:szCs w:val="28"/>
        </w:rPr>
        <w:t>Рисунок 5 - Основные структурные единиц</w:t>
      </w:r>
      <w:proofErr w:type="gramStart"/>
      <w:r w:rsidRPr="00DE6C82">
        <w:rPr>
          <w:rFonts w:ascii="Times New Roman" w:hAnsi="Times New Roman" w:cs="Times New Roman"/>
          <w:b w:val="0"/>
          <w:color w:val="auto"/>
          <w:sz w:val="28"/>
          <w:szCs w:val="28"/>
        </w:rPr>
        <w:t>ы ООО</w:t>
      </w:r>
      <w:proofErr w:type="gramEnd"/>
      <w:r w:rsidRPr="00DE6C82">
        <w:rPr>
          <w:rFonts w:ascii="Times New Roman" w:hAnsi="Times New Roman" w:cs="Times New Roman"/>
          <w:b w:val="0"/>
          <w:color w:val="auto"/>
          <w:sz w:val="28"/>
          <w:szCs w:val="28"/>
        </w:rPr>
        <w:t xml:space="preserve"> "</w:t>
      </w:r>
      <w:proofErr w:type="spellStart"/>
      <w:r w:rsidRPr="00DE6C82">
        <w:rPr>
          <w:rFonts w:ascii="Times New Roman" w:hAnsi="Times New Roman" w:cs="Times New Roman"/>
          <w:b w:val="0"/>
          <w:color w:val="auto"/>
          <w:sz w:val="28"/>
          <w:szCs w:val="28"/>
        </w:rPr>
        <w:t>ПензаЛизинг</w:t>
      </w:r>
      <w:proofErr w:type="spellEnd"/>
      <w:r w:rsidRPr="00DE6C82">
        <w:rPr>
          <w:rFonts w:ascii="Times New Roman" w:hAnsi="Times New Roman" w:cs="Times New Roman"/>
          <w:b w:val="0"/>
          <w:color w:val="auto"/>
          <w:sz w:val="28"/>
          <w:szCs w:val="28"/>
        </w:rPr>
        <w:t>"</w:t>
      </w:r>
    </w:p>
    <w:p w:rsidR="006D6E4E" w:rsidRDefault="00C54157" w:rsidP="00C54157">
      <w:pPr>
        <w:tabs>
          <w:tab w:val="left" w:pos="1418"/>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выполнения определённых функций управления зачастую требуются совместные действия работников, обладающих различными квалификационными признаками. Характер их взаимодействия о соподчинённости графически отображается в виде структуры управления (рисунок 6)</w:t>
      </w:r>
    </w:p>
    <w:p w:rsidR="006D6E4E" w:rsidRDefault="006D6E4E">
      <w:pPr>
        <w:rPr>
          <w:rFonts w:ascii="Times New Roman" w:hAnsi="Times New Roman" w:cs="Times New Roman"/>
          <w:sz w:val="28"/>
          <w:szCs w:val="28"/>
        </w:rPr>
      </w:pPr>
      <w:r>
        <w:rPr>
          <w:rFonts w:ascii="Times New Roman" w:hAnsi="Times New Roman" w:cs="Times New Roman"/>
          <w:sz w:val="28"/>
          <w:szCs w:val="28"/>
        </w:rPr>
        <w:br w:type="page"/>
      </w:r>
    </w:p>
    <w:p w:rsidR="007E2DDD" w:rsidRDefault="006D6E4E" w:rsidP="007E2DDD">
      <w:pPr>
        <w:keepNext/>
        <w:tabs>
          <w:tab w:val="left" w:pos="1418"/>
        </w:tabs>
        <w:spacing w:after="120" w:line="240" w:lineRule="auto"/>
        <w:jc w:val="both"/>
      </w:pPr>
      <w:r>
        <w:rPr>
          <w:rFonts w:ascii="Times New Roman" w:hAnsi="Times New Roman" w:cs="Times New Roman"/>
          <w:noProof/>
          <w:sz w:val="28"/>
          <w:szCs w:val="28"/>
          <w:lang w:eastAsia="ru-RU"/>
        </w:rPr>
        <w:lastRenderedPageBreak/>
        <w:drawing>
          <wp:inline distT="0" distB="0" distL="0" distR="0" wp14:anchorId="28F065AC" wp14:editId="29793FA4">
            <wp:extent cx="6234546" cy="8823366"/>
            <wp:effectExtent l="95250" t="0" r="0" b="0"/>
            <wp:docPr id="7" name="Схема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C54157" w:rsidRPr="007E2DDD" w:rsidRDefault="007E2DDD" w:rsidP="007E2DDD">
      <w:pPr>
        <w:pStyle w:val="a7"/>
        <w:jc w:val="center"/>
        <w:rPr>
          <w:rFonts w:ascii="Times New Roman" w:hAnsi="Times New Roman" w:cs="Times New Roman"/>
          <w:b w:val="0"/>
          <w:color w:val="auto"/>
          <w:sz w:val="28"/>
          <w:szCs w:val="28"/>
        </w:rPr>
      </w:pPr>
      <w:r w:rsidRPr="007E2DDD">
        <w:rPr>
          <w:rFonts w:ascii="Times New Roman" w:hAnsi="Times New Roman" w:cs="Times New Roman"/>
          <w:b w:val="0"/>
          <w:color w:val="auto"/>
          <w:sz w:val="28"/>
          <w:szCs w:val="28"/>
        </w:rPr>
        <w:t xml:space="preserve">Рисунок </w:t>
      </w:r>
      <w:r w:rsidRPr="007E2DDD">
        <w:rPr>
          <w:rFonts w:ascii="Times New Roman" w:hAnsi="Times New Roman" w:cs="Times New Roman"/>
          <w:b w:val="0"/>
          <w:color w:val="auto"/>
          <w:sz w:val="28"/>
          <w:szCs w:val="28"/>
        </w:rPr>
        <w:fldChar w:fldCharType="begin"/>
      </w:r>
      <w:r w:rsidRPr="007E2DDD">
        <w:rPr>
          <w:rFonts w:ascii="Times New Roman" w:hAnsi="Times New Roman" w:cs="Times New Roman"/>
          <w:b w:val="0"/>
          <w:color w:val="auto"/>
          <w:sz w:val="28"/>
          <w:szCs w:val="28"/>
        </w:rPr>
        <w:instrText xml:space="preserve"> SEQ Рисунок \* ARABIC </w:instrText>
      </w:r>
      <w:r w:rsidRPr="007E2DDD">
        <w:rPr>
          <w:rFonts w:ascii="Times New Roman" w:hAnsi="Times New Roman" w:cs="Times New Roman"/>
          <w:b w:val="0"/>
          <w:color w:val="auto"/>
          <w:sz w:val="28"/>
          <w:szCs w:val="28"/>
        </w:rPr>
        <w:fldChar w:fldCharType="separate"/>
      </w:r>
      <w:r w:rsidRPr="007E2DDD">
        <w:rPr>
          <w:rFonts w:ascii="Times New Roman" w:hAnsi="Times New Roman" w:cs="Times New Roman"/>
          <w:b w:val="0"/>
          <w:noProof/>
          <w:color w:val="auto"/>
          <w:sz w:val="28"/>
          <w:szCs w:val="28"/>
        </w:rPr>
        <w:t>6</w:t>
      </w:r>
      <w:r w:rsidRPr="007E2DDD">
        <w:rPr>
          <w:rFonts w:ascii="Times New Roman" w:hAnsi="Times New Roman" w:cs="Times New Roman"/>
          <w:b w:val="0"/>
          <w:color w:val="auto"/>
          <w:sz w:val="28"/>
          <w:szCs w:val="28"/>
        </w:rPr>
        <w:fldChar w:fldCharType="end"/>
      </w:r>
      <w:r w:rsidRPr="007E2DDD">
        <w:rPr>
          <w:rFonts w:ascii="Times New Roman" w:hAnsi="Times New Roman" w:cs="Times New Roman"/>
          <w:b w:val="0"/>
          <w:color w:val="auto"/>
          <w:sz w:val="28"/>
          <w:szCs w:val="28"/>
        </w:rPr>
        <w:t xml:space="preserve"> - Структура управления предприятием ООО "</w:t>
      </w:r>
      <w:proofErr w:type="spellStart"/>
      <w:r w:rsidRPr="007E2DDD">
        <w:rPr>
          <w:rFonts w:ascii="Times New Roman" w:hAnsi="Times New Roman" w:cs="Times New Roman"/>
          <w:b w:val="0"/>
          <w:color w:val="auto"/>
          <w:sz w:val="28"/>
          <w:szCs w:val="28"/>
        </w:rPr>
        <w:t>ПензаЛизинг</w:t>
      </w:r>
      <w:proofErr w:type="spellEnd"/>
      <w:r w:rsidRPr="007E2DDD">
        <w:rPr>
          <w:rFonts w:ascii="Times New Roman" w:hAnsi="Times New Roman" w:cs="Times New Roman"/>
          <w:b w:val="0"/>
          <w:color w:val="auto"/>
          <w:sz w:val="28"/>
          <w:szCs w:val="28"/>
        </w:rPr>
        <w:t>"</w:t>
      </w:r>
    </w:p>
    <w:p w:rsidR="00C54157" w:rsidRPr="00C54157" w:rsidRDefault="00B355B6" w:rsidP="00B355B6">
      <w:pPr>
        <w:spacing w:line="360" w:lineRule="auto"/>
        <w:ind w:firstLine="709"/>
        <w:rPr>
          <w:rFonts w:ascii="Times New Roman" w:hAnsi="Times New Roman" w:cs="Times New Roman"/>
          <w:sz w:val="28"/>
          <w:szCs w:val="28"/>
        </w:rPr>
      </w:pPr>
      <w:proofErr w:type="gramStart"/>
      <w:r>
        <w:rPr>
          <w:rFonts w:ascii="Times New Roman" w:hAnsi="Times New Roman" w:cs="Times New Roman"/>
          <w:sz w:val="28"/>
          <w:szCs w:val="28"/>
        </w:rPr>
        <w:lastRenderedPageBreak/>
        <w:t>Для создаваемой организации была выбрана проектная структура управления, т.к. каждый заказ на лизинг будет представлять собой отдельный проект, которым будет заниматься</w:t>
      </w:r>
      <w:r w:rsidR="00B63447">
        <w:rPr>
          <w:rFonts w:ascii="Times New Roman" w:hAnsi="Times New Roman" w:cs="Times New Roman"/>
          <w:sz w:val="28"/>
          <w:szCs w:val="28"/>
        </w:rPr>
        <w:t xml:space="preserve"> закреплённая за ним</w:t>
      </w:r>
      <w:r>
        <w:rPr>
          <w:rFonts w:ascii="Times New Roman" w:hAnsi="Times New Roman" w:cs="Times New Roman"/>
          <w:sz w:val="28"/>
          <w:szCs w:val="28"/>
        </w:rPr>
        <w:t xml:space="preserve"> определённая группа л</w:t>
      </w:r>
      <w:r w:rsidR="00B63447">
        <w:rPr>
          <w:rFonts w:ascii="Times New Roman" w:hAnsi="Times New Roman" w:cs="Times New Roman"/>
          <w:sz w:val="28"/>
          <w:szCs w:val="28"/>
        </w:rPr>
        <w:t>юдей</w:t>
      </w:r>
      <w:r>
        <w:rPr>
          <w:rFonts w:ascii="Times New Roman" w:hAnsi="Times New Roman" w:cs="Times New Roman"/>
          <w:sz w:val="28"/>
          <w:szCs w:val="28"/>
        </w:rPr>
        <w:t>.</w:t>
      </w:r>
      <w:proofErr w:type="gramEnd"/>
      <w:r w:rsidR="00B63447">
        <w:rPr>
          <w:rFonts w:ascii="Times New Roman" w:hAnsi="Times New Roman" w:cs="Times New Roman"/>
          <w:sz w:val="28"/>
          <w:szCs w:val="28"/>
        </w:rPr>
        <w:t xml:space="preserve"> Проектные группы будут нести ответственность перед руководителями проектов, которые в свою очередь подчиняются руководителю проектного отдела. Директору подчиняются начальники отделов, которые имеют полномочия в соответствии с выполняемыми функциями. Для предприятия занимающегося оказанием лизинговых услуг проектная структура управления кажется наиболее удачной.</w:t>
      </w:r>
    </w:p>
    <w:p w:rsidR="00A97407" w:rsidRPr="00BC2F6B" w:rsidRDefault="00BC2F6B" w:rsidP="00CC4104">
      <w:pPr>
        <w:tabs>
          <w:tab w:val="left" w:pos="1418"/>
        </w:tabs>
        <w:spacing w:after="120" w:line="360" w:lineRule="auto"/>
        <w:ind w:firstLine="709"/>
        <w:jc w:val="both"/>
        <w:rPr>
          <w:rFonts w:ascii="Times New Roman" w:hAnsi="Times New Roman" w:cs="Times New Roman"/>
          <w:sz w:val="28"/>
          <w:szCs w:val="28"/>
        </w:rPr>
      </w:pPr>
      <w:r w:rsidRPr="00BC2F6B">
        <w:rPr>
          <w:rFonts w:ascii="Times New Roman" w:hAnsi="Times New Roman" w:cs="Times New Roman"/>
          <w:sz w:val="28"/>
          <w:szCs w:val="28"/>
        </w:rPr>
        <w:t>3.5 РАЗРАБОТКА ФИРМЕННОЙ АТРИБУТИКИ ОРГАНИЗАЦИИ.</w:t>
      </w:r>
    </w:p>
    <w:p w:rsidR="00AE6F4C" w:rsidRDefault="00AE6F4C" w:rsidP="00CC4104">
      <w:pPr>
        <w:tabs>
          <w:tab w:val="left" w:pos="1418"/>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Важным признаком организации является также имидж организации, который подразумевает образ, складывающийся у клиентов, партнёров и общественности. Его основу составляют: стиль отношений и официальная атрибутика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название, эмблема, торговая марка).</w:t>
      </w:r>
    </w:p>
    <w:p w:rsidR="00AE6F4C" w:rsidRDefault="00AE6F4C" w:rsidP="00CC4104">
      <w:pPr>
        <w:tabs>
          <w:tab w:val="left" w:pos="1418"/>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вновь организуемого предприятия, занимающегося оказанием услуг финансового лизинга в городе Пенза и Пензенской области, в качество названия выбрано «</w:t>
      </w:r>
      <w:proofErr w:type="spellStart"/>
      <w:r>
        <w:rPr>
          <w:rFonts w:ascii="Times New Roman" w:hAnsi="Times New Roman" w:cs="Times New Roman"/>
          <w:sz w:val="28"/>
          <w:szCs w:val="28"/>
        </w:rPr>
        <w:t>ПензаЛизинг</w:t>
      </w:r>
      <w:proofErr w:type="spellEnd"/>
      <w:r>
        <w:rPr>
          <w:rFonts w:ascii="Times New Roman" w:hAnsi="Times New Roman" w:cs="Times New Roman"/>
          <w:sz w:val="28"/>
          <w:szCs w:val="28"/>
        </w:rPr>
        <w:t xml:space="preserve">». Данное название даёт представление о виде деятельности организации </w:t>
      </w:r>
      <w:proofErr w:type="gramStart"/>
      <w:r>
        <w:rPr>
          <w:rFonts w:ascii="Times New Roman" w:hAnsi="Times New Roman" w:cs="Times New Roman"/>
          <w:sz w:val="28"/>
          <w:szCs w:val="28"/>
        </w:rPr>
        <w:t>и о её</w:t>
      </w:r>
      <w:proofErr w:type="gramEnd"/>
      <w:r>
        <w:rPr>
          <w:rFonts w:ascii="Times New Roman" w:hAnsi="Times New Roman" w:cs="Times New Roman"/>
          <w:sz w:val="28"/>
          <w:szCs w:val="28"/>
        </w:rPr>
        <w:t xml:space="preserve"> территориальной принадлежности.</w:t>
      </w:r>
    </w:p>
    <w:p w:rsidR="00AE6F4C" w:rsidRDefault="002C6A00" w:rsidP="002C6A00">
      <w:pPr>
        <w:tabs>
          <w:tab w:val="left" w:pos="1418"/>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Торговая марка - </w:t>
      </w:r>
      <w:r w:rsidRPr="002C6A00">
        <w:rPr>
          <w:rFonts w:ascii="Times New Roman" w:hAnsi="Times New Roman" w:cs="Times New Roman"/>
          <w:sz w:val="28"/>
          <w:szCs w:val="28"/>
        </w:rPr>
        <w:t>обозначение (словесное, изобразительное, комбинированное</w:t>
      </w:r>
      <w:r>
        <w:rPr>
          <w:rFonts w:ascii="Times New Roman" w:hAnsi="Times New Roman" w:cs="Times New Roman"/>
          <w:sz w:val="28"/>
          <w:szCs w:val="28"/>
        </w:rPr>
        <w:t xml:space="preserve"> или иное)</w:t>
      </w:r>
      <w:r w:rsidRPr="002C6A00">
        <w:rPr>
          <w:rFonts w:ascii="Times New Roman" w:hAnsi="Times New Roman" w:cs="Times New Roman"/>
          <w:sz w:val="28"/>
          <w:szCs w:val="28"/>
        </w:rPr>
        <w:t>, «служащее</w:t>
      </w:r>
      <w:r>
        <w:rPr>
          <w:rFonts w:ascii="Times New Roman" w:hAnsi="Times New Roman" w:cs="Times New Roman"/>
          <w:sz w:val="28"/>
          <w:szCs w:val="28"/>
        </w:rPr>
        <w:t xml:space="preserve"> для индивидуализации товаров,</w:t>
      </w:r>
      <w:r w:rsidRPr="002C6A00">
        <w:rPr>
          <w:rFonts w:ascii="Times New Roman" w:hAnsi="Times New Roman" w:cs="Times New Roman"/>
          <w:sz w:val="28"/>
          <w:szCs w:val="28"/>
        </w:rPr>
        <w:t xml:space="preserve"> юридических лиц или индивидуальных предпринимателей». Законом признаётся исключительное право на товарный знак, удостоверяемое свидетельством на товарный знак. Правообладатель товарного знака имеет право его и</w:t>
      </w:r>
      <w:r>
        <w:rPr>
          <w:rFonts w:ascii="Times New Roman" w:hAnsi="Times New Roman" w:cs="Times New Roman"/>
          <w:sz w:val="28"/>
          <w:szCs w:val="28"/>
        </w:rPr>
        <w:t>спользовать, им распоряжаться</w:t>
      </w:r>
      <w:r w:rsidRPr="002C6A00">
        <w:rPr>
          <w:rFonts w:ascii="Times New Roman" w:hAnsi="Times New Roman" w:cs="Times New Roman"/>
          <w:sz w:val="28"/>
          <w:szCs w:val="28"/>
        </w:rPr>
        <w:t xml:space="preserve"> и запрещать его использование другими лицами</w:t>
      </w:r>
      <w:r>
        <w:rPr>
          <w:rFonts w:ascii="Times New Roman" w:hAnsi="Times New Roman" w:cs="Times New Roman"/>
          <w:sz w:val="28"/>
          <w:szCs w:val="28"/>
        </w:rPr>
        <w:t xml:space="preserve"> </w:t>
      </w:r>
      <w:r w:rsidRPr="002C6A00">
        <w:rPr>
          <w:rFonts w:ascii="Times New Roman" w:hAnsi="Times New Roman" w:cs="Times New Roman"/>
          <w:sz w:val="28"/>
          <w:szCs w:val="28"/>
        </w:rPr>
        <w:t>[</w:t>
      </w:r>
      <w:r w:rsidR="002261EC" w:rsidRPr="002261EC">
        <w:rPr>
          <w:rFonts w:ascii="Times New Roman" w:hAnsi="Times New Roman" w:cs="Times New Roman"/>
          <w:sz w:val="28"/>
          <w:szCs w:val="28"/>
        </w:rPr>
        <w:t>6</w:t>
      </w:r>
      <w:r w:rsidR="006755F5">
        <w:rPr>
          <w:rFonts w:ascii="Times New Roman" w:hAnsi="Times New Roman" w:cs="Times New Roman"/>
          <w:sz w:val="28"/>
          <w:szCs w:val="28"/>
        </w:rPr>
        <w:t>]</w:t>
      </w:r>
      <w:r w:rsidRPr="002C6A00">
        <w:rPr>
          <w:rFonts w:ascii="Times New Roman" w:hAnsi="Times New Roman" w:cs="Times New Roman"/>
          <w:sz w:val="28"/>
          <w:szCs w:val="28"/>
        </w:rPr>
        <w:t>.</w:t>
      </w:r>
    </w:p>
    <w:p w:rsidR="002C6A00" w:rsidRDefault="002C6A00" w:rsidP="002C6A00">
      <w:pPr>
        <w:tabs>
          <w:tab w:val="left" w:pos="1418"/>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марки повысит ценностную значимость товара, позволит потребителю отличать продукцию предприятия от продукции конкурентов. В </w:t>
      </w:r>
      <w:r>
        <w:rPr>
          <w:rFonts w:ascii="Times New Roman" w:hAnsi="Times New Roman" w:cs="Times New Roman"/>
          <w:sz w:val="28"/>
          <w:szCs w:val="28"/>
        </w:rPr>
        <w:lastRenderedPageBreak/>
        <w:t xml:space="preserve">качестве товарного знака определено стилизованное изображение названия организации (рисунок </w:t>
      </w:r>
      <w:r w:rsidR="00BB0C5D">
        <w:rPr>
          <w:rFonts w:ascii="Times New Roman" w:hAnsi="Times New Roman" w:cs="Times New Roman"/>
          <w:sz w:val="28"/>
          <w:szCs w:val="28"/>
        </w:rPr>
        <w:t>7</w:t>
      </w:r>
      <w:r>
        <w:rPr>
          <w:rFonts w:ascii="Times New Roman" w:hAnsi="Times New Roman" w:cs="Times New Roman"/>
          <w:sz w:val="28"/>
          <w:szCs w:val="28"/>
        </w:rPr>
        <w:t>).</w:t>
      </w:r>
    </w:p>
    <w:p w:rsidR="00C577ED" w:rsidRDefault="00A4623B" w:rsidP="002C6A00">
      <w:pPr>
        <w:tabs>
          <w:tab w:val="left" w:pos="1418"/>
        </w:tabs>
        <w:spacing w:after="120" w:line="360" w:lineRule="auto"/>
        <w:ind w:firstLine="709"/>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04320" behindDoc="0" locked="0" layoutInCell="1" allowOverlap="1" wp14:anchorId="034CA2F6" wp14:editId="2E145C02">
                <wp:simplePos x="0" y="0"/>
                <wp:positionH relativeFrom="column">
                  <wp:posOffset>1249977</wp:posOffset>
                </wp:positionH>
                <wp:positionV relativeFrom="paragraph">
                  <wp:posOffset>3041650</wp:posOffset>
                </wp:positionV>
                <wp:extent cx="3513455" cy="635"/>
                <wp:effectExtent l="0" t="0" r="0" b="0"/>
                <wp:wrapNone/>
                <wp:docPr id="6" name="Поле 6"/>
                <wp:cNvGraphicFramePr/>
                <a:graphic xmlns:a="http://schemas.openxmlformats.org/drawingml/2006/main">
                  <a:graphicData uri="http://schemas.microsoft.com/office/word/2010/wordprocessingShape">
                    <wps:wsp>
                      <wps:cNvSpPr txBox="1"/>
                      <wps:spPr>
                        <a:xfrm>
                          <a:off x="0" y="0"/>
                          <a:ext cx="3513455" cy="635"/>
                        </a:xfrm>
                        <a:prstGeom prst="rect">
                          <a:avLst/>
                        </a:prstGeom>
                        <a:solidFill>
                          <a:prstClr val="white"/>
                        </a:solidFill>
                        <a:ln>
                          <a:noFill/>
                        </a:ln>
                        <a:effectLst/>
                      </wps:spPr>
                      <wps:txbx>
                        <w:txbxContent>
                          <w:p w:rsidR="006D6E4E" w:rsidRPr="00DE6C82" w:rsidRDefault="006D6E4E" w:rsidP="00BB0C5D">
                            <w:pPr>
                              <w:pStyle w:val="a7"/>
                              <w:jc w:val="center"/>
                              <w:rPr>
                                <w:rFonts w:ascii="Times New Roman" w:hAnsi="Times New Roman" w:cs="Times New Roman"/>
                                <w:b w:val="0"/>
                                <w:noProof/>
                                <w:color w:val="auto"/>
                                <w:sz w:val="44"/>
                                <w:szCs w:val="28"/>
                              </w:rPr>
                            </w:pPr>
                            <w:r w:rsidRPr="00DE6C82">
                              <w:rPr>
                                <w:rFonts w:ascii="Times New Roman" w:hAnsi="Times New Roman" w:cs="Times New Roman"/>
                                <w:b w:val="0"/>
                                <w:color w:val="auto"/>
                                <w:sz w:val="28"/>
                              </w:rPr>
                              <w:t>Рисунок 7 - Товарный знак ООО "</w:t>
                            </w:r>
                            <w:proofErr w:type="spellStart"/>
                            <w:r w:rsidRPr="00DE6C82">
                              <w:rPr>
                                <w:rFonts w:ascii="Times New Roman" w:hAnsi="Times New Roman" w:cs="Times New Roman"/>
                                <w:b w:val="0"/>
                                <w:color w:val="auto"/>
                                <w:sz w:val="28"/>
                              </w:rPr>
                              <w:t>ПензаЛизинг</w:t>
                            </w:r>
                            <w:proofErr w:type="spellEnd"/>
                            <w:r w:rsidRPr="00DE6C82">
                              <w:rPr>
                                <w:rFonts w:ascii="Times New Roman" w:hAnsi="Times New Roman" w:cs="Times New Roman"/>
                                <w:b w:val="0"/>
                                <w:color w:val="auto"/>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Поле 6" o:spid="_x0000_s1040" type="#_x0000_t202" style="position:absolute;left:0;text-align:left;margin-left:98.4pt;margin-top:239.5pt;width:276.65pt;height:.0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" stroked="f">
                <v:textbox style="mso-fit-shape-to-text:t" inset="0,0,0,0">
                  <w:txbxContent>
                    <w:p w:rsidR="006D6E4E" w:rsidRPr="00DE6C82" w:rsidRDefault="006D6E4E" w:rsidP="00BB0C5D">
                      <w:pPr>
                        <w:pStyle w:val="a7"/>
                        <w:jc w:val="center"/>
                        <w:rPr>
                          <w:rFonts w:ascii="Times New Roman" w:hAnsi="Times New Roman" w:cs="Times New Roman"/>
                          <w:b w:val="0"/>
                          <w:noProof/>
                          <w:color w:val="auto"/>
                          <w:sz w:val="44"/>
                          <w:szCs w:val="28"/>
                        </w:rPr>
                      </w:pPr>
                      <w:r w:rsidRPr="00DE6C82">
                        <w:rPr>
                          <w:rFonts w:ascii="Times New Roman" w:hAnsi="Times New Roman" w:cs="Times New Roman"/>
                          <w:b w:val="0"/>
                          <w:color w:val="auto"/>
                          <w:sz w:val="28"/>
                        </w:rPr>
                        <w:t>Рисунок 7 - Товарный знак ООО "</w:t>
                      </w:r>
                      <w:proofErr w:type="spellStart"/>
                      <w:r w:rsidRPr="00DE6C82">
                        <w:rPr>
                          <w:rFonts w:ascii="Times New Roman" w:hAnsi="Times New Roman" w:cs="Times New Roman"/>
                          <w:b w:val="0"/>
                          <w:color w:val="auto"/>
                          <w:sz w:val="28"/>
                        </w:rPr>
                        <w:t>ПензаЛизинг</w:t>
                      </w:r>
                      <w:proofErr w:type="spellEnd"/>
                      <w:r w:rsidRPr="00DE6C82">
                        <w:rPr>
                          <w:rFonts w:ascii="Times New Roman" w:hAnsi="Times New Roman" w:cs="Times New Roman"/>
                          <w:b w:val="0"/>
                          <w:color w:val="auto"/>
                          <w:sz w:val="28"/>
                        </w:rPr>
                        <w:t>"</w:t>
                      </w:r>
                    </w:p>
                  </w:txbxContent>
                </v:textbox>
              </v:shape>
            </w:pict>
          </mc:Fallback>
        </mc:AlternateContent>
      </w:r>
      <w:r>
        <w:rPr>
          <w:noProof/>
          <w:lang w:eastAsia="ru-RU"/>
        </w:rPr>
        <mc:AlternateContent>
          <mc:Choice Requires="wps">
            <w:drawing>
              <wp:anchor distT="0" distB="0" distL="114300" distR="114300" simplePos="0" relativeHeight="251786240" behindDoc="0" locked="0" layoutInCell="1" allowOverlap="1" wp14:anchorId="5E1A8BBF" wp14:editId="3B70191F">
                <wp:simplePos x="0" y="0"/>
                <wp:positionH relativeFrom="column">
                  <wp:posOffset>1251213</wp:posOffset>
                </wp:positionH>
                <wp:positionV relativeFrom="paragraph">
                  <wp:posOffset>1499755</wp:posOffset>
                </wp:positionV>
                <wp:extent cx="3610099" cy="700644"/>
                <wp:effectExtent l="0" t="0" r="0" b="4445"/>
                <wp:wrapNone/>
                <wp:docPr id="90" name="Поле 90"/>
                <wp:cNvGraphicFramePr/>
                <a:graphic xmlns:a="http://schemas.openxmlformats.org/drawingml/2006/main">
                  <a:graphicData uri="http://schemas.microsoft.com/office/word/2010/wordprocessingShape">
                    <wps:wsp>
                      <wps:cNvSpPr txBox="1"/>
                      <wps:spPr>
                        <a:xfrm>
                          <a:off x="0" y="0"/>
                          <a:ext cx="3610099" cy="700644"/>
                        </a:xfrm>
                        <a:prstGeom prst="rect">
                          <a:avLst/>
                        </a:prstGeom>
                        <a:noFill/>
                        <a:ln>
                          <a:noFill/>
                        </a:ln>
                        <a:effectLst/>
                      </wps:spPr>
                      <wps:txbx>
                        <w:txbxContent>
                          <w:p w:rsidR="006D6E4E" w:rsidRPr="00A4623B" w:rsidRDefault="006D6E4E" w:rsidP="00A4623B">
                            <w:pPr>
                              <w:tabs>
                                <w:tab w:val="left" w:pos="1418"/>
                              </w:tabs>
                              <w:spacing w:after="0" w:line="360" w:lineRule="auto"/>
                              <w:jc w:val="center"/>
                              <w:rPr>
                                <w:rFonts w:ascii="Times New Roman" w:hAnsi="Times New Roman" w:cs="Times New Roman"/>
                                <w:b/>
                                <w:noProof/>
                                <w:sz w:val="56"/>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A4623B">
                              <w:rPr>
                                <w:rFonts w:ascii="Times New Roman" w:hAnsi="Times New Roman" w:cs="Times New Roman"/>
                                <w:b/>
                                <w:noProof/>
                                <w:color w:val="808080" w:themeColor="background1" w:themeShade="80"/>
                                <w:sz w:val="56"/>
                                <w:szCs w:val="72"/>
                                <w14:textOutline w14:w="25400" w14:cap="flat" w14:cmpd="sng" w14:algn="ctr">
                                  <w14:noFill/>
                                  <w14:prstDash w14:val="solid"/>
                                  <w14:round/>
                                </w14:textOutline>
                                <w14:props3d w14:extrusionH="57150" w14:contourW="0" w14:prstMaterial="metal">
                                  <w14:bevelT w14:w="38100" w14:h="25400" w14:prst="circle"/>
                                  <w14:contourClr>
                                    <w14:schemeClr w14:val="bg2"/>
                                  </w14:contourClr>
                                </w14:props3d>
                              </w:rPr>
                              <w:t>ПензаЛизинг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90" o:spid="_x0000_s1041" type="#_x0000_t202" style="position:absolute;left:0;text-align:left;margin-left:98.5pt;margin-top:118.1pt;width:284.25pt;height:55.1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" filled="f" stroked="f">
                <v:textbox>
                  <w:txbxContent>
                    <w:p w:rsidR="006D6E4E" w:rsidRPr="00A4623B" w:rsidRDefault="006D6E4E" w:rsidP="00A4623B">
                      <w:pPr>
                        <w:tabs>
                          <w:tab w:val="left" w:pos="1418"/>
                        </w:tabs>
                        <w:spacing w:after="0" w:line="360" w:lineRule="auto"/>
                        <w:jc w:val="center"/>
                        <w:rPr>
                          <w:rFonts w:ascii="Times New Roman" w:hAnsi="Times New Roman" w:cs="Times New Roman"/>
                          <w:b/>
                          <w:noProof/>
                          <w:sz w:val="56"/>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A4623B">
                        <w:rPr>
                          <w:rFonts w:ascii="Times New Roman" w:hAnsi="Times New Roman" w:cs="Times New Roman"/>
                          <w:b/>
                          <w:noProof/>
                          <w:color w:val="808080" w:themeColor="background1" w:themeShade="80"/>
                          <w:sz w:val="56"/>
                          <w:szCs w:val="72"/>
                          <w14:textOutline w14:w="25400" w14:cap="flat" w14:cmpd="sng" w14:algn="ctr">
                            <w14:noFill/>
                            <w14:prstDash w14:val="solid"/>
                            <w14:round/>
                          </w14:textOutline>
                          <w14:props3d w14:extrusionH="57150" w14:contourW="0" w14:prstMaterial="metal">
                            <w14:bevelT w14:w="38100" w14:h="25400" w14:prst="circle"/>
                            <w14:contourClr>
                              <w14:schemeClr w14:val="bg2"/>
                            </w14:contourClr>
                          </w14:props3d>
                        </w:rPr>
                        <w:t>ПензаЛизинг</w:t>
                      </w:r>
                    </w:p>
                  </w:txbxContent>
                </v:textbox>
              </v:shape>
            </w:pict>
          </mc:Fallback>
        </mc:AlternateContent>
      </w:r>
      <w:r w:rsidR="00BC2F6B">
        <w:rPr>
          <w:rFonts w:ascii="Times New Roman" w:hAnsi="Times New Roman" w:cs="Times New Roman"/>
          <w:noProof/>
          <w:sz w:val="28"/>
          <w:szCs w:val="28"/>
          <w:lang w:eastAsia="ru-RU"/>
        </w:rPr>
        <mc:AlternateContent>
          <mc:Choice Requires="wps">
            <w:drawing>
              <wp:anchor distT="0" distB="0" distL="114300" distR="114300" simplePos="0" relativeHeight="251784192" behindDoc="0" locked="0" layoutInCell="1" allowOverlap="1" wp14:anchorId="568081F8" wp14:editId="1B06DA6B">
                <wp:simplePos x="0" y="0"/>
                <wp:positionH relativeFrom="column">
                  <wp:posOffset>4350674</wp:posOffset>
                </wp:positionH>
                <wp:positionV relativeFrom="paragraph">
                  <wp:posOffset>2960419</wp:posOffset>
                </wp:positionV>
                <wp:extent cx="1567542" cy="320634"/>
                <wp:effectExtent l="0" t="0" r="13970" b="22860"/>
                <wp:wrapNone/>
                <wp:docPr id="88" name="Прямоугольник 88"/>
                <wp:cNvGraphicFramePr/>
                <a:graphic xmlns:a="http://schemas.openxmlformats.org/drawingml/2006/main">
                  <a:graphicData uri="http://schemas.microsoft.com/office/word/2010/wordprocessingShape">
                    <wps:wsp>
                      <wps:cNvSpPr/>
                      <wps:spPr>
                        <a:xfrm>
                          <a:off x="0" y="0"/>
                          <a:ext cx="1567542" cy="320634"/>
                        </a:xfrm>
                        <a:prstGeom prst="rect">
                          <a:avLst/>
                        </a:prstGeom>
                        <a:solidFill>
                          <a:schemeClr val="bg1"/>
                        </a:solidFill>
                        <a:ln>
                          <a:solidFill>
                            <a:schemeClr val="bg1"/>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88" o:spid="_x0000_s1026" style="position:absolute;margin-left:342.55pt;margin-top:233.1pt;width:123.45pt;height:25.25pt;z-index:251784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" fillcolor="white [3212]" strokecolor="white [3212]" strokeweight="2pt"/>
            </w:pict>
          </mc:Fallback>
        </mc:AlternateContent>
      </w:r>
      <w:r w:rsidR="00BC2F6B">
        <w:rPr>
          <w:rFonts w:ascii="Times New Roman" w:hAnsi="Times New Roman" w:cs="Times New Roman"/>
          <w:noProof/>
          <w:sz w:val="28"/>
          <w:szCs w:val="28"/>
          <w:lang w:eastAsia="ru-RU"/>
        </w:rPr>
        <w:drawing>
          <wp:inline distT="0" distB="0" distL="0" distR="0" wp14:anchorId="70F5EDBF" wp14:editId="25AE9F0A">
            <wp:extent cx="5463466" cy="3280603"/>
            <wp:effectExtent l="0" t="0" r="444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Program Files\Microsoft Office\MEDIA\CAGCAT10\j0211949.wmf"/>
                    <pic:cNvPicPr>
                      <a:picLocks noChangeAspect="1" noChangeArrowheads="1"/>
                    </pic:cNvPicPr>
                  </pic:nvPicPr>
                  <pic:blipFill>
                    <a:blip r:embed="rId28">
                      <a:extLst>
                        <a:ext uri="{BEBA8EAE-BF5A-486C-A8C5-ECC9F3942E4B}">
                          <a14:imgProps xmlns:a14="http://schemas.microsoft.com/office/drawing/2010/main">
                            <a14:imgLayer r:embed="rId29">
                              <a14:imgEffect>
                                <a14:artisticCutout/>
                              </a14:imgEffect>
                            </a14:imgLayer>
                          </a14:imgProps>
                        </a:ext>
                        <a:ext uri="{28A0092B-C50C-407E-A947-70E740481C1C}">
                          <a14:useLocalDpi xmlns:a14="http://schemas.microsoft.com/office/drawing/2010/main" val="0"/>
                        </a:ext>
                      </a:extLst>
                    </a:blip>
                    <a:stretch>
                      <a:fillRect/>
                    </a:stretch>
                  </pic:blipFill>
                  <pic:spPr bwMode="auto">
                    <a:xfrm>
                      <a:off x="0" y="0"/>
                      <a:ext cx="5463466" cy="3280603"/>
                    </a:xfrm>
                    <a:prstGeom prst="rect">
                      <a:avLst/>
                    </a:prstGeom>
                    <a:noFill/>
                    <a:ln>
                      <a:noFill/>
                    </a:ln>
                    <a:effectLst/>
                  </pic:spPr>
                </pic:pic>
              </a:graphicData>
            </a:graphic>
          </wp:inline>
        </w:drawing>
      </w:r>
    </w:p>
    <w:p w:rsidR="006715C9" w:rsidRDefault="006715C9" w:rsidP="00557F4C">
      <w:pPr>
        <w:tabs>
          <w:tab w:val="left" w:pos="6171"/>
        </w:tabs>
        <w:spacing w:line="360" w:lineRule="auto"/>
        <w:rPr>
          <w:rFonts w:ascii="Arial" w:hAnsi="Arial" w:cs="Arial"/>
          <w:sz w:val="28"/>
          <w:szCs w:val="28"/>
        </w:rPr>
      </w:pPr>
    </w:p>
    <w:p w:rsidR="006715C9" w:rsidRDefault="006715C9">
      <w:pPr>
        <w:rPr>
          <w:rFonts w:ascii="Arial" w:hAnsi="Arial" w:cs="Arial"/>
          <w:sz w:val="28"/>
          <w:szCs w:val="28"/>
        </w:rPr>
      </w:pPr>
      <w:r>
        <w:rPr>
          <w:rFonts w:ascii="Arial" w:hAnsi="Arial" w:cs="Arial"/>
          <w:sz w:val="28"/>
          <w:szCs w:val="28"/>
        </w:rPr>
        <w:br w:type="page"/>
      </w:r>
    </w:p>
    <w:p w:rsidR="002C6A00" w:rsidRPr="00A4623B" w:rsidRDefault="00A4623B" w:rsidP="00A4623B">
      <w:pPr>
        <w:tabs>
          <w:tab w:val="left" w:pos="6171"/>
        </w:tabs>
        <w:spacing w:line="360" w:lineRule="auto"/>
        <w:jc w:val="center"/>
        <w:rPr>
          <w:rFonts w:ascii="Times New Roman" w:hAnsi="Times New Roman" w:cs="Times New Roman"/>
          <w:sz w:val="28"/>
          <w:szCs w:val="28"/>
        </w:rPr>
      </w:pPr>
      <w:r w:rsidRPr="00A4623B">
        <w:rPr>
          <w:rFonts w:ascii="Times New Roman" w:hAnsi="Times New Roman" w:cs="Times New Roman"/>
          <w:sz w:val="28"/>
          <w:szCs w:val="28"/>
        </w:rPr>
        <w:lastRenderedPageBreak/>
        <w:t>4 КООРДИНАЦИЯ ДЕЯТЕЛЬНОСТИ ОРГАНИЗАЦИИ И ПОСТРОЕНИЕ СИСТЕМЫ КОММУНИКАЦИЙ</w:t>
      </w:r>
    </w:p>
    <w:p w:rsidR="00323ACF" w:rsidRPr="00A4623B" w:rsidRDefault="00A4623B" w:rsidP="00A97879">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Pr="00A4623B">
        <w:rPr>
          <w:rFonts w:ascii="Times New Roman" w:hAnsi="Times New Roman" w:cs="Times New Roman"/>
          <w:sz w:val="28"/>
          <w:szCs w:val="28"/>
        </w:rPr>
        <w:t>ВЫБОР ОПТИМАЛЬНЫХ СПОСОБОВ КООРДИНАЦИИ ДЕЯТЕЛЬНОСТИ ОРГАНИЗАЦИИ.</w:t>
      </w:r>
    </w:p>
    <w:p w:rsidR="00323ACF" w:rsidRDefault="00393D9D" w:rsidP="00393D9D">
      <w:pPr>
        <w:tabs>
          <w:tab w:val="left" w:pos="6171"/>
        </w:tabs>
        <w:spacing w:after="120" w:line="360" w:lineRule="auto"/>
        <w:ind w:left="113" w:firstLine="709"/>
        <w:jc w:val="both"/>
        <w:rPr>
          <w:rFonts w:ascii="Times New Roman" w:hAnsi="Times New Roman" w:cs="Times New Roman"/>
          <w:sz w:val="28"/>
          <w:szCs w:val="28"/>
        </w:rPr>
      </w:pPr>
      <w:r>
        <w:rPr>
          <w:rFonts w:ascii="Times New Roman" w:hAnsi="Times New Roman" w:cs="Times New Roman"/>
          <w:sz w:val="28"/>
          <w:szCs w:val="28"/>
        </w:rPr>
        <w:t>Центральной функцией управления, обеспечивающей бесперебойность и непрерывность процесса управления, является координация.</w:t>
      </w:r>
    </w:p>
    <w:p w:rsidR="00393D9D" w:rsidRDefault="00393D9D" w:rsidP="00393D9D">
      <w:pPr>
        <w:tabs>
          <w:tab w:val="left" w:pos="6171"/>
        </w:tabs>
        <w:spacing w:after="120" w:line="360" w:lineRule="auto"/>
        <w:ind w:left="113" w:firstLine="709"/>
        <w:jc w:val="both"/>
        <w:rPr>
          <w:rFonts w:ascii="Times New Roman" w:hAnsi="Times New Roman" w:cs="Times New Roman"/>
          <w:sz w:val="28"/>
          <w:szCs w:val="28"/>
        </w:rPr>
      </w:pPr>
      <w:r>
        <w:rPr>
          <w:rFonts w:ascii="Times New Roman" w:hAnsi="Times New Roman" w:cs="Times New Roman"/>
          <w:sz w:val="28"/>
          <w:szCs w:val="28"/>
        </w:rPr>
        <w:t>Координация – управленческая деятельность по обеспечению взаимосвязи и слаженности взаимодействия субъектов, объектов и процессов труда во временных и пространственных рамках.</w:t>
      </w:r>
    </w:p>
    <w:p w:rsidR="00393D9D" w:rsidRDefault="00393D9D" w:rsidP="00393D9D">
      <w:pPr>
        <w:tabs>
          <w:tab w:val="left" w:pos="6171"/>
        </w:tabs>
        <w:spacing w:after="120" w:line="360" w:lineRule="auto"/>
        <w:ind w:left="113" w:firstLine="709"/>
        <w:jc w:val="both"/>
        <w:rPr>
          <w:rFonts w:ascii="Times New Roman" w:hAnsi="Times New Roman" w:cs="Times New Roman"/>
          <w:sz w:val="28"/>
          <w:szCs w:val="28"/>
        </w:rPr>
      </w:pPr>
      <w:r>
        <w:rPr>
          <w:rFonts w:ascii="Times New Roman" w:hAnsi="Times New Roman" w:cs="Times New Roman"/>
          <w:sz w:val="28"/>
          <w:szCs w:val="28"/>
        </w:rPr>
        <w:t>Координация деятельности организации обеспечивает:</w:t>
      </w:r>
    </w:p>
    <w:p w:rsidR="00393D9D" w:rsidRDefault="00393D9D" w:rsidP="00BB0C5D">
      <w:pPr>
        <w:pStyle w:val="a4"/>
        <w:numPr>
          <w:ilvl w:val="0"/>
          <w:numId w:val="8"/>
        </w:numPr>
        <w:tabs>
          <w:tab w:val="left" w:pos="1134"/>
        </w:tabs>
        <w:spacing w:after="12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Синхронизацию прилагаемых усилий;</w:t>
      </w:r>
    </w:p>
    <w:p w:rsidR="00393D9D" w:rsidRDefault="00393D9D" w:rsidP="00393D9D">
      <w:pPr>
        <w:pStyle w:val="a4"/>
        <w:numPr>
          <w:ilvl w:val="0"/>
          <w:numId w:val="8"/>
        </w:numPr>
        <w:tabs>
          <w:tab w:val="left" w:pos="1134"/>
        </w:tabs>
        <w:spacing w:after="12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Распределение деятельности во времени, приведение ее отдельных элементов в такое сочетание, которое позволило бы наиболее эффективно и оперативно добиться поставленной цели;</w:t>
      </w:r>
    </w:p>
    <w:p w:rsidR="00393D9D" w:rsidRDefault="00393D9D" w:rsidP="00393D9D">
      <w:pPr>
        <w:pStyle w:val="a4"/>
        <w:numPr>
          <w:ilvl w:val="0"/>
          <w:numId w:val="8"/>
        </w:numPr>
        <w:tabs>
          <w:tab w:val="left" w:pos="1134"/>
        </w:tabs>
        <w:spacing w:after="12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Распределение обязанностей (ответственности).</w:t>
      </w:r>
    </w:p>
    <w:p w:rsidR="00393D9D" w:rsidRPr="00BB0C5D" w:rsidRDefault="00393D9D"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Координация создаёт предпосылки для пропорционального и непрерывного функционирования системы управления за счёт установления прочных связей между подразделениями организации и исполнителями.</w:t>
      </w:r>
      <w:r w:rsidR="006755F5">
        <w:rPr>
          <w:rFonts w:ascii="Times New Roman" w:hAnsi="Times New Roman" w:cs="Times New Roman"/>
          <w:sz w:val="28"/>
          <w:szCs w:val="28"/>
        </w:rPr>
        <w:t xml:space="preserve"> [</w:t>
      </w:r>
      <w:r w:rsidR="002261EC" w:rsidRPr="002261EC">
        <w:rPr>
          <w:rFonts w:ascii="Times New Roman" w:hAnsi="Times New Roman" w:cs="Times New Roman"/>
          <w:sz w:val="28"/>
          <w:szCs w:val="28"/>
        </w:rPr>
        <w:t>2</w:t>
      </w:r>
      <w:r w:rsidR="006755F5">
        <w:rPr>
          <w:rFonts w:ascii="Times New Roman" w:hAnsi="Times New Roman" w:cs="Times New Roman"/>
          <w:sz w:val="28"/>
          <w:szCs w:val="28"/>
        </w:rPr>
        <w:t>].</w:t>
      </w:r>
    </w:p>
    <w:p w:rsidR="00E97477" w:rsidRDefault="00BB0C5D"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ООО «</w:t>
      </w:r>
      <w:proofErr w:type="spellStart"/>
      <w:r>
        <w:rPr>
          <w:rFonts w:ascii="Times New Roman" w:hAnsi="Times New Roman" w:cs="Times New Roman"/>
          <w:sz w:val="28"/>
          <w:szCs w:val="28"/>
        </w:rPr>
        <w:t>ПензаЛизинг</w:t>
      </w:r>
      <w:proofErr w:type="spellEnd"/>
      <w:r>
        <w:rPr>
          <w:rFonts w:ascii="Times New Roman" w:hAnsi="Times New Roman" w:cs="Times New Roman"/>
          <w:sz w:val="28"/>
          <w:szCs w:val="28"/>
        </w:rPr>
        <w:t xml:space="preserve">» координация будет </w:t>
      </w:r>
      <w:r w:rsidR="00665703">
        <w:rPr>
          <w:rFonts w:ascii="Times New Roman" w:hAnsi="Times New Roman" w:cs="Times New Roman"/>
          <w:sz w:val="28"/>
          <w:szCs w:val="28"/>
        </w:rPr>
        <w:t>осуществляться</w:t>
      </w:r>
      <w:r>
        <w:rPr>
          <w:rFonts w:ascii="Times New Roman" w:hAnsi="Times New Roman" w:cs="Times New Roman"/>
          <w:sz w:val="28"/>
          <w:szCs w:val="28"/>
        </w:rPr>
        <w:t xml:space="preserve"> за счё</w:t>
      </w:r>
      <w:r w:rsidR="00665703">
        <w:rPr>
          <w:rFonts w:ascii="Times New Roman" w:hAnsi="Times New Roman" w:cs="Times New Roman"/>
          <w:sz w:val="28"/>
          <w:szCs w:val="28"/>
        </w:rPr>
        <w:t>т совещаний глав отделов и директора, совещаний отделов</w:t>
      </w:r>
      <w:r w:rsidR="00AF7DD5">
        <w:rPr>
          <w:rFonts w:ascii="Times New Roman" w:hAnsi="Times New Roman" w:cs="Times New Roman"/>
          <w:sz w:val="28"/>
          <w:szCs w:val="28"/>
        </w:rPr>
        <w:t>, совещаний руководителей проектов с руководителем проектной деятельности</w:t>
      </w:r>
      <w:r w:rsidR="00665703">
        <w:rPr>
          <w:rFonts w:ascii="Times New Roman" w:hAnsi="Times New Roman" w:cs="Times New Roman"/>
          <w:sz w:val="28"/>
          <w:szCs w:val="28"/>
        </w:rPr>
        <w:t xml:space="preserve"> и</w:t>
      </w:r>
      <w:r w:rsidR="00AF7DD5">
        <w:rPr>
          <w:rFonts w:ascii="Times New Roman" w:hAnsi="Times New Roman" w:cs="Times New Roman"/>
          <w:sz w:val="28"/>
          <w:szCs w:val="28"/>
        </w:rPr>
        <w:t xml:space="preserve"> совещаний</w:t>
      </w:r>
      <w:r w:rsidR="00665703">
        <w:rPr>
          <w:rFonts w:ascii="Times New Roman" w:hAnsi="Times New Roman" w:cs="Times New Roman"/>
          <w:sz w:val="28"/>
          <w:szCs w:val="28"/>
        </w:rPr>
        <w:t xml:space="preserve"> рабочих групп.</w:t>
      </w:r>
      <w:r w:rsidR="00AF7DD5">
        <w:rPr>
          <w:rFonts w:ascii="Times New Roman" w:hAnsi="Times New Roman" w:cs="Times New Roman"/>
          <w:sz w:val="28"/>
          <w:szCs w:val="28"/>
        </w:rPr>
        <w:t xml:space="preserve"> На высшем этапе во время совещаний будут обсуждаться долгосрочные </w:t>
      </w:r>
      <w:r w:rsidR="00E97477">
        <w:rPr>
          <w:rFonts w:ascii="Times New Roman" w:hAnsi="Times New Roman" w:cs="Times New Roman"/>
          <w:sz w:val="28"/>
          <w:szCs w:val="28"/>
        </w:rPr>
        <w:t>перспективы,</w:t>
      </w:r>
      <w:r w:rsidR="00AF7DD5">
        <w:rPr>
          <w:rFonts w:ascii="Times New Roman" w:hAnsi="Times New Roman" w:cs="Times New Roman"/>
          <w:sz w:val="28"/>
          <w:szCs w:val="28"/>
        </w:rPr>
        <w:t xml:space="preserve"> и составляться необходимый в соответствии с этим план действий. Кроме того главы отделов будут представлять результаты работы, проделанной с последнего совещания. </w:t>
      </w:r>
      <w:r w:rsidR="00805C5E">
        <w:rPr>
          <w:rFonts w:ascii="Times New Roman" w:hAnsi="Times New Roman" w:cs="Times New Roman"/>
          <w:sz w:val="28"/>
          <w:szCs w:val="28"/>
        </w:rPr>
        <w:t xml:space="preserve">Такие совещания планируется проводить раз в месяц, предпочтительно в понедельник последней недели текущего месяца, что бы разметить необходимый фронт работ </w:t>
      </w:r>
      <w:proofErr w:type="gramStart"/>
      <w:r w:rsidR="00805C5E">
        <w:rPr>
          <w:rFonts w:ascii="Times New Roman" w:hAnsi="Times New Roman" w:cs="Times New Roman"/>
          <w:sz w:val="28"/>
          <w:szCs w:val="28"/>
        </w:rPr>
        <w:t>на</w:t>
      </w:r>
      <w:proofErr w:type="gramEnd"/>
      <w:r w:rsidR="00805C5E">
        <w:rPr>
          <w:rFonts w:ascii="Times New Roman" w:hAnsi="Times New Roman" w:cs="Times New Roman"/>
          <w:sz w:val="28"/>
          <w:szCs w:val="28"/>
        </w:rPr>
        <w:t xml:space="preserve"> следующий. </w:t>
      </w:r>
    </w:p>
    <w:p w:rsidR="00393D9D" w:rsidRDefault="00805C5E"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Совещания отделов</w:t>
      </w:r>
      <w:r w:rsidR="00EE3CBC">
        <w:rPr>
          <w:rFonts w:ascii="Times New Roman" w:hAnsi="Times New Roman" w:cs="Times New Roman"/>
          <w:sz w:val="28"/>
          <w:szCs w:val="28"/>
        </w:rPr>
        <w:t xml:space="preserve"> </w:t>
      </w:r>
      <w:r>
        <w:rPr>
          <w:rFonts w:ascii="Times New Roman" w:hAnsi="Times New Roman" w:cs="Times New Roman"/>
          <w:sz w:val="28"/>
          <w:szCs w:val="28"/>
        </w:rPr>
        <w:t>следует проводить через день-два после совещания начальников отделов, что бы дать тем возможность обработать полученную информацию и решить проблему делегирования</w:t>
      </w:r>
      <w:r w:rsidR="00EE3CBC">
        <w:rPr>
          <w:rFonts w:ascii="Times New Roman" w:hAnsi="Times New Roman" w:cs="Times New Roman"/>
          <w:sz w:val="28"/>
          <w:szCs w:val="28"/>
        </w:rPr>
        <w:t>. Тогда на этом этапе работники обсудят стоящие перед ними задачи и способы их выполнения. Кроме того на этих совещаниях так же будут контролироваться результаты проделанной работы. Такие совещания</w:t>
      </w:r>
      <w:r w:rsidR="00E97477">
        <w:rPr>
          <w:rFonts w:ascii="Times New Roman" w:hAnsi="Times New Roman" w:cs="Times New Roman"/>
          <w:sz w:val="28"/>
          <w:szCs w:val="28"/>
        </w:rPr>
        <w:t xml:space="preserve"> оптимально проводить в начале и середине месяца. </w:t>
      </w:r>
    </w:p>
    <w:p w:rsidR="00E97477" w:rsidRDefault="00E97477"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совещании руководителей проектных групп с руководителем проектной деятельности будут обсуждаться непосредственно вопросы, связанные с профессиональной деятельностью организации, такие как распределение проектов между проектными группами, контролирование хода уже осуществляемых. Такие совещания планируется проводить два-три раза в месяц в зависимости от необходимости.</w:t>
      </w:r>
    </w:p>
    <w:p w:rsidR="00E97477" w:rsidRDefault="00E97477"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совещаниях проектных групп будут обсуждаться текущие проблемы по осуществляемым проектам, раздаваться новые задачи и проводиться анализ выполненных. Совещания должны проводиться по мере необходимости, не реже раза в неделю для обеспечения должного уровня контроля.</w:t>
      </w:r>
    </w:p>
    <w:p w:rsidR="006F2F12" w:rsidRPr="00A4623B" w:rsidRDefault="00A4623B" w:rsidP="00393D9D">
      <w:pPr>
        <w:tabs>
          <w:tab w:val="left" w:pos="1134"/>
        </w:tabs>
        <w:spacing w:after="120" w:line="360" w:lineRule="auto"/>
        <w:ind w:firstLine="709"/>
        <w:jc w:val="both"/>
        <w:rPr>
          <w:rFonts w:ascii="Times New Roman" w:hAnsi="Times New Roman" w:cs="Times New Roman"/>
          <w:sz w:val="28"/>
          <w:szCs w:val="28"/>
        </w:rPr>
      </w:pPr>
      <w:r w:rsidRPr="00A4623B">
        <w:rPr>
          <w:rFonts w:ascii="Times New Roman" w:hAnsi="Times New Roman" w:cs="Times New Roman"/>
          <w:sz w:val="28"/>
          <w:szCs w:val="28"/>
        </w:rPr>
        <w:t>4.2 ПЛАНИРОВАНИЕ КОММУНИКАЦИОННЫХ КАНАЛОВ И СЕТЕЙ (ВНЕШНИХ И ВНУТРЕННИХ)</w:t>
      </w:r>
    </w:p>
    <w:p w:rsidR="00E97477" w:rsidRDefault="00E97477"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Координация деятельности всех элементов </w:t>
      </w:r>
      <w:r w:rsidR="006945EB">
        <w:rPr>
          <w:rFonts w:ascii="Times New Roman" w:hAnsi="Times New Roman" w:cs="Times New Roman"/>
          <w:sz w:val="28"/>
          <w:szCs w:val="28"/>
        </w:rPr>
        <w:t>организации также достигается путём формирования эффективной системы коммуникаций.</w:t>
      </w:r>
    </w:p>
    <w:p w:rsidR="006945EB" w:rsidRDefault="006F2F12"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Коммуникации представляют собой обмены информацией между людьми. Без обмена информацией они не могут вместе работать, формулировать задачи и решать их. Термин «коммуникация» в смысловом аспекте социального взаимодействия – это обмен мыслями, сведениями, идеями,  передача того или иного содержания от одного сознания</w:t>
      </w:r>
      <w:r w:rsidR="00637799">
        <w:rPr>
          <w:rFonts w:ascii="Times New Roman" w:hAnsi="Times New Roman" w:cs="Times New Roman"/>
          <w:sz w:val="28"/>
          <w:szCs w:val="28"/>
        </w:rPr>
        <w:t xml:space="preserve"> (коллективного или индивидуального) к другому посредством знаков, зафиксированных на материальных носителях. Коммуникация представляет собой социальный процесс, отражающий общественную структуру и выполняющий в ней связующую функцию.</w:t>
      </w:r>
    </w:p>
    <w:p w:rsidR="00637799" w:rsidRDefault="00637799"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организации имеют место внешние и внутренние коммуникационные потоки.</w:t>
      </w:r>
    </w:p>
    <w:p w:rsidR="00637799" w:rsidRDefault="00386C81"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Внешние коммуникации – это обмен информацией между организацией и ее внешней средой. Из внешней среды в организацию поступает информация о состоянии рынка лизинговых услуг, динамике спроса, изменение потребительских предпочтений, состоянии рынка труда; информация, регламентирующая определяющая рамки отношений как внутри организации, так и с субъектами внешней среды и виде различного рода законодательных и нормативных актов и пр. В свою очередь во внешнюю среду из организации поступает информация, отражающая качественные, количественные и ценовые характеристики производимой продукции, отчётность о результатах деятельности организации и пр.</w:t>
      </w:r>
    </w:p>
    <w:p w:rsidR="00386C81" w:rsidRDefault="00386C81"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Внутренние потоки коммуникационных связей протекают по двум направлениям – горизонтальному и вертикальному.</w:t>
      </w:r>
      <w:r w:rsidR="00152983">
        <w:rPr>
          <w:rFonts w:ascii="Times New Roman" w:hAnsi="Times New Roman" w:cs="Times New Roman"/>
          <w:sz w:val="28"/>
          <w:szCs w:val="28"/>
        </w:rPr>
        <w:t xml:space="preserve"> </w:t>
      </w:r>
      <w:r w:rsidR="00554870">
        <w:rPr>
          <w:rFonts w:ascii="Times New Roman" w:hAnsi="Times New Roman" w:cs="Times New Roman"/>
          <w:sz w:val="28"/>
          <w:szCs w:val="28"/>
        </w:rPr>
        <w:t>Горизонтальные коммуникационные потоки обеспечивают взаимодействие и передачу информации от одного подразделения к другому (рисунок 8), необходимую для реализации ими своих функций и достижения общих целей. В ООО «</w:t>
      </w:r>
      <w:proofErr w:type="spellStart"/>
      <w:r w:rsidR="00554870">
        <w:rPr>
          <w:rFonts w:ascii="Times New Roman" w:hAnsi="Times New Roman" w:cs="Times New Roman"/>
          <w:sz w:val="28"/>
          <w:szCs w:val="28"/>
        </w:rPr>
        <w:t>ПензаЛизинг</w:t>
      </w:r>
      <w:proofErr w:type="spellEnd"/>
      <w:r w:rsidR="00554870">
        <w:rPr>
          <w:rFonts w:ascii="Times New Roman" w:hAnsi="Times New Roman" w:cs="Times New Roman"/>
          <w:sz w:val="28"/>
          <w:szCs w:val="28"/>
        </w:rPr>
        <w:t>» для обеспечения эффективного обмена информацией используются, в первую очередь, информационные технологии.</w:t>
      </w:r>
    </w:p>
    <w:p w:rsidR="00554870" w:rsidRDefault="00554870"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Вертикальные коммуникационные потоки представляют собой обмены информацией между вышестоящими и нижестоящими элементами в структуре</w:t>
      </w:r>
      <w:r w:rsidR="00152983">
        <w:rPr>
          <w:rFonts w:ascii="Times New Roman" w:hAnsi="Times New Roman" w:cs="Times New Roman"/>
          <w:sz w:val="28"/>
          <w:szCs w:val="28"/>
        </w:rPr>
        <w:t xml:space="preserve"> управления. При этом взаимодействие происходит по восходящим и нисходящим направлениям (рисунок 9).</w:t>
      </w:r>
    </w:p>
    <w:p w:rsidR="00152983" w:rsidRDefault="00152983"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Нисходящий коммуникационный поток используется руководителями для постановки задач, описания работ, информирования о процедурах с тем, чтобы выделить проблемы, требующие внимания, предложить варианты обратной связи по результатам работы.</w:t>
      </w:r>
    </w:p>
    <w:p w:rsidR="00F71A30" w:rsidRDefault="00F71A30" w:rsidP="00A4623B">
      <w:pPr>
        <w:tabs>
          <w:tab w:val="left" w:pos="1134"/>
        </w:tabs>
        <w:spacing w:after="120" w:line="360" w:lineRule="auto"/>
        <w:jc w:val="both"/>
        <w:rPr>
          <w:rFonts w:ascii="Times New Roman" w:hAnsi="Times New Roman" w:cs="Times New Roman"/>
          <w:sz w:val="28"/>
          <w:szCs w:val="28"/>
        </w:rPr>
      </w:pPr>
    </w:p>
    <w:p w:rsidR="00C707CA" w:rsidRDefault="00287FDB" w:rsidP="00C707CA">
      <w:pPr>
        <w:keepNext/>
        <w:tabs>
          <w:tab w:val="left" w:pos="1134"/>
        </w:tabs>
        <w:spacing w:after="120" w:line="360" w:lineRule="auto"/>
        <w:ind w:firstLine="709"/>
        <w:jc w:val="both"/>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727872" behindDoc="0" locked="0" layoutInCell="1" allowOverlap="1" wp14:anchorId="371816C7" wp14:editId="322EA975">
                <wp:simplePos x="0" y="0"/>
                <wp:positionH relativeFrom="column">
                  <wp:posOffset>6167161</wp:posOffset>
                </wp:positionH>
                <wp:positionV relativeFrom="paragraph">
                  <wp:posOffset>3566902</wp:posOffset>
                </wp:positionV>
                <wp:extent cx="0" cy="760021"/>
                <wp:effectExtent l="114300" t="38100" r="76200" b="78740"/>
                <wp:wrapNone/>
                <wp:docPr id="56" name="Прямая со стрелкой 56"/>
                <wp:cNvGraphicFramePr/>
                <a:graphic xmlns:a="http://schemas.openxmlformats.org/drawingml/2006/main">
                  <a:graphicData uri="http://schemas.microsoft.com/office/word/2010/wordprocessingShape">
                    <wps:wsp>
                      <wps:cNvCnPr/>
                      <wps:spPr>
                        <a:xfrm flipV="1">
                          <a:off x="0" y="0"/>
                          <a:ext cx="0" cy="76002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56" o:spid="_x0000_s1026" type="#_x0000_t32" style="position:absolute;margin-left:485.6pt;margin-top:280.85pt;width:0;height:59.85pt;flip:y;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26848" behindDoc="0" locked="0" layoutInCell="1" allowOverlap="1" wp14:anchorId="4327CD30" wp14:editId="68F7828D">
                <wp:simplePos x="0" y="0"/>
                <wp:positionH relativeFrom="column">
                  <wp:posOffset>5989089</wp:posOffset>
                </wp:positionH>
                <wp:positionV relativeFrom="paragraph">
                  <wp:posOffset>3566902</wp:posOffset>
                </wp:positionV>
                <wp:extent cx="0" cy="391886"/>
                <wp:effectExtent l="114300" t="38100" r="76200" b="84455"/>
                <wp:wrapNone/>
                <wp:docPr id="55" name="Прямая со стрелкой 55"/>
                <wp:cNvGraphicFramePr/>
                <a:graphic xmlns:a="http://schemas.openxmlformats.org/drawingml/2006/main">
                  <a:graphicData uri="http://schemas.microsoft.com/office/word/2010/wordprocessingShape">
                    <wps:wsp>
                      <wps:cNvCnPr/>
                      <wps:spPr>
                        <a:xfrm flipV="1">
                          <a:off x="0" y="0"/>
                          <a:ext cx="0" cy="39188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55" o:spid="_x0000_s1026" type="#_x0000_t32" style="position:absolute;margin-left:471.6pt;margin-top:280.85pt;width:0;height:30.85pt;flip:y;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13536" behindDoc="0" locked="0" layoutInCell="1" allowOverlap="1" wp14:anchorId="7A584C70" wp14:editId="28795023">
                <wp:simplePos x="0" y="0"/>
                <wp:positionH relativeFrom="column">
                  <wp:posOffset>2355619</wp:posOffset>
                </wp:positionH>
                <wp:positionV relativeFrom="paragraph">
                  <wp:posOffset>3958788</wp:posOffset>
                </wp:positionV>
                <wp:extent cx="3633849" cy="0"/>
                <wp:effectExtent l="38100" t="38100" r="62230" b="95250"/>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3633849"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42" o:spid="_x0000_s1026" style="position:absolute;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5.5pt,311.7pt" to="471.65pt,3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" strokecolor="black [3200]" strokeweight="2pt">
                <v:shadow on="t" color="black" opacity="24903f" origin=",.5" offset="0,.55556mm"/>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25824" behindDoc="0" locked="0" layoutInCell="1" allowOverlap="1" wp14:anchorId="51041479" wp14:editId="249243EB">
                <wp:simplePos x="0" y="0"/>
                <wp:positionH relativeFrom="column">
                  <wp:posOffset>5811075</wp:posOffset>
                </wp:positionH>
                <wp:positionV relativeFrom="paragraph">
                  <wp:posOffset>3566902</wp:posOffset>
                </wp:positionV>
                <wp:extent cx="0" cy="273207"/>
                <wp:effectExtent l="114300" t="38100" r="76200" b="69850"/>
                <wp:wrapNone/>
                <wp:docPr id="54" name="Прямая со стрелкой 54"/>
                <wp:cNvGraphicFramePr/>
                <a:graphic xmlns:a="http://schemas.openxmlformats.org/drawingml/2006/main">
                  <a:graphicData uri="http://schemas.microsoft.com/office/word/2010/wordprocessingShape">
                    <wps:wsp>
                      <wps:cNvCnPr/>
                      <wps:spPr>
                        <a:xfrm flipV="1">
                          <a:off x="0" y="0"/>
                          <a:ext cx="0" cy="273207"/>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54" o:spid="_x0000_s1026" type="#_x0000_t32" style="position:absolute;margin-left:457.55pt;margin-top:280.85pt;width:0;height:21.5pt;flip:y;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24800" behindDoc="0" locked="0" layoutInCell="1" allowOverlap="1" wp14:anchorId="1A445FAC" wp14:editId="4C170008">
                <wp:simplePos x="0" y="0"/>
                <wp:positionH relativeFrom="column">
                  <wp:posOffset>4860735</wp:posOffset>
                </wp:positionH>
                <wp:positionV relativeFrom="paragraph">
                  <wp:posOffset>3566902</wp:posOffset>
                </wp:positionV>
                <wp:extent cx="0" cy="617517"/>
                <wp:effectExtent l="114300" t="38100" r="76200" b="87630"/>
                <wp:wrapNone/>
                <wp:docPr id="53" name="Прямая со стрелкой 53"/>
                <wp:cNvGraphicFramePr/>
                <a:graphic xmlns:a="http://schemas.openxmlformats.org/drawingml/2006/main">
                  <a:graphicData uri="http://schemas.microsoft.com/office/word/2010/wordprocessingShape">
                    <wps:wsp>
                      <wps:cNvCnPr/>
                      <wps:spPr>
                        <a:xfrm flipV="1">
                          <a:off x="0" y="0"/>
                          <a:ext cx="0" cy="617517"/>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53" o:spid="_x0000_s1026" type="#_x0000_t32" style="position:absolute;margin-left:382.75pt;margin-top:280.85pt;width:0;height:48.6pt;flip:y;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23776" behindDoc="0" locked="0" layoutInCell="1" allowOverlap="1" wp14:anchorId="296915BD" wp14:editId="3F73BD8A">
                <wp:simplePos x="0" y="0"/>
                <wp:positionH relativeFrom="column">
                  <wp:posOffset>4588131</wp:posOffset>
                </wp:positionH>
                <wp:positionV relativeFrom="paragraph">
                  <wp:posOffset>3566902</wp:posOffset>
                </wp:positionV>
                <wp:extent cx="0" cy="486889"/>
                <wp:effectExtent l="114300" t="38100" r="76200" b="85090"/>
                <wp:wrapNone/>
                <wp:docPr id="52" name="Прямая со стрелкой 52"/>
                <wp:cNvGraphicFramePr/>
                <a:graphic xmlns:a="http://schemas.openxmlformats.org/drawingml/2006/main">
                  <a:graphicData uri="http://schemas.microsoft.com/office/word/2010/wordprocessingShape">
                    <wps:wsp>
                      <wps:cNvCnPr/>
                      <wps:spPr>
                        <a:xfrm flipV="1">
                          <a:off x="0" y="0"/>
                          <a:ext cx="0" cy="48688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52" o:spid="_x0000_s1026" type="#_x0000_t32" style="position:absolute;margin-left:361.25pt;margin-top:280.85pt;width:0;height:38.35pt;flip:y;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22752" behindDoc="0" locked="0" layoutInCell="1" allowOverlap="1" wp14:anchorId="563B34B8" wp14:editId="38624BAA">
                <wp:simplePos x="0" y="0"/>
                <wp:positionH relativeFrom="column">
                  <wp:posOffset>3840035</wp:posOffset>
                </wp:positionH>
                <wp:positionV relativeFrom="paragraph">
                  <wp:posOffset>3139308</wp:posOffset>
                </wp:positionV>
                <wp:extent cx="0" cy="700727"/>
                <wp:effectExtent l="114300" t="38100" r="76200" b="80645"/>
                <wp:wrapNone/>
                <wp:docPr id="51" name="Прямая со стрелкой 51"/>
                <wp:cNvGraphicFramePr/>
                <a:graphic xmlns:a="http://schemas.openxmlformats.org/drawingml/2006/main">
                  <a:graphicData uri="http://schemas.microsoft.com/office/word/2010/wordprocessingShape">
                    <wps:wsp>
                      <wps:cNvCnPr/>
                      <wps:spPr>
                        <a:xfrm flipV="1">
                          <a:off x="0" y="0"/>
                          <a:ext cx="0" cy="700727"/>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51" o:spid="_x0000_s1026" type="#_x0000_t32" style="position:absolute;margin-left:302.35pt;margin-top:247.2pt;width:0;height:55.2pt;flip:y;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21728" behindDoc="0" locked="0" layoutInCell="1" allowOverlap="1" wp14:anchorId="2DFD83EA" wp14:editId="71BA6299">
                <wp:simplePos x="0" y="0"/>
                <wp:positionH relativeFrom="column">
                  <wp:posOffset>3352693</wp:posOffset>
                </wp:positionH>
                <wp:positionV relativeFrom="paragraph">
                  <wp:posOffset>3079618</wp:posOffset>
                </wp:positionV>
                <wp:extent cx="0" cy="760417"/>
                <wp:effectExtent l="114300" t="38100" r="76200" b="78105"/>
                <wp:wrapNone/>
                <wp:docPr id="50" name="Прямая со стрелкой 50"/>
                <wp:cNvGraphicFramePr/>
                <a:graphic xmlns:a="http://schemas.openxmlformats.org/drawingml/2006/main">
                  <a:graphicData uri="http://schemas.microsoft.com/office/word/2010/wordprocessingShape">
                    <wps:wsp>
                      <wps:cNvCnPr/>
                      <wps:spPr>
                        <a:xfrm flipV="1">
                          <a:off x="0" y="0"/>
                          <a:ext cx="0" cy="760417"/>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50" o:spid="_x0000_s1026" type="#_x0000_t32" style="position:absolute;margin-left:264pt;margin-top:242.5pt;width:0;height:59.9pt;flip:y;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20704" behindDoc="0" locked="0" layoutInCell="1" allowOverlap="1" wp14:anchorId="16658970" wp14:editId="505638EC">
                <wp:simplePos x="0" y="0"/>
                <wp:positionH relativeFrom="column">
                  <wp:posOffset>2355619</wp:posOffset>
                </wp:positionH>
                <wp:positionV relativeFrom="paragraph">
                  <wp:posOffset>3566902</wp:posOffset>
                </wp:positionV>
                <wp:extent cx="0" cy="391886"/>
                <wp:effectExtent l="114300" t="38100" r="76200" b="84455"/>
                <wp:wrapNone/>
                <wp:docPr id="49" name="Прямая со стрелкой 49"/>
                <wp:cNvGraphicFramePr/>
                <a:graphic xmlns:a="http://schemas.openxmlformats.org/drawingml/2006/main">
                  <a:graphicData uri="http://schemas.microsoft.com/office/word/2010/wordprocessingShape">
                    <wps:wsp>
                      <wps:cNvCnPr/>
                      <wps:spPr>
                        <a:xfrm flipV="1">
                          <a:off x="0" y="0"/>
                          <a:ext cx="0" cy="39188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49" o:spid="_x0000_s1026" type="#_x0000_t32" style="position:absolute;margin-left:185.5pt;margin-top:280.85pt;width:0;height:30.85pt;flip:y;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19680" behindDoc="0" locked="0" layoutInCell="1" allowOverlap="1" wp14:anchorId="16D28829" wp14:editId="25BE38E1">
                <wp:simplePos x="0" y="0"/>
                <wp:positionH relativeFrom="column">
                  <wp:posOffset>2034985</wp:posOffset>
                </wp:positionH>
                <wp:positionV relativeFrom="paragraph">
                  <wp:posOffset>3566902</wp:posOffset>
                </wp:positionV>
                <wp:extent cx="0" cy="617517"/>
                <wp:effectExtent l="114300" t="38100" r="76200" b="87630"/>
                <wp:wrapNone/>
                <wp:docPr id="48" name="Прямая со стрелкой 48"/>
                <wp:cNvGraphicFramePr/>
                <a:graphic xmlns:a="http://schemas.openxmlformats.org/drawingml/2006/main">
                  <a:graphicData uri="http://schemas.microsoft.com/office/word/2010/wordprocessingShape">
                    <wps:wsp>
                      <wps:cNvCnPr/>
                      <wps:spPr>
                        <a:xfrm flipV="1">
                          <a:off x="0" y="0"/>
                          <a:ext cx="0" cy="617517"/>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48" o:spid="_x0000_s1026" type="#_x0000_t32" style="position:absolute;margin-left:160.25pt;margin-top:280.85pt;width:0;height:48.6pt;flip:y;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18656" behindDoc="0" locked="0" layoutInCell="1" allowOverlap="1" wp14:anchorId="0D98DB1F" wp14:editId="3C1ADD66">
                <wp:simplePos x="0" y="0"/>
                <wp:positionH relativeFrom="column">
                  <wp:posOffset>1393718</wp:posOffset>
                </wp:positionH>
                <wp:positionV relativeFrom="paragraph">
                  <wp:posOffset>3566902</wp:posOffset>
                </wp:positionV>
                <wp:extent cx="0" cy="273133"/>
                <wp:effectExtent l="114300" t="38100" r="76200" b="69850"/>
                <wp:wrapNone/>
                <wp:docPr id="47" name="Прямая со стрелкой 47"/>
                <wp:cNvGraphicFramePr/>
                <a:graphic xmlns:a="http://schemas.openxmlformats.org/drawingml/2006/main">
                  <a:graphicData uri="http://schemas.microsoft.com/office/word/2010/wordprocessingShape">
                    <wps:wsp>
                      <wps:cNvCnPr/>
                      <wps:spPr>
                        <a:xfrm flipV="1">
                          <a:off x="0" y="0"/>
                          <a:ext cx="0" cy="273133"/>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47" o:spid="_x0000_s1026" type="#_x0000_t32" style="position:absolute;margin-left:109.75pt;margin-top:280.85pt;width:0;height:21.5pt;flip:y;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17632" behindDoc="0" locked="0" layoutInCell="1" allowOverlap="1" wp14:anchorId="6DAC612D" wp14:editId="0918F45C">
                <wp:simplePos x="0" y="0"/>
                <wp:positionH relativeFrom="column">
                  <wp:posOffset>1132461</wp:posOffset>
                </wp:positionH>
                <wp:positionV relativeFrom="paragraph">
                  <wp:posOffset>3566902</wp:posOffset>
                </wp:positionV>
                <wp:extent cx="0" cy="486889"/>
                <wp:effectExtent l="114300" t="38100" r="76200" b="85090"/>
                <wp:wrapNone/>
                <wp:docPr id="46" name="Прямая со стрелкой 46"/>
                <wp:cNvGraphicFramePr/>
                <a:graphic xmlns:a="http://schemas.openxmlformats.org/drawingml/2006/main">
                  <a:graphicData uri="http://schemas.microsoft.com/office/word/2010/wordprocessingShape">
                    <wps:wsp>
                      <wps:cNvCnPr/>
                      <wps:spPr>
                        <a:xfrm flipV="1">
                          <a:off x="0" y="0"/>
                          <a:ext cx="0" cy="48688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46" o:spid="_x0000_s1026" type="#_x0000_t32" style="position:absolute;margin-left:89.15pt;margin-top:280.85pt;width:0;height:38.35pt;flip:y;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16608" behindDoc="0" locked="0" layoutInCell="1" allowOverlap="1" wp14:anchorId="1D632E63" wp14:editId="00F751F4">
                <wp:simplePos x="0" y="0"/>
                <wp:positionH relativeFrom="column">
                  <wp:posOffset>788076</wp:posOffset>
                </wp:positionH>
                <wp:positionV relativeFrom="paragraph">
                  <wp:posOffset>3566902</wp:posOffset>
                </wp:positionV>
                <wp:extent cx="0" cy="760021"/>
                <wp:effectExtent l="114300" t="38100" r="76200" b="78740"/>
                <wp:wrapNone/>
                <wp:docPr id="45" name="Прямая со стрелкой 45"/>
                <wp:cNvGraphicFramePr/>
                <a:graphic xmlns:a="http://schemas.openxmlformats.org/drawingml/2006/main">
                  <a:graphicData uri="http://schemas.microsoft.com/office/word/2010/wordprocessingShape">
                    <wps:wsp>
                      <wps:cNvCnPr/>
                      <wps:spPr>
                        <a:xfrm flipV="1">
                          <a:off x="0" y="0"/>
                          <a:ext cx="0" cy="76002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45" o:spid="_x0000_s1026" type="#_x0000_t32" style="position:absolute;margin-left:62.05pt;margin-top:280.85pt;width:0;height:59.85pt;flip:y;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15584" behindDoc="0" locked="0" layoutInCell="1" allowOverlap="1" wp14:anchorId="2B0FA3C8" wp14:editId="120AF498">
                <wp:simplePos x="0" y="0"/>
                <wp:positionH relativeFrom="column">
                  <wp:posOffset>3840035</wp:posOffset>
                </wp:positionH>
                <wp:positionV relativeFrom="paragraph">
                  <wp:posOffset>3840035</wp:posOffset>
                </wp:positionV>
                <wp:extent cx="1971304" cy="0"/>
                <wp:effectExtent l="38100" t="38100" r="67310" b="95250"/>
                <wp:wrapNone/>
                <wp:docPr id="44" name="Прямая соединительная линия 44"/>
                <wp:cNvGraphicFramePr/>
                <a:graphic xmlns:a="http://schemas.openxmlformats.org/drawingml/2006/main">
                  <a:graphicData uri="http://schemas.microsoft.com/office/word/2010/wordprocessingShape">
                    <wps:wsp>
                      <wps:cNvCnPr/>
                      <wps:spPr>
                        <a:xfrm flipH="1">
                          <a:off x="0" y="0"/>
                          <a:ext cx="1971304"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Прямая соединительная линия 44" o:spid="_x0000_s1026" style="position:absolute;flip:x;z-index:251715584;visibility:visible;mso-wrap-style:square;mso-wrap-distance-left:9pt;mso-wrap-distance-top:0;mso-wrap-distance-right:9pt;mso-wrap-distance-bottom:0;mso-position-horizontal:absolute;mso-position-horizontal-relative:text;mso-position-vertical:absolute;mso-position-vertical-relative:text" from="302.35pt,302.35pt" to="457.55pt,30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" strokecolor="black [3200]" strokeweight="2pt">
                <v:shadow on="t" color="black" opacity="24903f" origin=",.5" offset="0,.55556mm"/>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14560" behindDoc="0" locked="0" layoutInCell="1" allowOverlap="1" wp14:anchorId="49562E64" wp14:editId="0A3E993F">
                <wp:simplePos x="0" y="0"/>
                <wp:positionH relativeFrom="column">
                  <wp:posOffset>1393718</wp:posOffset>
                </wp:positionH>
                <wp:positionV relativeFrom="paragraph">
                  <wp:posOffset>3840035</wp:posOffset>
                </wp:positionV>
                <wp:extent cx="1959428" cy="0"/>
                <wp:effectExtent l="38100" t="38100" r="60325" b="95250"/>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1959428"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Прямая соединительная линия 43"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109.75pt,302.35pt" to="264.05pt,30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" strokecolor="black [3200]" strokeweight="2pt">
                <v:shadow on="t" color="black" opacity="24903f" origin=",.5" offset="0,.55556mm"/>
              </v:line>
            </w:pict>
          </mc:Fallback>
        </mc:AlternateContent>
      </w:r>
      <w:r w:rsidR="00F31CC5">
        <w:rPr>
          <w:rFonts w:ascii="Times New Roman" w:hAnsi="Times New Roman" w:cs="Times New Roman"/>
          <w:noProof/>
          <w:sz w:val="28"/>
          <w:szCs w:val="28"/>
          <w:lang w:eastAsia="ru-RU"/>
        </w:rPr>
        <mc:AlternateContent>
          <mc:Choice Requires="wps">
            <w:drawing>
              <wp:anchor distT="0" distB="0" distL="114300" distR="114300" simplePos="0" relativeHeight="251712512" behindDoc="0" locked="0" layoutInCell="1" allowOverlap="1" wp14:anchorId="1E89B8B1" wp14:editId="247F179F">
                <wp:simplePos x="0" y="0"/>
                <wp:positionH relativeFrom="column">
                  <wp:posOffset>1132460</wp:posOffset>
                </wp:positionH>
                <wp:positionV relativeFrom="paragraph">
                  <wp:posOffset>4053791</wp:posOffset>
                </wp:positionV>
                <wp:extent cx="3455719" cy="0"/>
                <wp:effectExtent l="38100" t="38100" r="49530" b="95250"/>
                <wp:wrapNone/>
                <wp:docPr id="41" name="Прямая соединительная линия 41"/>
                <wp:cNvGraphicFramePr/>
                <a:graphic xmlns:a="http://schemas.openxmlformats.org/drawingml/2006/main">
                  <a:graphicData uri="http://schemas.microsoft.com/office/word/2010/wordprocessingShape">
                    <wps:wsp>
                      <wps:cNvCnPr/>
                      <wps:spPr>
                        <a:xfrm>
                          <a:off x="0" y="0"/>
                          <a:ext cx="3455719"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Прямая соединительная линия 41"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89.15pt,319.2pt" to="361.25pt,3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" strokecolor="black [3200]" strokeweight="2pt">
                <v:shadow on="t" color="black" opacity="24903f" origin=",.5" offset="0,.55556mm"/>
              </v:line>
            </w:pict>
          </mc:Fallback>
        </mc:AlternateContent>
      </w:r>
      <w:r w:rsidR="00F31CC5">
        <w:rPr>
          <w:rFonts w:ascii="Times New Roman" w:hAnsi="Times New Roman" w:cs="Times New Roman"/>
          <w:noProof/>
          <w:sz w:val="28"/>
          <w:szCs w:val="28"/>
          <w:lang w:eastAsia="ru-RU"/>
        </w:rPr>
        <mc:AlternateContent>
          <mc:Choice Requires="wps">
            <w:drawing>
              <wp:anchor distT="0" distB="0" distL="114300" distR="114300" simplePos="0" relativeHeight="251711488" behindDoc="0" locked="0" layoutInCell="1" allowOverlap="1" wp14:anchorId="3ABA06E1" wp14:editId="0DA6B098">
                <wp:simplePos x="0" y="0"/>
                <wp:positionH relativeFrom="column">
                  <wp:posOffset>2034985</wp:posOffset>
                </wp:positionH>
                <wp:positionV relativeFrom="paragraph">
                  <wp:posOffset>4184419</wp:posOffset>
                </wp:positionV>
                <wp:extent cx="2826328" cy="0"/>
                <wp:effectExtent l="38100" t="38100" r="50800" b="95250"/>
                <wp:wrapNone/>
                <wp:docPr id="40" name="Прямая соединительная линия 40"/>
                <wp:cNvGraphicFramePr/>
                <a:graphic xmlns:a="http://schemas.openxmlformats.org/drawingml/2006/main">
                  <a:graphicData uri="http://schemas.microsoft.com/office/word/2010/wordprocessingShape">
                    <wps:wsp>
                      <wps:cNvCnPr/>
                      <wps:spPr>
                        <a:xfrm>
                          <a:off x="0" y="0"/>
                          <a:ext cx="2826328"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Прямая соединительная линия 40"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160.25pt,329.5pt" to="382.8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" strokecolor="black [3200]" strokeweight="2pt">
                <v:shadow on="t" color="black" opacity="24903f" origin=",.5" offset="0,.55556mm"/>
              </v:line>
            </w:pict>
          </mc:Fallback>
        </mc:AlternateContent>
      </w:r>
      <w:r w:rsidR="00F31CC5">
        <w:rPr>
          <w:rFonts w:ascii="Times New Roman" w:hAnsi="Times New Roman" w:cs="Times New Roman"/>
          <w:noProof/>
          <w:sz w:val="28"/>
          <w:szCs w:val="28"/>
          <w:lang w:eastAsia="ru-RU"/>
        </w:rPr>
        <mc:AlternateContent>
          <mc:Choice Requires="wps">
            <w:drawing>
              <wp:anchor distT="0" distB="0" distL="114300" distR="114300" simplePos="0" relativeHeight="251710464" behindDoc="0" locked="0" layoutInCell="1" allowOverlap="1" wp14:anchorId="4ED17C4D" wp14:editId="559A81F1">
                <wp:simplePos x="0" y="0"/>
                <wp:positionH relativeFrom="column">
                  <wp:posOffset>788076</wp:posOffset>
                </wp:positionH>
                <wp:positionV relativeFrom="paragraph">
                  <wp:posOffset>4326923</wp:posOffset>
                </wp:positionV>
                <wp:extent cx="5379522" cy="0"/>
                <wp:effectExtent l="38100" t="38100" r="50165" b="9525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5379522"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Прямая соединительная линия 39"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62.05pt,340.7pt" to="485.65pt,3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" strokecolor="black [3200]" strokeweight="2pt">
                <v:shadow on="t" color="black" opacity="24903f" origin=",.5" offset="0,.55556mm"/>
              </v:line>
            </w:pict>
          </mc:Fallback>
        </mc:AlternateContent>
      </w:r>
      <w:r w:rsidR="00F31CC5">
        <w:rPr>
          <w:rFonts w:ascii="Times New Roman" w:hAnsi="Times New Roman" w:cs="Times New Roman"/>
          <w:noProof/>
          <w:sz w:val="28"/>
          <w:szCs w:val="28"/>
          <w:lang w:eastAsia="ru-RU"/>
        </w:rPr>
        <mc:AlternateContent>
          <mc:Choice Requires="wps">
            <w:drawing>
              <wp:anchor distT="0" distB="0" distL="114300" distR="114300" simplePos="0" relativeHeight="251709440" behindDoc="0" locked="0" layoutInCell="1" allowOverlap="1" wp14:anchorId="2377F0F1" wp14:editId="4B6300BA">
                <wp:simplePos x="0" y="0"/>
                <wp:positionH relativeFrom="column">
                  <wp:posOffset>2890009</wp:posOffset>
                </wp:positionH>
                <wp:positionV relativeFrom="paragraph">
                  <wp:posOffset>3270019</wp:posOffset>
                </wp:positionV>
                <wp:extent cx="1270206" cy="0"/>
                <wp:effectExtent l="57150" t="76200" r="25400" b="152400"/>
                <wp:wrapNone/>
                <wp:docPr id="35" name="Прямая со стрелкой 35"/>
                <wp:cNvGraphicFramePr/>
                <a:graphic xmlns:a="http://schemas.openxmlformats.org/drawingml/2006/main">
                  <a:graphicData uri="http://schemas.microsoft.com/office/word/2010/wordprocessingShape">
                    <wps:wsp>
                      <wps:cNvCnPr/>
                      <wps:spPr>
                        <a:xfrm>
                          <a:off x="0" y="0"/>
                          <a:ext cx="1270206" cy="0"/>
                        </a:xfrm>
                        <a:prstGeom prst="straightConnector1">
                          <a:avLst/>
                        </a:prstGeom>
                        <a:ln>
                          <a:headEnd type="arrow"/>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35" o:spid="_x0000_s1026" type="#_x0000_t32" style="position:absolute;margin-left:227.55pt;margin-top:257.5pt;width:100pt;height:0;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" strokecolor="black [3200]" strokeweight="2pt">
                <v:stroke startarrow="open" endarrow="open"/>
                <v:shadow on="t" color="black" opacity="24903f" origin=",.5" offset="0,.55556mm"/>
              </v:shape>
            </w:pict>
          </mc:Fallback>
        </mc:AlternateContent>
      </w:r>
      <w:r w:rsidR="00F31CC5">
        <w:rPr>
          <w:rFonts w:ascii="Times New Roman" w:hAnsi="Times New Roman" w:cs="Times New Roman"/>
          <w:noProof/>
          <w:sz w:val="28"/>
          <w:szCs w:val="28"/>
          <w:lang w:eastAsia="ru-RU"/>
        </w:rPr>
        <mc:AlternateContent>
          <mc:Choice Requires="wps">
            <w:drawing>
              <wp:anchor distT="0" distB="0" distL="114300" distR="114300" simplePos="0" relativeHeight="251708416" behindDoc="0" locked="0" layoutInCell="1" allowOverlap="1" wp14:anchorId="301FBBBC" wp14:editId="4C71DECF">
                <wp:simplePos x="0" y="0"/>
                <wp:positionH relativeFrom="column">
                  <wp:posOffset>5217572</wp:posOffset>
                </wp:positionH>
                <wp:positionV relativeFrom="paragraph">
                  <wp:posOffset>3270019</wp:posOffset>
                </wp:positionV>
                <wp:extent cx="285008" cy="0"/>
                <wp:effectExtent l="57150" t="76200" r="20320" b="152400"/>
                <wp:wrapNone/>
                <wp:docPr id="34" name="Прямая со стрелкой 34"/>
                <wp:cNvGraphicFramePr/>
                <a:graphic xmlns:a="http://schemas.openxmlformats.org/drawingml/2006/main">
                  <a:graphicData uri="http://schemas.microsoft.com/office/word/2010/wordprocessingShape">
                    <wps:wsp>
                      <wps:cNvCnPr/>
                      <wps:spPr>
                        <a:xfrm>
                          <a:off x="0" y="0"/>
                          <a:ext cx="285008" cy="0"/>
                        </a:xfrm>
                        <a:prstGeom prst="straightConnector1">
                          <a:avLst/>
                        </a:prstGeom>
                        <a:ln>
                          <a:headEnd type="arrow"/>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34" o:spid="_x0000_s1026" type="#_x0000_t32" style="position:absolute;margin-left:410.85pt;margin-top:257.5pt;width:22.45pt;height:0;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" strokecolor="black [3200]" strokeweight="2pt">
                <v:stroke startarrow="open" endarrow="open"/>
                <v:shadow on="t" color="black" opacity="24903f" origin=",.5" offset="0,.55556mm"/>
              </v:shape>
            </w:pict>
          </mc:Fallback>
        </mc:AlternateContent>
      </w:r>
      <w:r w:rsidR="00F31CC5">
        <w:rPr>
          <w:rFonts w:ascii="Times New Roman" w:hAnsi="Times New Roman" w:cs="Times New Roman"/>
          <w:noProof/>
          <w:sz w:val="28"/>
          <w:szCs w:val="28"/>
          <w:lang w:eastAsia="ru-RU"/>
        </w:rPr>
        <mc:AlternateContent>
          <mc:Choice Requires="wps">
            <w:drawing>
              <wp:anchor distT="0" distB="0" distL="114300" distR="114300" simplePos="0" relativeHeight="251707392" behindDoc="0" locked="0" layoutInCell="1" allowOverlap="1" wp14:anchorId="477D77ED" wp14:editId="336E98F0">
                <wp:simplePos x="0" y="0"/>
                <wp:positionH relativeFrom="column">
                  <wp:posOffset>4030040</wp:posOffset>
                </wp:positionH>
                <wp:positionV relativeFrom="paragraph">
                  <wp:posOffset>2866258</wp:posOffset>
                </wp:positionV>
                <wp:extent cx="130628" cy="273133"/>
                <wp:effectExtent l="57150" t="38100" r="79375" b="88900"/>
                <wp:wrapNone/>
                <wp:docPr id="24" name="Прямая со стрелкой 24"/>
                <wp:cNvGraphicFramePr/>
                <a:graphic xmlns:a="http://schemas.openxmlformats.org/drawingml/2006/main">
                  <a:graphicData uri="http://schemas.microsoft.com/office/word/2010/wordprocessingShape">
                    <wps:wsp>
                      <wps:cNvCnPr/>
                      <wps:spPr>
                        <a:xfrm>
                          <a:off x="0" y="0"/>
                          <a:ext cx="130628" cy="273133"/>
                        </a:xfrm>
                        <a:prstGeom prst="straightConnector1">
                          <a:avLst/>
                        </a:prstGeom>
                        <a:ln>
                          <a:headEnd type="arrow"/>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24" o:spid="_x0000_s1026" type="#_x0000_t32" style="position:absolute;margin-left:317.35pt;margin-top:225.7pt;width:10.3pt;height:21.5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" strokecolor="black [3200]" strokeweight="2pt">
                <v:stroke startarrow="open" endarrow="open"/>
                <v:shadow on="t" color="black" opacity="24903f" origin=",.5" offset="0,.55556mm"/>
              </v:shape>
            </w:pict>
          </mc:Fallback>
        </mc:AlternateContent>
      </w:r>
      <w:r w:rsidR="00F31CC5">
        <w:rPr>
          <w:rFonts w:ascii="Times New Roman" w:hAnsi="Times New Roman" w:cs="Times New Roman"/>
          <w:noProof/>
          <w:sz w:val="28"/>
          <w:szCs w:val="28"/>
          <w:lang w:eastAsia="ru-RU"/>
        </w:rPr>
        <mc:AlternateContent>
          <mc:Choice Requires="wps">
            <w:drawing>
              <wp:anchor distT="0" distB="0" distL="114300" distR="114300" simplePos="0" relativeHeight="251706368" behindDoc="0" locked="0" layoutInCell="1" allowOverlap="1" wp14:anchorId="34EE00DC" wp14:editId="29A3D150">
                <wp:simplePos x="0" y="0"/>
                <wp:positionH relativeFrom="column">
                  <wp:posOffset>2890009</wp:posOffset>
                </wp:positionH>
                <wp:positionV relativeFrom="paragraph">
                  <wp:posOffset>2866258</wp:posOffset>
                </wp:positionV>
                <wp:extent cx="106878" cy="213756"/>
                <wp:effectExtent l="57150" t="38100" r="64770" b="91440"/>
                <wp:wrapNone/>
                <wp:docPr id="13" name="Прямая со стрелкой 13"/>
                <wp:cNvGraphicFramePr/>
                <a:graphic xmlns:a="http://schemas.openxmlformats.org/drawingml/2006/main">
                  <a:graphicData uri="http://schemas.microsoft.com/office/word/2010/wordprocessingShape">
                    <wps:wsp>
                      <wps:cNvCnPr/>
                      <wps:spPr>
                        <a:xfrm flipV="1">
                          <a:off x="0" y="0"/>
                          <a:ext cx="106878" cy="213756"/>
                        </a:xfrm>
                        <a:prstGeom prst="straightConnector1">
                          <a:avLst/>
                        </a:prstGeom>
                        <a:ln>
                          <a:headEnd type="arrow"/>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13" o:spid="_x0000_s1026" type="#_x0000_t32" style="position:absolute;margin-left:227.55pt;margin-top:225.7pt;width:8.4pt;height:16.85pt;flip:y;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" strokecolor="black [3200]" strokeweight="2pt">
                <v:stroke startarrow="open" endarrow="open"/>
                <v:shadow on="t" color="black" opacity="24903f" origin=",.5" offset="0,.55556mm"/>
              </v:shape>
            </w:pict>
          </mc:Fallback>
        </mc:AlternateContent>
      </w:r>
      <w:r w:rsidR="00F31CC5">
        <w:rPr>
          <w:rFonts w:ascii="Times New Roman" w:hAnsi="Times New Roman" w:cs="Times New Roman"/>
          <w:noProof/>
          <w:sz w:val="28"/>
          <w:szCs w:val="28"/>
          <w:lang w:eastAsia="ru-RU"/>
        </w:rPr>
        <mc:AlternateContent>
          <mc:Choice Requires="wps">
            <w:drawing>
              <wp:anchor distT="0" distB="0" distL="114300" distR="114300" simplePos="0" relativeHeight="251705344" behindDoc="0" locked="0" layoutInCell="1" allowOverlap="1" wp14:anchorId="0CA1B84B" wp14:editId="3327BAA3">
                <wp:simplePos x="0" y="0"/>
                <wp:positionH relativeFrom="column">
                  <wp:posOffset>1607474</wp:posOffset>
                </wp:positionH>
                <wp:positionV relativeFrom="paragraph">
                  <wp:posOffset>3270019</wp:posOffset>
                </wp:positionV>
                <wp:extent cx="237506" cy="0"/>
                <wp:effectExtent l="57150" t="76200" r="29210" b="152400"/>
                <wp:wrapNone/>
                <wp:docPr id="11" name="Прямая со стрелкой 11"/>
                <wp:cNvGraphicFramePr/>
                <a:graphic xmlns:a="http://schemas.openxmlformats.org/drawingml/2006/main">
                  <a:graphicData uri="http://schemas.microsoft.com/office/word/2010/wordprocessingShape">
                    <wps:wsp>
                      <wps:cNvCnPr/>
                      <wps:spPr>
                        <a:xfrm>
                          <a:off x="0" y="0"/>
                          <a:ext cx="237506" cy="0"/>
                        </a:xfrm>
                        <a:prstGeom prst="straightConnector1">
                          <a:avLst/>
                        </a:prstGeom>
                        <a:ln>
                          <a:headEnd type="arrow"/>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11" o:spid="_x0000_s1026" type="#_x0000_t32" style="position:absolute;margin-left:126.55pt;margin-top:257.5pt;width:18.7pt;height:0;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" strokecolor="black [3200]" strokeweight="2pt">
                <v:stroke startarrow="open" endarrow="open"/>
                <v:shadow on="t" color="black" opacity="24903f" origin=",.5" offset="0,.55556mm"/>
              </v:shape>
            </w:pict>
          </mc:Fallback>
        </mc:AlternateContent>
      </w:r>
      <w:r w:rsidR="00F31CC5">
        <w:rPr>
          <w:rFonts w:ascii="Times New Roman" w:hAnsi="Times New Roman" w:cs="Times New Roman"/>
          <w:noProof/>
          <w:sz w:val="28"/>
          <w:szCs w:val="28"/>
          <w:lang w:eastAsia="ru-RU"/>
        </w:rPr>
        <w:drawing>
          <wp:inline distT="0" distB="0" distL="0" distR="0" wp14:anchorId="162FCB32" wp14:editId="4292F7AF">
            <wp:extent cx="6187044" cy="4453247"/>
            <wp:effectExtent l="0" t="0" r="23495" b="0"/>
            <wp:docPr id="9"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rsidR="00F71A30" w:rsidRPr="00DE6C82" w:rsidRDefault="00C707CA" w:rsidP="00C707CA">
      <w:pPr>
        <w:pStyle w:val="a7"/>
        <w:jc w:val="center"/>
        <w:rPr>
          <w:rFonts w:ascii="Times New Roman" w:hAnsi="Times New Roman" w:cs="Times New Roman"/>
          <w:b w:val="0"/>
          <w:color w:val="auto"/>
          <w:sz w:val="28"/>
          <w:szCs w:val="28"/>
        </w:rPr>
      </w:pPr>
      <w:r w:rsidRPr="00DE6C82">
        <w:rPr>
          <w:rFonts w:ascii="Times New Roman" w:hAnsi="Times New Roman" w:cs="Times New Roman"/>
          <w:b w:val="0"/>
          <w:color w:val="auto"/>
          <w:sz w:val="28"/>
          <w:szCs w:val="28"/>
        </w:rPr>
        <w:t>Рисунок 8 - Горизонтальные связи в предприят</w:t>
      </w:r>
      <w:proofErr w:type="gramStart"/>
      <w:r w:rsidRPr="00DE6C82">
        <w:rPr>
          <w:rFonts w:ascii="Times New Roman" w:hAnsi="Times New Roman" w:cs="Times New Roman"/>
          <w:b w:val="0"/>
          <w:color w:val="auto"/>
          <w:sz w:val="28"/>
          <w:szCs w:val="28"/>
        </w:rPr>
        <w:t>ии ООО</w:t>
      </w:r>
      <w:proofErr w:type="gramEnd"/>
      <w:r w:rsidRPr="00DE6C82">
        <w:rPr>
          <w:rFonts w:ascii="Times New Roman" w:hAnsi="Times New Roman" w:cs="Times New Roman"/>
          <w:b w:val="0"/>
          <w:color w:val="auto"/>
          <w:sz w:val="28"/>
          <w:szCs w:val="28"/>
        </w:rPr>
        <w:t xml:space="preserve"> "</w:t>
      </w:r>
      <w:proofErr w:type="spellStart"/>
      <w:r w:rsidRPr="00DE6C82">
        <w:rPr>
          <w:rFonts w:ascii="Times New Roman" w:hAnsi="Times New Roman" w:cs="Times New Roman"/>
          <w:b w:val="0"/>
          <w:color w:val="auto"/>
          <w:sz w:val="28"/>
          <w:szCs w:val="28"/>
        </w:rPr>
        <w:t>ПензаЛизинг</w:t>
      </w:r>
      <w:proofErr w:type="spellEnd"/>
      <w:r w:rsidRPr="00DE6C82">
        <w:rPr>
          <w:rFonts w:ascii="Times New Roman" w:hAnsi="Times New Roman" w:cs="Times New Roman"/>
          <w:b w:val="0"/>
          <w:color w:val="auto"/>
          <w:sz w:val="28"/>
          <w:szCs w:val="28"/>
        </w:rPr>
        <w:t>"</w:t>
      </w:r>
    </w:p>
    <w:p w:rsidR="00C707CA" w:rsidRDefault="005E6411" w:rsidP="000802BE">
      <w:pPr>
        <w:keepNext/>
        <w:spacing w:line="240" w:lineRule="auto"/>
      </w:pPr>
      <w:bookmarkStart w:id="0" w:name="_GoBack"/>
      <w:r>
        <w:rPr>
          <w:rFonts w:ascii="Times New Roman" w:hAnsi="Times New Roman" w:cs="Times New Roman"/>
          <w:noProof/>
          <w:color w:val="FFFFFF" w:themeColor="background1"/>
          <w:sz w:val="28"/>
          <w:szCs w:val="28"/>
          <w:lang w:eastAsia="ru-RU"/>
        </w:rPr>
        <w:lastRenderedPageBreak/>
        <mc:AlternateContent>
          <mc:Choice Requires="wps">
            <w:drawing>
              <wp:anchor distT="0" distB="0" distL="114300" distR="114300" simplePos="0" relativeHeight="251825152" behindDoc="0" locked="0" layoutInCell="1" allowOverlap="1">
                <wp:simplePos x="0" y="0"/>
                <wp:positionH relativeFrom="column">
                  <wp:posOffset>5431328</wp:posOffset>
                </wp:positionH>
                <wp:positionV relativeFrom="paragraph">
                  <wp:posOffset>2236866</wp:posOffset>
                </wp:positionV>
                <wp:extent cx="0" cy="510367"/>
                <wp:effectExtent l="95250" t="38100" r="57150" b="23495"/>
                <wp:wrapNone/>
                <wp:docPr id="119" name="Прямая со стрелкой 119"/>
                <wp:cNvGraphicFramePr/>
                <a:graphic xmlns:a="http://schemas.openxmlformats.org/drawingml/2006/main">
                  <a:graphicData uri="http://schemas.microsoft.com/office/word/2010/wordprocessingShape">
                    <wps:wsp>
                      <wps:cNvCnPr/>
                      <wps:spPr>
                        <a:xfrm flipV="1">
                          <a:off x="0" y="0"/>
                          <a:ext cx="0" cy="51036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19" o:spid="_x0000_s1026" type="#_x0000_t32" style="position:absolute;margin-left:427.65pt;margin-top:176.15pt;width:0;height:40.2pt;flip:y;z-index:251825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" strokecolor="#4579b8 [3044]">
                <v:stroke endarrow="open"/>
              </v:shape>
            </w:pict>
          </mc:Fallback>
        </mc:AlternateContent>
      </w:r>
      <w:bookmarkEnd w:id="0"/>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23104" behindDoc="0" locked="0" layoutInCell="1" allowOverlap="1" wp14:anchorId="0CA0703F" wp14:editId="01FED1E5">
                <wp:simplePos x="0" y="0"/>
                <wp:positionH relativeFrom="column">
                  <wp:posOffset>5431155</wp:posOffset>
                </wp:positionH>
                <wp:positionV relativeFrom="paragraph">
                  <wp:posOffset>3281680</wp:posOffset>
                </wp:positionV>
                <wp:extent cx="0" cy="819150"/>
                <wp:effectExtent l="95250" t="38100" r="57150" b="19050"/>
                <wp:wrapNone/>
                <wp:docPr id="117" name="Прямая со стрелкой 117"/>
                <wp:cNvGraphicFramePr/>
                <a:graphic xmlns:a="http://schemas.openxmlformats.org/drawingml/2006/main">
                  <a:graphicData uri="http://schemas.microsoft.com/office/word/2010/wordprocessingShape">
                    <wps:wsp>
                      <wps:cNvCnPr/>
                      <wps:spPr>
                        <a:xfrm flipV="1">
                          <a:off x="0" y="0"/>
                          <a:ext cx="0" cy="8191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17" o:spid="_x0000_s1026" type="#_x0000_t32" style="position:absolute;margin-left:427.65pt;margin-top:258.4pt;width:0;height:64.5pt;flip:y;z-index:251823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" strokecolor="#4579b8 [3044]">
                <v:stroke endarrow="open"/>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24128" behindDoc="0" locked="0" layoutInCell="1" allowOverlap="1" wp14:anchorId="0281708C" wp14:editId="3AC758A4">
                <wp:simplePos x="0" y="0"/>
                <wp:positionH relativeFrom="column">
                  <wp:posOffset>5253198</wp:posOffset>
                </wp:positionH>
                <wp:positionV relativeFrom="paragraph">
                  <wp:posOffset>4885062</wp:posOffset>
                </wp:positionV>
                <wp:extent cx="0" cy="1067567"/>
                <wp:effectExtent l="95250" t="0" r="57150" b="56515"/>
                <wp:wrapNone/>
                <wp:docPr id="118" name="Прямая со стрелкой 118"/>
                <wp:cNvGraphicFramePr/>
                <a:graphic xmlns:a="http://schemas.openxmlformats.org/drawingml/2006/main">
                  <a:graphicData uri="http://schemas.microsoft.com/office/word/2010/wordprocessingShape">
                    <wps:wsp>
                      <wps:cNvCnPr/>
                      <wps:spPr>
                        <a:xfrm>
                          <a:off x="0" y="0"/>
                          <a:ext cx="0" cy="106756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18" o:spid="_x0000_s1026" type="#_x0000_t32" style="position:absolute;margin-left:413.65pt;margin-top:384.65pt;width:0;height:84.05pt;z-index:251824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" strokecolor="#4579b8 [3044]">
                <v:stroke endarrow="open"/>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22080" behindDoc="0" locked="0" layoutInCell="1" allowOverlap="1">
                <wp:simplePos x="0" y="0"/>
                <wp:positionH relativeFrom="column">
                  <wp:posOffset>4386300</wp:posOffset>
                </wp:positionH>
                <wp:positionV relativeFrom="paragraph">
                  <wp:posOffset>2141863</wp:posOffset>
                </wp:positionV>
                <wp:extent cx="0" cy="521970"/>
                <wp:effectExtent l="95250" t="38100" r="57150" b="11430"/>
                <wp:wrapNone/>
                <wp:docPr id="116" name="Прямая со стрелкой 116"/>
                <wp:cNvGraphicFramePr/>
                <a:graphic xmlns:a="http://schemas.openxmlformats.org/drawingml/2006/main">
                  <a:graphicData uri="http://schemas.microsoft.com/office/word/2010/wordprocessingShape">
                    <wps:wsp>
                      <wps:cNvCnPr/>
                      <wps:spPr>
                        <a:xfrm flipV="1">
                          <a:off x="0" y="0"/>
                          <a:ext cx="0" cy="5219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16" o:spid="_x0000_s1026" type="#_x0000_t32" style="position:absolute;margin-left:345.4pt;margin-top:168.65pt;width:0;height:41.1pt;flip:y;z-index:25182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" strokecolor="#4579b8 [3044]">
                <v:stroke endarrow="open"/>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21056" behindDoc="0" locked="0" layoutInCell="1" allowOverlap="1">
                <wp:simplePos x="0" y="0"/>
                <wp:positionH relativeFrom="column">
                  <wp:posOffset>1310591</wp:posOffset>
                </wp:positionH>
                <wp:positionV relativeFrom="paragraph">
                  <wp:posOffset>3626279</wp:posOffset>
                </wp:positionV>
                <wp:extent cx="0" cy="189865"/>
                <wp:effectExtent l="95250" t="38100" r="57150" b="19685"/>
                <wp:wrapNone/>
                <wp:docPr id="115" name="Прямая со стрелкой 115"/>
                <wp:cNvGraphicFramePr/>
                <a:graphic xmlns:a="http://schemas.openxmlformats.org/drawingml/2006/main">
                  <a:graphicData uri="http://schemas.microsoft.com/office/word/2010/wordprocessingShape">
                    <wps:wsp>
                      <wps:cNvCnPr/>
                      <wps:spPr>
                        <a:xfrm flipV="1">
                          <a:off x="0" y="0"/>
                          <a:ext cx="0" cy="1898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15" o:spid="_x0000_s1026" type="#_x0000_t32" style="position:absolute;margin-left:103.2pt;margin-top:285.55pt;width:0;height:14.95pt;flip:y;z-index:251821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" strokecolor="#4579b8 [3044]">
                <v:stroke endarrow="open"/>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20032" behindDoc="0" locked="0" layoutInCell="1" allowOverlap="1">
                <wp:simplePos x="0" y="0"/>
                <wp:positionH relativeFrom="column">
                  <wp:posOffset>324939</wp:posOffset>
                </wp:positionH>
                <wp:positionV relativeFrom="paragraph">
                  <wp:posOffset>3626279</wp:posOffset>
                </wp:positionV>
                <wp:extent cx="0" cy="189865"/>
                <wp:effectExtent l="95250" t="38100" r="57150" b="19685"/>
                <wp:wrapNone/>
                <wp:docPr id="114" name="Прямая со стрелкой 114"/>
                <wp:cNvGraphicFramePr/>
                <a:graphic xmlns:a="http://schemas.openxmlformats.org/drawingml/2006/main">
                  <a:graphicData uri="http://schemas.microsoft.com/office/word/2010/wordprocessingShape">
                    <wps:wsp>
                      <wps:cNvCnPr/>
                      <wps:spPr>
                        <a:xfrm flipV="1">
                          <a:off x="0" y="0"/>
                          <a:ext cx="0" cy="1898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14" o:spid="_x0000_s1026" type="#_x0000_t32" style="position:absolute;margin-left:25.6pt;margin-top:285.55pt;width:0;height:14.95pt;flip:y;z-index:251820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" strokecolor="#4579b8 [3044]">
                <v:stroke endarrow="open"/>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19008" behindDoc="0" locked="0" layoutInCell="1" allowOverlap="1">
                <wp:simplePos x="0" y="0"/>
                <wp:positionH relativeFrom="column">
                  <wp:posOffset>2901769</wp:posOffset>
                </wp:positionH>
                <wp:positionV relativeFrom="paragraph">
                  <wp:posOffset>2486248</wp:posOffset>
                </wp:positionV>
                <wp:extent cx="0" cy="260523"/>
                <wp:effectExtent l="95250" t="38100" r="57150" b="25400"/>
                <wp:wrapNone/>
                <wp:docPr id="113" name="Прямая со стрелкой 113"/>
                <wp:cNvGraphicFramePr/>
                <a:graphic xmlns:a="http://schemas.openxmlformats.org/drawingml/2006/main">
                  <a:graphicData uri="http://schemas.microsoft.com/office/word/2010/wordprocessingShape">
                    <wps:wsp>
                      <wps:cNvCnPr/>
                      <wps:spPr>
                        <a:xfrm flipV="1">
                          <a:off x="0" y="0"/>
                          <a:ext cx="0" cy="26052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13" o:spid="_x0000_s1026" type="#_x0000_t32" style="position:absolute;margin-left:228.5pt;margin-top:195.75pt;width:0;height:20.5pt;flip:y;z-index:251819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" strokecolor="#4579b8 [3044]">
                <v:stroke endarrow="open"/>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17984" behindDoc="0" locked="0" layoutInCell="1" allowOverlap="1">
                <wp:simplePos x="0" y="0"/>
                <wp:positionH relativeFrom="column">
                  <wp:posOffset>1844980</wp:posOffset>
                </wp:positionH>
                <wp:positionV relativeFrom="paragraph">
                  <wp:posOffset>2486248</wp:posOffset>
                </wp:positionV>
                <wp:extent cx="0" cy="177585"/>
                <wp:effectExtent l="95250" t="38100" r="57150" b="13335"/>
                <wp:wrapNone/>
                <wp:docPr id="112" name="Прямая со стрелкой 112"/>
                <wp:cNvGraphicFramePr/>
                <a:graphic xmlns:a="http://schemas.openxmlformats.org/drawingml/2006/main">
                  <a:graphicData uri="http://schemas.microsoft.com/office/word/2010/wordprocessingShape">
                    <wps:wsp>
                      <wps:cNvCnPr/>
                      <wps:spPr>
                        <a:xfrm flipV="1">
                          <a:off x="0" y="0"/>
                          <a:ext cx="0" cy="1775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12" o:spid="_x0000_s1026" type="#_x0000_t32" style="position:absolute;margin-left:145.25pt;margin-top:195.75pt;width:0;height:14pt;flip:y;z-index:251817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" strokecolor="#4579b8 [3044]">
                <v:stroke endarrow="open"/>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16960" behindDoc="0" locked="0" layoutInCell="1" allowOverlap="1">
                <wp:simplePos x="0" y="0"/>
                <wp:positionH relativeFrom="column">
                  <wp:posOffset>5431328</wp:posOffset>
                </wp:positionH>
                <wp:positionV relativeFrom="paragraph">
                  <wp:posOffset>1393718</wp:posOffset>
                </wp:positionV>
                <wp:extent cx="0" cy="213360"/>
                <wp:effectExtent l="95250" t="38100" r="57150" b="15240"/>
                <wp:wrapNone/>
                <wp:docPr id="111" name="Прямая со стрелкой 111"/>
                <wp:cNvGraphicFramePr/>
                <a:graphic xmlns:a="http://schemas.openxmlformats.org/drawingml/2006/main">
                  <a:graphicData uri="http://schemas.microsoft.com/office/word/2010/wordprocessingShape">
                    <wps:wsp>
                      <wps:cNvCnPr/>
                      <wps:spPr>
                        <a:xfrm flipV="1">
                          <a:off x="0" y="0"/>
                          <a:ext cx="0" cy="2133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11" o:spid="_x0000_s1026" type="#_x0000_t32" style="position:absolute;margin-left:427.65pt;margin-top:109.75pt;width:0;height:16.8pt;flip:y;z-index:25181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" strokecolor="#4579b8 [3044]">
                <v:stroke endarrow="open"/>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15936" behindDoc="0" locked="0" layoutInCell="1" allowOverlap="1">
                <wp:simplePos x="0" y="0"/>
                <wp:positionH relativeFrom="column">
                  <wp:posOffset>4386300</wp:posOffset>
                </wp:positionH>
                <wp:positionV relativeFrom="paragraph">
                  <wp:posOffset>1393718</wp:posOffset>
                </wp:positionV>
                <wp:extent cx="0" cy="213360"/>
                <wp:effectExtent l="95250" t="38100" r="57150" b="15240"/>
                <wp:wrapNone/>
                <wp:docPr id="110" name="Прямая со стрелкой 110"/>
                <wp:cNvGraphicFramePr/>
                <a:graphic xmlns:a="http://schemas.openxmlformats.org/drawingml/2006/main">
                  <a:graphicData uri="http://schemas.microsoft.com/office/word/2010/wordprocessingShape">
                    <wps:wsp>
                      <wps:cNvCnPr/>
                      <wps:spPr>
                        <a:xfrm flipV="1">
                          <a:off x="0" y="0"/>
                          <a:ext cx="0" cy="2133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10" o:spid="_x0000_s1026" type="#_x0000_t32" style="position:absolute;margin-left:345.4pt;margin-top:109.75pt;width:0;height:16.8pt;flip:y;z-index:251815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" strokecolor="#4579b8 [3044]">
                <v:stroke endarrow="open"/>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14912" behindDoc="0" locked="0" layoutInCell="1" allowOverlap="1">
                <wp:simplePos x="0" y="0"/>
                <wp:positionH relativeFrom="column">
                  <wp:posOffset>3471900</wp:posOffset>
                </wp:positionH>
                <wp:positionV relativeFrom="paragraph">
                  <wp:posOffset>1393718</wp:posOffset>
                </wp:positionV>
                <wp:extent cx="0" cy="356235"/>
                <wp:effectExtent l="95250" t="38100" r="57150" b="24765"/>
                <wp:wrapNone/>
                <wp:docPr id="109" name="Прямая со стрелкой 109"/>
                <wp:cNvGraphicFramePr/>
                <a:graphic xmlns:a="http://schemas.openxmlformats.org/drawingml/2006/main">
                  <a:graphicData uri="http://schemas.microsoft.com/office/word/2010/wordprocessingShape">
                    <wps:wsp>
                      <wps:cNvCnPr/>
                      <wps:spPr>
                        <a:xfrm flipV="1">
                          <a:off x="0" y="0"/>
                          <a:ext cx="0" cy="3562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09" o:spid="_x0000_s1026" type="#_x0000_t32" style="position:absolute;margin-left:273.4pt;margin-top:109.75pt;width:0;height:28.05pt;flip:y;z-index:25181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" strokecolor="#4579b8 [3044]">
                <v:stroke endarrow="open"/>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13888" behindDoc="0" locked="0" layoutInCell="1" allowOverlap="1">
                <wp:simplePos x="0" y="0"/>
                <wp:positionH relativeFrom="column">
                  <wp:posOffset>2391245</wp:posOffset>
                </wp:positionH>
                <wp:positionV relativeFrom="paragraph">
                  <wp:posOffset>1393718</wp:posOffset>
                </wp:positionV>
                <wp:extent cx="0" cy="213360"/>
                <wp:effectExtent l="95250" t="38100" r="57150" b="15240"/>
                <wp:wrapNone/>
                <wp:docPr id="108" name="Прямая со стрелкой 108"/>
                <wp:cNvGraphicFramePr/>
                <a:graphic xmlns:a="http://schemas.openxmlformats.org/drawingml/2006/main">
                  <a:graphicData uri="http://schemas.microsoft.com/office/word/2010/wordprocessingShape">
                    <wps:wsp>
                      <wps:cNvCnPr/>
                      <wps:spPr>
                        <a:xfrm flipV="1">
                          <a:off x="0" y="0"/>
                          <a:ext cx="0" cy="2133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08" o:spid="_x0000_s1026" type="#_x0000_t32" style="position:absolute;margin-left:188.3pt;margin-top:109.75pt;width:0;height:16.8pt;flip:y;z-index:25181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" strokecolor="#4579b8 [3044]">
                <v:stroke endarrow="open"/>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12864" behindDoc="0" locked="0" layoutInCell="1" allowOverlap="1">
                <wp:simplePos x="0" y="0"/>
                <wp:positionH relativeFrom="column">
                  <wp:posOffset>799952</wp:posOffset>
                </wp:positionH>
                <wp:positionV relativeFrom="paragraph">
                  <wp:posOffset>1607474</wp:posOffset>
                </wp:positionV>
                <wp:extent cx="0" cy="1282700"/>
                <wp:effectExtent l="95250" t="38100" r="57150" b="12700"/>
                <wp:wrapNone/>
                <wp:docPr id="107" name="Прямая со стрелкой 107"/>
                <wp:cNvGraphicFramePr/>
                <a:graphic xmlns:a="http://schemas.openxmlformats.org/drawingml/2006/main">
                  <a:graphicData uri="http://schemas.microsoft.com/office/word/2010/wordprocessingShape">
                    <wps:wsp>
                      <wps:cNvCnPr/>
                      <wps:spPr>
                        <a:xfrm flipV="1">
                          <a:off x="0" y="0"/>
                          <a:ext cx="0" cy="1282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07" o:spid="_x0000_s1026" type="#_x0000_t32" style="position:absolute;margin-left:63pt;margin-top:126.55pt;width:0;height:101pt;flip:y;z-index:251812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" strokecolor="#4579b8 [3044]">
                <v:stroke endarrow="open"/>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11840" behindDoc="0" locked="0" layoutInCell="1" allowOverlap="1">
                <wp:simplePos x="0" y="0"/>
                <wp:positionH relativeFrom="column">
                  <wp:posOffset>1274965</wp:posOffset>
                </wp:positionH>
                <wp:positionV relativeFrom="paragraph">
                  <wp:posOffset>847453</wp:posOffset>
                </wp:positionV>
                <wp:extent cx="1626804" cy="344384"/>
                <wp:effectExtent l="0" t="57150" r="12065" b="36830"/>
                <wp:wrapNone/>
                <wp:docPr id="106" name="Прямая со стрелкой 106"/>
                <wp:cNvGraphicFramePr/>
                <a:graphic xmlns:a="http://schemas.openxmlformats.org/drawingml/2006/main">
                  <a:graphicData uri="http://schemas.microsoft.com/office/word/2010/wordprocessingShape">
                    <wps:wsp>
                      <wps:cNvCnPr/>
                      <wps:spPr>
                        <a:xfrm flipV="1">
                          <a:off x="0" y="0"/>
                          <a:ext cx="1626804" cy="34438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06" o:spid="_x0000_s1026" type="#_x0000_t32" style="position:absolute;margin-left:100.4pt;margin-top:66.75pt;width:128.1pt;height:27.1pt;flip:y;z-index:251811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" strokecolor="#4579b8 [3044]">
                <v:stroke endarrow="open"/>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10816" behindDoc="0" locked="0" layoutInCell="1" allowOverlap="1">
                <wp:simplePos x="0" y="0"/>
                <wp:positionH relativeFrom="column">
                  <wp:posOffset>1476309</wp:posOffset>
                </wp:positionH>
                <wp:positionV relativeFrom="paragraph">
                  <wp:posOffset>3626279</wp:posOffset>
                </wp:positionV>
                <wp:extent cx="0" cy="189865"/>
                <wp:effectExtent l="95250" t="19050" r="76200" b="95885"/>
                <wp:wrapNone/>
                <wp:docPr id="105" name="Прямая со стрелкой 105"/>
                <wp:cNvGraphicFramePr/>
                <a:graphic xmlns:a="http://schemas.openxmlformats.org/drawingml/2006/main">
                  <a:graphicData uri="http://schemas.microsoft.com/office/word/2010/wordprocessingShape">
                    <wps:wsp>
                      <wps:cNvCnPr/>
                      <wps:spPr>
                        <a:xfrm>
                          <a:off x="0" y="0"/>
                          <a:ext cx="0" cy="18986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105" o:spid="_x0000_s1026" type="#_x0000_t32" style="position:absolute;margin-left:116.25pt;margin-top:285.55pt;width:0;height:14.95pt;z-index:25181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" strokecolor="black [3200]" strokeweight="2pt">
                <v:stroke endarrow="open"/>
                <v:shadow on="t" color="black" opacity="24903f" origin=",.5" offset="0,.55556mm"/>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09792" behindDoc="0" locked="0" layoutInCell="1" allowOverlap="1">
                <wp:simplePos x="0" y="0"/>
                <wp:positionH relativeFrom="column">
                  <wp:posOffset>158684</wp:posOffset>
                </wp:positionH>
                <wp:positionV relativeFrom="paragraph">
                  <wp:posOffset>3626279</wp:posOffset>
                </wp:positionV>
                <wp:extent cx="0" cy="190005"/>
                <wp:effectExtent l="95250" t="19050" r="76200" b="95885"/>
                <wp:wrapNone/>
                <wp:docPr id="104" name="Прямая со стрелкой 104"/>
                <wp:cNvGraphicFramePr/>
                <a:graphic xmlns:a="http://schemas.openxmlformats.org/drawingml/2006/main">
                  <a:graphicData uri="http://schemas.microsoft.com/office/word/2010/wordprocessingShape">
                    <wps:wsp>
                      <wps:cNvCnPr/>
                      <wps:spPr>
                        <a:xfrm>
                          <a:off x="0" y="0"/>
                          <a:ext cx="0" cy="19000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104" o:spid="_x0000_s1026" type="#_x0000_t32" style="position:absolute;margin-left:12.5pt;margin-top:285.55pt;width:0;height:14.95pt;z-index:251809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" strokecolor="black [3200]" strokeweight="2pt">
                <v:stroke endarrow="open"/>
                <v:shadow on="t" color="black" opacity="24903f" origin=",.5" offset="0,.55556mm"/>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08768" behindDoc="0" locked="0" layoutInCell="1" allowOverlap="1">
                <wp:simplePos x="0" y="0"/>
                <wp:positionH relativeFrom="column">
                  <wp:posOffset>158683</wp:posOffset>
                </wp:positionH>
                <wp:positionV relativeFrom="paragraph">
                  <wp:posOffset>3625949</wp:posOffset>
                </wp:positionV>
                <wp:extent cx="1318161" cy="0"/>
                <wp:effectExtent l="38100" t="38100" r="53975" b="95250"/>
                <wp:wrapNone/>
                <wp:docPr id="103" name="Прямая соединительная линия 103"/>
                <wp:cNvGraphicFramePr/>
                <a:graphic xmlns:a="http://schemas.openxmlformats.org/drawingml/2006/main">
                  <a:graphicData uri="http://schemas.microsoft.com/office/word/2010/wordprocessingShape">
                    <wps:wsp>
                      <wps:cNvCnPr/>
                      <wps:spPr>
                        <a:xfrm>
                          <a:off x="0" y="0"/>
                          <a:ext cx="1318161"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Прямая соединительная линия 103" o:spid="_x0000_s1026" style="position:absolute;z-index:251808768;visibility:visible;mso-wrap-style:square;mso-wrap-distance-left:9pt;mso-wrap-distance-top:0;mso-wrap-distance-right:9pt;mso-wrap-distance-bottom:0;mso-position-horizontal:absolute;mso-position-horizontal-relative:text;mso-position-vertical:absolute;mso-position-vertical-relative:text" from="12.5pt,285.5pt" to="116.3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" strokecolor="black [3200]" strokeweight="2pt">
                <v:shadow on="t" color="black" opacity="24903f" origin=",.5" offset="0,.55556mm"/>
              </v:lin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07744" behindDoc="0" locked="0" layoutInCell="1" allowOverlap="1">
                <wp:simplePos x="0" y="0"/>
                <wp:positionH relativeFrom="column">
                  <wp:posOffset>704949</wp:posOffset>
                </wp:positionH>
                <wp:positionV relativeFrom="paragraph">
                  <wp:posOffset>3448149</wp:posOffset>
                </wp:positionV>
                <wp:extent cx="0" cy="178130"/>
                <wp:effectExtent l="95250" t="19050" r="76200" b="88900"/>
                <wp:wrapNone/>
                <wp:docPr id="102" name="Прямая со стрелкой 102"/>
                <wp:cNvGraphicFramePr/>
                <a:graphic xmlns:a="http://schemas.openxmlformats.org/drawingml/2006/main">
                  <a:graphicData uri="http://schemas.microsoft.com/office/word/2010/wordprocessingShape">
                    <wps:wsp>
                      <wps:cNvCnPr/>
                      <wps:spPr>
                        <a:xfrm>
                          <a:off x="0" y="0"/>
                          <a:ext cx="0" cy="17813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102" o:spid="_x0000_s1026" type="#_x0000_t32" style="position:absolute;margin-left:55.5pt;margin-top:271.5pt;width:0;height:14.05pt;z-index:251807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" strokecolor="black [3200]" strokeweight="2pt">
                <v:stroke endarrow="open"/>
                <v:shadow on="t" color="black" opacity="24903f" origin=",.5" offset="0,.55556mm"/>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06720" behindDoc="0" locked="0" layoutInCell="1" allowOverlap="1">
                <wp:simplePos x="0" y="0"/>
                <wp:positionH relativeFrom="column">
                  <wp:posOffset>5585707</wp:posOffset>
                </wp:positionH>
                <wp:positionV relativeFrom="paragraph">
                  <wp:posOffset>3281894</wp:posOffset>
                </wp:positionV>
                <wp:extent cx="0" cy="819398"/>
                <wp:effectExtent l="95250" t="19050" r="76200" b="95250"/>
                <wp:wrapNone/>
                <wp:docPr id="101" name="Прямая со стрелкой 101"/>
                <wp:cNvGraphicFramePr/>
                <a:graphic xmlns:a="http://schemas.openxmlformats.org/drawingml/2006/main">
                  <a:graphicData uri="http://schemas.microsoft.com/office/word/2010/wordprocessingShape">
                    <wps:wsp>
                      <wps:cNvCnPr/>
                      <wps:spPr>
                        <a:xfrm>
                          <a:off x="0" y="0"/>
                          <a:ext cx="0" cy="819398"/>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101" o:spid="_x0000_s1026" type="#_x0000_t32" style="position:absolute;margin-left:439.8pt;margin-top:258.4pt;width:0;height:64.5pt;z-index:25180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" strokecolor="black [3200]" strokeweight="2pt">
                <v:stroke endarrow="open"/>
                <v:shadow on="t" color="black" opacity="24903f" origin=",.5" offset="0,.55556mm"/>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05696" behindDoc="0" locked="0" layoutInCell="1" allowOverlap="1">
                <wp:simplePos x="0" y="0"/>
                <wp:positionH relativeFrom="column">
                  <wp:posOffset>5585707</wp:posOffset>
                </wp:positionH>
                <wp:positionV relativeFrom="paragraph">
                  <wp:posOffset>2236866</wp:posOffset>
                </wp:positionV>
                <wp:extent cx="0" cy="510367"/>
                <wp:effectExtent l="114300" t="19050" r="76200" b="99695"/>
                <wp:wrapNone/>
                <wp:docPr id="100" name="Прямая со стрелкой 100"/>
                <wp:cNvGraphicFramePr/>
                <a:graphic xmlns:a="http://schemas.openxmlformats.org/drawingml/2006/main">
                  <a:graphicData uri="http://schemas.microsoft.com/office/word/2010/wordprocessingShape">
                    <wps:wsp>
                      <wps:cNvCnPr/>
                      <wps:spPr>
                        <a:xfrm>
                          <a:off x="0" y="0"/>
                          <a:ext cx="0" cy="510367"/>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100" o:spid="_x0000_s1026" type="#_x0000_t32" style="position:absolute;margin-left:439.8pt;margin-top:176.15pt;width:0;height:40.2pt;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" strokecolor="black [3200]" strokeweight="2pt">
                <v:stroke endarrow="open"/>
                <v:shadow on="t" color="black" opacity="24903f" origin=",.5" offset="0,.55556mm"/>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04672" behindDoc="0" locked="0" layoutInCell="1" allowOverlap="1">
                <wp:simplePos x="0" y="0"/>
                <wp:positionH relativeFrom="column">
                  <wp:posOffset>4481302</wp:posOffset>
                </wp:positionH>
                <wp:positionV relativeFrom="paragraph">
                  <wp:posOffset>2141863</wp:posOffset>
                </wp:positionV>
                <wp:extent cx="0" cy="522515"/>
                <wp:effectExtent l="114300" t="19050" r="76200" b="87630"/>
                <wp:wrapNone/>
                <wp:docPr id="93" name="Прямая со стрелкой 93"/>
                <wp:cNvGraphicFramePr/>
                <a:graphic xmlns:a="http://schemas.openxmlformats.org/drawingml/2006/main">
                  <a:graphicData uri="http://schemas.microsoft.com/office/word/2010/wordprocessingShape">
                    <wps:wsp>
                      <wps:cNvCnPr/>
                      <wps:spPr>
                        <a:xfrm>
                          <a:off x="0" y="0"/>
                          <a:ext cx="0" cy="52251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93" o:spid="_x0000_s1026" type="#_x0000_t32" style="position:absolute;margin-left:352.85pt;margin-top:168.65pt;width:0;height:41.15pt;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" strokecolor="black [3200]" strokeweight="2pt">
                <v:stroke endarrow="open"/>
                <v:shadow on="t" color="black" opacity="24903f" origin=",.5" offset="0,.55556mm"/>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03648" behindDoc="0" locked="0" layoutInCell="1" allowOverlap="1">
                <wp:simplePos x="0" y="0"/>
                <wp:positionH relativeFrom="column">
                  <wp:posOffset>3139036</wp:posOffset>
                </wp:positionH>
                <wp:positionV relativeFrom="paragraph">
                  <wp:posOffset>2486248</wp:posOffset>
                </wp:positionV>
                <wp:extent cx="0" cy="260985"/>
                <wp:effectExtent l="114300" t="19050" r="57150" b="100965"/>
                <wp:wrapNone/>
                <wp:docPr id="91" name="Прямая со стрелкой 91"/>
                <wp:cNvGraphicFramePr/>
                <a:graphic xmlns:a="http://schemas.openxmlformats.org/drawingml/2006/main">
                  <a:graphicData uri="http://schemas.microsoft.com/office/word/2010/wordprocessingShape">
                    <wps:wsp>
                      <wps:cNvCnPr/>
                      <wps:spPr>
                        <a:xfrm>
                          <a:off x="0" y="0"/>
                          <a:ext cx="0" cy="2609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91" o:spid="_x0000_s1026" type="#_x0000_t32" style="position:absolute;margin-left:247.15pt;margin-top:195.75pt;width:0;height:20.55pt;z-index:25180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" strokecolor="black [3200]" strokeweight="2pt">
                <v:stroke endarrow="open"/>
                <v:shadow on="t" color="black" opacity="24903f" origin=",.5" offset="0,.55556mm"/>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02624" behindDoc="0" locked="0" layoutInCell="1" allowOverlap="1">
                <wp:simplePos x="0" y="0"/>
                <wp:positionH relativeFrom="column">
                  <wp:posOffset>1690601</wp:posOffset>
                </wp:positionH>
                <wp:positionV relativeFrom="paragraph">
                  <wp:posOffset>2486248</wp:posOffset>
                </wp:positionV>
                <wp:extent cx="0" cy="261257"/>
                <wp:effectExtent l="114300" t="19050" r="57150" b="100965"/>
                <wp:wrapNone/>
                <wp:docPr id="89" name="Прямая со стрелкой 89"/>
                <wp:cNvGraphicFramePr/>
                <a:graphic xmlns:a="http://schemas.openxmlformats.org/drawingml/2006/main">
                  <a:graphicData uri="http://schemas.microsoft.com/office/word/2010/wordprocessingShape">
                    <wps:wsp>
                      <wps:cNvCnPr/>
                      <wps:spPr>
                        <a:xfrm>
                          <a:off x="0" y="0"/>
                          <a:ext cx="0" cy="261257"/>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89" o:spid="_x0000_s1026" type="#_x0000_t32" style="position:absolute;margin-left:133.1pt;margin-top:195.75pt;width:0;height:20.55pt;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" strokecolor="black [3200]" strokeweight="2pt">
                <v:stroke endarrow="open"/>
                <v:shadow on="t" color="black" opacity="24903f" origin=",.5" offset="0,.55556mm"/>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01600" behindDoc="0" locked="0" layoutInCell="1" allowOverlap="1">
                <wp:simplePos x="0" y="0"/>
                <wp:positionH relativeFrom="column">
                  <wp:posOffset>1690370</wp:posOffset>
                </wp:positionH>
                <wp:positionV relativeFrom="paragraph">
                  <wp:posOffset>2485242</wp:posOffset>
                </wp:positionV>
                <wp:extent cx="1448790" cy="0"/>
                <wp:effectExtent l="38100" t="38100" r="56515" b="95250"/>
                <wp:wrapNone/>
                <wp:docPr id="81" name="Прямая соединительная линия 81"/>
                <wp:cNvGraphicFramePr/>
                <a:graphic xmlns:a="http://schemas.openxmlformats.org/drawingml/2006/main">
                  <a:graphicData uri="http://schemas.microsoft.com/office/word/2010/wordprocessingShape">
                    <wps:wsp>
                      <wps:cNvCnPr/>
                      <wps:spPr>
                        <a:xfrm>
                          <a:off x="0" y="0"/>
                          <a:ext cx="144879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Прямая соединительная линия 81" o:spid="_x0000_s1026" style="position:absolute;z-index:251801600;visibility:visible;mso-wrap-style:square;mso-wrap-distance-left:9pt;mso-wrap-distance-top:0;mso-wrap-distance-right:9pt;mso-wrap-distance-bottom:0;mso-position-horizontal:absolute;mso-position-horizontal-relative:text;mso-position-vertical:absolute;mso-position-vertical-relative:text" from="133.1pt,195.7pt" to="247.2pt,19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" strokecolor="black [3200]" strokeweight="2pt">
                <v:shadow on="t" color="black" opacity="24903f" origin=",.5" offset="0,.55556mm"/>
              </v:lin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800576" behindDoc="0" locked="0" layoutInCell="1" allowOverlap="1">
                <wp:simplePos x="0" y="0"/>
                <wp:positionH relativeFrom="column">
                  <wp:posOffset>2296242</wp:posOffset>
                </wp:positionH>
                <wp:positionV relativeFrom="paragraph">
                  <wp:posOffset>2236866</wp:posOffset>
                </wp:positionV>
                <wp:extent cx="0" cy="249382"/>
                <wp:effectExtent l="95250" t="19050" r="76200" b="93980"/>
                <wp:wrapNone/>
                <wp:docPr id="77" name="Прямая со стрелкой 77"/>
                <wp:cNvGraphicFramePr/>
                <a:graphic xmlns:a="http://schemas.openxmlformats.org/drawingml/2006/main">
                  <a:graphicData uri="http://schemas.microsoft.com/office/word/2010/wordprocessingShape">
                    <wps:wsp>
                      <wps:cNvCnPr/>
                      <wps:spPr>
                        <a:xfrm>
                          <a:off x="0" y="0"/>
                          <a:ext cx="0" cy="249382"/>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77" o:spid="_x0000_s1026" type="#_x0000_t32" style="position:absolute;margin-left:180.8pt;margin-top:176.15pt;width:0;height:19.65pt;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" strokecolor="black [3200]" strokeweight="2pt">
                <v:stroke endarrow="open"/>
                <v:shadow on="t" color="black" opacity="24903f" origin=",.5" offset="0,.55556mm"/>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799552" behindDoc="0" locked="0" layoutInCell="1" allowOverlap="1">
                <wp:simplePos x="0" y="0"/>
                <wp:positionH relativeFrom="column">
                  <wp:posOffset>609946</wp:posOffset>
                </wp:positionH>
                <wp:positionV relativeFrom="paragraph">
                  <wp:posOffset>1607077</wp:posOffset>
                </wp:positionV>
                <wp:extent cx="0" cy="1282931"/>
                <wp:effectExtent l="95250" t="19050" r="133350" b="88900"/>
                <wp:wrapNone/>
                <wp:docPr id="75" name="Прямая со стрелкой 75"/>
                <wp:cNvGraphicFramePr/>
                <a:graphic xmlns:a="http://schemas.openxmlformats.org/drawingml/2006/main">
                  <a:graphicData uri="http://schemas.microsoft.com/office/word/2010/wordprocessingShape">
                    <wps:wsp>
                      <wps:cNvCnPr/>
                      <wps:spPr>
                        <a:xfrm>
                          <a:off x="0" y="0"/>
                          <a:ext cx="0" cy="128293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75" o:spid="_x0000_s1026" type="#_x0000_t32" style="position:absolute;margin-left:48.05pt;margin-top:126.55pt;width:0;height:101pt;z-index:25179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" strokecolor="black [3200]" strokeweight="2pt">
                <v:stroke endarrow="open"/>
                <v:shadow on="t" color="black" opacity="24903f" origin=",.5" offset="0,.55556mm"/>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797504" behindDoc="0" locked="0" layoutInCell="1" allowOverlap="1" wp14:anchorId="2F2E59D5" wp14:editId="20390072">
                <wp:simplePos x="0" y="0"/>
                <wp:positionH relativeFrom="column">
                  <wp:posOffset>4623435</wp:posOffset>
                </wp:positionH>
                <wp:positionV relativeFrom="paragraph">
                  <wp:posOffset>1393190</wp:posOffset>
                </wp:positionV>
                <wp:extent cx="0" cy="213360"/>
                <wp:effectExtent l="95250" t="19050" r="76200" b="91440"/>
                <wp:wrapNone/>
                <wp:docPr id="66" name="Прямая со стрелкой 66"/>
                <wp:cNvGraphicFramePr/>
                <a:graphic xmlns:a="http://schemas.openxmlformats.org/drawingml/2006/main">
                  <a:graphicData uri="http://schemas.microsoft.com/office/word/2010/wordprocessingShape">
                    <wps:wsp>
                      <wps:cNvCnPr/>
                      <wps:spPr>
                        <a:xfrm>
                          <a:off x="0" y="0"/>
                          <a:ext cx="0" cy="21336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66" o:spid="_x0000_s1026" type="#_x0000_t32" style="position:absolute;margin-left:364.05pt;margin-top:109.7pt;width:0;height:16.8pt;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" strokecolor="black [3200]" strokeweight="2pt">
                <v:stroke endarrow="open"/>
                <v:shadow on="t" color="black" opacity="24903f" origin=",.5" offset="0,.55556mm"/>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798528" behindDoc="0" locked="0" layoutInCell="1" allowOverlap="1" wp14:anchorId="34D75BCB" wp14:editId="44E95748">
                <wp:simplePos x="0" y="0"/>
                <wp:positionH relativeFrom="column">
                  <wp:posOffset>5762625</wp:posOffset>
                </wp:positionH>
                <wp:positionV relativeFrom="paragraph">
                  <wp:posOffset>1393190</wp:posOffset>
                </wp:positionV>
                <wp:extent cx="0" cy="213360"/>
                <wp:effectExtent l="95250" t="19050" r="76200" b="91440"/>
                <wp:wrapNone/>
                <wp:docPr id="69" name="Прямая со стрелкой 69"/>
                <wp:cNvGraphicFramePr/>
                <a:graphic xmlns:a="http://schemas.openxmlformats.org/drawingml/2006/main">
                  <a:graphicData uri="http://schemas.microsoft.com/office/word/2010/wordprocessingShape">
                    <wps:wsp>
                      <wps:cNvCnPr/>
                      <wps:spPr>
                        <a:xfrm>
                          <a:off x="0" y="0"/>
                          <a:ext cx="0" cy="21336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69" o:spid="_x0000_s1026" type="#_x0000_t32" style="position:absolute;margin-left:453.75pt;margin-top:109.7pt;width:0;height:16.8pt;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" strokecolor="black [3200]" strokeweight="2pt">
                <v:stroke endarrow="open"/>
                <v:shadow on="t" color="black" opacity="24903f" origin=",.5" offset="0,.55556mm"/>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794432" behindDoc="0" locked="0" layoutInCell="1" allowOverlap="1" wp14:anchorId="46C64B82" wp14:editId="404B98B6">
                <wp:simplePos x="0" y="0"/>
                <wp:positionH relativeFrom="column">
                  <wp:posOffset>2224405</wp:posOffset>
                </wp:positionH>
                <wp:positionV relativeFrom="paragraph">
                  <wp:posOffset>1393190</wp:posOffset>
                </wp:positionV>
                <wp:extent cx="3538220" cy="0"/>
                <wp:effectExtent l="38100" t="38100" r="62230" b="95250"/>
                <wp:wrapNone/>
                <wp:docPr id="36" name="Прямая соединительная линия 36"/>
                <wp:cNvGraphicFramePr/>
                <a:graphic xmlns:a="http://schemas.openxmlformats.org/drawingml/2006/main">
                  <a:graphicData uri="http://schemas.microsoft.com/office/word/2010/wordprocessingShape">
                    <wps:wsp>
                      <wps:cNvCnPr/>
                      <wps:spPr>
                        <a:xfrm>
                          <a:off x="0" y="0"/>
                          <a:ext cx="353822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36" o:spid="_x0000_s1026" style="position:absolute;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5.15pt,109.7pt" to="453.75pt,10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" strokecolor="black [3200]" strokeweight="2pt">
                <v:shadow on="t" color="black" opacity="24903f" origin=",.5" offset="0,.55556mm"/>
              </v:lin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796480" behindDoc="0" locked="0" layoutInCell="1" allowOverlap="1" wp14:anchorId="473F5C40" wp14:editId="64C2D7FE">
                <wp:simplePos x="0" y="0"/>
                <wp:positionH relativeFrom="column">
                  <wp:posOffset>3317520</wp:posOffset>
                </wp:positionH>
                <wp:positionV relativeFrom="paragraph">
                  <wp:posOffset>1393718</wp:posOffset>
                </wp:positionV>
                <wp:extent cx="0" cy="356260"/>
                <wp:effectExtent l="114300" t="19050" r="133350" b="100965"/>
                <wp:wrapNone/>
                <wp:docPr id="38" name="Прямая со стрелкой 38"/>
                <wp:cNvGraphicFramePr/>
                <a:graphic xmlns:a="http://schemas.openxmlformats.org/drawingml/2006/main">
                  <a:graphicData uri="http://schemas.microsoft.com/office/word/2010/wordprocessingShape">
                    <wps:wsp>
                      <wps:cNvCnPr/>
                      <wps:spPr>
                        <a:xfrm>
                          <a:off x="0" y="0"/>
                          <a:ext cx="0" cy="35626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38" o:spid="_x0000_s1026" type="#_x0000_t32" style="position:absolute;margin-left:261.2pt;margin-top:109.75pt;width:0;height:28.05pt;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" strokecolor="black [3200]" strokeweight="2pt">
                <v:stroke endarrow="open"/>
                <v:shadow on="t" color="black" opacity="24903f" origin=",.5" offset="0,.55556mm"/>
              </v:shape>
            </w:pict>
          </mc:Fallback>
        </mc:AlternateContent>
      </w:r>
      <w:r>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795456" behindDoc="0" locked="0" layoutInCell="1" allowOverlap="1" wp14:anchorId="21E515D3" wp14:editId="6C82FE5D">
                <wp:simplePos x="0" y="0"/>
                <wp:positionH relativeFrom="column">
                  <wp:posOffset>2224991</wp:posOffset>
                </wp:positionH>
                <wp:positionV relativeFrom="paragraph">
                  <wp:posOffset>1393503</wp:posOffset>
                </wp:positionV>
                <wp:extent cx="0" cy="213971"/>
                <wp:effectExtent l="95250" t="19050" r="76200" b="91440"/>
                <wp:wrapNone/>
                <wp:docPr id="37" name="Прямая со стрелкой 37"/>
                <wp:cNvGraphicFramePr/>
                <a:graphic xmlns:a="http://schemas.openxmlformats.org/drawingml/2006/main">
                  <a:graphicData uri="http://schemas.microsoft.com/office/word/2010/wordprocessingShape">
                    <wps:wsp>
                      <wps:cNvCnPr/>
                      <wps:spPr>
                        <a:xfrm>
                          <a:off x="0" y="0"/>
                          <a:ext cx="0" cy="21397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37" o:spid="_x0000_s1026" type="#_x0000_t32" style="position:absolute;margin-left:175.2pt;margin-top:109.7pt;width:0;height:16.85pt;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" strokecolor="black [3200]" strokeweight="2pt">
                <v:stroke endarrow="open"/>
                <v:shadow on="t" color="black" opacity="24903f" origin=",.5" offset="0,.55556mm"/>
              </v:shape>
            </w:pict>
          </mc:Fallback>
        </mc:AlternateContent>
      </w:r>
      <w:r w:rsidR="000802BE">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793408" behindDoc="0" locked="0" layoutInCell="1" allowOverlap="1" wp14:anchorId="43AE5A62" wp14:editId="12CE4B07">
                <wp:simplePos x="0" y="0"/>
                <wp:positionH relativeFrom="column">
                  <wp:posOffset>3317405</wp:posOffset>
                </wp:positionH>
                <wp:positionV relativeFrom="paragraph">
                  <wp:posOffset>1049333</wp:posOffset>
                </wp:positionV>
                <wp:extent cx="0" cy="344170"/>
                <wp:effectExtent l="95250" t="19050" r="114300" b="93980"/>
                <wp:wrapNone/>
                <wp:docPr id="10" name="Прямая со стрелкой 10"/>
                <wp:cNvGraphicFramePr/>
                <a:graphic xmlns:a="http://schemas.openxmlformats.org/drawingml/2006/main">
                  <a:graphicData uri="http://schemas.microsoft.com/office/word/2010/wordprocessingShape">
                    <wps:wsp>
                      <wps:cNvCnPr/>
                      <wps:spPr>
                        <a:xfrm>
                          <a:off x="0" y="0"/>
                          <a:ext cx="0" cy="34417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10" o:spid="_x0000_s1026" type="#_x0000_t32" style="position:absolute;margin-left:261.2pt;margin-top:82.6pt;width:0;height:27.1pt;z-index:251793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" strokecolor="black [3200]" strokeweight="2pt">
                <v:stroke endarrow="open"/>
                <v:shadow on="t" color="black" opacity="24903f" origin=",.5" offset="0,.55556mm"/>
              </v:shape>
            </w:pict>
          </mc:Fallback>
        </mc:AlternateContent>
      </w:r>
      <w:r w:rsidR="000802BE">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791360" behindDoc="0" locked="0" layoutInCell="1" allowOverlap="1" wp14:anchorId="0328AEDC" wp14:editId="4AC8D6FB">
                <wp:simplePos x="0" y="0"/>
                <wp:positionH relativeFrom="column">
                  <wp:posOffset>1239339</wp:posOffset>
                </wp:positionH>
                <wp:positionV relativeFrom="paragraph">
                  <wp:posOffset>704949</wp:posOffset>
                </wp:positionV>
                <wp:extent cx="1662545" cy="344384"/>
                <wp:effectExtent l="57150" t="38100" r="52070" b="132080"/>
                <wp:wrapNone/>
                <wp:docPr id="8" name="Прямая со стрелкой 8"/>
                <wp:cNvGraphicFramePr/>
                <a:graphic xmlns:a="http://schemas.openxmlformats.org/drawingml/2006/main">
                  <a:graphicData uri="http://schemas.microsoft.com/office/word/2010/wordprocessingShape">
                    <wps:wsp>
                      <wps:cNvCnPr/>
                      <wps:spPr>
                        <a:xfrm flipH="1">
                          <a:off x="0" y="0"/>
                          <a:ext cx="1662545" cy="344384"/>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8" o:spid="_x0000_s1026" type="#_x0000_t32" style="position:absolute;margin-left:97.6pt;margin-top:55.5pt;width:130.9pt;height:27.1pt;flip:x;z-index:25179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" strokecolor="black [3200]" strokeweight="2pt">
                <v:stroke endarrow="open"/>
                <v:shadow on="t" color="black" opacity="24903f" origin=",.5" offset="0,.55556mm"/>
              </v:shape>
            </w:pict>
          </mc:Fallback>
        </mc:AlternateContent>
      </w:r>
      <w:r w:rsidR="00DA6CF4">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788288" behindDoc="0" locked="0" layoutInCell="1" allowOverlap="1" wp14:anchorId="05F4C097" wp14:editId="198D1DA0">
                <wp:simplePos x="0" y="0"/>
                <wp:positionH relativeFrom="column">
                  <wp:posOffset>703654</wp:posOffset>
                </wp:positionH>
                <wp:positionV relativeFrom="paragraph">
                  <wp:posOffset>6165751</wp:posOffset>
                </wp:positionV>
                <wp:extent cx="1222375" cy="581660"/>
                <wp:effectExtent l="0" t="0" r="0" b="8890"/>
                <wp:wrapNone/>
                <wp:docPr id="94" name="Поле 94"/>
                <wp:cNvGraphicFramePr/>
                <a:graphic xmlns:a="http://schemas.openxmlformats.org/drawingml/2006/main">
                  <a:graphicData uri="http://schemas.microsoft.com/office/word/2010/wordprocessingShape">
                    <wps:wsp>
                      <wps:cNvSpPr txBox="1"/>
                      <wps:spPr>
                        <a:xfrm>
                          <a:off x="0" y="0"/>
                          <a:ext cx="1222375" cy="5816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D6E4E" w:rsidRPr="0056483D" w:rsidRDefault="006D6E4E" w:rsidP="0056483D">
                            <w:pPr>
                              <w:jc w:val="center"/>
                              <w:rPr>
                                <w:rFonts w:ascii="Times New Roman" w:hAnsi="Times New Roman" w:cs="Times New Roman"/>
                                <w:sz w:val="24"/>
                                <w:szCs w:val="24"/>
                              </w:rPr>
                            </w:pPr>
                            <w:r w:rsidRPr="0056483D">
                              <w:rPr>
                                <w:rFonts w:ascii="Times New Roman" w:hAnsi="Times New Roman" w:cs="Times New Roman"/>
                                <w:sz w:val="24"/>
                                <w:szCs w:val="24"/>
                              </w:rPr>
                              <w:t>Восходящие коммуникации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94" o:spid="_x0000_s1042" type="#_x0000_t202" style="position:absolute;margin-left:55.4pt;margin-top:485.5pt;width:96.25pt;height:45.8pt;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" fillcolor="white [3201]" stroked="f" strokeweight=".5pt">
                <v:textbox>
                  <w:txbxContent>
                    <w:p w:rsidR="006D6E4E" w:rsidRPr="0056483D" w:rsidRDefault="006D6E4E" w:rsidP="0056483D">
                      <w:pPr>
                        <w:jc w:val="center"/>
                        <w:rPr>
                          <w:rFonts w:ascii="Times New Roman" w:hAnsi="Times New Roman" w:cs="Times New Roman"/>
                          <w:sz w:val="24"/>
                          <w:szCs w:val="24"/>
                        </w:rPr>
                      </w:pPr>
                      <w:r w:rsidRPr="0056483D">
                        <w:rPr>
                          <w:rFonts w:ascii="Times New Roman" w:hAnsi="Times New Roman" w:cs="Times New Roman"/>
                          <w:sz w:val="24"/>
                          <w:szCs w:val="24"/>
                        </w:rPr>
                        <w:t>Восходящие коммуникации</w:t>
                      </w:r>
                    </w:p>
                  </w:txbxContent>
                </v:textbox>
              </v:shape>
            </w:pict>
          </mc:Fallback>
        </mc:AlternateContent>
      </w:r>
      <w:r w:rsidR="00DA6CF4">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787264" behindDoc="0" locked="0" layoutInCell="1" allowOverlap="1" wp14:anchorId="30E780C5" wp14:editId="3C43C255">
                <wp:simplePos x="0" y="0"/>
                <wp:positionH relativeFrom="column">
                  <wp:posOffset>1310005</wp:posOffset>
                </wp:positionH>
                <wp:positionV relativeFrom="paragraph">
                  <wp:posOffset>4955540</wp:posOffset>
                </wp:positionV>
                <wp:extent cx="0" cy="996315"/>
                <wp:effectExtent l="114300" t="38100" r="76200" b="70485"/>
                <wp:wrapNone/>
                <wp:docPr id="92" name="Прямая со стрелкой 92"/>
                <wp:cNvGraphicFramePr/>
                <a:graphic xmlns:a="http://schemas.openxmlformats.org/drawingml/2006/main">
                  <a:graphicData uri="http://schemas.microsoft.com/office/word/2010/wordprocessingShape">
                    <wps:wsp>
                      <wps:cNvCnPr/>
                      <wps:spPr>
                        <a:xfrm flipV="1">
                          <a:off x="0" y="0"/>
                          <a:ext cx="0" cy="99631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92" o:spid="_x0000_s1026" type="#_x0000_t32" style="position:absolute;margin-left:103.15pt;margin-top:390.2pt;width:0;height:78.45pt;flip:y;z-index:251787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" strokecolor="black [3200]" strokeweight="2pt">
                <v:stroke endarrow="open"/>
                <v:shadow on="t" color="black" opacity="24903f" origin=",.5" offset="0,.55556mm"/>
              </v:shape>
            </w:pict>
          </mc:Fallback>
        </mc:AlternateContent>
      </w:r>
      <w:r w:rsidR="0056483D">
        <w:rPr>
          <w:rFonts w:ascii="Times New Roman" w:hAnsi="Times New Roman" w:cs="Times New Roman"/>
          <w:noProof/>
          <w:color w:val="FFFFFF" w:themeColor="background1"/>
          <w:sz w:val="28"/>
          <w:szCs w:val="28"/>
          <w:lang w:eastAsia="ru-RU"/>
        </w:rPr>
        <mc:AlternateContent>
          <mc:Choice Requires="wps">
            <w:drawing>
              <wp:anchor distT="0" distB="0" distL="114300" distR="114300" simplePos="0" relativeHeight="251790336" behindDoc="0" locked="0" layoutInCell="1" allowOverlap="1" wp14:anchorId="0E831CA3" wp14:editId="56EE3FF4">
                <wp:simplePos x="0" y="0"/>
                <wp:positionH relativeFrom="column">
                  <wp:posOffset>4647557</wp:posOffset>
                </wp:positionH>
                <wp:positionV relativeFrom="paragraph">
                  <wp:posOffset>6215100</wp:posOffset>
                </wp:positionV>
                <wp:extent cx="1223158" cy="522514"/>
                <wp:effectExtent l="0" t="0" r="0" b="0"/>
                <wp:wrapNone/>
                <wp:docPr id="97" name="Поле 97"/>
                <wp:cNvGraphicFramePr/>
                <a:graphic xmlns:a="http://schemas.openxmlformats.org/drawingml/2006/main">
                  <a:graphicData uri="http://schemas.microsoft.com/office/word/2010/wordprocessingShape">
                    <wps:wsp>
                      <wps:cNvSpPr txBox="1"/>
                      <wps:spPr>
                        <a:xfrm>
                          <a:off x="0" y="0"/>
                          <a:ext cx="1223158" cy="52251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D6E4E" w:rsidRPr="0056483D" w:rsidRDefault="006D6E4E" w:rsidP="0056483D">
                            <w:pPr>
                              <w:jc w:val="center"/>
                              <w:rPr>
                                <w:rFonts w:ascii="Times New Roman" w:hAnsi="Times New Roman" w:cs="Times New Roman"/>
                                <w:sz w:val="24"/>
                              </w:rPr>
                            </w:pPr>
                            <w:r w:rsidRPr="0056483D">
                              <w:rPr>
                                <w:rFonts w:ascii="Times New Roman" w:hAnsi="Times New Roman" w:cs="Times New Roman"/>
                                <w:sz w:val="24"/>
                              </w:rPr>
                              <w:t>Нисходящие коммуникации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97" o:spid="_x0000_s1043" type="#_x0000_t202" style="position:absolute;margin-left:365.95pt;margin-top:489.4pt;width:96.3pt;height:41.15pt;z-index:251790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" fillcolor="white [3201]" stroked="f" strokeweight=".5pt">
                <v:textbox>
                  <w:txbxContent>
                    <w:p w:rsidR="006D6E4E" w:rsidRPr="0056483D" w:rsidRDefault="006D6E4E" w:rsidP="0056483D">
                      <w:pPr>
                        <w:jc w:val="center"/>
                        <w:rPr>
                          <w:rFonts w:ascii="Times New Roman" w:hAnsi="Times New Roman" w:cs="Times New Roman"/>
                          <w:sz w:val="24"/>
                        </w:rPr>
                      </w:pPr>
                      <w:r w:rsidRPr="0056483D">
                        <w:rPr>
                          <w:rFonts w:ascii="Times New Roman" w:hAnsi="Times New Roman" w:cs="Times New Roman"/>
                          <w:sz w:val="24"/>
                        </w:rPr>
                        <w:t>Нисходящие коммуникации</w:t>
                      </w:r>
                    </w:p>
                  </w:txbxContent>
                </v:textbox>
              </v:shape>
            </w:pict>
          </mc:Fallback>
        </mc:AlternateContent>
      </w:r>
      <w:r w:rsidR="00287FDB" w:rsidRPr="000802BE">
        <w:rPr>
          <w:rFonts w:ascii="Times New Roman" w:hAnsi="Times New Roman" w:cs="Times New Roman"/>
          <w:noProof/>
          <w:sz w:val="28"/>
          <w:szCs w:val="28"/>
          <w:lang w:eastAsia="ru-RU"/>
        </w:rPr>
        <w:drawing>
          <wp:inline distT="0" distB="0" distL="0" distR="0" wp14:anchorId="0391511C" wp14:editId="78E15305">
            <wp:extent cx="6120130" cy="8549967"/>
            <wp:effectExtent l="0" t="0" r="0" b="0"/>
            <wp:docPr id="57" name="Схема 5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rsidR="00F71A30" w:rsidRPr="00DE6C82" w:rsidRDefault="00C707CA" w:rsidP="0056483D">
      <w:pPr>
        <w:pStyle w:val="a7"/>
        <w:jc w:val="center"/>
        <w:rPr>
          <w:rFonts w:ascii="Times New Roman" w:hAnsi="Times New Roman" w:cs="Times New Roman"/>
          <w:b w:val="0"/>
          <w:color w:val="auto"/>
          <w:sz w:val="28"/>
          <w:szCs w:val="28"/>
        </w:rPr>
      </w:pPr>
      <w:r w:rsidRPr="00DE6C82">
        <w:rPr>
          <w:rFonts w:ascii="Times New Roman" w:hAnsi="Times New Roman" w:cs="Times New Roman"/>
          <w:b w:val="0"/>
          <w:color w:val="auto"/>
          <w:sz w:val="28"/>
          <w:szCs w:val="28"/>
        </w:rPr>
        <w:t>Рисунок 9 - Вертикальные связи в предприят</w:t>
      </w:r>
      <w:proofErr w:type="gramStart"/>
      <w:r w:rsidRPr="00DE6C82">
        <w:rPr>
          <w:rFonts w:ascii="Times New Roman" w:hAnsi="Times New Roman" w:cs="Times New Roman"/>
          <w:b w:val="0"/>
          <w:color w:val="auto"/>
          <w:sz w:val="28"/>
          <w:szCs w:val="28"/>
        </w:rPr>
        <w:t>ии ООО</w:t>
      </w:r>
      <w:proofErr w:type="gramEnd"/>
      <w:r w:rsidRPr="00DE6C82">
        <w:rPr>
          <w:rFonts w:ascii="Times New Roman" w:hAnsi="Times New Roman" w:cs="Times New Roman"/>
          <w:b w:val="0"/>
          <w:color w:val="auto"/>
          <w:sz w:val="28"/>
          <w:szCs w:val="28"/>
        </w:rPr>
        <w:t xml:space="preserve"> "</w:t>
      </w:r>
      <w:proofErr w:type="spellStart"/>
      <w:r w:rsidRPr="00DE6C82">
        <w:rPr>
          <w:rFonts w:ascii="Times New Roman" w:hAnsi="Times New Roman" w:cs="Times New Roman"/>
          <w:b w:val="0"/>
          <w:color w:val="auto"/>
          <w:sz w:val="28"/>
          <w:szCs w:val="28"/>
        </w:rPr>
        <w:t>ПензаЛизинг</w:t>
      </w:r>
      <w:proofErr w:type="spellEnd"/>
      <w:r w:rsidRPr="00DE6C82">
        <w:rPr>
          <w:rFonts w:ascii="Times New Roman" w:hAnsi="Times New Roman" w:cs="Times New Roman"/>
          <w:b w:val="0"/>
          <w:color w:val="auto"/>
          <w:sz w:val="28"/>
          <w:szCs w:val="28"/>
        </w:rPr>
        <w:t>"</w:t>
      </w:r>
    </w:p>
    <w:p w:rsidR="00152983" w:rsidRPr="00554870" w:rsidRDefault="00152983" w:rsidP="00152983">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Наиболее характерным примером нисходящего коммуникационного потока является общение начальника с подчинёнными. Как правило, для того, что бы сообщить о каких-то нововведениях или отдать какой-то приказ, генеральный директор собирает у себя начальников среднего уровня руководства и сообщает им нужную для него информацию в устном или письменном виде. Те, в свою очередь, передают эту информацию начальникам низшего уровня, как правило, тоже в письменной и устной форме. Основными видами письменной формы передачи информации в </w:t>
      </w:r>
      <w:r w:rsidR="00F71A30">
        <w:rPr>
          <w:rFonts w:ascii="Times New Roman" w:hAnsi="Times New Roman" w:cs="Times New Roman"/>
          <w:sz w:val="28"/>
          <w:szCs w:val="28"/>
        </w:rPr>
        <w:t>организации</w:t>
      </w:r>
      <w:r>
        <w:rPr>
          <w:rFonts w:ascii="Times New Roman" w:hAnsi="Times New Roman" w:cs="Times New Roman"/>
          <w:sz w:val="28"/>
          <w:szCs w:val="28"/>
        </w:rPr>
        <w:t xml:space="preserve"> будут приказы</w:t>
      </w:r>
      <w:r w:rsidR="006009E3">
        <w:rPr>
          <w:rFonts w:ascii="Times New Roman" w:hAnsi="Times New Roman" w:cs="Times New Roman"/>
          <w:sz w:val="28"/>
          <w:szCs w:val="28"/>
        </w:rPr>
        <w:t>,</w:t>
      </w:r>
      <w:r>
        <w:rPr>
          <w:rFonts w:ascii="Times New Roman" w:hAnsi="Times New Roman" w:cs="Times New Roman"/>
          <w:sz w:val="28"/>
          <w:szCs w:val="28"/>
        </w:rPr>
        <w:t xml:space="preserve"> </w:t>
      </w:r>
      <w:r w:rsidR="006009E3">
        <w:rPr>
          <w:rFonts w:ascii="Times New Roman" w:hAnsi="Times New Roman" w:cs="Times New Roman"/>
          <w:sz w:val="28"/>
          <w:szCs w:val="28"/>
        </w:rPr>
        <w:t>р</w:t>
      </w:r>
      <w:r>
        <w:rPr>
          <w:rFonts w:ascii="Times New Roman" w:hAnsi="Times New Roman" w:cs="Times New Roman"/>
          <w:sz w:val="28"/>
          <w:szCs w:val="28"/>
        </w:rPr>
        <w:t>аспоряжения, инструктивные письма и пр.</w:t>
      </w:r>
      <w:r w:rsidR="006755F5">
        <w:rPr>
          <w:rFonts w:ascii="Times New Roman" w:hAnsi="Times New Roman" w:cs="Times New Roman"/>
          <w:sz w:val="28"/>
          <w:szCs w:val="28"/>
        </w:rPr>
        <w:t xml:space="preserve"> [</w:t>
      </w:r>
      <w:r w:rsidR="002261EC">
        <w:rPr>
          <w:rFonts w:ascii="Times New Roman" w:hAnsi="Times New Roman" w:cs="Times New Roman"/>
          <w:sz w:val="28"/>
          <w:szCs w:val="28"/>
          <w:lang w:val="en-US"/>
        </w:rPr>
        <w:t>2</w:t>
      </w:r>
      <w:r w:rsidR="006755F5">
        <w:rPr>
          <w:rFonts w:ascii="Times New Roman" w:hAnsi="Times New Roman" w:cs="Times New Roman"/>
          <w:sz w:val="28"/>
          <w:szCs w:val="28"/>
        </w:rPr>
        <w:t>].</w:t>
      </w:r>
    </w:p>
    <w:p w:rsidR="00152983" w:rsidRDefault="006009E3" w:rsidP="00393D9D">
      <w:pPr>
        <w:tabs>
          <w:tab w:val="left" w:pos="1134"/>
        </w:tabs>
        <w:spacing w:after="120" w:line="360" w:lineRule="auto"/>
        <w:ind w:firstLine="709"/>
        <w:jc w:val="both"/>
        <w:rPr>
          <w:rFonts w:ascii="Times New Roman" w:hAnsi="Times New Roman" w:cs="Times New Roman"/>
          <w:sz w:val="28"/>
          <w:szCs w:val="28"/>
        </w:rPr>
      </w:pPr>
      <w:r w:rsidRPr="006009E3">
        <w:rPr>
          <w:rFonts w:ascii="Times New Roman" w:hAnsi="Times New Roman" w:cs="Times New Roman"/>
          <w:sz w:val="28"/>
          <w:szCs w:val="28"/>
        </w:rPr>
        <w:t xml:space="preserve">Восходящие коммуникации - это коммуникационный поток, при котором восхождение информации движется от более </w:t>
      </w:r>
      <w:proofErr w:type="gramStart"/>
      <w:r w:rsidRPr="006009E3">
        <w:rPr>
          <w:rFonts w:ascii="Times New Roman" w:hAnsi="Times New Roman" w:cs="Times New Roman"/>
          <w:sz w:val="28"/>
          <w:szCs w:val="28"/>
        </w:rPr>
        <w:t>низкого</w:t>
      </w:r>
      <w:proofErr w:type="gramEnd"/>
      <w:r w:rsidRPr="006009E3">
        <w:rPr>
          <w:rFonts w:ascii="Times New Roman" w:hAnsi="Times New Roman" w:cs="Times New Roman"/>
          <w:sz w:val="28"/>
          <w:szCs w:val="28"/>
        </w:rPr>
        <w:t xml:space="preserve"> к более высокому уровню. Этот вид коммуникаций используется для обратной связи подчиненных с руководителями с целью проинформировать о результатах работы, о текущих проблемах, с целью доведения до руководства мнения сотрудников, предложений по совершенствованию работы.</w:t>
      </w:r>
    </w:p>
    <w:p w:rsidR="007D6FEC" w:rsidRPr="007D6FEC" w:rsidRDefault="007D6FEC" w:rsidP="007D6FEC">
      <w:pPr>
        <w:tabs>
          <w:tab w:val="left" w:pos="1134"/>
        </w:tabs>
        <w:spacing w:after="120" w:line="360" w:lineRule="auto"/>
        <w:ind w:firstLine="709"/>
        <w:jc w:val="both"/>
        <w:rPr>
          <w:rFonts w:ascii="Times New Roman" w:hAnsi="Times New Roman" w:cs="Times New Roman"/>
          <w:sz w:val="28"/>
          <w:szCs w:val="28"/>
        </w:rPr>
      </w:pPr>
      <w:r w:rsidRPr="007D6FEC">
        <w:rPr>
          <w:rFonts w:ascii="Times New Roman" w:hAnsi="Times New Roman" w:cs="Times New Roman"/>
          <w:sz w:val="28"/>
          <w:szCs w:val="28"/>
        </w:rPr>
        <w:t>К методам данных коммуникаций относятся:</w:t>
      </w:r>
    </w:p>
    <w:p w:rsidR="007D6FEC" w:rsidRPr="007D6FEC" w:rsidRDefault="007D6FEC" w:rsidP="007D6FEC">
      <w:pPr>
        <w:numPr>
          <w:ilvl w:val="0"/>
          <w:numId w:val="9"/>
        </w:numPr>
        <w:tabs>
          <w:tab w:val="left" w:pos="1134"/>
        </w:tabs>
        <w:spacing w:after="120" w:line="360" w:lineRule="auto"/>
        <w:jc w:val="both"/>
        <w:rPr>
          <w:rFonts w:ascii="Times New Roman" w:hAnsi="Times New Roman" w:cs="Times New Roman"/>
          <w:sz w:val="28"/>
          <w:szCs w:val="28"/>
        </w:rPr>
      </w:pPr>
      <w:r w:rsidRPr="007D6FEC">
        <w:rPr>
          <w:rFonts w:ascii="Times New Roman" w:hAnsi="Times New Roman" w:cs="Times New Roman"/>
          <w:sz w:val="28"/>
          <w:szCs w:val="28"/>
        </w:rPr>
        <w:t>- процедура обжалования;</w:t>
      </w:r>
    </w:p>
    <w:p w:rsidR="007D6FEC" w:rsidRPr="007D6FEC" w:rsidRDefault="007D6FEC" w:rsidP="007D6FEC">
      <w:pPr>
        <w:numPr>
          <w:ilvl w:val="0"/>
          <w:numId w:val="9"/>
        </w:numPr>
        <w:tabs>
          <w:tab w:val="left" w:pos="1134"/>
        </w:tabs>
        <w:spacing w:after="120" w:line="360" w:lineRule="auto"/>
        <w:jc w:val="both"/>
        <w:rPr>
          <w:rFonts w:ascii="Times New Roman" w:hAnsi="Times New Roman" w:cs="Times New Roman"/>
          <w:sz w:val="28"/>
          <w:szCs w:val="28"/>
        </w:rPr>
      </w:pPr>
      <w:r w:rsidRPr="007D6FEC">
        <w:rPr>
          <w:rFonts w:ascii="Times New Roman" w:hAnsi="Times New Roman" w:cs="Times New Roman"/>
          <w:sz w:val="28"/>
          <w:szCs w:val="28"/>
        </w:rPr>
        <w:t>- политика открытых дверей;</w:t>
      </w:r>
    </w:p>
    <w:p w:rsidR="007D6FEC" w:rsidRPr="007D6FEC" w:rsidRDefault="007D6FEC" w:rsidP="007D6FEC">
      <w:pPr>
        <w:numPr>
          <w:ilvl w:val="0"/>
          <w:numId w:val="9"/>
        </w:numPr>
        <w:tabs>
          <w:tab w:val="left" w:pos="1134"/>
        </w:tabs>
        <w:spacing w:after="120" w:line="360" w:lineRule="auto"/>
        <w:jc w:val="both"/>
        <w:rPr>
          <w:rFonts w:ascii="Times New Roman" w:hAnsi="Times New Roman" w:cs="Times New Roman"/>
          <w:sz w:val="28"/>
          <w:szCs w:val="28"/>
        </w:rPr>
      </w:pPr>
      <w:r w:rsidRPr="007D6FEC">
        <w:rPr>
          <w:rFonts w:ascii="Times New Roman" w:hAnsi="Times New Roman" w:cs="Times New Roman"/>
          <w:sz w:val="28"/>
          <w:szCs w:val="28"/>
        </w:rPr>
        <w:t>- консультации и собеседования с увольняющимися сотрудниками;</w:t>
      </w:r>
    </w:p>
    <w:p w:rsidR="007D6FEC" w:rsidRPr="007D6FEC" w:rsidRDefault="007D6FEC" w:rsidP="007D6FEC">
      <w:pPr>
        <w:numPr>
          <w:ilvl w:val="0"/>
          <w:numId w:val="9"/>
        </w:numPr>
        <w:tabs>
          <w:tab w:val="left" w:pos="1134"/>
        </w:tabs>
        <w:spacing w:after="120" w:line="360" w:lineRule="auto"/>
        <w:jc w:val="both"/>
        <w:rPr>
          <w:rFonts w:ascii="Times New Roman" w:hAnsi="Times New Roman" w:cs="Times New Roman"/>
          <w:sz w:val="28"/>
          <w:szCs w:val="28"/>
        </w:rPr>
      </w:pPr>
      <w:r w:rsidRPr="007D6FEC">
        <w:rPr>
          <w:rFonts w:ascii="Times New Roman" w:hAnsi="Times New Roman" w:cs="Times New Roman"/>
          <w:sz w:val="28"/>
          <w:szCs w:val="28"/>
        </w:rPr>
        <w:t>- представитель;</w:t>
      </w:r>
    </w:p>
    <w:p w:rsidR="007D6FEC" w:rsidRPr="007D6FEC" w:rsidRDefault="007D6FEC" w:rsidP="007D6FEC">
      <w:pPr>
        <w:numPr>
          <w:ilvl w:val="0"/>
          <w:numId w:val="9"/>
        </w:numPr>
        <w:tabs>
          <w:tab w:val="left" w:pos="1134"/>
        </w:tabs>
        <w:spacing w:after="120" w:line="360" w:lineRule="auto"/>
        <w:jc w:val="both"/>
        <w:rPr>
          <w:rFonts w:ascii="Times New Roman" w:hAnsi="Times New Roman" w:cs="Times New Roman"/>
          <w:sz w:val="28"/>
          <w:szCs w:val="28"/>
        </w:rPr>
      </w:pPr>
      <w:r w:rsidRPr="007D6FEC">
        <w:rPr>
          <w:rFonts w:ascii="Times New Roman" w:hAnsi="Times New Roman" w:cs="Times New Roman"/>
          <w:sz w:val="28"/>
          <w:szCs w:val="28"/>
        </w:rPr>
        <w:t>- широкое вовлечение сотрудников в процесс принятия решений.</w:t>
      </w:r>
    </w:p>
    <w:p w:rsidR="007D6FEC" w:rsidRPr="007D6FEC" w:rsidRDefault="007D6FEC" w:rsidP="007D6FEC">
      <w:pPr>
        <w:tabs>
          <w:tab w:val="left" w:pos="1134"/>
        </w:tabs>
        <w:spacing w:after="120" w:line="360" w:lineRule="auto"/>
        <w:ind w:firstLine="709"/>
        <w:jc w:val="both"/>
        <w:rPr>
          <w:rFonts w:ascii="Times New Roman" w:hAnsi="Times New Roman" w:cs="Times New Roman"/>
          <w:sz w:val="28"/>
          <w:szCs w:val="28"/>
        </w:rPr>
      </w:pPr>
      <w:r w:rsidRPr="007D6FEC">
        <w:rPr>
          <w:rFonts w:ascii="Times New Roman" w:hAnsi="Times New Roman" w:cs="Times New Roman"/>
          <w:sz w:val="28"/>
          <w:szCs w:val="28"/>
        </w:rPr>
        <w:t>Проблемы восходящих коммуникаций:</w:t>
      </w:r>
    </w:p>
    <w:p w:rsidR="007D6FEC" w:rsidRPr="007D6FEC" w:rsidRDefault="007D6FEC" w:rsidP="007D6FEC">
      <w:pPr>
        <w:numPr>
          <w:ilvl w:val="0"/>
          <w:numId w:val="10"/>
        </w:numPr>
        <w:tabs>
          <w:tab w:val="left" w:pos="1134"/>
        </w:tabs>
        <w:spacing w:after="120" w:line="360" w:lineRule="auto"/>
        <w:jc w:val="both"/>
        <w:rPr>
          <w:rFonts w:ascii="Times New Roman" w:hAnsi="Times New Roman" w:cs="Times New Roman"/>
          <w:sz w:val="28"/>
          <w:szCs w:val="28"/>
        </w:rPr>
      </w:pPr>
      <w:r w:rsidRPr="007D6FEC">
        <w:rPr>
          <w:rFonts w:ascii="Times New Roman" w:hAnsi="Times New Roman" w:cs="Times New Roman"/>
          <w:sz w:val="28"/>
          <w:szCs w:val="28"/>
        </w:rPr>
        <w:t>- задержка информации на нижних уровнях;</w:t>
      </w:r>
    </w:p>
    <w:p w:rsidR="007D6FEC" w:rsidRPr="007D6FEC" w:rsidRDefault="007D6FEC" w:rsidP="007D6FEC">
      <w:pPr>
        <w:numPr>
          <w:ilvl w:val="0"/>
          <w:numId w:val="10"/>
        </w:numPr>
        <w:tabs>
          <w:tab w:val="left" w:pos="1134"/>
        </w:tabs>
        <w:spacing w:after="120" w:line="360" w:lineRule="auto"/>
        <w:jc w:val="both"/>
        <w:rPr>
          <w:rFonts w:ascii="Times New Roman" w:hAnsi="Times New Roman" w:cs="Times New Roman"/>
          <w:sz w:val="28"/>
          <w:szCs w:val="28"/>
        </w:rPr>
      </w:pPr>
      <w:r w:rsidRPr="007D6FEC">
        <w:rPr>
          <w:rFonts w:ascii="Times New Roman" w:hAnsi="Times New Roman" w:cs="Times New Roman"/>
          <w:sz w:val="28"/>
          <w:szCs w:val="28"/>
        </w:rPr>
        <w:t xml:space="preserve">- фильтрация информации (информация из объективной может превратиться в </w:t>
      </w:r>
      <w:proofErr w:type="gramStart"/>
      <w:r w:rsidRPr="007D6FEC">
        <w:rPr>
          <w:rFonts w:ascii="Times New Roman" w:hAnsi="Times New Roman" w:cs="Times New Roman"/>
          <w:sz w:val="28"/>
          <w:szCs w:val="28"/>
        </w:rPr>
        <w:t>субъективную</w:t>
      </w:r>
      <w:proofErr w:type="gramEnd"/>
      <w:r w:rsidRPr="007D6FEC">
        <w:rPr>
          <w:rFonts w:ascii="Times New Roman" w:hAnsi="Times New Roman" w:cs="Times New Roman"/>
          <w:sz w:val="28"/>
          <w:szCs w:val="28"/>
        </w:rPr>
        <w:t>);</w:t>
      </w:r>
    </w:p>
    <w:p w:rsidR="007D6FEC" w:rsidRPr="007D6FEC" w:rsidRDefault="007D6FEC" w:rsidP="007D6FEC">
      <w:pPr>
        <w:numPr>
          <w:ilvl w:val="0"/>
          <w:numId w:val="10"/>
        </w:numPr>
        <w:tabs>
          <w:tab w:val="left" w:pos="1134"/>
        </w:tabs>
        <w:spacing w:after="120" w:line="360" w:lineRule="auto"/>
        <w:jc w:val="both"/>
        <w:rPr>
          <w:rFonts w:ascii="Times New Roman" w:hAnsi="Times New Roman" w:cs="Times New Roman"/>
          <w:sz w:val="28"/>
          <w:szCs w:val="28"/>
        </w:rPr>
      </w:pPr>
      <w:r w:rsidRPr="007D6FEC">
        <w:rPr>
          <w:rFonts w:ascii="Times New Roman" w:hAnsi="Times New Roman" w:cs="Times New Roman"/>
          <w:sz w:val="28"/>
          <w:szCs w:val="28"/>
        </w:rPr>
        <w:t>- потребность в ответе (руководитель должен показать реакцию и ответ).</w:t>
      </w:r>
    </w:p>
    <w:p w:rsidR="007D6FEC" w:rsidRPr="0056483D" w:rsidRDefault="007D6FEC" w:rsidP="00393D9D">
      <w:pPr>
        <w:tabs>
          <w:tab w:val="left" w:pos="1134"/>
        </w:tabs>
        <w:spacing w:after="12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lastRenderedPageBreak/>
        <w:t xml:space="preserve">В любой организации наряду с формальной структурой существует и неформальная, которая основана на личных, неслужебных, нерегламентированных отношениях, и, соответственно, кроме информации, передаваемой по официальным каналам, циркулирует и неофициальная информация, проще </w:t>
      </w:r>
      <w:proofErr w:type="gramStart"/>
      <w:r>
        <w:rPr>
          <w:rFonts w:ascii="Times New Roman" w:hAnsi="Times New Roman" w:cs="Times New Roman"/>
          <w:sz w:val="28"/>
          <w:szCs w:val="28"/>
        </w:rPr>
        <w:t>говоря</w:t>
      </w:r>
      <w:proofErr w:type="gramEnd"/>
      <w:r>
        <w:rPr>
          <w:rFonts w:ascii="Times New Roman" w:hAnsi="Times New Roman" w:cs="Times New Roman"/>
          <w:sz w:val="28"/>
          <w:szCs w:val="28"/>
        </w:rPr>
        <w:t xml:space="preserve"> слухи.</w:t>
      </w:r>
      <w:r w:rsidR="006755F5">
        <w:rPr>
          <w:rFonts w:ascii="Times New Roman" w:hAnsi="Times New Roman" w:cs="Times New Roman"/>
          <w:sz w:val="28"/>
          <w:szCs w:val="28"/>
        </w:rPr>
        <w:t xml:space="preserve"> [</w:t>
      </w:r>
      <w:r w:rsidR="0056483D">
        <w:rPr>
          <w:rFonts w:ascii="Times New Roman" w:hAnsi="Times New Roman" w:cs="Times New Roman"/>
          <w:sz w:val="28"/>
          <w:szCs w:val="28"/>
          <w:lang w:val="en-US"/>
        </w:rPr>
        <w:t>8</w:t>
      </w:r>
      <w:r w:rsidR="006755F5">
        <w:rPr>
          <w:rFonts w:ascii="Times New Roman" w:hAnsi="Times New Roman" w:cs="Times New Roman"/>
          <w:sz w:val="28"/>
          <w:szCs w:val="28"/>
          <w:lang w:val="en-US"/>
        </w:rPr>
        <w:t>].</w:t>
      </w:r>
    </w:p>
    <w:p w:rsidR="007D6FEC" w:rsidRPr="00DE6C82" w:rsidRDefault="007D6FEC" w:rsidP="00393D9D">
      <w:pPr>
        <w:tabs>
          <w:tab w:val="left" w:pos="1134"/>
        </w:tabs>
        <w:spacing w:after="120" w:line="360" w:lineRule="auto"/>
        <w:ind w:firstLine="709"/>
        <w:jc w:val="both"/>
        <w:rPr>
          <w:rFonts w:ascii="Times New Roman" w:hAnsi="Times New Roman" w:cs="Times New Roman"/>
          <w:sz w:val="28"/>
          <w:szCs w:val="28"/>
        </w:rPr>
      </w:pPr>
      <w:r w:rsidRPr="007D6FEC">
        <w:rPr>
          <w:rFonts w:ascii="Times New Roman" w:hAnsi="Times New Roman" w:cs="Times New Roman"/>
          <w:sz w:val="28"/>
          <w:szCs w:val="28"/>
        </w:rPr>
        <w:t xml:space="preserve">Поскольку по каналам слухов информация передается много быстрее, чем по каналам формального сообщения, руководители пользуются первыми для запланированной утечки и распространения определенной информации или сведений типа "только между нами". Приписываемая слухам репутация неточной информации сохраняется и до сегодняшнего дня. Тем не </w:t>
      </w:r>
      <w:proofErr w:type="gramStart"/>
      <w:r w:rsidRPr="007D6FEC">
        <w:rPr>
          <w:rFonts w:ascii="Times New Roman" w:hAnsi="Times New Roman" w:cs="Times New Roman"/>
          <w:sz w:val="28"/>
          <w:szCs w:val="28"/>
        </w:rPr>
        <w:t>менее</w:t>
      </w:r>
      <w:proofErr w:type="gramEnd"/>
      <w:r w:rsidRPr="007D6FEC">
        <w:rPr>
          <w:rFonts w:ascii="Times New Roman" w:hAnsi="Times New Roman" w:cs="Times New Roman"/>
          <w:sz w:val="28"/>
          <w:szCs w:val="28"/>
        </w:rPr>
        <w:t xml:space="preserve"> исследования показывают, что информация, передаваемая по каналам неформального сообщения, т. е. слухи, чаще оказывается точной, а не искаженной. Согласно исследованию 80—99% слухов точны в отношении непротиворечивой информации о самой компании. Уровень точности не может быть таким же высоким, когда речь идет о личной или о сильно эмоционально окрашенной информации. Кроме того, независимо от точности все свидетельствует в пользу влиятельности слухов, будь их воздействие положительным или отрицательным.</w:t>
      </w:r>
      <w:r w:rsidR="006755F5">
        <w:rPr>
          <w:rFonts w:ascii="Times New Roman" w:hAnsi="Times New Roman" w:cs="Times New Roman"/>
          <w:sz w:val="28"/>
          <w:szCs w:val="28"/>
        </w:rPr>
        <w:t xml:space="preserve"> [</w:t>
      </w:r>
      <w:r w:rsidR="0056483D" w:rsidRPr="00DE6C82">
        <w:rPr>
          <w:rFonts w:ascii="Times New Roman" w:hAnsi="Times New Roman" w:cs="Times New Roman"/>
          <w:sz w:val="28"/>
          <w:szCs w:val="28"/>
        </w:rPr>
        <w:t>12</w:t>
      </w:r>
      <w:r w:rsidR="006755F5">
        <w:rPr>
          <w:rFonts w:ascii="Times New Roman" w:hAnsi="Times New Roman" w:cs="Times New Roman"/>
          <w:sz w:val="28"/>
          <w:szCs w:val="28"/>
        </w:rPr>
        <w:t>].</w:t>
      </w:r>
    </w:p>
    <w:p w:rsidR="007D6FEC" w:rsidRPr="007D6FEC" w:rsidRDefault="007D6FEC" w:rsidP="007D6FEC">
      <w:pPr>
        <w:tabs>
          <w:tab w:val="left" w:pos="1134"/>
        </w:tabs>
        <w:spacing w:after="120" w:line="360" w:lineRule="auto"/>
        <w:ind w:firstLine="709"/>
        <w:jc w:val="both"/>
        <w:rPr>
          <w:rFonts w:ascii="Times New Roman" w:hAnsi="Times New Roman" w:cs="Times New Roman"/>
          <w:sz w:val="28"/>
          <w:szCs w:val="28"/>
        </w:rPr>
      </w:pPr>
      <w:r w:rsidRPr="007D6FEC">
        <w:rPr>
          <w:rFonts w:ascii="Times New Roman" w:hAnsi="Times New Roman" w:cs="Times New Roman"/>
          <w:sz w:val="28"/>
          <w:szCs w:val="28"/>
        </w:rPr>
        <w:t>Запретить</w:t>
      </w:r>
      <w:r>
        <w:rPr>
          <w:rFonts w:ascii="Times New Roman" w:hAnsi="Times New Roman" w:cs="Times New Roman"/>
          <w:sz w:val="28"/>
          <w:szCs w:val="28"/>
        </w:rPr>
        <w:t xml:space="preserve"> </w:t>
      </w:r>
      <w:r w:rsidRPr="007D6FEC">
        <w:rPr>
          <w:rFonts w:ascii="Times New Roman" w:hAnsi="Times New Roman" w:cs="Times New Roman"/>
          <w:bCs/>
          <w:sz w:val="28"/>
          <w:szCs w:val="28"/>
        </w:rPr>
        <w:t>слухи в организации</w:t>
      </w:r>
      <w:r>
        <w:rPr>
          <w:rFonts w:ascii="Times New Roman" w:hAnsi="Times New Roman" w:cs="Times New Roman"/>
          <w:sz w:val="28"/>
          <w:szCs w:val="28"/>
        </w:rPr>
        <w:t xml:space="preserve"> </w:t>
      </w:r>
      <w:r w:rsidRPr="007D6FEC">
        <w:rPr>
          <w:rFonts w:ascii="Times New Roman" w:hAnsi="Times New Roman" w:cs="Times New Roman"/>
          <w:sz w:val="28"/>
          <w:szCs w:val="28"/>
        </w:rPr>
        <w:t>невозможно, но можно скорректировать. Первый вариант – опровержение.</w:t>
      </w:r>
      <w:r>
        <w:rPr>
          <w:rFonts w:ascii="Times New Roman" w:hAnsi="Times New Roman" w:cs="Times New Roman"/>
          <w:sz w:val="28"/>
          <w:szCs w:val="28"/>
        </w:rPr>
        <w:t xml:space="preserve"> </w:t>
      </w:r>
      <w:r w:rsidRPr="007D6FEC">
        <w:rPr>
          <w:rFonts w:ascii="Times New Roman" w:hAnsi="Times New Roman" w:cs="Times New Roman"/>
          <w:sz w:val="28"/>
          <w:szCs w:val="28"/>
        </w:rPr>
        <w:t>Обычно разговоры просто так не возникают, для этого должен быть толчок.</w:t>
      </w:r>
      <w:r>
        <w:rPr>
          <w:rFonts w:ascii="Times New Roman" w:hAnsi="Times New Roman" w:cs="Times New Roman"/>
          <w:sz w:val="28"/>
          <w:szCs w:val="28"/>
        </w:rPr>
        <w:t xml:space="preserve"> </w:t>
      </w:r>
      <w:r w:rsidRPr="007D6FEC">
        <w:rPr>
          <w:rFonts w:ascii="Times New Roman" w:hAnsi="Times New Roman" w:cs="Times New Roman"/>
          <w:sz w:val="28"/>
          <w:szCs w:val="28"/>
        </w:rPr>
        <w:t>Необходимо прояснить и разобраться в ситуации, опровергнуть неправду. Тогда поводы для слухов будут исчерпаны.</w:t>
      </w:r>
    </w:p>
    <w:p w:rsidR="007D6FEC" w:rsidRPr="007D6FEC" w:rsidRDefault="007D6FEC" w:rsidP="007D6FEC">
      <w:pPr>
        <w:tabs>
          <w:tab w:val="left" w:pos="1134"/>
        </w:tabs>
        <w:spacing w:after="120" w:line="360" w:lineRule="auto"/>
        <w:ind w:firstLine="709"/>
        <w:jc w:val="both"/>
        <w:rPr>
          <w:rFonts w:ascii="Times New Roman" w:hAnsi="Times New Roman" w:cs="Times New Roman"/>
          <w:sz w:val="28"/>
          <w:szCs w:val="28"/>
        </w:rPr>
      </w:pPr>
      <w:r w:rsidRPr="007D6FEC">
        <w:rPr>
          <w:rFonts w:ascii="Times New Roman" w:hAnsi="Times New Roman" w:cs="Times New Roman"/>
          <w:sz w:val="28"/>
          <w:szCs w:val="28"/>
        </w:rPr>
        <w:t>Иногда выходом становится смещение акцентов. Например, в одной компании надвигался переезд в дальний район. Многим сотрудникам это не нравилось. Пошли слухи, что недостаточно средств на аренду и т.д. Негатив купировали быстро – заострили внимание на положительных моментах для персонала: хорошая столовая, престижный район, развитая инфраструктура.</w:t>
      </w:r>
    </w:p>
    <w:p w:rsidR="007D6FEC" w:rsidRPr="007D6FEC" w:rsidRDefault="007D6FEC" w:rsidP="007D6FEC">
      <w:pPr>
        <w:tabs>
          <w:tab w:val="left" w:pos="1134"/>
        </w:tabs>
        <w:spacing w:after="120" w:line="360" w:lineRule="auto"/>
        <w:ind w:firstLine="709"/>
        <w:jc w:val="both"/>
        <w:rPr>
          <w:rFonts w:ascii="Times New Roman" w:hAnsi="Times New Roman" w:cs="Times New Roman"/>
          <w:sz w:val="28"/>
          <w:szCs w:val="28"/>
        </w:rPr>
      </w:pPr>
      <w:r w:rsidRPr="007D6FEC">
        <w:rPr>
          <w:rFonts w:ascii="Times New Roman" w:hAnsi="Times New Roman" w:cs="Times New Roman"/>
          <w:sz w:val="28"/>
          <w:szCs w:val="28"/>
        </w:rPr>
        <w:lastRenderedPageBreak/>
        <w:t>Следующий момент – подтверждение слуха (если в сплетне есть часть правды). Это способствует затуханию, так как удаляется информационный голод.</w:t>
      </w:r>
      <w:r>
        <w:rPr>
          <w:rFonts w:ascii="Times New Roman" w:hAnsi="Times New Roman" w:cs="Times New Roman"/>
          <w:sz w:val="28"/>
          <w:szCs w:val="28"/>
        </w:rPr>
        <w:t xml:space="preserve"> </w:t>
      </w:r>
      <w:r w:rsidRPr="00054795">
        <w:rPr>
          <w:rFonts w:ascii="Times New Roman" w:hAnsi="Times New Roman" w:cs="Times New Roman"/>
          <w:sz w:val="28"/>
          <w:szCs w:val="28"/>
        </w:rPr>
        <w:t>[</w:t>
      </w:r>
      <w:r w:rsidR="002261EC" w:rsidRPr="00A93ADB">
        <w:rPr>
          <w:rFonts w:ascii="Times New Roman" w:hAnsi="Times New Roman" w:cs="Times New Roman"/>
          <w:sz w:val="28"/>
          <w:szCs w:val="28"/>
        </w:rPr>
        <w:t>1</w:t>
      </w:r>
      <w:r w:rsidR="005347CC" w:rsidRPr="00A93ADB">
        <w:rPr>
          <w:rFonts w:ascii="Times New Roman" w:hAnsi="Times New Roman" w:cs="Times New Roman"/>
          <w:sz w:val="28"/>
          <w:szCs w:val="28"/>
        </w:rPr>
        <w:t>0</w:t>
      </w:r>
      <w:r w:rsidR="006755F5">
        <w:rPr>
          <w:rFonts w:ascii="Times New Roman" w:hAnsi="Times New Roman" w:cs="Times New Roman"/>
          <w:sz w:val="28"/>
          <w:szCs w:val="28"/>
        </w:rPr>
        <w:t>].</w:t>
      </w:r>
    </w:p>
    <w:p w:rsidR="007D6FEC" w:rsidRPr="0056483D" w:rsidRDefault="0056483D" w:rsidP="00393D9D">
      <w:pPr>
        <w:tabs>
          <w:tab w:val="left" w:pos="1134"/>
        </w:tabs>
        <w:spacing w:after="120" w:line="360" w:lineRule="auto"/>
        <w:ind w:firstLine="709"/>
        <w:jc w:val="both"/>
        <w:rPr>
          <w:rFonts w:ascii="Times New Roman" w:hAnsi="Times New Roman" w:cs="Times New Roman"/>
          <w:sz w:val="28"/>
          <w:szCs w:val="28"/>
        </w:rPr>
      </w:pPr>
      <w:r w:rsidRPr="0056483D">
        <w:rPr>
          <w:rFonts w:ascii="Times New Roman" w:hAnsi="Times New Roman" w:cs="Times New Roman"/>
          <w:sz w:val="28"/>
          <w:szCs w:val="28"/>
        </w:rPr>
        <w:t>4.3 РАСПРЕДЕЛЕНИЕ ПОЛНОМОЧИЙ</w:t>
      </w:r>
    </w:p>
    <w:p w:rsidR="00054795" w:rsidRDefault="00054795"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Важную роль в процессе координации деятельности организации играет процесс распределения полномочий.</w:t>
      </w:r>
    </w:p>
    <w:p w:rsidR="00054795" w:rsidRDefault="00054795" w:rsidP="00393D9D">
      <w:pPr>
        <w:tabs>
          <w:tab w:val="left" w:pos="1134"/>
        </w:tabs>
        <w:spacing w:after="120" w:line="360" w:lineRule="auto"/>
        <w:ind w:firstLine="709"/>
        <w:jc w:val="both"/>
        <w:rPr>
          <w:rFonts w:ascii="Times New Roman" w:hAnsi="Times New Roman" w:cs="Times New Roman"/>
          <w:sz w:val="28"/>
          <w:szCs w:val="28"/>
        </w:rPr>
      </w:pPr>
      <w:r w:rsidRPr="00054795">
        <w:rPr>
          <w:rFonts w:ascii="Times New Roman" w:hAnsi="Times New Roman" w:cs="Times New Roman"/>
          <w:bCs/>
          <w:sz w:val="28"/>
          <w:szCs w:val="28"/>
        </w:rPr>
        <w:t>Полномочия</w:t>
      </w:r>
      <w:r w:rsidR="00DA47CE">
        <w:rPr>
          <w:rFonts w:ascii="Times New Roman" w:hAnsi="Times New Roman" w:cs="Times New Roman"/>
          <w:sz w:val="28"/>
          <w:szCs w:val="28"/>
        </w:rPr>
        <w:t xml:space="preserve"> </w:t>
      </w:r>
      <w:r w:rsidRPr="00054795">
        <w:rPr>
          <w:rFonts w:ascii="Times New Roman" w:hAnsi="Times New Roman" w:cs="Times New Roman"/>
          <w:sz w:val="28"/>
          <w:szCs w:val="28"/>
        </w:rPr>
        <w:t>представляют собой ограниченное право и ответственность использовать ресурсы организации, самостоятельно принимать решения, отдавать распоряжения и осуществлять</w:t>
      </w:r>
      <w:r>
        <w:rPr>
          <w:rFonts w:ascii="Times New Roman" w:hAnsi="Times New Roman" w:cs="Times New Roman"/>
          <w:sz w:val="28"/>
          <w:szCs w:val="28"/>
        </w:rPr>
        <w:t xml:space="preserve"> </w:t>
      </w:r>
      <w:hyperlink r:id="rId40" w:tooltip="Управленческое решение" w:history="1">
        <w:r w:rsidRPr="00054795">
          <w:rPr>
            <w:rFonts w:ascii="Times New Roman" w:hAnsi="Times New Roman" w:cs="Times New Roman"/>
            <w:sz w:val="28"/>
            <w:szCs w:val="28"/>
          </w:rPr>
          <w:t>управленческие решения</w:t>
        </w:r>
      </w:hyperlink>
      <w:r w:rsidRPr="00054795">
        <w:rPr>
          <w:rFonts w:ascii="Times New Roman" w:hAnsi="Times New Roman" w:cs="Times New Roman"/>
          <w:sz w:val="28"/>
          <w:szCs w:val="28"/>
        </w:rPr>
        <w:t>.</w:t>
      </w:r>
    </w:p>
    <w:p w:rsidR="00DA47CE" w:rsidRPr="00DE6C82" w:rsidRDefault="00DA47CE" w:rsidP="00393D9D">
      <w:pPr>
        <w:tabs>
          <w:tab w:val="left" w:pos="1134"/>
        </w:tabs>
        <w:spacing w:after="120" w:line="360" w:lineRule="auto"/>
        <w:ind w:firstLine="709"/>
        <w:jc w:val="both"/>
        <w:rPr>
          <w:rFonts w:ascii="Times New Roman" w:hAnsi="Times New Roman" w:cs="Times New Roman"/>
          <w:sz w:val="28"/>
          <w:szCs w:val="28"/>
        </w:rPr>
      </w:pPr>
      <w:r w:rsidRPr="00DA47CE">
        <w:rPr>
          <w:rFonts w:ascii="Times New Roman" w:hAnsi="Times New Roman" w:cs="Times New Roman"/>
          <w:sz w:val="28"/>
          <w:szCs w:val="28"/>
        </w:rPr>
        <w:t>Полномочия делегируются должности, а не индивиду, который занимает ее в данный момент. Когда индивид меняет работу, он теряет полномочия старой должности и получает полномочия новой. Однако, поскольку делегирование невозможно пока на должности нет человека, обычно говорят о делегировании полномочий индивиду.</w:t>
      </w:r>
      <w:r w:rsidR="00A97879" w:rsidRPr="00A97879">
        <w:rPr>
          <w:rFonts w:ascii="Times New Roman" w:hAnsi="Times New Roman" w:cs="Times New Roman"/>
          <w:sz w:val="28"/>
          <w:szCs w:val="28"/>
        </w:rPr>
        <w:t xml:space="preserve"> [</w:t>
      </w:r>
      <w:r w:rsidR="00A97879" w:rsidRPr="00DE6C82">
        <w:rPr>
          <w:rFonts w:ascii="Times New Roman" w:hAnsi="Times New Roman" w:cs="Times New Roman"/>
          <w:sz w:val="28"/>
          <w:szCs w:val="28"/>
        </w:rPr>
        <w:t>7</w:t>
      </w:r>
      <w:r w:rsidR="006755F5">
        <w:rPr>
          <w:rFonts w:ascii="Times New Roman" w:hAnsi="Times New Roman" w:cs="Times New Roman"/>
          <w:sz w:val="28"/>
          <w:szCs w:val="28"/>
        </w:rPr>
        <w:t>].</w:t>
      </w:r>
    </w:p>
    <w:p w:rsidR="00DA47CE" w:rsidRPr="00DA47CE" w:rsidRDefault="00DA47CE" w:rsidP="00DA47CE">
      <w:pPr>
        <w:tabs>
          <w:tab w:val="left" w:pos="1134"/>
        </w:tabs>
        <w:spacing w:after="120" w:line="360" w:lineRule="auto"/>
        <w:ind w:firstLine="709"/>
        <w:jc w:val="both"/>
        <w:rPr>
          <w:rFonts w:ascii="Times New Roman" w:hAnsi="Times New Roman" w:cs="Times New Roman"/>
          <w:sz w:val="28"/>
          <w:szCs w:val="28"/>
        </w:rPr>
      </w:pPr>
      <w:r w:rsidRPr="00DA47CE">
        <w:rPr>
          <w:rFonts w:ascii="Times New Roman" w:hAnsi="Times New Roman" w:cs="Times New Roman"/>
          <w:sz w:val="28"/>
          <w:szCs w:val="28"/>
        </w:rPr>
        <w:t>Выделяется несколько видов управленческих полномочий: распорядительные, рекомендательные, координационные, контрольно-отчетные, согласительные. Рассмотрим их более подробно.</w:t>
      </w:r>
    </w:p>
    <w:p w:rsidR="00DA47CE" w:rsidRPr="00DA47CE" w:rsidRDefault="00DA47CE" w:rsidP="00DA47CE">
      <w:pPr>
        <w:tabs>
          <w:tab w:val="left" w:pos="1134"/>
        </w:tabs>
        <w:spacing w:after="120" w:line="360" w:lineRule="auto"/>
        <w:ind w:firstLine="709"/>
        <w:jc w:val="both"/>
        <w:rPr>
          <w:rFonts w:ascii="Times New Roman" w:hAnsi="Times New Roman" w:cs="Times New Roman"/>
          <w:sz w:val="28"/>
          <w:szCs w:val="28"/>
        </w:rPr>
      </w:pPr>
      <w:r w:rsidRPr="00DA47CE">
        <w:rPr>
          <w:rFonts w:ascii="Times New Roman" w:hAnsi="Times New Roman" w:cs="Times New Roman"/>
          <w:sz w:val="28"/>
          <w:szCs w:val="28"/>
        </w:rPr>
        <w:t xml:space="preserve">Суть распорядительных состоит в том, что их обладатели имеют право принимать решения обязательные для исполнения теми, кого они касаются. </w:t>
      </w:r>
    </w:p>
    <w:p w:rsidR="00DA47CE" w:rsidRPr="00DE6C82" w:rsidRDefault="00DA47CE" w:rsidP="00DA47CE">
      <w:pPr>
        <w:tabs>
          <w:tab w:val="left" w:pos="1134"/>
        </w:tabs>
        <w:spacing w:after="120" w:line="360" w:lineRule="auto"/>
        <w:ind w:firstLine="709"/>
        <w:jc w:val="both"/>
        <w:rPr>
          <w:rFonts w:ascii="Times New Roman" w:hAnsi="Times New Roman" w:cs="Times New Roman"/>
          <w:sz w:val="28"/>
          <w:szCs w:val="28"/>
        </w:rPr>
      </w:pPr>
      <w:r w:rsidRPr="00DA47CE">
        <w:rPr>
          <w:rFonts w:ascii="Times New Roman" w:hAnsi="Times New Roman" w:cs="Times New Roman"/>
          <w:sz w:val="28"/>
          <w:szCs w:val="28"/>
        </w:rPr>
        <w:t xml:space="preserve">Обладатели рекомендательных полномочий при необходимости могут давать советы нуждающимся в них руководителям или </w:t>
      </w:r>
      <w:proofErr w:type="gramStart"/>
      <w:r w:rsidRPr="00DA47CE">
        <w:rPr>
          <w:rFonts w:ascii="Times New Roman" w:hAnsi="Times New Roman" w:cs="Times New Roman"/>
          <w:sz w:val="28"/>
          <w:szCs w:val="28"/>
        </w:rPr>
        <w:t>исполнителям</w:t>
      </w:r>
      <w:proofErr w:type="gramEnd"/>
      <w:r w:rsidRPr="00DA47CE">
        <w:rPr>
          <w:rFonts w:ascii="Times New Roman" w:hAnsi="Times New Roman" w:cs="Times New Roman"/>
          <w:sz w:val="28"/>
          <w:szCs w:val="28"/>
        </w:rPr>
        <w:t xml:space="preserve"> каким образом лучше всего решить тот или иной узкий вопрос. Но, в отличие от предыдущего случая, эти советы не являются обязательными для исполнения и не носят инициативного характера. </w:t>
      </w:r>
      <w:r w:rsidR="00A97879" w:rsidRPr="00DE6C82">
        <w:rPr>
          <w:rFonts w:ascii="Times New Roman" w:hAnsi="Times New Roman" w:cs="Times New Roman"/>
          <w:sz w:val="28"/>
          <w:szCs w:val="28"/>
        </w:rPr>
        <w:t>[10</w:t>
      </w:r>
      <w:r w:rsidR="006755F5">
        <w:rPr>
          <w:rFonts w:ascii="Times New Roman" w:hAnsi="Times New Roman" w:cs="Times New Roman"/>
          <w:sz w:val="28"/>
          <w:szCs w:val="28"/>
        </w:rPr>
        <w:t>].</w:t>
      </w:r>
    </w:p>
    <w:p w:rsidR="00DA47CE" w:rsidRPr="00DA47CE" w:rsidRDefault="00DA47CE" w:rsidP="00DA47CE">
      <w:pPr>
        <w:tabs>
          <w:tab w:val="left" w:pos="1134"/>
        </w:tabs>
        <w:spacing w:after="120" w:line="360" w:lineRule="auto"/>
        <w:ind w:firstLine="709"/>
        <w:jc w:val="both"/>
        <w:rPr>
          <w:rFonts w:ascii="Times New Roman" w:hAnsi="Times New Roman" w:cs="Times New Roman"/>
          <w:sz w:val="28"/>
          <w:szCs w:val="28"/>
        </w:rPr>
      </w:pPr>
      <w:r w:rsidRPr="00DA47CE">
        <w:rPr>
          <w:rFonts w:ascii="Times New Roman" w:hAnsi="Times New Roman" w:cs="Times New Roman"/>
          <w:sz w:val="28"/>
          <w:szCs w:val="28"/>
        </w:rPr>
        <w:t xml:space="preserve">Контрольно-отчетные полномочия предоставляют возможность их носителям осуществлять в официально установленных рамках проверку деятельности руководителей и исполнителей, требовать от них предоставления </w:t>
      </w:r>
      <w:r w:rsidRPr="00DA47CE">
        <w:rPr>
          <w:rFonts w:ascii="Times New Roman" w:hAnsi="Times New Roman" w:cs="Times New Roman"/>
          <w:sz w:val="28"/>
          <w:szCs w:val="28"/>
        </w:rPr>
        <w:lastRenderedPageBreak/>
        <w:t>обязательной информации, осуществлять ее анализ и направлять его результаты вместе с собственными выводами в соответствующие инстанции.</w:t>
      </w:r>
    </w:p>
    <w:p w:rsidR="00DA47CE" w:rsidRDefault="00DA47CE" w:rsidP="00DA47CE">
      <w:pPr>
        <w:tabs>
          <w:tab w:val="left" w:pos="1134"/>
        </w:tabs>
        <w:spacing w:after="120" w:line="360" w:lineRule="auto"/>
        <w:ind w:firstLine="709"/>
        <w:jc w:val="both"/>
        <w:rPr>
          <w:rFonts w:ascii="Times New Roman" w:hAnsi="Times New Roman" w:cs="Times New Roman"/>
          <w:sz w:val="28"/>
          <w:szCs w:val="28"/>
        </w:rPr>
      </w:pPr>
      <w:r w:rsidRPr="00DA47CE">
        <w:rPr>
          <w:rFonts w:ascii="Times New Roman" w:hAnsi="Times New Roman" w:cs="Times New Roman"/>
          <w:sz w:val="28"/>
          <w:szCs w:val="28"/>
        </w:rPr>
        <w:t xml:space="preserve">Координационные полномочия реализуются в процессе выработки и принятия совместных решений. Лицо или подразделение, которые ими наделяются, имеют право от имени высшего руководства согласовывать деятельность отдельных субъектов управленческой структуры и направлять ее в русло, соответствующее целям организации. </w:t>
      </w:r>
    </w:p>
    <w:p w:rsidR="00DA47CE" w:rsidRPr="00DA47CE" w:rsidRDefault="00DA47CE" w:rsidP="00DA47CE">
      <w:pPr>
        <w:tabs>
          <w:tab w:val="left" w:pos="1134"/>
        </w:tabs>
        <w:spacing w:after="120" w:line="360" w:lineRule="auto"/>
        <w:ind w:firstLine="709"/>
        <w:jc w:val="both"/>
        <w:rPr>
          <w:rFonts w:ascii="Times New Roman" w:hAnsi="Times New Roman" w:cs="Times New Roman"/>
          <w:sz w:val="28"/>
          <w:szCs w:val="28"/>
        </w:rPr>
      </w:pPr>
      <w:r w:rsidRPr="00DA47CE">
        <w:rPr>
          <w:rFonts w:ascii="Times New Roman" w:hAnsi="Times New Roman" w:cs="Times New Roman"/>
          <w:sz w:val="28"/>
          <w:szCs w:val="28"/>
        </w:rPr>
        <w:t>Наконец, согласительные полномочия состоят в том, что их обладатель в обязательном порядке высказывает в пределах компетенции свое отношение к решениям, принимаемым в рамках полномочий.[</w:t>
      </w:r>
      <w:r w:rsidR="005347CC" w:rsidRPr="005347CC">
        <w:rPr>
          <w:rFonts w:ascii="Times New Roman" w:hAnsi="Times New Roman" w:cs="Times New Roman"/>
          <w:sz w:val="28"/>
          <w:szCs w:val="28"/>
        </w:rPr>
        <w:t>3</w:t>
      </w:r>
      <w:r w:rsidR="006755F5">
        <w:rPr>
          <w:rFonts w:ascii="Times New Roman" w:hAnsi="Times New Roman" w:cs="Times New Roman"/>
          <w:sz w:val="28"/>
          <w:szCs w:val="28"/>
        </w:rPr>
        <w:t>].</w:t>
      </w:r>
    </w:p>
    <w:p w:rsidR="00DA47CE" w:rsidRDefault="00DA47CE"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ООО «</w:t>
      </w:r>
      <w:proofErr w:type="spellStart"/>
      <w:r>
        <w:rPr>
          <w:rFonts w:ascii="Times New Roman" w:hAnsi="Times New Roman" w:cs="Times New Roman"/>
          <w:sz w:val="28"/>
          <w:szCs w:val="28"/>
        </w:rPr>
        <w:t>ПензаЛизинг</w:t>
      </w:r>
      <w:proofErr w:type="spellEnd"/>
      <w:r>
        <w:rPr>
          <w:rFonts w:ascii="Times New Roman" w:hAnsi="Times New Roman" w:cs="Times New Roman"/>
          <w:sz w:val="28"/>
          <w:szCs w:val="28"/>
        </w:rPr>
        <w:t>» имеют место определённые виды полномочий (таблица 8).</w:t>
      </w:r>
    </w:p>
    <w:p w:rsidR="007E7003" w:rsidRDefault="007E7003" w:rsidP="007E7003">
      <w:pPr>
        <w:tabs>
          <w:tab w:val="left" w:pos="1134"/>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8 – Виды должностей и полномочия сотрудников организации</w:t>
      </w:r>
    </w:p>
    <w:tbl>
      <w:tblPr>
        <w:tblStyle w:val="a3"/>
        <w:tblW w:w="0" w:type="auto"/>
        <w:tblLook w:val="04A0" w:firstRow="1" w:lastRow="0" w:firstColumn="1" w:lastColumn="0" w:noHBand="0" w:noVBand="1"/>
      </w:tblPr>
      <w:tblGrid>
        <w:gridCol w:w="4927"/>
        <w:gridCol w:w="4927"/>
      </w:tblGrid>
      <w:tr w:rsidR="007E7003" w:rsidTr="007E7003">
        <w:tc>
          <w:tcPr>
            <w:tcW w:w="4927" w:type="dxa"/>
          </w:tcPr>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Должность</w:t>
            </w:r>
          </w:p>
        </w:tc>
        <w:tc>
          <w:tcPr>
            <w:tcW w:w="4927" w:type="dxa"/>
          </w:tcPr>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Виды полномочий</w:t>
            </w:r>
          </w:p>
        </w:tc>
      </w:tr>
      <w:tr w:rsidR="007E7003" w:rsidTr="007E7003">
        <w:tc>
          <w:tcPr>
            <w:tcW w:w="4927" w:type="dxa"/>
          </w:tcPr>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Директор</w:t>
            </w:r>
          </w:p>
        </w:tc>
        <w:tc>
          <w:tcPr>
            <w:tcW w:w="4927" w:type="dxa"/>
          </w:tcPr>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Распорядительные</w:t>
            </w:r>
          </w:p>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Координационные</w:t>
            </w:r>
          </w:p>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Согласительные</w:t>
            </w:r>
          </w:p>
        </w:tc>
      </w:tr>
      <w:tr w:rsidR="007E7003" w:rsidTr="007E7003">
        <w:tc>
          <w:tcPr>
            <w:tcW w:w="4927" w:type="dxa"/>
          </w:tcPr>
          <w:p w:rsidR="007E7003" w:rsidRDefault="007E7003" w:rsidP="007E7003">
            <w:pPr>
              <w:tabs>
                <w:tab w:val="left" w:pos="1134"/>
              </w:tabs>
              <w:jc w:val="both"/>
              <w:rPr>
                <w:rFonts w:ascii="Times New Roman" w:hAnsi="Times New Roman" w:cs="Times New Roman"/>
                <w:sz w:val="28"/>
                <w:szCs w:val="28"/>
              </w:rPr>
            </w:pPr>
            <w:r w:rsidRPr="007E7003">
              <w:rPr>
                <w:rFonts w:ascii="Times New Roman" w:hAnsi="Times New Roman" w:cs="Times New Roman"/>
                <w:sz w:val="28"/>
                <w:szCs w:val="28"/>
              </w:rPr>
              <w:t>Заместитель директора по маркетингу</w:t>
            </w:r>
          </w:p>
        </w:tc>
        <w:tc>
          <w:tcPr>
            <w:tcW w:w="4927" w:type="dxa"/>
          </w:tcPr>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Распорядительные</w:t>
            </w:r>
          </w:p>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Координационные</w:t>
            </w:r>
          </w:p>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Контрольно-отчётные</w:t>
            </w:r>
          </w:p>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Рекомендательные</w:t>
            </w:r>
          </w:p>
        </w:tc>
      </w:tr>
      <w:tr w:rsidR="007E7003" w:rsidTr="007E7003">
        <w:tc>
          <w:tcPr>
            <w:tcW w:w="4927" w:type="dxa"/>
          </w:tcPr>
          <w:p w:rsidR="007E7003" w:rsidRDefault="007E7003" w:rsidP="007E7003">
            <w:pPr>
              <w:tabs>
                <w:tab w:val="left" w:pos="1134"/>
              </w:tabs>
              <w:jc w:val="both"/>
              <w:rPr>
                <w:rFonts w:ascii="Times New Roman" w:hAnsi="Times New Roman" w:cs="Times New Roman"/>
                <w:sz w:val="28"/>
                <w:szCs w:val="28"/>
              </w:rPr>
            </w:pPr>
            <w:r w:rsidRPr="007E7003">
              <w:rPr>
                <w:rFonts w:ascii="Times New Roman" w:hAnsi="Times New Roman" w:cs="Times New Roman"/>
                <w:sz w:val="28"/>
                <w:szCs w:val="28"/>
              </w:rPr>
              <w:t>Главный бухгалтер</w:t>
            </w:r>
          </w:p>
        </w:tc>
        <w:tc>
          <w:tcPr>
            <w:tcW w:w="4927" w:type="dxa"/>
          </w:tcPr>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Распорядительные</w:t>
            </w:r>
          </w:p>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Координационные</w:t>
            </w:r>
          </w:p>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Согласительные</w:t>
            </w:r>
          </w:p>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Контрольно-отчётные</w:t>
            </w:r>
          </w:p>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Рекомендательные</w:t>
            </w:r>
          </w:p>
        </w:tc>
      </w:tr>
      <w:tr w:rsidR="007E7003" w:rsidTr="007E7003">
        <w:tc>
          <w:tcPr>
            <w:tcW w:w="4927" w:type="dxa"/>
          </w:tcPr>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Заведующий отделом кадров</w:t>
            </w:r>
          </w:p>
        </w:tc>
        <w:tc>
          <w:tcPr>
            <w:tcW w:w="4927" w:type="dxa"/>
          </w:tcPr>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Координационные</w:t>
            </w:r>
          </w:p>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Рекомендательные</w:t>
            </w:r>
          </w:p>
        </w:tc>
      </w:tr>
      <w:tr w:rsidR="007E7003" w:rsidTr="007E7003">
        <w:tc>
          <w:tcPr>
            <w:tcW w:w="4927" w:type="dxa"/>
          </w:tcPr>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Руководитель проектного отдела</w:t>
            </w:r>
          </w:p>
        </w:tc>
        <w:tc>
          <w:tcPr>
            <w:tcW w:w="4927" w:type="dxa"/>
          </w:tcPr>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Распорядительные</w:t>
            </w:r>
          </w:p>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Координационные</w:t>
            </w:r>
          </w:p>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Контрольно-отчётные</w:t>
            </w:r>
          </w:p>
        </w:tc>
      </w:tr>
      <w:tr w:rsidR="007E7003" w:rsidTr="007E7003">
        <w:tc>
          <w:tcPr>
            <w:tcW w:w="4927" w:type="dxa"/>
          </w:tcPr>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Секретарь</w:t>
            </w:r>
          </w:p>
        </w:tc>
        <w:tc>
          <w:tcPr>
            <w:tcW w:w="4927" w:type="dxa"/>
          </w:tcPr>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Координационные</w:t>
            </w:r>
          </w:p>
        </w:tc>
      </w:tr>
      <w:tr w:rsidR="007E7003" w:rsidTr="007E7003">
        <w:tc>
          <w:tcPr>
            <w:tcW w:w="4927" w:type="dxa"/>
          </w:tcPr>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Руководитель проекта</w:t>
            </w:r>
          </w:p>
        </w:tc>
        <w:tc>
          <w:tcPr>
            <w:tcW w:w="4927" w:type="dxa"/>
          </w:tcPr>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Распорядительные</w:t>
            </w:r>
          </w:p>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Координационные</w:t>
            </w:r>
          </w:p>
          <w:p w:rsidR="007E7003" w:rsidRDefault="007E7003" w:rsidP="007E7003">
            <w:pPr>
              <w:tabs>
                <w:tab w:val="left" w:pos="1134"/>
              </w:tabs>
              <w:jc w:val="both"/>
              <w:rPr>
                <w:rFonts w:ascii="Times New Roman" w:hAnsi="Times New Roman" w:cs="Times New Roman"/>
                <w:sz w:val="28"/>
                <w:szCs w:val="28"/>
              </w:rPr>
            </w:pPr>
            <w:r>
              <w:rPr>
                <w:rFonts w:ascii="Times New Roman" w:hAnsi="Times New Roman" w:cs="Times New Roman"/>
                <w:sz w:val="28"/>
                <w:szCs w:val="28"/>
              </w:rPr>
              <w:t>Контрольно-отчётные</w:t>
            </w:r>
          </w:p>
        </w:tc>
      </w:tr>
    </w:tbl>
    <w:p w:rsidR="00DA47CE" w:rsidRDefault="00DA47CE" w:rsidP="00393D9D">
      <w:pPr>
        <w:tabs>
          <w:tab w:val="left" w:pos="1134"/>
        </w:tabs>
        <w:spacing w:after="120" w:line="360" w:lineRule="auto"/>
        <w:ind w:firstLine="709"/>
        <w:jc w:val="both"/>
        <w:rPr>
          <w:rFonts w:ascii="Times New Roman" w:hAnsi="Times New Roman" w:cs="Times New Roman"/>
          <w:sz w:val="28"/>
          <w:szCs w:val="28"/>
        </w:rPr>
      </w:pPr>
    </w:p>
    <w:p w:rsidR="005347CC" w:rsidRDefault="005347CC"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Далее рассмотрим должностные обязанности сотрудников организации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таблица 9)</w:t>
      </w:r>
    </w:p>
    <w:p w:rsidR="005347CC" w:rsidRDefault="005347CC" w:rsidP="00393D9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9 – Должностные обязанности сотрудников организации</w:t>
      </w:r>
    </w:p>
    <w:tbl>
      <w:tblPr>
        <w:tblStyle w:val="a3"/>
        <w:tblW w:w="0" w:type="auto"/>
        <w:tblLook w:val="04A0" w:firstRow="1" w:lastRow="0" w:firstColumn="1" w:lastColumn="0" w:noHBand="0" w:noVBand="1"/>
      </w:tblPr>
      <w:tblGrid>
        <w:gridCol w:w="2235"/>
        <w:gridCol w:w="7485"/>
      </w:tblGrid>
      <w:tr w:rsidR="00D36D0D" w:rsidRPr="00DD77A8" w:rsidTr="00DD77A8">
        <w:trPr>
          <w:trHeight w:val="423"/>
        </w:trPr>
        <w:tc>
          <w:tcPr>
            <w:tcW w:w="2235" w:type="dxa"/>
          </w:tcPr>
          <w:p w:rsidR="005347CC" w:rsidRPr="00DD77A8" w:rsidRDefault="005347CC"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Должность</w:t>
            </w:r>
          </w:p>
        </w:tc>
        <w:tc>
          <w:tcPr>
            <w:tcW w:w="7485" w:type="dxa"/>
          </w:tcPr>
          <w:p w:rsidR="005347CC" w:rsidRPr="00DD77A8" w:rsidRDefault="005347CC"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Должностные обязанности</w:t>
            </w:r>
          </w:p>
        </w:tc>
      </w:tr>
      <w:tr w:rsidR="00D36D0D" w:rsidRPr="00DD77A8" w:rsidTr="00DD77A8">
        <w:trPr>
          <w:trHeight w:val="342"/>
        </w:trPr>
        <w:tc>
          <w:tcPr>
            <w:tcW w:w="2235" w:type="dxa"/>
          </w:tcPr>
          <w:p w:rsidR="005347CC" w:rsidRPr="00DD77A8" w:rsidRDefault="005347CC"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1</w:t>
            </w:r>
          </w:p>
        </w:tc>
        <w:tc>
          <w:tcPr>
            <w:tcW w:w="7485" w:type="dxa"/>
          </w:tcPr>
          <w:p w:rsidR="005347CC" w:rsidRPr="00DD77A8" w:rsidRDefault="005347CC"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2</w:t>
            </w:r>
          </w:p>
        </w:tc>
      </w:tr>
      <w:tr w:rsidR="00D36D0D" w:rsidRPr="00DD77A8" w:rsidTr="00DD77A8">
        <w:trPr>
          <w:trHeight w:val="1200"/>
        </w:trPr>
        <w:tc>
          <w:tcPr>
            <w:tcW w:w="2235" w:type="dxa"/>
          </w:tcPr>
          <w:p w:rsidR="005347CC" w:rsidRPr="00DD77A8" w:rsidRDefault="005347CC"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Директор</w:t>
            </w:r>
          </w:p>
        </w:tc>
        <w:tc>
          <w:tcPr>
            <w:tcW w:w="7485" w:type="dxa"/>
          </w:tcPr>
          <w:p w:rsidR="005347CC" w:rsidRPr="00DD77A8" w:rsidRDefault="00DD77A8"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 xml:space="preserve">Руководит в соответствии с действующим законодательством всеми видами деятельности организации. Организует работу и эффективное взаимодействие производственных единиц, цехов и других структурных подразделений. Обеспечивает выполнение организацией </w:t>
            </w:r>
            <w:proofErr w:type="gramStart"/>
            <w:r w:rsidRPr="00DD77A8">
              <w:rPr>
                <w:rFonts w:ascii="Times New Roman" w:hAnsi="Times New Roman" w:cs="Times New Roman"/>
                <w:sz w:val="24"/>
                <w:szCs w:val="28"/>
              </w:rPr>
              <w:t>заданий</w:t>
            </w:r>
            <w:proofErr w:type="gramEnd"/>
            <w:r w:rsidRPr="00DD77A8">
              <w:rPr>
                <w:rFonts w:ascii="Times New Roman" w:hAnsi="Times New Roman" w:cs="Times New Roman"/>
                <w:sz w:val="24"/>
                <w:szCs w:val="28"/>
              </w:rPr>
              <w:t xml:space="preserve"> согласно установленным количественным и качественным показателям, всех обязательств перед поставщиками, заказчиками и банками. Решает все вопросы в пределах предоставленных прав и поручает выполнение отдельных производственно-хозяйственных функций другим должностным лицам - своим заместителям, руководителям производственных единиц, а также функциональных и производственных подразделений организации.</w:t>
            </w:r>
          </w:p>
        </w:tc>
      </w:tr>
      <w:tr w:rsidR="00D36D0D" w:rsidRPr="00DD77A8" w:rsidTr="00DD77A8">
        <w:trPr>
          <w:trHeight w:val="1200"/>
        </w:trPr>
        <w:tc>
          <w:tcPr>
            <w:tcW w:w="2235" w:type="dxa"/>
          </w:tcPr>
          <w:p w:rsidR="00DD77A8" w:rsidRPr="00DD77A8" w:rsidRDefault="00DD77A8"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Заместитель директора по маркетингу</w:t>
            </w:r>
          </w:p>
        </w:tc>
        <w:tc>
          <w:tcPr>
            <w:tcW w:w="7485" w:type="dxa"/>
          </w:tcPr>
          <w:p w:rsidR="00DD77A8" w:rsidRPr="00DD77A8" w:rsidRDefault="00DD77A8"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Осуществлять разработку маркетинговой политики Общества на основе анализа</w:t>
            </w:r>
            <w:r>
              <w:rPr>
                <w:rFonts w:ascii="Times New Roman" w:hAnsi="Times New Roman" w:cs="Times New Roman"/>
                <w:sz w:val="24"/>
                <w:szCs w:val="28"/>
              </w:rPr>
              <w:t xml:space="preserve"> </w:t>
            </w:r>
            <w:r w:rsidRPr="00DD77A8">
              <w:rPr>
                <w:rFonts w:ascii="Times New Roman" w:hAnsi="Times New Roman" w:cs="Times New Roman"/>
                <w:sz w:val="24"/>
                <w:szCs w:val="28"/>
              </w:rPr>
              <w:t>потребительских свой</w:t>
            </w:r>
            <w:proofErr w:type="gramStart"/>
            <w:r w:rsidRPr="00DD77A8">
              <w:rPr>
                <w:rFonts w:ascii="Times New Roman" w:hAnsi="Times New Roman" w:cs="Times New Roman"/>
                <w:sz w:val="24"/>
                <w:szCs w:val="28"/>
              </w:rPr>
              <w:t>ств пр</w:t>
            </w:r>
            <w:proofErr w:type="gramEnd"/>
            <w:r w:rsidRPr="00DD77A8">
              <w:rPr>
                <w:rFonts w:ascii="Times New Roman" w:hAnsi="Times New Roman" w:cs="Times New Roman"/>
                <w:sz w:val="24"/>
                <w:szCs w:val="28"/>
              </w:rPr>
              <w:t>оизводимой продукции и прогнозирования потребительского спроса на продукцию предприятия, технических и иных потребительских качеств конкурирующей продукции.</w:t>
            </w:r>
            <w:r>
              <w:rPr>
                <w:rFonts w:ascii="Times New Roman" w:hAnsi="Times New Roman" w:cs="Times New Roman"/>
                <w:sz w:val="24"/>
                <w:szCs w:val="28"/>
              </w:rPr>
              <w:t xml:space="preserve"> </w:t>
            </w:r>
            <w:r w:rsidRPr="00DD77A8">
              <w:rPr>
                <w:rFonts w:ascii="Times New Roman" w:hAnsi="Times New Roman" w:cs="Times New Roman"/>
                <w:sz w:val="24"/>
                <w:szCs w:val="28"/>
              </w:rPr>
              <w:t>Обеспечивать участие отделов и специалистов маркетинговых служб в составлении</w:t>
            </w:r>
            <w:r>
              <w:rPr>
                <w:rFonts w:ascii="Times New Roman" w:hAnsi="Times New Roman" w:cs="Times New Roman"/>
                <w:sz w:val="24"/>
                <w:szCs w:val="28"/>
              </w:rPr>
              <w:t xml:space="preserve"> </w:t>
            </w:r>
            <w:r w:rsidRPr="00DD77A8">
              <w:rPr>
                <w:rFonts w:ascii="Times New Roman" w:hAnsi="Times New Roman" w:cs="Times New Roman"/>
                <w:sz w:val="24"/>
                <w:szCs w:val="28"/>
              </w:rPr>
              <w:t>перспективных и текущих планов производства и реализации продукции, определения новых</w:t>
            </w:r>
            <w:r>
              <w:rPr>
                <w:rFonts w:ascii="Times New Roman" w:hAnsi="Times New Roman" w:cs="Times New Roman"/>
                <w:sz w:val="24"/>
                <w:szCs w:val="28"/>
              </w:rPr>
              <w:t xml:space="preserve"> </w:t>
            </w:r>
            <w:r w:rsidRPr="00DD77A8">
              <w:rPr>
                <w:rFonts w:ascii="Times New Roman" w:hAnsi="Times New Roman" w:cs="Times New Roman"/>
                <w:sz w:val="24"/>
                <w:szCs w:val="28"/>
              </w:rPr>
              <w:t>рынков сбыта.</w:t>
            </w:r>
            <w:r>
              <w:rPr>
                <w:rFonts w:ascii="Times New Roman" w:hAnsi="Times New Roman" w:cs="Times New Roman"/>
                <w:sz w:val="24"/>
                <w:szCs w:val="28"/>
              </w:rPr>
              <w:t xml:space="preserve"> </w:t>
            </w:r>
            <w:r w:rsidRPr="00DD77A8">
              <w:rPr>
                <w:rFonts w:ascii="Times New Roman" w:hAnsi="Times New Roman" w:cs="Times New Roman"/>
                <w:sz w:val="24"/>
                <w:szCs w:val="28"/>
              </w:rPr>
              <w:t>Организовывать изучение мнения потребителей о выпускаемой предприятием продукции</w:t>
            </w:r>
            <w:r>
              <w:rPr>
                <w:rFonts w:ascii="Times New Roman" w:hAnsi="Times New Roman" w:cs="Times New Roman"/>
                <w:sz w:val="24"/>
                <w:szCs w:val="28"/>
              </w:rPr>
              <w:t xml:space="preserve"> </w:t>
            </w:r>
            <w:r w:rsidRPr="00DD77A8">
              <w:rPr>
                <w:rFonts w:ascii="Times New Roman" w:hAnsi="Times New Roman" w:cs="Times New Roman"/>
                <w:sz w:val="24"/>
                <w:szCs w:val="28"/>
              </w:rPr>
              <w:t>(услугах), его влияния на сбыт продукции и подготовку предложений по повышению ее</w:t>
            </w:r>
          </w:p>
          <w:p w:rsidR="00DD77A8" w:rsidRPr="00DD77A8" w:rsidRDefault="00DD77A8"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конкурентоспособности и качества.</w:t>
            </w:r>
          </w:p>
        </w:tc>
      </w:tr>
      <w:tr w:rsidR="00D36D0D" w:rsidRPr="00DD77A8" w:rsidTr="00DD77A8">
        <w:trPr>
          <w:trHeight w:val="1200"/>
        </w:trPr>
        <w:tc>
          <w:tcPr>
            <w:tcW w:w="2235" w:type="dxa"/>
          </w:tcPr>
          <w:p w:rsidR="00DD77A8" w:rsidRPr="00DD77A8" w:rsidRDefault="00DD77A8"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Главный бухгалтер</w:t>
            </w:r>
          </w:p>
        </w:tc>
        <w:tc>
          <w:tcPr>
            <w:tcW w:w="7485" w:type="dxa"/>
          </w:tcPr>
          <w:p w:rsidR="00DD77A8" w:rsidRPr="00DD77A8" w:rsidRDefault="00DD77A8"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Руководит работ</w:t>
            </w:r>
            <w:r>
              <w:rPr>
                <w:rFonts w:ascii="Times New Roman" w:hAnsi="Times New Roman" w:cs="Times New Roman"/>
                <w:sz w:val="24"/>
                <w:szCs w:val="28"/>
              </w:rPr>
              <w:t>никами бухгалтерии организации.</w:t>
            </w:r>
            <w:r w:rsidRPr="00DD77A8">
              <w:rPr>
                <w:rFonts w:ascii="Times New Roman" w:hAnsi="Times New Roman" w:cs="Times New Roman"/>
                <w:sz w:val="24"/>
                <w:szCs w:val="28"/>
              </w:rPr>
              <w:t xml:space="preserve"> Согласовывает назначение, увольнение и перемещение материально</w:t>
            </w:r>
            <w:r>
              <w:rPr>
                <w:rFonts w:ascii="Times New Roman" w:hAnsi="Times New Roman" w:cs="Times New Roman"/>
                <w:sz w:val="24"/>
                <w:szCs w:val="28"/>
              </w:rPr>
              <w:t xml:space="preserve"> ответственных лиц организации. </w:t>
            </w:r>
            <w:r w:rsidRPr="00DD77A8">
              <w:rPr>
                <w:rFonts w:ascii="Times New Roman" w:hAnsi="Times New Roman" w:cs="Times New Roman"/>
                <w:sz w:val="24"/>
                <w:szCs w:val="28"/>
              </w:rPr>
              <w:t>Возглавляет работу по подготовке и принятию рабочего плана счетов, форм первичных учетных документов, применяемых для оформления хозяйственных операций, по которым не предусмотрены типовые формы, разработке форм документов внутренней бухгалтерской финансов</w:t>
            </w:r>
            <w:r>
              <w:rPr>
                <w:rFonts w:ascii="Times New Roman" w:hAnsi="Times New Roman" w:cs="Times New Roman"/>
                <w:sz w:val="24"/>
                <w:szCs w:val="28"/>
              </w:rPr>
              <w:t xml:space="preserve">ой отчетности организации. </w:t>
            </w:r>
            <w:r w:rsidRPr="00DD77A8">
              <w:rPr>
                <w:rFonts w:ascii="Times New Roman" w:hAnsi="Times New Roman" w:cs="Times New Roman"/>
                <w:sz w:val="24"/>
                <w:szCs w:val="28"/>
              </w:rPr>
              <w:t>Согласовывает с директором направления расходования сре</w:t>
            </w:r>
            <w:proofErr w:type="gramStart"/>
            <w:r w:rsidRPr="00DD77A8">
              <w:rPr>
                <w:rFonts w:ascii="Times New Roman" w:hAnsi="Times New Roman" w:cs="Times New Roman"/>
                <w:sz w:val="24"/>
                <w:szCs w:val="28"/>
              </w:rPr>
              <w:t>дств с р</w:t>
            </w:r>
            <w:proofErr w:type="gramEnd"/>
            <w:r w:rsidRPr="00DD77A8">
              <w:rPr>
                <w:rFonts w:ascii="Times New Roman" w:hAnsi="Times New Roman" w:cs="Times New Roman"/>
                <w:sz w:val="24"/>
                <w:szCs w:val="28"/>
              </w:rPr>
              <w:t>ублевых</w:t>
            </w:r>
            <w:r>
              <w:rPr>
                <w:rFonts w:ascii="Times New Roman" w:hAnsi="Times New Roman" w:cs="Times New Roman"/>
                <w:sz w:val="24"/>
                <w:szCs w:val="28"/>
              </w:rPr>
              <w:t xml:space="preserve"> и валютных счетов организации.</w:t>
            </w:r>
          </w:p>
        </w:tc>
      </w:tr>
      <w:tr w:rsidR="00D36D0D" w:rsidRPr="00DD77A8" w:rsidTr="00DD77A8">
        <w:trPr>
          <w:trHeight w:val="1200"/>
        </w:trPr>
        <w:tc>
          <w:tcPr>
            <w:tcW w:w="2235" w:type="dxa"/>
          </w:tcPr>
          <w:p w:rsidR="00DD77A8" w:rsidRPr="00DD77A8" w:rsidRDefault="00DD77A8"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Заведующий отделом кадров</w:t>
            </w:r>
          </w:p>
        </w:tc>
        <w:tc>
          <w:tcPr>
            <w:tcW w:w="7485" w:type="dxa"/>
          </w:tcPr>
          <w:p w:rsidR="00DD77A8" w:rsidRPr="00DD77A8" w:rsidRDefault="00E70907" w:rsidP="00E70907">
            <w:pPr>
              <w:tabs>
                <w:tab w:val="left" w:pos="1134"/>
              </w:tabs>
              <w:jc w:val="both"/>
              <w:rPr>
                <w:rFonts w:ascii="Times New Roman" w:hAnsi="Times New Roman" w:cs="Times New Roman"/>
                <w:sz w:val="24"/>
                <w:szCs w:val="28"/>
              </w:rPr>
            </w:pPr>
            <w:r w:rsidRPr="00E70907">
              <w:rPr>
                <w:rFonts w:ascii="Times New Roman" w:hAnsi="Times New Roman" w:cs="Times New Roman"/>
                <w:sz w:val="24"/>
                <w:szCs w:val="28"/>
              </w:rPr>
              <w:t>Определяет совместно с руководителями структурную подразделений текущую потребность в кадрах, принимает участие в разработке кадрово</w:t>
            </w:r>
            <w:r>
              <w:rPr>
                <w:rFonts w:ascii="Times New Roman" w:hAnsi="Times New Roman" w:cs="Times New Roman"/>
                <w:sz w:val="24"/>
                <w:szCs w:val="28"/>
              </w:rPr>
              <w:t xml:space="preserve">й политики предприятия. </w:t>
            </w:r>
            <w:r w:rsidRPr="00E70907">
              <w:rPr>
                <w:rFonts w:ascii="Times New Roman" w:hAnsi="Times New Roman" w:cs="Times New Roman"/>
                <w:sz w:val="24"/>
                <w:szCs w:val="28"/>
              </w:rPr>
              <w:t>Возглавляет работу по подбору, отбору и расстановке кадров на основе оценки их квалифик</w:t>
            </w:r>
            <w:r>
              <w:rPr>
                <w:rFonts w:ascii="Times New Roman" w:hAnsi="Times New Roman" w:cs="Times New Roman"/>
                <w:sz w:val="24"/>
                <w:szCs w:val="28"/>
              </w:rPr>
              <w:t xml:space="preserve">ации, личных и деловых качеств. </w:t>
            </w:r>
            <w:r w:rsidRPr="00E70907">
              <w:rPr>
                <w:rFonts w:ascii="Times New Roman" w:hAnsi="Times New Roman" w:cs="Times New Roman"/>
                <w:sz w:val="24"/>
                <w:szCs w:val="28"/>
              </w:rPr>
              <w:t>Обеспечивает прием, размещение и расстановку молодых специалистов, совместно с руководителями подразделений организует их ста</w:t>
            </w:r>
            <w:r>
              <w:rPr>
                <w:rFonts w:ascii="Times New Roman" w:hAnsi="Times New Roman" w:cs="Times New Roman"/>
                <w:sz w:val="24"/>
                <w:szCs w:val="28"/>
              </w:rPr>
              <w:t xml:space="preserve">жировку и адаптацию в компании. </w:t>
            </w:r>
            <w:r w:rsidRPr="00E70907">
              <w:rPr>
                <w:rFonts w:ascii="Times New Roman" w:hAnsi="Times New Roman" w:cs="Times New Roman"/>
                <w:sz w:val="24"/>
                <w:szCs w:val="28"/>
              </w:rPr>
              <w:t>Организует проведение аттестации сотрудников компании, ее методическое и информационное обеспечение, принимает участие в анализе результатов аттестации, разработке мероприятий по реализации решений аттестационных комиссий, определяет круг специалистов, подлежащих повторной проверке.</w:t>
            </w:r>
          </w:p>
        </w:tc>
      </w:tr>
      <w:tr w:rsidR="00D36D0D" w:rsidRPr="00DD77A8" w:rsidTr="00DD77A8">
        <w:trPr>
          <w:trHeight w:val="1165"/>
        </w:trPr>
        <w:tc>
          <w:tcPr>
            <w:tcW w:w="2235" w:type="dxa"/>
          </w:tcPr>
          <w:p w:rsidR="00DD77A8" w:rsidRPr="00DD77A8" w:rsidRDefault="00DD77A8"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lastRenderedPageBreak/>
              <w:t>Руководитель проектного отдела</w:t>
            </w:r>
          </w:p>
        </w:tc>
        <w:tc>
          <w:tcPr>
            <w:tcW w:w="7485" w:type="dxa"/>
          </w:tcPr>
          <w:p w:rsidR="00DD77A8" w:rsidRPr="00DD77A8" w:rsidRDefault="00E70907" w:rsidP="00DD77A8">
            <w:pPr>
              <w:tabs>
                <w:tab w:val="left" w:pos="1134"/>
              </w:tabs>
              <w:jc w:val="both"/>
              <w:rPr>
                <w:rFonts w:ascii="Times New Roman" w:hAnsi="Times New Roman" w:cs="Times New Roman"/>
                <w:sz w:val="24"/>
                <w:szCs w:val="28"/>
              </w:rPr>
            </w:pPr>
            <w:r>
              <w:rPr>
                <w:rFonts w:ascii="Times New Roman" w:hAnsi="Times New Roman" w:cs="Times New Roman"/>
                <w:sz w:val="24"/>
                <w:szCs w:val="28"/>
              </w:rPr>
              <w:t xml:space="preserve">Административное </w:t>
            </w:r>
            <w:r w:rsidRPr="00E70907">
              <w:rPr>
                <w:rFonts w:ascii="Times New Roman" w:hAnsi="Times New Roman" w:cs="Times New Roman"/>
                <w:sz w:val="24"/>
                <w:szCs w:val="28"/>
              </w:rPr>
              <w:t>управление</w:t>
            </w:r>
            <w:r>
              <w:rPr>
                <w:rFonts w:ascii="Times New Roman" w:hAnsi="Times New Roman" w:cs="Times New Roman"/>
                <w:sz w:val="24"/>
                <w:szCs w:val="28"/>
              </w:rPr>
              <w:t xml:space="preserve"> </w:t>
            </w:r>
            <w:r w:rsidRPr="00E70907">
              <w:rPr>
                <w:rFonts w:ascii="Times New Roman" w:hAnsi="Times New Roman" w:cs="Times New Roman"/>
                <w:sz w:val="24"/>
                <w:szCs w:val="28"/>
              </w:rPr>
              <w:t>отделом</w:t>
            </w:r>
            <w:r>
              <w:rPr>
                <w:rFonts w:ascii="Times New Roman" w:hAnsi="Times New Roman" w:cs="Times New Roman"/>
                <w:sz w:val="24"/>
                <w:szCs w:val="28"/>
              </w:rPr>
              <w:t xml:space="preserve"> </w:t>
            </w:r>
            <w:r w:rsidRPr="00E70907">
              <w:rPr>
                <w:rFonts w:ascii="Times New Roman" w:hAnsi="Times New Roman" w:cs="Times New Roman"/>
                <w:sz w:val="24"/>
                <w:szCs w:val="28"/>
              </w:rPr>
              <w:t>проектирования</w:t>
            </w:r>
            <w:r>
              <w:rPr>
                <w:rFonts w:ascii="Times New Roman" w:hAnsi="Times New Roman" w:cs="Times New Roman"/>
                <w:sz w:val="24"/>
                <w:szCs w:val="28"/>
              </w:rPr>
              <w:t xml:space="preserve"> </w:t>
            </w:r>
            <w:r w:rsidRPr="00E70907">
              <w:rPr>
                <w:rFonts w:ascii="Times New Roman" w:hAnsi="Times New Roman" w:cs="Times New Roman"/>
                <w:sz w:val="24"/>
                <w:szCs w:val="28"/>
              </w:rPr>
              <w:t>и</w:t>
            </w:r>
            <w:r>
              <w:rPr>
                <w:rFonts w:ascii="Times New Roman" w:hAnsi="Times New Roman" w:cs="Times New Roman"/>
                <w:sz w:val="24"/>
                <w:szCs w:val="28"/>
              </w:rPr>
              <w:t xml:space="preserve"> </w:t>
            </w:r>
            <w:r w:rsidRPr="00E70907">
              <w:rPr>
                <w:rFonts w:ascii="Times New Roman" w:hAnsi="Times New Roman" w:cs="Times New Roman"/>
                <w:sz w:val="24"/>
                <w:szCs w:val="28"/>
              </w:rPr>
              <w:t>согласования.</w:t>
            </w:r>
            <w:r>
              <w:rPr>
                <w:rFonts w:ascii="Times New Roman" w:hAnsi="Times New Roman" w:cs="Times New Roman"/>
                <w:sz w:val="24"/>
                <w:szCs w:val="28"/>
              </w:rPr>
              <w:t xml:space="preserve"> </w:t>
            </w:r>
            <w:r w:rsidRPr="00E70907">
              <w:rPr>
                <w:rFonts w:ascii="Times New Roman" w:hAnsi="Times New Roman" w:cs="Times New Roman"/>
                <w:sz w:val="24"/>
                <w:szCs w:val="28"/>
              </w:rPr>
              <w:t>Разработка наиболее важных частей проекта.</w:t>
            </w:r>
            <w:r>
              <w:rPr>
                <w:rFonts w:ascii="Times New Roman" w:hAnsi="Times New Roman" w:cs="Times New Roman"/>
                <w:sz w:val="24"/>
                <w:szCs w:val="28"/>
              </w:rPr>
              <w:t xml:space="preserve"> </w:t>
            </w:r>
            <w:r w:rsidRPr="00E70907">
              <w:rPr>
                <w:rFonts w:ascii="Times New Roman" w:hAnsi="Times New Roman" w:cs="Times New Roman"/>
                <w:sz w:val="24"/>
                <w:szCs w:val="28"/>
              </w:rPr>
              <w:t>Внесение предложений об</w:t>
            </w:r>
            <w:r>
              <w:rPr>
                <w:rFonts w:ascii="Times New Roman" w:hAnsi="Times New Roman" w:cs="Times New Roman"/>
                <w:sz w:val="24"/>
                <w:szCs w:val="28"/>
              </w:rPr>
              <w:t xml:space="preserve"> использовании в</w:t>
            </w:r>
            <w:r w:rsidRPr="00E70907">
              <w:rPr>
                <w:rFonts w:ascii="Times New Roman" w:hAnsi="Times New Roman" w:cs="Times New Roman"/>
                <w:sz w:val="24"/>
                <w:szCs w:val="28"/>
              </w:rPr>
              <w:t xml:space="preserve"> проектировании</w:t>
            </w:r>
            <w:r>
              <w:rPr>
                <w:rFonts w:ascii="Times New Roman" w:hAnsi="Times New Roman" w:cs="Times New Roman"/>
                <w:sz w:val="24"/>
                <w:szCs w:val="28"/>
              </w:rPr>
              <w:t xml:space="preserve"> </w:t>
            </w:r>
            <w:r w:rsidRPr="00E70907">
              <w:rPr>
                <w:rFonts w:ascii="Times New Roman" w:hAnsi="Times New Roman" w:cs="Times New Roman"/>
                <w:sz w:val="24"/>
                <w:szCs w:val="28"/>
              </w:rPr>
              <w:t>наиболее прогрессивных проектных решений. Организация полного цикла проектирования.</w:t>
            </w:r>
            <w:r>
              <w:rPr>
                <w:rFonts w:ascii="Times New Roman" w:hAnsi="Times New Roman" w:cs="Times New Roman"/>
                <w:sz w:val="24"/>
                <w:szCs w:val="28"/>
              </w:rPr>
              <w:t xml:space="preserve"> </w:t>
            </w:r>
            <w:r w:rsidRPr="00E70907">
              <w:rPr>
                <w:rFonts w:ascii="Times New Roman" w:hAnsi="Times New Roman" w:cs="Times New Roman"/>
                <w:sz w:val="24"/>
                <w:szCs w:val="28"/>
              </w:rPr>
              <w:t xml:space="preserve">Ведение и </w:t>
            </w:r>
            <w:proofErr w:type="gramStart"/>
            <w:r w:rsidRPr="00E70907">
              <w:rPr>
                <w:rFonts w:ascii="Times New Roman" w:hAnsi="Times New Roman" w:cs="Times New Roman"/>
                <w:sz w:val="24"/>
                <w:szCs w:val="28"/>
              </w:rPr>
              <w:t>контроль за</w:t>
            </w:r>
            <w:proofErr w:type="gramEnd"/>
            <w:r w:rsidRPr="00E70907">
              <w:rPr>
                <w:rFonts w:ascii="Times New Roman" w:hAnsi="Times New Roman" w:cs="Times New Roman"/>
                <w:sz w:val="24"/>
                <w:szCs w:val="28"/>
              </w:rPr>
              <w:t xml:space="preserve"> проектами и графиками проектов. Планирование кадрового состава, поиск и подбор.</w:t>
            </w:r>
            <w:r>
              <w:rPr>
                <w:rFonts w:ascii="Times New Roman" w:hAnsi="Times New Roman" w:cs="Times New Roman"/>
                <w:sz w:val="24"/>
                <w:szCs w:val="28"/>
              </w:rPr>
              <w:t xml:space="preserve"> </w:t>
            </w:r>
            <w:r w:rsidRPr="00E70907">
              <w:rPr>
                <w:rFonts w:ascii="Times New Roman" w:hAnsi="Times New Roman" w:cs="Times New Roman"/>
                <w:sz w:val="24"/>
                <w:szCs w:val="28"/>
              </w:rPr>
              <w:t xml:space="preserve"> Координация и распределение работ между исполнителями.</w:t>
            </w:r>
            <w:r>
              <w:rPr>
                <w:rFonts w:ascii="Times New Roman" w:hAnsi="Times New Roman" w:cs="Times New Roman"/>
                <w:sz w:val="24"/>
                <w:szCs w:val="28"/>
              </w:rPr>
              <w:t xml:space="preserve"> Проверка выполненной работы на соответствие</w:t>
            </w:r>
            <w:r w:rsidRPr="00E70907">
              <w:rPr>
                <w:rFonts w:ascii="Times New Roman" w:hAnsi="Times New Roman" w:cs="Times New Roman"/>
                <w:sz w:val="24"/>
                <w:szCs w:val="28"/>
              </w:rPr>
              <w:t xml:space="preserve"> полученному</w:t>
            </w:r>
            <w:r>
              <w:rPr>
                <w:rFonts w:ascii="Times New Roman" w:hAnsi="Times New Roman" w:cs="Times New Roman"/>
                <w:sz w:val="24"/>
                <w:szCs w:val="28"/>
              </w:rPr>
              <w:t xml:space="preserve"> </w:t>
            </w:r>
            <w:r w:rsidRPr="00E70907">
              <w:rPr>
                <w:rFonts w:ascii="Times New Roman" w:hAnsi="Times New Roman" w:cs="Times New Roman"/>
                <w:sz w:val="24"/>
                <w:szCs w:val="28"/>
              </w:rPr>
              <w:t>заданию.</w:t>
            </w:r>
            <w:r>
              <w:rPr>
                <w:rFonts w:ascii="Times New Roman" w:hAnsi="Times New Roman" w:cs="Times New Roman"/>
                <w:sz w:val="24"/>
                <w:szCs w:val="28"/>
              </w:rPr>
              <w:t xml:space="preserve"> </w:t>
            </w:r>
            <w:r w:rsidRPr="00E70907">
              <w:rPr>
                <w:rFonts w:ascii="Times New Roman" w:hAnsi="Times New Roman" w:cs="Times New Roman"/>
                <w:sz w:val="24"/>
                <w:szCs w:val="28"/>
              </w:rPr>
              <w:t>Участие в подготовке и сдача проектов Заказчику.</w:t>
            </w:r>
            <w:r>
              <w:rPr>
                <w:rFonts w:ascii="Times New Roman" w:hAnsi="Times New Roman" w:cs="Times New Roman"/>
                <w:sz w:val="24"/>
                <w:szCs w:val="28"/>
              </w:rPr>
              <w:t xml:space="preserve"> Обеспечение согласования в контролирующих и</w:t>
            </w:r>
            <w:r w:rsidRPr="00E70907">
              <w:rPr>
                <w:rFonts w:ascii="Times New Roman" w:hAnsi="Times New Roman" w:cs="Times New Roman"/>
                <w:sz w:val="24"/>
                <w:szCs w:val="28"/>
              </w:rPr>
              <w:t xml:space="preserve"> надзорных</w:t>
            </w:r>
            <w:r>
              <w:rPr>
                <w:rFonts w:ascii="Times New Roman" w:hAnsi="Times New Roman" w:cs="Times New Roman"/>
                <w:sz w:val="24"/>
                <w:szCs w:val="28"/>
              </w:rPr>
              <w:t xml:space="preserve"> </w:t>
            </w:r>
            <w:r w:rsidRPr="00E70907">
              <w:rPr>
                <w:rFonts w:ascii="Times New Roman" w:hAnsi="Times New Roman" w:cs="Times New Roman"/>
                <w:sz w:val="24"/>
                <w:szCs w:val="28"/>
              </w:rPr>
              <w:t>структурах.</w:t>
            </w:r>
            <w:r>
              <w:rPr>
                <w:rFonts w:ascii="Times New Roman" w:hAnsi="Times New Roman" w:cs="Times New Roman"/>
                <w:sz w:val="24"/>
                <w:szCs w:val="28"/>
              </w:rPr>
              <w:t xml:space="preserve"> </w:t>
            </w:r>
            <w:r w:rsidRPr="00E70907">
              <w:rPr>
                <w:rFonts w:ascii="Times New Roman" w:hAnsi="Times New Roman" w:cs="Times New Roman"/>
                <w:sz w:val="24"/>
                <w:szCs w:val="28"/>
              </w:rPr>
              <w:t>Обеспечение выполнения отделом поставленных задач.</w:t>
            </w:r>
            <w:r>
              <w:rPr>
                <w:rFonts w:ascii="Times New Roman" w:hAnsi="Times New Roman" w:cs="Times New Roman"/>
                <w:sz w:val="24"/>
                <w:szCs w:val="28"/>
              </w:rPr>
              <w:t xml:space="preserve"> Учет выполняемых работ, составление</w:t>
            </w:r>
            <w:r w:rsidRPr="00E70907">
              <w:rPr>
                <w:rFonts w:ascii="Times New Roman" w:hAnsi="Times New Roman" w:cs="Times New Roman"/>
                <w:sz w:val="24"/>
                <w:szCs w:val="28"/>
              </w:rPr>
              <w:t xml:space="preserve"> предусмотренной</w:t>
            </w:r>
            <w:r>
              <w:rPr>
                <w:rFonts w:ascii="Times New Roman" w:hAnsi="Times New Roman" w:cs="Times New Roman"/>
                <w:sz w:val="24"/>
                <w:szCs w:val="28"/>
              </w:rPr>
              <w:t xml:space="preserve"> </w:t>
            </w:r>
            <w:r w:rsidRPr="00E70907">
              <w:rPr>
                <w:rFonts w:ascii="Times New Roman" w:hAnsi="Times New Roman" w:cs="Times New Roman"/>
                <w:sz w:val="24"/>
                <w:szCs w:val="28"/>
              </w:rPr>
              <w:t>отчетности.</w:t>
            </w:r>
          </w:p>
        </w:tc>
      </w:tr>
      <w:tr w:rsidR="00D36D0D" w:rsidRPr="00DD77A8" w:rsidTr="00DD77A8">
        <w:trPr>
          <w:trHeight w:val="453"/>
        </w:trPr>
        <w:tc>
          <w:tcPr>
            <w:tcW w:w="2235" w:type="dxa"/>
          </w:tcPr>
          <w:p w:rsidR="00DD77A8" w:rsidRPr="00DD77A8" w:rsidRDefault="00DD77A8"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Секретарь</w:t>
            </w:r>
          </w:p>
        </w:tc>
        <w:tc>
          <w:tcPr>
            <w:tcW w:w="7485" w:type="dxa"/>
          </w:tcPr>
          <w:p w:rsidR="00DD77A8" w:rsidRPr="00DD77A8" w:rsidRDefault="00E70907" w:rsidP="00D36D0D">
            <w:pPr>
              <w:tabs>
                <w:tab w:val="left" w:pos="1134"/>
              </w:tabs>
              <w:jc w:val="both"/>
              <w:rPr>
                <w:rFonts w:ascii="Times New Roman" w:hAnsi="Times New Roman" w:cs="Times New Roman"/>
                <w:sz w:val="24"/>
                <w:szCs w:val="28"/>
              </w:rPr>
            </w:pPr>
            <w:r w:rsidRPr="00E70907">
              <w:rPr>
                <w:rFonts w:ascii="Times New Roman" w:hAnsi="Times New Roman" w:cs="Times New Roman"/>
                <w:sz w:val="24"/>
                <w:szCs w:val="28"/>
              </w:rPr>
              <w:t>Осуществляет работу по организационно-техническому обеспечению административно-распорядител</w:t>
            </w:r>
            <w:r>
              <w:rPr>
                <w:rFonts w:ascii="Times New Roman" w:hAnsi="Times New Roman" w:cs="Times New Roman"/>
                <w:sz w:val="24"/>
                <w:szCs w:val="28"/>
              </w:rPr>
              <w:t xml:space="preserve">ьной деятельности руководителя. </w:t>
            </w:r>
            <w:r w:rsidRPr="00E70907">
              <w:rPr>
                <w:rFonts w:ascii="Times New Roman" w:hAnsi="Times New Roman" w:cs="Times New Roman"/>
                <w:sz w:val="24"/>
                <w:szCs w:val="28"/>
              </w:rPr>
              <w:t xml:space="preserve">Принимает поступающую на рассмотрение руководителя корреспонденцию, передает ее в соответствии с принятым решением в структурные подразделения или конкретным исполнителем для использования в процессе </w:t>
            </w:r>
            <w:r>
              <w:rPr>
                <w:rFonts w:ascii="Times New Roman" w:hAnsi="Times New Roman" w:cs="Times New Roman"/>
                <w:sz w:val="24"/>
                <w:szCs w:val="28"/>
              </w:rPr>
              <w:t xml:space="preserve">работы либо подготовки ответов. </w:t>
            </w:r>
            <w:r w:rsidRPr="00E70907">
              <w:rPr>
                <w:rFonts w:ascii="Times New Roman" w:hAnsi="Times New Roman" w:cs="Times New Roman"/>
                <w:sz w:val="24"/>
                <w:szCs w:val="28"/>
              </w:rPr>
              <w:t>Принимает документы и личные зая</w:t>
            </w:r>
            <w:r w:rsidR="00D36D0D">
              <w:rPr>
                <w:rFonts w:ascii="Times New Roman" w:hAnsi="Times New Roman" w:cs="Times New Roman"/>
                <w:sz w:val="24"/>
                <w:szCs w:val="28"/>
              </w:rPr>
              <w:t xml:space="preserve">вления на подпись руководителя. </w:t>
            </w:r>
            <w:r w:rsidRPr="00E70907">
              <w:rPr>
                <w:rFonts w:ascii="Times New Roman" w:hAnsi="Times New Roman" w:cs="Times New Roman"/>
                <w:sz w:val="24"/>
                <w:szCs w:val="28"/>
              </w:rPr>
              <w:t>Отвечает на телефонные звонки, фиксирует и передает служебную информацию руководителю, организует проведение телефонных п</w:t>
            </w:r>
            <w:r w:rsidR="00D36D0D">
              <w:rPr>
                <w:rFonts w:ascii="Times New Roman" w:hAnsi="Times New Roman" w:cs="Times New Roman"/>
                <w:sz w:val="24"/>
                <w:szCs w:val="28"/>
              </w:rPr>
              <w:t xml:space="preserve">ереговоров руководителя. </w:t>
            </w:r>
            <w:r w:rsidRPr="00E70907">
              <w:rPr>
                <w:rFonts w:ascii="Times New Roman" w:hAnsi="Times New Roman" w:cs="Times New Roman"/>
                <w:sz w:val="24"/>
                <w:szCs w:val="28"/>
              </w:rPr>
              <w:t>По поручению руководителя составляет пис</w:t>
            </w:r>
            <w:r w:rsidR="00D36D0D">
              <w:rPr>
                <w:rFonts w:ascii="Times New Roman" w:hAnsi="Times New Roman" w:cs="Times New Roman"/>
                <w:sz w:val="24"/>
                <w:szCs w:val="28"/>
              </w:rPr>
              <w:t>ьма, запросы, другие документы.</w:t>
            </w:r>
          </w:p>
        </w:tc>
      </w:tr>
      <w:tr w:rsidR="00D36D0D" w:rsidRPr="00DD77A8" w:rsidTr="00DD77A8">
        <w:trPr>
          <w:trHeight w:val="355"/>
        </w:trPr>
        <w:tc>
          <w:tcPr>
            <w:tcW w:w="2235" w:type="dxa"/>
          </w:tcPr>
          <w:p w:rsidR="00DD77A8" w:rsidRPr="00DD77A8" w:rsidRDefault="00DD77A8"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Руководитель проекта</w:t>
            </w:r>
          </w:p>
        </w:tc>
        <w:tc>
          <w:tcPr>
            <w:tcW w:w="7485" w:type="dxa"/>
          </w:tcPr>
          <w:p w:rsidR="00DD77A8" w:rsidRPr="00DD77A8" w:rsidRDefault="00D36D0D" w:rsidP="00DD77A8">
            <w:pPr>
              <w:tabs>
                <w:tab w:val="left" w:pos="1134"/>
              </w:tabs>
              <w:jc w:val="both"/>
              <w:rPr>
                <w:rFonts w:ascii="Times New Roman" w:hAnsi="Times New Roman" w:cs="Times New Roman"/>
                <w:sz w:val="24"/>
                <w:szCs w:val="28"/>
              </w:rPr>
            </w:pPr>
            <w:r w:rsidRPr="00D36D0D">
              <w:rPr>
                <w:rFonts w:ascii="Times New Roman" w:hAnsi="Times New Roman" w:cs="Times New Roman"/>
                <w:sz w:val="24"/>
                <w:szCs w:val="28"/>
              </w:rPr>
              <w:t>Определение устав, целей, задач и результатов будущего проекта.</w:t>
            </w:r>
            <w:r>
              <w:rPr>
                <w:rFonts w:ascii="Times New Roman" w:hAnsi="Times New Roman" w:cs="Times New Roman"/>
                <w:sz w:val="24"/>
                <w:szCs w:val="28"/>
              </w:rPr>
              <w:t xml:space="preserve"> </w:t>
            </w:r>
            <w:r w:rsidRPr="00D36D0D">
              <w:rPr>
                <w:rFonts w:ascii="Times New Roman" w:hAnsi="Times New Roman" w:cs="Times New Roman"/>
                <w:sz w:val="24"/>
                <w:szCs w:val="28"/>
              </w:rPr>
              <w:t>Анализирует и прогнозирует количество, а так же оценивает стоимость ресурсов, необходимых для выполнения проекта.</w:t>
            </w:r>
            <w:r>
              <w:rPr>
                <w:rFonts w:ascii="Times New Roman" w:hAnsi="Times New Roman" w:cs="Times New Roman"/>
                <w:sz w:val="24"/>
                <w:szCs w:val="28"/>
              </w:rPr>
              <w:t xml:space="preserve"> </w:t>
            </w:r>
            <w:r w:rsidRPr="00D36D0D">
              <w:rPr>
                <w:rFonts w:ascii="Times New Roman" w:hAnsi="Times New Roman" w:cs="Times New Roman"/>
                <w:sz w:val="24"/>
                <w:szCs w:val="28"/>
              </w:rPr>
              <w:t>Анализирует и прогнозирует стоимость и возможный бюджет проекта. Организация своевременного собрания полной команды проекта.</w:t>
            </w:r>
            <w:r>
              <w:rPr>
                <w:rFonts w:ascii="Times New Roman" w:hAnsi="Times New Roman" w:cs="Times New Roman"/>
                <w:sz w:val="24"/>
                <w:szCs w:val="28"/>
              </w:rPr>
              <w:t xml:space="preserve"> </w:t>
            </w:r>
            <w:r w:rsidRPr="00D36D0D">
              <w:rPr>
                <w:rFonts w:ascii="Times New Roman" w:hAnsi="Times New Roman" w:cs="Times New Roman"/>
                <w:sz w:val="24"/>
                <w:szCs w:val="28"/>
              </w:rPr>
              <w:t xml:space="preserve"> Участие в разработке и доработках детального бизнес-плана проекта.</w:t>
            </w:r>
            <w:r>
              <w:rPr>
                <w:rFonts w:ascii="Times New Roman" w:hAnsi="Times New Roman" w:cs="Times New Roman"/>
                <w:sz w:val="24"/>
                <w:szCs w:val="28"/>
              </w:rPr>
              <w:t xml:space="preserve"> </w:t>
            </w:r>
            <w:r w:rsidRPr="00D36D0D">
              <w:rPr>
                <w:rFonts w:ascii="Times New Roman" w:hAnsi="Times New Roman" w:cs="Times New Roman"/>
                <w:sz w:val="24"/>
                <w:szCs w:val="28"/>
              </w:rPr>
              <w:t>Разрабатывает, утверждает и ведет контроль над бюджетами проектов.</w:t>
            </w:r>
          </w:p>
        </w:tc>
      </w:tr>
      <w:tr w:rsidR="00D36D0D" w:rsidRPr="00DD77A8" w:rsidTr="00DD77A8">
        <w:trPr>
          <w:trHeight w:val="318"/>
        </w:trPr>
        <w:tc>
          <w:tcPr>
            <w:tcW w:w="2235" w:type="dxa"/>
          </w:tcPr>
          <w:p w:rsidR="00DD77A8" w:rsidRPr="00DD77A8" w:rsidRDefault="00DD77A8"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Менеджер по маркетингу</w:t>
            </w:r>
          </w:p>
        </w:tc>
        <w:tc>
          <w:tcPr>
            <w:tcW w:w="7485" w:type="dxa"/>
          </w:tcPr>
          <w:p w:rsidR="00DD77A8" w:rsidRPr="00DD77A8" w:rsidRDefault="00D36D0D" w:rsidP="00D36D0D">
            <w:pPr>
              <w:tabs>
                <w:tab w:val="left" w:pos="1134"/>
              </w:tabs>
              <w:jc w:val="both"/>
              <w:rPr>
                <w:rFonts w:ascii="Times New Roman" w:hAnsi="Times New Roman" w:cs="Times New Roman"/>
                <w:sz w:val="24"/>
                <w:szCs w:val="28"/>
              </w:rPr>
            </w:pPr>
            <w:r w:rsidRPr="00D36D0D">
              <w:rPr>
                <w:rFonts w:ascii="Times New Roman" w:hAnsi="Times New Roman" w:cs="Times New Roman"/>
                <w:sz w:val="24"/>
                <w:szCs w:val="28"/>
              </w:rPr>
              <w:t>Выполняет работу по исследованию основных факторов, влияющих на динамику потребительского спроса на товары, соотношение спроса и предложения на аналогичные виды тов</w:t>
            </w:r>
            <w:r>
              <w:rPr>
                <w:rFonts w:ascii="Times New Roman" w:hAnsi="Times New Roman" w:cs="Times New Roman"/>
                <w:sz w:val="24"/>
                <w:szCs w:val="28"/>
              </w:rPr>
              <w:t xml:space="preserve">аров. </w:t>
            </w:r>
            <w:r w:rsidRPr="00D36D0D">
              <w:rPr>
                <w:rFonts w:ascii="Times New Roman" w:hAnsi="Times New Roman" w:cs="Times New Roman"/>
                <w:sz w:val="24"/>
                <w:szCs w:val="28"/>
              </w:rPr>
              <w:t>На основе результатов маркетинговых исследований разрабатывает общую</w:t>
            </w:r>
            <w:r>
              <w:rPr>
                <w:rFonts w:ascii="Times New Roman" w:hAnsi="Times New Roman" w:cs="Times New Roman"/>
                <w:sz w:val="24"/>
                <w:szCs w:val="28"/>
              </w:rPr>
              <w:t xml:space="preserve"> стратегию маркетинга компании. </w:t>
            </w:r>
            <w:r w:rsidRPr="00D36D0D">
              <w:rPr>
                <w:rFonts w:ascii="Times New Roman" w:hAnsi="Times New Roman" w:cs="Times New Roman"/>
                <w:sz w:val="24"/>
                <w:szCs w:val="28"/>
              </w:rPr>
              <w:t>Разрабатывает бюджет маркетинга и распоряжается выде</w:t>
            </w:r>
            <w:r>
              <w:rPr>
                <w:rFonts w:ascii="Times New Roman" w:hAnsi="Times New Roman" w:cs="Times New Roman"/>
                <w:sz w:val="24"/>
                <w:szCs w:val="28"/>
              </w:rPr>
              <w:t>ленными финансовыми средствами.</w:t>
            </w:r>
            <w:r w:rsidRPr="00D36D0D">
              <w:rPr>
                <w:rFonts w:ascii="Times New Roman" w:hAnsi="Times New Roman" w:cs="Times New Roman"/>
                <w:sz w:val="24"/>
                <w:szCs w:val="28"/>
              </w:rPr>
              <w:t xml:space="preserve"> Оценивает перспективы развития рынка, перспективы компании по освоению и завоеванию того или иного сегмента рынка; разрабатывает стратегию выхода</w:t>
            </w:r>
            <w:r>
              <w:rPr>
                <w:rFonts w:ascii="Times New Roman" w:hAnsi="Times New Roman" w:cs="Times New Roman"/>
                <w:sz w:val="24"/>
                <w:szCs w:val="28"/>
              </w:rPr>
              <w:t xml:space="preserve"> на рынок.</w:t>
            </w:r>
          </w:p>
        </w:tc>
      </w:tr>
      <w:tr w:rsidR="00D36D0D" w:rsidRPr="00DD77A8" w:rsidTr="00DD77A8">
        <w:trPr>
          <w:trHeight w:val="355"/>
        </w:trPr>
        <w:tc>
          <w:tcPr>
            <w:tcW w:w="2235" w:type="dxa"/>
          </w:tcPr>
          <w:p w:rsidR="00DD77A8" w:rsidRPr="00DD77A8" w:rsidRDefault="00DD77A8"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Менеджер по рекламе</w:t>
            </w:r>
          </w:p>
        </w:tc>
        <w:tc>
          <w:tcPr>
            <w:tcW w:w="7485" w:type="dxa"/>
          </w:tcPr>
          <w:p w:rsidR="00DD77A8" w:rsidRPr="00DD77A8" w:rsidRDefault="00D36D0D" w:rsidP="00D36D0D">
            <w:pPr>
              <w:tabs>
                <w:tab w:val="left" w:pos="1134"/>
              </w:tabs>
              <w:jc w:val="both"/>
              <w:rPr>
                <w:rFonts w:ascii="Times New Roman" w:hAnsi="Times New Roman" w:cs="Times New Roman"/>
                <w:sz w:val="24"/>
                <w:szCs w:val="28"/>
              </w:rPr>
            </w:pPr>
            <w:r w:rsidRPr="00D36D0D">
              <w:rPr>
                <w:rFonts w:ascii="Times New Roman" w:hAnsi="Times New Roman" w:cs="Times New Roman"/>
                <w:sz w:val="24"/>
                <w:szCs w:val="28"/>
              </w:rPr>
              <w:t>Организация работы по рекламированию производственной продукции</w:t>
            </w:r>
            <w:r>
              <w:rPr>
                <w:rFonts w:ascii="Times New Roman" w:hAnsi="Times New Roman" w:cs="Times New Roman"/>
                <w:sz w:val="24"/>
                <w:szCs w:val="28"/>
              </w:rPr>
              <w:t xml:space="preserve"> </w:t>
            </w:r>
            <w:r w:rsidRPr="00D36D0D">
              <w:rPr>
                <w:rFonts w:ascii="Times New Roman" w:hAnsi="Times New Roman" w:cs="Times New Roman"/>
                <w:sz w:val="24"/>
                <w:szCs w:val="28"/>
              </w:rPr>
              <w:t>или выполняемых услуг. Методическая помощь руководителям подразделений по всем</w:t>
            </w:r>
            <w:r>
              <w:rPr>
                <w:rFonts w:ascii="Times New Roman" w:hAnsi="Times New Roman" w:cs="Times New Roman"/>
                <w:sz w:val="24"/>
                <w:szCs w:val="28"/>
              </w:rPr>
              <w:t xml:space="preserve"> вопросам, </w:t>
            </w:r>
            <w:r w:rsidRPr="00D36D0D">
              <w:rPr>
                <w:rFonts w:ascii="Times New Roman" w:hAnsi="Times New Roman" w:cs="Times New Roman"/>
                <w:sz w:val="24"/>
                <w:szCs w:val="28"/>
              </w:rPr>
              <w:t>связанным с рекламированием производственной продукции или</w:t>
            </w:r>
            <w:r w:rsidRPr="00D36D0D">
              <w:rPr>
                <w:rFonts w:ascii="Times New Roman" w:hAnsi="Times New Roman" w:cs="Times New Roman"/>
                <w:sz w:val="24"/>
                <w:szCs w:val="28"/>
              </w:rPr>
              <w:br/>
              <w:t>выполняемых услуг.</w:t>
            </w:r>
          </w:p>
        </w:tc>
      </w:tr>
      <w:tr w:rsidR="00D36D0D" w:rsidRPr="00DD77A8" w:rsidTr="00A97879">
        <w:trPr>
          <w:trHeight w:val="85"/>
        </w:trPr>
        <w:tc>
          <w:tcPr>
            <w:tcW w:w="2235" w:type="dxa"/>
          </w:tcPr>
          <w:p w:rsidR="00DD77A8" w:rsidRPr="00DD77A8" w:rsidRDefault="00DD77A8"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Бухгалтер</w:t>
            </w:r>
          </w:p>
        </w:tc>
        <w:tc>
          <w:tcPr>
            <w:tcW w:w="7485" w:type="dxa"/>
          </w:tcPr>
          <w:p w:rsidR="00DD77A8" w:rsidRPr="00DD77A8" w:rsidRDefault="00D36D0D" w:rsidP="00D36D0D">
            <w:pPr>
              <w:tabs>
                <w:tab w:val="left" w:pos="1134"/>
              </w:tabs>
              <w:jc w:val="both"/>
              <w:rPr>
                <w:rFonts w:ascii="Times New Roman" w:hAnsi="Times New Roman" w:cs="Times New Roman"/>
                <w:sz w:val="24"/>
                <w:szCs w:val="28"/>
              </w:rPr>
            </w:pPr>
            <w:r w:rsidRPr="00D36D0D">
              <w:rPr>
                <w:rFonts w:ascii="Times New Roman" w:hAnsi="Times New Roman" w:cs="Times New Roman"/>
                <w:sz w:val="24"/>
                <w:szCs w:val="28"/>
              </w:rPr>
              <w:t xml:space="preserve">Выполняет работу по ведению бухгалтерского учета имущества, обязательств и хозяйственных операций (учет основных средств, товарно-материальных ценностей, затрат на производство, реализации продукции, результатов хозяйственно-финансовой деятельности; расчеты с поставщиками и заказчиками, за предоставленные услуги и т.п.). Участвует в разработке и осуществлении мероприятий, направленных на соблюдение финансовой дисциплины и </w:t>
            </w:r>
            <w:r w:rsidRPr="00D36D0D">
              <w:rPr>
                <w:rFonts w:ascii="Times New Roman" w:hAnsi="Times New Roman" w:cs="Times New Roman"/>
                <w:sz w:val="24"/>
                <w:szCs w:val="28"/>
              </w:rPr>
              <w:lastRenderedPageBreak/>
              <w:t>рацио</w:t>
            </w:r>
            <w:r>
              <w:rPr>
                <w:rFonts w:ascii="Times New Roman" w:hAnsi="Times New Roman" w:cs="Times New Roman"/>
                <w:sz w:val="24"/>
                <w:szCs w:val="28"/>
              </w:rPr>
              <w:t>нальное использование ресурсов.</w:t>
            </w:r>
          </w:p>
        </w:tc>
      </w:tr>
      <w:tr w:rsidR="00D36D0D" w:rsidRPr="00DD77A8" w:rsidTr="00DD77A8">
        <w:trPr>
          <w:trHeight w:val="374"/>
        </w:trPr>
        <w:tc>
          <w:tcPr>
            <w:tcW w:w="2235" w:type="dxa"/>
          </w:tcPr>
          <w:p w:rsidR="00DD77A8" w:rsidRPr="00DD77A8" w:rsidRDefault="00DD77A8" w:rsidP="00DD77A8">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lastRenderedPageBreak/>
              <w:t>Кадровый менеджер</w:t>
            </w:r>
          </w:p>
        </w:tc>
        <w:tc>
          <w:tcPr>
            <w:tcW w:w="7485" w:type="dxa"/>
          </w:tcPr>
          <w:p w:rsidR="00DD77A8" w:rsidRPr="00DD77A8" w:rsidRDefault="00D36D0D" w:rsidP="00D36D0D">
            <w:pPr>
              <w:rPr>
                <w:rFonts w:ascii="Times New Roman" w:hAnsi="Times New Roman" w:cs="Times New Roman"/>
                <w:sz w:val="24"/>
                <w:szCs w:val="28"/>
              </w:rPr>
            </w:pPr>
            <w:r w:rsidRPr="00D36D0D">
              <w:rPr>
                <w:rFonts w:ascii="Times New Roman" w:hAnsi="Times New Roman" w:cs="Times New Roman"/>
                <w:sz w:val="24"/>
                <w:szCs w:val="28"/>
              </w:rPr>
              <w:t>Обеспечивает укомплектование предприятия работниками необходимых профессий, специальностей и квалификации. Определяет потребность в персонале, изучает рынок труда с целью определения возможных источников обеспечения необходимыми кадрами. Проводит собеседования, тестирования и другие мероприятия с целью определения профессиональных навыков и социально-психологических качеств работающего персонала и кандидатов на вакантные должности.</w:t>
            </w:r>
          </w:p>
        </w:tc>
      </w:tr>
      <w:tr w:rsidR="00A97879" w:rsidRPr="00DD77A8" w:rsidTr="00DD77A8">
        <w:trPr>
          <w:trHeight w:val="355"/>
        </w:trPr>
        <w:tc>
          <w:tcPr>
            <w:tcW w:w="2235" w:type="dxa"/>
          </w:tcPr>
          <w:p w:rsidR="00A97879" w:rsidRPr="00DD77A8" w:rsidRDefault="00A97879" w:rsidP="00DD77A8">
            <w:pPr>
              <w:tabs>
                <w:tab w:val="left" w:pos="1134"/>
              </w:tabs>
              <w:jc w:val="both"/>
              <w:rPr>
                <w:rFonts w:ascii="Times New Roman" w:hAnsi="Times New Roman" w:cs="Times New Roman"/>
                <w:sz w:val="24"/>
                <w:szCs w:val="28"/>
              </w:rPr>
            </w:pPr>
            <w:r>
              <w:rPr>
                <w:rFonts w:ascii="Times New Roman" w:hAnsi="Times New Roman" w:cs="Times New Roman"/>
                <w:sz w:val="24"/>
                <w:szCs w:val="28"/>
              </w:rPr>
              <w:t>Проект - м</w:t>
            </w:r>
            <w:r w:rsidRPr="00DD77A8">
              <w:rPr>
                <w:rFonts w:ascii="Times New Roman" w:hAnsi="Times New Roman" w:cs="Times New Roman"/>
                <w:sz w:val="24"/>
                <w:szCs w:val="28"/>
              </w:rPr>
              <w:t>енеджер</w:t>
            </w:r>
          </w:p>
        </w:tc>
        <w:tc>
          <w:tcPr>
            <w:tcW w:w="7485" w:type="dxa"/>
          </w:tcPr>
          <w:p w:rsidR="00A97879" w:rsidRPr="00DD77A8" w:rsidRDefault="00A97879" w:rsidP="00D36D0D">
            <w:pPr>
              <w:tabs>
                <w:tab w:val="left" w:pos="1134"/>
              </w:tabs>
              <w:jc w:val="both"/>
              <w:rPr>
                <w:rFonts w:ascii="Times New Roman" w:hAnsi="Times New Roman" w:cs="Times New Roman"/>
                <w:sz w:val="24"/>
                <w:szCs w:val="28"/>
              </w:rPr>
            </w:pPr>
            <w:r w:rsidRPr="00E70907">
              <w:rPr>
                <w:rFonts w:ascii="Times New Roman" w:hAnsi="Times New Roman" w:cs="Times New Roman"/>
                <w:sz w:val="24"/>
                <w:szCs w:val="28"/>
              </w:rPr>
              <w:t>Разрабатывает и согласовывает с руководителем проекта, кураторами проектов концепции, цели и о</w:t>
            </w:r>
            <w:r>
              <w:rPr>
                <w:rFonts w:ascii="Times New Roman" w:hAnsi="Times New Roman" w:cs="Times New Roman"/>
                <w:sz w:val="24"/>
                <w:szCs w:val="28"/>
              </w:rPr>
              <w:t xml:space="preserve">сновные этапы проектов. </w:t>
            </w:r>
            <w:r w:rsidRPr="00E70907">
              <w:rPr>
                <w:rFonts w:ascii="Times New Roman" w:hAnsi="Times New Roman" w:cs="Times New Roman"/>
                <w:sz w:val="24"/>
                <w:szCs w:val="28"/>
              </w:rPr>
              <w:t>Готовит планы расходов, доходов, движ</w:t>
            </w:r>
            <w:r>
              <w:rPr>
                <w:rFonts w:ascii="Times New Roman" w:hAnsi="Times New Roman" w:cs="Times New Roman"/>
                <w:sz w:val="24"/>
                <w:szCs w:val="28"/>
              </w:rPr>
              <w:t>ения денежных сре</w:t>
            </w:r>
            <w:proofErr w:type="gramStart"/>
            <w:r>
              <w:rPr>
                <w:rFonts w:ascii="Times New Roman" w:hAnsi="Times New Roman" w:cs="Times New Roman"/>
                <w:sz w:val="24"/>
                <w:szCs w:val="28"/>
              </w:rPr>
              <w:t>дств пр</w:t>
            </w:r>
            <w:proofErr w:type="gramEnd"/>
            <w:r>
              <w:rPr>
                <w:rFonts w:ascii="Times New Roman" w:hAnsi="Times New Roman" w:cs="Times New Roman"/>
                <w:sz w:val="24"/>
                <w:szCs w:val="28"/>
              </w:rPr>
              <w:t xml:space="preserve">оектов. Ведет документацию по проектам. </w:t>
            </w:r>
            <w:r w:rsidRPr="00E70907">
              <w:rPr>
                <w:rFonts w:ascii="Times New Roman" w:hAnsi="Times New Roman" w:cs="Times New Roman"/>
                <w:sz w:val="24"/>
                <w:szCs w:val="28"/>
              </w:rPr>
              <w:t>Участвует в управлении расходами денежных средств по проектам в соответствии с бюдже</w:t>
            </w:r>
            <w:r>
              <w:rPr>
                <w:rFonts w:ascii="Times New Roman" w:hAnsi="Times New Roman" w:cs="Times New Roman"/>
                <w:sz w:val="24"/>
                <w:szCs w:val="28"/>
              </w:rPr>
              <w:t xml:space="preserve">тами движения денежных средств. </w:t>
            </w:r>
            <w:r w:rsidRPr="00E70907">
              <w:rPr>
                <w:rFonts w:ascii="Times New Roman" w:hAnsi="Times New Roman" w:cs="Times New Roman"/>
                <w:sz w:val="24"/>
                <w:szCs w:val="28"/>
              </w:rPr>
              <w:t>Организует реализацию проектов</w:t>
            </w:r>
            <w:r>
              <w:rPr>
                <w:rFonts w:ascii="Times New Roman" w:hAnsi="Times New Roman" w:cs="Times New Roman"/>
                <w:sz w:val="24"/>
                <w:szCs w:val="28"/>
              </w:rPr>
              <w:t xml:space="preserve"> в соответствии с планом работ. </w:t>
            </w:r>
            <w:r w:rsidRPr="00E70907">
              <w:rPr>
                <w:rFonts w:ascii="Times New Roman" w:hAnsi="Times New Roman" w:cs="Times New Roman"/>
                <w:sz w:val="24"/>
                <w:szCs w:val="28"/>
              </w:rPr>
              <w:t>Готови</w:t>
            </w:r>
            <w:r>
              <w:rPr>
                <w:rFonts w:ascii="Times New Roman" w:hAnsi="Times New Roman" w:cs="Times New Roman"/>
                <w:sz w:val="24"/>
                <w:szCs w:val="28"/>
              </w:rPr>
              <w:t xml:space="preserve">т и ведет презентации проектов. </w:t>
            </w:r>
            <w:r w:rsidRPr="00E70907">
              <w:rPr>
                <w:rFonts w:ascii="Times New Roman" w:hAnsi="Times New Roman" w:cs="Times New Roman"/>
                <w:sz w:val="24"/>
                <w:szCs w:val="28"/>
              </w:rPr>
              <w:t>Готовит и вносит изменения в проекты. Выполняет проекты в согласованные сроки, в рамках выделенного бюджета и с требуемым уровнем качест</w:t>
            </w:r>
            <w:r>
              <w:rPr>
                <w:rFonts w:ascii="Times New Roman" w:hAnsi="Times New Roman" w:cs="Times New Roman"/>
                <w:sz w:val="24"/>
                <w:szCs w:val="28"/>
              </w:rPr>
              <w:t xml:space="preserve">ва. </w:t>
            </w:r>
            <w:r w:rsidRPr="00E70907">
              <w:rPr>
                <w:rFonts w:ascii="Times New Roman" w:hAnsi="Times New Roman" w:cs="Times New Roman"/>
                <w:sz w:val="24"/>
                <w:szCs w:val="28"/>
              </w:rPr>
              <w:t>Координирует раб</w:t>
            </w:r>
            <w:r>
              <w:rPr>
                <w:rFonts w:ascii="Times New Roman" w:hAnsi="Times New Roman" w:cs="Times New Roman"/>
                <w:sz w:val="24"/>
                <w:szCs w:val="28"/>
              </w:rPr>
              <w:t xml:space="preserve">оты участников проектных групп. </w:t>
            </w:r>
            <w:r w:rsidRPr="00E70907">
              <w:rPr>
                <w:rFonts w:ascii="Times New Roman" w:hAnsi="Times New Roman" w:cs="Times New Roman"/>
                <w:sz w:val="24"/>
                <w:szCs w:val="28"/>
              </w:rPr>
              <w:t>Контролирует качеств</w:t>
            </w:r>
            <w:r>
              <w:rPr>
                <w:rFonts w:ascii="Times New Roman" w:hAnsi="Times New Roman" w:cs="Times New Roman"/>
                <w:sz w:val="24"/>
                <w:szCs w:val="28"/>
              </w:rPr>
              <w:t xml:space="preserve">о выполнения работ по проектам. </w:t>
            </w:r>
            <w:r w:rsidRPr="00E70907">
              <w:rPr>
                <w:rFonts w:ascii="Times New Roman" w:hAnsi="Times New Roman" w:cs="Times New Roman"/>
                <w:sz w:val="24"/>
                <w:szCs w:val="28"/>
              </w:rPr>
              <w:t>Корректирует план-график и бюджет проектов и согласует и</w:t>
            </w:r>
            <w:r>
              <w:rPr>
                <w:rFonts w:ascii="Times New Roman" w:hAnsi="Times New Roman" w:cs="Times New Roman"/>
                <w:sz w:val="24"/>
                <w:szCs w:val="28"/>
              </w:rPr>
              <w:t>зменения с кураторами проектов.</w:t>
            </w:r>
          </w:p>
        </w:tc>
      </w:tr>
      <w:tr w:rsidR="00A97879" w:rsidRPr="00DD77A8" w:rsidTr="00DD77A8">
        <w:trPr>
          <w:trHeight w:val="229"/>
        </w:trPr>
        <w:tc>
          <w:tcPr>
            <w:tcW w:w="2235" w:type="dxa"/>
          </w:tcPr>
          <w:p w:rsidR="00A97879" w:rsidRPr="00DD77A8" w:rsidRDefault="00A97879" w:rsidP="00E70907">
            <w:pPr>
              <w:tabs>
                <w:tab w:val="left" w:pos="1134"/>
              </w:tabs>
              <w:jc w:val="both"/>
              <w:rPr>
                <w:rFonts w:ascii="Times New Roman" w:hAnsi="Times New Roman" w:cs="Times New Roman"/>
                <w:sz w:val="24"/>
                <w:szCs w:val="28"/>
              </w:rPr>
            </w:pPr>
            <w:r>
              <w:rPr>
                <w:rFonts w:ascii="Times New Roman" w:hAnsi="Times New Roman" w:cs="Times New Roman"/>
                <w:sz w:val="24"/>
                <w:szCs w:val="28"/>
              </w:rPr>
              <w:t>Проект - а</w:t>
            </w:r>
            <w:r w:rsidRPr="00DD77A8">
              <w:rPr>
                <w:rFonts w:ascii="Times New Roman" w:hAnsi="Times New Roman" w:cs="Times New Roman"/>
                <w:sz w:val="24"/>
                <w:szCs w:val="28"/>
              </w:rPr>
              <w:t>налитик</w:t>
            </w:r>
          </w:p>
        </w:tc>
        <w:tc>
          <w:tcPr>
            <w:tcW w:w="7485" w:type="dxa"/>
          </w:tcPr>
          <w:p w:rsidR="00A97879" w:rsidRPr="00DD77A8" w:rsidRDefault="00A97879" w:rsidP="00E70907">
            <w:pPr>
              <w:tabs>
                <w:tab w:val="left" w:pos="1134"/>
              </w:tabs>
              <w:jc w:val="both"/>
              <w:rPr>
                <w:rFonts w:ascii="Times New Roman" w:hAnsi="Times New Roman" w:cs="Times New Roman"/>
                <w:sz w:val="24"/>
                <w:szCs w:val="28"/>
              </w:rPr>
            </w:pPr>
            <w:r w:rsidRPr="00D36D0D">
              <w:rPr>
                <w:rFonts w:ascii="Times New Roman" w:hAnsi="Times New Roman" w:cs="Times New Roman"/>
                <w:sz w:val="24"/>
                <w:szCs w:val="28"/>
              </w:rPr>
              <w:t>Изучает ту или иную область на предмет внедрения и/или разработки пр</w:t>
            </w:r>
            <w:r>
              <w:rPr>
                <w:rFonts w:ascii="Times New Roman" w:hAnsi="Times New Roman" w:cs="Times New Roman"/>
                <w:sz w:val="24"/>
                <w:szCs w:val="28"/>
              </w:rPr>
              <w:t xml:space="preserve">икладных информационных систем. </w:t>
            </w:r>
            <w:r w:rsidRPr="00D36D0D">
              <w:rPr>
                <w:rFonts w:ascii="Times New Roman" w:hAnsi="Times New Roman" w:cs="Times New Roman"/>
                <w:sz w:val="24"/>
                <w:szCs w:val="28"/>
              </w:rPr>
              <w:t>Изучает и систематизирует документацию по проекту в части выделения процессов, подлежащих авт</w:t>
            </w:r>
            <w:r>
              <w:rPr>
                <w:rFonts w:ascii="Times New Roman" w:hAnsi="Times New Roman" w:cs="Times New Roman"/>
                <w:sz w:val="24"/>
                <w:szCs w:val="28"/>
              </w:rPr>
              <w:t xml:space="preserve">оматизации. </w:t>
            </w:r>
            <w:r w:rsidRPr="00D36D0D">
              <w:rPr>
                <w:rFonts w:ascii="Times New Roman" w:hAnsi="Times New Roman" w:cs="Times New Roman"/>
                <w:sz w:val="24"/>
                <w:szCs w:val="28"/>
              </w:rPr>
              <w:t>Участвует в постановке задач и р</w:t>
            </w:r>
            <w:r>
              <w:rPr>
                <w:rFonts w:ascii="Times New Roman" w:hAnsi="Times New Roman" w:cs="Times New Roman"/>
                <w:sz w:val="24"/>
                <w:szCs w:val="28"/>
              </w:rPr>
              <w:t>азработке технического задания.</w:t>
            </w:r>
          </w:p>
        </w:tc>
      </w:tr>
      <w:tr w:rsidR="00A97879" w:rsidRPr="00DD77A8" w:rsidTr="00DD77A8">
        <w:trPr>
          <w:trHeight w:val="173"/>
        </w:trPr>
        <w:tc>
          <w:tcPr>
            <w:tcW w:w="2235" w:type="dxa"/>
          </w:tcPr>
          <w:p w:rsidR="00A97879" w:rsidRPr="00DD77A8" w:rsidRDefault="00A97879" w:rsidP="00E70907">
            <w:pPr>
              <w:tabs>
                <w:tab w:val="left" w:pos="1134"/>
              </w:tabs>
              <w:jc w:val="both"/>
              <w:rPr>
                <w:rFonts w:ascii="Times New Roman" w:hAnsi="Times New Roman" w:cs="Times New Roman"/>
                <w:sz w:val="24"/>
                <w:szCs w:val="28"/>
              </w:rPr>
            </w:pPr>
            <w:r w:rsidRPr="00DD77A8">
              <w:rPr>
                <w:rFonts w:ascii="Times New Roman" w:hAnsi="Times New Roman" w:cs="Times New Roman"/>
                <w:sz w:val="24"/>
                <w:szCs w:val="28"/>
              </w:rPr>
              <w:t>Уборщица</w:t>
            </w:r>
          </w:p>
        </w:tc>
        <w:tc>
          <w:tcPr>
            <w:tcW w:w="7485" w:type="dxa"/>
          </w:tcPr>
          <w:p w:rsidR="00A97879" w:rsidRPr="00DD77A8" w:rsidRDefault="00A97879" w:rsidP="00D36D0D">
            <w:pPr>
              <w:tabs>
                <w:tab w:val="left" w:pos="1134"/>
              </w:tabs>
              <w:jc w:val="both"/>
              <w:rPr>
                <w:rFonts w:ascii="Times New Roman" w:hAnsi="Times New Roman" w:cs="Times New Roman"/>
                <w:sz w:val="24"/>
                <w:szCs w:val="28"/>
              </w:rPr>
            </w:pPr>
            <w:r w:rsidRPr="00D36D0D">
              <w:rPr>
                <w:rFonts w:ascii="Times New Roman" w:hAnsi="Times New Roman" w:cs="Times New Roman"/>
                <w:sz w:val="24"/>
                <w:szCs w:val="28"/>
              </w:rPr>
              <w:t>Осуществляет уборку служебных помещений, коридоров, лестниц, санузлов, прилегающей территории.</w:t>
            </w:r>
            <w:r>
              <w:rPr>
                <w:rFonts w:ascii="Times New Roman" w:hAnsi="Times New Roman" w:cs="Times New Roman"/>
                <w:sz w:val="24"/>
                <w:szCs w:val="28"/>
              </w:rPr>
              <w:t xml:space="preserve"> </w:t>
            </w:r>
            <w:r w:rsidRPr="00D36D0D">
              <w:rPr>
                <w:rFonts w:ascii="Times New Roman" w:hAnsi="Times New Roman" w:cs="Times New Roman"/>
                <w:sz w:val="24"/>
                <w:szCs w:val="28"/>
              </w:rPr>
              <w:t>Собирает мусор и относит его в установленное место.</w:t>
            </w:r>
          </w:p>
        </w:tc>
      </w:tr>
    </w:tbl>
    <w:p w:rsidR="005347CC" w:rsidRPr="00FD3D7B" w:rsidRDefault="00FD3D7B" w:rsidP="00393D9D">
      <w:pPr>
        <w:tabs>
          <w:tab w:val="left" w:pos="1134"/>
        </w:tabs>
        <w:spacing w:after="12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[11</w:t>
      </w:r>
      <w:r w:rsidR="006755F5">
        <w:rPr>
          <w:rFonts w:ascii="Times New Roman" w:hAnsi="Times New Roman" w:cs="Times New Roman"/>
          <w:sz w:val="28"/>
          <w:szCs w:val="28"/>
          <w:lang w:val="en-US"/>
        </w:rPr>
        <w:t>].</w:t>
      </w:r>
    </w:p>
    <w:p w:rsidR="005347CC" w:rsidRDefault="005347CC" w:rsidP="00D36D0D">
      <w:pPr>
        <w:rPr>
          <w:rFonts w:ascii="Times New Roman" w:hAnsi="Times New Roman" w:cs="Times New Roman"/>
          <w:sz w:val="28"/>
          <w:szCs w:val="28"/>
        </w:rPr>
      </w:pPr>
      <w:r>
        <w:rPr>
          <w:rFonts w:ascii="Times New Roman" w:hAnsi="Times New Roman" w:cs="Times New Roman"/>
          <w:sz w:val="28"/>
          <w:szCs w:val="28"/>
        </w:rPr>
        <w:br w:type="page"/>
      </w:r>
    </w:p>
    <w:p w:rsidR="007E7003" w:rsidRPr="00A97879" w:rsidRDefault="00A97879" w:rsidP="00A97879">
      <w:pPr>
        <w:tabs>
          <w:tab w:val="left" w:pos="709"/>
        </w:tabs>
        <w:spacing w:after="12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5 </w:t>
      </w:r>
      <w:r w:rsidRPr="00A97879">
        <w:rPr>
          <w:rFonts w:ascii="Times New Roman" w:hAnsi="Times New Roman" w:cs="Times New Roman"/>
          <w:b/>
          <w:sz w:val="28"/>
          <w:szCs w:val="28"/>
        </w:rPr>
        <w:t>ОРГАНИЗАЦИОННЫЙ КОНТРОЛЬ</w:t>
      </w:r>
    </w:p>
    <w:p w:rsidR="00BE142D" w:rsidRPr="00A97879" w:rsidRDefault="00A97879" w:rsidP="00A97879">
      <w:pPr>
        <w:pStyle w:val="a4"/>
        <w:tabs>
          <w:tab w:val="left" w:pos="1134"/>
        </w:tabs>
        <w:spacing w:after="120" w:line="360" w:lineRule="auto"/>
        <w:ind w:left="0" w:firstLine="709"/>
        <w:jc w:val="both"/>
        <w:rPr>
          <w:rFonts w:ascii="Times New Roman" w:hAnsi="Times New Roman" w:cs="Times New Roman"/>
          <w:sz w:val="28"/>
          <w:szCs w:val="28"/>
        </w:rPr>
      </w:pPr>
      <w:r w:rsidRPr="00A97879">
        <w:rPr>
          <w:rFonts w:ascii="Times New Roman" w:hAnsi="Times New Roman" w:cs="Times New Roman"/>
          <w:sz w:val="28"/>
          <w:szCs w:val="28"/>
        </w:rPr>
        <w:t>5.1 ВИДЫ КОНТРОЛЯ В ОРГАНИЗАЦИИ, ЕГО ЗАДАЧИ</w:t>
      </w:r>
    </w:p>
    <w:p w:rsidR="00BE142D" w:rsidRPr="00BE142D" w:rsidRDefault="00BE142D" w:rsidP="00BE142D">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В процессе управления предприятием возникает множество не предусмотренных системой управления ситуаций и неопределенностей. Для устранения всех отклонений от намеченных целей, а также для достижения планируемых показателей реализуется функция контроля. Руководители начинают осуществлять функцию контроля с того самого момента, когда ими сформулированы цели и задачи, создана</w:t>
      </w:r>
      <w:r>
        <w:rPr>
          <w:rFonts w:ascii="Times New Roman" w:hAnsi="Times New Roman" w:cs="Times New Roman"/>
          <w:sz w:val="28"/>
          <w:szCs w:val="28"/>
        </w:rPr>
        <w:t xml:space="preserve"> организация.</w:t>
      </w:r>
    </w:p>
    <w:p w:rsidR="00BE142D" w:rsidRPr="00BE142D" w:rsidRDefault="00BE142D" w:rsidP="00BE142D">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Контроль призван обеспечивать правильную оценку реальной ситуации и тем самым создавать предпосылки для внесения корректив в запланированные показатели развития как отдельных подра</w:t>
      </w:r>
      <w:r>
        <w:rPr>
          <w:rFonts w:ascii="Times New Roman" w:hAnsi="Times New Roman" w:cs="Times New Roman"/>
          <w:sz w:val="28"/>
          <w:szCs w:val="28"/>
        </w:rPr>
        <w:t>зделений, так и всей фирмы.</w:t>
      </w:r>
    </w:p>
    <w:p w:rsidR="00BE142D" w:rsidRPr="00BE142D" w:rsidRDefault="00BE142D" w:rsidP="00BE142D">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Контроль – это часть управленческой деятельности, т.е. функция менеджера, заключающаяся в оценке соответствия и обнаружении несоответствия требованиям путем наблюдения и заключения, на основании соответствующих измерений, испыт</w:t>
      </w:r>
      <w:r>
        <w:rPr>
          <w:rFonts w:ascii="Times New Roman" w:hAnsi="Times New Roman" w:cs="Times New Roman"/>
          <w:sz w:val="28"/>
          <w:szCs w:val="28"/>
        </w:rPr>
        <w:t>аний или проверок.</w:t>
      </w:r>
    </w:p>
    <w:p w:rsidR="00BE142D" w:rsidRPr="00BE142D" w:rsidRDefault="00BE142D" w:rsidP="00BE142D">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Необходимость в контроле обусловле</w:t>
      </w:r>
      <w:r>
        <w:rPr>
          <w:rFonts w:ascii="Times New Roman" w:hAnsi="Times New Roman" w:cs="Times New Roman"/>
          <w:sz w:val="28"/>
          <w:szCs w:val="28"/>
        </w:rPr>
        <w:t>на следующими обстоятельствами:</w:t>
      </w:r>
    </w:p>
    <w:p w:rsidR="00BE142D" w:rsidRPr="00BE142D" w:rsidRDefault="00BE142D" w:rsidP="00BE142D">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 предупреждение возникновения ошибок и проблем, возникаю</w:t>
      </w:r>
      <w:r>
        <w:rPr>
          <w:rFonts w:ascii="Times New Roman" w:hAnsi="Times New Roman" w:cs="Times New Roman"/>
          <w:sz w:val="28"/>
          <w:szCs w:val="28"/>
        </w:rPr>
        <w:t>щих при управлении организацией;</w:t>
      </w:r>
    </w:p>
    <w:p w:rsidR="00BE142D" w:rsidRPr="00BE142D" w:rsidRDefault="00BE142D" w:rsidP="004B0E26">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 поддержание успеха;</w:t>
      </w:r>
    </w:p>
    <w:p w:rsidR="00BE142D" w:rsidRPr="00BE142D" w:rsidRDefault="00BE142D" w:rsidP="004B0E26">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 xml:space="preserve">В практике управления используются различные виды контроля. В основном их </w:t>
      </w:r>
      <w:r w:rsidR="004B0E26">
        <w:rPr>
          <w:rFonts w:ascii="Times New Roman" w:hAnsi="Times New Roman" w:cs="Times New Roman"/>
          <w:sz w:val="28"/>
          <w:szCs w:val="28"/>
        </w:rPr>
        <w:t>можно разбить на четыре группы:</w:t>
      </w:r>
    </w:p>
    <w:p w:rsidR="00BE142D" w:rsidRPr="00BE142D" w:rsidRDefault="004B0E26" w:rsidP="004B0E26">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BE142D" w:rsidRPr="00BE142D">
        <w:rPr>
          <w:rFonts w:ascii="Times New Roman" w:hAnsi="Times New Roman" w:cs="Times New Roman"/>
          <w:sz w:val="28"/>
          <w:szCs w:val="28"/>
        </w:rPr>
        <w:t xml:space="preserve">Рассмотрим первую группу </w:t>
      </w:r>
      <w:r>
        <w:rPr>
          <w:rFonts w:ascii="Times New Roman" w:hAnsi="Times New Roman" w:cs="Times New Roman"/>
          <w:sz w:val="28"/>
          <w:szCs w:val="28"/>
        </w:rPr>
        <w:t xml:space="preserve">- </w:t>
      </w:r>
      <w:r w:rsidR="00BE142D" w:rsidRPr="00BE142D">
        <w:rPr>
          <w:rFonts w:ascii="Times New Roman" w:hAnsi="Times New Roman" w:cs="Times New Roman"/>
          <w:sz w:val="28"/>
          <w:szCs w:val="28"/>
        </w:rPr>
        <w:t>по времени осуществления</w:t>
      </w:r>
      <w:r>
        <w:rPr>
          <w:rFonts w:ascii="Times New Roman" w:hAnsi="Times New Roman" w:cs="Times New Roman"/>
          <w:sz w:val="28"/>
          <w:szCs w:val="28"/>
        </w:rPr>
        <w:t>. В</w:t>
      </w:r>
      <w:r w:rsidR="00BE142D" w:rsidRPr="00BE142D">
        <w:rPr>
          <w:rFonts w:ascii="Times New Roman" w:hAnsi="Times New Roman" w:cs="Times New Roman"/>
          <w:sz w:val="28"/>
          <w:szCs w:val="28"/>
        </w:rPr>
        <w:t xml:space="preserve"> нее входят: предварительный, тек</w:t>
      </w:r>
      <w:r>
        <w:rPr>
          <w:rFonts w:ascii="Times New Roman" w:hAnsi="Times New Roman" w:cs="Times New Roman"/>
          <w:sz w:val="28"/>
          <w:szCs w:val="28"/>
        </w:rPr>
        <w:t>ущий и заключительный контроль.</w:t>
      </w:r>
    </w:p>
    <w:p w:rsidR="004B0E26" w:rsidRDefault="00BE142D" w:rsidP="00BE142D">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 xml:space="preserve">Предварительный контроль должен обеспечивать реализацию на практике установленных требований, правил, процедур и стандартов. </w:t>
      </w:r>
    </w:p>
    <w:p w:rsidR="00BE142D" w:rsidRPr="00BE142D" w:rsidRDefault="00BE142D" w:rsidP="004B0E26">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 xml:space="preserve">Текущий контроль осуществляется непосредственно в ходе проведения работы. Такой контроль обычно проводит сам руководитель, проверяя работу </w:t>
      </w:r>
      <w:r w:rsidRPr="00BE142D">
        <w:rPr>
          <w:rFonts w:ascii="Times New Roman" w:hAnsi="Times New Roman" w:cs="Times New Roman"/>
          <w:sz w:val="28"/>
          <w:szCs w:val="28"/>
        </w:rPr>
        <w:lastRenderedPageBreak/>
        <w:t>подчиненных. Текущий контроль в системе управле</w:t>
      </w:r>
      <w:r w:rsidR="004B0E26">
        <w:rPr>
          <w:rFonts w:ascii="Times New Roman" w:hAnsi="Times New Roman" w:cs="Times New Roman"/>
          <w:sz w:val="28"/>
          <w:szCs w:val="28"/>
        </w:rPr>
        <w:t>ния основан на обратных связях.</w:t>
      </w:r>
    </w:p>
    <w:p w:rsidR="00BE142D" w:rsidRPr="00BE142D" w:rsidRDefault="00BE142D" w:rsidP="004B0E26">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 xml:space="preserve">Заключительный контроль обычно осуществляется, когда работа уже выполнена и полученные результаты можно сопоставить с заданными. </w:t>
      </w:r>
      <w:r w:rsidR="004B0E26">
        <w:rPr>
          <w:rFonts w:ascii="Times New Roman" w:hAnsi="Times New Roman" w:cs="Times New Roman"/>
          <w:sz w:val="28"/>
          <w:szCs w:val="28"/>
        </w:rPr>
        <w:t>Осуществляется с целями:</w:t>
      </w:r>
      <w:r w:rsidRPr="00BE142D">
        <w:rPr>
          <w:rFonts w:ascii="Times New Roman" w:hAnsi="Times New Roman" w:cs="Times New Roman"/>
          <w:sz w:val="28"/>
          <w:szCs w:val="28"/>
        </w:rPr>
        <w:t xml:space="preserve"> во-первых, учесть эти проблемы в будущем при выполнении (или планировании) аналогичной работы и, во-вторых, осуществить вознаграждение работ</w:t>
      </w:r>
      <w:r w:rsidR="004B0E26">
        <w:rPr>
          <w:rFonts w:ascii="Times New Roman" w:hAnsi="Times New Roman" w:cs="Times New Roman"/>
          <w:sz w:val="28"/>
          <w:szCs w:val="28"/>
        </w:rPr>
        <w:t>ников за полученные результаты.</w:t>
      </w:r>
    </w:p>
    <w:p w:rsidR="00BE142D" w:rsidRPr="00BE142D" w:rsidRDefault="004B0E26" w:rsidP="004B0E26">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 второй группе - </w:t>
      </w:r>
      <w:r w:rsidR="00BE142D" w:rsidRPr="00BE142D">
        <w:rPr>
          <w:rFonts w:ascii="Times New Roman" w:hAnsi="Times New Roman" w:cs="Times New Roman"/>
          <w:sz w:val="28"/>
          <w:szCs w:val="28"/>
        </w:rPr>
        <w:t>по степени охвата</w:t>
      </w:r>
      <w:r>
        <w:rPr>
          <w:rFonts w:ascii="Times New Roman" w:hAnsi="Times New Roman" w:cs="Times New Roman"/>
          <w:sz w:val="28"/>
          <w:szCs w:val="28"/>
        </w:rPr>
        <w:t xml:space="preserve"> -</w:t>
      </w:r>
      <w:r w:rsidR="00BE142D" w:rsidRPr="00BE142D">
        <w:rPr>
          <w:rFonts w:ascii="Times New Roman" w:hAnsi="Times New Roman" w:cs="Times New Roman"/>
          <w:sz w:val="28"/>
          <w:szCs w:val="28"/>
        </w:rPr>
        <w:t xml:space="preserve"> относятся следующие виды контроля</w:t>
      </w:r>
      <w:r>
        <w:rPr>
          <w:rFonts w:ascii="Times New Roman" w:hAnsi="Times New Roman" w:cs="Times New Roman"/>
          <w:sz w:val="28"/>
          <w:szCs w:val="28"/>
        </w:rPr>
        <w:t>:</w:t>
      </w:r>
      <w:r w:rsidR="00BE142D" w:rsidRPr="00BE142D">
        <w:rPr>
          <w:rFonts w:ascii="Times New Roman" w:hAnsi="Times New Roman" w:cs="Times New Roman"/>
          <w:sz w:val="28"/>
          <w:szCs w:val="28"/>
        </w:rPr>
        <w:t xml:space="preserve"> общий (полн</w:t>
      </w:r>
      <w:r>
        <w:rPr>
          <w:rFonts w:ascii="Times New Roman" w:hAnsi="Times New Roman" w:cs="Times New Roman"/>
          <w:sz w:val="28"/>
          <w:szCs w:val="28"/>
        </w:rPr>
        <w:t>ый, сплошной) и выборочный.</w:t>
      </w:r>
    </w:p>
    <w:p w:rsidR="00BE142D" w:rsidRPr="00BE142D" w:rsidRDefault="00BE142D" w:rsidP="004B0E26">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Общий контроль предполагает сплошное изучение производственно-хозяйственной деятельности, соц</w:t>
      </w:r>
      <w:r w:rsidR="004B0E26">
        <w:rPr>
          <w:rFonts w:ascii="Times New Roman" w:hAnsi="Times New Roman" w:cs="Times New Roman"/>
          <w:sz w:val="28"/>
          <w:szCs w:val="28"/>
        </w:rPr>
        <w:t>иально-экономического процесса.</w:t>
      </w:r>
    </w:p>
    <w:p w:rsidR="00BE142D" w:rsidRPr="00BE142D" w:rsidRDefault="00BE142D" w:rsidP="004B0E26">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 xml:space="preserve">Суть </w:t>
      </w:r>
      <w:r w:rsidR="004B0E26">
        <w:rPr>
          <w:rFonts w:ascii="Times New Roman" w:hAnsi="Times New Roman" w:cs="Times New Roman"/>
          <w:sz w:val="28"/>
          <w:szCs w:val="28"/>
        </w:rPr>
        <w:t>выборочного</w:t>
      </w:r>
      <w:r w:rsidRPr="00BE142D">
        <w:rPr>
          <w:rFonts w:ascii="Times New Roman" w:hAnsi="Times New Roman" w:cs="Times New Roman"/>
          <w:sz w:val="28"/>
          <w:szCs w:val="28"/>
        </w:rPr>
        <w:t xml:space="preserve"> метода заключается в том, что проверке подвергаются особым образом отобранные из партии образцы продукции, а </w:t>
      </w:r>
      <w:r w:rsidR="004B0E26">
        <w:rPr>
          <w:rFonts w:ascii="Times New Roman" w:hAnsi="Times New Roman" w:cs="Times New Roman"/>
          <w:sz w:val="28"/>
          <w:szCs w:val="28"/>
        </w:rPr>
        <w:t>выводы делаются по всей партии.</w:t>
      </w:r>
    </w:p>
    <w:p w:rsidR="00BE142D" w:rsidRPr="00BE142D" w:rsidRDefault="00BE142D" w:rsidP="004B0E26">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Третья группа (по срокам проведения) включает следующие виды контроля: системати</w:t>
      </w:r>
      <w:r w:rsidR="004B0E26">
        <w:rPr>
          <w:rFonts w:ascii="Times New Roman" w:hAnsi="Times New Roman" w:cs="Times New Roman"/>
          <w:sz w:val="28"/>
          <w:szCs w:val="28"/>
        </w:rPr>
        <w:t>ческий, периодический, разовый.</w:t>
      </w:r>
    </w:p>
    <w:p w:rsidR="00BE142D" w:rsidRPr="00BE142D" w:rsidRDefault="00BE142D" w:rsidP="00BE142D">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Систематический контроль организуется в отношении наиболее важных, ответственных объектов производственно-хозяйственной деятельности предприятия. Он проводится в заранее установленном режиме</w:t>
      </w:r>
      <w:r w:rsidR="004B0E26">
        <w:rPr>
          <w:rFonts w:ascii="Times New Roman" w:hAnsi="Times New Roman" w:cs="Times New Roman"/>
          <w:sz w:val="28"/>
          <w:szCs w:val="28"/>
        </w:rPr>
        <w:t>.</w:t>
      </w:r>
    </w:p>
    <w:p w:rsidR="004B0E26" w:rsidRDefault="00BE142D" w:rsidP="00BE142D">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 xml:space="preserve">В обычной, повседневной производственно-хозяйственной деятельности используются преимущественно периодические формы контроля: проверка хода </w:t>
      </w:r>
      <w:r w:rsidR="004B0E26">
        <w:rPr>
          <w:rFonts w:ascii="Times New Roman" w:hAnsi="Times New Roman" w:cs="Times New Roman"/>
          <w:sz w:val="28"/>
          <w:szCs w:val="28"/>
        </w:rPr>
        <w:t>реализации проектов</w:t>
      </w:r>
      <w:r w:rsidRPr="00BE142D">
        <w:rPr>
          <w:rFonts w:ascii="Times New Roman" w:hAnsi="Times New Roman" w:cs="Times New Roman"/>
          <w:sz w:val="28"/>
          <w:szCs w:val="28"/>
        </w:rPr>
        <w:t xml:space="preserve">, наличие </w:t>
      </w:r>
      <w:r w:rsidR="004B0E26">
        <w:rPr>
          <w:rFonts w:ascii="Times New Roman" w:hAnsi="Times New Roman" w:cs="Times New Roman"/>
          <w:sz w:val="28"/>
          <w:szCs w:val="28"/>
        </w:rPr>
        <w:t>финансовых резервов</w:t>
      </w:r>
      <w:r w:rsidRPr="00BE142D">
        <w:rPr>
          <w:rFonts w:ascii="Times New Roman" w:hAnsi="Times New Roman" w:cs="Times New Roman"/>
          <w:sz w:val="28"/>
          <w:szCs w:val="28"/>
        </w:rPr>
        <w:t xml:space="preserve">, выход </w:t>
      </w:r>
      <w:r w:rsidR="004B0E26">
        <w:rPr>
          <w:rFonts w:ascii="Times New Roman" w:hAnsi="Times New Roman" w:cs="Times New Roman"/>
          <w:sz w:val="28"/>
          <w:szCs w:val="28"/>
        </w:rPr>
        <w:t>персонала</w:t>
      </w:r>
      <w:r w:rsidRPr="00BE142D">
        <w:rPr>
          <w:rFonts w:ascii="Times New Roman" w:hAnsi="Times New Roman" w:cs="Times New Roman"/>
          <w:sz w:val="28"/>
          <w:szCs w:val="28"/>
        </w:rPr>
        <w:t xml:space="preserve"> на работу. </w:t>
      </w:r>
    </w:p>
    <w:p w:rsidR="00BE142D" w:rsidRPr="00957C9E" w:rsidRDefault="00BE142D" w:rsidP="004B0E26">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Особое место в управлении принадлежит разовому контролю. Он, как правило, проводится специализированными функциональными органами и направлен на всестороннюю проверку какого-либо отдельного аспекта или всей производстве</w:t>
      </w:r>
      <w:r w:rsidR="004B0E26">
        <w:rPr>
          <w:rFonts w:ascii="Times New Roman" w:hAnsi="Times New Roman" w:cs="Times New Roman"/>
          <w:sz w:val="28"/>
          <w:szCs w:val="28"/>
        </w:rPr>
        <w:t>нно-хозяйственной деятельности.</w:t>
      </w:r>
      <w:r w:rsidR="00957C9E">
        <w:rPr>
          <w:rFonts w:ascii="Times New Roman" w:hAnsi="Times New Roman" w:cs="Times New Roman"/>
          <w:sz w:val="28"/>
          <w:szCs w:val="28"/>
        </w:rPr>
        <w:t xml:space="preserve"> </w:t>
      </w:r>
      <w:r w:rsidR="00957C9E" w:rsidRPr="00957C9E">
        <w:rPr>
          <w:rFonts w:ascii="Times New Roman" w:hAnsi="Times New Roman" w:cs="Times New Roman"/>
          <w:sz w:val="28"/>
          <w:szCs w:val="28"/>
        </w:rPr>
        <w:t>[</w:t>
      </w:r>
      <w:r w:rsidR="002261EC" w:rsidRPr="00A93ADB">
        <w:rPr>
          <w:rFonts w:ascii="Times New Roman" w:hAnsi="Times New Roman" w:cs="Times New Roman"/>
          <w:sz w:val="28"/>
          <w:szCs w:val="28"/>
        </w:rPr>
        <w:t>8</w:t>
      </w:r>
      <w:r w:rsidR="006755F5">
        <w:rPr>
          <w:rFonts w:ascii="Times New Roman" w:hAnsi="Times New Roman" w:cs="Times New Roman"/>
          <w:sz w:val="28"/>
          <w:szCs w:val="28"/>
        </w:rPr>
        <w:t>].</w:t>
      </w:r>
    </w:p>
    <w:p w:rsidR="004B0E26" w:rsidRDefault="004B0E26" w:rsidP="004B0E26">
      <w:pPr>
        <w:tabs>
          <w:tab w:val="left" w:pos="1134"/>
        </w:tabs>
        <w:spacing w:after="120" w:line="360" w:lineRule="auto"/>
        <w:ind w:firstLine="709"/>
        <w:jc w:val="both"/>
        <w:rPr>
          <w:rFonts w:ascii="Times New Roman" w:hAnsi="Times New Roman" w:cs="Times New Roman"/>
          <w:sz w:val="28"/>
          <w:szCs w:val="28"/>
        </w:rPr>
      </w:pPr>
    </w:p>
    <w:p w:rsidR="004B0E26" w:rsidRPr="00A97879" w:rsidRDefault="00A97879" w:rsidP="004B0E26">
      <w:pPr>
        <w:tabs>
          <w:tab w:val="left" w:pos="1134"/>
        </w:tabs>
        <w:spacing w:after="120" w:line="360" w:lineRule="auto"/>
        <w:ind w:firstLine="709"/>
        <w:jc w:val="both"/>
        <w:rPr>
          <w:rFonts w:ascii="Times New Roman" w:hAnsi="Times New Roman" w:cs="Times New Roman"/>
          <w:sz w:val="28"/>
          <w:szCs w:val="28"/>
        </w:rPr>
      </w:pPr>
      <w:r w:rsidRPr="00A97879">
        <w:rPr>
          <w:rFonts w:ascii="Times New Roman" w:hAnsi="Times New Roman" w:cs="Times New Roman"/>
          <w:sz w:val="28"/>
          <w:szCs w:val="28"/>
        </w:rPr>
        <w:lastRenderedPageBreak/>
        <w:t>5.2 ОСНОВНЫЕ ЭТАПЫ КОНТРОЛЯ</w:t>
      </w:r>
    </w:p>
    <w:p w:rsidR="00BE142D" w:rsidRPr="00BE142D" w:rsidRDefault="00BE142D" w:rsidP="004B0E26">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Процесс контроля состоит из четырех взаимосвязанных этапов:</w:t>
      </w:r>
    </w:p>
    <w:p w:rsidR="00BE142D" w:rsidRPr="00BE142D" w:rsidRDefault="00BE142D" w:rsidP="004B0E26">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1) установление целей контроля – вы</w:t>
      </w:r>
      <w:r w:rsidR="004B0E26">
        <w:rPr>
          <w:rFonts w:ascii="Times New Roman" w:hAnsi="Times New Roman" w:cs="Times New Roman"/>
          <w:sz w:val="28"/>
          <w:szCs w:val="28"/>
        </w:rPr>
        <w:t>работка стандартов и критериев;</w:t>
      </w:r>
    </w:p>
    <w:p w:rsidR="00BE142D" w:rsidRPr="00BE142D" w:rsidRDefault="00BE142D" w:rsidP="004B0E26">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 xml:space="preserve">2) проведение наблюдений и измерение </w:t>
      </w:r>
      <w:r w:rsidR="004B0E26">
        <w:rPr>
          <w:rFonts w:ascii="Times New Roman" w:hAnsi="Times New Roman" w:cs="Times New Roman"/>
          <w:sz w:val="28"/>
          <w:szCs w:val="28"/>
        </w:rPr>
        <w:t>фактических результатов работы;</w:t>
      </w:r>
    </w:p>
    <w:p w:rsidR="00BE142D" w:rsidRPr="00BE142D" w:rsidRDefault="00BE142D" w:rsidP="004B0E26">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 xml:space="preserve">3) сравнение фактических </w:t>
      </w:r>
      <w:r w:rsidR="004B0E26">
        <w:rPr>
          <w:rFonts w:ascii="Times New Roman" w:hAnsi="Times New Roman" w:cs="Times New Roman"/>
          <w:sz w:val="28"/>
          <w:szCs w:val="28"/>
        </w:rPr>
        <w:t>результатов с запланированными;</w:t>
      </w:r>
    </w:p>
    <w:p w:rsidR="00BE142D" w:rsidRPr="00BE142D" w:rsidRDefault="00BE142D" w:rsidP="004B0E26">
      <w:pPr>
        <w:tabs>
          <w:tab w:val="left" w:pos="1134"/>
        </w:tabs>
        <w:spacing w:after="120" w:line="360" w:lineRule="auto"/>
        <w:ind w:firstLine="709"/>
        <w:jc w:val="both"/>
        <w:rPr>
          <w:rFonts w:ascii="Times New Roman" w:hAnsi="Times New Roman" w:cs="Times New Roman"/>
          <w:sz w:val="28"/>
          <w:szCs w:val="28"/>
        </w:rPr>
      </w:pPr>
      <w:r w:rsidRPr="00BE142D">
        <w:rPr>
          <w:rFonts w:ascii="Times New Roman" w:hAnsi="Times New Roman" w:cs="Times New Roman"/>
          <w:sz w:val="28"/>
          <w:szCs w:val="28"/>
        </w:rPr>
        <w:t>4) управленческие мероприятия для исправления любых значительных отк</w:t>
      </w:r>
      <w:r w:rsidR="004B0E26">
        <w:rPr>
          <w:rFonts w:ascii="Times New Roman" w:hAnsi="Times New Roman" w:cs="Times New Roman"/>
          <w:sz w:val="28"/>
          <w:szCs w:val="28"/>
        </w:rPr>
        <w:t>лонений от плановых стандартов.</w:t>
      </w:r>
    </w:p>
    <w:p w:rsidR="00BE142D" w:rsidRDefault="004B0E26" w:rsidP="00BE142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ООО «Пенза Лизинг»</w:t>
      </w:r>
      <w:r w:rsidR="00957C9E">
        <w:rPr>
          <w:rFonts w:ascii="Times New Roman" w:hAnsi="Times New Roman" w:cs="Times New Roman"/>
          <w:sz w:val="28"/>
          <w:szCs w:val="28"/>
        </w:rPr>
        <w:t xml:space="preserve"> в качестве основных стандартов выступают система целей, разработанная во втором разделе курсовой работы, а так же стандарты, выраженные в форме нормативных документов.</w:t>
      </w:r>
    </w:p>
    <w:p w:rsidR="00957C9E" w:rsidRDefault="00957C9E" w:rsidP="00BE142D">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Стандарты предприятий регламентируют:</w:t>
      </w:r>
    </w:p>
    <w:p w:rsidR="00957C9E" w:rsidRDefault="00957C9E" w:rsidP="00957C9E">
      <w:pPr>
        <w:pStyle w:val="a4"/>
        <w:numPr>
          <w:ilvl w:val="0"/>
          <w:numId w:val="11"/>
        </w:numPr>
        <w:tabs>
          <w:tab w:val="left" w:pos="1134"/>
        </w:tabs>
        <w:spacing w:after="120" w:line="360" w:lineRule="auto"/>
        <w:ind w:left="993"/>
        <w:jc w:val="both"/>
        <w:rPr>
          <w:rFonts w:ascii="Times New Roman" w:hAnsi="Times New Roman" w:cs="Times New Roman"/>
          <w:sz w:val="28"/>
          <w:szCs w:val="28"/>
        </w:rPr>
      </w:pPr>
      <w:r>
        <w:rPr>
          <w:rFonts w:ascii="Times New Roman" w:hAnsi="Times New Roman" w:cs="Times New Roman"/>
          <w:sz w:val="28"/>
          <w:szCs w:val="28"/>
        </w:rPr>
        <w:t>Деятельность составляющих частей организации;</w:t>
      </w:r>
    </w:p>
    <w:p w:rsidR="00957C9E" w:rsidRDefault="00957C9E" w:rsidP="00957C9E">
      <w:pPr>
        <w:pStyle w:val="a4"/>
        <w:numPr>
          <w:ilvl w:val="0"/>
          <w:numId w:val="11"/>
        </w:numPr>
        <w:tabs>
          <w:tab w:val="left" w:pos="1134"/>
        </w:tabs>
        <w:spacing w:after="120" w:line="360" w:lineRule="auto"/>
        <w:ind w:left="993"/>
        <w:jc w:val="both"/>
        <w:rPr>
          <w:rFonts w:ascii="Times New Roman" w:hAnsi="Times New Roman" w:cs="Times New Roman"/>
          <w:sz w:val="28"/>
          <w:szCs w:val="28"/>
        </w:rPr>
      </w:pPr>
      <w:r>
        <w:rPr>
          <w:rFonts w:ascii="Times New Roman" w:hAnsi="Times New Roman" w:cs="Times New Roman"/>
          <w:sz w:val="28"/>
          <w:szCs w:val="28"/>
        </w:rPr>
        <w:t>Управление оказанием услуг;</w:t>
      </w:r>
    </w:p>
    <w:p w:rsidR="00957C9E" w:rsidRDefault="00957C9E" w:rsidP="00957C9E">
      <w:pPr>
        <w:pStyle w:val="a4"/>
        <w:numPr>
          <w:ilvl w:val="0"/>
          <w:numId w:val="11"/>
        </w:numPr>
        <w:tabs>
          <w:tab w:val="left" w:pos="1134"/>
        </w:tabs>
        <w:spacing w:after="120" w:line="360" w:lineRule="auto"/>
        <w:ind w:left="993"/>
        <w:jc w:val="both"/>
        <w:rPr>
          <w:rFonts w:ascii="Times New Roman" w:hAnsi="Times New Roman" w:cs="Times New Roman"/>
          <w:sz w:val="28"/>
          <w:szCs w:val="28"/>
        </w:rPr>
      </w:pPr>
      <w:r>
        <w:rPr>
          <w:rFonts w:ascii="Times New Roman" w:hAnsi="Times New Roman" w:cs="Times New Roman"/>
          <w:sz w:val="28"/>
          <w:szCs w:val="28"/>
        </w:rPr>
        <w:t>Качество производимой продукции;</w:t>
      </w:r>
    </w:p>
    <w:p w:rsidR="00957C9E" w:rsidRPr="00957C9E" w:rsidRDefault="00957C9E" w:rsidP="00957C9E">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Нормативные документы РФ об оказании услуг лизинга: </w:t>
      </w:r>
      <w:r w:rsidRPr="00957C9E">
        <w:rPr>
          <w:rFonts w:ascii="Times New Roman" w:hAnsi="Times New Roman" w:cs="Times New Roman"/>
          <w:sz w:val="28"/>
          <w:szCs w:val="28"/>
        </w:rPr>
        <w:t>Федеральный закон «О финансовой аренде (лизинге)»</w:t>
      </w:r>
      <w:r>
        <w:rPr>
          <w:rFonts w:ascii="Times New Roman" w:hAnsi="Times New Roman" w:cs="Times New Roman"/>
          <w:sz w:val="28"/>
          <w:szCs w:val="28"/>
        </w:rPr>
        <w:t>;</w:t>
      </w:r>
      <w:r w:rsidRPr="00957C9E">
        <w:rPr>
          <w:rFonts w:ascii="Times New Roman" w:hAnsi="Times New Roman" w:cs="Times New Roman"/>
          <w:sz w:val="28"/>
          <w:szCs w:val="28"/>
        </w:rPr>
        <w:t xml:space="preserve"> </w:t>
      </w:r>
      <w:r>
        <w:rPr>
          <w:rFonts w:ascii="Times New Roman" w:hAnsi="Times New Roman" w:cs="Times New Roman"/>
          <w:sz w:val="28"/>
          <w:szCs w:val="28"/>
        </w:rPr>
        <w:t>к</w:t>
      </w:r>
      <w:r w:rsidRPr="00957C9E">
        <w:rPr>
          <w:rFonts w:ascii="Times New Roman" w:hAnsi="Times New Roman" w:cs="Times New Roman"/>
          <w:sz w:val="28"/>
          <w:szCs w:val="28"/>
        </w:rPr>
        <w:t>онвенция УНИДРУА о международном финансовом лизинге</w:t>
      </w:r>
      <w:r>
        <w:rPr>
          <w:rFonts w:ascii="Times New Roman" w:hAnsi="Times New Roman" w:cs="Times New Roman"/>
          <w:sz w:val="28"/>
          <w:szCs w:val="28"/>
        </w:rPr>
        <w:t xml:space="preserve">; </w:t>
      </w:r>
      <w:r w:rsidRPr="00957C9E">
        <w:rPr>
          <w:rFonts w:ascii="Times New Roman" w:hAnsi="Times New Roman" w:cs="Times New Roman"/>
          <w:sz w:val="28"/>
          <w:szCs w:val="28"/>
        </w:rPr>
        <w:t>Федеральный закон «О присоединении Российской Федерации к конвенции УНИДРУА о меж</w:t>
      </w:r>
      <w:r>
        <w:rPr>
          <w:rFonts w:ascii="Times New Roman" w:hAnsi="Times New Roman" w:cs="Times New Roman"/>
          <w:sz w:val="28"/>
          <w:szCs w:val="28"/>
        </w:rPr>
        <w:t xml:space="preserve">дународном финансовом лизинге»;  </w:t>
      </w:r>
      <w:r w:rsidRPr="00957C9E">
        <w:rPr>
          <w:rFonts w:ascii="Times New Roman" w:hAnsi="Times New Roman" w:cs="Times New Roman"/>
          <w:sz w:val="28"/>
          <w:szCs w:val="28"/>
        </w:rPr>
        <w:t>Гражданский кодекс РФ. Глава 34, параграф 6. «Финансовая аренда (лизинг)»</w:t>
      </w:r>
      <w:r>
        <w:rPr>
          <w:rFonts w:ascii="Times New Roman" w:hAnsi="Times New Roman" w:cs="Times New Roman"/>
          <w:sz w:val="28"/>
          <w:szCs w:val="28"/>
        </w:rPr>
        <w:t xml:space="preserve">; </w:t>
      </w:r>
      <w:r w:rsidRPr="00957C9E">
        <w:rPr>
          <w:rFonts w:ascii="Times New Roman" w:hAnsi="Times New Roman" w:cs="Times New Roman"/>
          <w:sz w:val="28"/>
          <w:szCs w:val="28"/>
        </w:rPr>
        <w:t xml:space="preserve"> Приказ № 15 от 17 февраля 1997 г. «Об отражении в бухгалтерском учете операций по договору лизинга»</w:t>
      </w:r>
      <w:r>
        <w:rPr>
          <w:rFonts w:ascii="Times New Roman" w:hAnsi="Times New Roman" w:cs="Times New Roman"/>
          <w:sz w:val="28"/>
          <w:szCs w:val="28"/>
        </w:rPr>
        <w:t xml:space="preserve">; </w:t>
      </w:r>
      <w:r w:rsidRPr="00957C9E">
        <w:rPr>
          <w:rFonts w:ascii="Times New Roman" w:hAnsi="Times New Roman" w:cs="Times New Roman"/>
          <w:sz w:val="28"/>
          <w:szCs w:val="28"/>
        </w:rPr>
        <w:t>Налоговый кодекс РФ. Часть 2, глава 25. «Налог на прибыль организаций»</w:t>
      </w:r>
      <w:r>
        <w:rPr>
          <w:rFonts w:ascii="Times New Roman" w:hAnsi="Times New Roman" w:cs="Times New Roman"/>
          <w:sz w:val="28"/>
          <w:szCs w:val="28"/>
        </w:rPr>
        <w:t xml:space="preserve">; </w:t>
      </w:r>
      <w:r w:rsidRPr="00957C9E">
        <w:rPr>
          <w:rFonts w:ascii="Times New Roman" w:hAnsi="Times New Roman" w:cs="Times New Roman"/>
          <w:sz w:val="28"/>
          <w:szCs w:val="28"/>
        </w:rPr>
        <w:t xml:space="preserve"> Письмо № 03-06-01-04/38 от 24 сентября 2004 г. «Об обложении налогом на имущество стоимости приобретаемого для осуществления лизинговой деятельности имущества</w:t>
      </w:r>
      <w:r>
        <w:rPr>
          <w:rFonts w:ascii="Times New Roman" w:hAnsi="Times New Roman" w:cs="Times New Roman"/>
          <w:sz w:val="28"/>
          <w:szCs w:val="28"/>
        </w:rPr>
        <w:t xml:space="preserve">»; </w:t>
      </w:r>
      <w:r w:rsidRPr="00957C9E">
        <w:rPr>
          <w:rFonts w:ascii="Times New Roman" w:hAnsi="Times New Roman" w:cs="Times New Roman"/>
          <w:sz w:val="28"/>
          <w:szCs w:val="28"/>
        </w:rPr>
        <w:t>Письмо Министерства финансов Российской Федерации от 27.04.2007 № 03-03-05/104 «О порядке налогообложения прибыли при совершении лизинговых операций»</w:t>
      </w:r>
      <w:r>
        <w:rPr>
          <w:rFonts w:ascii="Times New Roman" w:hAnsi="Times New Roman" w:cs="Times New Roman"/>
          <w:sz w:val="28"/>
          <w:szCs w:val="28"/>
        </w:rPr>
        <w:t>.</w:t>
      </w:r>
      <w:r w:rsidRPr="00957C9E">
        <w:rPr>
          <w:rFonts w:ascii="Times New Roman" w:hAnsi="Times New Roman" w:cs="Times New Roman"/>
          <w:sz w:val="28"/>
          <w:szCs w:val="28"/>
        </w:rPr>
        <w:t>[</w:t>
      </w:r>
      <w:r w:rsidR="005347CC" w:rsidRPr="005347CC">
        <w:rPr>
          <w:rFonts w:ascii="Times New Roman" w:hAnsi="Times New Roman" w:cs="Times New Roman"/>
          <w:sz w:val="28"/>
          <w:szCs w:val="28"/>
        </w:rPr>
        <w:t>9</w:t>
      </w:r>
      <w:r w:rsidR="006755F5">
        <w:rPr>
          <w:rFonts w:ascii="Times New Roman" w:hAnsi="Times New Roman" w:cs="Times New Roman"/>
          <w:sz w:val="28"/>
          <w:szCs w:val="28"/>
        </w:rPr>
        <w:t>].</w:t>
      </w:r>
    </w:p>
    <w:p w:rsidR="00957C9E" w:rsidRDefault="00957C9E" w:rsidP="00957C9E">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Система внутреннего контроля организуется руководством предприятия. Это первое отличие внутреннего контроля от прочих видов контроля</w:t>
      </w:r>
      <w:r w:rsidR="008A503F">
        <w:rPr>
          <w:rFonts w:ascii="Times New Roman" w:hAnsi="Times New Roman" w:cs="Times New Roman"/>
          <w:sz w:val="28"/>
          <w:szCs w:val="28"/>
        </w:rPr>
        <w:t>.</w:t>
      </w:r>
    </w:p>
    <w:p w:rsidR="008A503F" w:rsidRPr="008A503F" w:rsidRDefault="008A503F" w:rsidP="008A503F">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Система внутреннего контроля</w:t>
      </w:r>
      <w:r w:rsidRPr="008A503F">
        <w:rPr>
          <w:rFonts w:ascii="Times New Roman" w:hAnsi="Times New Roman" w:cs="Times New Roman"/>
          <w:sz w:val="28"/>
          <w:szCs w:val="28"/>
        </w:rPr>
        <w:t xml:space="preserve"> — совокупность организационной структуры, методик и процедур, принятых руководством экономического субъекта в качестве средств для упорядоченного и эффективного ведения хозяйственной деятельности, которая в т. ч. включает надзор и проверку, организованные внутри данного экономического субъекта его силами:</w:t>
      </w:r>
    </w:p>
    <w:p w:rsidR="008A503F" w:rsidRPr="008A503F" w:rsidRDefault="008A503F" w:rsidP="008A503F">
      <w:pPr>
        <w:numPr>
          <w:ilvl w:val="0"/>
          <w:numId w:val="12"/>
        </w:numPr>
        <w:tabs>
          <w:tab w:val="left" w:pos="1134"/>
        </w:tabs>
        <w:spacing w:after="120" w:line="360" w:lineRule="auto"/>
        <w:jc w:val="both"/>
        <w:rPr>
          <w:rFonts w:ascii="Times New Roman" w:hAnsi="Times New Roman" w:cs="Times New Roman"/>
          <w:sz w:val="28"/>
          <w:szCs w:val="28"/>
        </w:rPr>
      </w:pPr>
      <w:r w:rsidRPr="008A503F">
        <w:rPr>
          <w:rFonts w:ascii="Times New Roman" w:hAnsi="Times New Roman" w:cs="Times New Roman"/>
          <w:sz w:val="28"/>
          <w:szCs w:val="28"/>
        </w:rPr>
        <w:t>соблюдения требований законодательства;</w:t>
      </w:r>
    </w:p>
    <w:p w:rsidR="008A503F" w:rsidRPr="008A503F" w:rsidRDefault="008A503F" w:rsidP="008A503F">
      <w:pPr>
        <w:numPr>
          <w:ilvl w:val="0"/>
          <w:numId w:val="12"/>
        </w:numPr>
        <w:tabs>
          <w:tab w:val="left" w:pos="1134"/>
        </w:tabs>
        <w:spacing w:after="120" w:line="360" w:lineRule="auto"/>
        <w:jc w:val="both"/>
        <w:rPr>
          <w:rFonts w:ascii="Times New Roman" w:hAnsi="Times New Roman" w:cs="Times New Roman"/>
          <w:sz w:val="28"/>
          <w:szCs w:val="28"/>
        </w:rPr>
      </w:pPr>
      <w:r w:rsidRPr="008A503F">
        <w:rPr>
          <w:rFonts w:ascii="Times New Roman" w:hAnsi="Times New Roman" w:cs="Times New Roman"/>
          <w:sz w:val="28"/>
          <w:szCs w:val="28"/>
        </w:rPr>
        <w:t>точности и полноты документации бухгалтерского учета;</w:t>
      </w:r>
    </w:p>
    <w:p w:rsidR="008A503F" w:rsidRPr="008A503F" w:rsidRDefault="008A503F" w:rsidP="008A503F">
      <w:pPr>
        <w:numPr>
          <w:ilvl w:val="0"/>
          <w:numId w:val="12"/>
        </w:numPr>
        <w:tabs>
          <w:tab w:val="left" w:pos="1134"/>
        </w:tabs>
        <w:spacing w:after="120" w:line="360" w:lineRule="auto"/>
        <w:jc w:val="both"/>
        <w:rPr>
          <w:rFonts w:ascii="Times New Roman" w:hAnsi="Times New Roman" w:cs="Times New Roman"/>
          <w:sz w:val="28"/>
          <w:szCs w:val="28"/>
        </w:rPr>
      </w:pPr>
      <w:r w:rsidRPr="008A503F">
        <w:rPr>
          <w:rFonts w:ascii="Times New Roman" w:hAnsi="Times New Roman" w:cs="Times New Roman"/>
          <w:sz w:val="28"/>
          <w:szCs w:val="28"/>
        </w:rPr>
        <w:t>своевременности подготовки достоверной бухгалтерской отчетности;</w:t>
      </w:r>
    </w:p>
    <w:p w:rsidR="008A503F" w:rsidRPr="008A503F" w:rsidRDefault="008A503F" w:rsidP="008A503F">
      <w:pPr>
        <w:numPr>
          <w:ilvl w:val="0"/>
          <w:numId w:val="12"/>
        </w:numPr>
        <w:tabs>
          <w:tab w:val="left" w:pos="1134"/>
        </w:tabs>
        <w:spacing w:after="120" w:line="360" w:lineRule="auto"/>
        <w:jc w:val="both"/>
        <w:rPr>
          <w:rFonts w:ascii="Times New Roman" w:hAnsi="Times New Roman" w:cs="Times New Roman"/>
          <w:sz w:val="28"/>
          <w:szCs w:val="28"/>
        </w:rPr>
      </w:pPr>
      <w:r w:rsidRPr="008A503F">
        <w:rPr>
          <w:rFonts w:ascii="Times New Roman" w:hAnsi="Times New Roman" w:cs="Times New Roman"/>
          <w:sz w:val="28"/>
          <w:szCs w:val="28"/>
        </w:rPr>
        <w:t>предотвращения ошибок и искажений;</w:t>
      </w:r>
    </w:p>
    <w:p w:rsidR="008A503F" w:rsidRPr="008A503F" w:rsidRDefault="008A503F" w:rsidP="008A503F">
      <w:pPr>
        <w:numPr>
          <w:ilvl w:val="0"/>
          <w:numId w:val="12"/>
        </w:numPr>
        <w:tabs>
          <w:tab w:val="left" w:pos="1134"/>
        </w:tabs>
        <w:spacing w:after="120" w:line="360" w:lineRule="auto"/>
        <w:jc w:val="both"/>
        <w:rPr>
          <w:rFonts w:ascii="Times New Roman" w:hAnsi="Times New Roman" w:cs="Times New Roman"/>
          <w:sz w:val="28"/>
          <w:szCs w:val="28"/>
        </w:rPr>
      </w:pPr>
      <w:r w:rsidRPr="008A503F">
        <w:rPr>
          <w:rFonts w:ascii="Times New Roman" w:hAnsi="Times New Roman" w:cs="Times New Roman"/>
          <w:sz w:val="28"/>
          <w:szCs w:val="28"/>
        </w:rPr>
        <w:t>исполнения приказов и распоряжений;</w:t>
      </w:r>
    </w:p>
    <w:p w:rsidR="008A503F" w:rsidRPr="008A503F" w:rsidRDefault="008A503F" w:rsidP="008A503F">
      <w:pPr>
        <w:numPr>
          <w:ilvl w:val="0"/>
          <w:numId w:val="12"/>
        </w:numPr>
        <w:tabs>
          <w:tab w:val="left" w:pos="1134"/>
        </w:tabs>
        <w:spacing w:after="120" w:line="360" w:lineRule="auto"/>
        <w:jc w:val="both"/>
        <w:rPr>
          <w:rFonts w:ascii="Times New Roman" w:hAnsi="Times New Roman" w:cs="Times New Roman"/>
          <w:sz w:val="28"/>
          <w:szCs w:val="28"/>
        </w:rPr>
      </w:pPr>
      <w:r w:rsidRPr="008A503F">
        <w:rPr>
          <w:rFonts w:ascii="Times New Roman" w:hAnsi="Times New Roman" w:cs="Times New Roman"/>
          <w:sz w:val="28"/>
          <w:szCs w:val="28"/>
        </w:rPr>
        <w:t>обеспечения сохранности имущества организации.</w:t>
      </w:r>
      <w:r w:rsidR="00A97879">
        <w:rPr>
          <w:rFonts w:ascii="Times New Roman" w:hAnsi="Times New Roman" w:cs="Times New Roman"/>
          <w:sz w:val="28"/>
          <w:szCs w:val="28"/>
        </w:rPr>
        <w:t xml:space="preserve"> </w:t>
      </w:r>
      <w:r w:rsidR="00A97879">
        <w:rPr>
          <w:rFonts w:ascii="Times New Roman" w:hAnsi="Times New Roman" w:cs="Times New Roman"/>
          <w:sz w:val="28"/>
          <w:szCs w:val="28"/>
          <w:lang w:val="en-US"/>
        </w:rPr>
        <w:t>[12</w:t>
      </w:r>
      <w:r w:rsidR="006755F5">
        <w:rPr>
          <w:rFonts w:ascii="Times New Roman" w:hAnsi="Times New Roman" w:cs="Times New Roman"/>
          <w:sz w:val="28"/>
          <w:szCs w:val="28"/>
          <w:lang w:val="en-US"/>
        </w:rPr>
        <w:t>].</w:t>
      </w:r>
    </w:p>
    <w:p w:rsidR="008A503F" w:rsidRPr="008A503F" w:rsidRDefault="008A503F" w:rsidP="008A503F">
      <w:pPr>
        <w:tabs>
          <w:tab w:val="left" w:pos="1134"/>
        </w:tabs>
        <w:spacing w:after="120" w:line="360" w:lineRule="auto"/>
        <w:ind w:firstLine="709"/>
        <w:jc w:val="both"/>
        <w:rPr>
          <w:rFonts w:ascii="Times New Roman" w:hAnsi="Times New Roman" w:cs="Times New Roman"/>
          <w:sz w:val="28"/>
          <w:szCs w:val="28"/>
        </w:rPr>
      </w:pPr>
      <w:r w:rsidRPr="008A503F">
        <w:rPr>
          <w:rFonts w:ascii="Times New Roman" w:hAnsi="Times New Roman" w:cs="Times New Roman"/>
          <w:sz w:val="28"/>
          <w:szCs w:val="28"/>
        </w:rPr>
        <w:t>Порядок организации внутреннего контроля, в том числе обязанности и полномочия подразделений и персонала организации, определяются в зависимости от характера и масштабов её деятельности, особе</w:t>
      </w:r>
      <w:r>
        <w:rPr>
          <w:rFonts w:ascii="Times New Roman" w:hAnsi="Times New Roman" w:cs="Times New Roman"/>
          <w:sz w:val="28"/>
          <w:szCs w:val="28"/>
        </w:rPr>
        <w:t xml:space="preserve">нностей её системы управления. </w:t>
      </w:r>
    </w:p>
    <w:p w:rsidR="008A503F" w:rsidRPr="008A503F" w:rsidRDefault="008A503F" w:rsidP="008A503F">
      <w:pPr>
        <w:tabs>
          <w:tab w:val="left" w:pos="1134"/>
        </w:tabs>
        <w:spacing w:after="120" w:line="360" w:lineRule="auto"/>
        <w:ind w:firstLine="709"/>
        <w:jc w:val="both"/>
        <w:rPr>
          <w:rFonts w:ascii="Times New Roman" w:hAnsi="Times New Roman" w:cs="Times New Roman"/>
          <w:sz w:val="28"/>
          <w:szCs w:val="28"/>
        </w:rPr>
      </w:pPr>
      <w:r w:rsidRPr="008A503F">
        <w:rPr>
          <w:rFonts w:ascii="Times New Roman" w:hAnsi="Times New Roman" w:cs="Times New Roman"/>
          <w:sz w:val="28"/>
          <w:szCs w:val="28"/>
        </w:rPr>
        <w:t>При организации внутреннего контроля нео</w:t>
      </w:r>
      <w:r>
        <w:rPr>
          <w:rFonts w:ascii="Times New Roman" w:hAnsi="Times New Roman" w:cs="Times New Roman"/>
          <w:sz w:val="28"/>
          <w:szCs w:val="28"/>
        </w:rPr>
        <w:t xml:space="preserve">бходимо исходить из того, что: </w:t>
      </w:r>
    </w:p>
    <w:p w:rsidR="008A503F" w:rsidRPr="008A503F" w:rsidRDefault="008A503F" w:rsidP="008A503F">
      <w:pPr>
        <w:tabs>
          <w:tab w:val="left" w:pos="1134"/>
        </w:tabs>
        <w:spacing w:after="120" w:line="360" w:lineRule="auto"/>
        <w:ind w:firstLine="709"/>
        <w:jc w:val="both"/>
        <w:rPr>
          <w:rFonts w:ascii="Times New Roman" w:hAnsi="Times New Roman" w:cs="Times New Roman"/>
          <w:sz w:val="28"/>
          <w:szCs w:val="28"/>
        </w:rPr>
      </w:pPr>
      <w:r w:rsidRPr="008A503F">
        <w:rPr>
          <w:rFonts w:ascii="Times New Roman" w:hAnsi="Times New Roman" w:cs="Times New Roman"/>
          <w:sz w:val="28"/>
          <w:szCs w:val="28"/>
        </w:rPr>
        <w:t>а) внутренний контроль должен осуществляться на всех уровнях управления организац</w:t>
      </w:r>
      <w:r>
        <w:rPr>
          <w:rFonts w:ascii="Times New Roman" w:hAnsi="Times New Roman" w:cs="Times New Roman"/>
          <w:sz w:val="28"/>
          <w:szCs w:val="28"/>
        </w:rPr>
        <w:t xml:space="preserve">ии, во всех её подразделениях; </w:t>
      </w:r>
    </w:p>
    <w:p w:rsidR="008A503F" w:rsidRPr="008A503F" w:rsidRDefault="008A503F" w:rsidP="008A503F">
      <w:pPr>
        <w:tabs>
          <w:tab w:val="left" w:pos="1134"/>
        </w:tabs>
        <w:spacing w:after="120" w:line="360" w:lineRule="auto"/>
        <w:ind w:firstLine="709"/>
        <w:jc w:val="both"/>
        <w:rPr>
          <w:rFonts w:ascii="Times New Roman" w:hAnsi="Times New Roman" w:cs="Times New Roman"/>
          <w:sz w:val="28"/>
          <w:szCs w:val="28"/>
        </w:rPr>
      </w:pPr>
      <w:r w:rsidRPr="008A503F">
        <w:rPr>
          <w:rFonts w:ascii="Times New Roman" w:hAnsi="Times New Roman" w:cs="Times New Roman"/>
          <w:sz w:val="28"/>
          <w:szCs w:val="28"/>
        </w:rPr>
        <w:t xml:space="preserve">б) в осуществлении внутреннего контроля должны участвовать все сотрудники в соответствии </w:t>
      </w:r>
      <w:r>
        <w:rPr>
          <w:rFonts w:ascii="Times New Roman" w:hAnsi="Times New Roman" w:cs="Times New Roman"/>
          <w:sz w:val="28"/>
          <w:szCs w:val="28"/>
        </w:rPr>
        <w:t xml:space="preserve">с их полномочиями и функциями; </w:t>
      </w:r>
    </w:p>
    <w:p w:rsidR="008A503F" w:rsidRDefault="008A503F" w:rsidP="008A503F">
      <w:pPr>
        <w:tabs>
          <w:tab w:val="left" w:pos="1134"/>
        </w:tabs>
        <w:spacing w:after="120" w:line="360" w:lineRule="auto"/>
        <w:ind w:firstLine="709"/>
        <w:jc w:val="both"/>
        <w:rPr>
          <w:rFonts w:ascii="Times New Roman" w:hAnsi="Times New Roman" w:cs="Times New Roman"/>
          <w:sz w:val="28"/>
          <w:szCs w:val="28"/>
        </w:rPr>
      </w:pPr>
      <w:r w:rsidRPr="008A503F">
        <w:rPr>
          <w:rFonts w:ascii="Times New Roman" w:hAnsi="Times New Roman" w:cs="Times New Roman"/>
          <w:sz w:val="28"/>
          <w:szCs w:val="28"/>
        </w:rPr>
        <w:t>в) полезность внутреннего контроля должна быть сопоставима с затратами на ег</w:t>
      </w:r>
      <w:r>
        <w:rPr>
          <w:rFonts w:ascii="Times New Roman" w:hAnsi="Times New Roman" w:cs="Times New Roman"/>
          <w:sz w:val="28"/>
          <w:szCs w:val="28"/>
        </w:rPr>
        <w:t xml:space="preserve">о организацию и осуществление. </w:t>
      </w:r>
    </w:p>
    <w:p w:rsidR="008A503F" w:rsidRPr="008A503F" w:rsidRDefault="008A503F" w:rsidP="008A503F">
      <w:pPr>
        <w:tabs>
          <w:tab w:val="left" w:pos="1134"/>
        </w:tabs>
        <w:spacing w:after="120" w:line="360" w:lineRule="auto"/>
        <w:ind w:firstLine="709"/>
        <w:jc w:val="both"/>
        <w:rPr>
          <w:rFonts w:ascii="Times New Roman" w:hAnsi="Times New Roman" w:cs="Times New Roman"/>
          <w:sz w:val="28"/>
          <w:szCs w:val="28"/>
        </w:rPr>
      </w:pPr>
      <w:r w:rsidRPr="008A503F">
        <w:rPr>
          <w:rFonts w:ascii="Times New Roman" w:hAnsi="Times New Roman" w:cs="Times New Roman"/>
          <w:sz w:val="28"/>
          <w:szCs w:val="28"/>
        </w:rPr>
        <w:lastRenderedPageBreak/>
        <w:t>При организации и осуществлении внутреннего контроля совершаемых фактов хозяйственной жизни организация должна руководствоваться требованием рациональности.</w:t>
      </w:r>
      <w:r>
        <w:rPr>
          <w:rFonts w:ascii="Times New Roman" w:hAnsi="Times New Roman" w:cs="Times New Roman"/>
          <w:sz w:val="28"/>
          <w:szCs w:val="28"/>
        </w:rPr>
        <w:t xml:space="preserve"> </w:t>
      </w:r>
      <w:r w:rsidRPr="008A503F">
        <w:rPr>
          <w:rFonts w:ascii="Times New Roman" w:hAnsi="Times New Roman" w:cs="Times New Roman"/>
          <w:sz w:val="28"/>
          <w:szCs w:val="28"/>
        </w:rPr>
        <w:t>[</w:t>
      </w:r>
      <w:r w:rsidR="002261EC" w:rsidRPr="00A93ADB">
        <w:rPr>
          <w:rFonts w:ascii="Times New Roman" w:hAnsi="Times New Roman" w:cs="Times New Roman"/>
          <w:sz w:val="28"/>
          <w:szCs w:val="28"/>
        </w:rPr>
        <w:t>7</w:t>
      </w:r>
      <w:r w:rsidR="006755F5">
        <w:rPr>
          <w:rFonts w:ascii="Times New Roman" w:hAnsi="Times New Roman" w:cs="Times New Roman"/>
          <w:sz w:val="28"/>
          <w:szCs w:val="28"/>
        </w:rPr>
        <w:t>].</w:t>
      </w:r>
    </w:p>
    <w:p w:rsidR="008A503F" w:rsidRDefault="008A503F" w:rsidP="008A503F">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Систему внутреннего контроля в ООО «</w:t>
      </w:r>
      <w:proofErr w:type="spellStart"/>
      <w:r>
        <w:rPr>
          <w:rFonts w:ascii="Times New Roman" w:hAnsi="Times New Roman" w:cs="Times New Roman"/>
          <w:sz w:val="28"/>
          <w:szCs w:val="28"/>
        </w:rPr>
        <w:t>ПензаЛизинг»представлена</w:t>
      </w:r>
      <w:proofErr w:type="spellEnd"/>
      <w:r>
        <w:rPr>
          <w:rFonts w:ascii="Times New Roman" w:hAnsi="Times New Roman" w:cs="Times New Roman"/>
          <w:sz w:val="28"/>
          <w:szCs w:val="28"/>
        </w:rPr>
        <w:t xml:space="preserve"> в таблице 9.</w:t>
      </w:r>
    </w:p>
    <w:p w:rsidR="008A503F" w:rsidRDefault="008A503F" w:rsidP="008A503F">
      <w:pPr>
        <w:tabs>
          <w:tab w:val="left" w:pos="1134"/>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9 – Система контроля ООО «</w:t>
      </w:r>
      <w:proofErr w:type="spellStart"/>
      <w:r>
        <w:rPr>
          <w:rFonts w:ascii="Times New Roman" w:hAnsi="Times New Roman" w:cs="Times New Roman"/>
          <w:sz w:val="28"/>
          <w:szCs w:val="28"/>
        </w:rPr>
        <w:t>ПензаЛизинг</w:t>
      </w:r>
      <w:proofErr w:type="spellEnd"/>
      <w:r>
        <w:rPr>
          <w:rFonts w:ascii="Times New Roman" w:hAnsi="Times New Roman" w:cs="Times New Roman"/>
          <w:sz w:val="28"/>
          <w:szCs w:val="28"/>
        </w:rPr>
        <w:t>»</w:t>
      </w:r>
    </w:p>
    <w:tbl>
      <w:tblPr>
        <w:tblStyle w:val="a3"/>
        <w:tblW w:w="9874" w:type="dxa"/>
        <w:tblLook w:val="04A0" w:firstRow="1" w:lastRow="0" w:firstColumn="1" w:lastColumn="0" w:noHBand="0" w:noVBand="1"/>
      </w:tblPr>
      <w:tblGrid>
        <w:gridCol w:w="4937"/>
        <w:gridCol w:w="4937"/>
      </w:tblGrid>
      <w:tr w:rsidR="008A503F" w:rsidTr="002A0DBA">
        <w:trPr>
          <w:trHeight w:val="418"/>
        </w:trPr>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Субъект контроля</w:t>
            </w:r>
          </w:p>
        </w:tc>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Объект контроля</w:t>
            </w:r>
          </w:p>
        </w:tc>
      </w:tr>
      <w:tr w:rsidR="008A503F" w:rsidTr="002A0DBA">
        <w:trPr>
          <w:trHeight w:val="418"/>
        </w:trPr>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Директор</w:t>
            </w:r>
          </w:p>
        </w:tc>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Руководитель проектного отдела</w:t>
            </w:r>
          </w:p>
        </w:tc>
      </w:tr>
      <w:tr w:rsidR="008A503F" w:rsidTr="002A0DBA">
        <w:trPr>
          <w:trHeight w:val="418"/>
        </w:trPr>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Директор</w:t>
            </w:r>
          </w:p>
        </w:tc>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Заместитель директора по маркетингу</w:t>
            </w:r>
          </w:p>
        </w:tc>
      </w:tr>
      <w:tr w:rsidR="008A503F" w:rsidTr="002A0DBA">
        <w:trPr>
          <w:trHeight w:val="418"/>
        </w:trPr>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Директор</w:t>
            </w:r>
          </w:p>
        </w:tc>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Секретарь</w:t>
            </w:r>
          </w:p>
        </w:tc>
      </w:tr>
      <w:tr w:rsidR="008A503F" w:rsidTr="002A0DBA">
        <w:trPr>
          <w:trHeight w:val="418"/>
        </w:trPr>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Директор</w:t>
            </w:r>
          </w:p>
        </w:tc>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Главный бухгалтер</w:t>
            </w:r>
          </w:p>
        </w:tc>
      </w:tr>
      <w:tr w:rsidR="008A503F" w:rsidTr="002A0DBA">
        <w:trPr>
          <w:trHeight w:val="418"/>
        </w:trPr>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Директор</w:t>
            </w:r>
          </w:p>
        </w:tc>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Заведующий отделом кадров</w:t>
            </w:r>
          </w:p>
        </w:tc>
      </w:tr>
      <w:tr w:rsidR="008A503F" w:rsidTr="002A0DBA">
        <w:trPr>
          <w:trHeight w:val="418"/>
        </w:trPr>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Руководитель проектного отдела</w:t>
            </w:r>
          </w:p>
        </w:tc>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Руководители проектов</w:t>
            </w:r>
          </w:p>
        </w:tc>
      </w:tr>
      <w:tr w:rsidR="008A503F" w:rsidTr="002A0DBA">
        <w:trPr>
          <w:trHeight w:val="418"/>
        </w:trPr>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Заместитель директора по маркетингу</w:t>
            </w:r>
          </w:p>
        </w:tc>
        <w:tc>
          <w:tcPr>
            <w:tcW w:w="4937" w:type="dxa"/>
          </w:tcPr>
          <w:p w:rsidR="008A503F" w:rsidRDefault="008A503F"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Менеджер по рекламе</w:t>
            </w:r>
          </w:p>
        </w:tc>
      </w:tr>
      <w:tr w:rsidR="008A503F" w:rsidTr="002A0DBA">
        <w:trPr>
          <w:trHeight w:val="418"/>
        </w:trPr>
        <w:tc>
          <w:tcPr>
            <w:tcW w:w="4937" w:type="dxa"/>
          </w:tcPr>
          <w:p w:rsidR="008A503F" w:rsidRDefault="002A0DBA"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Заместитель директора по маркетингу</w:t>
            </w:r>
          </w:p>
        </w:tc>
        <w:tc>
          <w:tcPr>
            <w:tcW w:w="4937" w:type="dxa"/>
          </w:tcPr>
          <w:p w:rsidR="008A503F" w:rsidRDefault="002A0DBA"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Менеджер по маркетингу</w:t>
            </w:r>
          </w:p>
        </w:tc>
      </w:tr>
      <w:tr w:rsidR="008A503F" w:rsidTr="002A0DBA">
        <w:trPr>
          <w:trHeight w:val="418"/>
        </w:trPr>
        <w:tc>
          <w:tcPr>
            <w:tcW w:w="4937" w:type="dxa"/>
          </w:tcPr>
          <w:p w:rsidR="008A503F" w:rsidRDefault="002A0DBA"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Главный бухгалтер</w:t>
            </w:r>
          </w:p>
        </w:tc>
        <w:tc>
          <w:tcPr>
            <w:tcW w:w="4937" w:type="dxa"/>
          </w:tcPr>
          <w:p w:rsidR="008A503F" w:rsidRDefault="002A0DBA"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Бухгалтер</w:t>
            </w:r>
          </w:p>
        </w:tc>
      </w:tr>
      <w:tr w:rsidR="008A503F" w:rsidTr="002A0DBA">
        <w:trPr>
          <w:trHeight w:val="418"/>
        </w:trPr>
        <w:tc>
          <w:tcPr>
            <w:tcW w:w="4937" w:type="dxa"/>
          </w:tcPr>
          <w:p w:rsidR="008A503F" w:rsidRDefault="002A0DBA"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Заведующий отделом кадров</w:t>
            </w:r>
          </w:p>
        </w:tc>
        <w:tc>
          <w:tcPr>
            <w:tcW w:w="4937" w:type="dxa"/>
          </w:tcPr>
          <w:p w:rsidR="008A503F" w:rsidRDefault="002A0DBA"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Кадровый менеджер</w:t>
            </w:r>
          </w:p>
        </w:tc>
      </w:tr>
      <w:tr w:rsidR="00A97879" w:rsidTr="002A0DBA">
        <w:trPr>
          <w:trHeight w:val="418"/>
        </w:trPr>
        <w:tc>
          <w:tcPr>
            <w:tcW w:w="4937" w:type="dxa"/>
          </w:tcPr>
          <w:p w:rsidR="00A97879" w:rsidRDefault="00A97879"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Руководитель проекта</w:t>
            </w:r>
          </w:p>
        </w:tc>
        <w:tc>
          <w:tcPr>
            <w:tcW w:w="4937" w:type="dxa"/>
          </w:tcPr>
          <w:p w:rsidR="00A97879" w:rsidRDefault="00A97879"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Менеджер</w:t>
            </w:r>
          </w:p>
        </w:tc>
      </w:tr>
      <w:tr w:rsidR="00A97879" w:rsidTr="002A0DBA">
        <w:trPr>
          <w:trHeight w:val="418"/>
        </w:trPr>
        <w:tc>
          <w:tcPr>
            <w:tcW w:w="4937" w:type="dxa"/>
          </w:tcPr>
          <w:p w:rsidR="00A97879" w:rsidRDefault="00A97879" w:rsidP="002A0DBA">
            <w:pPr>
              <w:tabs>
                <w:tab w:val="left" w:pos="1134"/>
              </w:tabs>
              <w:jc w:val="both"/>
              <w:rPr>
                <w:rFonts w:ascii="Times New Roman" w:hAnsi="Times New Roman" w:cs="Times New Roman"/>
                <w:sz w:val="28"/>
                <w:szCs w:val="28"/>
              </w:rPr>
            </w:pPr>
            <w:r>
              <w:rPr>
                <w:rFonts w:ascii="Times New Roman" w:hAnsi="Times New Roman" w:cs="Times New Roman"/>
                <w:sz w:val="28"/>
                <w:szCs w:val="28"/>
              </w:rPr>
              <w:t>Руководитель проекта</w:t>
            </w:r>
          </w:p>
        </w:tc>
        <w:tc>
          <w:tcPr>
            <w:tcW w:w="4937" w:type="dxa"/>
          </w:tcPr>
          <w:p w:rsidR="00A97879" w:rsidRDefault="00A97879"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Аналитик</w:t>
            </w:r>
          </w:p>
        </w:tc>
      </w:tr>
      <w:tr w:rsidR="00A97879" w:rsidTr="002A0DBA">
        <w:trPr>
          <w:trHeight w:val="418"/>
        </w:trPr>
        <w:tc>
          <w:tcPr>
            <w:tcW w:w="4937" w:type="dxa"/>
          </w:tcPr>
          <w:p w:rsidR="00A97879" w:rsidRDefault="00A97879" w:rsidP="002A0DBA">
            <w:pPr>
              <w:tabs>
                <w:tab w:val="left" w:pos="1134"/>
              </w:tabs>
              <w:jc w:val="both"/>
              <w:rPr>
                <w:rFonts w:ascii="Times New Roman" w:hAnsi="Times New Roman" w:cs="Times New Roman"/>
                <w:sz w:val="28"/>
                <w:szCs w:val="28"/>
              </w:rPr>
            </w:pPr>
            <w:r>
              <w:rPr>
                <w:rFonts w:ascii="Times New Roman" w:hAnsi="Times New Roman" w:cs="Times New Roman"/>
                <w:sz w:val="28"/>
                <w:szCs w:val="28"/>
              </w:rPr>
              <w:t>Менеджер по персоналу</w:t>
            </w:r>
          </w:p>
        </w:tc>
        <w:tc>
          <w:tcPr>
            <w:tcW w:w="4937" w:type="dxa"/>
          </w:tcPr>
          <w:p w:rsidR="00A97879" w:rsidRDefault="00A97879" w:rsidP="008A503F">
            <w:pPr>
              <w:tabs>
                <w:tab w:val="left" w:pos="1134"/>
              </w:tabs>
              <w:jc w:val="both"/>
              <w:rPr>
                <w:rFonts w:ascii="Times New Roman" w:hAnsi="Times New Roman" w:cs="Times New Roman"/>
                <w:sz w:val="28"/>
                <w:szCs w:val="28"/>
              </w:rPr>
            </w:pPr>
            <w:r>
              <w:rPr>
                <w:rFonts w:ascii="Times New Roman" w:hAnsi="Times New Roman" w:cs="Times New Roman"/>
                <w:sz w:val="28"/>
                <w:szCs w:val="28"/>
              </w:rPr>
              <w:t>Уборщица</w:t>
            </w:r>
          </w:p>
        </w:tc>
      </w:tr>
    </w:tbl>
    <w:p w:rsidR="008A503F" w:rsidRDefault="008A503F" w:rsidP="008A503F">
      <w:pPr>
        <w:tabs>
          <w:tab w:val="left" w:pos="1134"/>
        </w:tabs>
        <w:spacing w:after="0" w:line="360" w:lineRule="auto"/>
        <w:ind w:firstLine="709"/>
        <w:jc w:val="both"/>
        <w:rPr>
          <w:rFonts w:ascii="Times New Roman" w:hAnsi="Times New Roman" w:cs="Times New Roman"/>
          <w:sz w:val="28"/>
          <w:szCs w:val="28"/>
        </w:rPr>
      </w:pPr>
    </w:p>
    <w:p w:rsidR="002A0DBA" w:rsidRDefault="002A0DBA" w:rsidP="007702B1">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Директор осуществляет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деятельностью руководителей отделов, созывая их на совещания. Руководитель каждого подразделения в свою очередь осуществляет контроль над результатами работы своих подчинённых. Например, руководитель проектного отдела получает отзывы клиентов о работе подчинённых групп, а так же контролирует ход выполнения поставленных ранее задач на совещаниях. Руководитель проекта напрямую контролирует деятельность своих подчинённых, видя результаты их работы.</w:t>
      </w:r>
    </w:p>
    <w:p w:rsidR="002A0DBA" w:rsidRPr="00A97879" w:rsidRDefault="002A0DBA" w:rsidP="007702B1">
      <w:pPr>
        <w:tabs>
          <w:tab w:val="left" w:pos="1134"/>
        </w:tabs>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Внешний контроль осуществляется со стороны служб, наделённых контролирующими функциями органов государственной власти.</w:t>
      </w:r>
    </w:p>
    <w:p w:rsidR="002A0DBA" w:rsidRPr="00A97879" w:rsidRDefault="00A97879" w:rsidP="007702B1">
      <w:pPr>
        <w:tabs>
          <w:tab w:val="left" w:pos="1134"/>
        </w:tabs>
        <w:spacing w:after="0" w:line="360" w:lineRule="auto"/>
        <w:jc w:val="center"/>
        <w:rPr>
          <w:rFonts w:ascii="Times New Roman" w:hAnsi="Times New Roman" w:cs="Times New Roman"/>
          <w:b/>
          <w:sz w:val="28"/>
          <w:szCs w:val="28"/>
        </w:rPr>
      </w:pPr>
      <w:r w:rsidRPr="00A97879">
        <w:rPr>
          <w:rFonts w:ascii="Times New Roman" w:hAnsi="Times New Roman" w:cs="Times New Roman"/>
          <w:b/>
          <w:sz w:val="28"/>
          <w:szCs w:val="28"/>
        </w:rPr>
        <w:lastRenderedPageBreak/>
        <w:t>6 УПРАВЛЕНИЕ ПЕРСОНАЛОМ И МОТИВАЦИЯ</w:t>
      </w:r>
    </w:p>
    <w:p w:rsidR="007702B1" w:rsidRPr="00A97879" w:rsidRDefault="00A97879" w:rsidP="007702B1">
      <w:pPr>
        <w:tabs>
          <w:tab w:val="left" w:pos="1134"/>
        </w:tabs>
        <w:spacing w:after="120" w:line="360" w:lineRule="auto"/>
        <w:ind w:firstLine="709"/>
        <w:jc w:val="both"/>
        <w:rPr>
          <w:rFonts w:ascii="Times New Roman" w:hAnsi="Times New Roman" w:cs="Times New Roman"/>
          <w:sz w:val="28"/>
          <w:szCs w:val="28"/>
        </w:rPr>
      </w:pPr>
      <w:r w:rsidRPr="00A97879">
        <w:rPr>
          <w:rFonts w:ascii="Times New Roman" w:hAnsi="Times New Roman" w:cs="Times New Roman"/>
          <w:sz w:val="28"/>
          <w:szCs w:val="28"/>
        </w:rPr>
        <w:t>6.1 ОПРЕДЕЛЕНИЕ МЕТОДОВ НАБОРА, ОТБОРА И НАЙМА ПЕРСОНАЛА.</w:t>
      </w:r>
    </w:p>
    <w:p w:rsidR="007702B1" w:rsidRDefault="007702B1" w:rsidP="007702B1">
      <w:pPr>
        <w:tabs>
          <w:tab w:val="left" w:pos="1134"/>
        </w:tabs>
        <w:spacing w:after="120" w:line="360" w:lineRule="auto"/>
        <w:ind w:firstLine="709"/>
        <w:jc w:val="both"/>
        <w:rPr>
          <w:rFonts w:ascii="Times New Roman" w:hAnsi="Times New Roman" w:cs="Times New Roman"/>
          <w:sz w:val="28"/>
          <w:szCs w:val="36"/>
        </w:rPr>
      </w:pPr>
      <w:r>
        <w:rPr>
          <w:rFonts w:ascii="Times New Roman" w:hAnsi="Times New Roman" w:cs="Times New Roman"/>
          <w:sz w:val="28"/>
          <w:szCs w:val="36"/>
        </w:rPr>
        <w:t>На предприятии в сфере управления персоналом стараются учитывать как экономические аспекты, так и потребности и интересы сотрудников.</w:t>
      </w:r>
    </w:p>
    <w:p w:rsidR="007702B1" w:rsidRDefault="007702B1" w:rsidP="007702B1">
      <w:pPr>
        <w:tabs>
          <w:tab w:val="left" w:pos="1134"/>
        </w:tabs>
        <w:spacing w:after="120" w:line="360" w:lineRule="auto"/>
        <w:ind w:firstLine="709"/>
        <w:jc w:val="both"/>
        <w:rPr>
          <w:rFonts w:ascii="Times New Roman" w:hAnsi="Times New Roman" w:cs="Times New Roman"/>
          <w:sz w:val="28"/>
          <w:szCs w:val="36"/>
        </w:rPr>
      </w:pPr>
      <w:r>
        <w:rPr>
          <w:rFonts w:ascii="Times New Roman" w:hAnsi="Times New Roman" w:cs="Times New Roman"/>
          <w:sz w:val="28"/>
          <w:szCs w:val="36"/>
        </w:rPr>
        <w:t>Руководство старается сформировать настоящую команду единомышленников, учитывая при этом следующе:</w:t>
      </w:r>
    </w:p>
    <w:p w:rsidR="007B1D36" w:rsidRDefault="007B1D36" w:rsidP="007B1D36">
      <w:pPr>
        <w:pStyle w:val="a4"/>
        <w:numPr>
          <w:ilvl w:val="0"/>
          <w:numId w:val="14"/>
        </w:numPr>
        <w:tabs>
          <w:tab w:val="left" w:pos="851"/>
        </w:tabs>
        <w:spacing w:after="120" w:line="360" w:lineRule="auto"/>
        <w:ind w:left="0" w:firstLine="567"/>
        <w:jc w:val="both"/>
        <w:rPr>
          <w:rFonts w:ascii="Times New Roman" w:hAnsi="Times New Roman" w:cs="Times New Roman"/>
          <w:sz w:val="28"/>
          <w:szCs w:val="36"/>
        </w:rPr>
      </w:pPr>
      <w:r>
        <w:rPr>
          <w:rFonts w:ascii="Times New Roman" w:hAnsi="Times New Roman" w:cs="Times New Roman"/>
          <w:sz w:val="28"/>
          <w:szCs w:val="36"/>
        </w:rPr>
        <w:t xml:space="preserve">каждый участник команды обязан во всей полноте </w:t>
      </w:r>
      <w:proofErr w:type="spellStart"/>
      <w:r>
        <w:rPr>
          <w:rFonts w:ascii="Times New Roman" w:hAnsi="Times New Roman" w:cs="Times New Roman"/>
          <w:sz w:val="28"/>
          <w:szCs w:val="36"/>
        </w:rPr>
        <w:t>осозновать</w:t>
      </w:r>
      <w:proofErr w:type="spellEnd"/>
      <w:r>
        <w:rPr>
          <w:rFonts w:ascii="Times New Roman" w:hAnsi="Times New Roman" w:cs="Times New Roman"/>
          <w:sz w:val="28"/>
          <w:szCs w:val="36"/>
        </w:rPr>
        <w:t xml:space="preserve"> цель, поставленную перед коллективом;</w:t>
      </w:r>
    </w:p>
    <w:p w:rsidR="007B1D36" w:rsidRDefault="007B1D36" w:rsidP="007B1D36">
      <w:pPr>
        <w:pStyle w:val="a4"/>
        <w:numPr>
          <w:ilvl w:val="0"/>
          <w:numId w:val="14"/>
        </w:numPr>
        <w:tabs>
          <w:tab w:val="left" w:pos="851"/>
        </w:tabs>
        <w:spacing w:after="120" w:line="360" w:lineRule="auto"/>
        <w:ind w:left="0" w:firstLine="567"/>
        <w:jc w:val="both"/>
        <w:rPr>
          <w:rFonts w:ascii="Times New Roman" w:hAnsi="Times New Roman" w:cs="Times New Roman"/>
          <w:sz w:val="28"/>
          <w:szCs w:val="36"/>
        </w:rPr>
      </w:pPr>
      <w:r>
        <w:rPr>
          <w:rFonts w:ascii="Times New Roman" w:hAnsi="Times New Roman" w:cs="Times New Roman"/>
          <w:sz w:val="28"/>
          <w:szCs w:val="36"/>
        </w:rPr>
        <w:t>команда функционирует как единый организм, причём ответственность за результаты также носит коллективный, а не индивидуальный характер;</w:t>
      </w:r>
    </w:p>
    <w:p w:rsidR="007B1D36" w:rsidRDefault="007B1D36" w:rsidP="007B1D36">
      <w:pPr>
        <w:pStyle w:val="a4"/>
        <w:numPr>
          <w:ilvl w:val="0"/>
          <w:numId w:val="14"/>
        </w:numPr>
        <w:tabs>
          <w:tab w:val="left" w:pos="851"/>
        </w:tabs>
        <w:spacing w:after="120" w:line="360" w:lineRule="auto"/>
        <w:ind w:left="0" w:firstLine="567"/>
        <w:jc w:val="both"/>
        <w:rPr>
          <w:rFonts w:ascii="Times New Roman" w:hAnsi="Times New Roman" w:cs="Times New Roman"/>
          <w:sz w:val="28"/>
          <w:szCs w:val="36"/>
        </w:rPr>
      </w:pPr>
      <w:r>
        <w:rPr>
          <w:rFonts w:ascii="Times New Roman" w:hAnsi="Times New Roman" w:cs="Times New Roman"/>
          <w:sz w:val="28"/>
          <w:szCs w:val="36"/>
        </w:rPr>
        <w:t>любой участник команды должен постоянно совершенствовать свою квалификацию, чтобы обладать универсальными в своей сфере знаниями, трудовыми навыками. Это позволяет эффективно и творчески работать, постоянно взаимодействуя с другими его представителями;</w:t>
      </w:r>
    </w:p>
    <w:p w:rsidR="007B1D36" w:rsidRDefault="007B1D36" w:rsidP="007B1D36">
      <w:pPr>
        <w:pStyle w:val="a4"/>
        <w:numPr>
          <w:ilvl w:val="0"/>
          <w:numId w:val="14"/>
        </w:numPr>
        <w:tabs>
          <w:tab w:val="left" w:pos="851"/>
        </w:tabs>
        <w:spacing w:after="120" w:line="360" w:lineRule="auto"/>
        <w:ind w:left="0" w:firstLine="567"/>
        <w:jc w:val="both"/>
        <w:rPr>
          <w:rFonts w:ascii="Times New Roman" w:hAnsi="Times New Roman" w:cs="Times New Roman"/>
          <w:sz w:val="28"/>
          <w:szCs w:val="36"/>
        </w:rPr>
      </w:pPr>
      <w:r>
        <w:rPr>
          <w:rFonts w:ascii="Times New Roman" w:hAnsi="Times New Roman" w:cs="Times New Roman"/>
          <w:sz w:val="28"/>
          <w:szCs w:val="36"/>
        </w:rPr>
        <w:t>все члены команды имеют равные права в её работе, планируют свою трудовую деятельность, участвуют в планировании деятельности всего коллектива и каждого члена команды;</w:t>
      </w:r>
    </w:p>
    <w:p w:rsidR="007B1D36" w:rsidRDefault="007B1D36" w:rsidP="007B1D36">
      <w:pPr>
        <w:pStyle w:val="a4"/>
        <w:numPr>
          <w:ilvl w:val="0"/>
          <w:numId w:val="14"/>
        </w:numPr>
        <w:tabs>
          <w:tab w:val="left" w:pos="851"/>
        </w:tabs>
        <w:spacing w:after="120" w:line="360" w:lineRule="auto"/>
        <w:ind w:left="0" w:firstLine="567"/>
        <w:jc w:val="both"/>
        <w:rPr>
          <w:rFonts w:ascii="Times New Roman" w:hAnsi="Times New Roman" w:cs="Times New Roman"/>
          <w:sz w:val="28"/>
          <w:szCs w:val="36"/>
        </w:rPr>
      </w:pPr>
      <w:r>
        <w:rPr>
          <w:rFonts w:ascii="Times New Roman" w:hAnsi="Times New Roman" w:cs="Times New Roman"/>
          <w:sz w:val="28"/>
          <w:szCs w:val="36"/>
        </w:rPr>
        <w:t>как и в любом коллективе, обязанности каждого участника команды уточняются, а в процессе выполнения плановых заданий</w:t>
      </w:r>
      <w:r w:rsidR="004B694E">
        <w:rPr>
          <w:rFonts w:ascii="Times New Roman" w:hAnsi="Times New Roman" w:cs="Times New Roman"/>
          <w:sz w:val="28"/>
          <w:szCs w:val="36"/>
        </w:rPr>
        <w:t xml:space="preserve"> распределение функций, как правило, постоянно изменяется;</w:t>
      </w:r>
    </w:p>
    <w:p w:rsidR="004B694E" w:rsidRDefault="004B694E" w:rsidP="007B1D36">
      <w:pPr>
        <w:pStyle w:val="a4"/>
        <w:numPr>
          <w:ilvl w:val="0"/>
          <w:numId w:val="14"/>
        </w:numPr>
        <w:tabs>
          <w:tab w:val="left" w:pos="851"/>
        </w:tabs>
        <w:spacing w:after="120" w:line="360" w:lineRule="auto"/>
        <w:ind w:left="0" w:firstLine="567"/>
        <w:jc w:val="both"/>
        <w:rPr>
          <w:rFonts w:ascii="Times New Roman" w:hAnsi="Times New Roman" w:cs="Times New Roman"/>
          <w:sz w:val="28"/>
          <w:szCs w:val="36"/>
        </w:rPr>
      </w:pPr>
      <w:r>
        <w:rPr>
          <w:rFonts w:ascii="Times New Roman" w:hAnsi="Times New Roman" w:cs="Times New Roman"/>
          <w:sz w:val="28"/>
          <w:szCs w:val="36"/>
        </w:rPr>
        <w:t>подбор участников команды осуществляется прежде всего по психологической совместимости;</w:t>
      </w:r>
    </w:p>
    <w:p w:rsidR="004B694E" w:rsidRPr="00AC5DC5" w:rsidRDefault="004B694E" w:rsidP="0058733E">
      <w:pPr>
        <w:pStyle w:val="a4"/>
        <w:numPr>
          <w:ilvl w:val="0"/>
          <w:numId w:val="14"/>
        </w:numPr>
        <w:tabs>
          <w:tab w:val="left" w:pos="851"/>
        </w:tabs>
        <w:spacing w:after="120" w:line="360" w:lineRule="auto"/>
        <w:ind w:left="0" w:firstLine="567"/>
        <w:jc w:val="both"/>
        <w:rPr>
          <w:rFonts w:ascii="Times New Roman" w:hAnsi="Times New Roman" w:cs="Times New Roman"/>
          <w:sz w:val="28"/>
          <w:szCs w:val="36"/>
        </w:rPr>
      </w:pPr>
      <w:r>
        <w:rPr>
          <w:rFonts w:ascii="Times New Roman" w:hAnsi="Times New Roman" w:cs="Times New Roman"/>
          <w:sz w:val="28"/>
          <w:szCs w:val="36"/>
        </w:rPr>
        <w:t>управление командой осуществляется менеджером предприятия.</w:t>
      </w:r>
      <w:r w:rsidR="00AC5DC5">
        <w:rPr>
          <w:rFonts w:ascii="Times New Roman" w:hAnsi="Times New Roman" w:cs="Times New Roman"/>
          <w:sz w:val="28"/>
          <w:szCs w:val="36"/>
        </w:rPr>
        <w:t xml:space="preserve"> </w:t>
      </w:r>
      <w:r w:rsidR="00AC5DC5">
        <w:rPr>
          <w:rFonts w:ascii="Times New Roman" w:hAnsi="Times New Roman" w:cs="Times New Roman"/>
          <w:sz w:val="28"/>
          <w:szCs w:val="36"/>
          <w:lang w:val="en-US"/>
        </w:rPr>
        <w:t>[</w:t>
      </w:r>
      <w:r w:rsidR="002261EC">
        <w:rPr>
          <w:rFonts w:ascii="Times New Roman" w:hAnsi="Times New Roman" w:cs="Times New Roman"/>
          <w:sz w:val="28"/>
          <w:szCs w:val="36"/>
          <w:lang w:val="en-US"/>
        </w:rPr>
        <w:t>2</w:t>
      </w:r>
      <w:r w:rsidR="006755F5">
        <w:rPr>
          <w:rFonts w:ascii="Times New Roman" w:hAnsi="Times New Roman" w:cs="Times New Roman"/>
          <w:sz w:val="28"/>
          <w:szCs w:val="36"/>
          <w:lang w:val="en-US"/>
        </w:rPr>
        <w:t>].</w:t>
      </w:r>
    </w:p>
    <w:p w:rsidR="004B694E" w:rsidRPr="00DE6C82" w:rsidRDefault="004B694E" w:rsidP="0058733E">
      <w:pPr>
        <w:pStyle w:val="a4"/>
        <w:tabs>
          <w:tab w:val="left" w:pos="851"/>
        </w:tabs>
        <w:spacing w:after="120" w:line="360" w:lineRule="auto"/>
        <w:ind w:left="0" w:firstLine="709"/>
        <w:jc w:val="both"/>
        <w:rPr>
          <w:rFonts w:ascii="Times New Roman" w:hAnsi="Times New Roman" w:cs="Times New Roman"/>
          <w:sz w:val="28"/>
          <w:szCs w:val="36"/>
        </w:rPr>
      </w:pPr>
      <w:r>
        <w:rPr>
          <w:rFonts w:ascii="Times New Roman" w:hAnsi="Times New Roman" w:cs="Times New Roman"/>
          <w:sz w:val="28"/>
          <w:szCs w:val="36"/>
        </w:rPr>
        <w:t>Набор сотрудников в ООО «</w:t>
      </w:r>
      <w:proofErr w:type="spellStart"/>
      <w:r>
        <w:rPr>
          <w:rFonts w:ascii="Times New Roman" w:hAnsi="Times New Roman" w:cs="Times New Roman"/>
          <w:sz w:val="28"/>
          <w:szCs w:val="36"/>
        </w:rPr>
        <w:t>ПензаЛизинг</w:t>
      </w:r>
      <w:proofErr w:type="spellEnd"/>
      <w:r>
        <w:rPr>
          <w:rFonts w:ascii="Times New Roman" w:hAnsi="Times New Roman" w:cs="Times New Roman"/>
          <w:sz w:val="28"/>
          <w:szCs w:val="36"/>
        </w:rPr>
        <w:t xml:space="preserve">» на планируемые должности будет осуществляться с помощью объявлений в СМИ и ВУЗах соответствующей направленности. В последующем организация будет предлагать уже работающим людям порекомендовать знакомых и близких. Такой способ является не только дешёвым но и создаёт у работников ощущение </w:t>
      </w:r>
      <w:r>
        <w:rPr>
          <w:rFonts w:ascii="Times New Roman" w:hAnsi="Times New Roman" w:cs="Times New Roman"/>
          <w:sz w:val="28"/>
          <w:szCs w:val="36"/>
        </w:rPr>
        <w:lastRenderedPageBreak/>
        <w:t>участия в решении проблем организации. Также в процессе функционирования организации будут использоваться внутренние источники – люди, уже работающие на определённых должностях, но имеющих больший потенциал.</w:t>
      </w:r>
    </w:p>
    <w:p w:rsidR="00A97879" w:rsidRPr="00A97879" w:rsidRDefault="00A97879" w:rsidP="0058733E">
      <w:pPr>
        <w:pStyle w:val="a4"/>
        <w:tabs>
          <w:tab w:val="left" w:pos="851"/>
        </w:tabs>
        <w:spacing w:after="120" w:line="360" w:lineRule="auto"/>
        <w:ind w:left="0" w:firstLine="709"/>
        <w:jc w:val="both"/>
        <w:rPr>
          <w:rFonts w:ascii="Times New Roman" w:hAnsi="Times New Roman" w:cs="Times New Roman"/>
          <w:sz w:val="28"/>
          <w:szCs w:val="36"/>
        </w:rPr>
      </w:pPr>
      <w:r>
        <w:rPr>
          <w:rFonts w:ascii="Times New Roman" w:hAnsi="Times New Roman" w:cs="Times New Roman"/>
          <w:sz w:val="28"/>
          <w:szCs w:val="36"/>
        </w:rPr>
        <w:t>На предприят</w:t>
      </w:r>
      <w:proofErr w:type="gramStart"/>
      <w:r>
        <w:rPr>
          <w:rFonts w:ascii="Times New Roman" w:hAnsi="Times New Roman" w:cs="Times New Roman"/>
          <w:sz w:val="28"/>
          <w:szCs w:val="36"/>
        </w:rPr>
        <w:t>ии ООО</w:t>
      </w:r>
      <w:proofErr w:type="gramEnd"/>
      <w:r>
        <w:rPr>
          <w:rFonts w:ascii="Times New Roman" w:hAnsi="Times New Roman" w:cs="Times New Roman"/>
          <w:sz w:val="28"/>
          <w:szCs w:val="36"/>
        </w:rPr>
        <w:t xml:space="preserve"> «</w:t>
      </w:r>
      <w:proofErr w:type="spellStart"/>
      <w:r>
        <w:rPr>
          <w:rFonts w:ascii="Times New Roman" w:hAnsi="Times New Roman" w:cs="Times New Roman"/>
          <w:sz w:val="28"/>
          <w:szCs w:val="36"/>
        </w:rPr>
        <w:t>ПензаЛизинг</w:t>
      </w:r>
      <w:proofErr w:type="spellEnd"/>
      <w:r>
        <w:rPr>
          <w:rFonts w:ascii="Times New Roman" w:hAnsi="Times New Roman" w:cs="Times New Roman"/>
          <w:sz w:val="28"/>
          <w:szCs w:val="36"/>
        </w:rPr>
        <w:t>» будут созданы все условия, что бы работники могли искренне рекомендовать своим знакомым трудоустроиться в данной организации</w:t>
      </w:r>
      <w:r w:rsidR="007D1C0E">
        <w:rPr>
          <w:rFonts w:ascii="Times New Roman" w:hAnsi="Times New Roman" w:cs="Times New Roman"/>
          <w:sz w:val="28"/>
          <w:szCs w:val="36"/>
        </w:rPr>
        <w:t>.</w:t>
      </w:r>
    </w:p>
    <w:p w:rsidR="00AC5DC5" w:rsidRDefault="004B694E" w:rsidP="0058733E">
      <w:pPr>
        <w:pStyle w:val="a4"/>
        <w:tabs>
          <w:tab w:val="left" w:pos="851"/>
        </w:tabs>
        <w:spacing w:after="120" w:line="360" w:lineRule="auto"/>
        <w:ind w:left="0" w:firstLine="709"/>
        <w:jc w:val="both"/>
        <w:rPr>
          <w:rFonts w:ascii="Times New Roman" w:hAnsi="Times New Roman" w:cs="Times New Roman"/>
          <w:sz w:val="28"/>
          <w:szCs w:val="36"/>
        </w:rPr>
      </w:pPr>
      <w:r>
        <w:rPr>
          <w:rFonts w:ascii="Times New Roman" w:hAnsi="Times New Roman" w:cs="Times New Roman"/>
          <w:sz w:val="28"/>
          <w:szCs w:val="36"/>
        </w:rPr>
        <w:t>В целях повышения эффективности отбора персонала будет проводиться многоуровневое собеседование. На первом этапе</w:t>
      </w:r>
      <w:r w:rsidR="00A97879">
        <w:rPr>
          <w:rFonts w:ascii="Times New Roman" w:hAnsi="Times New Roman" w:cs="Times New Roman"/>
          <w:sz w:val="28"/>
          <w:szCs w:val="36"/>
        </w:rPr>
        <w:t xml:space="preserve"> менеджер отдела кадров изучает</w:t>
      </w:r>
      <w:r>
        <w:rPr>
          <w:rFonts w:ascii="Times New Roman" w:hAnsi="Times New Roman" w:cs="Times New Roman"/>
          <w:sz w:val="28"/>
          <w:szCs w:val="36"/>
        </w:rPr>
        <w:t xml:space="preserve"> представленное резюме и если квалификация и другие аспекты удовлетворяют требованиям организации, то соискателю назначается собеседование. В результате собеседования кандидат либо отклоняется</w:t>
      </w:r>
      <w:r w:rsidR="00AC5DC5">
        <w:rPr>
          <w:rFonts w:ascii="Times New Roman" w:hAnsi="Times New Roman" w:cs="Times New Roman"/>
          <w:sz w:val="28"/>
          <w:szCs w:val="36"/>
        </w:rPr>
        <w:t>,</w:t>
      </w:r>
      <w:r>
        <w:rPr>
          <w:rFonts w:ascii="Times New Roman" w:hAnsi="Times New Roman" w:cs="Times New Roman"/>
          <w:sz w:val="28"/>
          <w:szCs w:val="36"/>
        </w:rPr>
        <w:t xml:space="preserve"> либо отправляется на финальное собеседование к начальнику отдела, в котором требуется сотрудни</w:t>
      </w:r>
      <w:r w:rsidR="00AC5DC5">
        <w:rPr>
          <w:rFonts w:ascii="Times New Roman" w:hAnsi="Times New Roman" w:cs="Times New Roman"/>
          <w:sz w:val="28"/>
          <w:szCs w:val="36"/>
        </w:rPr>
        <w:t>к. Последний либо так же отклоняет, либо. По совещанию с директором принимает решение о приеме кандидата на работу.</w:t>
      </w:r>
    </w:p>
    <w:p w:rsidR="00AC5DC5" w:rsidRPr="00AC5DC5" w:rsidRDefault="00AC5DC5" w:rsidP="0058733E">
      <w:pPr>
        <w:pStyle w:val="a4"/>
        <w:tabs>
          <w:tab w:val="left" w:pos="851"/>
        </w:tabs>
        <w:spacing w:after="120" w:line="360" w:lineRule="auto"/>
        <w:ind w:left="0" w:firstLine="709"/>
        <w:jc w:val="both"/>
        <w:rPr>
          <w:rFonts w:ascii="Times New Roman" w:hAnsi="Times New Roman" w:cs="Times New Roman"/>
          <w:sz w:val="28"/>
          <w:szCs w:val="36"/>
        </w:rPr>
      </w:pPr>
      <w:r w:rsidRPr="00AC5DC5">
        <w:rPr>
          <w:rFonts w:ascii="Times New Roman" w:hAnsi="Times New Roman" w:cs="Times New Roman"/>
          <w:sz w:val="28"/>
          <w:szCs w:val="36"/>
        </w:rPr>
        <w:t>Согласно Трудовому кодексу РФ, трудовым договором является соглашение, заключенное между работником и работодателем, в соответствии с которым работодатель берет на себя обязанность предоставить работнику обусловленную работу, обеспечить соответствующие условия труда, вовремя и полностью платить работнику зарплату, а работник берет на себя обязанность лично выполнять работу и соблюдать правила внутреннего трудового распорядка, принятые у данного работодателя.</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В содержание трудового договора должны входить следующие пункты:</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 фамилия, имя, отчество работника и наименование работодателя;</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 данные об удостоверяющих личность работника документах;</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 ИНН работодателя;</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 сведения о представителе работодателя, который подписывает трудовой договор, и информация о документе, наделившем его данными полномочиями;</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 место и дата заключения трудового договора;</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 место работы;</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 сущность работы, выполняемой работником;</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lastRenderedPageBreak/>
        <w:t>- дата начала работы;</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 условия оплаты труда;</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 режим времени работы и отдыха;</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 условие об обязательном социальном страховании работника.</w:t>
      </w:r>
    </w:p>
    <w:p w:rsidR="00AC5DC5" w:rsidRPr="00AC5DC5" w:rsidRDefault="00AC5DC5" w:rsidP="0058733E">
      <w:pPr>
        <w:pStyle w:val="a4"/>
        <w:tabs>
          <w:tab w:val="left" w:pos="851"/>
        </w:tabs>
        <w:spacing w:after="120" w:line="360" w:lineRule="auto"/>
        <w:ind w:left="0" w:firstLine="709"/>
        <w:jc w:val="both"/>
        <w:rPr>
          <w:rFonts w:ascii="Times New Roman" w:hAnsi="Times New Roman" w:cs="Times New Roman"/>
          <w:sz w:val="28"/>
          <w:szCs w:val="36"/>
        </w:rPr>
      </w:pPr>
      <w:r w:rsidRPr="00AC5DC5">
        <w:rPr>
          <w:rFonts w:ascii="Times New Roman" w:hAnsi="Times New Roman" w:cs="Times New Roman"/>
          <w:sz w:val="28"/>
          <w:szCs w:val="36"/>
        </w:rPr>
        <w:t>При подписании трудового договора будущий работник должен предъявить работодателю:</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 паспорт или иной удостоверяющий личность документ;</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 трудовую книжку, кроме случая, когда трудовой договор заключается впервые или будущая работа является для работника работой по совместительству;</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 страховое свидетельство о государственном пенсионном страховании;</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 документы воинского учета (в случае необходимости);</w:t>
      </w:r>
    </w:p>
    <w:p w:rsidR="00AC5DC5" w:rsidRPr="00AC5DC5" w:rsidRDefault="00AC5DC5" w:rsidP="00AC5DC5">
      <w:pPr>
        <w:pStyle w:val="a4"/>
        <w:tabs>
          <w:tab w:val="left" w:pos="851"/>
        </w:tabs>
        <w:spacing w:after="120" w:line="360" w:lineRule="auto"/>
        <w:ind w:left="0" w:firstLine="567"/>
        <w:jc w:val="both"/>
        <w:rPr>
          <w:rFonts w:ascii="Times New Roman" w:hAnsi="Times New Roman" w:cs="Times New Roman"/>
          <w:sz w:val="28"/>
          <w:szCs w:val="36"/>
        </w:rPr>
      </w:pPr>
      <w:r w:rsidRPr="00AC5DC5">
        <w:rPr>
          <w:rFonts w:ascii="Times New Roman" w:hAnsi="Times New Roman" w:cs="Times New Roman"/>
          <w:sz w:val="28"/>
          <w:szCs w:val="36"/>
        </w:rPr>
        <w:t>- документ об образовании.</w:t>
      </w:r>
    </w:p>
    <w:p w:rsidR="007D1C0E" w:rsidRPr="007D1C0E" w:rsidRDefault="00AC5DC5" w:rsidP="007D1C0E">
      <w:pPr>
        <w:pStyle w:val="a4"/>
        <w:tabs>
          <w:tab w:val="left" w:pos="851"/>
        </w:tabs>
        <w:spacing w:after="120" w:line="360" w:lineRule="auto"/>
        <w:ind w:left="0" w:firstLine="709"/>
        <w:jc w:val="both"/>
        <w:rPr>
          <w:rFonts w:ascii="Times New Roman" w:hAnsi="Times New Roman" w:cs="Times New Roman"/>
          <w:sz w:val="28"/>
          <w:szCs w:val="36"/>
        </w:rPr>
      </w:pPr>
      <w:r w:rsidRPr="00AC5DC5">
        <w:rPr>
          <w:rFonts w:ascii="Times New Roman" w:hAnsi="Times New Roman" w:cs="Times New Roman"/>
          <w:sz w:val="28"/>
          <w:szCs w:val="36"/>
        </w:rPr>
        <w:t>Трудовой договор составляется в письменной форме, заключается в двух экземплярах, которые подписываются работником и работодателем. Один экземпляр трудового договора получает работник, второй остается у работодателя. Факт получения работником его экземпляра договора должен быть подтвержден его подписью на экземпляре трудового договора работодателя. [</w:t>
      </w:r>
      <w:r w:rsidR="002261EC" w:rsidRPr="00A93ADB">
        <w:rPr>
          <w:rFonts w:ascii="Times New Roman" w:hAnsi="Times New Roman" w:cs="Times New Roman"/>
          <w:sz w:val="28"/>
          <w:szCs w:val="36"/>
        </w:rPr>
        <w:t>3</w:t>
      </w:r>
      <w:r w:rsidR="006755F5">
        <w:rPr>
          <w:rFonts w:ascii="Times New Roman" w:hAnsi="Times New Roman" w:cs="Times New Roman"/>
          <w:sz w:val="28"/>
          <w:szCs w:val="36"/>
        </w:rPr>
        <w:t>].</w:t>
      </w:r>
    </w:p>
    <w:p w:rsidR="004F34A8" w:rsidRPr="007D1C0E" w:rsidRDefault="007D1C0E" w:rsidP="004F34A8">
      <w:pPr>
        <w:tabs>
          <w:tab w:val="left" w:pos="1134"/>
        </w:tabs>
        <w:spacing w:after="0" w:line="360" w:lineRule="auto"/>
        <w:ind w:firstLine="709"/>
        <w:jc w:val="both"/>
        <w:rPr>
          <w:rFonts w:ascii="Times New Roman" w:hAnsi="Times New Roman" w:cs="Times New Roman"/>
          <w:sz w:val="28"/>
          <w:szCs w:val="36"/>
        </w:rPr>
      </w:pPr>
      <w:r w:rsidRPr="007D1C0E">
        <w:rPr>
          <w:rFonts w:ascii="Times New Roman" w:hAnsi="Times New Roman" w:cs="Times New Roman"/>
          <w:sz w:val="28"/>
          <w:szCs w:val="36"/>
        </w:rPr>
        <w:t>6.2 АДАПТАЦИЯ ПЕРСОНАЛА</w:t>
      </w:r>
    </w:p>
    <w:p w:rsidR="00AC5DC5" w:rsidRPr="004F34A8" w:rsidRDefault="00AC5DC5" w:rsidP="0058733E">
      <w:pPr>
        <w:pStyle w:val="a4"/>
        <w:tabs>
          <w:tab w:val="left" w:pos="851"/>
        </w:tabs>
        <w:spacing w:after="120" w:line="360" w:lineRule="auto"/>
        <w:ind w:left="0" w:firstLine="709"/>
        <w:jc w:val="both"/>
        <w:rPr>
          <w:rFonts w:ascii="Times New Roman" w:hAnsi="Times New Roman" w:cs="Times New Roman"/>
          <w:sz w:val="28"/>
          <w:szCs w:val="36"/>
        </w:rPr>
      </w:pPr>
      <w:r w:rsidRPr="00AC5DC5">
        <w:rPr>
          <w:rFonts w:ascii="Times New Roman" w:hAnsi="Times New Roman" w:cs="Times New Roman"/>
          <w:sz w:val="28"/>
          <w:szCs w:val="36"/>
        </w:rPr>
        <w:t>Большое внимание на предприятии будет уделяться проблеме адаптации сотрудников.</w:t>
      </w:r>
    </w:p>
    <w:p w:rsidR="00AC5DC5" w:rsidRDefault="00AC5DC5" w:rsidP="0058733E">
      <w:pPr>
        <w:pStyle w:val="a4"/>
        <w:tabs>
          <w:tab w:val="left" w:pos="851"/>
        </w:tabs>
        <w:spacing w:after="120" w:line="360" w:lineRule="auto"/>
        <w:ind w:left="0" w:firstLine="709"/>
        <w:jc w:val="both"/>
        <w:rPr>
          <w:rFonts w:ascii="Times New Roman" w:hAnsi="Times New Roman" w:cs="Times New Roman"/>
          <w:sz w:val="28"/>
          <w:szCs w:val="36"/>
        </w:rPr>
      </w:pPr>
      <w:r>
        <w:rPr>
          <w:rFonts w:ascii="Times New Roman" w:hAnsi="Times New Roman" w:cs="Times New Roman"/>
          <w:sz w:val="28"/>
          <w:szCs w:val="36"/>
        </w:rPr>
        <w:t>Адаптация персонала на предприятии является своего рода индикатором успешности или провала работы по поиску, отбору и найму персонала, отражает характер социальных отношений в коллективе.</w:t>
      </w:r>
    </w:p>
    <w:p w:rsidR="00AC5DC5" w:rsidRPr="00AC5DC5" w:rsidRDefault="00AC5DC5" w:rsidP="00AC5DC5">
      <w:pPr>
        <w:pStyle w:val="a4"/>
        <w:tabs>
          <w:tab w:val="left" w:pos="851"/>
        </w:tabs>
        <w:spacing w:after="120" w:line="360" w:lineRule="auto"/>
        <w:ind w:left="0" w:firstLine="709"/>
        <w:jc w:val="both"/>
        <w:rPr>
          <w:rFonts w:ascii="Times New Roman" w:hAnsi="Times New Roman" w:cs="Times New Roman"/>
          <w:bCs/>
          <w:sz w:val="28"/>
          <w:szCs w:val="36"/>
        </w:rPr>
      </w:pPr>
      <w:r w:rsidRPr="00AC5DC5">
        <w:rPr>
          <w:rFonts w:ascii="Times New Roman" w:hAnsi="Times New Roman" w:cs="Times New Roman"/>
          <w:bCs/>
          <w:sz w:val="28"/>
          <w:szCs w:val="36"/>
        </w:rPr>
        <w:t>Цели адаптации персонала:</w:t>
      </w:r>
    </w:p>
    <w:p w:rsidR="00AC5DC5" w:rsidRPr="00AC5DC5" w:rsidRDefault="00AC5DC5" w:rsidP="007D1C0E">
      <w:pPr>
        <w:pStyle w:val="a4"/>
        <w:numPr>
          <w:ilvl w:val="0"/>
          <w:numId w:val="15"/>
        </w:numPr>
        <w:tabs>
          <w:tab w:val="clear" w:pos="720"/>
          <w:tab w:val="left" w:pos="851"/>
          <w:tab w:val="num" w:pos="993"/>
        </w:tabs>
        <w:spacing w:after="120" w:line="360" w:lineRule="auto"/>
        <w:ind w:left="0" w:firstLine="360"/>
        <w:jc w:val="both"/>
        <w:rPr>
          <w:rFonts w:ascii="Times New Roman" w:hAnsi="Times New Roman" w:cs="Times New Roman"/>
          <w:sz w:val="28"/>
          <w:szCs w:val="36"/>
        </w:rPr>
      </w:pPr>
      <w:r w:rsidRPr="00AC5DC5">
        <w:rPr>
          <w:rFonts w:ascii="Times New Roman" w:hAnsi="Times New Roman" w:cs="Times New Roman"/>
          <w:sz w:val="28"/>
          <w:szCs w:val="36"/>
        </w:rPr>
        <w:t>уменьшение стартовых издержек, так как пока новый работник плохо знает свое рабочее место, он работает менее эффективно и требует дополнительных затрат;</w:t>
      </w:r>
    </w:p>
    <w:p w:rsidR="00AC5DC5" w:rsidRPr="00AC5DC5" w:rsidRDefault="00AC5DC5" w:rsidP="007D1C0E">
      <w:pPr>
        <w:pStyle w:val="a4"/>
        <w:numPr>
          <w:ilvl w:val="0"/>
          <w:numId w:val="15"/>
        </w:numPr>
        <w:tabs>
          <w:tab w:val="clear" w:pos="720"/>
          <w:tab w:val="num" w:pos="851"/>
        </w:tabs>
        <w:spacing w:after="120" w:line="360" w:lineRule="auto"/>
        <w:ind w:left="0" w:firstLine="360"/>
        <w:jc w:val="both"/>
        <w:rPr>
          <w:rFonts w:ascii="Times New Roman" w:hAnsi="Times New Roman" w:cs="Times New Roman"/>
          <w:sz w:val="28"/>
          <w:szCs w:val="36"/>
        </w:rPr>
      </w:pPr>
      <w:r w:rsidRPr="00AC5DC5">
        <w:rPr>
          <w:rFonts w:ascii="Times New Roman" w:hAnsi="Times New Roman" w:cs="Times New Roman"/>
          <w:sz w:val="28"/>
          <w:szCs w:val="36"/>
        </w:rPr>
        <w:lastRenderedPageBreak/>
        <w:t>снижение степени озабоченности и неопределенности у новых работников;</w:t>
      </w:r>
    </w:p>
    <w:p w:rsidR="00AC5DC5" w:rsidRPr="00AC5DC5" w:rsidRDefault="00AC5DC5" w:rsidP="007D1C0E">
      <w:pPr>
        <w:pStyle w:val="a4"/>
        <w:numPr>
          <w:ilvl w:val="0"/>
          <w:numId w:val="15"/>
        </w:numPr>
        <w:tabs>
          <w:tab w:val="clear" w:pos="720"/>
          <w:tab w:val="num" w:pos="851"/>
        </w:tabs>
        <w:spacing w:after="120" w:line="360" w:lineRule="auto"/>
        <w:ind w:left="0" w:firstLine="360"/>
        <w:jc w:val="both"/>
        <w:rPr>
          <w:rFonts w:ascii="Times New Roman" w:hAnsi="Times New Roman" w:cs="Times New Roman"/>
          <w:sz w:val="28"/>
          <w:szCs w:val="36"/>
        </w:rPr>
      </w:pPr>
      <w:r w:rsidRPr="00AC5DC5">
        <w:rPr>
          <w:rFonts w:ascii="Times New Roman" w:hAnsi="Times New Roman" w:cs="Times New Roman"/>
          <w:sz w:val="28"/>
          <w:szCs w:val="36"/>
        </w:rPr>
        <w:t>сокращение текучести рабочей силы, так как если новички чувствуют себя неуютно на новой работе и ненужными, то они могут отреагировать на это увольнением;</w:t>
      </w:r>
    </w:p>
    <w:p w:rsidR="00AC5DC5" w:rsidRPr="00AC5DC5" w:rsidRDefault="00AC5DC5" w:rsidP="007D1C0E">
      <w:pPr>
        <w:pStyle w:val="a4"/>
        <w:numPr>
          <w:ilvl w:val="0"/>
          <w:numId w:val="15"/>
        </w:numPr>
        <w:tabs>
          <w:tab w:val="clear" w:pos="720"/>
          <w:tab w:val="num" w:pos="851"/>
        </w:tabs>
        <w:spacing w:after="120" w:line="360" w:lineRule="auto"/>
        <w:ind w:left="0" w:firstLine="360"/>
        <w:jc w:val="both"/>
        <w:rPr>
          <w:rFonts w:ascii="Times New Roman" w:hAnsi="Times New Roman" w:cs="Times New Roman"/>
          <w:sz w:val="28"/>
          <w:szCs w:val="36"/>
        </w:rPr>
      </w:pPr>
      <w:r w:rsidRPr="00AC5DC5">
        <w:rPr>
          <w:rFonts w:ascii="Times New Roman" w:hAnsi="Times New Roman" w:cs="Times New Roman"/>
          <w:sz w:val="28"/>
          <w:szCs w:val="36"/>
        </w:rPr>
        <w:t>экономия времени руководителя и сотрудников, так как проводимая по программе работа помогает экономить время каждого из них;</w:t>
      </w:r>
    </w:p>
    <w:p w:rsidR="00AC5DC5" w:rsidRPr="00AC5DC5" w:rsidRDefault="00AC5DC5" w:rsidP="007D1C0E">
      <w:pPr>
        <w:pStyle w:val="a4"/>
        <w:numPr>
          <w:ilvl w:val="0"/>
          <w:numId w:val="15"/>
        </w:numPr>
        <w:tabs>
          <w:tab w:val="clear" w:pos="720"/>
          <w:tab w:val="num" w:pos="851"/>
        </w:tabs>
        <w:spacing w:after="120" w:line="360" w:lineRule="auto"/>
        <w:ind w:left="0" w:firstLine="360"/>
        <w:jc w:val="both"/>
        <w:rPr>
          <w:rFonts w:ascii="Times New Roman" w:hAnsi="Times New Roman" w:cs="Times New Roman"/>
          <w:sz w:val="28"/>
          <w:szCs w:val="36"/>
        </w:rPr>
      </w:pPr>
      <w:r w:rsidRPr="00AC5DC5">
        <w:rPr>
          <w:rFonts w:ascii="Times New Roman" w:hAnsi="Times New Roman" w:cs="Times New Roman"/>
          <w:sz w:val="28"/>
          <w:szCs w:val="36"/>
        </w:rPr>
        <w:t>развитие позитивного отношения к работе, удовлетворенности работой.</w:t>
      </w:r>
    </w:p>
    <w:p w:rsidR="009379A2" w:rsidRPr="009379A2" w:rsidRDefault="009379A2" w:rsidP="007D1C0E">
      <w:pPr>
        <w:pStyle w:val="a4"/>
        <w:tabs>
          <w:tab w:val="num" w:pos="851"/>
        </w:tabs>
        <w:spacing w:after="120" w:line="360" w:lineRule="auto"/>
        <w:ind w:left="0" w:firstLine="360"/>
        <w:jc w:val="both"/>
        <w:rPr>
          <w:rFonts w:ascii="Times New Roman" w:hAnsi="Times New Roman" w:cs="Times New Roman"/>
          <w:sz w:val="28"/>
          <w:szCs w:val="36"/>
        </w:rPr>
      </w:pPr>
      <w:r w:rsidRPr="009379A2">
        <w:rPr>
          <w:rFonts w:ascii="Times New Roman" w:hAnsi="Times New Roman" w:cs="Times New Roman"/>
          <w:sz w:val="28"/>
          <w:szCs w:val="36"/>
        </w:rPr>
        <w:t xml:space="preserve">Адаптационный период можно условно разбить на </w:t>
      </w:r>
      <w:r>
        <w:rPr>
          <w:rFonts w:ascii="Times New Roman" w:hAnsi="Times New Roman" w:cs="Times New Roman"/>
          <w:sz w:val="28"/>
          <w:szCs w:val="36"/>
        </w:rPr>
        <w:t>четыре</w:t>
      </w:r>
      <w:r w:rsidRPr="009379A2">
        <w:rPr>
          <w:rFonts w:ascii="Times New Roman" w:hAnsi="Times New Roman" w:cs="Times New Roman"/>
          <w:sz w:val="28"/>
          <w:szCs w:val="36"/>
        </w:rPr>
        <w:t xml:space="preserve"> стадии:</w:t>
      </w:r>
    </w:p>
    <w:p w:rsidR="009379A2" w:rsidRPr="009379A2" w:rsidRDefault="009379A2" w:rsidP="007D1C0E">
      <w:pPr>
        <w:pStyle w:val="a4"/>
        <w:numPr>
          <w:ilvl w:val="0"/>
          <w:numId w:val="16"/>
        </w:numPr>
        <w:tabs>
          <w:tab w:val="num" w:pos="851"/>
          <w:tab w:val="left" w:pos="993"/>
        </w:tabs>
        <w:spacing w:after="120" w:line="360" w:lineRule="auto"/>
        <w:ind w:left="0" w:firstLine="360"/>
        <w:jc w:val="both"/>
        <w:rPr>
          <w:rFonts w:ascii="Times New Roman" w:hAnsi="Times New Roman" w:cs="Times New Roman"/>
          <w:sz w:val="28"/>
          <w:szCs w:val="36"/>
        </w:rPr>
      </w:pPr>
      <w:r w:rsidRPr="009379A2">
        <w:rPr>
          <w:rFonts w:ascii="Times New Roman" w:hAnsi="Times New Roman" w:cs="Times New Roman"/>
          <w:sz w:val="28"/>
          <w:szCs w:val="36"/>
        </w:rPr>
        <w:t>Стадия ознакомления</w:t>
      </w:r>
    </w:p>
    <w:p w:rsidR="009379A2" w:rsidRPr="009379A2" w:rsidRDefault="009379A2" w:rsidP="007D1C0E">
      <w:pPr>
        <w:pStyle w:val="a4"/>
        <w:numPr>
          <w:ilvl w:val="0"/>
          <w:numId w:val="16"/>
        </w:numPr>
        <w:tabs>
          <w:tab w:val="num" w:pos="851"/>
          <w:tab w:val="left" w:pos="993"/>
        </w:tabs>
        <w:spacing w:after="120" w:line="360" w:lineRule="auto"/>
        <w:ind w:left="0" w:firstLine="360"/>
        <w:jc w:val="both"/>
        <w:rPr>
          <w:rFonts w:ascii="Times New Roman" w:hAnsi="Times New Roman" w:cs="Times New Roman"/>
          <w:sz w:val="28"/>
          <w:szCs w:val="36"/>
        </w:rPr>
      </w:pPr>
      <w:r w:rsidRPr="009379A2">
        <w:rPr>
          <w:rFonts w:ascii="Times New Roman" w:hAnsi="Times New Roman" w:cs="Times New Roman"/>
          <w:sz w:val="28"/>
          <w:szCs w:val="36"/>
        </w:rPr>
        <w:t>Стадия приспособления</w:t>
      </w:r>
    </w:p>
    <w:p w:rsidR="00AC5DC5" w:rsidRDefault="009379A2" w:rsidP="007D1C0E">
      <w:pPr>
        <w:pStyle w:val="a4"/>
        <w:numPr>
          <w:ilvl w:val="0"/>
          <w:numId w:val="16"/>
        </w:numPr>
        <w:tabs>
          <w:tab w:val="num" w:pos="851"/>
          <w:tab w:val="left" w:pos="993"/>
        </w:tabs>
        <w:spacing w:after="120" w:line="360" w:lineRule="auto"/>
        <w:ind w:left="0" w:firstLine="360"/>
        <w:jc w:val="both"/>
        <w:rPr>
          <w:rFonts w:ascii="Times New Roman" w:hAnsi="Times New Roman" w:cs="Times New Roman"/>
          <w:sz w:val="28"/>
          <w:szCs w:val="36"/>
        </w:rPr>
      </w:pPr>
      <w:r w:rsidRPr="009379A2">
        <w:rPr>
          <w:rFonts w:ascii="Times New Roman" w:hAnsi="Times New Roman" w:cs="Times New Roman"/>
          <w:sz w:val="28"/>
          <w:szCs w:val="36"/>
        </w:rPr>
        <w:t>Стадия ассимиляции</w:t>
      </w:r>
    </w:p>
    <w:p w:rsidR="009379A2" w:rsidRDefault="009379A2" w:rsidP="007D1C0E">
      <w:pPr>
        <w:pStyle w:val="a4"/>
        <w:numPr>
          <w:ilvl w:val="0"/>
          <w:numId w:val="16"/>
        </w:numPr>
        <w:tabs>
          <w:tab w:val="num" w:pos="851"/>
          <w:tab w:val="left" w:pos="993"/>
        </w:tabs>
        <w:spacing w:after="120" w:line="360" w:lineRule="auto"/>
        <w:ind w:left="0" w:firstLine="360"/>
        <w:jc w:val="both"/>
        <w:rPr>
          <w:rFonts w:ascii="Times New Roman" w:hAnsi="Times New Roman" w:cs="Times New Roman"/>
          <w:sz w:val="28"/>
          <w:szCs w:val="36"/>
        </w:rPr>
      </w:pPr>
      <w:r>
        <w:rPr>
          <w:rFonts w:ascii="Times New Roman" w:hAnsi="Times New Roman" w:cs="Times New Roman"/>
          <w:sz w:val="28"/>
          <w:szCs w:val="36"/>
        </w:rPr>
        <w:t>Идентификация</w:t>
      </w:r>
    </w:p>
    <w:p w:rsidR="009379A2" w:rsidRPr="009379A2" w:rsidRDefault="009379A2" w:rsidP="009379A2">
      <w:pPr>
        <w:tabs>
          <w:tab w:val="left" w:pos="1134"/>
        </w:tabs>
        <w:spacing w:after="0" w:line="360" w:lineRule="auto"/>
        <w:ind w:firstLine="709"/>
        <w:jc w:val="both"/>
        <w:rPr>
          <w:rFonts w:ascii="Times New Roman" w:hAnsi="Times New Roman" w:cs="Times New Roman"/>
          <w:sz w:val="28"/>
          <w:szCs w:val="36"/>
        </w:rPr>
      </w:pPr>
      <w:r w:rsidRPr="009379A2">
        <w:rPr>
          <w:rFonts w:ascii="Times New Roman" w:hAnsi="Times New Roman" w:cs="Times New Roman"/>
          <w:sz w:val="28"/>
          <w:szCs w:val="36"/>
        </w:rPr>
        <w:t>Различают следующие формы адаптации:</w:t>
      </w:r>
    </w:p>
    <w:p w:rsidR="009379A2" w:rsidRDefault="009379A2" w:rsidP="009379A2">
      <w:pPr>
        <w:tabs>
          <w:tab w:val="left" w:pos="1134"/>
        </w:tabs>
        <w:spacing w:after="0" w:line="360" w:lineRule="auto"/>
        <w:ind w:firstLine="709"/>
        <w:jc w:val="both"/>
        <w:rPr>
          <w:rFonts w:ascii="Times New Roman" w:hAnsi="Times New Roman" w:cs="Times New Roman"/>
          <w:sz w:val="28"/>
          <w:szCs w:val="36"/>
        </w:rPr>
      </w:pPr>
      <w:r w:rsidRPr="009379A2">
        <w:rPr>
          <w:rFonts w:ascii="Times New Roman" w:hAnsi="Times New Roman" w:cs="Times New Roman"/>
          <w:sz w:val="28"/>
          <w:szCs w:val="36"/>
        </w:rPr>
        <w:t>Социальная адаптация — это процесс вживания индивида в социальную среду и превращение ее в сферу его деятельности</w:t>
      </w:r>
      <w:r>
        <w:rPr>
          <w:rFonts w:ascii="Times New Roman" w:hAnsi="Times New Roman" w:cs="Times New Roman"/>
          <w:sz w:val="28"/>
          <w:szCs w:val="36"/>
        </w:rPr>
        <w:t>.</w:t>
      </w:r>
    </w:p>
    <w:p w:rsidR="007D1C0E" w:rsidRPr="009379A2" w:rsidRDefault="007D1C0E"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На предприят</w:t>
      </w:r>
      <w:proofErr w:type="gramStart"/>
      <w:r>
        <w:rPr>
          <w:rFonts w:ascii="Times New Roman" w:hAnsi="Times New Roman" w:cs="Times New Roman"/>
          <w:sz w:val="28"/>
          <w:szCs w:val="36"/>
        </w:rPr>
        <w:t>ии ООО</w:t>
      </w:r>
      <w:proofErr w:type="gramEnd"/>
      <w:r>
        <w:rPr>
          <w:rFonts w:ascii="Times New Roman" w:hAnsi="Times New Roman" w:cs="Times New Roman"/>
          <w:sz w:val="28"/>
          <w:szCs w:val="36"/>
        </w:rPr>
        <w:t xml:space="preserve"> «</w:t>
      </w:r>
      <w:proofErr w:type="spellStart"/>
      <w:r>
        <w:rPr>
          <w:rFonts w:ascii="Times New Roman" w:hAnsi="Times New Roman" w:cs="Times New Roman"/>
          <w:sz w:val="28"/>
          <w:szCs w:val="36"/>
        </w:rPr>
        <w:t>ПензаЛизинг</w:t>
      </w:r>
      <w:proofErr w:type="spellEnd"/>
      <w:r>
        <w:rPr>
          <w:rFonts w:ascii="Times New Roman" w:hAnsi="Times New Roman" w:cs="Times New Roman"/>
          <w:sz w:val="28"/>
          <w:szCs w:val="36"/>
        </w:rPr>
        <w:t>» будет создана дружелюбная атмосфера для успешного прохождения этой формы адаптации.</w:t>
      </w:r>
    </w:p>
    <w:p w:rsidR="009379A2" w:rsidRDefault="009379A2" w:rsidP="009379A2">
      <w:pPr>
        <w:tabs>
          <w:tab w:val="left" w:pos="1134"/>
        </w:tabs>
        <w:spacing w:after="0" w:line="360" w:lineRule="auto"/>
        <w:ind w:firstLine="709"/>
        <w:jc w:val="both"/>
        <w:rPr>
          <w:rFonts w:ascii="Times New Roman" w:hAnsi="Times New Roman" w:cs="Times New Roman"/>
          <w:sz w:val="28"/>
          <w:szCs w:val="36"/>
        </w:rPr>
      </w:pPr>
      <w:r w:rsidRPr="009379A2">
        <w:rPr>
          <w:rFonts w:ascii="Times New Roman" w:hAnsi="Times New Roman" w:cs="Times New Roman"/>
          <w:sz w:val="28"/>
          <w:szCs w:val="36"/>
        </w:rPr>
        <w:t>Производственная адаптация — проце</w:t>
      </w:r>
      <w:proofErr w:type="gramStart"/>
      <w:r w:rsidRPr="009379A2">
        <w:rPr>
          <w:rFonts w:ascii="Times New Roman" w:hAnsi="Times New Roman" w:cs="Times New Roman"/>
          <w:sz w:val="28"/>
          <w:szCs w:val="36"/>
        </w:rPr>
        <w:t>сс вкл</w:t>
      </w:r>
      <w:proofErr w:type="gramEnd"/>
      <w:r w:rsidRPr="009379A2">
        <w:rPr>
          <w:rFonts w:ascii="Times New Roman" w:hAnsi="Times New Roman" w:cs="Times New Roman"/>
          <w:sz w:val="28"/>
          <w:szCs w:val="36"/>
        </w:rPr>
        <w:t>ючения работника в новую для него производственную сферу, усвоения им производственных условий, норм трудовой деятельности, установления и расширения взаимосвязей между работником и производственной средой.</w:t>
      </w:r>
    </w:p>
    <w:p w:rsidR="00E27A0B" w:rsidRPr="009379A2" w:rsidRDefault="00E27A0B"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С целью успешной адаптации в производственной сфере к каждому вновь поступившему на работу сотруднику будет прикреплён коллега,</w:t>
      </w:r>
      <w:r w:rsidR="009B2699">
        <w:rPr>
          <w:rFonts w:ascii="Times New Roman" w:hAnsi="Times New Roman" w:cs="Times New Roman"/>
          <w:sz w:val="28"/>
          <w:szCs w:val="36"/>
        </w:rPr>
        <w:t xml:space="preserve"> т.н. «наставник»</w:t>
      </w:r>
      <w:r>
        <w:rPr>
          <w:rFonts w:ascii="Times New Roman" w:hAnsi="Times New Roman" w:cs="Times New Roman"/>
          <w:sz w:val="28"/>
          <w:szCs w:val="36"/>
        </w:rPr>
        <w:t xml:space="preserve"> который уже работает в фирме некоторое время и чьей задачей будет ввести его в дело и объяснить все непонятные моменты.</w:t>
      </w:r>
    </w:p>
    <w:p w:rsidR="00E27A0B" w:rsidRPr="009379A2" w:rsidRDefault="009379A2" w:rsidP="00E27A0B">
      <w:pPr>
        <w:tabs>
          <w:tab w:val="left" w:pos="1134"/>
        </w:tabs>
        <w:spacing w:after="0" w:line="360" w:lineRule="auto"/>
        <w:ind w:firstLine="709"/>
        <w:jc w:val="both"/>
        <w:rPr>
          <w:rFonts w:ascii="Times New Roman" w:hAnsi="Times New Roman" w:cs="Times New Roman"/>
          <w:sz w:val="28"/>
          <w:szCs w:val="36"/>
        </w:rPr>
      </w:pPr>
      <w:r w:rsidRPr="009379A2">
        <w:rPr>
          <w:rFonts w:ascii="Times New Roman" w:hAnsi="Times New Roman" w:cs="Times New Roman"/>
          <w:sz w:val="28"/>
          <w:szCs w:val="36"/>
        </w:rPr>
        <w:t xml:space="preserve">Профессиональная адаптация характеризуется дополнительным освоением возможностей, знаний и навыков, а также формированием </w:t>
      </w:r>
      <w:r w:rsidRPr="009379A2">
        <w:rPr>
          <w:rFonts w:ascii="Times New Roman" w:hAnsi="Times New Roman" w:cs="Times New Roman"/>
          <w:sz w:val="28"/>
          <w:szCs w:val="36"/>
        </w:rPr>
        <w:lastRenderedPageBreak/>
        <w:t>профессионально необходимых качеств личности, положительного отношения к своей работе.</w:t>
      </w:r>
    </w:p>
    <w:p w:rsidR="009379A2" w:rsidRPr="009379A2" w:rsidRDefault="009379A2" w:rsidP="009379A2">
      <w:pPr>
        <w:tabs>
          <w:tab w:val="left" w:pos="1134"/>
        </w:tabs>
        <w:spacing w:after="0" w:line="360" w:lineRule="auto"/>
        <w:ind w:firstLine="709"/>
        <w:jc w:val="both"/>
        <w:rPr>
          <w:rFonts w:ascii="Times New Roman" w:hAnsi="Times New Roman" w:cs="Times New Roman"/>
          <w:sz w:val="28"/>
          <w:szCs w:val="36"/>
        </w:rPr>
      </w:pPr>
      <w:r w:rsidRPr="009379A2">
        <w:rPr>
          <w:rFonts w:ascii="Times New Roman" w:hAnsi="Times New Roman" w:cs="Times New Roman"/>
          <w:sz w:val="28"/>
          <w:szCs w:val="36"/>
        </w:rPr>
        <w:t>Психофизиологическая адаптация — приспособление к новым физическим и психическим нагрузкам, физиологическим условиям труда.</w:t>
      </w:r>
    </w:p>
    <w:p w:rsidR="009379A2" w:rsidRDefault="009379A2" w:rsidP="009379A2">
      <w:pPr>
        <w:tabs>
          <w:tab w:val="left" w:pos="1134"/>
        </w:tabs>
        <w:spacing w:after="0" w:line="360" w:lineRule="auto"/>
        <w:ind w:firstLine="709"/>
        <w:jc w:val="both"/>
        <w:rPr>
          <w:rFonts w:ascii="Times New Roman" w:hAnsi="Times New Roman" w:cs="Times New Roman"/>
          <w:sz w:val="28"/>
          <w:szCs w:val="36"/>
        </w:rPr>
      </w:pPr>
      <w:r w:rsidRPr="009379A2">
        <w:rPr>
          <w:rFonts w:ascii="Times New Roman" w:hAnsi="Times New Roman" w:cs="Times New Roman"/>
          <w:sz w:val="28"/>
          <w:szCs w:val="36"/>
        </w:rPr>
        <w:t>Социально-психологическая адаптация — одновременно с освоением условий труда работник вступает в процесс социально-психологической адаптации к коллективу организации.</w:t>
      </w:r>
    </w:p>
    <w:p w:rsidR="00E27A0B" w:rsidRPr="009379A2" w:rsidRDefault="00E27A0B"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 xml:space="preserve">Для успешного прохождения этой формы адаптации на предприятии будут организованы постоянные мероприятия по </w:t>
      </w:r>
      <w:proofErr w:type="spellStart"/>
      <w:r>
        <w:rPr>
          <w:rFonts w:ascii="Times New Roman" w:hAnsi="Times New Roman" w:cs="Times New Roman"/>
          <w:sz w:val="28"/>
          <w:szCs w:val="36"/>
        </w:rPr>
        <w:t>тим-билдингу</w:t>
      </w:r>
      <w:proofErr w:type="spellEnd"/>
      <w:r>
        <w:rPr>
          <w:rFonts w:ascii="Times New Roman" w:hAnsi="Times New Roman" w:cs="Times New Roman"/>
          <w:sz w:val="28"/>
          <w:szCs w:val="36"/>
        </w:rPr>
        <w:t>.</w:t>
      </w:r>
    </w:p>
    <w:p w:rsidR="009379A2" w:rsidRDefault="009379A2" w:rsidP="009379A2">
      <w:pPr>
        <w:tabs>
          <w:tab w:val="left" w:pos="1134"/>
        </w:tabs>
        <w:spacing w:after="0" w:line="360" w:lineRule="auto"/>
        <w:ind w:firstLine="709"/>
        <w:jc w:val="both"/>
        <w:rPr>
          <w:rFonts w:ascii="Times New Roman" w:hAnsi="Times New Roman" w:cs="Times New Roman"/>
          <w:sz w:val="28"/>
          <w:szCs w:val="36"/>
        </w:rPr>
      </w:pPr>
      <w:r w:rsidRPr="009379A2">
        <w:rPr>
          <w:rFonts w:ascii="Times New Roman" w:hAnsi="Times New Roman" w:cs="Times New Roman"/>
          <w:sz w:val="28"/>
          <w:szCs w:val="36"/>
        </w:rPr>
        <w:t>Организационная адаптация — сотрудник знакомится с особенностями организационного механизма управления предприятием, местом своего подразделения и должности в общей системе целей и в организационной структуре. При данной адаптации у сотрудника должно сформироваться понимание собственной роли в производственном процессе.</w:t>
      </w:r>
    </w:p>
    <w:p w:rsidR="00E27A0B" w:rsidRPr="009379A2" w:rsidRDefault="00E27A0B"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Так же как и с производственной адаптацией</w:t>
      </w:r>
      <w:r w:rsidR="009B2699">
        <w:rPr>
          <w:rFonts w:ascii="Times New Roman" w:hAnsi="Times New Roman" w:cs="Times New Roman"/>
          <w:sz w:val="28"/>
          <w:szCs w:val="36"/>
        </w:rPr>
        <w:t xml:space="preserve"> с данным видом адаптации сотруднику поможет справиться прикреплённый к нему наставник.</w:t>
      </w:r>
    </w:p>
    <w:p w:rsidR="009379A2" w:rsidRPr="00A93ADB" w:rsidRDefault="009379A2" w:rsidP="009379A2">
      <w:pPr>
        <w:tabs>
          <w:tab w:val="left" w:pos="1134"/>
        </w:tabs>
        <w:spacing w:after="0" w:line="360" w:lineRule="auto"/>
        <w:ind w:firstLine="709"/>
        <w:jc w:val="both"/>
        <w:rPr>
          <w:rFonts w:ascii="Times New Roman" w:hAnsi="Times New Roman" w:cs="Times New Roman"/>
          <w:sz w:val="28"/>
          <w:szCs w:val="36"/>
        </w:rPr>
      </w:pPr>
      <w:r w:rsidRPr="009379A2">
        <w:rPr>
          <w:rFonts w:ascii="Times New Roman" w:hAnsi="Times New Roman" w:cs="Times New Roman"/>
          <w:sz w:val="28"/>
          <w:szCs w:val="36"/>
        </w:rPr>
        <w:t xml:space="preserve">Экономическая адаптация. Каждая профессия отличается особыми способами материального стимулирования, а заработная плата связана с его условиями и организацией. Объектом экономической адаптации является уровень заработной платы и, что стало актуальным в последнее время, своевременность ее выплаты. </w:t>
      </w:r>
      <w:r w:rsidRPr="00A93ADB">
        <w:rPr>
          <w:rFonts w:ascii="Times New Roman" w:hAnsi="Times New Roman" w:cs="Times New Roman"/>
          <w:sz w:val="28"/>
          <w:szCs w:val="36"/>
        </w:rPr>
        <w:t>[4</w:t>
      </w:r>
      <w:r w:rsidR="006755F5">
        <w:rPr>
          <w:rFonts w:ascii="Times New Roman" w:hAnsi="Times New Roman" w:cs="Times New Roman"/>
          <w:sz w:val="28"/>
          <w:szCs w:val="36"/>
        </w:rPr>
        <w:t>].</w:t>
      </w:r>
    </w:p>
    <w:p w:rsidR="009379A2" w:rsidRPr="00867B7D" w:rsidRDefault="009379A2"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На предприят</w:t>
      </w:r>
      <w:proofErr w:type="gramStart"/>
      <w:r>
        <w:rPr>
          <w:rFonts w:ascii="Times New Roman" w:hAnsi="Times New Roman" w:cs="Times New Roman"/>
          <w:sz w:val="28"/>
          <w:szCs w:val="36"/>
        </w:rPr>
        <w:t>ии ООО</w:t>
      </w:r>
      <w:proofErr w:type="gramEnd"/>
      <w:r>
        <w:rPr>
          <w:rFonts w:ascii="Times New Roman" w:hAnsi="Times New Roman" w:cs="Times New Roman"/>
          <w:sz w:val="28"/>
          <w:szCs w:val="36"/>
        </w:rPr>
        <w:t xml:space="preserve"> «</w:t>
      </w:r>
      <w:proofErr w:type="spellStart"/>
      <w:r>
        <w:rPr>
          <w:rFonts w:ascii="Times New Roman" w:hAnsi="Times New Roman" w:cs="Times New Roman"/>
          <w:sz w:val="28"/>
          <w:szCs w:val="36"/>
        </w:rPr>
        <w:t>ПензаЛизинг</w:t>
      </w:r>
      <w:proofErr w:type="spellEnd"/>
      <w:r>
        <w:rPr>
          <w:rFonts w:ascii="Times New Roman" w:hAnsi="Times New Roman" w:cs="Times New Roman"/>
          <w:sz w:val="28"/>
          <w:szCs w:val="36"/>
        </w:rPr>
        <w:t xml:space="preserve">» буду созданы все условия для комфортной адаптации персонала за счёт </w:t>
      </w:r>
      <w:r w:rsidR="009B2699">
        <w:rPr>
          <w:rFonts w:ascii="Times New Roman" w:hAnsi="Times New Roman" w:cs="Times New Roman"/>
          <w:sz w:val="28"/>
          <w:szCs w:val="36"/>
        </w:rPr>
        <w:t xml:space="preserve">создания дружелюбной атмосферы и системы наставников, </w:t>
      </w:r>
      <w:r>
        <w:rPr>
          <w:rFonts w:ascii="Times New Roman" w:hAnsi="Times New Roman" w:cs="Times New Roman"/>
          <w:sz w:val="28"/>
          <w:szCs w:val="36"/>
        </w:rPr>
        <w:t>т.к. это является одним</w:t>
      </w:r>
      <w:r w:rsidR="009B2699">
        <w:rPr>
          <w:rFonts w:ascii="Times New Roman" w:hAnsi="Times New Roman" w:cs="Times New Roman"/>
          <w:sz w:val="28"/>
          <w:szCs w:val="36"/>
        </w:rPr>
        <w:t>и</w:t>
      </w:r>
      <w:r>
        <w:rPr>
          <w:rFonts w:ascii="Times New Roman" w:hAnsi="Times New Roman" w:cs="Times New Roman"/>
          <w:sz w:val="28"/>
          <w:szCs w:val="36"/>
        </w:rPr>
        <w:t xml:space="preserve"> из важнейших факторов процесса.</w:t>
      </w:r>
    </w:p>
    <w:p w:rsidR="007702B1" w:rsidRPr="009B2699" w:rsidRDefault="009B2699" w:rsidP="009379A2">
      <w:pPr>
        <w:tabs>
          <w:tab w:val="left" w:pos="1134"/>
        </w:tabs>
        <w:spacing w:after="0" w:line="360" w:lineRule="auto"/>
        <w:ind w:firstLine="709"/>
        <w:jc w:val="both"/>
        <w:rPr>
          <w:rFonts w:ascii="Times New Roman" w:hAnsi="Times New Roman" w:cs="Times New Roman"/>
          <w:sz w:val="28"/>
          <w:szCs w:val="36"/>
        </w:rPr>
      </w:pPr>
      <w:r w:rsidRPr="009B2699">
        <w:rPr>
          <w:rFonts w:ascii="Times New Roman" w:hAnsi="Times New Roman" w:cs="Times New Roman"/>
          <w:sz w:val="28"/>
          <w:szCs w:val="36"/>
        </w:rPr>
        <w:t>6.3 РАЗРАБОТКА СИСТЕМЫ МОТИВАЦИИ ПЕРСОНАЛА</w:t>
      </w:r>
    </w:p>
    <w:p w:rsidR="009379A2" w:rsidRDefault="007C2C7B"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Так же для успешного функционирования организации является немаловажным стимулирование работников на более высокую эффективность труда.</w:t>
      </w:r>
    </w:p>
    <w:p w:rsidR="007C2C7B" w:rsidRDefault="007C2C7B" w:rsidP="009379A2">
      <w:pPr>
        <w:tabs>
          <w:tab w:val="left" w:pos="1134"/>
        </w:tabs>
        <w:spacing w:after="0" w:line="360" w:lineRule="auto"/>
        <w:ind w:firstLine="709"/>
        <w:jc w:val="both"/>
        <w:rPr>
          <w:rFonts w:ascii="Times New Roman" w:hAnsi="Times New Roman" w:cs="Times New Roman"/>
          <w:sz w:val="28"/>
          <w:szCs w:val="36"/>
        </w:rPr>
      </w:pPr>
      <w:r w:rsidRPr="007C2C7B">
        <w:rPr>
          <w:rFonts w:ascii="Times New Roman" w:hAnsi="Times New Roman" w:cs="Times New Roman"/>
          <w:sz w:val="28"/>
          <w:szCs w:val="36"/>
        </w:rPr>
        <w:lastRenderedPageBreak/>
        <w:t>Мотивация персонала — это комплекс материальных и нематериальных стимулов,</w:t>
      </w:r>
      <w:r>
        <w:rPr>
          <w:rFonts w:ascii="Times New Roman" w:hAnsi="Times New Roman" w:cs="Times New Roman"/>
          <w:sz w:val="28"/>
          <w:szCs w:val="36"/>
        </w:rPr>
        <w:t xml:space="preserve"> призванный обеспечить качествен</w:t>
      </w:r>
      <w:r w:rsidRPr="007C2C7B">
        <w:rPr>
          <w:rFonts w:ascii="Times New Roman" w:hAnsi="Times New Roman" w:cs="Times New Roman"/>
          <w:sz w:val="28"/>
          <w:szCs w:val="36"/>
        </w:rPr>
        <w:t>ный и производительный труд работников, а также способ привлечь в компанию наиболее талантливых специалистов и удержать их.</w:t>
      </w:r>
    </w:p>
    <w:p w:rsidR="007C2C7B" w:rsidRDefault="007C2C7B"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 xml:space="preserve">Итак, основными направлениями мотивации является материальное и нематериальное </w:t>
      </w:r>
      <w:r w:rsidR="00615E48">
        <w:rPr>
          <w:rFonts w:ascii="Times New Roman" w:hAnsi="Times New Roman" w:cs="Times New Roman"/>
          <w:sz w:val="28"/>
          <w:szCs w:val="36"/>
        </w:rPr>
        <w:t>стимулирование. К материальной мотивации относятся:</w:t>
      </w:r>
    </w:p>
    <w:p w:rsidR="00615E48" w:rsidRDefault="00615E48"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1) Заработная плата работника устанавливается в соответствии с рядом принципов:</w:t>
      </w:r>
    </w:p>
    <w:p w:rsidR="00615E48" w:rsidRDefault="00615E48"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 размер заработной платы формируется из среднерыночных показателей для конкретной должности, уровня квалификации сотрудника и результативности труда. Мониторинг рыночных показателей проводится кадровым отделом, определение последнего показателя начальником отдела.</w:t>
      </w:r>
    </w:p>
    <w:p w:rsidR="00615E48" w:rsidRDefault="00615E48"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 зарплатой всех сотрудников предприятия является оклад и премия;</w:t>
      </w:r>
    </w:p>
    <w:p w:rsidR="009B2699" w:rsidRDefault="00615E48" w:rsidP="009B2699">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 уровень зарплаты и все текущие изменения по вопросам заработной платы утверждаются директором предприятия.</w:t>
      </w:r>
    </w:p>
    <w:p w:rsidR="00615E48" w:rsidRDefault="00615E48"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2) Премирование сотрудников в организации распределяется исходя из нижеследующего:</w:t>
      </w:r>
    </w:p>
    <w:p w:rsidR="00615E48" w:rsidRDefault="00615E48"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 перевыполнение назначенного плана;</w:t>
      </w:r>
    </w:p>
    <w:p w:rsidR="00615E48" w:rsidRDefault="00615E48"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 новаторство и творческий подход в работе;</w:t>
      </w:r>
    </w:p>
    <w:p w:rsidR="00615E48" w:rsidRDefault="00615E48"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 расширение клиентской базы предприятия.</w:t>
      </w:r>
    </w:p>
    <w:p w:rsidR="00615E48" w:rsidRDefault="00615E48"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Премия оформляется приказом по организации, объявляются работнику и коллективу. За высокие показатели труда и значительный личный вклад в развитие организации, за высокий профессионализм работники поощряются выдвижением на вышестоящую должность.</w:t>
      </w:r>
    </w:p>
    <w:p w:rsidR="00615E48" w:rsidRDefault="00615E48"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 xml:space="preserve">3) </w:t>
      </w:r>
      <w:r w:rsidR="000A1D48" w:rsidRPr="000A1D48">
        <w:rPr>
          <w:rFonts w:ascii="Times New Roman" w:hAnsi="Times New Roman" w:cs="Times New Roman"/>
          <w:bCs/>
          <w:sz w:val="28"/>
          <w:szCs w:val="36"/>
        </w:rPr>
        <w:t>Социальный пакет — хороший способ мотивации кадров.</w:t>
      </w:r>
      <w:r w:rsidR="000A1D48" w:rsidRPr="000A1D48">
        <w:rPr>
          <w:rFonts w:ascii="Times New Roman" w:hAnsi="Times New Roman" w:cs="Times New Roman"/>
          <w:sz w:val="28"/>
          <w:szCs w:val="36"/>
        </w:rPr>
        <w:t xml:space="preserve"> Чтобы привлечь или удержать сотрудников, </w:t>
      </w:r>
      <w:r w:rsidR="000A1D48">
        <w:rPr>
          <w:rFonts w:ascii="Times New Roman" w:hAnsi="Times New Roman" w:cs="Times New Roman"/>
          <w:sz w:val="28"/>
          <w:szCs w:val="36"/>
        </w:rPr>
        <w:t>организация</w:t>
      </w:r>
      <w:r w:rsidR="000A1D48" w:rsidRPr="000A1D48">
        <w:rPr>
          <w:rFonts w:ascii="Times New Roman" w:hAnsi="Times New Roman" w:cs="Times New Roman"/>
          <w:sz w:val="28"/>
          <w:szCs w:val="36"/>
        </w:rPr>
        <w:t xml:space="preserve">, помимо оплаты больничного листа и отпуска, предлагают медицинскую страховку, обучение на тренингах, оплату </w:t>
      </w:r>
      <w:r w:rsidR="000A1D48">
        <w:rPr>
          <w:rFonts w:ascii="Times New Roman" w:hAnsi="Times New Roman" w:cs="Times New Roman"/>
          <w:sz w:val="28"/>
          <w:szCs w:val="36"/>
        </w:rPr>
        <w:t xml:space="preserve">расходов на транспорт и связь. Кроме того организация берет на себя оплату совместного корпоративного отдыха, выплату единовременной материальной помощи в связи с юбилейными датами, предоставление трёх </w:t>
      </w:r>
      <w:r w:rsidR="000A1D48">
        <w:rPr>
          <w:rFonts w:ascii="Times New Roman" w:hAnsi="Times New Roman" w:cs="Times New Roman"/>
          <w:sz w:val="28"/>
          <w:szCs w:val="36"/>
        </w:rPr>
        <w:lastRenderedPageBreak/>
        <w:t>оплачиваемых дней в случаях рождения ребенка, вступление в брак, смерти родственника.</w:t>
      </w:r>
    </w:p>
    <w:p w:rsidR="000A1D48" w:rsidRDefault="000A1D48"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Социальным пакет утверждается директором.</w:t>
      </w:r>
    </w:p>
    <w:p w:rsidR="000A1D48" w:rsidRDefault="000A1D48"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Нематериальное стимулирование будет проводиться следующим образом:</w:t>
      </w:r>
    </w:p>
    <w:p w:rsidR="000A1D48" w:rsidRDefault="000A1D48"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 ежегодное публичное награждение отличившихся сотрудников почётными грамотами и благодарности;</w:t>
      </w:r>
    </w:p>
    <w:p w:rsidR="000A1D48" w:rsidRDefault="000A1D48"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 обучение и развитие;</w:t>
      </w:r>
    </w:p>
    <w:p w:rsidR="000A1D48" w:rsidRDefault="000A1D48" w:rsidP="009379A2">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 индивидуальная и публичная похвала.</w:t>
      </w:r>
    </w:p>
    <w:p w:rsidR="000A1D48" w:rsidRDefault="000A1D48" w:rsidP="000A1D48">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Кроме того собрания и совещания дают возможность всем сотрудникам высказать своё мнение по обсуждаемой проблеме и, хотя решение начальник принимает всё же единолично, он может опираться на высказывания своих сотрудников, если они покажутся ему интересными и аргументированными. Таким образом у персонала будет создаваться ощущение участия в процессе принятия решений, что способствует большей заинтересованности в результативности своего труда.</w:t>
      </w:r>
    </w:p>
    <w:p w:rsidR="000A1D48" w:rsidRPr="007C2C7B" w:rsidRDefault="000A1D48" w:rsidP="000A1D48">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Так же будет проводиться аттестация деятельности персонала</w:t>
      </w:r>
      <w:r w:rsidR="001A5893">
        <w:rPr>
          <w:rFonts w:ascii="Times New Roman" w:hAnsi="Times New Roman" w:cs="Times New Roman"/>
          <w:sz w:val="28"/>
          <w:szCs w:val="36"/>
        </w:rPr>
        <w:t>,</w:t>
      </w:r>
      <w:r>
        <w:rPr>
          <w:rFonts w:ascii="Times New Roman" w:hAnsi="Times New Roman" w:cs="Times New Roman"/>
          <w:sz w:val="28"/>
          <w:szCs w:val="36"/>
        </w:rPr>
        <w:t xml:space="preserve"> по итогам которой будет назначаться тот или иной вид материального и нематериального </w:t>
      </w:r>
      <w:r w:rsidR="001A5893">
        <w:rPr>
          <w:rFonts w:ascii="Times New Roman" w:hAnsi="Times New Roman" w:cs="Times New Roman"/>
          <w:sz w:val="28"/>
          <w:szCs w:val="36"/>
        </w:rPr>
        <w:t>стимулирования</w:t>
      </w:r>
      <w:r>
        <w:rPr>
          <w:rFonts w:ascii="Times New Roman" w:hAnsi="Times New Roman" w:cs="Times New Roman"/>
          <w:sz w:val="28"/>
          <w:szCs w:val="36"/>
        </w:rPr>
        <w:t>. В случаях же жёсткого нарушения дисциплины или иных проступков рабочему будет назначаться выговор, выговор с занесением в личное дело.</w:t>
      </w:r>
    </w:p>
    <w:p w:rsidR="007702B1" w:rsidRDefault="007702B1" w:rsidP="007702B1">
      <w:pPr>
        <w:tabs>
          <w:tab w:val="left" w:pos="1134"/>
        </w:tabs>
        <w:spacing w:after="0" w:line="360" w:lineRule="auto"/>
        <w:ind w:firstLine="709"/>
        <w:jc w:val="both"/>
        <w:rPr>
          <w:rFonts w:ascii="Arial" w:hAnsi="Arial" w:cs="Arial"/>
          <w:sz w:val="28"/>
          <w:szCs w:val="36"/>
        </w:rPr>
      </w:pPr>
      <w:r w:rsidRPr="007C2C7B">
        <w:rPr>
          <w:rFonts w:ascii="Arial" w:hAnsi="Arial" w:cs="Arial"/>
          <w:sz w:val="28"/>
          <w:szCs w:val="36"/>
        </w:rPr>
        <w:t>6.4 Определение стиля управления</w:t>
      </w:r>
      <w:r>
        <w:rPr>
          <w:rFonts w:ascii="Arial" w:hAnsi="Arial" w:cs="Arial"/>
          <w:sz w:val="28"/>
          <w:szCs w:val="36"/>
        </w:rPr>
        <w:t xml:space="preserve"> коллективом</w:t>
      </w:r>
    </w:p>
    <w:p w:rsidR="000A1D48" w:rsidRDefault="000A1D48" w:rsidP="007702B1">
      <w:pPr>
        <w:tabs>
          <w:tab w:val="left" w:pos="1134"/>
        </w:tabs>
        <w:spacing w:after="0" w:line="360" w:lineRule="auto"/>
        <w:ind w:firstLine="709"/>
        <w:jc w:val="both"/>
        <w:rPr>
          <w:rFonts w:ascii="Times New Roman" w:hAnsi="Times New Roman" w:cs="Times New Roman"/>
          <w:sz w:val="28"/>
          <w:szCs w:val="36"/>
        </w:rPr>
      </w:pPr>
      <w:r w:rsidRPr="000A1D48">
        <w:rPr>
          <w:rFonts w:ascii="Times New Roman" w:hAnsi="Times New Roman" w:cs="Times New Roman"/>
          <w:sz w:val="28"/>
          <w:szCs w:val="36"/>
        </w:rPr>
        <w:t>Важную роль в управлении персоналом организации играет выбор стиля руководства</w:t>
      </w:r>
      <w:r>
        <w:rPr>
          <w:rFonts w:ascii="Times New Roman" w:hAnsi="Times New Roman" w:cs="Times New Roman"/>
          <w:sz w:val="28"/>
          <w:szCs w:val="36"/>
        </w:rPr>
        <w:t>. Стиль руководства – своеобразный метод воздействия на подчинённых с целью получения необходимых результатов.</w:t>
      </w:r>
      <w:r w:rsidR="001A5893">
        <w:rPr>
          <w:rFonts w:ascii="Times New Roman" w:hAnsi="Times New Roman" w:cs="Times New Roman"/>
          <w:sz w:val="28"/>
          <w:szCs w:val="36"/>
        </w:rPr>
        <w:t xml:space="preserve"> Выбор </w:t>
      </w:r>
      <w:proofErr w:type="spellStart"/>
      <w:r w:rsidR="001A5893">
        <w:rPr>
          <w:rFonts w:ascii="Times New Roman" w:hAnsi="Times New Roman" w:cs="Times New Roman"/>
          <w:sz w:val="28"/>
          <w:szCs w:val="36"/>
        </w:rPr>
        <w:t>стия</w:t>
      </w:r>
      <w:proofErr w:type="spellEnd"/>
      <w:r w:rsidR="001A5893">
        <w:rPr>
          <w:rFonts w:ascii="Times New Roman" w:hAnsi="Times New Roman" w:cs="Times New Roman"/>
          <w:sz w:val="28"/>
          <w:szCs w:val="36"/>
        </w:rPr>
        <w:t xml:space="preserve"> руководства во многом зависит от ситуации, в которую попадает менеджер. Поэтому при выборе стиля руководства менеджер</w:t>
      </w:r>
      <w:proofErr w:type="gramStart"/>
      <w:r w:rsidR="001A5893">
        <w:rPr>
          <w:rFonts w:ascii="Times New Roman" w:hAnsi="Times New Roman" w:cs="Times New Roman"/>
          <w:sz w:val="28"/>
          <w:szCs w:val="36"/>
        </w:rPr>
        <w:t>ы ООО</w:t>
      </w:r>
      <w:proofErr w:type="gramEnd"/>
      <w:r w:rsidR="001A5893">
        <w:rPr>
          <w:rFonts w:ascii="Times New Roman" w:hAnsi="Times New Roman" w:cs="Times New Roman"/>
          <w:sz w:val="28"/>
          <w:szCs w:val="36"/>
        </w:rPr>
        <w:t xml:space="preserve"> «</w:t>
      </w:r>
      <w:proofErr w:type="spellStart"/>
      <w:r w:rsidR="001A5893">
        <w:rPr>
          <w:rFonts w:ascii="Times New Roman" w:hAnsi="Times New Roman" w:cs="Times New Roman"/>
          <w:sz w:val="28"/>
          <w:szCs w:val="36"/>
        </w:rPr>
        <w:t>ПензаЛизинг</w:t>
      </w:r>
      <w:proofErr w:type="spellEnd"/>
      <w:r w:rsidR="001A5893">
        <w:rPr>
          <w:rFonts w:ascii="Times New Roman" w:hAnsi="Times New Roman" w:cs="Times New Roman"/>
          <w:sz w:val="28"/>
          <w:szCs w:val="36"/>
        </w:rPr>
        <w:t xml:space="preserve">» будут использовать модель В. </w:t>
      </w:r>
      <w:proofErr w:type="spellStart"/>
      <w:r w:rsidR="001A5893">
        <w:rPr>
          <w:rFonts w:ascii="Times New Roman" w:hAnsi="Times New Roman" w:cs="Times New Roman"/>
          <w:sz w:val="28"/>
          <w:szCs w:val="36"/>
        </w:rPr>
        <w:t>Вурма</w:t>
      </w:r>
      <w:proofErr w:type="spellEnd"/>
      <w:r w:rsidR="001A5893">
        <w:rPr>
          <w:rFonts w:ascii="Times New Roman" w:hAnsi="Times New Roman" w:cs="Times New Roman"/>
          <w:sz w:val="28"/>
          <w:szCs w:val="36"/>
        </w:rPr>
        <w:t xml:space="preserve"> и Ф. </w:t>
      </w:r>
      <w:proofErr w:type="spellStart"/>
      <w:r w:rsidR="001A5893">
        <w:rPr>
          <w:rFonts w:ascii="Times New Roman" w:hAnsi="Times New Roman" w:cs="Times New Roman"/>
          <w:sz w:val="28"/>
          <w:szCs w:val="36"/>
        </w:rPr>
        <w:t>Йеттона</w:t>
      </w:r>
      <w:proofErr w:type="spellEnd"/>
      <w:r w:rsidR="001A5893">
        <w:rPr>
          <w:rFonts w:ascii="Times New Roman" w:hAnsi="Times New Roman" w:cs="Times New Roman"/>
          <w:sz w:val="28"/>
          <w:szCs w:val="36"/>
        </w:rPr>
        <w:t xml:space="preserve"> (рисунок 10) </w:t>
      </w:r>
      <w:r w:rsidR="001A5893" w:rsidRPr="001A5893">
        <w:rPr>
          <w:rFonts w:ascii="Times New Roman" w:hAnsi="Times New Roman" w:cs="Times New Roman"/>
          <w:sz w:val="28"/>
          <w:szCs w:val="36"/>
        </w:rPr>
        <w:t>[5</w:t>
      </w:r>
      <w:r w:rsidR="006755F5">
        <w:rPr>
          <w:rFonts w:ascii="Times New Roman" w:hAnsi="Times New Roman" w:cs="Times New Roman"/>
          <w:sz w:val="28"/>
          <w:szCs w:val="36"/>
        </w:rPr>
        <w:t>].</w:t>
      </w:r>
    </w:p>
    <w:p w:rsidR="00DE6C82" w:rsidRPr="001A5893" w:rsidRDefault="00DE6C82" w:rsidP="007702B1">
      <w:pPr>
        <w:tabs>
          <w:tab w:val="left" w:pos="1134"/>
        </w:tabs>
        <w:spacing w:after="0" w:line="360" w:lineRule="auto"/>
        <w:ind w:firstLine="709"/>
        <w:jc w:val="both"/>
        <w:rPr>
          <w:rFonts w:ascii="Times New Roman" w:hAnsi="Times New Roman" w:cs="Times New Roman"/>
          <w:sz w:val="28"/>
          <w:szCs w:val="36"/>
        </w:rPr>
      </w:pPr>
    </w:p>
    <w:tbl>
      <w:tblPr>
        <w:tblStyle w:val="a3"/>
        <w:tblpPr w:leftFromText="180" w:rightFromText="180" w:vertAnchor="text" w:tblpY="1"/>
        <w:tblOverlap w:val="never"/>
        <w:tblW w:w="0" w:type="auto"/>
        <w:tblLook w:val="04A0" w:firstRow="1" w:lastRow="0" w:firstColumn="1" w:lastColumn="0" w:noHBand="0" w:noVBand="1"/>
      </w:tblPr>
      <w:tblGrid>
        <w:gridCol w:w="2109"/>
        <w:gridCol w:w="486"/>
      </w:tblGrid>
      <w:tr w:rsidR="001A5893" w:rsidTr="00E676A3">
        <w:trPr>
          <w:trHeight w:val="1060"/>
        </w:trPr>
        <w:tc>
          <w:tcPr>
            <w:tcW w:w="2109" w:type="dxa"/>
            <w:vAlign w:val="center"/>
          </w:tcPr>
          <w:p w:rsidR="001A5893" w:rsidRPr="001A5893" w:rsidRDefault="001A5893" w:rsidP="00E676A3">
            <w:pPr>
              <w:tabs>
                <w:tab w:val="left" w:pos="1134"/>
              </w:tabs>
              <w:jc w:val="center"/>
              <w:rPr>
                <w:rFonts w:ascii="Times New Roman" w:hAnsi="Times New Roman" w:cs="Times New Roman"/>
                <w:sz w:val="28"/>
                <w:szCs w:val="36"/>
              </w:rPr>
            </w:pPr>
            <w:r w:rsidRPr="001A5893">
              <w:rPr>
                <w:rFonts w:ascii="Times New Roman" w:hAnsi="Times New Roman" w:cs="Times New Roman"/>
                <w:sz w:val="20"/>
                <w:szCs w:val="36"/>
              </w:rPr>
              <w:lastRenderedPageBreak/>
              <w:t>Возможность возникновения конфликтов среди подчинённых в результате принятия решения</w:t>
            </w:r>
          </w:p>
        </w:tc>
        <w:tc>
          <w:tcPr>
            <w:tcW w:w="486" w:type="dxa"/>
            <w:vAlign w:val="center"/>
          </w:tcPr>
          <w:p w:rsidR="001A5893" w:rsidRDefault="00E676A3" w:rsidP="00E676A3">
            <w:pPr>
              <w:tabs>
                <w:tab w:val="left" w:pos="1134"/>
              </w:tabs>
              <w:spacing w:line="360" w:lineRule="auto"/>
              <w:jc w:val="center"/>
              <w:rPr>
                <w:rFonts w:ascii="Times New Roman" w:hAnsi="Times New Roman" w:cs="Times New Roman"/>
                <w:sz w:val="28"/>
                <w:szCs w:val="36"/>
              </w:rPr>
            </w:pPr>
            <w:r>
              <w:rPr>
                <w:rFonts w:ascii="Times New Roman" w:hAnsi="Times New Roman" w:cs="Times New Roman"/>
                <w:sz w:val="28"/>
                <w:szCs w:val="36"/>
              </w:rPr>
              <w:t>7</w:t>
            </w:r>
          </w:p>
        </w:tc>
      </w:tr>
      <w:tr w:rsidR="001A5893" w:rsidTr="00E676A3">
        <w:trPr>
          <w:trHeight w:val="1101"/>
        </w:trPr>
        <w:tc>
          <w:tcPr>
            <w:tcW w:w="2109" w:type="dxa"/>
            <w:vAlign w:val="center"/>
          </w:tcPr>
          <w:p w:rsidR="001A5893" w:rsidRDefault="001A5893" w:rsidP="00E676A3">
            <w:pPr>
              <w:tabs>
                <w:tab w:val="left" w:pos="1134"/>
              </w:tabs>
              <w:jc w:val="center"/>
              <w:rPr>
                <w:rFonts w:ascii="Times New Roman" w:hAnsi="Times New Roman" w:cs="Times New Roman"/>
                <w:sz w:val="28"/>
                <w:szCs w:val="36"/>
              </w:rPr>
            </w:pPr>
            <w:r w:rsidRPr="001A5893">
              <w:rPr>
                <w:rFonts w:ascii="Times New Roman" w:hAnsi="Times New Roman" w:cs="Times New Roman"/>
                <w:sz w:val="20"/>
                <w:szCs w:val="36"/>
              </w:rPr>
              <w:t>Сог</w:t>
            </w:r>
            <w:r>
              <w:rPr>
                <w:rFonts w:ascii="Times New Roman" w:hAnsi="Times New Roman" w:cs="Times New Roman"/>
                <w:sz w:val="20"/>
                <w:szCs w:val="36"/>
              </w:rPr>
              <w:t>ласие подчинённых с целями фирмы, достижению которых они способствуют</w:t>
            </w:r>
          </w:p>
        </w:tc>
        <w:tc>
          <w:tcPr>
            <w:tcW w:w="486" w:type="dxa"/>
            <w:vAlign w:val="center"/>
          </w:tcPr>
          <w:p w:rsidR="001A5893" w:rsidRDefault="00E676A3" w:rsidP="00E676A3">
            <w:pPr>
              <w:tabs>
                <w:tab w:val="left" w:pos="1134"/>
              </w:tabs>
              <w:spacing w:line="360" w:lineRule="auto"/>
              <w:jc w:val="center"/>
              <w:rPr>
                <w:rFonts w:ascii="Times New Roman" w:hAnsi="Times New Roman" w:cs="Times New Roman"/>
                <w:sz w:val="28"/>
                <w:szCs w:val="36"/>
              </w:rPr>
            </w:pPr>
            <w:r>
              <w:rPr>
                <w:rFonts w:ascii="Times New Roman" w:hAnsi="Times New Roman" w:cs="Times New Roman"/>
                <w:sz w:val="28"/>
                <w:szCs w:val="36"/>
              </w:rPr>
              <w:t>6</w:t>
            </w:r>
          </w:p>
        </w:tc>
      </w:tr>
      <w:tr w:rsidR="001A5893" w:rsidTr="00E676A3">
        <w:trPr>
          <w:trHeight w:val="1101"/>
        </w:trPr>
        <w:tc>
          <w:tcPr>
            <w:tcW w:w="2109" w:type="dxa"/>
            <w:vAlign w:val="center"/>
          </w:tcPr>
          <w:p w:rsidR="001A5893" w:rsidRPr="001A5893" w:rsidRDefault="00E676A3" w:rsidP="00E676A3">
            <w:pPr>
              <w:tabs>
                <w:tab w:val="left" w:pos="1134"/>
              </w:tabs>
              <w:jc w:val="center"/>
              <w:rPr>
                <w:rFonts w:ascii="Times New Roman" w:hAnsi="Times New Roman" w:cs="Times New Roman"/>
                <w:sz w:val="20"/>
                <w:szCs w:val="36"/>
              </w:rPr>
            </w:pPr>
            <w:r>
              <w:rPr>
                <w:rFonts w:ascii="Times New Roman" w:hAnsi="Times New Roman" w:cs="Times New Roman"/>
                <w:sz w:val="20"/>
                <w:szCs w:val="36"/>
              </w:rPr>
              <w:t>Наличие уверенности в поддержке решений подчинёнными</w:t>
            </w:r>
          </w:p>
        </w:tc>
        <w:tc>
          <w:tcPr>
            <w:tcW w:w="486" w:type="dxa"/>
            <w:vAlign w:val="center"/>
          </w:tcPr>
          <w:p w:rsidR="001A5893" w:rsidRDefault="00E676A3" w:rsidP="00E676A3">
            <w:pPr>
              <w:tabs>
                <w:tab w:val="left" w:pos="1134"/>
              </w:tabs>
              <w:spacing w:line="360" w:lineRule="auto"/>
              <w:jc w:val="center"/>
              <w:rPr>
                <w:rFonts w:ascii="Times New Roman" w:hAnsi="Times New Roman" w:cs="Times New Roman"/>
                <w:sz w:val="28"/>
                <w:szCs w:val="36"/>
              </w:rPr>
            </w:pPr>
            <w:r>
              <w:rPr>
                <w:rFonts w:ascii="Times New Roman" w:hAnsi="Times New Roman" w:cs="Times New Roman"/>
                <w:sz w:val="28"/>
                <w:szCs w:val="36"/>
              </w:rPr>
              <w:t>5</w:t>
            </w:r>
          </w:p>
        </w:tc>
      </w:tr>
      <w:tr w:rsidR="001A5893" w:rsidTr="00E676A3">
        <w:trPr>
          <w:trHeight w:val="1060"/>
        </w:trPr>
        <w:tc>
          <w:tcPr>
            <w:tcW w:w="2109" w:type="dxa"/>
            <w:vAlign w:val="center"/>
          </w:tcPr>
          <w:p w:rsidR="001A5893" w:rsidRDefault="001A5893" w:rsidP="00E676A3">
            <w:pPr>
              <w:tabs>
                <w:tab w:val="left" w:pos="1134"/>
              </w:tabs>
              <w:jc w:val="center"/>
              <w:rPr>
                <w:rFonts w:ascii="Times New Roman" w:hAnsi="Times New Roman" w:cs="Times New Roman"/>
                <w:sz w:val="28"/>
                <w:szCs w:val="36"/>
              </w:rPr>
            </w:pPr>
            <w:r w:rsidRPr="001A5893">
              <w:rPr>
                <w:rFonts w:ascii="Times New Roman" w:hAnsi="Times New Roman" w:cs="Times New Roman"/>
                <w:sz w:val="20"/>
                <w:szCs w:val="36"/>
              </w:rPr>
              <w:t>Влияние согласия подчинённых на эффективность выполнения решения</w:t>
            </w:r>
          </w:p>
        </w:tc>
        <w:tc>
          <w:tcPr>
            <w:tcW w:w="486" w:type="dxa"/>
            <w:vAlign w:val="center"/>
          </w:tcPr>
          <w:p w:rsidR="001A5893" w:rsidRDefault="00E676A3" w:rsidP="00E676A3">
            <w:pPr>
              <w:tabs>
                <w:tab w:val="left" w:pos="1134"/>
              </w:tabs>
              <w:spacing w:line="360" w:lineRule="auto"/>
              <w:jc w:val="center"/>
              <w:rPr>
                <w:rFonts w:ascii="Times New Roman" w:hAnsi="Times New Roman" w:cs="Times New Roman"/>
                <w:sz w:val="28"/>
                <w:szCs w:val="36"/>
              </w:rPr>
            </w:pPr>
            <w:r>
              <w:rPr>
                <w:rFonts w:ascii="Times New Roman" w:hAnsi="Times New Roman" w:cs="Times New Roman"/>
                <w:sz w:val="28"/>
                <w:szCs w:val="36"/>
              </w:rPr>
              <w:t>4</w:t>
            </w:r>
          </w:p>
        </w:tc>
      </w:tr>
      <w:tr w:rsidR="001A5893" w:rsidTr="00E676A3">
        <w:trPr>
          <w:trHeight w:val="1060"/>
        </w:trPr>
        <w:tc>
          <w:tcPr>
            <w:tcW w:w="2109" w:type="dxa"/>
            <w:vAlign w:val="center"/>
          </w:tcPr>
          <w:p w:rsidR="001A5893" w:rsidRDefault="001A5893" w:rsidP="00E676A3">
            <w:pPr>
              <w:tabs>
                <w:tab w:val="left" w:pos="1134"/>
              </w:tabs>
              <w:jc w:val="center"/>
              <w:rPr>
                <w:rFonts w:ascii="Times New Roman" w:hAnsi="Times New Roman" w:cs="Times New Roman"/>
                <w:sz w:val="28"/>
                <w:szCs w:val="36"/>
              </w:rPr>
            </w:pPr>
            <w:r w:rsidRPr="001A5893">
              <w:rPr>
                <w:rFonts w:ascii="Times New Roman" w:hAnsi="Times New Roman" w:cs="Times New Roman"/>
                <w:sz w:val="20"/>
                <w:szCs w:val="36"/>
              </w:rPr>
              <w:t>Структурированности проблемы</w:t>
            </w:r>
          </w:p>
        </w:tc>
        <w:tc>
          <w:tcPr>
            <w:tcW w:w="486" w:type="dxa"/>
            <w:vAlign w:val="center"/>
          </w:tcPr>
          <w:p w:rsidR="001A5893" w:rsidRDefault="00E676A3" w:rsidP="00E676A3">
            <w:pPr>
              <w:tabs>
                <w:tab w:val="left" w:pos="1134"/>
              </w:tabs>
              <w:spacing w:line="360" w:lineRule="auto"/>
              <w:jc w:val="center"/>
              <w:rPr>
                <w:rFonts w:ascii="Times New Roman" w:hAnsi="Times New Roman" w:cs="Times New Roman"/>
                <w:sz w:val="28"/>
                <w:szCs w:val="36"/>
              </w:rPr>
            </w:pPr>
            <w:r>
              <w:rPr>
                <w:rFonts w:ascii="Times New Roman" w:hAnsi="Times New Roman" w:cs="Times New Roman"/>
                <w:sz w:val="28"/>
                <w:szCs w:val="36"/>
              </w:rPr>
              <w:t>3</w:t>
            </w:r>
          </w:p>
        </w:tc>
      </w:tr>
      <w:tr w:rsidR="001A5893" w:rsidTr="00E676A3">
        <w:trPr>
          <w:trHeight w:val="1101"/>
        </w:trPr>
        <w:tc>
          <w:tcPr>
            <w:tcW w:w="2109" w:type="dxa"/>
            <w:vAlign w:val="center"/>
          </w:tcPr>
          <w:p w:rsidR="001A5893" w:rsidRDefault="001A5893" w:rsidP="00E676A3">
            <w:pPr>
              <w:tabs>
                <w:tab w:val="left" w:pos="1134"/>
              </w:tabs>
              <w:jc w:val="center"/>
              <w:rPr>
                <w:rFonts w:ascii="Times New Roman" w:hAnsi="Times New Roman" w:cs="Times New Roman"/>
                <w:sz w:val="28"/>
                <w:szCs w:val="36"/>
              </w:rPr>
            </w:pPr>
            <w:r w:rsidRPr="001A5893">
              <w:rPr>
                <w:rFonts w:ascii="Times New Roman" w:hAnsi="Times New Roman" w:cs="Times New Roman"/>
                <w:sz w:val="20"/>
                <w:szCs w:val="36"/>
              </w:rPr>
              <w:t>Наличие достоверной информации для принятия решений</w:t>
            </w:r>
          </w:p>
        </w:tc>
        <w:tc>
          <w:tcPr>
            <w:tcW w:w="486" w:type="dxa"/>
            <w:vAlign w:val="center"/>
          </w:tcPr>
          <w:p w:rsidR="001A5893" w:rsidRDefault="00E676A3" w:rsidP="00E676A3">
            <w:pPr>
              <w:tabs>
                <w:tab w:val="left" w:pos="1134"/>
              </w:tabs>
              <w:spacing w:line="360" w:lineRule="auto"/>
              <w:jc w:val="center"/>
              <w:rPr>
                <w:rFonts w:ascii="Times New Roman" w:hAnsi="Times New Roman" w:cs="Times New Roman"/>
                <w:sz w:val="28"/>
                <w:szCs w:val="36"/>
              </w:rPr>
            </w:pPr>
            <w:r>
              <w:rPr>
                <w:rFonts w:ascii="Times New Roman" w:hAnsi="Times New Roman" w:cs="Times New Roman"/>
                <w:sz w:val="28"/>
                <w:szCs w:val="36"/>
              </w:rPr>
              <w:t>2</w:t>
            </w:r>
          </w:p>
        </w:tc>
      </w:tr>
      <w:tr w:rsidR="001A5893" w:rsidTr="00E676A3">
        <w:trPr>
          <w:trHeight w:val="1060"/>
        </w:trPr>
        <w:tc>
          <w:tcPr>
            <w:tcW w:w="2109" w:type="dxa"/>
            <w:vAlign w:val="center"/>
          </w:tcPr>
          <w:p w:rsidR="001A5893" w:rsidRDefault="00E676A3" w:rsidP="00E676A3">
            <w:pPr>
              <w:tabs>
                <w:tab w:val="left" w:pos="1134"/>
              </w:tabs>
              <w:jc w:val="center"/>
              <w:rPr>
                <w:rFonts w:ascii="Times New Roman" w:hAnsi="Times New Roman" w:cs="Times New Roman"/>
                <w:sz w:val="28"/>
                <w:szCs w:val="36"/>
              </w:rPr>
            </w:pPr>
            <w:r w:rsidRPr="00E676A3">
              <w:rPr>
                <w:rFonts w:ascii="Times New Roman" w:hAnsi="Times New Roman" w:cs="Times New Roman"/>
                <w:sz w:val="20"/>
                <w:szCs w:val="36"/>
              </w:rPr>
              <w:t>Наличие критериев выбора наиболее предпочтительного решения</w:t>
            </w:r>
          </w:p>
        </w:tc>
        <w:tc>
          <w:tcPr>
            <w:tcW w:w="486" w:type="dxa"/>
            <w:vAlign w:val="center"/>
          </w:tcPr>
          <w:p w:rsidR="001A5893" w:rsidRDefault="00E676A3" w:rsidP="00E676A3">
            <w:pPr>
              <w:tabs>
                <w:tab w:val="left" w:pos="1134"/>
              </w:tabs>
              <w:spacing w:line="360" w:lineRule="auto"/>
              <w:jc w:val="center"/>
              <w:rPr>
                <w:rFonts w:ascii="Times New Roman" w:hAnsi="Times New Roman" w:cs="Times New Roman"/>
                <w:sz w:val="28"/>
                <w:szCs w:val="36"/>
              </w:rPr>
            </w:pPr>
            <w:r>
              <w:rPr>
                <w:rFonts w:ascii="Times New Roman" w:hAnsi="Times New Roman" w:cs="Times New Roman"/>
                <w:sz w:val="28"/>
                <w:szCs w:val="36"/>
              </w:rPr>
              <w:t>1</w:t>
            </w:r>
          </w:p>
        </w:tc>
      </w:tr>
    </w:tbl>
    <w:p w:rsidR="00E676A3" w:rsidRDefault="00E676A3" w:rsidP="00E676A3">
      <w:pPr>
        <w:keepNext/>
        <w:tabs>
          <w:tab w:val="left" w:pos="1134"/>
        </w:tabs>
        <w:spacing w:after="0" w:line="360" w:lineRule="auto"/>
        <w:ind w:firstLine="709"/>
        <w:jc w:val="both"/>
      </w:pPr>
      <w:r>
        <w:rPr>
          <w:rFonts w:ascii="Times New Roman" w:hAnsi="Times New Roman" w:cs="Times New Roman"/>
          <w:noProof/>
          <w:sz w:val="28"/>
          <w:szCs w:val="36"/>
          <w:lang w:eastAsia="ru-RU"/>
        </w:rPr>
        <w:drawing>
          <wp:inline distT="0" distB="0" distL="0" distR="0" wp14:anchorId="0D5719E7" wp14:editId="61895801">
            <wp:extent cx="5054247" cy="2951143"/>
            <wp:effectExtent l="3810" t="0" r="0" b="0"/>
            <wp:docPr id="96" name="Рисунок 96" descr="C:\Users\Вета.HOME\Desktop\image1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C:\Users\Вета.HOME\Desktop\image178.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rot="16200000">
                      <a:off x="0" y="0"/>
                      <a:ext cx="5054247" cy="2951143"/>
                    </a:xfrm>
                    <a:prstGeom prst="rect">
                      <a:avLst/>
                    </a:prstGeom>
                    <a:noFill/>
                    <a:ln>
                      <a:noFill/>
                    </a:ln>
                  </pic:spPr>
                </pic:pic>
              </a:graphicData>
            </a:graphic>
          </wp:inline>
        </w:drawing>
      </w:r>
    </w:p>
    <w:p w:rsidR="00E676A3" w:rsidRPr="00DE6C82" w:rsidRDefault="00E676A3" w:rsidP="00E676A3">
      <w:pPr>
        <w:pStyle w:val="a7"/>
        <w:jc w:val="center"/>
        <w:rPr>
          <w:rFonts w:ascii="Times New Roman" w:hAnsi="Times New Roman" w:cs="Times New Roman"/>
          <w:b w:val="0"/>
          <w:color w:val="auto"/>
          <w:sz w:val="28"/>
          <w:szCs w:val="28"/>
        </w:rPr>
      </w:pPr>
      <w:r w:rsidRPr="00DE6C82">
        <w:rPr>
          <w:rFonts w:ascii="Times New Roman" w:hAnsi="Times New Roman" w:cs="Times New Roman"/>
          <w:b w:val="0"/>
          <w:color w:val="auto"/>
          <w:sz w:val="28"/>
          <w:szCs w:val="28"/>
        </w:rPr>
        <w:t xml:space="preserve">Рисунок 10 - Многомерная модель стилей руководства по </w:t>
      </w:r>
      <w:proofErr w:type="spellStart"/>
      <w:r w:rsidRPr="00DE6C82">
        <w:rPr>
          <w:rFonts w:ascii="Times New Roman" w:hAnsi="Times New Roman" w:cs="Times New Roman"/>
          <w:b w:val="0"/>
          <w:color w:val="auto"/>
          <w:sz w:val="28"/>
          <w:szCs w:val="28"/>
        </w:rPr>
        <w:t>Вурму-Йеттону</w:t>
      </w:r>
      <w:proofErr w:type="spellEnd"/>
    </w:p>
    <w:p w:rsidR="001A5893" w:rsidRDefault="00E676A3" w:rsidP="007702B1">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Согласно данной модели в зависимости от ситуации, особенностей коллектива и характеристики самой проблемы существуют пять стилей управления:</w:t>
      </w:r>
    </w:p>
    <w:p w:rsidR="00E676A3" w:rsidRDefault="00E676A3" w:rsidP="007702B1">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А – руководитель сам принимает решение на основе имеющейся информации;</w:t>
      </w:r>
    </w:p>
    <w:p w:rsidR="00E676A3" w:rsidRDefault="00E676A3" w:rsidP="007702B1">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Б – руководитель сообщает подчинённым суть проблемы, выслушивает их мнения и принимает решение;</w:t>
      </w:r>
    </w:p>
    <w:p w:rsidR="00E676A3" w:rsidRDefault="00E676A3" w:rsidP="007702B1">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В – Руководитель излагает проблему подчинённым, обобщает высказанные ими мнения и с учётом их мнений принимает собственное решение;</w:t>
      </w:r>
    </w:p>
    <w:p w:rsidR="00E676A3" w:rsidRDefault="00E676A3" w:rsidP="00E676A3">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Г – руководитель совместно с подчинёнными обсуждает проблему и в результате вырабатывается общее мнение;</w:t>
      </w:r>
    </w:p>
    <w:p w:rsidR="00E676A3" w:rsidRPr="003450F6" w:rsidRDefault="00E676A3" w:rsidP="00E676A3">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lastRenderedPageBreak/>
        <w:t>Д – руководитель работает совместно с группой, которая вырабатывает коллективное решение.</w:t>
      </w:r>
      <w:r w:rsidR="003450F6" w:rsidRPr="003450F6">
        <w:rPr>
          <w:rFonts w:ascii="Times New Roman" w:hAnsi="Times New Roman" w:cs="Times New Roman"/>
          <w:sz w:val="28"/>
          <w:szCs w:val="36"/>
        </w:rPr>
        <w:t xml:space="preserve"> </w:t>
      </w:r>
      <w:r w:rsidR="003450F6" w:rsidRPr="00867B7D">
        <w:rPr>
          <w:rFonts w:ascii="Times New Roman" w:hAnsi="Times New Roman" w:cs="Times New Roman"/>
          <w:sz w:val="28"/>
          <w:szCs w:val="36"/>
        </w:rPr>
        <w:t>[2</w:t>
      </w:r>
      <w:r w:rsidR="006755F5">
        <w:rPr>
          <w:rFonts w:ascii="Times New Roman" w:hAnsi="Times New Roman" w:cs="Times New Roman"/>
          <w:sz w:val="28"/>
          <w:szCs w:val="36"/>
        </w:rPr>
        <w:t>].</w:t>
      </w:r>
    </w:p>
    <w:p w:rsidR="005F17FC" w:rsidRDefault="00E676A3" w:rsidP="00E676A3">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В процессе функционирования организации могут возникнуть конфликт</w:t>
      </w:r>
      <w:r w:rsidR="003450F6">
        <w:rPr>
          <w:rFonts w:ascii="Times New Roman" w:hAnsi="Times New Roman" w:cs="Times New Roman"/>
          <w:sz w:val="28"/>
          <w:szCs w:val="36"/>
        </w:rPr>
        <w:t>н</w:t>
      </w:r>
      <w:r>
        <w:rPr>
          <w:rFonts w:ascii="Times New Roman" w:hAnsi="Times New Roman" w:cs="Times New Roman"/>
          <w:sz w:val="28"/>
          <w:szCs w:val="36"/>
        </w:rPr>
        <w:t xml:space="preserve">ые ситуации, которые проявляются в отсутствии </w:t>
      </w:r>
      <w:r w:rsidR="003450F6">
        <w:rPr>
          <w:rFonts w:ascii="Times New Roman" w:hAnsi="Times New Roman" w:cs="Times New Roman"/>
          <w:sz w:val="28"/>
          <w:szCs w:val="36"/>
        </w:rPr>
        <w:t>согласия между двумя и более сторонами, которые будут предотвращаться в создаваемом предприятии за счёт проведения в коллективе различных психологических игр и тестов, помогающих понять причины конфликта и методы его регулирования.</w:t>
      </w:r>
    </w:p>
    <w:p w:rsidR="005F17FC" w:rsidRDefault="005F17FC">
      <w:pPr>
        <w:rPr>
          <w:rFonts w:ascii="Times New Roman" w:hAnsi="Times New Roman" w:cs="Times New Roman"/>
          <w:sz w:val="28"/>
          <w:szCs w:val="36"/>
        </w:rPr>
      </w:pPr>
      <w:r>
        <w:rPr>
          <w:rFonts w:ascii="Times New Roman" w:hAnsi="Times New Roman" w:cs="Times New Roman"/>
          <w:sz w:val="28"/>
          <w:szCs w:val="36"/>
        </w:rPr>
        <w:br w:type="page"/>
      </w:r>
    </w:p>
    <w:p w:rsidR="00E676A3" w:rsidRDefault="005F17FC" w:rsidP="005F17FC">
      <w:pPr>
        <w:tabs>
          <w:tab w:val="left" w:pos="1134"/>
        </w:tabs>
        <w:spacing w:after="0" w:line="360" w:lineRule="auto"/>
        <w:jc w:val="center"/>
        <w:rPr>
          <w:rFonts w:ascii="Arial" w:hAnsi="Arial" w:cs="Arial"/>
          <w:sz w:val="32"/>
          <w:szCs w:val="36"/>
        </w:rPr>
      </w:pPr>
      <w:r>
        <w:rPr>
          <w:rFonts w:ascii="Arial" w:hAnsi="Arial" w:cs="Arial"/>
          <w:sz w:val="32"/>
          <w:szCs w:val="36"/>
        </w:rPr>
        <w:lastRenderedPageBreak/>
        <w:t>Заключение</w:t>
      </w:r>
    </w:p>
    <w:p w:rsidR="005F17FC" w:rsidRDefault="005F17FC" w:rsidP="005F17FC">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В курсовой работе приводится система менеджмента предприятия по оказанию услуг финансового лизинга.</w:t>
      </w:r>
    </w:p>
    <w:p w:rsidR="005F17FC" w:rsidRDefault="005F17FC" w:rsidP="005F17FC">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 xml:space="preserve">В первом разделе курсовой работы «Целеполагание организации» </w:t>
      </w:r>
      <w:r w:rsidR="00867B7D">
        <w:rPr>
          <w:rFonts w:ascii="Times New Roman" w:hAnsi="Times New Roman" w:cs="Times New Roman"/>
          <w:sz w:val="28"/>
          <w:szCs w:val="36"/>
        </w:rPr>
        <w:t>была аргументирована необходимость создания данного предприятия в городе Пенза.</w:t>
      </w:r>
    </w:p>
    <w:p w:rsidR="00867B7D" w:rsidRDefault="00867B7D" w:rsidP="005F17FC">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Результатами исследования второго раздела курсовой работы «Планирование деятельности</w:t>
      </w:r>
      <w:r w:rsidR="004729CD">
        <w:rPr>
          <w:rFonts w:ascii="Times New Roman" w:hAnsi="Times New Roman" w:cs="Times New Roman"/>
          <w:sz w:val="28"/>
          <w:szCs w:val="36"/>
        </w:rPr>
        <w:t xml:space="preserve"> организации» были разработка миссии, цель организации, проведены анализ внешней  внутренней среды и на основании этого </w:t>
      </w:r>
      <w:r w:rsidR="004729CD">
        <w:rPr>
          <w:rFonts w:ascii="Times New Roman" w:hAnsi="Times New Roman" w:cs="Times New Roman"/>
          <w:sz w:val="28"/>
          <w:szCs w:val="36"/>
          <w:lang w:val="en-US"/>
        </w:rPr>
        <w:t>SWOT</w:t>
      </w:r>
      <w:r w:rsidR="004729CD">
        <w:rPr>
          <w:rFonts w:ascii="Times New Roman" w:hAnsi="Times New Roman" w:cs="Times New Roman"/>
          <w:sz w:val="28"/>
          <w:szCs w:val="36"/>
        </w:rPr>
        <w:t>-анализ. Так же были определены стратегии развития и функционирования организации.</w:t>
      </w:r>
    </w:p>
    <w:p w:rsidR="004729CD" w:rsidRDefault="004729CD" w:rsidP="005F17FC">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 xml:space="preserve">В третьем разделе «Разработка системы управления организации» был проведён процесс </w:t>
      </w:r>
      <w:proofErr w:type="spellStart"/>
      <w:r>
        <w:rPr>
          <w:rFonts w:ascii="Times New Roman" w:hAnsi="Times New Roman" w:cs="Times New Roman"/>
          <w:sz w:val="28"/>
          <w:szCs w:val="36"/>
        </w:rPr>
        <w:t>департаментализации</w:t>
      </w:r>
      <w:proofErr w:type="spellEnd"/>
      <w:r>
        <w:rPr>
          <w:rFonts w:ascii="Times New Roman" w:hAnsi="Times New Roman" w:cs="Times New Roman"/>
          <w:sz w:val="28"/>
          <w:szCs w:val="36"/>
        </w:rPr>
        <w:t xml:space="preserve"> предприятия, разработана матрица распределения функций между структурными подразделениями. Так же была определена наиболее приемлемая организационно-правовая форма хозяйствования организации, построена организационная структура и структура управления. Наконец был разработан товарный знак создаваемой организации.</w:t>
      </w:r>
    </w:p>
    <w:p w:rsidR="004729CD" w:rsidRDefault="004729CD" w:rsidP="005F17FC">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Результатами исследования четвёртого раздела курсовой работы «Координация деятельности организации и построение системы коммуникаций» стали выбор оптимальных способов координации деятельности организации, спланированы коммуникационные каналов и сетей, а так же распределены полномочия.</w:t>
      </w:r>
    </w:p>
    <w:p w:rsidR="004729CD" w:rsidRDefault="004729CD" w:rsidP="005F17FC">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В пятом разделе курсовой работы «Организационный контроль» были выбраны виды контроля организации, определены задачи и основные этапы контроля.</w:t>
      </w:r>
    </w:p>
    <w:p w:rsidR="004729CD" w:rsidRDefault="007E2DAB" w:rsidP="005F17FC">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Результатами исследования шестого раздела «Управление персоналом и мотивация» были обозначены методы набора, отбора и найма персонала, процесс адаптации и разработка системы мотивации персонала. Наконец был определён стиль управления коллективом.</w:t>
      </w:r>
    </w:p>
    <w:p w:rsidR="007E2DAB" w:rsidRDefault="007E2DAB" w:rsidP="005F17FC">
      <w:pPr>
        <w:tabs>
          <w:tab w:val="left" w:pos="1134"/>
        </w:tabs>
        <w:spacing w:after="0" w:line="360" w:lineRule="auto"/>
        <w:ind w:firstLine="709"/>
        <w:jc w:val="both"/>
        <w:rPr>
          <w:rFonts w:ascii="Times New Roman" w:hAnsi="Times New Roman" w:cs="Times New Roman"/>
          <w:sz w:val="28"/>
          <w:szCs w:val="36"/>
        </w:rPr>
      </w:pPr>
      <w:r>
        <w:rPr>
          <w:rFonts w:ascii="Times New Roman" w:hAnsi="Times New Roman" w:cs="Times New Roman"/>
          <w:sz w:val="28"/>
          <w:szCs w:val="36"/>
        </w:rPr>
        <w:t>Таким образом, мы разработали систему менеджмента для предприятия.</w:t>
      </w:r>
    </w:p>
    <w:p w:rsidR="007E2DAB" w:rsidRDefault="007E2DAB" w:rsidP="007E2DAB">
      <w:pPr>
        <w:tabs>
          <w:tab w:val="left" w:pos="1134"/>
        </w:tabs>
        <w:spacing w:after="0" w:line="360" w:lineRule="auto"/>
        <w:jc w:val="center"/>
        <w:rPr>
          <w:rFonts w:ascii="Arial" w:hAnsi="Arial" w:cs="Arial"/>
          <w:sz w:val="32"/>
          <w:szCs w:val="36"/>
        </w:rPr>
      </w:pPr>
      <w:r>
        <w:rPr>
          <w:rFonts w:ascii="Arial" w:hAnsi="Arial" w:cs="Arial"/>
          <w:sz w:val="32"/>
          <w:szCs w:val="36"/>
        </w:rPr>
        <w:lastRenderedPageBreak/>
        <w:t>Список используемых источников</w:t>
      </w:r>
    </w:p>
    <w:p w:rsidR="007E2DAB" w:rsidRDefault="007E2DAB" w:rsidP="00E93AFF">
      <w:pPr>
        <w:pStyle w:val="a4"/>
        <w:numPr>
          <w:ilvl w:val="0"/>
          <w:numId w:val="17"/>
        </w:numPr>
        <w:spacing w:after="0" w:line="360" w:lineRule="auto"/>
        <w:ind w:left="0" w:firstLine="360"/>
        <w:jc w:val="both"/>
        <w:rPr>
          <w:rFonts w:ascii="Times New Roman" w:eastAsia="Times New Roman" w:hAnsi="Times New Roman" w:cs="Times New Roman"/>
          <w:sz w:val="28"/>
          <w:szCs w:val="24"/>
          <w:lang w:eastAsia="ru-RU"/>
        </w:rPr>
      </w:pPr>
      <w:r w:rsidRPr="007E2DAB">
        <w:rPr>
          <w:rFonts w:ascii="Times New Roman" w:eastAsia="Times New Roman" w:hAnsi="Times New Roman" w:cs="Times New Roman"/>
          <w:sz w:val="28"/>
          <w:szCs w:val="24"/>
          <w:lang w:eastAsia="ru-RU"/>
        </w:rPr>
        <w:t xml:space="preserve">Веснин, В.Р. Менеджмент: учебник / В.Р. Веснин. – 3-е изд., </w:t>
      </w:r>
      <w:proofErr w:type="spellStart"/>
      <w:r w:rsidRPr="007E2DAB">
        <w:rPr>
          <w:rFonts w:ascii="Times New Roman" w:eastAsia="Times New Roman" w:hAnsi="Times New Roman" w:cs="Times New Roman"/>
          <w:sz w:val="28"/>
          <w:szCs w:val="24"/>
          <w:lang w:eastAsia="ru-RU"/>
        </w:rPr>
        <w:t>перераб</w:t>
      </w:r>
      <w:proofErr w:type="spellEnd"/>
      <w:r w:rsidRPr="007E2DAB">
        <w:rPr>
          <w:rFonts w:ascii="Times New Roman" w:eastAsia="Times New Roman" w:hAnsi="Times New Roman" w:cs="Times New Roman"/>
          <w:sz w:val="28"/>
          <w:szCs w:val="24"/>
          <w:lang w:eastAsia="ru-RU"/>
        </w:rPr>
        <w:t>. и доп. – М.: Проспект, 2006. – 504 с.</w:t>
      </w:r>
    </w:p>
    <w:p w:rsidR="002261EC" w:rsidRDefault="002261EC" w:rsidP="00E93AFF">
      <w:pPr>
        <w:pStyle w:val="a4"/>
        <w:numPr>
          <w:ilvl w:val="0"/>
          <w:numId w:val="17"/>
        </w:numPr>
        <w:spacing w:after="0" w:line="360" w:lineRule="auto"/>
        <w:ind w:left="0" w:firstLine="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Дорофеев, В.Д. Теория менеджмента: метод. Указания к выполнению курсовой работы </w:t>
      </w:r>
      <w:r w:rsidRPr="002261EC">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 xml:space="preserve"> сост.: В.Д. Дорофеев, Д. В. Сенаторов, Ю. Ю. </w:t>
      </w:r>
      <w:proofErr w:type="spellStart"/>
      <w:r>
        <w:rPr>
          <w:rFonts w:ascii="Times New Roman" w:eastAsia="Times New Roman" w:hAnsi="Times New Roman" w:cs="Times New Roman"/>
          <w:sz w:val="28"/>
          <w:szCs w:val="24"/>
          <w:lang w:eastAsia="ru-RU"/>
        </w:rPr>
        <w:t>Частухина</w:t>
      </w:r>
      <w:proofErr w:type="spellEnd"/>
      <w:r>
        <w:rPr>
          <w:rFonts w:ascii="Times New Roman" w:eastAsia="Times New Roman" w:hAnsi="Times New Roman" w:cs="Times New Roman"/>
          <w:sz w:val="28"/>
          <w:szCs w:val="24"/>
          <w:lang w:eastAsia="ru-RU"/>
        </w:rPr>
        <w:t>. – Пенза : Изд-во ПГУ, 2014. – 17 с., 26 с., 36 с., 54 с.</w:t>
      </w:r>
    </w:p>
    <w:p w:rsidR="00E93AFF" w:rsidRDefault="00E93AFF" w:rsidP="003B77C4">
      <w:pPr>
        <w:pStyle w:val="a4"/>
        <w:numPr>
          <w:ilvl w:val="0"/>
          <w:numId w:val="17"/>
        </w:numPr>
        <w:spacing w:line="360" w:lineRule="auto"/>
        <w:ind w:left="0" w:firstLine="360"/>
        <w:jc w:val="both"/>
        <w:rPr>
          <w:rFonts w:ascii="Times New Roman" w:eastAsia="Times New Roman" w:hAnsi="Times New Roman" w:cs="Times New Roman"/>
          <w:sz w:val="28"/>
          <w:szCs w:val="24"/>
          <w:lang w:eastAsia="ru-RU"/>
        </w:rPr>
      </w:pPr>
      <w:proofErr w:type="spellStart"/>
      <w:r w:rsidRPr="00E93AFF">
        <w:rPr>
          <w:rFonts w:ascii="Times New Roman" w:eastAsia="Times New Roman" w:hAnsi="Times New Roman" w:cs="Times New Roman"/>
          <w:sz w:val="28"/>
          <w:szCs w:val="24"/>
          <w:lang w:eastAsia="ru-RU"/>
        </w:rPr>
        <w:t>Еренкова</w:t>
      </w:r>
      <w:proofErr w:type="spellEnd"/>
      <w:r w:rsidRPr="00E93AFF">
        <w:rPr>
          <w:rFonts w:ascii="Times New Roman" w:eastAsia="Times New Roman" w:hAnsi="Times New Roman" w:cs="Times New Roman"/>
          <w:sz w:val="28"/>
          <w:szCs w:val="24"/>
          <w:lang w:eastAsia="ru-RU"/>
        </w:rPr>
        <w:t xml:space="preserve"> О. Лизинг как он есть // Эпиграф. - 2006. - 20 мая. - С.5.</w:t>
      </w:r>
    </w:p>
    <w:p w:rsidR="00E93AFF" w:rsidRPr="00E93AFF" w:rsidRDefault="00E93AFF" w:rsidP="003B77C4">
      <w:pPr>
        <w:pStyle w:val="a4"/>
        <w:numPr>
          <w:ilvl w:val="0"/>
          <w:numId w:val="17"/>
        </w:numPr>
        <w:spacing w:line="360" w:lineRule="auto"/>
        <w:ind w:left="0" w:firstLine="360"/>
        <w:jc w:val="both"/>
        <w:rPr>
          <w:rFonts w:ascii="Times New Roman" w:eastAsia="Times New Roman" w:hAnsi="Times New Roman" w:cs="Times New Roman"/>
          <w:sz w:val="28"/>
          <w:szCs w:val="24"/>
          <w:lang w:eastAsia="ru-RU"/>
        </w:rPr>
      </w:pPr>
      <w:r w:rsidRPr="00E93AFF">
        <w:rPr>
          <w:rFonts w:ascii="Times New Roman" w:eastAsia="Times New Roman" w:hAnsi="Times New Roman" w:cs="Times New Roman"/>
          <w:sz w:val="28"/>
          <w:szCs w:val="24"/>
          <w:lang w:eastAsia="ru-RU"/>
        </w:rPr>
        <w:t>Зуйкова Л. Лизинг: правовое регулирование, бухгалтерский и налоговый</w:t>
      </w:r>
      <w:r>
        <w:rPr>
          <w:rFonts w:ascii="Times New Roman" w:eastAsia="Times New Roman" w:hAnsi="Times New Roman" w:cs="Times New Roman"/>
          <w:sz w:val="28"/>
          <w:szCs w:val="24"/>
          <w:lang w:eastAsia="ru-RU"/>
        </w:rPr>
        <w:t xml:space="preserve"> </w:t>
      </w:r>
      <w:r w:rsidRPr="00E93AFF">
        <w:rPr>
          <w:rFonts w:ascii="Times New Roman" w:eastAsia="Times New Roman" w:hAnsi="Times New Roman" w:cs="Times New Roman"/>
          <w:sz w:val="28"/>
          <w:szCs w:val="24"/>
          <w:lang w:eastAsia="ru-RU"/>
        </w:rPr>
        <w:t xml:space="preserve">учет  / </w:t>
      </w:r>
      <w:proofErr w:type="spellStart"/>
      <w:r w:rsidRPr="00E93AFF">
        <w:rPr>
          <w:rFonts w:ascii="Times New Roman" w:eastAsia="Times New Roman" w:hAnsi="Times New Roman" w:cs="Times New Roman"/>
          <w:sz w:val="28"/>
          <w:szCs w:val="24"/>
          <w:lang w:eastAsia="ru-RU"/>
        </w:rPr>
        <w:t>Л.Зуйкова</w:t>
      </w:r>
      <w:proofErr w:type="spellEnd"/>
      <w:r w:rsidRPr="00E93AFF">
        <w:rPr>
          <w:rFonts w:ascii="Times New Roman" w:eastAsia="Times New Roman" w:hAnsi="Times New Roman" w:cs="Times New Roman"/>
          <w:sz w:val="28"/>
          <w:szCs w:val="24"/>
          <w:lang w:eastAsia="ru-RU"/>
        </w:rPr>
        <w:t xml:space="preserve">, </w:t>
      </w:r>
      <w:proofErr w:type="spellStart"/>
      <w:r w:rsidRPr="00E93AFF">
        <w:rPr>
          <w:rFonts w:ascii="Times New Roman" w:eastAsia="Times New Roman" w:hAnsi="Times New Roman" w:cs="Times New Roman"/>
          <w:sz w:val="28"/>
          <w:szCs w:val="24"/>
          <w:lang w:eastAsia="ru-RU"/>
        </w:rPr>
        <w:t>И.Горшкова</w:t>
      </w:r>
      <w:proofErr w:type="spellEnd"/>
      <w:r w:rsidRPr="00E93AFF">
        <w:rPr>
          <w:rFonts w:ascii="Times New Roman" w:eastAsia="Times New Roman" w:hAnsi="Times New Roman" w:cs="Times New Roman"/>
          <w:sz w:val="28"/>
          <w:szCs w:val="24"/>
          <w:lang w:eastAsia="ru-RU"/>
        </w:rPr>
        <w:t xml:space="preserve">, </w:t>
      </w:r>
      <w:proofErr w:type="spellStart"/>
      <w:r w:rsidRPr="00E93AFF">
        <w:rPr>
          <w:rFonts w:ascii="Times New Roman" w:eastAsia="Times New Roman" w:hAnsi="Times New Roman" w:cs="Times New Roman"/>
          <w:sz w:val="28"/>
          <w:szCs w:val="24"/>
          <w:lang w:eastAsia="ru-RU"/>
        </w:rPr>
        <w:t>Т.Крутякова</w:t>
      </w:r>
      <w:proofErr w:type="spellEnd"/>
      <w:r w:rsidRPr="00E93AFF">
        <w:rPr>
          <w:rFonts w:ascii="Times New Roman" w:eastAsia="Times New Roman" w:hAnsi="Times New Roman" w:cs="Times New Roman"/>
          <w:sz w:val="28"/>
          <w:szCs w:val="24"/>
          <w:lang w:eastAsia="ru-RU"/>
        </w:rPr>
        <w:t xml:space="preserve"> // Экономико-правовой бюллетень. - 2006. - Тематический выпуск. - 175с. - (АКДИ "Экономика и жизнь").</w:t>
      </w:r>
    </w:p>
    <w:p w:rsidR="00E93AFF" w:rsidRDefault="00E93AFF" w:rsidP="003B77C4">
      <w:pPr>
        <w:pStyle w:val="a4"/>
        <w:numPr>
          <w:ilvl w:val="0"/>
          <w:numId w:val="17"/>
        </w:numPr>
        <w:spacing w:line="360" w:lineRule="auto"/>
        <w:ind w:left="0" w:firstLine="360"/>
        <w:jc w:val="both"/>
        <w:rPr>
          <w:rFonts w:ascii="Times New Roman" w:eastAsia="Times New Roman" w:hAnsi="Times New Roman" w:cs="Times New Roman"/>
          <w:sz w:val="28"/>
          <w:szCs w:val="24"/>
          <w:lang w:eastAsia="ru-RU"/>
        </w:rPr>
      </w:pPr>
      <w:proofErr w:type="spellStart"/>
      <w:r w:rsidRPr="00E93AFF">
        <w:rPr>
          <w:rFonts w:ascii="Times New Roman" w:eastAsia="Times New Roman" w:hAnsi="Times New Roman" w:cs="Times New Roman"/>
          <w:sz w:val="28"/>
          <w:szCs w:val="24"/>
          <w:lang w:eastAsia="ru-RU"/>
        </w:rPr>
        <w:t>Кабатова</w:t>
      </w:r>
      <w:proofErr w:type="spellEnd"/>
      <w:r w:rsidRPr="00E93AFF">
        <w:rPr>
          <w:rFonts w:ascii="Times New Roman" w:eastAsia="Times New Roman" w:hAnsi="Times New Roman" w:cs="Times New Roman"/>
          <w:sz w:val="28"/>
          <w:szCs w:val="24"/>
          <w:lang w:eastAsia="ru-RU"/>
        </w:rPr>
        <w:t xml:space="preserve"> Е.В. Лизинг: понятие, правовое регулирование, международная унификация / АН СССР; Ин-т государства и права. - М., 1991. - 132с. - (</w:t>
      </w:r>
      <w:proofErr w:type="spellStart"/>
      <w:r w:rsidRPr="00E93AFF">
        <w:rPr>
          <w:rFonts w:ascii="Times New Roman" w:eastAsia="Times New Roman" w:hAnsi="Times New Roman" w:cs="Times New Roman"/>
          <w:sz w:val="28"/>
          <w:szCs w:val="24"/>
          <w:lang w:eastAsia="ru-RU"/>
        </w:rPr>
        <w:t>Юрид</w:t>
      </w:r>
      <w:proofErr w:type="spellEnd"/>
      <w:r w:rsidRPr="00E93AFF">
        <w:rPr>
          <w:rFonts w:ascii="Times New Roman" w:eastAsia="Times New Roman" w:hAnsi="Times New Roman" w:cs="Times New Roman"/>
          <w:sz w:val="28"/>
          <w:szCs w:val="24"/>
          <w:lang w:eastAsia="ru-RU"/>
        </w:rPr>
        <w:t>. науки)</w:t>
      </w:r>
      <w:r w:rsidR="003B77C4">
        <w:rPr>
          <w:rFonts w:ascii="Times New Roman" w:eastAsia="Times New Roman" w:hAnsi="Times New Roman" w:cs="Times New Roman"/>
          <w:sz w:val="28"/>
          <w:szCs w:val="24"/>
          <w:lang w:eastAsia="ru-RU"/>
        </w:rPr>
        <w:t>.</w:t>
      </w:r>
    </w:p>
    <w:p w:rsidR="003B77C4" w:rsidRPr="003B77C4" w:rsidRDefault="003B77C4" w:rsidP="003B77C4">
      <w:pPr>
        <w:pStyle w:val="a4"/>
        <w:numPr>
          <w:ilvl w:val="0"/>
          <w:numId w:val="17"/>
        </w:numPr>
        <w:spacing w:line="360" w:lineRule="auto"/>
        <w:ind w:left="0" w:firstLine="360"/>
        <w:jc w:val="both"/>
        <w:rPr>
          <w:rFonts w:ascii="Times New Roman" w:eastAsia="Times New Roman" w:hAnsi="Times New Roman" w:cs="Times New Roman"/>
          <w:sz w:val="28"/>
          <w:szCs w:val="24"/>
          <w:lang w:eastAsia="ru-RU"/>
        </w:rPr>
      </w:pPr>
      <w:proofErr w:type="spellStart"/>
      <w:r w:rsidRPr="003B77C4">
        <w:rPr>
          <w:rFonts w:ascii="Times New Roman" w:eastAsia="Times New Roman" w:hAnsi="Times New Roman" w:cs="Times New Roman"/>
          <w:sz w:val="28"/>
          <w:szCs w:val="24"/>
          <w:lang w:eastAsia="ru-RU"/>
        </w:rPr>
        <w:t>Кашкин</w:t>
      </w:r>
      <w:proofErr w:type="spellEnd"/>
      <w:r w:rsidRPr="003B77C4">
        <w:rPr>
          <w:rFonts w:ascii="Times New Roman" w:eastAsia="Times New Roman" w:hAnsi="Times New Roman" w:cs="Times New Roman"/>
          <w:sz w:val="28"/>
          <w:szCs w:val="24"/>
          <w:lang w:eastAsia="ru-RU"/>
        </w:rPr>
        <w:t xml:space="preserve"> В.В. О рынке лизинга в условиях кризиса //ДЕНЬГИ  и кредит. - 2009. - N 8. - С.39-43.</w:t>
      </w:r>
    </w:p>
    <w:p w:rsidR="003B77C4" w:rsidRPr="003B77C4" w:rsidRDefault="003B77C4" w:rsidP="003B77C4">
      <w:pPr>
        <w:pStyle w:val="a4"/>
        <w:numPr>
          <w:ilvl w:val="0"/>
          <w:numId w:val="17"/>
        </w:numPr>
        <w:spacing w:line="360" w:lineRule="auto"/>
        <w:ind w:left="0" w:firstLine="360"/>
        <w:jc w:val="both"/>
        <w:rPr>
          <w:rFonts w:ascii="Times New Roman" w:eastAsia="Times New Roman" w:hAnsi="Times New Roman" w:cs="Times New Roman"/>
          <w:sz w:val="28"/>
          <w:szCs w:val="24"/>
          <w:lang w:eastAsia="ru-RU"/>
        </w:rPr>
      </w:pPr>
      <w:r w:rsidRPr="003B77C4">
        <w:rPr>
          <w:rFonts w:ascii="Times New Roman" w:eastAsia="Times New Roman" w:hAnsi="Times New Roman" w:cs="Times New Roman"/>
          <w:sz w:val="28"/>
          <w:szCs w:val="24"/>
          <w:lang w:eastAsia="ru-RU"/>
        </w:rPr>
        <w:t>Лизинг // Финансовые услуги. - 2006. - Октябрь (Тематический выпуск). - С.1-49. - (Прил. к журн. "</w:t>
      </w:r>
      <w:proofErr w:type="spellStart"/>
      <w:r w:rsidRPr="003B77C4">
        <w:rPr>
          <w:rFonts w:ascii="Times New Roman" w:eastAsia="Times New Roman" w:hAnsi="Times New Roman" w:cs="Times New Roman"/>
          <w:sz w:val="28"/>
          <w:szCs w:val="24"/>
          <w:lang w:eastAsia="ru-RU"/>
        </w:rPr>
        <w:t>Финанс</w:t>
      </w:r>
      <w:proofErr w:type="spellEnd"/>
      <w:r w:rsidRPr="003B77C4">
        <w:rPr>
          <w:rFonts w:ascii="Times New Roman" w:eastAsia="Times New Roman" w:hAnsi="Times New Roman" w:cs="Times New Roman"/>
          <w:sz w:val="28"/>
          <w:szCs w:val="24"/>
          <w:lang w:eastAsia="ru-RU"/>
        </w:rPr>
        <w:t>").</w:t>
      </w:r>
    </w:p>
    <w:p w:rsidR="007E2DAB" w:rsidRPr="007E2DAB" w:rsidRDefault="007E2DAB" w:rsidP="00E93AFF">
      <w:pPr>
        <w:pStyle w:val="a4"/>
        <w:numPr>
          <w:ilvl w:val="0"/>
          <w:numId w:val="17"/>
        </w:numPr>
        <w:spacing w:after="0" w:line="360" w:lineRule="auto"/>
        <w:ind w:left="0" w:firstLine="360"/>
        <w:jc w:val="both"/>
        <w:rPr>
          <w:rFonts w:ascii="Times New Roman" w:eastAsia="Times New Roman" w:hAnsi="Times New Roman" w:cs="Times New Roman"/>
          <w:sz w:val="28"/>
          <w:szCs w:val="24"/>
          <w:lang w:eastAsia="ru-RU"/>
        </w:rPr>
      </w:pPr>
      <w:r w:rsidRPr="007E2DAB">
        <w:rPr>
          <w:rFonts w:ascii="Times New Roman" w:eastAsia="Times New Roman" w:hAnsi="Times New Roman" w:cs="Times New Roman"/>
          <w:sz w:val="28"/>
          <w:szCs w:val="24"/>
          <w:lang w:eastAsia="ru-RU"/>
        </w:rPr>
        <w:t xml:space="preserve">Лукичёва, Л.И. Управление организацией: учебное пособие / Л.И. Лукичёва. – 3-е изд., доп. и </w:t>
      </w:r>
      <w:proofErr w:type="spellStart"/>
      <w:r w:rsidRPr="007E2DAB">
        <w:rPr>
          <w:rFonts w:ascii="Times New Roman" w:eastAsia="Times New Roman" w:hAnsi="Times New Roman" w:cs="Times New Roman"/>
          <w:sz w:val="28"/>
          <w:szCs w:val="24"/>
          <w:lang w:eastAsia="ru-RU"/>
        </w:rPr>
        <w:t>перераб</w:t>
      </w:r>
      <w:proofErr w:type="spellEnd"/>
      <w:r w:rsidRPr="007E2DAB">
        <w:rPr>
          <w:rFonts w:ascii="Times New Roman" w:eastAsia="Times New Roman" w:hAnsi="Times New Roman" w:cs="Times New Roman"/>
          <w:sz w:val="28"/>
          <w:szCs w:val="24"/>
          <w:lang w:eastAsia="ru-RU"/>
        </w:rPr>
        <w:t>. – М.: Омега – Л, 2006. – 360 с.</w:t>
      </w:r>
    </w:p>
    <w:p w:rsidR="007E2DAB" w:rsidRPr="007E2DAB" w:rsidRDefault="007E2DAB" w:rsidP="00E93AFF">
      <w:pPr>
        <w:pStyle w:val="a4"/>
        <w:numPr>
          <w:ilvl w:val="0"/>
          <w:numId w:val="17"/>
        </w:numPr>
        <w:spacing w:after="0" w:line="360" w:lineRule="auto"/>
        <w:ind w:left="0" w:firstLine="360"/>
        <w:jc w:val="both"/>
        <w:rPr>
          <w:rFonts w:ascii="Times New Roman" w:eastAsia="Times New Roman" w:hAnsi="Times New Roman" w:cs="Times New Roman"/>
          <w:sz w:val="28"/>
          <w:szCs w:val="24"/>
          <w:lang w:eastAsia="ru-RU"/>
        </w:rPr>
      </w:pPr>
      <w:proofErr w:type="spellStart"/>
      <w:r w:rsidRPr="007E2DAB">
        <w:rPr>
          <w:rFonts w:ascii="Times New Roman" w:eastAsia="Times New Roman" w:hAnsi="Times New Roman" w:cs="Times New Roman"/>
          <w:sz w:val="28"/>
          <w:szCs w:val="24"/>
          <w:lang w:eastAsia="ru-RU"/>
        </w:rPr>
        <w:t>Максимцов</w:t>
      </w:r>
      <w:proofErr w:type="spellEnd"/>
      <w:r w:rsidRPr="007E2DAB">
        <w:rPr>
          <w:rFonts w:ascii="Times New Roman" w:eastAsia="Times New Roman" w:hAnsi="Times New Roman" w:cs="Times New Roman"/>
          <w:sz w:val="28"/>
          <w:szCs w:val="24"/>
          <w:lang w:eastAsia="ru-RU"/>
        </w:rPr>
        <w:t xml:space="preserve">, М.М. Менеджмент: учебник для вузов / М.М. </w:t>
      </w:r>
      <w:proofErr w:type="spellStart"/>
      <w:r w:rsidRPr="007E2DAB">
        <w:rPr>
          <w:rFonts w:ascii="Times New Roman" w:eastAsia="Times New Roman" w:hAnsi="Times New Roman" w:cs="Times New Roman"/>
          <w:sz w:val="28"/>
          <w:szCs w:val="24"/>
          <w:lang w:eastAsia="ru-RU"/>
        </w:rPr>
        <w:t>Максимцов</w:t>
      </w:r>
      <w:proofErr w:type="spellEnd"/>
      <w:r w:rsidRPr="007E2DAB">
        <w:rPr>
          <w:rFonts w:ascii="Times New Roman" w:eastAsia="Times New Roman" w:hAnsi="Times New Roman" w:cs="Times New Roman"/>
          <w:sz w:val="28"/>
          <w:szCs w:val="24"/>
          <w:lang w:eastAsia="ru-RU"/>
        </w:rPr>
        <w:t>, А.В. Игнатьев, М.А. Комаров. – М.: Банки и биржи, ЮНИТИ, 1998. – 343с.</w:t>
      </w:r>
    </w:p>
    <w:p w:rsidR="007E2DAB" w:rsidRPr="007E2DAB" w:rsidRDefault="007E2DAB" w:rsidP="00E93AFF">
      <w:pPr>
        <w:pStyle w:val="a4"/>
        <w:numPr>
          <w:ilvl w:val="0"/>
          <w:numId w:val="17"/>
        </w:numPr>
        <w:spacing w:after="0" w:line="360" w:lineRule="auto"/>
        <w:ind w:left="0" w:firstLine="360"/>
        <w:jc w:val="both"/>
        <w:rPr>
          <w:rFonts w:ascii="Times New Roman" w:eastAsia="Times New Roman" w:hAnsi="Times New Roman" w:cs="Times New Roman"/>
          <w:sz w:val="28"/>
          <w:szCs w:val="24"/>
          <w:lang w:eastAsia="ru-RU"/>
        </w:rPr>
      </w:pPr>
      <w:proofErr w:type="spellStart"/>
      <w:r w:rsidRPr="007E2DAB">
        <w:rPr>
          <w:rFonts w:ascii="Times New Roman" w:eastAsia="Times New Roman" w:hAnsi="Times New Roman" w:cs="Times New Roman"/>
          <w:sz w:val="28"/>
          <w:szCs w:val="24"/>
          <w:lang w:eastAsia="ru-RU"/>
        </w:rPr>
        <w:t>Мильнер</w:t>
      </w:r>
      <w:proofErr w:type="spellEnd"/>
      <w:r w:rsidRPr="007E2DAB">
        <w:rPr>
          <w:rFonts w:ascii="Times New Roman" w:eastAsia="Times New Roman" w:hAnsi="Times New Roman" w:cs="Times New Roman"/>
          <w:sz w:val="28"/>
          <w:szCs w:val="24"/>
          <w:lang w:eastAsia="ru-RU"/>
        </w:rPr>
        <w:t xml:space="preserve">, Б.З. Теория организации: учебник / Б.З. </w:t>
      </w:r>
      <w:proofErr w:type="spellStart"/>
      <w:r w:rsidRPr="007E2DAB">
        <w:rPr>
          <w:rFonts w:ascii="Times New Roman" w:eastAsia="Times New Roman" w:hAnsi="Times New Roman" w:cs="Times New Roman"/>
          <w:sz w:val="28"/>
          <w:szCs w:val="24"/>
          <w:lang w:eastAsia="ru-RU"/>
        </w:rPr>
        <w:t>Мильнер</w:t>
      </w:r>
      <w:proofErr w:type="spellEnd"/>
      <w:r w:rsidRPr="007E2DAB">
        <w:rPr>
          <w:rFonts w:ascii="Times New Roman" w:eastAsia="Times New Roman" w:hAnsi="Times New Roman" w:cs="Times New Roman"/>
          <w:sz w:val="28"/>
          <w:szCs w:val="24"/>
          <w:lang w:eastAsia="ru-RU"/>
        </w:rPr>
        <w:t xml:space="preserve">. – 2-е изд., </w:t>
      </w:r>
      <w:proofErr w:type="spellStart"/>
      <w:r w:rsidRPr="007E2DAB">
        <w:rPr>
          <w:rFonts w:ascii="Times New Roman" w:eastAsia="Times New Roman" w:hAnsi="Times New Roman" w:cs="Times New Roman"/>
          <w:sz w:val="28"/>
          <w:szCs w:val="24"/>
          <w:lang w:eastAsia="ru-RU"/>
        </w:rPr>
        <w:t>перераб</w:t>
      </w:r>
      <w:proofErr w:type="spellEnd"/>
      <w:r w:rsidRPr="007E2DAB">
        <w:rPr>
          <w:rFonts w:ascii="Times New Roman" w:eastAsia="Times New Roman" w:hAnsi="Times New Roman" w:cs="Times New Roman"/>
          <w:sz w:val="28"/>
          <w:szCs w:val="24"/>
          <w:lang w:eastAsia="ru-RU"/>
        </w:rPr>
        <w:t>. и доп. – М.: ИНФРА – М, 2000. – 480 с.</w:t>
      </w:r>
    </w:p>
    <w:p w:rsidR="007E2DAB" w:rsidRDefault="007E2DAB" w:rsidP="00E93AFF">
      <w:pPr>
        <w:pStyle w:val="a4"/>
        <w:numPr>
          <w:ilvl w:val="0"/>
          <w:numId w:val="17"/>
        </w:numPr>
        <w:spacing w:after="0" w:line="360" w:lineRule="auto"/>
        <w:ind w:left="0" w:firstLine="360"/>
        <w:jc w:val="both"/>
        <w:rPr>
          <w:rFonts w:ascii="Times New Roman" w:eastAsia="Times New Roman" w:hAnsi="Times New Roman" w:cs="Times New Roman"/>
          <w:sz w:val="28"/>
          <w:szCs w:val="24"/>
          <w:lang w:eastAsia="ru-RU"/>
        </w:rPr>
      </w:pPr>
      <w:r w:rsidRPr="007E2DAB">
        <w:rPr>
          <w:rFonts w:ascii="Times New Roman" w:eastAsia="Times New Roman" w:hAnsi="Times New Roman" w:cs="Times New Roman"/>
          <w:sz w:val="28"/>
          <w:szCs w:val="24"/>
          <w:lang w:eastAsia="ru-RU"/>
        </w:rPr>
        <w:t xml:space="preserve">Основы теории управления: учебное пособие / под ред. В.Н. </w:t>
      </w:r>
      <w:proofErr w:type="spellStart"/>
      <w:r w:rsidRPr="007E2DAB">
        <w:rPr>
          <w:rFonts w:ascii="Times New Roman" w:eastAsia="Times New Roman" w:hAnsi="Times New Roman" w:cs="Times New Roman"/>
          <w:sz w:val="28"/>
          <w:szCs w:val="24"/>
          <w:lang w:eastAsia="ru-RU"/>
        </w:rPr>
        <w:t>Парахиной</w:t>
      </w:r>
      <w:proofErr w:type="spellEnd"/>
      <w:r w:rsidRPr="007E2DAB">
        <w:rPr>
          <w:rFonts w:ascii="Times New Roman" w:eastAsia="Times New Roman" w:hAnsi="Times New Roman" w:cs="Times New Roman"/>
          <w:sz w:val="28"/>
          <w:szCs w:val="24"/>
          <w:lang w:eastAsia="ru-RU"/>
        </w:rPr>
        <w:t xml:space="preserve">, Л.И. </w:t>
      </w:r>
      <w:proofErr w:type="spellStart"/>
      <w:r w:rsidRPr="007E2DAB">
        <w:rPr>
          <w:rFonts w:ascii="Times New Roman" w:eastAsia="Times New Roman" w:hAnsi="Times New Roman" w:cs="Times New Roman"/>
          <w:sz w:val="28"/>
          <w:szCs w:val="24"/>
          <w:lang w:eastAsia="ru-RU"/>
        </w:rPr>
        <w:t>Ушвицкого</w:t>
      </w:r>
      <w:proofErr w:type="spellEnd"/>
      <w:r w:rsidRPr="007E2DAB">
        <w:rPr>
          <w:rFonts w:ascii="Times New Roman" w:eastAsia="Times New Roman" w:hAnsi="Times New Roman" w:cs="Times New Roman"/>
          <w:sz w:val="28"/>
          <w:szCs w:val="24"/>
          <w:lang w:eastAsia="ru-RU"/>
        </w:rPr>
        <w:t>. – М.: Финансы и статистика, 2003. – 530 с.</w:t>
      </w:r>
    </w:p>
    <w:p w:rsidR="003B77C4" w:rsidRDefault="003B77C4" w:rsidP="003B77C4">
      <w:pPr>
        <w:pStyle w:val="a4"/>
        <w:numPr>
          <w:ilvl w:val="0"/>
          <w:numId w:val="17"/>
        </w:numPr>
        <w:spacing w:line="360" w:lineRule="auto"/>
        <w:ind w:left="0" w:firstLine="360"/>
        <w:jc w:val="both"/>
        <w:rPr>
          <w:rFonts w:ascii="Times New Roman" w:eastAsia="Times New Roman" w:hAnsi="Times New Roman" w:cs="Times New Roman"/>
          <w:sz w:val="28"/>
          <w:szCs w:val="24"/>
          <w:lang w:eastAsia="ru-RU"/>
        </w:rPr>
      </w:pPr>
      <w:r w:rsidRPr="003B77C4">
        <w:rPr>
          <w:rFonts w:ascii="Times New Roman" w:eastAsia="Times New Roman" w:hAnsi="Times New Roman" w:cs="Times New Roman"/>
          <w:sz w:val="28"/>
          <w:szCs w:val="24"/>
          <w:lang w:eastAsia="ru-RU"/>
        </w:rPr>
        <w:t>Платонова, Н.А. Планирование деятельности предприятия / Н.А Платонова, Т.В. Харитонова. – М.: Дело и сервис, 2005. – 432 с.</w:t>
      </w:r>
    </w:p>
    <w:p w:rsidR="003B77C4" w:rsidRPr="003B77C4" w:rsidRDefault="003B77C4" w:rsidP="003B77C4">
      <w:pPr>
        <w:pStyle w:val="a4"/>
        <w:numPr>
          <w:ilvl w:val="0"/>
          <w:numId w:val="17"/>
        </w:numPr>
        <w:spacing w:line="360" w:lineRule="auto"/>
        <w:ind w:left="0" w:firstLine="360"/>
        <w:jc w:val="both"/>
        <w:rPr>
          <w:rFonts w:ascii="Times New Roman" w:eastAsia="Times New Roman" w:hAnsi="Times New Roman" w:cs="Times New Roman"/>
          <w:sz w:val="28"/>
          <w:szCs w:val="24"/>
          <w:lang w:eastAsia="ru-RU"/>
        </w:rPr>
      </w:pPr>
      <w:r w:rsidRPr="003B77C4">
        <w:rPr>
          <w:rFonts w:ascii="Times New Roman" w:eastAsia="Times New Roman" w:hAnsi="Times New Roman" w:cs="Times New Roman"/>
          <w:sz w:val="28"/>
          <w:szCs w:val="24"/>
          <w:lang w:eastAsia="ru-RU"/>
        </w:rPr>
        <w:t>Райченко А.В.: Общий менеджмент. - М.: ИНФРА-М, 2012</w:t>
      </w:r>
    </w:p>
    <w:p w:rsidR="007E2DAB" w:rsidRDefault="007E2DAB" w:rsidP="00E93AFF">
      <w:pPr>
        <w:pStyle w:val="a4"/>
        <w:numPr>
          <w:ilvl w:val="0"/>
          <w:numId w:val="17"/>
        </w:numPr>
        <w:spacing w:after="0" w:line="360" w:lineRule="auto"/>
        <w:ind w:left="0" w:firstLine="360"/>
        <w:jc w:val="both"/>
        <w:rPr>
          <w:rFonts w:ascii="Times New Roman" w:eastAsia="Times New Roman" w:hAnsi="Times New Roman" w:cs="Times New Roman"/>
          <w:sz w:val="28"/>
          <w:szCs w:val="24"/>
          <w:lang w:eastAsia="ru-RU"/>
        </w:rPr>
      </w:pPr>
      <w:proofErr w:type="spellStart"/>
      <w:r w:rsidRPr="007E2DAB">
        <w:rPr>
          <w:rFonts w:ascii="Times New Roman" w:eastAsia="Times New Roman" w:hAnsi="Times New Roman" w:cs="Times New Roman"/>
          <w:sz w:val="28"/>
          <w:szCs w:val="24"/>
          <w:lang w:eastAsia="ru-RU"/>
        </w:rPr>
        <w:lastRenderedPageBreak/>
        <w:t>Сладкевич</w:t>
      </w:r>
      <w:proofErr w:type="spellEnd"/>
      <w:r w:rsidRPr="007E2DAB">
        <w:rPr>
          <w:rFonts w:ascii="Times New Roman" w:eastAsia="Times New Roman" w:hAnsi="Times New Roman" w:cs="Times New Roman"/>
          <w:sz w:val="28"/>
          <w:szCs w:val="24"/>
          <w:lang w:eastAsia="ru-RU"/>
        </w:rPr>
        <w:t xml:space="preserve">, В.П. Современный менеджмент (в схемах): опорный конспект лекций / В.П. </w:t>
      </w:r>
      <w:proofErr w:type="spellStart"/>
      <w:r w:rsidRPr="007E2DAB">
        <w:rPr>
          <w:rFonts w:ascii="Times New Roman" w:eastAsia="Times New Roman" w:hAnsi="Times New Roman" w:cs="Times New Roman"/>
          <w:sz w:val="28"/>
          <w:szCs w:val="24"/>
          <w:lang w:eastAsia="ru-RU"/>
        </w:rPr>
        <w:t>Сладкевич</w:t>
      </w:r>
      <w:proofErr w:type="spellEnd"/>
      <w:r w:rsidRPr="007E2DAB">
        <w:rPr>
          <w:rFonts w:ascii="Times New Roman" w:eastAsia="Times New Roman" w:hAnsi="Times New Roman" w:cs="Times New Roman"/>
          <w:sz w:val="28"/>
          <w:szCs w:val="24"/>
          <w:lang w:eastAsia="ru-RU"/>
        </w:rPr>
        <w:t xml:space="preserve">, А.Д. Чернявский. – 3-е </w:t>
      </w:r>
      <w:proofErr w:type="spellStart"/>
      <w:proofErr w:type="gramStart"/>
      <w:r w:rsidRPr="007E2DAB">
        <w:rPr>
          <w:rFonts w:ascii="Times New Roman" w:eastAsia="Times New Roman" w:hAnsi="Times New Roman" w:cs="Times New Roman"/>
          <w:sz w:val="28"/>
          <w:szCs w:val="24"/>
          <w:lang w:eastAsia="ru-RU"/>
        </w:rPr>
        <w:t>изд</w:t>
      </w:r>
      <w:proofErr w:type="spellEnd"/>
      <w:proofErr w:type="gramEnd"/>
      <w:r w:rsidRPr="007E2DAB">
        <w:rPr>
          <w:rFonts w:ascii="Times New Roman" w:eastAsia="Times New Roman" w:hAnsi="Times New Roman" w:cs="Times New Roman"/>
          <w:sz w:val="28"/>
          <w:szCs w:val="24"/>
          <w:lang w:eastAsia="ru-RU"/>
        </w:rPr>
        <w:t xml:space="preserve">, доп. и </w:t>
      </w:r>
      <w:proofErr w:type="spellStart"/>
      <w:r w:rsidRPr="007E2DAB">
        <w:rPr>
          <w:rFonts w:ascii="Times New Roman" w:eastAsia="Times New Roman" w:hAnsi="Times New Roman" w:cs="Times New Roman"/>
          <w:sz w:val="28"/>
          <w:szCs w:val="24"/>
          <w:lang w:eastAsia="ru-RU"/>
        </w:rPr>
        <w:t>перераб</w:t>
      </w:r>
      <w:proofErr w:type="spellEnd"/>
      <w:r w:rsidRPr="007E2DAB">
        <w:rPr>
          <w:rFonts w:ascii="Times New Roman" w:eastAsia="Times New Roman" w:hAnsi="Times New Roman" w:cs="Times New Roman"/>
          <w:sz w:val="28"/>
          <w:szCs w:val="24"/>
          <w:lang w:eastAsia="ru-RU"/>
        </w:rPr>
        <w:t>. – К.: МАУП, 2003. – 152 с.</w:t>
      </w:r>
    </w:p>
    <w:p w:rsidR="003B77C4" w:rsidRPr="003B77C4" w:rsidRDefault="003B77C4" w:rsidP="003B77C4">
      <w:pPr>
        <w:pStyle w:val="a4"/>
        <w:numPr>
          <w:ilvl w:val="0"/>
          <w:numId w:val="17"/>
        </w:numPr>
        <w:spacing w:line="360" w:lineRule="auto"/>
        <w:ind w:left="0" w:firstLine="360"/>
        <w:jc w:val="both"/>
        <w:rPr>
          <w:rFonts w:ascii="Times New Roman" w:eastAsia="Times New Roman" w:hAnsi="Times New Roman" w:cs="Times New Roman"/>
          <w:sz w:val="28"/>
          <w:szCs w:val="24"/>
          <w:lang w:eastAsia="ru-RU"/>
        </w:rPr>
      </w:pPr>
      <w:proofErr w:type="spellStart"/>
      <w:r w:rsidRPr="003B77C4">
        <w:rPr>
          <w:rFonts w:ascii="Times New Roman" w:eastAsia="Times New Roman" w:hAnsi="Times New Roman" w:cs="Times New Roman"/>
          <w:sz w:val="28"/>
          <w:szCs w:val="24"/>
          <w:lang w:eastAsia="ru-RU"/>
        </w:rPr>
        <w:t>Скрынник</w:t>
      </w:r>
      <w:proofErr w:type="spellEnd"/>
      <w:r w:rsidRPr="003B77C4">
        <w:rPr>
          <w:rFonts w:ascii="Times New Roman" w:eastAsia="Times New Roman" w:hAnsi="Times New Roman" w:cs="Times New Roman"/>
          <w:sz w:val="28"/>
          <w:szCs w:val="24"/>
          <w:lang w:eastAsia="ru-RU"/>
        </w:rPr>
        <w:t xml:space="preserve"> Е.Б. Развитие рынка лизинга в России: факторы и тенденции //ДЕНЬГИ  и кредит. - 2006. - N 1. - С.60-63.</w:t>
      </w:r>
    </w:p>
    <w:p w:rsidR="007E2DAB" w:rsidRDefault="007E2DAB" w:rsidP="00E93AFF">
      <w:pPr>
        <w:pStyle w:val="a4"/>
        <w:numPr>
          <w:ilvl w:val="0"/>
          <w:numId w:val="17"/>
        </w:numPr>
        <w:spacing w:after="0" w:line="360" w:lineRule="auto"/>
        <w:ind w:left="0" w:firstLine="360"/>
        <w:jc w:val="both"/>
        <w:rPr>
          <w:rFonts w:ascii="Times New Roman" w:eastAsia="Times New Roman" w:hAnsi="Times New Roman" w:cs="Times New Roman"/>
          <w:sz w:val="28"/>
          <w:szCs w:val="24"/>
          <w:lang w:eastAsia="ru-RU"/>
        </w:rPr>
      </w:pPr>
      <w:r w:rsidRPr="007E2DAB">
        <w:rPr>
          <w:rFonts w:ascii="Times New Roman" w:eastAsia="Times New Roman" w:hAnsi="Times New Roman" w:cs="Times New Roman"/>
          <w:sz w:val="28"/>
          <w:szCs w:val="24"/>
          <w:lang w:eastAsia="ru-RU"/>
        </w:rPr>
        <w:t>Стратегическое планирование: учебник для вузов / под ред. Э.А. Уткина. – М.: ТАНДЕМ, 1998. – 298 с.</w:t>
      </w:r>
    </w:p>
    <w:p w:rsidR="002261EC" w:rsidRPr="006755F5" w:rsidRDefault="006755F5" w:rsidP="006755F5">
      <w:pPr>
        <w:pStyle w:val="a4"/>
        <w:numPr>
          <w:ilvl w:val="0"/>
          <w:numId w:val="17"/>
        </w:numPr>
        <w:tabs>
          <w:tab w:val="left" w:pos="993"/>
        </w:tabs>
        <w:spacing w:after="0" w:line="360" w:lineRule="auto"/>
        <w:ind w:left="0" w:firstLine="360"/>
        <w:jc w:val="both"/>
        <w:rPr>
          <w:rFonts w:ascii="Times New Roman" w:eastAsia="Times New Roman" w:hAnsi="Times New Roman" w:cs="Times New Roman"/>
          <w:sz w:val="28"/>
          <w:szCs w:val="24"/>
          <w:lang w:val="en-US" w:eastAsia="ru-RU"/>
        </w:rPr>
      </w:pPr>
      <w:r>
        <w:rPr>
          <w:rFonts w:ascii="Times New Roman" w:hAnsi="Times New Roman" w:cs="Times New Roman"/>
          <w:sz w:val="28"/>
          <w:szCs w:val="28"/>
          <w:lang w:val="en-US"/>
        </w:rPr>
        <w:t xml:space="preserve">URL: </w:t>
      </w:r>
      <w:hyperlink r:id="rId42" w:history="1">
        <w:r w:rsidR="002261EC" w:rsidRPr="006755F5">
          <w:rPr>
            <w:rStyle w:val="a8"/>
            <w:rFonts w:ascii="Times New Roman" w:eastAsia="Times New Roman" w:hAnsi="Times New Roman" w:cs="Times New Roman"/>
            <w:sz w:val="28"/>
            <w:szCs w:val="24"/>
            <w:lang w:val="en-US" w:eastAsia="ru-RU"/>
          </w:rPr>
          <w:t>http://www.grandars.ru/college/ekonomika-firmy/menedzhment.html</w:t>
        </w:r>
      </w:hyperlink>
    </w:p>
    <w:p w:rsidR="002261EC" w:rsidRPr="00FD3D7B" w:rsidRDefault="006755F5" w:rsidP="006755F5">
      <w:pPr>
        <w:pStyle w:val="a4"/>
        <w:numPr>
          <w:ilvl w:val="0"/>
          <w:numId w:val="17"/>
        </w:numPr>
        <w:tabs>
          <w:tab w:val="left" w:pos="993"/>
        </w:tabs>
        <w:spacing w:after="0" w:line="360" w:lineRule="auto"/>
        <w:ind w:left="0" w:firstLine="360"/>
        <w:jc w:val="both"/>
        <w:rPr>
          <w:rFonts w:ascii="Times New Roman" w:eastAsia="Times New Roman" w:hAnsi="Times New Roman" w:cs="Times New Roman"/>
          <w:sz w:val="28"/>
          <w:szCs w:val="24"/>
          <w:lang w:eastAsia="ru-RU"/>
        </w:rPr>
      </w:pPr>
      <w:r>
        <w:rPr>
          <w:rFonts w:ascii="Times New Roman" w:hAnsi="Times New Roman" w:cs="Times New Roman"/>
          <w:sz w:val="28"/>
          <w:szCs w:val="28"/>
          <w:lang w:val="en-US"/>
        </w:rPr>
        <w:t xml:space="preserve">URL: </w:t>
      </w:r>
      <w:hyperlink r:id="rId43" w:history="1">
        <w:r w:rsidR="002261EC" w:rsidRPr="006B3D75">
          <w:rPr>
            <w:rStyle w:val="a8"/>
            <w:rFonts w:ascii="Times New Roman" w:eastAsia="Times New Roman" w:hAnsi="Times New Roman" w:cs="Times New Roman"/>
            <w:sz w:val="28"/>
            <w:szCs w:val="24"/>
            <w:lang w:eastAsia="ru-RU"/>
          </w:rPr>
          <w:t>http://www.gks.ru</w:t>
        </w:r>
      </w:hyperlink>
    </w:p>
    <w:p w:rsidR="00FD3D7B" w:rsidRPr="006755F5" w:rsidRDefault="006755F5" w:rsidP="006755F5">
      <w:pPr>
        <w:pStyle w:val="a4"/>
        <w:numPr>
          <w:ilvl w:val="0"/>
          <w:numId w:val="17"/>
        </w:numPr>
        <w:tabs>
          <w:tab w:val="left" w:pos="993"/>
        </w:tabs>
        <w:spacing w:after="0" w:line="360" w:lineRule="auto"/>
        <w:ind w:left="0" w:firstLine="360"/>
        <w:jc w:val="both"/>
        <w:rPr>
          <w:rStyle w:val="a8"/>
          <w:rFonts w:ascii="Times New Roman" w:eastAsia="Times New Roman" w:hAnsi="Times New Roman" w:cs="Times New Roman"/>
          <w:color w:val="auto"/>
          <w:sz w:val="28"/>
          <w:szCs w:val="24"/>
          <w:u w:val="none"/>
          <w:lang w:val="en-US" w:eastAsia="ru-RU"/>
        </w:rPr>
      </w:pPr>
      <w:r>
        <w:rPr>
          <w:rFonts w:ascii="Times New Roman" w:hAnsi="Times New Roman" w:cs="Times New Roman"/>
          <w:sz w:val="28"/>
          <w:szCs w:val="28"/>
          <w:lang w:val="en-US"/>
        </w:rPr>
        <w:t xml:space="preserve">URL: </w:t>
      </w:r>
      <w:hyperlink r:id="rId44" w:history="1">
        <w:r w:rsidR="00FD3D7B" w:rsidRPr="006755F5">
          <w:rPr>
            <w:rStyle w:val="a8"/>
            <w:rFonts w:ascii="Times New Roman" w:eastAsia="Times New Roman" w:hAnsi="Times New Roman" w:cs="Times New Roman"/>
            <w:sz w:val="28"/>
            <w:szCs w:val="24"/>
            <w:lang w:val="en-US" w:eastAsia="ru-RU"/>
          </w:rPr>
          <w:t>http://www.aup.ru/docs/di/</w:t>
        </w:r>
      </w:hyperlink>
    </w:p>
    <w:p w:rsidR="00E93AFF" w:rsidRDefault="006755F5" w:rsidP="006755F5">
      <w:pPr>
        <w:pStyle w:val="a4"/>
        <w:numPr>
          <w:ilvl w:val="0"/>
          <w:numId w:val="17"/>
        </w:numPr>
        <w:tabs>
          <w:tab w:val="left" w:pos="993"/>
        </w:tabs>
        <w:spacing w:after="0" w:line="360" w:lineRule="auto"/>
        <w:ind w:left="0" w:firstLine="360"/>
        <w:jc w:val="both"/>
        <w:rPr>
          <w:rFonts w:ascii="Times New Roman" w:eastAsia="Times New Roman" w:hAnsi="Times New Roman" w:cs="Times New Roman"/>
          <w:sz w:val="28"/>
          <w:szCs w:val="24"/>
          <w:lang w:eastAsia="ru-RU"/>
        </w:rPr>
      </w:pPr>
      <w:r>
        <w:rPr>
          <w:rFonts w:ascii="Times New Roman" w:hAnsi="Times New Roman" w:cs="Times New Roman"/>
          <w:sz w:val="28"/>
          <w:szCs w:val="28"/>
          <w:lang w:val="en-US"/>
        </w:rPr>
        <w:t xml:space="preserve">URL: </w:t>
      </w:r>
      <w:hyperlink r:id="rId45" w:history="1">
        <w:r w:rsidR="00E93AFF" w:rsidRPr="008D3CD9">
          <w:rPr>
            <w:rStyle w:val="a8"/>
            <w:rFonts w:ascii="Times New Roman" w:eastAsia="Times New Roman" w:hAnsi="Times New Roman" w:cs="Times New Roman"/>
            <w:sz w:val="28"/>
            <w:szCs w:val="24"/>
            <w:lang w:eastAsia="ru-RU"/>
          </w:rPr>
          <w:t>http://www.baltlease.ru</w:t>
        </w:r>
      </w:hyperlink>
    </w:p>
    <w:p w:rsidR="00E93AFF" w:rsidRPr="00FD3D7B" w:rsidRDefault="00E93AFF" w:rsidP="003B77C4">
      <w:pPr>
        <w:pStyle w:val="a4"/>
        <w:spacing w:after="0" w:line="360" w:lineRule="auto"/>
        <w:ind w:left="360"/>
        <w:jc w:val="both"/>
        <w:rPr>
          <w:rFonts w:ascii="Times New Roman" w:eastAsia="Times New Roman" w:hAnsi="Times New Roman" w:cs="Times New Roman"/>
          <w:sz w:val="28"/>
          <w:szCs w:val="24"/>
          <w:lang w:eastAsia="ru-RU"/>
        </w:rPr>
      </w:pPr>
    </w:p>
    <w:p w:rsidR="00FD3D7B" w:rsidRPr="00A93ADB" w:rsidRDefault="00FD3D7B" w:rsidP="00FD3D7B">
      <w:pPr>
        <w:spacing w:after="0" w:line="360" w:lineRule="auto"/>
        <w:ind w:left="360"/>
        <w:jc w:val="both"/>
        <w:rPr>
          <w:rFonts w:ascii="Times New Roman" w:eastAsia="Times New Roman" w:hAnsi="Times New Roman" w:cs="Times New Roman"/>
          <w:sz w:val="28"/>
          <w:szCs w:val="24"/>
          <w:lang w:eastAsia="ru-RU"/>
        </w:rPr>
      </w:pPr>
    </w:p>
    <w:p w:rsidR="007E2DAB" w:rsidRPr="00FD3D7B" w:rsidRDefault="007E2DAB" w:rsidP="007E2DAB">
      <w:pPr>
        <w:tabs>
          <w:tab w:val="left" w:pos="1134"/>
        </w:tabs>
        <w:spacing w:after="0" w:line="360" w:lineRule="auto"/>
        <w:jc w:val="both"/>
        <w:rPr>
          <w:rFonts w:ascii="Times New Roman" w:hAnsi="Times New Roman" w:cs="Times New Roman"/>
          <w:sz w:val="28"/>
          <w:szCs w:val="36"/>
        </w:rPr>
      </w:pPr>
    </w:p>
    <w:sectPr w:rsidR="007E2DAB" w:rsidRPr="00FD3D7B" w:rsidSect="0073657B">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7B2" w:rsidRDefault="00A737B2" w:rsidP="0073657B">
      <w:pPr>
        <w:spacing w:after="0" w:line="240" w:lineRule="auto"/>
      </w:pPr>
      <w:r>
        <w:separator/>
      </w:r>
    </w:p>
  </w:endnote>
  <w:endnote w:type="continuationSeparator" w:id="0">
    <w:p w:rsidR="00A737B2" w:rsidRDefault="00A737B2" w:rsidP="00736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E4E" w:rsidRDefault="006D6E4E">
    <w:pPr>
      <w:pStyle w:val="ac"/>
      <w:jc w:val="center"/>
    </w:pPr>
  </w:p>
  <w:p w:rsidR="006D6E4E" w:rsidRDefault="006D6E4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9300820"/>
      <w:docPartObj>
        <w:docPartGallery w:val="Page Numbers (Bottom of Page)"/>
        <w:docPartUnique/>
      </w:docPartObj>
    </w:sdtPr>
    <w:sdtContent>
      <w:p w:rsidR="006D6E4E" w:rsidRDefault="006D6E4E">
        <w:pPr>
          <w:pStyle w:val="ac"/>
          <w:jc w:val="center"/>
        </w:pPr>
        <w:r>
          <w:fldChar w:fldCharType="begin"/>
        </w:r>
        <w:r>
          <w:instrText>PAGE   \* MERGEFORMAT</w:instrText>
        </w:r>
        <w:r>
          <w:fldChar w:fldCharType="separate"/>
        </w:r>
        <w:r w:rsidR="005E6411">
          <w:rPr>
            <w:noProof/>
          </w:rPr>
          <w:t>38</w:t>
        </w:r>
        <w:r>
          <w:fldChar w:fldCharType="end"/>
        </w:r>
      </w:p>
    </w:sdtContent>
  </w:sdt>
  <w:p w:rsidR="006D6E4E" w:rsidRDefault="006D6E4E">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E4E" w:rsidRDefault="006D6E4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7B2" w:rsidRDefault="00A737B2" w:rsidP="0073657B">
      <w:pPr>
        <w:spacing w:after="0" w:line="240" w:lineRule="auto"/>
      </w:pPr>
      <w:r>
        <w:separator/>
      </w:r>
    </w:p>
  </w:footnote>
  <w:footnote w:type="continuationSeparator" w:id="0">
    <w:p w:rsidR="00A737B2" w:rsidRDefault="00A737B2" w:rsidP="007365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3A70"/>
    <w:multiLevelType w:val="hybridMultilevel"/>
    <w:tmpl w:val="C5E431F4"/>
    <w:lvl w:ilvl="0" w:tplc="64A479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991B44"/>
    <w:multiLevelType w:val="hybridMultilevel"/>
    <w:tmpl w:val="156AE410"/>
    <w:lvl w:ilvl="0" w:tplc="64A4792A">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
    <w:nsid w:val="066E645F"/>
    <w:multiLevelType w:val="multilevel"/>
    <w:tmpl w:val="974CE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DA3E5F"/>
    <w:multiLevelType w:val="hybridMultilevel"/>
    <w:tmpl w:val="E9983396"/>
    <w:lvl w:ilvl="0" w:tplc="64A479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7A75E54"/>
    <w:multiLevelType w:val="hybridMultilevel"/>
    <w:tmpl w:val="FF587DCA"/>
    <w:lvl w:ilvl="0" w:tplc="A40CEF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CB79A4"/>
    <w:multiLevelType w:val="hybridMultilevel"/>
    <w:tmpl w:val="4E58E768"/>
    <w:lvl w:ilvl="0" w:tplc="06C61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E467667"/>
    <w:multiLevelType w:val="multilevel"/>
    <w:tmpl w:val="5E86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FB201E"/>
    <w:multiLevelType w:val="multilevel"/>
    <w:tmpl w:val="D076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216D4C"/>
    <w:multiLevelType w:val="multilevel"/>
    <w:tmpl w:val="9D58C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651389"/>
    <w:multiLevelType w:val="multilevel"/>
    <w:tmpl w:val="33A46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117A19"/>
    <w:multiLevelType w:val="multilevel"/>
    <w:tmpl w:val="BCD02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0E2D48"/>
    <w:multiLevelType w:val="hybridMultilevel"/>
    <w:tmpl w:val="D32A7F28"/>
    <w:lvl w:ilvl="0" w:tplc="64A4792A">
      <w:start w:val="1"/>
      <w:numFmt w:val="bullet"/>
      <w:lvlText w:val=""/>
      <w:lvlJc w:val="left"/>
      <w:pPr>
        <w:ind w:left="1542" w:hanging="360"/>
      </w:pPr>
      <w:rPr>
        <w:rFonts w:ascii="Symbol" w:hAnsi="Symbol"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12">
    <w:nsid w:val="501332EB"/>
    <w:multiLevelType w:val="multilevel"/>
    <w:tmpl w:val="579439FC"/>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367D9E"/>
    <w:multiLevelType w:val="hybridMultilevel"/>
    <w:tmpl w:val="DFA8F412"/>
    <w:lvl w:ilvl="0" w:tplc="05AC11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468666E"/>
    <w:multiLevelType w:val="hybridMultilevel"/>
    <w:tmpl w:val="A0404A38"/>
    <w:lvl w:ilvl="0" w:tplc="64A479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1E59B5"/>
    <w:multiLevelType w:val="multilevel"/>
    <w:tmpl w:val="21B2274E"/>
    <w:lvl w:ilvl="0">
      <w:start w:val="1"/>
      <w:numFmt w:val="decimal"/>
      <w:lvlText w:val="%1."/>
      <w:lvlJc w:val="left"/>
      <w:pPr>
        <w:ind w:left="473" w:hanging="360"/>
      </w:pPr>
      <w:rPr>
        <w:rFonts w:hint="default"/>
      </w:rPr>
    </w:lvl>
    <w:lvl w:ilvl="1">
      <w:start w:val="1"/>
      <w:numFmt w:val="decimal"/>
      <w:isLgl/>
      <w:lvlText w:val="%1.%2"/>
      <w:lvlJc w:val="left"/>
      <w:pPr>
        <w:ind w:left="848" w:hanging="735"/>
      </w:pPr>
      <w:rPr>
        <w:rFonts w:hint="default"/>
      </w:rPr>
    </w:lvl>
    <w:lvl w:ilvl="2">
      <w:start w:val="1"/>
      <w:numFmt w:val="decimal"/>
      <w:isLgl/>
      <w:lvlText w:val="%1.%2.%3"/>
      <w:lvlJc w:val="left"/>
      <w:pPr>
        <w:ind w:left="848" w:hanging="735"/>
      </w:pPr>
      <w:rPr>
        <w:rFonts w:hint="default"/>
      </w:rPr>
    </w:lvl>
    <w:lvl w:ilvl="3">
      <w:start w:val="1"/>
      <w:numFmt w:val="decimal"/>
      <w:isLgl/>
      <w:lvlText w:val="%1.%2.%3.%4"/>
      <w:lvlJc w:val="left"/>
      <w:pPr>
        <w:ind w:left="1193" w:hanging="1080"/>
      </w:pPr>
      <w:rPr>
        <w:rFonts w:hint="default"/>
      </w:rPr>
    </w:lvl>
    <w:lvl w:ilvl="4">
      <w:start w:val="1"/>
      <w:numFmt w:val="decimal"/>
      <w:isLgl/>
      <w:lvlText w:val="%1.%2.%3.%4.%5"/>
      <w:lvlJc w:val="left"/>
      <w:pPr>
        <w:ind w:left="1553" w:hanging="1440"/>
      </w:pPr>
      <w:rPr>
        <w:rFonts w:hint="default"/>
      </w:rPr>
    </w:lvl>
    <w:lvl w:ilvl="5">
      <w:start w:val="1"/>
      <w:numFmt w:val="decimal"/>
      <w:isLgl/>
      <w:lvlText w:val="%1.%2.%3.%4.%5.%6"/>
      <w:lvlJc w:val="left"/>
      <w:pPr>
        <w:ind w:left="1553" w:hanging="1440"/>
      </w:pPr>
      <w:rPr>
        <w:rFonts w:hint="default"/>
      </w:rPr>
    </w:lvl>
    <w:lvl w:ilvl="6">
      <w:start w:val="1"/>
      <w:numFmt w:val="decimal"/>
      <w:isLgl/>
      <w:lvlText w:val="%1.%2.%3.%4.%5.%6.%7"/>
      <w:lvlJc w:val="left"/>
      <w:pPr>
        <w:ind w:left="1913" w:hanging="1800"/>
      </w:pPr>
      <w:rPr>
        <w:rFonts w:hint="default"/>
      </w:rPr>
    </w:lvl>
    <w:lvl w:ilvl="7">
      <w:start w:val="1"/>
      <w:numFmt w:val="decimal"/>
      <w:isLgl/>
      <w:lvlText w:val="%1.%2.%3.%4.%5.%6.%7.%8"/>
      <w:lvlJc w:val="left"/>
      <w:pPr>
        <w:ind w:left="1913" w:hanging="1800"/>
      </w:pPr>
      <w:rPr>
        <w:rFonts w:hint="default"/>
      </w:rPr>
    </w:lvl>
    <w:lvl w:ilvl="8">
      <w:start w:val="1"/>
      <w:numFmt w:val="decimal"/>
      <w:isLgl/>
      <w:lvlText w:val="%1.%2.%3.%4.%5.%6.%7.%8.%9"/>
      <w:lvlJc w:val="left"/>
      <w:pPr>
        <w:ind w:left="2273" w:hanging="2160"/>
      </w:pPr>
      <w:rPr>
        <w:rFonts w:hint="default"/>
      </w:rPr>
    </w:lvl>
  </w:abstractNum>
  <w:abstractNum w:abstractNumId="16">
    <w:nsid w:val="597657A2"/>
    <w:multiLevelType w:val="multilevel"/>
    <w:tmpl w:val="5B006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0710EA6"/>
    <w:multiLevelType w:val="multilevel"/>
    <w:tmpl w:val="462EE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2884DE6"/>
    <w:multiLevelType w:val="hybridMultilevel"/>
    <w:tmpl w:val="70B2C66A"/>
    <w:lvl w:ilvl="0" w:tplc="64A4792A">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9">
    <w:nsid w:val="745A7610"/>
    <w:multiLevelType w:val="multilevel"/>
    <w:tmpl w:val="EC4CDEDC"/>
    <w:lvl w:ilvl="0">
      <w:start w:val="1"/>
      <w:numFmt w:val="decimal"/>
      <w:lvlText w:val="%1."/>
      <w:lvlJc w:val="left"/>
      <w:pPr>
        <w:ind w:left="473"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025" w:hanging="720"/>
      </w:pPr>
      <w:rPr>
        <w:rFonts w:hint="default"/>
      </w:rPr>
    </w:lvl>
    <w:lvl w:ilvl="3">
      <w:start w:val="1"/>
      <w:numFmt w:val="decimal"/>
      <w:isLgl/>
      <w:lvlText w:val="%1.%2.%3.%4"/>
      <w:lvlJc w:val="left"/>
      <w:pPr>
        <w:ind w:left="2981" w:hanging="1080"/>
      </w:pPr>
      <w:rPr>
        <w:rFonts w:hint="default"/>
      </w:rPr>
    </w:lvl>
    <w:lvl w:ilvl="4">
      <w:start w:val="1"/>
      <w:numFmt w:val="decimal"/>
      <w:isLgl/>
      <w:lvlText w:val="%1.%2.%3.%4.%5"/>
      <w:lvlJc w:val="left"/>
      <w:pPr>
        <w:ind w:left="3937" w:hanging="1440"/>
      </w:pPr>
      <w:rPr>
        <w:rFonts w:hint="default"/>
      </w:rPr>
    </w:lvl>
    <w:lvl w:ilvl="5">
      <w:start w:val="1"/>
      <w:numFmt w:val="decimal"/>
      <w:isLgl/>
      <w:lvlText w:val="%1.%2.%3.%4.%5.%6"/>
      <w:lvlJc w:val="left"/>
      <w:pPr>
        <w:ind w:left="4533" w:hanging="1440"/>
      </w:pPr>
      <w:rPr>
        <w:rFonts w:hint="default"/>
      </w:rPr>
    </w:lvl>
    <w:lvl w:ilvl="6">
      <w:start w:val="1"/>
      <w:numFmt w:val="decimal"/>
      <w:isLgl/>
      <w:lvlText w:val="%1.%2.%3.%4.%5.%6.%7"/>
      <w:lvlJc w:val="left"/>
      <w:pPr>
        <w:ind w:left="5489" w:hanging="1800"/>
      </w:pPr>
      <w:rPr>
        <w:rFonts w:hint="default"/>
      </w:rPr>
    </w:lvl>
    <w:lvl w:ilvl="7">
      <w:start w:val="1"/>
      <w:numFmt w:val="decimal"/>
      <w:isLgl/>
      <w:lvlText w:val="%1.%2.%3.%4.%5.%6.%7.%8"/>
      <w:lvlJc w:val="left"/>
      <w:pPr>
        <w:ind w:left="6085" w:hanging="1800"/>
      </w:pPr>
      <w:rPr>
        <w:rFonts w:hint="default"/>
      </w:rPr>
    </w:lvl>
    <w:lvl w:ilvl="8">
      <w:start w:val="1"/>
      <w:numFmt w:val="decimal"/>
      <w:isLgl/>
      <w:lvlText w:val="%1.%2.%3.%4.%5.%6.%7.%8.%9"/>
      <w:lvlJc w:val="left"/>
      <w:pPr>
        <w:ind w:left="7041" w:hanging="2160"/>
      </w:pPr>
      <w:rPr>
        <w:rFonts w:hint="default"/>
      </w:rPr>
    </w:lvl>
  </w:abstractNum>
  <w:abstractNum w:abstractNumId="20">
    <w:nsid w:val="79632113"/>
    <w:multiLevelType w:val="hybridMultilevel"/>
    <w:tmpl w:val="F996A2C8"/>
    <w:lvl w:ilvl="0" w:tplc="64A479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15"/>
  </w:num>
  <w:num w:numId="3">
    <w:abstractNumId w:val="19"/>
  </w:num>
  <w:num w:numId="4">
    <w:abstractNumId w:val="5"/>
  </w:num>
  <w:num w:numId="5">
    <w:abstractNumId w:val="13"/>
  </w:num>
  <w:num w:numId="6">
    <w:abstractNumId w:val="18"/>
  </w:num>
  <w:num w:numId="7">
    <w:abstractNumId w:val="14"/>
  </w:num>
  <w:num w:numId="8">
    <w:abstractNumId w:val="11"/>
  </w:num>
  <w:num w:numId="9">
    <w:abstractNumId w:val="12"/>
  </w:num>
  <w:num w:numId="10">
    <w:abstractNumId w:val="7"/>
  </w:num>
  <w:num w:numId="11">
    <w:abstractNumId w:val="20"/>
  </w:num>
  <w:num w:numId="12">
    <w:abstractNumId w:val="17"/>
  </w:num>
  <w:num w:numId="13">
    <w:abstractNumId w:val="9"/>
  </w:num>
  <w:num w:numId="14">
    <w:abstractNumId w:val="0"/>
  </w:num>
  <w:num w:numId="15">
    <w:abstractNumId w:val="2"/>
  </w:num>
  <w:num w:numId="16">
    <w:abstractNumId w:val="3"/>
  </w:num>
  <w:num w:numId="17">
    <w:abstractNumId w:val="4"/>
  </w:num>
  <w:num w:numId="18">
    <w:abstractNumId w:val="8"/>
  </w:num>
  <w:num w:numId="19">
    <w:abstractNumId w:val="10"/>
  </w:num>
  <w:num w:numId="20">
    <w:abstractNumId w:val="6"/>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DFB"/>
    <w:rsid w:val="00012B52"/>
    <w:rsid w:val="000241EF"/>
    <w:rsid w:val="00031A52"/>
    <w:rsid w:val="00054795"/>
    <w:rsid w:val="000802BE"/>
    <w:rsid w:val="000A1D48"/>
    <w:rsid w:val="000B2702"/>
    <w:rsid w:val="000B4F1C"/>
    <w:rsid w:val="00113EC1"/>
    <w:rsid w:val="00152983"/>
    <w:rsid w:val="001578F8"/>
    <w:rsid w:val="00183352"/>
    <w:rsid w:val="001A4AAF"/>
    <w:rsid w:val="001A5893"/>
    <w:rsid w:val="00217E65"/>
    <w:rsid w:val="002261EC"/>
    <w:rsid w:val="00242C4D"/>
    <w:rsid w:val="00287FDB"/>
    <w:rsid w:val="002A0DBA"/>
    <w:rsid w:val="002C69D5"/>
    <w:rsid w:val="002C6A00"/>
    <w:rsid w:val="002F3E9A"/>
    <w:rsid w:val="003115AD"/>
    <w:rsid w:val="0031592C"/>
    <w:rsid w:val="003216C0"/>
    <w:rsid w:val="00321F76"/>
    <w:rsid w:val="00323ACF"/>
    <w:rsid w:val="00343143"/>
    <w:rsid w:val="003450F6"/>
    <w:rsid w:val="00363F6D"/>
    <w:rsid w:val="00386C81"/>
    <w:rsid w:val="00393D9D"/>
    <w:rsid w:val="00395B1D"/>
    <w:rsid w:val="003A7D9C"/>
    <w:rsid w:val="003B77C4"/>
    <w:rsid w:val="003E5009"/>
    <w:rsid w:val="00425E25"/>
    <w:rsid w:val="00427E83"/>
    <w:rsid w:val="0044291B"/>
    <w:rsid w:val="004518E2"/>
    <w:rsid w:val="00463C37"/>
    <w:rsid w:val="004729CD"/>
    <w:rsid w:val="00473DF1"/>
    <w:rsid w:val="00496E1A"/>
    <w:rsid w:val="004B0E26"/>
    <w:rsid w:val="004B1457"/>
    <w:rsid w:val="004B601F"/>
    <w:rsid w:val="004B694E"/>
    <w:rsid w:val="004C0E53"/>
    <w:rsid w:val="004C3708"/>
    <w:rsid w:val="004F34A8"/>
    <w:rsid w:val="005062AC"/>
    <w:rsid w:val="00513D99"/>
    <w:rsid w:val="00516CDF"/>
    <w:rsid w:val="0053075B"/>
    <w:rsid w:val="005347CC"/>
    <w:rsid w:val="005453D3"/>
    <w:rsid w:val="00546E63"/>
    <w:rsid w:val="005502B4"/>
    <w:rsid w:val="00554870"/>
    <w:rsid w:val="00557F4C"/>
    <w:rsid w:val="005642C9"/>
    <w:rsid w:val="0056483D"/>
    <w:rsid w:val="00586003"/>
    <w:rsid w:val="0058733E"/>
    <w:rsid w:val="005C0D54"/>
    <w:rsid w:val="005E6411"/>
    <w:rsid w:val="005F17FC"/>
    <w:rsid w:val="006009E3"/>
    <w:rsid w:val="00600E41"/>
    <w:rsid w:val="0060407A"/>
    <w:rsid w:val="00615E48"/>
    <w:rsid w:val="006243D3"/>
    <w:rsid w:val="00637799"/>
    <w:rsid w:val="00640B11"/>
    <w:rsid w:val="00645438"/>
    <w:rsid w:val="0066342B"/>
    <w:rsid w:val="0066425E"/>
    <w:rsid w:val="00665703"/>
    <w:rsid w:val="006715C9"/>
    <w:rsid w:val="00675202"/>
    <w:rsid w:val="006755F5"/>
    <w:rsid w:val="006905C8"/>
    <w:rsid w:val="006945EB"/>
    <w:rsid w:val="006D6E4E"/>
    <w:rsid w:val="006F2F12"/>
    <w:rsid w:val="006F7B6D"/>
    <w:rsid w:val="00722055"/>
    <w:rsid w:val="0073657B"/>
    <w:rsid w:val="007702B1"/>
    <w:rsid w:val="007B1D36"/>
    <w:rsid w:val="007C2C7B"/>
    <w:rsid w:val="007D1C0E"/>
    <w:rsid w:val="007D6FEC"/>
    <w:rsid w:val="007E2DAB"/>
    <w:rsid w:val="007E2DDD"/>
    <w:rsid w:val="007E7003"/>
    <w:rsid w:val="00805C5E"/>
    <w:rsid w:val="008162B3"/>
    <w:rsid w:val="00834963"/>
    <w:rsid w:val="00845057"/>
    <w:rsid w:val="00867B7D"/>
    <w:rsid w:val="0089106F"/>
    <w:rsid w:val="008A1106"/>
    <w:rsid w:val="008A503F"/>
    <w:rsid w:val="008C59E2"/>
    <w:rsid w:val="008F0EFA"/>
    <w:rsid w:val="00905EB7"/>
    <w:rsid w:val="009379A2"/>
    <w:rsid w:val="00955F67"/>
    <w:rsid w:val="009572F5"/>
    <w:rsid w:val="00957C9E"/>
    <w:rsid w:val="00975459"/>
    <w:rsid w:val="00977CC2"/>
    <w:rsid w:val="00980EA5"/>
    <w:rsid w:val="00993ACB"/>
    <w:rsid w:val="009A0907"/>
    <w:rsid w:val="009B2699"/>
    <w:rsid w:val="00A139CF"/>
    <w:rsid w:val="00A33F07"/>
    <w:rsid w:val="00A4623B"/>
    <w:rsid w:val="00A47AE1"/>
    <w:rsid w:val="00A70A03"/>
    <w:rsid w:val="00A70DFB"/>
    <w:rsid w:val="00A72B03"/>
    <w:rsid w:val="00A737B2"/>
    <w:rsid w:val="00A93ADB"/>
    <w:rsid w:val="00A97407"/>
    <w:rsid w:val="00A97879"/>
    <w:rsid w:val="00AC28D9"/>
    <w:rsid w:val="00AC5DC5"/>
    <w:rsid w:val="00AD1D88"/>
    <w:rsid w:val="00AE6F4C"/>
    <w:rsid w:val="00AF7DD5"/>
    <w:rsid w:val="00B26524"/>
    <w:rsid w:val="00B355B6"/>
    <w:rsid w:val="00B45003"/>
    <w:rsid w:val="00B63447"/>
    <w:rsid w:val="00B820F8"/>
    <w:rsid w:val="00BA013C"/>
    <w:rsid w:val="00BB0C5D"/>
    <w:rsid w:val="00BB6552"/>
    <w:rsid w:val="00BC2E52"/>
    <w:rsid w:val="00BC2F6B"/>
    <w:rsid w:val="00BE142D"/>
    <w:rsid w:val="00BF79CF"/>
    <w:rsid w:val="00C11C05"/>
    <w:rsid w:val="00C135B6"/>
    <w:rsid w:val="00C22BEC"/>
    <w:rsid w:val="00C50452"/>
    <w:rsid w:val="00C54157"/>
    <w:rsid w:val="00C577ED"/>
    <w:rsid w:val="00C707CA"/>
    <w:rsid w:val="00C8472E"/>
    <w:rsid w:val="00C97366"/>
    <w:rsid w:val="00CC4104"/>
    <w:rsid w:val="00D36D0D"/>
    <w:rsid w:val="00DA47CE"/>
    <w:rsid w:val="00DA6CF4"/>
    <w:rsid w:val="00DB6870"/>
    <w:rsid w:val="00DC654C"/>
    <w:rsid w:val="00DD77A8"/>
    <w:rsid w:val="00DE6C82"/>
    <w:rsid w:val="00E07369"/>
    <w:rsid w:val="00E27A0B"/>
    <w:rsid w:val="00E566EE"/>
    <w:rsid w:val="00E6500A"/>
    <w:rsid w:val="00E676A3"/>
    <w:rsid w:val="00E70907"/>
    <w:rsid w:val="00E93AFF"/>
    <w:rsid w:val="00E97477"/>
    <w:rsid w:val="00EA1C1E"/>
    <w:rsid w:val="00EB27E2"/>
    <w:rsid w:val="00EB621F"/>
    <w:rsid w:val="00ED4D0D"/>
    <w:rsid w:val="00EE263B"/>
    <w:rsid w:val="00EE3CBC"/>
    <w:rsid w:val="00F31CC5"/>
    <w:rsid w:val="00F341C4"/>
    <w:rsid w:val="00F6594B"/>
    <w:rsid w:val="00F71A30"/>
    <w:rsid w:val="00FA55EE"/>
    <w:rsid w:val="00FD3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3F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95B1D"/>
    <w:pPr>
      <w:ind w:left="720"/>
      <w:contextualSpacing/>
    </w:pPr>
  </w:style>
  <w:style w:type="paragraph" w:styleId="a5">
    <w:name w:val="Balloon Text"/>
    <w:basedOn w:val="a"/>
    <w:link w:val="a6"/>
    <w:uiPriority w:val="99"/>
    <w:semiHidden/>
    <w:unhideWhenUsed/>
    <w:rsid w:val="0064543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45438"/>
    <w:rPr>
      <w:rFonts w:ascii="Tahoma" w:hAnsi="Tahoma" w:cs="Tahoma"/>
      <w:sz w:val="16"/>
      <w:szCs w:val="16"/>
    </w:rPr>
  </w:style>
  <w:style w:type="paragraph" w:styleId="a7">
    <w:name w:val="caption"/>
    <w:basedOn w:val="a"/>
    <w:next w:val="a"/>
    <w:uiPriority w:val="35"/>
    <w:unhideWhenUsed/>
    <w:qFormat/>
    <w:rsid w:val="008162B3"/>
    <w:pPr>
      <w:spacing w:line="240" w:lineRule="auto"/>
    </w:pPr>
    <w:rPr>
      <w:b/>
      <w:bCs/>
      <w:color w:val="4F81BD" w:themeColor="accent1"/>
      <w:sz w:val="18"/>
      <w:szCs w:val="18"/>
    </w:rPr>
  </w:style>
  <w:style w:type="character" w:styleId="a8">
    <w:name w:val="Hyperlink"/>
    <w:basedOn w:val="a0"/>
    <w:uiPriority w:val="99"/>
    <w:unhideWhenUsed/>
    <w:rsid w:val="00054795"/>
    <w:rPr>
      <w:color w:val="0000FF" w:themeColor="hyperlink"/>
      <w:u w:val="single"/>
    </w:rPr>
  </w:style>
  <w:style w:type="character" w:customStyle="1" w:styleId="apple-converted-space">
    <w:name w:val="apple-converted-space"/>
    <w:basedOn w:val="a0"/>
    <w:rsid w:val="007E2DAB"/>
  </w:style>
  <w:style w:type="paragraph" w:styleId="a9">
    <w:name w:val="Normal (Web)"/>
    <w:basedOn w:val="a"/>
    <w:uiPriority w:val="99"/>
    <w:semiHidden/>
    <w:unhideWhenUsed/>
    <w:rsid w:val="00D36D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73657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3657B"/>
  </w:style>
  <w:style w:type="paragraph" w:styleId="ac">
    <w:name w:val="footer"/>
    <w:basedOn w:val="a"/>
    <w:link w:val="ad"/>
    <w:uiPriority w:val="99"/>
    <w:unhideWhenUsed/>
    <w:rsid w:val="0073657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365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3F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95B1D"/>
    <w:pPr>
      <w:ind w:left="720"/>
      <w:contextualSpacing/>
    </w:pPr>
  </w:style>
  <w:style w:type="paragraph" w:styleId="a5">
    <w:name w:val="Balloon Text"/>
    <w:basedOn w:val="a"/>
    <w:link w:val="a6"/>
    <w:uiPriority w:val="99"/>
    <w:semiHidden/>
    <w:unhideWhenUsed/>
    <w:rsid w:val="0064543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45438"/>
    <w:rPr>
      <w:rFonts w:ascii="Tahoma" w:hAnsi="Tahoma" w:cs="Tahoma"/>
      <w:sz w:val="16"/>
      <w:szCs w:val="16"/>
    </w:rPr>
  </w:style>
  <w:style w:type="paragraph" w:styleId="a7">
    <w:name w:val="caption"/>
    <w:basedOn w:val="a"/>
    <w:next w:val="a"/>
    <w:uiPriority w:val="35"/>
    <w:unhideWhenUsed/>
    <w:qFormat/>
    <w:rsid w:val="008162B3"/>
    <w:pPr>
      <w:spacing w:line="240" w:lineRule="auto"/>
    </w:pPr>
    <w:rPr>
      <w:b/>
      <w:bCs/>
      <w:color w:val="4F81BD" w:themeColor="accent1"/>
      <w:sz w:val="18"/>
      <w:szCs w:val="18"/>
    </w:rPr>
  </w:style>
  <w:style w:type="character" w:styleId="a8">
    <w:name w:val="Hyperlink"/>
    <w:basedOn w:val="a0"/>
    <w:uiPriority w:val="99"/>
    <w:unhideWhenUsed/>
    <w:rsid w:val="00054795"/>
    <w:rPr>
      <w:color w:val="0000FF" w:themeColor="hyperlink"/>
      <w:u w:val="single"/>
    </w:rPr>
  </w:style>
  <w:style w:type="character" w:customStyle="1" w:styleId="apple-converted-space">
    <w:name w:val="apple-converted-space"/>
    <w:basedOn w:val="a0"/>
    <w:rsid w:val="007E2DAB"/>
  </w:style>
  <w:style w:type="paragraph" w:styleId="a9">
    <w:name w:val="Normal (Web)"/>
    <w:basedOn w:val="a"/>
    <w:uiPriority w:val="99"/>
    <w:semiHidden/>
    <w:unhideWhenUsed/>
    <w:rsid w:val="00D36D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73657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3657B"/>
  </w:style>
  <w:style w:type="paragraph" w:styleId="ac">
    <w:name w:val="footer"/>
    <w:basedOn w:val="a"/>
    <w:link w:val="ad"/>
    <w:uiPriority w:val="99"/>
    <w:unhideWhenUsed/>
    <w:rsid w:val="0073657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365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7833">
      <w:bodyDiv w:val="1"/>
      <w:marLeft w:val="0"/>
      <w:marRight w:val="0"/>
      <w:marTop w:val="0"/>
      <w:marBottom w:val="0"/>
      <w:divBdr>
        <w:top w:val="none" w:sz="0" w:space="0" w:color="auto"/>
        <w:left w:val="none" w:sz="0" w:space="0" w:color="auto"/>
        <w:bottom w:val="none" w:sz="0" w:space="0" w:color="auto"/>
        <w:right w:val="none" w:sz="0" w:space="0" w:color="auto"/>
      </w:divBdr>
    </w:div>
    <w:div w:id="35400792">
      <w:bodyDiv w:val="1"/>
      <w:marLeft w:val="0"/>
      <w:marRight w:val="0"/>
      <w:marTop w:val="0"/>
      <w:marBottom w:val="0"/>
      <w:divBdr>
        <w:top w:val="none" w:sz="0" w:space="0" w:color="auto"/>
        <w:left w:val="none" w:sz="0" w:space="0" w:color="auto"/>
        <w:bottom w:val="none" w:sz="0" w:space="0" w:color="auto"/>
        <w:right w:val="none" w:sz="0" w:space="0" w:color="auto"/>
      </w:divBdr>
    </w:div>
    <w:div w:id="61568317">
      <w:bodyDiv w:val="1"/>
      <w:marLeft w:val="0"/>
      <w:marRight w:val="0"/>
      <w:marTop w:val="0"/>
      <w:marBottom w:val="0"/>
      <w:divBdr>
        <w:top w:val="none" w:sz="0" w:space="0" w:color="auto"/>
        <w:left w:val="none" w:sz="0" w:space="0" w:color="auto"/>
        <w:bottom w:val="none" w:sz="0" w:space="0" w:color="auto"/>
        <w:right w:val="none" w:sz="0" w:space="0" w:color="auto"/>
      </w:divBdr>
    </w:div>
    <w:div w:id="63839431">
      <w:bodyDiv w:val="1"/>
      <w:marLeft w:val="0"/>
      <w:marRight w:val="0"/>
      <w:marTop w:val="0"/>
      <w:marBottom w:val="0"/>
      <w:divBdr>
        <w:top w:val="none" w:sz="0" w:space="0" w:color="auto"/>
        <w:left w:val="none" w:sz="0" w:space="0" w:color="auto"/>
        <w:bottom w:val="none" w:sz="0" w:space="0" w:color="auto"/>
        <w:right w:val="none" w:sz="0" w:space="0" w:color="auto"/>
      </w:divBdr>
    </w:div>
    <w:div w:id="75134962">
      <w:bodyDiv w:val="1"/>
      <w:marLeft w:val="0"/>
      <w:marRight w:val="0"/>
      <w:marTop w:val="0"/>
      <w:marBottom w:val="0"/>
      <w:divBdr>
        <w:top w:val="none" w:sz="0" w:space="0" w:color="auto"/>
        <w:left w:val="none" w:sz="0" w:space="0" w:color="auto"/>
        <w:bottom w:val="none" w:sz="0" w:space="0" w:color="auto"/>
        <w:right w:val="none" w:sz="0" w:space="0" w:color="auto"/>
      </w:divBdr>
    </w:div>
    <w:div w:id="86925010">
      <w:bodyDiv w:val="1"/>
      <w:marLeft w:val="0"/>
      <w:marRight w:val="0"/>
      <w:marTop w:val="0"/>
      <w:marBottom w:val="0"/>
      <w:divBdr>
        <w:top w:val="none" w:sz="0" w:space="0" w:color="auto"/>
        <w:left w:val="none" w:sz="0" w:space="0" w:color="auto"/>
        <w:bottom w:val="none" w:sz="0" w:space="0" w:color="auto"/>
        <w:right w:val="none" w:sz="0" w:space="0" w:color="auto"/>
      </w:divBdr>
    </w:div>
    <w:div w:id="141966757">
      <w:bodyDiv w:val="1"/>
      <w:marLeft w:val="0"/>
      <w:marRight w:val="0"/>
      <w:marTop w:val="0"/>
      <w:marBottom w:val="0"/>
      <w:divBdr>
        <w:top w:val="none" w:sz="0" w:space="0" w:color="auto"/>
        <w:left w:val="none" w:sz="0" w:space="0" w:color="auto"/>
        <w:bottom w:val="none" w:sz="0" w:space="0" w:color="auto"/>
        <w:right w:val="none" w:sz="0" w:space="0" w:color="auto"/>
      </w:divBdr>
    </w:div>
    <w:div w:id="153255503">
      <w:bodyDiv w:val="1"/>
      <w:marLeft w:val="0"/>
      <w:marRight w:val="0"/>
      <w:marTop w:val="0"/>
      <w:marBottom w:val="0"/>
      <w:divBdr>
        <w:top w:val="none" w:sz="0" w:space="0" w:color="auto"/>
        <w:left w:val="none" w:sz="0" w:space="0" w:color="auto"/>
        <w:bottom w:val="none" w:sz="0" w:space="0" w:color="auto"/>
        <w:right w:val="none" w:sz="0" w:space="0" w:color="auto"/>
      </w:divBdr>
    </w:div>
    <w:div w:id="242569872">
      <w:bodyDiv w:val="1"/>
      <w:marLeft w:val="0"/>
      <w:marRight w:val="0"/>
      <w:marTop w:val="0"/>
      <w:marBottom w:val="0"/>
      <w:divBdr>
        <w:top w:val="none" w:sz="0" w:space="0" w:color="auto"/>
        <w:left w:val="none" w:sz="0" w:space="0" w:color="auto"/>
        <w:bottom w:val="none" w:sz="0" w:space="0" w:color="auto"/>
        <w:right w:val="none" w:sz="0" w:space="0" w:color="auto"/>
      </w:divBdr>
    </w:div>
    <w:div w:id="265045967">
      <w:bodyDiv w:val="1"/>
      <w:marLeft w:val="0"/>
      <w:marRight w:val="0"/>
      <w:marTop w:val="0"/>
      <w:marBottom w:val="0"/>
      <w:divBdr>
        <w:top w:val="none" w:sz="0" w:space="0" w:color="auto"/>
        <w:left w:val="none" w:sz="0" w:space="0" w:color="auto"/>
        <w:bottom w:val="none" w:sz="0" w:space="0" w:color="auto"/>
        <w:right w:val="none" w:sz="0" w:space="0" w:color="auto"/>
      </w:divBdr>
    </w:div>
    <w:div w:id="267472100">
      <w:bodyDiv w:val="1"/>
      <w:marLeft w:val="0"/>
      <w:marRight w:val="0"/>
      <w:marTop w:val="0"/>
      <w:marBottom w:val="0"/>
      <w:divBdr>
        <w:top w:val="none" w:sz="0" w:space="0" w:color="auto"/>
        <w:left w:val="none" w:sz="0" w:space="0" w:color="auto"/>
        <w:bottom w:val="none" w:sz="0" w:space="0" w:color="auto"/>
        <w:right w:val="none" w:sz="0" w:space="0" w:color="auto"/>
      </w:divBdr>
    </w:div>
    <w:div w:id="401754832">
      <w:bodyDiv w:val="1"/>
      <w:marLeft w:val="0"/>
      <w:marRight w:val="0"/>
      <w:marTop w:val="0"/>
      <w:marBottom w:val="0"/>
      <w:divBdr>
        <w:top w:val="none" w:sz="0" w:space="0" w:color="auto"/>
        <w:left w:val="none" w:sz="0" w:space="0" w:color="auto"/>
        <w:bottom w:val="none" w:sz="0" w:space="0" w:color="auto"/>
        <w:right w:val="none" w:sz="0" w:space="0" w:color="auto"/>
      </w:divBdr>
    </w:div>
    <w:div w:id="405612250">
      <w:bodyDiv w:val="1"/>
      <w:marLeft w:val="0"/>
      <w:marRight w:val="0"/>
      <w:marTop w:val="0"/>
      <w:marBottom w:val="0"/>
      <w:divBdr>
        <w:top w:val="none" w:sz="0" w:space="0" w:color="auto"/>
        <w:left w:val="none" w:sz="0" w:space="0" w:color="auto"/>
        <w:bottom w:val="none" w:sz="0" w:space="0" w:color="auto"/>
        <w:right w:val="none" w:sz="0" w:space="0" w:color="auto"/>
      </w:divBdr>
      <w:divsChild>
        <w:div w:id="1338800274">
          <w:marLeft w:val="0"/>
          <w:marRight w:val="0"/>
          <w:marTop w:val="0"/>
          <w:marBottom w:val="0"/>
          <w:divBdr>
            <w:top w:val="none" w:sz="0" w:space="0" w:color="auto"/>
            <w:left w:val="none" w:sz="0" w:space="0" w:color="auto"/>
            <w:bottom w:val="none" w:sz="0" w:space="0" w:color="auto"/>
            <w:right w:val="none" w:sz="0" w:space="0" w:color="auto"/>
          </w:divBdr>
          <w:divsChild>
            <w:div w:id="165023727">
              <w:marLeft w:val="0"/>
              <w:marRight w:val="0"/>
              <w:marTop w:val="0"/>
              <w:marBottom w:val="0"/>
              <w:divBdr>
                <w:top w:val="none" w:sz="0" w:space="0" w:color="auto"/>
                <w:left w:val="none" w:sz="0" w:space="0" w:color="auto"/>
                <w:bottom w:val="none" w:sz="0" w:space="0" w:color="auto"/>
                <w:right w:val="none" w:sz="0" w:space="0" w:color="auto"/>
              </w:divBdr>
              <w:divsChild>
                <w:div w:id="557134315">
                  <w:marLeft w:val="300"/>
                  <w:marRight w:val="0"/>
                  <w:marTop w:val="0"/>
                  <w:marBottom w:val="0"/>
                  <w:divBdr>
                    <w:top w:val="none" w:sz="0" w:space="0" w:color="auto"/>
                    <w:left w:val="none" w:sz="0" w:space="0" w:color="auto"/>
                    <w:bottom w:val="none" w:sz="0" w:space="0" w:color="auto"/>
                    <w:right w:val="none" w:sz="0" w:space="0" w:color="auto"/>
                  </w:divBdr>
                  <w:divsChild>
                    <w:div w:id="1808425231">
                      <w:marLeft w:val="-300"/>
                      <w:marRight w:val="0"/>
                      <w:marTop w:val="0"/>
                      <w:marBottom w:val="0"/>
                      <w:divBdr>
                        <w:top w:val="none" w:sz="0" w:space="0" w:color="auto"/>
                        <w:left w:val="none" w:sz="0" w:space="0" w:color="auto"/>
                        <w:bottom w:val="none" w:sz="0" w:space="0" w:color="auto"/>
                        <w:right w:val="none" w:sz="0" w:space="0" w:color="auto"/>
                      </w:divBdr>
                      <w:divsChild>
                        <w:div w:id="149849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039796">
      <w:bodyDiv w:val="1"/>
      <w:marLeft w:val="0"/>
      <w:marRight w:val="0"/>
      <w:marTop w:val="0"/>
      <w:marBottom w:val="0"/>
      <w:divBdr>
        <w:top w:val="none" w:sz="0" w:space="0" w:color="auto"/>
        <w:left w:val="none" w:sz="0" w:space="0" w:color="auto"/>
        <w:bottom w:val="none" w:sz="0" w:space="0" w:color="auto"/>
        <w:right w:val="none" w:sz="0" w:space="0" w:color="auto"/>
      </w:divBdr>
    </w:div>
    <w:div w:id="565267415">
      <w:bodyDiv w:val="1"/>
      <w:marLeft w:val="0"/>
      <w:marRight w:val="0"/>
      <w:marTop w:val="0"/>
      <w:marBottom w:val="0"/>
      <w:divBdr>
        <w:top w:val="none" w:sz="0" w:space="0" w:color="auto"/>
        <w:left w:val="none" w:sz="0" w:space="0" w:color="auto"/>
        <w:bottom w:val="none" w:sz="0" w:space="0" w:color="auto"/>
        <w:right w:val="none" w:sz="0" w:space="0" w:color="auto"/>
      </w:divBdr>
    </w:div>
    <w:div w:id="639917128">
      <w:bodyDiv w:val="1"/>
      <w:marLeft w:val="0"/>
      <w:marRight w:val="0"/>
      <w:marTop w:val="0"/>
      <w:marBottom w:val="0"/>
      <w:divBdr>
        <w:top w:val="none" w:sz="0" w:space="0" w:color="auto"/>
        <w:left w:val="none" w:sz="0" w:space="0" w:color="auto"/>
        <w:bottom w:val="none" w:sz="0" w:space="0" w:color="auto"/>
        <w:right w:val="none" w:sz="0" w:space="0" w:color="auto"/>
      </w:divBdr>
      <w:divsChild>
        <w:div w:id="2058240966">
          <w:marLeft w:val="547"/>
          <w:marRight w:val="0"/>
          <w:marTop w:val="0"/>
          <w:marBottom w:val="0"/>
          <w:divBdr>
            <w:top w:val="none" w:sz="0" w:space="0" w:color="auto"/>
            <w:left w:val="none" w:sz="0" w:space="0" w:color="auto"/>
            <w:bottom w:val="none" w:sz="0" w:space="0" w:color="auto"/>
            <w:right w:val="none" w:sz="0" w:space="0" w:color="auto"/>
          </w:divBdr>
        </w:div>
      </w:divsChild>
    </w:div>
    <w:div w:id="644775308">
      <w:bodyDiv w:val="1"/>
      <w:marLeft w:val="0"/>
      <w:marRight w:val="0"/>
      <w:marTop w:val="0"/>
      <w:marBottom w:val="0"/>
      <w:divBdr>
        <w:top w:val="none" w:sz="0" w:space="0" w:color="auto"/>
        <w:left w:val="none" w:sz="0" w:space="0" w:color="auto"/>
        <w:bottom w:val="none" w:sz="0" w:space="0" w:color="auto"/>
        <w:right w:val="none" w:sz="0" w:space="0" w:color="auto"/>
      </w:divBdr>
      <w:divsChild>
        <w:div w:id="154683296">
          <w:marLeft w:val="0"/>
          <w:marRight w:val="0"/>
          <w:marTop w:val="0"/>
          <w:marBottom w:val="0"/>
          <w:divBdr>
            <w:top w:val="none" w:sz="0" w:space="0" w:color="auto"/>
            <w:left w:val="none" w:sz="0" w:space="0" w:color="auto"/>
            <w:bottom w:val="none" w:sz="0" w:space="0" w:color="auto"/>
            <w:right w:val="none" w:sz="0" w:space="0" w:color="auto"/>
          </w:divBdr>
        </w:div>
        <w:div w:id="1376127145">
          <w:marLeft w:val="0"/>
          <w:marRight w:val="0"/>
          <w:marTop w:val="0"/>
          <w:marBottom w:val="0"/>
          <w:divBdr>
            <w:top w:val="none" w:sz="0" w:space="0" w:color="auto"/>
            <w:left w:val="none" w:sz="0" w:space="0" w:color="auto"/>
            <w:bottom w:val="none" w:sz="0" w:space="0" w:color="auto"/>
            <w:right w:val="none" w:sz="0" w:space="0" w:color="auto"/>
          </w:divBdr>
        </w:div>
        <w:div w:id="1131824619">
          <w:marLeft w:val="0"/>
          <w:marRight w:val="0"/>
          <w:marTop w:val="0"/>
          <w:marBottom w:val="0"/>
          <w:divBdr>
            <w:top w:val="none" w:sz="0" w:space="0" w:color="auto"/>
            <w:left w:val="none" w:sz="0" w:space="0" w:color="auto"/>
            <w:bottom w:val="none" w:sz="0" w:space="0" w:color="auto"/>
            <w:right w:val="none" w:sz="0" w:space="0" w:color="auto"/>
          </w:divBdr>
        </w:div>
        <w:div w:id="1932083590">
          <w:marLeft w:val="0"/>
          <w:marRight w:val="0"/>
          <w:marTop w:val="0"/>
          <w:marBottom w:val="0"/>
          <w:divBdr>
            <w:top w:val="none" w:sz="0" w:space="0" w:color="auto"/>
            <w:left w:val="none" w:sz="0" w:space="0" w:color="auto"/>
            <w:bottom w:val="none" w:sz="0" w:space="0" w:color="auto"/>
            <w:right w:val="none" w:sz="0" w:space="0" w:color="auto"/>
          </w:divBdr>
        </w:div>
        <w:div w:id="1169711494">
          <w:marLeft w:val="0"/>
          <w:marRight w:val="0"/>
          <w:marTop w:val="0"/>
          <w:marBottom w:val="0"/>
          <w:divBdr>
            <w:top w:val="none" w:sz="0" w:space="0" w:color="auto"/>
            <w:left w:val="none" w:sz="0" w:space="0" w:color="auto"/>
            <w:bottom w:val="none" w:sz="0" w:space="0" w:color="auto"/>
            <w:right w:val="none" w:sz="0" w:space="0" w:color="auto"/>
          </w:divBdr>
        </w:div>
        <w:div w:id="137768930">
          <w:marLeft w:val="0"/>
          <w:marRight w:val="0"/>
          <w:marTop w:val="0"/>
          <w:marBottom w:val="0"/>
          <w:divBdr>
            <w:top w:val="none" w:sz="0" w:space="0" w:color="auto"/>
            <w:left w:val="none" w:sz="0" w:space="0" w:color="auto"/>
            <w:bottom w:val="none" w:sz="0" w:space="0" w:color="auto"/>
            <w:right w:val="none" w:sz="0" w:space="0" w:color="auto"/>
          </w:divBdr>
        </w:div>
        <w:div w:id="2049719132">
          <w:marLeft w:val="0"/>
          <w:marRight w:val="0"/>
          <w:marTop w:val="0"/>
          <w:marBottom w:val="0"/>
          <w:divBdr>
            <w:top w:val="none" w:sz="0" w:space="0" w:color="auto"/>
            <w:left w:val="none" w:sz="0" w:space="0" w:color="auto"/>
            <w:bottom w:val="none" w:sz="0" w:space="0" w:color="auto"/>
            <w:right w:val="none" w:sz="0" w:space="0" w:color="auto"/>
          </w:divBdr>
        </w:div>
        <w:div w:id="1352295287">
          <w:marLeft w:val="0"/>
          <w:marRight w:val="0"/>
          <w:marTop w:val="0"/>
          <w:marBottom w:val="0"/>
          <w:divBdr>
            <w:top w:val="none" w:sz="0" w:space="0" w:color="auto"/>
            <w:left w:val="none" w:sz="0" w:space="0" w:color="auto"/>
            <w:bottom w:val="none" w:sz="0" w:space="0" w:color="auto"/>
            <w:right w:val="none" w:sz="0" w:space="0" w:color="auto"/>
          </w:divBdr>
        </w:div>
        <w:div w:id="1783307236">
          <w:marLeft w:val="0"/>
          <w:marRight w:val="0"/>
          <w:marTop w:val="0"/>
          <w:marBottom w:val="0"/>
          <w:divBdr>
            <w:top w:val="none" w:sz="0" w:space="0" w:color="auto"/>
            <w:left w:val="none" w:sz="0" w:space="0" w:color="auto"/>
            <w:bottom w:val="none" w:sz="0" w:space="0" w:color="auto"/>
            <w:right w:val="none" w:sz="0" w:space="0" w:color="auto"/>
          </w:divBdr>
        </w:div>
        <w:div w:id="459298753">
          <w:marLeft w:val="0"/>
          <w:marRight w:val="0"/>
          <w:marTop w:val="0"/>
          <w:marBottom w:val="0"/>
          <w:divBdr>
            <w:top w:val="none" w:sz="0" w:space="0" w:color="auto"/>
            <w:left w:val="none" w:sz="0" w:space="0" w:color="auto"/>
            <w:bottom w:val="none" w:sz="0" w:space="0" w:color="auto"/>
            <w:right w:val="none" w:sz="0" w:space="0" w:color="auto"/>
          </w:divBdr>
        </w:div>
        <w:div w:id="441539557">
          <w:marLeft w:val="0"/>
          <w:marRight w:val="0"/>
          <w:marTop w:val="0"/>
          <w:marBottom w:val="0"/>
          <w:divBdr>
            <w:top w:val="none" w:sz="0" w:space="0" w:color="auto"/>
            <w:left w:val="none" w:sz="0" w:space="0" w:color="auto"/>
            <w:bottom w:val="none" w:sz="0" w:space="0" w:color="auto"/>
            <w:right w:val="none" w:sz="0" w:space="0" w:color="auto"/>
          </w:divBdr>
        </w:div>
        <w:div w:id="2025132706">
          <w:marLeft w:val="0"/>
          <w:marRight w:val="0"/>
          <w:marTop w:val="0"/>
          <w:marBottom w:val="0"/>
          <w:divBdr>
            <w:top w:val="none" w:sz="0" w:space="0" w:color="auto"/>
            <w:left w:val="none" w:sz="0" w:space="0" w:color="auto"/>
            <w:bottom w:val="none" w:sz="0" w:space="0" w:color="auto"/>
            <w:right w:val="none" w:sz="0" w:space="0" w:color="auto"/>
          </w:divBdr>
        </w:div>
        <w:div w:id="1431969460">
          <w:marLeft w:val="0"/>
          <w:marRight w:val="0"/>
          <w:marTop w:val="0"/>
          <w:marBottom w:val="0"/>
          <w:divBdr>
            <w:top w:val="none" w:sz="0" w:space="0" w:color="auto"/>
            <w:left w:val="none" w:sz="0" w:space="0" w:color="auto"/>
            <w:bottom w:val="none" w:sz="0" w:space="0" w:color="auto"/>
            <w:right w:val="none" w:sz="0" w:space="0" w:color="auto"/>
          </w:divBdr>
        </w:div>
        <w:div w:id="2103141600">
          <w:marLeft w:val="0"/>
          <w:marRight w:val="0"/>
          <w:marTop w:val="0"/>
          <w:marBottom w:val="0"/>
          <w:divBdr>
            <w:top w:val="none" w:sz="0" w:space="0" w:color="auto"/>
            <w:left w:val="none" w:sz="0" w:space="0" w:color="auto"/>
            <w:bottom w:val="none" w:sz="0" w:space="0" w:color="auto"/>
            <w:right w:val="none" w:sz="0" w:space="0" w:color="auto"/>
          </w:divBdr>
        </w:div>
        <w:div w:id="1667019">
          <w:marLeft w:val="0"/>
          <w:marRight w:val="0"/>
          <w:marTop w:val="0"/>
          <w:marBottom w:val="0"/>
          <w:divBdr>
            <w:top w:val="none" w:sz="0" w:space="0" w:color="auto"/>
            <w:left w:val="none" w:sz="0" w:space="0" w:color="auto"/>
            <w:bottom w:val="none" w:sz="0" w:space="0" w:color="auto"/>
            <w:right w:val="none" w:sz="0" w:space="0" w:color="auto"/>
          </w:divBdr>
        </w:div>
        <w:div w:id="1584989414">
          <w:marLeft w:val="0"/>
          <w:marRight w:val="0"/>
          <w:marTop w:val="0"/>
          <w:marBottom w:val="0"/>
          <w:divBdr>
            <w:top w:val="none" w:sz="0" w:space="0" w:color="auto"/>
            <w:left w:val="none" w:sz="0" w:space="0" w:color="auto"/>
            <w:bottom w:val="none" w:sz="0" w:space="0" w:color="auto"/>
            <w:right w:val="none" w:sz="0" w:space="0" w:color="auto"/>
          </w:divBdr>
        </w:div>
        <w:div w:id="1856260425">
          <w:marLeft w:val="0"/>
          <w:marRight w:val="0"/>
          <w:marTop w:val="0"/>
          <w:marBottom w:val="0"/>
          <w:divBdr>
            <w:top w:val="none" w:sz="0" w:space="0" w:color="auto"/>
            <w:left w:val="none" w:sz="0" w:space="0" w:color="auto"/>
            <w:bottom w:val="none" w:sz="0" w:space="0" w:color="auto"/>
            <w:right w:val="none" w:sz="0" w:space="0" w:color="auto"/>
          </w:divBdr>
        </w:div>
      </w:divsChild>
    </w:div>
    <w:div w:id="661662437">
      <w:bodyDiv w:val="1"/>
      <w:marLeft w:val="0"/>
      <w:marRight w:val="0"/>
      <w:marTop w:val="0"/>
      <w:marBottom w:val="0"/>
      <w:divBdr>
        <w:top w:val="none" w:sz="0" w:space="0" w:color="auto"/>
        <w:left w:val="none" w:sz="0" w:space="0" w:color="auto"/>
        <w:bottom w:val="none" w:sz="0" w:space="0" w:color="auto"/>
        <w:right w:val="none" w:sz="0" w:space="0" w:color="auto"/>
      </w:divBdr>
    </w:div>
    <w:div w:id="662582986">
      <w:bodyDiv w:val="1"/>
      <w:marLeft w:val="0"/>
      <w:marRight w:val="0"/>
      <w:marTop w:val="0"/>
      <w:marBottom w:val="0"/>
      <w:divBdr>
        <w:top w:val="none" w:sz="0" w:space="0" w:color="auto"/>
        <w:left w:val="none" w:sz="0" w:space="0" w:color="auto"/>
        <w:bottom w:val="none" w:sz="0" w:space="0" w:color="auto"/>
        <w:right w:val="none" w:sz="0" w:space="0" w:color="auto"/>
      </w:divBdr>
    </w:div>
    <w:div w:id="665088416">
      <w:bodyDiv w:val="1"/>
      <w:marLeft w:val="0"/>
      <w:marRight w:val="0"/>
      <w:marTop w:val="0"/>
      <w:marBottom w:val="0"/>
      <w:divBdr>
        <w:top w:val="none" w:sz="0" w:space="0" w:color="auto"/>
        <w:left w:val="none" w:sz="0" w:space="0" w:color="auto"/>
        <w:bottom w:val="none" w:sz="0" w:space="0" w:color="auto"/>
        <w:right w:val="none" w:sz="0" w:space="0" w:color="auto"/>
      </w:divBdr>
    </w:div>
    <w:div w:id="665472156">
      <w:bodyDiv w:val="1"/>
      <w:marLeft w:val="0"/>
      <w:marRight w:val="0"/>
      <w:marTop w:val="0"/>
      <w:marBottom w:val="0"/>
      <w:divBdr>
        <w:top w:val="none" w:sz="0" w:space="0" w:color="auto"/>
        <w:left w:val="none" w:sz="0" w:space="0" w:color="auto"/>
        <w:bottom w:val="none" w:sz="0" w:space="0" w:color="auto"/>
        <w:right w:val="none" w:sz="0" w:space="0" w:color="auto"/>
      </w:divBdr>
    </w:div>
    <w:div w:id="687680143">
      <w:bodyDiv w:val="1"/>
      <w:marLeft w:val="0"/>
      <w:marRight w:val="0"/>
      <w:marTop w:val="0"/>
      <w:marBottom w:val="0"/>
      <w:divBdr>
        <w:top w:val="none" w:sz="0" w:space="0" w:color="auto"/>
        <w:left w:val="none" w:sz="0" w:space="0" w:color="auto"/>
        <w:bottom w:val="none" w:sz="0" w:space="0" w:color="auto"/>
        <w:right w:val="none" w:sz="0" w:space="0" w:color="auto"/>
      </w:divBdr>
    </w:div>
    <w:div w:id="714889065">
      <w:bodyDiv w:val="1"/>
      <w:marLeft w:val="0"/>
      <w:marRight w:val="0"/>
      <w:marTop w:val="0"/>
      <w:marBottom w:val="0"/>
      <w:divBdr>
        <w:top w:val="none" w:sz="0" w:space="0" w:color="auto"/>
        <w:left w:val="none" w:sz="0" w:space="0" w:color="auto"/>
        <w:bottom w:val="none" w:sz="0" w:space="0" w:color="auto"/>
        <w:right w:val="none" w:sz="0" w:space="0" w:color="auto"/>
      </w:divBdr>
    </w:div>
    <w:div w:id="744763566">
      <w:bodyDiv w:val="1"/>
      <w:marLeft w:val="0"/>
      <w:marRight w:val="0"/>
      <w:marTop w:val="0"/>
      <w:marBottom w:val="0"/>
      <w:divBdr>
        <w:top w:val="none" w:sz="0" w:space="0" w:color="auto"/>
        <w:left w:val="none" w:sz="0" w:space="0" w:color="auto"/>
        <w:bottom w:val="none" w:sz="0" w:space="0" w:color="auto"/>
        <w:right w:val="none" w:sz="0" w:space="0" w:color="auto"/>
      </w:divBdr>
    </w:div>
    <w:div w:id="775754266">
      <w:bodyDiv w:val="1"/>
      <w:marLeft w:val="0"/>
      <w:marRight w:val="0"/>
      <w:marTop w:val="0"/>
      <w:marBottom w:val="0"/>
      <w:divBdr>
        <w:top w:val="none" w:sz="0" w:space="0" w:color="auto"/>
        <w:left w:val="none" w:sz="0" w:space="0" w:color="auto"/>
        <w:bottom w:val="none" w:sz="0" w:space="0" w:color="auto"/>
        <w:right w:val="none" w:sz="0" w:space="0" w:color="auto"/>
      </w:divBdr>
    </w:div>
    <w:div w:id="840705780">
      <w:bodyDiv w:val="1"/>
      <w:marLeft w:val="0"/>
      <w:marRight w:val="0"/>
      <w:marTop w:val="0"/>
      <w:marBottom w:val="0"/>
      <w:divBdr>
        <w:top w:val="none" w:sz="0" w:space="0" w:color="auto"/>
        <w:left w:val="none" w:sz="0" w:space="0" w:color="auto"/>
        <w:bottom w:val="none" w:sz="0" w:space="0" w:color="auto"/>
        <w:right w:val="none" w:sz="0" w:space="0" w:color="auto"/>
      </w:divBdr>
      <w:divsChild>
        <w:div w:id="1406992649">
          <w:marLeft w:val="0"/>
          <w:marRight w:val="0"/>
          <w:marTop w:val="0"/>
          <w:marBottom w:val="0"/>
          <w:divBdr>
            <w:top w:val="none" w:sz="0" w:space="0" w:color="auto"/>
            <w:left w:val="none" w:sz="0" w:space="0" w:color="auto"/>
            <w:bottom w:val="none" w:sz="0" w:space="0" w:color="auto"/>
            <w:right w:val="none" w:sz="0" w:space="0" w:color="auto"/>
          </w:divBdr>
        </w:div>
        <w:div w:id="1053307459">
          <w:marLeft w:val="0"/>
          <w:marRight w:val="0"/>
          <w:marTop w:val="0"/>
          <w:marBottom w:val="0"/>
          <w:divBdr>
            <w:top w:val="none" w:sz="0" w:space="0" w:color="auto"/>
            <w:left w:val="none" w:sz="0" w:space="0" w:color="auto"/>
            <w:bottom w:val="none" w:sz="0" w:space="0" w:color="auto"/>
            <w:right w:val="none" w:sz="0" w:space="0" w:color="auto"/>
          </w:divBdr>
        </w:div>
        <w:div w:id="1465076331">
          <w:marLeft w:val="0"/>
          <w:marRight w:val="0"/>
          <w:marTop w:val="0"/>
          <w:marBottom w:val="0"/>
          <w:divBdr>
            <w:top w:val="none" w:sz="0" w:space="0" w:color="auto"/>
            <w:left w:val="none" w:sz="0" w:space="0" w:color="auto"/>
            <w:bottom w:val="none" w:sz="0" w:space="0" w:color="auto"/>
            <w:right w:val="none" w:sz="0" w:space="0" w:color="auto"/>
          </w:divBdr>
        </w:div>
        <w:div w:id="251863745">
          <w:marLeft w:val="0"/>
          <w:marRight w:val="0"/>
          <w:marTop w:val="0"/>
          <w:marBottom w:val="0"/>
          <w:divBdr>
            <w:top w:val="none" w:sz="0" w:space="0" w:color="auto"/>
            <w:left w:val="none" w:sz="0" w:space="0" w:color="auto"/>
            <w:bottom w:val="none" w:sz="0" w:space="0" w:color="auto"/>
            <w:right w:val="none" w:sz="0" w:space="0" w:color="auto"/>
          </w:divBdr>
        </w:div>
        <w:div w:id="1764912061">
          <w:marLeft w:val="0"/>
          <w:marRight w:val="0"/>
          <w:marTop w:val="0"/>
          <w:marBottom w:val="0"/>
          <w:divBdr>
            <w:top w:val="none" w:sz="0" w:space="0" w:color="auto"/>
            <w:left w:val="none" w:sz="0" w:space="0" w:color="auto"/>
            <w:bottom w:val="none" w:sz="0" w:space="0" w:color="auto"/>
            <w:right w:val="none" w:sz="0" w:space="0" w:color="auto"/>
          </w:divBdr>
        </w:div>
        <w:div w:id="1395279067">
          <w:marLeft w:val="0"/>
          <w:marRight w:val="0"/>
          <w:marTop w:val="0"/>
          <w:marBottom w:val="0"/>
          <w:divBdr>
            <w:top w:val="none" w:sz="0" w:space="0" w:color="auto"/>
            <w:left w:val="none" w:sz="0" w:space="0" w:color="auto"/>
            <w:bottom w:val="none" w:sz="0" w:space="0" w:color="auto"/>
            <w:right w:val="none" w:sz="0" w:space="0" w:color="auto"/>
          </w:divBdr>
        </w:div>
        <w:div w:id="398944565">
          <w:marLeft w:val="0"/>
          <w:marRight w:val="0"/>
          <w:marTop w:val="0"/>
          <w:marBottom w:val="0"/>
          <w:divBdr>
            <w:top w:val="none" w:sz="0" w:space="0" w:color="auto"/>
            <w:left w:val="none" w:sz="0" w:space="0" w:color="auto"/>
            <w:bottom w:val="none" w:sz="0" w:space="0" w:color="auto"/>
            <w:right w:val="none" w:sz="0" w:space="0" w:color="auto"/>
          </w:divBdr>
        </w:div>
        <w:div w:id="1299990438">
          <w:marLeft w:val="0"/>
          <w:marRight w:val="0"/>
          <w:marTop w:val="0"/>
          <w:marBottom w:val="0"/>
          <w:divBdr>
            <w:top w:val="none" w:sz="0" w:space="0" w:color="auto"/>
            <w:left w:val="none" w:sz="0" w:space="0" w:color="auto"/>
            <w:bottom w:val="none" w:sz="0" w:space="0" w:color="auto"/>
            <w:right w:val="none" w:sz="0" w:space="0" w:color="auto"/>
          </w:divBdr>
        </w:div>
        <w:div w:id="1040785364">
          <w:marLeft w:val="0"/>
          <w:marRight w:val="0"/>
          <w:marTop w:val="0"/>
          <w:marBottom w:val="0"/>
          <w:divBdr>
            <w:top w:val="none" w:sz="0" w:space="0" w:color="auto"/>
            <w:left w:val="none" w:sz="0" w:space="0" w:color="auto"/>
            <w:bottom w:val="none" w:sz="0" w:space="0" w:color="auto"/>
            <w:right w:val="none" w:sz="0" w:space="0" w:color="auto"/>
          </w:divBdr>
        </w:div>
        <w:div w:id="537084176">
          <w:marLeft w:val="0"/>
          <w:marRight w:val="0"/>
          <w:marTop w:val="0"/>
          <w:marBottom w:val="0"/>
          <w:divBdr>
            <w:top w:val="none" w:sz="0" w:space="0" w:color="auto"/>
            <w:left w:val="none" w:sz="0" w:space="0" w:color="auto"/>
            <w:bottom w:val="none" w:sz="0" w:space="0" w:color="auto"/>
            <w:right w:val="none" w:sz="0" w:space="0" w:color="auto"/>
          </w:divBdr>
        </w:div>
        <w:div w:id="414088762">
          <w:marLeft w:val="0"/>
          <w:marRight w:val="0"/>
          <w:marTop w:val="0"/>
          <w:marBottom w:val="0"/>
          <w:divBdr>
            <w:top w:val="none" w:sz="0" w:space="0" w:color="auto"/>
            <w:left w:val="none" w:sz="0" w:space="0" w:color="auto"/>
            <w:bottom w:val="none" w:sz="0" w:space="0" w:color="auto"/>
            <w:right w:val="none" w:sz="0" w:space="0" w:color="auto"/>
          </w:divBdr>
        </w:div>
        <w:div w:id="339701270">
          <w:marLeft w:val="0"/>
          <w:marRight w:val="0"/>
          <w:marTop w:val="0"/>
          <w:marBottom w:val="0"/>
          <w:divBdr>
            <w:top w:val="none" w:sz="0" w:space="0" w:color="auto"/>
            <w:left w:val="none" w:sz="0" w:space="0" w:color="auto"/>
            <w:bottom w:val="none" w:sz="0" w:space="0" w:color="auto"/>
            <w:right w:val="none" w:sz="0" w:space="0" w:color="auto"/>
          </w:divBdr>
        </w:div>
        <w:div w:id="1683238392">
          <w:marLeft w:val="0"/>
          <w:marRight w:val="0"/>
          <w:marTop w:val="0"/>
          <w:marBottom w:val="0"/>
          <w:divBdr>
            <w:top w:val="none" w:sz="0" w:space="0" w:color="auto"/>
            <w:left w:val="none" w:sz="0" w:space="0" w:color="auto"/>
            <w:bottom w:val="none" w:sz="0" w:space="0" w:color="auto"/>
            <w:right w:val="none" w:sz="0" w:space="0" w:color="auto"/>
          </w:divBdr>
        </w:div>
        <w:div w:id="145047868">
          <w:marLeft w:val="0"/>
          <w:marRight w:val="0"/>
          <w:marTop w:val="0"/>
          <w:marBottom w:val="0"/>
          <w:divBdr>
            <w:top w:val="none" w:sz="0" w:space="0" w:color="auto"/>
            <w:left w:val="none" w:sz="0" w:space="0" w:color="auto"/>
            <w:bottom w:val="none" w:sz="0" w:space="0" w:color="auto"/>
            <w:right w:val="none" w:sz="0" w:space="0" w:color="auto"/>
          </w:divBdr>
        </w:div>
        <w:div w:id="1177035357">
          <w:marLeft w:val="0"/>
          <w:marRight w:val="0"/>
          <w:marTop w:val="0"/>
          <w:marBottom w:val="0"/>
          <w:divBdr>
            <w:top w:val="none" w:sz="0" w:space="0" w:color="auto"/>
            <w:left w:val="none" w:sz="0" w:space="0" w:color="auto"/>
            <w:bottom w:val="none" w:sz="0" w:space="0" w:color="auto"/>
            <w:right w:val="none" w:sz="0" w:space="0" w:color="auto"/>
          </w:divBdr>
        </w:div>
        <w:div w:id="1854151747">
          <w:marLeft w:val="0"/>
          <w:marRight w:val="0"/>
          <w:marTop w:val="0"/>
          <w:marBottom w:val="0"/>
          <w:divBdr>
            <w:top w:val="none" w:sz="0" w:space="0" w:color="auto"/>
            <w:left w:val="none" w:sz="0" w:space="0" w:color="auto"/>
            <w:bottom w:val="none" w:sz="0" w:space="0" w:color="auto"/>
            <w:right w:val="none" w:sz="0" w:space="0" w:color="auto"/>
          </w:divBdr>
        </w:div>
        <w:div w:id="1491285934">
          <w:marLeft w:val="0"/>
          <w:marRight w:val="0"/>
          <w:marTop w:val="0"/>
          <w:marBottom w:val="0"/>
          <w:divBdr>
            <w:top w:val="none" w:sz="0" w:space="0" w:color="auto"/>
            <w:left w:val="none" w:sz="0" w:space="0" w:color="auto"/>
            <w:bottom w:val="none" w:sz="0" w:space="0" w:color="auto"/>
            <w:right w:val="none" w:sz="0" w:space="0" w:color="auto"/>
          </w:divBdr>
        </w:div>
      </w:divsChild>
    </w:div>
    <w:div w:id="863517178">
      <w:bodyDiv w:val="1"/>
      <w:marLeft w:val="0"/>
      <w:marRight w:val="0"/>
      <w:marTop w:val="0"/>
      <w:marBottom w:val="0"/>
      <w:divBdr>
        <w:top w:val="none" w:sz="0" w:space="0" w:color="auto"/>
        <w:left w:val="none" w:sz="0" w:space="0" w:color="auto"/>
        <w:bottom w:val="none" w:sz="0" w:space="0" w:color="auto"/>
        <w:right w:val="none" w:sz="0" w:space="0" w:color="auto"/>
      </w:divBdr>
    </w:div>
    <w:div w:id="971440373">
      <w:bodyDiv w:val="1"/>
      <w:marLeft w:val="0"/>
      <w:marRight w:val="0"/>
      <w:marTop w:val="0"/>
      <w:marBottom w:val="0"/>
      <w:divBdr>
        <w:top w:val="none" w:sz="0" w:space="0" w:color="auto"/>
        <w:left w:val="none" w:sz="0" w:space="0" w:color="auto"/>
        <w:bottom w:val="none" w:sz="0" w:space="0" w:color="auto"/>
        <w:right w:val="none" w:sz="0" w:space="0" w:color="auto"/>
      </w:divBdr>
    </w:div>
    <w:div w:id="981226413">
      <w:bodyDiv w:val="1"/>
      <w:marLeft w:val="0"/>
      <w:marRight w:val="0"/>
      <w:marTop w:val="0"/>
      <w:marBottom w:val="0"/>
      <w:divBdr>
        <w:top w:val="none" w:sz="0" w:space="0" w:color="auto"/>
        <w:left w:val="none" w:sz="0" w:space="0" w:color="auto"/>
        <w:bottom w:val="none" w:sz="0" w:space="0" w:color="auto"/>
        <w:right w:val="none" w:sz="0" w:space="0" w:color="auto"/>
      </w:divBdr>
    </w:div>
    <w:div w:id="1055736837">
      <w:bodyDiv w:val="1"/>
      <w:marLeft w:val="0"/>
      <w:marRight w:val="0"/>
      <w:marTop w:val="0"/>
      <w:marBottom w:val="0"/>
      <w:divBdr>
        <w:top w:val="none" w:sz="0" w:space="0" w:color="auto"/>
        <w:left w:val="none" w:sz="0" w:space="0" w:color="auto"/>
        <w:bottom w:val="none" w:sz="0" w:space="0" w:color="auto"/>
        <w:right w:val="none" w:sz="0" w:space="0" w:color="auto"/>
      </w:divBdr>
    </w:div>
    <w:div w:id="1092891698">
      <w:bodyDiv w:val="1"/>
      <w:marLeft w:val="0"/>
      <w:marRight w:val="0"/>
      <w:marTop w:val="0"/>
      <w:marBottom w:val="0"/>
      <w:divBdr>
        <w:top w:val="none" w:sz="0" w:space="0" w:color="auto"/>
        <w:left w:val="none" w:sz="0" w:space="0" w:color="auto"/>
        <w:bottom w:val="none" w:sz="0" w:space="0" w:color="auto"/>
        <w:right w:val="none" w:sz="0" w:space="0" w:color="auto"/>
      </w:divBdr>
    </w:div>
    <w:div w:id="1098335228">
      <w:bodyDiv w:val="1"/>
      <w:marLeft w:val="0"/>
      <w:marRight w:val="0"/>
      <w:marTop w:val="0"/>
      <w:marBottom w:val="0"/>
      <w:divBdr>
        <w:top w:val="none" w:sz="0" w:space="0" w:color="auto"/>
        <w:left w:val="none" w:sz="0" w:space="0" w:color="auto"/>
        <w:bottom w:val="none" w:sz="0" w:space="0" w:color="auto"/>
        <w:right w:val="none" w:sz="0" w:space="0" w:color="auto"/>
      </w:divBdr>
    </w:div>
    <w:div w:id="1108358193">
      <w:bodyDiv w:val="1"/>
      <w:marLeft w:val="0"/>
      <w:marRight w:val="0"/>
      <w:marTop w:val="0"/>
      <w:marBottom w:val="0"/>
      <w:divBdr>
        <w:top w:val="none" w:sz="0" w:space="0" w:color="auto"/>
        <w:left w:val="none" w:sz="0" w:space="0" w:color="auto"/>
        <w:bottom w:val="none" w:sz="0" w:space="0" w:color="auto"/>
        <w:right w:val="none" w:sz="0" w:space="0" w:color="auto"/>
      </w:divBdr>
    </w:div>
    <w:div w:id="1150368763">
      <w:bodyDiv w:val="1"/>
      <w:marLeft w:val="0"/>
      <w:marRight w:val="0"/>
      <w:marTop w:val="0"/>
      <w:marBottom w:val="0"/>
      <w:divBdr>
        <w:top w:val="none" w:sz="0" w:space="0" w:color="auto"/>
        <w:left w:val="none" w:sz="0" w:space="0" w:color="auto"/>
        <w:bottom w:val="none" w:sz="0" w:space="0" w:color="auto"/>
        <w:right w:val="none" w:sz="0" w:space="0" w:color="auto"/>
      </w:divBdr>
    </w:div>
    <w:div w:id="1192644279">
      <w:bodyDiv w:val="1"/>
      <w:marLeft w:val="0"/>
      <w:marRight w:val="0"/>
      <w:marTop w:val="0"/>
      <w:marBottom w:val="0"/>
      <w:divBdr>
        <w:top w:val="none" w:sz="0" w:space="0" w:color="auto"/>
        <w:left w:val="none" w:sz="0" w:space="0" w:color="auto"/>
        <w:bottom w:val="none" w:sz="0" w:space="0" w:color="auto"/>
        <w:right w:val="none" w:sz="0" w:space="0" w:color="auto"/>
      </w:divBdr>
    </w:div>
    <w:div w:id="1205024902">
      <w:bodyDiv w:val="1"/>
      <w:marLeft w:val="0"/>
      <w:marRight w:val="0"/>
      <w:marTop w:val="0"/>
      <w:marBottom w:val="0"/>
      <w:divBdr>
        <w:top w:val="none" w:sz="0" w:space="0" w:color="auto"/>
        <w:left w:val="none" w:sz="0" w:space="0" w:color="auto"/>
        <w:bottom w:val="none" w:sz="0" w:space="0" w:color="auto"/>
        <w:right w:val="none" w:sz="0" w:space="0" w:color="auto"/>
      </w:divBdr>
    </w:div>
    <w:div w:id="1232892198">
      <w:bodyDiv w:val="1"/>
      <w:marLeft w:val="0"/>
      <w:marRight w:val="0"/>
      <w:marTop w:val="0"/>
      <w:marBottom w:val="0"/>
      <w:divBdr>
        <w:top w:val="none" w:sz="0" w:space="0" w:color="auto"/>
        <w:left w:val="none" w:sz="0" w:space="0" w:color="auto"/>
        <w:bottom w:val="none" w:sz="0" w:space="0" w:color="auto"/>
        <w:right w:val="none" w:sz="0" w:space="0" w:color="auto"/>
      </w:divBdr>
    </w:div>
    <w:div w:id="1255746880">
      <w:bodyDiv w:val="1"/>
      <w:marLeft w:val="0"/>
      <w:marRight w:val="0"/>
      <w:marTop w:val="0"/>
      <w:marBottom w:val="0"/>
      <w:divBdr>
        <w:top w:val="none" w:sz="0" w:space="0" w:color="auto"/>
        <w:left w:val="none" w:sz="0" w:space="0" w:color="auto"/>
        <w:bottom w:val="none" w:sz="0" w:space="0" w:color="auto"/>
        <w:right w:val="none" w:sz="0" w:space="0" w:color="auto"/>
      </w:divBdr>
    </w:div>
    <w:div w:id="1314868200">
      <w:bodyDiv w:val="1"/>
      <w:marLeft w:val="0"/>
      <w:marRight w:val="0"/>
      <w:marTop w:val="0"/>
      <w:marBottom w:val="0"/>
      <w:divBdr>
        <w:top w:val="none" w:sz="0" w:space="0" w:color="auto"/>
        <w:left w:val="none" w:sz="0" w:space="0" w:color="auto"/>
        <w:bottom w:val="none" w:sz="0" w:space="0" w:color="auto"/>
        <w:right w:val="none" w:sz="0" w:space="0" w:color="auto"/>
      </w:divBdr>
      <w:divsChild>
        <w:div w:id="775247533">
          <w:marLeft w:val="547"/>
          <w:marRight w:val="0"/>
          <w:marTop w:val="0"/>
          <w:marBottom w:val="0"/>
          <w:divBdr>
            <w:top w:val="none" w:sz="0" w:space="0" w:color="auto"/>
            <w:left w:val="none" w:sz="0" w:space="0" w:color="auto"/>
            <w:bottom w:val="none" w:sz="0" w:space="0" w:color="auto"/>
            <w:right w:val="none" w:sz="0" w:space="0" w:color="auto"/>
          </w:divBdr>
        </w:div>
      </w:divsChild>
    </w:div>
    <w:div w:id="1336111864">
      <w:bodyDiv w:val="1"/>
      <w:marLeft w:val="0"/>
      <w:marRight w:val="0"/>
      <w:marTop w:val="0"/>
      <w:marBottom w:val="0"/>
      <w:divBdr>
        <w:top w:val="none" w:sz="0" w:space="0" w:color="auto"/>
        <w:left w:val="none" w:sz="0" w:space="0" w:color="auto"/>
        <w:bottom w:val="none" w:sz="0" w:space="0" w:color="auto"/>
        <w:right w:val="none" w:sz="0" w:space="0" w:color="auto"/>
      </w:divBdr>
    </w:div>
    <w:div w:id="1362627776">
      <w:bodyDiv w:val="1"/>
      <w:marLeft w:val="0"/>
      <w:marRight w:val="0"/>
      <w:marTop w:val="0"/>
      <w:marBottom w:val="0"/>
      <w:divBdr>
        <w:top w:val="none" w:sz="0" w:space="0" w:color="auto"/>
        <w:left w:val="none" w:sz="0" w:space="0" w:color="auto"/>
        <w:bottom w:val="none" w:sz="0" w:space="0" w:color="auto"/>
        <w:right w:val="none" w:sz="0" w:space="0" w:color="auto"/>
      </w:divBdr>
    </w:div>
    <w:div w:id="1397051525">
      <w:bodyDiv w:val="1"/>
      <w:marLeft w:val="0"/>
      <w:marRight w:val="0"/>
      <w:marTop w:val="0"/>
      <w:marBottom w:val="0"/>
      <w:divBdr>
        <w:top w:val="none" w:sz="0" w:space="0" w:color="auto"/>
        <w:left w:val="none" w:sz="0" w:space="0" w:color="auto"/>
        <w:bottom w:val="none" w:sz="0" w:space="0" w:color="auto"/>
        <w:right w:val="none" w:sz="0" w:space="0" w:color="auto"/>
      </w:divBdr>
    </w:div>
    <w:div w:id="1412317469">
      <w:bodyDiv w:val="1"/>
      <w:marLeft w:val="0"/>
      <w:marRight w:val="0"/>
      <w:marTop w:val="0"/>
      <w:marBottom w:val="0"/>
      <w:divBdr>
        <w:top w:val="none" w:sz="0" w:space="0" w:color="auto"/>
        <w:left w:val="none" w:sz="0" w:space="0" w:color="auto"/>
        <w:bottom w:val="none" w:sz="0" w:space="0" w:color="auto"/>
        <w:right w:val="none" w:sz="0" w:space="0" w:color="auto"/>
      </w:divBdr>
    </w:div>
    <w:div w:id="1467118753">
      <w:bodyDiv w:val="1"/>
      <w:marLeft w:val="0"/>
      <w:marRight w:val="0"/>
      <w:marTop w:val="0"/>
      <w:marBottom w:val="0"/>
      <w:divBdr>
        <w:top w:val="none" w:sz="0" w:space="0" w:color="auto"/>
        <w:left w:val="none" w:sz="0" w:space="0" w:color="auto"/>
        <w:bottom w:val="none" w:sz="0" w:space="0" w:color="auto"/>
        <w:right w:val="none" w:sz="0" w:space="0" w:color="auto"/>
      </w:divBdr>
    </w:div>
    <w:div w:id="1483424609">
      <w:bodyDiv w:val="1"/>
      <w:marLeft w:val="0"/>
      <w:marRight w:val="0"/>
      <w:marTop w:val="0"/>
      <w:marBottom w:val="0"/>
      <w:divBdr>
        <w:top w:val="none" w:sz="0" w:space="0" w:color="auto"/>
        <w:left w:val="none" w:sz="0" w:space="0" w:color="auto"/>
        <w:bottom w:val="none" w:sz="0" w:space="0" w:color="auto"/>
        <w:right w:val="none" w:sz="0" w:space="0" w:color="auto"/>
      </w:divBdr>
      <w:divsChild>
        <w:div w:id="645470088">
          <w:marLeft w:val="0"/>
          <w:marRight w:val="0"/>
          <w:marTop w:val="0"/>
          <w:marBottom w:val="0"/>
          <w:divBdr>
            <w:top w:val="none" w:sz="0" w:space="0" w:color="auto"/>
            <w:left w:val="none" w:sz="0" w:space="0" w:color="auto"/>
            <w:bottom w:val="none" w:sz="0" w:space="0" w:color="auto"/>
            <w:right w:val="none" w:sz="0" w:space="0" w:color="auto"/>
          </w:divBdr>
          <w:divsChild>
            <w:div w:id="577137853">
              <w:marLeft w:val="0"/>
              <w:marRight w:val="0"/>
              <w:marTop w:val="0"/>
              <w:marBottom w:val="0"/>
              <w:divBdr>
                <w:top w:val="none" w:sz="0" w:space="0" w:color="auto"/>
                <w:left w:val="none" w:sz="0" w:space="0" w:color="auto"/>
                <w:bottom w:val="none" w:sz="0" w:space="0" w:color="auto"/>
                <w:right w:val="none" w:sz="0" w:space="0" w:color="auto"/>
              </w:divBdr>
              <w:divsChild>
                <w:div w:id="907039284">
                  <w:marLeft w:val="300"/>
                  <w:marRight w:val="0"/>
                  <w:marTop w:val="0"/>
                  <w:marBottom w:val="0"/>
                  <w:divBdr>
                    <w:top w:val="none" w:sz="0" w:space="0" w:color="auto"/>
                    <w:left w:val="none" w:sz="0" w:space="0" w:color="auto"/>
                    <w:bottom w:val="none" w:sz="0" w:space="0" w:color="auto"/>
                    <w:right w:val="none" w:sz="0" w:space="0" w:color="auto"/>
                  </w:divBdr>
                  <w:divsChild>
                    <w:div w:id="1438987516">
                      <w:marLeft w:val="-300"/>
                      <w:marRight w:val="0"/>
                      <w:marTop w:val="0"/>
                      <w:marBottom w:val="0"/>
                      <w:divBdr>
                        <w:top w:val="none" w:sz="0" w:space="0" w:color="auto"/>
                        <w:left w:val="none" w:sz="0" w:space="0" w:color="auto"/>
                        <w:bottom w:val="none" w:sz="0" w:space="0" w:color="auto"/>
                        <w:right w:val="none" w:sz="0" w:space="0" w:color="auto"/>
                      </w:divBdr>
                      <w:divsChild>
                        <w:div w:id="9011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565388">
      <w:bodyDiv w:val="1"/>
      <w:marLeft w:val="0"/>
      <w:marRight w:val="0"/>
      <w:marTop w:val="0"/>
      <w:marBottom w:val="0"/>
      <w:divBdr>
        <w:top w:val="none" w:sz="0" w:space="0" w:color="auto"/>
        <w:left w:val="none" w:sz="0" w:space="0" w:color="auto"/>
        <w:bottom w:val="none" w:sz="0" w:space="0" w:color="auto"/>
        <w:right w:val="none" w:sz="0" w:space="0" w:color="auto"/>
      </w:divBdr>
    </w:div>
    <w:div w:id="1625038768">
      <w:bodyDiv w:val="1"/>
      <w:marLeft w:val="0"/>
      <w:marRight w:val="0"/>
      <w:marTop w:val="0"/>
      <w:marBottom w:val="0"/>
      <w:divBdr>
        <w:top w:val="none" w:sz="0" w:space="0" w:color="auto"/>
        <w:left w:val="none" w:sz="0" w:space="0" w:color="auto"/>
        <w:bottom w:val="none" w:sz="0" w:space="0" w:color="auto"/>
        <w:right w:val="none" w:sz="0" w:space="0" w:color="auto"/>
      </w:divBdr>
    </w:div>
    <w:div w:id="1626041753">
      <w:bodyDiv w:val="1"/>
      <w:marLeft w:val="0"/>
      <w:marRight w:val="0"/>
      <w:marTop w:val="0"/>
      <w:marBottom w:val="0"/>
      <w:divBdr>
        <w:top w:val="none" w:sz="0" w:space="0" w:color="auto"/>
        <w:left w:val="none" w:sz="0" w:space="0" w:color="auto"/>
        <w:bottom w:val="none" w:sz="0" w:space="0" w:color="auto"/>
        <w:right w:val="none" w:sz="0" w:space="0" w:color="auto"/>
      </w:divBdr>
    </w:div>
    <w:div w:id="1710909159">
      <w:bodyDiv w:val="1"/>
      <w:marLeft w:val="0"/>
      <w:marRight w:val="0"/>
      <w:marTop w:val="0"/>
      <w:marBottom w:val="0"/>
      <w:divBdr>
        <w:top w:val="none" w:sz="0" w:space="0" w:color="auto"/>
        <w:left w:val="none" w:sz="0" w:space="0" w:color="auto"/>
        <w:bottom w:val="none" w:sz="0" w:space="0" w:color="auto"/>
        <w:right w:val="none" w:sz="0" w:space="0" w:color="auto"/>
      </w:divBdr>
    </w:div>
    <w:div w:id="1769766776">
      <w:bodyDiv w:val="1"/>
      <w:marLeft w:val="0"/>
      <w:marRight w:val="0"/>
      <w:marTop w:val="0"/>
      <w:marBottom w:val="0"/>
      <w:divBdr>
        <w:top w:val="none" w:sz="0" w:space="0" w:color="auto"/>
        <w:left w:val="none" w:sz="0" w:space="0" w:color="auto"/>
        <w:bottom w:val="none" w:sz="0" w:space="0" w:color="auto"/>
        <w:right w:val="none" w:sz="0" w:space="0" w:color="auto"/>
      </w:divBdr>
    </w:div>
    <w:div w:id="1795319730">
      <w:bodyDiv w:val="1"/>
      <w:marLeft w:val="0"/>
      <w:marRight w:val="0"/>
      <w:marTop w:val="0"/>
      <w:marBottom w:val="0"/>
      <w:divBdr>
        <w:top w:val="none" w:sz="0" w:space="0" w:color="auto"/>
        <w:left w:val="none" w:sz="0" w:space="0" w:color="auto"/>
        <w:bottom w:val="none" w:sz="0" w:space="0" w:color="auto"/>
        <w:right w:val="none" w:sz="0" w:space="0" w:color="auto"/>
      </w:divBdr>
    </w:div>
    <w:div w:id="1814716543">
      <w:bodyDiv w:val="1"/>
      <w:marLeft w:val="0"/>
      <w:marRight w:val="0"/>
      <w:marTop w:val="0"/>
      <w:marBottom w:val="0"/>
      <w:divBdr>
        <w:top w:val="none" w:sz="0" w:space="0" w:color="auto"/>
        <w:left w:val="none" w:sz="0" w:space="0" w:color="auto"/>
        <w:bottom w:val="none" w:sz="0" w:space="0" w:color="auto"/>
        <w:right w:val="none" w:sz="0" w:space="0" w:color="auto"/>
      </w:divBdr>
    </w:div>
    <w:div w:id="1828939308">
      <w:bodyDiv w:val="1"/>
      <w:marLeft w:val="0"/>
      <w:marRight w:val="0"/>
      <w:marTop w:val="0"/>
      <w:marBottom w:val="0"/>
      <w:divBdr>
        <w:top w:val="none" w:sz="0" w:space="0" w:color="auto"/>
        <w:left w:val="none" w:sz="0" w:space="0" w:color="auto"/>
        <w:bottom w:val="none" w:sz="0" w:space="0" w:color="auto"/>
        <w:right w:val="none" w:sz="0" w:space="0" w:color="auto"/>
      </w:divBdr>
    </w:div>
    <w:div w:id="1849831874">
      <w:bodyDiv w:val="1"/>
      <w:marLeft w:val="0"/>
      <w:marRight w:val="0"/>
      <w:marTop w:val="0"/>
      <w:marBottom w:val="0"/>
      <w:divBdr>
        <w:top w:val="none" w:sz="0" w:space="0" w:color="auto"/>
        <w:left w:val="none" w:sz="0" w:space="0" w:color="auto"/>
        <w:bottom w:val="none" w:sz="0" w:space="0" w:color="auto"/>
        <w:right w:val="none" w:sz="0" w:space="0" w:color="auto"/>
      </w:divBdr>
    </w:div>
    <w:div w:id="1871994292">
      <w:bodyDiv w:val="1"/>
      <w:marLeft w:val="0"/>
      <w:marRight w:val="0"/>
      <w:marTop w:val="0"/>
      <w:marBottom w:val="0"/>
      <w:divBdr>
        <w:top w:val="none" w:sz="0" w:space="0" w:color="auto"/>
        <w:left w:val="none" w:sz="0" w:space="0" w:color="auto"/>
        <w:bottom w:val="none" w:sz="0" w:space="0" w:color="auto"/>
        <w:right w:val="none" w:sz="0" w:space="0" w:color="auto"/>
      </w:divBdr>
    </w:div>
    <w:div w:id="1884906236">
      <w:bodyDiv w:val="1"/>
      <w:marLeft w:val="0"/>
      <w:marRight w:val="0"/>
      <w:marTop w:val="0"/>
      <w:marBottom w:val="0"/>
      <w:divBdr>
        <w:top w:val="none" w:sz="0" w:space="0" w:color="auto"/>
        <w:left w:val="none" w:sz="0" w:space="0" w:color="auto"/>
        <w:bottom w:val="none" w:sz="0" w:space="0" w:color="auto"/>
        <w:right w:val="none" w:sz="0" w:space="0" w:color="auto"/>
      </w:divBdr>
    </w:div>
    <w:div w:id="1917204054">
      <w:bodyDiv w:val="1"/>
      <w:marLeft w:val="0"/>
      <w:marRight w:val="0"/>
      <w:marTop w:val="0"/>
      <w:marBottom w:val="0"/>
      <w:divBdr>
        <w:top w:val="none" w:sz="0" w:space="0" w:color="auto"/>
        <w:left w:val="none" w:sz="0" w:space="0" w:color="auto"/>
        <w:bottom w:val="none" w:sz="0" w:space="0" w:color="auto"/>
        <w:right w:val="none" w:sz="0" w:space="0" w:color="auto"/>
      </w:divBdr>
    </w:div>
    <w:div w:id="1938556409">
      <w:bodyDiv w:val="1"/>
      <w:marLeft w:val="0"/>
      <w:marRight w:val="0"/>
      <w:marTop w:val="0"/>
      <w:marBottom w:val="0"/>
      <w:divBdr>
        <w:top w:val="none" w:sz="0" w:space="0" w:color="auto"/>
        <w:left w:val="none" w:sz="0" w:space="0" w:color="auto"/>
        <w:bottom w:val="none" w:sz="0" w:space="0" w:color="auto"/>
        <w:right w:val="none" w:sz="0" w:space="0" w:color="auto"/>
      </w:divBdr>
    </w:div>
    <w:div w:id="1970895551">
      <w:bodyDiv w:val="1"/>
      <w:marLeft w:val="0"/>
      <w:marRight w:val="0"/>
      <w:marTop w:val="0"/>
      <w:marBottom w:val="0"/>
      <w:divBdr>
        <w:top w:val="none" w:sz="0" w:space="0" w:color="auto"/>
        <w:left w:val="none" w:sz="0" w:space="0" w:color="auto"/>
        <w:bottom w:val="none" w:sz="0" w:space="0" w:color="auto"/>
        <w:right w:val="none" w:sz="0" w:space="0" w:color="auto"/>
      </w:divBdr>
    </w:div>
    <w:div w:id="1975519171">
      <w:bodyDiv w:val="1"/>
      <w:marLeft w:val="0"/>
      <w:marRight w:val="0"/>
      <w:marTop w:val="0"/>
      <w:marBottom w:val="0"/>
      <w:divBdr>
        <w:top w:val="none" w:sz="0" w:space="0" w:color="auto"/>
        <w:left w:val="none" w:sz="0" w:space="0" w:color="auto"/>
        <w:bottom w:val="none" w:sz="0" w:space="0" w:color="auto"/>
        <w:right w:val="none" w:sz="0" w:space="0" w:color="auto"/>
      </w:divBdr>
    </w:div>
    <w:div w:id="1996639925">
      <w:bodyDiv w:val="1"/>
      <w:marLeft w:val="0"/>
      <w:marRight w:val="0"/>
      <w:marTop w:val="0"/>
      <w:marBottom w:val="0"/>
      <w:divBdr>
        <w:top w:val="none" w:sz="0" w:space="0" w:color="auto"/>
        <w:left w:val="none" w:sz="0" w:space="0" w:color="auto"/>
        <w:bottom w:val="none" w:sz="0" w:space="0" w:color="auto"/>
        <w:right w:val="none" w:sz="0" w:space="0" w:color="auto"/>
      </w:divBdr>
    </w:div>
    <w:div w:id="2054188008">
      <w:bodyDiv w:val="1"/>
      <w:marLeft w:val="0"/>
      <w:marRight w:val="0"/>
      <w:marTop w:val="0"/>
      <w:marBottom w:val="0"/>
      <w:divBdr>
        <w:top w:val="none" w:sz="0" w:space="0" w:color="auto"/>
        <w:left w:val="none" w:sz="0" w:space="0" w:color="auto"/>
        <w:bottom w:val="none" w:sz="0" w:space="0" w:color="auto"/>
        <w:right w:val="none" w:sz="0" w:space="0" w:color="auto"/>
      </w:divBdr>
    </w:div>
    <w:div w:id="2071685800">
      <w:bodyDiv w:val="1"/>
      <w:marLeft w:val="0"/>
      <w:marRight w:val="0"/>
      <w:marTop w:val="0"/>
      <w:marBottom w:val="0"/>
      <w:divBdr>
        <w:top w:val="none" w:sz="0" w:space="0" w:color="auto"/>
        <w:left w:val="none" w:sz="0" w:space="0" w:color="auto"/>
        <w:bottom w:val="none" w:sz="0" w:space="0" w:color="auto"/>
        <w:right w:val="none" w:sz="0" w:space="0" w:color="auto"/>
      </w:divBdr>
    </w:div>
    <w:div w:id="2085101211">
      <w:bodyDiv w:val="1"/>
      <w:marLeft w:val="0"/>
      <w:marRight w:val="0"/>
      <w:marTop w:val="0"/>
      <w:marBottom w:val="0"/>
      <w:divBdr>
        <w:top w:val="none" w:sz="0" w:space="0" w:color="auto"/>
        <w:left w:val="none" w:sz="0" w:space="0" w:color="auto"/>
        <w:bottom w:val="none" w:sz="0" w:space="0" w:color="auto"/>
        <w:right w:val="none" w:sz="0" w:space="0" w:color="auto"/>
      </w:divBdr>
    </w:div>
    <w:div w:id="209331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diagramData" Target="diagrams/data2.xml"/><Relationship Id="rId26" Type="http://schemas.openxmlformats.org/officeDocument/2006/relationships/diagramColors" Target="diagrams/colors3.xml"/><Relationship Id="rId39" Type="http://schemas.microsoft.com/office/2007/relationships/diagramDrawing" Target="diagrams/drawing5.xml"/><Relationship Id="rId21" Type="http://schemas.openxmlformats.org/officeDocument/2006/relationships/diagramColors" Target="diagrams/colors2.xml"/><Relationship Id="rId34" Type="http://schemas.microsoft.com/office/2007/relationships/diagramDrawing" Target="diagrams/drawing4.xml"/><Relationship Id="rId42" Type="http://schemas.openxmlformats.org/officeDocument/2006/relationships/hyperlink" Target="http://www.grandars.ru/college/ekonomika-firmy/menedzhment.html"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chart" Target="charts/chart1.xml"/><Relationship Id="rId29" Type="http://schemas.microsoft.com/office/2007/relationships/hdphoto" Target="media/hdphoto1.wdp"/><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diagramLayout" Target="diagrams/layout3.xml"/><Relationship Id="rId32" Type="http://schemas.openxmlformats.org/officeDocument/2006/relationships/diagramQuickStyle" Target="diagrams/quickStyle4.xml"/><Relationship Id="rId37" Type="http://schemas.openxmlformats.org/officeDocument/2006/relationships/diagramQuickStyle" Target="diagrams/quickStyle5.xml"/><Relationship Id="rId40" Type="http://schemas.openxmlformats.org/officeDocument/2006/relationships/hyperlink" Target="http://www.grandars.ru/college/ekonomika-firmy/effektivnost-upravlencheskih-resheniy.html" TargetMode="External"/><Relationship Id="rId45" Type="http://schemas.openxmlformats.org/officeDocument/2006/relationships/hyperlink" Target="http://www.baltlease.ru" TargetMode="External"/><Relationship Id="rId5" Type="http://schemas.openxmlformats.org/officeDocument/2006/relationships/webSettings" Target="webSettings.xml"/><Relationship Id="rId15" Type="http://schemas.microsoft.com/office/2007/relationships/diagramDrawing" Target="diagrams/drawing1.xml"/><Relationship Id="rId23" Type="http://schemas.openxmlformats.org/officeDocument/2006/relationships/diagramData" Target="diagrams/data3.xml"/><Relationship Id="rId28" Type="http://schemas.openxmlformats.org/officeDocument/2006/relationships/image" Target="media/image1.jpeg"/><Relationship Id="rId36" Type="http://schemas.openxmlformats.org/officeDocument/2006/relationships/diagramLayout" Target="diagrams/layout5.xml"/><Relationship Id="rId10" Type="http://schemas.openxmlformats.org/officeDocument/2006/relationships/footer" Target="footer3.xml"/><Relationship Id="rId19" Type="http://schemas.openxmlformats.org/officeDocument/2006/relationships/diagramLayout" Target="diagrams/layout2.xml"/><Relationship Id="rId31" Type="http://schemas.openxmlformats.org/officeDocument/2006/relationships/diagramLayout" Target="diagrams/layout4.xml"/><Relationship Id="rId44" Type="http://schemas.openxmlformats.org/officeDocument/2006/relationships/hyperlink" Target="http://www.aup.ru/docs/di/"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diagramColors" Target="diagrams/colors1.xml"/><Relationship Id="rId22" Type="http://schemas.microsoft.com/office/2007/relationships/diagramDrawing" Target="diagrams/drawing2.xml"/><Relationship Id="rId27" Type="http://schemas.microsoft.com/office/2007/relationships/diagramDrawing" Target="diagrams/drawing3.xml"/><Relationship Id="rId30" Type="http://schemas.openxmlformats.org/officeDocument/2006/relationships/diagramData" Target="diagrams/data4.xml"/><Relationship Id="rId35" Type="http://schemas.openxmlformats.org/officeDocument/2006/relationships/diagramData" Target="diagrams/data5.xml"/><Relationship Id="rId43" Type="http://schemas.openxmlformats.org/officeDocument/2006/relationships/hyperlink" Target="http://www.gks.ru" TargetMode="External"/><Relationship Id="rId8"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diagramLayout" Target="diagrams/layout1.xml"/><Relationship Id="rId17" Type="http://schemas.openxmlformats.org/officeDocument/2006/relationships/chart" Target="charts/chart2.xml"/><Relationship Id="rId25" Type="http://schemas.openxmlformats.org/officeDocument/2006/relationships/diagramQuickStyle" Target="diagrams/quickStyle3.xml"/><Relationship Id="rId33" Type="http://schemas.openxmlformats.org/officeDocument/2006/relationships/diagramColors" Target="diagrams/colors4.xml"/><Relationship Id="rId38" Type="http://schemas.openxmlformats.org/officeDocument/2006/relationships/diagramColors" Target="diagrams/colors5.xml"/><Relationship Id="rId46" Type="http://schemas.openxmlformats.org/officeDocument/2006/relationships/fontTable" Target="fontTable.xml"/><Relationship Id="rId20" Type="http://schemas.openxmlformats.org/officeDocument/2006/relationships/diagramQuickStyle" Target="diagrams/quickStyle2.xml"/><Relationship Id="rId41"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ru-RU"/>
              <a:t>Профиль среды</a:t>
            </a:r>
          </a:p>
        </c:rich>
      </c:tx>
      <c:overlay val="0"/>
    </c:title>
    <c:autoTitleDeleted val="0"/>
    <c:view3D>
      <c:rotX val="15"/>
      <c:rotY val="20"/>
      <c:rAngAx val="0"/>
      <c:perspective val="30"/>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Баллы</c:v>
                </c:pt>
              </c:strCache>
            </c:strRef>
          </c:tx>
          <c:invertIfNegative val="0"/>
          <c:dLbls>
            <c:showLegendKey val="0"/>
            <c:showVal val="1"/>
            <c:showCatName val="0"/>
            <c:showSerName val="0"/>
            <c:showPercent val="0"/>
            <c:showBubbleSize val="0"/>
            <c:showLeaderLines val="0"/>
          </c:dLbls>
          <c:cat>
            <c:strRef>
              <c:f>Лист1!$A$2:$A$10</c:f>
              <c:strCache>
                <c:ptCount val="9"/>
                <c:pt idx="0">
                  <c:v>П1</c:v>
                </c:pt>
                <c:pt idx="1">
                  <c:v>п2</c:v>
                </c:pt>
                <c:pt idx="2">
                  <c:v>Э1</c:v>
                </c:pt>
                <c:pt idx="3">
                  <c:v>Э2</c:v>
                </c:pt>
                <c:pt idx="4">
                  <c:v>Э3</c:v>
                </c:pt>
                <c:pt idx="5">
                  <c:v>Э4</c:v>
                </c:pt>
                <c:pt idx="6">
                  <c:v>С1</c:v>
                </c:pt>
                <c:pt idx="7">
                  <c:v>С2</c:v>
                </c:pt>
                <c:pt idx="8">
                  <c:v>Т1</c:v>
                </c:pt>
              </c:strCache>
            </c:strRef>
          </c:cat>
          <c:val>
            <c:numRef>
              <c:f>Лист1!$B$2:$B$10</c:f>
              <c:numCache>
                <c:formatCode>General</c:formatCode>
                <c:ptCount val="9"/>
                <c:pt idx="0">
                  <c:v>-32</c:v>
                </c:pt>
                <c:pt idx="1">
                  <c:v>48</c:v>
                </c:pt>
                <c:pt idx="2">
                  <c:v>30</c:v>
                </c:pt>
                <c:pt idx="3">
                  <c:v>-60</c:v>
                </c:pt>
                <c:pt idx="4">
                  <c:v>-15</c:v>
                </c:pt>
                <c:pt idx="5">
                  <c:v>40</c:v>
                </c:pt>
                <c:pt idx="6">
                  <c:v>6</c:v>
                </c:pt>
                <c:pt idx="7">
                  <c:v>9</c:v>
                </c:pt>
                <c:pt idx="8">
                  <c:v>3</c:v>
                </c:pt>
              </c:numCache>
            </c:numRef>
          </c:val>
        </c:ser>
        <c:dLbls>
          <c:showLegendKey val="0"/>
          <c:showVal val="0"/>
          <c:showCatName val="0"/>
          <c:showSerName val="0"/>
          <c:showPercent val="0"/>
          <c:showBubbleSize val="0"/>
        </c:dLbls>
        <c:gapWidth val="150"/>
        <c:shape val="box"/>
        <c:axId val="185599488"/>
        <c:axId val="266963776"/>
        <c:axId val="0"/>
      </c:bar3DChart>
      <c:catAx>
        <c:axId val="185599488"/>
        <c:scaling>
          <c:orientation val="minMax"/>
        </c:scaling>
        <c:delete val="0"/>
        <c:axPos val="b"/>
        <c:title>
          <c:tx>
            <c:rich>
              <a:bodyPr/>
              <a:lstStyle/>
              <a:p>
                <a:pPr>
                  <a:defRPr/>
                </a:pPr>
                <a:r>
                  <a:rPr lang="ru-RU"/>
                  <a:t>Факторы</a:t>
                </a:r>
              </a:p>
            </c:rich>
          </c:tx>
          <c:overlay val="0"/>
        </c:title>
        <c:majorTickMark val="none"/>
        <c:minorTickMark val="none"/>
        <c:tickLblPos val="nextTo"/>
        <c:crossAx val="266963776"/>
        <c:crosses val="autoZero"/>
        <c:auto val="1"/>
        <c:lblAlgn val="ctr"/>
        <c:lblOffset val="100"/>
        <c:noMultiLvlLbl val="0"/>
      </c:catAx>
      <c:valAx>
        <c:axId val="266963776"/>
        <c:scaling>
          <c:orientation val="minMax"/>
        </c:scaling>
        <c:delete val="0"/>
        <c:axPos val="l"/>
        <c:majorGridlines/>
        <c:title>
          <c:tx>
            <c:rich>
              <a:bodyPr/>
              <a:lstStyle/>
              <a:p>
                <a:pPr>
                  <a:defRPr/>
                </a:pPr>
                <a:r>
                  <a:rPr lang="ru-RU"/>
                  <a:t>Баллы</a:t>
                </a:r>
              </a:p>
            </c:rich>
          </c:tx>
          <c:overlay val="0"/>
        </c:title>
        <c:numFmt formatCode="General" sourceLinked="1"/>
        <c:majorTickMark val="out"/>
        <c:minorTickMark val="none"/>
        <c:tickLblPos val="nextTo"/>
        <c:crossAx val="185599488"/>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Факторы</a:t>
            </a:r>
            <a:r>
              <a:rPr lang="ru-RU" baseline="0"/>
              <a:t> внутренней среды</a:t>
            </a:r>
            <a:endParaRPr lang="ru-RU"/>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Баллы</c:v>
                </c:pt>
              </c:strCache>
            </c:strRef>
          </c:tx>
          <c:invertIfNegative val="0"/>
          <c:dLbls>
            <c:showLegendKey val="0"/>
            <c:showVal val="1"/>
            <c:showCatName val="0"/>
            <c:showSerName val="0"/>
            <c:showPercent val="0"/>
            <c:showBubbleSize val="0"/>
            <c:showLeaderLines val="0"/>
          </c:dLbls>
          <c:cat>
            <c:strRef>
              <c:f>Лист1!$A$2:$A$14</c:f>
              <c:strCache>
                <c:ptCount val="13"/>
                <c:pt idx="0">
                  <c:v>К1</c:v>
                </c:pt>
                <c:pt idx="1">
                  <c:v>К2</c:v>
                </c:pt>
                <c:pt idx="2">
                  <c:v>К3</c:v>
                </c:pt>
                <c:pt idx="3">
                  <c:v>О1</c:v>
                </c:pt>
                <c:pt idx="4">
                  <c:v>О2</c:v>
                </c:pt>
                <c:pt idx="5">
                  <c:v>О3</c:v>
                </c:pt>
                <c:pt idx="6">
                  <c:v>М1</c:v>
                </c:pt>
                <c:pt idx="7">
                  <c:v>М2</c:v>
                </c:pt>
                <c:pt idx="8">
                  <c:v>М3</c:v>
                </c:pt>
                <c:pt idx="9">
                  <c:v>М4</c:v>
                </c:pt>
                <c:pt idx="10">
                  <c:v>М5</c:v>
                </c:pt>
                <c:pt idx="11">
                  <c:v>П1</c:v>
                </c:pt>
                <c:pt idx="12">
                  <c:v>Ф1</c:v>
                </c:pt>
              </c:strCache>
            </c:strRef>
          </c:cat>
          <c:val>
            <c:numRef>
              <c:f>Лист1!$B$2:$B$14</c:f>
              <c:numCache>
                <c:formatCode>General</c:formatCode>
                <c:ptCount val="13"/>
                <c:pt idx="0">
                  <c:v>16</c:v>
                </c:pt>
                <c:pt idx="1">
                  <c:v>12</c:v>
                </c:pt>
                <c:pt idx="2">
                  <c:v>-8</c:v>
                </c:pt>
                <c:pt idx="3">
                  <c:v>16</c:v>
                </c:pt>
                <c:pt idx="4">
                  <c:v>12</c:v>
                </c:pt>
                <c:pt idx="5">
                  <c:v>-24</c:v>
                </c:pt>
                <c:pt idx="6">
                  <c:v>20</c:v>
                </c:pt>
                <c:pt idx="7">
                  <c:v>40</c:v>
                </c:pt>
                <c:pt idx="8">
                  <c:v>48</c:v>
                </c:pt>
                <c:pt idx="9">
                  <c:v>-24</c:v>
                </c:pt>
                <c:pt idx="10">
                  <c:v>-16</c:v>
                </c:pt>
                <c:pt idx="11">
                  <c:v>4</c:v>
                </c:pt>
                <c:pt idx="12">
                  <c:v>-60</c:v>
                </c:pt>
              </c:numCache>
            </c:numRef>
          </c:val>
        </c:ser>
        <c:dLbls>
          <c:showLegendKey val="0"/>
          <c:showVal val="0"/>
          <c:showCatName val="0"/>
          <c:showSerName val="0"/>
          <c:showPercent val="0"/>
          <c:showBubbleSize val="0"/>
        </c:dLbls>
        <c:gapWidth val="150"/>
        <c:shape val="box"/>
        <c:axId val="185601024"/>
        <c:axId val="266965504"/>
        <c:axId val="0"/>
      </c:bar3DChart>
      <c:catAx>
        <c:axId val="185601024"/>
        <c:scaling>
          <c:orientation val="minMax"/>
        </c:scaling>
        <c:delete val="0"/>
        <c:axPos val="b"/>
        <c:title>
          <c:tx>
            <c:rich>
              <a:bodyPr/>
              <a:lstStyle/>
              <a:p>
                <a:pPr>
                  <a:defRPr/>
                </a:pPr>
                <a:r>
                  <a:rPr lang="ru-RU"/>
                  <a:t>Факторы</a:t>
                </a:r>
              </a:p>
            </c:rich>
          </c:tx>
          <c:overlay val="0"/>
        </c:title>
        <c:majorTickMark val="none"/>
        <c:minorTickMark val="none"/>
        <c:tickLblPos val="nextTo"/>
        <c:crossAx val="266965504"/>
        <c:crosses val="autoZero"/>
        <c:auto val="1"/>
        <c:lblAlgn val="ctr"/>
        <c:lblOffset val="100"/>
        <c:noMultiLvlLbl val="0"/>
      </c:catAx>
      <c:valAx>
        <c:axId val="266965504"/>
        <c:scaling>
          <c:orientation val="minMax"/>
        </c:scaling>
        <c:delete val="0"/>
        <c:axPos val="l"/>
        <c:majorGridlines/>
        <c:title>
          <c:tx>
            <c:rich>
              <a:bodyPr/>
              <a:lstStyle/>
              <a:p>
                <a:pPr>
                  <a:defRPr/>
                </a:pPr>
                <a:r>
                  <a:rPr lang="ru-RU"/>
                  <a:t>Баллы</a:t>
                </a:r>
              </a:p>
            </c:rich>
          </c:tx>
          <c:overlay val="0"/>
        </c:title>
        <c:numFmt formatCode="General" sourceLinked="1"/>
        <c:majorTickMark val="out"/>
        <c:minorTickMark val="none"/>
        <c:tickLblPos val="nextTo"/>
        <c:crossAx val="185601024"/>
        <c:crosses val="autoZero"/>
        <c:crossBetween val="between"/>
      </c:valAx>
    </c:plotArea>
    <c:legend>
      <c:legendPos val="r"/>
      <c:overlay val="0"/>
    </c:legend>
    <c:plotVisOnly val="1"/>
    <c:dispBlanksAs val="gap"/>
    <c:showDLblsOverMax val="0"/>
  </c:chart>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B325CCF-3EAA-413B-A1EA-1241E45BE957}" type="doc">
      <dgm:prSet loTypeId="urn:microsoft.com/office/officeart/2008/layout/HalfCircleOrganizationChart" loCatId="hierarchy" qsTypeId="urn:microsoft.com/office/officeart/2005/8/quickstyle/simple1" qsCatId="simple" csTypeId="urn:microsoft.com/office/officeart/2005/8/colors/accent0_1" csCatId="mainScheme" phldr="1"/>
      <dgm:spPr/>
      <dgm:t>
        <a:bodyPr/>
        <a:lstStyle/>
        <a:p>
          <a:endParaRPr lang="ru-RU"/>
        </a:p>
      </dgm:t>
    </dgm:pt>
    <dgm:pt modelId="{9E1E08AB-1DD0-4B4D-A70A-70C95023EE0B}">
      <dgm:prSet phldrT="[Текст]"/>
      <dgm:spPr/>
      <dgm:t>
        <a:bodyPr/>
        <a:lstStyle/>
        <a:p>
          <a:r>
            <a:rPr lang="ru-RU"/>
            <a:t>Ц</a:t>
          </a:r>
          <a:r>
            <a:rPr lang="ru-RU" baseline="-25000"/>
            <a:t>0</a:t>
          </a:r>
          <a:endParaRPr lang="ru-RU"/>
        </a:p>
      </dgm:t>
    </dgm:pt>
    <dgm:pt modelId="{E2B2E443-B1A0-41D8-90DD-153BF01D1AAD}" type="parTrans" cxnId="{1C46D7FD-949A-498F-BDE0-9DCE883585C6}">
      <dgm:prSet/>
      <dgm:spPr/>
      <dgm:t>
        <a:bodyPr/>
        <a:lstStyle/>
        <a:p>
          <a:endParaRPr lang="ru-RU"/>
        </a:p>
      </dgm:t>
    </dgm:pt>
    <dgm:pt modelId="{293D1745-384E-447F-9DD4-A26C994A107A}" type="sibTrans" cxnId="{1C46D7FD-949A-498F-BDE0-9DCE883585C6}">
      <dgm:prSet/>
      <dgm:spPr/>
      <dgm:t>
        <a:bodyPr/>
        <a:lstStyle/>
        <a:p>
          <a:endParaRPr lang="ru-RU"/>
        </a:p>
      </dgm:t>
    </dgm:pt>
    <dgm:pt modelId="{B97C704B-A959-4748-AE50-FE76E89953E4}">
      <dgm:prSet phldrT="[Текст]"/>
      <dgm:spPr/>
      <dgm:t>
        <a:bodyPr/>
        <a:lstStyle/>
        <a:p>
          <a:r>
            <a:rPr lang="ru-RU"/>
            <a:t>Ц</a:t>
          </a:r>
          <a:r>
            <a:rPr lang="ru-RU" baseline="-25000"/>
            <a:t>1</a:t>
          </a:r>
          <a:endParaRPr lang="ru-RU"/>
        </a:p>
      </dgm:t>
    </dgm:pt>
    <dgm:pt modelId="{3A2784A6-BD2A-4165-90AC-32EE957A51E8}" type="parTrans" cxnId="{8CC6D7EA-45DA-4712-9319-0437941D6D64}">
      <dgm:prSet/>
      <dgm:spPr/>
      <dgm:t>
        <a:bodyPr/>
        <a:lstStyle/>
        <a:p>
          <a:endParaRPr lang="ru-RU"/>
        </a:p>
      </dgm:t>
    </dgm:pt>
    <dgm:pt modelId="{A74407AB-41D3-455A-AA21-3F487788C150}" type="sibTrans" cxnId="{8CC6D7EA-45DA-4712-9319-0437941D6D64}">
      <dgm:prSet/>
      <dgm:spPr/>
      <dgm:t>
        <a:bodyPr/>
        <a:lstStyle/>
        <a:p>
          <a:endParaRPr lang="ru-RU"/>
        </a:p>
      </dgm:t>
    </dgm:pt>
    <dgm:pt modelId="{4B7045AF-4C9B-4509-A31F-E6273DAE3A76}">
      <dgm:prSet phldrT="[Текст]"/>
      <dgm:spPr/>
      <dgm:t>
        <a:bodyPr/>
        <a:lstStyle/>
        <a:p>
          <a:r>
            <a:rPr lang="ru-RU"/>
            <a:t>Ц</a:t>
          </a:r>
          <a:r>
            <a:rPr lang="ru-RU" baseline="-25000"/>
            <a:t>1.1</a:t>
          </a:r>
          <a:endParaRPr lang="ru-RU"/>
        </a:p>
      </dgm:t>
    </dgm:pt>
    <dgm:pt modelId="{7E672F5D-8F8A-4CC7-B417-858606979046}" type="parTrans" cxnId="{3D36436D-D8BE-4810-8F72-3FD75F894F32}">
      <dgm:prSet/>
      <dgm:spPr/>
      <dgm:t>
        <a:bodyPr/>
        <a:lstStyle/>
        <a:p>
          <a:endParaRPr lang="ru-RU"/>
        </a:p>
      </dgm:t>
    </dgm:pt>
    <dgm:pt modelId="{E6F64473-EC3D-4CF0-87A3-D6F7AD1EDD5B}" type="sibTrans" cxnId="{3D36436D-D8BE-4810-8F72-3FD75F894F32}">
      <dgm:prSet/>
      <dgm:spPr/>
      <dgm:t>
        <a:bodyPr/>
        <a:lstStyle/>
        <a:p>
          <a:endParaRPr lang="ru-RU"/>
        </a:p>
      </dgm:t>
    </dgm:pt>
    <dgm:pt modelId="{797B74AB-198C-423A-97F0-4A6AC394BC43}">
      <dgm:prSet phldrT="[Текст]"/>
      <dgm:spPr/>
      <dgm:t>
        <a:bodyPr/>
        <a:lstStyle/>
        <a:p>
          <a:r>
            <a:rPr lang="ru-RU"/>
            <a:t>Ц</a:t>
          </a:r>
          <a:r>
            <a:rPr lang="ru-RU" baseline="-25000"/>
            <a:t>1.2</a:t>
          </a:r>
        </a:p>
      </dgm:t>
    </dgm:pt>
    <dgm:pt modelId="{42E30543-2062-43D6-9286-6D695768AF83}" type="parTrans" cxnId="{F0EA23A4-F49F-4FF4-961D-AF8DA939A281}">
      <dgm:prSet/>
      <dgm:spPr/>
      <dgm:t>
        <a:bodyPr/>
        <a:lstStyle/>
        <a:p>
          <a:endParaRPr lang="ru-RU"/>
        </a:p>
      </dgm:t>
    </dgm:pt>
    <dgm:pt modelId="{0AB6365E-AFF0-49AA-ADAD-1E4B94CF127E}" type="sibTrans" cxnId="{F0EA23A4-F49F-4FF4-961D-AF8DA939A281}">
      <dgm:prSet/>
      <dgm:spPr/>
      <dgm:t>
        <a:bodyPr/>
        <a:lstStyle/>
        <a:p>
          <a:endParaRPr lang="ru-RU"/>
        </a:p>
      </dgm:t>
    </dgm:pt>
    <dgm:pt modelId="{2C6507F9-7AB3-40F7-8110-CA6A08350128}">
      <dgm:prSet phldrT="[Текст]"/>
      <dgm:spPr/>
      <dgm:t>
        <a:bodyPr/>
        <a:lstStyle/>
        <a:p>
          <a:r>
            <a:rPr lang="ru-RU"/>
            <a:t>Ц</a:t>
          </a:r>
          <a:r>
            <a:rPr lang="ru-RU" baseline="-25000"/>
            <a:t>2</a:t>
          </a:r>
        </a:p>
      </dgm:t>
    </dgm:pt>
    <dgm:pt modelId="{81D88A26-80EB-41FD-AB33-8F3B69644B1A}" type="parTrans" cxnId="{9480675C-FAB6-4992-89C0-1413039E4816}">
      <dgm:prSet/>
      <dgm:spPr/>
      <dgm:t>
        <a:bodyPr/>
        <a:lstStyle/>
        <a:p>
          <a:endParaRPr lang="ru-RU"/>
        </a:p>
      </dgm:t>
    </dgm:pt>
    <dgm:pt modelId="{C8D61AF8-3E27-41DC-87C2-D39A7D421622}" type="sibTrans" cxnId="{9480675C-FAB6-4992-89C0-1413039E4816}">
      <dgm:prSet/>
      <dgm:spPr/>
      <dgm:t>
        <a:bodyPr/>
        <a:lstStyle/>
        <a:p>
          <a:endParaRPr lang="ru-RU"/>
        </a:p>
      </dgm:t>
    </dgm:pt>
    <dgm:pt modelId="{8D9443E1-64B9-4AA3-9806-1DF4A56F7BEC}">
      <dgm:prSet phldrT="[Текст]"/>
      <dgm:spPr/>
      <dgm:t>
        <a:bodyPr/>
        <a:lstStyle/>
        <a:p>
          <a:r>
            <a:rPr lang="ru-RU"/>
            <a:t>Ц</a:t>
          </a:r>
          <a:r>
            <a:rPr lang="ru-RU" baseline="-25000"/>
            <a:t>2.1</a:t>
          </a:r>
        </a:p>
      </dgm:t>
    </dgm:pt>
    <dgm:pt modelId="{3AB7EA25-8725-47B3-BBE1-BAE326F15487}" type="parTrans" cxnId="{8B700709-F579-44B6-8B97-D3CB94DF655C}">
      <dgm:prSet/>
      <dgm:spPr/>
      <dgm:t>
        <a:bodyPr/>
        <a:lstStyle/>
        <a:p>
          <a:endParaRPr lang="ru-RU"/>
        </a:p>
      </dgm:t>
    </dgm:pt>
    <dgm:pt modelId="{6E961D08-A4D7-4C41-A824-39DE722F3D07}" type="sibTrans" cxnId="{8B700709-F579-44B6-8B97-D3CB94DF655C}">
      <dgm:prSet/>
      <dgm:spPr/>
      <dgm:t>
        <a:bodyPr/>
        <a:lstStyle/>
        <a:p>
          <a:endParaRPr lang="ru-RU"/>
        </a:p>
      </dgm:t>
    </dgm:pt>
    <dgm:pt modelId="{7225A5A6-6C9F-4858-8BEF-069EEB2367D9}">
      <dgm:prSet phldrT="[Текст]"/>
      <dgm:spPr/>
      <dgm:t>
        <a:bodyPr/>
        <a:lstStyle/>
        <a:p>
          <a:r>
            <a:rPr lang="ru-RU"/>
            <a:t>Ц</a:t>
          </a:r>
          <a:r>
            <a:rPr lang="ru-RU" baseline="-25000"/>
            <a:t>1.3</a:t>
          </a:r>
        </a:p>
      </dgm:t>
    </dgm:pt>
    <dgm:pt modelId="{8E76A012-0964-4754-A1B4-CA00B36A6165}" type="parTrans" cxnId="{41C08025-A0DD-4D0B-9D72-C2CF9B4BA3EA}">
      <dgm:prSet/>
      <dgm:spPr/>
      <dgm:t>
        <a:bodyPr/>
        <a:lstStyle/>
        <a:p>
          <a:endParaRPr lang="ru-RU"/>
        </a:p>
      </dgm:t>
    </dgm:pt>
    <dgm:pt modelId="{643EE3D3-DA2E-4336-ADAA-355B4DAE5B71}" type="sibTrans" cxnId="{41C08025-A0DD-4D0B-9D72-C2CF9B4BA3EA}">
      <dgm:prSet/>
      <dgm:spPr/>
      <dgm:t>
        <a:bodyPr/>
        <a:lstStyle/>
        <a:p>
          <a:endParaRPr lang="ru-RU"/>
        </a:p>
      </dgm:t>
    </dgm:pt>
    <dgm:pt modelId="{052C327F-DED0-4D94-8DF3-7D00C3E8B456}">
      <dgm:prSet phldrT="[Текст]"/>
      <dgm:spPr/>
      <dgm:t>
        <a:bodyPr/>
        <a:lstStyle/>
        <a:p>
          <a:r>
            <a:rPr lang="ru-RU"/>
            <a:t>Ц</a:t>
          </a:r>
          <a:r>
            <a:rPr lang="ru-RU" baseline="-25000"/>
            <a:t>2.2</a:t>
          </a:r>
        </a:p>
      </dgm:t>
    </dgm:pt>
    <dgm:pt modelId="{E673D7BE-140E-45B2-BBC7-C2F373A8C04B}" type="parTrans" cxnId="{876F1012-FD10-4207-8502-4677A4F4980C}">
      <dgm:prSet/>
      <dgm:spPr/>
      <dgm:t>
        <a:bodyPr/>
        <a:lstStyle/>
        <a:p>
          <a:endParaRPr lang="ru-RU"/>
        </a:p>
      </dgm:t>
    </dgm:pt>
    <dgm:pt modelId="{4E57BC02-DD9F-4AE3-98A8-87BC963DF327}" type="sibTrans" cxnId="{876F1012-FD10-4207-8502-4677A4F4980C}">
      <dgm:prSet/>
      <dgm:spPr/>
      <dgm:t>
        <a:bodyPr/>
        <a:lstStyle/>
        <a:p>
          <a:endParaRPr lang="ru-RU"/>
        </a:p>
      </dgm:t>
    </dgm:pt>
    <dgm:pt modelId="{C4D380CD-A053-4C5C-8204-41C66FDDBC77}">
      <dgm:prSet phldrT="[Текст]"/>
      <dgm:spPr/>
      <dgm:t>
        <a:bodyPr/>
        <a:lstStyle/>
        <a:p>
          <a:r>
            <a:rPr lang="ru-RU"/>
            <a:t>Ц</a:t>
          </a:r>
          <a:r>
            <a:rPr lang="ru-RU" baseline="-25000"/>
            <a:t>2.3</a:t>
          </a:r>
        </a:p>
      </dgm:t>
    </dgm:pt>
    <dgm:pt modelId="{0A15377C-50E9-4033-BBAB-ED23C15E588F}" type="parTrans" cxnId="{F58C92A4-51F6-4C37-AE9C-3C6FF5DE8D2F}">
      <dgm:prSet/>
      <dgm:spPr/>
      <dgm:t>
        <a:bodyPr/>
        <a:lstStyle/>
        <a:p>
          <a:endParaRPr lang="ru-RU"/>
        </a:p>
      </dgm:t>
    </dgm:pt>
    <dgm:pt modelId="{BE1F04E8-F205-4F41-9A3C-71D2A1A07CB8}" type="sibTrans" cxnId="{F58C92A4-51F6-4C37-AE9C-3C6FF5DE8D2F}">
      <dgm:prSet/>
      <dgm:spPr/>
      <dgm:t>
        <a:bodyPr/>
        <a:lstStyle/>
        <a:p>
          <a:endParaRPr lang="ru-RU"/>
        </a:p>
      </dgm:t>
    </dgm:pt>
    <dgm:pt modelId="{5C4E9AA4-2086-4498-848B-8EF9ABA7EEF6}">
      <dgm:prSet phldrT="[Текст]"/>
      <dgm:spPr/>
      <dgm:t>
        <a:bodyPr/>
        <a:lstStyle/>
        <a:p>
          <a:r>
            <a:rPr lang="ru-RU"/>
            <a:t>Ц</a:t>
          </a:r>
          <a:r>
            <a:rPr lang="ru-RU" baseline="-25000"/>
            <a:t>3</a:t>
          </a:r>
        </a:p>
      </dgm:t>
    </dgm:pt>
    <dgm:pt modelId="{B3EEC407-F50D-4B41-AC3E-8C5B032D12B6}" type="parTrans" cxnId="{776DE43C-3118-4ECB-8352-0DF08E4D8129}">
      <dgm:prSet/>
      <dgm:spPr/>
      <dgm:t>
        <a:bodyPr/>
        <a:lstStyle/>
        <a:p>
          <a:endParaRPr lang="ru-RU"/>
        </a:p>
      </dgm:t>
    </dgm:pt>
    <dgm:pt modelId="{32CB5CB4-62E2-4411-8263-1A1BACF99B10}" type="sibTrans" cxnId="{776DE43C-3118-4ECB-8352-0DF08E4D8129}">
      <dgm:prSet/>
      <dgm:spPr/>
      <dgm:t>
        <a:bodyPr/>
        <a:lstStyle/>
        <a:p>
          <a:endParaRPr lang="ru-RU"/>
        </a:p>
      </dgm:t>
    </dgm:pt>
    <dgm:pt modelId="{C24F5016-7CE6-4EE4-9C8B-83948ABC369E}">
      <dgm:prSet phldrT="[Текст]"/>
      <dgm:spPr/>
      <dgm:t>
        <a:bodyPr/>
        <a:lstStyle/>
        <a:p>
          <a:r>
            <a:rPr lang="ru-RU"/>
            <a:t>Ц</a:t>
          </a:r>
          <a:r>
            <a:rPr lang="ru-RU" baseline="-25000"/>
            <a:t>3.1</a:t>
          </a:r>
        </a:p>
      </dgm:t>
    </dgm:pt>
    <dgm:pt modelId="{B906C0CF-F003-4FE4-8D5B-4F0C041B46BE}" type="parTrans" cxnId="{47D0DEFF-180D-4D21-A312-0E115E9F260C}">
      <dgm:prSet/>
      <dgm:spPr/>
      <dgm:t>
        <a:bodyPr/>
        <a:lstStyle/>
        <a:p>
          <a:endParaRPr lang="ru-RU"/>
        </a:p>
      </dgm:t>
    </dgm:pt>
    <dgm:pt modelId="{91A862B3-3374-4A03-BAC3-7C657B7C0907}" type="sibTrans" cxnId="{47D0DEFF-180D-4D21-A312-0E115E9F260C}">
      <dgm:prSet/>
      <dgm:spPr/>
      <dgm:t>
        <a:bodyPr/>
        <a:lstStyle/>
        <a:p>
          <a:endParaRPr lang="ru-RU"/>
        </a:p>
      </dgm:t>
    </dgm:pt>
    <dgm:pt modelId="{CE3E5E02-F08C-47BE-83E9-D852BF7C2426}">
      <dgm:prSet phldrT="[Текст]"/>
      <dgm:spPr/>
      <dgm:t>
        <a:bodyPr/>
        <a:lstStyle/>
        <a:p>
          <a:r>
            <a:rPr lang="ru-RU"/>
            <a:t>Ц</a:t>
          </a:r>
          <a:r>
            <a:rPr lang="ru-RU" baseline="-25000"/>
            <a:t>3.2</a:t>
          </a:r>
        </a:p>
      </dgm:t>
    </dgm:pt>
    <dgm:pt modelId="{07FA9530-C274-4CD7-8D0F-4C11662F1029}" type="parTrans" cxnId="{0B69D7BD-5F64-4ACD-9930-B9F7B1593D32}">
      <dgm:prSet/>
      <dgm:spPr/>
      <dgm:t>
        <a:bodyPr/>
        <a:lstStyle/>
        <a:p>
          <a:endParaRPr lang="ru-RU"/>
        </a:p>
      </dgm:t>
    </dgm:pt>
    <dgm:pt modelId="{0E73B87D-B5A5-45EA-BEE0-46C9B3E782C0}" type="sibTrans" cxnId="{0B69D7BD-5F64-4ACD-9930-B9F7B1593D32}">
      <dgm:prSet/>
      <dgm:spPr/>
      <dgm:t>
        <a:bodyPr/>
        <a:lstStyle/>
        <a:p>
          <a:endParaRPr lang="ru-RU"/>
        </a:p>
      </dgm:t>
    </dgm:pt>
    <dgm:pt modelId="{2F4CDA2F-7110-4421-9C28-E0D97603CC87}">
      <dgm:prSet phldrT="[Текст]"/>
      <dgm:spPr/>
      <dgm:t>
        <a:bodyPr/>
        <a:lstStyle/>
        <a:p>
          <a:r>
            <a:rPr lang="ru-RU"/>
            <a:t>Ц</a:t>
          </a:r>
          <a:r>
            <a:rPr lang="ru-RU" baseline="-25000"/>
            <a:t>3.3</a:t>
          </a:r>
        </a:p>
      </dgm:t>
    </dgm:pt>
    <dgm:pt modelId="{0DC02BD9-0B56-4E8E-A228-A59A2F204EDA}" type="parTrans" cxnId="{6C7D1DD7-4E38-41A3-AEE8-E96DC273AB29}">
      <dgm:prSet/>
      <dgm:spPr/>
      <dgm:t>
        <a:bodyPr/>
        <a:lstStyle/>
        <a:p>
          <a:endParaRPr lang="ru-RU"/>
        </a:p>
      </dgm:t>
    </dgm:pt>
    <dgm:pt modelId="{6C29D86A-0BBB-4BC7-AFCE-18A59519E61E}" type="sibTrans" cxnId="{6C7D1DD7-4E38-41A3-AEE8-E96DC273AB29}">
      <dgm:prSet/>
      <dgm:spPr/>
      <dgm:t>
        <a:bodyPr/>
        <a:lstStyle/>
        <a:p>
          <a:endParaRPr lang="ru-RU"/>
        </a:p>
      </dgm:t>
    </dgm:pt>
    <dgm:pt modelId="{4817DEFB-9C7C-4018-9B83-80928CF11413}">
      <dgm:prSet phldrT="[Текст]"/>
      <dgm:spPr/>
      <dgm:t>
        <a:bodyPr/>
        <a:lstStyle/>
        <a:p>
          <a:r>
            <a:rPr lang="ru-RU"/>
            <a:t>Ц</a:t>
          </a:r>
          <a:r>
            <a:rPr lang="ru-RU" baseline="-25000"/>
            <a:t>4</a:t>
          </a:r>
        </a:p>
      </dgm:t>
    </dgm:pt>
    <dgm:pt modelId="{7C73D451-F590-4B04-9F19-654898D2226D}" type="parTrans" cxnId="{DBDE503A-806F-4788-A160-D3150F706D1A}">
      <dgm:prSet/>
      <dgm:spPr/>
      <dgm:t>
        <a:bodyPr/>
        <a:lstStyle/>
        <a:p>
          <a:endParaRPr lang="ru-RU"/>
        </a:p>
      </dgm:t>
    </dgm:pt>
    <dgm:pt modelId="{6A45D014-98AE-4A12-894E-BB7F9B0DEA01}" type="sibTrans" cxnId="{DBDE503A-806F-4788-A160-D3150F706D1A}">
      <dgm:prSet/>
      <dgm:spPr/>
      <dgm:t>
        <a:bodyPr/>
        <a:lstStyle/>
        <a:p>
          <a:endParaRPr lang="ru-RU"/>
        </a:p>
      </dgm:t>
    </dgm:pt>
    <dgm:pt modelId="{AF6DDE41-65FD-4320-9744-E23EFAB4DA54}">
      <dgm:prSet phldrT="[Текст]"/>
      <dgm:spPr/>
      <dgm:t>
        <a:bodyPr/>
        <a:lstStyle/>
        <a:p>
          <a:r>
            <a:rPr lang="ru-RU"/>
            <a:t>Ц</a:t>
          </a:r>
          <a:r>
            <a:rPr lang="ru-RU" baseline="-25000"/>
            <a:t>4.1</a:t>
          </a:r>
        </a:p>
      </dgm:t>
    </dgm:pt>
    <dgm:pt modelId="{85859496-775B-4B50-8135-49613555C492}" type="parTrans" cxnId="{D1D6117F-F488-4618-9953-A8BF2EAF3247}">
      <dgm:prSet/>
      <dgm:spPr/>
      <dgm:t>
        <a:bodyPr/>
        <a:lstStyle/>
        <a:p>
          <a:endParaRPr lang="ru-RU"/>
        </a:p>
      </dgm:t>
    </dgm:pt>
    <dgm:pt modelId="{1C50BA50-3711-4AEB-A46B-9416F35A9BA5}" type="sibTrans" cxnId="{D1D6117F-F488-4618-9953-A8BF2EAF3247}">
      <dgm:prSet/>
      <dgm:spPr/>
      <dgm:t>
        <a:bodyPr/>
        <a:lstStyle/>
        <a:p>
          <a:endParaRPr lang="ru-RU"/>
        </a:p>
      </dgm:t>
    </dgm:pt>
    <dgm:pt modelId="{05485207-9D8D-488E-B831-146B9CF840D9}">
      <dgm:prSet phldrT="[Текст]"/>
      <dgm:spPr/>
      <dgm:t>
        <a:bodyPr/>
        <a:lstStyle/>
        <a:p>
          <a:r>
            <a:rPr lang="ru-RU"/>
            <a:t>Ц</a:t>
          </a:r>
          <a:r>
            <a:rPr lang="ru-RU" baseline="-25000"/>
            <a:t>4.2</a:t>
          </a:r>
        </a:p>
      </dgm:t>
    </dgm:pt>
    <dgm:pt modelId="{52CD0F33-BA8E-4445-98A3-388692F77BC7}" type="parTrans" cxnId="{0175E530-87E9-44A2-9626-38B08D06CF2E}">
      <dgm:prSet/>
      <dgm:spPr/>
      <dgm:t>
        <a:bodyPr/>
        <a:lstStyle/>
        <a:p>
          <a:endParaRPr lang="ru-RU"/>
        </a:p>
      </dgm:t>
    </dgm:pt>
    <dgm:pt modelId="{FF8DEF5C-F397-498D-B1D2-9863DB2256E8}" type="sibTrans" cxnId="{0175E530-87E9-44A2-9626-38B08D06CF2E}">
      <dgm:prSet/>
      <dgm:spPr/>
      <dgm:t>
        <a:bodyPr/>
        <a:lstStyle/>
        <a:p>
          <a:endParaRPr lang="ru-RU"/>
        </a:p>
      </dgm:t>
    </dgm:pt>
    <dgm:pt modelId="{059EBD5D-D8C0-4471-88BE-80530DA6D8F4}">
      <dgm:prSet phldrT="[Текст]"/>
      <dgm:spPr/>
      <dgm:t>
        <a:bodyPr/>
        <a:lstStyle/>
        <a:p>
          <a:r>
            <a:rPr lang="ru-RU"/>
            <a:t>Ц</a:t>
          </a:r>
          <a:r>
            <a:rPr lang="ru-RU" baseline="-25000"/>
            <a:t>5</a:t>
          </a:r>
        </a:p>
      </dgm:t>
    </dgm:pt>
    <dgm:pt modelId="{F791A33B-E787-486C-B03C-261CEC0B00D1}" type="parTrans" cxnId="{EAAF8D6A-23A5-4386-A05F-04455E4209D6}">
      <dgm:prSet/>
      <dgm:spPr/>
      <dgm:t>
        <a:bodyPr/>
        <a:lstStyle/>
        <a:p>
          <a:endParaRPr lang="ru-RU"/>
        </a:p>
      </dgm:t>
    </dgm:pt>
    <dgm:pt modelId="{E0E09A3D-2CB4-4C95-BC44-8ED1F241772A}" type="sibTrans" cxnId="{EAAF8D6A-23A5-4386-A05F-04455E4209D6}">
      <dgm:prSet/>
      <dgm:spPr/>
      <dgm:t>
        <a:bodyPr/>
        <a:lstStyle/>
        <a:p>
          <a:endParaRPr lang="ru-RU"/>
        </a:p>
      </dgm:t>
    </dgm:pt>
    <dgm:pt modelId="{709E03F9-ED80-4FB8-8077-5E00D2B186C4}">
      <dgm:prSet phldrT="[Текст]"/>
      <dgm:spPr/>
      <dgm:t>
        <a:bodyPr/>
        <a:lstStyle/>
        <a:p>
          <a:r>
            <a:rPr lang="ru-RU"/>
            <a:t>Ц</a:t>
          </a:r>
          <a:r>
            <a:rPr lang="ru-RU" baseline="-25000"/>
            <a:t>5.1</a:t>
          </a:r>
        </a:p>
      </dgm:t>
    </dgm:pt>
    <dgm:pt modelId="{901A6371-0771-48C9-85CE-D2E6AB839488}" type="parTrans" cxnId="{002E5B85-E9BC-4A0A-B11D-895255D03D4C}">
      <dgm:prSet/>
      <dgm:spPr/>
      <dgm:t>
        <a:bodyPr/>
        <a:lstStyle/>
        <a:p>
          <a:endParaRPr lang="ru-RU"/>
        </a:p>
      </dgm:t>
    </dgm:pt>
    <dgm:pt modelId="{9C9FD4DB-9AAB-46D5-B46A-7895B7B65BFC}" type="sibTrans" cxnId="{002E5B85-E9BC-4A0A-B11D-895255D03D4C}">
      <dgm:prSet/>
      <dgm:spPr/>
      <dgm:t>
        <a:bodyPr/>
        <a:lstStyle/>
        <a:p>
          <a:endParaRPr lang="ru-RU"/>
        </a:p>
      </dgm:t>
    </dgm:pt>
    <dgm:pt modelId="{B5A12B23-F177-4703-A5E6-6A9BD194DD77}">
      <dgm:prSet phldrT="[Текст]"/>
      <dgm:spPr/>
      <dgm:t>
        <a:bodyPr/>
        <a:lstStyle/>
        <a:p>
          <a:r>
            <a:rPr lang="ru-RU"/>
            <a:t>Ц</a:t>
          </a:r>
          <a:r>
            <a:rPr lang="ru-RU" baseline="-25000"/>
            <a:t>5.2</a:t>
          </a:r>
        </a:p>
      </dgm:t>
    </dgm:pt>
    <dgm:pt modelId="{B1CEF833-1DB1-4E83-A0DB-AA2B8DDD2DCB}" type="parTrans" cxnId="{F327B9B4-CCAE-4B6B-A6FE-E89D9DF7A593}">
      <dgm:prSet/>
      <dgm:spPr/>
      <dgm:t>
        <a:bodyPr/>
        <a:lstStyle/>
        <a:p>
          <a:endParaRPr lang="ru-RU"/>
        </a:p>
      </dgm:t>
    </dgm:pt>
    <dgm:pt modelId="{05F0733A-2007-4CB6-BBFF-CA7D5A4ABF7E}" type="sibTrans" cxnId="{F327B9B4-CCAE-4B6B-A6FE-E89D9DF7A593}">
      <dgm:prSet/>
      <dgm:spPr/>
      <dgm:t>
        <a:bodyPr/>
        <a:lstStyle/>
        <a:p>
          <a:endParaRPr lang="ru-RU"/>
        </a:p>
      </dgm:t>
    </dgm:pt>
    <dgm:pt modelId="{A15C12FF-0835-4D10-9497-252A5731DFF8}" type="pres">
      <dgm:prSet presAssocID="{AB325CCF-3EAA-413B-A1EA-1241E45BE957}" presName="Name0" presStyleCnt="0">
        <dgm:presLayoutVars>
          <dgm:orgChart val="1"/>
          <dgm:chPref val="1"/>
          <dgm:dir/>
          <dgm:animOne val="branch"/>
          <dgm:animLvl val="lvl"/>
          <dgm:resizeHandles/>
        </dgm:presLayoutVars>
      </dgm:prSet>
      <dgm:spPr/>
      <dgm:t>
        <a:bodyPr/>
        <a:lstStyle/>
        <a:p>
          <a:endParaRPr lang="ru-RU"/>
        </a:p>
      </dgm:t>
    </dgm:pt>
    <dgm:pt modelId="{B79E358E-20E3-486B-930D-40A5AC91E7DA}" type="pres">
      <dgm:prSet presAssocID="{9E1E08AB-1DD0-4B4D-A70A-70C95023EE0B}" presName="hierRoot1" presStyleCnt="0">
        <dgm:presLayoutVars>
          <dgm:hierBranch val="init"/>
        </dgm:presLayoutVars>
      </dgm:prSet>
      <dgm:spPr/>
    </dgm:pt>
    <dgm:pt modelId="{E26B5CB1-63B6-436D-AA31-E3BDCDEB066A}" type="pres">
      <dgm:prSet presAssocID="{9E1E08AB-1DD0-4B4D-A70A-70C95023EE0B}" presName="rootComposite1" presStyleCnt="0"/>
      <dgm:spPr/>
    </dgm:pt>
    <dgm:pt modelId="{12FBBA40-FF8D-45E7-B326-59EDFF539636}" type="pres">
      <dgm:prSet presAssocID="{9E1E08AB-1DD0-4B4D-A70A-70C95023EE0B}" presName="rootText1" presStyleLbl="alignAcc1" presStyleIdx="0" presStyleCnt="0">
        <dgm:presLayoutVars>
          <dgm:chPref val="3"/>
        </dgm:presLayoutVars>
      </dgm:prSet>
      <dgm:spPr/>
      <dgm:t>
        <a:bodyPr/>
        <a:lstStyle/>
        <a:p>
          <a:endParaRPr lang="ru-RU"/>
        </a:p>
      </dgm:t>
    </dgm:pt>
    <dgm:pt modelId="{103AE60F-32A4-4423-91D3-B17B2A17260B}" type="pres">
      <dgm:prSet presAssocID="{9E1E08AB-1DD0-4B4D-A70A-70C95023EE0B}" presName="topArc1" presStyleLbl="parChTrans1D1" presStyleIdx="0" presStyleCnt="38"/>
      <dgm:spPr/>
    </dgm:pt>
    <dgm:pt modelId="{97EF838E-5FEA-4DD6-9BC7-87FC6CEFA88A}" type="pres">
      <dgm:prSet presAssocID="{9E1E08AB-1DD0-4B4D-A70A-70C95023EE0B}" presName="bottomArc1" presStyleLbl="parChTrans1D1" presStyleIdx="1" presStyleCnt="38"/>
      <dgm:spPr/>
    </dgm:pt>
    <dgm:pt modelId="{9BBBE495-18CE-49A1-95BD-74E9571CC668}" type="pres">
      <dgm:prSet presAssocID="{9E1E08AB-1DD0-4B4D-A70A-70C95023EE0B}" presName="topConnNode1" presStyleLbl="node1" presStyleIdx="0" presStyleCnt="0"/>
      <dgm:spPr/>
      <dgm:t>
        <a:bodyPr/>
        <a:lstStyle/>
        <a:p>
          <a:endParaRPr lang="ru-RU"/>
        </a:p>
      </dgm:t>
    </dgm:pt>
    <dgm:pt modelId="{EC5719AE-4945-4E1F-8946-0EF4EF172162}" type="pres">
      <dgm:prSet presAssocID="{9E1E08AB-1DD0-4B4D-A70A-70C95023EE0B}" presName="hierChild2" presStyleCnt="0"/>
      <dgm:spPr/>
    </dgm:pt>
    <dgm:pt modelId="{66D53E95-C366-4E39-A879-72DE1616301A}" type="pres">
      <dgm:prSet presAssocID="{3A2784A6-BD2A-4165-90AC-32EE957A51E8}" presName="Name28" presStyleLbl="parChTrans1D2" presStyleIdx="0" presStyleCnt="5"/>
      <dgm:spPr/>
      <dgm:t>
        <a:bodyPr/>
        <a:lstStyle/>
        <a:p>
          <a:endParaRPr lang="ru-RU"/>
        </a:p>
      </dgm:t>
    </dgm:pt>
    <dgm:pt modelId="{7C7863F5-24FF-44F3-ABA3-5ADB2F1C12CE}" type="pres">
      <dgm:prSet presAssocID="{B97C704B-A959-4748-AE50-FE76E89953E4}" presName="hierRoot2" presStyleCnt="0">
        <dgm:presLayoutVars>
          <dgm:hierBranch val="init"/>
        </dgm:presLayoutVars>
      </dgm:prSet>
      <dgm:spPr/>
    </dgm:pt>
    <dgm:pt modelId="{39ABF230-6218-4391-9EEE-A77BA161FDD9}" type="pres">
      <dgm:prSet presAssocID="{B97C704B-A959-4748-AE50-FE76E89953E4}" presName="rootComposite2" presStyleCnt="0"/>
      <dgm:spPr/>
    </dgm:pt>
    <dgm:pt modelId="{11E2D658-6ECA-48F6-A6B0-86DC3E9BB68E}" type="pres">
      <dgm:prSet presAssocID="{B97C704B-A959-4748-AE50-FE76E89953E4}" presName="rootText2" presStyleLbl="alignAcc1" presStyleIdx="0" presStyleCnt="0">
        <dgm:presLayoutVars>
          <dgm:chPref val="3"/>
        </dgm:presLayoutVars>
      </dgm:prSet>
      <dgm:spPr/>
      <dgm:t>
        <a:bodyPr/>
        <a:lstStyle/>
        <a:p>
          <a:endParaRPr lang="ru-RU"/>
        </a:p>
      </dgm:t>
    </dgm:pt>
    <dgm:pt modelId="{769C4130-54FA-4EE3-9C23-69032E91669F}" type="pres">
      <dgm:prSet presAssocID="{B97C704B-A959-4748-AE50-FE76E89953E4}" presName="topArc2" presStyleLbl="parChTrans1D1" presStyleIdx="2" presStyleCnt="38"/>
      <dgm:spPr/>
    </dgm:pt>
    <dgm:pt modelId="{42696600-7ED5-41F0-9A48-54CD6AE54ED7}" type="pres">
      <dgm:prSet presAssocID="{B97C704B-A959-4748-AE50-FE76E89953E4}" presName="bottomArc2" presStyleLbl="parChTrans1D1" presStyleIdx="3" presStyleCnt="38"/>
      <dgm:spPr/>
    </dgm:pt>
    <dgm:pt modelId="{76C768A9-A4DE-4B31-9A21-8F95CD911BAF}" type="pres">
      <dgm:prSet presAssocID="{B97C704B-A959-4748-AE50-FE76E89953E4}" presName="topConnNode2" presStyleLbl="node2" presStyleIdx="0" presStyleCnt="0"/>
      <dgm:spPr/>
      <dgm:t>
        <a:bodyPr/>
        <a:lstStyle/>
        <a:p>
          <a:endParaRPr lang="ru-RU"/>
        </a:p>
      </dgm:t>
    </dgm:pt>
    <dgm:pt modelId="{734083B6-5A26-4C66-9993-70B793944187}" type="pres">
      <dgm:prSet presAssocID="{B97C704B-A959-4748-AE50-FE76E89953E4}" presName="hierChild4" presStyleCnt="0"/>
      <dgm:spPr/>
    </dgm:pt>
    <dgm:pt modelId="{88A73E3A-F419-4F58-BB94-93A2FF633565}" type="pres">
      <dgm:prSet presAssocID="{7E672F5D-8F8A-4CC7-B417-858606979046}" presName="Name28" presStyleLbl="parChTrans1D3" presStyleIdx="0" presStyleCnt="13"/>
      <dgm:spPr/>
      <dgm:t>
        <a:bodyPr/>
        <a:lstStyle/>
        <a:p>
          <a:endParaRPr lang="ru-RU"/>
        </a:p>
      </dgm:t>
    </dgm:pt>
    <dgm:pt modelId="{BE68AF59-39C0-44D8-89C6-A42BB80F0140}" type="pres">
      <dgm:prSet presAssocID="{4B7045AF-4C9B-4509-A31F-E6273DAE3A76}" presName="hierRoot2" presStyleCnt="0">
        <dgm:presLayoutVars>
          <dgm:hierBranch val="init"/>
        </dgm:presLayoutVars>
      </dgm:prSet>
      <dgm:spPr/>
    </dgm:pt>
    <dgm:pt modelId="{A521CCA4-5A06-430B-ACE4-9ED1E49CF185}" type="pres">
      <dgm:prSet presAssocID="{4B7045AF-4C9B-4509-A31F-E6273DAE3A76}" presName="rootComposite2" presStyleCnt="0"/>
      <dgm:spPr/>
    </dgm:pt>
    <dgm:pt modelId="{02AB3338-A830-40F8-9906-EF0DDA8C7C84}" type="pres">
      <dgm:prSet presAssocID="{4B7045AF-4C9B-4509-A31F-E6273DAE3A76}" presName="rootText2" presStyleLbl="alignAcc1" presStyleIdx="0" presStyleCnt="0">
        <dgm:presLayoutVars>
          <dgm:chPref val="3"/>
        </dgm:presLayoutVars>
      </dgm:prSet>
      <dgm:spPr/>
      <dgm:t>
        <a:bodyPr/>
        <a:lstStyle/>
        <a:p>
          <a:endParaRPr lang="ru-RU"/>
        </a:p>
      </dgm:t>
    </dgm:pt>
    <dgm:pt modelId="{2C20AF21-8EB6-4A0F-827B-F162AE5F7AEA}" type="pres">
      <dgm:prSet presAssocID="{4B7045AF-4C9B-4509-A31F-E6273DAE3A76}" presName="topArc2" presStyleLbl="parChTrans1D1" presStyleIdx="4" presStyleCnt="38"/>
      <dgm:spPr/>
    </dgm:pt>
    <dgm:pt modelId="{45DD3B71-622F-4399-A88E-B21497B745CF}" type="pres">
      <dgm:prSet presAssocID="{4B7045AF-4C9B-4509-A31F-E6273DAE3A76}" presName="bottomArc2" presStyleLbl="parChTrans1D1" presStyleIdx="5" presStyleCnt="38"/>
      <dgm:spPr/>
    </dgm:pt>
    <dgm:pt modelId="{2A4B852B-E3A3-4A9B-93EF-DA3D64C553E5}" type="pres">
      <dgm:prSet presAssocID="{4B7045AF-4C9B-4509-A31F-E6273DAE3A76}" presName="topConnNode2" presStyleLbl="node3" presStyleIdx="0" presStyleCnt="0"/>
      <dgm:spPr/>
      <dgm:t>
        <a:bodyPr/>
        <a:lstStyle/>
        <a:p>
          <a:endParaRPr lang="ru-RU"/>
        </a:p>
      </dgm:t>
    </dgm:pt>
    <dgm:pt modelId="{A70E4837-310A-4AF7-9227-A43A6D8AB7B3}" type="pres">
      <dgm:prSet presAssocID="{4B7045AF-4C9B-4509-A31F-E6273DAE3A76}" presName="hierChild4" presStyleCnt="0"/>
      <dgm:spPr/>
    </dgm:pt>
    <dgm:pt modelId="{B433DDBB-A41C-450F-A1BD-77E8AC38FB0D}" type="pres">
      <dgm:prSet presAssocID="{4B7045AF-4C9B-4509-A31F-E6273DAE3A76}" presName="hierChild5" presStyleCnt="0"/>
      <dgm:spPr/>
    </dgm:pt>
    <dgm:pt modelId="{67A841E0-4F26-4D47-8B69-7D9BB7C35989}" type="pres">
      <dgm:prSet presAssocID="{42E30543-2062-43D6-9286-6D695768AF83}" presName="Name28" presStyleLbl="parChTrans1D3" presStyleIdx="1" presStyleCnt="13"/>
      <dgm:spPr/>
      <dgm:t>
        <a:bodyPr/>
        <a:lstStyle/>
        <a:p>
          <a:endParaRPr lang="ru-RU"/>
        </a:p>
      </dgm:t>
    </dgm:pt>
    <dgm:pt modelId="{0656DE85-3F9F-483C-91F8-155EF89B4CEE}" type="pres">
      <dgm:prSet presAssocID="{797B74AB-198C-423A-97F0-4A6AC394BC43}" presName="hierRoot2" presStyleCnt="0">
        <dgm:presLayoutVars>
          <dgm:hierBranch val="init"/>
        </dgm:presLayoutVars>
      </dgm:prSet>
      <dgm:spPr/>
    </dgm:pt>
    <dgm:pt modelId="{D14695A0-5A35-4962-B5DC-B93ECE27295F}" type="pres">
      <dgm:prSet presAssocID="{797B74AB-198C-423A-97F0-4A6AC394BC43}" presName="rootComposite2" presStyleCnt="0"/>
      <dgm:spPr/>
    </dgm:pt>
    <dgm:pt modelId="{E786B9F4-5F74-4374-B488-D86E15E79982}" type="pres">
      <dgm:prSet presAssocID="{797B74AB-198C-423A-97F0-4A6AC394BC43}" presName="rootText2" presStyleLbl="alignAcc1" presStyleIdx="0" presStyleCnt="0">
        <dgm:presLayoutVars>
          <dgm:chPref val="3"/>
        </dgm:presLayoutVars>
      </dgm:prSet>
      <dgm:spPr/>
      <dgm:t>
        <a:bodyPr/>
        <a:lstStyle/>
        <a:p>
          <a:endParaRPr lang="ru-RU"/>
        </a:p>
      </dgm:t>
    </dgm:pt>
    <dgm:pt modelId="{9BA89A28-1CD2-4C48-8203-BBEB682B9D8C}" type="pres">
      <dgm:prSet presAssocID="{797B74AB-198C-423A-97F0-4A6AC394BC43}" presName="topArc2" presStyleLbl="parChTrans1D1" presStyleIdx="6" presStyleCnt="38"/>
      <dgm:spPr/>
    </dgm:pt>
    <dgm:pt modelId="{C11F8128-844C-4C6E-ACC4-782ACC90B34C}" type="pres">
      <dgm:prSet presAssocID="{797B74AB-198C-423A-97F0-4A6AC394BC43}" presName="bottomArc2" presStyleLbl="parChTrans1D1" presStyleIdx="7" presStyleCnt="38"/>
      <dgm:spPr/>
    </dgm:pt>
    <dgm:pt modelId="{46C58145-E92E-46AB-A30D-9D66DABC86A6}" type="pres">
      <dgm:prSet presAssocID="{797B74AB-198C-423A-97F0-4A6AC394BC43}" presName="topConnNode2" presStyleLbl="node3" presStyleIdx="0" presStyleCnt="0"/>
      <dgm:spPr/>
      <dgm:t>
        <a:bodyPr/>
        <a:lstStyle/>
        <a:p>
          <a:endParaRPr lang="ru-RU"/>
        </a:p>
      </dgm:t>
    </dgm:pt>
    <dgm:pt modelId="{0116289D-31D8-41F9-9A25-40B2E2F30510}" type="pres">
      <dgm:prSet presAssocID="{797B74AB-198C-423A-97F0-4A6AC394BC43}" presName="hierChild4" presStyleCnt="0"/>
      <dgm:spPr/>
    </dgm:pt>
    <dgm:pt modelId="{D2F06C94-3CE4-4365-BD58-AFB437BD0F9D}" type="pres">
      <dgm:prSet presAssocID="{797B74AB-198C-423A-97F0-4A6AC394BC43}" presName="hierChild5" presStyleCnt="0"/>
      <dgm:spPr/>
    </dgm:pt>
    <dgm:pt modelId="{67E1F594-7015-4C9B-93B1-12A76803710E}" type="pres">
      <dgm:prSet presAssocID="{8E76A012-0964-4754-A1B4-CA00B36A6165}" presName="Name28" presStyleLbl="parChTrans1D3" presStyleIdx="2" presStyleCnt="13"/>
      <dgm:spPr/>
      <dgm:t>
        <a:bodyPr/>
        <a:lstStyle/>
        <a:p>
          <a:endParaRPr lang="ru-RU"/>
        </a:p>
      </dgm:t>
    </dgm:pt>
    <dgm:pt modelId="{2FA2031E-2BAD-4920-90FC-BA5FC029BCFC}" type="pres">
      <dgm:prSet presAssocID="{7225A5A6-6C9F-4858-8BEF-069EEB2367D9}" presName="hierRoot2" presStyleCnt="0">
        <dgm:presLayoutVars>
          <dgm:hierBranch val="init"/>
        </dgm:presLayoutVars>
      </dgm:prSet>
      <dgm:spPr/>
    </dgm:pt>
    <dgm:pt modelId="{DF711F92-C29F-46AB-93F2-6273084502F7}" type="pres">
      <dgm:prSet presAssocID="{7225A5A6-6C9F-4858-8BEF-069EEB2367D9}" presName="rootComposite2" presStyleCnt="0"/>
      <dgm:spPr/>
    </dgm:pt>
    <dgm:pt modelId="{AE747AE0-99E3-45DC-A129-6D678AD85DE3}" type="pres">
      <dgm:prSet presAssocID="{7225A5A6-6C9F-4858-8BEF-069EEB2367D9}" presName="rootText2" presStyleLbl="alignAcc1" presStyleIdx="0" presStyleCnt="0">
        <dgm:presLayoutVars>
          <dgm:chPref val="3"/>
        </dgm:presLayoutVars>
      </dgm:prSet>
      <dgm:spPr/>
      <dgm:t>
        <a:bodyPr/>
        <a:lstStyle/>
        <a:p>
          <a:endParaRPr lang="ru-RU"/>
        </a:p>
      </dgm:t>
    </dgm:pt>
    <dgm:pt modelId="{E3F911B2-A6CE-445A-B56E-143B46B750FF}" type="pres">
      <dgm:prSet presAssocID="{7225A5A6-6C9F-4858-8BEF-069EEB2367D9}" presName="topArc2" presStyleLbl="parChTrans1D1" presStyleIdx="8" presStyleCnt="38"/>
      <dgm:spPr/>
    </dgm:pt>
    <dgm:pt modelId="{E72F3D88-2AD7-4032-A2BD-D7D9860107C8}" type="pres">
      <dgm:prSet presAssocID="{7225A5A6-6C9F-4858-8BEF-069EEB2367D9}" presName="bottomArc2" presStyleLbl="parChTrans1D1" presStyleIdx="9" presStyleCnt="38"/>
      <dgm:spPr/>
    </dgm:pt>
    <dgm:pt modelId="{565ADDC5-C60C-434E-AE01-C8D33670BC7F}" type="pres">
      <dgm:prSet presAssocID="{7225A5A6-6C9F-4858-8BEF-069EEB2367D9}" presName="topConnNode2" presStyleLbl="node3" presStyleIdx="0" presStyleCnt="0"/>
      <dgm:spPr/>
      <dgm:t>
        <a:bodyPr/>
        <a:lstStyle/>
        <a:p>
          <a:endParaRPr lang="ru-RU"/>
        </a:p>
      </dgm:t>
    </dgm:pt>
    <dgm:pt modelId="{DBAE8CA5-9635-4928-AED5-3D636451AE9E}" type="pres">
      <dgm:prSet presAssocID="{7225A5A6-6C9F-4858-8BEF-069EEB2367D9}" presName="hierChild4" presStyleCnt="0"/>
      <dgm:spPr/>
    </dgm:pt>
    <dgm:pt modelId="{FE89E56C-7BA1-4219-894B-D90178F1A3B7}" type="pres">
      <dgm:prSet presAssocID="{7225A5A6-6C9F-4858-8BEF-069EEB2367D9}" presName="hierChild5" presStyleCnt="0"/>
      <dgm:spPr/>
    </dgm:pt>
    <dgm:pt modelId="{5864D03A-5996-4143-9BE2-AE756C169B0C}" type="pres">
      <dgm:prSet presAssocID="{B97C704B-A959-4748-AE50-FE76E89953E4}" presName="hierChild5" presStyleCnt="0"/>
      <dgm:spPr/>
    </dgm:pt>
    <dgm:pt modelId="{E59E08AB-ABFE-40EB-B885-BFFE5A8B3B0D}" type="pres">
      <dgm:prSet presAssocID="{81D88A26-80EB-41FD-AB33-8F3B69644B1A}" presName="Name28" presStyleLbl="parChTrans1D2" presStyleIdx="1" presStyleCnt="5"/>
      <dgm:spPr/>
      <dgm:t>
        <a:bodyPr/>
        <a:lstStyle/>
        <a:p>
          <a:endParaRPr lang="ru-RU"/>
        </a:p>
      </dgm:t>
    </dgm:pt>
    <dgm:pt modelId="{8E8D62A8-7E29-4BB7-A4E5-DDC6AAB3B011}" type="pres">
      <dgm:prSet presAssocID="{2C6507F9-7AB3-40F7-8110-CA6A08350128}" presName="hierRoot2" presStyleCnt="0">
        <dgm:presLayoutVars>
          <dgm:hierBranch val="init"/>
        </dgm:presLayoutVars>
      </dgm:prSet>
      <dgm:spPr/>
    </dgm:pt>
    <dgm:pt modelId="{3179DA03-BEE7-4803-80F5-2D01CF10584A}" type="pres">
      <dgm:prSet presAssocID="{2C6507F9-7AB3-40F7-8110-CA6A08350128}" presName="rootComposite2" presStyleCnt="0"/>
      <dgm:spPr/>
    </dgm:pt>
    <dgm:pt modelId="{4F028288-5DAC-47BD-AD20-47C41A2A9288}" type="pres">
      <dgm:prSet presAssocID="{2C6507F9-7AB3-40F7-8110-CA6A08350128}" presName="rootText2" presStyleLbl="alignAcc1" presStyleIdx="0" presStyleCnt="0">
        <dgm:presLayoutVars>
          <dgm:chPref val="3"/>
        </dgm:presLayoutVars>
      </dgm:prSet>
      <dgm:spPr/>
      <dgm:t>
        <a:bodyPr/>
        <a:lstStyle/>
        <a:p>
          <a:endParaRPr lang="ru-RU"/>
        </a:p>
      </dgm:t>
    </dgm:pt>
    <dgm:pt modelId="{AFA739BD-32D9-47A1-AAA3-D405551CF705}" type="pres">
      <dgm:prSet presAssocID="{2C6507F9-7AB3-40F7-8110-CA6A08350128}" presName="topArc2" presStyleLbl="parChTrans1D1" presStyleIdx="10" presStyleCnt="38"/>
      <dgm:spPr/>
    </dgm:pt>
    <dgm:pt modelId="{5F0F14E3-AB94-40AF-934F-481927D73873}" type="pres">
      <dgm:prSet presAssocID="{2C6507F9-7AB3-40F7-8110-CA6A08350128}" presName="bottomArc2" presStyleLbl="parChTrans1D1" presStyleIdx="11" presStyleCnt="38"/>
      <dgm:spPr/>
    </dgm:pt>
    <dgm:pt modelId="{5E68855E-1518-4F41-9938-4C56F77DD4D5}" type="pres">
      <dgm:prSet presAssocID="{2C6507F9-7AB3-40F7-8110-CA6A08350128}" presName="topConnNode2" presStyleLbl="node2" presStyleIdx="0" presStyleCnt="0"/>
      <dgm:spPr/>
      <dgm:t>
        <a:bodyPr/>
        <a:lstStyle/>
        <a:p>
          <a:endParaRPr lang="ru-RU"/>
        </a:p>
      </dgm:t>
    </dgm:pt>
    <dgm:pt modelId="{ABD0689B-BB7B-485F-9B98-59C50C01583F}" type="pres">
      <dgm:prSet presAssocID="{2C6507F9-7AB3-40F7-8110-CA6A08350128}" presName="hierChild4" presStyleCnt="0"/>
      <dgm:spPr/>
    </dgm:pt>
    <dgm:pt modelId="{6A48B570-9128-4A1B-9C61-5449139CE3DB}" type="pres">
      <dgm:prSet presAssocID="{3AB7EA25-8725-47B3-BBE1-BAE326F15487}" presName="Name28" presStyleLbl="parChTrans1D3" presStyleIdx="3" presStyleCnt="13"/>
      <dgm:spPr/>
      <dgm:t>
        <a:bodyPr/>
        <a:lstStyle/>
        <a:p>
          <a:endParaRPr lang="ru-RU"/>
        </a:p>
      </dgm:t>
    </dgm:pt>
    <dgm:pt modelId="{B84032AF-5DB5-4202-A8B6-C973E0AB4EDD}" type="pres">
      <dgm:prSet presAssocID="{8D9443E1-64B9-4AA3-9806-1DF4A56F7BEC}" presName="hierRoot2" presStyleCnt="0">
        <dgm:presLayoutVars>
          <dgm:hierBranch val="init"/>
        </dgm:presLayoutVars>
      </dgm:prSet>
      <dgm:spPr/>
    </dgm:pt>
    <dgm:pt modelId="{0B4834DD-3A7F-4D01-930D-D2B4F1B65FB1}" type="pres">
      <dgm:prSet presAssocID="{8D9443E1-64B9-4AA3-9806-1DF4A56F7BEC}" presName="rootComposite2" presStyleCnt="0"/>
      <dgm:spPr/>
    </dgm:pt>
    <dgm:pt modelId="{6B355EDA-A9C1-4776-85CD-2F4F2704F5C0}" type="pres">
      <dgm:prSet presAssocID="{8D9443E1-64B9-4AA3-9806-1DF4A56F7BEC}" presName="rootText2" presStyleLbl="alignAcc1" presStyleIdx="0" presStyleCnt="0">
        <dgm:presLayoutVars>
          <dgm:chPref val="3"/>
        </dgm:presLayoutVars>
      </dgm:prSet>
      <dgm:spPr/>
      <dgm:t>
        <a:bodyPr/>
        <a:lstStyle/>
        <a:p>
          <a:endParaRPr lang="ru-RU"/>
        </a:p>
      </dgm:t>
    </dgm:pt>
    <dgm:pt modelId="{BBA4DE39-CDA5-48D6-811B-D6919B36CE48}" type="pres">
      <dgm:prSet presAssocID="{8D9443E1-64B9-4AA3-9806-1DF4A56F7BEC}" presName="topArc2" presStyleLbl="parChTrans1D1" presStyleIdx="12" presStyleCnt="38"/>
      <dgm:spPr/>
    </dgm:pt>
    <dgm:pt modelId="{088C03AF-EA87-4640-82E1-EB589E1F4133}" type="pres">
      <dgm:prSet presAssocID="{8D9443E1-64B9-4AA3-9806-1DF4A56F7BEC}" presName="bottomArc2" presStyleLbl="parChTrans1D1" presStyleIdx="13" presStyleCnt="38"/>
      <dgm:spPr/>
    </dgm:pt>
    <dgm:pt modelId="{6B1608B7-7B38-4F01-A989-C4A148D6423A}" type="pres">
      <dgm:prSet presAssocID="{8D9443E1-64B9-4AA3-9806-1DF4A56F7BEC}" presName="topConnNode2" presStyleLbl="node3" presStyleIdx="0" presStyleCnt="0"/>
      <dgm:spPr/>
      <dgm:t>
        <a:bodyPr/>
        <a:lstStyle/>
        <a:p>
          <a:endParaRPr lang="ru-RU"/>
        </a:p>
      </dgm:t>
    </dgm:pt>
    <dgm:pt modelId="{0123F4DE-B132-4018-AA19-4EC53200582A}" type="pres">
      <dgm:prSet presAssocID="{8D9443E1-64B9-4AA3-9806-1DF4A56F7BEC}" presName="hierChild4" presStyleCnt="0"/>
      <dgm:spPr/>
    </dgm:pt>
    <dgm:pt modelId="{DB1D39F0-8A51-40F7-86D3-0FD63010C5BC}" type="pres">
      <dgm:prSet presAssocID="{8D9443E1-64B9-4AA3-9806-1DF4A56F7BEC}" presName="hierChild5" presStyleCnt="0"/>
      <dgm:spPr/>
    </dgm:pt>
    <dgm:pt modelId="{AE455A10-D4B4-4EA9-8F42-BDCD3112BC04}" type="pres">
      <dgm:prSet presAssocID="{E673D7BE-140E-45B2-BBC7-C2F373A8C04B}" presName="Name28" presStyleLbl="parChTrans1D3" presStyleIdx="4" presStyleCnt="13"/>
      <dgm:spPr/>
      <dgm:t>
        <a:bodyPr/>
        <a:lstStyle/>
        <a:p>
          <a:endParaRPr lang="ru-RU"/>
        </a:p>
      </dgm:t>
    </dgm:pt>
    <dgm:pt modelId="{09AEFDC9-756D-4947-BC49-97CCC63C5C74}" type="pres">
      <dgm:prSet presAssocID="{052C327F-DED0-4D94-8DF3-7D00C3E8B456}" presName="hierRoot2" presStyleCnt="0">
        <dgm:presLayoutVars>
          <dgm:hierBranch val="init"/>
        </dgm:presLayoutVars>
      </dgm:prSet>
      <dgm:spPr/>
    </dgm:pt>
    <dgm:pt modelId="{AEEAB124-9908-41C9-8337-FB4E0D94BDD1}" type="pres">
      <dgm:prSet presAssocID="{052C327F-DED0-4D94-8DF3-7D00C3E8B456}" presName="rootComposite2" presStyleCnt="0"/>
      <dgm:spPr/>
    </dgm:pt>
    <dgm:pt modelId="{BED93328-FF54-468E-B37C-B16A23866B3A}" type="pres">
      <dgm:prSet presAssocID="{052C327F-DED0-4D94-8DF3-7D00C3E8B456}" presName="rootText2" presStyleLbl="alignAcc1" presStyleIdx="0" presStyleCnt="0">
        <dgm:presLayoutVars>
          <dgm:chPref val="3"/>
        </dgm:presLayoutVars>
      </dgm:prSet>
      <dgm:spPr/>
      <dgm:t>
        <a:bodyPr/>
        <a:lstStyle/>
        <a:p>
          <a:endParaRPr lang="ru-RU"/>
        </a:p>
      </dgm:t>
    </dgm:pt>
    <dgm:pt modelId="{BE8D7586-E88F-4168-A06B-16458AAB6227}" type="pres">
      <dgm:prSet presAssocID="{052C327F-DED0-4D94-8DF3-7D00C3E8B456}" presName="topArc2" presStyleLbl="parChTrans1D1" presStyleIdx="14" presStyleCnt="38"/>
      <dgm:spPr/>
    </dgm:pt>
    <dgm:pt modelId="{366F8572-D52F-45EE-AE72-BF627ABE359E}" type="pres">
      <dgm:prSet presAssocID="{052C327F-DED0-4D94-8DF3-7D00C3E8B456}" presName="bottomArc2" presStyleLbl="parChTrans1D1" presStyleIdx="15" presStyleCnt="38"/>
      <dgm:spPr/>
    </dgm:pt>
    <dgm:pt modelId="{792396D3-8831-4C67-AF61-DD15E1A1E8AC}" type="pres">
      <dgm:prSet presAssocID="{052C327F-DED0-4D94-8DF3-7D00C3E8B456}" presName="topConnNode2" presStyleLbl="node3" presStyleIdx="0" presStyleCnt="0"/>
      <dgm:spPr/>
      <dgm:t>
        <a:bodyPr/>
        <a:lstStyle/>
        <a:p>
          <a:endParaRPr lang="ru-RU"/>
        </a:p>
      </dgm:t>
    </dgm:pt>
    <dgm:pt modelId="{40202C8B-2E6C-470F-849B-1AD35DF37CE7}" type="pres">
      <dgm:prSet presAssocID="{052C327F-DED0-4D94-8DF3-7D00C3E8B456}" presName="hierChild4" presStyleCnt="0"/>
      <dgm:spPr/>
    </dgm:pt>
    <dgm:pt modelId="{75974D34-5D8A-4329-B1EF-2CECA4D2BB18}" type="pres">
      <dgm:prSet presAssocID="{052C327F-DED0-4D94-8DF3-7D00C3E8B456}" presName="hierChild5" presStyleCnt="0"/>
      <dgm:spPr/>
    </dgm:pt>
    <dgm:pt modelId="{41786E6C-619C-4495-A6D1-B172D2E143CF}" type="pres">
      <dgm:prSet presAssocID="{0A15377C-50E9-4033-BBAB-ED23C15E588F}" presName="Name28" presStyleLbl="parChTrans1D3" presStyleIdx="5" presStyleCnt="13"/>
      <dgm:spPr/>
      <dgm:t>
        <a:bodyPr/>
        <a:lstStyle/>
        <a:p>
          <a:endParaRPr lang="ru-RU"/>
        </a:p>
      </dgm:t>
    </dgm:pt>
    <dgm:pt modelId="{84B8657E-3C85-4B6D-BB84-D2B81BE9434D}" type="pres">
      <dgm:prSet presAssocID="{C4D380CD-A053-4C5C-8204-41C66FDDBC77}" presName="hierRoot2" presStyleCnt="0">
        <dgm:presLayoutVars>
          <dgm:hierBranch val="init"/>
        </dgm:presLayoutVars>
      </dgm:prSet>
      <dgm:spPr/>
    </dgm:pt>
    <dgm:pt modelId="{E2B421E3-0D79-4D1E-BC54-83852B6711A0}" type="pres">
      <dgm:prSet presAssocID="{C4D380CD-A053-4C5C-8204-41C66FDDBC77}" presName="rootComposite2" presStyleCnt="0"/>
      <dgm:spPr/>
    </dgm:pt>
    <dgm:pt modelId="{33155EE5-6F62-465B-9B95-E9A878A55936}" type="pres">
      <dgm:prSet presAssocID="{C4D380CD-A053-4C5C-8204-41C66FDDBC77}" presName="rootText2" presStyleLbl="alignAcc1" presStyleIdx="0" presStyleCnt="0">
        <dgm:presLayoutVars>
          <dgm:chPref val="3"/>
        </dgm:presLayoutVars>
      </dgm:prSet>
      <dgm:spPr/>
      <dgm:t>
        <a:bodyPr/>
        <a:lstStyle/>
        <a:p>
          <a:endParaRPr lang="ru-RU"/>
        </a:p>
      </dgm:t>
    </dgm:pt>
    <dgm:pt modelId="{D7D88AAF-4836-4BA4-8073-03BBBC77492C}" type="pres">
      <dgm:prSet presAssocID="{C4D380CD-A053-4C5C-8204-41C66FDDBC77}" presName="topArc2" presStyleLbl="parChTrans1D1" presStyleIdx="16" presStyleCnt="38"/>
      <dgm:spPr/>
    </dgm:pt>
    <dgm:pt modelId="{DBEADAC0-BE63-4A89-AF49-9900BA5953D1}" type="pres">
      <dgm:prSet presAssocID="{C4D380CD-A053-4C5C-8204-41C66FDDBC77}" presName="bottomArc2" presStyleLbl="parChTrans1D1" presStyleIdx="17" presStyleCnt="38"/>
      <dgm:spPr/>
    </dgm:pt>
    <dgm:pt modelId="{EEE2E594-993F-461D-BAD9-BEB9B8D5A83C}" type="pres">
      <dgm:prSet presAssocID="{C4D380CD-A053-4C5C-8204-41C66FDDBC77}" presName="topConnNode2" presStyleLbl="node3" presStyleIdx="0" presStyleCnt="0"/>
      <dgm:spPr/>
      <dgm:t>
        <a:bodyPr/>
        <a:lstStyle/>
        <a:p>
          <a:endParaRPr lang="ru-RU"/>
        </a:p>
      </dgm:t>
    </dgm:pt>
    <dgm:pt modelId="{20ABAD5E-0696-422F-8741-FE8DDCBB922F}" type="pres">
      <dgm:prSet presAssocID="{C4D380CD-A053-4C5C-8204-41C66FDDBC77}" presName="hierChild4" presStyleCnt="0"/>
      <dgm:spPr/>
    </dgm:pt>
    <dgm:pt modelId="{305EA39D-FD1F-4503-AE56-693419526935}" type="pres">
      <dgm:prSet presAssocID="{C4D380CD-A053-4C5C-8204-41C66FDDBC77}" presName="hierChild5" presStyleCnt="0"/>
      <dgm:spPr/>
    </dgm:pt>
    <dgm:pt modelId="{B4156D9A-86EB-4D1D-A551-EB5B92017065}" type="pres">
      <dgm:prSet presAssocID="{2C6507F9-7AB3-40F7-8110-CA6A08350128}" presName="hierChild5" presStyleCnt="0"/>
      <dgm:spPr/>
    </dgm:pt>
    <dgm:pt modelId="{94D2FAB9-4F30-4C28-AFE5-B967ED051502}" type="pres">
      <dgm:prSet presAssocID="{B3EEC407-F50D-4B41-AC3E-8C5B032D12B6}" presName="Name28" presStyleLbl="parChTrans1D2" presStyleIdx="2" presStyleCnt="5"/>
      <dgm:spPr/>
      <dgm:t>
        <a:bodyPr/>
        <a:lstStyle/>
        <a:p>
          <a:endParaRPr lang="ru-RU"/>
        </a:p>
      </dgm:t>
    </dgm:pt>
    <dgm:pt modelId="{A50889C6-1F9A-47F8-BCA9-52902ED1EB83}" type="pres">
      <dgm:prSet presAssocID="{5C4E9AA4-2086-4498-848B-8EF9ABA7EEF6}" presName="hierRoot2" presStyleCnt="0">
        <dgm:presLayoutVars>
          <dgm:hierBranch val="init"/>
        </dgm:presLayoutVars>
      </dgm:prSet>
      <dgm:spPr/>
    </dgm:pt>
    <dgm:pt modelId="{F0115FEB-4590-4AF8-AACE-0C7B32A8C633}" type="pres">
      <dgm:prSet presAssocID="{5C4E9AA4-2086-4498-848B-8EF9ABA7EEF6}" presName="rootComposite2" presStyleCnt="0"/>
      <dgm:spPr/>
    </dgm:pt>
    <dgm:pt modelId="{D99AB97A-E562-4558-BEC2-5AE37C05131A}" type="pres">
      <dgm:prSet presAssocID="{5C4E9AA4-2086-4498-848B-8EF9ABA7EEF6}" presName="rootText2" presStyleLbl="alignAcc1" presStyleIdx="0" presStyleCnt="0">
        <dgm:presLayoutVars>
          <dgm:chPref val="3"/>
        </dgm:presLayoutVars>
      </dgm:prSet>
      <dgm:spPr/>
      <dgm:t>
        <a:bodyPr/>
        <a:lstStyle/>
        <a:p>
          <a:endParaRPr lang="ru-RU"/>
        </a:p>
      </dgm:t>
    </dgm:pt>
    <dgm:pt modelId="{82A42654-93E3-4373-9E25-C953E48D012C}" type="pres">
      <dgm:prSet presAssocID="{5C4E9AA4-2086-4498-848B-8EF9ABA7EEF6}" presName="topArc2" presStyleLbl="parChTrans1D1" presStyleIdx="18" presStyleCnt="38"/>
      <dgm:spPr/>
    </dgm:pt>
    <dgm:pt modelId="{A968F526-CF83-4E35-9A5D-6F431054CB17}" type="pres">
      <dgm:prSet presAssocID="{5C4E9AA4-2086-4498-848B-8EF9ABA7EEF6}" presName="bottomArc2" presStyleLbl="parChTrans1D1" presStyleIdx="19" presStyleCnt="38"/>
      <dgm:spPr/>
    </dgm:pt>
    <dgm:pt modelId="{FE2BC365-4279-42A2-B5F0-D35D0C1B5C59}" type="pres">
      <dgm:prSet presAssocID="{5C4E9AA4-2086-4498-848B-8EF9ABA7EEF6}" presName="topConnNode2" presStyleLbl="node2" presStyleIdx="0" presStyleCnt="0"/>
      <dgm:spPr/>
      <dgm:t>
        <a:bodyPr/>
        <a:lstStyle/>
        <a:p>
          <a:endParaRPr lang="ru-RU"/>
        </a:p>
      </dgm:t>
    </dgm:pt>
    <dgm:pt modelId="{2FB6E02F-EEF6-41D7-B525-B987A3BDB1F1}" type="pres">
      <dgm:prSet presAssocID="{5C4E9AA4-2086-4498-848B-8EF9ABA7EEF6}" presName="hierChild4" presStyleCnt="0"/>
      <dgm:spPr/>
    </dgm:pt>
    <dgm:pt modelId="{3818219E-0BE4-4923-9920-7536638AB2F0}" type="pres">
      <dgm:prSet presAssocID="{B906C0CF-F003-4FE4-8D5B-4F0C041B46BE}" presName="Name28" presStyleLbl="parChTrans1D3" presStyleIdx="6" presStyleCnt="13"/>
      <dgm:spPr/>
      <dgm:t>
        <a:bodyPr/>
        <a:lstStyle/>
        <a:p>
          <a:endParaRPr lang="ru-RU"/>
        </a:p>
      </dgm:t>
    </dgm:pt>
    <dgm:pt modelId="{494F06A3-EDD0-470E-B10D-7DCEC5CE2028}" type="pres">
      <dgm:prSet presAssocID="{C24F5016-7CE6-4EE4-9C8B-83948ABC369E}" presName="hierRoot2" presStyleCnt="0">
        <dgm:presLayoutVars>
          <dgm:hierBranch val="init"/>
        </dgm:presLayoutVars>
      </dgm:prSet>
      <dgm:spPr/>
    </dgm:pt>
    <dgm:pt modelId="{EF87B615-7ECE-42CD-9F6C-49C054603941}" type="pres">
      <dgm:prSet presAssocID="{C24F5016-7CE6-4EE4-9C8B-83948ABC369E}" presName="rootComposite2" presStyleCnt="0"/>
      <dgm:spPr/>
    </dgm:pt>
    <dgm:pt modelId="{5BCF7303-70AC-40D0-9F51-A7C104C7C04F}" type="pres">
      <dgm:prSet presAssocID="{C24F5016-7CE6-4EE4-9C8B-83948ABC369E}" presName="rootText2" presStyleLbl="alignAcc1" presStyleIdx="0" presStyleCnt="0">
        <dgm:presLayoutVars>
          <dgm:chPref val="3"/>
        </dgm:presLayoutVars>
      </dgm:prSet>
      <dgm:spPr/>
      <dgm:t>
        <a:bodyPr/>
        <a:lstStyle/>
        <a:p>
          <a:endParaRPr lang="ru-RU"/>
        </a:p>
      </dgm:t>
    </dgm:pt>
    <dgm:pt modelId="{A3620588-A51C-4008-9786-72D3392FB7E9}" type="pres">
      <dgm:prSet presAssocID="{C24F5016-7CE6-4EE4-9C8B-83948ABC369E}" presName="topArc2" presStyleLbl="parChTrans1D1" presStyleIdx="20" presStyleCnt="38"/>
      <dgm:spPr/>
    </dgm:pt>
    <dgm:pt modelId="{69739795-DE4C-44ED-86AD-E759CD07AD49}" type="pres">
      <dgm:prSet presAssocID="{C24F5016-7CE6-4EE4-9C8B-83948ABC369E}" presName="bottomArc2" presStyleLbl="parChTrans1D1" presStyleIdx="21" presStyleCnt="38"/>
      <dgm:spPr/>
    </dgm:pt>
    <dgm:pt modelId="{8C040E19-8267-4170-80CD-501B59878DB1}" type="pres">
      <dgm:prSet presAssocID="{C24F5016-7CE6-4EE4-9C8B-83948ABC369E}" presName="topConnNode2" presStyleLbl="node3" presStyleIdx="0" presStyleCnt="0"/>
      <dgm:spPr/>
      <dgm:t>
        <a:bodyPr/>
        <a:lstStyle/>
        <a:p>
          <a:endParaRPr lang="ru-RU"/>
        </a:p>
      </dgm:t>
    </dgm:pt>
    <dgm:pt modelId="{C48103ED-4DA5-46F6-A281-83DF19C5B007}" type="pres">
      <dgm:prSet presAssocID="{C24F5016-7CE6-4EE4-9C8B-83948ABC369E}" presName="hierChild4" presStyleCnt="0"/>
      <dgm:spPr/>
    </dgm:pt>
    <dgm:pt modelId="{F5814251-48F9-44A9-9778-AA524999120B}" type="pres">
      <dgm:prSet presAssocID="{C24F5016-7CE6-4EE4-9C8B-83948ABC369E}" presName="hierChild5" presStyleCnt="0"/>
      <dgm:spPr/>
    </dgm:pt>
    <dgm:pt modelId="{2429A17B-9BFD-47C7-BBA2-24A304BF6694}" type="pres">
      <dgm:prSet presAssocID="{07FA9530-C274-4CD7-8D0F-4C11662F1029}" presName="Name28" presStyleLbl="parChTrans1D3" presStyleIdx="7" presStyleCnt="13"/>
      <dgm:spPr/>
      <dgm:t>
        <a:bodyPr/>
        <a:lstStyle/>
        <a:p>
          <a:endParaRPr lang="ru-RU"/>
        </a:p>
      </dgm:t>
    </dgm:pt>
    <dgm:pt modelId="{B3A6C7CC-4235-481F-BB3C-7F86DA85B3E6}" type="pres">
      <dgm:prSet presAssocID="{CE3E5E02-F08C-47BE-83E9-D852BF7C2426}" presName="hierRoot2" presStyleCnt="0">
        <dgm:presLayoutVars>
          <dgm:hierBranch val="init"/>
        </dgm:presLayoutVars>
      </dgm:prSet>
      <dgm:spPr/>
    </dgm:pt>
    <dgm:pt modelId="{CB157D42-AE8A-4509-B919-0C1184FB80DC}" type="pres">
      <dgm:prSet presAssocID="{CE3E5E02-F08C-47BE-83E9-D852BF7C2426}" presName="rootComposite2" presStyleCnt="0"/>
      <dgm:spPr/>
    </dgm:pt>
    <dgm:pt modelId="{20A77718-0487-4678-8713-DC0A7A2CD758}" type="pres">
      <dgm:prSet presAssocID="{CE3E5E02-F08C-47BE-83E9-D852BF7C2426}" presName="rootText2" presStyleLbl="alignAcc1" presStyleIdx="0" presStyleCnt="0">
        <dgm:presLayoutVars>
          <dgm:chPref val="3"/>
        </dgm:presLayoutVars>
      </dgm:prSet>
      <dgm:spPr/>
      <dgm:t>
        <a:bodyPr/>
        <a:lstStyle/>
        <a:p>
          <a:endParaRPr lang="ru-RU"/>
        </a:p>
      </dgm:t>
    </dgm:pt>
    <dgm:pt modelId="{C281B981-05A4-4104-8312-98954CD6448F}" type="pres">
      <dgm:prSet presAssocID="{CE3E5E02-F08C-47BE-83E9-D852BF7C2426}" presName="topArc2" presStyleLbl="parChTrans1D1" presStyleIdx="22" presStyleCnt="38"/>
      <dgm:spPr/>
    </dgm:pt>
    <dgm:pt modelId="{BF3E0DE0-A985-4E08-8178-208B80276794}" type="pres">
      <dgm:prSet presAssocID="{CE3E5E02-F08C-47BE-83E9-D852BF7C2426}" presName="bottomArc2" presStyleLbl="parChTrans1D1" presStyleIdx="23" presStyleCnt="38"/>
      <dgm:spPr/>
    </dgm:pt>
    <dgm:pt modelId="{431D1E6F-2A7F-4715-9638-DC9B086D7335}" type="pres">
      <dgm:prSet presAssocID="{CE3E5E02-F08C-47BE-83E9-D852BF7C2426}" presName="topConnNode2" presStyleLbl="node3" presStyleIdx="0" presStyleCnt="0"/>
      <dgm:spPr/>
      <dgm:t>
        <a:bodyPr/>
        <a:lstStyle/>
        <a:p>
          <a:endParaRPr lang="ru-RU"/>
        </a:p>
      </dgm:t>
    </dgm:pt>
    <dgm:pt modelId="{C905118F-D350-4576-879F-D35F40D64847}" type="pres">
      <dgm:prSet presAssocID="{CE3E5E02-F08C-47BE-83E9-D852BF7C2426}" presName="hierChild4" presStyleCnt="0"/>
      <dgm:spPr/>
    </dgm:pt>
    <dgm:pt modelId="{407F360A-10F8-4F8E-9699-6FEC1FBDDC5F}" type="pres">
      <dgm:prSet presAssocID="{CE3E5E02-F08C-47BE-83E9-D852BF7C2426}" presName="hierChild5" presStyleCnt="0"/>
      <dgm:spPr/>
    </dgm:pt>
    <dgm:pt modelId="{090C7307-B504-43AE-AF64-5F7D22601F0B}" type="pres">
      <dgm:prSet presAssocID="{0DC02BD9-0B56-4E8E-A228-A59A2F204EDA}" presName="Name28" presStyleLbl="parChTrans1D3" presStyleIdx="8" presStyleCnt="13"/>
      <dgm:spPr/>
      <dgm:t>
        <a:bodyPr/>
        <a:lstStyle/>
        <a:p>
          <a:endParaRPr lang="ru-RU"/>
        </a:p>
      </dgm:t>
    </dgm:pt>
    <dgm:pt modelId="{46FED636-1A18-41A5-9E48-3ADBD81B2438}" type="pres">
      <dgm:prSet presAssocID="{2F4CDA2F-7110-4421-9C28-E0D97603CC87}" presName="hierRoot2" presStyleCnt="0">
        <dgm:presLayoutVars>
          <dgm:hierBranch val="init"/>
        </dgm:presLayoutVars>
      </dgm:prSet>
      <dgm:spPr/>
    </dgm:pt>
    <dgm:pt modelId="{E0A7A2DB-903E-466E-B8A9-AF33BB5354EF}" type="pres">
      <dgm:prSet presAssocID="{2F4CDA2F-7110-4421-9C28-E0D97603CC87}" presName="rootComposite2" presStyleCnt="0"/>
      <dgm:spPr/>
    </dgm:pt>
    <dgm:pt modelId="{BEF6C646-6641-4089-BE02-58D190968976}" type="pres">
      <dgm:prSet presAssocID="{2F4CDA2F-7110-4421-9C28-E0D97603CC87}" presName="rootText2" presStyleLbl="alignAcc1" presStyleIdx="0" presStyleCnt="0">
        <dgm:presLayoutVars>
          <dgm:chPref val="3"/>
        </dgm:presLayoutVars>
      </dgm:prSet>
      <dgm:spPr/>
      <dgm:t>
        <a:bodyPr/>
        <a:lstStyle/>
        <a:p>
          <a:endParaRPr lang="ru-RU"/>
        </a:p>
      </dgm:t>
    </dgm:pt>
    <dgm:pt modelId="{EA1B9A1E-ADB7-4584-A018-0BB9C4716C6B}" type="pres">
      <dgm:prSet presAssocID="{2F4CDA2F-7110-4421-9C28-E0D97603CC87}" presName="topArc2" presStyleLbl="parChTrans1D1" presStyleIdx="24" presStyleCnt="38"/>
      <dgm:spPr/>
    </dgm:pt>
    <dgm:pt modelId="{5939FC19-D7BE-405B-8039-EA81DFCFA562}" type="pres">
      <dgm:prSet presAssocID="{2F4CDA2F-7110-4421-9C28-E0D97603CC87}" presName="bottomArc2" presStyleLbl="parChTrans1D1" presStyleIdx="25" presStyleCnt="38"/>
      <dgm:spPr/>
    </dgm:pt>
    <dgm:pt modelId="{8BF0C520-782E-4214-A15A-92D1C6C38CE5}" type="pres">
      <dgm:prSet presAssocID="{2F4CDA2F-7110-4421-9C28-E0D97603CC87}" presName="topConnNode2" presStyleLbl="node3" presStyleIdx="0" presStyleCnt="0"/>
      <dgm:spPr/>
      <dgm:t>
        <a:bodyPr/>
        <a:lstStyle/>
        <a:p>
          <a:endParaRPr lang="ru-RU"/>
        </a:p>
      </dgm:t>
    </dgm:pt>
    <dgm:pt modelId="{B9D223AD-88CA-469C-AC3D-0649AB9B990D}" type="pres">
      <dgm:prSet presAssocID="{2F4CDA2F-7110-4421-9C28-E0D97603CC87}" presName="hierChild4" presStyleCnt="0"/>
      <dgm:spPr/>
    </dgm:pt>
    <dgm:pt modelId="{4D8FE189-34DE-4820-9790-1CCA376ED5B0}" type="pres">
      <dgm:prSet presAssocID="{2F4CDA2F-7110-4421-9C28-E0D97603CC87}" presName="hierChild5" presStyleCnt="0"/>
      <dgm:spPr/>
    </dgm:pt>
    <dgm:pt modelId="{7F016808-7D29-4AE9-BC7B-97FB47E4782D}" type="pres">
      <dgm:prSet presAssocID="{5C4E9AA4-2086-4498-848B-8EF9ABA7EEF6}" presName="hierChild5" presStyleCnt="0"/>
      <dgm:spPr/>
    </dgm:pt>
    <dgm:pt modelId="{7B59F667-276B-4CDB-9712-A8F0AF4EA6D9}" type="pres">
      <dgm:prSet presAssocID="{7C73D451-F590-4B04-9F19-654898D2226D}" presName="Name28" presStyleLbl="parChTrans1D2" presStyleIdx="3" presStyleCnt="5"/>
      <dgm:spPr/>
      <dgm:t>
        <a:bodyPr/>
        <a:lstStyle/>
        <a:p>
          <a:endParaRPr lang="ru-RU"/>
        </a:p>
      </dgm:t>
    </dgm:pt>
    <dgm:pt modelId="{EEDA7BA5-42F0-47A2-AD3B-BA1603E0F8DB}" type="pres">
      <dgm:prSet presAssocID="{4817DEFB-9C7C-4018-9B83-80928CF11413}" presName="hierRoot2" presStyleCnt="0">
        <dgm:presLayoutVars>
          <dgm:hierBranch val="init"/>
        </dgm:presLayoutVars>
      </dgm:prSet>
      <dgm:spPr/>
    </dgm:pt>
    <dgm:pt modelId="{120B4757-2D72-4FC2-BED3-647485937072}" type="pres">
      <dgm:prSet presAssocID="{4817DEFB-9C7C-4018-9B83-80928CF11413}" presName="rootComposite2" presStyleCnt="0"/>
      <dgm:spPr/>
    </dgm:pt>
    <dgm:pt modelId="{CB4D298C-65E1-4117-9B9D-EB7846BCA1AE}" type="pres">
      <dgm:prSet presAssocID="{4817DEFB-9C7C-4018-9B83-80928CF11413}" presName="rootText2" presStyleLbl="alignAcc1" presStyleIdx="0" presStyleCnt="0">
        <dgm:presLayoutVars>
          <dgm:chPref val="3"/>
        </dgm:presLayoutVars>
      </dgm:prSet>
      <dgm:spPr/>
      <dgm:t>
        <a:bodyPr/>
        <a:lstStyle/>
        <a:p>
          <a:endParaRPr lang="ru-RU"/>
        </a:p>
      </dgm:t>
    </dgm:pt>
    <dgm:pt modelId="{B8D7685A-8859-4549-B5DA-E6FB67C934EE}" type="pres">
      <dgm:prSet presAssocID="{4817DEFB-9C7C-4018-9B83-80928CF11413}" presName="topArc2" presStyleLbl="parChTrans1D1" presStyleIdx="26" presStyleCnt="38"/>
      <dgm:spPr/>
    </dgm:pt>
    <dgm:pt modelId="{06C17FE7-7DCB-4509-86AA-6C5E7E5A443B}" type="pres">
      <dgm:prSet presAssocID="{4817DEFB-9C7C-4018-9B83-80928CF11413}" presName="bottomArc2" presStyleLbl="parChTrans1D1" presStyleIdx="27" presStyleCnt="38"/>
      <dgm:spPr/>
    </dgm:pt>
    <dgm:pt modelId="{CCDD4E0E-F108-4177-A8BA-0D88D5233974}" type="pres">
      <dgm:prSet presAssocID="{4817DEFB-9C7C-4018-9B83-80928CF11413}" presName="topConnNode2" presStyleLbl="node2" presStyleIdx="0" presStyleCnt="0"/>
      <dgm:spPr/>
      <dgm:t>
        <a:bodyPr/>
        <a:lstStyle/>
        <a:p>
          <a:endParaRPr lang="ru-RU"/>
        </a:p>
      </dgm:t>
    </dgm:pt>
    <dgm:pt modelId="{1433AAA9-D3F9-4F19-AE10-B6832D5000BD}" type="pres">
      <dgm:prSet presAssocID="{4817DEFB-9C7C-4018-9B83-80928CF11413}" presName="hierChild4" presStyleCnt="0"/>
      <dgm:spPr/>
    </dgm:pt>
    <dgm:pt modelId="{21CA8E0D-D416-476C-8C22-17FF27BCE8A2}" type="pres">
      <dgm:prSet presAssocID="{85859496-775B-4B50-8135-49613555C492}" presName="Name28" presStyleLbl="parChTrans1D3" presStyleIdx="9" presStyleCnt="13"/>
      <dgm:spPr/>
      <dgm:t>
        <a:bodyPr/>
        <a:lstStyle/>
        <a:p>
          <a:endParaRPr lang="ru-RU"/>
        </a:p>
      </dgm:t>
    </dgm:pt>
    <dgm:pt modelId="{306564CA-1E50-4804-814C-5821AF741892}" type="pres">
      <dgm:prSet presAssocID="{AF6DDE41-65FD-4320-9744-E23EFAB4DA54}" presName="hierRoot2" presStyleCnt="0">
        <dgm:presLayoutVars>
          <dgm:hierBranch val="init"/>
        </dgm:presLayoutVars>
      </dgm:prSet>
      <dgm:spPr/>
    </dgm:pt>
    <dgm:pt modelId="{4C363AE9-5E19-48E7-8886-02BE052480E3}" type="pres">
      <dgm:prSet presAssocID="{AF6DDE41-65FD-4320-9744-E23EFAB4DA54}" presName="rootComposite2" presStyleCnt="0"/>
      <dgm:spPr/>
    </dgm:pt>
    <dgm:pt modelId="{92F0393A-34CC-4441-AC9D-819D50AC6DA1}" type="pres">
      <dgm:prSet presAssocID="{AF6DDE41-65FD-4320-9744-E23EFAB4DA54}" presName="rootText2" presStyleLbl="alignAcc1" presStyleIdx="0" presStyleCnt="0">
        <dgm:presLayoutVars>
          <dgm:chPref val="3"/>
        </dgm:presLayoutVars>
      </dgm:prSet>
      <dgm:spPr/>
      <dgm:t>
        <a:bodyPr/>
        <a:lstStyle/>
        <a:p>
          <a:endParaRPr lang="ru-RU"/>
        </a:p>
      </dgm:t>
    </dgm:pt>
    <dgm:pt modelId="{A59F0B0B-AE04-4A4B-B016-2D971B9946E7}" type="pres">
      <dgm:prSet presAssocID="{AF6DDE41-65FD-4320-9744-E23EFAB4DA54}" presName="topArc2" presStyleLbl="parChTrans1D1" presStyleIdx="28" presStyleCnt="38"/>
      <dgm:spPr/>
    </dgm:pt>
    <dgm:pt modelId="{6E3C712C-0AD0-4020-9557-38A071E8C84C}" type="pres">
      <dgm:prSet presAssocID="{AF6DDE41-65FD-4320-9744-E23EFAB4DA54}" presName="bottomArc2" presStyleLbl="parChTrans1D1" presStyleIdx="29" presStyleCnt="38"/>
      <dgm:spPr/>
    </dgm:pt>
    <dgm:pt modelId="{E30C73A0-6D16-48F2-83C1-08732638CC9E}" type="pres">
      <dgm:prSet presAssocID="{AF6DDE41-65FD-4320-9744-E23EFAB4DA54}" presName="topConnNode2" presStyleLbl="node3" presStyleIdx="0" presStyleCnt="0"/>
      <dgm:spPr/>
      <dgm:t>
        <a:bodyPr/>
        <a:lstStyle/>
        <a:p>
          <a:endParaRPr lang="ru-RU"/>
        </a:p>
      </dgm:t>
    </dgm:pt>
    <dgm:pt modelId="{908EE94A-EB66-43FA-A624-E14B30341B8E}" type="pres">
      <dgm:prSet presAssocID="{AF6DDE41-65FD-4320-9744-E23EFAB4DA54}" presName="hierChild4" presStyleCnt="0"/>
      <dgm:spPr/>
    </dgm:pt>
    <dgm:pt modelId="{F602AC27-D929-4286-A962-FE8017036966}" type="pres">
      <dgm:prSet presAssocID="{AF6DDE41-65FD-4320-9744-E23EFAB4DA54}" presName="hierChild5" presStyleCnt="0"/>
      <dgm:spPr/>
    </dgm:pt>
    <dgm:pt modelId="{EC914394-93CF-4847-8F52-46636B507CAF}" type="pres">
      <dgm:prSet presAssocID="{52CD0F33-BA8E-4445-98A3-388692F77BC7}" presName="Name28" presStyleLbl="parChTrans1D3" presStyleIdx="10" presStyleCnt="13"/>
      <dgm:spPr/>
      <dgm:t>
        <a:bodyPr/>
        <a:lstStyle/>
        <a:p>
          <a:endParaRPr lang="ru-RU"/>
        </a:p>
      </dgm:t>
    </dgm:pt>
    <dgm:pt modelId="{503D6A8F-1CDA-462F-8634-566E0323A3A8}" type="pres">
      <dgm:prSet presAssocID="{05485207-9D8D-488E-B831-146B9CF840D9}" presName="hierRoot2" presStyleCnt="0">
        <dgm:presLayoutVars>
          <dgm:hierBranch val="init"/>
        </dgm:presLayoutVars>
      </dgm:prSet>
      <dgm:spPr/>
    </dgm:pt>
    <dgm:pt modelId="{23FF919A-A904-43A9-A839-0F3B4A243EE9}" type="pres">
      <dgm:prSet presAssocID="{05485207-9D8D-488E-B831-146B9CF840D9}" presName="rootComposite2" presStyleCnt="0"/>
      <dgm:spPr/>
    </dgm:pt>
    <dgm:pt modelId="{3EF7493F-017E-4B8D-85E9-AFA0B9646407}" type="pres">
      <dgm:prSet presAssocID="{05485207-9D8D-488E-B831-146B9CF840D9}" presName="rootText2" presStyleLbl="alignAcc1" presStyleIdx="0" presStyleCnt="0">
        <dgm:presLayoutVars>
          <dgm:chPref val="3"/>
        </dgm:presLayoutVars>
      </dgm:prSet>
      <dgm:spPr/>
      <dgm:t>
        <a:bodyPr/>
        <a:lstStyle/>
        <a:p>
          <a:endParaRPr lang="ru-RU"/>
        </a:p>
      </dgm:t>
    </dgm:pt>
    <dgm:pt modelId="{E21D3EA7-4D18-491B-8D32-78F96A1C9F47}" type="pres">
      <dgm:prSet presAssocID="{05485207-9D8D-488E-B831-146B9CF840D9}" presName="topArc2" presStyleLbl="parChTrans1D1" presStyleIdx="30" presStyleCnt="38"/>
      <dgm:spPr/>
    </dgm:pt>
    <dgm:pt modelId="{9C525750-4A40-448D-B987-B8B2B797BC58}" type="pres">
      <dgm:prSet presAssocID="{05485207-9D8D-488E-B831-146B9CF840D9}" presName="bottomArc2" presStyleLbl="parChTrans1D1" presStyleIdx="31" presStyleCnt="38"/>
      <dgm:spPr/>
    </dgm:pt>
    <dgm:pt modelId="{0D79E58A-BEE7-4807-92BD-1FFC56E1EF9F}" type="pres">
      <dgm:prSet presAssocID="{05485207-9D8D-488E-B831-146B9CF840D9}" presName="topConnNode2" presStyleLbl="node3" presStyleIdx="0" presStyleCnt="0"/>
      <dgm:spPr/>
      <dgm:t>
        <a:bodyPr/>
        <a:lstStyle/>
        <a:p>
          <a:endParaRPr lang="ru-RU"/>
        </a:p>
      </dgm:t>
    </dgm:pt>
    <dgm:pt modelId="{42AD4787-895B-47B6-AC95-29947E2769EF}" type="pres">
      <dgm:prSet presAssocID="{05485207-9D8D-488E-B831-146B9CF840D9}" presName="hierChild4" presStyleCnt="0"/>
      <dgm:spPr/>
    </dgm:pt>
    <dgm:pt modelId="{7EB0FC70-7376-4FC6-A712-5D61269CA665}" type="pres">
      <dgm:prSet presAssocID="{05485207-9D8D-488E-B831-146B9CF840D9}" presName="hierChild5" presStyleCnt="0"/>
      <dgm:spPr/>
    </dgm:pt>
    <dgm:pt modelId="{1F732DB3-2544-4181-B4BE-9D60220A002A}" type="pres">
      <dgm:prSet presAssocID="{4817DEFB-9C7C-4018-9B83-80928CF11413}" presName="hierChild5" presStyleCnt="0"/>
      <dgm:spPr/>
    </dgm:pt>
    <dgm:pt modelId="{2BE29142-3BC5-4C36-BA87-2909043234D1}" type="pres">
      <dgm:prSet presAssocID="{F791A33B-E787-486C-B03C-261CEC0B00D1}" presName="Name28" presStyleLbl="parChTrans1D2" presStyleIdx="4" presStyleCnt="5"/>
      <dgm:spPr/>
      <dgm:t>
        <a:bodyPr/>
        <a:lstStyle/>
        <a:p>
          <a:endParaRPr lang="ru-RU"/>
        </a:p>
      </dgm:t>
    </dgm:pt>
    <dgm:pt modelId="{2200491D-9A66-4DF9-87CF-7476568169E1}" type="pres">
      <dgm:prSet presAssocID="{059EBD5D-D8C0-4471-88BE-80530DA6D8F4}" presName="hierRoot2" presStyleCnt="0">
        <dgm:presLayoutVars>
          <dgm:hierBranch val="init"/>
        </dgm:presLayoutVars>
      </dgm:prSet>
      <dgm:spPr/>
    </dgm:pt>
    <dgm:pt modelId="{E9A1E526-4B15-489C-8252-39C36957C401}" type="pres">
      <dgm:prSet presAssocID="{059EBD5D-D8C0-4471-88BE-80530DA6D8F4}" presName="rootComposite2" presStyleCnt="0"/>
      <dgm:spPr/>
    </dgm:pt>
    <dgm:pt modelId="{B09CF7A2-C8C8-484E-8D3C-1221910D9903}" type="pres">
      <dgm:prSet presAssocID="{059EBD5D-D8C0-4471-88BE-80530DA6D8F4}" presName="rootText2" presStyleLbl="alignAcc1" presStyleIdx="0" presStyleCnt="0">
        <dgm:presLayoutVars>
          <dgm:chPref val="3"/>
        </dgm:presLayoutVars>
      </dgm:prSet>
      <dgm:spPr/>
      <dgm:t>
        <a:bodyPr/>
        <a:lstStyle/>
        <a:p>
          <a:endParaRPr lang="ru-RU"/>
        </a:p>
      </dgm:t>
    </dgm:pt>
    <dgm:pt modelId="{33D3DF4C-572D-45F1-B572-C5DD8EDC6192}" type="pres">
      <dgm:prSet presAssocID="{059EBD5D-D8C0-4471-88BE-80530DA6D8F4}" presName="topArc2" presStyleLbl="parChTrans1D1" presStyleIdx="32" presStyleCnt="38"/>
      <dgm:spPr/>
    </dgm:pt>
    <dgm:pt modelId="{78FB50DF-5769-4EFD-A0C7-3C236AD191AA}" type="pres">
      <dgm:prSet presAssocID="{059EBD5D-D8C0-4471-88BE-80530DA6D8F4}" presName="bottomArc2" presStyleLbl="parChTrans1D1" presStyleIdx="33" presStyleCnt="38"/>
      <dgm:spPr/>
    </dgm:pt>
    <dgm:pt modelId="{3E9B43F8-8E93-495C-89D9-AEB8376AB80F}" type="pres">
      <dgm:prSet presAssocID="{059EBD5D-D8C0-4471-88BE-80530DA6D8F4}" presName="topConnNode2" presStyleLbl="node2" presStyleIdx="0" presStyleCnt="0"/>
      <dgm:spPr/>
      <dgm:t>
        <a:bodyPr/>
        <a:lstStyle/>
        <a:p>
          <a:endParaRPr lang="ru-RU"/>
        </a:p>
      </dgm:t>
    </dgm:pt>
    <dgm:pt modelId="{0CF28E8C-5878-4038-844E-DEFDF916F569}" type="pres">
      <dgm:prSet presAssocID="{059EBD5D-D8C0-4471-88BE-80530DA6D8F4}" presName="hierChild4" presStyleCnt="0"/>
      <dgm:spPr/>
    </dgm:pt>
    <dgm:pt modelId="{84842F9C-AE82-41A2-A1FE-CCA681C95778}" type="pres">
      <dgm:prSet presAssocID="{901A6371-0771-48C9-85CE-D2E6AB839488}" presName="Name28" presStyleLbl="parChTrans1D3" presStyleIdx="11" presStyleCnt="13"/>
      <dgm:spPr/>
      <dgm:t>
        <a:bodyPr/>
        <a:lstStyle/>
        <a:p>
          <a:endParaRPr lang="ru-RU"/>
        </a:p>
      </dgm:t>
    </dgm:pt>
    <dgm:pt modelId="{24146124-DBA4-412A-92F1-E943B8FCB74C}" type="pres">
      <dgm:prSet presAssocID="{709E03F9-ED80-4FB8-8077-5E00D2B186C4}" presName="hierRoot2" presStyleCnt="0">
        <dgm:presLayoutVars>
          <dgm:hierBranch val="init"/>
        </dgm:presLayoutVars>
      </dgm:prSet>
      <dgm:spPr/>
    </dgm:pt>
    <dgm:pt modelId="{AECC0149-DEBB-41A3-AA20-C7AAF1051718}" type="pres">
      <dgm:prSet presAssocID="{709E03F9-ED80-4FB8-8077-5E00D2B186C4}" presName="rootComposite2" presStyleCnt="0"/>
      <dgm:spPr/>
    </dgm:pt>
    <dgm:pt modelId="{A7A30FC1-E18A-4385-917B-5676D9E384DC}" type="pres">
      <dgm:prSet presAssocID="{709E03F9-ED80-4FB8-8077-5E00D2B186C4}" presName="rootText2" presStyleLbl="alignAcc1" presStyleIdx="0" presStyleCnt="0">
        <dgm:presLayoutVars>
          <dgm:chPref val="3"/>
        </dgm:presLayoutVars>
      </dgm:prSet>
      <dgm:spPr/>
      <dgm:t>
        <a:bodyPr/>
        <a:lstStyle/>
        <a:p>
          <a:endParaRPr lang="ru-RU"/>
        </a:p>
      </dgm:t>
    </dgm:pt>
    <dgm:pt modelId="{833F1389-70B6-4FA9-B51F-7D551CB0324C}" type="pres">
      <dgm:prSet presAssocID="{709E03F9-ED80-4FB8-8077-5E00D2B186C4}" presName="topArc2" presStyleLbl="parChTrans1D1" presStyleIdx="34" presStyleCnt="38"/>
      <dgm:spPr/>
    </dgm:pt>
    <dgm:pt modelId="{0F5BB9FF-1A07-4C0D-BF9F-D98401F85B15}" type="pres">
      <dgm:prSet presAssocID="{709E03F9-ED80-4FB8-8077-5E00D2B186C4}" presName="bottomArc2" presStyleLbl="parChTrans1D1" presStyleIdx="35" presStyleCnt="38"/>
      <dgm:spPr/>
    </dgm:pt>
    <dgm:pt modelId="{AD98343B-BDA0-46C6-AFD6-F08418EBD21B}" type="pres">
      <dgm:prSet presAssocID="{709E03F9-ED80-4FB8-8077-5E00D2B186C4}" presName="topConnNode2" presStyleLbl="node3" presStyleIdx="0" presStyleCnt="0"/>
      <dgm:spPr/>
      <dgm:t>
        <a:bodyPr/>
        <a:lstStyle/>
        <a:p>
          <a:endParaRPr lang="ru-RU"/>
        </a:p>
      </dgm:t>
    </dgm:pt>
    <dgm:pt modelId="{1F165FCB-21D3-43A7-A13D-03899158F478}" type="pres">
      <dgm:prSet presAssocID="{709E03F9-ED80-4FB8-8077-5E00D2B186C4}" presName="hierChild4" presStyleCnt="0"/>
      <dgm:spPr/>
    </dgm:pt>
    <dgm:pt modelId="{1E96AFC7-7E3C-43B7-A0C7-29736888081D}" type="pres">
      <dgm:prSet presAssocID="{709E03F9-ED80-4FB8-8077-5E00D2B186C4}" presName="hierChild5" presStyleCnt="0"/>
      <dgm:spPr/>
    </dgm:pt>
    <dgm:pt modelId="{C2813001-ED3A-4947-849B-1F8E91109EA9}" type="pres">
      <dgm:prSet presAssocID="{B1CEF833-1DB1-4E83-A0DB-AA2B8DDD2DCB}" presName="Name28" presStyleLbl="parChTrans1D3" presStyleIdx="12" presStyleCnt="13"/>
      <dgm:spPr/>
      <dgm:t>
        <a:bodyPr/>
        <a:lstStyle/>
        <a:p>
          <a:endParaRPr lang="ru-RU"/>
        </a:p>
      </dgm:t>
    </dgm:pt>
    <dgm:pt modelId="{498F51B4-D469-493B-A4C2-CE427DE73DB1}" type="pres">
      <dgm:prSet presAssocID="{B5A12B23-F177-4703-A5E6-6A9BD194DD77}" presName="hierRoot2" presStyleCnt="0">
        <dgm:presLayoutVars>
          <dgm:hierBranch val="init"/>
        </dgm:presLayoutVars>
      </dgm:prSet>
      <dgm:spPr/>
    </dgm:pt>
    <dgm:pt modelId="{E4B50577-8510-488E-B6E5-B3C1C11A22CD}" type="pres">
      <dgm:prSet presAssocID="{B5A12B23-F177-4703-A5E6-6A9BD194DD77}" presName="rootComposite2" presStyleCnt="0"/>
      <dgm:spPr/>
    </dgm:pt>
    <dgm:pt modelId="{527173C8-BF34-47F1-86E3-514C0AF867C7}" type="pres">
      <dgm:prSet presAssocID="{B5A12B23-F177-4703-A5E6-6A9BD194DD77}" presName="rootText2" presStyleLbl="alignAcc1" presStyleIdx="0" presStyleCnt="0">
        <dgm:presLayoutVars>
          <dgm:chPref val="3"/>
        </dgm:presLayoutVars>
      </dgm:prSet>
      <dgm:spPr/>
      <dgm:t>
        <a:bodyPr/>
        <a:lstStyle/>
        <a:p>
          <a:endParaRPr lang="ru-RU"/>
        </a:p>
      </dgm:t>
    </dgm:pt>
    <dgm:pt modelId="{2FAC1364-D7ED-434C-8AB6-47C6D66C7395}" type="pres">
      <dgm:prSet presAssocID="{B5A12B23-F177-4703-A5E6-6A9BD194DD77}" presName="topArc2" presStyleLbl="parChTrans1D1" presStyleIdx="36" presStyleCnt="38"/>
      <dgm:spPr/>
    </dgm:pt>
    <dgm:pt modelId="{36614B54-DAF3-4C4F-90EF-774D83AB488C}" type="pres">
      <dgm:prSet presAssocID="{B5A12B23-F177-4703-A5E6-6A9BD194DD77}" presName="bottomArc2" presStyleLbl="parChTrans1D1" presStyleIdx="37" presStyleCnt="38"/>
      <dgm:spPr/>
    </dgm:pt>
    <dgm:pt modelId="{8D21556D-F0B9-45D6-AC9C-8EE0CF9D2BDF}" type="pres">
      <dgm:prSet presAssocID="{B5A12B23-F177-4703-A5E6-6A9BD194DD77}" presName="topConnNode2" presStyleLbl="node3" presStyleIdx="0" presStyleCnt="0"/>
      <dgm:spPr/>
      <dgm:t>
        <a:bodyPr/>
        <a:lstStyle/>
        <a:p>
          <a:endParaRPr lang="ru-RU"/>
        </a:p>
      </dgm:t>
    </dgm:pt>
    <dgm:pt modelId="{3287A2A5-9EEC-45F2-B69F-ED5ACCE0E360}" type="pres">
      <dgm:prSet presAssocID="{B5A12B23-F177-4703-A5E6-6A9BD194DD77}" presName="hierChild4" presStyleCnt="0"/>
      <dgm:spPr/>
    </dgm:pt>
    <dgm:pt modelId="{9C91FD76-ECBA-4EF2-8E6A-B896B8CD7344}" type="pres">
      <dgm:prSet presAssocID="{B5A12B23-F177-4703-A5E6-6A9BD194DD77}" presName="hierChild5" presStyleCnt="0"/>
      <dgm:spPr/>
    </dgm:pt>
    <dgm:pt modelId="{CFDF65D7-B121-488D-9B3E-33B9A44CE21D}" type="pres">
      <dgm:prSet presAssocID="{059EBD5D-D8C0-4471-88BE-80530DA6D8F4}" presName="hierChild5" presStyleCnt="0"/>
      <dgm:spPr/>
    </dgm:pt>
    <dgm:pt modelId="{F7D0230D-95F5-427A-B87E-22CFDE1BCF86}" type="pres">
      <dgm:prSet presAssocID="{9E1E08AB-1DD0-4B4D-A70A-70C95023EE0B}" presName="hierChild3" presStyleCnt="0"/>
      <dgm:spPr/>
    </dgm:pt>
  </dgm:ptLst>
  <dgm:cxnLst>
    <dgm:cxn modelId="{0DF0E732-5DB8-467F-A305-F993C2848B42}" type="presOf" srcId="{2F4CDA2F-7110-4421-9C28-E0D97603CC87}" destId="{BEF6C646-6641-4089-BE02-58D190968976}" srcOrd="0" destOrd="0" presId="urn:microsoft.com/office/officeart/2008/layout/HalfCircleOrganizationChart"/>
    <dgm:cxn modelId="{19EB8A2D-EABC-4997-8939-D0406D7FF909}" type="presOf" srcId="{C24F5016-7CE6-4EE4-9C8B-83948ABC369E}" destId="{8C040E19-8267-4170-80CD-501B59878DB1}" srcOrd="1" destOrd="0" presId="urn:microsoft.com/office/officeart/2008/layout/HalfCircleOrganizationChart"/>
    <dgm:cxn modelId="{BF0B7178-AC4F-4A2B-A8BB-9E69E5E34AAE}" type="presOf" srcId="{C4D380CD-A053-4C5C-8204-41C66FDDBC77}" destId="{33155EE5-6F62-465B-9B95-E9A878A55936}" srcOrd="0" destOrd="0" presId="urn:microsoft.com/office/officeart/2008/layout/HalfCircleOrganizationChart"/>
    <dgm:cxn modelId="{A8B4381B-D24A-496E-953F-10F443C56BC6}" type="presOf" srcId="{0DC02BD9-0B56-4E8E-A228-A59A2F204EDA}" destId="{090C7307-B504-43AE-AF64-5F7D22601F0B}" srcOrd="0" destOrd="0" presId="urn:microsoft.com/office/officeart/2008/layout/HalfCircleOrganizationChart"/>
    <dgm:cxn modelId="{002E5B85-E9BC-4A0A-B11D-895255D03D4C}" srcId="{059EBD5D-D8C0-4471-88BE-80530DA6D8F4}" destId="{709E03F9-ED80-4FB8-8077-5E00D2B186C4}" srcOrd="0" destOrd="0" parTransId="{901A6371-0771-48C9-85CE-D2E6AB839488}" sibTransId="{9C9FD4DB-9AAB-46D5-B46A-7895B7B65BFC}"/>
    <dgm:cxn modelId="{93B5248F-59D3-496E-B3F5-2308608B6545}" type="presOf" srcId="{B97C704B-A959-4748-AE50-FE76E89953E4}" destId="{11E2D658-6ECA-48F6-A6B0-86DC3E9BB68E}" srcOrd="0" destOrd="0" presId="urn:microsoft.com/office/officeart/2008/layout/HalfCircleOrganizationChart"/>
    <dgm:cxn modelId="{7466639F-ADA1-4F24-A5BB-8534B176EDE7}" type="presOf" srcId="{5C4E9AA4-2086-4498-848B-8EF9ABA7EEF6}" destId="{FE2BC365-4279-42A2-B5F0-D35D0C1B5C59}" srcOrd="1" destOrd="0" presId="urn:microsoft.com/office/officeart/2008/layout/HalfCircleOrganizationChart"/>
    <dgm:cxn modelId="{78183B1D-A102-4D94-AEA9-2DAB64408F47}" type="presOf" srcId="{4B7045AF-4C9B-4509-A31F-E6273DAE3A76}" destId="{02AB3338-A830-40F8-9906-EF0DDA8C7C84}" srcOrd="0" destOrd="0" presId="urn:microsoft.com/office/officeart/2008/layout/HalfCircleOrganizationChart"/>
    <dgm:cxn modelId="{F81B5C81-E5AD-48B4-997C-6E153CE3B352}" type="presOf" srcId="{2F4CDA2F-7110-4421-9C28-E0D97603CC87}" destId="{8BF0C520-782E-4214-A15A-92D1C6C38CE5}" srcOrd="1" destOrd="0" presId="urn:microsoft.com/office/officeart/2008/layout/HalfCircleOrganizationChart"/>
    <dgm:cxn modelId="{28CF0D02-08BB-4989-84F8-FB7827311BBB}" type="presOf" srcId="{7E672F5D-8F8A-4CC7-B417-858606979046}" destId="{88A73E3A-F419-4F58-BB94-93A2FF633565}" srcOrd="0" destOrd="0" presId="urn:microsoft.com/office/officeart/2008/layout/HalfCircleOrganizationChart"/>
    <dgm:cxn modelId="{31B287F1-C1EC-4CE9-B2C8-D1D086CBE49D}" type="presOf" srcId="{9E1E08AB-1DD0-4B4D-A70A-70C95023EE0B}" destId="{9BBBE495-18CE-49A1-95BD-74E9571CC668}" srcOrd="1" destOrd="0" presId="urn:microsoft.com/office/officeart/2008/layout/HalfCircleOrganizationChart"/>
    <dgm:cxn modelId="{F0EA23A4-F49F-4FF4-961D-AF8DA939A281}" srcId="{B97C704B-A959-4748-AE50-FE76E89953E4}" destId="{797B74AB-198C-423A-97F0-4A6AC394BC43}" srcOrd="1" destOrd="0" parTransId="{42E30543-2062-43D6-9286-6D695768AF83}" sibTransId="{0AB6365E-AFF0-49AA-ADAD-1E4B94CF127E}"/>
    <dgm:cxn modelId="{CFE89937-49A9-4143-A72B-481DDF5D876A}" type="presOf" srcId="{05485207-9D8D-488E-B831-146B9CF840D9}" destId="{0D79E58A-BEE7-4807-92BD-1FFC56E1EF9F}" srcOrd="1" destOrd="0" presId="urn:microsoft.com/office/officeart/2008/layout/HalfCircleOrganizationChart"/>
    <dgm:cxn modelId="{C70EAB87-BBD2-471B-A4E1-7FB5205F3439}" type="presOf" srcId="{797B74AB-198C-423A-97F0-4A6AC394BC43}" destId="{46C58145-E92E-46AB-A30D-9D66DABC86A6}" srcOrd="1" destOrd="0" presId="urn:microsoft.com/office/officeart/2008/layout/HalfCircleOrganizationChart"/>
    <dgm:cxn modelId="{9A375267-2900-41C9-A34C-F4358D8B2033}" type="presOf" srcId="{42E30543-2062-43D6-9286-6D695768AF83}" destId="{67A841E0-4F26-4D47-8B69-7D9BB7C35989}" srcOrd="0" destOrd="0" presId="urn:microsoft.com/office/officeart/2008/layout/HalfCircleOrganizationChart"/>
    <dgm:cxn modelId="{632EF86C-C49D-46E1-921F-2A85F847425E}" type="presOf" srcId="{8D9443E1-64B9-4AA3-9806-1DF4A56F7BEC}" destId="{6B1608B7-7B38-4F01-A989-C4A148D6423A}" srcOrd="1" destOrd="0" presId="urn:microsoft.com/office/officeart/2008/layout/HalfCircleOrganizationChart"/>
    <dgm:cxn modelId="{D17C64C3-B454-4B79-AF6A-D8DDFE48BAA7}" type="presOf" srcId="{B5A12B23-F177-4703-A5E6-6A9BD194DD77}" destId="{527173C8-BF34-47F1-86E3-514C0AF867C7}" srcOrd="0" destOrd="0" presId="urn:microsoft.com/office/officeart/2008/layout/HalfCircleOrganizationChart"/>
    <dgm:cxn modelId="{8B347696-FD2B-4808-8E21-F3DB79502A25}" type="presOf" srcId="{52CD0F33-BA8E-4445-98A3-388692F77BC7}" destId="{EC914394-93CF-4847-8F52-46636B507CAF}" srcOrd="0" destOrd="0" presId="urn:microsoft.com/office/officeart/2008/layout/HalfCircleOrganizationChart"/>
    <dgm:cxn modelId="{9CDA5652-EE70-491E-9B49-1B139F226B5F}" type="presOf" srcId="{C24F5016-7CE6-4EE4-9C8B-83948ABC369E}" destId="{5BCF7303-70AC-40D0-9F51-A7C104C7C04F}" srcOrd="0" destOrd="0" presId="urn:microsoft.com/office/officeart/2008/layout/HalfCircleOrganizationChart"/>
    <dgm:cxn modelId="{8CC6D7EA-45DA-4712-9319-0437941D6D64}" srcId="{9E1E08AB-1DD0-4B4D-A70A-70C95023EE0B}" destId="{B97C704B-A959-4748-AE50-FE76E89953E4}" srcOrd="0" destOrd="0" parTransId="{3A2784A6-BD2A-4165-90AC-32EE957A51E8}" sibTransId="{A74407AB-41D3-455A-AA21-3F487788C150}"/>
    <dgm:cxn modelId="{32671B95-5E04-4A3A-8E96-5F1D096BF578}" type="presOf" srcId="{CE3E5E02-F08C-47BE-83E9-D852BF7C2426}" destId="{20A77718-0487-4678-8713-DC0A7A2CD758}" srcOrd="0" destOrd="0" presId="urn:microsoft.com/office/officeart/2008/layout/HalfCircleOrganizationChart"/>
    <dgm:cxn modelId="{EC02FF88-E2E8-448E-A397-755AB24F9334}" type="presOf" srcId="{797B74AB-198C-423A-97F0-4A6AC394BC43}" destId="{E786B9F4-5F74-4374-B488-D86E15E79982}" srcOrd="0" destOrd="0" presId="urn:microsoft.com/office/officeart/2008/layout/HalfCircleOrganizationChart"/>
    <dgm:cxn modelId="{E8EE8CA1-3A1D-40BF-B014-F35C3DB88E3C}" type="presOf" srcId="{3AB7EA25-8725-47B3-BBE1-BAE326F15487}" destId="{6A48B570-9128-4A1B-9C61-5449139CE3DB}" srcOrd="0" destOrd="0" presId="urn:microsoft.com/office/officeart/2008/layout/HalfCircleOrganizationChart"/>
    <dgm:cxn modelId="{D1D6117F-F488-4618-9953-A8BF2EAF3247}" srcId="{4817DEFB-9C7C-4018-9B83-80928CF11413}" destId="{AF6DDE41-65FD-4320-9744-E23EFAB4DA54}" srcOrd="0" destOrd="0" parTransId="{85859496-775B-4B50-8135-49613555C492}" sibTransId="{1C50BA50-3711-4AEB-A46B-9416F35A9BA5}"/>
    <dgm:cxn modelId="{0175E530-87E9-44A2-9626-38B08D06CF2E}" srcId="{4817DEFB-9C7C-4018-9B83-80928CF11413}" destId="{05485207-9D8D-488E-B831-146B9CF840D9}" srcOrd="1" destOrd="0" parTransId="{52CD0F33-BA8E-4445-98A3-388692F77BC7}" sibTransId="{FF8DEF5C-F397-498D-B1D2-9863DB2256E8}"/>
    <dgm:cxn modelId="{776DE43C-3118-4ECB-8352-0DF08E4D8129}" srcId="{9E1E08AB-1DD0-4B4D-A70A-70C95023EE0B}" destId="{5C4E9AA4-2086-4498-848B-8EF9ABA7EEF6}" srcOrd="2" destOrd="0" parTransId="{B3EEC407-F50D-4B41-AC3E-8C5B032D12B6}" sibTransId="{32CB5CB4-62E2-4411-8263-1A1BACF99B10}"/>
    <dgm:cxn modelId="{4D3CFCC5-2311-492F-BB5A-36A99A2A3E04}" type="presOf" srcId="{05485207-9D8D-488E-B831-146B9CF840D9}" destId="{3EF7493F-017E-4B8D-85E9-AFA0B9646407}" srcOrd="0" destOrd="0" presId="urn:microsoft.com/office/officeart/2008/layout/HalfCircleOrganizationChart"/>
    <dgm:cxn modelId="{FCBA5723-E1F8-4B12-9C1D-54FB2B8B0643}" type="presOf" srcId="{709E03F9-ED80-4FB8-8077-5E00D2B186C4}" destId="{AD98343B-BDA0-46C6-AFD6-F08418EBD21B}" srcOrd="1" destOrd="0" presId="urn:microsoft.com/office/officeart/2008/layout/HalfCircleOrganizationChart"/>
    <dgm:cxn modelId="{7F0E4DD7-647E-4115-B830-4140458A6700}" type="presOf" srcId="{709E03F9-ED80-4FB8-8077-5E00D2B186C4}" destId="{A7A30FC1-E18A-4385-917B-5676D9E384DC}" srcOrd="0" destOrd="0" presId="urn:microsoft.com/office/officeart/2008/layout/HalfCircleOrganizationChart"/>
    <dgm:cxn modelId="{13953A59-24DB-4E9F-960E-121A61D7996D}" type="presOf" srcId="{7C73D451-F590-4B04-9F19-654898D2226D}" destId="{7B59F667-276B-4CDB-9712-A8F0AF4EA6D9}" srcOrd="0" destOrd="0" presId="urn:microsoft.com/office/officeart/2008/layout/HalfCircleOrganizationChart"/>
    <dgm:cxn modelId="{3D36436D-D8BE-4810-8F72-3FD75F894F32}" srcId="{B97C704B-A959-4748-AE50-FE76E89953E4}" destId="{4B7045AF-4C9B-4509-A31F-E6273DAE3A76}" srcOrd="0" destOrd="0" parTransId="{7E672F5D-8F8A-4CC7-B417-858606979046}" sibTransId="{E6F64473-EC3D-4CF0-87A3-D6F7AD1EDD5B}"/>
    <dgm:cxn modelId="{D3CAEF48-0742-4949-8FE7-B38FEFDE826E}" type="presOf" srcId="{059EBD5D-D8C0-4471-88BE-80530DA6D8F4}" destId="{B09CF7A2-C8C8-484E-8D3C-1221910D9903}" srcOrd="0" destOrd="0" presId="urn:microsoft.com/office/officeart/2008/layout/HalfCircleOrganizationChart"/>
    <dgm:cxn modelId="{0EA7F323-5DF4-4349-A364-C09BABC0DF15}" type="presOf" srcId="{0A15377C-50E9-4033-BBAB-ED23C15E588F}" destId="{41786E6C-619C-4495-A6D1-B172D2E143CF}" srcOrd="0" destOrd="0" presId="urn:microsoft.com/office/officeart/2008/layout/HalfCircleOrganizationChart"/>
    <dgm:cxn modelId="{A19A0830-C530-4214-B369-18BF64B2EFE0}" type="presOf" srcId="{4817DEFB-9C7C-4018-9B83-80928CF11413}" destId="{CB4D298C-65E1-4117-9B9D-EB7846BCA1AE}" srcOrd="0" destOrd="0" presId="urn:microsoft.com/office/officeart/2008/layout/HalfCircleOrganizationChart"/>
    <dgm:cxn modelId="{036A2980-CFA7-4218-A595-95EB081816B2}" type="presOf" srcId="{B3EEC407-F50D-4B41-AC3E-8C5B032D12B6}" destId="{94D2FAB9-4F30-4C28-AFE5-B967ED051502}" srcOrd="0" destOrd="0" presId="urn:microsoft.com/office/officeart/2008/layout/HalfCircleOrganizationChart"/>
    <dgm:cxn modelId="{9EC02BEF-146D-4DF2-9ABD-66F6DDAB4974}" type="presOf" srcId="{3A2784A6-BD2A-4165-90AC-32EE957A51E8}" destId="{66D53E95-C366-4E39-A879-72DE1616301A}" srcOrd="0" destOrd="0" presId="urn:microsoft.com/office/officeart/2008/layout/HalfCircleOrganizationChart"/>
    <dgm:cxn modelId="{6C7D1DD7-4E38-41A3-AEE8-E96DC273AB29}" srcId="{5C4E9AA4-2086-4498-848B-8EF9ABA7EEF6}" destId="{2F4CDA2F-7110-4421-9C28-E0D97603CC87}" srcOrd="2" destOrd="0" parTransId="{0DC02BD9-0B56-4E8E-A228-A59A2F204EDA}" sibTransId="{6C29D86A-0BBB-4BC7-AFCE-18A59519E61E}"/>
    <dgm:cxn modelId="{E4C8D0B3-EAB6-42A3-9DF9-1CD9A88DA56A}" type="presOf" srcId="{F791A33B-E787-486C-B03C-261CEC0B00D1}" destId="{2BE29142-3BC5-4C36-BA87-2909043234D1}" srcOrd="0" destOrd="0" presId="urn:microsoft.com/office/officeart/2008/layout/HalfCircleOrganizationChart"/>
    <dgm:cxn modelId="{5D8C9B4F-47FF-4327-99A5-75B3EFBDDFA8}" type="presOf" srcId="{B1CEF833-1DB1-4E83-A0DB-AA2B8DDD2DCB}" destId="{C2813001-ED3A-4947-849B-1F8E91109EA9}" srcOrd="0" destOrd="0" presId="urn:microsoft.com/office/officeart/2008/layout/HalfCircleOrganizationChart"/>
    <dgm:cxn modelId="{A0CD7C5E-0876-43E8-99DD-7C1613EFB11C}" type="presOf" srcId="{CE3E5E02-F08C-47BE-83E9-D852BF7C2426}" destId="{431D1E6F-2A7F-4715-9638-DC9B086D7335}" srcOrd="1" destOrd="0" presId="urn:microsoft.com/office/officeart/2008/layout/HalfCircleOrganizationChart"/>
    <dgm:cxn modelId="{0DDAD8A6-FD61-4C79-B768-2D9109353BC0}" type="presOf" srcId="{7225A5A6-6C9F-4858-8BEF-069EEB2367D9}" destId="{565ADDC5-C60C-434E-AE01-C8D33670BC7F}" srcOrd="1" destOrd="0" presId="urn:microsoft.com/office/officeart/2008/layout/HalfCircleOrganizationChart"/>
    <dgm:cxn modelId="{E9872DD3-0D66-4C79-B0FB-0134D2FC935E}" type="presOf" srcId="{7225A5A6-6C9F-4858-8BEF-069EEB2367D9}" destId="{AE747AE0-99E3-45DC-A129-6D678AD85DE3}" srcOrd="0" destOrd="0" presId="urn:microsoft.com/office/officeart/2008/layout/HalfCircleOrganizationChart"/>
    <dgm:cxn modelId="{DBDE503A-806F-4788-A160-D3150F706D1A}" srcId="{9E1E08AB-1DD0-4B4D-A70A-70C95023EE0B}" destId="{4817DEFB-9C7C-4018-9B83-80928CF11413}" srcOrd="3" destOrd="0" parTransId="{7C73D451-F590-4B04-9F19-654898D2226D}" sibTransId="{6A45D014-98AE-4A12-894E-BB7F9B0DEA01}"/>
    <dgm:cxn modelId="{80860562-2C2C-4751-B5B6-C06D6B62D002}" type="presOf" srcId="{059EBD5D-D8C0-4471-88BE-80530DA6D8F4}" destId="{3E9B43F8-8E93-495C-89D9-AEB8376AB80F}" srcOrd="1" destOrd="0" presId="urn:microsoft.com/office/officeart/2008/layout/HalfCircleOrganizationChart"/>
    <dgm:cxn modelId="{0B69D7BD-5F64-4ACD-9930-B9F7B1593D32}" srcId="{5C4E9AA4-2086-4498-848B-8EF9ABA7EEF6}" destId="{CE3E5E02-F08C-47BE-83E9-D852BF7C2426}" srcOrd="1" destOrd="0" parTransId="{07FA9530-C274-4CD7-8D0F-4C11662F1029}" sibTransId="{0E73B87D-B5A5-45EA-BEE0-46C9B3E782C0}"/>
    <dgm:cxn modelId="{13E0593C-6DA2-4B1D-B24F-CFE59E937159}" type="presOf" srcId="{9E1E08AB-1DD0-4B4D-A70A-70C95023EE0B}" destId="{12FBBA40-FF8D-45E7-B326-59EDFF539636}" srcOrd="0" destOrd="0" presId="urn:microsoft.com/office/officeart/2008/layout/HalfCircleOrganizationChart"/>
    <dgm:cxn modelId="{8B700709-F579-44B6-8B97-D3CB94DF655C}" srcId="{2C6507F9-7AB3-40F7-8110-CA6A08350128}" destId="{8D9443E1-64B9-4AA3-9806-1DF4A56F7BEC}" srcOrd="0" destOrd="0" parTransId="{3AB7EA25-8725-47B3-BBE1-BAE326F15487}" sibTransId="{6E961D08-A4D7-4C41-A824-39DE722F3D07}"/>
    <dgm:cxn modelId="{6664DA99-111F-413B-BAD4-B6040529DCD6}" type="presOf" srcId="{E673D7BE-140E-45B2-BBC7-C2F373A8C04B}" destId="{AE455A10-D4B4-4EA9-8F42-BDCD3112BC04}" srcOrd="0" destOrd="0" presId="urn:microsoft.com/office/officeart/2008/layout/HalfCircleOrganizationChart"/>
    <dgm:cxn modelId="{C8DF0F5F-6C7F-47C3-A159-AC1A18045F68}" type="presOf" srcId="{B97C704B-A959-4748-AE50-FE76E89953E4}" destId="{76C768A9-A4DE-4B31-9A21-8F95CD911BAF}" srcOrd="1" destOrd="0" presId="urn:microsoft.com/office/officeart/2008/layout/HalfCircleOrganizationChart"/>
    <dgm:cxn modelId="{AF44FCDE-A38E-4F26-ACAE-B26BBDC0DD65}" type="presOf" srcId="{07FA9530-C274-4CD7-8D0F-4C11662F1029}" destId="{2429A17B-9BFD-47C7-BBA2-24A304BF6694}" srcOrd="0" destOrd="0" presId="urn:microsoft.com/office/officeart/2008/layout/HalfCircleOrganizationChart"/>
    <dgm:cxn modelId="{36A1F032-0082-44E6-B753-9A7BA5043823}" type="presOf" srcId="{AF6DDE41-65FD-4320-9744-E23EFAB4DA54}" destId="{E30C73A0-6D16-48F2-83C1-08732638CC9E}" srcOrd="1" destOrd="0" presId="urn:microsoft.com/office/officeart/2008/layout/HalfCircleOrganizationChart"/>
    <dgm:cxn modelId="{0B4CCDDB-A3FC-4C51-92F8-CD0DDEB48E6E}" type="presOf" srcId="{8D9443E1-64B9-4AA3-9806-1DF4A56F7BEC}" destId="{6B355EDA-A9C1-4776-85CD-2F4F2704F5C0}" srcOrd="0" destOrd="0" presId="urn:microsoft.com/office/officeart/2008/layout/HalfCircleOrganizationChart"/>
    <dgm:cxn modelId="{744A8FB7-4F10-42AD-9FC2-FB81E95D8B68}" type="presOf" srcId="{052C327F-DED0-4D94-8DF3-7D00C3E8B456}" destId="{792396D3-8831-4C67-AF61-DD15E1A1E8AC}" srcOrd="1" destOrd="0" presId="urn:microsoft.com/office/officeart/2008/layout/HalfCircleOrganizationChart"/>
    <dgm:cxn modelId="{1898037E-2CA0-4DE7-AC44-8298273F8B6C}" type="presOf" srcId="{2C6507F9-7AB3-40F7-8110-CA6A08350128}" destId="{5E68855E-1518-4F41-9938-4C56F77DD4D5}" srcOrd="1" destOrd="0" presId="urn:microsoft.com/office/officeart/2008/layout/HalfCircleOrganizationChart"/>
    <dgm:cxn modelId="{95424763-1B90-4311-8646-D9BA6C29EB00}" type="presOf" srcId="{81D88A26-80EB-41FD-AB33-8F3B69644B1A}" destId="{E59E08AB-ABFE-40EB-B885-BFFE5A8B3B0D}" srcOrd="0" destOrd="0" presId="urn:microsoft.com/office/officeart/2008/layout/HalfCircleOrganizationChart"/>
    <dgm:cxn modelId="{100DA555-B26A-4CF4-A40E-721B76968EF7}" type="presOf" srcId="{AB325CCF-3EAA-413B-A1EA-1241E45BE957}" destId="{A15C12FF-0835-4D10-9497-252A5731DFF8}" srcOrd="0" destOrd="0" presId="urn:microsoft.com/office/officeart/2008/layout/HalfCircleOrganizationChart"/>
    <dgm:cxn modelId="{A09E9F8F-A6E0-4D6A-97F6-66422DFF3EC0}" type="presOf" srcId="{5C4E9AA4-2086-4498-848B-8EF9ABA7EEF6}" destId="{D99AB97A-E562-4558-BEC2-5AE37C05131A}" srcOrd="0" destOrd="0" presId="urn:microsoft.com/office/officeart/2008/layout/HalfCircleOrganizationChart"/>
    <dgm:cxn modelId="{9480675C-FAB6-4992-89C0-1413039E4816}" srcId="{9E1E08AB-1DD0-4B4D-A70A-70C95023EE0B}" destId="{2C6507F9-7AB3-40F7-8110-CA6A08350128}" srcOrd="1" destOrd="0" parTransId="{81D88A26-80EB-41FD-AB33-8F3B69644B1A}" sibTransId="{C8D61AF8-3E27-41DC-87C2-D39A7D421622}"/>
    <dgm:cxn modelId="{35EF1E87-727D-4237-8AB5-0E41BBA4CE6E}" type="presOf" srcId="{4817DEFB-9C7C-4018-9B83-80928CF11413}" destId="{CCDD4E0E-F108-4177-A8BA-0D88D5233974}" srcOrd="1" destOrd="0" presId="urn:microsoft.com/office/officeart/2008/layout/HalfCircleOrganizationChart"/>
    <dgm:cxn modelId="{83E1D1CA-D9A1-4534-8A5B-9227EE3B5F22}" type="presOf" srcId="{AF6DDE41-65FD-4320-9744-E23EFAB4DA54}" destId="{92F0393A-34CC-4441-AC9D-819D50AC6DA1}" srcOrd="0" destOrd="0" presId="urn:microsoft.com/office/officeart/2008/layout/HalfCircleOrganizationChart"/>
    <dgm:cxn modelId="{1C46D7FD-949A-498F-BDE0-9DCE883585C6}" srcId="{AB325CCF-3EAA-413B-A1EA-1241E45BE957}" destId="{9E1E08AB-1DD0-4B4D-A70A-70C95023EE0B}" srcOrd="0" destOrd="0" parTransId="{E2B2E443-B1A0-41D8-90DD-153BF01D1AAD}" sibTransId="{293D1745-384E-447F-9DD4-A26C994A107A}"/>
    <dgm:cxn modelId="{FECA824A-69C4-4DED-A617-F2F08A95DFC0}" type="presOf" srcId="{901A6371-0771-48C9-85CE-D2E6AB839488}" destId="{84842F9C-AE82-41A2-A1FE-CCA681C95778}" srcOrd="0" destOrd="0" presId="urn:microsoft.com/office/officeart/2008/layout/HalfCircleOrganizationChart"/>
    <dgm:cxn modelId="{538BE919-4936-4335-8CC1-6997806A14C0}" type="presOf" srcId="{8E76A012-0964-4754-A1B4-CA00B36A6165}" destId="{67E1F594-7015-4C9B-93B1-12A76803710E}" srcOrd="0" destOrd="0" presId="urn:microsoft.com/office/officeart/2008/layout/HalfCircleOrganizationChart"/>
    <dgm:cxn modelId="{AA7071B8-17D1-4C0F-B37B-0814A43150DF}" type="presOf" srcId="{2C6507F9-7AB3-40F7-8110-CA6A08350128}" destId="{4F028288-5DAC-47BD-AD20-47C41A2A9288}" srcOrd="0" destOrd="0" presId="urn:microsoft.com/office/officeart/2008/layout/HalfCircleOrganizationChart"/>
    <dgm:cxn modelId="{36610348-3EF0-452E-A82E-B045DC5E562B}" type="presOf" srcId="{B5A12B23-F177-4703-A5E6-6A9BD194DD77}" destId="{8D21556D-F0B9-45D6-AC9C-8EE0CF9D2BDF}" srcOrd="1" destOrd="0" presId="urn:microsoft.com/office/officeart/2008/layout/HalfCircleOrganizationChart"/>
    <dgm:cxn modelId="{3D9C2962-7B5C-4CDE-8736-BFED7EDAABC2}" type="presOf" srcId="{C4D380CD-A053-4C5C-8204-41C66FDDBC77}" destId="{EEE2E594-993F-461D-BAD9-BEB9B8D5A83C}" srcOrd="1" destOrd="0" presId="urn:microsoft.com/office/officeart/2008/layout/HalfCircleOrganizationChart"/>
    <dgm:cxn modelId="{41C08025-A0DD-4D0B-9D72-C2CF9B4BA3EA}" srcId="{B97C704B-A959-4748-AE50-FE76E89953E4}" destId="{7225A5A6-6C9F-4858-8BEF-069EEB2367D9}" srcOrd="2" destOrd="0" parTransId="{8E76A012-0964-4754-A1B4-CA00B36A6165}" sibTransId="{643EE3D3-DA2E-4336-ADAA-355B4DAE5B71}"/>
    <dgm:cxn modelId="{6C27EC2B-4110-4347-BDEE-EDE0F2A55E16}" type="presOf" srcId="{85859496-775B-4B50-8135-49613555C492}" destId="{21CA8E0D-D416-476C-8C22-17FF27BCE8A2}" srcOrd="0" destOrd="0" presId="urn:microsoft.com/office/officeart/2008/layout/HalfCircleOrganizationChart"/>
    <dgm:cxn modelId="{F58C92A4-51F6-4C37-AE9C-3C6FF5DE8D2F}" srcId="{2C6507F9-7AB3-40F7-8110-CA6A08350128}" destId="{C4D380CD-A053-4C5C-8204-41C66FDDBC77}" srcOrd="2" destOrd="0" parTransId="{0A15377C-50E9-4033-BBAB-ED23C15E588F}" sibTransId="{BE1F04E8-F205-4F41-9A3C-71D2A1A07CB8}"/>
    <dgm:cxn modelId="{3EF38CF6-2635-47BA-A770-6EC4DE147C4C}" type="presOf" srcId="{B906C0CF-F003-4FE4-8D5B-4F0C041B46BE}" destId="{3818219E-0BE4-4923-9920-7536638AB2F0}" srcOrd="0" destOrd="0" presId="urn:microsoft.com/office/officeart/2008/layout/HalfCircleOrganizationChart"/>
    <dgm:cxn modelId="{F327B9B4-CCAE-4B6B-A6FE-E89D9DF7A593}" srcId="{059EBD5D-D8C0-4471-88BE-80530DA6D8F4}" destId="{B5A12B23-F177-4703-A5E6-6A9BD194DD77}" srcOrd="1" destOrd="0" parTransId="{B1CEF833-1DB1-4E83-A0DB-AA2B8DDD2DCB}" sibTransId="{05F0733A-2007-4CB6-BBFF-CA7D5A4ABF7E}"/>
    <dgm:cxn modelId="{47D0DEFF-180D-4D21-A312-0E115E9F260C}" srcId="{5C4E9AA4-2086-4498-848B-8EF9ABA7EEF6}" destId="{C24F5016-7CE6-4EE4-9C8B-83948ABC369E}" srcOrd="0" destOrd="0" parTransId="{B906C0CF-F003-4FE4-8D5B-4F0C041B46BE}" sibTransId="{91A862B3-3374-4A03-BAC3-7C657B7C0907}"/>
    <dgm:cxn modelId="{876F1012-FD10-4207-8502-4677A4F4980C}" srcId="{2C6507F9-7AB3-40F7-8110-CA6A08350128}" destId="{052C327F-DED0-4D94-8DF3-7D00C3E8B456}" srcOrd="1" destOrd="0" parTransId="{E673D7BE-140E-45B2-BBC7-C2F373A8C04B}" sibTransId="{4E57BC02-DD9F-4AE3-98A8-87BC963DF327}"/>
    <dgm:cxn modelId="{CFDCE8F6-932B-4E90-BC87-B957BC6529D3}" type="presOf" srcId="{4B7045AF-4C9B-4509-A31F-E6273DAE3A76}" destId="{2A4B852B-E3A3-4A9B-93EF-DA3D64C553E5}" srcOrd="1" destOrd="0" presId="urn:microsoft.com/office/officeart/2008/layout/HalfCircleOrganizationChart"/>
    <dgm:cxn modelId="{E243C9B7-55D2-4662-B859-E59870AE697D}" type="presOf" srcId="{052C327F-DED0-4D94-8DF3-7D00C3E8B456}" destId="{BED93328-FF54-468E-B37C-B16A23866B3A}" srcOrd="0" destOrd="0" presId="urn:microsoft.com/office/officeart/2008/layout/HalfCircleOrganizationChart"/>
    <dgm:cxn modelId="{EAAF8D6A-23A5-4386-A05F-04455E4209D6}" srcId="{9E1E08AB-1DD0-4B4D-A70A-70C95023EE0B}" destId="{059EBD5D-D8C0-4471-88BE-80530DA6D8F4}" srcOrd="4" destOrd="0" parTransId="{F791A33B-E787-486C-B03C-261CEC0B00D1}" sibTransId="{E0E09A3D-2CB4-4C95-BC44-8ED1F241772A}"/>
    <dgm:cxn modelId="{475407B0-0342-4B44-A49D-C50AADBAB494}" type="presParOf" srcId="{A15C12FF-0835-4D10-9497-252A5731DFF8}" destId="{B79E358E-20E3-486B-930D-40A5AC91E7DA}" srcOrd="0" destOrd="0" presId="urn:microsoft.com/office/officeart/2008/layout/HalfCircleOrganizationChart"/>
    <dgm:cxn modelId="{7D439B8B-D44A-4918-B62B-6D79C3528765}" type="presParOf" srcId="{B79E358E-20E3-486B-930D-40A5AC91E7DA}" destId="{E26B5CB1-63B6-436D-AA31-E3BDCDEB066A}" srcOrd="0" destOrd="0" presId="urn:microsoft.com/office/officeart/2008/layout/HalfCircleOrganizationChart"/>
    <dgm:cxn modelId="{E55ADA94-D0E8-4A23-82BF-82B514E0CFCC}" type="presParOf" srcId="{E26B5CB1-63B6-436D-AA31-E3BDCDEB066A}" destId="{12FBBA40-FF8D-45E7-B326-59EDFF539636}" srcOrd="0" destOrd="0" presId="urn:microsoft.com/office/officeart/2008/layout/HalfCircleOrganizationChart"/>
    <dgm:cxn modelId="{E124B1A0-A1EE-4299-B05B-6C8B785CD017}" type="presParOf" srcId="{E26B5CB1-63B6-436D-AA31-E3BDCDEB066A}" destId="{103AE60F-32A4-4423-91D3-B17B2A17260B}" srcOrd="1" destOrd="0" presId="urn:microsoft.com/office/officeart/2008/layout/HalfCircleOrganizationChart"/>
    <dgm:cxn modelId="{AB17DE7B-CB8E-438B-8E74-DE2AF5C965D7}" type="presParOf" srcId="{E26B5CB1-63B6-436D-AA31-E3BDCDEB066A}" destId="{97EF838E-5FEA-4DD6-9BC7-87FC6CEFA88A}" srcOrd="2" destOrd="0" presId="urn:microsoft.com/office/officeart/2008/layout/HalfCircleOrganizationChart"/>
    <dgm:cxn modelId="{0EF0AE29-A91D-4A29-BFF9-95AA4AE59138}" type="presParOf" srcId="{E26B5CB1-63B6-436D-AA31-E3BDCDEB066A}" destId="{9BBBE495-18CE-49A1-95BD-74E9571CC668}" srcOrd="3" destOrd="0" presId="urn:microsoft.com/office/officeart/2008/layout/HalfCircleOrganizationChart"/>
    <dgm:cxn modelId="{99EAE6D4-12D6-459E-A60D-FE32CB78BFD3}" type="presParOf" srcId="{B79E358E-20E3-486B-930D-40A5AC91E7DA}" destId="{EC5719AE-4945-4E1F-8946-0EF4EF172162}" srcOrd="1" destOrd="0" presId="urn:microsoft.com/office/officeart/2008/layout/HalfCircleOrganizationChart"/>
    <dgm:cxn modelId="{90566D21-C578-42F8-AE31-D5238804F7AC}" type="presParOf" srcId="{EC5719AE-4945-4E1F-8946-0EF4EF172162}" destId="{66D53E95-C366-4E39-A879-72DE1616301A}" srcOrd="0" destOrd="0" presId="urn:microsoft.com/office/officeart/2008/layout/HalfCircleOrganizationChart"/>
    <dgm:cxn modelId="{70FFD353-042B-48EE-92C8-676C7F4EF1A0}" type="presParOf" srcId="{EC5719AE-4945-4E1F-8946-0EF4EF172162}" destId="{7C7863F5-24FF-44F3-ABA3-5ADB2F1C12CE}" srcOrd="1" destOrd="0" presId="urn:microsoft.com/office/officeart/2008/layout/HalfCircleOrganizationChart"/>
    <dgm:cxn modelId="{E59D7C22-43A9-4812-8A40-E6450E1C049F}" type="presParOf" srcId="{7C7863F5-24FF-44F3-ABA3-5ADB2F1C12CE}" destId="{39ABF230-6218-4391-9EEE-A77BA161FDD9}" srcOrd="0" destOrd="0" presId="urn:microsoft.com/office/officeart/2008/layout/HalfCircleOrganizationChart"/>
    <dgm:cxn modelId="{FC444B38-5607-47A3-8821-59EF247EF72F}" type="presParOf" srcId="{39ABF230-6218-4391-9EEE-A77BA161FDD9}" destId="{11E2D658-6ECA-48F6-A6B0-86DC3E9BB68E}" srcOrd="0" destOrd="0" presId="urn:microsoft.com/office/officeart/2008/layout/HalfCircleOrganizationChart"/>
    <dgm:cxn modelId="{B8D9277D-6A09-4699-984C-777362867DC2}" type="presParOf" srcId="{39ABF230-6218-4391-9EEE-A77BA161FDD9}" destId="{769C4130-54FA-4EE3-9C23-69032E91669F}" srcOrd="1" destOrd="0" presId="urn:microsoft.com/office/officeart/2008/layout/HalfCircleOrganizationChart"/>
    <dgm:cxn modelId="{D8B05979-438F-4CE3-99D0-CD24CC66557D}" type="presParOf" srcId="{39ABF230-6218-4391-9EEE-A77BA161FDD9}" destId="{42696600-7ED5-41F0-9A48-54CD6AE54ED7}" srcOrd="2" destOrd="0" presId="urn:microsoft.com/office/officeart/2008/layout/HalfCircleOrganizationChart"/>
    <dgm:cxn modelId="{BE6F6901-DAF5-42CE-9EAA-C95A73E54C4D}" type="presParOf" srcId="{39ABF230-6218-4391-9EEE-A77BA161FDD9}" destId="{76C768A9-A4DE-4B31-9A21-8F95CD911BAF}" srcOrd="3" destOrd="0" presId="urn:microsoft.com/office/officeart/2008/layout/HalfCircleOrganizationChart"/>
    <dgm:cxn modelId="{246F3246-0436-423F-A0F6-126D870215B5}" type="presParOf" srcId="{7C7863F5-24FF-44F3-ABA3-5ADB2F1C12CE}" destId="{734083B6-5A26-4C66-9993-70B793944187}" srcOrd="1" destOrd="0" presId="urn:microsoft.com/office/officeart/2008/layout/HalfCircleOrganizationChart"/>
    <dgm:cxn modelId="{075EBFEE-C03F-4714-817E-5041ECEE034B}" type="presParOf" srcId="{734083B6-5A26-4C66-9993-70B793944187}" destId="{88A73E3A-F419-4F58-BB94-93A2FF633565}" srcOrd="0" destOrd="0" presId="urn:microsoft.com/office/officeart/2008/layout/HalfCircleOrganizationChart"/>
    <dgm:cxn modelId="{D380ED5D-3C88-4D51-9B9F-CBDA140C8F0D}" type="presParOf" srcId="{734083B6-5A26-4C66-9993-70B793944187}" destId="{BE68AF59-39C0-44D8-89C6-A42BB80F0140}" srcOrd="1" destOrd="0" presId="urn:microsoft.com/office/officeart/2008/layout/HalfCircleOrganizationChart"/>
    <dgm:cxn modelId="{AF323232-39B5-40F5-85AE-F5A07F11CE94}" type="presParOf" srcId="{BE68AF59-39C0-44D8-89C6-A42BB80F0140}" destId="{A521CCA4-5A06-430B-ACE4-9ED1E49CF185}" srcOrd="0" destOrd="0" presId="urn:microsoft.com/office/officeart/2008/layout/HalfCircleOrganizationChart"/>
    <dgm:cxn modelId="{C36F6143-6036-45BC-A9D1-D8D77ADDB688}" type="presParOf" srcId="{A521CCA4-5A06-430B-ACE4-9ED1E49CF185}" destId="{02AB3338-A830-40F8-9906-EF0DDA8C7C84}" srcOrd="0" destOrd="0" presId="urn:microsoft.com/office/officeart/2008/layout/HalfCircleOrganizationChart"/>
    <dgm:cxn modelId="{0AD73908-691A-493A-8ECE-A58E1137EFFA}" type="presParOf" srcId="{A521CCA4-5A06-430B-ACE4-9ED1E49CF185}" destId="{2C20AF21-8EB6-4A0F-827B-F162AE5F7AEA}" srcOrd="1" destOrd="0" presId="urn:microsoft.com/office/officeart/2008/layout/HalfCircleOrganizationChart"/>
    <dgm:cxn modelId="{FE9CBD86-5CE4-45E2-8B73-AD16D3C6957F}" type="presParOf" srcId="{A521CCA4-5A06-430B-ACE4-9ED1E49CF185}" destId="{45DD3B71-622F-4399-A88E-B21497B745CF}" srcOrd="2" destOrd="0" presId="urn:microsoft.com/office/officeart/2008/layout/HalfCircleOrganizationChart"/>
    <dgm:cxn modelId="{B48560C9-EBB8-4B14-8525-01F41488F1CC}" type="presParOf" srcId="{A521CCA4-5A06-430B-ACE4-9ED1E49CF185}" destId="{2A4B852B-E3A3-4A9B-93EF-DA3D64C553E5}" srcOrd="3" destOrd="0" presId="urn:microsoft.com/office/officeart/2008/layout/HalfCircleOrganizationChart"/>
    <dgm:cxn modelId="{FB46E31C-BED4-422C-98BB-C00728F3E7F9}" type="presParOf" srcId="{BE68AF59-39C0-44D8-89C6-A42BB80F0140}" destId="{A70E4837-310A-4AF7-9227-A43A6D8AB7B3}" srcOrd="1" destOrd="0" presId="urn:microsoft.com/office/officeart/2008/layout/HalfCircleOrganizationChart"/>
    <dgm:cxn modelId="{E83B5C28-8578-4C27-8468-609F8743DE4C}" type="presParOf" srcId="{BE68AF59-39C0-44D8-89C6-A42BB80F0140}" destId="{B433DDBB-A41C-450F-A1BD-77E8AC38FB0D}" srcOrd="2" destOrd="0" presId="urn:microsoft.com/office/officeart/2008/layout/HalfCircleOrganizationChart"/>
    <dgm:cxn modelId="{F4BAAE8E-4357-4AA9-B12C-C9EC31B083D2}" type="presParOf" srcId="{734083B6-5A26-4C66-9993-70B793944187}" destId="{67A841E0-4F26-4D47-8B69-7D9BB7C35989}" srcOrd="2" destOrd="0" presId="urn:microsoft.com/office/officeart/2008/layout/HalfCircleOrganizationChart"/>
    <dgm:cxn modelId="{F3D5E8C2-78FD-4715-96AE-A69F94AA8735}" type="presParOf" srcId="{734083B6-5A26-4C66-9993-70B793944187}" destId="{0656DE85-3F9F-483C-91F8-155EF89B4CEE}" srcOrd="3" destOrd="0" presId="urn:microsoft.com/office/officeart/2008/layout/HalfCircleOrganizationChart"/>
    <dgm:cxn modelId="{092DFE4B-95EB-40BC-B39E-73D6D42DC31A}" type="presParOf" srcId="{0656DE85-3F9F-483C-91F8-155EF89B4CEE}" destId="{D14695A0-5A35-4962-B5DC-B93ECE27295F}" srcOrd="0" destOrd="0" presId="urn:microsoft.com/office/officeart/2008/layout/HalfCircleOrganizationChart"/>
    <dgm:cxn modelId="{B4D6B938-0B7C-4F10-8E6B-AB21EA5CCF74}" type="presParOf" srcId="{D14695A0-5A35-4962-B5DC-B93ECE27295F}" destId="{E786B9F4-5F74-4374-B488-D86E15E79982}" srcOrd="0" destOrd="0" presId="urn:microsoft.com/office/officeart/2008/layout/HalfCircleOrganizationChart"/>
    <dgm:cxn modelId="{B8EB6D00-38FB-436B-886A-4B6E32301636}" type="presParOf" srcId="{D14695A0-5A35-4962-B5DC-B93ECE27295F}" destId="{9BA89A28-1CD2-4C48-8203-BBEB682B9D8C}" srcOrd="1" destOrd="0" presId="urn:microsoft.com/office/officeart/2008/layout/HalfCircleOrganizationChart"/>
    <dgm:cxn modelId="{79DB68CC-562C-4546-8A16-A04AA017EDFD}" type="presParOf" srcId="{D14695A0-5A35-4962-B5DC-B93ECE27295F}" destId="{C11F8128-844C-4C6E-ACC4-782ACC90B34C}" srcOrd="2" destOrd="0" presId="urn:microsoft.com/office/officeart/2008/layout/HalfCircleOrganizationChart"/>
    <dgm:cxn modelId="{EBB0EA52-8FD2-4F31-A1C4-A24542215FEB}" type="presParOf" srcId="{D14695A0-5A35-4962-B5DC-B93ECE27295F}" destId="{46C58145-E92E-46AB-A30D-9D66DABC86A6}" srcOrd="3" destOrd="0" presId="urn:microsoft.com/office/officeart/2008/layout/HalfCircleOrganizationChart"/>
    <dgm:cxn modelId="{0635270A-9A78-4E54-9FF2-6F4519C17A4A}" type="presParOf" srcId="{0656DE85-3F9F-483C-91F8-155EF89B4CEE}" destId="{0116289D-31D8-41F9-9A25-40B2E2F30510}" srcOrd="1" destOrd="0" presId="urn:microsoft.com/office/officeart/2008/layout/HalfCircleOrganizationChart"/>
    <dgm:cxn modelId="{7B8AC365-AB63-48C2-890C-BDAEE9C32530}" type="presParOf" srcId="{0656DE85-3F9F-483C-91F8-155EF89B4CEE}" destId="{D2F06C94-3CE4-4365-BD58-AFB437BD0F9D}" srcOrd="2" destOrd="0" presId="urn:microsoft.com/office/officeart/2008/layout/HalfCircleOrganizationChart"/>
    <dgm:cxn modelId="{011709BB-1EF6-42ED-823B-F4E75F410B7C}" type="presParOf" srcId="{734083B6-5A26-4C66-9993-70B793944187}" destId="{67E1F594-7015-4C9B-93B1-12A76803710E}" srcOrd="4" destOrd="0" presId="urn:microsoft.com/office/officeart/2008/layout/HalfCircleOrganizationChart"/>
    <dgm:cxn modelId="{E3828A69-9CCE-4721-A615-F9DF40E4BEFE}" type="presParOf" srcId="{734083B6-5A26-4C66-9993-70B793944187}" destId="{2FA2031E-2BAD-4920-90FC-BA5FC029BCFC}" srcOrd="5" destOrd="0" presId="urn:microsoft.com/office/officeart/2008/layout/HalfCircleOrganizationChart"/>
    <dgm:cxn modelId="{B9E342DB-8A5E-4397-8963-EF37B80D7C4C}" type="presParOf" srcId="{2FA2031E-2BAD-4920-90FC-BA5FC029BCFC}" destId="{DF711F92-C29F-46AB-93F2-6273084502F7}" srcOrd="0" destOrd="0" presId="urn:microsoft.com/office/officeart/2008/layout/HalfCircleOrganizationChart"/>
    <dgm:cxn modelId="{7DDA67D0-9688-4B05-BE12-C6E6D61E4E36}" type="presParOf" srcId="{DF711F92-C29F-46AB-93F2-6273084502F7}" destId="{AE747AE0-99E3-45DC-A129-6D678AD85DE3}" srcOrd="0" destOrd="0" presId="urn:microsoft.com/office/officeart/2008/layout/HalfCircleOrganizationChart"/>
    <dgm:cxn modelId="{972F3ABF-1A4D-41CC-BFD8-17B500B83CFC}" type="presParOf" srcId="{DF711F92-C29F-46AB-93F2-6273084502F7}" destId="{E3F911B2-A6CE-445A-B56E-143B46B750FF}" srcOrd="1" destOrd="0" presId="urn:microsoft.com/office/officeart/2008/layout/HalfCircleOrganizationChart"/>
    <dgm:cxn modelId="{DCB81167-CE4B-4D4C-8988-08566B41D0EB}" type="presParOf" srcId="{DF711F92-C29F-46AB-93F2-6273084502F7}" destId="{E72F3D88-2AD7-4032-A2BD-D7D9860107C8}" srcOrd="2" destOrd="0" presId="urn:microsoft.com/office/officeart/2008/layout/HalfCircleOrganizationChart"/>
    <dgm:cxn modelId="{8E70C320-4A47-4DC9-8187-D21B6887D60A}" type="presParOf" srcId="{DF711F92-C29F-46AB-93F2-6273084502F7}" destId="{565ADDC5-C60C-434E-AE01-C8D33670BC7F}" srcOrd="3" destOrd="0" presId="urn:microsoft.com/office/officeart/2008/layout/HalfCircleOrganizationChart"/>
    <dgm:cxn modelId="{6450C922-EDD8-4D64-BE4E-CB62D287EE5E}" type="presParOf" srcId="{2FA2031E-2BAD-4920-90FC-BA5FC029BCFC}" destId="{DBAE8CA5-9635-4928-AED5-3D636451AE9E}" srcOrd="1" destOrd="0" presId="urn:microsoft.com/office/officeart/2008/layout/HalfCircleOrganizationChart"/>
    <dgm:cxn modelId="{3EB2F3C9-DF2D-472B-B528-A466B913614E}" type="presParOf" srcId="{2FA2031E-2BAD-4920-90FC-BA5FC029BCFC}" destId="{FE89E56C-7BA1-4219-894B-D90178F1A3B7}" srcOrd="2" destOrd="0" presId="urn:microsoft.com/office/officeart/2008/layout/HalfCircleOrganizationChart"/>
    <dgm:cxn modelId="{9F55183E-EF7F-4B28-9758-205645A6F5E6}" type="presParOf" srcId="{7C7863F5-24FF-44F3-ABA3-5ADB2F1C12CE}" destId="{5864D03A-5996-4143-9BE2-AE756C169B0C}" srcOrd="2" destOrd="0" presId="urn:microsoft.com/office/officeart/2008/layout/HalfCircleOrganizationChart"/>
    <dgm:cxn modelId="{7D8C1DC2-D2DF-4FD8-A897-8FEFCC0A4A3F}" type="presParOf" srcId="{EC5719AE-4945-4E1F-8946-0EF4EF172162}" destId="{E59E08AB-ABFE-40EB-B885-BFFE5A8B3B0D}" srcOrd="2" destOrd="0" presId="urn:microsoft.com/office/officeart/2008/layout/HalfCircleOrganizationChart"/>
    <dgm:cxn modelId="{50780ADF-E5EC-4869-8AAB-6A32D4A7F02B}" type="presParOf" srcId="{EC5719AE-4945-4E1F-8946-0EF4EF172162}" destId="{8E8D62A8-7E29-4BB7-A4E5-DDC6AAB3B011}" srcOrd="3" destOrd="0" presId="urn:microsoft.com/office/officeart/2008/layout/HalfCircleOrganizationChart"/>
    <dgm:cxn modelId="{EA034ACD-EA1D-4F74-BF5A-8E48F2865693}" type="presParOf" srcId="{8E8D62A8-7E29-4BB7-A4E5-DDC6AAB3B011}" destId="{3179DA03-BEE7-4803-80F5-2D01CF10584A}" srcOrd="0" destOrd="0" presId="urn:microsoft.com/office/officeart/2008/layout/HalfCircleOrganizationChart"/>
    <dgm:cxn modelId="{C5E698E2-FD03-4560-B4FC-7AD481AEAB47}" type="presParOf" srcId="{3179DA03-BEE7-4803-80F5-2D01CF10584A}" destId="{4F028288-5DAC-47BD-AD20-47C41A2A9288}" srcOrd="0" destOrd="0" presId="urn:microsoft.com/office/officeart/2008/layout/HalfCircleOrganizationChart"/>
    <dgm:cxn modelId="{B397B6E7-07D8-45AB-802B-59E4CE171C12}" type="presParOf" srcId="{3179DA03-BEE7-4803-80F5-2D01CF10584A}" destId="{AFA739BD-32D9-47A1-AAA3-D405551CF705}" srcOrd="1" destOrd="0" presId="urn:microsoft.com/office/officeart/2008/layout/HalfCircleOrganizationChart"/>
    <dgm:cxn modelId="{C5333065-1EF2-4FEA-A72C-1BD29649C9FD}" type="presParOf" srcId="{3179DA03-BEE7-4803-80F5-2D01CF10584A}" destId="{5F0F14E3-AB94-40AF-934F-481927D73873}" srcOrd="2" destOrd="0" presId="urn:microsoft.com/office/officeart/2008/layout/HalfCircleOrganizationChart"/>
    <dgm:cxn modelId="{1F4BDF15-5733-47A9-B049-4C8A4F0AE049}" type="presParOf" srcId="{3179DA03-BEE7-4803-80F5-2D01CF10584A}" destId="{5E68855E-1518-4F41-9938-4C56F77DD4D5}" srcOrd="3" destOrd="0" presId="urn:microsoft.com/office/officeart/2008/layout/HalfCircleOrganizationChart"/>
    <dgm:cxn modelId="{A163C37F-1B1F-42B3-A752-F7B7920BEB7B}" type="presParOf" srcId="{8E8D62A8-7E29-4BB7-A4E5-DDC6AAB3B011}" destId="{ABD0689B-BB7B-485F-9B98-59C50C01583F}" srcOrd="1" destOrd="0" presId="urn:microsoft.com/office/officeart/2008/layout/HalfCircleOrganizationChart"/>
    <dgm:cxn modelId="{92DE8AEA-B9C6-43F3-ACF9-A480D05C7D1F}" type="presParOf" srcId="{ABD0689B-BB7B-485F-9B98-59C50C01583F}" destId="{6A48B570-9128-4A1B-9C61-5449139CE3DB}" srcOrd="0" destOrd="0" presId="urn:microsoft.com/office/officeart/2008/layout/HalfCircleOrganizationChart"/>
    <dgm:cxn modelId="{9744B10F-9D7E-4CEC-9D13-CD87E5A9D2B2}" type="presParOf" srcId="{ABD0689B-BB7B-485F-9B98-59C50C01583F}" destId="{B84032AF-5DB5-4202-A8B6-C973E0AB4EDD}" srcOrd="1" destOrd="0" presId="urn:microsoft.com/office/officeart/2008/layout/HalfCircleOrganizationChart"/>
    <dgm:cxn modelId="{E6104582-C7D7-4686-A53F-5BA3F4D6DC8C}" type="presParOf" srcId="{B84032AF-5DB5-4202-A8B6-C973E0AB4EDD}" destId="{0B4834DD-3A7F-4D01-930D-D2B4F1B65FB1}" srcOrd="0" destOrd="0" presId="urn:microsoft.com/office/officeart/2008/layout/HalfCircleOrganizationChart"/>
    <dgm:cxn modelId="{82DB9521-8B8C-4AF1-92ED-C3CC6336B507}" type="presParOf" srcId="{0B4834DD-3A7F-4D01-930D-D2B4F1B65FB1}" destId="{6B355EDA-A9C1-4776-85CD-2F4F2704F5C0}" srcOrd="0" destOrd="0" presId="urn:microsoft.com/office/officeart/2008/layout/HalfCircleOrganizationChart"/>
    <dgm:cxn modelId="{DD08FD6D-018D-4ECD-8867-1EBCF3EE8088}" type="presParOf" srcId="{0B4834DD-3A7F-4D01-930D-D2B4F1B65FB1}" destId="{BBA4DE39-CDA5-48D6-811B-D6919B36CE48}" srcOrd="1" destOrd="0" presId="urn:microsoft.com/office/officeart/2008/layout/HalfCircleOrganizationChart"/>
    <dgm:cxn modelId="{FF485057-AD68-4F8C-AF96-F3537BF371DA}" type="presParOf" srcId="{0B4834DD-3A7F-4D01-930D-D2B4F1B65FB1}" destId="{088C03AF-EA87-4640-82E1-EB589E1F4133}" srcOrd="2" destOrd="0" presId="urn:microsoft.com/office/officeart/2008/layout/HalfCircleOrganizationChart"/>
    <dgm:cxn modelId="{2DDBDAAB-401C-4526-B8CA-A5D51EADAAE7}" type="presParOf" srcId="{0B4834DD-3A7F-4D01-930D-D2B4F1B65FB1}" destId="{6B1608B7-7B38-4F01-A989-C4A148D6423A}" srcOrd="3" destOrd="0" presId="urn:microsoft.com/office/officeart/2008/layout/HalfCircleOrganizationChart"/>
    <dgm:cxn modelId="{20054514-5C0F-44D3-B5F6-4BA7D3675A84}" type="presParOf" srcId="{B84032AF-5DB5-4202-A8B6-C973E0AB4EDD}" destId="{0123F4DE-B132-4018-AA19-4EC53200582A}" srcOrd="1" destOrd="0" presId="urn:microsoft.com/office/officeart/2008/layout/HalfCircleOrganizationChart"/>
    <dgm:cxn modelId="{51E6137F-754D-45F5-B9B1-F561FBC5473B}" type="presParOf" srcId="{B84032AF-5DB5-4202-A8B6-C973E0AB4EDD}" destId="{DB1D39F0-8A51-40F7-86D3-0FD63010C5BC}" srcOrd="2" destOrd="0" presId="urn:microsoft.com/office/officeart/2008/layout/HalfCircleOrganizationChart"/>
    <dgm:cxn modelId="{44C617C4-8DD6-46B5-8026-3C0A31EF7D25}" type="presParOf" srcId="{ABD0689B-BB7B-485F-9B98-59C50C01583F}" destId="{AE455A10-D4B4-4EA9-8F42-BDCD3112BC04}" srcOrd="2" destOrd="0" presId="urn:microsoft.com/office/officeart/2008/layout/HalfCircleOrganizationChart"/>
    <dgm:cxn modelId="{FAE9FEF8-2596-4F06-A96F-F9A3CE6F689D}" type="presParOf" srcId="{ABD0689B-BB7B-485F-9B98-59C50C01583F}" destId="{09AEFDC9-756D-4947-BC49-97CCC63C5C74}" srcOrd="3" destOrd="0" presId="urn:microsoft.com/office/officeart/2008/layout/HalfCircleOrganizationChart"/>
    <dgm:cxn modelId="{14E50F19-171D-43CE-8F29-7B420FB8AFA2}" type="presParOf" srcId="{09AEFDC9-756D-4947-BC49-97CCC63C5C74}" destId="{AEEAB124-9908-41C9-8337-FB4E0D94BDD1}" srcOrd="0" destOrd="0" presId="urn:microsoft.com/office/officeart/2008/layout/HalfCircleOrganizationChart"/>
    <dgm:cxn modelId="{EC35C6D0-953F-48D3-88DF-DB20C504AA28}" type="presParOf" srcId="{AEEAB124-9908-41C9-8337-FB4E0D94BDD1}" destId="{BED93328-FF54-468E-B37C-B16A23866B3A}" srcOrd="0" destOrd="0" presId="urn:microsoft.com/office/officeart/2008/layout/HalfCircleOrganizationChart"/>
    <dgm:cxn modelId="{2568BB14-1FF6-467E-8CE8-74E831BCD119}" type="presParOf" srcId="{AEEAB124-9908-41C9-8337-FB4E0D94BDD1}" destId="{BE8D7586-E88F-4168-A06B-16458AAB6227}" srcOrd="1" destOrd="0" presId="urn:microsoft.com/office/officeart/2008/layout/HalfCircleOrganizationChart"/>
    <dgm:cxn modelId="{B08E130C-62E9-4B97-B368-28A503ED0358}" type="presParOf" srcId="{AEEAB124-9908-41C9-8337-FB4E0D94BDD1}" destId="{366F8572-D52F-45EE-AE72-BF627ABE359E}" srcOrd="2" destOrd="0" presId="urn:microsoft.com/office/officeart/2008/layout/HalfCircleOrganizationChart"/>
    <dgm:cxn modelId="{F830E9C3-10A6-4FDD-8391-14F689A2A697}" type="presParOf" srcId="{AEEAB124-9908-41C9-8337-FB4E0D94BDD1}" destId="{792396D3-8831-4C67-AF61-DD15E1A1E8AC}" srcOrd="3" destOrd="0" presId="urn:microsoft.com/office/officeart/2008/layout/HalfCircleOrganizationChart"/>
    <dgm:cxn modelId="{613EA6D6-DB70-4CC3-8C37-EBC83C77B61F}" type="presParOf" srcId="{09AEFDC9-756D-4947-BC49-97CCC63C5C74}" destId="{40202C8B-2E6C-470F-849B-1AD35DF37CE7}" srcOrd="1" destOrd="0" presId="urn:microsoft.com/office/officeart/2008/layout/HalfCircleOrganizationChart"/>
    <dgm:cxn modelId="{435F6E99-6EAF-4C9B-AEC1-A8A68BF5EB3D}" type="presParOf" srcId="{09AEFDC9-756D-4947-BC49-97CCC63C5C74}" destId="{75974D34-5D8A-4329-B1EF-2CECA4D2BB18}" srcOrd="2" destOrd="0" presId="urn:microsoft.com/office/officeart/2008/layout/HalfCircleOrganizationChart"/>
    <dgm:cxn modelId="{EA22D00D-2DDD-4E9C-8347-30639513942D}" type="presParOf" srcId="{ABD0689B-BB7B-485F-9B98-59C50C01583F}" destId="{41786E6C-619C-4495-A6D1-B172D2E143CF}" srcOrd="4" destOrd="0" presId="urn:microsoft.com/office/officeart/2008/layout/HalfCircleOrganizationChart"/>
    <dgm:cxn modelId="{C68BA2F5-3807-4A60-B037-4F2D6D56CD3B}" type="presParOf" srcId="{ABD0689B-BB7B-485F-9B98-59C50C01583F}" destId="{84B8657E-3C85-4B6D-BB84-D2B81BE9434D}" srcOrd="5" destOrd="0" presId="urn:microsoft.com/office/officeart/2008/layout/HalfCircleOrganizationChart"/>
    <dgm:cxn modelId="{0D93978C-A12E-4C1E-93EF-115E829DE9D4}" type="presParOf" srcId="{84B8657E-3C85-4B6D-BB84-D2B81BE9434D}" destId="{E2B421E3-0D79-4D1E-BC54-83852B6711A0}" srcOrd="0" destOrd="0" presId="urn:microsoft.com/office/officeart/2008/layout/HalfCircleOrganizationChart"/>
    <dgm:cxn modelId="{DE34D555-9924-4278-BD3B-184803A09FAD}" type="presParOf" srcId="{E2B421E3-0D79-4D1E-BC54-83852B6711A0}" destId="{33155EE5-6F62-465B-9B95-E9A878A55936}" srcOrd="0" destOrd="0" presId="urn:microsoft.com/office/officeart/2008/layout/HalfCircleOrganizationChart"/>
    <dgm:cxn modelId="{9CE7B5C2-777E-4C2B-8AE2-5EEBD2475DCE}" type="presParOf" srcId="{E2B421E3-0D79-4D1E-BC54-83852B6711A0}" destId="{D7D88AAF-4836-4BA4-8073-03BBBC77492C}" srcOrd="1" destOrd="0" presId="urn:microsoft.com/office/officeart/2008/layout/HalfCircleOrganizationChart"/>
    <dgm:cxn modelId="{07BBEBBD-7BE5-45AA-894F-DD2DD15F1F71}" type="presParOf" srcId="{E2B421E3-0D79-4D1E-BC54-83852B6711A0}" destId="{DBEADAC0-BE63-4A89-AF49-9900BA5953D1}" srcOrd="2" destOrd="0" presId="urn:microsoft.com/office/officeart/2008/layout/HalfCircleOrganizationChart"/>
    <dgm:cxn modelId="{C1EEA398-A17F-4C3F-8842-C34D1DA494A8}" type="presParOf" srcId="{E2B421E3-0D79-4D1E-BC54-83852B6711A0}" destId="{EEE2E594-993F-461D-BAD9-BEB9B8D5A83C}" srcOrd="3" destOrd="0" presId="urn:microsoft.com/office/officeart/2008/layout/HalfCircleOrganizationChart"/>
    <dgm:cxn modelId="{6F0E7B3B-4BA0-4E65-8ACE-132B324E85BC}" type="presParOf" srcId="{84B8657E-3C85-4B6D-BB84-D2B81BE9434D}" destId="{20ABAD5E-0696-422F-8741-FE8DDCBB922F}" srcOrd="1" destOrd="0" presId="urn:microsoft.com/office/officeart/2008/layout/HalfCircleOrganizationChart"/>
    <dgm:cxn modelId="{71824A6A-75ED-4919-B602-091F80427A0C}" type="presParOf" srcId="{84B8657E-3C85-4B6D-BB84-D2B81BE9434D}" destId="{305EA39D-FD1F-4503-AE56-693419526935}" srcOrd="2" destOrd="0" presId="urn:microsoft.com/office/officeart/2008/layout/HalfCircleOrganizationChart"/>
    <dgm:cxn modelId="{EDF9CFFD-9D9A-4BCF-8F9A-2ADF6318852F}" type="presParOf" srcId="{8E8D62A8-7E29-4BB7-A4E5-DDC6AAB3B011}" destId="{B4156D9A-86EB-4D1D-A551-EB5B92017065}" srcOrd="2" destOrd="0" presId="urn:microsoft.com/office/officeart/2008/layout/HalfCircleOrganizationChart"/>
    <dgm:cxn modelId="{AAB1E525-D58C-408A-9754-DA02D13CD716}" type="presParOf" srcId="{EC5719AE-4945-4E1F-8946-0EF4EF172162}" destId="{94D2FAB9-4F30-4C28-AFE5-B967ED051502}" srcOrd="4" destOrd="0" presId="urn:microsoft.com/office/officeart/2008/layout/HalfCircleOrganizationChart"/>
    <dgm:cxn modelId="{58B85557-51AE-4C5F-929E-904261CD63A9}" type="presParOf" srcId="{EC5719AE-4945-4E1F-8946-0EF4EF172162}" destId="{A50889C6-1F9A-47F8-BCA9-52902ED1EB83}" srcOrd="5" destOrd="0" presId="urn:microsoft.com/office/officeart/2008/layout/HalfCircleOrganizationChart"/>
    <dgm:cxn modelId="{728F4C84-34C3-4D02-975C-CB788702E4F0}" type="presParOf" srcId="{A50889C6-1F9A-47F8-BCA9-52902ED1EB83}" destId="{F0115FEB-4590-4AF8-AACE-0C7B32A8C633}" srcOrd="0" destOrd="0" presId="urn:microsoft.com/office/officeart/2008/layout/HalfCircleOrganizationChart"/>
    <dgm:cxn modelId="{5FB5B273-372F-4F3D-98BD-7FCE177C532F}" type="presParOf" srcId="{F0115FEB-4590-4AF8-AACE-0C7B32A8C633}" destId="{D99AB97A-E562-4558-BEC2-5AE37C05131A}" srcOrd="0" destOrd="0" presId="urn:microsoft.com/office/officeart/2008/layout/HalfCircleOrganizationChart"/>
    <dgm:cxn modelId="{9219C5B9-9134-40FA-916E-7C2ED5CA7AEF}" type="presParOf" srcId="{F0115FEB-4590-4AF8-AACE-0C7B32A8C633}" destId="{82A42654-93E3-4373-9E25-C953E48D012C}" srcOrd="1" destOrd="0" presId="urn:microsoft.com/office/officeart/2008/layout/HalfCircleOrganizationChart"/>
    <dgm:cxn modelId="{3B67589A-FBEA-49ED-AFD7-9A3EDE12A491}" type="presParOf" srcId="{F0115FEB-4590-4AF8-AACE-0C7B32A8C633}" destId="{A968F526-CF83-4E35-9A5D-6F431054CB17}" srcOrd="2" destOrd="0" presId="urn:microsoft.com/office/officeart/2008/layout/HalfCircleOrganizationChart"/>
    <dgm:cxn modelId="{62AB9301-64C1-4758-A626-9B205044D359}" type="presParOf" srcId="{F0115FEB-4590-4AF8-AACE-0C7B32A8C633}" destId="{FE2BC365-4279-42A2-B5F0-D35D0C1B5C59}" srcOrd="3" destOrd="0" presId="urn:microsoft.com/office/officeart/2008/layout/HalfCircleOrganizationChart"/>
    <dgm:cxn modelId="{1EC0BA83-C5DE-4ED1-9586-8588C182754B}" type="presParOf" srcId="{A50889C6-1F9A-47F8-BCA9-52902ED1EB83}" destId="{2FB6E02F-EEF6-41D7-B525-B987A3BDB1F1}" srcOrd="1" destOrd="0" presId="urn:microsoft.com/office/officeart/2008/layout/HalfCircleOrganizationChart"/>
    <dgm:cxn modelId="{5EC403F3-B0BF-478A-9A34-94A2F1A8F05A}" type="presParOf" srcId="{2FB6E02F-EEF6-41D7-B525-B987A3BDB1F1}" destId="{3818219E-0BE4-4923-9920-7536638AB2F0}" srcOrd="0" destOrd="0" presId="urn:microsoft.com/office/officeart/2008/layout/HalfCircleOrganizationChart"/>
    <dgm:cxn modelId="{EEB87E4C-5A11-46CC-9B02-4ECE6661A10A}" type="presParOf" srcId="{2FB6E02F-EEF6-41D7-B525-B987A3BDB1F1}" destId="{494F06A3-EDD0-470E-B10D-7DCEC5CE2028}" srcOrd="1" destOrd="0" presId="urn:microsoft.com/office/officeart/2008/layout/HalfCircleOrganizationChart"/>
    <dgm:cxn modelId="{8A29DB74-223D-4534-B771-31084BE1880F}" type="presParOf" srcId="{494F06A3-EDD0-470E-B10D-7DCEC5CE2028}" destId="{EF87B615-7ECE-42CD-9F6C-49C054603941}" srcOrd="0" destOrd="0" presId="urn:microsoft.com/office/officeart/2008/layout/HalfCircleOrganizationChart"/>
    <dgm:cxn modelId="{61805814-0CE0-4CEB-B27F-7BEDC4319CAB}" type="presParOf" srcId="{EF87B615-7ECE-42CD-9F6C-49C054603941}" destId="{5BCF7303-70AC-40D0-9F51-A7C104C7C04F}" srcOrd="0" destOrd="0" presId="urn:microsoft.com/office/officeart/2008/layout/HalfCircleOrganizationChart"/>
    <dgm:cxn modelId="{F076F3A9-DE43-4D61-AA5F-923875698346}" type="presParOf" srcId="{EF87B615-7ECE-42CD-9F6C-49C054603941}" destId="{A3620588-A51C-4008-9786-72D3392FB7E9}" srcOrd="1" destOrd="0" presId="urn:microsoft.com/office/officeart/2008/layout/HalfCircleOrganizationChart"/>
    <dgm:cxn modelId="{47EA54E6-FAAF-4603-B0A0-1FB1202E491B}" type="presParOf" srcId="{EF87B615-7ECE-42CD-9F6C-49C054603941}" destId="{69739795-DE4C-44ED-86AD-E759CD07AD49}" srcOrd="2" destOrd="0" presId="urn:microsoft.com/office/officeart/2008/layout/HalfCircleOrganizationChart"/>
    <dgm:cxn modelId="{899EB586-94C8-4F88-BA01-08CE8946A050}" type="presParOf" srcId="{EF87B615-7ECE-42CD-9F6C-49C054603941}" destId="{8C040E19-8267-4170-80CD-501B59878DB1}" srcOrd="3" destOrd="0" presId="urn:microsoft.com/office/officeart/2008/layout/HalfCircleOrganizationChart"/>
    <dgm:cxn modelId="{2B0C1BDD-AAA8-4219-B0F4-A279EF0FCE96}" type="presParOf" srcId="{494F06A3-EDD0-470E-B10D-7DCEC5CE2028}" destId="{C48103ED-4DA5-46F6-A281-83DF19C5B007}" srcOrd="1" destOrd="0" presId="urn:microsoft.com/office/officeart/2008/layout/HalfCircleOrganizationChart"/>
    <dgm:cxn modelId="{17E09545-0056-43A9-8204-24DB68B6C7EB}" type="presParOf" srcId="{494F06A3-EDD0-470E-B10D-7DCEC5CE2028}" destId="{F5814251-48F9-44A9-9778-AA524999120B}" srcOrd="2" destOrd="0" presId="urn:microsoft.com/office/officeart/2008/layout/HalfCircleOrganizationChart"/>
    <dgm:cxn modelId="{2B94F35F-A6EE-4948-9A81-9A035E7C1D7E}" type="presParOf" srcId="{2FB6E02F-EEF6-41D7-B525-B987A3BDB1F1}" destId="{2429A17B-9BFD-47C7-BBA2-24A304BF6694}" srcOrd="2" destOrd="0" presId="urn:microsoft.com/office/officeart/2008/layout/HalfCircleOrganizationChart"/>
    <dgm:cxn modelId="{40CDEDF8-2A4F-424D-A654-C2D0567A0EFB}" type="presParOf" srcId="{2FB6E02F-EEF6-41D7-B525-B987A3BDB1F1}" destId="{B3A6C7CC-4235-481F-BB3C-7F86DA85B3E6}" srcOrd="3" destOrd="0" presId="urn:microsoft.com/office/officeart/2008/layout/HalfCircleOrganizationChart"/>
    <dgm:cxn modelId="{8E19D05B-F31A-463F-AD97-771396AF1616}" type="presParOf" srcId="{B3A6C7CC-4235-481F-BB3C-7F86DA85B3E6}" destId="{CB157D42-AE8A-4509-B919-0C1184FB80DC}" srcOrd="0" destOrd="0" presId="urn:microsoft.com/office/officeart/2008/layout/HalfCircleOrganizationChart"/>
    <dgm:cxn modelId="{91B0CC76-9F6E-4BE1-8584-0C815B659C9A}" type="presParOf" srcId="{CB157D42-AE8A-4509-B919-0C1184FB80DC}" destId="{20A77718-0487-4678-8713-DC0A7A2CD758}" srcOrd="0" destOrd="0" presId="urn:microsoft.com/office/officeart/2008/layout/HalfCircleOrganizationChart"/>
    <dgm:cxn modelId="{112D9A11-2374-4281-8A93-1356DD16BDA5}" type="presParOf" srcId="{CB157D42-AE8A-4509-B919-0C1184FB80DC}" destId="{C281B981-05A4-4104-8312-98954CD6448F}" srcOrd="1" destOrd="0" presId="urn:microsoft.com/office/officeart/2008/layout/HalfCircleOrganizationChart"/>
    <dgm:cxn modelId="{FD00FFB4-7291-4AB4-BA81-B5CAEA6C516B}" type="presParOf" srcId="{CB157D42-AE8A-4509-B919-0C1184FB80DC}" destId="{BF3E0DE0-A985-4E08-8178-208B80276794}" srcOrd="2" destOrd="0" presId="urn:microsoft.com/office/officeart/2008/layout/HalfCircleOrganizationChart"/>
    <dgm:cxn modelId="{59208D5F-77D8-49B2-8CAA-A1CBB1E3206D}" type="presParOf" srcId="{CB157D42-AE8A-4509-B919-0C1184FB80DC}" destId="{431D1E6F-2A7F-4715-9638-DC9B086D7335}" srcOrd="3" destOrd="0" presId="urn:microsoft.com/office/officeart/2008/layout/HalfCircleOrganizationChart"/>
    <dgm:cxn modelId="{134F1B88-47C4-4FDE-8A6D-98AA79CCF0F6}" type="presParOf" srcId="{B3A6C7CC-4235-481F-BB3C-7F86DA85B3E6}" destId="{C905118F-D350-4576-879F-D35F40D64847}" srcOrd="1" destOrd="0" presId="urn:microsoft.com/office/officeart/2008/layout/HalfCircleOrganizationChart"/>
    <dgm:cxn modelId="{69DA17B7-DF51-4E7D-97DC-0DEE7742947E}" type="presParOf" srcId="{B3A6C7CC-4235-481F-BB3C-7F86DA85B3E6}" destId="{407F360A-10F8-4F8E-9699-6FEC1FBDDC5F}" srcOrd="2" destOrd="0" presId="urn:microsoft.com/office/officeart/2008/layout/HalfCircleOrganizationChart"/>
    <dgm:cxn modelId="{5FF0BF14-A63F-4342-B55A-04D73D31C0A1}" type="presParOf" srcId="{2FB6E02F-EEF6-41D7-B525-B987A3BDB1F1}" destId="{090C7307-B504-43AE-AF64-5F7D22601F0B}" srcOrd="4" destOrd="0" presId="urn:microsoft.com/office/officeart/2008/layout/HalfCircleOrganizationChart"/>
    <dgm:cxn modelId="{5D4767FC-EBD5-420D-B2A8-49866259DD9A}" type="presParOf" srcId="{2FB6E02F-EEF6-41D7-B525-B987A3BDB1F1}" destId="{46FED636-1A18-41A5-9E48-3ADBD81B2438}" srcOrd="5" destOrd="0" presId="urn:microsoft.com/office/officeart/2008/layout/HalfCircleOrganizationChart"/>
    <dgm:cxn modelId="{F42BF3F4-8905-4BCA-A05E-89BD79E6A52F}" type="presParOf" srcId="{46FED636-1A18-41A5-9E48-3ADBD81B2438}" destId="{E0A7A2DB-903E-466E-B8A9-AF33BB5354EF}" srcOrd="0" destOrd="0" presId="urn:microsoft.com/office/officeart/2008/layout/HalfCircleOrganizationChart"/>
    <dgm:cxn modelId="{432F4596-B91C-4A96-9E14-0EC8112CB418}" type="presParOf" srcId="{E0A7A2DB-903E-466E-B8A9-AF33BB5354EF}" destId="{BEF6C646-6641-4089-BE02-58D190968976}" srcOrd="0" destOrd="0" presId="urn:microsoft.com/office/officeart/2008/layout/HalfCircleOrganizationChart"/>
    <dgm:cxn modelId="{D46BA064-5E01-4229-8760-EB3495F6C667}" type="presParOf" srcId="{E0A7A2DB-903E-466E-B8A9-AF33BB5354EF}" destId="{EA1B9A1E-ADB7-4584-A018-0BB9C4716C6B}" srcOrd="1" destOrd="0" presId="urn:microsoft.com/office/officeart/2008/layout/HalfCircleOrganizationChart"/>
    <dgm:cxn modelId="{7C7D92D2-676E-40C7-80C4-4A6128DB0EAE}" type="presParOf" srcId="{E0A7A2DB-903E-466E-B8A9-AF33BB5354EF}" destId="{5939FC19-D7BE-405B-8039-EA81DFCFA562}" srcOrd="2" destOrd="0" presId="urn:microsoft.com/office/officeart/2008/layout/HalfCircleOrganizationChart"/>
    <dgm:cxn modelId="{ACDB9F7C-B18D-46E2-83D5-89191F79E495}" type="presParOf" srcId="{E0A7A2DB-903E-466E-B8A9-AF33BB5354EF}" destId="{8BF0C520-782E-4214-A15A-92D1C6C38CE5}" srcOrd="3" destOrd="0" presId="urn:microsoft.com/office/officeart/2008/layout/HalfCircleOrganizationChart"/>
    <dgm:cxn modelId="{D9EB6D75-9D49-4319-8504-712FB0233EA9}" type="presParOf" srcId="{46FED636-1A18-41A5-9E48-3ADBD81B2438}" destId="{B9D223AD-88CA-469C-AC3D-0649AB9B990D}" srcOrd="1" destOrd="0" presId="urn:microsoft.com/office/officeart/2008/layout/HalfCircleOrganizationChart"/>
    <dgm:cxn modelId="{9E618406-BF8F-4B03-B7AC-270C8D4321FE}" type="presParOf" srcId="{46FED636-1A18-41A5-9E48-3ADBD81B2438}" destId="{4D8FE189-34DE-4820-9790-1CCA376ED5B0}" srcOrd="2" destOrd="0" presId="urn:microsoft.com/office/officeart/2008/layout/HalfCircleOrganizationChart"/>
    <dgm:cxn modelId="{64210086-3CC6-4A5F-BBE5-A2D04B5210B6}" type="presParOf" srcId="{A50889C6-1F9A-47F8-BCA9-52902ED1EB83}" destId="{7F016808-7D29-4AE9-BC7B-97FB47E4782D}" srcOrd="2" destOrd="0" presId="urn:microsoft.com/office/officeart/2008/layout/HalfCircleOrganizationChart"/>
    <dgm:cxn modelId="{AD41F97E-C19F-4DE0-ACC7-46B1EFC6B20E}" type="presParOf" srcId="{EC5719AE-4945-4E1F-8946-0EF4EF172162}" destId="{7B59F667-276B-4CDB-9712-A8F0AF4EA6D9}" srcOrd="6" destOrd="0" presId="urn:microsoft.com/office/officeart/2008/layout/HalfCircleOrganizationChart"/>
    <dgm:cxn modelId="{51757101-9945-4BE8-9AEF-28B596808505}" type="presParOf" srcId="{EC5719AE-4945-4E1F-8946-0EF4EF172162}" destId="{EEDA7BA5-42F0-47A2-AD3B-BA1603E0F8DB}" srcOrd="7" destOrd="0" presId="urn:microsoft.com/office/officeart/2008/layout/HalfCircleOrganizationChart"/>
    <dgm:cxn modelId="{4620374B-87BD-44CB-BA95-C557302E7E02}" type="presParOf" srcId="{EEDA7BA5-42F0-47A2-AD3B-BA1603E0F8DB}" destId="{120B4757-2D72-4FC2-BED3-647485937072}" srcOrd="0" destOrd="0" presId="urn:microsoft.com/office/officeart/2008/layout/HalfCircleOrganizationChart"/>
    <dgm:cxn modelId="{2C079F9E-3C69-4BA3-9147-CD575DAD4E30}" type="presParOf" srcId="{120B4757-2D72-4FC2-BED3-647485937072}" destId="{CB4D298C-65E1-4117-9B9D-EB7846BCA1AE}" srcOrd="0" destOrd="0" presId="urn:microsoft.com/office/officeart/2008/layout/HalfCircleOrganizationChart"/>
    <dgm:cxn modelId="{A4B8646A-2B78-4058-B21D-DF1F6262756D}" type="presParOf" srcId="{120B4757-2D72-4FC2-BED3-647485937072}" destId="{B8D7685A-8859-4549-B5DA-E6FB67C934EE}" srcOrd="1" destOrd="0" presId="urn:microsoft.com/office/officeart/2008/layout/HalfCircleOrganizationChart"/>
    <dgm:cxn modelId="{0437F346-8672-4D73-918D-863903E0B43F}" type="presParOf" srcId="{120B4757-2D72-4FC2-BED3-647485937072}" destId="{06C17FE7-7DCB-4509-86AA-6C5E7E5A443B}" srcOrd="2" destOrd="0" presId="urn:microsoft.com/office/officeart/2008/layout/HalfCircleOrganizationChart"/>
    <dgm:cxn modelId="{45B2C7E0-3CCC-4AFD-91BE-5C707C96CD6B}" type="presParOf" srcId="{120B4757-2D72-4FC2-BED3-647485937072}" destId="{CCDD4E0E-F108-4177-A8BA-0D88D5233974}" srcOrd="3" destOrd="0" presId="urn:microsoft.com/office/officeart/2008/layout/HalfCircleOrganizationChart"/>
    <dgm:cxn modelId="{E97EA320-C51D-4460-9A5E-214ABE4B7C09}" type="presParOf" srcId="{EEDA7BA5-42F0-47A2-AD3B-BA1603E0F8DB}" destId="{1433AAA9-D3F9-4F19-AE10-B6832D5000BD}" srcOrd="1" destOrd="0" presId="urn:microsoft.com/office/officeart/2008/layout/HalfCircleOrganizationChart"/>
    <dgm:cxn modelId="{6C59F4EE-9EC1-4ED2-800A-29A6541DB859}" type="presParOf" srcId="{1433AAA9-D3F9-4F19-AE10-B6832D5000BD}" destId="{21CA8E0D-D416-476C-8C22-17FF27BCE8A2}" srcOrd="0" destOrd="0" presId="urn:microsoft.com/office/officeart/2008/layout/HalfCircleOrganizationChart"/>
    <dgm:cxn modelId="{8D456B02-245B-4FAC-847E-F91F0504C54E}" type="presParOf" srcId="{1433AAA9-D3F9-4F19-AE10-B6832D5000BD}" destId="{306564CA-1E50-4804-814C-5821AF741892}" srcOrd="1" destOrd="0" presId="urn:microsoft.com/office/officeart/2008/layout/HalfCircleOrganizationChart"/>
    <dgm:cxn modelId="{91D15A0F-E744-4C06-BC01-48D6A6CF4FD6}" type="presParOf" srcId="{306564CA-1E50-4804-814C-5821AF741892}" destId="{4C363AE9-5E19-48E7-8886-02BE052480E3}" srcOrd="0" destOrd="0" presId="urn:microsoft.com/office/officeart/2008/layout/HalfCircleOrganizationChart"/>
    <dgm:cxn modelId="{F38A49AB-9B27-4EBE-987E-DC17DA6D2779}" type="presParOf" srcId="{4C363AE9-5E19-48E7-8886-02BE052480E3}" destId="{92F0393A-34CC-4441-AC9D-819D50AC6DA1}" srcOrd="0" destOrd="0" presId="urn:microsoft.com/office/officeart/2008/layout/HalfCircleOrganizationChart"/>
    <dgm:cxn modelId="{9B06D82F-3341-42A0-A651-B17FDB4949FC}" type="presParOf" srcId="{4C363AE9-5E19-48E7-8886-02BE052480E3}" destId="{A59F0B0B-AE04-4A4B-B016-2D971B9946E7}" srcOrd="1" destOrd="0" presId="urn:microsoft.com/office/officeart/2008/layout/HalfCircleOrganizationChart"/>
    <dgm:cxn modelId="{24AF04CF-CE85-4CAC-831C-C0AC57166E47}" type="presParOf" srcId="{4C363AE9-5E19-48E7-8886-02BE052480E3}" destId="{6E3C712C-0AD0-4020-9557-38A071E8C84C}" srcOrd="2" destOrd="0" presId="urn:microsoft.com/office/officeart/2008/layout/HalfCircleOrganizationChart"/>
    <dgm:cxn modelId="{F9CF9920-7709-47B3-9C8F-E005A3C3EFC7}" type="presParOf" srcId="{4C363AE9-5E19-48E7-8886-02BE052480E3}" destId="{E30C73A0-6D16-48F2-83C1-08732638CC9E}" srcOrd="3" destOrd="0" presId="urn:microsoft.com/office/officeart/2008/layout/HalfCircleOrganizationChart"/>
    <dgm:cxn modelId="{5F040D6A-A1BD-4DC5-88DD-182696685A2E}" type="presParOf" srcId="{306564CA-1E50-4804-814C-5821AF741892}" destId="{908EE94A-EB66-43FA-A624-E14B30341B8E}" srcOrd="1" destOrd="0" presId="urn:microsoft.com/office/officeart/2008/layout/HalfCircleOrganizationChart"/>
    <dgm:cxn modelId="{BD622020-4545-4947-9D05-0B48961D9B41}" type="presParOf" srcId="{306564CA-1E50-4804-814C-5821AF741892}" destId="{F602AC27-D929-4286-A962-FE8017036966}" srcOrd="2" destOrd="0" presId="urn:microsoft.com/office/officeart/2008/layout/HalfCircleOrganizationChart"/>
    <dgm:cxn modelId="{70D421C8-9445-4DD2-B1F9-2D6130ABDDE5}" type="presParOf" srcId="{1433AAA9-D3F9-4F19-AE10-B6832D5000BD}" destId="{EC914394-93CF-4847-8F52-46636B507CAF}" srcOrd="2" destOrd="0" presId="urn:microsoft.com/office/officeart/2008/layout/HalfCircleOrganizationChart"/>
    <dgm:cxn modelId="{D7CCD73F-C895-44BF-B89C-655A66F4F214}" type="presParOf" srcId="{1433AAA9-D3F9-4F19-AE10-B6832D5000BD}" destId="{503D6A8F-1CDA-462F-8634-566E0323A3A8}" srcOrd="3" destOrd="0" presId="urn:microsoft.com/office/officeart/2008/layout/HalfCircleOrganizationChart"/>
    <dgm:cxn modelId="{C3E3F91F-265D-493D-A3CC-44161085454C}" type="presParOf" srcId="{503D6A8F-1CDA-462F-8634-566E0323A3A8}" destId="{23FF919A-A904-43A9-A839-0F3B4A243EE9}" srcOrd="0" destOrd="0" presId="urn:microsoft.com/office/officeart/2008/layout/HalfCircleOrganizationChart"/>
    <dgm:cxn modelId="{06CB44CE-B714-4FEF-ADA4-88CED183A3F8}" type="presParOf" srcId="{23FF919A-A904-43A9-A839-0F3B4A243EE9}" destId="{3EF7493F-017E-4B8D-85E9-AFA0B9646407}" srcOrd="0" destOrd="0" presId="urn:microsoft.com/office/officeart/2008/layout/HalfCircleOrganizationChart"/>
    <dgm:cxn modelId="{E32FCC57-87ED-43E2-BB1F-0356BD55C678}" type="presParOf" srcId="{23FF919A-A904-43A9-A839-0F3B4A243EE9}" destId="{E21D3EA7-4D18-491B-8D32-78F96A1C9F47}" srcOrd="1" destOrd="0" presId="urn:microsoft.com/office/officeart/2008/layout/HalfCircleOrganizationChart"/>
    <dgm:cxn modelId="{D7E2C87D-B253-4D2C-AD22-8D4E7025BA31}" type="presParOf" srcId="{23FF919A-A904-43A9-A839-0F3B4A243EE9}" destId="{9C525750-4A40-448D-B987-B8B2B797BC58}" srcOrd="2" destOrd="0" presId="urn:microsoft.com/office/officeart/2008/layout/HalfCircleOrganizationChart"/>
    <dgm:cxn modelId="{F7F39379-40A2-4B6A-BA76-08C724C3CC58}" type="presParOf" srcId="{23FF919A-A904-43A9-A839-0F3B4A243EE9}" destId="{0D79E58A-BEE7-4807-92BD-1FFC56E1EF9F}" srcOrd="3" destOrd="0" presId="urn:microsoft.com/office/officeart/2008/layout/HalfCircleOrganizationChart"/>
    <dgm:cxn modelId="{0FEEE4F6-B22C-44FA-911A-A12BDC4971BA}" type="presParOf" srcId="{503D6A8F-1CDA-462F-8634-566E0323A3A8}" destId="{42AD4787-895B-47B6-AC95-29947E2769EF}" srcOrd="1" destOrd="0" presId="urn:microsoft.com/office/officeart/2008/layout/HalfCircleOrganizationChart"/>
    <dgm:cxn modelId="{DB2CC7C3-4059-4613-818D-3133DD86A7EE}" type="presParOf" srcId="{503D6A8F-1CDA-462F-8634-566E0323A3A8}" destId="{7EB0FC70-7376-4FC6-A712-5D61269CA665}" srcOrd="2" destOrd="0" presId="urn:microsoft.com/office/officeart/2008/layout/HalfCircleOrganizationChart"/>
    <dgm:cxn modelId="{4A31BF02-0B7C-4796-AAED-4E2B467CA522}" type="presParOf" srcId="{EEDA7BA5-42F0-47A2-AD3B-BA1603E0F8DB}" destId="{1F732DB3-2544-4181-B4BE-9D60220A002A}" srcOrd="2" destOrd="0" presId="urn:microsoft.com/office/officeart/2008/layout/HalfCircleOrganizationChart"/>
    <dgm:cxn modelId="{B999D1FB-D79E-4AA6-9695-69F3A20636E7}" type="presParOf" srcId="{EC5719AE-4945-4E1F-8946-0EF4EF172162}" destId="{2BE29142-3BC5-4C36-BA87-2909043234D1}" srcOrd="8" destOrd="0" presId="urn:microsoft.com/office/officeart/2008/layout/HalfCircleOrganizationChart"/>
    <dgm:cxn modelId="{6406926F-1CDB-482D-9882-AD1BDBB3A5D7}" type="presParOf" srcId="{EC5719AE-4945-4E1F-8946-0EF4EF172162}" destId="{2200491D-9A66-4DF9-87CF-7476568169E1}" srcOrd="9" destOrd="0" presId="urn:microsoft.com/office/officeart/2008/layout/HalfCircleOrganizationChart"/>
    <dgm:cxn modelId="{6BA7FF80-921A-4E8B-88B3-AB16ECBF3DE9}" type="presParOf" srcId="{2200491D-9A66-4DF9-87CF-7476568169E1}" destId="{E9A1E526-4B15-489C-8252-39C36957C401}" srcOrd="0" destOrd="0" presId="urn:microsoft.com/office/officeart/2008/layout/HalfCircleOrganizationChart"/>
    <dgm:cxn modelId="{5A740F43-4549-4EED-A657-F3BC4CAA8B86}" type="presParOf" srcId="{E9A1E526-4B15-489C-8252-39C36957C401}" destId="{B09CF7A2-C8C8-484E-8D3C-1221910D9903}" srcOrd="0" destOrd="0" presId="urn:microsoft.com/office/officeart/2008/layout/HalfCircleOrganizationChart"/>
    <dgm:cxn modelId="{F0C98B26-7C6A-4604-9D4D-37555C3A6852}" type="presParOf" srcId="{E9A1E526-4B15-489C-8252-39C36957C401}" destId="{33D3DF4C-572D-45F1-B572-C5DD8EDC6192}" srcOrd="1" destOrd="0" presId="urn:microsoft.com/office/officeart/2008/layout/HalfCircleOrganizationChart"/>
    <dgm:cxn modelId="{7DD154D4-770F-441B-A215-621413395280}" type="presParOf" srcId="{E9A1E526-4B15-489C-8252-39C36957C401}" destId="{78FB50DF-5769-4EFD-A0C7-3C236AD191AA}" srcOrd="2" destOrd="0" presId="urn:microsoft.com/office/officeart/2008/layout/HalfCircleOrganizationChart"/>
    <dgm:cxn modelId="{59A565B7-639C-401A-AA32-8642BA078630}" type="presParOf" srcId="{E9A1E526-4B15-489C-8252-39C36957C401}" destId="{3E9B43F8-8E93-495C-89D9-AEB8376AB80F}" srcOrd="3" destOrd="0" presId="urn:microsoft.com/office/officeart/2008/layout/HalfCircleOrganizationChart"/>
    <dgm:cxn modelId="{01173D26-AAFF-46A2-8616-5EF6BE2708FB}" type="presParOf" srcId="{2200491D-9A66-4DF9-87CF-7476568169E1}" destId="{0CF28E8C-5878-4038-844E-DEFDF916F569}" srcOrd="1" destOrd="0" presId="urn:microsoft.com/office/officeart/2008/layout/HalfCircleOrganizationChart"/>
    <dgm:cxn modelId="{BFBA70EB-21DA-4BF9-9E9A-FFFC2DAAC621}" type="presParOf" srcId="{0CF28E8C-5878-4038-844E-DEFDF916F569}" destId="{84842F9C-AE82-41A2-A1FE-CCA681C95778}" srcOrd="0" destOrd="0" presId="urn:microsoft.com/office/officeart/2008/layout/HalfCircleOrganizationChart"/>
    <dgm:cxn modelId="{A4DC1F2A-DB2F-4024-9441-079D79B8E7FE}" type="presParOf" srcId="{0CF28E8C-5878-4038-844E-DEFDF916F569}" destId="{24146124-DBA4-412A-92F1-E943B8FCB74C}" srcOrd="1" destOrd="0" presId="urn:microsoft.com/office/officeart/2008/layout/HalfCircleOrganizationChart"/>
    <dgm:cxn modelId="{97F3882D-A35D-44BD-B753-C54FC003A580}" type="presParOf" srcId="{24146124-DBA4-412A-92F1-E943B8FCB74C}" destId="{AECC0149-DEBB-41A3-AA20-C7AAF1051718}" srcOrd="0" destOrd="0" presId="urn:microsoft.com/office/officeart/2008/layout/HalfCircleOrganizationChart"/>
    <dgm:cxn modelId="{97874458-D421-430F-B0A2-186D8D98376F}" type="presParOf" srcId="{AECC0149-DEBB-41A3-AA20-C7AAF1051718}" destId="{A7A30FC1-E18A-4385-917B-5676D9E384DC}" srcOrd="0" destOrd="0" presId="urn:microsoft.com/office/officeart/2008/layout/HalfCircleOrganizationChart"/>
    <dgm:cxn modelId="{DA8F36CE-036D-4CDE-B378-5A80847B028D}" type="presParOf" srcId="{AECC0149-DEBB-41A3-AA20-C7AAF1051718}" destId="{833F1389-70B6-4FA9-B51F-7D551CB0324C}" srcOrd="1" destOrd="0" presId="urn:microsoft.com/office/officeart/2008/layout/HalfCircleOrganizationChart"/>
    <dgm:cxn modelId="{80B1B69E-7A5C-4BB9-B5CE-C54264CEDBEE}" type="presParOf" srcId="{AECC0149-DEBB-41A3-AA20-C7AAF1051718}" destId="{0F5BB9FF-1A07-4C0D-BF9F-D98401F85B15}" srcOrd="2" destOrd="0" presId="urn:microsoft.com/office/officeart/2008/layout/HalfCircleOrganizationChart"/>
    <dgm:cxn modelId="{B9419094-BBF6-49C2-A781-2731FDDA60D2}" type="presParOf" srcId="{AECC0149-DEBB-41A3-AA20-C7AAF1051718}" destId="{AD98343B-BDA0-46C6-AFD6-F08418EBD21B}" srcOrd="3" destOrd="0" presId="urn:microsoft.com/office/officeart/2008/layout/HalfCircleOrganizationChart"/>
    <dgm:cxn modelId="{D9E2E0B7-E924-445D-BB86-AA94993BB9CD}" type="presParOf" srcId="{24146124-DBA4-412A-92F1-E943B8FCB74C}" destId="{1F165FCB-21D3-43A7-A13D-03899158F478}" srcOrd="1" destOrd="0" presId="urn:microsoft.com/office/officeart/2008/layout/HalfCircleOrganizationChart"/>
    <dgm:cxn modelId="{C81007E4-BA3F-4F3A-B51C-728F33D6FB2F}" type="presParOf" srcId="{24146124-DBA4-412A-92F1-E943B8FCB74C}" destId="{1E96AFC7-7E3C-43B7-A0C7-29736888081D}" srcOrd="2" destOrd="0" presId="urn:microsoft.com/office/officeart/2008/layout/HalfCircleOrganizationChart"/>
    <dgm:cxn modelId="{0B7D72AE-4163-401B-834F-B762E04A4E51}" type="presParOf" srcId="{0CF28E8C-5878-4038-844E-DEFDF916F569}" destId="{C2813001-ED3A-4947-849B-1F8E91109EA9}" srcOrd="2" destOrd="0" presId="urn:microsoft.com/office/officeart/2008/layout/HalfCircleOrganizationChart"/>
    <dgm:cxn modelId="{B93BD096-C562-4449-B1A0-00EBA8EA7CE1}" type="presParOf" srcId="{0CF28E8C-5878-4038-844E-DEFDF916F569}" destId="{498F51B4-D469-493B-A4C2-CE427DE73DB1}" srcOrd="3" destOrd="0" presId="urn:microsoft.com/office/officeart/2008/layout/HalfCircleOrganizationChart"/>
    <dgm:cxn modelId="{A95FC581-0957-4590-94E5-3AB7BC48BC30}" type="presParOf" srcId="{498F51B4-D469-493B-A4C2-CE427DE73DB1}" destId="{E4B50577-8510-488E-B6E5-B3C1C11A22CD}" srcOrd="0" destOrd="0" presId="urn:microsoft.com/office/officeart/2008/layout/HalfCircleOrganizationChart"/>
    <dgm:cxn modelId="{E63DD935-BE74-4CE4-84A3-176BA513E46F}" type="presParOf" srcId="{E4B50577-8510-488E-B6E5-B3C1C11A22CD}" destId="{527173C8-BF34-47F1-86E3-514C0AF867C7}" srcOrd="0" destOrd="0" presId="urn:microsoft.com/office/officeart/2008/layout/HalfCircleOrganizationChart"/>
    <dgm:cxn modelId="{60A045DC-2354-419A-BA90-4FAFE3240791}" type="presParOf" srcId="{E4B50577-8510-488E-B6E5-B3C1C11A22CD}" destId="{2FAC1364-D7ED-434C-8AB6-47C6D66C7395}" srcOrd="1" destOrd="0" presId="urn:microsoft.com/office/officeart/2008/layout/HalfCircleOrganizationChart"/>
    <dgm:cxn modelId="{28EC2870-E2ED-4148-AF7C-C37CF61003F6}" type="presParOf" srcId="{E4B50577-8510-488E-B6E5-B3C1C11A22CD}" destId="{36614B54-DAF3-4C4F-90EF-774D83AB488C}" srcOrd="2" destOrd="0" presId="urn:microsoft.com/office/officeart/2008/layout/HalfCircleOrganizationChart"/>
    <dgm:cxn modelId="{7839B819-1FF8-4B89-9479-2249A7FB386B}" type="presParOf" srcId="{E4B50577-8510-488E-B6E5-B3C1C11A22CD}" destId="{8D21556D-F0B9-45D6-AC9C-8EE0CF9D2BDF}" srcOrd="3" destOrd="0" presId="urn:microsoft.com/office/officeart/2008/layout/HalfCircleOrganizationChart"/>
    <dgm:cxn modelId="{A9DCD042-42A7-457D-AF2A-270504669F8B}" type="presParOf" srcId="{498F51B4-D469-493B-A4C2-CE427DE73DB1}" destId="{3287A2A5-9EEC-45F2-B69F-ED5ACCE0E360}" srcOrd="1" destOrd="0" presId="urn:microsoft.com/office/officeart/2008/layout/HalfCircleOrganizationChart"/>
    <dgm:cxn modelId="{9F199A18-9186-45C2-A470-E429D46172AD}" type="presParOf" srcId="{498F51B4-D469-493B-A4C2-CE427DE73DB1}" destId="{9C91FD76-ECBA-4EF2-8E6A-B896B8CD7344}" srcOrd="2" destOrd="0" presId="urn:microsoft.com/office/officeart/2008/layout/HalfCircleOrganizationChart"/>
    <dgm:cxn modelId="{599181AC-838C-48E0-89D2-A60F672B135F}" type="presParOf" srcId="{2200491D-9A66-4DF9-87CF-7476568169E1}" destId="{CFDF65D7-B121-488D-9B3E-33B9A44CE21D}" srcOrd="2" destOrd="0" presId="urn:microsoft.com/office/officeart/2008/layout/HalfCircleOrganizationChart"/>
    <dgm:cxn modelId="{6651E717-2ACA-442D-92F2-69BA8BD1B96A}" type="presParOf" srcId="{B79E358E-20E3-486B-930D-40A5AC91E7DA}" destId="{F7D0230D-95F5-427A-B87E-22CFDE1BCF86}" srcOrd="2" destOrd="0" presId="urn:microsoft.com/office/officeart/2008/layout/HalfCircleOrganizationChart"/>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E9D65E74-3B17-4686-BA09-AADC0AD93D5C}"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28064877-EEB4-45F9-99F1-E62DB87B72FA}">
      <dgm:prSet phldrT="[Текст]" custT="1"/>
      <dgm:spPr/>
      <dgm:t>
        <a:bodyPr/>
        <a:lstStyle/>
        <a:p>
          <a:r>
            <a:rPr lang="ru-RU" sz="1000"/>
            <a:t>Директор</a:t>
          </a:r>
        </a:p>
      </dgm:t>
    </dgm:pt>
    <dgm:pt modelId="{2C8C4096-236A-4175-983F-14C00FC62F5C}" type="parTrans" cxnId="{FF6EE454-9F8C-4DCF-A1DA-E5863D5A9E93}">
      <dgm:prSet/>
      <dgm:spPr/>
      <dgm:t>
        <a:bodyPr/>
        <a:lstStyle/>
        <a:p>
          <a:endParaRPr lang="ru-RU" sz="2000"/>
        </a:p>
      </dgm:t>
    </dgm:pt>
    <dgm:pt modelId="{D0D0E742-EFA0-463C-A053-9D69915072B2}" type="sibTrans" cxnId="{FF6EE454-9F8C-4DCF-A1DA-E5863D5A9E93}">
      <dgm:prSet/>
      <dgm:spPr/>
      <dgm:t>
        <a:bodyPr/>
        <a:lstStyle/>
        <a:p>
          <a:endParaRPr lang="ru-RU" sz="2000"/>
        </a:p>
      </dgm:t>
    </dgm:pt>
    <dgm:pt modelId="{8FA788B1-3016-43AC-8F3E-AB44A6EBA7C7}" type="asst">
      <dgm:prSet phldrT="[Текст]" custT="1"/>
      <dgm:spPr/>
      <dgm:t>
        <a:bodyPr/>
        <a:lstStyle/>
        <a:p>
          <a:r>
            <a:rPr lang="ru-RU" sz="1000"/>
            <a:t>Заместитель директора по маркетинку</a:t>
          </a:r>
        </a:p>
      </dgm:t>
    </dgm:pt>
    <dgm:pt modelId="{F7BCDA89-82E4-46A8-9E98-67D4E0DE3B1E}" type="parTrans" cxnId="{D231D7B5-9BEF-4270-8BEF-5B2983A36E10}">
      <dgm:prSet/>
      <dgm:spPr/>
      <dgm:t>
        <a:bodyPr/>
        <a:lstStyle/>
        <a:p>
          <a:endParaRPr lang="ru-RU" sz="2000"/>
        </a:p>
      </dgm:t>
    </dgm:pt>
    <dgm:pt modelId="{28CEABF4-49AF-4B73-A3C5-ADB686CA57EB}" type="sibTrans" cxnId="{D231D7B5-9BEF-4270-8BEF-5B2983A36E10}">
      <dgm:prSet/>
      <dgm:spPr/>
      <dgm:t>
        <a:bodyPr/>
        <a:lstStyle/>
        <a:p>
          <a:endParaRPr lang="ru-RU" sz="2000"/>
        </a:p>
      </dgm:t>
    </dgm:pt>
    <dgm:pt modelId="{F3AEF627-35A3-48C5-838A-582ACAA79E2E}" type="asst">
      <dgm:prSet phldrT="[Текст]" custT="1"/>
      <dgm:spPr/>
      <dgm:t>
        <a:bodyPr/>
        <a:lstStyle/>
        <a:p>
          <a:r>
            <a:rPr lang="ru-RU" sz="1000"/>
            <a:t>Руководитель проектов</a:t>
          </a:r>
        </a:p>
      </dgm:t>
    </dgm:pt>
    <dgm:pt modelId="{C3FA5BE3-1A49-49E3-92AC-5D19CDAADCC0}" type="parTrans" cxnId="{3F5233B6-9167-4C80-9C66-035047AB8887}">
      <dgm:prSet/>
      <dgm:spPr/>
      <dgm:t>
        <a:bodyPr/>
        <a:lstStyle/>
        <a:p>
          <a:endParaRPr lang="ru-RU" sz="2000"/>
        </a:p>
      </dgm:t>
    </dgm:pt>
    <dgm:pt modelId="{195C0A13-A975-4BAD-8B25-8637FF429318}" type="sibTrans" cxnId="{3F5233B6-9167-4C80-9C66-035047AB8887}">
      <dgm:prSet/>
      <dgm:spPr/>
      <dgm:t>
        <a:bodyPr/>
        <a:lstStyle/>
        <a:p>
          <a:endParaRPr lang="ru-RU" sz="2000"/>
        </a:p>
      </dgm:t>
    </dgm:pt>
    <dgm:pt modelId="{97ED1DC6-270E-47A7-872D-C88E01054739}" type="asst">
      <dgm:prSet phldrT="[Текст]" custT="1"/>
      <dgm:spPr/>
      <dgm:t>
        <a:bodyPr/>
        <a:lstStyle/>
        <a:p>
          <a:r>
            <a:rPr lang="ru-RU" sz="1000"/>
            <a:t>Главный бухгалтер</a:t>
          </a:r>
        </a:p>
      </dgm:t>
    </dgm:pt>
    <dgm:pt modelId="{9B787DE6-A472-4978-B144-F24AB38C8370}" type="parTrans" cxnId="{635BFEA9-7BF6-4B43-9CA9-39D5C2563F1F}">
      <dgm:prSet/>
      <dgm:spPr/>
      <dgm:t>
        <a:bodyPr/>
        <a:lstStyle/>
        <a:p>
          <a:endParaRPr lang="ru-RU" sz="2000"/>
        </a:p>
      </dgm:t>
    </dgm:pt>
    <dgm:pt modelId="{CA50CD96-00D0-4124-A724-311652B90605}" type="sibTrans" cxnId="{635BFEA9-7BF6-4B43-9CA9-39D5C2563F1F}">
      <dgm:prSet/>
      <dgm:spPr/>
      <dgm:t>
        <a:bodyPr/>
        <a:lstStyle/>
        <a:p>
          <a:endParaRPr lang="ru-RU" sz="2000"/>
        </a:p>
      </dgm:t>
    </dgm:pt>
    <dgm:pt modelId="{27F0157F-90A4-4438-8FED-DBBB937A4A09}" type="asst">
      <dgm:prSet phldrT="[Текст]" custT="1"/>
      <dgm:spPr/>
      <dgm:t>
        <a:bodyPr/>
        <a:lstStyle/>
        <a:p>
          <a:r>
            <a:rPr lang="ru-RU" sz="1000"/>
            <a:t>Заведующий отделом кадров</a:t>
          </a:r>
        </a:p>
      </dgm:t>
    </dgm:pt>
    <dgm:pt modelId="{CEDCC059-7BF0-432A-B3F9-869B7D7BFC17}" type="parTrans" cxnId="{720A02B4-A8C9-42E3-8FD9-367BA78AC7C0}">
      <dgm:prSet/>
      <dgm:spPr/>
      <dgm:t>
        <a:bodyPr/>
        <a:lstStyle/>
        <a:p>
          <a:endParaRPr lang="ru-RU" sz="2000"/>
        </a:p>
      </dgm:t>
    </dgm:pt>
    <dgm:pt modelId="{749B9357-E8DE-454A-AD57-A487AB1F5734}" type="sibTrans" cxnId="{720A02B4-A8C9-42E3-8FD9-367BA78AC7C0}">
      <dgm:prSet/>
      <dgm:spPr/>
      <dgm:t>
        <a:bodyPr/>
        <a:lstStyle/>
        <a:p>
          <a:endParaRPr lang="ru-RU" sz="2000"/>
        </a:p>
      </dgm:t>
    </dgm:pt>
    <dgm:pt modelId="{246E8BB7-309E-4EAC-B471-1D3FAA1BE75B}" type="asst">
      <dgm:prSet phldrT="[Текст]" custT="1"/>
      <dgm:spPr/>
      <dgm:t>
        <a:bodyPr/>
        <a:lstStyle/>
        <a:p>
          <a:r>
            <a:rPr lang="ru-RU" sz="1000"/>
            <a:t>Бухгалтерия</a:t>
          </a:r>
        </a:p>
      </dgm:t>
    </dgm:pt>
    <dgm:pt modelId="{4175E2E8-5D37-417E-A550-704F3A9F3FFB}" type="parTrans" cxnId="{23930023-73F8-44F2-8A17-BA9FED956B82}">
      <dgm:prSet/>
      <dgm:spPr/>
      <dgm:t>
        <a:bodyPr/>
        <a:lstStyle/>
        <a:p>
          <a:endParaRPr lang="ru-RU" sz="2000"/>
        </a:p>
      </dgm:t>
    </dgm:pt>
    <dgm:pt modelId="{31C01CA0-E64B-45C1-B3DB-80DB3F0BF0F8}" type="sibTrans" cxnId="{23930023-73F8-44F2-8A17-BA9FED956B82}">
      <dgm:prSet/>
      <dgm:spPr/>
      <dgm:t>
        <a:bodyPr/>
        <a:lstStyle/>
        <a:p>
          <a:endParaRPr lang="ru-RU" sz="2000"/>
        </a:p>
      </dgm:t>
    </dgm:pt>
    <dgm:pt modelId="{814E245F-BB8B-4102-BC9A-E499447AEB25}" type="asst">
      <dgm:prSet phldrT="[Текст]" custT="1"/>
      <dgm:spPr/>
      <dgm:t>
        <a:bodyPr/>
        <a:lstStyle/>
        <a:p>
          <a:r>
            <a:rPr lang="ru-RU" sz="1000"/>
            <a:t>Отдел маркетинга</a:t>
          </a:r>
        </a:p>
      </dgm:t>
    </dgm:pt>
    <dgm:pt modelId="{8EA28BAA-E66B-46A2-BD2B-7D751506D601}" type="parTrans" cxnId="{2DFA1B17-F3D6-40E8-83A9-E1C2570F6FB5}">
      <dgm:prSet/>
      <dgm:spPr/>
      <dgm:t>
        <a:bodyPr/>
        <a:lstStyle/>
        <a:p>
          <a:endParaRPr lang="ru-RU" sz="2000"/>
        </a:p>
      </dgm:t>
    </dgm:pt>
    <dgm:pt modelId="{8509A1EF-3799-4319-AF56-7496DE5B99EF}" type="sibTrans" cxnId="{2DFA1B17-F3D6-40E8-83A9-E1C2570F6FB5}">
      <dgm:prSet/>
      <dgm:spPr/>
      <dgm:t>
        <a:bodyPr/>
        <a:lstStyle/>
        <a:p>
          <a:endParaRPr lang="ru-RU" sz="2000"/>
        </a:p>
      </dgm:t>
    </dgm:pt>
    <dgm:pt modelId="{5FF2F45E-9161-4114-9AC2-96EE35DFF5CC}" type="asst">
      <dgm:prSet phldrT="[Текст]" custT="1"/>
      <dgm:spPr/>
      <dgm:t>
        <a:bodyPr/>
        <a:lstStyle/>
        <a:p>
          <a:pPr>
            <a:spcAft>
              <a:spcPts val="0"/>
            </a:spcAft>
          </a:pPr>
          <a:r>
            <a:rPr lang="ru-RU" sz="1000"/>
            <a:t>Отдел кадров</a:t>
          </a:r>
        </a:p>
      </dgm:t>
    </dgm:pt>
    <dgm:pt modelId="{7DBB812B-D1B1-43F2-8A13-0D470C1B6E42}" type="parTrans" cxnId="{366A574A-3312-4E9D-A1FF-1C6F7B826A6C}">
      <dgm:prSet/>
      <dgm:spPr/>
      <dgm:t>
        <a:bodyPr/>
        <a:lstStyle/>
        <a:p>
          <a:endParaRPr lang="ru-RU" sz="2000"/>
        </a:p>
      </dgm:t>
    </dgm:pt>
    <dgm:pt modelId="{264C7E2D-429E-4710-B8F0-7EF6265323C6}" type="sibTrans" cxnId="{366A574A-3312-4E9D-A1FF-1C6F7B826A6C}">
      <dgm:prSet/>
      <dgm:spPr/>
      <dgm:t>
        <a:bodyPr/>
        <a:lstStyle/>
        <a:p>
          <a:endParaRPr lang="ru-RU" sz="2000"/>
        </a:p>
      </dgm:t>
    </dgm:pt>
    <dgm:pt modelId="{F2942C89-CB6A-4FA8-9381-4776F719C81D}" type="asst">
      <dgm:prSet phldrT="[Текст]" custT="1"/>
      <dgm:spPr/>
      <dgm:t>
        <a:bodyPr/>
        <a:lstStyle/>
        <a:p>
          <a:r>
            <a:rPr lang="ru-RU" sz="1000"/>
            <a:t>Проектный отдел</a:t>
          </a:r>
        </a:p>
      </dgm:t>
    </dgm:pt>
    <dgm:pt modelId="{2687A1EF-8D13-41EC-91F1-82982F2F7CBB}" type="parTrans" cxnId="{55593854-66B5-4362-B0C0-0990A2EA10A2}">
      <dgm:prSet/>
      <dgm:spPr/>
      <dgm:t>
        <a:bodyPr/>
        <a:lstStyle/>
        <a:p>
          <a:endParaRPr lang="ru-RU" sz="2000"/>
        </a:p>
      </dgm:t>
    </dgm:pt>
    <dgm:pt modelId="{50FD25A5-5D3A-4D0A-BE93-E792212FAE9B}" type="sibTrans" cxnId="{55593854-66B5-4362-B0C0-0990A2EA10A2}">
      <dgm:prSet/>
      <dgm:spPr/>
      <dgm:t>
        <a:bodyPr/>
        <a:lstStyle/>
        <a:p>
          <a:endParaRPr lang="ru-RU" sz="2000"/>
        </a:p>
      </dgm:t>
    </dgm:pt>
    <dgm:pt modelId="{3B2A11A6-BDFF-47ED-B6CC-5DC204D24F3D}" type="asst">
      <dgm:prSet phldrT="[Текст]" custT="1"/>
      <dgm:spPr/>
      <dgm:t>
        <a:bodyPr/>
        <a:lstStyle/>
        <a:p>
          <a:r>
            <a:rPr lang="ru-RU" sz="1000"/>
            <a:t>Секретарь</a:t>
          </a:r>
        </a:p>
      </dgm:t>
    </dgm:pt>
    <dgm:pt modelId="{6E302822-E3D9-47AA-B972-8BD61C85CF80}" type="parTrans" cxnId="{C815767E-50FE-4877-AFAA-10C21E5CBD88}">
      <dgm:prSet/>
      <dgm:spPr/>
      <dgm:t>
        <a:bodyPr/>
        <a:lstStyle/>
        <a:p>
          <a:endParaRPr lang="ru-RU" sz="2000"/>
        </a:p>
      </dgm:t>
    </dgm:pt>
    <dgm:pt modelId="{DC3E0390-E47C-4699-8CAE-2F5DF7F5472B}" type="sibTrans" cxnId="{C815767E-50FE-4877-AFAA-10C21E5CBD88}">
      <dgm:prSet/>
      <dgm:spPr/>
      <dgm:t>
        <a:bodyPr/>
        <a:lstStyle/>
        <a:p>
          <a:endParaRPr lang="ru-RU" sz="2000"/>
        </a:p>
      </dgm:t>
    </dgm:pt>
    <dgm:pt modelId="{F9BAEE46-29F2-4D8F-AA6D-E8636B8FF74B}" type="pres">
      <dgm:prSet presAssocID="{E9D65E74-3B17-4686-BA09-AADC0AD93D5C}" presName="hierChild1" presStyleCnt="0">
        <dgm:presLayoutVars>
          <dgm:chPref val="1"/>
          <dgm:dir/>
          <dgm:animOne val="branch"/>
          <dgm:animLvl val="lvl"/>
          <dgm:resizeHandles/>
        </dgm:presLayoutVars>
      </dgm:prSet>
      <dgm:spPr/>
      <dgm:t>
        <a:bodyPr/>
        <a:lstStyle/>
        <a:p>
          <a:endParaRPr lang="ru-RU"/>
        </a:p>
      </dgm:t>
    </dgm:pt>
    <dgm:pt modelId="{1717B8B1-F264-4BE3-AF30-4E65BD8B7C3A}" type="pres">
      <dgm:prSet presAssocID="{28064877-EEB4-45F9-99F1-E62DB87B72FA}" presName="hierRoot1" presStyleCnt="0"/>
      <dgm:spPr/>
    </dgm:pt>
    <dgm:pt modelId="{C819E0D8-0203-400B-8314-FD19DA997C80}" type="pres">
      <dgm:prSet presAssocID="{28064877-EEB4-45F9-99F1-E62DB87B72FA}" presName="composite" presStyleCnt="0"/>
      <dgm:spPr/>
    </dgm:pt>
    <dgm:pt modelId="{5D3126CF-2A1C-4023-B59D-CEC1E2119A74}" type="pres">
      <dgm:prSet presAssocID="{28064877-EEB4-45F9-99F1-E62DB87B72FA}" presName="background" presStyleLbl="node0" presStyleIdx="0" presStyleCnt="1"/>
      <dgm:spPr/>
    </dgm:pt>
    <dgm:pt modelId="{0D410814-66A4-458C-A889-6284097CF456}" type="pres">
      <dgm:prSet presAssocID="{28064877-EEB4-45F9-99F1-E62DB87B72FA}" presName="text" presStyleLbl="fgAcc0" presStyleIdx="0" presStyleCnt="1">
        <dgm:presLayoutVars>
          <dgm:chPref val="3"/>
        </dgm:presLayoutVars>
      </dgm:prSet>
      <dgm:spPr/>
      <dgm:t>
        <a:bodyPr/>
        <a:lstStyle/>
        <a:p>
          <a:endParaRPr lang="ru-RU"/>
        </a:p>
      </dgm:t>
    </dgm:pt>
    <dgm:pt modelId="{3E05BA50-3B83-4216-8ED4-131746711FAC}" type="pres">
      <dgm:prSet presAssocID="{28064877-EEB4-45F9-99F1-E62DB87B72FA}" presName="hierChild2" presStyleCnt="0"/>
      <dgm:spPr/>
    </dgm:pt>
    <dgm:pt modelId="{6772A452-6C47-4983-AEDA-57516218F42D}" type="pres">
      <dgm:prSet presAssocID="{F7BCDA89-82E4-46A8-9E98-67D4E0DE3B1E}" presName="Name10" presStyleLbl="parChTrans1D2" presStyleIdx="0" presStyleCnt="5"/>
      <dgm:spPr/>
      <dgm:t>
        <a:bodyPr/>
        <a:lstStyle/>
        <a:p>
          <a:endParaRPr lang="ru-RU"/>
        </a:p>
      </dgm:t>
    </dgm:pt>
    <dgm:pt modelId="{070BCBCB-9AA5-4BDB-B697-26C444007326}" type="pres">
      <dgm:prSet presAssocID="{8FA788B1-3016-43AC-8F3E-AB44A6EBA7C7}" presName="hierRoot2" presStyleCnt="0"/>
      <dgm:spPr/>
    </dgm:pt>
    <dgm:pt modelId="{9C562F1A-437E-419F-B6F0-ADD113DDA0C8}" type="pres">
      <dgm:prSet presAssocID="{8FA788B1-3016-43AC-8F3E-AB44A6EBA7C7}" presName="composite2" presStyleCnt="0"/>
      <dgm:spPr/>
    </dgm:pt>
    <dgm:pt modelId="{CA86FA89-3D72-47F2-A42B-0E2AB5588B83}" type="pres">
      <dgm:prSet presAssocID="{8FA788B1-3016-43AC-8F3E-AB44A6EBA7C7}" presName="background2" presStyleLbl="asst1" presStyleIdx="0" presStyleCnt="9"/>
      <dgm:spPr/>
    </dgm:pt>
    <dgm:pt modelId="{7C06E96D-2F9F-4418-B791-472D87F49412}" type="pres">
      <dgm:prSet presAssocID="{8FA788B1-3016-43AC-8F3E-AB44A6EBA7C7}" presName="text2" presStyleLbl="fgAcc2" presStyleIdx="0" presStyleCnt="5">
        <dgm:presLayoutVars>
          <dgm:chPref val="3"/>
        </dgm:presLayoutVars>
      </dgm:prSet>
      <dgm:spPr/>
      <dgm:t>
        <a:bodyPr/>
        <a:lstStyle/>
        <a:p>
          <a:endParaRPr lang="ru-RU"/>
        </a:p>
      </dgm:t>
    </dgm:pt>
    <dgm:pt modelId="{8340D379-0882-4C35-9D39-A238F111919E}" type="pres">
      <dgm:prSet presAssocID="{8FA788B1-3016-43AC-8F3E-AB44A6EBA7C7}" presName="hierChild3" presStyleCnt="0"/>
      <dgm:spPr/>
    </dgm:pt>
    <dgm:pt modelId="{044C8602-46CF-4B58-AA85-DC7E78DD10E6}" type="pres">
      <dgm:prSet presAssocID="{8EA28BAA-E66B-46A2-BD2B-7D751506D601}" presName="Name17" presStyleLbl="parChTrans1D3" presStyleIdx="0" presStyleCnt="4"/>
      <dgm:spPr/>
      <dgm:t>
        <a:bodyPr/>
        <a:lstStyle/>
        <a:p>
          <a:endParaRPr lang="ru-RU"/>
        </a:p>
      </dgm:t>
    </dgm:pt>
    <dgm:pt modelId="{77D88E36-A59C-4FF9-A01B-B8715884A6DB}" type="pres">
      <dgm:prSet presAssocID="{814E245F-BB8B-4102-BC9A-E499447AEB25}" presName="hierRoot3" presStyleCnt="0"/>
      <dgm:spPr/>
    </dgm:pt>
    <dgm:pt modelId="{9E55442B-5604-4E50-BDB4-B51435A7E1B6}" type="pres">
      <dgm:prSet presAssocID="{814E245F-BB8B-4102-BC9A-E499447AEB25}" presName="composite3" presStyleCnt="0"/>
      <dgm:spPr/>
    </dgm:pt>
    <dgm:pt modelId="{67C7EA6D-A17C-472A-A251-88388B46EEF3}" type="pres">
      <dgm:prSet presAssocID="{814E245F-BB8B-4102-BC9A-E499447AEB25}" presName="background3" presStyleLbl="asst1" presStyleIdx="1" presStyleCnt="9"/>
      <dgm:spPr/>
    </dgm:pt>
    <dgm:pt modelId="{E747DD35-7641-475C-AB32-389BE7508E70}" type="pres">
      <dgm:prSet presAssocID="{814E245F-BB8B-4102-BC9A-E499447AEB25}" presName="text3" presStyleLbl="fgAcc3" presStyleIdx="0" presStyleCnt="4">
        <dgm:presLayoutVars>
          <dgm:chPref val="3"/>
        </dgm:presLayoutVars>
      </dgm:prSet>
      <dgm:spPr/>
      <dgm:t>
        <a:bodyPr/>
        <a:lstStyle/>
        <a:p>
          <a:endParaRPr lang="ru-RU"/>
        </a:p>
      </dgm:t>
    </dgm:pt>
    <dgm:pt modelId="{7054E1D1-C2CF-41F4-8FCF-84B6A068F29D}" type="pres">
      <dgm:prSet presAssocID="{814E245F-BB8B-4102-BC9A-E499447AEB25}" presName="hierChild4" presStyleCnt="0"/>
      <dgm:spPr/>
    </dgm:pt>
    <dgm:pt modelId="{E11CD47C-EF0F-40E9-9CA7-E039D8359CD1}" type="pres">
      <dgm:prSet presAssocID="{9B787DE6-A472-4978-B144-F24AB38C8370}" presName="Name10" presStyleLbl="parChTrans1D2" presStyleIdx="1" presStyleCnt="5"/>
      <dgm:spPr/>
      <dgm:t>
        <a:bodyPr/>
        <a:lstStyle/>
        <a:p>
          <a:endParaRPr lang="ru-RU"/>
        </a:p>
      </dgm:t>
    </dgm:pt>
    <dgm:pt modelId="{CF7A3649-75EE-4922-B852-2FBAEAC7230E}" type="pres">
      <dgm:prSet presAssocID="{97ED1DC6-270E-47A7-872D-C88E01054739}" presName="hierRoot2" presStyleCnt="0"/>
      <dgm:spPr/>
    </dgm:pt>
    <dgm:pt modelId="{86C2D3F2-31D2-410C-A289-C1359373AE52}" type="pres">
      <dgm:prSet presAssocID="{97ED1DC6-270E-47A7-872D-C88E01054739}" presName="composite2" presStyleCnt="0"/>
      <dgm:spPr/>
    </dgm:pt>
    <dgm:pt modelId="{CC6BC987-D95E-4A5C-80FA-3CB3B0C80B67}" type="pres">
      <dgm:prSet presAssocID="{97ED1DC6-270E-47A7-872D-C88E01054739}" presName="background2" presStyleLbl="asst1" presStyleIdx="2" presStyleCnt="9"/>
      <dgm:spPr/>
    </dgm:pt>
    <dgm:pt modelId="{5236512C-8D21-49A5-B64E-2D4DBCC53270}" type="pres">
      <dgm:prSet presAssocID="{97ED1DC6-270E-47A7-872D-C88E01054739}" presName="text2" presStyleLbl="fgAcc2" presStyleIdx="1" presStyleCnt="5">
        <dgm:presLayoutVars>
          <dgm:chPref val="3"/>
        </dgm:presLayoutVars>
      </dgm:prSet>
      <dgm:spPr/>
      <dgm:t>
        <a:bodyPr/>
        <a:lstStyle/>
        <a:p>
          <a:endParaRPr lang="ru-RU"/>
        </a:p>
      </dgm:t>
    </dgm:pt>
    <dgm:pt modelId="{785E151D-8E01-4E43-B543-B3A01EF68867}" type="pres">
      <dgm:prSet presAssocID="{97ED1DC6-270E-47A7-872D-C88E01054739}" presName="hierChild3" presStyleCnt="0"/>
      <dgm:spPr/>
    </dgm:pt>
    <dgm:pt modelId="{6D2057CE-6FFE-40F4-82DD-D556FDFA4424}" type="pres">
      <dgm:prSet presAssocID="{4175E2E8-5D37-417E-A550-704F3A9F3FFB}" presName="Name17" presStyleLbl="parChTrans1D3" presStyleIdx="1" presStyleCnt="4"/>
      <dgm:spPr/>
      <dgm:t>
        <a:bodyPr/>
        <a:lstStyle/>
        <a:p>
          <a:endParaRPr lang="ru-RU"/>
        </a:p>
      </dgm:t>
    </dgm:pt>
    <dgm:pt modelId="{3D9811B0-B023-47DD-BAA5-69DB21B1861A}" type="pres">
      <dgm:prSet presAssocID="{246E8BB7-309E-4EAC-B471-1D3FAA1BE75B}" presName="hierRoot3" presStyleCnt="0"/>
      <dgm:spPr/>
    </dgm:pt>
    <dgm:pt modelId="{8052EAC3-C51B-4055-9E3A-4BCB0A78489C}" type="pres">
      <dgm:prSet presAssocID="{246E8BB7-309E-4EAC-B471-1D3FAA1BE75B}" presName="composite3" presStyleCnt="0"/>
      <dgm:spPr/>
    </dgm:pt>
    <dgm:pt modelId="{77CF3EAA-731E-4D16-8058-F227E9262CDF}" type="pres">
      <dgm:prSet presAssocID="{246E8BB7-309E-4EAC-B471-1D3FAA1BE75B}" presName="background3" presStyleLbl="asst1" presStyleIdx="3" presStyleCnt="9"/>
      <dgm:spPr/>
    </dgm:pt>
    <dgm:pt modelId="{DDE7605E-7807-4F0A-A5D4-977D7934916C}" type="pres">
      <dgm:prSet presAssocID="{246E8BB7-309E-4EAC-B471-1D3FAA1BE75B}" presName="text3" presStyleLbl="fgAcc3" presStyleIdx="1" presStyleCnt="4">
        <dgm:presLayoutVars>
          <dgm:chPref val="3"/>
        </dgm:presLayoutVars>
      </dgm:prSet>
      <dgm:spPr/>
      <dgm:t>
        <a:bodyPr/>
        <a:lstStyle/>
        <a:p>
          <a:endParaRPr lang="ru-RU"/>
        </a:p>
      </dgm:t>
    </dgm:pt>
    <dgm:pt modelId="{3B740D47-4EA6-43D1-9865-87B55B5E698B}" type="pres">
      <dgm:prSet presAssocID="{246E8BB7-309E-4EAC-B471-1D3FAA1BE75B}" presName="hierChild4" presStyleCnt="0"/>
      <dgm:spPr/>
    </dgm:pt>
    <dgm:pt modelId="{C0851D5C-16A8-4143-885B-D43C15FC020D}" type="pres">
      <dgm:prSet presAssocID="{CEDCC059-7BF0-432A-B3F9-869B7D7BFC17}" presName="Name10" presStyleLbl="parChTrans1D2" presStyleIdx="2" presStyleCnt="5"/>
      <dgm:spPr/>
      <dgm:t>
        <a:bodyPr/>
        <a:lstStyle/>
        <a:p>
          <a:endParaRPr lang="ru-RU"/>
        </a:p>
      </dgm:t>
    </dgm:pt>
    <dgm:pt modelId="{CFF2A755-1518-44F7-99E7-5162CA9B9440}" type="pres">
      <dgm:prSet presAssocID="{27F0157F-90A4-4438-8FED-DBBB937A4A09}" presName="hierRoot2" presStyleCnt="0"/>
      <dgm:spPr/>
    </dgm:pt>
    <dgm:pt modelId="{146185C4-AD93-4A5A-B60D-B878AF9E213C}" type="pres">
      <dgm:prSet presAssocID="{27F0157F-90A4-4438-8FED-DBBB937A4A09}" presName="composite2" presStyleCnt="0"/>
      <dgm:spPr/>
    </dgm:pt>
    <dgm:pt modelId="{3FB22BE1-5314-4569-81E4-5EF7AAE092E7}" type="pres">
      <dgm:prSet presAssocID="{27F0157F-90A4-4438-8FED-DBBB937A4A09}" presName="background2" presStyleLbl="asst1" presStyleIdx="4" presStyleCnt="9"/>
      <dgm:spPr/>
    </dgm:pt>
    <dgm:pt modelId="{82C48167-E3EC-45B3-A124-585D382A7FFD}" type="pres">
      <dgm:prSet presAssocID="{27F0157F-90A4-4438-8FED-DBBB937A4A09}" presName="text2" presStyleLbl="fgAcc2" presStyleIdx="2" presStyleCnt="5" custLinFactX="5316" custLinFactNeighborX="100000" custLinFactNeighborY="-1710">
        <dgm:presLayoutVars>
          <dgm:chPref val="3"/>
        </dgm:presLayoutVars>
      </dgm:prSet>
      <dgm:spPr/>
      <dgm:t>
        <a:bodyPr/>
        <a:lstStyle/>
        <a:p>
          <a:endParaRPr lang="ru-RU"/>
        </a:p>
      </dgm:t>
    </dgm:pt>
    <dgm:pt modelId="{EA536B83-A706-4002-AF71-8445868C235D}" type="pres">
      <dgm:prSet presAssocID="{27F0157F-90A4-4438-8FED-DBBB937A4A09}" presName="hierChild3" presStyleCnt="0"/>
      <dgm:spPr/>
    </dgm:pt>
    <dgm:pt modelId="{37FC7246-B95E-4FF8-8EF5-578BBD1D446B}" type="pres">
      <dgm:prSet presAssocID="{7DBB812B-D1B1-43F2-8A13-0D470C1B6E42}" presName="Name17" presStyleLbl="parChTrans1D3" presStyleIdx="2" presStyleCnt="4"/>
      <dgm:spPr/>
      <dgm:t>
        <a:bodyPr/>
        <a:lstStyle/>
        <a:p>
          <a:endParaRPr lang="ru-RU"/>
        </a:p>
      </dgm:t>
    </dgm:pt>
    <dgm:pt modelId="{269DAD13-9EEE-49C5-9F95-314B6C84877B}" type="pres">
      <dgm:prSet presAssocID="{5FF2F45E-9161-4114-9AC2-96EE35DFF5CC}" presName="hierRoot3" presStyleCnt="0"/>
      <dgm:spPr/>
    </dgm:pt>
    <dgm:pt modelId="{BC4F1DF9-CCB7-4D87-BC22-AC062F29AF6B}" type="pres">
      <dgm:prSet presAssocID="{5FF2F45E-9161-4114-9AC2-96EE35DFF5CC}" presName="composite3" presStyleCnt="0"/>
      <dgm:spPr/>
    </dgm:pt>
    <dgm:pt modelId="{200FB6E5-76CF-4309-8CEB-D7D0EAE6330A}" type="pres">
      <dgm:prSet presAssocID="{5FF2F45E-9161-4114-9AC2-96EE35DFF5CC}" presName="background3" presStyleLbl="asst1" presStyleIdx="5" presStyleCnt="9"/>
      <dgm:spPr/>
    </dgm:pt>
    <dgm:pt modelId="{BC75C651-3CBE-4C60-86A2-F99D2525A9D4}" type="pres">
      <dgm:prSet presAssocID="{5FF2F45E-9161-4114-9AC2-96EE35DFF5CC}" presName="text3" presStyleLbl="fgAcc3" presStyleIdx="2" presStyleCnt="4" custLinFactX="5316" custLinFactNeighborX="100000" custLinFactNeighborY="1710">
        <dgm:presLayoutVars>
          <dgm:chPref val="3"/>
        </dgm:presLayoutVars>
      </dgm:prSet>
      <dgm:spPr/>
      <dgm:t>
        <a:bodyPr/>
        <a:lstStyle/>
        <a:p>
          <a:endParaRPr lang="ru-RU"/>
        </a:p>
      </dgm:t>
    </dgm:pt>
    <dgm:pt modelId="{F98B8933-E97F-4BE8-AAD7-ABF9F18E8896}" type="pres">
      <dgm:prSet presAssocID="{5FF2F45E-9161-4114-9AC2-96EE35DFF5CC}" presName="hierChild4" presStyleCnt="0"/>
      <dgm:spPr/>
    </dgm:pt>
    <dgm:pt modelId="{AA70152C-0349-40C9-81C9-96801D8167C8}" type="pres">
      <dgm:prSet presAssocID="{C3FA5BE3-1A49-49E3-92AC-5D19CDAADCC0}" presName="Name10" presStyleLbl="parChTrans1D2" presStyleIdx="3" presStyleCnt="5"/>
      <dgm:spPr/>
      <dgm:t>
        <a:bodyPr/>
        <a:lstStyle/>
        <a:p>
          <a:endParaRPr lang="ru-RU"/>
        </a:p>
      </dgm:t>
    </dgm:pt>
    <dgm:pt modelId="{CAD1F774-2FDC-492D-BD97-33CEB454D45B}" type="pres">
      <dgm:prSet presAssocID="{F3AEF627-35A3-48C5-838A-582ACAA79E2E}" presName="hierRoot2" presStyleCnt="0"/>
      <dgm:spPr/>
    </dgm:pt>
    <dgm:pt modelId="{AAE20AB8-7F68-4933-B591-3CB25DA88D78}" type="pres">
      <dgm:prSet presAssocID="{F3AEF627-35A3-48C5-838A-582ACAA79E2E}" presName="composite2" presStyleCnt="0"/>
      <dgm:spPr/>
    </dgm:pt>
    <dgm:pt modelId="{78EBA476-3BDB-4A88-B424-9E92E971AE77}" type="pres">
      <dgm:prSet presAssocID="{F3AEF627-35A3-48C5-838A-582ACAA79E2E}" presName="background2" presStyleLbl="asst1" presStyleIdx="6" presStyleCnt="9"/>
      <dgm:spPr/>
    </dgm:pt>
    <dgm:pt modelId="{26FB1531-BD78-447D-9008-15E3A75CA602}" type="pres">
      <dgm:prSet presAssocID="{F3AEF627-35A3-48C5-838A-582ACAA79E2E}" presName="text2" presStyleLbl="fgAcc2" presStyleIdx="3" presStyleCnt="5" custLinFactX="22688" custLinFactY="-11138" custLinFactNeighborX="100000" custLinFactNeighborY="-100000">
        <dgm:presLayoutVars>
          <dgm:chPref val="3"/>
        </dgm:presLayoutVars>
      </dgm:prSet>
      <dgm:spPr/>
      <dgm:t>
        <a:bodyPr/>
        <a:lstStyle/>
        <a:p>
          <a:endParaRPr lang="ru-RU"/>
        </a:p>
      </dgm:t>
    </dgm:pt>
    <dgm:pt modelId="{76F61AFF-24CF-42A4-A4E9-EC174A54A760}" type="pres">
      <dgm:prSet presAssocID="{F3AEF627-35A3-48C5-838A-582ACAA79E2E}" presName="hierChild3" presStyleCnt="0"/>
      <dgm:spPr/>
    </dgm:pt>
    <dgm:pt modelId="{79831FB9-14C0-446F-AFE3-2FB2246D55F8}" type="pres">
      <dgm:prSet presAssocID="{2687A1EF-8D13-41EC-91F1-82982F2F7CBB}" presName="Name17" presStyleLbl="parChTrans1D3" presStyleIdx="3" presStyleCnt="4"/>
      <dgm:spPr/>
      <dgm:t>
        <a:bodyPr/>
        <a:lstStyle/>
        <a:p>
          <a:endParaRPr lang="ru-RU"/>
        </a:p>
      </dgm:t>
    </dgm:pt>
    <dgm:pt modelId="{DEED33B9-072C-45C4-AFE2-0181DBF6AB59}" type="pres">
      <dgm:prSet presAssocID="{F2942C89-CB6A-4FA8-9381-4776F719C81D}" presName="hierRoot3" presStyleCnt="0"/>
      <dgm:spPr/>
    </dgm:pt>
    <dgm:pt modelId="{9AC2673A-855A-4411-9FAF-D15E04A0D6B0}" type="pres">
      <dgm:prSet presAssocID="{F2942C89-CB6A-4FA8-9381-4776F719C81D}" presName="composite3" presStyleCnt="0"/>
      <dgm:spPr/>
    </dgm:pt>
    <dgm:pt modelId="{EAC21DE4-41D9-4FAC-A539-F85B7581BCC3}" type="pres">
      <dgm:prSet presAssocID="{F2942C89-CB6A-4FA8-9381-4776F719C81D}" presName="background3" presStyleLbl="asst1" presStyleIdx="7" presStyleCnt="9"/>
      <dgm:spPr/>
    </dgm:pt>
    <dgm:pt modelId="{989B41BC-4524-4E1D-8983-889A9EDEB3B3}" type="pres">
      <dgm:prSet presAssocID="{F2942C89-CB6A-4FA8-9381-4776F719C81D}" presName="text3" presStyleLbl="fgAcc3" presStyleIdx="3" presStyleCnt="4" custLinFactX="11831" custLinFactNeighborX="100000" custLinFactNeighborY="-1709">
        <dgm:presLayoutVars>
          <dgm:chPref val="3"/>
        </dgm:presLayoutVars>
      </dgm:prSet>
      <dgm:spPr/>
      <dgm:t>
        <a:bodyPr/>
        <a:lstStyle/>
        <a:p>
          <a:endParaRPr lang="ru-RU"/>
        </a:p>
      </dgm:t>
    </dgm:pt>
    <dgm:pt modelId="{B03651BC-FA1E-4E6A-840C-394197FC6B98}" type="pres">
      <dgm:prSet presAssocID="{F2942C89-CB6A-4FA8-9381-4776F719C81D}" presName="hierChild4" presStyleCnt="0"/>
      <dgm:spPr/>
    </dgm:pt>
    <dgm:pt modelId="{DF419F43-DFF1-478C-8E9A-1F9DCEDB97C9}" type="pres">
      <dgm:prSet presAssocID="{6E302822-E3D9-47AA-B972-8BD61C85CF80}" presName="Name10" presStyleLbl="parChTrans1D2" presStyleIdx="4" presStyleCnt="5"/>
      <dgm:spPr/>
      <dgm:t>
        <a:bodyPr/>
        <a:lstStyle/>
        <a:p>
          <a:endParaRPr lang="ru-RU"/>
        </a:p>
      </dgm:t>
    </dgm:pt>
    <dgm:pt modelId="{DC2047A3-754D-4B2D-8C46-BF83D175D0DA}" type="pres">
      <dgm:prSet presAssocID="{3B2A11A6-BDFF-47ED-B6CC-5DC204D24F3D}" presName="hierRoot2" presStyleCnt="0"/>
      <dgm:spPr/>
    </dgm:pt>
    <dgm:pt modelId="{F22E5EBB-B58D-49C0-9A26-1059957B055F}" type="pres">
      <dgm:prSet presAssocID="{3B2A11A6-BDFF-47ED-B6CC-5DC204D24F3D}" presName="composite2" presStyleCnt="0"/>
      <dgm:spPr/>
    </dgm:pt>
    <dgm:pt modelId="{789033D3-1DB5-424E-BA26-881477342C7D}" type="pres">
      <dgm:prSet presAssocID="{3B2A11A6-BDFF-47ED-B6CC-5DC204D24F3D}" presName="background2" presStyleLbl="asst1" presStyleIdx="8" presStyleCnt="9"/>
      <dgm:spPr/>
    </dgm:pt>
    <dgm:pt modelId="{FEB5ABC4-05C6-4D48-90FF-5E276BE6DDEC}" type="pres">
      <dgm:prSet presAssocID="{3B2A11A6-BDFF-47ED-B6CC-5DC204D24F3D}" presName="text2" presStyleLbl="fgAcc2" presStyleIdx="4" presStyleCnt="5" custLinFactX="-100000" custLinFactNeighborX="-153857" custLinFactNeighborY="75233">
        <dgm:presLayoutVars>
          <dgm:chPref val="3"/>
        </dgm:presLayoutVars>
      </dgm:prSet>
      <dgm:spPr/>
      <dgm:t>
        <a:bodyPr/>
        <a:lstStyle/>
        <a:p>
          <a:endParaRPr lang="ru-RU"/>
        </a:p>
      </dgm:t>
    </dgm:pt>
    <dgm:pt modelId="{685DF106-F8A0-4786-9E43-18D45D0E28D5}" type="pres">
      <dgm:prSet presAssocID="{3B2A11A6-BDFF-47ED-B6CC-5DC204D24F3D}" presName="hierChild3" presStyleCnt="0"/>
      <dgm:spPr/>
    </dgm:pt>
  </dgm:ptLst>
  <dgm:cxnLst>
    <dgm:cxn modelId="{F4B911E0-5471-4E82-9E5A-338E4A1963F5}" type="presOf" srcId="{3B2A11A6-BDFF-47ED-B6CC-5DC204D24F3D}" destId="{FEB5ABC4-05C6-4D48-90FF-5E276BE6DDEC}" srcOrd="0" destOrd="0" presId="urn:microsoft.com/office/officeart/2005/8/layout/hierarchy1"/>
    <dgm:cxn modelId="{F36C19C2-6FE2-4BCA-8408-0BA45249F9FB}" type="presOf" srcId="{5FF2F45E-9161-4114-9AC2-96EE35DFF5CC}" destId="{BC75C651-3CBE-4C60-86A2-F99D2525A9D4}" srcOrd="0" destOrd="0" presId="urn:microsoft.com/office/officeart/2005/8/layout/hierarchy1"/>
    <dgm:cxn modelId="{F14E301B-4FB0-44B8-B70A-E83FC1B9DDED}" type="presOf" srcId="{27F0157F-90A4-4438-8FED-DBBB937A4A09}" destId="{82C48167-E3EC-45B3-A124-585D382A7FFD}" srcOrd="0" destOrd="0" presId="urn:microsoft.com/office/officeart/2005/8/layout/hierarchy1"/>
    <dgm:cxn modelId="{23930023-73F8-44F2-8A17-BA9FED956B82}" srcId="{97ED1DC6-270E-47A7-872D-C88E01054739}" destId="{246E8BB7-309E-4EAC-B471-1D3FAA1BE75B}" srcOrd="0" destOrd="0" parTransId="{4175E2E8-5D37-417E-A550-704F3A9F3FFB}" sibTransId="{31C01CA0-E64B-45C1-B3DB-80DB3F0BF0F8}"/>
    <dgm:cxn modelId="{2549D12E-5DB3-4823-ACE1-168575BC4DEC}" type="presOf" srcId="{2687A1EF-8D13-41EC-91F1-82982F2F7CBB}" destId="{79831FB9-14C0-446F-AFE3-2FB2246D55F8}" srcOrd="0" destOrd="0" presId="urn:microsoft.com/office/officeart/2005/8/layout/hierarchy1"/>
    <dgm:cxn modelId="{10DDAF37-E827-443C-A2B9-FD33B8161DAA}" type="presOf" srcId="{97ED1DC6-270E-47A7-872D-C88E01054739}" destId="{5236512C-8D21-49A5-B64E-2D4DBCC53270}" srcOrd="0" destOrd="0" presId="urn:microsoft.com/office/officeart/2005/8/layout/hierarchy1"/>
    <dgm:cxn modelId="{720A02B4-A8C9-42E3-8FD9-367BA78AC7C0}" srcId="{28064877-EEB4-45F9-99F1-E62DB87B72FA}" destId="{27F0157F-90A4-4438-8FED-DBBB937A4A09}" srcOrd="2" destOrd="0" parTransId="{CEDCC059-7BF0-432A-B3F9-869B7D7BFC17}" sibTransId="{749B9357-E8DE-454A-AD57-A487AB1F5734}"/>
    <dgm:cxn modelId="{635BFEA9-7BF6-4B43-9CA9-39D5C2563F1F}" srcId="{28064877-EEB4-45F9-99F1-E62DB87B72FA}" destId="{97ED1DC6-270E-47A7-872D-C88E01054739}" srcOrd="1" destOrd="0" parTransId="{9B787DE6-A472-4978-B144-F24AB38C8370}" sibTransId="{CA50CD96-00D0-4124-A724-311652B90605}"/>
    <dgm:cxn modelId="{D231D7B5-9BEF-4270-8BEF-5B2983A36E10}" srcId="{28064877-EEB4-45F9-99F1-E62DB87B72FA}" destId="{8FA788B1-3016-43AC-8F3E-AB44A6EBA7C7}" srcOrd="0" destOrd="0" parTransId="{F7BCDA89-82E4-46A8-9E98-67D4E0DE3B1E}" sibTransId="{28CEABF4-49AF-4B73-A3C5-ADB686CA57EB}"/>
    <dgm:cxn modelId="{3E00E7E4-A30D-4EB3-8CF1-E5DD299AD9EF}" type="presOf" srcId="{C3FA5BE3-1A49-49E3-92AC-5D19CDAADCC0}" destId="{AA70152C-0349-40C9-81C9-96801D8167C8}" srcOrd="0" destOrd="0" presId="urn:microsoft.com/office/officeart/2005/8/layout/hierarchy1"/>
    <dgm:cxn modelId="{154A831F-1DA5-40EB-AA3A-CBFF444F0AAC}" type="presOf" srcId="{6E302822-E3D9-47AA-B972-8BD61C85CF80}" destId="{DF419F43-DFF1-478C-8E9A-1F9DCEDB97C9}" srcOrd="0" destOrd="0" presId="urn:microsoft.com/office/officeart/2005/8/layout/hierarchy1"/>
    <dgm:cxn modelId="{654202CF-8A42-49DC-A4A7-63FB3886F7F9}" type="presOf" srcId="{CEDCC059-7BF0-432A-B3F9-869B7D7BFC17}" destId="{C0851D5C-16A8-4143-885B-D43C15FC020D}" srcOrd="0" destOrd="0" presId="urn:microsoft.com/office/officeart/2005/8/layout/hierarchy1"/>
    <dgm:cxn modelId="{45830452-3E2D-4DC5-8F1D-2D88D6470EDB}" type="presOf" srcId="{F7BCDA89-82E4-46A8-9E98-67D4E0DE3B1E}" destId="{6772A452-6C47-4983-AEDA-57516218F42D}" srcOrd="0" destOrd="0" presId="urn:microsoft.com/office/officeart/2005/8/layout/hierarchy1"/>
    <dgm:cxn modelId="{B8ED5513-E40A-4624-8F05-41E2DFCC6E17}" type="presOf" srcId="{4175E2E8-5D37-417E-A550-704F3A9F3FFB}" destId="{6D2057CE-6FFE-40F4-82DD-D556FDFA4424}" srcOrd="0" destOrd="0" presId="urn:microsoft.com/office/officeart/2005/8/layout/hierarchy1"/>
    <dgm:cxn modelId="{159745F8-7910-4886-9000-252B4DC6FCDF}" type="presOf" srcId="{8FA788B1-3016-43AC-8F3E-AB44A6EBA7C7}" destId="{7C06E96D-2F9F-4418-B791-472D87F49412}" srcOrd="0" destOrd="0" presId="urn:microsoft.com/office/officeart/2005/8/layout/hierarchy1"/>
    <dgm:cxn modelId="{3F5233B6-9167-4C80-9C66-035047AB8887}" srcId="{28064877-EEB4-45F9-99F1-E62DB87B72FA}" destId="{F3AEF627-35A3-48C5-838A-582ACAA79E2E}" srcOrd="3" destOrd="0" parTransId="{C3FA5BE3-1A49-49E3-92AC-5D19CDAADCC0}" sibTransId="{195C0A13-A975-4BAD-8B25-8637FF429318}"/>
    <dgm:cxn modelId="{73D2B070-F633-4788-94B5-221D2E6A7E2B}" type="presOf" srcId="{28064877-EEB4-45F9-99F1-E62DB87B72FA}" destId="{0D410814-66A4-458C-A889-6284097CF456}" srcOrd="0" destOrd="0" presId="urn:microsoft.com/office/officeart/2005/8/layout/hierarchy1"/>
    <dgm:cxn modelId="{2E6C77FE-18A3-4862-80ED-605238E80667}" type="presOf" srcId="{E9D65E74-3B17-4686-BA09-AADC0AD93D5C}" destId="{F9BAEE46-29F2-4D8F-AA6D-E8636B8FF74B}" srcOrd="0" destOrd="0" presId="urn:microsoft.com/office/officeart/2005/8/layout/hierarchy1"/>
    <dgm:cxn modelId="{366A574A-3312-4E9D-A1FF-1C6F7B826A6C}" srcId="{27F0157F-90A4-4438-8FED-DBBB937A4A09}" destId="{5FF2F45E-9161-4114-9AC2-96EE35DFF5CC}" srcOrd="0" destOrd="0" parTransId="{7DBB812B-D1B1-43F2-8A13-0D470C1B6E42}" sibTransId="{264C7E2D-429E-4710-B8F0-7EF6265323C6}"/>
    <dgm:cxn modelId="{FF6EE454-9F8C-4DCF-A1DA-E5863D5A9E93}" srcId="{E9D65E74-3B17-4686-BA09-AADC0AD93D5C}" destId="{28064877-EEB4-45F9-99F1-E62DB87B72FA}" srcOrd="0" destOrd="0" parTransId="{2C8C4096-236A-4175-983F-14C00FC62F5C}" sibTransId="{D0D0E742-EFA0-463C-A053-9D69915072B2}"/>
    <dgm:cxn modelId="{B2E82579-B884-4AF4-AABE-FF72D5A5A99B}" type="presOf" srcId="{814E245F-BB8B-4102-BC9A-E499447AEB25}" destId="{E747DD35-7641-475C-AB32-389BE7508E70}" srcOrd="0" destOrd="0" presId="urn:microsoft.com/office/officeart/2005/8/layout/hierarchy1"/>
    <dgm:cxn modelId="{C88F43AC-C907-49A8-B32E-F9A0FCE095C3}" type="presOf" srcId="{246E8BB7-309E-4EAC-B471-1D3FAA1BE75B}" destId="{DDE7605E-7807-4F0A-A5D4-977D7934916C}" srcOrd="0" destOrd="0" presId="urn:microsoft.com/office/officeart/2005/8/layout/hierarchy1"/>
    <dgm:cxn modelId="{930B27A9-94D1-408B-9233-7B450CC6F31F}" type="presOf" srcId="{F3AEF627-35A3-48C5-838A-582ACAA79E2E}" destId="{26FB1531-BD78-447D-9008-15E3A75CA602}" srcOrd="0" destOrd="0" presId="urn:microsoft.com/office/officeart/2005/8/layout/hierarchy1"/>
    <dgm:cxn modelId="{96B7D322-0745-4AAB-BFDF-40D510DF5F6D}" type="presOf" srcId="{7DBB812B-D1B1-43F2-8A13-0D470C1B6E42}" destId="{37FC7246-B95E-4FF8-8EF5-578BBD1D446B}" srcOrd="0" destOrd="0" presId="urn:microsoft.com/office/officeart/2005/8/layout/hierarchy1"/>
    <dgm:cxn modelId="{2DFA1B17-F3D6-40E8-83A9-E1C2570F6FB5}" srcId="{8FA788B1-3016-43AC-8F3E-AB44A6EBA7C7}" destId="{814E245F-BB8B-4102-BC9A-E499447AEB25}" srcOrd="0" destOrd="0" parTransId="{8EA28BAA-E66B-46A2-BD2B-7D751506D601}" sibTransId="{8509A1EF-3799-4319-AF56-7496DE5B99EF}"/>
    <dgm:cxn modelId="{DECBEC86-08C8-49BB-A140-DE53D2EF039A}" type="presOf" srcId="{F2942C89-CB6A-4FA8-9381-4776F719C81D}" destId="{989B41BC-4524-4E1D-8983-889A9EDEB3B3}" srcOrd="0" destOrd="0" presId="urn:microsoft.com/office/officeart/2005/8/layout/hierarchy1"/>
    <dgm:cxn modelId="{DA8F4621-6F07-4F7C-8BFA-9F6C452EA5C9}" type="presOf" srcId="{9B787DE6-A472-4978-B144-F24AB38C8370}" destId="{E11CD47C-EF0F-40E9-9CA7-E039D8359CD1}" srcOrd="0" destOrd="0" presId="urn:microsoft.com/office/officeart/2005/8/layout/hierarchy1"/>
    <dgm:cxn modelId="{C815767E-50FE-4877-AFAA-10C21E5CBD88}" srcId="{28064877-EEB4-45F9-99F1-E62DB87B72FA}" destId="{3B2A11A6-BDFF-47ED-B6CC-5DC204D24F3D}" srcOrd="4" destOrd="0" parTransId="{6E302822-E3D9-47AA-B972-8BD61C85CF80}" sibTransId="{DC3E0390-E47C-4699-8CAE-2F5DF7F5472B}"/>
    <dgm:cxn modelId="{55593854-66B5-4362-B0C0-0990A2EA10A2}" srcId="{F3AEF627-35A3-48C5-838A-582ACAA79E2E}" destId="{F2942C89-CB6A-4FA8-9381-4776F719C81D}" srcOrd="0" destOrd="0" parTransId="{2687A1EF-8D13-41EC-91F1-82982F2F7CBB}" sibTransId="{50FD25A5-5D3A-4D0A-BE93-E792212FAE9B}"/>
    <dgm:cxn modelId="{6E72CBB2-02F2-45B1-8B9C-A2DD12C770E1}" type="presOf" srcId="{8EA28BAA-E66B-46A2-BD2B-7D751506D601}" destId="{044C8602-46CF-4B58-AA85-DC7E78DD10E6}" srcOrd="0" destOrd="0" presId="urn:microsoft.com/office/officeart/2005/8/layout/hierarchy1"/>
    <dgm:cxn modelId="{ED7CF00B-EDCC-4F26-B2B2-C3F48BFDCC22}" type="presParOf" srcId="{F9BAEE46-29F2-4D8F-AA6D-E8636B8FF74B}" destId="{1717B8B1-F264-4BE3-AF30-4E65BD8B7C3A}" srcOrd="0" destOrd="0" presId="urn:microsoft.com/office/officeart/2005/8/layout/hierarchy1"/>
    <dgm:cxn modelId="{74835A31-839F-49AC-891A-69964711CDDB}" type="presParOf" srcId="{1717B8B1-F264-4BE3-AF30-4E65BD8B7C3A}" destId="{C819E0D8-0203-400B-8314-FD19DA997C80}" srcOrd="0" destOrd="0" presId="urn:microsoft.com/office/officeart/2005/8/layout/hierarchy1"/>
    <dgm:cxn modelId="{F88ACAD0-A247-4F7C-9B97-60F079F91CEB}" type="presParOf" srcId="{C819E0D8-0203-400B-8314-FD19DA997C80}" destId="{5D3126CF-2A1C-4023-B59D-CEC1E2119A74}" srcOrd="0" destOrd="0" presId="urn:microsoft.com/office/officeart/2005/8/layout/hierarchy1"/>
    <dgm:cxn modelId="{A791FBCC-9475-40FE-974C-BAEF342CA311}" type="presParOf" srcId="{C819E0D8-0203-400B-8314-FD19DA997C80}" destId="{0D410814-66A4-458C-A889-6284097CF456}" srcOrd="1" destOrd="0" presId="urn:microsoft.com/office/officeart/2005/8/layout/hierarchy1"/>
    <dgm:cxn modelId="{148C3CC2-806B-469D-B0EF-7BD40E1E6939}" type="presParOf" srcId="{1717B8B1-F264-4BE3-AF30-4E65BD8B7C3A}" destId="{3E05BA50-3B83-4216-8ED4-131746711FAC}" srcOrd="1" destOrd="0" presId="urn:microsoft.com/office/officeart/2005/8/layout/hierarchy1"/>
    <dgm:cxn modelId="{06039DA3-4D20-4BD7-90B5-289C75F80960}" type="presParOf" srcId="{3E05BA50-3B83-4216-8ED4-131746711FAC}" destId="{6772A452-6C47-4983-AEDA-57516218F42D}" srcOrd="0" destOrd="0" presId="urn:microsoft.com/office/officeart/2005/8/layout/hierarchy1"/>
    <dgm:cxn modelId="{BA5FBB14-6E2E-41DD-9D65-661FB5223970}" type="presParOf" srcId="{3E05BA50-3B83-4216-8ED4-131746711FAC}" destId="{070BCBCB-9AA5-4BDB-B697-26C444007326}" srcOrd="1" destOrd="0" presId="urn:microsoft.com/office/officeart/2005/8/layout/hierarchy1"/>
    <dgm:cxn modelId="{292FA017-758D-4ECB-BD8B-43B09FF28721}" type="presParOf" srcId="{070BCBCB-9AA5-4BDB-B697-26C444007326}" destId="{9C562F1A-437E-419F-B6F0-ADD113DDA0C8}" srcOrd="0" destOrd="0" presId="urn:microsoft.com/office/officeart/2005/8/layout/hierarchy1"/>
    <dgm:cxn modelId="{20AF9836-CC50-4EB2-9EC8-9378E94090FE}" type="presParOf" srcId="{9C562F1A-437E-419F-B6F0-ADD113DDA0C8}" destId="{CA86FA89-3D72-47F2-A42B-0E2AB5588B83}" srcOrd="0" destOrd="0" presId="urn:microsoft.com/office/officeart/2005/8/layout/hierarchy1"/>
    <dgm:cxn modelId="{D517EE08-4862-4F03-8677-B6D8436B4DFF}" type="presParOf" srcId="{9C562F1A-437E-419F-B6F0-ADD113DDA0C8}" destId="{7C06E96D-2F9F-4418-B791-472D87F49412}" srcOrd="1" destOrd="0" presId="urn:microsoft.com/office/officeart/2005/8/layout/hierarchy1"/>
    <dgm:cxn modelId="{1C0B8CF8-A682-42B3-BBF8-1724CCDB9D80}" type="presParOf" srcId="{070BCBCB-9AA5-4BDB-B697-26C444007326}" destId="{8340D379-0882-4C35-9D39-A238F111919E}" srcOrd="1" destOrd="0" presId="urn:microsoft.com/office/officeart/2005/8/layout/hierarchy1"/>
    <dgm:cxn modelId="{4EF9EE90-5995-4551-A99F-F9D804A3894E}" type="presParOf" srcId="{8340D379-0882-4C35-9D39-A238F111919E}" destId="{044C8602-46CF-4B58-AA85-DC7E78DD10E6}" srcOrd="0" destOrd="0" presId="urn:microsoft.com/office/officeart/2005/8/layout/hierarchy1"/>
    <dgm:cxn modelId="{51B3BE3A-AE19-4216-9B15-2EDDDBA9B91C}" type="presParOf" srcId="{8340D379-0882-4C35-9D39-A238F111919E}" destId="{77D88E36-A59C-4FF9-A01B-B8715884A6DB}" srcOrd="1" destOrd="0" presId="urn:microsoft.com/office/officeart/2005/8/layout/hierarchy1"/>
    <dgm:cxn modelId="{95051FDB-42AF-4762-8966-E894690AF5EE}" type="presParOf" srcId="{77D88E36-A59C-4FF9-A01B-B8715884A6DB}" destId="{9E55442B-5604-4E50-BDB4-B51435A7E1B6}" srcOrd="0" destOrd="0" presId="urn:microsoft.com/office/officeart/2005/8/layout/hierarchy1"/>
    <dgm:cxn modelId="{6B8915A7-DEFE-4125-A586-B90427579589}" type="presParOf" srcId="{9E55442B-5604-4E50-BDB4-B51435A7E1B6}" destId="{67C7EA6D-A17C-472A-A251-88388B46EEF3}" srcOrd="0" destOrd="0" presId="urn:microsoft.com/office/officeart/2005/8/layout/hierarchy1"/>
    <dgm:cxn modelId="{912484FA-D91C-4B68-9896-60EA84265520}" type="presParOf" srcId="{9E55442B-5604-4E50-BDB4-B51435A7E1B6}" destId="{E747DD35-7641-475C-AB32-389BE7508E70}" srcOrd="1" destOrd="0" presId="urn:microsoft.com/office/officeart/2005/8/layout/hierarchy1"/>
    <dgm:cxn modelId="{CC72F2DF-3A03-42F4-B2D1-DAFAD767FDC9}" type="presParOf" srcId="{77D88E36-A59C-4FF9-A01B-B8715884A6DB}" destId="{7054E1D1-C2CF-41F4-8FCF-84B6A068F29D}" srcOrd="1" destOrd="0" presId="urn:microsoft.com/office/officeart/2005/8/layout/hierarchy1"/>
    <dgm:cxn modelId="{3D87D65E-A1C4-4819-8D22-C1D235C5C391}" type="presParOf" srcId="{3E05BA50-3B83-4216-8ED4-131746711FAC}" destId="{E11CD47C-EF0F-40E9-9CA7-E039D8359CD1}" srcOrd="2" destOrd="0" presId="urn:microsoft.com/office/officeart/2005/8/layout/hierarchy1"/>
    <dgm:cxn modelId="{10B05B1A-FF82-456F-9C58-CE14DBB7A9E3}" type="presParOf" srcId="{3E05BA50-3B83-4216-8ED4-131746711FAC}" destId="{CF7A3649-75EE-4922-B852-2FBAEAC7230E}" srcOrd="3" destOrd="0" presId="urn:microsoft.com/office/officeart/2005/8/layout/hierarchy1"/>
    <dgm:cxn modelId="{D12A1EA1-16A0-42B9-A200-7C4358E2E9F0}" type="presParOf" srcId="{CF7A3649-75EE-4922-B852-2FBAEAC7230E}" destId="{86C2D3F2-31D2-410C-A289-C1359373AE52}" srcOrd="0" destOrd="0" presId="urn:microsoft.com/office/officeart/2005/8/layout/hierarchy1"/>
    <dgm:cxn modelId="{3E9961F2-83DC-4433-82A7-2038D79EEFF1}" type="presParOf" srcId="{86C2D3F2-31D2-410C-A289-C1359373AE52}" destId="{CC6BC987-D95E-4A5C-80FA-3CB3B0C80B67}" srcOrd="0" destOrd="0" presId="urn:microsoft.com/office/officeart/2005/8/layout/hierarchy1"/>
    <dgm:cxn modelId="{46C092B5-DD5D-4716-8475-4B7534F39F49}" type="presParOf" srcId="{86C2D3F2-31D2-410C-A289-C1359373AE52}" destId="{5236512C-8D21-49A5-B64E-2D4DBCC53270}" srcOrd="1" destOrd="0" presId="urn:microsoft.com/office/officeart/2005/8/layout/hierarchy1"/>
    <dgm:cxn modelId="{6C874BA3-96B6-4BC4-B072-13F285097CC1}" type="presParOf" srcId="{CF7A3649-75EE-4922-B852-2FBAEAC7230E}" destId="{785E151D-8E01-4E43-B543-B3A01EF68867}" srcOrd="1" destOrd="0" presId="urn:microsoft.com/office/officeart/2005/8/layout/hierarchy1"/>
    <dgm:cxn modelId="{18BB313F-E6C8-464A-B8B6-DAF35C04CF6F}" type="presParOf" srcId="{785E151D-8E01-4E43-B543-B3A01EF68867}" destId="{6D2057CE-6FFE-40F4-82DD-D556FDFA4424}" srcOrd="0" destOrd="0" presId="urn:microsoft.com/office/officeart/2005/8/layout/hierarchy1"/>
    <dgm:cxn modelId="{1035CFD2-AF5A-4685-A6D9-117818F06D7F}" type="presParOf" srcId="{785E151D-8E01-4E43-B543-B3A01EF68867}" destId="{3D9811B0-B023-47DD-BAA5-69DB21B1861A}" srcOrd="1" destOrd="0" presId="urn:microsoft.com/office/officeart/2005/8/layout/hierarchy1"/>
    <dgm:cxn modelId="{807B8D31-E8D0-4567-B252-F4EFEEB83D7C}" type="presParOf" srcId="{3D9811B0-B023-47DD-BAA5-69DB21B1861A}" destId="{8052EAC3-C51B-4055-9E3A-4BCB0A78489C}" srcOrd="0" destOrd="0" presId="urn:microsoft.com/office/officeart/2005/8/layout/hierarchy1"/>
    <dgm:cxn modelId="{905911E8-E09A-4A5B-8899-1832CF540F63}" type="presParOf" srcId="{8052EAC3-C51B-4055-9E3A-4BCB0A78489C}" destId="{77CF3EAA-731E-4D16-8058-F227E9262CDF}" srcOrd="0" destOrd="0" presId="urn:microsoft.com/office/officeart/2005/8/layout/hierarchy1"/>
    <dgm:cxn modelId="{60EDB7A5-39F6-4933-9507-A38A23DFE73B}" type="presParOf" srcId="{8052EAC3-C51B-4055-9E3A-4BCB0A78489C}" destId="{DDE7605E-7807-4F0A-A5D4-977D7934916C}" srcOrd="1" destOrd="0" presId="urn:microsoft.com/office/officeart/2005/8/layout/hierarchy1"/>
    <dgm:cxn modelId="{F9640E15-03E5-407F-A9B2-99430E90B41B}" type="presParOf" srcId="{3D9811B0-B023-47DD-BAA5-69DB21B1861A}" destId="{3B740D47-4EA6-43D1-9865-87B55B5E698B}" srcOrd="1" destOrd="0" presId="urn:microsoft.com/office/officeart/2005/8/layout/hierarchy1"/>
    <dgm:cxn modelId="{E45B4328-0DB1-4985-B2AB-AE2CF63704A1}" type="presParOf" srcId="{3E05BA50-3B83-4216-8ED4-131746711FAC}" destId="{C0851D5C-16A8-4143-885B-D43C15FC020D}" srcOrd="4" destOrd="0" presId="urn:microsoft.com/office/officeart/2005/8/layout/hierarchy1"/>
    <dgm:cxn modelId="{7B26E804-F7DC-4987-856A-DD3F3C6964E5}" type="presParOf" srcId="{3E05BA50-3B83-4216-8ED4-131746711FAC}" destId="{CFF2A755-1518-44F7-99E7-5162CA9B9440}" srcOrd="5" destOrd="0" presId="urn:microsoft.com/office/officeart/2005/8/layout/hierarchy1"/>
    <dgm:cxn modelId="{887220DD-A81C-4613-B423-2A421FE624F1}" type="presParOf" srcId="{CFF2A755-1518-44F7-99E7-5162CA9B9440}" destId="{146185C4-AD93-4A5A-B60D-B878AF9E213C}" srcOrd="0" destOrd="0" presId="urn:microsoft.com/office/officeart/2005/8/layout/hierarchy1"/>
    <dgm:cxn modelId="{44631EA1-DF8F-40F5-A6B9-E17B39AFA488}" type="presParOf" srcId="{146185C4-AD93-4A5A-B60D-B878AF9E213C}" destId="{3FB22BE1-5314-4569-81E4-5EF7AAE092E7}" srcOrd="0" destOrd="0" presId="urn:microsoft.com/office/officeart/2005/8/layout/hierarchy1"/>
    <dgm:cxn modelId="{57ABEF14-34FA-464B-9BF9-E2FAE5D2CC19}" type="presParOf" srcId="{146185C4-AD93-4A5A-B60D-B878AF9E213C}" destId="{82C48167-E3EC-45B3-A124-585D382A7FFD}" srcOrd="1" destOrd="0" presId="urn:microsoft.com/office/officeart/2005/8/layout/hierarchy1"/>
    <dgm:cxn modelId="{2EA64793-F996-43EB-8ADE-E1B5E1CE5178}" type="presParOf" srcId="{CFF2A755-1518-44F7-99E7-5162CA9B9440}" destId="{EA536B83-A706-4002-AF71-8445868C235D}" srcOrd="1" destOrd="0" presId="urn:microsoft.com/office/officeart/2005/8/layout/hierarchy1"/>
    <dgm:cxn modelId="{E0F24859-849F-467A-B026-B5B1A26323D4}" type="presParOf" srcId="{EA536B83-A706-4002-AF71-8445868C235D}" destId="{37FC7246-B95E-4FF8-8EF5-578BBD1D446B}" srcOrd="0" destOrd="0" presId="urn:microsoft.com/office/officeart/2005/8/layout/hierarchy1"/>
    <dgm:cxn modelId="{A095DE93-E80D-4238-8DF9-9AACA6DD340F}" type="presParOf" srcId="{EA536B83-A706-4002-AF71-8445868C235D}" destId="{269DAD13-9EEE-49C5-9F95-314B6C84877B}" srcOrd="1" destOrd="0" presId="urn:microsoft.com/office/officeart/2005/8/layout/hierarchy1"/>
    <dgm:cxn modelId="{582A861D-B4D5-4BFF-921B-3A09A980AFDD}" type="presParOf" srcId="{269DAD13-9EEE-49C5-9F95-314B6C84877B}" destId="{BC4F1DF9-CCB7-4D87-BC22-AC062F29AF6B}" srcOrd="0" destOrd="0" presId="urn:microsoft.com/office/officeart/2005/8/layout/hierarchy1"/>
    <dgm:cxn modelId="{880B3F3C-20FF-4464-922B-3AE86D6DAD16}" type="presParOf" srcId="{BC4F1DF9-CCB7-4D87-BC22-AC062F29AF6B}" destId="{200FB6E5-76CF-4309-8CEB-D7D0EAE6330A}" srcOrd="0" destOrd="0" presId="urn:microsoft.com/office/officeart/2005/8/layout/hierarchy1"/>
    <dgm:cxn modelId="{F5A0A248-9F9F-4903-8548-656FFC94B187}" type="presParOf" srcId="{BC4F1DF9-CCB7-4D87-BC22-AC062F29AF6B}" destId="{BC75C651-3CBE-4C60-86A2-F99D2525A9D4}" srcOrd="1" destOrd="0" presId="urn:microsoft.com/office/officeart/2005/8/layout/hierarchy1"/>
    <dgm:cxn modelId="{F6446056-1227-43D1-8083-F15860C3078A}" type="presParOf" srcId="{269DAD13-9EEE-49C5-9F95-314B6C84877B}" destId="{F98B8933-E97F-4BE8-AAD7-ABF9F18E8896}" srcOrd="1" destOrd="0" presId="urn:microsoft.com/office/officeart/2005/8/layout/hierarchy1"/>
    <dgm:cxn modelId="{E6C39241-7907-40A5-9D9A-1304C8CE8169}" type="presParOf" srcId="{3E05BA50-3B83-4216-8ED4-131746711FAC}" destId="{AA70152C-0349-40C9-81C9-96801D8167C8}" srcOrd="6" destOrd="0" presId="urn:microsoft.com/office/officeart/2005/8/layout/hierarchy1"/>
    <dgm:cxn modelId="{1DA67754-A5AC-48FA-B69A-39BF3CB17D17}" type="presParOf" srcId="{3E05BA50-3B83-4216-8ED4-131746711FAC}" destId="{CAD1F774-2FDC-492D-BD97-33CEB454D45B}" srcOrd="7" destOrd="0" presId="urn:microsoft.com/office/officeart/2005/8/layout/hierarchy1"/>
    <dgm:cxn modelId="{28ED8E11-A732-4D1F-A5B8-F30955CB18BD}" type="presParOf" srcId="{CAD1F774-2FDC-492D-BD97-33CEB454D45B}" destId="{AAE20AB8-7F68-4933-B591-3CB25DA88D78}" srcOrd="0" destOrd="0" presId="urn:microsoft.com/office/officeart/2005/8/layout/hierarchy1"/>
    <dgm:cxn modelId="{E9F5C301-AB57-41B8-8BEF-1E82A1BCCCA8}" type="presParOf" srcId="{AAE20AB8-7F68-4933-B591-3CB25DA88D78}" destId="{78EBA476-3BDB-4A88-B424-9E92E971AE77}" srcOrd="0" destOrd="0" presId="urn:microsoft.com/office/officeart/2005/8/layout/hierarchy1"/>
    <dgm:cxn modelId="{E150047B-D371-4B8C-9B0A-28641BBA6EDB}" type="presParOf" srcId="{AAE20AB8-7F68-4933-B591-3CB25DA88D78}" destId="{26FB1531-BD78-447D-9008-15E3A75CA602}" srcOrd="1" destOrd="0" presId="urn:microsoft.com/office/officeart/2005/8/layout/hierarchy1"/>
    <dgm:cxn modelId="{23A84CCA-F7C8-48A7-A7A4-21FDDDAF9301}" type="presParOf" srcId="{CAD1F774-2FDC-492D-BD97-33CEB454D45B}" destId="{76F61AFF-24CF-42A4-A4E9-EC174A54A760}" srcOrd="1" destOrd="0" presId="urn:microsoft.com/office/officeart/2005/8/layout/hierarchy1"/>
    <dgm:cxn modelId="{B1622CD6-1672-452B-BCC2-A01DBF55EA63}" type="presParOf" srcId="{76F61AFF-24CF-42A4-A4E9-EC174A54A760}" destId="{79831FB9-14C0-446F-AFE3-2FB2246D55F8}" srcOrd="0" destOrd="0" presId="urn:microsoft.com/office/officeart/2005/8/layout/hierarchy1"/>
    <dgm:cxn modelId="{9C65EE8D-570F-4243-AA74-F66005069BFE}" type="presParOf" srcId="{76F61AFF-24CF-42A4-A4E9-EC174A54A760}" destId="{DEED33B9-072C-45C4-AFE2-0181DBF6AB59}" srcOrd="1" destOrd="0" presId="urn:microsoft.com/office/officeart/2005/8/layout/hierarchy1"/>
    <dgm:cxn modelId="{A8898C8E-2078-4381-A177-222D9584C817}" type="presParOf" srcId="{DEED33B9-072C-45C4-AFE2-0181DBF6AB59}" destId="{9AC2673A-855A-4411-9FAF-D15E04A0D6B0}" srcOrd="0" destOrd="0" presId="urn:microsoft.com/office/officeart/2005/8/layout/hierarchy1"/>
    <dgm:cxn modelId="{C2AB07DE-24C6-4AF9-805B-006C34401EA5}" type="presParOf" srcId="{9AC2673A-855A-4411-9FAF-D15E04A0D6B0}" destId="{EAC21DE4-41D9-4FAC-A539-F85B7581BCC3}" srcOrd="0" destOrd="0" presId="urn:microsoft.com/office/officeart/2005/8/layout/hierarchy1"/>
    <dgm:cxn modelId="{40DA3EB6-AC03-42B4-B126-138A5C3DBEA2}" type="presParOf" srcId="{9AC2673A-855A-4411-9FAF-D15E04A0D6B0}" destId="{989B41BC-4524-4E1D-8983-889A9EDEB3B3}" srcOrd="1" destOrd="0" presId="urn:microsoft.com/office/officeart/2005/8/layout/hierarchy1"/>
    <dgm:cxn modelId="{8A7D260C-7F91-4A9B-B3A5-13290392D34B}" type="presParOf" srcId="{DEED33B9-072C-45C4-AFE2-0181DBF6AB59}" destId="{B03651BC-FA1E-4E6A-840C-394197FC6B98}" srcOrd="1" destOrd="0" presId="urn:microsoft.com/office/officeart/2005/8/layout/hierarchy1"/>
    <dgm:cxn modelId="{A6DBC30C-F4FA-4671-B944-5939028D91E3}" type="presParOf" srcId="{3E05BA50-3B83-4216-8ED4-131746711FAC}" destId="{DF419F43-DFF1-478C-8E9A-1F9DCEDB97C9}" srcOrd="8" destOrd="0" presId="urn:microsoft.com/office/officeart/2005/8/layout/hierarchy1"/>
    <dgm:cxn modelId="{FD99F319-02A2-4DBF-9EA5-4F6CF1C56A5F}" type="presParOf" srcId="{3E05BA50-3B83-4216-8ED4-131746711FAC}" destId="{DC2047A3-754D-4B2D-8C46-BF83D175D0DA}" srcOrd="9" destOrd="0" presId="urn:microsoft.com/office/officeart/2005/8/layout/hierarchy1"/>
    <dgm:cxn modelId="{FCCCF8FB-E035-4117-9F1A-7FA3ED53BC5E}" type="presParOf" srcId="{DC2047A3-754D-4B2D-8C46-BF83D175D0DA}" destId="{F22E5EBB-B58D-49C0-9A26-1059957B055F}" srcOrd="0" destOrd="0" presId="urn:microsoft.com/office/officeart/2005/8/layout/hierarchy1"/>
    <dgm:cxn modelId="{CCB4AC5B-6F1F-4809-AEBD-F80F33F23CAA}" type="presParOf" srcId="{F22E5EBB-B58D-49C0-9A26-1059957B055F}" destId="{789033D3-1DB5-424E-BA26-881477342C7D}" srcOrd="0" destOrd="0" presId="urn:microsoft.com/office/officeart/2005/8/layout/hierarchy1"/>
    <dgm:cxn modelId="{2689D9F5-DCA1-426A-80FF-09CC5D0C9792}" type="presParOf" srcId="{F22E5EBB-B58D-49C0-9A26-1059957B055F}" destId="{FEB5ABC4-05C6-4D48-90FF-5E276BE6DDEC}" srcOrd="1" destOrd="0" presId="urn:microsoft.com/office/officeart/2005/8/layout/hierarchy1"/>
    <dgm:cxn modelId="{0F2B0DFD-0AF8-4742-8A69-230DB7A983D6}" type="presParOf" srcId="{DC2047A3-754D-4B2D-8C46-BF83D175D0DA}" destId="{685DF106-F8A0-4786-9E43-18D45D0E28D5}" srcOrd="1" destOrd="0" presId="urn:microsoft.com/office/officeart/2005/8/layout/hierarchy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F6E4B188-DB24-4041-933B-AF4849282BFA}"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EFE9FE10-227C-4CE3-AEA1-8A23D57DD20E}">
      <dgm:prSet phldrT="[Текст]" custT="1"/>
      <dgm:spPr/>
      <dgm:t>
        <a:bodyPr/>
        <a:lstStyle/>
        <a:p>
          <a:pPr>
            <a:spcBef>
              <a:spcPts val="0"/>
            </a:spcBef>
            <a:spcAft>
              <a:spcPts val="0"/>
            </a:spcAft>
          </a:pPr>
          <a:r>
            <a:rPr lang="ru-RU" sz="1100">
              <a:latin typeface="Times New Roman" panose="02020603050405020304" pitchFamily="18" charset="0"/>
              <a:cs typeface="Times New Roman" panose="02020603050405020304" pitchFamily="18" charset="0"/>
            </a:rPr>
            <a:t>Директор</a:t>
          </a:r>
          <a:endParaRPr lang="ru-RU" sz="1100">
            <a:latin typeface="Times New Roman" panose="02020603050405020304" pitchFamily="18" charset="0"/>
            <a:cs typeface="Times New Roman" panose="02020603050405020304" pitchFamily="18" charset="0"/>
          </a:endParaRPr>
        </a:p>
      </dgm:t>
    </dgm:pt>
    <dgm:pt modelId="{337B1608-E91F-480D-BB7F-F3663D643878}" type="parTrans" cxnId="{208D1A7C-0778-43B4-9AED-4530AD82706C}">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70388F14-B51B-4ED3-AB44-E334CFB806D2}" type="sibTrans" cxnId="{208D1A7C-0778-43B4-9AED-4530AD82706C}">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6A994A97-E6B3-40F2-A028-8EEBFF90044B}">
      <dgm:prSet phldrT="[Текст]" custT="1"/>
      <dgm:spPr/>
      <dgm:t>
        <a:bodyPr/>
        <a:lstStyle/>
        <a:p>
          <a:pPr>
            <a:spcBef>
              <a:spcPts val="0"/>
            </a:spcBef>
            <a:spcAft>
              <a:spcPts val="0"/>
            </a:spcAft>
          </a:pPr>
          <a:r>
            <a:rPr lang="ru-RU" sz="1100">
              <a:latin typeface="Times New Roman" panose="02020603050405020304" pitchFamily="18" charset="0"/>
              <a:cs typeface="Times New Roman" panose="02020603050405020304" pitchFamily="18" charset="0"/>
            </a:rPr>
            <a:t>Руководитель проектного отдела</a:t>
          </a:r>
        </a:p>
      </dgm:t>
    </dgm:pt>
    <dgm:pt modelId="{7AC29E77-9660-404A-8291-E180AFD1D8F4}" type="parTrans" cxnId="{04A69912-9A72-43CD-B88D-E68A2FF8821E}">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167AE885-E0B2-4A32-9524-20A2EFE52C0A}" type="sibTrans" cxnId="{04A69912-9A72-43CD-B88D-E68A2FF8821E}">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AE28DC0F-6360-4A75-B972-A813FDF9C0F7}">
      <dgm:prSet phldrT="[Текст]" custT="1"/>
      <dgm:spPr/>
      <dgm:t>
        <a:bodyPr/>
        <a:lstStyle/>
        <a:p>
          <a:pPr>
            <a:spcBef>
              <a:spcPts val="0"/>
            </a:spcBef>
            <a:spcAft>
              <a:spcPts val="0"/>
            </a:spcAft>
          </a:pPr>
          <a:r>
            <a:rPr lang="ru-RU" sz="1100">
              <a:latin typeface="Times New Roman" panose="02020603050405020304" pitchFamily="18" charset="0"/>
              <a:cs typeface="Times New Roman" panose="02020603050405020304" pitchFamily="18" charset="0"/>
            </a:rPr>
            <a:t>Руководитель проекта (2)</a:t>
          </a:r>
        </a:p>
      </dgm:t>
    </dgm:pt>
    <dgm:pt modelId="{002A069D-FBA7-4AE7-BB05-BE6E2BA24A83}" type="parTrans" cxnId="{2DF1D32E-EB91-4B5A-B333-1B30B816F4B8}">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2EAC06D9-8AC1-47A1-9A10-4A587F292DD3}" type="sibTrans" cxnId="{2DF1D32E-EB91-4B5A-B333-1B30B816F4B8}">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92864939-8875-431E-89A2-D7753E020904}">
      <dgm:prSet phldrT="[Текст]" custT="1"/>
      <dgm:spPr/>
      <dgm:t>
        <a:bodyPr/>
        <a:lstStyle/>
        <a:p>
          <a:pPr>
            <a:spcBef>
              <a:spcPts val="0"/>
            </a:spcBef>
            <a:spcAft>
              <a:spcPts val="0"/>
            </a:spcAft>
          </a:pPr>
          <a:r>
            <a:rPr lang="ru-RU" sz="1100">
              <a:latin typeface="Times New Roman" panose="02020603050405020304" pitchFamily="18" charset="0"/>
              <a:cs typeface="Times New Roman" panose="02020603050405020304" pitchFamily="18" charset="0"/>
            </a:rPr>
            <a:t>менеджер (2)</a:t>
          </a:r>
        </a:p>
      </dgm:t>
    </dgm:pt>
    <dgm:pt modelId="{7D0E8551-6E84-4835-B872-950842C2D77E}" type="parTrans" cxnId="{D0CBFFFF-9D26-4D2C-B44E-9E0B5CF90E01}">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585D49C5-1D53-42C2-AE9C-8EE654B2FE97}" type="sibTrans" cxnId="{D0CBFFFF-9D26-4D2C-B44E-9E0B5CF90E01}">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D694DE18-A3A8-4625-994F-F28634C5A1B0}">
      <dgm:prSet phldrT="[Текст]" custT="1"/>
      <dgm:spPr/>
      <dgm:t>
        <a:bodyPr/>
        <a:lstStyle/>
        <a:p>
          <a:pPr>
            <a:spcBef>
              <a:spcPts val="0"/>
            </a:spcBef>
            <a:spcAft>
              <a:spcPts val="0"/>
            </a:spcAft>
          </a:pPr>
          <a:r>
            <a:rPr lang="ru-RU" sz="1100">
              <a:latin typeface="Times New Roman" panose="02020603050405020304" pitchFamily="18" charset="0"/>
              <a:cs typeface="Times New Roman" panose="02020603050405020304" pitchFamily="18" charset="0"/>
            </a:rPr>
            <a:t>аналитик(2)</a:t>
          </a:r>
        </a:p>
      </dgm:t>
    </dgm:pt>
    <dgm:pt modelId="{230AC683-0C42-493F-BE8E-A3F1AADE4135}" type="parTrans" cxnId="{609B2B22-B078-4001-B5D2-E168FF108BF2}">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CA93017E-00D0-4F7D-85B9-6CBD233AF85F}" type="sibTrans" cxnId="{609B2B22-B078-4001-B5D2-E168FF108BF2}">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5653F16F-F23B-4366-ACDB-90DE9A9FE62B}">
      <dgm:prSet phldrT="[Текст]" custT="1"/>
      <dgm:spPr/>
      <dgm:t>
        <a:bodyPr/>
        <a:lstStyle/>
        <a:p>
          <a:pPr>
            <a:spcBef>
              <a:spcPts val="0"/>
            </a:spcBef>
            <a:spcAft>
              <a:spcPts val="0"/>
            </a:spcAft>
          </a:pPr>
          <a:r>
            <a:rPr lang="ru-RU" sz="1100">
              <a:latin typeface="Times New Roman" panose="02020603050405020304" pitchFamily="18" charset="0"/>
              <a:cs typeface="Times New Roman" panose="02020603050405020304" pitchFamily="18" charset="0"/>
            </a:rPr>
            <a:t>Главный бухгалтер</a:t>
          </a:r>
        </a:p>
      </dgm:t>
    </dgm:pt>
    <dgm:pt modelId="{BC192D20-AB71-4758-ABD1-BEA59688DD95}" type="parTrans" cxnId="{98C5DEA2-89E6-4DB4-A1A2-073633C7EBB5}">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221CF749-B7F0-45BB-A688-05A61B47368A}" type="sibTrans" cxnId="{98C5DEA2-89E6-4DB4-A1A2-073633C7EBB5}">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50F61A1D-B5AC-40B9-9BF3-92BB1210FF82}">
      <dgm:prSet phldrT="[Текст]" custT="1"/>
      <dgm:spPr/>
      <dgm:t>
        <a:bodyPr/>
        <a:lstStyle/>
        <a:p>
          <a:pPr>
            <a:spcBef>
              <a:spcPts val="0"/>
            </a:spcBef>
            <a:spcAft>
              <a:spcPts val="0"/>
            </a:spcAft>
          </a:pPr>
          <a:r>
            <a:rPr lang="ru-RU" sz="1100">
              <a:latin typeface="Times New Roman" panose="02020603050405020304" pitchFamily="18" charset="0"/>
              <a:cs typeface="Times New Roman" panose="02020603050405020304" pitchFamily="18" charset="0"/>
            </a:rPr>
            <a:t>Бухгалтер</a:t>
          </a:r>
        </a:p>
      </dgm:t>
    </dgm:pt>
    <dgm:pt modelId="{5BA828AF-BA2F-48F9-BBFD-80F164C243DA}" type="parTrans" cxnId="{87AE92BE-860D-473E-8030-20B45D6B5ACB}">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6D3A7D8A-3E28-42EC-992D-12191DDF3F69}" type="sibTrans" cxnId="{87AE92BE-860D-473E-8030-20B45D6B5ACB}">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58900D6A-53A7-438D-AACE-8F6029DD430C}">
      <dgm:prSet phldrT="[Текст]" custT="1"/>
      <dgm:spPr/>
      <dgm:t>
        <a:bodyPr/>
        <a:lstStyle/>
        <a:p>
          <a:pPr>
            <a:spcBef>
              <a:spcPts val="0"/>
            </a:spcBef>
            <a:spcAft>
              <a:spcPts val="0"/>
            </a:spcAft>
          </a:pPr>
          <a:r>
            <a:rPr lang="ru-RU" sz="1100">
              <a:latin typeface="Times New Roman" panose="02020603050405020304" pitchFamily="18" charset="0"/>
              <a:cs typeface="Times New Roman" panose="02020603050405020304" pitchFamily="18" charset="0"/>
            </a:rPr>
            <a:t>Заведующий отделом кадров</a:t>
          </a:r>
        </a:p>
      </dgm:t>
    </dgm:pt>
    <dgm:pt modelId="{B8CB7021-BB72-4599-A179-7685131302AD}" type="parTrans" cxnId="{D3C47163-FB41-479C-8A95-8FD999AF46BB}">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DEB27D35-D03A-4594-A3B7-7F4D7AF8A63C}" type="sibTrans" cxnId="{D3C47163-FB41-479C-8A95-8FD999AF46BB}">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67EAB1C3-09E1-4571-AFF7-80C1223816EB}">
      <dgm:prSet phldrT="[Текст]" custT="1"/>
      <dgm:spPr/>
      <dgm:t>
        <a:bodyPr/>
        <a:lstStyle/>
        <a:p>
          <a:pPr>
            <a:spcBef>
              <a:spcPts val="0"/>
            </a:spcBef>
            <a:spcAft>
              <a:spcPts val="0"/>
            </a:spcAft>
          </a:pPr>
          <a:r>
            <a:rPr lang="ru-RU" sz="1100">
              <a:latin typeface="Times New Roman" panose="02020603050405020304" pitchFamily="18" charset="0"/>
              <a:cs typeface="Times New Roman" panose="02020603050405020304" pitchFamily="18" charset="0"/>
            </a:rPr>
            <a:t>Кадровый менеджер</a:t>
          </a:r>
        </a:p>
      </dgm:t>
    </dgm:pt>
    <dgm:pt modelId="{A7C4AB27-45FD-4033-B4BF-6F8CAEE26327}" type="parTrans" cxnId="{71061B98-11AA-4A2A-BADD-459982450E16}">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61B6E882-C115-4582-9B6B-CD2ED117F016}" type="sibTrans" cxnId="{71061B98-11AA-4A2A-BADD-459982450E16}">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97534D75-F738-47AF-80F2-912692A09B1F}">
      <dgm:prSet phldrT="[Текст]" custT="1"/>
      <dgm:spPr/>
      <dgm:t>
        <a:bodyPr/>
        <a:lstStyle/>
        <a:p>
          <a:pPr>
            <a:spcBef>
              <a:spcPts val="0"/>
            </a:spcBef>
            <a:spcAft>
              <a:spcPts val="0"/>
            </a:spcAft>
          </a:pPr>
          <a:r>
            <a:rPr lang="ru-RU" sz="1100">
              <a:latin typeface="Times New Roman" panose="02020603050405020304" pitchFamily="18" charset="0"/>
              <a:cs typeface="Times New Roman" panose="02020603050405020304" pitchFamily="18" charset="0"/>
            </a:rPr>
            <a:t>Уборщица</a:t>
          </a:r>
        </a:p>
      </dgm:t>
    </dgm:pt>
    <dgm:pt modelId="{D67A548E-9850-47C0-B594-153D8276B431}" type="parTrans" cxnId="{211B0B4D-519E-4B42-AB09-934A947328FA}">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69DC3D68-15AB-49BA-9D1E-45CCD5285C92}" type="sibTrans" cxnId="{211B0B4D-519E-4B42-AB09-934A947328FA}">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C483F681-588C-4FC5-B042-9D8281D21B3B}">
      <dgm:prSet phldrT="[Текст]" custT="1"/>
      <dgm:spPr/>
      <dgm:t>
        <a:bodyPr/>
        <a:lstStyle/>
        <a:p>
          <a:pPr>
            <a:spcBef>
              <a:spcPts val="0"/>
            </a:spcBef>
            <a:spcAft>
              <a:spcPts val="0"/>
            </a:spcAft>
          </a:pPr>
          <a:r>
            <a:rPr lang="ru-RU" sz="1100">
              <a:latin typeface="Times New Roman" panose="02020603050405020304" pitchFamily="18" charset="0"/>
              <a:cs typeface="Times New Roman" panose="02020603050405020304" pitchFamily="18" charset="0"/>
            </a:rPr>
            <a:t>Секретарь</a:t>
          </a:r>
        </a:p>
      </dgm:t>
    </dgm:pt>
    <dgm:pt modelId="{EFDA7544-3D88-49C9-A06A-8A2234BB237E}" type="parTrans" cxnId="{694F877E-9DDB-42A0-B915-43F0A9CC830D}">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922FF2EE-ACD0-4438-8DE8-094AC4EBD5E3}" type="sibTrans" cxnId="{694F877E-9DDB-42A0-B915-43F0A9CC830D}">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2DD3657D-76FF-41FF-8826-E8D2A7133255}">
      <dgm:prSet phldrT="[Текст]" custT="1"/>
      <dgm:spPr/>
      <dgm:t>
        <a:bodyPr/>
        <a:lstStyle/>
        <a:p>
          <a:pPr>
            <a:spcBef>
              <a:spcPts val="0"/>
            </a:spcBef>
            <a:spcAft>
              <a:spcPts val="0"/>
            </a:spcAft>
          </a:pPr>
          <a:r>
            <a:rPr lang="ru-RU" sz="1100">
              <a:latin typeface="Times New Roman" panose="02020603050405020304" pitchFamily="18" charset="0"/>
              <a:cs typeface="Times New Roman" panose="02020603050405020304" pitchFamily="18" charset="0"/>
            </a:rPr>
            <a:t>Заместитель директора по маркетингу</a:t>
          </a:r>
        </a:p>
      </dgm:t>
    </dgm:pt>
    <dgm:pt modelId="{407D1FFE-0B2B-47F1-8516-871ADDC6F874}" type="parTrans" cxnId="{27C6F49A-C65E-4DAC-BE20-62CD4CC81127}">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52E7E903-C6C5-4B67-8AC7-791A05DBB907}" type="sibTrans" cxnId="{27C6F49A-C65E-4DAC-BE20-62CD4CC81127}">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37DEE466-7646-41B1-8588-5331298DE214}">
      <dgm:prSet phldrT="[Текст]" custT="1"/>
      <dgm:spPr/>
      <dgm:t>
        <a:bodyPr/>
        <a:lstStyle/>
        <a:p>
          <a:pPr>
            <a:spcBef>
              <a:spcPts val="0"/>
            </a:spcBef>
            <a:spcAft>
              <a:spcPts val="0"/>
            </a:spcAft>
          </a:pPr>
          <a:r>
            <a:rPr lang="ru-RU" sz="1100">
              <a:latin typeface="Times New Roman" panose="02020603050405020304" pitchFamily="18" charset="0"/>
              <a:cs typeface="Times New Roman" panose="02020603050405020304" pitchFamily="18" charset="0"/>
            </a:rPr>
            <a:t>менеджер по маркетингу</a:t>
          </a:r>
        </a:p>
      </dgm:t>
    </dgm:pt>
    <dgm:pt modelId="{D28D98CC-9595-4B5E-8A6C-20AB2D71DD4A}" type="parTrans" cxnId="{2A36691F-F680-4727-A7A4-AF36E2AB6C10}">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A64A5353-D9A6-4958-A132-9E9FFA65BF2A}" type="sibTrans" cxnId="{2A36691F-F680-4727-A7A4-AF36E2AB6C10}">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5ABD1876-78FC-4690-A23E-F90D5A766763}">
      <dgm:prSet phldrT="[Текст]" custT="1"/>
      <dgm:spPr/>
      <dgm:t>
        <a:bodyPr/>
        <a:lstStyle/>
        <a:p>
          <a:pPr>
            <a:spcBef>
              <a:spcPts val="0"/>
            </a:spcBef>
            <a:spcAft>
              <a:spcPts val="0"/>
            </a:spcAft>
          </a:pPr>
          <a:r>
            <a:rPr lang="ru-RU" sz="1100">
              <a:latin typeface="Times New Roman" panose="02020603050405020304" pitchFamily="18" charset="0"/>
              <a:cs typeface="Times New Roman" panose="02020603050405020304" pitchFamily="18" charset="0"/>
            </a:rPr>
            <a:t>менеджер по рекламе</a:t>
          </a:r>
        </a:p>
      </dgm:t>
    </dgm:pt>
    <dgm:pt modelId="{BD77C50F-5527-4C91-BC89-34CE5739EDEE}" type="parTrans" cxnId="{DCD1FCC3-5C52-4996-B58B-C6E85ED3A282}">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F4C6C0D5-508F-4DE0-A4E3-3529075252E3}" type="sibTrans" cxnId="{DCD1FCC3-5C52-4996-B58B-C6E85ED3A282}">
      <dgm:prSet/>
      <dgm:spPr/>
      <dgm:t>
        <a:bodyPr/>
        <a:lstStyle/>
        <a:p>
          <a:pPr>
            <a:spcBef>
              <a:spcPts val="0"/>
            </a:spcBef>
            <a:spcAft>
              <a:spcPts val="0"/>
            </a:spcAft>
          </a:pPr>
          <a:endParaRPr lang="ru-RU" sz="1100">
            <a:latin typeface="Times New Roman" panose="02020603050405020304" pitchFamily="18" charset="0"/>
            <a:cs typeface="Times New Roman" panose="02020603050405020304" pitchFamily="18" charset="0"/>
          </a:endParaRPr>
        </a:p>
      </dgm:t>
    </dgm:pt>
    <dgm:pt modelId="{FB72DC9E-D84A-490D-A6C8-4A2F0B97D891}" type="pres">
      <dgm:prSet presAssocID="{F6E4B188-DB24-4041-933B-AF4849282BFA}" presName="hierChild1" presStyleCnt="0">
        <dgm:presLayoutVars>
          <dgm:chPref val="1"/>
          <dgm:dir/>
          <dgm:animOne val="branch"/>
          <dgm:animLvl val="lvl"/>
          <dgm:resizeHandles/>
        </dgm:presLayoutVars>
      </dgm:prSet>
      <dgm:spPr/>
    </dgm:pt>
    <dgm:pt modelId="{958E03AB-2070-4F1B-8088-53CBF74EF7C1}" type="pres">
      <dgm:prSet presAssocID="{EFE9FE10-227C-4CE3-AEA1-8A23D57DD20E}" presName="hierRoot1" presStyleCnt="0"/>
      <dgm:spPr/>
    </dgm:pt>
    <dgm:pt modelId="{BBB5CCB3-F9E4-448B-9170-22F7F1F41183}" type="pres">
      <dgm:prSet presAssocID="{EFE9FE10-227C-4CE3-AEA1-8A23D57DD20E}" presName="composite" presStyleCnt="0"/>
      <dgm:spPr/>
    </dgm:pt>
    <dgm:pt modelId="{7DFABA6F-2026-4A5C-BE22-AB0D0CCD862E}" type="pres">
      <dgm:prSet presAssocID="{EFE9FE10-227C-4CE3-AEA1-8A23D57DD20E}" presName="background" presStyleLbl="node0" presStyleIdx="0" presStyleCnt="1"/>
      <dgm:spPr/>
    </dgm:pt>
    <dgm:pt modelId="{51609DB8-2A56-46A7-A2FE-D3A38D9FB087}" type="pres">
      <dgm:prSet presAssocID="{EFE9FE10-227C-4CE3-AEA1-8A23D57DD20E}" presName="text" presStyleLbl="fgAcc0" presStyleIdx="0" presStyleCnt="1" custLinFactY="-200000" custLinFactNeighborX="11008" custLinFactNeighborY="-287558">
        <dgm:presLayoutVars>
          <dgm:chPref val="3"/>
        </dgm:presLayoutVars>
      </dgm:prSet>
      <dgm:spPr/>
      <dgm:t>
        <a:bodyPr/>
        <a:lstStyle/>
        <a:p>
          <a:endParaRPr lang="ru-RU"/>
        </a:p>
      </dgm:t>
    </dgm:pt>
    <dgm:pt modelId="{0C64980F-79D0-4D57-8A9C-B5406D5A7E06}" type="pres">
      <dgm:prSet presAssocID="{EFE9FE10-227C-4CE3-AEA1-8A23D57DD20E}" presName="hierChild2" presStyleCnt="0"/>
      <dgm:spPr/>
    </dgm:pt>
    <dgm:pt modelId="{BD99E2AD-0E45-40D0-B1D5-239CF54BEE9E}" type="pres">
      <dgm:prSet presAssocID="{7AC29E77-9660-404A-8291-E180AFD1D8F4}" presName="Name10" presStyleLbl="parChTrans1D2" presStyleIdx="0" presStyleCnt="5"/>
      <dgm:spPr/>
    </dgm:pt>
    <dgm:pt modelId="{5730E018-5035-4436-8BB9-1A47DA9A86E6}" type="pres">
      <dgm:prSet presAssocID="{6A994A97-E6B3-40F2-A028-8EEBFF90044B}" presName="hierRoot2" presStyleCnt="0"/>
      <dgm:spPr/>
    </dgm:pt>
    <dgm:pt modelId="{2BA8F161-C64B-475A-A7DE-6725B77045D7}" type="pres">
      <dgm:prSet presAssocID="{6A994A97-E6B3-40F2-A028-8EEBFF90044B}" presName="composite2" presStyleCnt="0"/>
      <dgm:spPr/>
    </dgm:pt>
    <dgm:pt modelId="{579D53BB-D2ED-4C5E-9E61-48FDFDF75787}" type="pres">
      <dgm:prSet presAssocID="{6A994A97-E6B3-40F2-A028-8EEBFF90044B}" presName="background2" presStyleLbl="node2" presStyleIdx="0" presStyleCnt="5"/>
      <dgm:spPr/>
    </dgm:pt>
    <dgm:pt modelId="{2C01C1DA-E408-4387-B9B0-EFB751F518AD}" type="pres">
      <dgm:prSet presAssocID="{6A994A97-E6B3-40F2-A028-8EEBFF90044B}" presName="text2" presStyleLbl="fgAcc2" presStyleIdx="0" presStyleCnt="5" custScaleX="122990" custScaleY="101707" custLinFactY="-211395" custLinFactNeighborX="-20640" custLinFactNeighborY="-300000">
        <dgm:presLayoutVars>
          <dgm:chPref val="3"/>
        </dgm:presLayoutVars>
      </dgm:prSet>
      <dgm:spPr/>
      <dgm:t>
        <a:bodyPr/>
        <a:lstStyle/>
        <a:p>
          <a:endParaRPr lang="ru-RU"/>
        </a:p>
      </dgm:t>
    </dgm:pt>
    <dgm:pt modelId="{7D54E5B0-5D6B-4943-A10C-B47E1DCD271B}" type="pres">
      <dgm:prSet presAssocID="{6A994A97-E6B3-40F2-A028-8EEBFF90044B}" presName="hierChild3" presStyleCnt="0"/>
      <dgm:spPr/>
    </dgm:pt>
    <dgm:pt modelId="{7E889717-50B9-4373-9712-37EAD5CCEBE8}" type="pres">
      <dgm:prSet presAssocID="{002A069D-FBA7-4AE7-BB05-BE6E2BA24A83}" presName="Name17" presStyleLbl="parChTrans1D3" presStyleIdx="0" presStyleCnt="5"/>
      <dgm:spPr/>
    </dgm:pt>
    <dgm:pt modelId="{29F73BE7-448E-4642-BC63-1A397C16C4B1}" type="pres">
      <dgm:prSet presAssocID="{AE28DC0F-6360-4A75-B972-A813FDF9C0F7}" presName="hierRoot3" presStyleCnt="0"/>
      <dgm:spPr/>
    </dgm:pt>
    <dgm:pt modelId="{9FA1ADD1-0909-45A4-B5B6-141BE6C23A0B}" type="pres">
      <dgm:prSet presAssocID="{AE28DC0F-6360-4A75-B972-A813FDF9C0F7}" presName="composite3" presStyleCnt="0"/>
      <dgm:spPr/>
    </dgm:pt>
    <dgm:pt modelId="{207E5358-353B-4557-8523-C4D37F213A94}" type="pres">
      <dgm:prSet presAssocID="{AE28DC0F-6360-4A75-B972-A813FDF9C0F7}" presName="background3" presStyleLbl="node3" presStyleIdx="0" presStyleCnt="5"/>
      <dgm:spPr/>
    </dgm:pt>
    <dgm:pt modelId="{4C0A55E4-D8C6-4F87-8086-B9F4EEF3FEBD}" type="pres">
      <dgm:prSet presAssocID="{AE28DC0F-6360-4A75-B972-A813FDF9C0F7}" presName="text3" presStyleLbl="fgAcc3" presStyleIdx="0" presStyleCnt="5" custScaleX="117616" custScaleY="117111" custLinFactY="-120705" custLinFactNeighborX="-20640" custLinFactNeighborY="-200000">
        <dgm:presLayoutVars>
          <dgm:chPref val="3"/>
        </dgm:presLayoutVars>
      </dgm:prSet>
      <dgm:spPr/>
      <dgm:t>
        <a:bodyPr/>
        <a:lstStyle/>
        <a:p>
          <a:endParaRPr lang="ru-RU"/>
        </a:p>
      </dgm:t>
    </dgm:pt>
    <dgm:pt modelId="{0A1C5C26-CDCF-4A71-8B82-915B5BF9E7C7}" type="pres">
      <dgm:prSet presAssocID="{AE28DC0F-6360-4A75-B972-A813FDF9C0F7}" presName="hierChild4" presStyleCnt="0"/>
      <dgm:spPr/>
    </dgm:pt>
    <dgm:pt modelId="{241AEF37-3BBF-46AF-82D3-96932A34589B}" type="pres">
      <dgm:prSet presAssocID="{7D0E8551-6E84-4835-B872-950842C2D77E}" presName="Name23" presStyleLbl="parChTrans1D4" presStyleIdx="0" presStyleCnt="3"/>
      <dgm:spPr/>
    </dgm:pt>
    <dgm:pt modelId="{780728A7-FEAF-495C-BE4D-D7197F100302}" type="pres">
      <dgm:prSet presAssocID="{92864939-8875-431E-89A2-D7753E020904}" presName="hierRoot4" presStyleCnt="0"/>
      <dgm:spPr/>
    </dgm:pt>
    <dgm:pt modelId="{34E4E68A-A38C-463B-9C36-D004B4838F03}" type="pres">
      <dgm:prSet presAssocID="{92864939-8875-431E-89A2-D7753E020904}" presName="composite4" presStyleCnt="0"/>
      <dgm:spPr/>
    </dgm:pt>
    <dgm:pt modelId="{BB3BD601-8B4B-4AFB-9517-29A92E951966}" type="pres">
      <dgm:prSet presAssocID="{92864939-8875-431E-89A2-D7753E020904}" presName="background4" presStyleLbl="node4" presStyleIdx="0" presStyleCnt="3"/>
      <dgm:spPr/>
    </dgm:pt>
    <dgm:pt modelId="{9BFE559F-66A8-49B3-8192-5E062DFFD8BC}" type="pres">
      <dgm:prSet presAssocID="{92864939-8875-431E-89A2-D7753E020904}" presName="text4" presStyleLbl="fgAcc4" presStyleIdx="0" presStyleCnt="3" custScaleX="89073" custLinFactY="-100000" custLinFactNeighborX="-11199" custLinFactNeighborY="-175200">
        <dgm:presLayoutVars>
          <dgm:chPref val="3"/>
        </dgm:presLayoutVars>
      </dgm:prSet>
      <dgm:spPr/>
      <dgm:t>
        <a:bodyPr/>
        <a:lstStyle/>
        <a:p>
          <a:endParaRPr lang="ru-RU"/>
        </a:p>
      </dgm:t>
    </dgm:pt>
    <dgm:pt modelId="{C0F90B33-2579-4392-BD6E-7E36D509253F}" type="pres">
      <dgm:prSet presAssocID="{92864939-8875-431E-89A2-D7753E020904}" presName="hierChild5" presStyleCnt="0"/>
      <dgm:spPr/>
    </dgm:pt>
    <dgm:pt modelId="{DA6032AD-B24C-4E1E-AFB3-E385E05DAF60}" type="pres">
      <dgm:prSet presAssocID="{230AC683-0C42-493F-BE8E-A3F1AADE4135}" presName="Name23" presStyleLbl="parChTrans1D4" presStyleIdx="1" presStyleCnt="3"/>
      <dgm:spPr/>
    </dgm:pt>
    <dgm:pt modelId="{F72A0A0A-7AC8-4CE4-B11B-EB6DF2D7F260}" type="pres">
      <dgm:prSet presAssocID="{D694DE18-A3A8-4625-994F-F28634C5A1B0}" presName="hierRoot4" presStyleCnt="0"/>
      <dgm:spPr/>
    </dgm:pt>
    <dgm:pt modelId="{676EEDE8-5CEA-4549-A2EF-EF93208608F4}" type="pres">
      <dgm:prSet presAssocID="{D694DE18-A3A8-4625-994F-F28634C5A1B0}" presName="composite4" presStyleCnt="0"/>
      <dgm:spPr/>
    </dgm:pt>
    <dgm:pt modelId="{1737CF18-A9DD-4374-8A77-423F3FCA0650}" type="pres">
      <dgm:prSet presAssocID="{D694DE18-A3A8-4625-994F-F28634C5A1B0}" presName="background4" presStyleLbl="node4" presStyleIdx="1" presStyleCnt="3"/>
      <dgm:spPr/>
    </dgm:pt>
    <dgm:pt modelId="{18E3A6FB-4A95-4C05-9124-92BD8FD63834}" type="pres">
      <dgm:prSet presAssocID="{D694DE18-A3A8-4625-994F-F28634C5A1B0}" presName="text4" presStyleLbl="fgAcc4" presStyleIdx="1" presStyleCnt="3" custScaleX="114102" custLinFactY="-100000" custLinFactNeighborX="2752" custLinFactNeighborY="-175200">
        <dgm:presLayoutVars>
          <dgm:chPref val="3"/>
        </dgm:presLayoutVars>
      </dgm:prSet>
      <dgm:spPr/>
      <dgm:t>
        <a:bodyPr/>
        <a:lstStyle/>
        <a:p>
          <a:endParaRPr lang="ru-RU"/>
        </a:p>
      </dgm:t>
    </dgm:pt>
    <dgm:pt modelId="{A769FF27-C5F6-43CB-B22C-72C08B6B1B65}" type="pres">
      <dgm:prSet presAssocID="{D694DE18-A3A8-4625-994F-F28634C5A1B0}" presName="hierChild5" presStyleCnt="0"/>
      <dgm:spPr/>
    </dgm:pt>
    <dgm:pt modelId="{ECA707EA-9E53-4AF5-AB19-48F0D4DD3D98}" type="pres">
      <dgm:prSet presAssocID="{BC192D20-AB71-4758-ABD1-BEA59688DD95}" presName="Name10" presStyleLbl="parChTrans1D2" presStyleIdx="1" presStyleCnt="5"/>
      <dgm:spPr/>
    </dgm:pt>
    <dgm:pt modelId="{1521465B-2B94-4165-9DC0-A1E7D243ED36}" type="pres">
      <dgm:prSet presAssocID="{5653F16F-F23B-4366-ACDB-90DE9A9FE62B}" presName="hierRoot2" presStyleCnt="0"/>
      <dgm:spPr/>
    </dgm:pt>
    <dgm:pt modelId="{C1DE4B03-9996-44E3-AFCC-5A156F577EEF}" type="pres">
      <dgm:prSet presAssocID="{5653F16F-F23B-4366-ACDB-90DE9A9FE62B}" presName="composite2" presStyleCnt="0"/>
      <dgm:spPr/>
    </dgm:pt>
    <dgm:pt modelId="{262F0221-F77B-4A6E-A5C5-533E3A972BA4}" type="pres">
      <dgm:prSet presAssocID="{5653F16F-F23B-4366-ACDB-90DE9A9FE62B}" presName="background2" presStyleLbl="node2" presStyleIdx="1" presStyleCnt="5"/>
      <dgm:spPr/>
    </dgm:pt>
    <dgm:pt modelId="{7BC9DFF5-8A76-4A91-90E2-12CBD674639F}" type="pres">
      <dgm:prSet presAssocID="{5653F16F-F23B-4366-ACDB-90DE9A9FE62B}" presName="text2" presStyleLbl="fgAcc2" presStyleIdx="1" presStyleCnt="5" custLinFactY="-200000" custLinFactNeighborX="-8256" custLinFactNeighborY="-239885">
        <dgm:presLayoutVars>
          <dgm:chPref val="3"/>
        </dgm:presLayoutVars>
      </dgm:prSet>
      <dgm:spPr/>
      <dgm:t>
        <a:bodyPr/>
        <a:lstStyle/>
        <a:p>
          <a:endParaRPr lang="ru-RU"/>
        </a:p>
      </dgm:t>
    </dgm:pt>
    <dgm:pt modelId="{614CDABE-68A1-4BBF-90BF-6EA34B7D03A3}" type="pres">
      <dgm:prSet presAssocID="{5653F16F-F23B-4366-ACDB-90DE9A9FE62B}" presName="hierChild3" presStyleCnt="0"/>
      <dgm:spPr/>
    </dgm:pt>
    <dgm:pt modelId="{B3BA9C98-F661-4920-8940-930A59D86BF9}" type="pres">
      <dgm:prSet presAssocID="{5BA828AF-BA2F-48F9-BBFD-80F164C243DA}" presName="Name17" presStyleLbl="parChTrans1D3" presStyleIdx="1" presStyleCnt="5"/>
      <dgm:spPr/>
    </dgm:pt>
    <dgm:pt modelId="{A4FBB3AC-B479-4F41-AE84-2822FB675618}" type="pres">
      <dgm:prSet presAssocID="{50F61A1D-B5AC-40B9-9BF3-92BB1210FF82}" presName="hierRoot3" presStyleCnt="0"/>
      <dgm:spPr/>
    </dgm:pt>
    <dgm:pt modelId="{B6B7370F-AD29-4A76-994F-0925FD9D384A}" type="pres">
      <dgm:prSet presAssocID="{50F61A1D-B5AC-40B9-9BF3-92BB1210FF82}" presName="composite3" presStyleCnt="0"/>
      <dgm:spPr/>
    </dgm:pt>
    <dgm:pt modelId="{4EBB6F60-88F4-426A-BFAF-0D3669BAADBF}" type="pres">
      <dgm:prSet presAssocID="{50F61A1D-B5AC-40B9-9BF3-92BB1210FF82}" presName="background3" presStyleLbl="node3" presStyleIdx="1" presStyleCnt="5"/>
      <dgm:spPr/>
    </dgm:pt>
    <dgm:pt modelId="{703A1409-553B-4491-9EE3-F5CB9947D369}" type="pres">
      <dgm:prSet presAssocID="{50F61A1D-B5AC-40B9-9BF3-92BB1210FF82}" presName="text3" presStyleLbl="fgAcc3" presStyleIdx="1" presStyleCnt="5" custLinFactY="-120599" custLinFactNeighborX="-8256" custLinFactNeighborY="-200000">
        <dgm:presLayoutVars>
          <dgm:chPref val="3"/>
        </dgm:presLayoutVars>
      </dgm:prSet>
      <dgm:spPr/>
      <dgm:t>
        <a:bodyPr/>
        <a:lstStyle/>
        <a:p>
          <a:endParaRPr lang="ru-RU"/>
        </a:p>
      </dgm:t>
    </dgm:pt>
    <dgm:pt modelId="{612FDC71-59C5-4EA9-A2C7-0AFE0AF56A52}" type="pres">
      <dgm:prSet presAssocID="{50F61A1D-B5AC-40B9-9BF3-92BB1210FF82}" presName="hierChild4" presStyleCnt="0"/>
      <dgm:spPr/>
    </dgm:pt>
    <dgm:pt modelId="{B1FC5FEB-41AF-45F8-8AB5-99FFA5966C8E}" type="pres">
      <dgm:prSet presAssocID="{B8CB7021-BB72-4599-A179-7685131302AD}" presName="Name10" presStyleLbl="parChTrans1D2" presStyleIdx="2" presStyleCnt="5"/>
      <dgm:spPr/>
    </dgm:pt>
    <dgm:pt modelId="{4F0AE9D6-5572-49CF-A1D6-5F08AE09B58E}" type="pres">
      <dgm:prSet presAssocID="{58900D6A-53A7-438D-AACE-8F6029DD430C}" presName="hierRoot2" presStyleCnt="0"/>
      <dgm:spPr/>
    </dgm:pt>
    <dgm:pt modelId="{8CD21491-E616-47DF-88FF-748FB6D1CA16}" type="pres">
      <dgm:prSet presAssocID="{58900D6A-53A7-438D-AACE-8F6029DD430C}" presName="composite2" presStyleCnt="0"/>
      <dgm:spPr/>
    </dgm:pt>
    <dgm:pt modelId="{0B6D889B-47AF-40FB-B139-BB89CC13A709}" type="pres">
      <dgm:prSet presAssocID="{58900D6A-53A7-438D-AACE-8F6029DD430C}" presName="background2" presStyleLbl="node2" presStyleIdx="2" presStyleCnt="5"/>
      <dgm:spPr/>
    </dgm:pt>
    <dgm:pt modelId="{D93BAF43-D9BF-430D-8FA4-B3DD774CC21E}" type="pres">
      <dgm:prSet presAssocID="{58900D6A-53A7-438D-AACE-8F6029DD430C}" presName="text2" presStyleLbl="fgAcc2" presStyleIdx="2" presStyleCnt="5" custScaleX="116887" custLinFactX="100000" custLinFactY="-200000" custLinFactNeighborX="197216" custLinFactNeighborY="-242053">
        <dgm:presLayoutVars>
          <dgm:chPref val="3"/>
        </dgm:presLayoutVars>
      </dgm:prSet>
      <dgm:spPr/>
      <dgm:t>
        <a:bodyPr/>
        <a:lstStyle/>
        <a:p>
          <a:endParaRPr lang="ru-RU"/>
        </a:p>
      </dgm:t>
    </dgm:pt>
    <dgm:pt modelId="{68532FB5-0F90-4BDD-97FA-00469F1EB6A9}" type="pres">
      <dgm:prSet presAssocID="{58900D6A-53A7-438D-AACE-8F6029DD430C}" presName="hierChild3" presStyleCnt="0"/>
      <dgm:spPr/>
    </dgm:pt>
    <dgm:pt modelId="{E031F012-E7B4-4ED1-9590-253CCD519432}" type="pres">
      <dgm:prSet presAssocID="{A7C4AB27-45FD-4033-B4BF-6F8CAEE26327}" presName="Name17" presStyleLbl="parChTrans1D3" presStyleIdx="2" presStyleCnt="5"/>
      <dgm:spPr/>
    </dgm:pt>
    <dgm:pt modelId="{B8B22B66-8F69-42A3-A4B5-47376524672D}" type="pres">
      <dgm:prSet presAssocID="{67EAB1C3-09E1-4571-AFF7-80C1223816EB}" presName="hierRoot3" presStyleCnt="0"/>
      <dgm:spPr/>
    </dgm:pt>
    <dgm:pt modelId="{1BB86BA7-FBD8-4200-9907-7B48FFF80DA8}" type="pres">
      <dgm:prSet presAssocID="{67EAB1C3-09E1-4571-AFF7-80C1223816EB}" presName="composite3" presStyleCnt="0"/>
      <dgm:spPr/>
    </dgm:pt>
    <dgm:pt modelId="{2CC584F8-B4A4-469F-BCD4-E134C938A62D}" type="pres">
      <dgm:prSet presAssocID="{67EAB1C3-09E1-4571-AFF7-80C1223816EB}" presName="background3" presStyleLbl="node3" presStyleIdx="2" presStyleCnt="5"/>
      <dgm:spPr/>
    </dgm:pt>
    <dgm:pt modelId="{88EDB0B7-03A0-4D85-9C91-E39131C9CD17}" type="pres">
      <dgm:prSet presAssocID="{67EAB1C3-09E1-4571-AFF7-80C1223816EB}" presName="text3" presStyleLbl="fgAcc3" presStyleIdx="2" presStyleCnt="5" custLinFactX="100000" custLinFactY="-127066" custLinFactNeighborX="198592" custLinFactNeighborY="-200000">
        <dgm:presLayoutVars>
          <dgm:chPref val="3"/>
        </dgm:presLayoutVars>
      </dgm:prSet>
      <dgm:spPr/>
      <dgm:t>
        <a:bodyPr/>
        <a:lstStyle/>
        <a:p>
          <a:endParaRPr lang="ru-RU"/>
        </a:p>
      </dgm:t>
    </dgm:pt>
    <dgm:pt modelId="{F1FDA849-F8DE-49E8-8A85-614F48512D79}" type="pres">
      <dgm:prSet presAssocID="{67EAB1C3-09E1-4571-AFF7-80C1223816EB}" presName="hierChild4" presStyleCnt="0"/>
      <dgm:spPr/>
    </dgm:pt>
    <dgm:pt modelId="{E37C44A6-4A2B-4C01-9D20-4D82D964A4D5}" type="pres">
      <dgm:prSet presAssocID="{D67A548E-9850-47C0-B594-153D8276B431}" presName="Name23" presStyleLbl="parChTrans1D4" presStyleIdx="2" presStyleCnt="3"/>
      <dgm:spPr/>
    </dgm:pt>
    <dgm:pt modelId="{51C4EF2B-5456-492B-9FBD-C1C54C8DC475}" type="pres">
      <dgm:prSet presAssocID="{97534D75-F738-47AF-80F2-912692A09B1F}" presName="hierRoot4" presStyleCnt="0"/>
      <dgm:spPr/>
    </dgm:pt>
    <dgm:pt modelId="{2F400377-78AA-4B56-BFBA-45FE32F8B5DE}" type="pres">
      <dgm:prSet presAssocID="{97534D75-F738-47AF-80F2-912692A09B1F}" presName="composite4" presStyleCnt="0"/>
      <dgm:spPr/>
    </dgm:pt>
    <dgm:pt modelId="{0A48BF43-C752-4E1C-B912-912DC3733B65}" type="pres">
      <dgm:prSet presAssocID="{97534D75-F738-47AF-80F2-912692A09B1F}" presName="background4" presStyleLbl="node4" presStyleIdx="2" presStyleCnt="3"/>
      <dgm:spPr/>
    </dgm:pt>
    <dgm:pt modelId="{8B9808EC-F949-48A8-A129-F5B6794996E1}" type="pres">
      <dgm:prSet presAssocID="{97534D75-F738-47AF-80F2-912692A09B1F}" presName="text4" presStyleLbl="fgAcc4" presStyleIdx="2" presStyleCnt="3" custLinFactX="100000" custLinFactY="-88522" custLinFactNeighborX="197216" custLinFactNeighborY="-100000">
        <dgm:presLayoutVars>
          <dgm:chPref val="3"/>
        </dgm:presLayoutVars>
      </dgm:prSet>
      <dgm:spPr/>
      <dgm:t>
        <a:bodyPr/>
        <a:lstStyle/>
        <a:p>
          <a:endParaRPr lang="ru-RU"/>
        </a:p>
      </dgm:t>
    </dgm:pt>
    <dgm:pt modelId="{9D344C7B-7754-4D35-B7C6-43A4293F77B2}" type="pres">
      <dgm:prSet presAssocID="{97534D75-F738-47AF-80F2-912692A09B1F}" presName="hierChild5" presStyleCnt="0"/>
      <dgm:spPr/>
    </dgm:pt>
    <dgm:pt modelId="{EF251099-952C-472C-8245-D1F010702171}" type="pres">
      <dgm:prSet presAssocID="{EFDA7544-3D88-49C9-A06A-8A2234BB237E}" presName="Name10" presStyleLbl="parChTrans1D2" presStyleIdx="3" presStyleCnt="5"/>
      <dgm:spPr/>
    </dgm:pt>
    <dgm:pt modelId="{62F1FF4A-D64A-4CF5-9837-2E9E43F4330A}" type="pres">
      <dgm:prSet presAssocID="{C483F681-588C-4FC5-B042-9D8281D21B3B}" presName="hierRoot2" presStyleCnt="0"/>
      <dgm:spPr/>
    </dgm:pt>
    <dgm:pt modelId="{A8226E8C-9CD1-410A-A485-A272A8C28236}" type="pres">
      <dgm:prSet presAssocID="{C483F681-588C-4FC5-B042-9D8281D21B3B}" presName="composite2" presStyleCnt="0"/>
      <dgm:spPr/>
    </dgm:pt>
    <dgm:pt modelId="{F20B3B1F-DD94-4C8F-81EC-2CD8CD59A4B7}" type="pres">
      <dgm:prSet presAssocID="{C483F681-588C-4FC5-B042-9D8281D21B3B}" presName="background2" presStyleLbl="node2" presStyleIdx="3" presStyleCnt="5"/>
      <dgm:spPr/>
    </dgm:pt>
    <dgm:pt modelId="{A3B79F27-2FFC-4834-AAE0-1FD1888FB9AF}" type="pres">
      <dgm:prSet presAssocID="{C483F681-588C-4FC5-B042-9D8281D21B3B}" presName="text2" presStyleLbl="fgAcc2" presStyleIdx="3" presStyleCnt="5" custScaleY="122679" custLinFactX="-25814" custLinFactY="-168378" custLinFactNeighborX="-100000" custLinFactNeighborY="-200000">
        <dgm:presLayoutVars>
          <dgm:chPref val="3"/>
        </dgm:presLayoutVars>
      </dgm:prSet>
      <dgm:spPr/>
      <dgm:t>
        <a:bodyPr/>
        <a:lstStyle/>
        <a:p>
          <a:endParaRPr lang="ru-RU"/>
        </a:p>
      </dgm:t>
    </dgm:pt>
    <dgm:pt modelId="{E2AE84AF-69B3-4142-A893-8DB4DBB7D4FB}" type="pres">
      <dgm:prSet presAssocID="{C483F681-588C-4FC5-B042-9D8281D21B3B}" presName="hierChild3" presStyleCnt="0"/>
      <dgm:spPr/>
    </dgm:pt>
    <dgm:pt modelId="{55B36DAE-D8DC-4327-9B4D-2825A6C84130}" type="pres">
      <dgm:prSet presAssocID="{407D1FFE-0B2B-47F1-8516-871ADDC6F874}" presName="Name10" presStyleLbl="parChTrans1D2" presStyleIdx="4" presStyleCnt="5"/>
      <dgm:spPr/>
    </dgm:pt>
    <dgm:pt modelId="{FEEB4B1B-AEBE-49D6-8C26-E7F149CF520A}" type="pres">
      <dgm:prSet presAssocID="{2DD3657D-76FF-41FF-8826-E8D2A7133255}" presName="hierRoot2" presStyleCnt="0"/>
      <dgm:spPr/>
    </dgm:pt>
    <dgm:pt modelId="{BFD9164A-1358-4F15-B287-2C3069CA1DFF}" type="pres">
      <dgm:prSet presAssocID="{2DD3657D-76FF-41FF-8826-E8D2A7133255}" presName="composite2" presStyleCnt="0"/>
      <dgm:spPr/>
    </dgm:pt>
    <dgm:pt modelId="{EB7D5184-19C0-45CC-838E-F3A630DECDB7}" type="pres">
      <dgm:prSet presAssocID="{2DD3657D-76FF-41FF-8826-E8D2A7133255}" presName="background2" presStyleLbl="node2" presStyleIdx="4" presStyleCnt="5"/>
      <dgm:spPr/>
    </dgm:pt>
    <dgm:pt modelId="{62076BE5-0732-4681-9A32-9F72628A0FE0}" type="pres">
      <dgm:prSet presAssocID="{2DD3657D-76FF-41FF-8826-E8D2A7133255}" presName="text2" presStyleLbl="fgAcc2" presStyleIdx="4" presStyleCnt="5" custScaleX="110791" custLinFactX="-24803" custLinFactY="-200000" custLinFactNeighborX="-100000" custLinFactNeighborY="-244328">
        <dgm:presLayoutVars>
          <dgm:chPref val="3"/>
        </dgm:presLayoutVars>
      </dgm:prSet>
      <dgm:spPr/>
      <dgm:t>
        <a:bodyPr/>
        <a:lstStyle/>
        <a:p>
          <a:endParaRPr lang="ru-RU"/>
        </a:p>
      </dgm:t>
    </dgm:pt>
    <dgm:pt modelId="{8647CBA6-755E-4156-B36F-95DC3B5BED4F}" type="pres">
      <dgm:prSet presAssocID="{2DD3657D-76FF-41FF-8826-E8D2A7133255}" presName="hierChild3" presStyleCnt="0"/>
      <dgm:spPr/>
    </dgm:pt>
    <dgm:pt modelId="{C3EA0C3F-2919-487B-8190-EAB7A954F324}" type="pres">
      <dgm:prSet presAssocID="{D28D98CC-9595-4B5E-8A6C-20AB2D71DD4A}" presName="Name17" presStyleLbl="parChTrans1D3" presStyleIdx="3" presStyleCnt="5"/>
      <dgm:spPr/>
    </dgm:pt>
    <dgm:pt modelId="{366C9B29-34A2-4553-87B8-6FD26171F761}" type="pres">
      <dgm:prSet presAssocID="{37DEE466-7646-41B1-8588-5331298DE214}" presName="hierRoot3" presStyleCnt="0"/>
      <dgm:spPr/>
    </dgm:pt>
    <dgm:pt modelId="{2A4D6CE6-6A56-4028-B718-2F4874E13AA5}" type="pres">
      <dgm:prSet presAssocID="{37DEE466-7646-41B1-8588-5331298DE214}" presName="composite3" presStyleCnt="0"/>
      <dgm:spPr/>
    </dgm:pt>
    <dgm:pt modelId="{A4C32F8E-5864-4D89-8C39-B638AE1E850A}" type="pres">
      <dgm:prSet presAssocID="{37DEE466-7646-41B1-8588-5331298DE214}" presName="background3" presStyleLbl="node3" presStyleIdx="3" presStyleCnt="5"/>
      <dgm:spPr/>
    </dgm:pt>
    <dgm:pt modelId="{54C4B751-CC3D-4654-B6C9-6AAB7F7C553C}" type="pres">
      <dgm:prSet presAssocID="{37DEE466-7646-41B1-8588-5331298DE214}" presName="text3" presStyleLbl="fgAcc3" presStyleIdx="3" presStyleCnt="5" custLinFactX="-45878" custLinFactY="-129372" custLinFactNeighborX="-100000" custLinFactNeighborY="-200000">
        <dgm:presLayoutVars>
          <dgm:chPref val="3"/>
        </dgm:presLayoutVars>
      </dgm:prSet>
      <dgm:spPr/>
      <dgm:t>
        <a:bodyPr/>
        <a:lstStyle/>
        <a:p>
          <a:endParaRPr lang="ru-RU"/>
        </a:p>
      </dgm:t>
    </dgm:pt>
    <dgm:pt modelId="{4E116B9F-C077-4B89-B542-B3493DACBDDC}" type="pres">
      <dgm:prSet presAssocID="{37DEE466-7646-41B1-8588-5331298DE214}" presName="hierChild4" presStyleCnt="0"/>
      <dgm:spPr/>
    </dgm:pt>
    <dgm:pt modelId="{CBC06B0B-BCF1-4EF3-8C22-A35669B2B415}" type="pres">
      <dgm:prSet presAssocID="{BD77C50F-5527-4C91-BC89-34CE5739EDEE}" presName="Name17" presStyleLbl="parChTrans1D3" presStyleIdx="4" presStyleCnt="5"/>
      <dgm:spPr/>
    </dgm:pt>
    <dgm:pt modelId="{C4A35499-9781-4DB5-9583-603D4C32D6A9}" type="pres">
      <dgm:prSet presAssocID="{5ABD1876-78FC-4690-A23E-F90D5A766763}" presName="hierRoot3" presStyleCnt="0"/>
      <dgm:spPr/>
    </dgm:pt>
    <dgm:pt modelId="{5694EDB3-34F5-4806-87FA-F547FCC6116A}" type="pres">
      <dgm:prSet presAssocID="{5ABD1876-78FC-4690-A23E-F90D5A766763}" presName="composite3" presStyleCnt="0"/>
      <dgm:spPr/>
    </dgm:pt>
    <dgm:pt modelId="{F70E02B8-522C-410B-8B7F-ED6C1640DAA4}" type="pres">
      <dgm:prSet presAssocID="{5ABD1876-78FC-4690-A23E-F90D5A766763}" presName="background3" presStyleLbl="node3" presStyleIdx="4" presStyleCnt="5"/>
      <dgm:spPr/>
    </dgm:pt>
    <dgm:pt modelId="{F5742F30-4920-414A-9B3B-9EC623EB3E63}" type="pres">
      <dgm:prSet presAssocID="{5ABD1876-78FC-4690-A23E-F90D5A766763}" presName="text3" presStyleLbl="fgAcc3" presStyleIdx="4" presStyleCnt="5" custLinFactX="-39664" custLinFactY="-129480" custLinFactNeighborX="-100000" custLinFactNeighborY="-200000">
        <dgm:presLayoutVars>
          <dgm:chPref val="3"/>
        </dgm:presLayoutVars>
      </dgm:prSet>
      <dgm:spPr/>
      <dgm:t>
        <a:bodyPr/>
        <a:lstStyle/>
        <a:p>
          <a:endParaRPr lang="ru-RU"/>
        </a:p>
      </dgm:t>
    </dgm:pt>
    <dgm:pt modelId="{D51F6DB6-5725-409A-BDB5-DEFADEDA7866}" type="pres">
      <dgm:prSet presAssocID="{5ABD1876-78FC-4690-A23E-F90D5A766763}" presName="hierChild4" presStyleCnt="0"/>
      <dgm:spPr/>
    </dgm:pt>
  </dgm:ptLst>
  <dgm:cxnLst>
    <dgm:cxn modelId="{71061B98-11AA-4A2A-BADD-459982450E16}" srcId="{58900D6A-53A7-438D-AACE-8F6029DD430C}" destId="{67EAB1C3-09E1-4571-AFF7-80C1223816EB}" srcOrd="0" destOrd="0" parTransId="{A7C4AB27-45FD-4033-B4BF-6F8CAEE26327}" sibTransId="{61B6E882-C115-4582-9B6B-CD2ED117F016}"/>
    <dgm:cxn modelId="{BB063630-4413-4D6A-A506-701B2EC07DE8}" type="presOf" srcId="{230AC683-0C42-493F-BE8E-A3F1AADE4135}" destId="{DA6032AD-B24C-4E1E-AFB3-E385E05DAF60}" srcOrd="0" destOrd="0" presId="urn:microsoft.com/office/officeart/2005/8/layout/hierarchy1"/>
    <dgm:cxn modelId="{AC36E455-A084-44D8-A5A9-17E07F164ABC}" type="presOf" srcId="{58900D6A-53A7-438D-AACE-8F6029DD430C}" destId="{D93BAF43-D9BF-430D-8FA4-B3DD774CC21E}" srcOrd="0" destOrd="0" presId="urn:microsoft.com/office/officeart/2005/8/layout/hierarchy1"/>
    <dgm:cxn modelId="{EA98A7E1-D961-4B6E-8C49-10BA2AD83CCD}" type="presOf" srcId="{7AC29E77-9660-404A-8291-E180AFD1D8F4}" destId="{BD99E2AD-0E45-40D0-B1D5-239CF54BEE9E}" srcOrd="0" destOrd="0" presId="urn:microsoft.com/office/officeart/2005/8/layout/hierarchy1"/>
    <dgm:cxn modelId="{DEB8ADF2-6888-435E-85B4-3BAF11603C69}" type="presOf" srcId="{D28D98CC-9595-4B5E-8A6C-20AB2D71DD4A}" destId="{C3EA0C3F-2919-487B-8190-EAB7A954F324}" srcOrd="0" destOrd="0" presId="urn:microsoft.com/office/officeart/2005/8/layout/hierarchy1"/>
    <dgm:cxn modelId="{06F6174A-B018-40A1-A5FE-0C693EF21811}" type="presOf" srcId="{EFE9FE10-227C-4CE3-AEA1-8A23D57DD20E}" destId="{51609DB8-2A56-46A7-A2FE-D3A38D9FB087}" srcOrd="0" destOrd="0" presId="urn:microsoft.com/office/officeart/2005/8/layout/hierarchy1"/>
    <dgm:cxn modelId="{3456DA9F-8F3B-419F-8FC5-9DABEFB6E87B}" type="presOf" srcId="{6A994A97-E6B3-40F2-A028-8EEBFF90044B}" destId="{2C01C1DA-E408-4387-B9B0-EFB751F518AD}" srcOrd="0" destOrd="0" presId="urn:microsoft.com/office/officeart/2005/8/layout/hierarchy1"/>
    <dgm:cxn modelId="{C5313BDF-A13A-4050-9F15-3FEA5A4F43F3}" type="presOf" srcId="{F6E4B188-DB24-4041-933B-AF4849282BFA}" destId="{FB72DC9E-D84A-490D-A6C8-4A2F0B97D891}" srcOrd="0" destOrd="0" presId="urn:microsoft.com/office/officeart/2005/8/layout/hierarchy1"/>
    <dgm:cxn modelId="{1C334847-4A39-4584-AF5C-C03F1111AA0E}" type="presOf" srcId="{D694DE18-A3A8-4625-994F-F28634C5A1B0}" destId="{18E3A6FB-4A95-4C05-9124-92BD8FD63834}" srcOrd="0" destOrd="0" presId="urn:microsoft.com/office/officeart/2005/8/layout/hierarchy1"/>
    <dgm:cxn modelId="{F2F0EC38-FA66-4A05-9ED7-0759E020C25D}" type="presOf" srcId="{B8CB7021-BB72-4599-A179-7685131302AD}" destId="{B1FC5FEB-41AF-45F8-8AB5-99FFA5966C8E}" srcOrd="0" destOrd="0" presId="urn:microsoft.com/office/officeart/2005/8/layout/hierarchy1"/>
    <dgm:cxn modelId="{B3431612-4D83-4D77-8B65-6D5B40BF8028}" type="presOf" srcId="{92864939-8875-431E-89A2-D7753E020904}" destId="{9BFE559F-66A8-49B3-8192-5E062DFFD8BC}" srcOrd="0" destOrd="0" presId="urn:microsoft.com/office/officeart/2005/8/layout/hierarchy1"/>
    <dgm:cxn modelId="{DCD1FCC3-5C52-4996-B58B-C6E85ED3A282}" srcId="{2DD3657D-76FF-41FF-8826-E8D2A7133255}" destId="{5ABD1876-78FC-4690-A23E-F90D5A766763}" srcOrd="1" destOrd="0" parTransId="{BD77C50F-5527-4C91-BC89-34CE5739EDEE}" sibTransId="{F4C6C0D5-508F-4DE0-A4E3-3529075252E3}"/>
    <dgm:cxn modelId="{208D1A7C-0778-43B4-9AED-4530AD82706C}" srcId="{F6E4B188-DB24-4041-933B-AF4849282BFA}" destId="{EFE9FE10-227C-4CE3-AEA1-8A23D57DD20E}" srcOrd="0" destOrd="0" parTransId="{337B1608-E91F-480D-BB7F-F3663D643878}" sibTransId="{70388F14-B51B-4ED3-AB44-E334CFB806D2}"/>
    <dgm:cxn modelId="{04A69912-9A72-43CD-B88D-E68A2FF8821E}" srcId="{EFE9FE10-227C-4CE3-AEA1-8A23D57DD20E}" destId="{6A994A97-E6B3-40F2-A028-8EEBFF90044B}" srcOrd="0" destOrd="0" parTransId="{7AC29E77-9660-404A-8291-E180AFD1D8F4}" sibTransId="{167AE885-E0B2-4A32-9524-20A2EFE52C0A}"/>
    <dgm:cxn modelId="{D3C47163-FB41-479C-8A95-8FD999AF46BB}" srcId="{EFE9FE10-227C-4CE3-AEA1-8A23D57DD20E}" destId="{58900D6A-53A7-438D-AACE-8F6029DD430C}" srcOrd="2" destOrd="0" parTransId="{B8CB7021-BB72-4599-A179-7685131302AD}" sibTransId="{DEB27D35-D03A-4594-A3B7-7F4D7AF8A63C}"/>
    <dgm:cxn modelId="{2A36691F-F680-4727-A7A4-AF36E2AB6C10}" srcId="{2DD3657D-76FF-41FF-8826-E8D2A7133255}" destId="{37DEE466-7646-41B1-8588-5331298DE214}" srcOrd="0" destOrd="0" parTransId="{D28D98CC-9595-4B5E-8A6C-20AB2D71DD4A}" sibTransId="{A64A5353-D9A6-4958-A132-9E9FFA65BF2A}"/>
    <dgm:cxn modelId="{B9BD1170-6CCE-46E8-9140-AF4C223B3DCB}" type="presOf" srcId="{C483F681-588C-4FC5-B042-9D8281D21B3B}" destId="{A3B79F27-2FFC-4834-AAE0-1FD1888FB9AF}" srcOrd="0" destOrd="0" presId="urn:microsoft.com/office/officeart/2005/8/layout/hierarchy1"/>
    <dgm:cxn modelId="{67749F9D-E324-4795-B4E3-26185E1B0D12}" type="presOf" srcId="{407D1FFE-0B2B-47F1-8516-871ADDC6F874}" destId="{55B36DAE-D8DC-4327-9B4D-2825A6C84130}" srcOrd="0" destOrd="0" presId="urn:microsoft.com/office/officeart/2005/8/layout/hierarchy1"/>
    <dgm:cxn modelId="{211B0B4D-519E-4B42-AB09-934A947328FA}" srcId="{67EAB1C3-09E1-4571-AFF7-80C1223816EB}" destId="{97534D75-F738-47AF-80F2-912692A09B1F}" srcOrd="0" destOrd="0" parTransId="{D67A548E-9850-47C0-B594-153D8276B431}" sibTransId="{69DC3D68-15AB-49BA-9D1E-45CCD5285C92}"/>
    <dgm:cxn modelId="{98C5DEA2-89E6-4DB4-A1A2-073633C7EBB5}" srcId="{EFE9FE10-227C-4CE3-AEA1-8A23D57DD20E}" destId="{5653F16F-F23B-4366-ACDB-90DE9A9FE62B}" srcOrd="1" destOrd="0" parTransId="{BC192D20-AB71-4758-ABD1-BEA59688DD95}" sibTransId="{221CF749-B7F0-45BB-A688-05A61B47368A}"/>
    <dgm:cxn modelId="{3AEE79E2-8CFA-4754-BAD2-FBE40B57E969}" type="presOf" srcId="{5ABD1876-78FC-4690-A23E-F90D5A766763}" destId="{F5742F30-4920-414A-9B3B-9EC623EB3E63}" srcOrd="0" destOrd="0" presId="urn:microsoft.com/office/officeart/2005/8/layout/hierarchy1"/>
    <dgm:cxn modelId="{27C6F49A-C65E-4DAC-BE20-62CD4CC81127}" srcId="{EFE9FE10-227C-4CE3-AEA1-8A23D57DD20E}" destId="{2DD3657D-76FF-41FF-8826-E8D2A7133255}" srcOrd="4" destOrd="0" parTransId="{407D1FFE-0B2B-47F1-8516-871ADDC6F874}" sibTransId="{52E7E903-C6C5-4B67-8AC7-791A05DBB907}"/>
    <dgm:cxn modelId="{BB6D2F39-FC8B-4084-9FFF-FEEE428F75EB}" type="presOf" srcId="{50F61A1D-B5AC-40B9-9BF3-92BB1210FF82}" destId="{703A1409-553B-4491-9EE3-F5CB9947D369}" srcOrd="0" destOrd="0" presId="urn:microsoft.com/office/officeart/2005/8/layout/hierarchy1"/>
    <dgm:cxn modelId="{D6955297-7FB7-4241-8690-72F1E0F62B90}" type="presOf" srcId="{BD77C50F-5527-4C91-BC89-34CE5739EDEE}" destId="{CBC06B0B-BCF1-4EF3-8C22-A35669B2B415}" srcOrd="0" destOrd="0" presId="urn:microsoft.com/office/officeart/2005/8/layout/hierarchy1"/>
    <dgm:cxn modelId="{EEB738BD-1E0E-41FC-B2C4-76A1DB860308}" type="presOf" srcId="{002A069D-FBA7-4AE7-BB05-BE6E2BA24A83}" destId="{7E889717-50B9-4373-9712-37EAD5CCEBE8}" srcOrd="0" destOrd="0" presId="urn:microsoft.com/office/officeart/2005/8/layout/hierarchy1"/>
    <dgm:cxn modelId="{6CFD842A-28A1-4ECA-8BB3-C7ED54E16317}" type="presOf" srcId="{AE28DC0F-6360-4A75-B972-A813FDF9C0F7}" destId="{4C0A55E4-D8C6-4F87-8086-B9F4EEF3FEBD}" srcOrd="0" destOrd="0" presId="urn:microsoft.com/office/officeart/2005/8/layout/hierarchy1"/>
    <dgm:cxn modelId="{576FBD73-D5C2-4881-AC79-4B42B3CB261F}" type="presOf" srcId="{EFDA7544-3D88-49C9-A06A-8A2234BB237E}" destId="{EF251099-952C-472C-8245-D1F010702171}" srcOrd="0" destOrd="0" presId="urn:microsoft.com/office/officeart/2005/8/layout/hierarchy1"/>
    <dgm:cxn modelId="{097BDF43-8F0C-4A59-9F32-0E88F8750D12}" type="presOf" srcId="{67EAB1C3-09E1-4571-AFF7-80C1223816EB}" destId="{88EDB0B7-03A0-4D85-9C91-E39131C9CD17}" srcOrd="0" destOrd="0" presId="urn:microsoft.com/office/officeart/2005/8/layout/hierarchy1"/>
    <dgm:cxn modelId="{410B59BC-9AE6-4CFD-AF66-846AC83379CE}" type="presOf" srcId="{A7C4AB27-45FD-4033-B4BF-6F8CAEE26327}" destId="{E031F012-E7B4-4ED1-9590-253CCD519432}" srcOrd="0" destOrd="0" presId="urn:microsoft.com/office/officeart/2005/8/layout/hierarchy1"/>
    <dgm:cxn modelId="{609B2B22-B078-4001-B5D2-E168FF108BF2}" srcId="{AE28DC0F-6360-4A75-B972-A813FDF9C0F7}" destId="{D694DE18-A3A8-4625-994F-F28634C5A1B0}" srcOrd="1" destOrd="0" parTransId="{230AC683-0C42-493F-BE8E-A3F1AADE4135}" sibTransId="{CA93017E-00D0-4F7D-85B9-6CBD233AF85F}"/>
    <dgm:cxn modelId="{59A1894F-E360-4881-8F89-5AEC3609E222}" type="presOf" srcId="{D67A548E-9850-47C0-B594-153D8276B431}" destId="{E37C44A6-4A2B-4C01-9D20-4D82D964A4D5}" srcOrd="0" destOrd="0" presId="urn:microsoft.com/office/officeart/2005/8/layout/hierarchy1"/>
    <dgm:cxn modelId="{7E967774-0C19-4081-B055-3A33C7BA3FA4}" type="presOf" srcId="{5BA828AF-BA2F-48F9-BBFD-80F164C243DA}" destId="{B3BA9C98-F661-4920-8940-930A59D86BF9}" srcOrd="0" destOrd="0" presId="urn:microsoft.com/office/officeart/2005/8/layout/hierarchy1"/>
    <dgm:cxn modelId="{D1FD82CD-81BC-4A25-B64C-4D7175593CAF}" type="presOf" srcId="{2DD3657D-76FF-41FF-8826-E8D2A7133255}" destId="{62076BE5-0732-4681-9A32-9F72628A0FE0}" srcOrd="0" destOrd="0" presId="urn:microsoft.com/office/officeart/2005/8/layout/hierarchy1"/>
    <dgm:cxn modelId="{52440958-F614-4907-8776-37BB98871659}" type="presOf" srcId="{BC192D20-AB71-4758-ABD1-BEA59688DD95}" destId="{ECA707EA-9E53-4AF5-AB19-48F0D4DD3D98}" srcOrd="0" destOrd="0" presId="urn:microsoft.com/office/officeart/2005/8/layout/hierarchy1"/>
    <dgm:cxn modelId="{694F877E-9DDB-42A0-B915-43F0A9CC830D}" srcId="{EFE9FE10-227C-4CE3-AEA1-8A23D57DD20E}" destId="{C483F681-588C-4FC5-B042-9D8281D21B3B}" srcOrd="3" destOrd="0" parTransId="{EFDA7544-3D88-49C9-A06A-8A2234BB237E}" sibTransId="{922FF2EE-ACD0-4438-8DE8-094AC4EBD5E3}"/>
    <dgm:cxn modelId="{2DF1D32E-EB91-4B5A-B333-1B30B816F4B8}" srcId="{6A994A97-E6B3-40F2-A028-8EEBFF90044B}" destId="{AE28DC0F-6360-4A75-B972-A813FDF9C0F7}" srcOrd="0" destOrd="0" parTransId="{002A069D-FBA7-4AE7-BB05-BE6E2BA24A83}" sibTransId="{2EAC06D9-8AC1-47A1-9A10-4A587F292DD3}"/>
    <dgm:cxn modelId="{87AE92BE-860D-473E-8030-20B45D6B5ACB}" srcId="{5653F16F-F23B-4366-ACDB-90DE9A9FE62B}" destId="{50F61A1D-B5AC-40B9-9BF3-92BB1210FF82}" srcOrd="0" destOrd="0" parTransId="{5BA828AF-BA2F-48F9-BBFD-80F164C243DA}" sibTransId="{6D3A7D8A-3E28-42EC-992D-12191DDF3F69}"/>
    <dgm:cxn modelId="{60B5EAB9-0ED5-494F-A459-CCEBE2AF4E43}" type="presOf" srcId="{37DEE466-7646-41B1-8588-5331298DE214}" destId="{54C4B751-CC3D-4654-B6C9-6AAB7F7C553C}" srcOrd="0" destOrd="0" presId="urn:microsoft.com/office/officeart/2005/8/layout/hierarchy1"/>
    <dgm:cxn modelId="{5A4AF5D5-0514-4E38-8E65-33D6C025A7B8}" type="presOf" srcId="{5653F16F-F23B-4366-ACDB-90DE9A9FE62B}" destId="{7BC9DFF5-8A76-4A91-90E2-12CBD674639F}" srcOrd="0" destOrd="0" presId="urn:microsoft.com/office/officeart/2005/8/layout/hierarchy1"/>
    <dgm:cxn modelId="{7BA0D7C1-FCAF-4F30-8749-CAC9B408B1C0}" type="presOf" srcId="{97534D75-F738-47AF-80F2-912692A09B1F}" destId="{8B9808EC-F949-48A8-A129-F5B6794996E1}" srcOrd="0" destOrd="0" presId="urn:microsoft.com/office/officeart/2005/8/layout/hierarchy1"/>
    <dgm:cxn modelId="{D55EB39A-53D9-4E8D-8470-B0AD78E298B5}" type="presOf" srcId="{7D0E8551-6E84-4835-B872-950842C2D77E}" destId="{241AEF37-3BBF-46AF-82D3-96932A34589B}" srcOrd="0" destOrd="0" presId="urn:microsoft.com/office/officeart/2005/8/layout/hierarchy1"/>
    <dgm:cxn modelId="{D0CBFFFF-9D26-4D2C-B44E-9E0B5CF90E01}" srcId="{AE28DC0F-6360-4A75-B972-A813FDF9C0F7}" destId="{92864939-8875-431E-89A2-D7753E020904}" srcOrd="0" destOrd="0" parTransId="{7D0E8551-6E84-4835-B872-950842C2D77E}" sibTransId="{585D49C5-1D53-42C2-AE9C-8EE654B2FE97}"/>
    <dgm:cxn modelId="{513F9AA4-2F2E-416C-96D3-285FEBAD6F4C}" type="presParOf" srcId="{FB72DC9E-D84A-490D-A6C8-4A2F0B97D891}" destId="{958E03AB-2070-4F1B-8088-53CBF74EF7C1}" srcOrd="0" destOrd="0" presId="urn:microsoft.com/office/officeart/2005/8/layout/hierarchy1"/>
    <dgm:cxn modelId="{37C761C2-0D21-47F1-8FAE-8D15A74664DD}" type="presParOf" srcId="{958E03AB-2070-4F1B-8088-53CBF74EF7C1}" destId="{BBB5CCB3-F9E4-448B-9170-22F7F1F41183}" srcOrd="0" destOrd="0" presId="urn:microsoft.com/office/officeart/2005/8/layout/hierarchy1"/>
    <dgm:cxn modelId="{684EDEA2-3FB8-4376-99A8-5F9E92691BA5}" type="presParOf" srcId="{BBB5CCB3-F9E4-448B-9170-22F7F1F41183}" destId="{7DFABA6F-2026-4A5C-BE22-AB0D0CCD862E}" srcOrd="0" destOrd="0" presId="urn:microsoft.com/office/officeart/2005/8/layout/hierarchy1"/>
    <dgm:cxn modelId="{7CA63A3B-1465-418A-962E-4308208BA047}" type="presParOf" srcId="{BBB5CCB3-F9E4-448B-9170-22F7F1F41183}" destId="{51609DB8-2A56-46A7-A2FE-D3A38D9FB087}" srcOrd="1" destOrd="0" presId="urn:microsoft.com/office/officeart/2005/8/layout/hierarchy1"/>
    <dgm:cxn modelId="{B617212B-88CB-4A45-BB11-0D69747875CC}" type="presParOf" srcId="{958E03AB-2070-4F1B-8088-53CBF74EF7C1}" destId="{0C64980F-79D0-4D57-8A9C-B5406D5A7E06}" srcOrd="1" destOrd="0" presId="urn:microsoft.com/office/officeart/2005/8/layout/hierarchy1"/>
    <dgm:cxn modelId="{D7BA0F5E-185A-47C1-96EB-25B45F4C6DA9}" type="presParOf" srcId="{0C64980F-79D0-4D57-8A9C-B5406D5A7E06}" destId="{BD99E2AD-0E45-40D0-B1D5-239CF54BEE9E}" srcOrd="0" destOrd="0" presId="urn:microsoft.com/office/officeart/2005/8/layout/hierarchy1"/>
    <dgm:cxn modelId="{E206FF9F-F46E-4F71-8EBD-B8508F8EB0F8}" type="presParOf" srcId="{0C64980F-79D0-4D57-8A9C-B5406D5A7E06}" destId="{5730E018-5035-4436-8BB9-1A47DA9A86E6}" srcOrd="1" destOrd="0" presId="urn:microsoft.com/office/officeart/2005/8/layout/hierarchy1"/>
    <dgm:cxn modelId="{9731252F-B549-4BD6-B6B7-5B45FE960478}" type="presParOf" srcId="{5730E018-5035-4436-8BB9-1A47DA9A86E6}" destId="{2BA8F161-C64B-475A-A7DE-6725B77045D7}" srcOrd="0" destOrd="0" presId="urn:microsoft.com/office/officeart/2005/8/layout/hierarchy1"/>
    <dgm:cxn modelId="{3A4F8CB9-2F8D-4E9A-9D33-AAE7FEE39965}" type="presParOf" srcId="{2BA8F161-C64B-475A-A7DE-6725B77045D7}" destId="{579D53BB-D2ED-4C5E-9E61-48FDFDF75787}" srcOrd="0" destOrd="0" presId="urn:microsoft.com/office/officeart/2005/8/layout/hierarchy1"/>
    <dgm:cxn modelId="{E37F8992-B76F-489B-8B9F-0C9D8CDCC2E2}" type="presParOf" srcId="{2BA8F161-C64B-475A-A7DE-6725B77045D7}" destId="{2C01C1DA-E408-4387-B9B0-EFB751F518AD}" srcOrd="1" destOrd="0" presId="urn:microsoft.com/office/officeart/2005/8/layout/hierarchy1"/>
    <dgm:cxn modelId="{6B67EEE1-C4B0-464B-9E8D-C56E76EE6CB8}" type="presParOf" srcId="{5730E018-5035-4436-8BB9-1A47DA9A86E6}" destId="{7D54E5B0-5D6B-4943-A10C-B47E1DCD271B}" srcOrd="1" destOrd="0" presId="urn:microsoft.com/office/officeart/2005/8/layout/hierarchy1"/>
    <dgm:cxn modelId="{66696AE9-F357-4284-85D9-512E825C337B}" type="presParOf" srcId="{7D54E5B0-5D6B-4943-A10C-B47E1DCD271B}" destId="{7E889717-50B9-4373-9712-37EAD5CCEBE8}" srcOrd="0" destOrd="0" presId="urn:microsoft.com/office/officeart/2005/8/layout/hierarchy1"/>
    <dgm:cxn modelId="{63ABF047-D695-4209-9F8C-F5741E267C0C}" type="presParOf" srcId="{7D54E5B0-5D6B-4943-A10C-B47E1DCD271B}" destId="{29F73BE7-448E-4642-BC63-1A397C16C4B1}" srcOrd="1" destOrd="0" presId="urn:microsoft.com/office/officeart/2005/8/layout/hierarchy1"/>
    <dgm:cxn modelId="{5624EDFF-6164-4504-A6D7-63BA7F36C348}" type="presParOf" srcId="{29F73BE7-448E-4642-BC63-1A397C16C4B1}" destId="{9FA1ADD1-0909-45A4-B5B6-141BE6C23A0B}" srcOrd="0" destOrd="0" presId="urn:microsoft.com/office/officeart/2005/8/layout/hierarchy1"/>
    <dgm:cxn modelId="{6FB0FCDC-8179-4732-89E7-6585026A7741}" type="presParOf" srcId="{9FA1ADD1-0909-45A4-B5B6-141BE6C23A0B}" destId="{207E5358-353B-4557-8523-C4D37F213A94}" srcOrd="0" destOrd="0" presId="urn:microsoft.com/office/officeart/2005/8/layout/hierarchy1"/>
    <dgm:cxn modelId="{04D6FB29-FF28-4FE4-925A-540D3C11D311}" type="presParOf" srcId="{9FA1ADD1-0909-45A4-B5B6-141BE6C23A0B}" destId="{4C0A55E4-D8C6-4F87-8086-B9F4EEF3FEBD}" srcOrd="1" destOrd="0" presId="urn:microsoft.com/office/officeart/2005/8/layout/hierarchy1"/>
    <dgm:cxn modelId="{7DBD0AB0-949E-42D6-862B-922E32C292DB}" type="presParOf" srcId="{29F73BE7-448E-4642-BC63-1A397C16C4B1}" destId="{0A1C5C26-CDCF-4A71-8B82-915B5BF9E7C7}" srcOrd="1" destOrd="0" presId="urn:microsoft.com/office/officeart/2005/8/layout/hierarchy1"/>
    <dgm:cxn modelId="{0B95D389-2499-4973-BCEE-DE60B25584FC}" type="presParOf" srcId="{0A1C5C26-CDCF-4A71-8B82-915B5BF9E7C7}" destId="{241AEF37-3BBF-46AF-82D3-96932A34589B}" srcOrd="0" destOrd="0" presId="urn:microsoft.com/office/officeart/2005/8/layout/hierarchy1"/>
    <dgm:cxn modelId="{6D7F37B2-C2C8-4BD0-AE18-1C363BAF9CD4}" type="presParOf" srcId="{0A1C5C26-CDCF-4A71-8B82-915B5BF9E7C7}" destId="{780728A7-FEAF-495C-BE4D-D7197F100302}" srcOrd="1" destOrd="0" presId="urn:microsoft.com/office/officeart/2005/8/layout/hierarchy1"/>
    <dgm:cxn modelId="{40ED6C03-03D4-4770-AF7B-4783AD13F94C}" type="presParOf" srcId="{780728A7-FEAF-495C-BE4D-D7197F100302}" destId="{34E4E68A-A38C-463B-9C36-D004B4838F03}" srcOrd="0" destOrd="0" presId="urn:microsoft.com/office/officeart/2005/8/layout/hierarchy1"/>
    <dgm:cxn modelId="{952E63CC-E8FC-4833-95AC-FC78793C8432}" type="presParOf" srcId="{34E4E68A-A38C-463B-9C36-D004B4838F03}" destId="{BB3BD601-8B4B-4AFB-9517-29A92E951966}" srcOrd="0" destOrd="0" presId="urn:microsoft.com/office/officeart/2005/8/layout/hierarchy1"/>
    <dgm:cxn modelId="{F8F3EFAE-FEC5-490F-BB23-B6754A43FA39}" type="presParOf" srcId="{34E4E68A-A38C-463B-9C36-D004B4838F03}" destId="{9BFE559F-66A8-49B3-8192-5E062DFFD8BC}" srcOrd="1" destOrd="0" presId="urn:microsoft.com/office/officeart/2005/8/layout/hierarchy1"/>
    <dgm:cxn modelId="{51413404-3D7B-4E95-8A08-5797F22D1D65}" type="presParOf" srcId="{780728A7-FEAF-495C-BE4D-D7197F100302}" destId="{C0F90B33-2579-4392-BD6E-7E36D509253F}" srcOrd="1" destOrd="0" presId="urn:microsoft.com/office/officeart/2005/8/layout/hierarchy1"/>
    <dgm:cxn modelId="{0ACBC00D-0F4F-49D3-B818-9161078619B9}" type="presParOf" srcId="{0A1C5C26-CDCF-4A71-8B82-915B5BF9E7C7}" destId="{DA6032AD-B24C-4E1E-AFB3-E385E05DAF60}" srcOrd="2" destOrd="0" presId="urn:microsoft.com/office/officeart/2005/8/layout/hierarchy1"/>
    <dgm:cxn modelId="{462B42D4-908F-4093-831D-1802523622DB}" type="presParOf" srcId="{0A1C5C26-CDCF-4A71-8B82-915B5BF9E7C7}" destId="{F72A0A0A-7AC8-4CE4-B11B-EB6DF2D7F260}" srcOrd="3" destOrd="0" presId="urn:microsoft.com/office/officeart/2005/8/layout/hierarchy1"/>
    <dgm:cxn modelId="{6E30EF1F-5F9F-46F9-8125-FF536022AC7F}" type="presParOf" srcId="{F72A0A0A-7AC8-4CE4-B11B-EB6DF2D7F260}" destId="{676EEDE8-5CEA-4549-A2EF-EF93208608F4}" srcOrd="0" destOrd="0" presId="urn:microsoft.com/office/officeart/2005/8/layout/hierarchy1"/>
    <dgm:cxn modelId="{F95F491F-9B89-4E1E-80E3-96E657E81018}" type="presParOf" srcId="{676EEDE8-5CEA-4549-A2EF-EF93208608F4}" destId="{1737CF18-A9DD-4374-8A77-423F3FCA0650}" srcOrd="0" destOrd="0" presId="urn:microsoft.com/office/officeart/2005/8/layout/hierarchy1"/>
    <dgm:cxn modelId="{0FE64C72-6F3C-4C8F-8AB6-A494DFDD1B75}" type="presParOf" srcId="{676EEDE8-5CEA-4549-A2EF-EF93208608F4}" destId="{18E3A6FB-4A95-4C05-9124-92BD8FD63834}" srcOrd="1" destOrd="0" presId="urn:microsoft.com/office/officeart/2005/8/layout/hierarchy1"/>
    <dgm:cxn modelId="{D9C5E063-B23D-4981-9F6F-35A14912ECE3}" type="presParOf" srcId="{F72A0A0A-7AC8-4CE4-B11B-EB6DF2D7F260}" destId="{A769FF27-C5F6-43CB-B22C-72C08B6B1B65}" srcOrd="1" destOrd="0" presId="urn:microsoft.com/office/officeart/2005/8/layout/hierarchy1"/>
    <dgm:cxn modelId="{20F36EFE-6A30-4652-8BAB-599B3C2E461E}" type="presParOf" srcId="{0C64980F-79D0-4D57-8A9C-B5406D5A7E06}" destId="{ECA707EA-9E53-4AF5-AB19-48F0D4DD3D98}" srcOrd="2" destOrd="0" presId="urn:microsoft.com/office/officeart/2005/8/layout/hierarchy1"/>
    <dgm:cxn modelId="{03BA360A-0C67-4DE3-A8C6-9DCDF46737D6}" type="presParOf" srcId="{0C64980F-79D0-4D57-8A9C-B5406D5A7E06}" destId="{1521465B-2B94-4165-9DC0-A1E7D243ED36}" srcOrd="3" destOrd="0" presId="urn:microsoft.com/office/officeart/2005/8/layout/hierarchy1"/>
    <dgm:cxn modelId="{F964C2FB-450F-45AF-A961-AA08B196C763}" type="presParOf" srcId="{1521465B-2B94-4165-9DC0-A1E7D243ED36}" destId="{C1DE4B03-9996-44E3-AFCC-5A156F577EEF}" srcOrd="0" destOrd="0" presId="urn:microsoft.com/office/officeart/2005/8/layout/hierarchy1"/>
    <dgm:cxn modelId="{23BA2AC2-1E95-4F78-89E6-D2AF9F157E2B}" type="presParOf" srcId="{C1DE4B03-9996-44E3-AFCC-5A156F577EEF}" destId="{262F0221-F77B-4A6E-A5C5-533E3A972BA4}" srcOrd="0" destOrd="0" presId="urn:microsoft.com/office/officeart/2005/8/layout/hierarchy1"/>
    <dgm:cxn modelId="{D835341B-EA61-4A25-AFC9-98B2DB772874}" type="presParOf" srcId="{C1DE4B03-9996-44E3-AFCC-5A156F577EEF}" destId="{7BC9DFF5-8A76-4A91-90E2-12CBD674639F}" srcOrd="1" destOrd="0" presId="urn:microsoft.com/office/officeart/2005/8/layout/hierarchy1"/>
    <dgm:cxn modelId="{86016B60-E5D3-49D7-B653-1E3E054CE343}" type="presParOf" srcId="{1521465B-2B94-4165-9DC0-A1E7D243ED36}" destId="{614CDABE-68A1-4BBF-90BF-6EA34B7D03A3}" srcOrd="1" destOrd="0" presId="urn:microsoft.com/office/officeart/2005/8/layout/hierarchy1"/>
    <dgm:cxn modelId="{0E061718-B897-4B54-B459-938DC1FDBC3F}" type="presParOf" srcId="{614CDABE-68A1-4BBF-90BF-6EA34B7D03A3}" destId="{B3BA9C98-F661-4920-8940-930A59D86BF9}" srcOrd="0" destOrd="0" presId="urn:microsoft.com/office/officeart/2005/8/layout/hierarchy1"/>
    <dgm:cxn modelId="{E092B4B4-2235-4A8D-A4BE-27AD563DABE5}" type="presParOf" srcId="{614CDABE-68A1-4BBF-90BF-6EA34B7D03A3}" destId="{A4FBB3AC-B479-4F41-AE84-2822FB675618}" srcOrd="1" destOrd="0" presId="urn:microsoft.com/office/officeart/2005/8/layout/hierarchy1"/>
    <dgm:cxn modelId="{F4FC8305-5629-4306-B9C6-9F5CC31EE17A}" type="presParOf" srcId="{A4FBB3AC-B479-4F41-AE84-2822FB675618}" destId="{B6B7370F-AD29-4A76-994F-0925FD9D384A}" srcOrd="0" destOrd="0" presId="urn:microsoft.com/office/officeart/2005/8/layout/hierarchy1"/>
    <dgm:cxn modelId="{BDDAA47C-8428-4F81-A4B4-81A22CF4F8B5}" type="presParOf" srcId="{B6B7370F-AD29-4A76-994F-0925FD9D384A}" destId="{4EBB6F60-88F4-426A-BFAF-0D3669BAADBF}" srcOrd="0" destOrd="0" presId="urn:microsoft.com/office/officeart/2005/8/layout/hierarchy1"/>
    <dgm:cxn modelId="{48706D0B-F78D-4EBA-B68A-E8BF35ADF97E}" type="presParOf" srcId="{B6B7370F-AD29-4A76-994F-0925FD9D384A}" destId="{703A1409-553B-4491-9EE3-F5CB9947D369}" srcOrd="1" destOrd="0" presId="urn:microsoft.com/office/officeart/2005/8/layout/hierarchy1"/>
    <dgm:cxn modelId="{487BF80A-458F-45BB-A710-DA591233BD63}" type="presParOf" srcId="{A4FBB3AC-B479-4F41-AE84-2822FB675618}" destId="{612FDC71-59C5-4EA9-A2C7-0AFE0AF56A52}" srcOrd="1" destOrd="0" presId="urn:microsoft.com/office/officeart/2005/8/layout/hierarchy1"/>
    <dgm:cxn modelId="{493B78BB-6461-4134-9F52-9B856EA765D6}" type="presParOf" srcId="{0C64980F-79D0-4D57-8A9C-B5406D5A7E06}" destId="{B1FC5FEB-41AF-45F8-8AB5-99FFA5966C8E}" srcOrd="4" destOrd="0" presId="urn:microsoft.com/office/officeart/2005/8/layout/hierarchy1"/>
    <dgm:cxn modelId="{920B01D0-E9A7-4276-86B8-2CAFCB070274}" type="presParOf" srcId="{0C64980F-79D0-4D57-8A9C-B5406D5A7E06}" destId="{4F0AE9D6-5572-49CF-A1D6-5F08AE09B58E}" srcOrd="5" destOrd="0" presId="urn:microsoft.com/office/officeart/2005/8/layout/hierarchy1"/>
    <dgm:cxn modelId="{66BCC2E3-6F22-4CAE-AD37-1D00351A4F81}" type="presParOf" srcId="{4F0AE9D6-5572-49CF-A1D6-5F08AE09B58E}" destId="{8CD21491-E616-47DF-88FF-748FB6D1CA16}" srcOrd="0" destOrd="0" presId="urn:microsoft.com/office/officeart/2005/8/layout/hierarchy1"/>
    <dgm:cxn modelId="{A1E2013A-ABE1-4592-94A1-C6AA8E085F6C}" type="presParOf" srcId="{8CD21491-E616-47DF-88FF-748FB6D1CA16}" destId="{0B6D889B-47AF-40FB-B139-BB89CC13A709}" srcOrd="0" destOrd="0" presId="urn:microsoft.com/office/officeart/2005/8/layout/hierarchy1"/>
    <dgm:cxn modelId="{01BF49FC-46F4-446E-AD15-0A3B25A0405B}" type="presParOf" srcId="{8CD21491-E616-47DF-88FF-748FB6D1CA16}" destId="{D93BAF43-D9BF-430D-8FA4-B3DD774CC21E}" srcOrd="1" destOrd="0" presId="urn:microsoft.com/office/officeart/2005/8/layout/hierarchy1"/>
    <dgm:cxn modelId="{9BE12BB6-E7DC-4694-BFEE-A50F349AB355}" type="presParOf" srcId="{4F0AE9D6-5572-49CF-A1D6-5F08AE09B58E}" destId="{68532FB5-0F90-4BDD-97FA-00469F1EB6A9}" srcOrd="1" destOrd="0" presId="urn:microsoft.com/office/officeart/2005/8/layout/hierarchy1"/>
    <dgm:cxn modelId="{F355BE87-6655-4CC5-B873-D2C08F478B91}" type="presParOf" srcId="{68532FB5-0F90-4BDD-97FA-00469F1EB6A9}" destId="{E031F012-E7B4-4ED1-9590-253CCD519432}" srcOrd="0" destOrd="0" presId="urn:microsoft.com/office/officeart/2005/8/layout/hierarchy1"/>
    <dgm:cxn modelId="{9D08661F-7485-4E84-B213-D5DBE8591F5D}" type="presParOf" srcId="{68532FB5-0F90-4BDD-97FA-00469F1EB6A9}" destId="{B8B22B66-8F69-42A3-A4B5-47376524672D}" srcOrd="1" destOrd="0" presId="urn:microsoft.com/office/officeart/2005/8/layout/hierarchy1"/>
    <dgm:cxn modelId="{5C28F98B-5B90-4D76-84B4-4EF0B8FADC1C}" type="presParOf" srcId="{B8B22B66-8F69-42A3-A4B5-47376524672D}" destId="{1BB86BA7-FBD8-4200-9907-7B48FFF80DA8}" srcOrd="0" destOrd="0" presId="urn:microsoft.com/office/officeart/2005/8/layout/hierarchy1"/>
    <dgm:cxn modelId="{CC980244-68E4-4647-87DD-9D1FBFB7B315}" type="presParOf" srcId="{1BB86BA7-FBD8-4200-9907-7B48FFF80DA8}" destId="{2CC584F8-B4A4-469F-BCD4-E134C938A62D}" srcOrd="0" destOrd="0" presId="urn:microsoft.com/office/officeart/2005/8/layout/hierarchy1"/>
    <dgm:cxn modelId="{A01ADE87-58C0-46B4-B69C-D053DF5BF6CE}" type="presParOf" srcId="{1BB86BA7-FBD8-4200-9907-7B48FFF80DA8}" destId="{88EDB0B7-03A0-4D85-9C91-E39131C9CD17}" srcOrd="1" destOrd="0" presId="urn:microsoft.com/office/officeart/2005/8/layout/hierarchy1"/>
    <dgm:cxn modelId="{316C0D47-AEFF-4693-93FB-F4B301BDBE37}" type="presParOf" srcId="{B8B22B66-8F69-42A3-A4B5-47376524672D}" destId="{F1FDA849-F8DE-49E8-8A85-614F48512D79}" srcOrd="1" destOrd="0" presId="urn:microsoft.com/office/officeart/2005/8/layout/hierarchy1"/>
    <dgm:cxn modelId="{FF2B282D-F1BF-47A8-84D3-1780067AA6A7}" type="presParOf" srcId="{F1FDA849-F8DE-49E8-8A85-614F48512D79}" destId="{E37C44A6-4A2B-4C01-9D20-4D82D964A4D5}" srcOrd="0" destOrd="0" presId="urn:microsoft.com/office/officeart/2005/8/layout/hierarchy1"/>
    <dgm:cxn modelId="{82984C11-440B-4132-B731-DD9497F27E91}" type="presParOf" srcId="{F1FDA849-F8DE-49E8-8A85-614F48512D79}" destId="{51C4EF2B-5456-492B-9FBD-C1C54C8DC475}" srcOrd="1" destOrd="0" presId="urn:microsoft.com/office/officeart/2005/8/layout/hierarchy1"/>
    <dgm:cxn modelId="{FD530B9A-EA3B-4A11-9E0C-7F638369D890}" type="presParOf" srcId="{51C4EF2B-5456-492B-9FBD-C1C54C8DC475}" destId="{2F400377-78AA-4B56-BFBA-45FE32F8B5DE}" srcOrd="0" destOrd="0" presId="urn:microsoft.com/office/officeart/2005/8/layout/hierarchy1"/>
    <dgm:cxn modelId="{EF033547-899A-459D-87B8-BF5AE5A1874D}" type="presParOf" srcId="{2F400377-78AA-4B56-BFBA-45FE32F8B5DE}" destId="{0A48BF43-C752-4E1C-B912-912DC3733B65}" srcOrd="0" destOrd="0" presId="urn:microsoft.com/office/officeart/2005/8/layout/hierarchy1"/>
    <dgm:cxn modelId="{FFBC4FD3-65B7-438A-9565-7AE531CC61BA}" type="presParOf" srcId="{2F400377-78AA-4B56-BFBA-45FE32F8B5DE}" destId="{8B9808EC-F949-48A8-A129-F5B6794996E1}" srcOrd="1" destOrd="0" presId="urn:microsoft.com/office/officeart/2005/8/layout/hierarchy1"/>
    <dgm:cxn modelId="{5790A4AE-1924-46F7-825E-757DDE891B0F}" type="presParOf" srcId="{51C4EF2B-5456-492B-9FBD-C1C54C8DC475}" destId="{9D344C7B-7754-4D35-B7C6-43A4293F77B2}" srcOrd="1" destOrd="0" presId="urn:microsoft.com/office/officeart/2005/8/layout/hierarchy1"/>
    <dgm:cxn modelId="{49CFFEB9-1E3E-41BC-8519-8B3DA6380C61}" type="presParOf" srcId="{0C64980F-79D0-4D57-8A9C-B5406D5A7E06}" destId="{EF251099-952C-472C-8245-D1F010702171}" srcOrd="6" destOrd="0" presId="urn:microsoft.com/office/officeart/2005/8/layout/hierarchy1"/>
    <dgm:cxn modelId="{4E5948D9-1877-4C6F-9C12-95ED0B67333D}" type="presParOf" srcId="{0C64980F-79D0-4D57-8A9C-B5406D5A7E06}" destId="{62F1FF4A-D64A-4CF5-9837-2E9E43F4330A}" srcOrd="7" destOrd="0" presId="urn:microsoft.com/office/officeart/2005/8/layout/hierarchy1"/>
    <dgm:cxn modelId="{2B64BFAB-09C9-447C-A5C6-A8D21099B9D6}" type="presParOf" srcId="{62F1FF4A-D64A-4CF5-9837-2E9E43F4330A}" destId="{A8226E8C-9CD1-410A-A485-A272A8C28236}" srcOrd="0" destOrd="0" presId="urn:microsoft.com/office/officeart/2005/8/layout/hierarchy1"/>
    <dgm:cxn modelId="{89DD632E-1B64-43B4-93E3-1C6ABD669517}" type="presParOf" srcId="{A8226E8C-9CD1-410A-A485-A272A8C28236}" destId="{F20B3B1F-DD94-4C8F-81EC-2CD8CD59A4B7}" srcOrd="0" destOrd="0" presId="urn:microsoft.com/office/officeart/2005/8/layout/hierarchy1"/>
    <dgm:cxn modelId="{50A1E102-EB7C-4504-8B8A-0C54ED956614}" type="presParOf" srcId="{A8226E8C-9CD1-410A-A485-A272A8C28236}" destId="{A3B79F27-2FFC-4834-AAE0-1FD1888FB9AF}" srcOrd="1" destOrd="0" presId="urn:microsoft.com/office/officeart/2005/8/layout/hierarchy1"/>
    <dgm:cxn modelId="{88E8D020-0279-4B3D-A4C5-A843039E82E6}" type="presParOf" srcId="{62F1FF4A-D64A-4CF5-9837-2E9E43F4330A}" destId="{E2AE84AF-69B3-4142-A893-8DB4DBB7D4FB}" srcOrd="1" destOrd="0" presId="urn:microsoft.com/office/officeart/2005/8/layout/hierarchy1"/>
    <dgm:cxn modelId="{086698F5-223F-48B2-962F-D5F0C9CB7ED6}" type="presParOf" srcId="{0C64980F-79D0-4D57-8A9C-B5406D5A7E06}" destId="{55B36DAE-D8DC-4327-9B4D-2825A6C84130}" srcOrd="8" destOrd="0" presId="urn:microsoft.com/office/officeart/2005/8/layout/hierarchy1"/>
    <dgm:cxn modelId="{199E7020-A02B-4749-A6A9-30B8ADC5EB66}" type="presParOf" srcId="{0C64980F-79D0-4D57-8A9C-B5406D5A7E06}" destId="{FEEB4B1B-AEBE-49D6-8C26-E7F149CF520A}" srcOrd="9" destOrd="0" presId="urn:microsoft.com/office/officeart/2005/8/layout/hierarchy1"/>
    <dgm:cxn modelId="{E770021B-14F4-4BC2-AF80-9403855DFDBE}" type="presParOf" srcId="{FEEB4B1B-AEBE-49D6-8C26-E7F149CF520A}" destId="{BFD9164A-1358-4F15-B287-2C3069CA1DFF}" srcOrd="0" destOrd="0" presId="urn:microsoft.com/office/officeart/2005/8/layout/hierarchy1"/>
    <dgm:cxn modelId="{ECF73DEB-71CF-415A-8B30-F044416CAEDF}" type="presParOf" srcId="{BFD9164A-1358-4F15-B287-2C3069CA1DFF}" destId="{EB7D5184-19C0-45CC-838E-F3A630DECDB7}" srcOrd="0" destOrd="0" presId="urn:microsoft.com/office/officeart/2005/8/layout/hierarchy1"/>
    <dgm:cxn modelId="{78C09835-F332-4FB1-8AE6-7E4BBF39B2EF}" type="presParOf" srcId="{BFD9164A-1358-4F15-B287-2C3069CA1DFF}" destId="{62076BE5-0732-4681-9A32-9F72628A0FE0}" srcOrd="1" destOrd="0" presId="urn:microsoft.com/office/officeart/2005/8/layout/hierarchy1"/>
    <dgm:cxn modelId="{F54E7154-9837-498B-9C88-BC64D05DA969}" type="presParOf" srcId="{FEEB4B1B-AEBE-49D6-8C26-E7F149CF520A}" destId="{8647CBA6-755E-4156-B36F-95DC3B5BED4F}" srcOrd="1" destOrd="0" presId="urn:microsoft.com/office/officeart/2005/8/layout/hierarchy1"/>
    <dgm:cxn modelId="{652C7ED2-A903-4BB2-81CA-DB91B46B2C4D}" type="presParOf" srcId="{8647CBA6-755E-4156-B36F-95DC3B5BED4F}" destId="{C3EA0C3F-2919-487B-8190-EAB7A954F324}" srcOrd="0" destOrd="0" presId="urn:microsoft.com/office/officeart/2005/8/layout/hierarchy1"/>
    <dgm:cxn modelId="{6A2737F0-32AA-4473-B411-2EC09241EC37}" type="presParOf" srcId="{8647CBA6-755E-4156-B36F-95DC3B5BED4F}" destId="{366C9B29-34A2-4553-87B8-6FD26171F761}" srcOrd="1" destOrd="0" presId="urn:microsoft.com/office/officeart/2005/8/layout/hierarchy1"/>
    <dgm:cxn modelId="{3CA4FBF3-DF11-460F-B090-2C4586C18E13}" type="presParOf" srcId="{366C9B29-34A2-4553-87B8-6FD26171F761}" destId="{2A4D6CE6-6A56-4028-B718-2F4874E13AA5}" srcOrd="0" destOrd="0" presId="urn:microsoft.com/office/officeart/2005/8/layout/hierarchy1"/>
    <dgm:cxn modelId="{93CC006C-60BA-4805-8182-8F0FF76F9AD3}" type="presParOf" srcId="{2A4D6CE6-6A56-4028-B718-2F4874E13AA5}" destId="{A4C32F8E-5864-4D89-8C39-B638AE1E850A}" srcOrd="0" destOrd="0" presId="urn:microsoft.com/office/officeart/2005/8/layout/hierarchy1"/>
    <dgm:cxn modelId="{057F9801-6633-4267-BB26-48B86B2AA51E}" type="presParOf" srcId="{2A4D6CE6-6A56-4028-B718-2F4874E13AA5}" destId="{54C4B751-CC3D-4654-B6C9-6AAB7F7C553C}" srcOrd="1" destOrd="0" presId="urn:microsoft.com/office/officeart/2005/8/layout/hierarchy1"/>
    <dgm:cxn modelId="{1BD4D173-5506-4D95-8443-670BD5C978E7}" type="presParOf" srcId="{366C9B29-34A2-4553-87B8-6FD26171F761}" destId="{4E116B9F-C077-4B89-B542-B3493DACBDDC}" srcOrd="1" destOrd="0" presId="urn:microsoft.com/office/officeart/2005/8/layout/hierarchy1"/>
    <dgm:cxn modelId="{8E3496C0-A32E-4B99-B359-5710417520C4}" type="presParOf" srcId="{8647CBA6-755E-4156-B36F-95DC3B5BED4F}" destId="{CBC06B0B-BCF1-4EF3-8C22-A35669B2B415}" srcOrd="2" destOrd="0" presId="urn:microsoft.com/office/officeart/2005/8/layout/hierarchy1"/>
    <dgm:cxn modelId="{516FF41C-9768-4B3B-9110-190A0E93A91C}" type="presParOf" srcId="{8647CBA6-755E-4156-B36F-95DC3B5BED4F}" destId="{C4A35499-9781-4DB5-9583-603D4C32D6A9}" srcOrd="3" destOrd="0" presId="urn:microsoft.com/office/officeart/2005/8/layout/hierarchy1"/>
    <dgm:cxn modelId="{880CE187-B70D-4886-9FBC-D93CCA376145}" type="presParOf" srcId="{C4A35499-9781-4DB5-9583-603D4C32D6A9}" destId="{5694EDB3-34F5-4806-87FA-F547FCC6116A}" srcOrd="0" destOrd="0" presId="urn:microsoft.com/office/officeart/2005/8/layout/hierarchy1"/>
    <dgm:cxn modelId="{865654F6-0AF4-4868-86F0-CFDB2DD68C88}" type="presParOf" srcId="{5694EDB3-34F5-4806-87FA-F547FCC6116A}" destId="{F70E02B8-522C-410B-8B7F-ED6C1640DAA4}" srcOrd="0" destOrd="0" presId="urn:microsoft.com/office/officeart/2005/8/layout/hierarchy1"/>
    <dgm:cxn modelId="{2208B158-3902-48DB-9D22-C66F243C35E4}" type="presParOf" srcId="{5694EDB3-34F5-4806-87FA-F547FCC6116A}" destId="{F5742F30-4920-414A-9B3B-9EC623EB3E63}" srcOrd="1" destOrd="0" presId="urn:microsoft.com/office/officeart/2005/8/layout/hierarchy1"/>
    <dgm:cxn modelId="{E9135A9A-F9CF-4B17-ABCE-561F73D9A8D7}" type="presParOf" srcId="{C4A35499-9781-4DB5-9583-603D4C32D6A9}" destId="{D51F6DB6-5725-409A-BDB5-DEFADEDA7866}" srcOrd="1" destOrd="0" presId="urn:microsoft.com/office/officeart/2005/8/layout/hierarchy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E9D65E74-3B17-4686-BA09-AADC0AD93D5C}"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28064877-EEB4-45F9-99F1-E62DB87B72FA}">
      <dgm:prSet phldrT="[Текст]" custT="1"/>
      <dgm:spPr/>
      <dgm:t>
        <a:bodyPr/>
        <a:lstStyle/>
        <a:p>
          <a:r>
            <a:rPr lang="ru-RU" sz="1000"/>
            <a:t>Директор</a:t>
          </a:r>
        </a:p>
      </dgm:t>
    </dgm:pt>
    <dgm:pt modelId="{2C8C4096-236A-4175-983F-14C00FC62F5C}" type="parTrans" cxnId="{FF6EE454-9F8C-4DCF-A1DA-E5863D5A9E93}">
      <dgm:prSet/>
      <dgm:spPr/>
      <dgm:t>
        <a:bodyPr/>
        <a:lstStyle/>
        <a:p>
          <a:endParaRPr lang="ru-RU" sz="2000"/>
        </a:p>
      </dgm:t>
    </dgm:pt>
    <dgm:pt modelId="{D0D0E742-EFA0-463C-A053-9D69915072B2}" type="sibTrans" cxnId="{FF6EE454-9F8C-4DCF-A1DA-E5863D5A9E93}">
      <dgm:prSet/>
      <dgm:spPr/>
      <dgm:t>
        <a:bodyPr/>
        <a:lstStyle/>
        <a:p>
          <a:endParaRPr lang="ru-RU" sz="2000"/>
        </a:p>
      </dgm:t>
    </dgm:pt>
    <dgm:pt modelId="{8FA788B1-3016-43AC-8F3E-AB44A6EBA7C7}" type="asst">
      <dgm:prSet phldrT="[Текст]" custT="1"/>
      <dgm:spPr/>
      <dgm:t>
        <a:bodyPr/>
        <a:lstStyle/>
        <a:p>
          <a:r>
            <a:rPr lang="ru-RU" sz="1000"/>
            <a:t>Заместитель директора по маркетинку</a:t>
          </a:r>
        </a:p>
      </dgm:t>
    </dgm:pt>
    <dgm:pt modelId="{F7BCDA89-82E4-46A8-9E98-67D4E0DE3B1E}" type="parTrans" cxnId="{D231D7B5-9BEF-4270-8BEF-5B2983A36E10}">
      <dgm:prSet/>
      <dgm:spPr/>
      <dgm:t>
        <a:bodyPr/>
        <a:lstStyle/>
        <a:p>
          <a:endParaRPr lang="ru-RU" sz="2000"/>
        </a:p>
      </dgm:t>
    </dgm:pt>
    <dgm:pt modelId="{28CEABF4-49AF-4B73-A3C5-ADB686CA57EB}" type="sibTrans" cxnId="{D231D7B5-9BEF-4270-8BEF-5B2983A36E10}">
      <dgm:prSet/>
      <dgm:spPr/>
      <dgm:t>
        <a:bodyPr/>
        <a:lstStyle/>
        <a:p>
          <a:endParaRPr lang="ru-RU" sz="2000"/>
        </a:p>
      </dgm:t>
    </dgm:pt>
    <dgm:pt modelId="{F3AEF627-35A3-48C5-838A-582ACAA79E2E}" type="asst">
      <dgm:prSet phldrT="[Текст]" custT="1"/>
      <dgm:spPr/>
      <dgm:t>
        <a:bodyPr/>
        <a:lstStyle/>
        <a:p>
          <a:r>
            <a:rPr lang="ru-RU" sz="1000"/>
            <a:t>Руководитель проектов</a:t>
          </a:r>
        </a:p>
      </dgm:t>
    </dgm:pt>
    <dgm:pt modelId="{C3FA5BE3-1A49-49E3-92AC-5D19CDAADCC0}" type="parTrans" cxnId="{3F5233B6-9167-4C80-9C66-035047AB8887}">
      <dgm:prSet/>
      <dgm:spPr/>
      <dgm:t>
        <a:bodyPr/>
        <a:lstStyle/>
        <a:p>
          <a:endParaRPr lang="ru-RU" sz="2000"/>
        </a:p>
      </dgm:t>
    </dgm:pt>
    <dgm:pt modelId="{195C0A13-A975-4BAD-8B25-8637FF429318}" type="sibTrans" cxnId="{3F5233B6-9167-4C80-9C66-035047AB8887}">
      <dgm:prSet/>
      <dgm:spPr/>
      <dgm:t>
        <a:bodyPr/>
        <a:lstStyle/>
        <a:p>
          <a:endParaRPr lang="ru-RU" sz="2000"/>
        </a:p>
      </dgm:t>
    </dgm:pt>
    <dgm:pt modelId="{97ED1DC6-270E-47A7-872D-C88E01054739}" type="asst">
      <dgm:prSet phldrT="[Текст]" custT="1"/>
      <dgm:spPr/>
      <dgm:t>
        <a:bodyPr/>
        <a:lstStyle/>
        <a:p>
          <a:r>
            <a:rPr lang="ru-RU" sz="1000"/>
            <a:t>Главный бухгалтер</a:t>
          </a:r>
        </a:p>
      </dgm:t>
    </dgm:pt>
    <dgm:pt modelId="{9B787DE6-A472-4978-B144-F24AB38C8370}" type="parTrans" cxnId="{635BFEA9-7BF6-4B43-9CA9-39D5C2563F1F}">
      <dgm:prSet/>
      <dgm:spPr/>
      <dgm:t>
        <a:bodyPr/>
        <a:lstStyle/>
        <a:p>
          <a:endParaRPr lang="ru-RU" sz="2000"/>
        </a:p>
      </dgm:t>
    </dgm:pt>
    <dgm:pt modelId="{CA50CD96-00D0-4124-A724-311652B90605}" type="sibTrans" cxnId="{635BFEA9-7BF6-4B43-9CA9-39D5C2563F1F}">
      <dgm:prSet/>
      <dgm:spPr/>
      <dgm:t>
        <a:bodyPr/>
        <a:lstStyle/>
        <a:p>
          <a:endParaRPr lang="ru-RU" sz="2000"/>
        </a:p>
      </dgm:t>
    </dgm:pt>
    <dgm:pt modelId="{27F0157F-90A4-4438-8FED-DBBB937A4A09}" type="asst">
      <dgm:prSet phldrT="[Текст]" custT="1"/>
      <dgm:spPr/>
      <dgm:t>
        <a:bodyPr/>
        <a:lstStyle/>
        <a:p>
          <a:r>
            <a:rPr lang="ru-RU" sz="1000"/>
            <a:t>Заведующий отделом кадров</a:t>
          </a:r>
        </a:p>
      </dgm:t>
    </dgm:pt>
    <dgm:pt modelId="{CEDCC059-7BF0-432A-B3F9-869B7D7BFC17}" type="parTrans" cxnId="{720A02B4-A8C9-42E3-8FD9-367BA78AC7C0}">
      <dgm:prSet/>
      <dgm:spPr/>
      <dgm:t>
        <a:bodyPr/>
        <a:lstStyle/>
        <a:p>
          <a:endParaRPr lang="ru-RU" sz="2000"/>
        </a:p>
      </dgm:t>
    </dgm:pt>
    <dgm:pt modelId="{749B9357-E8DE-454A-AD57-A487AB1F5734}" type="sibTrans" cxnId="{720A02B4-A8C9-42E3-8FD9-367BA78AC7C0}">
      <dgm:prSet/>
      <dgm:spPr/>
      <dgm:t>
        <a:bodyPr/>
        <a:lstStyle/>
        <a:p>
          <a:endParaRPr lang="ru-RU" sz="2000"/>
        </a:p>
      </dgm:t>
    </dgm:pt>
    <dgm:pt modelId="{246E8BB7-309E-4EAC-B471-1D3FAA1BE75B}" type="asst">
      <dgm:prSet phldrT="[Текст]" custT="1"/>
      <dgm:spPr/>
      <dgm:t>
        <a:bodyPr/>
        <a:lstStyle/>
        <a:p>
          <a:r>
            <a:rPr lang="ru-RU" sz="1000"/>
            <a:t>Бухгалтерия</a:t>
          </a:r>
        </a:p>
      </dgm:t>
    </dgm:pt>
    <dgm:pt modelId="{4175E2E8-5D37-417E-A550-704F3A9F3FFB}" type="parTrans" cxnId="{23930023-73F8-44F2-8A17-BA9FED956B82}">
      <dgm:prSet/>
      <dgm:spPr/>
      <dgm:t>
        <a:bodyPr/>
        <a:lstStyle/>
        <a:p>
          <a:endParaRPr lang="ru-RU" sz="2000"/>
        </a:p>
      </dgm:t>
    </dgm:pt>
    <dgm:pt modelId="{31C01CA0-E64B-45C1-B3DB-80DB3F0BF0F8}" type="sibTrans" cxnId="{23930023-73F8-44F2-8A17-BA9FED956B82}">
      <dgm:prSet/>
      <dgm:spPr/>
      <dgm:t>
        <a:bodyPr/>
        <a:lstStyle/>
        <a:p>
          <a:endParaRPr lang="ru-RU" sz="2000"/>
        </a:p>
      </dgm:t>
    </dgm:pt>
    <dgm:pt modelId="{814E245F-BB8B-4102-BC9A-E499447AEB25}" type="asst">
      <dgm:prSet phldrT="[Текст]" custT="1"/>
      <dgm:spPr/>
      <dgm:t>
        <a:bodyPr/>
        <a:lstStyle/>
        <a:p>
          <a:r>
            <a:rPr lang="ru-RU" sz="1000"/>
            <a:t>Отдел маркетинга</a:t>
          </a:r>
        </a:p>
      </dgm:t>
    </dgm:pt>
    <dgm:pt modelId="{8EA28BAA-E66B-46A2-BD2B-7D751506D601}" type="parTrans" cxnId="{2DFA1B17-F3D6-40E8-83A9-E1C2570F6FB5}">
      <dgm:prSet/>
      <dgm:spPr/>
      <dgm:t>
        <a:bodyPr/>
        <a:lstStyle/>
        <a:p>
          <a:endParaRPr lang="ru-RU" sz="2000"/>
        </a:p>
      </dgm:t>
    </dgm:pt>
    <dgm:pt modelId="{8509A1EF-3799-4319-AF56-7496DE5B99EF}" type="sibTrans" cxnId="{2DFA1B17-F3D6-40E8-83A9-E1C2570F6FB5}">
      <dgm:prSet/>
      <dgm:spPr/>
      <dgm:t>
        <a:bodyPr/>
        <a:lstStyle/>
        <a:p>
          <a:endParaRPr lang="ru-RU" sz="2000"/>
        </a:p>
      </dgm:t>
    </dgm:pt>
    <dgm:pt modelId="{5FF2F45E-9161-4114-9AC2-96EE35DFF5CC}" type="asst">
      <dgm:prSet phldrT="[Текст]" custT="1"/>
      <dgm:spPr/>
      <dgm:t>
        <a:bodyPr/>
        <a:lstStyle/>
        <a:p>
          <a:pPr>
            <a:spcAft>
              <a:spcPts val="0"/>
            </a:spcAft>
          </a:pPr>
          <a:r>
            <a:rPr lang="ru-RU" sz="1000"/>
            <a:t>Отдел кадров</a:t>
          </a:r>
        </a:p>
      </dgm:t>
    </dgm:pt>
    <dgm:pt modelId="{7DBB812B-D1B1-43F2-8A13-0D470C1B6E42}" type="parTrans" cxnId="{366A574A-3312-4E9D-A1FF-1C6F7B826A6C}">
      <dgm:prSet/>
      <dgm:spPr/>
      <dgm:t>
        <a:bodyPr/>
        <a:lstStyle/>
        <a:p>
          <a:endParaRPr lang="ru-RU" sz="2000"/>
        </a:p>
      </dgm:t>
    </dgm:pt>
    <dgm:pt modelId="{264C7E2D-429E-4710-B8F0-7EF6265323C6}" type="sibTrans" cxnId="{366A574A-3312-4E9D-A1FF-1C6F7B826A6C}">
      <dgm:prSet/>
      <dgm:spPr/>
      <dgm:t>
        <a:bodyPr/>
        <a:lstStyle/>
        <a:p>
          <a:endParaRPr lang="ru-RU" sz="2000"/>
        </a:p>
      </dgm:t>
    </dgm:pt>
    <dgm:pt modelId="{F2942C89-CB6A-4FA8-9381-4776F719C81D}" type="asst">
      <dgm:prSet phldrT="[Текст]" custT="1"/>
      <dgm:spPr/>
      <dgm:t>
        <a:bodyPr/>
        <a:lstStyle/>
        <a:p>
          <a:r>
            <a:rPr lang="ru-RU" sz="1000"/>
            <a:t>Проектный отдел</a:t>
          </a:r>
        </a:p>
      </dgm:t>
    </dgm:pt>
    <dgm:pt modelId="{2687A1EF-8D13-41EC-91F1-82982F2F7CBB}" type="parTrans" cxnId="{55593854-66B5-4362-B0C0-0990A2EA10A2}">
      <dgm:prSet/>
      <dgm:spPr/>
      <dgm:t>
        <a:bodyPr/>
        <a:lstStyle/>
        <a:p>
          <a:endParaRPr lang="ru-RU" sz="2000"/>
        </a:p>
      </dgm:t>
    </dgm:pt>
    <dgm:pt modelId="{50FD25A5-5D3A-4D0A-BE93-E792212FAE9B}" type="sibTrans" cxnId="{55593854-66B5-4362-B0C0-0990A2EA10A2}">
      <dgm:prSet/>
      <dgm:spPr/>
      <dgm:t>
        <a:bodyPr/>
        <a:lstStyle/>
        <a:p>
          <a:endParaRPr lang="ru-RU" sz="2000"/>
        </a:p>
      </dgm:t>
    </dgm:pt>
    <dgm:pt modelId="{3B2A11A6-BDFF-47ED-B6CC-5DC204D24F3D}" type="asst">
      <dgm:prSet phldrT="[Текст]" custT="1"/>
      <dgm:spPr/>
      <dgm:t>
        <a:bodyPr/>
        <a:lstStyle/>
        <a:p>
          <a:r>
            <a:rPr lang="ru-RU" sz="1000"/>
            <a:t>Секретарь</a:t>
          </a:r>
        </a:p>
      </dgm:t>
    </dgm:pt>
    <dgm:pt modelId="{6E302822-E3D9-47AA-B972-8BD61C85CF80}" type="parTrans" cxnId="{C815767E-50FE-4877-AFAA-10C21E5CBD88}">
      <dgm:prSet/>
      <dgm:spPr/>
      <dgm:t>
        <a:bodyPr/>
        <a:lstStyle/>
        <a:p>
          <a:endParaRPr lang="ru-RU" sz="2000"/>
        </a:p>
      </dgm:t>
    </dgm:pt>
    <dgm:pt modelId="{DC3E0390-E47C-4699-8CAE-2F5DF7F5472B}" type="sibTrans" cxnId="{C815767E-50FE-4877-AFAA-10C21E5CBD88}">
      <dgm:prSet/>
      <dgm:spPr/>
      <dgm:t>
        <a:bodyPr/>
        <a:lstStyle/>
        <a:p>
          <a:endParaRPr lang="ru-RU" sz="2000"/>
        </a:p>
      </dgm:t>
    </dgm:pt>
    <dgm:pt modelId="{F9BAEE46-29F2-4D8F-AA6D-E8636B8FF74B}" type="pres">
      <dgm:prSet presAssocID="{E9D65E74-3B17-4686-BA09-AADC0AD93D5C}" presName="hierChild1" presStyleCnt="0">
        <dgm:presLayoutVars>
          <dgm:chPref val="1"/>
          <dgm:dir/>
          <dgm:animOne val="branch"/>
          <dgm:animLvl val="lvl"/>
          <dgm:resizeHandles/>
        </dgm:presLayoutVars>
      </dgm:prSet>
      <dgm:spPr/>
      <dgm:t>
        <a:bodyPr/>
        <a:lstStyle/>
        <a:p>
          <a:endParaRPr lang="ru-RU"/>
        </a:p>
      </dgm:t>
    </dgm:pt>
    <dgm:pt modelId="{1717B8B1-F264-4BE3-AF30-4E65BD8B7C3A}" type="pres">
      <dgm:prSet presAssocID="{28064877-EEB4-45F9-99F1-E62DB87B72FA}" presName="hierRoot1" presStyleCnt="0"/>
      <dgm:spPr/>
    </dgm:pt>
    <dgm:pt modelId="{C819E0D8-0203-400B-8314-FD19DA997C80}" type="pres">
      <dgm:prSet presAssocID="{28064877-EEB4-45F9-99F1-E62DB87B72FA}" presName="composite" presStyleCnt="0"/>
      <dgm:spPr/>
    </dgm:pt>
    <dgm:pt modelId="{5D3126CF-2A1C-4023-B59D-CEC1E2119A74}" type="pres">
      <dgm:prSet presAssocID="{28064877-EEB4-45F9-99F1-E62DB87B72FA}" presName="background" presStyleLbl="node0" presStyleIdx="0" presStyleCnt="1"/>
      <dgm:spPr/>
    </dgm:pt>
    <dgm:pt modelId="{0D410814-66A4-458C-A889-6284097CF456}" type="pres">
      <dgm:prSet presAssocID="{28064877-EEB4-45F9-99F1-E62DB87B72FA}" presName="text" presStyleLbl="fgAcc0" presStyleIdx="0" presStyleCnt="1">
        <dgm:presLayoutVars>
          <dgm:chPref val="3"/>
        </dgm:presLayoutVars>
      </dgm:prSet>
      <dgm:spPr/>
      <dgm:t>
        <a:bodyPr/>
        <a:lstStyle/>
        <a:p>
          <a:endParaRPr lang="ru-RU"/>
        </a:p>
      </dgm:t>
    </dgm:pt>
    <dgm:pt modelId="{3E05BA50-3B83-4216-8ED4-131746711FAC}" type="pres">
      <dgm:prSet presAssocID="{28064877-EEB4-45F9-99F1-E62DB87B72FA}" presName="hierChild2" presStyleCnt="0"/>
      <dgm:spPr/>
    </dgm:pt>
    <dgm:pt modelId="{6772A452-6C47-4983-AEDA-57516218F42D}" type="pres">
      <dgm:prSet presAssocID="{F7BCDA89-82E4-46A8-9E98-67D4E0DE3B1E}" presName="Name10" presStyleLbl="parChTrans1D2" presStyleIdx="0" presStyleCnt="5"/>
      <dgm:spPr/>
      <dgm:t>
        <a:bodyPr/>
        <a:lstStyle/>
        <a:p>
          <a:endParaRPr lang="ru-RU"/>
        </a:p>
      </dgm:t>
    </dgm:pt>
    <dgm:pt modelId="{070BCBCB-9AA5-4BDB-B697-26C444007326}" type="pres">
      <dgm:prSet presAssocID="{8FA788B1-3016-43AC-8F3E-AB44A6EBA7C7}" presName="hierRoot2" presStyleCnt="0"/>
      <dgm:spPr/>
    </dgm:pt>
    <dgm:pt modelId="{9C562F1A-437E-419F-B6F0-ADD113DDA0C8}" type="pres">
      <dgm:prSet presAssocID="{8FA788B1-3016-43AC-8F3E-AB44A6EBA7C7}" presName="composite2" presStyleCnt="0"/>
      <dgm:spPr/>
    </dgm:pt>
    <dgm:pt modelId="{CA86FA89-3D72-47F2-A42B-0E2AB5588B83}" type="pres">
      <dgm:prSet presAssocID="{8FA788B1-3016-43AC-8F3E-AB44A6EBA7C7}" presName="background2" presStyleLbl="asst1" presStyleIdx="0" presStyleCnt="9"/>
      <dgm:spPr/>
    </dgm:pt>
    <dgm:pt modelId="{7C06E96D-2F9F-4418-B791-472D87F49412}" type="pres">
      <dgm:prSet presAssocID="{8FA788B1-3016-43AC-8F3E-AB44A6EBA7C7}" presName="text2" presStyleLbl="fgAcc2" presStyleIdx="0" presStyleCnt="5">
        <dgm:presLayoutVars>
          <dgm:chPref val="3"/>
        </dgm:presLayoutVars>
      </dgm:prSet>
      <dgm:spPr/>
      <dgm:t>
        <a:bodyPr/>
        <a:lstStyle/>
        <a:p>
          <a:endParaRPr lang="ru-RU"/>
        </a:p>
      </dgm:t>
    </dgm:pt>
    <dgm:pt modelId="{8340D379-0882-4C35-9D39-A238F111919E}" type="pres">
      <dgm:prSet presAssocID="{8FA788B1-3016-43AC-8F3E-AB44A6EBA7C7}" presName="hierChild3" presStyleCnt="0"/>
      <dgm:spPr/>
    </dgm:pt>
    <dgm:pt modelId="{044C8602-46CF-4B58-AA85-DC7E78DD10E6}" type="pres">
      <dgm:prSet presAssocID="{8EA28BAA-E66B-46A2-BD2B-7D751506D601}" presName="Name17" presStyleLbl="parChTrans1D3" presStyleIdx="0" presStyleCnt="4"/>
      <dgm:spPr/>
      <dgm:t>
        <a:bodyPr/>
        <a:lstStyle/>
        <a:p>
          <a:endParaRPr lang="ru-RU"/>
        </a:p>
      </dgm:t>
    </dgm:pt>
    <dgm:pt modelId="{77D88E36-A59C-4FF9-A01B-B8715884A6DB}" type="pres">
      <dgm:prSet presAssocID="{814E245F-BB8B-4102-BC9A-E499447AEB25}" presName="hierRoot3" presStyleCnt="0"/>
      <dgm:spPr/>
    </dgm:pt>
    <dgm:pt modelId="{9E55442B-5604-4E50-BDB4-B51435A7E1B6}" type="pres">
      <dgm:prSet presAssocID="{814E245F-BB8B-4102-BC9A-E499447AEB25}" presName="composite3" presStyleCnt="0"/>
      <dgm:spPr/>
    </dgm:pt>
    <dgm:pt modelId="{67C7EA6D-A17C-472A-A251-88388B46EEF3}" type="pres">
      <dgm:prSet presAssocID="{814E245F-BB8B-4102-BC9A-E499447AEB25}" presName="background3" presStyleLbl="asst1" presStyleIdx="1" presStyleCnt="9"/>
      <dgm:spPr/>
    </dgm:pt>
    <dgm:pt modelId="{E747DD35-7641-475C-AB32-389BE7508E70}" type="pres">
      <dgm:prSet presAssocID="{814E245F-BB8B-4102-BC9A-E499447AEB25}" presName="text3" presStyleLbl="fgAcc3" presStyleIdx="0" presStyleCnt="4">
        <dgm:presLayoutVars>
          <dgm:chPref val="3"/>
        </dgm:presLayoutVars>
      </dgm:prSet>
      <dgm:spPr/>
      <dgm:t>
        <a:bodyPr/>
        <a:lstStyle/>
        <a:p>
          <a:endParaRPr lang="ru-RU"/>
        </a:p>
      </dgm:t>
    </dgm:pt>
    <dgm:pt modelId="{7054E1D1-C2CF-41F4-8FCF-84B6A068F29D}" type="pres">
      <dgm:prSet presAssocID="{814E245F-BB8B-4102-BC9A-E499447AEB25}" presName="hierChild4" presStyleCnt="0"/>
      <dgm:spPr/>
    </dgm:pt>
    <dgm:pt modelId="{E11CD47C-EF0F-40E9-9CA7-E039D8359CD1}" type="pres">
      <dgm:prSet presAssocID="{9B787DE6-A472-4978-B144-F24AB38C8370}" presName="Name10" presStyleLbl="parChTrans1D2" presStyleIdx="1" presStyleCnt="5"/>
      <dgm:spPr/>
      <dgm:t>
        <a:bodyPr/>
        <a:lstStyle/>
        <a:p>
          <a:endParaRPr lang="ru-RU"/>
        </a:p>
      </dgm:t>
    </dgm:pt>
    <dgm:pt modelId="{CF7A3649-75EE-4922-B852-2FBAEAC7230E}" type="pres">
      <dgm:prSet presAssocID="{97ED1DC6-270E-47A7-872D-C88E01054739}" presName="hierRoot2" presStyleCnt="0"/>
      <dgm:spPr/>
    </dgm:pt>
    <dgm:pt modelId="{86C2D3F2-31D2-410C-A289-C1359373AE52}" type="pres">
      <dgm:prSet presAssocID="{97ED1DC6-270E-47A7-872D-C88E01054739}" presName="composite2" presStyleCnt="0"/>
      <dgm:spPr/>
    </dgm:pt>
    <dgm:pt modelId="{CC6BC987-D95E-4A5C-80FA-3CB3B0C80B67}" type="pres">
      <dgm:prSet presAssocID="{97ED1DC6-270E-47A7-872D-C88E01054739}" presName="background2" presStyleLbl="asst1" presStyleIdx="2" presStyleCnt="9"/>
      <dgm:spPr/>
    </dgm:pt>
    <dgm:pt modelId="{5236512C-8D21-49A5-B64E-2D4DBCC53270}" type="pres">
      <dgm:prSet presAssocID="{97ED1DC6-270E-47A7-872D-C88E01054739}" presName="text2" presStyleLbl="fgAcc2" presStyleIdx="1" presStyleCnt="5">
        <dgm:presLayoutVars>
          <dgm:chPref val="3"/>
        </dgm:presLayoutVars>
      </dgm:prSet>
      <dgm:spPr/>
      <dgm:t>
        <a:bodyPr/>
        <a:lstStyle/>
        <a:p>
          <a:endParaRPr lang="ru-RU"/>
        </a:p>
      </dgm:t>
    </dgm:pt>
    <dgm:pt modelId="{785E151D-8E01-4E43-B543-B3A01EF68867}" type="pres">
      <dgm:prSet presAssocID="{97ED1DC6-270E-47A7-872D-C88E01054739}" presName="hierChild3" presStyleCnt="0"/>
      <dgm:spPr/>
    </dgm:pt>
    <dgm:pt modelId="{6D2057CE-6FFE-40F4-82DD-D556FDFA4424}" type="pres">
      <dgm:prSet presAssocID="{4175E2E8-5D37-417E-A550-704F3A9F3FFB}" presName="Name17" presStyleLbl="parChTrans1D3" presStyleIdx="1" presStyleCnt="4"/>
      <dgm:spPr/>
      <dgm:t>
        <a:bodyPr/>
        <a:lstStyle/>
        <a:p>
          <a:endParaRPr lang="ru-RU"/>
        </a:p>
      </dgm:t>
    </dgm:pt>
    <dgm:pt modelId="{3D9811B0-B023-47DD-BAA5-69DB21B1861A}" type="pres">
      <dgm:prSet presAssocID="{246E8BB7-309E-4EAC-B471-1D3FAA1BE75B}" presName="hierRoot3" presStyleCnt="0"/>
      <dgm:spPr/>
    </dgm:pt>
    <dgm:pt modelId="{8052EAC3-C51B-4055-9E3A-4BCB0A78489C}" type="pres">
      <dgm:prSet presAssocID="{246E8BB7-309E-4EAC-B471-1D3FAA1BE75B}" presName="composite3" presStyleCnt="0"/>
      <dgm:spPr/>
    </dgm:pt>
    <dgm:pt modelId="{77CF3EAA-731E-4D16-8058-F227E9262CDF}" type="pres">
      <dgm:prSet presAssocID="{246E8BB7-309E-4EAC-B471-1D3FAA1BE75B}" presName="background3" presStyleLbl="asst1" presStyleIdx="3" presStyleCnt="9"/>
      <dgm:spPr/>
    </dgm:pt>
    <dgm:pt modelId="{DDE7605E-7807-4F0A-A5D4-977D7934916C}" type="pres">
      <dgm:prSet presAssocID="{246E8BB7-309E-4EAC-B471-1D3FAA1BE75B}" presName="text3" presStyleLbl="fgAcc3" presStyleIdx="1" presStyleCnt="4">
        <dgm:presLayoutVars>
          <dgm:chPref val="3"/>
        </dgm:presLayoutVars>
      </dgm:prSet>
      <dgm:spPr/>
      <dgm:t>
        <a:bodyPr/>
        <a:lstStyle/>
        <a:p>
          <a:endParaRPr lang="ru-RU"/>
        </a:p>
      </dgm:t>
    </dgm:pt>
    <dgm:pt modelId="{3B740D47-4EA6-43D1-9865-87B55B5E698B}" type="pres">
      <dgm:prSet presAssocID="{246E8BB7-309E-4EAC-B471-1D3FAA1BE75B}" presName="hierChild4" presStyleCnt="0"/>
      <dgm:spPr/>
    </dgm:pt>
    <dgm:pt modelId="{C0851D5C-16A8-4143-885B-D43C15FC020D}" type="pres">
      <dgm:prSet presAssocID="{CEDCC059-7BF0-432A-B3F9-869B7D7BFC17}" presName="Name10" presStyleLbl="parChTrans1D2" presStyleIdx="2" presStyleCnt="5"/>
      <dgm:spPr/>
      <dgm:t>
        <a:bodyPr/>
        <a:lstStyle/>
        <a:p>
          <a:endParaRPr lang="ru-RU"/>
        </a:p>
      </dgm:t>
    </dgm:pt>
    <dgm:pt modelId="{CFF2A755-1518-44F7-99E7-5162CA9B9440}" type="pres">
      <dgm:prSet presAssocID="{27F0157F-90A4-4438-8FED-DBBB937A4A09}" presName="hierRoot2" presStyleCnt="0"/>
      <dgm:spPr/>
    </dgm:pt>
    <dgm:pt modelId="{146185C4-AD93-4A5A-B60D-B878AF9E213C}" type="pres">
      <dgm:prSet presAssocID="{27F0157F-90A4-4438-8FED-DBBB937A4A09}" presName="composite2" presStyleCnt="0"/>
      <dgm:spPr/>
    </dgm:pt>
    <dgm:pt modelId="{3FB22BE1-5314-4569-81E4-5EF7AAE092E7}" type="pres">
      <dgm:prSet presAssocID="{27F0157F-90A4-4438-8FED-DBBB937A4A09}" presName="background2" presStyleLbl="asst1" presStyleIdx="4" presStyleCnt="9"/>
      <dgm:spPr/>
    </dgm:pt>
    <dgm:pt modelId="{82C48167-E3EC-45B3-A124-585D382A7FFD}" type="pres">
      <dgm:prSet presAssocID="{27F0157F-90A4-4438-8FED-DBBB937A4A09}" presName="text2" presStyleLbl="fgAcc2" presStyleIdx="2" presStyleCnt="5" custLinFactX="5316" custLinFactNeighborX="100000" custLinFactNeighborY="-1710">
        <dgm:presLayoutVars>
          <dgm:chPref val="3"/>
        </dgm:presLayoutVars>
      </dgm:prSet>
      <dgm:spPr/>
      <dgm:t>
        <a:bodyPr/>
        <a:lstStyle/>
        <a:p>
          <a:endParaRPr lang="ru-RU"/>
        </a:p>
      </dgm:t>
    </dgm:pt>
    <dgm:pt modelId="{EA536B83-A706-4002-AF71-8445868C235D}" type="pres">
      <dgm:prSet presAssocID="{27F0157F-90A4-4438-8FED-DBBB937A4A09}" presName="hierChild3" presStyleCnt="0"/>
      <dgm:spPr/>
    </dgm:pt>
    <dgm:pt modelId="{37FC7246-B95E-4FF8-8EF5-578BBD1D446B}" type="pres">
      <dgm:prSet presAssocID="{7DBB812B-D1B1-43F2-8A13-0D470C1B6E42}" presName="Name17" presStyleLbl="parChTrans1D3" presStyleIdx="2" presStyleCnt="4"/>
      <dgm:spPr/>
      <dgm:t>
        <a:bodyPr/>
        <a:lstStyle/>
        <a:p>
          <a:endParaRPr lang="ru-RU"/>
        </a:p>
      </dgm:t>
    </dgm:pt>
    <dgm:pt modelId="{269DAD13-9EEE-49C5-9F95-314B6C84877B}" type="pres">
      <dgm:prSet presAssocID="{5FF2F45E-9161-4114-9AC2-96EE35DFF5CC}" presName="hierRoot3" presStyleCnt="0"/>
      <dgm:spPr/>
    </dgm:pt>
    <dgm:pt modelId="{BC4F1DF9-CCB7-4D87-BC22-AC062F29AF6B}" type="pres">
      <dgm:prSet presAssocID="{5FF2F45E-9161-4114-9AC2-96EE35DFF5CC}" presName="composite3" presStyleCnt="0"/>
      <dgm:spPr/>
    </dgm:pt>
    <dgm:pt modelId="{200FB6E5-76CF-4309-8CEB-D7D0EAE6330A}" type="pres">
      <dgm:prSet presAssocID="{5FF2F45E-9161-4114-9AC2-96EE35DFF5CC}" presName="background3" presStyleLbl="asst1" presStyleIdx="5" presStyleCnt="9"/>
      <dgm:spPr/>
    </dgm:pt>
    <dgm:pt modelId="{BC75C651-3CBE-4C60-86A2-F99D2525A9D4}" type="pres">
      <dgm:prSet presAssocID="{5FF2F45E-9161-4114-9AC2-96EE35DFF5CC}" presName="text3" presStyleLbl="fgAcc3" presStyleIdx="2" presStyleCnt="4" custLinFactX="5316" custLinFactNeighborX="100000" custLinFactNeighborY="1710">
        <dgm:presLayoutVars>
          <dgm:chPref val="3"/>
        </dgm:presLayoutVars>
      </dgm:prSet>
      <dgm:spPr/>
      <dgm:t>
        <a:bodyPr/>
        <a:lstStyle/>
        <a:p>
          <a:endParaRPr lang="ru-RU"/>
        </a:p>
      </dgm:t>
    </dgm:pt>
    <dgm:pt modelId="{F98B8933-E97F-4BE8-AAD7-ABF9F18E8896}" type="pres">
      <dgm:prSet presAssocID="{5FF2F45E-9161-4114-9AC2-96EE35DFF5CC}" presName="hierChild4" presStyleCnt="0"/>
      <dgm:spPr/>
    </dgm:pt>
    <dgm:pt modelId="{AA70152C-0349-40C9-81C9-96801D8167C8}" type="pres">
      <dgm:prSet presAssocID="{C3FA5BE3-1A49-49E3-92AC-5D19CDAADCC0}" presName="Name10" presStyleLbl="parChTrans1D2" presStyleIdx="3" presStyleCnt="5"/>
      <dgm:spPr/>
      <dgm:t>
        <a:bodyPr/>
        <a:lstStyle/>
        <a:p>
          <a:endParaRPr lang="ru-RU"/>
        </a:p>
      </dgm:t>
    </dgm:pt>
    <dgm:pt modelId="{CAD1F774-2FDC-492D-BD97-33CEB454D45B}" type="pres">
      <dgm:prSet presAssocID="{F3AEF627-35A3-48C5-838A-582ACAA79E2E}" presName="hierRoot2" presStyleCnt="0"/>
      <dgm:spPr/>
    </dgm:pt>
    <dgm:pt modelId="{AAE20AB8-7F68-4933-B591-3CB25DA88D78}" type="pres">
      <dgm:prSet presAssocID="{F3AEF627-35A3-48C5-838A-582ACAA79E2E}" presName="composite2" presStyleCnt="0"/>
      <dgm:spPr/>
    </dgm:pt>
    <dgm:pt modelId="{78EBA476-3BDB-4A88-B424-9E92E971AE77}" type="pres">
      <dgm:prSet presAssocID="{F3AEF627-35A3-48C5-838A-582ACAA79E2E}" presName="background2" presStyleLbl="asst1" presStyleIdx="6" presStyleCnt="9"/>
      <dgm:spPr/>
    </dgm:pt>
    <dgm:pt modelId="{26FB1531-BD78-447D-9008-15E3A75CA602}" type="pres">
      <dgm:prSet presAssocID="{F3AEF627-35A3-48C5-838A-582ACAA79E2E}" presName="text2" presStyleLbl="fgAcc2" presStyleIdx="3" presStyleCnt="5" custLinFactX="22688" custLinFactY="-11138" custLinFactNeighborX="100000" custLinFactNeighborY="-100000">
        <dgm:presLayoutVars>
          <dgm:chPref val="3"/>
        </dgm:presLayoutVars>
      </dgm:prSet>
      <dgm:spPr/>
      <dgm:t>
        <a:bodyPr/>
        <a:lstStyle/>
        <a:p>
          <a:endParaRPr lang="ru-RU"/>
        </a:p>
      </dgm:t>
    </dgm:pt>
    <dgm:pt modelId="{76F61AFF-24CF-42A4-A4E9-EC174A54A760}" type="pres">
      <dgm:prSet presAssocID="{F3AEF627-35A3-48C5-838A-582ACAA79E2E}" presName="hierChild3" presStyleCnt="0"/>
      <dgm:spPr/>
    </dgm:pt>
    <dgm:pt modelId="{79831FB9-14C0-446F-AFE3-2FB2246D55F8}" type="pres">
      <dgm:prSet presAssocID="{2687A1EF-8D13-41EC-91F1-82982F2F7CBB}" presName="Name17" presStyleLbl="parChTrans1D3" presStyleIdx="3" presStyleCnt="4"/>
      <dgm:spPr/>
      <dgm:t>
        <a:bodyPr/>
        <a:lstStyle/>
        <a:p>
          <a:endParaRPr lang="ru-RU"/>
        </a:p>
      </dgm:t>
    </dgm:pt>
    <dgm:pt modelId="{DEED33B9-072C-45C4-AFE2-0181DBF6AB59}" type="pres">
      <dgm:prSet presAssocID="{F2942C89-CB6A-4FA8-9381-4776F719C81D}" presName="hierRoot3" presStyleCnt="0"/>
      <dgm:spPr/>
    </dgm:pt>
    <dgm:pt modelId="{9AC2673A-855A-4411-9FAF-D15E04A0D6B0}" type="pres">
      <dgm:prSet presAssocID="{F2942C89-CB6A-4FA8-9381-4776F719C81D}" presName="composite3" presStyleCnt="0"/>
      <dgm:spPr/>
    </dgm:pt>
    <dgm:pt modelId="{EAC21DE4-41D9-4FAC-A539-F85B7581BCC3}" type="pres">
      <dgm:prSet presAssocID="{F2942C89-CB6A-4FA8-9381-4776F719C81D}" presName="background3" presStyleLbl="asst1" presStyleIdx="7" presStyleCnt="9"/>
      <dgm:spPr/>
    </dgm:pt>
    <dgm:pt modelId="{989B41BC-4524-4E1D-8983-889A9EDEB3B3}" type="pres">
      <dgm:prSet presAssocID="{F2942C89-CB6A-4FA8-9381-4776F719C81D}" presName="text3" presStyleLbl="fgAcc3" presStyleIdx="3" presStyleCnt="4" custLinFactX="11831" custLinFactNeighborX="100000" custLinFactNeighborY="-1709">
        <dgm:presLayoutVars>
          <dgm:chPref val="3"/>
        </dgm:presLayoutVars>
      </dgm:prSet>
      <dgm:spPr/>
      <dgm:t>
        <a:bodyPr/>
        <a:lstStyle/>
        <a:p>
          <a:endParaRPr lang="ru-RU"/>
        </a:p>
      </dgm:t>
    </dgm:pt>
    <dgm:pt modelId="{B03651BC-FA1E-4E6A-840C-394197FC6B98}" type="pres">
      <dgm:prSet presAssocID="{F2942C89-CB6A-4FA8-9381-4776F719C81D}" presName="hierChild4" presStyleCnt="0"/>
      <dgm:spPr/>
    </dgm:pt>
    <dgm:pt modelId="{DF419F43-DFF1-478C-8E9A-1F9DCEDB97C9}" type="pres">
      <dgm:prSet presAssocID="{6E302822-E3D9-47AA-B972-8BD61C85CF80}" presName="Name10" presStyleLbl="parChTrans1D2" presStyleIdx="4" presStyleCnt="5"/>
      <dgm:spPr/>
      <dgm:t>
        <a:bodyPr/>
        <a:lstStyle/>
        <a:p>
          <a:endParaRPr lang="ru-RU"/>
        </a:p>
      </dgm:t>
    </dgm:pt>
    <dgm:pt modelId="{DC2047A3-754D-4B2D-8C46-BF83D175D0DA}" type="pres">
      <dgm:prSet presAssocID="{3B2A11A6-BDFF-47ED-B6CC-5DC204D24F3D}" presName="hierRoot2" presStyleCnt="0"/>
      <dgm:spPr/>
    </dgm:pt>
    <dgm:pt modelId="{F22E5EBB-B58D-49C0-9A26-1059957B055F}" type="pres">
      <dgm:prSet presAssocID="{3B2A11A6-BDFF-47ED-B6CC-5DC204D24F3D}" presName="composite2" presStyleCnt="0"/>
      <dgm:spPr/>
    </dgm:pt>
    <dgm:pt modelId="{789033D3-1DB5-424E-BA26-881477342C7D}" type="pres">
      <dgm:prSet presAssocID="{3B2A11A6-BDFF-47ED-B6CC-5DC204D24F3D}" presName="background2" presStyleLbl="asst1" presStyleIdx="8" presStyleCnt="9"/>
      <dgm:spPr/>
    </dgm:pt>
    <dgm:pt modelId="{FEB5ABC4-05C6-4D48-90FF-5E276BE6DDEC}" type="pres">
      <dgm:prSet presAssocID="{3B2A11A6-BDFF-47ED-B6CC-5DC204D24F3D}" presName="text2" presStyleLbl="fgAcc2" presStyleIdx="4" presStyleCnt="5" custLinFactX="-100000" custLinFactNeighborX="-153857" custLinFactNeighborY="75233">
        <dgm:presLayoutVars>
          <dgm:chPref val="3"/>
        </dgm:presLayoutVars>
      </dgm:prSet>
      <dgm:spPr/>
      <dgm:t>
        <a:bodyPr/>
        <a:lstStyle/>
        <a:p>
          <a:endParaRPr lang="ru-RU"/>
        </a:p>
      </dgm:t>
    </dgm:pt>
    <dgm:pt modelId="{685DF106-F8A0-4786-9E43-18D45D0E28D5}" type="pres">
      <dgm:prSet presAssocID="{3B2A11A6-BDFF-47ED-B6CC-5DC204D24F3D}" presName="hierChild3" presStyleCnt="0"/>
      <dgm:spPr/>
    </dgm:pt>
  </dgm:ptLst>
  <dgm:cxnLst>
    <dgm:cxn modelId="{C30EF6A5-6E05-40C9-AF95-029DFAD5A879}" type="presOf" srcId="{6E302822-E3D9-47AA-B972-8BD61C85CF80}" destId="{DF419F43-DFF1-478C-8E9A-1F9DCEDB97C9}" srcOrd="0" destOrd="0" presId="urn:microsoft.com/office/officeart/2005/8/layout/hierarchy1"/>
    <dgm:cxn modelId="{C5EB321C-E21D-4E52-8C88-78885560F1E8}" type="presOf" srcId="{8EA28BAA-E66B-46A2-BD2B-7D751506D601}" destId="{044C8602-46CF-4B58-AA85-DC7E78DD10E6}" srcOrd="0" destOrd="0" presId="urn:microsoft.com/office/officeart/2005/8/layout/hierarchy1"/>
    <dgm:cxn modelId="{1338AF94-3573-4A33-B66D-298DFB7B79C3}" type="presOf" srcId="{28064877-EEB4-45F9-99F1-E62DB87B72FA}" destId="{0D410814-66A4-458C-A889-6284097CF456}" srcOrd="0" destOrd="0" presId="urn:microsoft.com/office/officeart/2005/8/layout/hierarchy1"/>
    <dgm:cxn modelId="{50A38193-1B4D-4667-8369-99F1B9590680}" type="presOf" srcId="{F3AEF627-35A3-48C5-838A-582ACAA79E2E}" destId="{26FB1531-BD78-447D-9008-15E3A75CA602}" srcOrd="0" destOrd="0" presId="urn:microsoft.com/office/officeart/2005/8/layout/hierarchy1"/>
    <dgm:cxn modelId="{CE3B7C09-5A35-42F0-8AE9-B78EDB7F3D98}" type="presOf" srcId="{246E8BB7-309E-4EAC-B471-1D3FAA1BE75B}" destId="{DDE7605E-7807-4F0A-A5D4-977D7934916C}" srcOrd="0" destOrd="0" presId="urn:microsoft.com/office/officeart/2005/8/layout/hierarchy1"/>
    <dgm:cxn modelId="{23930023-73F8-44F2-8A17-BA9FED956B82}" srcId="{97ED1DC6-270E-47A7-872D-C88E01054739}" destId="{246E8BB7-309E-4EAC-B471-1D3FAA1BE75B}" srcOrd="0" destOrd="0" parTransId="{4175E2E8-5D37-417E-A550-704F3A9F3FFB}" sibTransId="{31C01CA0-E64B-45C1-B3DB-80DB3F0BF0F8}"/>
    <dgm:cxn modelId="{F0AA7AD5-C962-4A51-BDD4-CE14CF66D8B4}" type="presOf" srcId="{27F0157F-90A4-4438-8FED-DBBB937A4A09}" destId="{82C48167-E3EC-45B3-A124-585D382A7FFD}" srcOrd="0" destOrd="0" presId="urn:microsoft.com/office/officeart/2005/8/layout/hierarchy1"/>
    <dgm:cxn modelId="{7F21A1B9-921F-48F8-896C-0FDCDA823FE7}" type="presOf" srcId="{4175E2E8-5D37-417E-A550-704F3A9F3FFB}" destId="{6D2057CE-6FFE-40F4-82DD-D556FDFA4424}" srcOrd="0" destOrd="0" presId="urn:microsoft.com/office/officeart/2005/8/layout/hierarchy1"/>
    <dgm:cxn modelId="{720A02B4-A8C9-42E3-8FD9-367BA78AC7C0}" srcId="{28064877-EEB4-45F9-99F1-E62DB87B72FA}" destId="{27F0157F-90A4-4438-8FED-DBBB937A4A09}" srcOrd="2" destOrd="0" parTransId="{CEDCC059-7BF0-432A-B3F9-869B7D7BFC17}" sibTransId="{749B9357-E8DE-454A-AD57-A487AB1F5734}"/>
    <dgm:cxn modelId="{635BFEA9-7BF6-4B43-9CA9-39D5C2563F1F}" srcId="{28064877-EEB4-45F9-99F1-E62DB87B72FA}" destId="{97ED1DC6-270E-47A7-872D-C88E01054739}" srcOrd="1" destOrd="0" parTransId="{9B787DE6-A472-4978-B144-F24AB38C8370}" sibTransId="{CA50CD96-00D0-4124-A724-311652B90605}"/>
    <dgm:cxn modelId="{27EF812C-65EA-4B14-BCFB-815FAFC771C5}" type="presOf" srcId="{E9D65E74-3B17-4686-BA09-AADC0AD93D5C}" destId="{F9BAEE46-29F2-4D8F-AA6D-E8636B8FF74B}" srcOrd="0" destOrd="0" presId="urn:microsoft.com/office/officeart/2005/8/layout/hierarchy1"/>
    <dgm:cxn modelId="{D231D7B5-9BEF-4270-8BEF-5B2983A36E10}" srcId="{28064877-EEB4-45F9-99F1-E62DB87B72FA}" destId="{8FA788B1-3016-43AC-8F3E-AB44A6EBA7C7}" srcOrd="0" destOrd="0" parTransId="{F7BCDA89-82E4-46A8-9E98-67D4E0DE3B1E}" sibTransId="{28CEABF4-49AF-4B73-A3C5-ADB686CA57EB}"/>
    <dgm:cxn modelId="{46D8C290-7818-4E83-904E-66F8AB3704E7}" type="presOf" srcId="{2687A1EF-8D13-41EC-91F1-82982F2F7CBB}" destId="{79831FB9-14C0-446F-AFE3-2FB2246D55F8}" srcOrd="0" destOrd="0" presId="urn:microsoft.com/office/officeart/2005/8/layout/hierarchy1"/>
    <dgm:cxn modelId="{0065D32A-7194-4C06-92C5-6648018915DD}" type="presOf" srcId="{9B787DE6-A472-4978-B144-F24AB38C8370}" destId="{E11CD47C-EF0F-40E9-9CA7-E039D8359CD1}" srcOrd="0" destOrd="0" presId="urn:microsoft.com/office/officeart/2005/8/layout/hierarchy1"/>
    <dgm:cxn modelId="{FCF0DBEA-95F0-4833-80A1-1FFE844ED776}" type="presOf" srcId="{814E245F-BB8B-4102-BC9A-E499447AEB25}" destId="{E747DD35-7641-475C-AB32-389BE7508E70}" srcOrd="0" destOrd="0" presId="urn:microsoft.com/office/officeart/2005/8/layout/hierarchy1"/>
    <dgm:cxn modelId="{A5712579-C08F-4C58-B571-A881C93E2F3A}" type="presOf" srcId="{C3FA5BE3-1A49-49E3-92AC-5D19CDAADCC0}" destId="{AA70152C-0349-40C9-81C9-96801D8167C8}" srcOrd="0" destOrd="0" presId="urn:microsoft.com/office/officeart/2005/8/layout/hierarchy1"/>
    <dgm:cxn modelId="{BB9075AE-F07D-4AFA-9542-83393E74F42E}" type="presOf" srcId="{7DBB812B-D1B1-43F2-8A13-0D470C1B6E42}" destId="{37FC7246-B95E-4FF8-8EF5-578BBD1D446B}" srcOrd="0" destOrd="0" presId="urn:microsoft.com/office/officeart/2005/8/layout/hierarchy1"/>
    <dgm:cxn modelId="{3F5233B6-9167-4C80-9C66-035047AB8887}" srcId="{28064877-EEB4-45F9-99F1-E62DB87B72FA}" destId="{F3AEF627-35A3-48C5-838A-582ACAA79E2E}" srcOrd="3" destOrd="0" parTransId="{C3FA5BE3-1A49-49E3-92AC-5D19CDAADCC0}" sibTransId="{195C0A13-A975-4BAD-8B25-8637FF429318}"/>
    <dgm:cxn modelId="{E9A9D5D1-527A-4523-A13A-06513068DD6C}" type="presOf" srcId="{CEDCC059-7BF0-432A-B3F9-869B7D7BFC17}" destId="{C0851D5C-16A8-4143-885B-D43C15FC020D}" srcOrd="0" destOrd="0" presId="urn:microsoft.com/office/officeart/2005/8/layout/hierarchy1"/>
    <dgm:cxn modelId="{366A574A-3312-4E9D-A1FF-1C6F7B826A6C}" srcId="{27F0157F-90A4-4438-8FED-DBBB937A4A09}" destId="{5FF2F45E-9161-4114-9AC2-96EE35DFF5CC}" srcOrd="0" destOrd="0" parTransId="{7DBB812B-D1B1-43F2-8A13-0D470C1B6E42}" sibTransId="{264C7E2D-429E-4710-B8F0-7EF6265323C6}"/>
    <dgm:cxn modelId="{FF6EE454-9F8C-4DCF-A1DA-E5863D5A9E93}" srcId="{E9D65E74-3B17-4686-BA09-AADC0AD93D5C}" destId="{28064877-EEB4-45F9-99F1-E62DB87B72FA}" srcOrd="0" destOrd="0" parTransId="{2C8C4096-236A-4175-983F-14C00FC62F5C}" sibTransId="{D0D0E742-EFA0-463C-A053-9D69915072B2}"/>
    <dgm:cxn modelId="{4AC97E72-3138-4069-9FE2-54996FCD7DC7}" type="presOf" srcId="{F2942C89-CB6A-4FA8-9381-4776F719C81D}" destId="{989B41BC-4524-4E1D-8983-889A9EDEB3B3}" srcOrd="0" destOrd="0" presId="urn:microsoft.com/office/officeart/2005/8/layout/hierarchy1"/>
    <dgm:cxn modelId="{3F700525-1B05-4D46-AD10-A03EB5A51646}" type="presOf" srcId="{3B2A11A6-BDFF-47ED-B6CC-5DC204D24F3D}" destId="{FEB5ABC4-05C6-4D48-90FF-5E276BE6DDEC}" srcOrd="0" destOrd="0" presId="urn:microsoft.com/office/officeart/2005/8/layout/hierarchy1"/>
    <dgm:cxn modelId="{2B564301-EAF4-485A-9529-5836CE57ECE2}" type="presOf" srcId="{F7BCDA89-82E4-46A8-9E98-67D4E0DE3B1E}" destId="{6772A452-6C47-4983-AEDA-57516218F42D}" srcOrd="0" destOrd="0" presId="urn:microsoft.com/office/officeart/2005/8/layout/hierarchy1"/>
    <dgm:cxn modelId="{2DFA1B17-F3D6-40E8-83A9-E1C2570F6FB5}" srcId="{8FA788B1-3016-43AC-8F3E-AB44A6EBA7C7}" destId="{814E245F-BB8B-4102-BC9A-E499447AEB25}" srcOrd="0" destOrd="0" parTransId="{8EA28BAA-E66B-46A2-BD2B-7D751506D601}" sibTransId="{8509A1EF-3799-4319-AF56-7496DE5B99EF}"/>
    <dgm:cxn modelId="{46D4B8C7-C49B-4D27-B4B5-FBA355C652FB}" type="presOf" srcId="{97ED1DC6-270E-47A7-872D-C88E01054739}" destId="{5236512C-8D21-49A5-B64E-2D4DBCC53270}" srcOrd="0" destOrd="0" presId="urn:microsoft.com/office/officeart/2005/8/layout/hierarchy1"/>
    <dgm:cxn modelId="{8B2F5035-8D9B-4A2A-BFC1-65F27EE78DBF}" type="presOf" srcId="{5FF2F45E-9161-4114-9AC2-96EE35DFF5CC}" destId="{BC75C651-3CBE-4C60-86A2-F99D2525A9D4}" srcOrd="0" destOrd="0" presId="urn:microsoft.com/office/officeart/2005/8/layout/hierarchy1"/>
    <dgm:cxn modelId="{84C18DA0-B2AB-4A79-B14C-E6185FF0B9B0}" type="presOf" srcId="{8FA788B1-3016-43AC-8F3E-AB44A6EBA7C7}" destId="{7C06E96D-2F9F-4418-B791-472D87F49412}" srcOrd="0" destOrd="0" presId="urn:microsoft.com/office/officeart/2005/8/layout/hierarchy1"/>
    <dgm:cxn modelId="{C815767E-50FE-4877-AFAA-10C21E5CBD88}" srcId="{28064877-EEB4-45F9-99F1-E62DB87B72FA}" destId="{3B2A11A6-BDFF-47ED-B6CC-5DC204D24F3D}" srcOrd="4" destOrd="0" parTransId="{6E302822-E3D9-47AA-B972-8BD61C85CF80}" sibTransId="{DC3E0390-E47C-4699-8CAE-2F5DF7F5472B}"/>
    <dgm:cxn modelId="{55593854-66B5-4362-B0C0-0990A2EA10A2}" srcId="{F3AEF627-35A3-48C5-838A-582ACAA79E2E}" destId="{F2942C89-CB6A-4FA8-9381-4776F719C81D}" srcOrd="0" destOrd="0" parTransId="{2687A1EF-8D13-41EC-91F1-82982F2F7CBB}" sibTransId="{50FD25A5-5D3A-4D0A-BE93-E792212FAE9B}"/>
    <dgm:cxn modelId="{07D12B9D-1F75-469F-924E-90C026A6500D}" type="presParOf" srcId="{F9BAEE46-29F2-4D8F-AA6D-E8636B8FF74B}" destId="{1717B8B1-F264-4BE3-AF30-4E65BD8B7C3A}" srcOrd="0" destOrd="0" presId="urn:microsoft.com/office/officeart/2005/8/layout/hierarchy1"/>
    <dgm:cxn modelId="{9DF86263-9B16-4E63-8292-CD9B7122A129}" type="presParOf" srcId="{1717B8B1-F264-4BE3-AF30-4E65BD8B7C3A}" destId="{C819E0D8-0203-400B-8314-FD19DA997C80}" srcOrd="0" destOrd="0" presId="urn:microsoft.com/office/officeart/2005/8/layout/hierarchy1"/>
    <dgm:cxn modelId="{BBAB24AE-B57E-4E98-B4A1-DEFD0F0C8155}" type="presParOf" srcId="{C819E0D8-0203-400B-8314-FD19DA997C80}" destId="{5D3126CF-2A1C-4023-B59D-CEC1E2119A74}" srcOrd="0" destOrd="0" presId="urn:microsoft.com/office/officeart/2005/8/layout/hierarchy1"/>
    <dgm:cxn modelId="{0050349C-5DBF-4458-883B-9315F463EFFC}" type="presParOf" srcId="{C819E0D8-0203-400B-8314-FD19DA997C80}" destId="{0D410814-66A4-458C-A889-6284097CF456}" srcOrd="1" destOrd="0" presId="urn:microsoft.com/office/officeart/2005/8/layout/hierarchy1"/>
    <dgm:cxn modelId="{CC3D5538-4A91-409A-B48F-73896FA6A4CB}" type="presParOf" srcId="{1717B8B1-F264-4BE3-AF30-4E65BD8B7C3A}" destId="{3E05BA50-3B83-4216-8ED4-131746711FAC}" srcOrd="1" destOrd="0" presId="urn:microsoft.com/office/officeart/2005/8/layout/hierarchy1"/>
    <dgm:cxn modelId="{120D1C41-6842-469F-89E8-19245DBBCC8A}" type="presParOf" srcId="{3E05BA50-3B83-4216-8ED4-131746711FAC}" destId="{6772A452-6C47-4983-AEDA-57516218F42D}" srcOrd="0" destOrd="0" presId="urn:microsoft.com/office/officeart/2005/8/layout/hierarchy1"/>
    <dgm:cxn modelId="{E83E0941-FBED-445B-831B-26FAE3A3C5C3}" type="presParOf" srcId="{3E05BA50-3B83-4216-8ED4-131746711FAC}" destId="{070BCBCB-9AA5-4BDB-B697-26C444007326}" srcOrd="1" destOrd="0" presId="urn:microsoft.com/office/officeart/2005/8/layout/hierarchy1"/>
    <dgm:cxn modelId="{4B30B125-5F77-4EA6-BE0C-9FDBF056F60C}" type="presParOf" srcId="{070BCBCB-9AA5-4BDB-B697-26C444007326}" destId="{9C562F1A-437E-419F-B6F0-ADD113DDA0C8}" srcOrd="0" destOrd="0" presId="urn:microsoft.com/office/officeart/2005/8/layout/hierarchy1"/>
    <dgm:cxn modelId="{03A69467-9EAA-4F7F-ABF9-C5A1062F35AE}" type="presParOf" srcId="{9C562F1A-437E-419F-B6F0-ADD113DDA0C8}" destId="{CA86FA89-3D72-47F2-A42B-0E2AB5588B83}" srcOrd="0" destOrd="0" presId="urn:microsoft.com/office/officeart/2005/8/layout/hierarchy1"/>
    <dgm:cxn modelId="{EDA83EC1-67B8-4D50-903E-1B2D0FCEC3C9}" type="presParOf" srcId="{9C562F1A-437E-419F-B6F0-ADD113DDA0C8}" destId="{7C06E96D-2F9F-4418-B791-472D87F49412}" srcOrd="1" destOrd="0" presId="urn:microsoft.com/office/officeart/2005/8/layout/hierarchy1"/>
    <dgm:cxn modelId="{C8BDBEBC-7498-4F32-AA04-0B3AD8CE01B4}" type="presParOf" srcId="{070BCBCB-9AA5-4BDB-B697-26C444007326}" destId="{8340D379-0882-4C35-9D39-A238F111919E}" srcOrd="1" destOrd="0" presId="urn:microsoft.com/office/officeart/2005/8/layout/hierarchy1"/>
    <dgm:cxn modelId="{5608FE72-9C28-45DA-963C-255DDB8AD3A5}" type="presParOf" srcId="{8340D379-0882-4C35-9D39-A238F111919E}" destId="{044C8602-46CF-4B58-AA85-DC7E78DD10E6}" srcOrd="0" destOrd="0" presId="urn:microsoft.com/office/officeart/2005/8/layout/hierarchy1"/>
    <dgm:cxn modelId="{9B129BB7-7025-42D3-9278-BC81F5F9842C}" type="presParOf" srcId="{8340D379-0882-4C35-9D39-A238F111919E}" destId="{77D88E36-A59C-4FF9-A01B-B8715884A6DB}" srcOrd="1" destOrd="0" presId="urn:microsoft.com/office/officeart/2005/8/layout/hierarchy1"/>
    <dgm:cxn modelId="{BDF81CCF-E93A-49C3-BE5D-9FB7C0089D43}" type="presParOf" srcId="{77D88E36-A59C-4FF9-A01B-B8715884A6DB}" destId="{9E55442B-5604-4E50-BDB4-B51435A7E1B6}" srcOrd="0" destOrd="0" presId="urn:microsoft.com/office/officeart/2005/8/layout/hierarchy1"/>
    <dgm:cxn modelId="{6C7BC68C-095D-47D7-A2E0-67E02D96501F}" type="presParOf" srcId="{9E55442B-5604-4E50-BDB4-B51435A7E1B6}" destId="{67C7EA6D-A17C-472A-A251-88388B46EEF3}" srcOrd="0" destOrd="0" presId="urn:microsoft.com/office/officeart/2005/8/layout/hierarchy1"/>
    <dgm:cxn modelId="{B1BEA6CF-3C62-4F57-B46C-8F73FA84D40A}" type="presParOf" srcId="{9E55442B-5604-4E50-BDB4-B51435A7E1B6}" destId="{E747DD35-7641-475C-AB32-389BE7508E70}" srcOrd="1" destOrd="0" presId="urn:microsoft.com/office/officeart/2005/8/layout/hierarchy1"/>
    <dgm:cxn modelId="{6C1BDFEF-3B37-40DC-B580-97E0C60D4CF9}" type="presParOf" srcId="{77D88E36-A59C-4FF9-A01B-B8715884A6DB}" destId="{7054E1D1-C2CF-41F4-8FCF-84B6A068F29D}" srcOrd="1" destOrd="0" presId="urn:microsoft.com/office/officeart/2005/8/layout/hierarchy1"/>
    <dgm:cxn modelId="{3042A528-6752-4813-985C-C87C8EEA97A7}" type="presParOf" srcId="{3E05BA50-3B83-4216-8ED4-131746711FAC}" destId="{E11CD47C-EF0F-40E9-9CA7-E039D8359CD1}" srcOrd="2" destOrd="0" presId="urn:microsoft.com/office/officeart/2005/8/layout/hierarchy1"/>
    <dgm:cxn modelId="{E46B61D2-9E4A-4692-84EB-A90E5804951B}" type="presParOf" srcId="{3E05BA50-3B83-4216-8ED4-131746711FAC}" destId="{CF7A3649-75EE-4922-B852-2FBAEAC7230E}" srcOrd="3" destOrd="0" presId="urn:microsoft.com/office/officeart/2005/8/layout/hierarchy1"/>
    <dgm:cxn modelId="{617A9502-975E-49F6-A6A5-A6D84B1B0BAB}" type="presParOf" srcId="{CF7A3649-75EE-4922-B852-2FBAEAC7230E}" destId="{86C2D3F2-31D2-410C-A289-C1359373AE52}" srcOrd="0" destOrd="0" presId="urn:microsoft.com/office/officeart/2005/8/layout/hierarchy1"/>
    <dgm:cxn modelId="{C7C3C3CB-1C7A-40AE-A2EC-6DDDD12EB806}" type="presParOf" srcId="{86C2D3F2-31D2-410C-A289-C1359373AE52}" destId="{CC6BC987-D95E-4A5C-80FA-3CB3B0C80B67}" srcOrd="0" destOrd="0" presId="urn:microsoft.com/office/officeart/2005/8/layout/hierarchy1"/>
    <dgm:cxn modelId="{744C38A9-8C7C-4FFC-9A65-069ECB9CDFBD}" type="presParOf" srcId="{86C2D3F2-31D2-410C-A289-C1359373AE52}" destId="{5236512C-8D21-49A5-B64E-2D4DBCC53270}" srcOrd="1" destOrd="0" presId="urn:microsoft.com/office/officeart/2005/8/layout/hierarchy1"/>
    <dgm:cxn modelId="{BF4C5389-8AB4-48E5-8B65-0D2DFEADC3A3}" type="presParOf" srcId="{CF7A3649-75EE-4922-B852-2FBAEAC7230E}" destId="{785E151D-8E01-4E43-B543-B3A01EF68867}" srcOrd="1" destOrd="0" presId="urn:microsoft.com/office/officeart/2005/8/layout/hierarchy1"/>
    <dgm:cxn modelId="{4C2B4E9B-18C4-489C-9956-4BD6D1BBBD39}" type="presParOf" srcId="{785E151D-8E01-4E43-B543-B3A01EF68867}" destId="{6D2057CE-6FFE-40F4-82DD-D556FDFA4424}" srcOrd="0" destOrd="0" presId="urn:microsoft.com/office/officeart/2005/8/layout/hierarchy1"/>
    <dgm:cxn modelId="{92E73779-FC6A-4CEA-A290-3E017A113BAC}" type="presParOf" srcId="{785E151D-8E01-4E43-B543-B3A01EF68867}" destId="{3D9811B0-B023-47DD-BAA5-69DB21B1861A}" srcOrd="1" destOrd="0" presId="urn:microsoft.com/office/officeart/2005/8/layout/hierarchy1"/>
    <dgm:cxn modelId="{1D5A54E7-AEB1-4D34-B5C3-4E130C468EBA}" type="presParOf" srcId="{3D9811B0-B023-47DD-BAA5-69DB21B1861A}" destId="{8052EAC3-C51B-4055-9E3A-4BCB0A78489C}" srcOrd="0" destOrd="0" presId="urn:microsoft.com/office/officeart/2005/8/layout/hierarchy1"/>
    <dgm:cxn modelId="{67C6BF98-30AF-480F-B4E6-52D8E08B9104}" type="presParOf" srcId="{8052EAC3-C51B-4055-9E3A-4BCB0A78489C}" destId="{77CF3EAA-731E-4D16-8058-F227E9262CDF}" srcOrd="0" destOrd="0" presId="urn:microsoft.com/office/officeart/2005/8/layout/hierarchy1"/>
    <dgm:cxn modelId="{E552C115-ECD3-4489-BFAA-AEBB897AFEE0}" type="presParOf" srcId="{8052EAC3-C51B-4055-9E3A-4BCB0A78489C}" destId="{DDE7605E-7807-4F0A-A5D4-977D7934916C}" srcOrd="1" destOrd="0" presId="urn:microsoft.com/office/officeart/2005/8/layout/hierarchy1"/>
    <dgm:cxn modelId="{9F8CA202-940E-470B-93C5-D964CA4F45C8}" type="presParOf" srcId="{3D9811B0-B023-47DD-BAA5-69DB21B1861A}" destId="{3B740D47-4EA6-43D1-9865-87B55B5E698B}" srcOrd="1" destOrd="0" presId="urn:microsoft.com/office/officeart/2005/8/layout/hierarchy1"/>
    <dgm:cxn modelId="{0B843506-57F2-4E10-BE38-CEAD76E75DF4}" type="presParOf" srcId="{3E05BA50-3B83-4216-8ED4-131746711FAC}" destId="{C0851D5C-16A8-4143-885B-D43C15FC020D}" srcOrd="4" destOrd="0" presId="urn:microsoft.com/office/officeart/2005/8/layout/hierarchy1"/>
    <dgm:cxn modelId="{6C755577-EB56-4CC6-9DED-EC88C4A34C18}" type="presParOf" srcId="{3E05BA50-3B83-4216-8ED4-131746711FAC}" destId="{CFF2A755-1518-44F7-99E7-5162CA9B9440}" srcOrd="5" destOrd="0" presId="urn:microsoft.com/office/officeart/2005/8/layout/hierarchy1"/>
    <dgm:cxn modelId="{527C8E91-2C48-4588-9B3B-102F191D459A}" type="presParOf" srcId="{CFF2A755-1518-44F7-99E7-5162CA9B9440}" destId="{146185C4-AD93-4A5A-B60D-B878AF9E213C}" srcOrd="0" destOrd="0" presId="urn:microsoft.com/office/officeart/2005/8/layout/hierarchy1"/>
    <dgm:cxn modelId="{AFE62436-92A7-4083-BD85-6498F127C2A7}" type="presParOf" srcId="{146185C4-AD93-4A5A-B60D-B878AF9E213C}" destId="{3FB22BE1-5314-4569-81E4-5EF7AAE092E7}" srcOrd="0" destOrd="0" presId="urn:microsoft.com/office/officeart/2005/8/layout/hierarchy1"/>
    <dgm:cxn modelId="{3E1362FD-1E07-4BC4-A97C-A8218F2425C3}" type="presParOf" srcId="{146185C4-AD93-4A5A-B60D-B878AF9E213C}" destId="{82C48167-E3EC-45B3-A124-585D382A7FFD}" srcOrd="1" destOrd="0" presId="urn:microsoft.com/office/officeart/2005/8/layout/hierarchy1"/>
    <dgm:cxn modelId="{0FE78986-843E-4DDA-B68C-61EC21322ED8}" type="presParOf" srcId="{CFF2A755-1518-44F7-99E7-5162CA9B9440}" destId="{EA536B83-A706-4002-AF71-8445868C235D}" srcOrd="1" destOrd="0" presId="urn:microsoft.com/office/officeart/2005/8/layout/hierarchy1"/>
    <dgm:cxn modelId="{764097A6-8EC0-4590-A115-B83860BB0957}" type="presParOf" srcId="{EA536B83-A706-4002-AF71-8445868C235D}" destId="{37FC7246-B95E-4FF8-8EF5-578BBD1D446B}" srcOrd="0" destOrd="0" presId="urn:microsoft.com/office/officeart/2005/8/layout/hierarchy1"/>
    <dgm:cxn modelId="{3DDE5DB4-E192-4E4C-8973-C86663F3BC9A}" type="presParOf" srcId="{EA536B83-A706-4002-AF71-8445868C235D}" destId="{269DAD13-9EEE-49C5-9F95-314B6C84877B}" srcOrd="1" destOrd="0" presId="urn:microsoft.com/office/officeart/2005/8/layout/hierarchy1"/>
    <dgm:cxn modelId="{8896E9C9-948F-4368-9B58-1A1A09D925B4}" type="presParOf" srcId="{269DAD13-9EEE-49C5-9F95-314B6C84877B}" destId="{BC4F1DF9-CCB7-4D87-BC22-AC062F29AF6B}" srcOrd="0" destOrd="0" presId="urn:microsoft.com/office/officeart/2005/8/layout/hierarchy1"/>
    <dgm:cxn modelId="{320CC579-13E0-403C-ABE4-A33B7956E21A}" type="presParOf" srcId="{BC4F1DF9-CCB7-4D87-BC22-AC062F29AF6B}" destId="{200FB6E5-76CF-4309-8CEB-D7D0EAE6330A}" srcOrd="0" destOrd="0" presId="urn:microsoft.com/office/officeart/2005/8/layout/hierarchy1"/>
    <dgm:cxn modelId="{8271685C-4A2E-441B-9B22-F5C01126FF33}" type="presParOf" srcId="{BC4F1DF9-CCB7-4D87-BC22-AC062F29AF6B}" destId="{BC75C651-3CBE-4C60-86A2-F99D2525A9D4}" srcOrd="1" destOrd="0" presId="urn:microsoft.com/office/officeart/2005/8/layout/hierarchy1"/>
    <dgm:cxn modelId="{2528720C-D857-4E12-8561-8CFED37BEFA6}" type="presParOf" srcId="{269DAD13-9EEE-49C5-9F95-314B6C84877B}" destId="{F98B8933-E97F-4BE8-AAD7-ABF9F18E8896}" srcOrd="1" destOrd="0" presId="urn:microsoft.com/office/officeart/2005/8/layout/hierarchy1"/>
    <dgm:cxn modelId="{9B198D06-3CE7-4E59-A519-510335AC7D47}" type="presParOf" srcId="{3E05BA50-3B83-4216-8ED4-131746711FAC}" destId="{AA70152C-0349-40C9-81C9-96801D8167C8}" srcOrd="6" destOrd="0" presId="urn:microsoft.com/office/officeart/2005/8/layout/hierarchy1"/>
    <dgm:cxn modelId="{5692105E-FA9C-4B54-893F-ABA940453051}" type="presParOf" srcId="{3E05BA50-3B83-4216-8ED4-131746711FAC}" destId="{CAD1F774-2FDC-492D-BD97-33CEB454D45B}" srcOrd="7" destOrd="0" presId="urn:microsoft.com/office/officeart/2005/8/layout/hierarchy1"/>
    <dgm:cxn modelId="{9A36083A-D9FC-48C7-8F4A-0FAA7C0DEEBD}" type="presParOf" srcId="{CAD1F774-2FDC-492D-BD97-33CEB454D45B}" destId="{AAE20AB8-7F68-4933-B591-3CB25DA88D78}" srcOrd="0" destOrd="0" presId="urn:microsoft.com/office/officeart/2005/8/layout/hierarchy1"/>
    <dgm:cxn modelId="{EDD3B59F-4FA7-434F-9DC2-6084916D5C73}" type="presParOf" srcId="{AAE20AB8-7F68-4933-B591-3CB25DA88D78}" destId="{78EBA476-3BDB-4A88-B424-9E92E971AE77}" srcOrd="0" destOrd="0" presId="urn:microsoft.com/office/officeart/2005/8/layout/hierarchy1"/>
    <dgm:cxn modelId="{09D68C41-5209-4AF8-80F0-C4A5A52CAA38}" type="presParOf" srcId="{AAE20AB8-7F68-4933-B591-3CB25DA88D78}" destId="{26FB1531-BD78-447D-9008-15E3A75CA602}" srcOrd="1" destOrd="0" presId="urn:microsoft.com/office/officeart/2005/8/layout/hierarchy1"/>
    <dgm:cxn modelId="{F5547A33-75C0-4991-815F-558B0F7CE2A6}" type="presParOf" srcId="{CAD1F774-2FDC-492D-BD97-33CEB454D45B}" destId="{76F61AFF-24CF-42A4-A4E9-EC174A54A760}" srcOrd="1" destOrd="0" presId="urn:microsoft.com/office/officeart/2005/8/layout/hierarchy1"/>
    <dgm:cxn modelId="{E427D97D-BC63-4BAC-B162-69B8113FA8C2}" type="presParOf" srcId="{76F61AFF-24CF-42A4-A4E9-EC174A54A760}" destId="{79831FB9-14C0-446F-AFE3-2FB2246D55F8}" srcOrd="0" destOrd="0" presId="urn:microsoft.com/office/officeart/2005/8/layout/hierarchy1"/>
    <dgm:cxn modelId="{88AFF0E4-0638-4B1B-85B7-AC80898979D8}" type="presParOf" srcId="{76F61AFF-24CF-42A4-A4E9-EC174A54A760}" destId="{DEED33B9-072C-45C4-AFE2-0181DBF6AB59}" srcOrd="1" destOrd="0" presId="urn:microsoft.com/office/officeart/2005/8/layout/hierarchy1"/>
    <dgm:cxn modelId="{0FDDDA80-79DE-46FC-8247-B40405DD402D}" type="presParOf" srcId="{DEED33B9-072C-45C4-AFE2-0181DBF6AB59}" destId="{9AC2673A-855A-4411-9FAF-D15E04A0D6B0}" srcOrd="0" destOrd="0" presId="urn:microsoft.com/office/officeart/2005/8/layout/hierarchy1"/>
    <dgm:cxn modelId="{2D4F85EB-8A1B-4831-A1BC-DCD1A7DFB374}" type="presParOf" srcId="{9AC2673A-855A-4411-9FAF-D15E04A0D6B0}" destId="{EAC21DE4-41D9-4FAC-A539-F85B7581BCC3}" srcOrd="0" destOrd="0" presId="urn:microsoft.com/office/officeart/2005/8/layout/hierarchy1"/>
    <dgm:cxn modelId="{E6E0FB87-8D7A-4AB8-A170-590C1494ED97}" type="presParOf" srcId="{9AC2673A-855A-4411-9FAF-D15E04A0D6B0}" destId="{989B41BC-4524-4E1D-8983-889A9EDEB3B3}" srcOrd="1" destOrd="0" presId="urn:microsoft.com/office/officeart/2005/8/layout/hierarchy1"/>
    <dgm:cxn modelId="{70457649-44D6-4DD9-A1ED-AA911CB14A13}" type="presParOf" srcId="{DEED33B9-072C-45C4-AFE2-0181DBF6AB59}" destId="{B03651BC-FA1E-4E6A-840C-394197FC6B98}" srcOrd="1" destOrd="0" presId="urn:microsoft.com/office/officeart/2005/8/layout/hierarchy1"/>
    <dgm:cxn modelId="{72309ED4-2F29-4089-9832-BBFB619FA75C}" type="presParOf" srcId="{3E05BA50-3B83-4216-8ED4-131746711FAC}" destId="{DF419F43-DFF1-478C-8E9A-1F9DCEDB97C9}" srcOrd="8" destOrd="0" presId="urn:microsoft.com/office/officeart/2005/8/layout/hierarchy1"/>
    <dgm:cxn modelId="{841B6F6A-CBF6-4A27-BE3B-5CF39FAB358D}" type="presParOf" srcId="{3E05BA50-3B83-4216-8ED4-131746711FAC}" destId="{DC2047A3-754D-4B2D-8C46-BF83D175D0DA}" srcOrd="9" destOrd="0" presId="urn:microsoft.com/office/officeart/2005/8/layout/hierarchy1"/>
    <dgm:cxn modelId="{9BE5D219-BD52-46DC-A795-D70DC130CBE6}" type="presParOf" srcId="{DC2047A3-754D-4B2D-8C46-BF83D175D0DA}" destId="{F22E5EBB-B58D-49C0-9A26-1059957B055F}" srcOrd="0" destOrd="0" presId="urn:microsoft.com/office/officeart/2005/8/layout/hierarchy1"/>
    <dgm:cxn modelId="{854CA46E-DD6C-438E-9BB0-463BA745B7C5}" type="presParOf" srcId="{F22E5EBB-B58D-49C0-9A26-1059957B055F}" destId="{789033D3-1DB5-424E-BA26-881477342C7D}" srcOrd="0" destOrd="0" presId="urn:microsoft.com/office/officeart/2005/8/layout/hierarchy1"/>
    <dgm:cxn modelId="{CE971068-35F8-4646-AFED-7500785029BF}" type="presParOf" srcId="{F22E5EBB-B58D-49C0-9A26-1059957B055F}" destId="{FEB5ABC4-05C6-4D48-90FF-5E276BE6DDEC}" srcOrd="1" destOrd="0" presId="urn:microsoft.com/office/officeart/2005/8/layout/hierarchy1"/>
    <dgm:cxn modelId="{CA60DBD6-4B74-4434-AB36-0B3A01CD237E}" type="presParOf" srcId="{DC2047A3-754D-4B2D-8C46-BF83D175D0DA}" destId="{685DF106-F8A0-4786-9E43-18D45D0E28D5}" srcOrd="1" destOrd="0" presId="urn:microsoft.com/office/officeart/2005/8/layout/hierarchy1"/>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20399896-A030-4F7F-B278-14F0930FBF68}"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92ECD83A-D828-4923-9B8D-B9E5E5D14381}">
      <dgm:prSet phldrT="[Текст]" custT="1"/>
      <dgm:spPr/>
      <dgm:t>
        <a:bodyPr/>
        <a:lstStyle/>
        <a:p>
          <a:pPr>
            <a:lnSpc>
              <a:spcPct val="100000"/>
            </a:lnSpc>
            <a:spcBef>
              <a:spcPts val="0"/>
            </a:spcBef>
            <a:spcAft>
              <a:spcPts val="0"/>
            </a:spcAft>
          </a:pPr>
          <a:r>
            <a:rPr lang="ru-RU" sz="1050">
              <a:latin typeface="Times New Roman" panose="02020603050405020304" pitchFamily="18" charset="0"/>
              <a:cs typeface="Times New Roman" panose="02020603050405020304" pitchFamily="18" charset="0"/>
            </a:rPr>
            <a:t>Директор</a:t>
          </a:r>
        </a:p>
      </dgm:t>
    </dgm:pt>
    <dgm:pt modelId="{0ECDB590-147D-48EF-B8E9-DEE0397C0FC7}" type="parTrans" cxnId="{D3E12C99-A56C-491D-8301-8AB5A127CC0F}">
      <dgm:prSet/>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286F062C-EFFC-458F-8E1F-49205123A09E}" type="sibTrans" cxnId="{D3E12C99-A56C-491D-8301-8AB5A127CC0F}">
      <dgm:prSet/>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2B907FB8-CC13-4400-86BD-0B81E6E2E753}">
      <dgm:prSet phldrT="[Текст]" custT="1"/>
      <dgm:spPr/>
      <dgm:t>
        <a:bodyPr/>
        <a:lstStyle/>
        <a:p>
          <a:pPr>
            <a:lnSpc>
              <a:spcPct val="100000"/>
            </a:lnSpc>
            <a:spcBef>
              <a:spcPts val="0"/>
            </a:spcBef>
            <a:spcAft>
              <a:spcPts val="0"/>
            </a:spcAft>
          </a:pPr>
          <a:r>
            <a:rPr lang="ru-RU" sz="1050">
              <a:latin typeface="Times New Roman" panose="02020603050405020304" pitchFamily="18" charset="0"/>
              <a:cs typeface="Times New Roman" panose="02020603050405020304" pitchFamily="18" charset="0"/>
            </a:rPr>
            <a:t>Руководитель проектного отдела</a:t>
          </a:r>
        </a:p>
      </dgm:t>
    </dgm:pt>
    <dgm:pt modelId="{196FC5A1-F360-444F-8E83-84AE3956B6CB}" type="parTrans" cxnId="{0E02737A-543D-4D4F-9C48-558D029510FE}">
      <dgm:prSet/>
      <dgm:spPr>
        <a:ln>
          <a:solidFill>
            <a:schemeClr val="bg1"/>
          </a:solidFill>
        </a:ln>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8536DD5C-25FD-4C28-90F1-D2571AA54548}" type="sibTrans" cxnId="{0E02737A-543D-4D4F-9C48-558D029510FE}">
      <dgm:prSet/>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57A5653F-EE24-45D9-8BC9-571FB1799974}">
      <dgm:prSet phldrT="[Текст]" custT="1"/>
      <dgm:spPr/>
      <dgm:t>
        <a:bodyPr/>
        <a:lstStyle/>
        <a:p>
          <a:pPr>
            <a:lnSpc>
              <a:spcPct val="100000"/>
            </a:lnSpc>
            <a:spcBef>
              <a:spcPts val="0"/>
            </a:spcBef>
            <a:spcAft>
              <a:spcPts val="0"/>
            </a:spcAft>
          </a:pPr>
          <a:r>
            <a:rPr lang="ru-RU" sz="1050">
              <a:latin typeface="Times New Roman" panose="02020603050405020304" pitchFamily="18" charset="0"/>
              <a:cs typeface="Times New Roman" panose="02020603050405020304" pitchFamily="18" charset="0"/>
            </a:rPr>
            <a:t>Руководитель проекта (2)</a:t>
          </a:r>
        </a:p>
      </dgm:t>
    </dgm:pt>
    <dgm:pt modelId="{EF5EDB14-522F-467E-A375-B76C5B5322E0}" type="parTrans" cxnId="{FAF8D9CC-1AB8-496C-9352-167E84073B95}">
      <dgm:prSet/>
      <dgm:spPr>
        <a:ln>
          <a:solidFill>
            <a:schemeClr val="bg1"/>
          </a:solidFill>
        </a:ln>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34D4F8AB-C1BF-400D-BD76-4DB08409C261}" type="sibTrans" cxnId="{FAF8D9CC-1AB8-496C-9352-167E84073B95}">
      <dgm:prSet/>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E6C14D12-122E-4B7F-AB2C-FE685FA6B5C1}">
      <dgm:prSet phldrT="[Текст]" custT="1"/>
      <dgm:spPr/>
      <dgm:t>
        <a:bodyPr/>
        <a:lstStyle/>
        <a:p>
          <a:pPr>
            <a:lnSpc>
              <a:spcPct val="100000"/>
            </a:lnSpc>
            <a:spcBef>
              <a:spcPts val="0"/>
            </a:spcBef>
            <a:spcAft>
              <a:spcPts val="0"/>
            </a:spcAft>
          </a:pPr>
          <a:r>
            <a:rPr lang="ru-RU" sz="1050">
              <a:latin typeface="Times New Roman" panose="02020603050405020304" pitchFamily="18" charset="0"/>
              <a:cs typeface="Times New Roman" panose="02020603050405020304" pitchFamily="18" charset="0"/>
            </a:rPr>
            <a:t>Заместитель директора по маркетингу</a:t>
          </a:r>
        </a:p>
      </dgm:t>
    </dgm:pt>
    <dgm:pt modelId="{C1CC4E43-3DB1-48AB-ADB6-376A811ED2F7}" type="parTrans" cxnId="{F0A71BF1-A66E-4F45-B91A-F183D21AAAF2}">
      <dgm:prSet/>
      <dgm:spPr>
        <a:ln>
          <a:solidFill>
            <a:schemeClr val="bg1"/>
          </a:solidFill>
        </a:ln>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DCFA17A9-86EB-4462-B4E2-1C6DA26FE159}" type="sibTrans" cxnId="{F0A71BF1-A66E-4F45-B91A-F183D21AAAF2}">
      <dgm:prSet/>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C3E0BCE1-221D-4E19-A12F-231DF40B1F9A}">
      <dgm:prSet phldrT="[Текст]" custT="1"/>
      <dgm:spPr/>
      <dgm:t>
        <a:bodyPr/>
        <a:lstStyle/>
        <a:p>
          <a:pPr>
            <a:lnSpc>
              <a:spcPct val="100000"/>
            </a:lnSpc>
            <a:spcBef>
              <a:spcPts val="0"/>
            </a:spcBef>
            <a:spcAft>
              <a:spcPts val="0"/>
            </a:spcAft>
          </a:pPr>
          <a:r>
            <a:rPr lang="ru-RU" sz="1050">
              <a:latin typeface="Times New Roman" panose="02020603050405020304" pitchFamily="18" charset="0"/>
              <a:cs typeface="Times New Roman" panose="02020603050405020304" pitchFamily="18" charset="0"/>
            </a:rPr>
            <a:t>Главный бухгалтер</a:t>
          </a:r>
        </a:p>
      </dgm:t>
    </dgm:pt>
    <dgm:pt modelId="{42C3756E-CDEE-412C-85BC-DBB5CF7661E7}" type="parTrans" cxnId="{8F1261E2-E719-4C73-A430-0BA66C8B0A05}">
      <dgm:prSet/>
      <dgm:spPr>
        <a:ln>
          <a:solidFill>
            <a:schemeClr val="bg1"/>
          </a:solidFill>
        </a:ln>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767626D5-CA47-424B-93C8-8D47E64A60EB}" type="sibTrans" cxnId="{8F1261E2-E719-4C73-A430-0BA66C8B0A05}">
      <dgm:prSet/>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3F34D2FB-3A64-4470-B208-B9FF415773D0}">
      <dgm:prSet phldrT="[Текст]" custT="1"/>
      <dgm:spPr/>
      <dgm:t>
        <a:bodyPr/>
        <a:lstStyle/>
        <a:p>
          <a:pPr>
            <a:lnSpc>
              <a:spcPct val="100000"/>
            </a:lnSpc>
            <a:spcBef>
              <a:spcPts val="0"/>
            </a:spcBef>
            <a:spcAft>
              <a:spcPts val="0"/>
            </a:spcAft>
          </a:pPr>
          <a:r>
            <a:rPr lang="ru-RU" sz="1050">
              <a:latin typeface="Times New Roman" panose="02020603050405020304" pitchFamily="18" charset="0"/>
              <a:cs typeface="Times New Roman" panose="02020603050405020304" pitchFamily="18" charset="0"/>
            </a:rPr>
            <a:t>менеджер (2)</a:t>
          </a:r>
        </a:p>
      </dgm:t>
    </dgm:pt>
    <dgm:pt modelId="{FA1FD8C8-77EC-4F9F-88D8-C631119FE347}" type="parTrans" cxnId="{5803749C-9B2A-4383-9662-D8C98B08DEF9}">
      <dgm:prSet/>
      <dgm:spPr>
        <a:ln>
          <a:solidFill>
            <a:schemeClr val="bg1"/>
          </a:solidFill>
        </a:ln>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91AD1055-4283-48FC-8F77-B4A584F871D1}" type="sibTrans" cxnId="{5803749C-9B2A-4383-9662-D8C98B08DEF9}">
      <dgm:prSet/>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240194EE-5B64-4A5F-8AE1-CAF07D064AC9}">
      <dgm:prSet phldrT="[Текст]" custT="1"/>
      <dgm:spPr/>
      <dgm:t>
        <a:bodyPr/>
        <a:lstStyle/>
        <a:p>
          <a:pPr>
            <a:lnSpc>
              <a:spcPct val="100000"/>
            </a:lnSpc>
            <a:spcBef>
              <a:spcPts val="0"/>
            </a:spcBef>
            <a:spcAft>
              <a:spcPts val="0"/>
            </a:spcAft>
          </a:pPr>
          <a:r>
            <a:rPr lang="ru-RU" sz="1050">
              <a:latin typeface="Times New Roman" panose="02020603050405020304" pitchFamily="18" charset="0"/>
              <a:cs typeface="Times New Roman" panose="02020603050405020304" pitchFamily="18" charset="0"/>
            </a:rPr>
            <a:t>аналитик  (2)</a:t>
          </a:r>
        </a:p>
      </dgm:t>
    </dgm:pt>
    <dgm:pt modelId="{D710095B-9D9F-4825-9CA4-BF80C42DB7E0}" type="parTrans" cxnId="{8D296F7A-BE79-4B28-9AFD-158B53275697}">
      <dgm:prSet/>
      <dgm:spPr>
        <a:ln>
          <a:solidFill>
            <a:schemeClr val="bg1"/>
          </a:solidFill>
        </a:ln>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6EC35970-686C-4986-A839-8DEB4F26B7D1}" type="sibTrans" cxnId="{8D296F7A-BE79-4B28-9AFD-158B53275697}">
      <dgm:prSet/>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508E71FE-EBBC-4054-8086-1696F6CE9AEF}">
      <dgm:prSet phldrT="[Текст]" custT="1"/>
      <dgm:spPr/>
      <dgm:t>
        <a:bodyPr/>
        <a:lstStyle/>
        <a:p>
          <a:pPr>
            <a:lnSpc>
              <a:spcPct val="100000"/>
            </a:lnSpc>
            <a:spcBef>
              <a:spcPts val="0"/>
            </a:spcBef>
            <a:spcAft>
              <a:spcPts val="0"/>
            </a:spcAft>
          </a:pPr>
          <a:r>
            <a:rPr lang="ru-RU" sz="1050">
              <a:latin typeface="Times New Roman" panose="02020603050405020304" pitchFamily="18" charset="0"/>
              <a:cs typeface="Times New Roman" panose="02020603050405020304" pitchFamily="18" charset="0"/>
            </a:rPr>
            <a:t>менеджер по маркетингу</a:t>
          </a:r>
        </a:p>
      </dgm:t>
    </dgm:pt>
    <dgm:pt modelId="{64469FA4-A51D-4DF3-919B-E128C71E4BF7}" type="parTrans" cxnId="{26BA7230-7A6A-4D96-B6B7-7CC8C20542F5}">
      <dgm:prSet/>
      <dgm:spPr>
        <a:ln>
          <a:solidFill>
            <a:schemeClr val="bg1"/>
          </a:solidFill>
        </a:ln>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B3DE35FD-EDF6-4630-94DD-C0D853CEBCDF}" type="sibTrans" cxnId="{26BA7230-7A6A-4D96-B6B7-7CC8C20542F5}">
      <dgm:prSet/>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BC93B016-9D6F-46A0-BB95-B2118F6B4B00}">
      <dgm:prSet phldrT="[Текст]" custT="1"/>
      <dgm:spPr/>
      <dgm:t>
        <a:bodyPr/>
        <a:lstStyle/>
        <a:p>
          <a:pPr>
            <a:lnSpc>
              <a:spcPct val="100000"/>
            </a:lnSpc>
            <a:spcBef>
              <a:spcPts val="0"/>
            </a:spcBef>
            <a:spcAft>
              <a:spcPts val="0"/>
            </a:spcAft>
          </a:pPr>
          <a:r>
            <a:rPr lang="ru-RU" sz="1050">
              <a:latin typeface="Times New Roman" panose="02020603050405020304" pitchFamily="18" charset="0"/>
              <a:cs typeface="Times New Roman" panose="02020603050405020304" pitchFamily="18" charset="0"/>
            </a:rPr>
            <a:t>менеджер по рекламе</a:t>
          </a:r>
        </a:p>
      </dgm:t>
    </dgm:pt>
    <dgm:pt modelId="{A3A1D4A8-DA88-45DA-A610-AE02450BC973}" type="parTrans" cxnId="{15EEC3AE-2A0B-446C-988C-755C6402A2C3}">
      <dgm:prSet/>
      <dgm:spPr>
        <a:ln>
          <a:solidFill>
            <a:schemeClr val="bg1"/>
          </a:solidFill>
        </a:ln>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EE647D7E-DB09-4DCB-8E89-FC61DE34BEFD}" type="sibTrans" cxnId="{15EEC3AE-2A0B-446C-988C-755C6402A2C3}">
      <dgm:prSet/>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1FA53266-185E-48F9-BD97-75B78D30F79A}">
      <dgm:prSet phldrT="[Текст]" custT="1"/>
      <dgm:spPr/>
      <dgm:t>
        <a:bodyPr/>
        <a:lstStyle/>
        <a:p>
          <a:pPr>
            <a:lnSpc>
              <a:spcPct val="100000"/>
            </a:lnSpc>
            <a:spcBef>
              <a:spcPts val="0"/>
            </a:spcBef>
            <a:spcAft>
              <a:spcPts val="0"/>
            </a:spcAft>
          </a:pPr>
          <a:r>
            <a:rPr lang="ru-RU" sz="1050">
              <a:latin typeface="Times New Roman" panose="02020603050405020304" pitchFamily="18" charset="0"/>
              <a:cs typeface="Times New Roman" panose="02020603050405020304" pitchFamily="18" charset="0"/>
            </a:rPr>
            <a:t>Бухгалтер</a:t>
          </a:r>
        </a:p>
      </dgm:t>
    </dgm:pt>
    <dgm:pt modelId="{4AF1E973-9635-489A-B3B8-DCC892F79E53}" type="parTrans" cxnId="{B68F5258-036F-4333-B948-F9ED904AA00C}">
      <dgm:prSet/>
      <dgm:spPr>
        <a:ln>
          <a:solidFill>
            <a:schemeClr val="bg1"/>
          </a:solidFill>
        </a:ln>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72D80259-42D2-4984-B69B-EF6F04A1370B}" type="sibTrans" cxnId="{B68F5258-036F-4333-B948-F9ED904AA00C}">
      <dgm:prSet/>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797BD418-C301-4829-BB65-007DF3AF30DD}">
      <dgm:prSet phldrT="[Текст]" custT="1"/>
      <dgm:spPr/>
      <dgm:t>
        <a:bodyPr/>
        <a:lstStyle/>
        <a:p>
          <a:pPr>
            <a:lnSpc>
              <a:spcPct val="100000"/>
            </a:lnSpc>
            <a:spcBef>
              <a:spcPts val="0"/>
            </a:spcBef>
            <a:spcAft>
              <a:spcPts val="0"/>
            </a:spcAft>
          </a:pPr>
          <a:r>
            <a:rPr lang="ru-RU" sz="1050">
              <a:latin typeface="Times New Roman" panose="02020603050405020304" pitchFamily="18" charset="0"/>
              <a:cs typeface="Times New Roman" panose="02020603050405020304" pitchFamily="18" charset="0"/>
            </a:rPr>
            <a:t>Заведующий отделом кадров</a:t>
          </a:r>
        </a:p>
      </dgm:t>
    </dgm:pt>
    <dgm:pt modelId="{15FA1D00-8B46-43DB-9D5E-06318DD57526}" type="parTrans" cxnId="{FB524682-1B5A-4623-8244-54E5FC4F7885}">
      <dgm:prSet/>
      <dgm:spPr>
        <a:ln>
          <a:solidFill>
            <a:schemeClr val="bg1"/>
          </a:solidFill>
        </a:ln>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2CE122D1-1336-4666-A198-B299381C8113}" type="sibTrans" cxnId="{FB524682-1B5A-4623-8244-54E5FC4F7885}">
      <dgm:prSet/>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107FC71A-A6C7-48A0-BD10-183EEC4E759B}">
      <dgm:prSet phldrT="[Текст]" custT="1"/>
      <dgm:spPr/>
      <dgm:t>
        <a:bodyPr/>
        <a:lstStyle/>
        <a:p>
          <a:pPr>
            <a:lnSpc>
              <a:spcPct val="100000"/>
            </a:lnSpc>
            <a:spcBef>
              <a:spcPts val="0"/>
            </a:spcBef>
            <a:spcAft>
              <a:spcPts val="0"/>
            </a:spcAft>
          </a:pPr>
          <a:r>
            <a:rPr lang="ru-RU" sz="1050">
              <a:latin typeface="Times New Roman" panose="02020603050405020304" pitchFamily="18" charset="0"/>
              <a:cs typeface="Times New Roman" panose="02020603050405020304" pitchFamily="18" charset="0"/>
            </a:rPr>
            <a:t>Менеджер по персоналу</a:t>
          </a:r>
        </a:p>
      </dgm:t>
    </dgm:pt>
    <dgm:pt modelId="{49977F98-77B9-4726-ACAA-FD2907C2D97F}" type="parTrans" cxnId="{C9D17A3D-08F4-437E-8ECE-3F196DA97F53}">
      <dgm:prSet/>
      <dgm:spPr>
        <a:ln>
          <a:solidFill>
            <a:schemeClr val="bg1"/>
          </a:solidFill>
        </a:ln>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5D9A324E-62CB-49DC-8408-27E34EF37CF7}" type="sibTrans" cxnId="{C9D17A3D-08F4-437E-8ECE-3F196DA97F53}">
      <dgm:prSet/>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1C71F967-1518-4E69-948D-FCE155102A20}">
      <dgm:prSet phldrT="[Текст]" custT="1"/>
      <dgm:spPr/>
      <dgm:t>
        <a:bodyPr/>
        <a:lstStyle/>
        <a:p>
          <a:pPr>
            <a:lnSpc>
              <a:spcPct val="100000"/>
            </a:lnSpc>
            <a:spcBef>
              <a:spcPts val="0"/>
            </a:spcBef>
            <a:spcAft>
              <a:spcPts val="0"/>
            </a:spcAft>
          </a:pPr>
          <a:r>
            <a:rPr lang="ru-RU" sz="1050">
              <a:latin typeface="Times New Roman" panose="02020603050405020304" pitchFamily="18" charset="0"/>
              <a:cs typeface="Times New Roman" panose="02020603050405020304" pitchFamily="18" charset="0"/>
            </a:rPr>
            <a:t>Уборщица</a:t>
          </a:r>
        </a:p>
      </dgm:t>
    </dgm:pt>
    <dgm:pt modelId="{BC78CF08-2221-49E9-82A0-BCF142B8899B}" type="parTrans" cxnId="{7267CA38-43CA-483E-BDD5-F3261A08161A}">
      <dgm:prSet/>
      <dgm:spPr>
        <a:ln>
          <a:solidFill>
            <a:schemeClr val="bg1"/>
          </a:solidFill>
        </a:ln>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9E7452A0-5A4E-4C88-9FEE-D7FDB127CA64}" type="sibTrans" cxnId="{7267CA38-43CA-483E-BDD5-F3261A08161A}">
      <dgm:prSet/>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0292B69F-2C4A-4272-BB2D-0740231C479D}">
      <dgm:prSet phldrT="[Текст]" custT="1"/>
      <dgm:spPr/>
      <dgm:t>
        <a:bodyPr/>
        <a:lstStyle/>
        <a:p>
          <a:pPr>
            <a:lnSpc>
              <a:spcPct val="100000"/>
            </a:lnSpc>
            <a:spcBef>
              <a:spcPts val="0"/>
            </a:spcBef>
            <a:spcAft>
              <a:spcPts val="0"/>
            </a:spcAft>
          </a:pPr>
          <a:r>
            <a:rPr lang="ru-RU" sz="1050">
              <a:latin typeface="Times New Roman" panose="02020603050405020304" pitchFamily="18" charset="0"/>
              <a:cs typeface="Times New Roman" panose="02020603050405020304" pitchFamily="18" charset="0"/>
            </a:rPr>
            <a:t>Секретарь</a:t>
          </a:r>
        </a:p>
      </dgm:t>
    </dgm:pt>
    <dgm:pt modelId="{26AF506B-5671-4375-9F32-FF11FDC64418}" type="parTrans" cxnId="{ED125B1A-73D6-43BD-9365-0C073D855D73}">
      <dgm:prSet/>
      <dgm:spPr>
        <a:ln>
          <a:solidFill>
            <a:schemeClr val="bg1"/>
          </a:solidFill>
        </a:ln>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BE49DB5A-DF98-4B46-877F-B08018CF8EB2}" type="sibTrans" cxnId="{ED125B1A-73D6-43BD-9365-0C073D855D73}">
      <dgm:prSet/>
      <dgm:spPr/>
      <dgm:t>
        <a:bodyPr/>
        <a:lstStyle/>
        <a:p>
          <a:pPr>
            <a:lnSpc>
              <a:spcPct val="100000"/>
            </a:lnSpc>
            <a:spcBef>
              <a:spcPts val="0"/>
            </a:spcBef>
            <a:spcAft>
              <a:spcPts val="0"/>
            </a:spcAft>
          </a:pPr>
          <a:endParaRPr lang="ru-RU" sz="1050">
            <a:latin typeface="Times New Roman" panose="02020603050405020304" pitchFamily="18" charset="0"/>
            <a:cs typeface="Times New Roman" panose="02020603050405020304" pitchFamily="18" charset="0"/>
          </a:endParaRPr>
        </a:p>
      </dgm:t>
    </dgm:pt>
    <dgm:pt modelId="{852F9B33-9AEE-4012-9641-54C3C7E0BFEA}" type="pres">
      <dgm:prSet presAssocID="{20399896-A030-4F7F-B278-14F0930FBF68}" presName="hierChild1" presStyleCnt="0">
        <dgm:presLayoutVars>
          <dgm:chPref val="1"/>
          <dgm:dir/>
          <dgm:animOne val="branch"/>
          <dgm:animLvl val="lvl"/>
          <dgm:resizeHandles/>
        </dgm:presLayoutVars>
      </dgm:prSet>
      <dgm:spPr/>
      <dgm:t>
        <a:bodyPr/>
        <a:lstStyle/>
        <a:p>
          <a:endParaRPr lang="ru-RU"/>
        </a:p>
      </dgm:t>
    </dgm:pt>
    <dgm:pt modelId="{D70FF46F-6B2D-4093-AD07-C049F3EAE223}" type="pres">
      <dgm:prSet presAssocID="{92ECD83A-D828-4923-9B8D-B9E5E5D14381}" presName="hierRoot1" presStyleCnt="0"/>
      <dgm:spPr/>
      <dgm:t>
        <a:bodyPr/>
        <a:lstStyle/>
        <a:p>
          <a:endParaRPr lang="ru-RU"/>
        </a:p>
      </dgm:t>
    </dgm:pt>
    <dgm:pt modelId="{88266BBD-B655-4CDE-8CBA-744EF037D830}" type="pres">
      <dgm:prSet presAssocID="{92ECD83A-D828-4923-9B8D-B9E5E5D14381}" presName="composite" presStyleCnt="0"/>
      <dgm:spPr/>
      <dgm:t>
        <a:bodyPr/>
        <a:lstStyle/>
        <a:p>
          <a:endParaRPr lang="ru-RU"/>
        </a:p>
      </dgm:t>
    </dgm:pt>
    <dgm:pt modelId="{E0197429-9354-4469-8B87-5AFB32139584}" type="pres">
      <dgm:prSet presAssocID="{92ECD83A-D828-4923-9B8D-B9E5E5D14381}" presName="background" presStyleLbl="node0" presStyleIdx="0" presStyleCnt="1"/>
      <dgm:spPr/>
      <dgm:t>
        <a:bodyPr/>
        <a:lstStyle/>
        <a:p>
          <a:endParaRPr lang="ru-RU"/>
        </a:p>
      </dgm:t>
    </dgm:pt>
    <dgm:pt modelId="{B4B19725-EF30-47EC-A4A1-DADAB02E903E}" type="pres">
      <dgm:prSet presAssocID="{92ECD83A-D828-4923-9B8D-B9E5E5D14381}" presName="text" presStyleLbl="fgAcc0" presStyleIdx="0" presStyleCnt="1" custLinFactY="-214136" custLinFactNeighborX="10758" custLinFactNeighborY="-300000">
        <dgm:presLayoutVars>
          <dgm:chPref val="3"/>
        </dgm:presLayoutVars>
      </dgm:prSet>
      <dgm:spPr/>
      <dgm:t>
        <a:bodyPr/>
        <a:lstStyle/>
        <a:p>
          <a:endParaRPr lang="ru-RU"/>
        </a:p>
      </dgm:t>
    </dgm:pt>
    <dgm:pt modelId="{2AB9F0CB-B1B0-4C8D-A1A4-16E11CB57195}" type="pres">
      <dgm:prSet presAssocID="{92ECD83A-D828-4923-9B8D-B9E5E5D14381}" presName="hierChild2" presStyleCnt="0"/>
      <dgm:spPr/>
      <dgm:t>
        <a:bodyPr/>
        <a:lstStyle/>
        <a:p>
          <a:endParaRPr lang="ru-RU"/>
        </a:p>
      </dgm:t>
    </dgm:pt>
    <dgm:pt modelId="{02FDD411-52D7-4C21-946F-D32155D060DC}" type="pres">
      <dgm:prSet presAssocID="{196FC5A1-F360-444F-8E83-84AE3956B6CB}" presName="Name10" presStyleLbl="parChTrans1D2" presStyleIdx="0" presStyleCnt="5"/>
      <dgm:spPr/>
      <dgm:t>
        <a:bodyPr/>
        <a:lstStyle/>
        <a:p>
          <a:endParaRPr lang="ru-RU"/>
        </a:p>
      </dgm:t>
    </dgm:pt>
    <dgm:pt modelId="{2F88F942-A8A3-43C5-A456-B3D36410482E}" type="pres">
      <dgm:prSet presAssocID="{2B907FB8-CC13-4400-86BD-0B81E6E2E753}" presName="hierRoot2" presStyleCnt="0"/>
      <dgm:spPr/>
      <dgm:t>
        <a:bodyPr/>
        <a:lstStyle/>
        <a:p>
          <a:endParaRPr lang="ru-RU"/>
        </a:p>
      </dgm:t>
    </dgm:pt>
    <dgm:pt modelId="{699F3CFB-E908-4AE6-9FFC-E9C096530965}" type="pres">
      <dgm:prSet presAssocID="{2B907FB8-CC13-4400-86BD-0B81E6E2E753}" presName="composite2" presStyleCnt="0"/>
      <dgm:spPr/>
      <dgm:t>
        <a:bodyPr/>
        <a:lstStyle/>
        <a:p>
          <a:endParaRPr lang="ru-RU"/>
        </a:p>
      </dgm:t>
    </dgm:pt>
    <dgm:pt modelId="{FF94501A-0493-4378-9042-A6289CBC40BC}" type="pres">
      <dgm:prSet presAssocID="{2B907FB8-CC13-4400-86BD-0B81E6E2E753}" presName="background2" presStyleLbl="node2" presStyleIdx="0" presStyleCnt="5"/>
      <dgm:spPr/>
      <dgm:t>
        <a:bodyPr/>
        <a:lstStyle/>
        <a:p>
          <a:endParaRPr lang="ru-RU"/>
        </a:p>
      </dgm:t>
    </dgm:pt>
    <dgm:pt modelId="{F993ECA8-2E7D-4EB0-90BE-B7275A96AC38}" type="pres">
      <dgm:prSet presAssocID="{2B907FB8-CC13-4400-86BD-0B81E6E2E753}" presName="text2" presStyleLbl="fgAcc2" presStyleIdx="0" presStyleCnt="5" custScaleX="134912" custScaleY="119340" custLinFactY="-265913" custLinFactNeighborX="-19794" custLinFactNeighborY="-300000">
        <dgm:presLayoutVars>
          <dgm:chPref val="3"/>
        </dgm:presLayoutVars>
      </dgm:prSet>
      <dgm:spPr/>
      <dgm:t>
        <a:bodyPr/>
        <a:lstStyle/>
        <a:p>
          <a:endParaRPr lang="ru-RU"/>
        </a:p>
      </dgm:t>
    </dgm:pt>
    <dgm:pt modelId="{B5A41EF3-61BA-45B7-8570-9DED27A68D3A}" type="pres">
      <dgm:prSet presAssocID="{2B907FB8-CC13-4400-86BD-0B81E6E2E753}" presName="hierChild3" presStyleCnt="0"/>
      <dgm:spPr/>
      <dgm:t>
        <a:bodyPr/>
        <a:lstStyle/>
        <a:p>
          <a:endParaRPr lang="ru-RU"/>
        </a:p>
      </dgm:t>
    </dgm:pt>
    <dgm:pt modelId="{2CE22281-B242-45C0-80AD-C910B5A225EB}" type="pres">
      <dgm:prSet presAssocID="{EF5EDB14-522F-467E-A375-B76C5B5322E0}" presName="Name17" presStyleLbl="parChTrans1D3" presStyleIdx="0" presStyleCnt="5"/>
      <dgm:spPr/>
      <dgm:t>
        <a:bodyPr/>
        <a:lstStyle/>
        <a:p>
          <a:endParaRPr lang="ru-RU"/>
        </a:p>
      </dgm:t>
    </dgm:pt>
    <dgm:pt modelId="{10D86F44-B986-4D61-809F-7155209D240E}" type="pres">
      <dgm:prSet presAssocID="{57A5653F-EE24-45D9-8BC9-571FB1799974}" presName="hierRoot3" presStyleCnt="0"/>
      <dgm:spPr/>
      <dgm:t>
        <a:bodyPr/>
        <a:lstStyle/>
        <a:p>
          <a:endParaRPr lang="ru-RU"/>
        </a:p>
      </dgm:t>
    </dgm:pt>
    <dgm:pt modelId="{47FBCDCB-2679-4B28-841B-3A1441E23C9E}" type="pres">
      <dgm:prSet presAssocID="{57A5653F-EE24-45D9-8BC9-571FB1799974}" presName="composite3" presStyleCnt="0"/>
      <dgm:spPr/>
      <dgm:t>
        <a:bodyPr/>
        <a:lstStyle/>
        <a:p>
          <a:endParaRPr lang="ru-RU"/>
        </a:p>
      </dgm:t>
    </dgm:pt>
    <dgm:pt modelId="{535059C8-64AC-4758-91C8-02E76713D4F0}" type="pres">
      <dgm:prSet presAssocID="{57A5653F-EE24-45D9-8BC9-571FB1799974}" presName="background3" presStyleLbl="node3" presStyleIdx="0" presStyleCnt="5"/>
      <dgm:spPr/>
      <dgm:t>
        <a:bodyPr/>
        <a:lstStyle/>
        <a:p>
          <a:endParaRPr lang="ru-RU"/>
        </a:p>
      </dgm:t>
    </dgm:pt>
    <dgm:pt modelId="{E2985CBF-05EF-4FC5-869F-9D05816C4677}" type="pres">
      <dgm:prSet presAssocID="{57A5653F-EE24-45D9-8BC9-571FB1799974}" presName="text3" presStyleLbl="fgAcc3" presStyleIdx="0" presStyleCnt="5" custScaleX="133014" custScaleY="106634" custLinFactY="-116427" custLinFactNeighborX="-19561" custLinFactNeighborY="-200000">
        <dgm:presLayoutVars>
          <dgm:chPref val="3"/>
        </dgm:presLayoutVars>
      </dgm:prSet>
      <dgm:spPr/>
      <dgm:t>
        <a:bodyPr/>
        <a:lstStyle/>
        <a:p>
          <a:endParaRPr lang="ru-RU"/>
        </a:p>
      </dgm:t>
    </dgm:pt>
    <dgm:pt modelId="{3A5D968D-0105-4634-B0C1-5D5F1B7896F7}" type="pres">
      <dgm:prSet presAssocID="{57A5653F-EE24-45D9-8BC9-571FB1799974}" presName="hierChild4" presStyleCnt="0"/>
      <dgm:spPr/>
      <dgm:t>
        <a:bodyPr/>
        <a:lstStyle/>
        <a:p>
          <a:endParaRPr lang="ru-RU"/>
        </a:p>
      </dgm:t>
    </dgm:pt>
    <dgm:pt modelId="{A3683FDB-C7AF-4BB6-980E-95A006DE5297}" type="pres">
      <dgm:prSet presAssocID="{FA1FD8C8-77EC-4F9F-88D8-C631119FE347}" presName="Name23" presStyleLbl="parChTrans1D4" presStyleIdx="0" presStyleCnt="3"/>
      <dgm:spPr/>
      <dgm:t>
        <a:bodyPr/>
        <a:lstStyle/>
        <a:p>
          <a:endParaRPr lang="ru-RU"/>
        </a:p>
      </dgm:t>
    </dgm:pt>
    <dgm:pt modelId="{231DC3DB-DD86-49B6-B16F-AA490AE0EBFD}" type="pres">
      <dgm:prSet presAssocID="{3F34D2FB-3A64-4470-B208-B9FF415773D0}" presName="hierRoot4" presStyleCnt="0"/>
      <dgm:spPr/>
      <dgm:t>
        <a:bodyPr/>
        <a:lstStyle/>
        <a:p>
          <a:endParaRPr lang="ru-RU"/>
        </a:p>
      </dgm:t>
    </dgm:pt>
    <dgm:pt modelId="{66A4F91C-F8A4-4CF2-A84C-6D8A578C258D}" type="pres">
      <dgm:prSet presAssocID="{3F34D2FB-3A64-4470-B208-B9FF415773D0}" presName="composite4" presStyleCnt="0"/>
      <dgm:spPr/>
      <dgm:t>
        <a:bodyPr/>
        <a:lstStyle/>
        <a:p>
          <a:endParaRPr lang="ru-RU"/>
        </a:p>
      </dgm:t>
    </dgm:pt>
    <dgm:pt modelId="{EBA926C5-DE48-4C76-AB4D-A2033E511C7B}" type="pres">
      <dgm:prSet presAssocID="{3F34D2FB-3A64-4470-B208-B9FF415773D0}" presName="background4" presStyleLbl="node4" presStyleIdx="0" presStyleCnt="3"/>
      <dgm:spPr/>
      <dgm:t>
        <a:bodyPr/>
        <a:lstStyle/>
        <a:p>
          <a:endParaRPr lang="ru-RU"/>
        </a:p>
      </dgm:t>
    </dgm:pt>
    <dgm:pt modelId="{15E6FBC0-E3DB-4EE9-9BC1-7EE049799032}" type="pres">
      <dgm:prSet presAssocID="{3F34D2FB-3A64-4470-B208-B9FF415773D0}" presName="text4" presStyleLbl="fgAcc4" presStyleIdx="0" presStyleCnt="3" custLinFactY="-100000" custLinFactNeighborX="-1523" custLinFactNeighborY="-170944">
        <dgm:presLayoutVars>
          <dgm:chPref val="3"/>
        </dgm:presLayoutVars>
      </dgm:prSet>
      <dgm:spPr/>
      <dgm:t>
        <a:bodyPr/>
        <a:lstStyle/>
        <a:p>
          <a:endParaRPr lang="ru-RU"/>
        </a:p>
      </dgm:t>
    </dgm:pt>
    <dgm:pt modelId="{6CAAA5EA-6A54-4B0D-B006-054BA48CCB85}" type="pres">
      <dgm:prSet presAssocID="{3F34D2FB-3A64-4470-B208-B9FF415773D0}" presName="hierChild5" presStyleCnt="0"/>
      <dgm:spPr/>
      <dgm:t>
        <a:bodyPr/>
        <a:lstStyle/>
        <a:p>
          <a:endParaRPr lang="ru-RU"/>
        </a:p>
      </dgm:t>
    </dgm:pt>
    <dgm:pt modelId="{B3E6867B-A67D-40F8-B0B6-A03C88147C22}" type="pres">
      <dgm:prSet presAssocID="{D710095B-9D9F-4825-9CA4-BF80C42DB7E0}" presName="Name23" presStyleLbl="parChTrans1D4" presStyleIdx="1" presStyleCnt="3"/>
      <dgm:spPr/>
      <dgm:t>
        <a:bodyPr/>
        <a:lstStyle/>
        <a:p>
          <a:endParaRPr lang="ru-RU"/>
        </a:p>
      </dgm:t>
    </dgm:pt>
    <dgm:pt modelId="{D8197255-27F9-42A4-9DAF-98B10DA884FF}" type="pres">
      <dgm:prSet presAssocID="{240194EE-5B64-4A5F-8AE1-CAF07D064AC9}" presName="hierRoot4" presStyleCnt="0"/>
      <dgm:spPr/>
      <dgm:t>
        <a:bodyPr/>
        <a:lstStyle/>
        <a:p>
          <a:endParaRPr lang="ru-RU"/>
        </a:p>
      </dgm:t>
    </dgm:pt>
    <dgm:pt modelId="{015A98EB-4277-484A-B231-AB5C2715CF5D}" type="pres">
      <dgm:prSet presAssocID="{240194EE-5B64-4A5F-8AE1-CAF07D064AC9}" presName="composite4" presStyleCnt="0"/>
      <dgm:spPr/>
      <dgm:t>
        <a:bodyPr/>
        <a:lstStyle/>
        <a:p>
          <a:endParaRPr lang="ru-RU"/>
        </a:p>
      </dgm:t>
    </dgm:pt>
    <dgm:pt modelId="{06BD9DEF-FC82-47F7-95BD-89746EE069ED}" type="pres">
      <dgm:prSet presAssocID="{240194EE-5B64-4A5F-8AE1-CAF07D064AC9}" presName="background4" presStyleLbl="node4" presStyleIdx="1" presStyleCnt="3"/>
      <dgm:spPr/>
      <dgm:t>
        <a:bodyPr/>
        <a:lstStyle/>
        <a:p>
          <a:endParaRPr lang="ru-RU"/>
        </a:p>
      </dgm:t>
    </dgm:pt>
    <dgm:pt modelId="{C9F26747-E9EE-44BE-8082-9AF9185690D3}" type="pres">
      <dgm:prSet presAssocID="{240194EE-5B64-4A5F-8AE1-CAF07D064AC9}" presName="text4" presStyleLbl="fgAcc4" presStyleIdx="1" presStyleCnt="3" custLinFactY="-100000" custLinFactNeighborX="3046" custLinFactNeighborY="-170992">
        <dgm:presLayoutVars>
          <dgm:chPref val="3"/>
        </dgm:presLayoutVars>
      </dgm:prSet>
      <dgm:spPr/>
      <dgm:t>
        <a:bodyPr/>
        <a:lstStyle/>
        <a:p>
          <a:endParaRPr lang="ru-RU"/>
        </a:p>
      </dgm:t>
    </dgm:pt>
    <dgm:pt modelId="{17384182-43A4-40AB-831E-F2AE47BE8E39}" type="pres">
      <dgm:prSet presAssocID="{240194EE-5B64-4A5F-8AE1-CAF07D064AC9}" presName="hierChild5" presStyleCnt="0"/>
      <dgm:spPr/>
      <dgm:t>
        <a:bodyPr/>
        <a:lstStyle/>
        <a:p>
          <a:endParaRPr lang="ru-RU"/>
        </a:p>
      </dgm:t>
    </dgm:pt>
    <dgm:pt modelId="{8FC047AB-BC2C-43CC-B221-7521262768C5}" type="pres">
      <dgm:prSet presAssocID="{C1CC4E43-3DB1-48AB-ADB6-376A811ED2F7}" presName="Name10" presStyleLbl="parChTrans1D2" presStyleIdx="1" presStyleCnt="5"/>
      <dgm:spPr/>
      <dgm:t>
        <a:bodyPr/>
        <a:lstStyle/>
        <a:p>
          <a:endParaRPr lang="ru-RU"/>
        </a:p>
      </dgm:t>
    </dgm:pt>
    <dgm:pt modelId="{6E234EAD-EDAE-4EC9-A1DA-B1B7953BD2C6}" type="pres">
      <dgm:prSet presAssocID="{E6C14D12-122E-4B7F-AB2C-FE685FA6B5C1}" presName="hierRoot2" presStyleCnt="0"/>
      <dgm:spPr/>
      <dgm:t>
        <a:bodyPr/>
        <a:lstStyle/>
        <a:p>
          <a:endParaRPr lang="ru-RU"/>
        </a:p>
      </dgm:t>
    </dgm:pt>
    <dgm:pt modelId="{FAD42570-4916-4BC2-BFDE-185CDDFDAD5A}" type="pres">
      <dgm:prSet presAssocID="{E6C14D12-122E-4B7F-AB2C-FE685FA6B5C1}" presName="composite2" presStyleCnt="0"/>
      <dgm:spPr/>
      <dgm:t>
        <a:bodyPr/>
        <a:lstStyle/>
        <a:p>
          <a:endParaRPr lang="ru-RU"/>
        </a:p>
      </dgm:t>
    </dgm:pt>
    <dgm:pt modelId="{73CDAD0E-B1A9-4A02-8AFD-91C4ED4BA04A}" type="pres">
      <dgm:prSet presAssocID="{E6C14D12-122E-4B7F-AB2C-FE685FA6B5C1}" presName="background2" presStyleLbl="node2" presStyleIdx="1" presStyleCnt="5"/>
      <dgm:spPr/>
      <dgm:t>
        <a:bodyPr/>
        <a:lstStyle/>
        <a:p>
          <a:endParaRPr lang="ru-RU"/>
        </a:p>
      </dgm:t>
    </dgm:pt>
    <dgm:pt modelId="{0AC67DDB-E02D-4181-94EC-8499CC4A7173}" type="pres">
      <dgm:prSet presAssocID="{E6C14D12-122E-4B7F-AB2C-FE685FA6B5C1}" presName="text2" presStyleLbl="fgAcc2" presStyleIdx="1" presStyleCnt="5" custScaleX="121900" custScaleY="116497" custLinFactY="-200000" custLinFactNeighborX="-24008" custLinFactNeighborY="-226631">
        <dgm:presLayoutVars>
          <dgm:chPref val="3"/>
        </dgm:presLayoutVars>
      </dgm:prSet>
      <dgm:spPr/>
      <dgm:t>
        <a:bodyPr/>
        <a:lstStyle/>
        <a:p>
          <a:endParaRPr lang="ru-RU"/>
        </a:p>
      </dgm:t>
    </dgm:pt>
    <dgm:pt modelId="{F8BD1D6D-7608-4EE1-AB10-35D2D026A19D}" type="pres">
      <dgm:prSet presAssocID="{E6C14D12-122E-4B7F-AB2C-FE685FA6B5C1}" presName="hierChild3" presStyleCnt="0"/>
      <dgm:spPr/>
      <dgm:t>
        <a:bodyPr/>
        <a:lstStyle/>
        <a:p>
          <a:endParaRPr lang="ru-RU"/>
        </a:p>
      </dgm:t>
    </dgm:pt>
    <dgm:pt modelId="{B9BCCD06-C684-4AEB-8704-A3A290AD77AC}" type="pres">
      <dgm:prSet presAssocID="{64469FA4-A51D-4DF3-919B-E128C71E4BF7}" presName="Name17" presStyleLbl="parChTrans1D3" presStyleIdx="1" presStyleCnt="5"/>
      <dgm:spPr/>
      <dgm:t>
        <a:bodyPr/>
        <a:lstStyle/>
        <a:p>
          <a:endParaRPr lang="ru-RU"/>
        </a:p>
      </dgm:t>
    </dgm:pt>
    <dgm:pt modelId="{7C617990-1316-4516-ACE4-EABFB803B742}" type="pres">
      <dgm:prSet presAssocID="{508E71FE-EBBC-4054-8086-1696F6CE9AEF}" presName="hierRoot3" presStyleCnt="0"/>
      <dgm:spPr/>
      <dgm:t>
        <a:bodyPr/>
        <a:lstStyle/>
        <a:p>
          <a:endParaRPr lang="ru-RU"/>
        </a:p>
      </dgm:t>
    </dgm:pt>
    <dgm:pt modelId="{95414365-277C-4199-8CD8-72D283EBF157}" type="pres">
      <dgm:prSet presAssocID="{508E71FE-EBBC-4054-8086-1696F6CE9AEF}" presName="composite3" presStyleCnt="0"/>
      <dgm:spPr/>
      <dgm:t>
        <a:bodyPr/>
        <a:lstStyle/>
        <a:p>
          <a:endParaRPr lang="ru-RU"/>
        </a:p>
      </dgm:t>
    </dgm:pt>
    <dgm:pt modelId="{0AA7A5C9-F006-4A13-843D-7FD93D5CD085}" type="pres">
      <dgm:prSet presAssocID="{508E71FE-EBBC-4054-8086-1696F6CE9AEF}" presName="background3" presStyleLbl="node3" presStyleIdx="1" presStyleCnt="5"/>
      <dgm:spPr/>
      <dgm:t>
        <a:bodyPr/>
        <a:lstStyle/>
        <a:p>
          <a:endParaRPr lang="ru-RU"/>
        </a:p>
      </dgm:t>
    </dgm:pt>
    <dgm:pt modelId="{005C693C-0905-42D6-A071-7D5917EB66B4}" type="pres">
      <dgm:prSet presAssocID="{508E71FE-EBBC-4054-8086-1696F6CE9AEF}" presName="text3" presStyleLbl="fgAcc3" presStyleIdx="1" presStyleCnt="5" custScaleX="108903" custScaleY="107761" custLinFactY="-153025" custLinFactNeighborX="-12210" custLinFactNeighborY="-200000">
        <dgm:presLayoutVars>
          <dgm:chPref val="3"/>
        </dgm:presLayoutVars>
      </dgm:prSet>
      <dgm:spPr/>
      <dgm:t>
        <a:bodyPr/>
        <a:lstStyle/>
        <a:p>
          <a:endParaRPr lang="ru-RU"/>
        </a:p>
      </dgm:t>
    </dgm:pt>
    <dgm:pt modelId="{03336ACF-A7E9-457E-8307-BBB81AD8996C}" type="pres">
      <dgm:prSet presAssocID="{508E71FE-EBBC-4054-8086-1696F6CE9AEF}" presName="hierChild4" presStyleCnt="0"/>
      <dgm:spPr/>
      <dgm:t>
        <a:bodyPr/>
        <a:lstStyle/>
        <a:p>
          <a:endParaRPr lang="ru-RU"/>
        </a:p>
      </dgm:t>
    </dgm:pt>
    <dgm:pt modelId="{DEA53F56-C799-48BC-ABC6-4905CBE0EB7E}" type="pres">
      <dgm:prSet presAssocID="{A3A1D4A8-DA88-45DA-A610-AE02450BC973}" presName="Name17" presStyleLbl="parChTrans1D3" presStyleIdx="2" presStyleCnt="5"/>
      <dgm:spPr/>
      <dgm:t>
        <a:bodyPr/>
        <a:lstStyle/>
        <a:p>
          <a:endParaRPr lang="ru-RU"/>
        </a:p>
      </dgm:t>
    </dgm:pt>
    <dgm:pt modelId="{1CB4C806-A617-4420-AC77-FF60B1574BDC}" type="pres">
      <dgm:prSet presAssocID="{BC93B016-9D6F-46A0-BB95-B2118F6B4B00}" presName="hierRoot3" presStyleCnt="0"/>
      <dgm:spPr/>
      <dgm:t>
        <a:bodyPr/>
        <a:lstStyle/>
        <a:p>
          <a:endParaRPr lang="ru-RU"/>
        </a:p>
      </dgm:t>
    </dgm:pt>
    <dgm:pt modelId="{0522D0F5-ECB2-4575-8917-0C86B2086F2E}" type="pres">
      <dgm:prSet presAssocID="{BC93B016-9D6F-46A0-BB95-B2118F6B4B00}" presName="composite3" presStyleCnt="0"/>
      <dgm:spPr/>
      <dgm:t>
        <a:bodyPr/>
        <a:lstStyle/>
        <a:p>
          <a:endParaRPr lang="ru-RU"/>
        </a:p>
      </dgm:t>
    </dgm:pt>
    <dgm:pt modelId="{04634450-D41C-41D8-81C3-10E3375C2A11}" type="pres">
      <dgm:prSet presAssocID="{BC93B016-9D6F-46A0-BB95-B2118F6B4B00}" presName="background3" presStyleLbl="node3" presStyleIdx="2" presStyleCnt="5"/>
      <dgm:spPr/>
      <dgm:t>
        <a:bodyPr/>
        <a:lstStyle/>
        <a:p>
          <a:endParaRPr lang="ru-RU"/>
        </a:p>
      </dgm:t>
    </dgm:pt>
    <dgm:pt modelId="{CA320C50-11A3-4EAA-B2FE-9F34BC06DDB2}" type="pres">
      <dgm:prSet presAssocID="{BC93B016-9D6F-46A0-BB95-B2118F6B4B00}" presName="text3" presStyleLbl="fgAcc3" presStyleIdx="2" presStyleCnt="5" custLinFactY="-153100" custLinFactNeighborX="27907" custLinFactNeighborY="-200000">
        <dgm:presLayoutVars>
          <dgm:chPref val="3"/>
        </dgm:presLayoutVars>
      </dgm:prSet>
      <dgm:spPr/>
      <dgm:t>
        <a:bodyPr/>
        <a:lstStyle/>
        <a:p>
          <a:endParaRPr lang="ru-RU"/>
        </a:p>
      </dgm:t>
    </dgm:pt>
    <dgm:pt modelId="{AD369E2B-4D9E-407D-90DE-908D8EABD39B}" type="pres">
      <dgm:prSet presAssocID="{BC93B016-9D6F-46A0-BB95-B2118F6B4B00}" presName="hierChild4" presStyleCnt="0"/>
      <dgm:spPr/>
      <dgm:t>
        <a:bodyPr/>
        <a:lstStyle/>
        <a:p>
          <a:endParaRPr lang="ru-RU"/>
        </a:p>
      </dgm:t>
    </dgm:pt>
    <dgm:pt modelId="{1472DB50-2539-4A91-933A-4A23AC90851F}" type="pres">
      <dgm:prSet presAssocID="{42C3756E-CDEE-412C-85BC-DBB5CF7661E7}" presName="Name10" presStyleLbl="parChTrans1D2" presStyleIdx="2" presStyleCnt="5"/>
      <dgm:spPr/>
      <dgm:t>
        <a:bodyPr/>
        <a:lstStyle/>
        <a:p>
          <a:endParaRPr lang="ru-RU"/>
        </a:p>
      </dgm:t>
    </dgm:pt>
    <dgm:pt modelId="{29563073-020D-42B9-BEDD-2CA70ED051F6}" type="pres">
      <dgm:prSet presAssocID="{C3E0BCE1-221D-4E19-A12F-231DF40B1F9A}" presName="hierRoot2" presStyleCnt="0"/>
      <dgm:spPr/>
      <dgm:t>
        <a:bodyPr/>
        <a:lstStyle/>
        <a:p>
          <a:endParaRPr lang="ru-RU"/>
        </a:p>
      </dgm:t>
    </dgm:pt>
    <dgm:pt modelId="{4AA093F3-D7C6-45C2-AC89-28F824F0545F}" type="pres">
      <dgm:prSet presAssocID="{C3E0BCE1-221D-4E19-A12F-231DF40B1F9A}" presName="composite2" presStyleCnt="0"/>
      <dgm:spPr/>
      <dgm:t>
        <a:bodyPr/>
        <a:lstStyle/>
        <a:p>
          <a:endParaRPr lang="ru-RU"/>
        </a:p>
      </dgm:t>
    </dgm:pt>
    <dgm:pt modelId="{286CA2E2-6D2A-4679-BED6-595A29793DDC}" type="pres">
      <dgm:prSet presAssocID="{C3E0BCE1-221D-4E19-A12F-231DF40B1F9A}" presName="background2" presStyleLbl="node2" presStyleIdx="2" presStyleCnt="5"/>
      <dgm:spPr/>
      <dgm:t>
        <a:bodyPr/>
        <a:lstStyle/>
        <a:p>
          <a:endParaRPr lang="ru-RU"/>
        </a:p>
      </dgm:t>
    </dgm:pt>
    <dgm:pt modelId="{B72DAE53-5ABC-45B2-A700-1858A19A580C}" type="pres">
      <dgm:prSet presAssocID="{C3E0BCE1-221D-4E19-A12F-231DF40B1F9A}" presName="text2" presStyleLbl="fgAcc2" presStyleIdx="2" presStyleCnt="5" custLinFactY="-200000" custLinFactNeighborX="91354" custLinFactNeighborY="-226602">
        <dgm:presLayoutVars>
          <dgm:chPref val="3"/>
        </dgm:presLayoutVars>
      </dgm:prSet>
      <dgm:spPr/>
      <dgm:t>
        <a:bodyPr/>
        <a:lstStyle/>
        <a:p>
          <a:endParaRPr lang="ru-RU"/>
        </a:p>
      </dgm:t>
    </dgm:pt>
    <dgm:pt modelId="{5BC62608-011C-44FA-B6DD-09B62628E810}" type="pres">
      <dgm:prSet presAssocID="{C3E0BCE1-221D-4E19-A12F-231DF40B1F9A}" presName="hierChild3" presStyleCnt="0"/>
      <dgm:spPr/>
      <dgm:t>
        <a:bodyPr/>
        <a:lstStyle/>
        <a:p>
          <a:endParaRPr lang="ru-RU"/>
        </a:p>
      </dgm:t>
    </dgm:pt>
    <dgm:pt modelId="{673AC3A3-5568-4FD5-8680-B4EFAB7D30EB}" type="pres">
      <dgm:prSet presAssocID="{4AF1E973-9635-489A-B3B8-DCC892F79E53}" presName="Name17" presStyleLbl="parChTrans1D3" presStyleIdx="3" presStyleCnt="5"/>
      <dgm:spPr/>
      <dgm:t>
        <a:bodyPr/>
        <a:lstStyle/>
        <a:p>
          <a:endParaRPr lang="ru-RU"/>
        </a:p>
      </dgm:t>
    </dgm:pt>
    <dgm:pt modelId="{5CEE6FBD-7BCA-4DA7-964D-236CCE08F147}" type="pres">
      <dgm:prSet presAssocID="{1FA53266-185E-48F9-BD97-75B78D30F79A}" presName="hierRoot3" presStyleCnt="0"/>
      <dgm:spPr/>
      <dgm:t>
        <a:bodyPr/>
        <a:lstStyle/>
        <a:p>
          <a:endParaRPr lang="ru-RU"/>
        </a:p>
      </dgm:t>
    </dgm:pt>
    <dgm:pt modelId="{A47B4A86-1DBA-47DB-A67A-9E495403A1D5}" type="pres">
      <dgm:prSet presAssocID="{1FA53266-185E-48F9-BD97-75B78D30F79A}" presName="composite3" presStyleCnt="0"/>
      <dgm:spPr/>
      <dgm:t>
        <a:bodyPr/>
        <a:lstStyle/>
        <a:p>
          <a:endParaRPr lang="ru-RU"/>
        </a:p>
      </dgm:t>
    </dgm:pt>
    <dgm:pt modelId="{0376A308-906A-4FDE-94B6-98A9DB420615}" type="pres">
      <dgm:prSet presAssocID="{1FA53266-185E-48F9-BD97-75B78D30F79A}" presName="background3" presStyleLbl="node3" presStyleIdx="3" presStyleCnt="5"/>
      <dgm:spPr/>
      <dgm:t>
        <a:bodyPr/>
        <a:lstStyle/>
        <a:p>
          <a:endParaRPr lang="ru-RU"/>
        </a:p>
      </dgm:t>
    </dgm:pt>
    <dgm:pt modelId="{57C5F1D4-B59D-49D8-98DC-9E8066AA3F69}" type="pres">
      <dgm:prSet presAssocID="{1FA53266-185E-48F9-BD97-75B78D30F79A}" presName="text3" presStyleLbl="fgAcc3" presStyleIdx="3" presStyleCnt="5" custLinFactY="-140527" custLinFactNeighborX="91353" custLinFactNeighborY="-200000">
        <dgm:presLayoutVars>
          <dgm:chPref val="3"/>
        </dgm:presLayoutVars>
      </dgm:prSet>
      <dgm:spPr/>
      <dgm:t>
        <a:bodyPr/>
        <a:lstStyle/>
        <a:p>
          <a:endParaRPr lang="ru-RU"/>
        </a:p>
      </dgm:t>
    </dgm:pt>
    <dgm:pt modelId="{3B717D1A-DAC7-4189-96BE-9CFD6D42EF96}" type="pres">
      <dgm:prSet presAssocID="{1FA53266-185E-48F9-BD97-75B78D30F79A}" presName="hierChild4" presStyleCnt="0"/>
      <dgm:spPr/>
      <dgm:t>
        <a:bodyPr/>
        <a:lstStyle/>
        <a:p>
          <a:endParaRPr lang="ru-RU"/>
        </a:p>
      </dgm:t>
    </dgm:pt>
    <dgm:pt modelId="{A43ED1E2-E855-4DCD-BBD0-7B29A22DB268}" type="pres">
      <dgm:prSet presAssocID="{15FA1D00-8B46-43DB-9D5E-06318DD57526}" presName="Name10" presStyleLbl="parChTrans1D2" presStyleIdx="3" presStyleCnt="5"/>
      <dgm:spPr/>
      <dgm:t>
        <a:bodyPr/>
        <a:lstStyle/>
        <a:p>
          <a:endParaRPr lang="ru-RU"/>
        </a:p>
      </dgm:t>
    </dgm:pt>
    <dgm:pt modelId="{3FA52820-12E8-4059-8715-3EF7A2C528EB}" type="pres">
      <dgm:prSet presAssocID="{797BD418-C301-4829-BB65-007DF3AF30DD}" presName="hierRoot2" presStyleCnt="0"/>
      <dgm:spPr/>
      <dgm:t>
        <a:bodyPr/>
        <a:lstStyle/>
        <a:p>
          <a:endParaRPr lang="ru-RU"/>
        </a:p>
      </dgm:t>
    </dgm:pt>
    <dgm:pt modelId="{3BBC70C0-56B4-4649-9218-B4CC58C3ABB1}" type="pres">
      <dgm:prSet presAssocID="{797BD418-C301-4829-BB65-007DF3AF30DD}" presName="composite2" presStyleCnt="0"/>
      <dgm:spPr/>
      <dgm:t>
        <a:bodyPr/>
        <a:lstStyle/>
        <a:p>
          <a:endParaRPr lang="ru-RU"/>
        </a:p>
      </dgm:t>
    </dgm:pt>
    <dgm:pt modelId="{05C11024-8FB1-4742-BA5F-E777AA5C7300}" type="pres">
      <dgm:prSet presAssocID="{797BD418-C301-4829-BB65-007DF3AF30DD}" presName="background2" presStyleLbl="node2" presStyleIdx="3" presStyleCnt="5"/>
      <dgm:spPr/>
      <dgm:t>
        <a:bodyPr/>
        <a:lstStyle/>
        <a:p>
          <a:endParaRPr lang="ru-RU"/>
        </a:p>
      </dgm:t>
    </dgm:pt>
    <dgm:pt modelId="{2CFADAF0-0C3B-47B4-A3DC-BC598DB872B4}" type="pres">
      <dgm:prSet presAssocID="{797BD418-C301-4829-BB65-007DF3AF30DD}" presName="text2" presStyleLbl="fgAcc2" presStyleIdx="3" presStyleCnt="5" custScaleX="115237" custScaleY="116506" custLinFactX="8620" custLinFactY="-200000" custLinFactNeighborX="100000" custLinFactNeighborY="-226844">
        <dgm:presLayoutVars>
          <dgm:chPref val="3"/>
        </dgm:presLayoutVars>
      </dgm:prSet>
      <dgm:spPr/>
      <dgm:t>
        <a:bodyPr/>
        <a:lstStyle/>
        <a:p>
          <a:endParaRPr lang="ru-RU"/>
        </a:p>
      </dgm:t>
    </dgm:pt>
    <dgm:pt modelId="{F1CACDA8-F068-4499-A242-761EF91D9025}" type="pres">
      <dgm:prSet presAssocID="{797BD418-C301-4829-BB65-007DF3AF30DD}" presName="hierChild3" presStyleCnt="0"/>
      <dgm:spPr/>
      <dgm:t>
        <a:bodyPr/>
        <a:lstStyle/>
        <a:p>
          <a:endParaRPr lang="ru-RU"/>
        </a:p>
      </dgm:t>
    </dgm:pt>
    <dgm:pt modelId="{B8367C83-2E47-4880-80EE-C756D5B3DF10}" type="pres">
      <dgm:prSet presAssocID="{49977F98-77B9-4726-ACAA-FD2907C2D97F}" presName="Name17" presStyleLbl="parChTrans1D3" presStyleIdx="4" presStyleCnt="5"/>
      <dgm:spPr/>
      <dgm:t>
        <a:bodyPr/>
        <a:lstStyle/>
        <a:p>
          <a:endParaRPr lang="ru-RU"/>
        </a:p>
      </dgm:t>
    </dgm:pt>
    <dgm:pt modelId="{1C6F1BAD-F3EC-4551-8F7E-A655A91965D5}" type="pres">
      <dgm:prSet presAssocID="{107FC71A-A6C7-48A0-BD10-183EEC4E759B}" presName="hierRoot3" presStyleCnt="0"/>
      <dgm:spPr/>
      <dgm:t>
        <a:bodyPr/>
        <a:lstStyle/>
        <a:p>
          <a:endParaRPr lang="ru-RU"/>
        </a:p>
      </dgm:t>
    </dgm:pt>
    <dgm:pt modelId="{15021260-B633-4B5E-AD25-20A1726588A9}" type="pres">
      <dgm:prSet presAssocID="{107FC71A-A6C7-48A0-BD10-183EEC4E759B}" presName="composite3" presStyleCnt="0"/>
      <dgm:spPr/>
      <dgm:t>
        <a:bodyPr/>
        <a:lstStyle/>
        <a:p>
          <a:endParaRPr lang="ru-RU"/>
        </a:p>
      </dgm:t>
    </dgm:pt>
    <dgm:pt modelId="{CB5587FA-513E-4A24-95C0-C81BCEFA6CAB}" type="pres">
      <dgm:prSet presAssocID="{107FC71A-A6C7-48A0-BD10-183EEC4E759B}" presName="background3" presStyleLbl="node3" presStyleIdx="4" presStyleCnt="5"/>
      <dgm:spPr/>
      <dgm:t>
        <a:bodyPr/>
        <a:lstStyle/>
        <a:p>
          <a:endParaRPr lang="ru-RU"/>
        </a:p>
      </dgm:t>
    </dgm:pt>
    <dgm:pt modelId="{7E6C7DEB-A854-4277-A205-58CFFBA052BE}" type="pres">
      <dgm:prSet presAssocID="{107FC71A-A6C7-48A0-BD10-183EEC4E759B}" presName="text3" presStyleLbl="fgAcc3" presStyleIdx="4" presStyleCnt="5" custLinFactX="8620" custLinFactY="-145322" custLinFactNeighborX="100000" custLinFactNeighborY="-200000">
        <dgm:presLayoutVars>
          <dgm:chPref val="3"/>
        </dgm:presLayoutVars>
      </dgm:prSet>
      <dgm:spPr/>
      <dgm:t>
        <a:bodyPr/>
        <a:lstStyle/>
        <a:p>
          <a:endParaRPr lang="ru-RU"/>
        </a:p>
      </dgm:t>
    </dgm:pt>
    <dgm:pt modelId="{3508DAF1-D998-4D14-87F1-4C6C714784B1}" type="pres">
      <dgm:prSet presAssocID="{107FC71A-A6C7-48A0-BD10-183EEC4E759B}" presName="hierChild4" presStyleCnt="0"/>
      <dgm:spPr/>
      <dgm:t>
        <a:bodyPr/>
        <a:lstStyle/>
        <a:p>
          <a:endParaRPr lang="ru-RU"/>
        </a:p>
      </dgm:t>
    </dgm:pt>
    <dgm:pt modelId="{0C052139-561D-4472-9EF0-7205854DA4A2}" type="pres">
      <dgm:prSet presAssocID="{BC78CF08-2221-49E9-82A0-BCF142B8899B}" presName="Name23" presStyleLbl="parChTrans1D4" presStyleIdx="2" presStyleCnt="3"/>
      <dgm:spPr/>
      <dgm:t>
        <a:bodyPr/>
        <a:lstStyle/>
        <a:p>
          <a:endParaRPr lang="ru-RU"/>
        </a:p>
      </dgm:t>
    </dgm:pt>
    <dgm:pt modelId="{492D2275-4498-49D9-8620-E3A6DD76EBA1}" type="pres">
      <dgm:prSet presAssocID="{1C71F967-1518-4E69-948D-FCE155102A20}" presName="hierRoot4" presStyleCnt="0"/>
      <dgm:spPr/>
      <dgm:t>
        <a:bodyPr/>
        <a:lstStyle/>
        <a:p>
          <a:endParaRPr lang="ru-RU"/>
        </a:p>
      </dgm:t>
    </dgm:pt>
    <dgm:pt modelId="{85629F4C-D31F-4D58-BBFE-B24EAC44778F}" type="pres">
      <dgm:prSet presAssocID="{1C71F967-1518-4E69-948D-FCE155102A20}" presName="composite4" presStyleCnt="0"/>
      <dgm:spPr/>
      <dgm:t>
        <a:bodyPr/>
        <a:lstStyle/>
        <a:p>
          <a:endParaRPr lang="ru-RU"/>
        </a:p>
      </dgm:t>
    </dgm:pt>
    <dgm:pt modelId="{D99A0FD3-07E4-4C96-8974-B74DAF4C6319}" type="pres">
      <dgm:prSet presAssocID="{1C71F967-1518-4E69-948D-FCE155102A20}" presName="background4" presStyleLbl="node4" presStyleIdx="2" presStyleCnt="3"/>
      <dgm:spPr/>
      <dgm:t>
        <a:bodyPr/>
        <a:lstStyle/>
        <a:p>
          <a:endParaRPr lang="ru-RU"/>
        </a:p>
      </dgm:t>
    </dgm:pt>
    <dgm:pt modelId="{4B847176-EDB3-4C8D-8C21-262234D38BF1}" type="pres">
      <dgm:prSet presAssocID="{1C71F967-1518-4E69-948D-FCE155102A20}" presName="text4" presStyleLbl="fgAcc4" presStyleIdx="2" presStyleCnt="3" custLinFactX="8620" custLinFactY="-100000" custLinFactNeighborX="100000" custLinFactNeighborY="-103855">
        <dgm:presLayoutVars>
          <dgm:chPref val="3"/>
        </dgm:presLayoutVars>
      </dgm:prSet>
      <dgm:spPr/>
      <dgm:t>
        <a:bodyPr/>
        <a:lstStyle/>
        <a:p>
          <a:endParaRPr lang="ru-RU"/>
        </a:p>
      </dgm:t>
    </dgm:pt>
    <dgm:pt modelId="{9E4BDEF8-F50D-4B97-BF5B-C3682428B902}" type="pres">
      <dgm:prSet presAssocID="{1C71F967-1518-4E69-948D-FCE155102A20}" presName="hierChild5" presStyleCnt="0"/>
      <dgm:spPr/>
      <dgm:t>
        <a:bodyPr/>
        <a:lstStyle/>
        <a:p>
          <a:endParaRPr lang="ru-RU"/>
        </a:p>
      </dgm:t>
    </dgm:pt>
    <dgm:pt modelId="{0CCA6714-7EA6-4CAD-9697-32330D4DC7C4}" type="pres">
      <dgm:prSet presAssocID="{26AF506B-5671-4375-9F32-FF11FDC64418}" presName="Name10" presStyleLbl="parChTrans1D2" presStyleIdx="4" presStyleCnt="5"/>
      <dgm:spPr/>
      <dgm:t>
        <a:bodyPr/>
        <a:lstStyle/>
        <a:p>
          <a:endParaRPr lang="ru-RU"/>
        </a:p>
      </dgm:t>
    </dgm:pt>
    <dgm:pt modelId="{929E5C46-2C84-4275-A41F-2F7C0F18FF5C}" type="pres">
      <dgm:prSet presAssocID="{0292B69F-2C4A-4272-BB2D-0740231C479D}" presName="hierRoot2" presStyleCnt="0"/>
      <dgm:spPr/>
      <dgm:t>
        <a:bodyPr/>
        <a:lstStyle/>
        <a:p>
          <a:endParaRPr lang="ru-RU"/>
        </a:p>
      </dgm:t>
    </dgm:pt>
    <dgm:pt modelId="{CE27F6D5-DA2D-47BB-9F84-F03847F888AD}" type="pres">
      <dgm:prSet presAssocID="{0292B69F-2C4A-4272-BB2D-0740231C479D}" presName="composite2" presStyleCnt="0"/>
      <dgm:spPr/>
      <dgm:t>
        <a:bodyPr/>
        <a:lstStyle/>
        <a:p>
          <a:endParaRPr lang="ru-RU"/>
        </a:p>
      </dgm:t>
    </dgm:pt>
    <dgm:pt modelId="{D2613CD2-30E4-4E1C-B072-C2ADD85D5C0E}" type="pres">
      <dgm:prSet presAssocID="{0292B69F-2C4A-4272-BB2D-0740231C479D}" presName="background2" presStyleLbl="node2" presStyleIdx="4" presStyleCnt="5"/>
      <dgm:spPr/>
      <dgm:t>
        <a:bodyPr/>
        <a:lstStyle/>
        <a:p>
          <a:endParaRPr lang="ru-RU"/>
        </a:p>
      </dgm:t>
    </dgm:pt>
    <dgm:pt modelId="{CF5873C5-FFEC-4B5A-A853-B7CB02C4BAB7}" type="pres">
      <dgm:prSet presAssocID="{0292B69F-2C4A-4272-BB2D-0740231C479D}" presName="text2" presStyleLbl="fgAcc2" presStyleIdx="4" presStyleCnt="5" custLinFactX="-124382" custLinFactY="-190879" custLinFactNeighborX="-200000" custLinFactNeighborY="-200000">
        <dgm:presLayoutVars>
          <dgm:chPref val="3"/>
        </dgm:presLayoutVars>
      </dgm:prSet>
      <dgm:spPr/>
      <dgm:t>
        <a:bodyPr/>
        <a:lstStyle/>
        <a:p>
          <a:endParaRPr lang="ru-RU"/>
        </a:p>
      </dgm:t>
    </dgm:pt>
    <dgm:pt modelId="{F1573D74-B062-4E9C-BF4C-92F1C479167B}" type="pres">
      <dgm:prSet presAssocID="{0292B69F-2C4A-4272-BB2D-0740231C479D}" presName="hierChild3" presStyleCnt="0"/>
      <dgm:spPr/>
      <dgm:t>
        <a:bodyPr/>
        <a:lstStyle/>
        <a:p>
          <a:endParaRPr lang="ru-RU"/>
        </a:p>
      </dgm:t>
    </dgm:pt>
  </dgm:ptLst>
  <dgm:cxnLst>
    <dgm:cxn modelId="{A9A3C15B-B0BC-4880-8B76-388244C36B5C}" type="presOf" srcId="{42C3756E-CDEE-412C-85BC-DBB5CF7661E7}" destId="{1472DB50-2539-4A91-933A-4A23AC90851F}" srcOrd="0" destOrd="0" presId="urn:microsoft.com/office/officeart/2005/8/layout/hierarchy1"/>
    <dgm:cxn modelId="{625E04FE-1861-4811-A6DA-A9A55A33742D}" type="presOf" srcId="{D710095B-9D9F-4825-9CA4-BF80C42DB7E0}" destId="{B3E6867B-A67D-40F8-B0B6-A03C88147C22}" srcOrd="0" destOrd="0" presId="urn:microsoft.com/office/officeart/2005/8/layout/hierarchy1"/>
    <dgm:cxn modelId="{D3E12C99-A56C-491D-8301-8AB5A127CC0F}" srcId="{20399896-A030-4F7F-B278-14F0930FBF68}" destId="{92ECD83A-D828-4923-9B8D-B9E5E5D14381}" srcOrd="0" destOrd="0" parTransId="{0ECDB590-147D-48EF-B8E9-DEE0397C0FC7}" sibTransId="{286F062C-EFFC-458F-8E1F-49205123A09E}"/>
    <dgm:cxn modelId="{076D0A89-9C3E-4CFC-AE87-25FE96C0E70E}" type="presOf" srcId="{240194EE-5B64-4A5F-8AE1-CAF07D064AC9}" destId="{C9F26747-E9EE-44BE-8082-9AF9185690D3}" srcOrd="0" destOrd="0" presId="urn:microsoft.com/office/officeart/2005/8/layout/hierarchy1"/>
    <dgm:cxn modelId="{DA919D74-0E00-433F-9F2A-09B09753DC5E}" type="presOf" srcId="{20399896-A030-4F7F-B278-14F0930FBF68}" destId="{852F9B33-9AEE-4012-9641-54C3C7E0BFEA}" srcOrd="0" destOrd="0" presId="urn:microsoft.com/office/officeart/2005/8/layout/hierarchy1"/>
    <dgm:cxn modelId="{0855FA90-B5CB-4E6B-97C6-47A5A8F07232}" type="presOf" srcId="{1FA53266-185E-48F9-BD97-75B78D30F79A}" destId="{57C5F1D4-B59D-49D8-98DC-9E8066AA3F69}" srcOrd="0" destOrd="0" presId="urn:microsoft.com/office/officeart/2005/8/layout/hierarchy1"/>
    <dgm:cxn modelId="{8F1261E2-E719-4C73-A430-0BA66C8B0A05}" srcId="{92ECD83A-D828-4923-9B8D-B9E5E5D14381}" destId="{C3E0BCE1-221D-4E19-A12F-231DF40B1F9A}" srcOrd="2" destOrd="0" parTransId="{42C3756E-CDEE-412C-85BC-DBB5CF7661E7}" sibTransId="{767626D5-CA47-424B-93C8-8D47E64A60EB}"/>
    <dgm:cxn modelId="{C5491975-01E2-49B6-A243-68C9409022C5}" type="presOf" srcId="{C3E0BCE1-221D-4E19-A12F-231DF40B1F9A}" destId="{B72DAE53-5ABC-45B2-A700-1858A19A580C}" srcOrd="0" destOrd="0" presId="urn:microsoft.com/office/officeart/2005/8/layout/hierarchy1"/>
    <dgm:cxn modelId="{15EEC3AE-2A0B-446C-988C-755C6402A2C3}" srcId="{E6C14D12-122E-4B7F-AB2C-FE685FA6B5C1}" destId="{BC93B016-9D6F-46A0-BB95-B2118F6B4B00}" srcOrd="1" destOrd="0" parTransId="{A3A1D4A8-DA88-45DA-A610-AE02450BC973}" sibTransId="{EE647D7E-DB09-4DCB-8E89-FC61DE34BEFD}"/>
    <dgm:cxn modelId="{5803749C-9B2A-4383-9662-D8C98B08DEF9}" srcId="{57A5653F-EE24-45D9-8BC9-571FB1799974}" destId="{3F34D2FB-3A64-4470-B208-B9FF415773D0}" srcOrd="0" destOrd="0" parTransId="{FA1FD8C8-77EC-4F9F-88D8-C631119FE347}" sibTransId="{91AD1055-4283-48FC-8F77-B4A584F871D1}"/>
    <dgm:cxn modelId="{BC5ED5C5-D347-4F5F-8678-E567080B57DC}" type="presOf" srcId="{15FA1D00-8B46-43DB-9D5E-06318DD57526}" destId="{A43ED1E2-E855-4DCD-BBD0-7B29A22DB268}" srcOrd="0" destOrd="0" presId="urn:microsoft.com/office/officeart/2005/8/layout/hierarchy1"/>
    <dgm:cxn modelId="{1B087221-127B-451F-A1F1-F69AE765A4C4}" type="presOf" srcId="{4AF1E973-9635-489A-B3B8-DCC892F79E53}" destId="{673AC3A3-5568-4FD5-8680-B4EFAB7D30EB}" srcOrd="0" destOrd="0" presId="urn:microsoft.com/office/officeart/2005/8/layout/hierarchy1"/>
    <dgm:cxn modelId="{D4E38746-14BA-4DE3-A9D4-8E324B686B8D}" type="presOf" srcId="{0292B69F-2C4A-4272-BB2D-0740231C479D}" destId="{CF5873C5-FFEC-4B5A-A853-B7CB02C4BAB7}" srcOrd="0" destOrd="0" presId="urn:microsoft.com/office/officeart/2005/8/layout/hierarchy1"/>
    <dgm:cxn modelId="{775110E1-1FCC-4D5A-83A3-566CB8F4A83F}" type="presOf" srcId="{FA1FD8C8-77EC-4F9F-88D8-C631119FE347}" destId="{A3683FDB-C7AF-4BB6-980E-95A006DE5297}" srcOrd="0" destOrd="0" presId="urn:microsoft.com/office/officeart/2005/8/layout/hierarchy1"/>
    <dgm:cxn modelId="{468DD9A5-067D-4B8A-8A16-839D1FE22F9D}" type="presOf" srcId="{508E71FE-EBBC-4054-8086-1696F6CE9AEF}" destId="{005C693C-0905-42D6-A071-7D5917EB66B4}" srcOrd="0" destOrd="0" presId="urn:microsoft.com/office/officeart/2005/8/layout/hierarchy1"/>
    <dgm:cxn modelId="{FAF8D9CC-1AB8-496C-9352-167E84073B95}" srcId="{2B907FB8-CC13-4400-86BD-0B81E6E2E753}" destId="{57A5653F-EE24-45D9-8BC9-571FB1799974}" srcOrd="0" destOrd="0" parTransId="{EF5EDB14-522F-467E-A375-B76C5B5322E0}" sibTransId="{34D4F8AB-C1BF-400D-BD76-4DB08409C261}"/>
    <dgm:cxn modelId="{AF872BAD-C826-45B5-8859-928152AD5FF1}" type="presOf" srcId="{BC78CF08-2221-49E9-82A0-BCF142B8899B}" destId="{0C052139-561D-4472-9EF0-7205854DA4A2}" srcOrd="0" destOrd="0" presId="urn:microsoft.com/office/officeart/2005/8/layout/hierarchy1"/>
    <dgm:cxn modelId="{0E02737A-543D-4D4F-9C48-558D029510FE}" srcId="{92ECD83A-D828-4923-9B8D-B9E5E5D14381}" destId="{2B907FB8-CC13-4400-86BD-0B81E6E2E753}" srcOrd="0" destOrd="0" parTransId="{196FC5A1-F360-444F-8E83-84AE3956B6CB}" sibTransId="{8536DD5C-25FD-4C28-90F1-D2571AA54548}"/>
    <dgm:cxn modelId="{C0191403-10D1-45DE-AAB0-A64433F30A9F}" type="presOf" srcId="{E6C14D12-122E-4B7F-AB2C-FE685FA6B5C1}" destId="{0AC67DDB-E02D-4181-94EC-8499CC4A7173}" srcOrd="0" destOrd="0" presId="urn:microsoft.com/office/officeart/2005/8/layout/hierarchy1"/>
    <dgm:cxn modelId="{ED125B1A-73D6-43BD-9365-0C073D855D73}" srcId="{92ECD83A-D828-4923-9B8D-B9E5E5D14381}" destId="{0292B69F-2C4A-4272-BB2D-0740231C479D}" srcOrd="4" destOrd="0" parTransId="{26AF506B-5671-4375-9F32-FF11FDC64418}" sibTransId="{BE49DB5A-DF98-4B46-877F-B08018CF8EB2}"/>
    <dgm:cxn modelId="{4E57CD17-E726-4BD4-A289-96DFD1643967}" type="presOf" srcId="{107FC71A-A6C7-48A0-BD10-183EEC4E759B}" destId="{7E6C7DEB-A854-4277-A205-58CFFBA052BE}" srcOrd="0" destOrd="0" presId="urn:microsoft.com/office/officeart/2005/8/layout/hierarchy1"/>
    <dgm:cxn modelId="{F0A71BF1-A66E-4F45-B91A-F183D21AAAF2}" srcId="{92ECD83A-D828-4923-9B8D-B9E5E5D14381}" destId="{E6C14D12-122E-4B7F-AB2C-FE685FA6B5C1}" srcOrd="1" destOrd="0" parTransId="{C1CC4E43-3DB1-48AB-ADB6-376A811ED2F7}" sibTransId="{DCFA17A9-86EB-4462-B4E2-1C6DA26FE159}"/>
    <dgm:cxn modelId="{1C1A405D-5F0D-47B1-B8F5-CC669CB85323}" type="presOf" srcId="{797BD418-C301-4829-BB65-007DF3AF30DD}" destId="{2CFADAF0-0C3B-47B4-A3DC-BC598DB872B4}" srcOrd="0" destOrd="0" presId="urn:microsoft.com/office/officeart/2005/8/layout/hierarchy1"/>
    <dgm:cxn modelId="{924F861C-2908-4604-864D-6FA1466F195B}" type="presOf" srcId="{BC93B016-9D6F-46A0-BB95-B2118F6B4B00}" destId="{CA320C50-11A3-4EAA-B2FE-9F34BC06DDB2}" srcOrd="0" destOrd="0" presId="urn:microsoft.com/office/officeart/2005/8/layout/hierarchy1"/>
    <dgm:cxn modelId="{CBB60BA7-1158-4755-8A98-E3FECAF56894}" type="presOf" srcId="{196FC5A1-F360-444F-8E83-84AE3956B6CB}" destId="{02FDD411-52D7-4C21-946F-D32155D060DC}" srcOrd="0" destOrd="0" presId="urn:microsoft.com/office/officeart/2005/8/layout/hierarchy1"/>
    <dgm:cxn modelId="{8490EDB5-1C8D-46C0-8294-E532B8287D9B}" type="presOf" srcId="{26AF506B-5671-4375-9F32-FF11FDC64418}" destId="{0CCA6714-7EA6-4CAD-9697-32330D4DC7C4}" srcOrd="0" destOrd="0" presId="urn:microsoft.com/office/officeart/2005/8/layout/hierarchy1"/>
    <dgm:cxn modelId="{ECC1DA17-178B-41BF-8977-BC3CC5CF8736}" type="presOf" srcId="{3F34D2FB-3A64-4470-B208-B9FF415773D0}" destId="{15E6FBC0-E3DB-4EE9-9BC1-7EE049799032}" srcOrd="0" destOrd="0" presId="urn:microsoft.com/office/officeart/2005/8/layout/hierarchy1"/>
    <dgm:cxn modelId="{5AAB85F5-AC11-423F-9FEA-A624374B944C}" type="presOf" srcId="{C1CC4E43-3DB1-48AB-ADB6-376A811ED2F7}" destId="{8FC047AB-BC2C-43CC-B221-7521262768C5}" srcOrd="0" destOrd="0" presId="urn:microsoft.com/office/officeart/2005/8/layout/hierarchy1"/>
    <dgm:cxn modelId="{C9D17A3D-08F4-437E-8ECE-3F196DA97F53}" srcId="{797BD418-C301-4829-BB65-007DF3AF30DD}" destId="{107FC71A-A6C7-48A0-BD10-183EEC4E759B}" srcOrd="0" destOrd="0" parTransId="{49977F98-77B9-4726-ACAA-FD2907C2D97F}" sibTransId="{5D9A324E-62CB-49DC-8408-27E34EF37CF7}"/>
    <dgm:cxn modelId="{B68F5258-036F-4333-B948-F9ED904AA00C}" srcId="{C3E0BCE1-221D-4E19-A12F-231DF40B1F9A}" destId="{1FA53266-185E-48F9-BD97-75B78D30F79A}" srcOrd="0" destOrd="0" parTransId="{4AF1E973-9635-489A-B3B8-DCC892F79E53}" sibTransId="{72D80259-42D2-4984-B69B-EF6F04A1370B}"/>
    <dgm:cxn modelId="{8D296F7A-BE79-4B28-9AFD-158B53275697}" srcId="{57A5653F-EE24-45D9-8BC9-571FB1799974}" destId="{240194EE-5B64-4A5F-8AE1-CAF07D064AC9}" srcOrd="1" destOrd="0" parTransId="{D710095B-9D9F-4825-9CA4-BF80C42DB7E0}" sibTransId="{6EC35970-686C-4986-A839-8DEB4F26B7D1}"/>
    <dgm:cxn modelId="{45DEE388-593B-46C9-8846-A89EE578F45C}" type="presOf" srcId="{EF5EDB14-522F-467E-A375-B76C5B5322E0}" destId="{2CE22281-B242-45C0-80AD-C910B5A225EB}" srcOrd="0" destOrd="0" presId="urn:microsoft.com/office/officeart/2005/8/layout/hierarchy1"/>
    <dgm:cxn modelId="{1894A689-CB40-40DE-818E-0C0CCD9F9A94}" type="presOf" srcId="{1C71F967-1518-4E69-948D-FCE155102A20}" destId="{4B847176-EDB3-4C8D-8C21-262234D38BF1}" srcOrd="0" destOrd="0" presId="urn:microsoft.com/office/officeart/2005/8/layout/hierarchy1"/>
    <dgm:cxn modelId="{FB524682-1B5A-4623-8244-54E5FC4F7885}" srcId="{92ECD83A-D828-4923-9B8D-B9E5E5D14381}" destId="{797BD418-C301-4829-BB65-007DF3AF30DD}" srcOrd="3" destOrd="0" parTransId="{15FA1D00-8B46-43DB-9D5E-06318DD57526}" sibTransId="{2CE122D1-1336-4666-A198-B299381C8113}"/>
    <dgm:cxn modelId="{7267CA38-43CA-483E-BDD5-F3261A08161A}" srcId="{107FC71A-A6C7-48A0-BD10-183EEC4E759B}" destId="{1C71F967-1518-4E69-948D-FCE155102A20}" srcOrd="0" destOrd="0" parTransId="{BC78CF08-2221-49E9-82A0-BCF142B8899B}" sibTransId="{9E7452A0-5A4E-4C88-9FEE-D7FDB127CA64}"/>
    <dgm:cxn modelId="{4559C432-4D57-4457-9929-93857BDE2E43}" type="presOf" srcId="{64469FA4-A51D-4DF3-919B-E128C71E4BF7}" destId="{B9BCCD06-C684-4AEB-8704-A3A290AD77AC}" srcOrd="0" destOrd="0" presId="urn:microsoft.com/office/officeart/2005/8/layout/hierarchy1"/>
    <dgm:cxn modelId="{981522E5-7B81-41EF-ACBD-07B71FABD942}" type="presOf" srcId="{49977F98-77B9-4726-ACAA-FD2907C2D97F}" destId="{B8367C83-2E47-4880-80EE-C756D5B3DF10}" srcOrd="0" destOrd="0" presId="urn:microsoft.com/office/officeart/2005/8/layout/hierarchy1"/>
    <dgm:cxn modelId="{59B9357B-C709-4E9B-A4D1-FD2F8A166DC3}" type="presOf" srcId="{A3A1D4A8-DA88-45DA-A610-AE02450BC973}" destId="{DEA53F56-C799-48BC-ABC6-4905CBE0EB7E}" srcOrd="0" destOrd="0" presId="urn:microsoft.com/office/officeart/2005/8/layout/hierarchy1"/>
    <dgm:cxn modelId="{26BA7230-7A6A-4D96-B6B7-7CC8C20542F5}" srcId="{E6C14D12-122E-4B7F-AB2C-FE685FA6B5C1}" destId="{508E71FE-EBBC-4054-8086-1696F6CE9AEF}" srcOrd="0" destOrd="0" parTransId="{64469FA4-A51D-4DF3-919B-E128C71E4BF7}" sibTransId="{B3DE35FD-EDF6-4630-94DD-C0D853CEBCDF}"/>
    <dgm:cxn modelId="{FB55A6C2-F0E7-4D0F-8FA4-7051D37B439E}" type="presOf" srcId="{57A5653F-EE24-45D9-8BC9-571FB1799974}" destId="{E2985CBF-05EF-4FC5-869F-9D05816C4677}" srcOrd="0" destOrd="0" presId="urn:microsoft.com/office/officeart/2005/8/layout/hierarchy1"/>
    <dgm:cxn modelId="{D3D4FC42-6B25-4F3C-8C6D-7DF48A97B733}" type="presOf" srcId="{92ECD83A-D828-4923-9B8D-B9E5E5D14381}" destId="{B4B19725-EF30-47EC-A4A1-DADAB02E903E}" srcOrd="0" destOrd="0" presId="urn:microsoft.com/office/officeart/2005/8/layout/hierarchy1"/>
    <dgm:cxn modelId="{870ED61D-4001-47F9-ACC4-120B6CE418DE}" type="presOf" srcId="{2B907FB8-CC13-4400-86BD-0B81E6E2E753}" destId="{F993ECA8-2E7D-4EB0-90BE-B7275A96AC38}" srcOrd="0" destOrd="0" presId="urn:microsoft.com/office/officeart/2005/8/layout/hierarchy1"/>
    <dgm:cxn modelId="{B2ADCF31-F4C0-4D6C-BD8E-9886C2175A67}" type="presParOf" srcId="{852F9B33-9AEE-4012-9641-54C3C7E0BFEA}" destId="{D70FF46F-6B2D-4093-AD07-C049F3EAE223}" srcOrd="0" destOrd="0" presId="urn:microsoft.com/office/officeart/2005/8/layout/hierarchy1"/>
    <dgm:cxn modelId="{EC6F0A04-946D-49E4-945F-D917082F482F}" type="presParOf" srcId="{D70FF46F-6B2D-4093-AD07-C049F3EAE223}" destId="{88266BBD-B655-4CDE-8CBA-744EF037D830}" srcOrd="0" destOrd="0" presId="urn:microsoft.com/office/officeart/2005/8/layout/hierarchy1"/>
    <dgm:cxn modelId="{3EF70103-CDEE-4D9B-8B3F-47BCF90BB3C3}" type="presParOf" srcId="{88266BBD-B655-4CDE-8CBA-744EF037D830}" destId="{E0197429-9354-4469-8B87-5AFB32139584}" srcOrd="0" destOrd="0" presId="urn:microsoft.com/office/officeart/2005/8/layout/hierarchy1"/>
    <dgm:cxn modelId="{101C2004-A171-4A50-B6BC-52999A0E6368}" type="presParOf" srcId="{88266BBD-B655-4CDE-8CBA-744EF037D830}" destId="{B4B19725-EF30-47EC-A4A1-DADAB02E903E}" srcOrd="1" destOrd="0" presId="urn:microsoft.com/office/officeart/2005/8/layout/hierarchy1"/>
    <dgm:cxn modelId="{BDCD48B4-AB94-4A98-B979-9FC412E5255F}" type="presParOf" srcId="{D70FF46F-6B2D-4093-AD07-C049F3EAE223}" destId="{2AB9F0CB-B1B0-4C8D-A1A4-16E11CB57195}" srcOrd="1" destOrd="0" presId="urn:microsoft.com/office/officeart/2005/8/layout/hierarchy1"/>
    <dgm:cxn modelId="{C70AC54F-2ED4-420A-8011-3F88342C7DDC}" type="presParOf" srcId="{2AB9F0CB-B1B0-4C8D-A1A4-16E11CB57195}" destId="{02FDD411-52D7-4C21-946F-D32155D060DC}" srcOrd="0" destOrd="0" presId="urn:microsoft.com/office/officeart/2005/8/layout/hierarchy1"/>
    <dgm:cxn modelId="{36CA2A50-0FE5-4DF0-B775-14F2EB8E1B11}" type="presParOf" srcId="{2AB9F0CB-B1B0-4C8D-A1A4-16E11CB57195}" destId="{2F88F942-A8A3-43C5-A456-B3D36410482E}" srcOrd="1" destOrd="0" presId="urn:microsoft.com/office/officeart/2005/8/layout/hierarchy1"/>
    <dgm:cxn modelId="{784174A2-565B-46BF-9914-6C42948AA125}" type="presParOf" srcId="{2F88F942-A8A3-43C5-A456-B3D36410482E}" destId="{699F3CFB-E908-4AE6-9FFC-E9C096530965}" srcOrd="0" destOrd="0" presId="urn:microsoft.com/office/officeart/2005/8/layout/hierarchy1"/>
    <dgm:cxn modelId="{248C3DF0-DEDD-49D5-873D-58A5763FA410}" type="presParOf" srcId="{699F3CFB-E908-4AE6-9FFC-E9C096530965}" destId="{FF94501A-0493-4378-9042-A6289CBC40BC}" srcOrd="0" destOrd="0" presId="urn:microsoft.com/office/officeart/2005/8/layout/hierarchy1"/>
    <dgm:cxn modelId="{0562A747-8FE3-4DAA-A19C-D75757160CC9}" type="presParOf" srcId="{699F3CFB-E908-4AE6-9FFC-E9C096530965}" destId="{F993ECA8-2E7D-4EB0-90BE-B7275A96AC38}" srcOrd="1" destOrd="0" presId="urn:microsoft.com/office/officeart/2005/8/layout/hierarchy1"/>
    <dgm:cxn modelId="{8D17986C-139D-4F63-95A4-8A6FACB11243}" type="presParOf" srcId="{2F88F942-A8A3-43C5-A456-B3D36410482E}" destId="{B5A41EF3-61BA-45B7-8570-9DED27A68D3A}" srcOrd="1" destOrd="0" presId="urn:microsoft.com/office/officeart/2005/8/layout/hierarchy1"/>
    <dgm:cxn modelId="{3A5B40BE-E5FF-4EEC-9AAA-83EF61074C16}" type="presParOf" srcId="{B5A41EF3-61BA-45B7-8570-9DED27A68D3A}" destId="{2CE22281-B242-45C0-80AD-C910B5A225EB}" srcOrd="0" destOrd="0" presId="urn:microsoft.com/office/officeart/2005/8/layout/hierarchy1"/>
    <dgm:cxn modelId="{BCFBCC85-006F-43F0-B75C-4B58349B1E89}" type="presParOf" srcId="{B5A41EF3-61BA-45B7-8570-9DED27A68D3A}" destId="{10D86F44-B986-4D61-809F-7155209D240E}" srcOrd="1" destOrd="0" presId="urn:microsoft.com/office/officeart/2005/8/layout/hierarchy1"/>
    <dgm:cxn modelId="{1C698A42-9415-44A7-9318-E82B19047DFB}" type="presParOf" srcId="{10D86F44-B986-4D61-809F-7155209D240E}" destId="{47FBCDCB-2679-4B28-841B-3A1441E23C9E}" srcOrd="0" destOrd="0" presId="urn:microsoft.com/office/officeart/2005/8/layout/hierarchy1"/>
    <dgm:cxn modelId="{52660D40-62EB-4B3A-A43A-A30316B5BF21}" type="presParOf" srcId="{47FBCDCB-2679-4B28-841B-3A1441E23C9E}" destId="{535059C8-64AC-4758-91C8-02E76713D4F0}" srcOrd="0" destOrd="0" presId="urn:microsoft.com/office/officeart/2005/8/layout/hierarchy1"/>
    <dgm:cxn modelId="{20727623-A4E5-4B50-B29B-DDA4C19ADFED}" type="presParOf" srcId="{47FBCDCB-2679-4B28-841B-3A1441E23C9E}" destId="{E2985CBF-05EF-4FC5-869F-9D05816C4677}" srcOrd="1" destOrd="0" presId="urn:microsoft.com/office/officeart/2005/8/layout/hierarchy1"/>
    <dgm:cxn modelId="{0B2E73B3-D85D-4AF7-B85A-CB1049AF3CEA}" type="presParOf" srcId="{10D86F44-B986-4D61-809F-7155209D240E}" destId="{3A5D968D-0105-4634-B0C1-5D5F1B7896F7}" srcOrd="1" destOrd="0" presId="urn:microsoft.com/office/officeart/2005/8/layout/hierarchy1"/>
    <dgm:cxn modelId="{EB3BA414-E522-48F3-A516-0641DEB1DE4C}" type="presParOf" srcId="{3A5D968D-0105-4634-B0C1-5D5F1B7896F7}" destId="{A3683FDB-C7AF-4BB6-980E-95A006DE5297}" srcOrd="0" destOrd="0" presId="urn:microsoft.com/office/officeart/2005/8/layout/hierarchy1"/>
    <dgm:cxn modelId="{1C3EB405-6DEC-4676-BAC3-C142D0D33DF7}" type="presParOf" srcId="{3A5D968D-0105-4634-B0C1-5D5F1B7896F7}" destId="{231DC3DB-DD86-49B6-B16F-AA490AE0EBFD}" srcOrd="1" destOrd="0" presId="urn:microsoft.com/office/officeart/2005/8/layout/hierarchy1"/>
    <dgm:cxn modelId="{05CF1A0A-713C-4188-9FA3-F901FD2D4C20}" type="presParOf" srcId="{231DC3DB-DD86-49B6-B16F-AA490AE0EBFD}" destId="{66A4F91C-F8A4-4CF2-A84C-6D8A578C258D}" srcOrd="0" destOrd="0" presId="urn:microsoft.com/office/officeart/2005/8/layout/hierarchy1"/>
    <dgm:cxn modelId="{6328FF06-48E6-4C81-8297-906B13D9EF01}" type="presParOf" srcId="{66A4F91C-F8A4-4CF2-A84C-6D8A578C258D}" destId="{EBA926C5-DE48-4C76-AB4D-A2033E511C7B}" srcOrd="0" destOrd="0" presId="urn:microsoft.com/office/officeart/2005/8/layout/hierarchy1"/>
    <dgm:cxn modelId="{0852C59F-E512-4D5A-A27A-D8B1CE178D3B}" type="presParOf" srcId="{66A4F91C-F8A4-4CF2-A84C-6D8A578C258D}" destId="{15E6FBC0-E3DB-4EE9-9BC1-7EE049799032}" srcOrd="1" destOrd="0" presId="urn:microsoft.com/office/officeart/2005/8/layout/hierarchy1"/>
    <dgm:cxn modelId="{6A74EC2F-B817-4CCB-B0EC-3E0EE4BE03D1}" type="presParOf" srcId="{231DC3DB-DD86-49B6-B16F-AA490AE0EBFD}" destId="{6CAAA5EA-6A54-4B0D-B006-054BA48CCB85}" srcOrd="1" destOrd="0" presId="urn:microsoft.com/office/officeart/2005/8/layout/hierarchy1"/>
    <dgm:cxn modelId="{3694220A-4B28-40C2-B409-932967E3C59B}" type="presParOf" srcId="{3A5D968D-0105-4634-B0C1-5D5F1B7896F7}" destId="{B3E6867B-A67D-40F8-B0B6-A03C88147C22}" srcOrd="2" destOrd="0" presId="urn:microsoft.com/office/officeart/2005/8/layout/hierarchy1"/>
    <dgm:cxn modelId="{A5EC34E3-0DF8-4E81-A838-5080A97CD239}" type="presParOf" srcId="{3A5D968D-0105-4634-B0C1-5D5F1B7896F7}" destId="{D8197255-27F9-42A4-9DAF-98B10DA884FF}" srcOrd="3" destOrd="0" presId="urn:microsoft.com/office/officeart/2005/8/layout/hierarchy1"/>
    <dgm:cxn modelId="{6A5DAD88-C48B-4CFB-9C8F-725474DFAE36}" type="presParOf" srcId="{D8197255-27F9-42A4-9DAF-98B10DA884FF}" destId="{015A98EB-4277-484A-B231-AB5C2715CF5D}" srcOrd="0" destOrd="0" presId="urn:microsoft.com/office/officeart/2005/8/layout/hierarchy1"/>
    <dgm:cxn modelId="{63298812-463F-4911-BE52-1E420E893659}" type="presParOf" srcId="{015A98EB-4277-484A-B231-AB5C2715CF5D}" destId="{06BD9DEF-FC82-47F7-95BD-89746EE069ED}" srcOrd="0" destOrd="0" presId="urn:microsoft.com/office/officeart/2005/8/layout/hierarchy1"/>
    <dgm:cxn modelId="{CA241B12-1AF3-451A-968D-DB8E6BE5A588}" type="presParOf" srcId="{015A98EB-4277-484A-B231-AB5C2715CF5D}" destId="{C9F26747-E9EE-44BE-8082-9AF9185690D3}" srcOrd="1" destOrd="0" presId="urn:microsoft.com/office/officeart/2005/8/layout/hierarchy1"/>
    <dgm:cxn modelId="{77C0789F-3FCC-4679-8963-028E0F1B1959}" type="presParOf" srcId="{D8197255-27F9-42A4-9DAF-98B10DA884FF}" destId="{17384182-43A4-40AB-831E-F2AE47BE8E39}" srcOrd="1" destOrd="0" presId="urn:microsoft.com/office/officeart/2005/8/layout/hierarchy1"/>
    <dgm:cxn modelId="{D9C8F1A2-6B2D-4950-9E4E-4237D5DC91DF}" type="presParOf" srcId="{2AB9F0CB-B1B0-4C8D-A1A4-16E11CB57195}" destId="{8FC047AB-BC2C-43CC-B221-7521262768C5}" srcOrd="2" destOrd="0" presId="urn:microsoft.com/office/officeart/2005/8/layout/hierarchy1"/>
    <dgm:cxn modelId="{229945C6-5590-4A90-9A33-E7C5689286BA}" type="presParOf" srcId="{2AB9F0CB-B1B0-4C8D-A1A4-16E11CB57195}" destId="{6E234EAD-EDAE-4EC9-A1DA-B1B7953BD2C6}" srcOrd="3" destOrd="0" presId="urn:microsoft.com/office/officeart/2005/8/layout/hierarchy1"/>
    <dgm:cxn modelId="{4F479B7E-7A13-4497-95FE-BD4A031EF586}" type="presParOf" srcId="{6E234EAD-EDAE-4EC9-A1DA-B1B7953BD2C6}" destId="{FAD42570-4916-4BC2-BFDE-185CDDFDAD5A}" srcOrd="0" destOrd="0" presId="urn:microsoft.com/office/officeart/2005/8/layout/hierarchy1"/>
    <dgm:cxn modelId="{30C45CA9-DC3A-46A8-A2DF-1023F1E1A9AF}" type="presParOf" srcId="{FAD42570-4916-4BC2-BFDE-185CDDFDAD5A}" destId="{73CDAD0E-B1A9-4A02-8AFD-91C4ED4BA04A}" srcOrd="0" destOrd="0" presId="urn:microsoft.com/office/officeart/2005/8/layout/hierarchy1"/>
    <dgm:cxn modelId="{2A4605B5-FD7E-47E6-8C93-56B284AEEAA6}" type="presParOf" srcId="{FAD42570-4916-4BC2-BFDE-185CDDFDAD5A}" destId="{0AC67DDB-E02D-4181-94EC-8499CC4A7173}" srcOrd="1" destOrd="0" presId="urn:microsoft.com/office/officeart/2005/8/layout/hierarchy1"/>
    <dgm:cxn modelId="{3878FCC7-8052-4979-AF2A-E9217185B715}" type="presParOf" srcId="{6E234EAD-EDAE-4EC9-A1DA-B1B7953BD2C6}" destId="{F8BD1D6D-7608-4EE1-AB10-35D2D026A19D}" srcOrd="1" destOrd="0" presId="urn:microsoft.com/office/officeart/2005/8/layout/hierarchy1"/>
    <dgm:cxn modelId="{EEF0D397-3954-44BD-9EFD-9C7176BFB2BE}" type="presParOf" srcId="{F8BD1D6D-7608-4EE1-AB10-35D2D026A19D}" destId="{B9BCCD06-C684-4AEB-8704-A3A290AD77AC}" srcOrd="0" destOrd="0" presId="urn:microsoft.com/office/officeart/2005/8/layout/hierarchy1"/>
    <dgm:cxn modelId="{FF5252FA-352E-45C9-9E5B-30D1E766607D}" type="presParOf" srcId="{F8BD1D6D-7608-4EE1-AB10-35D2D026A19D}" destId="{7C617990-1316-4516-ACE4-EABFB803B742}" srcOrd="1" destOrd="0" presId="urn:microsoft.com/office/officeart/2005/8/layout/hierarchy1"/>
    <dgm:cxn modelId="{5A8D97BE-580E-4F64-A363-004A53E8C124}" type="presParOf" srcId="{7C617990-1316-4516-ACE4-EABFB803B742}" destId="{95414365-277C-4199-8CD8-72D283EBF157}" srcOrd="0" destOrd="0" presId="urn:microsoft.com/office/officeart/2005/8/layout/hierarchy1"/>
    <dgm:cxn modelId="{FB67FB3C-F51B-44E5-97E2-E5E7812C3E97}" type="presParOf" srcId="{95414365-277C-4199-8CD8-72D283EBF157}" destId="{0AA7A5C9-F006-4A13-843D-7FD93D5CD085}" srcOrd="0" destOrd="0" presId="urn:microsoft.com/office/officeart/2005/8/layout/hierarchy1"/>
    <dgm:cxn modelId="{2CFEF74E-466C-4C4D-9526-88B97FBB4408}" type="presParOf" srcId="{95414365-277C-4199-8CD8-72D283EBF157}" destId="{005C693C-0905-42D6-A071-7D5917EB66B4}" srcOrd="1" destOrd="0" presId="urn:microsoft.com/office/officeart/2005/8/layout/hierarchy1"/>
    <dgm:cxn modelId="{9744560E-E19E-4753-9E88-83F377CC3DA8}" type="presParOf" srcId="{7C617990-1316-4516-ACE4-EABFB803B742}" destId="{03336ACF-A7E9-457E-8307-BBB81AD8996C}" srcOrd="1" destOrd="0" presId="urn:microsoft.com/office/officeart/2005/8/layout/hierarchy1"/>
    <dgm:cxn modelId="{C29BDAC7-8B1E-4A91-B62E-DBEBCB7330AC}" type="presParOf" srcId="{F8BD1D6D-7608-4EE1-AB10-35D2D026A19D}" destId="{DEA53F56-C799-48BC-ABC6-4905CBE0EB7E}" srcOrd="2" destOrd="0" presId="urn:microsoft.com/office/officeart/2005/8/layout/hierarchy1"/>
    <dgm:cxn modelId="{BC82D6CE-FBA5-4A96-93B7-478E2242796D}" type="presParOf" srcId="{F8BD1D6D-7608-4EE1-AB10-35D2D026A19D}" destId="{1CB4C806-A617-4420-AC77-FF60B1574BDC}" srcOrd="3" destOrd="0" presId="urn:microsoft.com/office/officeart/2005/8/layout/hierarchy1"/>
    <dgm:cxn modelId="{A33E993E-764A-4723-8D90-90D88B0BCCCA}" type="presParOf" srcId="{1CB4C806-A617-4420-AC77-FF60B1574BDC}" destId="{0522D0F5-ECB2-4575-8917-0C86B2086F2E}" srcOrd="0" destOrd="0" presId="urn:microsoft.com/office/officeart/2005/8/layout/hierarchy1"/>
    <dgm:cxn modelId="{3A225844-4B34-4764-94AC-3C5C867D83C7}" type="presParOf" srcId="{0522D0F5-ECB2-4575-8917-0C86B2086F2E}" destId="{04634450-D41C-41D8-81C3-10E3375C2A11}" srcOrd="0" destOrd="0" presId="urn:microsoft.com/office/officeart/2005/8/layout/hierarchy1"/>
    <dgm:cxn modelId="{96E427E4-366E-4A98-8C3E-6050E988895C}" type="presParOf" srcId="{0522D0F5-ECB2-4575-8917-0C86B2086F2E}" destId="{CA320C50-11A3-4EAA-B2FE-9F34BC06DDB2}" srcOrd="1" destOrd="0" presId="urn:microsoft.com/office/officeart/2005/8/layout/hierarchy1"/>
    <dgm:cxn modelId="{96859AF1-BF70-4008-8483-B97AFE3BC46A}" type="presParOf" srcId="{1CB4C806-A617-4420-AC77-FF60B1574BDC}" destId="{AD369E2B-4D9E-407D-90DE-908D8EABD39B}" srcOrd="1" destOrd="0" presId="urn:microsoft.com/office/officeart/2005/8/layout/hierarchy1"/>
    <dgm:cxn modelId="{4ABE378F-662F-4156-9704-70A77FC3EEC8}" type="presParOf" srcId="{2AB9F0CB-B1B0-4C8D-A1A4-16E11CB57195}" destId="{1472DB50-2539-4A91-933A-4A23AC90851F}" srcOrd="4" destOrd="0" presId="urn:microsoft.com/office/officeart/2005/8/layout/hierarchy1"/>
    <dgm:cxn modelId="{8D3DE79C-A817-4F85-8E99-3105DFAA07E0}" type="presParOf" srcId="{2AB9F0CB-B1B0-4C8D-A1A4-16E11CB57195}" destId="{29563073-020D-42B9-BEDD-2CA70ED051F6}" srcOrd="5" destOrd="0" presId="urn:microsoft.com/office/officeart/2005/8/layout/hierarchy1"/>
    <dgm:cxn modelId="{8358B718-57CA-4103-B03B-6A069549507A}" type="presParOf" srcId="{29563073-020D-42B9-BEDD-2CA70ED051F6}" destId="{4AA093F3-D7C6-45C2-AC89-28F824F0545F}" srcOrd="0" destOrd="0" presId="urn:microsoft.com/office/officeart/2005/8/layout/hierarchy1"/>
    <dgm:cxn modelId="{0AD983EE-A059-4EEC-95DB-6B616F0BC491}" type="presParOf" srcId="{4AA093F3-D7C6-45C2-AC89-28F824F0545F}" destId="{286CA2E2-6D2A-4679-BED6-595A29793DDC}" srcOrd="0" destOrd="0" presId="urn:microsoft.com/office/officeart/2005/8/layout/hierarchy1"/>
    <dgm:cxn modelId="{9B931378-DF32-46AA-BAB5-5D6E552BE526}" type="presParOf" srcId="{4AA093F3-D7C6-45C2-AC89-28F824F0545F}" destId="{B72DAE53-5ABC-45B2-A700-1858A19A580C}" srcOrd="1" destOrd="0" presId="urn:microsoft.com/office/officeart/2005/8/layout/hierarchy1"/>
    <dgm:cxn modelId="{5D99CA75-A9BB-4AA4-BCE1-B848D6CEB955}" type="presParOf" srcId="{29563073-020D-42B9-BEDD-2CA70ED051F6}" destId="{5BC62608-011C-44FA-B6DD-09B62628E810}" srcOrd="1" destOrd="0" presId="urn:microsoft.com/office/officeart/2005/8/layout/hierarchy1"/>
    <dgm:cxn modelId="{9E1A2373-309B-4F2C-B8F7-A209C0B2B82A}" type="presParOf" srcId="{5BC62608-011C-44FA-B6DD-09B62628E810}" destId="{673AC3A3-5568-4FD5-8680-B4EFAB7D30EB}" srcOrd="0" destOrd="0" presId="urn:microsoft.com/office/officeart/2005/8/layout/hierarchy1"/>
    <dgm:cxn modelId="{AC8A1C56-F511-4013-854A-B38F77911D70}" type="presParOf" srcId="{5BC62608-011C-44FA-B6DD-09B62628E810}" destId="{5CEE6FBD-7BCA-4DA7-964D-236CCE08F147}" srcOrd="1" destOrd="0" presId="urn:microsoft.com/office/officeart/2005/8/layout/hierarchy1"/>
    <dgm:cxn modelId="{C552F8AE-7302-4D8D-8C98-366108A17357}" type="presParOf" srcId="{5CEE6FBD-7BCA-4DA7-964D-236CCE08F147}" destId="{A47B4A86-1DBA-47DB-A67A-9E495403A1D5}" srcOrd="0" destOrd="0" presId="urn:microsoft.com/office/officeart/2005/8/layout/hierarchy1"/>
    <dgm:cxn modelId="{E76C05A2-F708-46AD-B927-A754CEA54D32}" type="presParOf" srcId="{A47B4A86-1DBA-47DB-A67A-9E495403A1D5}" destId="{0376A308-906A-4FDE-94B6-98A9DB420615}" srcOrd="0" destOrd="0" presId="urn:microsoft.com/office/officeart/2005/8/layout/hierarchy1"/>
    <dgm:cxn modelId="{25DF2A7E-ADE7-4232-B710-0430200A8A24}" type="presParOf" srcId="{A47B4A86-1DBA-47DB-A67A-9E495403A1D5}" destId="{57C5F1D4-B59D-49D8-98DC-9E8066AA3F69}" srcOrd="1" destOrd="0" presId="urn:microsoft.com/office/officeart/2005/8/layout/hierarchy1"/>
    <dgm:cxn modelId="{4EBDEDE8-7EC1-4BA1-B5CC-4D9A515408A2}" type="presParOf" srcId="{5CEE6FBD-7BCA-4DA7-964D-236CCE08F147}" destId="{3B717D1A-DAC7-4189-96BE-9CFD6D42EF96}" srcOrd="1" destOrd="0" presId="urn:microsoft.com/office/officeart/2005/8/layout/hierarchy1"/>
    <dgm:cxn modelId="{E069C2CA-CD70-49C7-AEFC-79C8F1A5780B}" type="presParOf" srcId="{2AB9F0CB-B1B0-4C8D-A1A4-16E11CB57195}" destId="{A43ED1E2-E855-4DCD-BBD0-7B29A22DB268}" srcOrd="6" destOrd="0" presId="urn:microsoft.com/office/officeart/2005/8/layout/hierarchy1"/>
    <dgm:cxn modelId="{AFDEBA3D-BC89-42EB-A051-12FB8B0B74A3}" type="presParOf" srcId="{2AB9F0CB-B1B0-4C8D-A1A4-16E11CB57195}" destId="{3FA52820-12E8-4059-8715-3EF7A2C528EB}" srcOrd="7" destOrd="0" presId="urn:microsoft.com/office/officeart/2005/8/layout/hierarchy1"/>
    <dgm:cxn modelId="{2F5641E5-8D2F-46C8-A555-2497F21F05E5}" type="presParOf" srcId="{3FA52820-12E8-4059-8715-3EF7A2C528EB}" destId="{3BBC70C0-56B4-4649-9218-B4CC58C3ABB1}" srcOrd="0" destOrd="0" presId="urn:microsoft.com/office/officeart/2005/8/layout/hierarchy1"/>
    <dgm:cxn modelId="{6BCB15B8-8706-4854-87F0-DE701300CB9E}" type="presParOf" srcId="{3BBC70C0-56B4-4649-9218-B4CC58C3ABB1}" destId="{05C11024-8FB1-4742-BA5F-E777AA5C7300}" srcOrd="0" destOrd="0" presId="urn:microsoft.com/office/officeart/2005/8/layout/hierarchy1"/>
    <dgm:cxn modelId="{9589682C-E6F8-4047-9E0C-F86A82AD0C38}" type="presParOf" srcId="{3BBC70C0-56B4-4649-9218-B4CC58C3ABB1}" destId="{2CFADAF0-0C3B-47B4-A3DC-BC598DB872B4}" srcOrd="1" destOrd="0" presId="urn:microsoft.com/office/officeart/2005/8/layout/hierarchy1"/>
    <dgm:cxn modelId="{E678CFFA-8F97-466E-9D76-482BA939A2E6}" type="presParOf" srcId="{3FA52820-12E8-4059-8715-3EF7A2C528EB}" destId="{F1CACDA8-F068-4499-A242-761EF91D9025}" srcOrd="1" destOrd="0" presId="urn:microsoft.com/office/officeart/2005/8/layout/hierarchy1"/>
    <dgm:cxn modelId="{20AC63D4-613E-410C-8CE5-A77858C11E63}" type="presParOf" srcId="{F1CACDA8-F068-4499-A242-761EF91D9025}" destId="{B8367C83-2E47-4880-80EE-C756D5B3DF10}" srcOrd="0" destOrd="0" presId="urn:microsoft.com/office/officeart/2005/8/layout/hierarchy1"/>
    <dgm:cxn modelId="{17CA1996-49B7-4867-B8EF-D66E0EFCEB85}" type="presParOf" srcId="{F1CACDA8-F068-4499-A242-761EF91D9025}" destId="{1C6F1BAD-F3EC-4551-8F7E-A655A91965D5}" srcOrd="1" destOrd="0" presId="urn:microsoft.com/office/officeart/2005/8/layout/hierarchy1"/>
    <dgm:cxn modelId="{C6E19968-807A-4BBA-83AA-6EFE793678C6}" type="presParOf" srcId="{1C6F1BAD-F3EC-4551-8F7E-A655A91965D5}" destId="{15021260-B633-4B5E-AD25-20A1726588A9}" srcOrd="0" destOrd="0" presId="urn:microsoft.com/office/officeart/2005/8/layout/hierarchy1"/>
    <dgm:cxn modelId="{A2AB8F05-8AB3-42EF-A6AE-AB08B144A066}" type="presParOf" srcId="{15021260-B633-4B5E-AD25-20A1726588A9}" destId="{CB5587FA-513E-4A24-95C0-C81BCEFA6CAB}" srcOrd="0" destOrd="0" presId="urn:microsoft.com/office/officeart/2005/8/layout/hierarchy1"/>
    <dgm:cxn modelId="{247F8E91-0129-4811-A1F0-616335A01396}" type="presParOf" srcId="{15021260-B633-4B5E-AD25-20A1726588A9}" destId="{7E6C7DEB-A854-4277-A205-58CFFBA052BE}" srcOrd="1" destOrd="0" presId="urn:microsoft.com/office/officeart/2005/8/layout/hierarchy1"/>
    <dgm:cxn modelId="{10F5F243-65DA-41AE-9E34-BC616D187570}" type="presParOf" srcId="{1C6F1BAD-F3EC-4551-8F7E-A655A91965D5}" destId="{3508DAF1-D998-4D14-87F1-4C6C714784B1}" srcOrd="1" destOrd="0" presId="urn:microsoft.com/office/officeart/2005/8/layout/hierarchy1"/>
    <dgm:cxn modelId="{91E5DFBF-1F37-475F-B7A2-33E315DBF61D}" type="presParOf" srcId="{3508DAF1-D998-4D14-87F1-4C6C714784B1}" destId="{0C052139-561D-4472-9EF0-7205854DA4A2}" srcOrd="0" destOrd="0" presId="urn:microsoft.com/office/officeart/2005/8/layout/hierarchy1"/>
    <dgm:cxn modelId="{FBBCED4C-65DF-413F-B10A-54F5D65DF9F5}" type="presParOf" srcId="{3508DAF1-D998-4D14-87F1-4C6C714784B1}" destId="{492D2275-4498-49D9-8620-E3A6DD76EBA1}" srcOrd="1" destOrd="0" presId="urn:microsoft.com/office/officeart/2005/8/layout/hierarchy1"/>
    <dgm:cxn modelId="{0AB4E8E4-DFC6-4E7E-B02A-6BBE06E2BBBD}" type="presParOf" srcId="{492D2275-4498-49D9-8620-E3A6DD76EBA1}" destId="{85629F4C-D31F-4D58-BBFE-B24EAC44778F}" srcOrd="0" destOrd="0" presId="urn:microsoft.com/office/officeart/2005/8/layout/hierarchy1"/>
    <dgm:cxn modelId="{FA2B80CE-47A2-4DAE-A3BB-F9884C3499C4}" type="presParOf" srcId="{85629F4C-D31F-4D58-BBFE-B24EAC44778F}" destId="{D99A0FD3-07E4-4C96-8974-B74DAF4C6319}" srcOrd="0" destOrd="0" presId="urn:microsoft.com/office/officeart/2005/8/layout/hierarchy1"/>
    <dgm:cxn modelId="{924F9FD0-D00A-4E84-806E-87687AE24299}" type="presParOf" srcId="{85629F4C-D31F-4D58-BBFE-B24EAC44778F}" destId="{4B847176-EDB3-4C8D-8C21-262234D38BF1}" srcOrd="1" destOrd="0" presId="urn:microsoft.com/office/officeart/2005/8/layout/hierarchy1"/>
    <dgm:cxn modelId="{9218C39F-60D8-49E9-A674-07B24F4B7945}" type="presParOf" srcId="{492D2275-4498-49D9-8620-E3A6DD76EBA1}" destId="{9E4BDEF8-F50D-4B97-BF5B-C3682428B902}" srcOrd="1" destOrd="0" presId="urn:microsoft.com/office/officeart/2005/8/layout/hierarchy1"/>
    <dgm:cxn modelId="{9AE2FD36-F08A-41CC-BE99-142423E27BB5}" type="presParOf" srcId="{2AB9F0CB-B1B0-4C8D-A1A4-16E11CB57195}" destId="{0CCA6714-7EA6-4CAD-9697-32330D4DC7C4}" srcOrd="8" destOrd="0" presId="urn:microsoft.com/office/officeart/2005/8/layout/hierarchy1"/>
    <dgm:cxn modelId="{42FC2FD6-15DF-4D5A-92D8-B6B1041FD008}" type="presParOf" srcId="{2AB9F0CB-B1B0-4C8D-A1A4-16E11CB57195}" destId="{929E5C46-2C84-4275-A41F-2F7C0F18FF5C}" srcOrd="9" destOrd="0" presId="urn:microsoft.com/office/officeart/2005/8/layout/hierarchy1"/>
    <dgm:cxn modelId="{FB82B965-AF66-44D4-83F8-F52274A97FCE}" type="presParOf" srcId="{929E5C46-2C84-4275-A41F-2F7C0F18FF5C}" destId="{CE27F6D5-DA2D-47BB-9F84-F03847F888AD}" srcOrd="0" destOrd="0" presId="urn:microsoft.com/office/officeart/2005/8/layout/hierarchy1"/>
    <dgm:cxn modelId="{9CBD333E-0A85-432C-8E1E-33D34E398802}" type="presParOf" srcId="{CE27F6D5-DA2D-47BB-9F84-F03847F888AD}" destId="{D2613CD2-30E4-4E1C-B072-C2ADD85D5C0E}" srcOrd="0" destOrd="0" presId="urn:microsoft.com/office/officeart/2005/8/layout/hierarchy1"/>
    <dgm:cxn modelId="{C8F19D26-F00F-4188-A6DA-FCC58279DC24}" type="presParOf" srcId="{CE27F6D5-DA2D-47BB-9F84-F03847F888AD}" destId="{CF5873C5-FFEC-4B5A-A853-B7CB02C4BAB7}" srcOrd="1" destOrd="0" presId="urn:microsoft.com/office/officeart/2005/8/layout/hierarchy1"/>
    <dgm:cxn modelId="{99ABB2C4-C1B3-49D2-94E9-4CB475C74FC8}" type="presParOf" srcId="{929E5C46-2C84-4275-A41F-2F7C0F18FF5C}" destId="{F1573D74-B062-4E9C-BF4C-92F1C479167B}" srcOrd="1" destOrd="0" presId="urn:microsoft.com/office/officeart/2005/8/layout/hierarchy1"/>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2813001-ED3A-4947-849B-1F8E91109EA9}">
      <dsp:nvSpPr>
        <dsp:cNvPr id="0" name=""/>
        <dsp:cNvSpPr/>
      </dsp:nvSpPr>
      <dsp:spPr>
        <a:xfrm>
          <a:off x="4156920" y="834976"/>
          <a:ext cx="316929" cy="695867"/>
        </a:xfrm>
        <a:custGeom>
          <a:avLst/>
          <a:gdLst/>
          <a:ahLst/>
          <a:cxnLst/>
          <a:rect l="0" t="0" r="0" b="0"/>
          <a:pathLst>
            <a:path>
              <a:moveTo>
                <a:pt x="0" y="0"/>
              </a:moveTo>
              <a:lnTo>
                <a:pt x="0" y="695867"/>
              </a:lnTo>
              <a:lnTo>
                <a:pt x="316929" y="69586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4842F9C-AE82-41A2-A1FE-CCA681C95778}">
      <dsp:nvSpPr>
        <dsp:cNvPr id="0" name=""/>
        <dsp:cNvSpPr/>
      </dsp:nvSpPr>
      <dsp:spPr>
        <a:xfrm>
          <a:off x="4156920" y="834976"/>
          <a:ext cx="316929" cy="206693"/>
        </a:xfrm>
        <a:custGeom>
          <a:avLst/>
          <a:gdLst/>
          <a:ahLst/>
          <a:cxnLst/>
          <a:rect l="0" t="0" r="0" b="0"/>
          <a:pathLst>
            <a:path>
              <a:moveTo>
                <a:pt x="0" y="0"/>
              </a:moveTo>
              <a:lnTo>
                <a:pt x="0" y="206693"/>
              </a:lnTo>
              <a:lnTo>
                <a:pt x="316929" y="206693"/>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BE29142-3BC5-4C36-BA87-2909043234D1}">
      <dsp:nvSpPr>
        <dsp:cNvPr id="0" name=""/>
        <dsp:cNvSpPr/>
      </dsp:nvSpPr>
      <dsp:spPr>
        <a:xfrm>
          <a:off x="2489594" y="345802"/>
          <a:ext cx="1667325" cy="144685"/>
        </a:xfrm>
        <a:custGeom>
          <a:avLst/>
          <a:gdLst/>
          <a:ahLst/>
          <a:cxnLst/>
          <a:rect l="0" t="0" r="0" b="0"/>
          <a:pathLst>
            <a:path>
              <a:moveTo>
                <a:pt x="0" y="0"/>
              </a:moveTo>
              <a:lnTo>
                <a:pt x="0" y="72342"/>
              </a:lnTo>
              <a:lnTo>
                <a:pt x="1667325" y="72342"/>
              </a:lnTo>
              <a:lnTo>
                <a:pt x="1667325" y="14468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C914394-93CF-4847-8F52-46636B507CAF}">
      <dsp:nvSpPr>
        <dsp:cNvPr id="0" name=""/>
        <dsp:cNvSpPr/>
      </dsp:nvSpPr>
      <dsp:spPr>
        <a:xfrm>
          <a:off x="3323257" y="834976"/>
          <a:ext cx="316929" cy="695867"/>
        </a:xfrm>
        <a:custGeom>
          <a:avLst/>
          <a:gdLst/>
          <a:ahLst/>
          <a:cxnLst/>
          <a:rect l="0" t="0" r="0" b="0"/>
          <a:pathLst>
            <a:path>
              <a:moveTo>
                <a:pt x="0" y="0"/>
              </a:moveTo>
              <a:lnTo>
                <a:pt x="0" y="695867"/>
              </a:lnTo>
              <a:lnTo>
                <a:pt x="316929" y="69586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1CA8E0D-D416-476C-8C22-17FF27BCE8A2}">
      <dsp:nvSpPr>
        <dsp:cNvPr id="0" name=""/>
        <dsp:cNvSpPr/>
      </dsp:nvSpPr>
      <dsp:spPr>
        <a:xfrm>
          <a:off x="3323257" y="834976"/>
          <a:ext cx="316929" cy="206693"/>
        </a:xfrm>
        <a:custGeom>
          <a:avLst/>
          <a:gdLst/>
          <a:ahLst/>
          <a:cxnLst/>
          <a:rect l="0" t="0" r="0" b="0"/>
          <a:pathLst>
            <a:path>
              <a:moveTo>
                <a:pt x="0" y="0"/>
              </a:moveTo>
              <a:lnTo>
                <a:pt x="0" y="206693"/>
              </a:lnTo>
              <a:lnTo>
                <a:pt x="316929" y="206693"/>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59F667-276B-4CDB-9712-A8F0AF4EA6D9}">
      <dsp:nvSpPr>
        <dsp:cNvPr id="0" name=""/>
        <dsp:cNvSpPr/>
      </dsp:nvSpPr>
      <dsp:spPr>
        <a:xfrm>
          <a:off x="2489594" y="345802"/>
          <a:ext cx="833662" cy="144685"/>
        </a:xfrm>
        <a:custGeom>
          <a:avLst/>
          <a:gdLst/>
          <a:ahLst/>
          <a:cxnLst/>
          <a:rect l="0" t="0" r="0" b="0"/>
          <a:pathLst>
            <a:path>
              <a:moveTo>
                <a:pt x="0" y="0"/>
              </a:moveTo>
              <a:lnTo>
                <a:pt x="0" y="72342"/>
              </a:lnTo>
              <a:lnTo>
                <a:pt x="833662" y="72342"/>
              </a:lnTo>
              <a:lnTo>
                <a:pt x="833662" y="14468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0C7307-B504-43AE-AF64-5F7D22601F0B}">
      <dsp:nvSpPr>
        <dsp:cNvPr id="0" name=""/>
        <dsp:cNvSpPr/>
      </dsp:nvSpPr>
      <dsp:spPr>
        <a:xfrm>
          <a:off x="2489594" y="834976"/>
          <a:ext cx="316929" cy="1185041"/>
        </a:xfrm>
        <a:custGeom>
          <a:avLst/>
          <a:gdLst/>
          <a:ahLst/>
          <a:cxnLst/>
          <a:rect l="0" t="0" r="0" b="0"/>
          <a:pathLst>
            <a:path>
              <a:moveTo>
                <a:pt x="0" y="0"/>
              </a:moveTo>
              <a:lnTo>
                <a:pt x="0" y="1185041"/>
              </a:lnTo>
              <a:lnTo>
                <a:pt x="316929" y="1185041"/>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429A17B-9BFD-47C7-BBA2-24A304BF6694}">
      <dsp:nvSpPr>
        <dsp:cNvPr id="0" name=""/>
        <dsp:cNvSpPr/>
      </dsp:nvSpPr>
      <dsp:spPr>
        <a:xfrm>
          <a:off x="2489594" y="834976"/>
          <a:ext cx="316929" cy="695867"/>
        </a:xfrm>
        <a:custGeom>
          <a:avLst/>
          <a:gdLst/>
          <a:ahLst/>
          <a:cxnLst/>
          <a:rect l="0" t="0" r="0" b="0"/>
          <a:pathLst>
            <a:path>
              <a:moveTo>
                <a:pt x="0" y="0"/>
              </a:moveTo>
              <a:lnTo>
                <a:pt x="0" y="695867"/>
              </a:lnTo>
              <a:lnTo>
                <a:pt x="316929" y="69586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818219E-0BE4-4923-9920-7536638AB2F0}">
      <dsp:nvSpPr>
        <dsp:cNvPr id="0" name=""/>
        <dsp:cNvSpPr/>
      </dsp:nvSpPr>
      <dsp:spPr>
        <a:xfrm>
          <a:off x="2489594" y="834976"/>
          <a:ext cx="316929" cy="206693"/>
        </a:xfrm>
        <a:custGeom>
          <a:avLst/>
          <a:gdLst/>
          <a:ahLst/>
          <a:cxnLst/>
          <a:rect l="0" t="0" r="0" b="0"/>
          <a:pathLst>
            <a:path>
              <a:moveTo>
                <a:pt x="0" y="0"/>
              </a:moveTo>
              <a:lnTo>
                <a:pt x="0" y="206693"/>
              </a:lnTo>
              <a:lnTo>
                <a:pt x="316929" y="206693"/>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D2FAB9-4F30-4C28-AFE5-B967ED051502}">
      <dsp:nvSpPr>
        <dsp:cNvPr id="0" name=""/>
        <dsp:cNvSpPr/>
      </dsp:nvSpPr>
      <dsp:spPr>
        <a:xfrm>
          <a:off x="2443874" y="345802"/>
          <a:ext cx="91440" cy="144685"/>
        </a:xfrm>
        <a:custGeom>
          <a:avLst/>
          <a:gdLst/>
          <a:ahLst/>
          <a:cxnLst/>
          <a:rect l="0" t="0" r="0" b="0"/>
          <a:pathLst>
            <a:path>
              <a:moveTo>
                <a:pt x="45720" y="0"/>
              </a:moveTo>
              <a:lnTo>
                <a:pt x="45720" y="14468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786E6C-619C-4495-A6D1-B172D2E143CF}">
      <dsp:nvSpPr>
        <dsp:cNvPr id="0" name=""/>
        <dsp:cNvSpPr/>
      </dsp:nvSpPr>
      <dsp:spPr>
        <a:xfrm>
          <a:off x="1655931" y="834976"/>
          <a:ext cx="316929" cy="1185041"/>
        </a:xfrm>
        <a:custGeom>
          <a:avLst/>
          <a:gdLst/>
          <a:ahLst/>
          <a:cxnLst/>
          <a:rect l="0" t="0" r="0" b="0"/>
          <a:pathLst>
            <a:path>
              <a:moveTo>
                <a:pt x="0" y="0"/>
              </a:moveTo>
              <a:lnTo>
                <a:pt x="0" y="1185041"/>
              </a:lnTo>
              <a:lnTo>
                <a:pt x="316929" y="1185041"/>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455A10-D4B4-4EA9-8F42-BDCD3112BC04}">
      <dsp:nvSpPr>
        <dsp:cNvPr id="0" name=""/>
        <dsp:cNvSpPr/>
      </dsp:nvSpPr>
      <dsp:spPr>
        <a:xfrm>
          <a:off x="1655931" y="834976"/>
          <a:ext cx="316929" cy="695867"/>
        </a:xfrm>
        <a:custGeom>
          <a:avLst/>
          <a:gdLst/>
          <a:ahLst/>
          <a:cxnLst/>
          <a:rect l="0" t="0" r="0" b="0"/>
          <a:pathLst>
            <a:path>
              <a:moveTo>
                <a:pt x="0" y="0"/>
              </a:moveTo>
              <a:lnTo>
                <a:pt x="0" y="695867"/>
              </a:lnTo>
              <a:lnTo>
                <a:pt x="316929" y="69586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A48B570-9128-4A1B-9C61-5449139CE3DB}">
      <dsp:nvSpPr>
        <dsp:cNvPr id="0" name=""/>
        <dsp:cNvSpPr/>
      </dsp:nvSpPr>
      <dsp:spPr>
        <a:xfrm>
          <a:off x="1655931" y="834976"/>
          <a:ext cx="316929" cy="206693"/>
        </a:xfrm>
        <a:custGeom>
          <a:avLst/>
          <a:gdLst/>
          <a:ahLst/>
          <a:cxnLst/>
          <a:rect l="0" t="0" r="0" b="0"/>
          <a:pathLst>
            <a:path>
              <a:moveTo>
                <a:pt x="0" y="0"/>
              </a:moveTo>
              <a:lnTo>
                <a:pt x="0" y="206693"/>
              </a:lnTo>
              <a:lnTo>
                <a:pt x="316929" y="206693"/>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59E08AB-ABFE-40EB-B885-BFFE5A8B3B0D}">
      <dsp:nvSpPr>
        <dsp:cNvPr id="0" name=""/>
        <dsp:cNvSpPr/>
      </dsp:nvSpPr>
      <dsp:spPr>
        <a:xfrm>
          <a:off x="1655931" y="345802"/>
          <a:ext cx="833662" cy="144685"/>
        </a:xfrm>
        <a:custGeom>
          <a:avLst/>
          <a:gdLst/>
          <a:ahLst/>
          <a:cxnLst/>
          <a:rect l="0" t="0" r="0" b="0"/>
          <a:pathLst>
            <a:path>
              <a:moveTo>
                <a:pt x="833662" y="0"/>
              </a:moveTo>
              <a:lnTo>
                <a:pt x="833662" y="72342"/>
              </a:lnTo>
              <a:lnTo>
                <a:pt x="0" y="72342"/>
              </a:lnTo>
              <a:lnTo>
                <a:pt x="0" y="14468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7E1F594-7015-4C9B-93B1-12A76803710E}">
      <dsp:nvSpPr>
        <dsp:cNvPr id="0" name=""/>
        <dsp:cNvSpPr/>
      </dsp:nvSpPr>
      <dsp:spPr>
        <a:xfrm>
          <a:off x="822268" y="834976"/>
          <a:ext cx="316929" cy="1185041"/>
        </a:xfrm>
        <a:custGeom>
          <a:avLst/>
          <a:gdLst/>
          <a:ahLst/>
          <a:cxnLst/>
          <a:rect l="0" t="0" r="0" b="0"/>
          <a:pathLst>
            <a:path>
              <a:moveTo>
                <a:pt x="0" y="0"/>
              </a:moveTo>
              <a:lnTo>
                <a:pt x="0" y="1185041"/>
              </a:lnTo>
              <a:lnTo>
                <a:pt x="316929" y="1185041"/>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7A841E0-4F26-4D47-8B69-7D9BB7C35989}">
      <dsp:nvSpPr>
        <dsp:cNvPr id="0" name=""/>
        <dsp:cNvSpPr/>
      </dsp:nvSpPr>
      <dsp:spPr>
        <a:xfrm>
          <a:off x="822268" y="834976"/>
          <a:ext cx="316929" cy="695867"/>
        </a:xfrm>
        <a:custGeom>
          <a:avLst/>
          <a:gdLst/>
          <a:ahLst/>
          <a:cxnLst/>
          <a:rect l="0" t="0" r="0" b="0"/>
          <a:pathLst>
            <a:path>
              <a:moveTo>
                <a:pt x="0" y="0"/>
              </a:moveTo>
              <a:lnTo>
                <a:pt x="0" y="695867"/>
              </a:lnTo>
              <a:lnTo>
                <a:pt x="316929" y="69586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8A73E3A-F419-4F58-BB94-93A2FF633565}">
      <dsp:nvSpPr>
        <dsp:cNvPr id="0" name=""/>
        <dsp:cNvSpPr/>
      </dsp:nvSpPr>
      <dsp:spPr>
        <a:xfrm>
          <a:off x="822268" y="834976"/>
          <a:ext cx="316929" cy="206693"/>
        </a:xfrm>
        <a:custGeom>
          <a:avLst/>
          <a:gdLst/>
          <a:ahLst/>
          <a:cxnLst/>
          <a:rect l="0" t="0" r="0" b="0"/>
          <a:pathLst>
            <a:path>
              <a:moveTo>
                <a:pt x="0" y="0"/>
              </a:moveTo>
              <a:lnTo>
                <a:pt x="0" y="206693"/>
              </a:lnTo>
              <a:lnTo>
                <a:pt x="316929" y="206693"/>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6D53E95-C366-4E39-A879-72DE1616301A}">
      <dsp:nvSpPr>
        <dsp:cNvPr id="0" name=""/>
        <dsp:cNvSpPr/>
      </dsp:nvSpPr>
      <dsp:spPr>
        <a:xfrm>
          <a:off x="822268" y="345802"/>
          <a:ext cx="1667325" cy="144685"/>
        </a:xfrm>
        <a:custGeom>
          <a:avLst/>
          <a:gdLst/>
          <a:ahLst/>
          <a:cxnLst/>
          <a:rect l="0" t="0" r="0" b="0"/>
          <a:pathLst>
            <a:path>
              <a:moveTo>
                <a:pt x="1667325" y="0"/>
              </a:moveTo>
              <a:lnTo>
                <a:pt x="1667325" y="72342"/>
              </a:lnTo>
              <a:lnTo>
                <a:pt x="0" y="72342"/>
              </a:lnTo>
              <a:lnTo>
                <a:pt x="0" y="14468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03AE60F-32A4-4423-91D3-B17B2A17260B}">
      <dsp:nvSpPr>
        <dsp:cNvPr id="0" name=""/>
        <dsp:cNvSpPr/>
      </dsp:nvSpPr>
      <dsp:spPr>
        <a:xfrm>
          <a:off x="2317349" y="1313"/>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7EF838E-5FEA-4DD6-9BC7-87FC6CEFA88A}">
      <dsp:nvSpPr>
        <dsp:cNvPr id="0" name=""/>
        <dsp:cNvSpPr/>
      </dsp:nvSpPr>
      <dsp:spPr>
        <a:xfrm>
          <a:off x="2317349" y="1313"/>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FBBA40-FF8D-45E7-B326-59EDFF539636}">
      <dsp:nvSpPr>
        <dsp:cNvPr id="0" name=""/>
        <dsp:cNvSpPr/>
      </dsp:nvSpPr>
      <dsp:spPr>
        <a:xfrm>
          <a:off x="2145105" y="63321"/>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0</a:t>
          </a:r>
          <a:endParaRPr lang="ru-RU" sz="1400" kern="1200"/>
        </a:p>
      </dsp:txBody>
      <dsp:txXfrm>
        <a:off x="2145105" y="63321"/>
        <a:ext cx="688977" cy="220472"/>
      </dsp:txXfrm>
    </dsp:sp>
    <dsp:sp modelId="{769C4130-54FA-4EE3-9C23-69032E91669F}">
      <dsp:nvSpPr>
        <dsp:cNvPr id="0" name=""/>
        <dsp:cNvSpPr/>
      </dsp:nvSpPr>
      <dsp:spPr>
        <a:xfrm>
          <a:off x="650023" y="490487"/>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696600-7ED5-41F0-9A48-54CD6AE54ED7}">
      <dsp:nvSpPr>
        <dsp:cNvPr id="0" name=""/>
        <dsp:cNvSpPr/>
      </dsp:nvSpPr>
      <dsp:spPr>
        <a:xfrm>
          <a:off x="650023" y="490487"/>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E2D658-6ECA-48F6-A6B0-86DC3E9BB68E}">
      <dsp:nvSpPr>
        <dsp:cNvPr id="0" name=""/>
        <dsp:cNvSpPr/>
      </dsp:nvSpPr>
      <dsp:spPr>
        <a:xfrm>
          <a:off x="477779" y="552495"/>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1</a:t>
          </a:r>
          <a:endParaRPr lang="ru-RU" sz="1400" kern="1200"/>
        </a:p>
      </dsp:txBody>
      <dsp:txXfrm>
        <a:off x="477779" y="552495"/>
        <a:ext cx="688977" cy="220472"/>
      </dsp:txXfrm>
    </dsp:sp>
    <dsp:sp modelId="{2C20AF21-8EB6-4A0F-827B-F162AE5F7AEA}">
      <dsp:nvSpPr>
        <dsp:cNvPr id="0" name=""/>
        <dsp:cNvSpPr/>
      </dsp:nvSpPr>
      <dsp:spPr>
        <a:xfrm>
          <a:off x="1097859" y="979662"/>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5DD3B71-622F-4399-A88E-B21497B745CF}">
      <dsp:nvSpPr>
        <dsp:cNvPr id="0" name=""/>
        <dsp:cNvSpPr/>
      </dsp:nvSpPr>
      <dsp:spPr>
        <a:xfrm>
          <a:off x="1097859" y="979662"/>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AB3338-A830-40F8-9906-EF0DDA8C7C84}">
      <dsp:nvSpPr>
        <dsp:cNvPr id="0" name=""/>
        <dsp:cNvSpPr/>
      </dsp:nvSpPr>
      <dsp:spPr>
        <a:xfrm>
          <a:off x="925614" y="1041670"/>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1.1</a:t>
          </a:r>
          <a:endParaRPr lang="ru-RU" sz="1400" kern="1200"/>
        </a:p>
      </dsp:txBody>
      <dsp:txXfrm>
        <a:off x="925614" y="1041670"/>
        <a:ext cx="688977" cy="220472"/>
      </dsp:txXfrm>
    </dsp:sp>
    <dsp:sp modelId="{9BA89A28-1CD2-4C48-8203-BBEB682B9D8C}">
      <dsp:nvSpPr>
        <dsp:cNvPr id="0" name=""/>
        <dsp:cNvSpPr/>
      </dsp:nvSpPr>
      <dsp:spPr>
        <a:xfrm>
          <a:off x="1097859" y="1468836"/>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1F8128-844C-4C6E-ACC4-782ACC90B34C}">
      <dsp:nvSpPr>
        <dsp:cNvPr id="0" name=""/>
        <dsp:cNvSpPr/>
      </dsp:nvSpPr>
      <dsp:spPr>
        <a:xfrm>
          <a:off x="1097859" y="1468836"/>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86B9F4-5F74-4374-B488-D86E15E79982}">
      <dsp:nvSpPr>
        <dsp:cNvPr id="0" name=""/>
        <dsp:cNvSpPr/>
      </dsp:nvSpPr>
      <dsp:spPr>
        <a:xfrm>
          <a:off x="925614" y="1530844"/>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1.2</a:t>
          </a:r>
        </a:p>
      </dsp:txBody>
      <dsp:txXfrm>
        <a:off x="925614" y="1530844"/>
        <a:ext cx="688977" cy="220472"/>
      </dsp:txXfrm>
    </dsp:sp>
    <dsp:sp modelId="{E3F911B2-A6CE-445A-B56E-143B46B750FF}">
      <dsp:nvSpPr>
        <dsp:cNvPr id="0" name=""/>
        <dsp:cNvSpPr/>
      </dsp:nvSpPr>
      <dsp:spPr>
        <a:xfrm>
          <a:off x="1097859" y="1958010"/>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2F3D88-2AD7-4032-A2BD-D7D9860107C8}">
      <dsp:nvSpPr>
        <dsp:cNvPr id="0" name=""/>
        <dsp:cNvSpPr/>
      </dsp:nvSpPr>
      <dsp:spPr>
        <a:xfrm>
          <a:off x="1097859" y="1958010"/>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747AE0-99E3-45DC-A129-6D678AD85DE3}">
      <dsp:nvSpPr>
        <dsp:cNvPr id="0" name=""/>
        <dsp:cNvSpPr/>
      </dsp:nvSpPr>
      <dsp:spPr>
        <a:xfrm>
          <a:off x="925614" y="2020018"/>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1.3</a:t>
          </a:r>
        </a:p>
      </dsp:txBody>
      <dsp:txXfrm>
        <a:off x="925614" y="2020018"/>
        <a:ext cx="688977" cy="220472"/>
      </dsp:txXfrm>
    </dsp:sp>
    <dsp:sp modelId="{AFA739BD-32D9-47A1-AAA3-D405551CF705}">
      <dsp:nvSpPr>
        <dsp:cNvPr id="0" name=""/>
        <dsp:cNvSpPr/>
      </dsp:nvSpPr>
      <dsp:spPr>
        <a:xfrm>
          <a:off x="1483686" y="490487"/>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F0F14E3-AB94-40AF-934F-481927D73873}">
      <dsp:nvSpPr>
        <dsp:cNvPr id="0" name=""/>
        <dsp:cNvSpPr/>
      </dsp:nvSpPr>
      <dsp:spPr>
        <a:xfrm>
          <a:off x="1483686" y="490487"/>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028288-5DAC-47BD-AD20-47C41A2A9288}">
      <dsp:nvSpPr>
        <dsp:cNvPr id="0" name=""/>
        <dsp:cNvSpPr/>
      </dsp:nvSpPr>
      <dsp:spPr>
        <a:xfrm>
          <a:off x="1311442" y="552495"/>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2</a:t>
          </a:r>
        </a:p>
      </dsp:txBody>
      <dsp:txXfrm>
        <a:off x="1311442" y="552495"/>
        <a:ext cx="688977" cy="220472"/>
      </dsp:txXfrm>
    </dsp:sp>
    <dsp:sp modelId="{BBA4DE39-CDA5-48D6-811B-D6919B36CE48}">
      <dsp:nvSpPr>
        <dsp:cNvPr id="0" name=""/>
        <dsp:cNvSpPr/>
      </dsp:nvSpPr>
      <dsp:spPr>
        <a:xfrm>
          <a:off x="1931522" y="979662"/>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88C03AF-EA87-4640-82E1-EB589E1F4133}">
      <dsp:nvSpPr>
        <dsp:cNvPr id="0" name=""/>
        <dsp:cNvSpPr/>
      </dsp:nvSpPr>
      <dsp:spPr>
        <a:xfrm>
          <a:off x="1931522" y="979662"/>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B355EDA-A9C1-4776-85CD-2F4F2704F5C0}">
      <dsp:nvSpPr>
        <dsp:cNvPr id="0" name=""/>
        <dsp:cNvSpPr/>
      </dsp:nvSpPr>
      <dsp:spPr>
        <a:xfrm>
          <a:off x="1759277" y="1041670"/>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2.1</a:t>
          </a:r>
        </a:p>
      </dsp:txBody>
      <dsp:txXfrm>
        <a:off x="1759277" y="1041670"/>
        <a:ext cx="688977" cy="220472"/>
      </dsp:txXfrm>
    </dsp:sp>
    <dsp:sp modelId="{BE8D7586-E88F-4168-A06B-16458AAB6227}">
      <dsp:nvSpPr>
        <dsp:cNvPr id="0" name=""/>
        <dsp:cNvSpPr/>
      </dsp:nvSpPr>
      <dsp:spPr>
        <a:xfrm>
          <a:off x="1931522" y="1468836"/>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66F8572-D52F-45EE-AE72-BF627ABE359E}">
      <dsp:nvSpPr>
        <dsp:cNvPr id="0" name=""/>
        <dsp:cNvSpPr/>
      </dsp:nvSpPr>
      <dsp:spPr>
        <a:xfrm>
          <a:off x="1931522" y="1468836"/>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D93328-FF54-468E-B37C-B16A23866B3A}">
      <dsp:nvSpPr>
        <dsp:cNvPr id="0" name=""/>
        <dsp:cNvSpPr/>
      </dsp:nvSpPr>
      <dsp:spPr>
        <a:xfrm>
          <a:off x="1759277" y="1530844"/>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2.2</a:t>
          </a:r>
        </a:p>
      </dsp:txBody>
      <dsp:txXfrm>
        <a:off x="1759277" y="1530844"/>
        <a:ext cx="688977" cy="220472"/>
      </dsp:txXfrm>
    </dsp:sp>
    <dsp:sp modelId="{D7D88AAF-4836-4BA4-8073-03BBBC77492C}">
      <dsp:nvSpPr>
        <dsp:cNvPr id="0" name=""/>
        <dsp:cNvSpPr/>
      </dsp:nvSpPr>
      <dsp:spPr>
        <a:xfrm>
          <a:off x="1931522" y="1958010"/>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BEADAC0-BE63-4A89-AF49-9900BA5953D1}">
      <dsp:nvSpPr>
        <dsp:cNvPr id="0" name=""/>
        <dsp:cNvSpPr/>
      </dsp:nvSpPr>
      <dsp:spPr>
        <a:xfrm>
          <a:off x="1931522" y="1958010"/>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3155EE5-6F62-465B-9B95-E9A878A55936}">
      <dsp:nvSpPr>
        <dsp:cNvPr id="0" name=""/>
        <dsp:cNvSpPr/>
      </dsp:nvSpPr>
      <dsp:spPr>
        <a:xfrm>
          <a:off x="1759277" y="2020018"/>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2.3</a:t>
          </a:r>
        </a:p>
      </dsp:txBody>
      <dsp:txXfrm>
        <a:off x="1759277" y="2020018"/>
        <a:ext cx="688977" cy="220472"/>
      </dsp:txXfrm>
    </dsp:sp>
    <dsp:sp modelId="{82A42654-93E3-4373-9E25-C953E48D012C}">
      <dsp:nvSpPr>
        <dsp:cNvPr id="0" name=""/>
        <dsp:cNvSpPr/>
      </dsp:nvSpPr>
      <dsp:spPr>
        <a:xfrm>
          <a:off x="2317349" y="490487"/>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968F526-CF83-4E35-9A5D-6F431054CB17}">
      <dsp:nvSpPr>
        <dsp:cNvPr id="0" name=""/>
        <dsp:cNvSpPr/>
      </dsp:nvSpPr>
      <dsp:spPr>
        <a:xfrm>
          <a:off x="2317349" y="490487"/>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99AB97A-E562-4558-BEC2-5AE37C05131A}">
      <dsp:nvSpPr>
        <dsp:cNvPr id="0" name=""/>
        <dsp:cNvSpPr/>
      </dsp:nvSpPr>
      <dsp:spPr>
        <a:xfrm>
          <a:off x="2145105" y="552495"/>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3</a:t>
          </a:r>
        </a:p>
      </dsp:txBody>
      <dsp:txXfrm>
        <a:off x="2145105" y="552495"/>
        <a:ext cx="688977" cy="220472"/>
      </dsp:txXfrm>
    </dsp:sp>
    <dsp:sp modelId="{A3620588-A51C-4008-9786-72D3392FB7E9}">
      <dsp:nvSpPr>
        <dsp:cNvPr id="0" name=""/>
        <dsp:cNvSpPr/>
      </dsp:nvSpPr>
      <dsp:spPr>
        <a:xfrm>
          <a:off x="2765185" y="979662"/>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739795-DE4C-44ED-86AD-E759CD07AD49}">
      <dsp:nvSpPr>
        <dsp:cNvPr id="0" name=""/>
        <dsp:cNvSpPr/>
      </dsp:nvSpPr>
      <dsp:spPr>
        <a:xfrm>
          <a:off x="2765185" y="979662"/>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BCF7303-70AC-40D0-9F51-A7C104C7C04F}">
      <dsp:nvSpPr>
        <dsp:cNvPr id="0" name=""/>
        <dsp:cNvSpPr/>
      </dsp:nvSpPr>
      <dsp:spPr>
        <a:xfrm>
          <a:off x="2592940" y="1041670"/>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3.1</a:t>
          </a:r>
        </a:p>
      </dsp:txBody>
      <dsp:txXfrm>
        <a:off x="2592940" y="1041670"/>
        <a:ext cx="688977" cy="220472"/>
      </dsp:txXfrm>
    </dsp:sp>
    <dsp:sp modelId="{C281B981-05A4-4104-8312-98954CD6448F}">
      <dsp:nvSpPr>
        <dsp:cNvPr id="0" name=""/>
        <dsp:cNvSpPr/>
      </dsp:nvSpPr>
      <dsp:spPr>
        <a:xfrm>
          <a:off x="2765185" y="1468836"/>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F3E0DE0-A985-4E08-8178-208B80276794}">
      <dsp:nvSpPr>
        <dsp:cNvPr id="0" name=""/>
        <dsp:cNvSpPr/>
      </dsp:nvSpPr>
      <dsp:spPr>
        <a:xfrm>
          <a:off x="2765185" y="1468836"/>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0A77718-0487-4678-8713-DC0A7A2CD758}">
      <dsp:nvSpPr>
        <dsp:cNvPr id="0" name=""/>
        <dsp:cNvSpPr/>
      </dsp:nvSpPr>
      <dsp:spPr>
        <a:xfrm>
          <a:off x="2592940" y="1530844"/>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3.2</a:t>
          </a:r>
        </a:p>
      </dsp:txBody>
      <dsp:txXfrm>
        <a:off x="2592940" y="1530844"/>
        <a:ext cx="688977" cy="220472"/>
      </dsp:txXfrm>
    </dsp:sp>
    <dsp:sp modelId="{EA1B9A1E-ADB7-4584-A018-0BB9C4716C6B}">
      <dsp:nvSpPr>
        <dsp:cNvPr id="0" name=""/>
        <dsp:cNvSpPr/>
      </dsp:nvSpPr>
      <dsp:spPr>
        <a:xfrm>
          <a:off x="2765185" y="1958010"/>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39FC19-D7BE-405B-8039-EA81DFCFA562}">
      <dsp:nvSpPr>
        <dsp:cNvPr id="0" name=""/>
        <dsp:cNvSpPr/>
      </dsp:nvSpPr>
      <dsp:spPr>
        <a:xfrm>
          <a:off x="2765185" y="1958010"/>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F6C646-6641-4089-BE02-58D190968976}">
      <dsp:nvSpPr>
        <dsp:cNvPr id="0" name=""/>
        <dsp:cNvSpPr/>
      </dsp:nvSpPr>
      <dsp:spPr>
        <a:xfrm>
          <a:off x="2592940" y="2020018"/>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3.3</a:t>
          </a:r>
        </a:p>
      </dsp:txBody>
      <dsp:txXfrm>
        <a:off x="2592940" y="2020018"/>
        <a:ext cx="688977" cy="220472"/>
      </dsp:txXfrm>
    </dsp:sp>
    <dsp:sp modelId="{B8D7685A-8859-4549-B5DA-E6FB67C934EE}">
      <dsp:nvSpPr>
        <dsp:cNvPr id="0" name=""/>
        <dsp:cNvSpPr/>
      </dsp:nvSpPr>
      <dsp:spPr>
        <a:xfrm>
          <a:off x="3151012" y="490487"/>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6C17FE7-7DCB-4509-86AA-6C5E7E5A443B}">
      <dsp:nvSpPr>
        <dsp:cNvPr id="0" name=""/>
        <dsp:cNvSpPr/>
      </dsp:nvSpPr>
      <dsp:spPr>
        <a:xfrm>
          <a:off x="3151012" y="490487"/>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B4D298C-65E1-4117-9B9D-EB7846BCA1AE}">
      <dsp:nvSpPr>
        <dsp:cNvPr id="0" name=""/>
        <dsp:cNvSpPr/>
      </dsp:nvSpPr>
      <dsp:spPr>
        <a:xfrm>
          <a:off x="2978768" y="552495"/>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4</a:t>
          </a:r>
        </a:p>
      </dsp:txBody>
      <dsp:txXfrm>
        <a:off x="2978768" y="552495"/>
        <a:ext cx="688977" cy="220472"/>
      </dsp:txXfrm>
    </dsp:sp>
    <dsp:sp modelId="{A59F0B0B-AE04-4A4B-B016-2D971B9946E7}">
      <dsp:nvSpPr>
        <dsp:cNvPr id="0" name=""/>
        <dsp:cNvSpPr/>
      </dsp:nvSpPr>
      <dsp:spPr>
        <a:xfrm>
          <a:off x="3598848" y="979662"/>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E3C712C-0AD0-4020-9557-38A071E8C84C}">
      <dsp:nvSpPr>
        <dsp:cNvPr id="0" name=""/>
        <dsp:cNvSpPr/>
      </dsp:nvSpPr>
      <dsp:spPr>
        <a:xfrm>
          <a:off x="3598848" y="979662"/>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2F0393A-34CC-4441-AC9D-819D50AC6DA1}">
      <dsp:nvSpPr>
        <dsp:cNvPr id="0" name=""/>
        <dsp:cNvSpPr/>
      </dsp:nvSpPr>
      <dsp:spPr>
        <a:xfrm>
          <a:off x="3426603" y="1041670"/>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4.1</a:t>
          </a:r>
        </a:p>
      </dsp:txBody>
      <dsp:txXfrm>
        <a:off x="3426603" y="1041670"/>
        <a:ext cx="688977" cy="220472"/>
      </dsp:txXfrm>
    </dsp:sp>
    <dsp:sp modelId="{E21D3EA7-4D18-491B-8D32-78F96A1C9F47}">
      <dsp:nvSpPr>
        <dsp:cNvPr id="0" name=""/>
        <dsp:cNvSpPr/>
      </dsp:nvSpPr>
      <dsp:spPr>
        <a:xfrm>
          <a:off x="3598848" y="1468836"/>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C525750-4A40-448D-B987-B8B2B797BC58}">
      <dsp:nvSpPr>
        <dsp:cNvPr id="0" name=""/>
        <dsp:cNvSpPr/>
      </dsp:nvSpPr>
      <dsp:spPr>
        <a:xfrm>
          <a:off x="3598848" y="1468836"/>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EF7493F-017E-4B8D-85E9-AFA0B9646407}">
      <dsp:nvSpPr>
        <dsp:cNvPr id="0" name=""/>
        <dsp:cNvSpPr/>
      </dsp:nvSpPr>
      <dsp:spPr>
        <a:xfrm>
          <a:off x="3426603" y="1530844"/>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4.2</a:t>
          </a:r>
        </a:p>
      </dsp:txBody>
      <dsp:txXfrm>
        <a:off x="3426603" y="1530844"/>
        <a:ext cx="688977" cy="220472"/>
      </dsp:txXfrm>
    </dsp:sp>
    <dsp:sp modelId="{33D3DF4C-572D-45F1-B572-C5DD8EDC6192}">
      <dsp:nvSpPr>
        <dsp:cNvPr id="0" name=""/>
        <dsp:cNvSpPr/>
      </dsp:nvSpPr>
      <dsp:spPr>
        <a:xfrm>
          <a:off x="3984675" y="490487"/>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8FB50DF-5769-4EFD-A0C7-3C236AD191AA}">
      <dsp:nvSpPr>
        <dsp:cNvPr id="0" name=""/>
        <dsp:cNvSpPr/>
      </dsp:nvSpPr>
      <dsp:spPr>
        <a:xfrm>
          <a:off x="3984675" y="490487"/>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9CF7A2-C8C8-484E-8D3C-1221910D9903}">
      <dsp:nvSpPr>
        <dsp:cNvPr id="0" name=""/>
        <dsp:cNvSpPr/>
      </dsp:nvSpPr>
      <dsp:spPr>
        <a:xfrm>
          <a:off x="3812431" y="552495"/>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5</a:t>
          </a:r>
        </a:p>
      </dsp:txBody>
      <dsp:txXfrm>
        <a:off x="3812431" y="552495"/>
        <a:ext cx="688977" cy="220472"/>
      </dsp:txXfrm>
    </dsp:sp>
    <dsp:sp modelId="{833F1389-70B6-4FA9-B51F-7D551CB0324C}">
      <dsp:nvSpPr>
        <dsp:cNvPr id="0" name=""/>
        <dsp:cNvSpPr/>
      </dsp:nvSpPr>
      <dsp:spPr>
        <a:xfrm>
          <a:off x="4432511" y="979662"/>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5BB9FF-1A07-4C0D-BF9F-D98401F85B15}">
      <dsp:nvSpPr>
        <dsp:cNvPr id="0" name=""/>
        <dsp:cNvSpPr/>
      </dsp:nvSpPr>
      <dsp:spPr>
        <a:xfrm>
          <a:off x="4432511" y="979662"/>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7A30FC1-E18A-4385-917B-5676D9E384DC}">
      <dsp:nvSpPr>
        <dsp:cNvPr id="0" name=""/>
        <dsp:cNvSpPr/>
      </dsp:nvSpPr>
      <dsp:spPr>
        <a:xfrm>
          <a:off x="4260266" y="1041670"/>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5.1</a:t>
          </a:r>
        </a:p>
      </dsp:txBody>
      <dsp:txXfrm>
        <a:off x="4260266" y="1041670"/>
        <a:ext cx="688977" cy="220472"/>
      </dsp:txXfrm>
    </dsp:sp>
    <dsp:sp modelId="{2FAC1364-D7ED-434C-8AB6-47C6D66C7395}">
      <dsp:nvSpPr>
        <dsp:cNvPr id="0" name=""/>
        <dsp:cNvSpPr/>
      </dsp:nvSpPr>
      <dsp:spPr>
        <a:xfrm>
          <a:off x="4432511" y="1468836"/>
          <a:ext cx="344488" cy="344488"/>
        </a:xfrm>
        <a:prstGeom prst="arc">
          <a:avLst>
            <a:gd name="adj1" fmla="val 13200000"/>
            <a:gd name="adj2" fmla="val 192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6614B54-DAF3-4C4F-90EF-774D83AB488C}">
      <dsp:nvSpPr>
        <dsp:cNvPr id="0" name=""/>
        <dsp:cNvSpPr/>
      </dsp:nvSpPr>
      <dsp:spPr>
        <a:xfrm>
          <a:off x="4432511" y="1468836"/>
          <a:ext cx="344488" cy="344488"/>
        </a:xfrm>
        <a:prstGeom prst="arc">
          <a:avLst>
            <a:gd name="adj1" fmla="val 2400000"/>
            <a:gd name="adj2" fmla="val 8400000"/>
          </a:avLst>
        </a:pr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27173C8-BF34-47F1-86E3-514C0AF867C7}">
      <dsp:nvSpPr>
        <dsp:cNvPr id="0" name=""/>
        <dsp:cNvSpPr/>
      </dsp:nvSpPr>
      <dsp:spPr>
        <a:xfrm>
          <a:off x="4260266" y="1530844"/>
          <a:ext cx="688977" cy="22047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Ц</a:t>
          </a:r>
          <a:r>
            <a:rPr lang="ru-RU" sz="1400" kern="1200" baseline="-25000"/>
            <a:t>5.2</a:t>
          </a:r>
        </a:p>
      </dsp:txBody>
      <dsp:txXfrm>
        <a:off x="4260266" y="1530844"/>
        <a:ext cx="688977" cy="22047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F419F43-DFF1-478C-8E9A-1F9DCEDB97C9}">
      <dsp:nvSpPr>
        <dsp:cNvPr id="0" name=""/>
        <dsp:cNvSpPr/>
      </dsp:nvSpPr>
      <dsp:spPr>
        <a:xfrm>
          <a:off x="3119811" y="844445"/>
          <a:ext cx="102950" cy="840623"/>
        </a:xfrm>
        <a:custGeom>
          <a:avLst/>
          <a:gdLst/>
          <a:ahLst/>
          <a:cxnLst/>
          <a:rect l="0" t="0" r="0" b="0"/>
          <a:pathLst>
            <a:path>
              <a:moveTo>
                <a:pt x="102950" y="0"/>
              </a:moveTo>
              <a:lnTo>
                <a:pt x="102950" y="739299"/>
              </a:lnTo>
              <a:lnTo>
                <a:pt x="0" y="739299"/>
              </a:lnTo>
              <a:lnTo>
                <a:pt x="0" y="84062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9831FB9-14C0-446F-AFE3-2FB2246D55F8}">
      <dsp:nvSpPr>
        <dsp:cNvPr id="0" name=""/>
        <dsp:cNvSpPr/>
      </dsp:nvSpPr>
      <dsp:spPr>
        <a:xfrm>
          <a:off x="5782744" y="1085190"/>
          <a:ext cx="115899" cy="1078128"/>
        </a:xfrm>
        <a:custGeom>
          <a:avLst/>
          <a:gdLst/>
          <a:ahLst/>
          <a:cxnLst/>
          <a:rect l="0" t="0" r="0" b="0"/>
          <a:pathLst>
            <a:path>
              <a:moveTo>
                <a:pt x="115899" y="0"/>
              </a:moveTo>
              <a:lnTo>
                <a:pt x="115899" y="976803"/>
              </a:lnTo>
              <a:lnTo>
                <a:pt x="0" y="976803"/>
              </a:lnTo>
              <a:lnTo>
                <a:pt x="0" y="10781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A70152C-0349-40C9-81C9-96801D8167C8}">
      <dsp:nvSpPr>
        <dsp:cNvPr id="0" name=""/>
        <dsp:cNvSpPr/>
      </dsp:nvSpPr>
      <dsp:spPr>
        <a:xfrm>
          <a:off x="3222762" y="390651"/>
          <a:ext cx="2675882" cy="453793"/>
        </a:xfrm>
        <a:custGeom>
          <a:avLst/>
          <a:gdLst/>
          <a:ahLst/>
          <a:cxnLst/>
          <a:rect l="0" t="0" r="0" b="0"/>
          <a:pathLst>
            <a:path>
              <a:moveTo>
                <a:pt x="0" y="453793"/>
              </a:moveTo>
              <a:lnTo>
                <a:pt x="2675882"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7FC7246-B95E-4FF8-8EF5-578BBD1D446B}">
      <dsp:nvSpPr>
        <dsp:cNvPr id="0" name=""/>
        <dsp:cNvSpPr/>
      </dsp:nvSpPr>
      <dsp:spPr>
        <a:xfrm>
          <a:off x="4328947" y="1845209"/>
          <a:ext cx="91440" cy="341855"/>
        </a:xfrm>
        <a:custGeom>
          <a:avLst/>
          <a:gdLst/>
          <a:ahLst/>
          <a:cxnLst/>
          <a:rect l="0" t="0" r="0" b="0"/>
          <a:pathLst>
            <a:path>
              <a:moveTo>
                <a:pt x="45720" y="0"/>
              </a:moveTo>
              <a:lnTo>
                <a:pt x="45720" y="34185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0851D5C-16A8-4143-885B-D43C15FC020D}">
      <dsp:nvSpPr>
        <dsp:cNvPr id="0" name=""/>
        <dsp:cNvSpPr/>
      </dsp:nvSpPr>
      <dsp:spPr>
        <a:xfrm>
          <a:off x="3222762" y="844445"/>
          <a:ext cx="1151905" cy="306225"/>
        </a:xfrm>
        <a:custGeom>
          <a:avLst/>
          <a:gdLst/>
          <a:ahLst/>
          <a:cxnLst/>
          <a:rect l="0" t="0" r="0" b="0"/>
          <a:pathLst>
            <a:path>
              <a:moveTo>
                <a:pt x="0" y="0"/>
              </a:moveTo>
              <a:lnTo>
                <a:pt x="0" y="204900"/>
              </a:lnTo>
              <a:lnTo>
                <a:pt x="1151905" y="204900"/>
              </a:lnTo>
              <a:lnTo>
                <a:pt x="1151905" y="30622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D2057CE-6FFE-40F4-82DD-D556FDFA4424}">
      <dsp:nvSpPr>
        <dsp:cNvPr id="0" name=""/>
        <dsp:cNvSpPr/>
      </dsp:nvSpPr>
      <dsp:spPr>
        <a:xfrm>
          <a:off x="1840223" y="1857085"/>
          <a:ext cx="91440" cy="318102"/>
        </a:xfrm>
        <a:custGeom>
          <a:avLst/>
          <a:gdLst/>
          <a:ahLst/>
          <a:cxnLst/>
          <a:rect l="0" t="0" r="0" b="0"/>
          <a:pathLst>
            <a:path>
              <a:moveTo>
                <a:pt x="45720" y="0"/>
              </a:moveTo>
              <a:lnTo>
                <a:pt x="45720" y="31810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1CD47C-EF0F-40E9-9CA7-E039D8359CD1}">
      <dsp:nvSpPr>
        <dsp:cNvPr id="0" name=""/>
        <dsp:cNvSpPr/>
      </dsp:nvSpPr>
      <dsp:spPr>
        <a:xfrm>
          <a:off x="1885943" y="844445"/>
          <a:ext cx="1336818" cy="318102"/>
        </a:xfrm>
        <a:custGeom>
          <a:avLst/>
          <a:gdLst/>
          <a:ahLst/>
          <a:cxnLst/>
          <a:rect l="0" t="0" r="0" b="0"/>
          <a:pathLst>
            <a:path>
              <a:moveTo>
                <a:pt x="1336818" y="0"/>
              </a:moveTo>
              <a:lnTo>
                <a:pt x="1336818" y="216777"/>
              </a:lnTo>
              <a:lnTo>
                <a:pt x="0" y="216777"/>
              </a:lnTo>
              <a:lnTo>
                <a:pt x="0" y="31810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44C8602-46CF-4B58-AA85-DC7E78DD10E6}">
      <dsp:nvSpPr>
        <dsp:cNvPr id="0" name=""/>
        <dsp:cNvSpPr/>
      </dsp:nvSpPr>
      <dsp:spPr>
        <a:xfrm>
          <a:off x="503404" y="1857085"/>
          <a:ext cx="91440" cy="318102"/>
        </a:xfrm>
        <a:custGeom>
          <a:avLst/>
          <a:gdLst/>
          <a:ahLst/>
          <a:cxnLst/>
          <a:rect l="0" t="0" r="0" b="0"/>
          <a:pathLst>
            <a:path>
              <a:moveTo>
                <a:pt x="45720" y="0"/>
              </a:moveTo>
              <a:lnTo>
                <a:pt x="45720" y="31810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772A452-6C47-4983-AEDA-57516218F42D}">
      <dsp:nvSpPr>
        <dsp:cNvPr id="0" name=""/>
        <dsp:cNvSpPr/>
      </dsp:nvSpPr>
      <dsp:spPr>
        <a:xfrm>
          <a:off x="549124" y="844445"/>
          <a:ext cx="2673637" cy="318102"/>
        </a:xfrm>
        <a:custGeom>
          <a:avLst/>
          <a:gdLst/>
          <a:ahLst/>
          <a:cxnLst/>
          <a:rect l="0" t="0" r="0" b="0"/>
          <a:pathLst>
            <a:path>
              <a:moveTo>
                <a:pt x="2673637" y="0"/>
              </a:moveTo>
              <a:lnTo>
                <a:pt x="2673637" y="216777"/>
              </a:lnTo>
              <a:lnTo>
                <a:pt x="0" y="216777"/>
              </a:lnTo>
              <a:lnTo>
                <a:pt x="0" y="31810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3126CF-2A1C-4023-B59D-CEC1E2119A74}">
      <dsp:nvSpPr>
        <dsp:cNvPr id="0" name=""/>
        <dsp:cNvSpPr/>
      </dsp:nvSpPr>
      <dsp:spPr>
        <a:xfrm>
          <a:off x="2675882" y="149907"/>
          <a:ext cx="1093760" cy="69453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D410814-66A4-458C-A889-6284097CF456}">
      <dsp:nvSpPr>
        <dsp:cNvPr id="0" name=""/>
        <dsp:cNvSpPr/>
      </dsp:nvSpPr>
      <dsp:spPr>
        <a:xfrm>
          <a:off x="2797411" y="265360"/>
          <a:ext cx="1093760" cy="69453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Директор</a:t>
          </a:r>
        </a:p>
      </dsp:txBody>
      <dsp:txXfrm>
        <a:off x="2817753" y="285702"/>
        <a:ext cx="1053076" cy="653854"/>
      </dsp:txXfrm>
    </dsp:sp>
    <dsp:sp modelId="{CA86FA89-3D72-47F2-A42B-0E2AB5588B83}">
      <dsp:nvSpPr>
        <dsp:cNvPr id="0" name=""/>
        <dsp:cNvSpPr/>
      </dsp:nvSpPr>
      <dsp:spPr>
        <a:xfrm>
          <a:off x="2244" y="1162547"/>
          <a:ext cx="1093760" cy="69453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C06E96D-2F9F-4418-B791-472D87F49412}">
      <dsp:nvSpPr>
        <dsp:cNvPr id="0" name=""/>
        <dsp:cNvSpPr/>
      </dsp:nvSpPr>
      <dsp:spPr>
        <a:xfrm>
          <a:off x="123773" y="1278000"/>
          <a:ext cx="1093760" cy="69453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Заместитель директора по маркетинку</a:t>
          </a:r>
        </a:p>
      </dsp:txBody>
      <dsp:txXfrm>
        <a:off x="144115" y="1298342"/>
        <a:ext cx="1053076" cy="653854"/>
      </dsp:txXfrm>
    </dsp:sp>
    <dsp:sp modelId="{67C7EA6D-A17C-472A-A251-88388B46EEF3}">
      <dsp:nvSpPr>
        <dsp:cNvPr id="0" name=""/>
        <dsp:cNvSpPr/>
      </dsp:nvSpPr>
      <dsp:spPr>
        <a:xfrm>
          <a:off x="2244" y="2175187"/>
          <a:ext cx="1093760" cy="69453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747DD35-7641-475C-AB32-389BE7508E70}">
      <dsp:nvSpPr>
        <dsp:cNvPr id="0" name=""/>
        <dsp:cNvSpPr/>
      </dsp:nvSpPr>
      <dsp:spPr>
        <a:xfrm>
          <a:off x="123773" y="2290640"/>
          <a:ext cx="1093760" cy="69453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Отдел маркетинга</a:t>
          </a:r>
        </a:p>
      </dsp:txBody>
      <dsp:txXfrm>
        <a:off x="144115" y="2310982"/>
        <a:ext cx="1053076" cy="653854"/>
      </dsp:txXfrm>
    </dsp:sp>
    <dsp:sp modelId="{CC6BC987-D95E-4A5C-80FA-3CB3B0C80B67}">
      <dsp:nvSpPr>
        <dsp:cNvPr id="0" name=""/>
        <dsp:cNvSpPr/>
      </dsp:nvSpPr>
      <dsp:spPr>
        <a:xfrm>
          <a:off x="1339063" y="1162547"/>
          <a:ext cx="1093760" cy="69453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236512C-8D21-49A5-B64E-2D4DBCC53270}">
      <dsp:nvSpPr>
        <dsp:cNvPr id="0" name=""/>
        <dsp:cNvSpPr/>
      </dsp:nvSpPr>
      <dsp:spPr>
        <a:xfrm>
          <a:off x="1460592" y="1278000"/>
          <a:ext cx="1093760" cy="69453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Главный бухгалтер</a:t>
          </a:r>
        </a:p>
      </dsp:txBody>
      <dsp:txXfrm>
        <a:off x="1480934" y="1298342"/>
        <a:ext cx="1053076" cy="653854"/>
      </dsp:txXfrm>
    </dsp:sp>
    <dsp:sp modelId="{77CF3EAA-731E-4D16-8058-F227E9262CDF}">
      <dsp:nvSpPr>
        <dsp:cNvPr id="0" name=""/>
        <dsp:cNvSpPr/>
      </dsp:nvSpPr>
      <dsp:spPr>
        <a:xfrm>
          <a:off x="1339063" y="2175187"/>
          <a:ext cx="1093760" cy="69453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DE7605E-7807-4F0A-A5D4-977D7934916C}">
      <dsp:nvSpPr>
        <dsp:cNvPr id="0" name=""/>
        <dsp:cNvSpPr/>
      </dsp:nvSpPr>
      <dsp:spPr>
        <a:xfrm>
          <a:off x="1460592" y="2290640"/>
          <a:ext cx="1093760" cy="69453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Бухгалтерия</a:t>
          </a:r>
        </a:p>
      </dsp:txBody>
      <dsp:txXfrm>
        <a:off x="1480934" y="2310982"/>
        <a:ext cx="1053076" cy="653854"/>
      </dsp:txXfrm>
    </dsp:sp>
    <dsp:sp modelId="{3FB22BE1-5314-4569-81E4-5EF7AAE092E7}">
      <dsp:nvSpPr>
        <dsp:cNvPr id="0" name=""/>
        <dsp:cNvSpPr/>
      </dsp:nvSpPr>
      <dsp:spPr>
        <a:xfrm>
          <a:off x="3827787" y="1150671"/>
          <a:ext cx="1093760" cy="69453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2C48167-E3EC-45B3-A124-585D382A7FFD}">
      <dsp:nvSpPr>
        <dsp:cNvPr id="0" name=""/>
        <dsp:cNvSpPr/>
      </dsp:nvSpPr>
      <dsp:spPr>
        <a:xfrm>
          <a:off x="3949316" y="1266123"/>
          <a:ext cx="1093760" cy="69453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Заведующий отделом кадров</a:t>
          </a:r>
        </a:p>
      </dsp:txBody>
      <dsp:txXfrm>
        <a:off x="3969658" y="1286465"/>
        <a:ext cx="1053076" cy="653854"/>
      </dsp:txXfrm>
    </dsp:sp>
    <dsp:sp modelId="{200FB6E5-76CF-4309-8CEB-D7D0EAE6330A}">
      <dsp:nvSpPr>
        <dsp:cNvPr id="0" name=""/>
        <dsp:cNvSpPr/>
      </dsp:nvSpPr>
      <dsp:spPr>
        <a:xfrm>
          <a:off x="3827787" y="2187064"/>
          <a:ext cx="1093760" cy="69453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C75C651-3CBE-4C60-86A2-F99D2525A9D4}">
      <dsp:nvSpPr>
        <dsp:cNvPr id="0" name=""/>
        <dsp:cNvSpPr/>
      </dsp:nvSpPr>
      <dsp:spPr>
        <a:xfrm>
          <a:off x="3949316" y="2302517"/>
          <a:ext cx="1093760" cy="69453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ts val="0"/>
            </a:spcAft>
          </a:pPr>
          <a:r>
            <a:rPr lang="ru-RU" sz="1000" kern="1200"/>
            <a:t>Отдел кадров</a:t>
          </a:r>
        </a:p>
      </dsp:txBody>
      <dsp:txXfrm>
        <a:off x="3969658" y="2322859"/>
        <a:ext cx="1053076" cy="653854"/>
      </dsp:txXfrm>
    </dsp:sp>
    <dsp:sp modelId="{78EBA476-3BDB-4A88-B424-9E92E971AE77}">
      <dsp:nvSpPr>
        <dsp:cNvPr id="0" name=""/>
        <dsp:cNvSpPr/>
      </dsp:nvSpPr>
      <dsp:spPr>
        <a:xfrm>
          <a:off x="5351764" y="390651"/>
          <a:ext cx="1093760" cy="69453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6FB1531-BD78-447D-9008-15E3A75CA602}">
      <dsp:nvSpPr>
        <dsp:cNvPr id="0" name=""/>
        <dsp:cNvSpPr/>
      </dsp:nvSpPr>
      <dsp:spPr>
        <a:xfrm>
          <a:off x="5473293" y="506104"/>
          <a:ext cx="1093760" cy="69453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Руководитель проектов</a:t>
          </a:r>
        </a:p>
      </dsp:txBody>
      <dsp:txXfrm>
        <a:off x="5493635" y="526446"/>
        <a:ext cx="1053076" cy="653854"/>
      </dsp:txXfrm>
    </dsp:sp>
    <dsp:sp modelId="{EAC21DE4-41D9-4FAC-A539-F85B7581BCC3}">
      <dsp:nvSpPr>
        <dsp:cNvPr id="0" name=""/>
        <dsp:cNvSpPr/>
      </dsp:nvSpPr>
      <dsp:spPr>
        <a:xfrm>
          <a:off x="5235864" y="2163318"/>
          <a:ext cx="1093760" cy="69453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89B41BC-4524-4E1D-8983-889A9EDEB3B3}">
      <dsp:nvSpPr>
        <dsp:cNvPr id="0" name=""/>
        <dsp:cNvSpPr/>
      </dsp:nvSpPr>
      <dsp:spPr>
        <a:xfrm>
          <a:off x="5357393" y="2278770"/>
          <a:ext cx="1093760" cy="69453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Проектный отдел</a:t>
          </a:r>
        </a:p>
      </dsp:txBody>
      <dsp:txXfrm>
        <a:off x="5377735" y="2299112"/>
        <a:ext cx="1053076" cy="653854"/>
      </dsp:txXfrm>
    </dsp:sp>
    <dsp:sp modelId="{789033D3-1DB5-424E-BA26-881477342C7D}">
      <dsp:nvSpPr>
        <dsp:cNvPr id="0" name=""/>
        <dsp:cNvSpPr/>
      </dsp:nvSpPr>
      <dsp:spPr>
        <a:xfrm>
          <a:off x="2572931" y="1685069"/>
          <a:ext cx="1093760" cy="69453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EB5ABC4-05C6-4D48-90FF-5E276BE6DDEC}">
      <dsp:nvSpPr>
        <dsp:cNvPr id="0" name=""/>
        <dsp:cNvSpPr/>
      </dsp:nvSpPr>
      <dsp:spPr>
        <a:xfrm>
          <a:off x="2694460" y="1800522"/>
          <a:ext cx="1093760" cy="69453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Секретарь</a:t>
          </a:r>
        </a:p>
      </dsp:txBody>
      <dsp:txXfrm>
        <a:off x="2714802" y="1820864"/>
        <a:ext cx="1053076" cy="65385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BC06B0B-BCF1-4EF3-8C22-A35669B2B415}">
      <dsp:nvSpPr>
        <dsp:cNvPr id="0" name=""/>
        <dsp:cNvSpPr/>
      </dsp:nvSpPr>
      <dsp:spPr>
        <a:xfrm>
          <a:off x="4200326" y="1880589"/>
          <a:ext cx="380146" cy="838473"/>
        </a:xfrm>
        <a:custGeom>
          <a:avLst/>
          <a:gdLst/>
          <a:ahLst/>
          <a:cxnLst/>
          <a:rect l="0" t="0" r="0" b="0"/>
          <a:pathLst>
            <a:path>
              <a:moveTo>
                <a:pt x="0" y="0"/>
              </a:moveTo>
              <a:lnTo>
                <a:pt x="0" y="762329"/>
              </a:lnTo>
              <a:lnTo>
                <a:pt x="380146" y="762329"/>
              </a:lnTo>
              <a:lnTo>
                <a:pt x="380146" y="83847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3EA0C3F-2919-487B-8190-EAB7A954F324}">
      <dsp:nvSpPr>
        <dsp:cNvPr id="0" name=""/>
        <dsp:cNvSpPr/>
      </dsp:nvSpPr>
      <dsp:spPr>
        <a:xfrm>
          <a:off x="3524808" y="1880589"/>
          <a:ext cx="675518" cy="839036"/>
        </a:xfrm>
        <a:custGeom>
          <a:avLst/>
          <a:gdLst/>
          <a:ahLst/>
          <a:cxnLst/>
          <a:rect l="0" t="0" r="0" b="0"/>
          <a:pathLst>
            <a:path>
              <a:moveTo>
                <a:pt x="675518" y="0"/>
              </a:moveTo>
              <a:lnTo>
                <a:pt x="675518" y="762893"/>
              </a:lnTo>
              <a:lnTo>
                <a:pt x="0" y="762893"/>
              </a:lnTo>
              <a:lnTo>
                <a:pt x="0" y="8390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5B36DAE-D8DC-4327-9B4D-2825A6C84130}">
      <dsp:nvSpPr>
        <dsp:cNvPr id="0" name=""/>
        <dsp:cNvSpPr/>
      </dsp:nvSpPr>
      <dsp:spPr>
        <a:xfrm>
          <a:off x="3143545" y="893982"/>
          <a:ext cx="1056780" cy="464677"/>
        </a:xfrm>
        <a:custGeom>
          <a:avLst/>
          <a:gdLst/>
          <a:ahLst/>
          <a:cxnLst/>
          <a:rect l="0" t="0" r="0" b="0"/>
          <a:pathLst>
            <a:path>
              <a:moveTo>
                <a:pt x="0" y="0"/>
              </a:moveTo>
              <a:lnTo>
                <a:pt x="0" y="388533"/>
              </a:lnTo>
              <a:lnTo>
                <a:pt x="1056780" y="388533"/>
              </a:lnTo>
              <a:lnTo>
                <a:pt x="1056780" y="46467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F251099-952C-472C-8245-D1F010702171}">
      <dsp:nvSpPr>
        <dsp:cNvPr id="0" name=""/>
        <dsp:cNvSpPr/>
      </dsp:nvSpPr>
      <dsp:spPr>
        <a:xfrm>
          <a:off x="3097359" y="893982"/>
          <a:ext cx="91440" cy="861083"/>
        </a:xfrm>
        <a:custGeom>
          <a:avLst/>
          <a:gdLst/>
          <a:ahLst/>
          <a:cxnLst/>
          <a:rect l="0" t="0" r="0" b="0"/>
          <a:pathLst>
            <a:path>
              <a:moveTo>
                <a:pt x="46186" y="0"/>
              </a:moveTo>
              <a:lnTo>
                <a:pt x="46186" y="784939"/>
              </a:lnTo>
              <a:lnTo>
                <a:pt x="45720" y="784939"/>
              </a:lnTo>
              <a:lnTo>
                <a:pt x="45720" y="86108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7C44A6-4A2B-4C01-9D20-4D82D964A4D5}">
      <dsp:nvSpPr>
        <dsp:cNvPr id="0" name=""/>
        <dsp:cNvSpPr/>
      </dsp:nvSpPr>
      <dsp:spPr>
        <a:xfrm>
          <a:off x="5500409" y="3253592"/>
          <a:ext cx="91440" cy="962149"/>
        </a:xfrm>
        <a:custGeom>
          <a:avLst/>
          <a:gdLst/>
          <a:ahLst/>
          <a:cxnLst/>
          <a:rect l="0" t="0" r="0" b="0"/>
          <a:pathLst>
            <a:path>
              <a:moveTo>
                <a:pt x="57029" y="0"/>
              </a:moveTo>
              <a:lnTo>
                <a:pt x="57029" y="886006"/>
              </a:lnTo>
              <a:lnTo>
                <a:pt x="45720" y="886006"/>
              </a:lnTo>
              <a:lnTo>
                <a:pt x="45720" y="96214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031F012-E7B4-4ED1-9590-253CCD519432}">
      <dsp:nvSpPr>
        <dsp:cNvPr id="0" name=""/>
        <dsp:cNvSpPr/>
      </dsp:nvSpPr>
      <dsp:spPr>
        <a:xfrm>
          <a:off x="5500409" y="1892463"/>
          <a:ext cx="91440" cy="839198"/>
        </a:xfrm>
        <a:custGeom>
          <a:avLst/>
          <a:gdLst/>
          <a:ahLst/>
          <a:cxnLst/>
          <a:rect l="0" t="0" r="0" b="0"/>
          <a:pathLst>
            <a:path>
              <a:moveTo>
                <a:pt x="45720" y="0"/>
              </a:moveTo>
              <a:lnTo>
                <a:pt x="45720" y="763055"/>
              </a:lnTo>
              <a:lnTo>
                <a:pt x="57029" y="763055"/>
              </a:lnTo>
              <a:lnTo>
                <a:pt x="57029" y="83919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1FC5FEB-41AF-45F8-8AB5-99FFA5966C8E}">
      <dsp:nvSpPr>
        <dsp:cNvPr id="0" name=""/>
        <dsp:cNvSpPr/>
      </dsp:nvSpPr>
      <dsp:spPr>
        <a:xfrm>
          <a:off x="3143545" y="893982"/>
          <a:ext cx="2402584" cy="476551"/>
        </a:xfrm>
        <a:custGeom>
          <a:avLst/>
          <a:gdLst/>
          <a:ahLst/>
          <a:cxnLst/>
          <a:rect l="0" t="0" r="0" b="0"/>
          <a:pathLst>
            <a:path>
              <a:moveTo>
                <a:pt x="0" y="0"/>
              </a:moveTo>
              <a:lnTo>
                <a:pt x="0" y="400407"/>
              </a:lnTo>
              <a:lnTo>
                <a:pt x="2402584" y="400407"/>
              </a:lnTo>
              <a:lnTo>
                <a:pt x="2402584" y="47655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BA9C98-F661-4920-8940-930A59D86BF9}">
      <dsp:nvSpPr>
        <dsp:cNvPr id="0" name=""/>
        <dsp:cNvSpPr/>
      </dsp:nvSpPr>
      <dsp:spPr>
        <a:xfrm>
          <a:off x="1915631" y="1903778"/>
          <a:ext cx="91440" cy="861636"/>
        </a:xfrm>
        <a:custGeom>
          <a:avLst/>
          <a:gdLst/>
          <a:ahLst/>
          <a:cxnLst/>
          <a:rect l="0" t="0" r="0" b="0"/>
          <a:pathLst>
            <a:path>
              <a:moveTo>
                <a:pt x="45720" y="0"/>
              </a:moveTo>
              <a:lnTo>
                <a:pt x="45720" y="8616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CA707EA-9E53-4AF5-AB19-48F0D4DD3D98}">
      <dsp:nvSpPr>
        <dsp:cNvPr id="0" name=""/>
        <dsp:cNvSpPr/>
      </dsp:nvSpPr>
      <dsp:spPr>
        <a:xfrm>
          <a:off x="1961351" y="893982"/>
          <a:ext cx="1182194" cy="487866"/>
        </a:xfrm>
        <a:custGeom>
          <a:avLst/>
          <a:gdLst/>
          <a:ahLst/>
          <a:cxnLst/>
          <a:rect l="0" t="0" r="0" b="0"/>
          <a:pathLst>
            <a:path>
              <a:moveTo>
                <a:pt x="1182194" y="0"/>
              </a:moveTo>
              <a:lnTo>
                <a:pt x="1182194" y="411723"/>
              </a:lnTo>
              <a:lnTo>
                <a:pt x="0" y="411723"/>
              </a:lnTo>
              <a:lnTo>
                <a:pt x="0" y="4878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A6032AD-B24C-4E1E-AFB3-E385E05DAF60}">
      <dsp:nvSpPr>
        <dsp:cNvPr id="0" name=""/>
        <dsp:cNvSpPr/>
      </dsp:nvSpPr>
      <dsp:spPr>
        <a:xfrm>
          <a:off x="760491" y="3385008"/>
          <a:ext cx="649655" cy="476551"/>
        </a:xfrm>
        <a:custGeom>
          <a:avLst/>
          <a:gdLst/>
          <a:ahLst/>
          <a:cxnLst/>
          <a:rect l="0" t="0" r="0" b="0"/>
          <a:pathLst>
            <a:path>
              <a:moveTo>
                <a:pt x="0" y="0"/>
              </a:moveTo>
              <a:lnTo>
                <a:pt x="0" y="400407"/>
              </a:lnTo>
              <a:lnTo>
                <a:pt x="649655" y="400407"/>
              </a:lnTo>
              <a:lnTo>
                <a:pt x="649655" y="47655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41AEF37-3BBF-46AF-82D3-96932A34589B}">
      <dsp:nvSpPr>
        <dsp:cNvPr id="0" name=""/>
        <dsp:cNvSpPr/>
      </dsp:nvSpPr>
      <dsp:spPr>
        <a:xfrm>
          <a:off x="277840" y="3385008"/>
          <a:ext cx="482650" cy="476551"/>
        </a:xfrm>
        <a:custGeom>
          <a:avLst/>
          <a:gdLst/>
          <a:ahLst/>
          <a:cxnLst/>
          <a:rect l="0" t="0" r="0" b="0"/>
          <a:pathLst>
            <a:path>
              <a:moveTo>
                <a:pt x="482650" y="0"/>
              </a:moveTo>
              <a:lnTo>
                <a:pt x="482650" y="400407"/>
              </a:lnTo>
              <a:lnTo>
                <a:pt x="0" y="400407"/>
              </a:lnTo>
              <a:lnTo>
                <a:pt x="0" y="47655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E889717-50B9-4373-9712-37EAD5CCEBE8}">
      <dsp:nvSpPr>
        <dsp:cNvPr id="0" name=""/>
        <dsp:cNvSpPr/>
      </dsp:nvSpPr>
      <dsp:spPr>
        <a:xfrm>
          <a:off x="714771" y="1539455"/>
          <a:ext cx="91440" cy="1234315"/>
        </a:xfrm>
        <a:custGeom>
          <a:avLst/>
          <a:gdLst/>
          <a:ahLst/>
          <a:cxnLst/>
          <a:rect l="0" t="0" r="0" b="0"/>
          <a:pathLst>
            <a:path>
              <a:moveTo>
                <a:pt x="45720" y="0"/>
              </a:moveTo>
              <a:lnTo>
                <a:pt x="45720" y="12343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D99E2AD-0E45-40D0-B1D5-239CF54BEE9E}">
      <dsp:nvSpPr>
        <dsp:cNvPr id="0" name=""/>
        <dsp:cNvSpPr/>
      </dsp:nvSpPr>
      <dsp:spPr>
        <a:xfrm>
          <a:off x="760491" y="893982"/>
          <a:ext cx="2383054" cy="114634"/>
        </a:xfrm>
        <a:custGeom>
          <a:avLst/>
          <a:gdLst/>
          <a:ahLst/>
          <a:cxnLst/>
          <a:rect l="0" t="0" r="0" b="0"/>
          <a:pathLst>
            <a:path>
              <a:moveTo>
                <a:pt x="2383054" y="0"/>
              </a:moveTo>
              <a:lnTo>
                <a:pt x="2383054" y="38490"/>
              </a:lnTo>
              <a:lnTo>
                <a:pt x="0" y="38490"/>
              </a:lnTo>
              <a:lnTo>
                <a:pt x="0" y="11463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DFABA6F-2026-4A5C-BE22-AB0D0CCD862E}">
      <dsp:nvSpPr>
        <dsp:cNvPr id="0" name=""/>
        <dsp:cNvSpPr/>
      </dsp:nvSpPr>
      <dsp:spPr>
        <a:xfrm>
          <a:off x="2732577" y="372052"/>
          <a:ext cx="821937" cy="52193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1609DB8-2A56-46A7-A2FE-D3A38D9FB087}">
      <dsp:nvSpPr>
        <dsp:cNvPr id="0" name=""/>
        <dsp:cNvSpPr/>
      </dsp:nvSpPr>
      <dsp:spPr>
        <a:xfrm>
          <a:off x="2823903" y="458812"/>
          <a:ext cx="821937" cy="5219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ts val="0"/>
            </a:spcAft>
          </a:pPr>
          <a:r>
            <a:rPr lang="ru-RU" sz="1100" kern="1200">
              <a:latin typeface="Times New Roman" panose="02020603050405020304" pitchFamily="18" charset="0"/>
              <a:cs typeface="Times New Roman" panose="02020603050405020304" pitchFamily="18" charset="0"/>
            </a:rPr>
            <a:t>Директор</a:t>
          </a:r>
          <a:endParaRPr lang="ru-RU" sz="1100" kern="1200">
            <a:latin typeface="Times New Roman" panose="02020603050405020304" pitchFamily="18" charset="0"/>
            <a:cs typeface="Times New Roman" panose="02020603050405020304" pitchFamily="18" charset="0"/>
          </a:endParaRPr>
        </a:p>
      </dsp:txBody>
      <dsp:txXfrm>
        <a:off x="2839190" y="474099"/>
        <a:ext cx="791363" cy="491356"/>
      </dsp:txXfrm>
    </dsp:sp>
    <dsp:sp modelId="{579D53BB-D2ED-4C5E-9E61-48FDFDF75787}">
      <dsp:nvSpPr>
        <dsp:cNvPr id="0" name=""/>
        <dsp:cNvSpPr/>
      </dsp:nvSpPr>
      <dsp:spPr>
        <a:xfrm>
          <a:off x="255041" y="1008616"/>
          <a:ext cx="1010900" cy="53083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C01C1DA-E408-4387-B9B0-EFB751F518AD}">
      <dsp:nvSpPr>
        <dsp:cNvPr id="0" name=""/>
        <dsp:cNvSpPr/>
      </dsp:nvSpPr>
      <dsp:spPr>
        <a:xfrm>
          <a:off x="346367" y="1095376"/>
          <a:ext cx="1010900" cy="53083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ts val="0"/>
            </a:spcAft>
          </a:pPr>
          <a:r>
            <a:rPr lang="ru-RU" sz="1100" kern="1200">
              <a:latin typeface="Times New Roman" panose="02020603050405020304" pitchFamily="18" charset="0"/>
              <a:cs typeface="Times New Roman" panose="02020603050405020304" pitchFamily="18" charset="0"/>
            </a:rPr>
            <a:t>Руководитель проектного отдела</a:t>
          </a:r>
        </a:p>
      </dsp:txBody>
      <dsp:txXfrm>
        <a:off x="361915" y="1110924"/>
        <a:ext cx="979804" cy="499743"/>
      </dsp:txXfrm>
    </dsp:sp>
    <dsp:sp modelId="{207E5358-353B-4557-8523-C4D37F213A94}">
      <dsp:nvSpPr>
        <dsp:cNvPr id="0" name=""/>
        <dsp:cNvSpPr/>
      </dsp:nvSpPr>
      <dsp:spPr>
        <a:xfrm>
          <a:off x="277126" y="2773771"/>
          <a:ext cx="966729" cy="61123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C0A55E4-D8C6-4F87-8086-B9F4EEF3FEBD}">
      <dsp:nvSpPr>
        <dsp:cNvPr id="0" name=""/>
        <dsp:cNvSpPr/>
      </dsp:nvSpPr>
      <dsp:spPr>
        <a:xfrm>
          <a:off x="368452" y="2860531"/>
          <a:ext cx="966729" cy="61123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ts val="0"/>
            </a:spcAft>
          </a:pPr>
          <a:r>
            <a:rPr lang="ru-RU" sz="1100" kern="1200">
              <a:latin typeface="Times New Roman" panose="02020603050405020304" pitchFamily="18" charset="0"/>
              <a:cs typeface="Times New Roman" panose="02020603050405020304" pitchFamily="18" charset="0"/>
            </a:rPr>
            <a:t>Руководитель проекта (2)</a:t>
          </a:r>
        </a:p>
      </dsp:txBody>
      <dsp:txXfrm>
        <a:off x="386355" y="2878434"/>
        <a:ext cx="930923" cy="575431"/>
      </dsp:txXfrm>
    </dsp:sp>
    <dsp:sp modelId="{BB3BD601-8B4B-4AFB-9517-29A92E951966}">
      <dsp:nvSpPr>
        <dsp:cNvPr id="0" name=""/>
        <dsp:cNvSpPr/>
      </dsp:nvSpPr>
      <dsp:spPr>
        <a:xfrm>
          <a:off x="-88221" y="3861559"/>
          <a:ext cx="732124" cy="52193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BFE559F-66A8-49B3-8192-5E062DFFD8BC}">
      <dsp:nvSpPr>
        <dsp:cNvPr id="0" name=""/>
        <dsp:cNvSpPr/>
      </dsp:nvSpPr>
      <dsp:spPr>
        <a:xfrm>
          <a:off x="3104" y="3948319"/>
          <a:ext cx="732124" cy="5219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ts val="0"/>
            </a:spcAft>
          </a:pPr>
          <a:r>
            <a:rPr lang="ru-RU" sz="1100" kern="1200">
              <a:latin typeface="Times New Roman" panose="02020603050405020304" pitchFamily="18" charset="0"/>
              <a:cs typeface="Times New Roman" panose="02020603050405020304" pitchFamily="18" charset="0"/>
            </a:rPr>
            <a:t>менеджер (2)</a:t>
          </a:r>
        </a:p>
      </dsp:txBody>
      <dsp:txXfrm>
        <a:off x="18391" y="3963606"/>
        <a:ext cx="701550" cy="491356"/>
      </dsp:txXfrm>
    </dsp:sp>
    <dsp:sp modelId="{1737CF18-A9DD-4374-8A77-423F3FCA0650}">
      <dsp:nvSpPr>
        <dsp:cNvPr id="0" name=""/>
        <dsp:cNvSpPr/>
      </dsp:nvSpPr>
      <dsp:spPr>
        <a:xfrm>
          <a:off x="941223" y="3861559"/>
          <a:ext cx="937846" cy="52193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8E3A6FB-4A95-4C05-9124-92BD8FD63834}">
      <dsp:nvSpPr>
        <dsp:cNvPr id="0" name=""/>
        <dsp:cNvSpPr/>
      </dsp:nvSpPr>
      <dsp:spPr>
        <a:xfrm>
          <a:off x="1032550" y="3948319"/>
          <a:ext cx="937846" cy="5219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ts val="0"/>
            </a:spcAft>
          </a:pPr>
          <a:r>
            <a:rPr lang="ru-RU" sz="1100" kern="1200">
              <a:latin typeface="Times New Roman" panose="02020603050405020304" pitchFamily="18" charset="0"/>
              <a:cs typeface="Times New Roman" panose="02020603050405020304" pitchFamily="18" charset="0"/>
            </a:rPr>
            <a:t>аналитик(2)</a:t>
          </a:r>
        </a:p>
      </dsp:txBody>
      <dsp:txXfrm>
        <a:off x="1047837" y="3963606"/>
        <a:ext cx="907272" cy="491356"/>
      </dsp:txXfrm>
    </dsp:sp>
    <dsp:sp modelId="{262F0221-F77B-4A6E-A5C5-533E3A972BA4}">
      <dsp:nvSpPr>
        <dsp:cNvPr id="0" name=""/>
        <dsp:cNvSpPr/>
      </dsp:nvSpPr>
      <dsp:spPr>
        <a:xfrm>
          <a:off x="1550383" y="1381848"/>
          <a:ext cx="821937" cy="52193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BC9DFF5-8A76-4A91-90E2-12CBD674639F}">
      <dsp:nvSpPr>
        <dsp:cNvPr id="0" name=""/>
        <dsp:cNvSpPr/>
      </dsp:nvSpPr>
      <dsp:spPr>
        <a:xfrm>
          <a:off x="1641709" y="1468608"/>
          <a:ext cx="821937" cy="5219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ts val="0"/>
            </a:spcAft>
          </a:pPr>
          <a:r>
            <a:rPr lang="ru-RU" sz="1100" kern="1200">
              <a:latin typeface="Times New Roman" panose="02020603050405020304" pitchFamily="18" charset="0"/>
              <a:cs typeface="Times New Roman" panose="02020603050405020304" pitchFamily="18" charset="0"/>
            </a:rPr>
            <a:t>Главный бухгалтер</a:t>
          </a:r>
        </a:p>
      </dsp:txBody>
      <dsp:txXfrm>
        <a:off x="1656996" y="1483895"/>
        <a:ext cx="791363" cy="491356"/>
      </dsp:txXfrm>
    </dsp:sp>
    <dsp:sp modelId="{4EBB6F60-88F4-426A-BFAF-0D3669BAADBF}">
      <dsp:nvSpPr>
        <dsp:cNvPr id="0" name=""/>
        <dsp:cNvSpPr/>
      </dsp:nvSpPr>
      <dsp:spPr>
        <a:xfrm>
          <a:off x="1550383" y="2765415"/>
          <a:ext cx="821937" cy="52193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03A1409-553B-4491-9EE3-F5CB9947D369}">
      <dsp:nvSpPr>
        <dsp:cNvPr id="0" name=""/>
        <dsp:cNvSpPr/>
      </dsp:nvSpPr>
      <dsp:spPr>
        <a:xfrm>
          <a:off x="1641709" y="2852175"/>
          <a:ext cx="821937" cy="5219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ts val="0"/>
            </a:spcAft>
          </a:pPr>
          <a:r>
            <a:rPr lang="ru-RU" sz="1100" kern="1200">
              <a:latin typeface="Times New Roman" panose="02020603050405020304" pitchFamily="18" charset="0"/>
              <a:cs typeface="Times New Roman" panose="02020603050405020304" pitchFamily="18" charset="0"/>
            </a:rPr>
            <a:t>Бухгалтер</a:t>
          </a:r>
        </a:p>
      </dsp:txBody>
      <dsp:txXfrm>
        <a:off x="1656996" y="2867462"/>
        <a:ext cx="791363" cy="491356"/>
      </dsp:txXfrm>
    </dsp:sp>
    <dsp:sp modelId="{0B6D889B-47AF-40FB-B139-BB89CC13A709}">
      <dsp:nvSpPr>
        <dsp:cNvPr id="0" name=""/>
        <dsp:cNvSpPr/>
      </dsp:nvSpPr>
      <dsp:spPr>
        <a:xfrm>
          <a:off x="5065761" y="1370533"/>
          <a:ext cx="960737" cy="52193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93BAF43-D9BF-430D-8FA4-B3DD774CC21E}">
      <dsp:nvSpPr>
        <dsp:cNvPr id="0" name=""/>
        <dsp:cNvSpPr/>
      </dsp:nvSpPr>
      <dsp:spPr>
        <a:xfrm>
          <a:off x="5157087" y="1457293"/>
          <a:ext cx="960737" cy="5219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ts val="0"/>
            </a:spcAft>
          </a:pPr>
          <a:r>
            <a:rPr lang="ru-RU" sz="1100" kern="1200">
              <a:latin typeface="Times New Roman" panose="02020603050405020304" pitchFamily="18" charset="0"/>
              <a:cs typeface="Times New Roman" panose="02020603050405020304" pitchFamily="18" charset="0"/>
            </a:rPr>
            <a:t>Заведующий отделом кадров</a:t>
          </a:r>
        </a:p>
      </dsp:txBody>
      <dsp:txXfrm>
        <a:off x="5172374" y="1472580"/>
        <a:ext cx="930163" cy="491356"/>
      </dsp:txXfrm>
    </dsp:sp>
    <dsp:sp modelId="{2CC584F8-B4A4-469F-BCD4-E134C938A62D}">
      <dsp:nvSpPr>
        <dsp:cNvPr id="0" name=""/>
        <dsp:cNvSpPr/>
      </dsp:nvSpPr>
      <dsp:spPr>
        <a:xfrm>
          <a:off x="5146471" y="2731661"/>
          <a:ext cx="821937" cy="52193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8EDB0B7-03A0-4D85-9C91-E39131C9CD17}">
      <dsp:nvSpPr>
        <dsp:cNvPr id="0" name=""/>
        <dsp:cNvSpPr/>
      </dsp:nvSpPr>
      <dsp:spPr>
        <a:xfrm>
          <a:off x="5237797" y="2818421"/>
          <a:ext cx="821937" cy="5219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ts val="0"/>
            </a:spcAft>
          </a:pPr>
          <a:r>
            <a:rPr lang="ru-RU" sz="1100" kern="1200">
              <a:latin typeface="Times New Roman" panose="02020603050405020304" pitchFamily="18" charset="0"/>
              <a:cs typeface="Times New Roman" panose="02020603050405020304" pitchFamily="18" charset="0"/>
            </a:rPr>
            <a:t>Кадровый менеджер</a:t>
          </a:r>
        </a:p>
      </dsp:txBody>
      <dsp:txXfrm>
        <a:off x="5253084" y="2833708"/>
        <a:ext cx="791363" cy="491356"/>
      </dsp:txXfrm>
    </dsp:sp>
    <dsp:sp modelId="{0A48BF43-C752-4E1C-B912-912DC3733B65}">
      <dsp:nvSpPr>
        <dsp:cNvPr id="0" name=""/>
        <dsp:cNvSpPr/>
      </dsp:nvSpPr>
      <dsp:spPr>
        <a:xfrm>
          <a:off x="5135161" y="4215741"/>
          <a:ext cx="821937" cy="52193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B9808EC-F949-48A8-A129-F5B6794996E1}">
      <dsp:nvSpPr>
        <dsp:cNvPr id="0" name=""/>
        <dsp:cNvSpPr/>
      </dsp:nvSpPr>
      <dsp:spPr>
        <a:xfrm>
          <a:off x="5226487" y="4302501"/>
          <a:ext cx="821937" cy="5219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ts val="0"/>
            </a:spcAft>
          </a:pPr>
          <a:r>
            <a:rPr lang="ru-RU" sz="1100" kern="1200">
              <a:latin typeface="Times New Roman" panose="02020603050405020304" pitchFamily="18" charset="0"/>
              <a:cs typeface="Times New Roman" panose="02020603050405020304" pitchFamily="18" charset="0"/>
            </a:rPr>
            <a:t>Уборщица</a:t>
          </a:r>
        </a:p>
      </dsp:txBody>
      <dsp:txXfrm>
        <a:off x="5241774" y="4317788"/>
        <a:ext cx="791363" cy="491356"/>
      </dsp:txXfrm>
    </dsp:sp>
    <dsp:sp modelId="{F20B3B1F-DD94-4C8F-81EC-2CD8CD59A4B7}">
      <dsp:nvSpPr>
        <dsp:cNvPr id="0" name=""/>
        <dsp:cNvSpPr/>
      </dsp:nvSpPr>
      <dsp:spPr>
        <a:xfrm>
          <a:off x="2732110" y="1755065"/>
          <a:ext cx="821937" cy="64029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3B79F27-2FFC-4834-AAE0-1FD1888FB9AF}">
      <dsp:nvSpPr>
        <dsp:cNvPr id="0" name=""/>
        <dsp:cNvSpPr/>
      </dsp:nvSpPr>
      <dsp:spPr>
        <a:xfrm>
          <a:off x="2823436" y="1841825"/>
          <a:ext cx="821937" cy="64029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ts val="0"/>
            </a:spcAft>
          </a:pPr>
          <a:r>
            <a:rPr lang="ru-RU" sz="1100" kern="1200">
              <a:latin typeface="Times New Roman" panose="02020603050405020304" pitchFamily="18" charset="0"/>
              <a:cs typeface="Times New Roman" panose="02020603050405020304" pitchFamily="18" charset="0"/>
            </a:rPr>
            <a:t>Секретарь</a:t>
          </a:r>
        </a:p>
      </dsp:txBody>
      <dsp:txXfrm>
        <a:off x="2842190" y="1860579"/>
        <a:ext cx="784429" cy="602790"/>
      </dsp:txXfrm>
    </dsp:sp>
    <dsp:sp modelId="{EB7D5184-19C0-45CC-838E-F3A630DECDB7}">
      <dsp:nvSpPr>
        <dsp:cNvPr id="0" name=""/>
        <dsp:cNvSpPr/>
      </dsp:nvSpPr>
      <dsp:spPr>
        <a:xfrm>
          <a:off x="3745010" y="1358659"/>
          <a:ext cx="910632" cy="52193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2076BE5-0732-4681-9A32-9F72628A0FE0}">
      <dsp:nvSpPr>
        <dsp:cNvPr id="0" name=""/>
        <dsp:cNvSpPr/>
      </dsp:nvSpPr>
      <dsp:spPr>
        <a:xfrm>
          <a:off x="3836336" y="1445419"/>
          <a:ext cx="910632" cy="5219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ts val="0"/>
            </a:spcAft>
          </a:pPr>
          <a:r>
            <a:rPr lang="ru-RU" sz="1100" kern="1200">
              <a:latin typeface="Times New Roman" panose="02020603050405020304" pitchFamily="18" charset="0"/>
              <a:cs typeface="Times New Roman" panose="02020603050405020304" pitchFamily="18" charset="0"/>
            </a:rPr>
            <a:t>Заместитель директора по маркетингу</a:t>
          </a:r>
        </a:p>
      </dsp:txBody>
      <dsp:txXfrm>
        <a:off x="3851623" y="1460706"/>
        <a:ext cx="880058" cy="491356"/>
      </dsp:txXfrm>
    </dsp:sp>
    <dsp:sp modelId="{A4C32F8E-5864-4D89-8C39-B638AE1E850A}">
      <dsp:nvSpPr>
        <dsp:cNvPr id="0" name=""/>
        <dsp:cNvSpPr/>
      </dsp:nvSpPr>
      <dsp:spPr>
        <a:xfrm>
          <a:off x="3113839" y="2719626"/>
          <a:ext cx="821937" cy="52193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4C4B751-CC3D-4654-B6C9-6AAB7F7C553C}">
      <dsp:nvSpPr>
        <dsp:cNvPr id="0" name=""/>
        <dsp:cNvSpPr/>
      </dsp:nvSpPr>
      <dsp:spPr>
        <a:xfrm>
          <a:off x="3205165" y="2806386"/>
          <a:ext cx="821937" cy="5219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ts val="0"/>
            </a:spcAft>
          </a:pPr>
          <a:r>
            <a:rPr lang="ru-RU" sz="1100" kern="1200">
              <a:latin typeface="Times New Roman" panose="02020603050405020304" pitchFamily="18" charset="0"/>
              <a:cs typeface="Times New Roman" panose="02020603050405020304" pitchFamily="18" charset="0"/>
            </a:rPr>
            <a:t>менеджер по маркетингу</a:t>
          </a:r>
        </a:p>
      </dsp:txBody>
      <dsp:txXfrm>
        <a:off x="3220452" y="2821673"/>
        <a:ext cx="791363" cy="491356"/>
      </dsp:txXfrm>
    </dsp:sp>
    <dsp:sp modelId="{F70E02B8-522C-410B-8B7F-ED6C1640DAA4}">
      <dsp:nvSpPr>
        <dsp:cNvPr id="0" name=""/>
        <dsp:cNvSpPr/>
      </dsp:nvSpPr>
      <dsp:spPr>
        <a:xfrm>
          <a:off x="4169504" y="2719062"/>
          <a:ext cx="821937" cy="52193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5742F30-4920-414A-9B3B-9EC623EB3E63}">
      <dsp:nvSpPr>
        <dsp:cNvPr id="0" name=""/>
        <dsp:cNvSpPr/>
      </dsp:nvSpPr>
      <dsp:spPr>
        <a:xfrm>
          <a:off x="4260831" y="2805822"/>
          <a:ext cx="821937" cy="5219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ts val="0"/>
            </a:spcAft>
          </a:pPr>
          <a:r>
            <a:rPr lang="ru-RU" sz="1100" kern="1200">
              <a:latin typeface="Times New Roman" panose="02020603050405020304" pitchFamily="18" charset="0"/>
              <a:cs typeface="Times New Roman" panose="02020603050405020304" pitchFamily="18" charset="0"/>
            </a:rPr>
            <a:t>менеджер по рекламе</a:t>
          </a:r>
        </a:p>
      </dsp:txBody>
      <dsp:txXfrm>
        <a:off x="4276118" y="2821109"/>
        <a:ext cx="791363" cy="491356"/>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F419F43-DFF1-478C-8E9A-1F9DCEDB97C9}">
      <dsp:nvSpPr>
        <dsp:cNvPr id="0" name=""/>
        <dsp:cNvSpPr/>
      </dsp:nvSpPr>
      <dsp:spPr>
        <a:xfrm>
          <a:off x="2939280" y="1545368"/>
          <a:ext cx="96993" cy="791980"/>
        </a:xfrm>
        <a:custGeom>
          <a:avLst/>
          <a:gdLst/>
          <a:ahLst/>
          <a:cxnLst/>
          <a:rect l="0" t="0" r="0" b="0"/>
          <a:pathLst>
            <a:path>
              <a:moveTo>
                <a:pt x="96993" y="0"/>
              </a:moveTo>
              <a:lnTo>
                <a:pt x="96993" y="696518"/>
              </a:lnTo>
              <a:lnTo>
                <a:pt x="0" y="696518"/>
              </a:lnTo>
              <a:lnTo>
                <a:pt x="0" y="79198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9831FB9-14C0-446F-AFE3-2FB2246D55F8}">
      <dsp:nvSpPr>
        <dsp:cNvPr id="0" name=""/>
        <dsp:cNvSpPr/>
      </dsp:nvSpPr>
      <dsp:spPr>
        <a:xfrm>
          <a:off x="5448119" y="1772182"/>
          <a:ext cx="109193" cy="1015741"/>
        </a:xfrm>
        <a:custGeom>
          <a:avLst/>
          <a:gdLst/>
          <a:ahLst/>
          <a:cxnLst/>
          <a:rect l="0" t="0" r="0" b="0"/>
          <a:pathLst>
            <a:path>
              <a:moveTo>
                <a:pt x="109193" y="0"/>
              </a:moveTo>
              <a:lnTo>
                <a:pt x="109193" y="920279"/>
              </a:lnTo>
              <a:lnTo>
                <a:pt x="0" y="920279"/>
              </a:lnTo>
              <a:lnTo>
                <a:pt x="0" y="101574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A70152C-0349-40C9-81C9-96801D8167C8}">
      <dsp:nvSpPr>
        <dsp:cNvPr id="0" name=""/>
        <dsp:cNvSpPr/>
      </dsp:nvSpPr>
      <dsp:spPr>
        <a:xfrm>
          <a:off x="3036273" y="1117834"/>
          <a:ext cx="2521039" cy="427534"/>
        </a:xfrm>
        <a:custGeom>
          <a:avLst/>
          <a:gdLst/>
          <a:ahLst/>
          <a:cxnLst/>
          <a:rect l="0" t="0" r="0" b="0"/>
          <a:pathLst>
            <a:path>
              <a:moveTo>
                <a:pt x="0" y="427534"/>
              </a:moveTo>
              <a:lnTo>
                <a:pt x="2521039"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7FC7246-B95E-4FF8-8EF5-578BBD1D446B}">
      <dsp:nvSpPr>
        <dsp:cNvPr id="0" name=""/>
        <dsp:cNvSpPr/>
      </dsp:nvSpPr>
      <dsp:spPr>
        <a:xfrm>
          <a:off x="4075802" y="2488222"/>
          <a:ext cx="91440" cy="322073"/>
        </a:xfrm>
        <a:custGeom>
          <a:avLst/>
          <a:gdLst/>
          <a:ahLst/>
          <a:cxnLst/>
          <a:rect l="0" t="0" r="0" b="0"/>
          <a:pathLst>
            <a:path>
              <a:moveTo>
                <a:pt x="45720" y="0"/>
              </a:moveTo>
              <a:lnTo>
                <a:pt x="45720" y="32207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0851D5C-16A8-4143-885B-D43C15FC020D}">
      <dsp:nvSpPr>
        <dsp:cNvPr id="0" name=""/>
        <dsp:cNvSpPr/>
      </dsp:nvSpPr>
      <dsp:spPr>
        <a:xfrm>
          <a:off x="3036273" y="1545368"/>
          <a:ext cx="1085248" cy="288505"/>
        </a:xfrm>
        <a:custGeom>
          <a:avLst/>
          <a:gdLst/>
          <a:ahLst/>
          <a:cxnLst/>
          <a:rect l="0" t="0" r="0" b="0"/>
          <a:pathLst>
            <a:path>
              <a:moveTo>
                <a:pt x="0" y="0"/>
              </a:moveTo>
              <a:lnTo>
                <a:pt x="0" y="193043"/>
              </a:lnTo>
              <a:lnTo>
                <a:pt x="1085248" y="193043"/>
              </a:lnTo>
              <a:lnTo>
                <a:pt x="1085248" y="28850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D2057CE-6FFE-40F4-82DD-D556FDFA4424}">
      <dsp:nvSpPr>
        <dsp:cNvPr id="0" name=""/>
        <dsp:cNvSpPr/>
      </dsp:nvSpPr>
      <dsp:spPr>
        <a:xfrm>
          <a:off x="1731091" y="2499411"/>
          <a:ext cx="91440" cy="299694"/>
        </a:xfrm>
        <a:custGeom>
          <a:avLst/>
          <a:gdLst/>
          <a:ahLst/>
          <a:cxnLst/>
          <a:rect l="0" t="0" r="0" b="0"/>
          <a:pathLst>
            <a:path>
              <a:moveTo>
                <a:pt x="45720" y="0"/>
              </a:moveTo>
              <a:lnTo>
                <a:pt x="45720" y="2996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1CD47C-EF0F-40E9-9CA7-E039D8359CD1}">
      <dsp:nvSpPr>
        <dsp:cNvPr id="0" name=""/>
        <dsp:cNvSpPr/>
      </dsp:nvSpPr>
      <dsp:spPr>
        <a:xfrm>
          <a:off x="1776811" y="1545368"/>
          <a:ext cx="1259462" cy="299694"/>
        </a:xfrm>
        <a:custGeom>
          <a:avLst/>
          <a:gdLst/>
          <a:ahLst/>
          <a:cxnLst/>
          <a:rect l="0" t="0" r="0" b="0"/>
          <a:pathLst>
            <a:path>
              <a:moveTo>
                <a:pt x="1259462" y="0"/>
              </a:moveTo>
              <a:lnTo>
                <a:pt x="1259462" y="204233"/>
              </a:lnTo>
              <a:lnTo>
                <a:pt x="0" y="204233"/>
              </a:lnTo>
              <a:lnTo>
                <a:pt x="0" y="29969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44C8602-46CF-4B58-AA85-DC7E78DD10E6}">
      <dsp:nvSpPr>
        <dsp:cNvPr id="0" name=""/>
        <dsp:cNvSpPr/>
      </dsp:nvSpPr>
      <dsp:spPr>
        <a:xfrm>
          <a:off x="471629" y="2499411"/>
          <a:ext cx="91440" cy="299694"/>
        </a:xfrm>
        <a:custGeom>
          <a:avLst/>
          <a:gdLst/>
          <a:ahLst/>
          <a:cxnLst/>
          <a:rect l="0" t="0" r="0" b="0"/>
          <a:pathLst>
            <a:path>
              <a:moveTo>
                <a:pt x="45720" y="0"/>
              </a:moveTo>
              <a:lnTo>
                <a:pt x="45720" y="2996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772A452-6C47-4983-AEDA-57516218F42D}">
      <dsp:nvSpPr>
        <dsp:cNvPr id="0" name=""/>
        <dsp:cNvSpPr/>
      </dsp:nvSpPr>
      <dsp:spPr>
        <a:xfrm>
          <a:off x="517349" y="1545368"/>
          <a:ext cx="2518924" cy="299694"/>
        </a:xfrm>
        <a:custGeom>
          <a:avLst/>
          <a:gdLst/>
          <a:ahLst/>
          <a:cxnLst/>
          <a:rect l="0" t="0" r="0" b="0"/>
          <a:pathLst>
            <a:path>
              <a:moveTo>
                <a:pt x="2518924" y="0"/>
              </a:moveTo>
              <a:lnTo>
                <a:pt x="2518924" y="204233"/>
              </a:lnTo>
              <a:lnTo>
                <a:pt x="0" y="204233"/>
              </a:lnTo>
              <a:lnTo>
                <a:pt x="0" y="29969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3126CF-2A1C-4023-B59D-CEC1E2119A74}">
      <dsp:nvSpPr>
        <dsp:cNvPr id="0" name=""/>
        <dsp:cNvSpPr/>
      </dsp:nvSpPr>
      <dsp:spPr>
        <a:xfrm>
          <a:off x="2521039" y="891021"/>
          <a:ext cx="1030469" cy="6543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D410814-66A4-458C-A889-6284097CF456}">
      <dsp:nvSpPr>
        <dsp:cNvPr id="0" name=""/>
        <dsp:cNvSpPr/>
      </dsp:nvSpPr>
      <dsp:spPr>
        <a:xfrm>
          <a:off x="2635535" y="999792"/>
          <a:ext cx="1030469" cy="6543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Директор</a:t>
          </a:r>
        </a:p>
      </dsp:txBody>
      <dsp:txXfrm>
        <a:off x="2654700" y="1018957"/>
        <a:ext cx="992139" cy="616017"/>
      </dsp:txXfrm>
    </dsp:sp>
    <dsp:sp modelId="{CA86FA89-3D72-47F2-A42B-0E2AB5588B83}">
      <dsp:nvSpPr>
        <dsp:cNvPr id="0" name=""/>
        <dsp:cNvSpPr/>
      </dsp:nvSpPr>
      <dsp:spPr>
        <a:xfrm>
          <a:off x="2114" y="1845063"/>
          <a:ext cx="1030469" cy="6543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C06E96D-2F9F-4418-B791-472D87F49412}">
      <dsp:nvSpPr>
        <dsp:cNvPr id="0" name=""/>
        <dsp:cNvSpPr/>
      </dsp:nvSpPr>
      <dsp:spPr>
        <a:xfrm>
          <a:off x="116611" y="1953835"/>
          <a:ext cx="1030469" cy="6543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Заместитель директора по маркетинку</a:t>
          </a:r>
        </a:p>
      </dsp:txBody>
      <dsp:txXfrm>
        <a:off x="135776" y="1973000"/>
        <a:ext cx="992139" cy="616017"/>
      </dsp:txXfrm>
    </dsp:sp>
    <dsp:sp modelId="{67C7EA6D-A17C-472A-A251-88388B46EEF3}">
      <dsp:nvSpPr>
        <dsp:cNvPr id="0" name=""/>
        <dsp:cNvSpPr/>
      </dsp:nvSpPr>
      <dsp:spPr>
        <a:xfrm>
          <a:off x="2114" y="2799106"/>
          <a:ext cx="1030469" cy="6543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747DD35-7641-475C-AB32-389BE7508E70}">
      <dsp:nvSpPr>
        <dsp:cNvPr id="0" name=""/>
        <dsp:cNvSpPr/>
      </dsp:nvSpPr>
      <dsp:spPr>
        <a:xfrm>
          <a:off x="116611" y="2907878"/>
          <a:ext cx="1030469" cy="6543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Отдел маркетинга</a:t>
          </a:r>
        </a:p>
      </dsp:txBody>
      <dsp:txXfrm>
        <a:off x="135776" y="2927043"/>
        <a:ext cx="992139" cy="616017"/>
      </dsp:txXfrm>
    </dsp:sp>
    <dsp:sp modelId="{CC6BC987-D95E-4A5C-80FA-3CB3B0C80B67}">
      <dsp:nvSpPr>
        <dsp:cNvPr id="0" name=""/>
        <dsp:cNvSpPr/>
      </dsp:nvSpPr>
      <dsp:spPr>
        <a:xfrm>
          <a:off x="1261576" y="1845063"/>
          <a:ext cx="1030469" cy="6543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236512C-8D21-49A5-B64E-2D4DBCC53270}">
      <dsp:nvSpPr>
        <dsp:cNvPr id="0" name=""/>
        <dsp:cNvSpPr/>
      </dsp:nvSpPr>
      <dsp:spPr>
        <a:xfrm>
          <a:off x="1376073" y="1953835"/>
          <a:ext cx="1030469" cy="6543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Главный бухгалтер</a:t>
          </a:r>
        </a:p>
      </dsp:txBody>
      <dsp:txXfrm>
        <a:off x="1395238" y="1973000"/>
        <a:ext cx="992139" cy="616017"/>
      </dsp:txXfrm>
    </dsp:sp>
    <dsp:sp modelId="{77CF3EAA-731E-4D16-8058-F227E9262CDF}">
      <dsp:nvSpPr>
        <dsp:cNvPr id="0" name=""/>
        <dsp:cNvSpPr/>
      </dsp:nvSpPr>
      <dsp:spPr>
        <a:xfrm>
          <a:off x="1261576" y="2799106"/>
          <a:ext cx="1030469" cy="6543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DE7605E-7807-4F0A-A5D4-977D7934916C}">
      <dsp:nvSpPr>
        <dsp:cNvPr id="0" name=""/>
        <dsp:cNvSpPr/>
      </dsp:nvSpPr>
      <dsp:spPr>
        <a:xfrm>
          <a:off x="1376073" y="2907878"/>
          <a:ext cx="1030469" cy="6543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Бухгалтерия</a:t>
          </a:r>
        </a:p>
      </dsp:txBody>
      <dsp:txXfrm>
        <a:off x="1395238" y="2927043"/>
        <a:ext cx="992139" cy="616017"/>
      </dsp:txXfrm>
    </dsp:sp>
    <dsp:sp modelId="{3FB22BE1-5314-4569-81E4-5EF7AAE092E7}">
      <dsp:nvSpPr>
        <dsp:cNvPr id="0" name=""/>
        <dsp:cNvSpPr/>
      </dsp:nvSpPr>
      <dsp:spPr>
        <a:xfrm>
          <a:off x="3606288" y="1833874"/>
          <a:ext cx="1030469" cy="6543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2C48167-E3EC-45B3-A124-585D382A7FFD}">
      <dsp:nvSpPr>
        <dsp:cNvPr id="0" name=""/>
        <dsp:cNvSpPr/>
      </dsp:nvSpPr>
      <dsp:spPr>
        <a:xfrm>
          <a:off x="3720784" y="1942646"/>
          <a:ext cx="1030469" cy="6543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Заведующий отделом кадров</a:t>
          </a:r>
        </a:p>
      </dsp:txBody>
      <dsp:txXfrm>
        <a:off x="3739949" y="1961811"/>
        <a:ext cx="992139" cy="616017"/>
      </dsp:txXfrm>
    </dsp:sp>
    <dsp:sp modelId="{200FB6E5-76CF-4309-8CEB-D7D0EAE6330A}">
      <dsp:nvSpPr>
        <dsp:cNvPr id="0" name=""/>
        <dsp:cNvSpPr/>
      </dsp:nvSpPr>
      <dsp:spPr>
        <a:xfrm>
          <a:off x="3606288" y="2810295"/>
          <a:ext cx="1030469" cy="6543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C75C651-3CBE-4C60-86A2-F99D2525A9D4}">
      <dsp:nvSpPr>
        <dsp:cNvPr id="0" name=""/>
        <dsp:cNvSpPr/>
      </dsp:nvSpPr>
      <dsp:spPr>
        <a:xfrm>
          <a:off x="3720784" y="2919067"/>
          <a:ext cx="1030469" cy="6543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ts val="0"/>
            </a:spcAft>
          </a:pPr>
          <a:r>
            <a:rPr lang="ru-RU" sz="1000" kern="1200"/>
            <a:t>Отдел кадров</a:t>
          </a:r>
        </a:p>
      </dsp:txBody>
      <dsp:txXfrm>
        <a:off x="3739949" y="2938232"/>
        <a:ext cx="992139" cy="616017"/>
      </dsp:txXfrm>
    </dsp:sp>
    <dsp:sp modelId="{78EBA476-3BDB-4A88-B424-9E92E971AE77}">
      <dsp:nvSpPr>
        <dsp:cNvPr id="0" name=""/>
        <dsp:cNvSpPr/>
      </dsp:nvSpPr>
      <dsp:spPr>
        <a:xfrm>
          <a:off x="5042078" y="1117834"/>
          <a:ext cx="1030469" cy="6543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6FB1531-BD78-447D-9008-15E3A75CA602}">
      <dsp:nvSpPr>
        <dsp:cNvPr id="0" name=""/>
        <dsp:cNvSpPr/>
      </dsp:nvSpPr>
      <dsp:spPr>
        <a:xfrm>
          <a:off x="5156574" y="1226606"/>
          <a:ext cx="1030469" cy="6543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Руководитель проектов</a:t>
          </a:r>
        </a:p>
      </dsp:txBody>
      <dsp:txXfrm>
        <a:off x="5175739" y="1245771"/>
        <a:ext cx="992139" cy="616017"/>
      </dsp:txXfrm>
    </dsp:sp>
    <dsp:sp modelId="{EAC21DE4-41D9-4FAC-A539-F85B7581BCC3}">
      <dsp:nvSpPr>
        <dsp:cNvPr id="0" name=""/>
        <dsp:cNvSpPr/>
      </dsp:nvSpPr>
      <dsp:spPr>
        <a:xfrm>
          <a:off x="4932885" y="2787923"/>
          <a:ext cx="1030469" cy="6543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89B41BC-4524-4E1D-8983-889A9EDEB3B3}">
      <dsp:nvSpPr>
        <dsp:cNvPr id="0" name=""/>
        <dsp:cNvSpPr/>
      </dsp:nvSpPr>
      <dsp:spPr>
        <a:xfrm>
          <a:off x="5047381" y="2896695"/>
          <a:ext cx="1030469" cy="6543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Проектный отдел</a:t>
          </a:r>
        </a:p>
      </dsp:txBody>
      <dsp:txXfrm>
        <a:off x="5066546" y="2915860"/>
        <a:ext cx="992139" cy="616017"/>
      </dsp:txXfrm>
    </dsp:sp>
    <dsp:sp modelId="{789033D3-1DB5-424E-BA26-881477342C7D}">
      <dsp:nvSpPr>
        <dsp:cNvPr id="0" name=""/>
        <dsp:cNvSpPr/>
      </dsp:nvSpPr>
      <dsp:spPr>
        <a:xfrm>
          <a:off x="2424045" y="2337349"/>
          <a:ext cx="1030469" cy="6543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EB5ABC4-05C6-4D48-90FF-5E276BE6DDEC}">
      <dsp:nvSpPr>
        <dsp:cNvPr id="0" name=""/>
        <dsp:cNvSpPr/>
      </dsp:nvSpPr>
      <dsp:spPr>
        <a:xfrm>
          <a:off x="2538542" y="2446120"/>
          <a:ext cx="1030469" cy="6543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Секретарь</a:t>
          </a:r>
        </a:p>
      </dsp:txBody>
      <dsp:txXfrm>
        <a:off x="2557707" y="2465285"/>
        <a:ext cx="992139" cy="616017"/>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CCA6714-7EA6-4CAD-9697-32330D4DC7C4}">
      <dsp:nvSpPr>
        <dsp:cNvPr id="0" name=""/>
        <dsp:cNvSpPr/>
      </dsp:nvSpPr>
      <dsp:spPr>
        <a:xfrm>
          <a:off x="3211033" y="955946"/>
          <a:ext cx="91440" cy="796875"/>
        </a:xfrm>
        <a:custGeom>
          <a:avLst/>
          <a:gdLst/>
          <a:ahLst/>
          <a:cxnLst/>
          <a:rect l="0" t="0" r="0" b="0"/>
          <a:pathLst>
            <a:path>
              <a:moveTo>
                <a:pt x="49676" y="0"/>
              </a:moveTo>
              <a:lnTo>
                <a:pt x="49676" y="728109"/>
              </a:lnTo>
              <a:lnTo>
                <a:pt x="45720" y="728109"/>
              </a:lnTo>
              <a:lnTo>
                <a:pt x="45720" y="796875"/>
              </a:lnTo>
            </a:path>
          </a:pathLst>
        </a:custGeom>
        <a:noFill/>
        <a:ln w="25400" cap="flat" cmpd="sng" algn="ctr">
          <a:solidFill>
            <a:schemeClr val="bg1"/>
          </a:solidFill>
          <a:prstDash val="solid"/>
        </a:ln>
        <a:effectLst/>
      </dsp:spPr>
      <dsp:style>
        <a:lnRef idx="2">
          <a:scrgbClr r="0" g="0" b="0"/>
        </a:lnRef>
        <a:fillRef idx="0">
          <a:scrgbClr r="0" g="0" b="0"/>
        </a:fillRef>
        <a:effectRef idx="0">
          <a:scrgbClr r="0" g="0" b="0"/>
        </a:effectRef>
        <a:fontRef idx="minor"/>
      </dsp:style>
    </dsp:sp>
    <dsp:sp modelId="{0C052139-561D-4472-9EF0-7205854DA4A2}">
      <dsp:nvSpPr>
        <dsp:cNvPr id="0" name=""/>
        <dsp:cNvSpPr/>
      </dsp:nvSpPr>
      <dsp:spPr>
        <a:xfrm>
          <a:off x="5461414" y="3203978"/>
          <a:ext cx="91440" cy="882710"/>
        </a:xfrm>
        <a:custGeom>
          <a:avLst/>
          <a:gdLst/>
          <a:ahLst/>
          <a:cxnLst/>
          <a:rect l="0" t="0" r="0" b="0"/>
          <a:pathLst>
            <a:path>
              <a:moveTo>
                <a:pt x="45720" y="0"/>
              </a:moveTo>
              <a:lnTo>
                <a:pt x="45720" y="882710"/>
              </a:lnTo>
            </a:path>
          </a:pathLst>
        </a:custGeom>
        <a:noFill/>
        <a:ln w="25400" cap="flat" cmpd="sng" algn="ctr">
          <a:solidFill>
            <a:schemeClr val="bg1"/>
          </a:solidFill>
          <a:prstDash val="solid"/>
        </a:ln>
        <a:effectLst/>
      </dsp:spPr>
      <dsp:style>
        <a:lnRef idx="2">
          <a:scrgbClr r="0" g="0" b="0"/>
        </a:lnRef>
        <a:fillRef idx="0">
          <a:scrgbClr r="0" g="0" b="0"/>
        </a:fillRef>
        <a:effectRef idx="0">
          <a:scrgbClr r="0" g="0" b="0"/>
        </a:effectRef>
        <a:fontRef idx="minor"/>
      </dsp:style>
    </dsp:sp>
    <dsp:sp modelId="{B8367C83-2E47-4880-80EE-C756D5B3DF10}">
      <dsp:nvSpPr>
        <dsp:cNvPr id="0" name=""/>
        <dsp:cNvSpPr/>
      </dsp:nvSpPr>
      <dsp:spPr>
        <a:xfrm>
          <a:off x="5461414" y="2132462"/>
          <a:ext cx="91440" cy="600151"/>
        </a:xfrm>
        <a:custGeom>
          <a:avLst/>
          <a:gdLst/>
          <a:ahLst/>
          <a:cxnLst/>
          <a:rect l="0" t="0" r="0" b="0"/>
          <a:pathLst>
            <a:path>
              <a:moveTo>
                <a:pt x="45720" y="0"/>
              </a:moveTo>
              <a:lnTo>
                <a:pt x="45720" y="600151"/>
              </a:lnTo>
            </a:path>
          </a:pathLst>
        </a:custGeom>
        <a:noFill/>
        <a:ln w="25400" cap="flat" cmpd="sng" algn="ctr">
          <a:solidFill>
            <a:schemeClr val="bg1"/>
          </a:solidFill>
          <a:prstDash val="solid"/>
        </a:ln>
        <a:effectLst/>
      </dsp:spPr>
      <dsp:style>
        <a:lnRef idx="2">
          <a:scrgbClr r="0" g="0" b="0"/>
        </a:lnRef>
        <a:fillRef idx="0">
          <a:scrgbClr r="0" g="0" b="0"/>
        </a:fillRef>
        <a:effectRef idx="0">
          <a:scrgbClr r="0" g="0" b="0"/>
        </a:effectRef>
        <a:fontRef idx="minor"/>
      </dsp:style>
    </dsp:sp>
    <dsp:sp modelId="{A43ED1E2-E855-4DCD-BBD0-7B29A22DB268}">
      <dsp:nvSpPr>
        <dsp:cNvPr id="0" name=""/>
        <dsp:cNvSpPr/>
      </dsp:nvSpPr>
      <dsp:spPr>
        <a:xfrm>
          <a:off x="3260709" y="955946"/>
          <a:ext cx="2246424" cy="627349"/>
        </a:xfrm>
        <a:custGeom>
          <a:avLst/>
          <a:gdLst/>
          <a:ahLst/>
          <a:cxnLst/>
          <a:rect l="0" t="0" r="0" b="0"/>
          <a:pathLst>
            <a:path>
              <a:moveTo>
                <a:pt x="0" y="0"/>
              </a:moveTo>
              <a:lnTo>
                <a:pt x="0" y="558583"/>
              </a:lnTo>
              <a:lnTo>
                <a:pt x="2246424" y="558583"/>
              </a:lnTo>
              <a:lnTo>
                <a:pt x="2246424" y="627349"/>
              </a:lnTo>
            </a:path>
          </a:pathLst>
        </a:custGeom>
        <a:noFill/>
        <a:ln w="25400" cap="flat" cmpd="sng" algn="ctr">
          <a:solidFill>
            <a:schemeClr val="bg1"/>
          </a:solidFill>
          <a:prstDash val="solid"/>
        </a:ln>
        <a:effectLst/>
      </dsp:spPr>
      <dsp:style>
        <a:lnRef idx="2">
          <a:scrgbClr r="0" g="0" b="0"/>
        </a:lnRef>
        <a:fillRef idx="0">
          <a:scrgbClr r="0" g="0" b="0"/>
        </a:fillRef>
        <a:effectRef idx="0">
          <a:scrgbClr r="0" g="0" b="0"/>
        </a:effectRef>
        <a:fontRef idx="minor"/>
      </dsp:style>
    </dsp:sp>
    <dsp:sp modelId="{673AC3A3-5568-4FD5-8680-B4EFAB7D30EB}">
      <dsp:nvSpPr>
        <dsp:cNvPr id="0" name=""/>
        <dsp:cNvSpPr/>
      </dsp:nvSpPr>
      <dsp:spPr>
        <a:xfrm>
          <a:off x="4369427" y="2055800"/>
          <a:ext cx="91440" cy="621613"/>
        </a:xfrm>
        <a:custGeom>
          <a:avLst/>
          <a:gdLst/>
          <a:ahLst/>
          <a:cxnLst/>
          <a:rect l="0" t="0" r="0" b="0"/>
          <a:pathLst>
            <a:path>
              <a:moveTo>
                <a:pt x="45727" y="0"/>
              </a:moveTo>
              <a:lnTo>
                <a:pt x="45727" y="552846"/>
              </a:lnTo>
              <a:lnTo>
                <a:pt x="45720" y="552846"/>
              </a:lnTo>
              <a:lnTo>
                <a:pt x="45720" y="621613"/>
              </a:lnTo>
            </a:path>
          </a:pathLst>
        </a:custGeom>
        <a:noFill/>
        <a:ln w="25400" cap="flat" cmpd="sng" algn="ctr">
          <a:solidFill>
            <a:schemeClr val="bg1"/>
          </a:solidFill>
          <a:prstDash val="solid"/>
        </a:ln>
        <a:effectLst/>
      </dsp:spPr>
      <dsp:style>
        <a:lnRef idx="2">
          <a:scrgbClr r="0" g="0" b="0"/>
        </a:lnRef>
        <a:fillRef idx="0">
          <a:scrgbClr r="0" g="0" b="0"/>
        </a:fillRef>
        <a:effectRef idx="0">
          <a:scrgbClr r="0" g="0" b="0"/>
        </a:effectRef>
        <a:fontRef idx="minor"/>
      </dsp:style>
    </dsp:sp>
    <dsp:sp modelId="{1472DB50-2539-4A91-933A-4A23AC90851F}">
      <dsp:nvSpPr>
        <dsp:cNvPr id="0" name=""/>
        <dsp:cNvSpPr/>
      </dsp:nvSpPr>
      <dsp:spPr>
        <a:xfrm>
          <a:off x="3260709" y="955946"/>
          <a:ext cx="1154444" cy="628490"/>
        </a:xfrm>
        <a:custGeom>
          <a:avLst/>
          <a:gdLst/>
          <a:ahLst/>
          <a:cxnLst/>
          <a:rect l="0" t="0" r="0" b="0"/>
          <a:pathLst>
            <a:path>
              <a:moveTo>
                <a:pt x="0" y="0"/>
              </a:moveTo>
              <a:lnTo>
                <a:pt x="0" y="559724"/>
              </a:lnTo>
              <a:lnTo>
                <a:pt x="1154444" y="559724"/>
              </a:lnTo>
              <a:lnTo>
                <a:pt x="1154444" y="628490"/>
              </a:lnTo>
            </a:path>
          </a:pathLst>
        </a:custGeom>
        <a:noFill/>
        <a:ln w="25400" cap="flat" cmpd="sng" algn="ctr">
          <a:solidFill>
            <a:schemeClr val="bg1"/>
          </a:solidFill>
          <a:prstDash val="solid"/>
        </a:ln>
        <a:effectLst/>
      </dsp:spPr>
      <dsp:style>
        <a:lnRef idx="2">
          <a:scrgbClr r="0" g="0" b="0"/>
        </a:lnRef>
        <a:fillRef idx="0">
          <a:scrgbClr r="0" g="0" b="0"/>
        </a:fillRef>
        <a:effectRef idx="0">
          <a:scrgbClr r="0" g="0" b="0"/>
        </a:effectRef>
        <a:fontRef idx="minor"/>
      </dsp:style>
    </dsp:sp>
    <dsp:sp modelId="{DEA53F56-C799-48BC-ABC6-4905CBE0EB7E}">
      <dsp:nvSpPr>
        <dsp:cNvPr id="0" name=""/>
        <dsp:cNvSpPr/>
      </dsp:nvSpPr>
      <dsp:spPr>
        <a:xfrm>
          <a:off x="2164880" y="2133424"/>
          <a:ext cx="872041" cy="562485"/>
        </a:xfrm>
        <a:custGeom>
          <a:avLst/>
          <a:gdLst/>
          <a:ahLst/>
          <a:cxnLst/>
          <a:rect l="0" t="0" r="0" b="0"/>
          <a:pathLst>
            <a:path>
              <a:moveTo>
                <a:pt x="0" y="0"/>
              </a:moveTo>
              <a:lnTo>
                <a:pt x="0" y="493719"/>
              </a:lnTo>
              <a:lnTo>
                <a:pt x="872041" y="493719"/>
              </a:lnTo>
              <a:lnTo>
                <a:pt x="872041" y="562485"/>
              </a:lnTo>
            </a:path>
          </a:pathLst>
        </a:custGeom>
        <a:noFill/>
        <a:ln w="25400" cap="flat" cmpd="sng" algn="ctr">
          <a:solidFill>
            <a:schemeClr val="bg1"/>
          </a:solidFill>
          <a:prstDash val="solid"/>
        </a:ln>
        <a:effectLst/>
      </dsp:spPr>
      <dsp:style>
        <a:lnRef idx="2">
          <a:scrgbClr r="0" g="0" b="0"/>
        </a:lnRef>
        <a:fillRef idx="0">
          <a:scrgbClr r="0" g="0" b="0"/>
        </a:fillRef>
        <a:effectRef idx="0">
          <a:scrgbClr r="0" g="0" b="0"/>
        </a:effectRef>
        <a:fontRef idx="minor"/>
      </dsp:style>
    </dsp:sp>
    <dsp:sp modelId="{B9BCCD06-C684-4AEB-8704-A3A290AD77AC}">
      <dsp:nvSpPr>
        <dsp:cNvPr id="0" name=""/>
        <dsp:cNvSpPr/>
      </dsp:nvSpPr>
      <dsp:spPr>
        <a:xfrm>
          <a:off x="1798827" y="2133424"/>
          <a:ext cx="366053" cy="562838"/>
        </a:xfrm>
        <a:custGeom>
          <a:avLst/>
          <a:gdLst/>
          <a:ahLst/>
          <a:cxnLst/>
          <a:rect l="0" t="0" r="0" b="0"/>
          <a:pathLst>
            <a:path>
              <a:moveTo>
                <a:pt x="366053" y="0"/>
              </a:moveTo>
              <a:lnTo>
                <a:pt x="366053" y="494072"/>
              </a:lnTo>
              <a:lnTo>
                <a:pt x="0" y="494072"/>
              </a:lnTo>
              <a:lnTo>
                <a:pt x="0" y="562838"/>
              </a:lnTo>
            </a:path>
          </a:pathLst>
        </a:custGeom>
        <a:noFill/>
        <a:ln w="25400" cap="flat" cmpd="sng" algn="ctr">
          <a:solidFill>
            <a:schemeClr val="bg1"/>
          </a:solidFill>
          <a:prstDash val="solid"/>
        </a:ln>
        <a:effectLst/>
      </dsp:spPr>
      <dsp:style>
        <a:lnRef idx="2">
          <a:scrgbClr r="0" g="0" b="0"/>
        </a:lnRef>
        <a:fillRef idx="0">
          <a:scrgbClr r="0" g="0" b="0"/>
        </a:fillRef>
        <a:effectRef idx="0">
          <a:scrgbClr r="0" g="0" b="0"/>
        </a:effectRef>
        <a:fontRef idx="minor"/>
      </dsp:style>
    </dsp:sp>
    <dsp:sp modelId="{8FC047AB-BC2C-43CC-B221-7521262768C5}">
      <dsp:nvSpPr>
        <dsp:cNvPr id="0" name=""/>
        <dsp:cNvSpPr/>
      </dsp:nvSpPr>
      <dsp:spPr>
        <a:xfrm>
          <a:off x="2164880" y="955946"/>
          <a:ext cx="1095829" cy="628353"/>
        </a:xfrm>
        <a:custGeom>
          <a:avLst/>
          <a:gdLst/>
          <a:ahLst/>
          <a:cxnLst/>
          <a:rect l="0" t="0" r="0" b="0"/>
          <a:pathLst>
            <a:path>
              <a:moveTo>
                <a:pt x="1095829" y="0"/>
              </a:moveTo>
              <a:lnTo>
                <a:pt x="1095829" y="559587"/>
              </a:lnTo>
              <a:lnTo>
                <a:pt x="0" y="559587"/>
              </a:lnTo>
              <a:lnTo>
                <a:pt x="0" y="628353"/>
              </a:lnTo>
            </a:path>
          </a:pathLst>
        </a:custGeom>
        <a:noFill/>
        <a:ln w="25400" cap="flat" cmpd="sng" algn="ctr">
          <a:solidFill>
            <a:schemeClr val="bg1"/>
          </a:solidFill>
          <a:prstDash val="solid"/>
        </a:ln>
        <a:effectLst/>
      </dsp:spPr>
      <dsp:style>
        <a:lnRef idx="2">
          <a:scrgbClr r="0" g="0" b="0"/>
        </a:lnRef>
        <a:fillRef idx="0">
          <a:scrgbClr r="0" g="0" b="0"/>
        </a:fillRef>
        <a:effectRef idx="0">
          <a:scrgbClr r="0" g="0" b="0"/>
        </a:effectRef>
        <a:fontRef idx="minor"/>
      </dsp:style>
    </dsp:sp>
    <dsp:sp modelId="{B3E6867B-A67D-40F8-B0B6-A03C88147C22}">
      <dsp:nvSpPr>
        <dsp:cNvPr id="0" name=""/>
        <dsp:cNvSpPr/>
      </dsp:nvSpPr>
      <dsp:spPr>
        <a:xfrm>
          <a:off x="681422" y="3384807"/>
          <a:ext cx="621443" cy="430051"/>
        </a:xfrm>
        <a:custGeom>
          <a:avLst/>
          <a:gdLst/>
          <a:ahLst/>
          <a:cxnLst/>
          <a:rect l="0" t="0" r="0" b="0"/>
          <a:pathLst>
            <a:path>
              <a:moveTo>
                <a:pt x="0" y="0"/>
              </a:moveTo>
              <a:lnTo>
                <a:pt x="0" y="361284"/>
              </a:lnTo>
              <a:lnTo>
                <a:pt x="621443" y="361284"/>
              </a:lnTo>
              <a:lnTo>
                <a:pt x="621443" y="430051"/>
              </a:lnTo>
            </a:path>
          </a:pathLst>
        </a:custGeom>
        <a:noFill/>
        <a:ln w="25400" cap="flat" cmpd="sng" algn="ctr">
          <a:solidFill>
            <a:schemeClr val="bg1"/>
          </a:solidFill>
          <a:prstDash val="solid"/>
        </a:ln>
        <a:effectLst/>
      </dsp:spPr>
      <dsp:style>
        <a:lnRef idx="2">
          <a:scrgbClr r="0" g="0" b="0"/>
        </a:lnRef>
        <a:fillRef idx="0">
          <a:scrgbClr r="0" g="0" b="0"/>
        </a:fillRef>
        <a:effectRef idx="0">
          <a:scrgbClr r="0" g="0" b="0"/>
        </a:effectRef>
        <a:fontRef idx="minor"/>
      </dsp:style>
    </dsp:sp>
    <dsp:sp modelId="{A3683FDB-C7AF-4BB6-980E-95A006DE5297}">
      <dsp:nvSpPr>
        <dsp:cNvPr id="0" name=""/>
        <dsp:cNvSpPr/>
      </dsp:nvSpPr>
      <dsp:spPr>
        <a:xfrm>
          <a:off x="361689" y="3384807"/>
          <a:ext cx="319733" cy="430277"/>
        </a:xfrm>
        <a:custGeom>
          <a:avLst/>
          <a:gdLst/>
          <a:ahLst/>
          <a:cxnLst/>
          <a:rect l="0" t="0" r="0" b="0"/>
          <a:pathLst>
            <a:path>
              <a:moveTo>
                <a:pt x="319733" y="0"/>
              </a:moveTo>
              <a:lnTo>
                <a:pt x="319733" y="361510"/>
              </a:lnTo>
              <a:lnTo>
                <a:pt x="0" y="361510"/>
              </a:lnTo>
              <a:lnTo>
                <a:pt x="0" y="430277"/>
              </a:lnTo>
            </a:path>
          </a:pathLst>
        </a:custGeom>
        <a:noFill/>
        <a:ln w="25400" cap="flat" cmpd="sng" algn="ctr">
          <a:solidFill>
            <a:schemeClr val="bg1"/>
          </a:solidFill>
          <a:prstDash val="solid"/>
        </a:ln>
        <a:effectLst/>
      </dsp:spPr>
      <dsp:style>
        <a:lnRef idx="2">
          <a:scrgbClr r="0" g="0" b="0"/>
        </a:lnRef>
        <a:fillRef idx="0">
          <a:scrgbClr r="0" g="0" b="0"/>
        </a:fillRef>
        <a:effectRef idx="0">
          <a:scrgbClr r="0" g="0" b="0"/>
        </a:effectRef>
        <a:fontRef idx="minor"/>
      </dsp:style>
    </dsp:sp>
    <dsp:sp modelId="{2CE22281-B242-45C0-80AD-C910B5A225EB}">
      <dsp:nvSpPr>
        <dsp:cNvPr id="0" name=""/>
        <dsp:cNvSpPr/>
      </dsp:nvSpPr>
      <dsp:spPr>
        <a:xfrm>
          <a:off x="633973" y="1490300"/>
          <a:ext cx="91440" cy="1391873"/>
        </a:xfrm>
        <a:custGeom>
          <a:avLst/>
          <a:gdLst/>
          <a:ahLst/>
          <a:cxnLst/>
          <a:rect l="0" t="0" r="0" b="0"/>
          <a:pathLst>
            <a:path>
              <a:moveTo>
                <a:pt x="45720" y="0"/>
              </a:moveTo>
              <a:lnTo>
                <a:pt x="45720" y="1323106"/>
              </a:lnTo>
              <a:lnTo>
                <a:pt x="47449" y="1323106"/>
              </a:lnTo>
              <a:lnTo>
                <a:pt x="47449" y="1391873"/>
              </a:lnTo>
            </a:path>
          </a:pathLst>
        </a:custGeom>
        <a:noFill/>
        <a:ln w="25400" cap="flat" cmpd="sng" algn="ctr">
          <a:solidFill>
            <a:schemeClr val="bg1"/>
          </a:solidFill>
          <a:prstDash val="solid"/>
        </a:ln>
        <a:effectLst/>
      </dsp:spPr>
      <dsp:style>
        <a:lnRef idx="2">
          <a:scrgbClr r="0" g="0" b="0"/>
        </a:lnRef>
        <a:fillRef idx="0">
          <a:scrgbClr r="0" g="0" b="0"/>
        </a:fillRef>
        <a:effectRef idx="0">
          <a:scrgbClr r="0" g="0" b="0"/>
        </a:effectRef>
        <a:fontRef idx="minor"/>
      </dsp:style>
    </dsp:sp>
    <dsp:sp modelId="{02FDD411-52D7-4C21-946F-D32155D060DC}">
      <dsp:nvSpPr>
        <dsp:cNvPr id="0" name=""/>
        <dsp:cNvSpPr/>
      </dsp:nvSpPr>
      <dsp:spPr>
        <a:xfrm>
          <a:off x="679693" y="882055"/>
          <a:ext cx="2581016" cy="91440"/>
        </a:xfrm>
        <a:custGeom>
          <a:avLst/>
          <a:gdLst/>
          <a:ahLst/>
          <a:cxnLst/>
          <a:rect l="0" t="0" r="0" b="0"/>
          <a:pathLst>
            <a:path>
              <a:moveTo>
                <a:pt x="2581016" y="73890"/>
              </a:moveTo>
              <a:lnTo>
                <a:pt x="0" y="45720"/>
              </a:lnTo>
            </a:path>
          </a:pathLst>
        </a:custGeom>
        <a:noFill/>
        <a:ln w="25400" cap="flat" cmpd="sng" algn="ctr">
          <a:solidFill>
            <a:schemeClr val="bg1"/>
          </a:solidFill>
          <a:prstDash val="solid"/>
        </a:ln>
        <a:effectLst/>
      </dsp:spPr>
      <dsp:style>
        <a:lnRef idx="2">
          <a:scrgbClr r="0" g="0" b="0"/>
        </a:lnRef>
        <a:fillRef idx="0">
          <a:scrgbClr r="0" g="0" b="0"/>
        </a:fillRef>
        <a:effectRef idx="0">
          <a:scrgbClr r="0" g="0" b="0"/>
        </a:effectRef>
        <a:fontRef idx="minor"/>
      </dsp:style>
    </dsp:sp>
    <dsp:sp modelId="{E0197429-9354-4469-8B87-5AFB32139584}">
      <dsp:nvSpPr>
        <dsp:cNvPr id="0" name=""/>
        <dsp:cNvSpPr/>
      </dsp:nvSpPr>
      <dsp:spPr>
        <a:xfrm>
          <a:off x="2889557" y="484582"/>
          <a:ext cx="742304" cy="47136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4B19725-EF30-47EC-A4A1-DADAB02E903E}">
      <dsp:nvSpPr>
        <dsp:cNvPr id="0" name=""/>
        <dsp:cNvSpPr/>
      </dsp:nvSpPr>
      <dsp:spPr>
        <a:xfrm>
          <a:off x="2972035" y="562937"/>
          <a:ext cx="742304" cy="47136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100000"/>
            </a:lnSpc>
            <a:spcBef>
              <a:spcPct val="0"/>
            </a:spcBef>
            <a:spcAft>
              <a:spcPts val="0"/>
            </a:spcAft>
          </a:pPr>
          <a:r>
            <a:rPr lang="ru-RU" sz="1050" kern="1200">
              <a:latin typeface="Times New Roman" panose="02020603050405020304" pitchFamily="18" charset="0"/>
              <a:cs typeface="Times New Roman" panose="02020603050405020304" pitchFamily="18" charset="0"/>
            </a:rPr>
            <a:t>Директор</a:t>
          </a:r>
        </a:p>
      </dsp:txBody>
      <dsp:txXfrm>
        <a:off x="2985841" y="576743"/>
        <a:ext cx="714692" cy="443751"/>
      </dsp:txXfrm>
    </dsp:sp>
    <dsp:sp modelId="{FF94501A-0493-4378-9042-A6289CBC40BC}">
      <dsp:nvSpPr>
        <dsp:cNvPr id="0" name=""/>
        <dsp:cNvSpPr/>
      </dsp:nvSpPr>
      <dsp:spPr>
        <a:xfrm>
          <a:off x="178964" y="927775"/>
          <a:ext cx="1001458" cy="56252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993ECA8-2E7D-4EB0-90BE-B7275A96AC38}">
      <dsp:nvSpPr>
        <dsp:cNvPr id="0" name=""/>
        <dsp:cNvSpPr/>
      </dsp:nvSpPr>
      <dsp:spPr>
        <a:xfrm>
          <a:off x="261442" y="1006129"/>
          <a:ext cx="1001458" cy="56252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100000"/>
            </a:lnSpc>
            <a:spcBef>
              <a:spcPct val="0"/>
            </a:spcBef>
            <a:spcAft>
              <a:spcPts val="0"/>
            </a:spcAft>
          </a:pPr>
          <a:r>
            <a:rPr lang="ru-RU" sz="1050" kern="1200">
              <a:latin typeface="Times New Roman" panose="02020603050405020304" pitchFamily="18" charset="0"/>
              <a:cs typeface="Times New Roman" panose="02020603050405020304" pitchFamily="18" charset="0"/>
            </a:rPr>
            <a:t>Руководитель проектного отдела</a:t>
          </a:r>
        </a:p>
      </dsp:txBody>
      <dsp:txXfrm>
        <a:off x="277918" y="1022605"/>
        <a:ext cx="968506" cy="529573"/>
      </dsp:txXfrm>
    </dsp:sp>
    <dsp:sp modelId="{535059C8-64AC-4758-91C8-02E76713D4F0}">
      <dsp:nvSpPr>
        <dsp:cNvPr id="0" name=""/>
        <dsp:cNvSpPr/>
      </dsp:nvSpPr>
      <dsp:spPr>
        <a:xfrm>
          <a:off x="187738" y="2882173"/>
          <a:ext cx="987369" cy="5026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2985CBF-05EF-4FC5-869F-9D05816C4677}">
      <dsp:nvSpPr>
        <dsp:cNvPr id="0" name=""/>
        <dsp:cNvSpPr/>
      </dsp:nvSpPr>
      <dsp:spPr>
        <a:xfrm>
          <a:off x="270216" y="2960528"/>
          <a:ext cx="987369" cy="5026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100000"/>
            </a:lnSpc>
            <a:spcBef>
              <a:spcPct val="0"/>
            </a:spcBef>
            <a:spcAft>
              <a:spcPts val="0"/>
            </a:spcAft>
          </a:pPr>
          <a:r>
            <a:rPr lang="ru-RU" sz="1050" kern="1200">
              <a:latin typeface="Times New Roman" panose="02020603050405020304" pitchFamily="18" charset="0"/>
              <a:cs typeface="Times New Roman" panose="02020603050405020304" pitchFamily="18" charset="0"/>
            </a:rPr>
            <a:t>Руководитель проекта (2)</a:t>
          </a:r>
        </a:p>
      </dsp:txBody>
      <dsp:txXfrm>
        <a:off x="284938" y="2975250"/>
        <a:ext cx="957925" cy="473189"/>
      </dsp:txXfrm>
    </dsp:sp>
    <dsp:sp modelId="{EBA926C5-DE48-4C76-AB4D-A2033E511C7B}">
      <dsp:nvSpPr>
        <dsp:cNvPr id="0" name=""/>
        <dsp:cNvSpPr/>
      </dsp:nvSpPr>
      <dsp:spPr>
        <a:xfrm>
          <a:off x="-9463" y="3815085"/>
          <a:ext cx="742304" cy="47136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5E6FBC0-E3DB-4EE9-9BC1-7EE049799032}">
      <dsp:nvSpPr>
        <dsp:cNvPr id="0" name=""/>
        <dsp:cNvSpPr/>
      </dsp:nvSpPr>
      <dsp:spPr>
        <a:xfrm>
          <a:off x="73015" y="3893439"/>
          <a:ext cx="742304" cy="47136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100000"/>
            </a:lnSpc>
            <a:spcBef>
              <a:spcPct val="0"/>
            </a:spcBef>
            <a:spcAft>
              <a:spcPts val="0"/>
            </a:spcAft>
          </a:pPr>
          <a:r>
            <a:rPr lang="ru-RU" sz="1050" kern="1200">
              <a:latin typeface="Times New Roman" panose="02020603050405020304" pitchFamily="18" charset="0"/>
              <a:cs typeface="Times New Roman" panose="02020603050405020304" pitchFamily="18" charset="0"/>
            </a:rPr>
            <a:t>менеджер (2)</a:t>
          </a:r>
        </a:p>
      </dsp:txBody>
      <dsp:txXfrm>
        <a:off x="86821" y="3907245"/>
        <a:ext cx="714692" cy="443751"/>
      </dsp:txXfrm>
    </dsp:sp>
    <dsp:sp modelId="{06BD9DEF-FC82-47F7-95BD-89746EE069ED}">
      <dsp:nvSpPr>
        <dsp:cNvPr id="0" name=""/>
        <dsp:cNvSpPr/>
      </dsp:nvSpPr>
      <dsp:spPr>
        <a:xfrm>
          <a:off x="931714" y="3814858"/>
          <a:ext cx="742304" cy="47136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9F26747-E9EE-44BE-8082-9AF9185690D3}">
      <dsp:nvSpPr>
        <dsp:cNvPr id="0" name=""/>
        <dsp:cNvSpPr/>
      </dsp:nvSpPr>
      <dsp:spPr>
        <a:xfrm>
          <a:off x="1014192" y="3893213"/>
          <a:ext cx="742304" cy="47136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100000"/>
            </a:lnSpc>
            <a:spcBef>
              <a:spcPct val="0"/>
            </a:spcBef>
            <a:spcAft>
              <a:spcPts val="0"/>
            </a:spcAft>
          </a:pPr>
          <a:r>
            <a:rPr lang="ru-RU" sz="1050" kern="1200">
              <a:latin typeface="Times New Roman" panose="02020603050405020304" pitchFamily="18" charset="0"/>
              <a:cs typeface="Times New Roman" panose="02020603050405020304" pitchFamily="18" charset="0"/>
            </a:rPr>
            <a:t>аналитик  (2)</a:t>
          </a:r>
        </a:p>
      </dsp:txBody>
      <dsp:txXfrm>
        <a:off x="1027998" y="3907019"/>
        <a:ext cx="714692" cy="443751"/>
      </dsp:txXfrm>
    </dsp:sp>
    <dsp:sp modelId="{73CDAD0E-B1A9-4A02-8AFD-91C4ED4BA04A}">
      <dsp:nvSpPr>
        <dsp:cNvPr id="0" name=""/>
        <dsp:cNvSpPr/>
      </dsp:nvSpPr>
      <dsp:spPr>
        <a:xfrm>
          <a:off x="1712446" y="1584300"/>
          <a:ext cx="904869" cy="54912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AC67DDB-E02D-4181-94EC-8499CC4A7173}">
      <dsp:nvSpPr>
        <dsp:cNvPr id="0" name=""/>
        <dsp:cNvSpPr/>
      </dsp:nvSpPr>
      <dsp:spPr>
        <a:xfrm>
          <a:off x="1794924" y="1662654"/>
          <a:ext cx="904869" cy="54912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100000"/>
            </a:lnSpc>
            <a:spcBef>
              <a:spcPct val="0"/>
            </a:spcBef>
            <a:spcAft>
              <a:spcPts val="0"/>
            </a:spcAft>
          </a:pPr>
          <a:r>
            <a:rPr lang="ru-RU" sz="1050" kern="1200">
              <a:latin typeface="Times New Roman" panose="02020603050405020304" pitchFamily="18" charset="0"/>
              <a:cs typeface="Times New Roman" panose="02020603050405020304" pitchFamily="18" charset="0"/>
            </a:rPr>
            <a:t>Заместитель директора по маркетингу</a:t>
          </a:r>
        </a:p>
      </dsp:txBody>
      <dsp:txXfrm>
        <a:off x="1811007" y="1678737"/>
        <a:ext cx="872703" cy="516958"/>
      </dsp:txXfrm>
    </dsp:sp>
    <dsp:sp modelId="{0AA7A5C9-F006-4A13-843D-7FD93D5CD085}">
      <dsp:nvSpPr>
        <dsp:cNvPr id="0" name=""/>
        <dsp:cNvSpPr/>
      </dsp:nvSpPr>
      <dsp:spPr>
        <a:xfrm>
          <a:off x="1394631" y="2696263"/>
          <a:ext cx="808392" cy="50794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05C693C-0905-42D6-A071-7D5917EB66B4}">
      <dsp:nvSpPr>
        <dsp:cNvPr id="0" name=""/>
        <dsp:cNvSpPr/>
      </dsp:nvSpPr>
      <dsp:spPr>
        <a:xfrm>
          <a:off x="1477109" y="2774617"/>
          <a:ext cx="808392" cy="50794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100000"/>
            </a:lnSpc>
            <a:spcBef>
              <a:spcPct val="0"/>
            </a:spcBef>
            <a:spcAft>
              <a:spcPts val="0"/>
            </a:spcAft>
          </a:pPr>
          <a:r>
            <a:rPr lang="ru-RU" sz="1050" kern="1200">
              <a:latin typeface="Times New Roman" panose="02020603050405020304" pitchFamily="18" charset="0"/>
              <a:cs typeface="Times New Roman" panose="02020603050405020304" pitchFamily="18" charset="0"/>
            </a:rPr>
            <a:t>менеджер по маркетингу</a:t>
          </a:r>
        </a:p>
      </dsp:txBody>
      <dsp:txXfrm>
        <a:off x="1491986" y="2789494"/>
        <a:ext cx="778638" cy="478192"/>
      </dsp:txXfrm>
    </dsp:sp>
    <dsp:sp modelId="{04634450-D41C-41D8-81C3-10E3375C2A11}">
      <dsp:nvSpPr>
        <dsp:cNvPr id="0" name=""/>
        <dsp:cNvSpPr/>
      </dsp:nvSpPr>
      <dsp:spPr>
        <a:xfrm>
          <a:off x="2665770" y="2695909"/>
          <a:ext cx="742304" cy="47136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A320C50-11A3-4EAA-B2FE-9F34BC06DDB2}">
      <dsp:nvSpPr>
        <dsp:cNvPr id="0" name=""/>
        <dsp:cNvSpPr/>
      </dsp:nvSpPr>
      <dsp:spPr>
        <a:xfrm>
          <a:off x="2748248" y="2774264"/>
          <a:ext cx="742304" cy="47136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100000"/>
            </a:lnSpc>
            <a:spcBef>
              <a:spcPct val="0"/>
            </a:spcBef>
            <a:spcAft>
              <a:spcPts val="0"/>
            </a:spcAft>
          </a:pPr>
          <a:r>
            <a:rPr lang="ru-RU" sz="1050" kern="1200">
              <a:latin typeface="Times New Roman" panose="02020603050405020304" pitchFamily="18" charset="0"/>
              <a:cs typeface="Times New Roman" panose="02020603050405020304" pitchFamily="18" charset="0"/>
            </a:rPr>
            <a:t>менеджер по рекламе</a:t>
          </a:r>
        </a:p>
      </dsp:txBody>
      <dsp:txXfrm>
        <a:off x="2762054" y="2788070"/>
        <a:ext cx="714692" cy="443751"/>
      </dsp:txXfrm>
    </dsp:sp>
    <dsp:sp modelId="{286CA2E2-6D2A-4679-BED6-595A29793DDC}">
      <dsp:nvSpPr>
        <dsp:cNvPr id="0" name=""/>
        <dsp:cNvSpPr/>
      </dsp:nvSpPr>
      <dsp:spPr>
        <a:xfrm>
          <a:off x="4044002" y="1584436"/>
          <a:ext cx="742304" cy="47136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72DAE53-5ABC-45B2-A700-1858A19A580C}">
      <dsp:nvSpPr>
        <dsp:cNvPr id="0" name=""/>
        <dsp:cNvSpPr/>
      </dsp:nvSpPr>
      <dsp:spPr>
        <a:xfrm>
          <a:off x="4126480" y="1662791"/>
          <a:ext cx="742304" cy="47136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100000"/>
            </a:lnSpc>
            <a:spcBef>
              <a:spcPct val="0"/>
            </a:spcBef>
            <a:spcAft>
              <a:spcPts val="0"/>
            </a:spcAft>
          </a:pPr>
          <a:r>
            <a:rPr lang="ru-RU" sz="1050" kern="1200">
              <a:latin typeface="Times New Roman" panose="02020603050405020304" pitchFamily="18" charset="0"/>
              <a:cs typeface="Times New Roman" panose="02020603050405020304" pitchFamily="18" charset="0"/>
            </a:rPr>
            <a:t>Главный бухгалтер</a:t>
          </a:r>
        </a:p>
      </dsp:txBody>
      <dsp:txXfrm>
        <a:off x="4140286" y="1676597"/>
        <a:ext cx="714692" cy="443751"/>
      </dsp:txXfrm>
    </dsp:sp>
    <dsp:sp modelId="{0376A308-906A-4FDE-94B6-98A9DB420615}">
      <dsp:nvSpPr>
        <dsp:cNvPr id="0" name=""/>
        <dsp:cNvSpPr/>
      </dsp:nvSpPr>
      <dsp:spPr>
        <a:xfrm>
          <a:off x="4043994" y="2677413"/>
          <a:ext cx="742304" cy="47136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7C5F1D4-B59D-49D8-98DC-9E8066AA3F69}">
      <dsp:nvSpPr>
        <dsp:cNvPr id="0" name=""/>
        <dsp:cNvSpPr/>
      </dsp:nvSpPr>
      <dsp:spPr>
        <a:xfrm>
          <a:off x="4126472" y="2755767"/>
          <a:ext cx="742304" cy="47136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100000"/>
            </a:lnSpc>
            <a:spcBef>
              <a:spcPct val="0"/>
            </a:spcBef>
            <a:spcAft>
              <a:spcPts val="0"/>
            </a:spcAft>
          </a:pPr>
          <a:r>
            <a:rPr lang="ru-RU" sz="1050" kern="1200">
              <a:latin typeface="Times New Roman" panose="02020603050405020304" pitchFamily="18" charset="0"/>
              <a:cs typeface="Times New Roman" panose="02020603050405020304" pitchFamily="18" charset="0"/>
            </a:rPr>
            <a:t>Бухгалтер</a:t>
          </a:r>
        </a:p>
      </dsp:txBody>
      <dsp:txXfrm>
        <a:off x="4140278" y="2769573"/>
        <a:ext cx="714692" cy="443751"/>
      </dsp:txXfrm>
    </dsp:sp>
    <dsp:sp modelId="{05C11024-8FB1-4742-BA5F-E777AA5C7300}">
      <dsp:nvSpPr>
        <dsp:cNvPr id="0" name=""/>
        <dsp:cNvSpPr/>
      </dsp:nvSpPr>
      <dsp:spPr>
        <a:xfrm>
          <a:off x="5079429" y="1583296"/>
          <a:ext cx="855409" cy="54916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CFADAF0-0C3B-47B4-A3DC-BC598DB872B4}">
      <dsp:nvSpPr>
        <dsp:cNvPr id="0" name=""/>
        <dsp:cNvSpPr/>
      </dsp:nvSpPr>
      <dsp:spPr>
        <a:xfrm>
          <a:off x="5161908" y="1661650"/>
          <a:ext cx="855409" cy="54916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100000"/>
            </a:lnSpc>
            <a:spcBef>
              <a:spcPct val="0"/>
            </a:spcBef>
            <a:spcAft>
              <a:spcPts val="0"/>
            </a:spcAft>
          </a:pPr>
          <a:r>
            <a:rPr lang="ru-RU" sz="1050" kern="1200">
              <a:latin typeface="Times New Roman" panose="02020603050405020304" pitchFamily="18" charset="0"/>
              <a:cs typeface="Times New Roman" panose="02020603050405020304" pitchFamily="18" charset="0"/>
            </a:rPr>
            <a:t>Заведующий отделом кадров</a:t>
          </a:r>
        </a:p>
      </dsp:txBody>
      <dsp:txXfrm>
        <a:off x="5177993" y="1677735"/>
        <a:ext cx="823239" cy="516996"/>
      </dsp:txXfrm>
    </dsp:sp>
    <dsp:sp modelId="{CB5587FA-513E-4A24-95C0-C81BCEFA6CAB}">
      <dsp:nvSpPr>
        <dsp:cNvPr id="0" name=""/>
        <dsp:cNvSpPr/>
      </dsp:nvSpPr>
      <dsp:spPr>
        <a:xfrm>
          <a:off x="5135982" y="2732614"/>
          <a:ext cx="742304" cy="47136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E6C7DEB-A854-4277-A205-58CFFBA052BE}">
      <dsp:nvSpPr>
        <dsp:cNvPr id="0" name=""/>
        <dsp:cNvSpPr/>
      </dsp:nvSpPr>
      <dsp:spPr>
        <a:xfrm>
          <a:off x="5218460" y="2810969"/>
          <a:ext cx="742304" cy="47136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100000"/>
            </a:lnSpc>
            <a:spcBef>
              <a:spcPct val="0"/>
            </a:spcBef>
            <a:spcAft>
              <a:spcPts val="0"/>
            </a:spcAft>
          </a:pPr>
          <a:r>
            <a:rPr lang="ru-RU" sz="1050" kern="1200">
              <a:latin typeface="Times New Roman" panose="02020603050405020304" pitchFamily="18" charset="0"/>
              <a:cs typeface="Times New Roman" panose="02020603050405020304" pitchFamily="18" charset="0"/>
            </a:rPr>
            <a:t>Менеджер по персоналу</a:t>
          </a:r>
        </a:p>
      </dsp:txBody>
      <dsp:txXfrm>
        <a:off x="5232266" y="2824775"/>
        <a:ext cx="714692" cy="443751"/>
      </dsp:txXfrm>
    </dsp:sp>
    <dsp:sp modelId="{D99A0FD3-07E4-4C96-8974-B74DAF4C6319}">
      <dsp:nvSpPr>
        <dsp:cNvPr id="0" name=""/>
        <dsp:cNvSpPr/>
      </dsp:nvSpPr>
      <dsp:spPr>
        <a:xfrm>
          <a:off x="5135982" y="4086689"/>
          <a:ext cx="742304" cy="47136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B847176-EDB3-4C8D-8C21-262234D38BF1}">
      <dsp:nvSpPr>
        <dsp:cNvPr id="0" name=""/>
        <dsp:cNvSpPr/>
      </dsp:nvSpPr>
      <dsp:spPr>
        <a:xfrm>
          <a:off x="5218460" y="4165043"/>
          <a:ext cx="742304" cy="47136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100000"/>
            </a:lnSpc>
            <a:spcBef>
              <a:spcPct val="0"/>
            </a:spcBef>
            <a:spcAft>
              <a:spcPts val="0"/>
            </a:spcAft>
          </a:pPr>
          <a:r>
            <a:rPr lang="ru-RU" sz="1050" kern="1200">
              <a:latin typeface="Times New Roman" panose="02020603050405020304" pitchFamily="18" charset="0"/>
              <a:cs typeface="Times New Roman" panose="02020603050405020304" pitchFamily="18" charset="0"/>
            </a:rPr>
            <a:t>Уборщица</a:t>
          </a:r>
        </a:p>
      </dsp:txBody>
      <dsp:txXfrm>
        <a:off x="5232266" y="4178849"/>
        <a:ext cx="714692" cy="443751"/>
      </dsp:txXfrm>
    </dsp:sp>
    <dsp:sp modelId="{D2613CD2-30E4-4E1C-B072-C2ADD85D5C0E}">
      <dsp:nvSpPr>
        <dsp:cNvPr id="0" name=""/>
        <dsp:cNvSpPr/>
      </dsp:nvSpPr>
      <dsp:spPr>
        <a:xfrm>
          <a:off x="2885601" y="1752822"/>
          <a:ext cx="742304" cy="47136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F5873C5-FFEC-4B5A-A853-B7CB02C4BAB7}">
      <dsp:nvSpPr>
        <dsp:cNvPr id="0" name=""/>
        <dsp:cNvSpPr/>
      </dsp:nvSpPr>
      <dsp:spPr>
        <a:xfrm>
          <a:off x="2968079" y="1831176"/>
          <a:ext cx="742304" cy="47136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100000"/>
            </a:lnSpc>
            <a:spcBef>
              <a:spcPct val="0"/>
            </a:spcBef>
            <a:spcAft>
              <a:spcPts val="0"/>
            </a:spcAft>
          </a:pPr>
          <a:r>
            <a:rPr lang="ru-RU" sz="1050" kern="1200">
              <a:latin typeface="Times New Roman" panose="02020603050405020304" pitchFamily="18" charset="0"/>
              <a:cs typeface="Times New Roman" panose="02020603050405020304" pitchFamily="18" charset="0"/>
            </a:rPr>
            <a:t>Секретарь</a:t>
          </a:r>
        </a:p>
      </dsp:txBody>
      <dsp:txXfrm>
        <a:off x="2981885" y="1844982"/>
        <a:ext cx="714692" cy="443751"/>
      </dsp:txXfrm>
    </dsp:sp>
  </dsp:spTree>
</dsp:drawing>
</file>

<file path=word/diagrams/layout1.xml><?xml version="1.0" encoding="utf-8"?>
<dgm:layoutDef xmlns:dgm="http://schemas.openxmlformats.org/drawingml/2006/diagram" xmlns:a="http://schemas.openxmlformats.org/drawingml/2006/main" uniqueId="urn:microsoft.com/office/officeart/2008/layout/HalfCircleOrganizationChart">
  <dgm:title val=""/>
  <dgm:desc val=""/>
  <dgm:catLst>
    <dgm:cat type="hierarchy" pri="1500"/>
  </dgm:catLst>
  <dgm:sampData>
    <dgm:dataModel>
      <dgm:ptLst>
        <dgm:pt modelId="0" type="doc"/>
        <dgm:pt modelId="1">
          <dgm:prSet phldr="1"/>
        </dgm:pt>
        <dgm:pt modelId="11" type="asst">
          <dgm:prSet phldr="1"/>
        </dgm:pt>
        <dgm:pt modelId="12">
          <dgm:prSet phldr="1"/>
        </dgm:pt>
        <dgm:pt modelId="13">
          <dgm:prSet phldr="1"/>
        </dgm:pt>
        <dgm:pt modelId="14">
          <dgm:prSet phldr="1"/>
        </dgm:pt>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type="asst">
          <dgm:prSet phldr="1"/>
        </dgm:pt>
        <dgm:pt modelId="12">
          <dgm:prSet phldr="1"/>
        </dgm:pt>
        <dgm:pt modelId="13">
          <dgm:prSet phldr="1"/>
        </dgm:pt>
        <dgm:pt modelId="14">
          <dgm:prSet phldr="1"/>
        </dgm:pt>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Name0">
    <dgm:varLst>
      <dgm:orgChart val="1"/>
      <dgm:chPref val="1"/>
      <dgm:dir/>
      <dgm:animOne val="branch"/>
      <dgm:animLvl val="lvl"/>
      <dgm:resizeHandles/>
    </dgm:varLst>
    <dgm:choose name="Name1">
      <dgm:if name="Name2" func="var" arg="dir" op="equ" val="norm">
        <dgm:alg type="hierChild">
          <dgm:param type="linDir" val="fromL"/>
        </dgm:alg>
      </dgm:if>
      <dgm:else name="Name3">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2" refType="w" fact="10"/>
      <dgm:constr type="h" for="des" forName="rootComposite2"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forEach name="Name4" axis="ch">
      <dgm:forEach name="Name5" axis="self" ptType="node">
        <dgm:layoutNode name="hierRoot1">
          <dgm:varLst>
            <dgm:hierBranch val="init"/>
          </dgm:varLst>
          <dgm:choose name="Name6">
            <dgm:if name="Name7" func="var" arg="hierBranch" op="equ" val="l">
              <dgm:alg type="hierRoot">
                <dgm:param type="hierAlign" val="tR"/>
              </dgm:alg>
              <dgm:constrLst>
                <dgm:constr type="alignOff" val="0.65"/>
              </dgm:constrLst>
            </dgm:if>
            <dgm:if name="Name8" func="var" arg="hierBranch" op="equ" val="r">
              <dgm:alg type="hierRoot">
                <dgm:param type="hierAlign" val="tL"/>
              </dgm:alg>
              <dgm:constrLst>
                <dgm:constr type="alignOff" val="0.65"/>
              </dgm:constrLst>
            </dgm:if>
            <dgm:if name="Name9" func="var" arg="hierBranch" op="equ" val="hang">
              <dgm:alg type="hierRoot"/>
              <dgm:constrLst>
                <dgm:constr type="alignOff" val="0.65"/>
              </dgm:constrLst>
            </dgm:if>
            <dgm:else name="Name10">
              <dgm:alg type="hierRoot"/>
              <dgm:constrLst>
                <dgm:constr type="alignOff"/>
                <dgm:constr type="bendDist" for="des" ptType="parTrans" refType="sp" fact="0.5"/>
              </dgm:constrLst>
            </dgm:else>
          </dgm:choose>
          <dgm:shape xmlns:r="http://schemas.openxmlformats.org/officeDocument/2006/relationships" r:blip="">
            <dgm:adjLst/>
          </dgm:shape>
          <dgm:presOf/>
          <dgm:layoutNode name="rootComposite1">
            <dgm:alg type="composite"/>
            <dgm:shape xmlns:r="http://schemas.openxmlformats.org/officeDocument/2006/relationships" r:blip="">
              <dgm:adjLst/>
            </dgm:shape>
            <dgm:presOf axis="self" ptType="node" cnt="1"/>
            <dgm:choose name="Name11">
              <dgm:if name="Name12" func="var" arg="hierBranch" op="equ" val="init">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if>
              <dgm:if name="Name13" func="var" arg="hierBranch" op="equ" val="l">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if>
              <dgm:if name="Name14" func="var" arg="hierBranch" op="equ" val="r">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if>
              <dgm:else name="Name15">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else>
            </dgm:choose>
            <dgm:layoutNode name="rootText1" styleLbl="alignAcc1">
              <dgm:varLst>
                <dgm:chPref val="3"/>
              </dgm:varLst>
              <dgm:alg type="tx"/>
              <dgm:shape xmlns:r="http://schemas.openxmlformats.org/officeDocument/2006/relationships" type="rect" r:blip="" hideGeom="1">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topArc1" styleLbl="parChTrans1D1" moveWith="rootText1">
              <dgm:alg type="sp"/>
              <dgm:shape xmlns:r="http://schemas.openxmlformats.org/officeDocument/2006/relationships" type="arc" r:blip="" zOrderOff="-2">
                <dgm:adjLst>
                  <dgm:adj idx="1" val="-140"/>
                  <dgm:adj idx="2" val="-40"/>
                </dgm:adjLst>
              </dgm:shape>
              <dgm:presOf/>
            </dgm:layoutNode>
            <dgm:layoutNode name="bottomArc1" styleLbl="parChTrans1D1" moveWith="rootText1">
              <dgm:alg type="sp"/>
              <dgm:shape xmlns:r="http://schemas.openxmlformats.org/officeDocument/2006/relationships" type="arc" r:blip="" zOrderOff="-2">
                <dgm:adjLst>
                  <dgm:adj idx="1" val="40"/>
                  <dgm:adj idx="2" val="140"/>
                </dgm:adjLst>
              </dgm:shape>
              <dgm:presOf/>
            </dgm:layoutNode>
            <dgm:layoutNode name="topConnNode1" moveWith="rootText1">
              <dgm:alg type="sp"/>
              <dgm:shape xmlns:r="http://schemas.openxmlformats.org/officeDocument/2006/relationships" type="rect" r:blip="" hideGeom="1">
                <dgm:adjLst/>
              </dgm:shape>
              <dgm:presOf axis="self" ptType="node" cnt="1"/>
            </dgm:layoutNode>
          </dgm:layoutNode>
          <dgm:layoutNode name="hierChild2">
            <dgm:choose name="Name16">
              <dgm:if name="Name17" func="var" arg="hierBranch" op="equ" val="l">
                <dgm:alg type="hierChild">
                  <dgm:param type="chAlign" val="r"/>
                  <dgm:param type="linDir" val="fromT"/>
                </dgm:alg>
              </dgm:if>
              <dgm:if name="Name18" func="var" arg="hierBranch" op="equ" val="r">
                <dgm:alg type="hierChild">
                  <dgm:param type="chAlign" val="l"/>
                  <dgm:param type="linDir" val="fromT"/>
                </dgm:alg>
              </dgm:if>
              <dgm:if name="Name19" func="var" arg="hierBranch" op="equ" val="hang">
                <dgm:choose name="Name20">
                  <dgm:if name="Name21" func="var" arg="dir" op="equ" val="norm">
                    <dgm:alg type="hierChild">
                      <dgm:param type="chAlign" val="l"/>
                      <dgm:param type="linDir" val="fromL"/>
                      <dgm:param type="secChAlign" val="t"/>
                      <dgm:param type="secLinDir" val="fromT"/>
                    </dgm:alg>
                  </dgm:if>
                  <dgm:else name="Name22">
                    <dgm:alg type="hierChild">
                      <dgm:param type="chAlign" val="l"/>
                      <dgm:param type="linDir" val="fromR"/>
                      <dgm:param type="secChAlign" val="t"/>
                      <dgm:param type="secLinDir" val="fromT"/>
                    </dgm:alg>
                  </dgm:else>
                </dgm:choose>
              </dgm:if>
              <dgm:else name="Name23">
                <dgm:choose name="Name24">
                  <dgm:if name="Name25" func="var" arg="dir" op="equ" val="norm">
                    <dgm:alg type="hierChild"/>
                  </dgm:if>
                  <dgm:else name="Name26">
                    <dgm:alg type="hierChild">
                      <dgm:param type="linDir" val="fromR"/>
                    </dgm:alg>
                  </dgm:else>
                </dgm:choose>
              </dgm:else>
            </dgm:choose>
            <dgm:shape xmlns:r="http://schemas.openxmlformats.org/officeDocument/2006/relationships" r:blip="">
              <dgm:adjLst/>
            </dgm:shape>
            <dgm:presOf/>
            <dgm:forEach name="rep2a" axis="ch" ptType="nonAsst">
              <dgm:forEach name="Name27" axis="precedSib" ptType="parTrans" st="-1" cnt="1">
                <dgm:layoutNode name="Name28">
                  <dgm:choose name="Name29">
                    <dgm:if name="Name30" func="var" arg="hierBranch" op="equ" val="std">
                      <dgm:choose name="Name31">
                        <dgm:if name="Name32" axis="self" func="depth" op="lte" val="2">
                          <dgm:alg type="conn">
                            <dgm:param type="connRout" val="bend"/>
                            <dgm:param type="dim" val="1D"/>
                            <dgm:param type="endSty" val="noArr"/>
                            <dgm:param type="begPts" val="bCtr"/>
                            <dgm:param type="endPts" val="tCtr"/>
                            <dgm:param type="bendPt" val="end"/>
                            <dgm:param type="srcNode" val="bottomArc1"/>
                            <dgm:param type="dstNode" val="topArc2"/>
                          </dgm:alg>
                        </dgm:if>
                        <dgm:if name="Name33" axis="par" ptType="asst" func="cnt" op="equ" val="1">
                          <dgm:alg type="conn">
                            <dgm:param type="connRout" val="bend"/>
                            <dgm:param type="dim" val="1D"/>
                            <dgm:param type="endSty" val="noArr"/>
                            <dgm:param type="begPts" val="bCtr"/>
                            <dgm:param type="endPts" val="tCtr"/>
                            <dgm:param type="bendPt" val="end"/>
                            <dgm:param type="srcNode" val="bottomArc3"/>
                            <dgm:param type="dstNode" val="topArc2"/>
                          </dgm:alg>
                        </dgm:if>
                        <dgm:else name="Name34">
                          <dgm:alg type="conn">
                            <dgm:param type="connRout" val="bend"/>
                            <dgm:param type="dim" val="1D"/>
                            <dgm:param type="endSty" val="noArr"/>
                            <dgm:param type="begPts" val="bCtr"/>
                            <dgm:param type="endPts" val="tCtr"/>
                            <dgm:param type="bendPt" val="end"/>
                            <dgm:param type="srcNode" val="bottomArc2"/>
                            <dgm:param type="dstNode" val="topArc2"/>
                          </dgm:alg>
                        </dgm:else>
                      </dgm:choose>
                    </dgm:if>
                    <dgm:if name="Name35" func="var" arg="hierBranch" op="equ" val="init">
                      <dgm:choose name="Name36">
                        <dgm:if name="Name37" axis="self" func="depth" op="lte" val="2">
                          <dgm:choose name="Name38">
                            <dgm:if name="Name39" axis="self" func="depth" op="lte" val="2">
                              <dgm:alg type="conn">
                                <dgm:param type="connRout" val="bend"/>
                                <dgm:param type="dim" val="1D"/>
                                <dgm:param type="endSty" val="noArr"/>
                                <dgm:param type="begPts" val="bCtr"/>
                                <dgm:param type="endPts" val="tCtr"/>
                                <dgm:param type="bendPt" val="end"/>
                                <dgm:param type="srcNode" val="bottomArc1"/>
                                <dgm:param type="dstNode" val="topArc2"/>
                              </dgm:alg>
                            </dgm:if>
                            <dgm:if name="Name40" axis="par" ptType="asst" func="cnt" op="equ" val="1">
                              <dgm:alg type="conn">
                                <dgm:param type="connRout" val="bend"/>
                                <dgm:param type="dim" val="1D"/>
                                <dgm:param type="endSty" val="noArr"/>
                                <dgm:param type="begPts" val="bCtr"/>
                                <dgm:param type="endPts" val="tCtr"/>
                                <dgm:param type="bendPt" val="end"/>
                                <dgm:param type="srcNode" val="bottomArc3"/>
                                <dgm:param type="dstNode" val="topArc2"/>
                              </dgm:alg>
                            </dgm:if>
                            <dgm:else name="Name41">
                              <dgm:alg type="conn">
                                <dgm:param type="connRout" val="bend"/>
                                <dgm:param type="dim" val="1D"/>
                                <dgm:param type="endSty" val="noArr"/>
                                <dgm:param type="begPts" val="bCtr"/>
                                <dgm:param type="endPts" val="tCtr"/>
                                <dgm:param type="bendPt" val="end"/>
                                <dgm:param type="srcNode" val="bottomArc2"/>
                                <dgm:param type="dstNode" val="topArc2"/>
                              </dgm:alg>
                            </dgm:else>
                          </dgm:choose>
                        </dgm:if>
                        <dgm:else name="Name42">
                          <dgm:choose name="Name43">
                            <dgm:if name="Name44" axis="par des" func="maxDepth" op="lte" val="1">
                              <dgm:choose name="Name45">
                                <dgm:if name="Name46" axis="self" func="depth" op="lte" val="2">
                                  <dgm:alg type="conn">
                                    <dgm:param type="connRout" val="bend"/>
                                    <dgm:param type="dim" val="1D"/>
                                    <dgm:param type="endSty" val="noArr"/>
                                    <dgm:param type="begPts" val="bCtr"/>
                                    <dgm:param type="endPts" val="bL bR"/>
                                    <dgm:param type="srcNode" val="bottomArc1"/>
                                    <dgm:param type="dstNode" val="topConnNode2"/>
                                  </dgm:alg>
                                </dgm:if>
                                <dgm:if name="Name47" axis="par" ptType="asst" func="cnt" op="equ" val="1">
                                  <dgm:alg type="conn">
                                    <dgm:param type="connRout" val="bend"/>
                                    <dgm:param type="dim" val="1D"/>
                                    <dgm:param type="endSty" val="noArr"/>
                                    <dgm:param type="begPts" val="bCtr"/>
                                    <dgm:param type="endPts" val="bL bR"/>
                                    <dgm:param type="srcNode" val="bottomArc3"/>
                                    <dgm:param type="dstNode" val="topConnNode2"/>
                                  </dgm:alg>
                                </dgm:if>
                                <dgm:else name="Name48">
                                  <dgm:alg type="conn">
                                    <dgm:param type="connRout" val="bend"/>
                                    <dgm:param type="dim" val="1D"/>
                                    <dgm:param type="endSty" val="noArr"/>
                                    <dgm:param type="begPts" val="bCtr"/>
                                    <dgm:param type="endPts" val="bL bR"/>
                                    <dgm:param type="srcNode" val="bottomArc2"/>
                                    <dgm:param type="dstNode" val="topConnNode2"/>
                                  </dgm:alg>
                                </dgm:else>
                              </dgm:choose>
                            </dgm:if>
                            <dgm:else name="Name49">
                              <dgm:choose name="Name50">
                                <dgm:if name="Name51" axis="self" func="depth" op="lte" val="2">
                                  <dgm:alg type="conn">
                                    <dgm:param type="connRout" val="bend"/>
                                    <dgm:param type="dim" val="1D"/>
                                    <dgm:param type="endSty" val="noArr"/>
                                    <dgm:param type="begPts" val="bCtr"/>
                                    <dgm:param type="endPts" val="tCtr"/>
                                    <dgm:param type="bendPt" val="end"/>
                                    <dgm:param type="srcNode" val="bottomArc1"/>
                                    <dgm:param type="dstNode" val="topArc2"/>
                                  </dgm:alg>
                                </dgm:if>
                                <dgm:if name="Name52" axis="par" ptType="asst" func="cnt" op="equ" val="1">
                                  <dgm:alg type="conn">
                                    <dgm:param type="connRout" val="bend"/>
                                    <dgm:param type="dim" val="1D"/>
                                    <dgm:param type="endSty" val="noArr"/>
                                    <dgm:param type="begPts" val="bCtr"/>
                                    <dgm:param type="endPts" val="tCtr"/>
                                    <dgm:param type="bendPt" val="end"/>
                                    <dgm:param type="srcNode" val="bottomArc3"/>
                                    <dgm:param type="dstNode" val="topArc2"/>
                                  </dgm:alg>
                                </dgm:if>
                                <dgm:else name="Name53">
                                  <dgm:alg type="conn">
                                    <dgm:param type="connRout" val="bend"/>
                                    <dgm:param type="dim" val="1D"/>
                                    <dgm:param type="endSty" val="noArr"/>
                                    <dgm:param type="begPts" val="bCtr"/>
                                    <dgm:param type="endPts" val="tCtr"/>
                                    <dgm:param type="bendPt" val="end"/>
                                    <dgm:param type="srcNode" val="bottomArc2"/>
                                    <dgm:param type="dstNode" val="topArc2"/>
                                  </dgm:alg>
                                </dgm:else>
                              </dgm:choose>
                            </dgm:else>
                          </dgm:choose>
                        </dgm:else>
                      </dgm:choose>
                    </dgm:if>
                    <dgm:else name="Name54">
                      <dgm:choose name="Name55">
                        <dgm:if name="Name56" axis="self" func="depth" op="lte" val="2">
                          <dgm:alg type="conn">
                            <dgm:param type="connRout" val="bend"/>
                            <dgm:param type="dim" val="1D"/>
                            <dgm:param type="endSty" val="noArr"/>
                            <dgm:param type="begPts" val="bCtr"/>
                            <dgm:param type="endPts" val="bL bR"/>
                            <dgm:param type="srcNode" val="bottomArc1"/>
                            <dgm:param type="dstNode" val="topConnNode2"/>
                          </dgm:alg>
                        </dgm:if>
                        <dgm:if name="Name57" axis="par" ptType="asst" func="cnt" op="equ" val="1">
                          <dgm:alg type="conn">
                            <dgm:param type="connRout" val="bend"/>
                            <dgm:param type="dim" val="1D"/>
                            <dgm:param type="endSty" val="noArr"/>
                            <dgm:param type="begPts" val="bCtr"/>
                            <dgm:param type="endPts" val="bL bR"/>
                            <dgm:param type="srcNode" val="bottomArc3"/>
                            <dgm:param type="dstNode" val="topConnNode2"/>
                          </dgm:alg>
                        </dgm:if>
                        <dgm:else name="Name58">
                          <dgm:alg type="conn">
                            <dgm:param type="connRout" val="bend"/>
                            <dgm:param type="dim" val="1D"/>
                            <dgm:param type="endSty" val="noArr"/>
                            <dgm:param type="begPts" val="bCtr"/>
                            <dgm:param type="endPts" val="bL bR"/>
                            <dgm:param type="srcNode" val="bottomArc2"/>
                            <dgm:param type="dstNode" val="topConnNode2"/>
                          </dgm:alg>
                        </dgm:else>
                      </dgm:choose>
                    </dgm:else>
                  </dgm:choose>
                  <dgm:shape xmlns:r="http://schemas.openxmlformats.org/officeDocument/2006/relationships" type="conn" r:blip="" zOrderOff="-99999">
                    <dgm:adjLst/>
                  </dgm:shape>
                  <dgm:presOf axis="self"/>
                  <dgm:constrLst>
                    <dgm:constr type="begPad"/>
                    <dgm:constr type="endPad"/>
                  </dgm:constrLst>
                </dgm:layoutNode>
              </dgm:forEach>
              <dgm:layoutNode name="hierRoot2">
                <dgm:varLst>
                  <dgm:hierBranch val="init"/>
                </dgm:varLst>
                <dgm:choose name="Name59">
                  <dgm:if name="Name60" func="var" arg="hierBranch" op="equ" val="l">
                    <dgm:alg type="hierRoot">
                      <dgm:param type="hierAlign" val="tR"/>
                    </dgm:alg>
                    <dgm:shape xmlns:r="http://schemas.openxmlformats.org/officeDocument/2006/relationships" r:blip="">
                      <dgm:adjLst/>
                    </dgm:shape>
                    <dgm:presOf/>
                    <dgm:constrLst>
                      <dgm:constr type="alignOff" val="0.65"/>
                    </dgm:constrLst>
                  </dgm:if>
                  <dgm:if name="Name61" func="var" arg="hierBranch" op="equ" val="r">
                    <dgm:alg type="hierRoot">
                      <dgm:param type="hierAlign" val="tL"/>
                    </dgm:alg>
                    <dgm:shape xmlns:r="http://schemas.openxmlformats.org/officeDocument/2006/relationships" r:blip="">
                      <dgm:adjLst/>
                    </dgm:shape>
                    <dgm:presOf/>
                    <dgm:constrLst>
                      <dgm:constr type="alignOff" val="0.65"/>
                    </dgm:constrLst>
                  </dgm:if>
                  <dgm:if name="Name62"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3" func="var" arg="hierBranch" op="equ" val="init">
                    <dgm:choose name="Name64">
                      <dgm:if name="Name65" axis="des" func="maxDepth" op="lte" val="1">
                        <dgm:alg type="hierRoot">
                          <dgm:param type="hierAlign" val="tL"/>
                        </dgm:alg>
                        <dgm:shape xmlns:r="http://schemas.openxmlformats.org/officeDocument/2006/relationships" r:blip="">
                          <dgm:adjLst/>
                        </dgm:shape>
                        <dgm:presOf/>
                        <dgm:constrLst>
                          <dgm:constr type="alignOff" val="0.65"/>
                        </dgm:constrLst>
                      </dgm:if>
                      <dgm:else name="Name6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67">
                    <dgm:alg type="hierRoot"/>
                    <dgm:shape xmlns:r="http://schemas.openxmlformats.org/officeDocument/2006/relationships" r:blip="">
                      <dgm:adjLst/>
                    </dgm:shape>
                    <dgm:presOf/>
                    <dgm:constrLst>
                      <dgm:constr type="alignOff" val="0.65"/>
                    </dgm:constrLst>
                  </dgm:else>
                </dgm:choose>
                <dgm:layoutNode name="rootComposite2">
                  <dgm:alg type="composite"/>
                  <dgm:shape xmlns:r="http://schemas.openxmlformats.org/officeDocument/2006/relationships" r:blip="">
                    <dgm:adjLst/>
                  </dgm:shape>
                  <dgm:presOf axis="self" ptType="node" cnt="1"/>
                  <dgm:choose name="Name68">
                    <dgm:if name="Name69" func="var" arg="hierBranch" op="equ" val="init">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if>
                    <dgm:if name="Name70" func="var" arg="hierBranch" op="equ" val="l">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if>
                    <dgm:if name="Name71" func="var" arg="hierBranch" op="equ" val="r">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if>
                    <dgm:else name="Name72">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else>
                  </dgm:choose>
                  <dgm:layoutNode name="rootText2" styleLbl="alignAcc1">
                    <dgm:varLst>
                      <dgm:chPref val="3"/>
                    </dgm:varLst>
                    <dgm:alg type="tx"/>
                    <dgm:shape xmlns:r="http://schemas.openxmlformats.org/officeDocument/2006/relationships" type="rect" r:blip="" hideGeom="1">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topArc2" styleLbl="parChTrans1D1" moveWith="rootText2">
                    <dgm:alg type="sp"/>
                    <dgm:shape xmlns:r="http://schemas.openxmlformats.org/officeDocument/2006/relationships" type="arc" r:blip="" zOrderOff="-2">
                      <dgm:adjLst>
                        <dgm:adj idx="1" val="-140"/>
                        <dgm:adj idx="2" val="-40"/>
                      </dgm:adjLst>
                    </dgm:shape>
                    <dgm:presOf/>
                  </dgm:layoutNode>
                  <dgm:layoutNode name="bottomArc2" styleLbl="parChTrans1D1" moveWith="rootText2">
                    <dgm:alg type="sp"/>
                    <dgm:shape xmlns:r="http://schemas.openxmlformats.org/officeDocument/2006/relationships" type="arc" r:blip="" zOrderOff="-2">
                      <dgm:adjLst>
                        <dgm:adj idx="1" val="40"/>
                        <dgm:adj idx="2" val="140"/>
                      </dgm:adjLst>
                    </dgm:shape>
                    <dgm:presOf/>
                  </dgm:layoutNode>
                  <dgm:layoutNode name="topConnNode2" moveWith="rootText2">
                    <dgm:alg type="sp"/>
                    <dgm:shape xmlns:r="http://schemas.openxmlformats.org/officeDocument/2006/relationships" type="rect" r:blip="" hideGeom="1">
                      <dgm:adjLst/>
                    </dgm:shape>
                    <dgm:presOf axis="self" ptType="node" cnt="1"/>
                  </dgm:layoutNode>
                </dgm:layoutNode>
                <dgm:layoutNode name="hierChild4">
                  <dgm:choose name="Name73">
                    <dgm:if name="Name74" func="var" arg="hierBranch" op="equ" val="l">
                      <dgm:alg type="hierChild">
                        <dgm:param type="chAlign" val="r"/>
                        <dgm:param type="linDir" val="fromT"/>
                      </dgm:alg>
                    </dgm:if>
                    <dgm:if name="Name75" func="var" arg="hierBranch" op="equ" val="r">
                      <dgm:alg type="hierChild">
                        <dgm:param type="chAlign" val="l"/>
                        <dgm:param type="linDir" val="fromT"/>
                      </dgm:alg>
                    </dgm:if>
                    <dgm:if name="Name76" func="var" arg="hierBranch" op="equ" val="hang">
                      <dgm:choose name="Name77">
                        <dgm:if name="Name78" func="var" arg="dir" op="equ" val="norm">
                          <dgm:alg type="hierChild">
                            <dgm:param type="chAlign" val="l"/>
                            <dgm:param type="linDir" val="fromL"/>
                            <dgm:param type="secChAlign" val="t"/>
                            <dgm:param type="secLinDir" val="fromT"/>
                          </dgm:alg>
                        </dgm:if>
                        <dgm:else name="Name79">
                          <dgm:alg type="hierChild">
                            <dgm:param type="chAlign" val="l"/>
                            <dgm:param type="linDir" val="fromR"/>
                            <dgm:param type="secChAlign" val="t"/>
                            <dgm:param type="secLinDir" val="fromT"/>
                          </dgm:alg>
                        </dgm:else>
                      </dgm:choose>
                    </dgm:if>
                    <dgm:if name="Name80" func="var" arg="hierBranch" op="equ" val="std">
                      <dgm:choose name="Name81">
                        <dgm:if name="Name82" func="var" arg="dir" op="equ" val="norm">
                          <dgm:alg type="hierChild"/>
                        </dgm:if>
                        <dgm:else name="Name83">
                          <dgm:alg type="hierChild">
                            <dgm:param type="linDir" val="fromR"/>
                          </dgm:alg>
                        </dgm:else>
                      </dgm:choose>
                    </dgm:if>
                    <dgm:if name="Name84" func="var" arg="hierBranch" op="equ" val="init">
                      <dgm:choose name="Name85">
                        <dgm:if name="Name86" axis="des" func="maxDepth" op="lte" val="1">
                          <dgm:alg type="hierChild">
                            <dgm:param type="chAlign" val="l"/>
                            <dgm:param type="linDir" val="fromT"/>
                          </dgm:alg>
                        </dgm:if>
                        <dgm:else name="Name87">
                          <dgm:choose name="Name88">
                            <dgm:if name="Name89" func="var" arg="dir" op="equ" val="norm">
                              <dgm:alg type="hierChild"/>
                            </dgm:if>
                            <dgm:else name="Name90">
                              <dgm:alg type="hierChild">
                                <dgm:param type="linDir" val="fromR"/>
                              </dgm:alg>
                            </dgm:else>
                          </dgm:choose>
                        </dgm:else>
                      </dgm:choose>
                    </dgm:if>
                    <dgm:else name="Name91"/>
                  </dgm:choose>
                  <dgm:shape xmlns:r="http://schemas.openxmlformats.org/officeDocument/2006/relationships" r:blip="">
                    <dgm:adjLst/>
                  </dgm:shape>
                  <dgm:presOf/>
                  <dgm:forEach name="Name92" ref="rep2a"/>
                </dgm:layoutNode>
                <dgm:layoutNode name="hierChild5">
                  <dgm:choose name="Name93">
                    <dgm:if name="Name94" func="var" arg="dir" op="equ" val="norm">
                      <dgm:alg type="hierChild">
                        <dgm:param type="chAlign" val="l"/>
                        <dgm:param type="linDir" val="fromL"/>
                        <dgm:param type="secChAlign" val="t"/>
                        <dgm:param type="secLinDir" val="fromT"/>
                      </dgm:alg>
                    </dgm:if>
                    <dgm:else name="Name95">
                      <dgm:alg type="hierChild">
                        <dgm:param type="chAlign" val="l"/>
                        <dgm:param type="linDir" val="fromR"/>
                        <dgm:param type="secChAlign" val="t"/>
                        <dgm:param type="secLinDir" val="fromT"/>
                      </dgm:alg>
                    </dgm:else>
                  </dgm:choose>
                  <dgm:shape xmlns:r="http://schemas.openxmlformats.org/officeDocument/2006/relationships" r:blip="">
                    <dgm:adjLst/>
                  </dgm:shape>
                  <dgm:presOf/>
                  <dgm:forEach name="Name96" ref="rep2b"/>
                </dgm:layoutNode>
              </dgm:layoutNode>
            </dgm:forEach>
          </dgm:layoutNode>
          <dgm:layoutNode name="hierChild3">
            <dgm:choose name="Name97">
              <dgm:if name="Name98" func="var" arg="dir" op="equ" val="norm">
                <dgm:alg type="hierChild">
                  <dgm:param type="chAlign" val="l"/>
                  <dgm:param type="linDir" val="fromL"/>
                  <dgm:param type="secChAlign" val="t"/>
                  <dgm:param type="secLinDir" val="fromT"/>
                </dgm:alg>
              </dgm:if>
              <dgm:else name="Name99">
                <dgm:alg type="hierChild">
                  <dgm:param type="chAlign" val="l"/>
                  <dgm:param type="linDir" val="fromR"/>
                  <dgm:param type="secChAlign" val="t"/>
                  <dgm:param type="secLinDir" val="fromT"/>
                </dgm:alg>
              </dgm:else>
            </dgm:choose>
            <dgm:shape xmlns:r="http://schemas.openxmlformats.org/officeDocument/2006/relationships" r:blip="">
              <dgm:adjLst/>
            </dgm:shape>
            <dgm:presOf/>
            <dgm:forEach name="rep2b" axis="ch" ptType="asst">
              <dgm:forEach name="Name100" axis="precedSib" ptType="parTrans" st="-1" cnt="1">
                <dgm:layoutNode name="Name101">
                  <dgm:choose name="Name102">
                    <dgm:if name="Name103" axis="self" func="depth" op="lte" val="2">
                      <dgm:alg type="conn">
                        <dgm:param type="connRout" val="bend"/>
                        <dgm:param type="dim" val="1D"/>
                        <dgm:param type="endSty" val="noArr"/>
                        <dgm:param type="begPts" val="bCtr"/>
                        <dgm:param type="endPts" val="bL bR"/>
                        <dgm:param type="srcNode" val="bottomArc1"/>
                        <dgm:param type="dstNode" val="topConnNode3"/>
                      </dgm:alg>
                    </dgm:if>
                    <dgm:if name="Name104" axis="par" ptType="asst" func="cnt" op="equ" val="1">
                      <dgm:alg type="conn">
                        <dgm:param type="connRout" val="bend"/>
                        <dgm:param type="dim" val="1D"/>
                        <dgm:param type="endSty" val="noArr"/>
                        <dgm:param type="begPts" val="bCtr"/>
                        <dgm:param type="endPts" val="bL bR"/>
                        <dgm:param type="srcNode" val="bottomArc3"/>
                        <dgm:param type="dstNode" val="topConnNode3"/>
                      </dgm:alg>
                    </dgm:if>
                    <dgm:else name="Name105">
                      <dgm:alg type="conn">
                        <dgm:param type="connRout" val="bend"/>
                        <dgm:param type="dim" val="1D"/>
                        <dgm:param type="endSty" val="noArr"/>
                        <dgm:param type="begPts" val="bCtr"/>
                        <dgm:param type="endPts" val="bL bR"/>
                        <dgm:param type="srcNode" val="bottomArc2"/>
                        <dgm:param type="dstNode" val="topConnNode3"/>
                      </dgm:alg>
                    </dgm:else>
                  </dgm:choose>
                  <dgm:shape xmlns:r="http://schemas.openxmlformats.org/officeDocument/2006/relationships" type="conn" r:blip="" zOrderOff="-99999">
                    <dgm:adjLst/>
                  </dgm:shape>
                  <dgm:presOf axis="self"/>
                  <dgm:constrLst>
                    <dgm:constr type="begPad"/>
                    <dgm:constr type="endPad"/>
                  </dgm:constrLst>
                </dgm:layoutNode>
              </dgm:forEach>
              <dgm:layoutNode name="hierRoot3">
                <dgm:varLst>
                  <dgm:hierBranch val="init"/>
                </dgm:varLst>
                <dgm:choose name="Name106">
                  <dgm:if name="Name107" func="var" arg="hierBranch" op="equ" val="l">
                    <dgm:alg type="hierRoot">
                      <dgm:param type="hierAlign" val="tR"/>
                    </dgm:alg>
                    <dgm:shape xmlns:r="http://schemas.openxmlformats.org/officeDocument/2006/relationships" r:blip="">
                      <dgm:adjLst/>
                    </dgm:shape>
                    <dgm:presOf/>
                    <dgm:constrLst>
                      <dgm:constr type="alignOff" val="0.65"/>
                    </dgm:constrLst>
                  </dgm:if>
                  <dgm:if name="Name108" func="var" arg="hierBranch" op="equ" val="r">
                    <dgm:alg type="hierRoot">
                      <dgm:param type="hierAlign" val="tL"/>
                    </dgm:alg>
                    <dgm:shape xmlns:r="http://schemas.openxmlformats.org/officeDocument/2006/relationships" r:blip="">
                      <dgm:adjLst/>
                    </dgm:shape>
                    <dgm:presOf/>
                    <dgm:constrLst>
                      <dgm:constr type="alignOff" val="0.65"/>
                    </dgm:constrLst>
                  </dgm:if>
                  <dgm:if name="Name109" func="var" arg="hierBranch" op="equ" val="hang">
                    <dgm:alg type="hierRoot"/>
                    <dgm:shape xmlns:r="http://schemas.openxmlformats.org/officeDocument/2006/relationships" r:blip="">
                      <dgm:adjLst/>
                    </dgm:shape>
                    <dgm:presOf/>
                    <dgm:constrLst>
                      <dgm:constr type="alignOff" val="0.65"/>
                    </dgm:constrLst>
                  </dgm:if>
                  <dgm:if name="Name110"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1" func="var" arg="hierBranch" op="equ" val="init">
                    <dgm:choose name="Name112">
                      <dgm:if name="Name113" axis="des" func="maxDepth" op="lte" val="1">
                        <dgm:alg type="hierRoot">
                          <dgm:param type="hierAlign" val="tL"/>
                        </dgm:alg>
                        <dgm:shape xmlns:r="http://schemas.openxmlformats.org/officeDocument/2006/relationships" r:blip="">
                          <dgm:adjLst/>
                        </dgm:shape>
                        <dgm:presOf/>
                        <dgm:constrLst>
                          <dgm:constr type="alignOff" val="0.65"/>
                        </dgm:constrLst>
                      </dgm:if>
                      <dgm:else name="Name114">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15"/>
                </dgm:choose>
                <dgm:layoutNode name="rootComposite3">
                  <dgm:alg type="composite"/>
                  <dgm:shape xmlns:r="http://schemas.openxmlformats.org/officeDocument/2006/relationships" r:blip="">
                    <dgm:adjLst/>
                  </dgm:shape>
                  <dgm:presOf axis="self" ptType="node" cnt="1"/>
                  <dgm:choose name="Name116">
                    <dgm:if name="Name117" func="var" arg="hierBranch" op="equ" val="init">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if>
                    <dgm:if name="Name118" func="var" arg="hierBranch" op="equ" val="l">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if>
                    <dgm:if name="Name119" func="var" arg="hierBranch" op="equ" val="r">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if>
                    <dgm:else name="Name120">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else>
                  </dgm:choose>
                  <dgm:layoutNode name="rootText3" styleLbl="alignAcc1">
                    <dgm:varLst>
                      <dgm:chPref val="3"/>
                    </dgm:varLst>
                    <dgm:alg type="tx"/>
                    <dgm:shape xmlns:r="http://schemas.openxmlformats.org/officeDocument/2006/relationships" type="rect" r:blip="" hideGeom="1">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topArc3" styleLbl="parChTrans1D1" moveWith="rootText3">
                    <dgm:alg type="sp"/>
                    <dgm:shape xmlns:r="http://schemas.openxmlformats.org/officeDocument/2006/relationships" type="arc" r:blip="" zOrderOff="-2">
                      <dgm:adjLst>
                        <dgm:adj idx="1" val="-140"/>
                        <dgm:adj idx="2" val="-40"/>
                      </dgm:adjLst>
                    </dgm:shape>
                    <dgm:presOf/>
                  </dgm:layoutNode>
                  <dgm:layoutNode name="bottomArc3" styleLbl="parChTrans1D1" moveWith="rootText3">
                    <dgm:alg type="sp"/>
                    <dgm:shape xmlns:r="http://schemas.openxmlformats.org/officeDocument/2006/relationships" type="arc" r:blip="" zOrderOff="-2">
                      <dgm:adjLst>
                        <dgm:adj idx="1" val="40"/>
                        <dgm:adj idx="2" val="140"/>
                      </dgm:adjLst>
                    </dgm:shape>
                    <dgm:presOf/>
                  </dgm:layoutNode>
                  <dgm:layoutNode name="topConnNode3" moveWith="rootText3">
                    <dgm:alg type="sp"/>
                    <dgm:shape xmlns:r="http://schemas.openxmlformats.org/officeDocument/2006/relationships" type="rect" r:blip="" hideGeom="1">
                      <dgm:adjLst/>
                    </dgm:shape>
                    <dgm:presOf axis="self" ptType="node" cnt="1"/>
                  </dgm:layoutNode>
                </dgm:layoutNode>
                <dgm:layoutNode name="hierChild6">
                  <dgm:choose name="Name121">
                    <dgm:if name="Name122" func="var" arg="hierBranch" op="equ" val="l">
                      <dgm:alg type="hierChild">
                        <dgm:param type="chAlign" val="r"/>
                        <dgm:param type="linDir" val="fromT"/>
                      </dgm:alg>
                    </dgm:if>
                    <dgm:if name="Name123" func="var" arg="hierBranch" op="equ" val="r">
                      <dgm:alg type="hierChild">
                        <dgm:param type="chAlign" val="l"/>
                        <dgm:param type="linDir" val="fromT"/>
                      </dgm:alg>
                    </dgm:if>
                    <dgm:if name="Name124" func="var" arg="hierBranch" op="equ" val="hang">
                      <dgm:choose name="Name125">
                        <dgm:if name="Name126" func="var" arg="dir" op="equ" val="norm">
                          <dgm:alg type="hierChild">
                            <dgm:param type="chAlign" val="l"/>
                            <dgm:param type="linDir" val="fromL"/>
                            <dgm:param type="secChAlign" val="t"/>
                            <dgm:param type="secLinDir" val="fromT"/>
                          </dgm:alg>
                        </dgm:if>
                        <dgm:else name="Name127">
                          <dgm:alg type="hierChild">
                            <dgm:param type="chAlign" val="l"/>
                            <dgm:param type="linDir" val="fromR"/>
                            <dgm:param type="secChAlign" val="t"/>
                            <dgm:param type="secLinDir" val="fromT"/>
                          </dgm:alg>
                        </dgm:else>
                      </dgm:choose>
                    </dgm:if>
                    <dgm:if name="Name128" func="var" arg="hierBranch" op="equ" val="std">
                      <dgm:choose name="Name129">
                        <dgm:if name="Name130" func="var" arg="dir" op="equ" val="norm">
                          <dgm:alg type="hierChild"/>
                        </dgm:if>
                        <dgm:else name="Name131">
                          <dgm:alg type="hierChild">
                            <dgm:param type="linDir" val="fromR"/>
                          </dgm:alg>
                        </dgm:else>
                      </dgm:choose>
                    </dgm:if>
                    <dgm:if name="Name132" func="var" arg="hierBranch" op="equ" val="init">
                      <dgm:choose name="Name133">
                        <dgm:if name="Name134" axis="des" func="maxDepth" op="lte" val="1">
                          <dgm:alg type="hierChild">
                            <dgm:param type="chAlign" val="l"/>
                            <dgm:param type="linDir" val="fromT"/>
                          </dgm:alg>
                        </dgm:if>
                        <dgm:else name="Name135">
                          <dgm:alg type="hierChild"/>
                        </dgm:else>
                      </dgm:choose>
                    </dgm:if>
                    <dgm:else name="Name136"/>
                  </dgm:choose>
                  <dgm:shape xmlns:r="http://schemas.openxmlformats.org/officeDocument/2006/relationships" r:blip="">
                    <dgm:adjLst/>
                  </dgm:shape>
                  <dgm:presOf/>
                  <dgm:forEach name="Name137" ref="rep2a"/>
                </dgm:layoutNode>
                <dgm:layoutNode name="hierChild7">
                  <dgm:choose name="Name138">
                    <dgm:if name="Name139" func="var" arg="dir" op="equ" val="norm">
                      <dgm:alg type="hierChild">
                        <dgm:param type="chAlign" val="l"/>
                        <dgm:param type="linDir" val="fromL"/>
                        <dgm:param type="secChAlign" val="t"/>
                        <dgm:param type="secLinDir" val="fromT"/>
                      </dgm:alg>
                    </dgm:if>
                    <dgm:else name="Name140">
                      <dgm:alg type="hierChild">
                        <dgm:param type="chAlign" val="l"/>
                        <dgm:param type="linDir" val="fromR"/>
                        <dgm:param type="secChAlign" val="t"/>
                        <dgm:param type="secLinDir" val="fromT"/>
                      </dgm:alg>
                    </dgm:else>
                  </dgm:choose>
                  <dgm:shape xmlns:r="http://schemas.openxmlformats.org/officeDocument/2006/relationships" r:blip="">
                    <dgm:adjLst/>
                  </dgm:shape>
                  <dgm:presOf/>
                  <dgm:forEach name="Name141"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6092</TotalTime>
  <Pages>62</Pages>
  <Words>11913</Words>
  <Characters>67907</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Вета</dc:creator>
  <cp:lastModifiedBy>Вета</cp:lastModifiedBy>
  <cp:revision>23</cp:revision>
  <cp:lastPrinted>2015-05-28T08:01:00Z</cp:lastPrinted>
  <dcterms:created xsi:type="dcterms:W3CDTF">2015-03-22T11:22:00Z</dcterms:created>
  <dcterms:modified xsi:type="dcterms:W3CDTF">2015-06-01T09:14:00Z</dcterms:modified>
</cp:coreProperties>
</file>