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F71" w:rsidRPr="00A6020A" w:rsidRDefault="00755F71" w:rsidP="00522438">
      <w:pPr>
        <w:jc w:val="center"/>
        <w:rPr>
          <w:b/>
          <w:sz w:val="28"/>
          <w:szCs w:val="28"/>
          <w:u w:val="single"/>
        </w:rPr>
      </w:pPr>
      <w:r w:rsidRPr="00A6020A">
        <w:rPr>
          <w:b/>
          <w:sz w:val="28"/>
          <w:szCs w:val="28"/>
          <w:u w:val="single"/>
        </w:rPr>
        <w:t>1. История. Её предмет и метод. Исторический факт. Методология. Методологические интерпретации (христианская, всемирно-историческая, культурно-историческая, цивилизационная исторических фактов).</w:t>
      </w:r>
    </w:p>
    <w:p w:rsidR="00755F71" w:rsidRPr="00755F71" w:rsidRDefault="00755F71" w:rsidP="00A6020A">
      <w:pPr>
        <w:jc w:val="both"/>
        <w:rPr>
          <w:b/>
        </w:rPr>
      </w:pP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color w:val="auto"/>
          <w:sz w:val="24"/>
          <w:szCs w:val="24"/>
        </w:rPr>
        <w:t>Первоначальное значение слова “история” восходит к древне</w:t>
      </w:r>
      <w:r w:rsidRPr="00755F71">
        <w:rPr>
          <w:rFonts w:ascii="Times New Roman" w:hAnsi="Times New Roman"/>
          <w:color w:val="auto"/>
          <w:sz w:val="24"/>
          <w:szCs w:val="24"/>
        </w:rPr>
        <w:softHyphen/>
        <w:t>гре</w:t>
      </w:r>
      <w:r w:rsidRPr="00755F71">
        <w:rPr>
          <w:rFonts w:ascii="Times New Roman" w:hAnsi="Times New Roman"/>
          <w:color w:val="auto"/>
          <w:sz w:val="24"/>
          <w:szCs w:val="24"/>
        </w:rPr>
        <w:softHyphen/>
        <w:t>чес</w:t>
      </w:r>
      <w:r w:rsidRPr="00755F71">
        <w:rPr>
          <w:rFonts w:ascii="Times New Roman" w:hAnsi="Times New Roman"/>
          <w:color w:val="auto"/>
          <w:sz w:val="24"/>
          <w:szCs w:val="24"/>
        </w:rPr>
        <w:softHyphen/>
        <w:t>ко</w:t>
      </w:r>
      <w:r w:rsidRPr="00755F71">
        <w:rPr>
          <w:rFonts w:ascii="Times New Roman" w:hAnsi="Times New Roman"/>
          <w:color w:val="auto"/>
          <w:sz w:val="24"/>
          <w:szCs w:val="24"/>
        </w:rPr>
        <w:softHyphen/>
        <w:t>му термину, означавшему “расследование”, “узнавание”, “установ</w:t>
      </w:r>
      <w:r w:rsidRPr="00755F71">
        <w:rPr>
          <w:rFonts w:ascii="Times New Roman" w:hAnsi="Times New Roman"/>
          <w:color w:val="auto"/>
          <w:sz w:val="24"/>
          <w:szCs w:val="24"/>
        </w:rPr>
        <w:softHyphen/>
        <w:t>ле</w:t>
      </w:r>
      <w:r w:rsidRPr="00755F71">
        <w:rPr>
          <w:rFonts w:ascii="Times New Roman" w:hAnsi="Times New Roman"/>
          <w:color w:val="auto"/>
          <w:sz w:val="24"/>
          <w:szCs w:val="24"/>
        </w:rPr>
        <w:softHyphen/>
        <w:t>ние”. История отождествлялась с установлением подлинности, истинно</w:t>
      </w:r>
      <w:r w:rsidRPr="00755F71">
        <w:rPr>
          <w:rFonts w:ascii="Times New Roman" w:hAnsi="Times New Roman"/>
          <w:color w:val="auto"/>
          <w:sz w:val="24"/>
          <w:szCs w:val="24"/>
        </w:rPr>
        <w:softHyphen/>
        <w:t>сти собы</w:t>
      </w:r>
      <w:r w:rsidRPr="00755F71">
        <w:rPr>
          <w:rFonts w:ascii="Times New Roman" w:hAnsi="Times New Roman"/>
          <w:color w:val="auto"/>
          <w:sz w:val="24"/>
          <w:szCs w:val="24"/>
        </w:rPr>
        <w:softHyphen/>
        <w:t>тий и фактов. В римской историографии</w:t>
      </w:r>
      <w:r w:rsidRPr="00755F71">
        <w:rPr>
          <w:rFonts w:ascii="Times New Roman" w:hAnsi="Times New Roman"/>
          <w:color w:val="auto"/>
          <w:sz w:val="24"/>
          <w:szCs w:val="24"/>
          <w:vertAlign w:val="superscript"/>
        </w:rPr>
        <w:t>2 </w:t>
      </w:r>
      <w:r w:rsidRPr="00755F71">
        <w:rPr>
          <w:rFonts w:ascii="Times New Roman" w:hAnsi="Times New Roman"/>
          <w:color w:val="auto"/>
          <w:sz w:val="24"/>
          <w:szCs w:val="24"/>
        </w:rPr>
        <w:t xml:space="preserve"> это слово стало обозначать не спо</w:t>
      </w:r>
      <w:r w:rsidRPr="00755F71">
        <w:rPr>
          <w:rFonts w:ascii="Times New Roman" w:hAnsi="Times New Roman"/>
          <w:color w:val="auto"/>
          <w:sz w:val="24"/>
          <w:szCs w:val="24"/>
        </w:rPr>
        <w:softHyphen/>
        <w:t>соб узнавания, а рассказ о событиях прошлого. Вскоре “историей” стали на</w:t>
      </w:r>
      <w:r w:rsidRPr="00755F71">
        <w:rPr>
          <w:rFonts w:ascii="Times New Roman" w:hAnsi="Times New Roman"/>
          <w:color w:val="auto"/>
          <w:sz w:val="24"/>
          <w:szCs w:val="24"/>
        </w:rPr>
        <w:softHyphen/>
      </w:r>
      <w:r w:rsidRPr="00755F71">
        <w:rPr>
          <w:rFonts w:ascii="Times New Roman" w:hAnsi="Times New Roman"/>
          <w:color w:val="auto"/>
          <w:sz w:val="24"/>
          <w:szCs w:val="24"/>
        </w:rPr>
        <w:softHyphen/>
        <w:t>зы</w:t>
      </w:r>
      <w:r w:rsidRPr="00755F71">
        <w:rPr>
          <w:rFonts w:ascii="Times New Roman" w:hAnsi="Times New Roman"/>
          <w:color w:val="auto"/>
          <w:sz w:val="24"/>
          <w:szCs w:val="24"/>
        </w:rPr>
        <w:softHyphen/>
      </w:r>
      <w:r w:rsidRPr="00755F71">
        <w:rPr>
          <w:rFonts w:ascii="Times New Roman" w:hAnsi="Times New Roman"/>
          <w:color w:val="auto"/>
          <w:sz w:val="24"/>
          <w:szCs w:val="24"/>
        </w:rPr>
        <w:softHyphen/>
        <w:t>вать вообще всякий рассказ о каком-либо случае, происшествии, дей</w:t>
      </w:r>
      <w:r w:rsidRPr="00755F71">
        <w:rPr>
          <w:rFonts w:ascii="Times New Roman" w:hAnsi="Times New Roman"/>
          <w:color w:val="auto"/>
          <w:sz w:val="24"/>
          <w:szCs w:val="24"/>
        </w:rPr>
        <w:softHyphen/>
        <w:t>ст</w:t>
      </w:r>
      <w:r w:rsidRPr="00755F71">
        <w:rPr>
          <w:rFonts w:ascii="Times New Roman" w:hAnsi="Times New Roman"/>
          <w:color w:val="auto"/>
          <w:sz w:val="24"/>
          <w:szCs w:val="24"/>
        </w:rPr>
        <w:softHyphen/>
      </w:r>
      <w:r w:rsidRPr="00755F71">
        <w:rPr>
          <w:rFonts w:ascii="Times New Roman" w:hAnsi="Times New Roman"/>
          <w:color w:val="auto"/>
          <w:sz w:val="24"/>
          <w:szCs w:val="24"/>
        </w:rPr>
        <w:softHyphen/>
        <w:t>ви</w:t>
      </w:r>
      <w:r w:rsidRPr="00755F71">
        <w:rPr>
          <w:rFonts w:ascii="Times New Roman" w:hAnsi="Times New Roman"/>
          <w:color w:val="auto"/>
          <w:sz w:val="24"/>
          <w:szCs w:val="24"/>
        </w:rPr>
        <w:softHyphen/>
        <w:t>тель</w:t>
      </w:r>
      <w:r w:rsidRPr="00755F71">
        <w:rPr>
          <w:rFonts w:ascii="Times New Roman" w:hAnsi="Times New Roman"/>
          <w:color w:val="auto"/>
          <w:sz w:val="24"/>
          <w:szCs w:val="24"/>
        </w:rPr>
        <w:softHyphen/>
        <w:t>ном или вымышленном. В настоящее время мы используем сло</w:t>
      </w:r>
      <w:r w:rsidRPr="00755F71">
        <w:rPr>
          <w:rFonts w:ascii="Times New Roman" w:hAnsi="Times New Roman"/>
          <w:color w:val="auto"/>
          <w:sz w:val="24"/>
          <w:szCs w:val="24"/>
        </w:rPr>
        <w:softHyphen/>
        <w:t>во “история” в двух смыслах: во-первых, для обозначения рассказа о прош</w:t>
      </w:r>
      <w:r w:rsidRPr="00755F71">
        <w:rPr>
          <w:rFonts w:ascii="Times New Roman" w:hAnsi="Times New Roman"/>
          <w:color w:val="auto"/>
          <w:sz w:val="24"/>
          <w:szCs w:val="24"/>
        </w:rPr>
        <w:softHyphen/>
      </w:r>
      <w:r w:rsidRPr="00755F71">
        <w:rPr>
          <w:rFonts w:ascii="Times New Roman" w:hAnsi="Times New Roman"/>
          <w:color w:val="auto"/>
          <w:sz w:val="24"/>
          <w:szCs w:val="24"/>
        </w:rPr>
        <w:softHyphen/>
        <w:t>лом, во-вторых, когда речь идет о науке, изучающей прошлое.</w:t>
      </w: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b/>
          <w:color w:val="auto"/>
          <w:sz w:val="24"/>
          <w:szCs w:val="24"/>
        </w:rPr>
        <w:t>Предмет истории</w:t>
      </w:r>
      <w:r w:rsidRPr="00755F71">
        <w:rPr>
          <w:rFonts w:ascii="Times New Roman" w:hAnsi="Times New Roman"/>
          <w:color w:val="auto"/>
          <w:sz w:val="24"/>
          <w:szCs w:val="24"/>
        </w:rPr>
        <w:t xml:space="preserve"> определяется неодно</w:t>
      </w:r>
      <w:r w:rsidRPr="00755F71">
        <w:rPr>
          <w:rFonts w:ascii="Times New Roman" w:hAnsi="Times New Roman"/>
          <w:color w:val="auto"/>
          <w:sz w:val="24"/>
          <w:szCs w:val="24"/>
        </w:rPr>
        <w:softHyphen/>
        <w:t>значно. Предметом истории может быть социальная, политическая, эконо</w:t>
      </w:r>
      <w:r w:rsidRPr="00755F71">
        <w:rPr>
          <w:rFonts w:ascii="Times New Roman" w:hAnsi="Times New Roman"/>
          <w:color w:val="auto"/>
          <w:sz w:val="24"/>
          <w:szCs w:val="24"/>
        </w:rPr>
        <w:softHyphen/>
        <w:t>ми</w:t>
      </w:r>
      <w:r w:rsidRPr="00755F71">
        <w:rPr>
          <w:rFonts w:ascii="Times New Roman" w:hAnsi="Times New Roman"/>
          <w:color w:val="auto"/>
          <w:sz w:val="24"/>
          <w:szCs w:val="24"/>
        </w:rPr>
        <w:softHyphen/>
        <w:t>чес</w:t>
      </w:r>
      <w:r w:rsidRPr="00755F71">
        <w:rPr>
          <w:rFonts w:ascii="Times New Roman" w:hAnsi="Times New Roman"/>
          <w:color w:val="auto"/>
          <w:sz w:val="24"/>
          <w:szCs w:val="24"/>
        </w:rPr>
        <w:softHyphen/>
        <w:t>кая, демографическая история, история города, деревни, семьи, част</w:t>
      </w:r>
      <w:r w:rsidRPr="00755F71">
        <w:rPr>
          <w:rFonts w:ascii="Times New Roman" w:hAnsi="Times New Roman"/>
          <w:color w:val="auto"/>
          <w:sz w:val="24"/>
          <w:szCs w:val="24"/>
        </w:rPr>
        <w:softHyphen/>
        <w:t>ной жизни. Определение предмета истории субъективно, связано с идеологией государства и ми</w:t>
      </w:r>
      <w:r w:rsidRPr="00755F71">
        <w:rPr>
          <w:rFonts w:ascii="Times New Roman" w:hAnsi="Times New Roman"/>
          <w:color w:val="auto"/>
          <w:sz w:val="24"/>
          <w:szCs w:val="24"/>
        </w:rPr>
        <w:softHyphen/>
        <w:t>ро</w:t>
      </w:r>
      <w:r w:rsidRPr="00755F71">
        <w:rPr>
          <w:rFonts w:ascii="Times New Roman" w:hAnsi="Times New Roman"/>
          <w:color w:val="auto"/>
          <w:sz w:val="24"/>
          <w:szCs w:val="24"/>
        </w:rPr>
        <w:softHyphen/>
        <w:t>воззрением историка.</w:t>
      </w: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i/>
          <w:color w:val="auto"/>
          <w:sz w:val="24"/>
          <w:szCs w:val="24"/>
        </w:rPr>
        <w:t>Исторический факт</w:t>
      </w:r>
      <w:r w:rsidRPr="00755F71">
        <w:rPr>
          <w:rFonts w:ascii="Times New Roman" w:hAnsi="Times New Roman"/>
          <w:i/>
          <w:color w:val="auto"/>
          <w:sz w:val="24"/>
          <w:szCs w:val="24"/>
          <w:vertAlign w:val="superscript"/>
        </w:rPr>
        <w:t>3</w:t>
      </w:r>
      <w:r w:rsidRPr="00755F71">
        <w:rPr>
          <w:rFonts w:ascii="Times New Roman" w:hAnsi="Times New Roman"/>
          <w:color w:val="auto"/>
          <w:sz w:val="24"/>
          <w:szCs w:val="24"/>
          <w:vertAlign w:val="superscript"/>
        </w:rPr>
        <w:t> </w:t>
      </w:r>
      <w:r w:rsidRPr="00755F71">
        <w:rPr>
          <w:rFonts w:ascii="Times New Roman" w:hAnsi="Times New Roman"/>
          <w:color w:val="auto"/>
          <w:sz w:val="24"/>
          <w:szCs w:val="24"/>
        </w:rPr>
        <w:t xml:space="preserve"> — это реальное событие прошлого. Все прошлое человечества соткано из исторических фактов, их множество.</w:t>
      </w: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i/>
          <w:color w:val="auto"/>
          <w:sz w:val="24"/>
          <w:szCs w:val="24"/>
        </w:rPr>
        <w:t>Теории исторического процесса или теории изучения (методологическая  интерпретация</w:t>
      </w:r>
      <w:r w:rsidRPr="00755F71">
        <w:rPr>
          <w:rFonts w:ascii="Times New Roman" w:hAnsi="Times New Roman"/>
          <w:i/>
          <w:color w:val="auto"/>
          <w:sz w:val="24"/>
          <w:szCs w:val="24"/>
          <w:vertAlign w:val="superscript"/>
        </w:rPr>
        <w:t>5</w:t>
      </w:r>
      <w:r w:rsidRPr="00755F71">
        <w:rPr>
          <w:rFonts w:ascii="Times New Roman" w:hAnsi="Times New Roman"/>
          <w:i/>
          <w:color w:val="auto"/>
          <w:sz w:val="24"/>
          <w:szCs w:val="24"/>
        </w:rPr>
        <w:t>)</w:t>
      </w:r>
      <w:r w:rsidRPr="00755F71">
        <w:rPr>
          <w:rFonts w:ascii="Times New Roman" w:hAnsi="Times New Roman"/>
          <w:color w:val="auto"/>
          <w:sz w:val="24"/>
          <w:szCs w:val="24"/>
          <w:vertAlign w:val="superscript"/>
        </w:rPr>
        <w:t> </w:t>
      </w:r>
      <w:r w:rsidRPr="00755F71">
        <w:rPr>
          <w:rFonts w:ascii="Times New Roman" w:hAnsi="Times New Roman"/>
          <w:color w:val="auto"/>
          <w:sz w:val="24"/>
          <w:szCs w:val="24"/>
        </w:rPr>
        <w:t>определяются предметом исто</w:t>
      </w:r>
      <w:r w:rsidRPr="00755F71">
        <w:rPr>
          <w:rFonts w:ascii="Times New Roman" w:hAnsi="Times New Roman"/>
          <w:color w:val="auto"/>
          <w:sz w:val="24"/>
          <w:szCs w:val="24"/>
        </w:rPr>
        <w:softHyphen/>
        <w:t>рии. Теория</w:t>
      </w:r>
      <w:r w:rsidRPr="00755F71">
        <w:rPr>
          <w:rFonts w:ascii="Times New Roman" w:hAnsi="Times New Roman"/>
          <w:color w:val="auto"/>
          <w:sz w:val="24"/>
          <w:szCs w:val="24"/>
          <w:vertAlign w:val="superscript"/>
        </w:rPr>
        <w:t>6 </w:t>
      </w:r>
      <w:r w:rsidRPr="00755F71">
        <w:rPr>
          <w:rFonts w:ascii="Times New Roman" w:hAnsi="Times New Roman"/>
          <w:color w:val="auto"/>
          <w:sz w:val="24"/>
          <w:szCs w:val="24"/>
        </w:rPr>
        <w:t xml:space="preserve"> — логическая схема, поясняющая исторические факты. Сами по себе исторические факты как “фрагменты дей</w:t>
      </w:r>
      <w:r w:rsidRPr="00755F71">
        <w:rPr>
          <w:rFonts w:ascii="Times New Roman" w:hAnsi="Times New Roman"/>
          <w:color w:val="auto"/>
          <w:sz w:val="24"/>
          <w:szCs w:val="24"/>
        </w:rPr>
        <w:softHyphen/>
        <w:t>ствительности” ничего не объясняют. Только историк дает факту толкование, которое зави</w:t>
      </w:r>
      <w:r w:rsidRPr="00755F71">
        <w:rPr>
          <w:rFonts w:ascii="Times New Roman" w:hAnsi="Times New Roman"/>
          <w:color w:val="auto"/>
          <w:sz w:val="24"/>
          <w:szCs w:val="24"/>
        </w:rPr>
        <w:softHyphen/>
        <w:t>сит от его идейно-теоре</w:t>
      </w:r>
      <w:r w:rsidRPr="00755F71">
        <w:rPr>
          <w:rFonts w:ascii="Times New Roman" w:hAnsi="Times New Roman"/>
          <w:color w:val="auto"/>
          <w:sz w:val="24"/>
          <w:szCs w:val="24"/>
        </w:rPr>
        <w:softHyphen/>
        <w:t>ти</w:t>
      </w:r>
      <w:r w:rsidRPr="00755F71">
        <w:rPr>
          <w:rFonts w:ascii="Times New Roman" w:hAnsi="Times New Roman"/>
          <w:color w:val="auto"/>
          <w:sz w:val="24"/>
          <w:szCs w:val="24"/>
        </w:rPr>
        <w:softHyphen/>
        <w:t>чес</w:t>
      </w:r>
      <w:r w:rsidRPr="00755F71">
        <w:rPr>
          <w:rFonts w:ascii="Times New Roman" w:hAnsi="Times New Roman"/>
          <w:color w:val="auto"/>
          <w:sz w:val="24"/>
          <w:szCs w:val="24"/>
        </w:rPr>
        <w:softHyphen/>
        <w:t>ких взглядов.</w:t>
      </w:r>
    </w:p>
    <w:p w:rsidR="00755F71" w:rsidRPr="00755F71" w:rsidRDefault="00755F71" w:rsidP="00A6020A">
      <w:pPr>
        <w:pStyle w:val="a3"/>
        <w:spacing w:line="240" w:lineRule="auto"/>
        <w:ind w:firstLine="284"/>
        <w:rPr>
          <w:rFonts w:ascii="Times New Roman" w:hAnsi="Times New Roman"/>
          <w:b/>
          <w:color w:val="auto"/>
          <w:sz w:val="24"/>
          <w:szCs w:val="24"/>
        </w:rPr>
      </w:pPr>
      <w:r w:rsidRPr="00755F71">
        <w:rPr>
          <w:rFonts w:ascii="Times New Roman" w:hAnsi="Times New Roman"/>
          <w:b/>
          <w:color w:val="auto"/>
          <w:sz w:val="24"/>
          <w:szCs w:val="24"/>
        </w:rPr>
        <w:t>По предметам изучения выделяются три теории изучения: религиозно-историческая, всемирно-исто</w:t>
      </w:r>
      <w:r w:rsidRPr="00755F71">
        <w:rPr>
          <w:rFonts w:ascii="Times New Roman" w:hAnsi="Times New Roman"/>
          <w:b/>
          <w:color w:val="auto"/>
          <w:sz w:val="24"/>
          <w:szCs w:val="24"/>
        </w:rPr>
        <w:softHyphen/>
        <w:t>ри</w:t>
      </w:r>
      <w:r w:rsidRPr="00755F71">
        <w:rPr>
          <w:rFonts w:ascii="Times New Roman" w:hAnsi="Times New Roman"/>
          <w:b/>
          <w:color w:val="auto"/>
          <w:sz w:val="24"/>
          <w:szCs w:val="24"/>
        </w:rPr>
        <w:softHyphen/>
        <w:t>ческая, локально-историческая.</w:t>
      </w: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color w:val="auto"/>
          <w:sz w:val="24"/>
          <w:szCs w:val="24"/>
        </w:rPr>
        <w:t xml:space="preserve">1. В </w:t>
      </w:r>
      <w:r w:rsidRPr="00755F71">
        <w:rPr>
          <w:rFonts w:ascii="Times New Roman" w:hAnsi="Times New Roman"/>
          <w:b/>
          <w:color w:val="auto"/>
          <w:sz w:val="24"/>
          <w:szCs w:val="24"/>
        </w:rPr>
        <w:t>религиозно-исторической теории</w:t>
      </w:r>
      <w:r w:rsidRPr="00755F71">
        <w:rPr>
          <w:rFonts w:ascii="Times New Roman" w:hAnsi="Times New Roman"/>
          <w:color w:val="auto"/>
          <w:sz w:val="24"/>
          <w:szCs w:val="24"/>
        </w:rPr>
        <w:t xml:space="preserve"> предметом изучения является движение человека к Богу, связь человека с Высшим разумом, Творцом — Богом. Суть всех религий состоит в понимании кратко</w:t>
      </w:r>
      <w:r w:rsidRPr="00755F71">
        <w:rPr>
          <w:rFonts w:ascii="Times New Roman" w:hAnsi="Times New Roman"/>
          <w:color w:val="auto"/>
          <w:sz w:val="24"/>
          <w:szCs w:val="24"/>
        </w:rPr>
        <w:softHyphen/>
        <w:t>вре</w:t>
      </w:r>
      <w:r w:rsidRPr="00755F71">
        <w:rPr>
          <w:rFonts w:ascii="Times New Roman" w:hAnsi="Times New Roman"/>
          <w:color w:val="auto"/>
          <w:sz w:val="24"/>
          <w:szCs w:val="24"/>
        </w:rPr>
        <w:softHyphen/>
        <w:t>менности существования материального — тела человека и Вечности души.</w:t>
      </w: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color w:val="auto"/>
          <w:sz w:val="24"/>
          <w:szCs w:val="24"/>
        </w:rPr>
        <w:t>В рамках религиозно-исторической теории существует несколько направлений (христианство, ислам, буддизм и др.). Авторами трудов и учебников по истории России, написанных с религиозных позиций, являются А. В. Карташов, В. Д. Поспеловский и др.</w:t>
      </w: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color w:val="auto"/>
          <w:sz w:val="24"/>
          <w:szCs w:val="24"/>
        </w:rPr>
        <w:t xml:space="preserve"> 2. Во </w:t>
      </w:r>
      <w:r w:rsidRPr="00755F71">
        <w:rPr>
          <w:rFonts w:ascii="Times New Roman" w:hAnsi="Times New Roman"/>
          <w:b/>
          <w:color w:val="auto"/>
          <w:sz w:val="24"/>
          <w:szCs w:val="24"/>
        </w:rPr>
        <w:t>всемирно-исторической теории</w:t>
      </w:r>
      <w:r w:rsidRPr="00755F71">
        <w:rPr>
          <w:rFonts w:ascii="Times New Roman" w:hAnsi="Times New Roman"/>
          <w:color w:val="auto"/>
          <w:sz w:val="24"/>
          <w:szCs w:val="24"/>
        </w:rPr>
        <w:t xml:space="preserve"> предметом изучения является общемиро</w:t>
      </w:r>
      <w:r w:rsidRPr="00755F71">
        <w:rPr>
          <w:rFonts w:ascii="Times New Roman" w:hAnsi="Times New Roman"/>
          <w:color w:val="auto"/>
          <w:sz w:val="24"/>
          <w:szCs w:val="24"/>
        </w:rPr>
        <w:softHyphen/>
        <w:t xml:space="preserve">вой </w:t>
      </w:r>
      <w:r w:rsidRPr="00755F71">
        <w:rPr>
          <w:rFonts w:ascii="Times New Roman" w:hAnsi="Times New Roman"/>
          <w:i/>
          <w:iCs/>
          <w:color w:val="auto"/>
          <w:sz w:val="24"/>
          <w:szCs w:val="24"/>
        </w:rPr>
        <w:t>прогресс человечества</w:t>
      </w:r>
      <w:r w:rsidRPr="00755F71">
        <w:rPr>
          <w:rFonts w:ascii="Times New Roman" w:hAnsi="Times New Roman"/>
          <w:color w:val="auto"/>
          <w:sz w:val="24"/>
          <w:szCs w:val="24"/>
        </w:rPr>
        <w:t>, позволяющий получать по возрастающей материальные блага. Во главу ставится социальная сущность человека, прогресс его сознания, позволяющий создать идеального человека и общество. Общество обособилось от природы, и человек преобразует природу в соответствии со своими возрастающими потребностями. Развитие истории отождествляется с прогрессом. Все народы проходят через одни и те же стадии прогресса. Одни про</w:t>
      </w:r>
      <w:r w:rsidRPr="00755F71">
        <w:rPr>
          <w:rFonts w:ascii="Times New Roman" w:hAnsi="Times New Roman"/>
          <w:color w:val="auto"/>
          <w:sz w:val="24"/>
          <w:szCs w:val="24"/>
        </w:rPr>
        <w:softHyphen/>
        <w:t>хо</w:t>
      </w:r>
      <w:r w:rsidRPr="00755F71">
        <w:rPr>
          <w:rFonts w:ascii="Times New Roman" w:hAnsi="Times New Roman"/>
          <w:color w:val="auto"/>
          <w:sz w:val="24"/>
          <w:szCs w:val="24"/>
        </w:rPr>
        <w:softHyphen/>
        <w:t>дят прогрессивный путь развития раньше, дру</w:t>
      </w:r>
      <w:r w:rsidRPr="00755F71">
        <w:rPr>
          <w:rFonts w:ascii="Times New Roman" w:hAnsi="Times New Roman"/>
          <w:color w:val="auto"/>
          <w:sz w:val="24"/>
          <w:szCs w:val="24"/>
        </w:rPr>
        <w:softHyphen/>
        <w:t xml:space="preserve">гие — позднее. Идея прогрессивного общественного развития рассматривается как закон, как необходимость, неизбежность. Теория особую роль отводит научной категории </w:t>
      </w:r>
      <w:r w:rsidRPr="00755F71">
        <w:rPr>
          <w:rFonts w:ascii="Times New Roman" w:hAnsi="Times New Roman"/>
          <w:i/>
          <w:iCs/>
          <w:color w:val="auto"/>
          <w:sz w:val="24"/>
          <w:szCs w:val="24"/>
        </w:rPr>
        <w:t>историческое время</w:t>
      </w:r>
      <w:r w:rsidRPr="00755F71">
        <w:rPr>
          <w:rFonts w:ascii="Times New Roman" w:hAnsi="Times New Roman"/>
          <w:color w:val="auto"/>
          <w:sz w:val="24"/>
          <w:szCs w:val="24"/>
        </w:rPr>
        <w:t>.</w:t>
      </w:r>
    </w:p>
    <w:p w:rsidR="00755F71" w:rsidRPr="00755F71" w:rsidRDefault="00755F71" w:rsidP="00A6020A">
      <w:pPr>
        <w:pStyle w:val="a3"/>
        <w:spacing w:line="240" w:lineRule="auto"/>
        <w:ind w:firstLine="284"/>
        <w:rPr>
          <w:rFonts w:ascii="Times New Roman" w:hAnsi="Times New Roman"/>
          <w:color w:val="auto"/>
          <w:sz w:val="24"/>
          <w:szCs w:val="24"/>
        </w:rPr>
      </w:pPr>
      <w:r w:rsidRPr="00755F71">
        <w:rPr>
          <w:rFonts w:ascii="Times New Roman" w:hAnsi="Times New Roman"/>
          <w:color w:val="auto"/>
          <w:sz w:val="24"/>
          <w:szCs w:val="24"/>
        </w:rPr>
        <w:t xml:space="preserve">3. В </w:t>
      </w:r>
      <w:r w:rsidRPr="00755F71">
        <w:rPr>
          <w:rFonts w:ascii="Times New Roman" w:hAnsi="Times New Roman"/>
          <w:b/>
          <w:color w:val="auto"/>
          <w:sz w:val="24"/>
          <w:szCs w:val="24"/>
        </w:rPr>
        <w:t>локально-исторической теории</w:t>
      </w:r>
      <w:r w:rsidRPr="00755F71">
        <w:rPr>
          <w:rFonts w:ascii="Times New Roman" w:hAnsi="Times New Roman"/>
          <w:color w:val="auto"/>
          <w:sz w:val="24"/>
          <w:szCs w:val="24"/>
        </w:rPr>
        <w:t xml:space="preserve"> предметом изучения яв</w:t>
      </w:r>
      <w:r w:rsidRPr="00755F71">
        <w:rPr>
          <w:rFonts w:ascii="Times New Roman" w:hAnsi="Times New Roman"/>
          <w:color w:val="auto"/>
          <w:sz w:val="24"/>
          <w:szCs w:val="24"/>
        </w:rPr>
        <w:softHyphen/>
        <w:t>ляю</w:t>
      </w:r>
      <w:r w:rsidRPr="00755F71">
        <w:rPr>
          <w:rFonts w:ascii="Times New Roman" w:hAnsi="Times New Roman"/>
          <w:color w:val="auto"/>
          <w:sz w:val="24"/>
          <w:szCs w:val="24"/>
        </w:rPr>
        <w:softHyphen/>
        <w:t xml:space="preserve">тся </w:t>
      </w:r>
      <w:r w:rsidRPr="00755F71">
        <w:rPr>
          <w:rFonts w:ascii="Times New Roman" w:hAnsi="Times New Roman"/>
          <w:i/>
          <w:iCs/>
          <w:color w:val="auto"/>
          <w:sz w:val="24"/>
          <w:szCs w:val="24"/>
        </w:rPr>
        <w:t xml:space="preserve">локальные </w:t>
      </w:r>
      <w:r w:rsidRPr="00755F71">
        <w:rPr>
          <w:rFonts w:ascii="Times New Roman" w:hAnsi="Times New Roman"/>
          <w:color w:val="auto"/>
          <w:sz w:val="24"/>
          <w:szCs w:val="24"/>
        </w:rPr>
        <w:t>цивили</w:t>
      </w:r>
      <w:r w:rsidRPr="00755F71">
        <w:rPr>
          <w:rFonts w:ascii="Times New Roman" w:hAnsi="Times New Roman"/>
          <w:color w:val="auto"/>
          <w:sz w:val="24"/>
          <w:szCs w:val="24"/>
        </w:rPr>
        <w:softHyphen/>
        <w:t>зации</w:t>
      </w:r>
      <w:r w:rsidRPr="00755F71">
        <w:rPr>
          <w:rFonts w:ascii="Times New Roman" w:hAnsi="Times New Roman"/>
          <w:color w:val="auto"/>
          <w:sz w:val="24"/>
          <w:szCs w:val="24"/>
          <w:vertAlign w:val="superscript"/>
        </w:rPr>
        <w:t>17</w:t>
      </w:r>
      <w:r w:rsidRPr="00755F71">
        <w:rPr>
          <w:rFonts w:ascii="Times New Roman" w:hAnsi="Times New Roman"/>
          <w:color w:val="auto"/>
          <w:sz w:val="24"/>
          <w:szCs w:val="24"/>
        </w:rPr>
        <w:t xml:space="preserve">. Каждая из локальных </w:t>
      </w:r>
      <w:r w:rsidRPr="00755F71">
        <w:rPr>
          <w:rFonts w:ascii="Times New Roman" w:hAnsi="Times New Roman"/>
          <w:i/>
          <w:iCs/>
          <w:color w:val="auto"/>
          <w:sz w:val="24"/>
          <w:szCs w:val="24"/>
        </w:rPr>
        <w:t>цивилизаций самобытна</w:t>
      </w:r>
      <w:r w:rsidRPr="00755F71">
        <w:rPr>
          <w:rFonts w:ascii="Times New Roman" w:hAnsi="Times New Roman"/>
          <w:color w:val="auto"/>
          <w:sz w:val="24"/>
          <w:szCs w:val="24"/>
        </w:rPr>
        <w:t>, слитна с природой и проходит в своем развитии стадии рождения, станов</w:t>
      </w:r>
      <w:r w:rsidRPr="00755F71">
        <w:rPr>
          <w:rFonts w:ascii="Times New Roman" w:hAnsi="Times New Roman"/>
          <w:color w:val="auto"/>
          <w:sz w:val="24"/>
          <w:szCs w:val="24"/>
        </w:rPr>
        <w:softHyphen/>
        <w:t>ления, расцвета, упадка и гибели. На смену погибшей цивилизации приходит другая цивилизация. Во главу теории ставится генетико-биологическая сущность человека и конкретной среды его обитания. Человечество составляет часть Природы-биосферы и изменяется вместе с ней.</w:t>
      </w:r>
    </w:p>
    <w:p w:rsidR="00755F71" w:rsidRDefault="00755F71" w:rsidP="00A6020A">
      <w:pPr>
        <w:ind w:firstLine="284"/>
        <w:jc w:val="both"/>
      </w:pPr>
      <w:r w:rsidRPr="00755F71">
        <w:t>Локально-историческая теория  представлена трудами и учебниками Г. В. Вернадского, Л. Н. Гумилева и др.</w:t>
      </w:r>
    </w:p>
    <w:p w:rsidR="00522438" w:rsidRPr="00755F71" w:rsidRDefault="00522438" w:rsidP="00755F71">
      <w:pPr>
        <w:ind w:firstLine="284"/>
        <w:jc w:val="both"/>
      </w:pPr>
    </w:p>
    <w:p w:rsidR="00755F71" w:rsidRPr="00A6020A" w:rsidRDefault="00755F71" w:rsidP="00522438">
      <w:pPr>
        <w:tabs>
          <w:tab w:val="left" w:pos="240"/>
        </w:tabs>
        <w:snapToGrid w:val="0"/>
        <w:jc w:val="center"/>
        <w:rPr>
          <w:b/>
          <w:sz w:val="28"/>
          <w:szCs w:val="28"/>
          <w:u w:val="single"/>
        </w:rPr>
      </w:pPr>
      <w:r w:rsidRPr="00A6020A">
        <w:rPr>
          <w:b/>
          <w:sz w:val="28"/>
          <w:szCs w:val="28"/>
          <w:u w:val="single"/>
        </w:rPr>
        <w:t>2.Россия как исторический феномен. Многогранный подход в осмыслении отечественной истории.</w:t>
      </w:r>
    </w:p>
    <w:p w:rsidR="00755F71" w:rsidRPr="00A6020A" w:rsidRDefault="00755F71" w:rsidP="00755F71">
      <w:pPr>
        <w:tabs>
          <w:tab w:val="left" w:pos="240"/>
        </w:tabs>
        <w:snapToGrid w:val="0"/>
        <w:ind w:firstLine="283"/>
        <w:jc w:val="both"/>
        <w:rPr>
          <w:b/>
          <w:sz w:val="22"/>
          <w:szCs w:val="22"/>
        </w:rPr>
      </w:pPr>
      <w:r w:rsidRPr="00A6020A">
        <w:rPr>
          <w:b/>
          <w:sz w:val="22"/>
          <w:szCs w:val="22"/>
        </w:rPr>
        <w:t xml:space="preserve">Россия как исторический феономен. </w:t>
      </w:r>
    </w:p>
    <w:p w:rsidR="00755F71" w:rsidRPr="00A6020A" w:rsidRDefault="00755F71" w:rsidP="00755F71">
      <w:pPr>
        <w:tabs>
          <w:tab w:val="left" w:pos="240"/>
        </w:tabs>
        <w:snapToGrid w:val="0"/>
        <w:ind w:firstLine="283"/>
        <w:jc w:val="both"/>
        <w:rPr>
          <w:sz w:val="22"/>
          <w:szCs w:val="22"/>
        </w:rPr>
      </w:pPr>
      <w:r w:rsidRPr="00A6020A">
        <w:rPr>
          <w:b/>
          <w:sz w:val="22"/>
          <w:szCs w:val="22"/>
        </w:rPr>
        <w:t>Границы государства.</w:t>
      </w:r>
      <w:r w:rsidRPr="00A6020A">
        <w:rPr>
          <w:sz w:val="22"/>
          <w:szCs w:val="22"/>
        </w:rPr>
        <w:t xml:space="preserve"> С.М. Соловьев, В.О. Ключев</w:t>
      </w:r>
      <w:r w:rsidRPr="00A6020A">
        <w:rPr>
          <w:sz w:val="22"/>
          <w:szCs w:val="22"/>
        </w:rPr>
        <w:softHyphen/>
        <w:t>ский отмечали, что гео</w:t>
      </w:r>
      <w:r w:rsidRPr="00A6020A">
        <w:rPr>
          <w:sz w:val="22"/>
          <w:szCs w:val="22"/>
        </w:rPr>
        <w:softHyphen/>
        <w:t>гра</w:t>
      </w:r>
      <w:r w:rsidRPr="00A6020A">
        <w:rPr>
          <w:sz w:val="22"/>
          <w:szCs w:val="22"/>
        </w:rPr>
        <w:softHyphen/>
        <w:t xml:space="preserve">ф.условия Восточной Европы отличаются от условий Западной. Берега Западной изрезаны внутренними морями и глубокими </w:t>
      </w:r>
      <w:r w:rsidRPr="00A6020A">
        <w:rPr>
          <w:sz w:val="22"/>
          <w:szCs w:val="22"/>
        </w:rPr>
        <w:lastRenderedPageBreak/>
        <w:t>заливами, усеяны мно</w:t>
      </w:r>
      <w:r w:rsidRPr="00A6020A">
        <w:rPr>
          <w:sz w:val="22"/>
          <w:szCs w:val="22"/>
        </w:rPr>
        <w:softHyphen/>
        <w:t>жест</w:t>
      </w:r>
      <w:r w:rsidRPr="00A6020A">
        <w:rPr>
          <w:sz w:val="22"/>
          <w:szCs w:val="22"/>
        </w:rPr>
        <w:softHyphen/>
        <w:t>вом островов. Близость к морям является характерной чертой западно</w:t>
      </w:r>
      <w:r w:rsidRPr="00A6020A">
        <w:rPr>
          <w:sz w:val="22"/>
          <w:szCs w:val="22"/>
        </w:rPr>
        <w:softHyphen/>
        <w:t>-европейских государств. Рельеф Западной Европы резко отличается от рельефа Восточной. По</w:t>
      </w:r>
      <w:r w:rsidRPr="00A6020A">
        <w:rPr>
          <w:sz w:val="22"/>
          <w:szCs w:val="22"/>
        </w:rPr>
        <w:softHyphen/>
        <w:t>верх</w:t>
      </w:r>
      <w:r w:rsidRPr="00A6020A">
        <w:rPr>
          <w:sz w:val="22"/>
          <w:szCs w:val="22"/>
        </w:rPr>
        <w:softHyphen/>
        <w:t>ность Западной крайне неровна. С.М. Соловьев обращает внимание, что границы западно-евро</w:t>
      </w:r>
      <w:r w:rsidRPr="00A6020A">
        <w:rPr>
          <w:sz w:val="22"/>
          <w:szCs w:val="22"/>
        </w:rPr>
        <w:softHyphen/>
        <w:t>пей</w:t>
      </w:r>
      <w:r w:rsidRPr="00A6020A">
        <w:rPr>
          <w:sz w:val="22"/>
          <w:szCs w:val="22"/>
        </w:rPr>
        <w:softHyphen/>
        <w:t>ских гос-в очерчены прир. границами — морями, горными хребтами, многоводными реками. На тер-и Рос.расположена обширная полоса степей. Великие реки были не пре</w:t>
      </w:r>
      <w:r w:rsidRPr="00A6020A">
        <w:rPr>
          <w:sz w:val="22"/>
          <w:szCs w:val="22"/>
        </w:rPr>
        <w:softHyphen/>
        <w:t>пят</w:t>
      </w:r>
      <w:r w:rsidRPr="00A6020A">
        <w:rPr>
          <w:sz w:val="22"/>
          <w:szCs w:val="22"/>
        </w:rPr>
        <w:softHyphen/>
        <w:t>ст</w:t>
      </w:r>
      <w:r w:rsidRPr="00A6020A">
        <w:rPr>
          <w:sz w:val="22"/>
          <w:szCs w:val="22"/>
        </w:rPr>
        <w:softHyphen/>
        <w:t>виями, а скорее дорогами, соединявшими различные районы страны. Именно по этим «живым дорогам» осущест</w:t>
      </w:r>
      <w:r w:rsidRPr="00A6020A">
        <w:rPr>
          <w:sz w:val="22"/>
          <w:szCs w:val="22"/>
        </w:rPr>
        <w:softHyphen/>
        <w:t>влялась колонизация новых территорий. В.О. Ключев</w:t>
      </w:r>
      <w:r w:rsidRPr="00A6020A">
        <w:rPr>
          <w:sz w:val="22"/>
          <w:szCs w:val="22"/>
        </w:rPr>
        <w:softHyphen/>
        <w:t>ский писал: «История России есть история страны, которая ко</w:t>
      </w:r>
      <w:r w:rsidRPr="00A6020A">
        <w:rPr>
          <w:sz w:val="22"/>
          <w:szCs w:val="22"/>
        </w:rPr>
        <w:softHyphen/>
        <w:t>ло</w:t>
      </w:r>
      <w:r w:rsidRPr="00A6020A">
        <w:rPr>
          <w:sz w:val="22"/>
          <w:szCs w:val="22"/>
        </w:rPr>
        <w:softHyphen/>
      </w:r>
      <w:r w:rsidRPr="00A6020A">
        <w:rPr>
          <w:sz w:val="22"/>
          <w:szCs w:val="22"/>
        </w:rPr>
        <w:softHyphen/>
        <w:t>низуется».</w:t>
      </w:r>
    </w:p>
    <w:p w:rsidR="00755F71" w:rsidRPr="00A6020A" w:rsidRDefault="00755F71" w:rsidP="00755F71">
      <w:pPr>
        <w:tabs>
          <w:tab w:val="left" w:pos="240"/>
        </w:tabs>
        <w:snapToGrid w:val="0"/>
        <w:ind w:firstLine="283"/>
        <w:jc w:val="both"/>
        <w:rPr>
          <w:sz w:val="22"/>
          <w:szCs w:val="22"/>
        </w:rPr>
      </w:pPr>
      <w:r w:rsidRPr="00A6020A">
        <w:rPr>
          <w:b/>
          <w:sz w:val="22"/>
          <w:szCs w:val="22"/>
        </w:rPr>
        <w:t> Хозяйственная деятель</w:t>
      </w:r>
      <w:r w:rsidRPr="00A6020A">
        <w:rPr>
          <w:b/>
          <w:sz w:val="22"/>
          <w:szCs w:val="22"/>
        </w:rPr>
        <w:softHyphen/>
        <w:t>ность</w:t>
      </w:r>
      <w:r w:rsidRPr="00A6020A">
        <w:rPr>
          <w:sz w:val="22"/>
          <w:szCs w:val="22"/>
        </w:rPr>
        <w:t>. Насколько неприбыльным занятием было в России земледелие, можно понять из подсчетов Августа Гакстгаузена — прус</w:t>
      </w:r>
      <w:r w:rsidRPr="00A6020A">
        <w:rPr>
          <w:sz w:val="22"/>
          <w:szCs w:val="22"/>
        </w:rPr>
        <w:softHyphen/>
        <w:t>ского агронома. Он сравнивал доход, приносимый двумя хозяйствами, одно из которых находится на Рейне, а другое — в Верхнем Поволжье. Свои подсчеты он заключил советом: если вам подарят поместье в России, лучше всего отказаться от подарка, так как из года в год оно будет приносить убытки. Согласно Гакстгаузену, поместье в России могло стать доходным лишь при двух условиях: при использовании труда крепостных (что освобо</w:t>
      </w:r>
      <w:r w:rsidRPr="00A6020A">
        <w:rPr>
          <w:sz w:val="22"/>
          <w:szCs w:val="22"/>
        </w:rPr>
        <w:softHyphen/>
        <w:t>дит помещика от расходов по содержанию крестьян и скота) или сочетании земледелия с мануфактурой (что поможет занять крестьян, сидящих без дела в зимние месяцы).</w:t>
      </w:r>
    </w:p>
    <w:p w:rsidR="00755F71" w:rsidRPr="00A6020A" w:rsidRDefault="00755F71" w:rsidP="00755F71">
      <w:pPr>
        <w:tabs>
          <w:tab w:val="left" w:pos="240"/>
        </w:tabs>
        <w:snapToGrid w:val="0"/>
        <w:ind w:firstLine="283"/>
        <w:jc w:val="both"/>
        <w:rPr>
          <w:sz w:val="22"/>
          <w:szCs w:val="22"/>
        </w:rPr>
      </w:pPr>
      <w:r w:rsidRPr="00A6020A">
        <w:rPr>
          <w:sz w:val="22"/>
          <w:szCs w:val="22"/>
        </w:rPr>
        <w:t>Тем не менее известно, что царская Россия в достаточно больших объемах вывозила зерно за границу. На рубеже XIX—XX вв. зерно составляло 47% всего экспорта страны. Менее известно другое: после вывоза на каждого жителя империи оставалось по 15 пудов хлеба в год. В странах же, закупавших русское зерно, на каждого жителя приходилось от 40 до 140 пудов хлеба. Русский крестьянин вез зерно на рынок от нужды и экономил на своем питании. Не случайно государственные службы торопились собрать налоги немедля после уборки урожая, не без оснований полагая, что иначе крестьяне сами все съедят.</w:t>
      </w:r>
    </w:p>
    <w:p w:rsidR="00755F71" w:rsidRPr="00A6020A" w:rsidRDefault="00755F71" w:rsidP="00755F71">
      <w:pPr>
        <w:tabs>
          <w:tab w:val="left" w:pos="240"/>
        </w:tabs>
        <w:snapToGrid w:val="0"/>
        <w:ind w:firstLine="283"/>
        <w:jc w:val="both"/>
        <w:rPr>
          <w:sz w:val="22"/>
          <w:szCs w:val="22"/>
        </w:rPr>
      </w:pPr>
      <w:r w:rsidRPr="00A6020A">
        <w:rPr>
          <w:b/>
          <w:sz w:val="22"/>
          <w:szCs w:val="22"/>
        </w:rPr>
        <w:t>Политическая система</w:t>
      </w:r>
      <w:r w:rsidRPr="00A6020A">
        <w:rPr>
          <w:sz w:val="22"/>
          <w:szCs w:val="22"/>
        </w:rPr>
        <w:t>. На тер-и Вост.Европы и Сев.Азии хоз. деят-ть требует усилий большого кол-ва лю</w:t>
      </w:r>
      <w:r w:rsidRPr="00A6020A">
        <w:rPr>
          <w:sz w:val="22"/>
          <w:szCs w:val="22"/>
        </w:rPr>
        <w:softHyphen/>
        <w:t>дей, подчиняя их единой воле. Она исторически сформировала деспоти</w:t>
      </w:r>
      <w:r w:rsidRPr="00A6020A">
        <w:rPr>
          <w:sz w:val="22"/>
          <w:szCs w:val="22"/>
        </w:rPr>
        <w:softHyphen/>
        <w:t>ческую форму гос-й власти и коллективистскую психо</w:t>
      </w:r>
      <w:r w:rsidRPr="00A6020A">
        <w:rPr>
          <w:sz w:val="22"/>
          <w:szCs w:val="22"/>
        </w:rPr>
        <w:softHyphen/>
        <w:t>логию на</w:t>
      </w:r>
      <w:r w:rsidRPr="00A6020A">
        <w:rPr>
          <w:sz w:val="22"/>
          <w:szCs w:val="22"/>
        </w:rPr>
        <w:softHyphen/>
        <w:t>ро</w:t>
      </w:r>
      <w:r w:rsidRPr="00A6020A">
        <w:rPr>
          <w:sz w:val="22"/>
          <w:szCs w:val="22"/>
        </w:rPr>
        <w:softHyphen/>
        <w:t>да. Семейная община славян — это объединение многих родствен.как совместных владельцев земли. В Вост.Европе возникла полит.сист., основанная на общинной</w:t>
      </w:r>
      <w:r w:rsidRPr="00A6020A">
        <w:rPr>
          <w:b/>
          <w:i/>
          <w:sz w:val="22"/>
          <w:szCs w:val="22"/>
        </w:rPr>
        <w:t xml:space="preserve"> </w:t>
      </w:r>
      <w:r w:rsidRPr="00A6020A">
        <w:rPr>
          <w:sz w:val="22"/>
          <w:szCs w:val="22"/>
        </w:rPr>
        <w:t>собственности на землю, а в Западной Европе — на частной собственности. В Германии община</w:t>
      </w:r>
      <w:r w:rsidRPr="00A6020A">
        <w:rPr>
          <w:sz w:val="22"/>
          <w:szCs w:val="22"/>
        </w:rPr>
        <w:softHyphen/>
        <w:t>-марка</w:t>
      </w:r>
      <w:r w:rsidRPr="00A6020A">
        <w:rPr>
          <w:b/>
          <w:sz w:val="22"/>
          <w:szCs w:val="22"/>
        </w:rPr>
        <w:t xml:space="preserve"> </w:t>
      </w:r>
      <w:r w:rsidRPr="00A6020A">
        <w:rPr>
          <w:sz w:val="22"/>
          <w:szCs w:val="22"/>
        </w:rPr>
        <w:t>являлась добровольным объединением самостоятельных общинников, индивидуально</w:t>
      </w:r>
      <w:r w:rsidRPr="00A6020A">
        <w:rPr>
          <w:b/>
          <w:i/>
          <w:sz w:val="22"/>
          <w:szCs w:val="22"/>
        </w:rPr>
        <w:t xml:space="preserve"> </w:t>
      </w:r>
      <w:r w:rsidRPr="00A6020A">
        <w:rPr>
          <w:sz w:val="22"/>
          <w:szCs w:val="22"/>
        </w:rPr>
        <w:t>владеющих земельными участками. В Западной Европе, где природно-климатические условия давали возможность ведения индивид.хоз-ва, возникли демокра</w:t>
      </w:r>
      <w:r w:rsidRPr="00A6020A">
        <w:rPr>
          <w:sz w:val="22"/>
          <w:szCs w:val="22"/>
        </w:rPr>
        <w:softHyphen/>
        <w:t xml:space="preserve">т.традиции власти и сложился индивидуалистический характер людей. </w:t>
      </w:r>
    </w:p>
    <w:p w:rsidR="00755F71" w:rsidRPr="00A6020A" w:rsidRDefault="00755F71" w:rsidP="00755F71">
      <w:pPr>
        <w:tabs>
          <w:tab w:val="left" w:pos="240"/>
        </w:tabs>
        <w:snapToGrid w:val="0"/>
        <w:ind w:firstLine="283"/>
        <w:jc w:val="both"/>
        <w:rPr>
          <w:sz w:val="22"/>
          <w:szCs w:val="22"/>
        </w:rPr>
      </w:pPr>
      <w:r w:rsidRPr="00A6020A">
        <w:rPr>
          <w:sz w:val="22"/>
          <w:szCs w:val="22"/>
        </w:rPr>
        <w:t>Общинное владение землей не способствовало формированию чув</w:t>
      </w:r>
      <w:r w:rsidRPr="00A6020A">
        <w:rPr>
          <w:sz w:val="22"/>
          <w:szCs w:val="22"/>
        </w:rPr>
        <w:softHyphen/>
        <w:t>ст</w:t>
      </w:r>
      <w:r w:rsidRPr="00A6020A">
        <w:rPr>
          <w:sz w:val="22"/>
          <w:szCs w:val="22"/>
        </w:rPr>
        <w:softHyphen/>
        <w:t>ва хозяина, уважительного отношения к частной собственности. Наоборот, веками оно формировало уравнительные тенденции, направленные, прежде всего, на защиту бедных, на помощь им за счет зажиточных крестьян.</w:t>
      </w:r>
      <w:r w:rsidRPr="00A6020A">
        <w:rPr>
          <w:b/>
          <w:sz w:val="22"/>
          <w:szCs w:val="22"/>
        </w:rPr>
        <w:t> </w:t>
      </w:r>
    </w:p>
    <w:p w:rsidR="00755F71" w:rsidRPr="00A6020A" w:rsidRDefault="00755F71" w:rsidP="00755F71">
      <w:pPr>
        <w:tabs>
          <w:tab w:val="left" w:pos="240"/>
        </w:tabs>
        <w:snapToGrid w:val="0"/>
        <w:ind w:firstLine="283"/>
        <w:jc w:val="both"/>
        <w:rPr>
          <w:sz w:val="22"/>
          <w:szCs w:val="22"/>
        </w:rPr>
      </w:pPr>
      <w:r w:rsidRPr="00A6020A">
        <w:rPr>
          <w:b/>
          <w:sz w:val="22"/>
          <w:szCs w:val="22"/>
        </w:rPr>
        <w:t>В XVIII веке российские историки под влиянием западных историков перешли на позиции всемирно-исторической теории изучения</w:t>
      </w:r>
      <w:r w:rsidRPr="00A6020A">
        <w:rPr>
          <w:sz w:val="22"/>
          <w:szCs w:val="22"/>
        </w:rPr>
        <w:t>, рассматривая россий</w:t>
      </w:r>
      <w:r w:rsidRPr="00A6020A">
        <w:rPr>
          <w:sz w:val="22"/>
          <w:szCs w:val="22"/>
        </w:rPr>
        <w:softHyphen/>
        <w:t>скую историю как часть мировой. Однако мысль об особом, отличном от западно-европейского, разви</w:t>
      </w:r>
      <w:r w:rsidRPr="00A6020A">
        <w:rPr>
          <w:sz w:val="22"/>
          <w:szCs w:val="22"/>
        </w:rPr>
        <w:softHyphen/>
        <w:t>тии России продолжала существовать в русском обществе. Она нашла свое во</w:t>
      </w:r>
      <w:r w:rsidRPr="00A6020A">
        <w:rPr>
          <w:sz w:val="22"/>
          <w:szCs w:val="22"/>
        </w:rPr>
        <w:softHyphen/>
        <w:t>пло</w:t>
      </w:r>
      <w:r w:rsidRPr="00A6020A">
        <w:rPr>
          <w:sz w:val="22"/>
          <w:szCs w:val="22"/>
        </w:rPr>
        <w:softHyphen/>
        <w:t>щение в теории «официальной народности», основы которой были сформулированы в 30-е гг. XIX века министром народного просвещения России графом С.С. Уваровым. Суть ее в том, что, в от</w:t>
      </w:r>
      <w:r w:rsidRPr="00A6020A">
        <w:rPr>
          <w:sz w:val="22"/>
          <w:szCs w:val="22"/>
        </w:rPr>
        <w:softHyphen/>
        <w:t>ли</w:t>
      </w:r>
      <w:r w:rsidRPr="00A6020A">
        <w:rPr>
          <w:sz w:val="22"/>
          <w:szCs w:val="22"/>
        </w:rPr>
        <w:softHyphen/>
        <w:t>чие от Европы, общественная жизнь России базируется на трех осно</w:t>
      </w:r>
      <w:r w:rsidRPr="00A6020A">
        <w:rPr>
          <w:sz w:val="22"/>
          <w:szCs w:val="22"/>
        </w:rPr>
        <w:softHyphen/>
        <w:t>во</w:t>
      </w:r>
      <w:r w:rsidRPr="00A6020A">
        <w:rPr>
          <w:sz w:val="22"/>
          <w:szCs w:val="22"/>
        </w:rPr>
        <w:softHyphen/>
        <w:t>по</w:t>
      </w:r>
      <w:r w:rsidRPr="00A6020A">
        <w:rPr>
          <w:sz w:val="22"/>
          <w:szCs w:val="22"/>
        </w:rPr>
        <w:softHyphen/>
        <w:t>лагающих принципах: «Самодержавие, православие, народность».</w:t>
      </w:r>
    </w:p>
    <w:p w:rsidR="002B0AD3" w:rsidRPr="00A6020A" w:rsidRDefault="002B0AD3" w:rsidP="00755F71">
      <w:pPr>
        <w:tabs>
          <w:tab w:val="left" w:pos="240"/>
        </w:tabs>
        <w:snapToGrid w:val="0"/>
        <w:ind w:firstLine="283"/>
        <w:jc w:val="both"/>
        <w:rPr>
          <w:sz w:val="22"/>
          <w:szCs w:val="22"/>
        </w:rPr>
      </w:pPr>
      <w:r w:rsidRPr="00A6020A">
        <w:rPr>
          <w:sz w:val="22"/>
          <w:szCs w:val="22"/>
        </w:rPr>
        <w:t>Факторы:</w:t>
      </w:r>
    </w:p>
    <w:p w:rsidR="002B0AD3" w:rsidRPr="00A6020A" w:rsidRDefault="002B0AD3" w:rsidP="00755F71">
      <w:pPr>
        <w:tabs>
          <w:tab w:val="left" w:pos="240"/>
        </w:tabs>
        <w:snapToGrid w:val="0"/>
        <w:ind w:firstLine="283"/>
        <w:jc w:val="both"/>
        <w:rPr>
          <w:sz w:val="22"/>
          <w:szCs w:val="22"/>
        </w:rPr>
      </w:pPr>
      <w:r w:rsidRPr="00A6020A">
        <w:rPr>
          <w:sz w:val="22"/>
          <w:szCs w:val="22"/>
        </w:rPr>
        <w:t>В развитии и формировании национального самосознания большую роль играют этнические факторы. Этнические проблемы и культура межнационального общения являются важным направлением в исследовании многих вопросов теории культуры.</w:t>
      </w:r>
    </w:p>
    <w:p w:rsidR="00383A5F" w:rsidRPr="00F12714" w:rsidRDefault="00F12714" w:rsidP="00F12714">
      <w:pPr>
        <w:tabs>
          <w:tab w:val="left" w:pos="240"/>
        </w:tabs>
        <w:snapToGrid w:val="0"/>
        <w:ind w:firstLine="283"/>
        <w:jc w:val="center"/>
        <w:rPr>
          <w:b/>
          <w:sz w:val="32"/>
          <w:szCs w:val="32"/>
          <w:u w:val="single"/>
        </w:rPr>
      </w:pPr>
      <w:r w:rsidRPr="00F12714">
        <w:rPr>
          <w:b/>
          <w:sz w:val="32"/>
          <w:szCs w:val="32"/>
          <w:u w:val="single"/>
        </w:rPr>
        <w:t>3.Основные этапы русской истории.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ПРИРОДНО-КЛИМАТИЧЕСКИЕ ОСОБЕННОСТИ ВОСТОЧНОЙ ЕВРОПЫ</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 xml:space="preserve">Рельеф Восточной Европы представляет равнину, местами имеющую небольшие возвышенности, северная часть которой была покрыта сплошными лесами, переходящими южнее в лесостепь и степь. Эта территория изобилует водными ресурсами, в том числе такими крупными реками, как Днепр, Дон, Западная Двина, Ока, Волга, представлявшими в древности удобные пути сообщения. Природными ископаемыми, в частности металлами, территория Восточной Европы небогата, что во многом объясняет относительно позднее вступление коренных народов этого региона на путь государственного развития. Лесная и лесостепная зоны лежат севернее так называемого "золотого пояса" человеческой цивилизации, где возникли первые государства на Земле. Только с наступлением железного века племена Восточной Европы получили необходимую технологическую основу для развития производительных сил, приведшую в конечном итоге к созданию крупных политических образований, сначала - в виде племенных союзов, потом - государств. Дело в том, что железо в природе встречается гораздо чаще, чем медь и олово - главные ингредиенты бронзы, </w:t>
      </w:r>
      <w:r w:rsidRPr="00F12714">
        <w:rPr>
          <w:color w:val="000000"/>
          <w:sz w:val="22"/>
          <w:szCs w:val="22"/>
        </w:rPr>
        <w:lastRenderedPageBreak/>
        <w:t>являвшейся основным металлом первых цивилизаций. Экономической основой ранних оседлых обществ являлось, естественно, пашенное или мотыжное земледелие, а в лесостепной и лесной зонах расчистка лесов без внедрения железных орудий труда в достаточных масштабах была невозможна.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Население южных областей Восточной Европы - кочевые племена киммерийцев, скифов и сарматов, живших в Северном Причерноморье ещё в начале I тысячелетия до н.э., вступили в контакты с древнегреческими колониями, основанными на Тамани, в Крыму и в Новороссии. Это, несомненно, способствовало ускорению их социального и экономического развития. Но возникшие политические образования, самым известным из которых было скифское царство со столицей в Неаполе Скифском, не оказали существенного воздействия на дальнейшее развитие региона, так как их существование было относительно непродолжительным. В течении III - V веков н.э. естественный и относительно мирный путь развития региона был прерван нашествием племён, получившим в литературе наименование "Великого переселения народов". Наиболее разрушительными были вторжения готов и гуннов. Племена лесостепной зоны, которые в предыдущий период активно контактировали с более развитым Югом, в частности с Римской империей, оказались оттеснёнными к Северу. Уровень их развития, что прежде всего фиксируется по остаткам материальной культуры, резко снизился. Подъём, приведший к созданию государств, политическая традиция которых продолжается и до сегодняшнего дня, отмечается не ранее VI - VII веков н.э. Этот подъём связан с выходом на историческую арену славянских племён.</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ВОСТОЧНЫЕ СЛАВЯНЕ В VI-VIII ВЕКАХ НОВОЙ ЭРЫ</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Взгляды на происхождение славян. Происхождение славян является одной из наиболее дискуссионных проблем в исторической науке. Кратко суть споров можно свести к двум положениям: 1) славяне являются коренным населением Восточной Европы, ведущими своё происхождение с самых ранних этапов образования индоевропейской общности; 2) славяне появились в результате смешения различных этнических элементов на рубеже новой эры и не имеют какого-либо единого корня, то есть, основа славянской общности полиэтнична. Вопрос этот в науке не решен до настоящего времени.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Но очевидно, было бы слишком смело утверждать, что славяне не имеют единого этнического корня. Однако, с другой стороны, наличие такого корня не отрицает огромной роли других народов в славянском этногенезе.</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Восточные славяне в VI - VIII вв. н.э. Быт, нравы, религия, политическая история. Первые достоверные сведения письменных источников о славянах относятся к началу новой эры, когда римские историки писали о племенах венедов. В VI веке н.э. славянские племена, населявшие Восточную Европу, начинают совершать походы на Византию. С этого момента можно говорить об окончательном формировании славянского этноса. Многие племена славян переселяются на Балканский полуостров, занимая земли Восточной Римской империи. Нашествие кочевых племён авар в VI - VII вв. отделило эти группы от остального славянского мира и положило начало формированию южных славян. Западные и восточные славяне разделились в предшествующую эпоху. Славяне принадлежат к индоевропейской языковой семье, местом формирования их этноса явились, судя по всему, области по среднему течению Днепра и к северу от Карпат, в южной части современной Польши. Этнической основой древнерусского государства - Киевской Руси - стали восточнославянские племена, которые консолидировались к середине 1 тысячелетия н.э.</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Главным занятием славян было земледелие. На выбранном участке леса славяне сначала рубили деревья и кустарники. Целое лето сохли срубленные деревья, на следующий год сушняк поджигали. Тяжелым суком боронили новое поле, зола смешивалась с верхним слоем земли, и тогда сеяли зерно. Такое земледелие называлось подсечным, или огневым. Когда после нескольких урожаев земля истощалась, засеивали новый участок на целине, а старое поле на многие годы забрасывали. Славяне сеяли рожь, пшеницу, ячмень, просо, разводили коров, лошадей, овец. Издавна они использовали железо - применяли железный топор, пахали сохой с железным наконечником (сошником). Очень важно, что у славян рано развивалось пашенное земледелие - это было огромным шагом в развитии производительных сил. Оно стало по-настоящему возможным лишь после того, как люди овладели производством железа. Вообще изготовление железных орудий ознаменовало собой настоящую революцию в развитии производительных сил. Появился железный сошник у сохи, плуг; железными топорами расчищали для земледелия лесные поросли.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Хлеб был главной пищей славян. Древнее славянское название хлеба "жито" произошло от славянского слова "жить".</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lastRenderedPageBreak/>
        <w:t>Славяне занимались также рыболовством и охотой. В лесах по Днепру в то время водилось много зверей, а в реках было немало рыбы. В дуплах старых деревьев пчелы годами складывали мед. Вырубленное человеком в дереве дупло для пчел называлось борью. Славяне занимались бортничеством, собирали мед диких пчел.</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Жили славяне родовыми общинами, которые объединялись в племена, в небольших посёлках, часто укреплённых. Во главе племён стояли князья, особенно усилившиеся в период походов на Византию за счёт военной добычи. Ко времени начала второй половины тысячелетия н.э. восточные славяне, судя по всему, находились на стадии разложения первобытнообщинного строя, переживая период так называемой "военной демократии", который характеризуется впервые ярко проявляющимся социальным неравенством, а также возросшей политической активностью и постоянными военными конфликтами. В IX веке нам известен ряд походов славян на Византию, в Каспийское море. В основном походы предпринимались водные: сначала сплавлялись по рекам, затем - выходили в море и грабили побережья. По летописям нам известны основные славянские племена этого времени - поляне, древляне, северяне, радимичи, вятичи, кривичи, дреговичи, дулебы, волыняне, белые хорваты, уличи, тиверцы, полочане, ильменские словене. Современные историки сходятся на том, что в "Повести временных лет" - откуда происходят наши сведения -повествуется уже не о собственно племенах, а о более высоком типе объединений -союзах племён. Такие формы организации типичны для периода военной демократии и являются, по сути, предгосударственной стадией развития политической организации народов.</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Религия славян была языческой. Они поклонялись как обожествлённым силам природы: солнце - Ярило, ветер - Стрибог, гроза - Перун, так и более абстрактным понятиям: небесному огню - Сварогу, прародителям всего живого- Роду и Роде и многим другим богам. Культы отправлялись, как правило, под открытым небом, в святилищах, куда посторонние не допускались. Были у славян и человеческие жертвоприношения, правда, осуществлялся этот обряд только в крайних случаях, когда все другие способы воздействия на высшие силы были исчерпаны. Религия восточных славян несёт следы как общих для многих народов индоевропейской семьи верований и представлений об окружающем мире, так и специфически славянских, возникших во многом под влиянием окружающей среды. Особенно это проявилось в вере в таких существ, как лешие, водяные, русалки, кикиморы, домовые и т.п.</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 целом, можно сказать, что к концу IX века восточные славяне уже стояли на рубеже государственности. Вопрос был в том, каким будет это государство, какое племя или союз племён станет центром восточнославянского мира и начнёт подчинение других. Был возможен и вариант, при котором на территории Восточной Европы могло возникнуть и несколько государств, как это случилось у западных и южных славян.</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ОБРАЗОВАНИЕ ГОСУДАРСТВА У ВОСТОЧНЫХ СЛАВЯН</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 xml:space="preserve">Норманнская теория. Образование первого восточнославянского государства - Киевской Руси - проблема не менее дискуссионная, чем проблема происхождения славян. Все споры идут в основном об интерпретации известного летописного сказания о призвании варягов, согласно которому ильменские славяне, жившие в Новгороде, устав от междоусобиц, призвали на княжение трёх братьев-варягов: Рюрика, Синеуса и Трувора, которые и "поделили" между собой землю. От них и пошли династии русских князей. Реальным историческим лицом, очевидно, был только Рюрик, остальные братья - результат неправильно понятого летописцем, или его источником, выражения в шведском тексте. В практике раннего средневековья нередки случаи, когда престол занимали чужеземцы, не имевшие отношения к местной элите. И главные споры ведутся не о появлении варяжских князей на Руси, а о их роли в создании древнерусского государства. То есть, проблема намного шире, чем историческая достоверность легенды о призвании. Достаточно часто это предание трактовалось в духе культуртрегерства, который отказывал восточным славянам в способности создать государство самостоятельно, и только вмешательство более культурных представителей германских народов привело к образованию Киевской Руси. Нельзя не видеть в такой трактовке явный расистский подтекст. Вполне объяснимое неприятие этой гипотезы со стороны отечественных историков (а норманнская теория в её наиболее одиозном виде разрабатывалась в основном немецкими учёными) привело к другой крайности - полному отрицанию вообще какой-либо заметной роли скандинавов в ранней русской истории. Этот подход также не может считаться объективным и полностью взвешенным. Несомненно, государство не может возникнуть спонтанно, тем более, не может быть принесено "из-за моря". Не приходится говорить и о каком-либо культурном превосходстве варягов над восточными славянами в IX в. - уровень развития обоих народов был примерно одинаковым. Общественный строй многих славянских племён уже находился на стадии образования государства. Кроме того, есть все основания предполагать, что на территории Восточной Европы Киевская Русь отнюдь не была первым государственным образованием. Но это не даёт повода сомневаться в </w:t>
      </w:r>
      <w:r w:rsidRPr="00F12714">
        <w:rPr>
          <w:color w:val="000000"/>
          <w:sz w:val="22"/>
          <w:szCs w:val="22"/>
        </w:rPr>
        <w:lastRenderedPageBreak/>
        <w:t>значительной роли варягов в формировании именно этого государства и их роли в истории восточных славян вообще. Археологические материалы дружинного могильника в Гнёздово под Смоленском позволяют говорить, что доминирующим элементом в княжеских дружинах были именно варяги, об этом же говорят и скандинавские имена первых князей и многих дружинников.</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Естественно, что образование государства является результатом длительных процессов внутри общества, который растягивается на несколько столетий, приход даже значительного числа иноземцев не может существенно изменить его темпы и направленность. Но несомненно, что варяги - князья и дружинники сыграли свою роль в образовании единого государства восточных славян - Киевской Руси. Произошло это в 882 году, когда новгородский князь Олег обманом захватил Киев и убил местных князей - Аскольда и Дира, мнения об этнической принадлежности которых расходятся: одни считают их варяжскими князьями, другие - последними представителями местной киевской княжеской династии, потомками полулегендарного Кия. Эта дата считается официальным началом истории Древнерусского государства.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Киевская Русь - раннефеодальное государство IX - XI вв. Первые русские князья: Рюрик, Олег, Игорь, Ольга, Святослав. Государство восточных славян сложилось как раннефеодальное государство, власть в котором принадлежала князю, опиравшемуся на дружину. В случае необходимости созывалось ополчение. Князь исполнял судебные функции и функции защиты от внешних врагов. За это племена платили ему дань, которая в летописях фигурирует как "полюдье", собиравшееся зимой, во время объезда князем подчинённых ему территорий. Тогда же князь и судил подданных. Дань реализовывалась летом, во время торговых экспедиций на Юг, в Византию.</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 xml:space="preserve">Весьма острой была проблема обороны границ государства: у Киевской Руси были беспокойные соседи - кочевые племена хазар, гузов, печенегов, позднее - половцев. Уже Олег, первый общерусский князь, сделавший Киев столицей нового государства, столкнулся с противодействием Хазарского каганата. Хазары, создавшие государство с центром в низовьях Волги и на Северном Кавказе, контролировали обширные территории, где жили славянские племена полян, северян, вятичей, платившие хазарам дань. Борьба с хазарами завершилась походами Святослава, которые покончили с существованием каганата. Отношения с Византией определялись, главным образом, заинтересованностью в равноправных торговых отношениях с ней. Для достижения этой цели многие киевские князья предпринимали военные походы на Константинополь, которые, в случае удачи, завершались торговыми договорами. Исключение представляет только деятельность Святослава Игоревича, пытавшегося создать собственную державу на Балканах в 970 - 971 годах и вступившего из-за этого в конфликт с Византией и Болгарией. Одновременно продолжался процесс включения восточнославянских племён в состав Киевской Руси, завершившийся в княжение сына Святослава - Владимира. Помимо славян, в состав государства входили и другие этнические группы, в основном финно-угорские: меря, мурома, весь, чудь, ижора, мещера и др. Уже на самом раннем этапе своего развитие восточнославянское государство складывалось как многонациональное. Необходимо отметить, что соседство со степными народами не всегда носило конфронтационный характер. Владимир Святославич на южных границах Руси, на реке Роси, "сажает" в качестве пограничной стражи тюркские племена торков и берендеев - летописных "чёрных клобуков". К подобной практике и впоследствии не раз прибегали русские князья. Для защиты страны от враждебных кочевников были построены оборонительные линии на южных границах, включавшие в себя валы, наблюдательные пункты и крепости. Это было системой грандиозных по своему масштабу фортификационных сооружений, протянувшихся на сотни километров. В народе они получили наименование "Змиевых валов", начало их сооружения относится к периоду задолго до правления великого князя Владимира Святославича. При киевских князьях варяжской династии система подверглась существенной реконструкции и стала серьёзной преградой на пути кочевых орд во время их набегов на Русь. При решении этой и многих других задач князь опирался на ближайших помощников - старшую дружину, а также местных князей, местную знать, вышедшую из родо-племенной верхушки. Из этих групп и формировался класс феодалов, во главе с великим князем с дружиной, делившейся на старшую и младшую. Старшие дружинники всё чаще стали называться боярами, младшие - отроками, что было показателем социального статуса, а отнюдь не возраста. Экономическую основу существования зарождающегося феодального класса на первых порах составляла дань, собираемая во время уже упоминавшегося полюдья. Очевидно, существовали определённые нормы сбора дани как для киевского князя, так и для местных князей. Нарушения договорённости по этим нормам приводили к конфликтам, как это произошло в 945 году, когда древляне убили великого киевского князя Игоря за попытку собрать дань сверх уже полученной. Постепенно основой существования верхушки феодального класса вместо прямой передачи части собранной дани стали доходы с пожалованных земель, на которых работали как челядь и холопы - различные категории рабов по древнерусской терминологии, так и лично свободные крестьяне-смерды. Консолидации феодального класса </w:t>
      </w:r>
      <w:r w:rsidRPr="00F12714">
        <w:rPr>
          <w:color w:val="000000"/>
          <w:sz w:val="22"/>
          <w:szCs w:val="22"/>
        </w:rPr>
        <w:lastRenderedPageBreak/>
        <w:t>способствовали общие задачи государственного строительства, необходимость поддерживать порядок на контролируемой территории. Немалую роль в этом процессе сыграла и религиозная реформа, проведённая князем Владимиром Святославичем в 988 - 989 гг.</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Принятие христианства явилось важным шагом в истории Киевской Руси. Главной причиной, приведшей Владимира к принятию столь смелого решения, как отказ от традиционной славянской веры, было изменение многих сторон жизни Руси с момента образования государства. Нуждам нового государства и его феодальной верхушки языческие представления подходили плохо. Необходимость изменений в сфере религиозных верований была осознана Владимиром и его приближёнными раньше, чем возник вопрос о принятии христианства. Сначала была предпринята попытка реформировать традиционную религию: во главу пантеона был поставлен княжеско-дружинный бог Перун, сделана попытка создать более строгую иерархию небожителей. Но население не поддержало это начинание, поскольку Перун в его представлении не мог соперничать с такими могучими божествами, как Сварог или Даждьбог. Помимо этого, в дружине самого князя было много представителей других народов, для которых любой славянский бог являлся чужим и непонятным. Кроме того, отношение соседей к языческому государству было далёким от признания в нём равноправного партнёра, особенно это касалось Византии. Собственно, после принятия решения об отказе от языческой веры, вопроса о том, какую религию принять, не стояло. Ясно, что это должно было быть христианство византийского образца. Причин тому было много: уже бабка Владимира, княгиня Ольга, приняла крещение в Константинополе, среди его дружинников было много христиан, в Киеве существовали христианские церкви, и православие не было для восточных славян абсолютно незнакомой верой. Кроме того, именно Византия была тем государством, контакты с которым представляли для Древней Руси наибольшую ценность. Почему же тогда в летописи содержится весьма колоритный рассказ об устроенном Владимиром "испытании вер", когда представители разных вероисповеданий доказывали князю преимущества своих учений? Дело в том, что в эпоху раннего средневековья принятие религии от кого бы то ни было означало признание определённой политической зависимости. Именно таких отношений с Византийской империей Владимир Святославич, судя по всему, и не желал, отсюда и устроенный спектакль с испытанием вер, смысл которого заключался в том, что киевский князь публично демонстрировал абсолютную независимость и свободу своего выбора, после чего уже невозможны были претензии Византии на политический патронаж. Учитывая отношения той эпохи к вопросам вероисповедания, можно сказать, что Древняя Русь сразу вошла в состав христианских государств на положении равноправного партнёра.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Киевская знать охотно приняла христианство - оно помогало ей властвовать над народом. Но народ во многих местах сопротивлялся новой вере. Христианство нередко вводили силой. В Новгороде вводившие христианство начальники Добрыня и Путята сожгли за сопротивление половину города. Были восстания против новой веры и в других городах. Церковь получила от князей большие земельные владения и десятую часть государственных доходов ("десятину").</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Христианство сильно укрепило Древнерусское государство. Оно поддержало княжескую власть и облегчило связи с другими государствами, где была принята христианская религия. Там уже не могли пренебрежительно смотреть на язычников-славян - ведь они были теперь одной веры с ними.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Христианское духовенство было грамотным. При церквах собиралось много книг, работали переписчики, открывались школы. Жизнь стала культурнее, чем при язычестве.</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Особенно это было заметно при князе Ярославе, прозванном Мудрым (978-1054 гг.). В Киеве по его приказу были возведены многие прекрасные строения - величественный храм Святой Софии, новые городские стены с "Золотыми воротами". Во время его княжения работали многие искусные художники и архитекторы - русские и иностранные. Хотя в знаменитых постройках, в церковных иконах и росписях сильно было влияние Византии, в целом складывалась постепенно новая, своеобразная русская живопись и архитектура.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Древнерусское государство сильно укрепилось при Ярославе Мудром. Иностранные короли искали с ним союза. Сам Ярослав женился на шведской принцессе, а дочерей своих выдал замуж за французского, венгерского и норвежского королей. Сын Ярослава женился на византийской принцессе. Это укрепило связи Киевской Руси с другими государствами.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 xml:space="preserve">При Ярославе Мудром было положено начало русскому письменному законодательству. Русские законы того времени назывались "Русской правдой". Она основывалась на старых русских обычаях. Сыновья Ярослава </w:t>
      </w:r>
      <w:r w:rsidRPr="00F12714">
        <w:rPr>
          <w:color w:val="000000"/>
          <w:sz w:val="22"/>
          <w:szCs w:val="22"/>
        </w:rPr>
        <w:lastRenderedPageBreak/>
        <w:t>дополняли ее новыми постановлениями. Была запрещена кровная родовая месть - пережитки родового строя. За убийство человека раньше мстили родственники убитого, убивая родных убийцы из поколения в поколение. Теперь же за убийство положен был денежный штраф. Создание письменных законов было большим шагом вперед в деле установления государственного порядка.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РУССКИЕ ЗЕМЛИ В ПЕРИОД ФЕОДАЛЬНОЙ РАЗДРОБЛЕННОСТИ XII - XV ВВ.</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Для периода феодализма, который является, судя по истории большинства народов, вступивших на путь цивилизации, универсальной общественно-экономической формацией, характерен этап так называемой феодальной раздробленности, когда прежде единые политические организмы эпохи раннего феодализма распадаются и становятся практически независимыми. В основе этого явления лежит специфика средневекового хозяйства, его натуральный характер когда отдельные области не слишком нуждаются в связях и контактах друг с другом. Феодальную раздробленность стимулировала и специфическая организация класса самих феодалов, так называемая феодальная лестница соподчинённость феодалов различного ранга, отношения вассалитета и сюзеренитета, при которых зачастую действовало правило: "Вассал моего вассала - не мой вассал". В наиболее классическом виде эти порядки мы наблюдаем в Западной Европе, особенно во Франции, но и Русь даёт многочисленные примеры сходной организации, правда, без столь чётко прослеживаемой иерархии феодалов. В известном смысле, раздробленность является "идеальным" политическим устройством феодального мира, где каждый крупный феодал стремится к максимальной самостоятельности. Для определённого периода исторического развития политическая раздробленность имела прогрессивный характер, поскольку позволяла развиться экономике отдельных регионов. Однако период раздробленности сопровождается резким упадком политического v военного могущества государств, поскольку невозможно было объединить военные силы всех территорий. Всё это в высшей степени характерно для периода феодальной раздробленности в русских землях. Одним из наиболее негативных последствий потери политического единства были постоянные феодальные войны и усобицы, разорявшие государство. Но этот этап был совершенно неизбежным в силу специфики развития феодального общества.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Основные княжества и земли. В период феодальной раздробленности ранее единая русская земля разделилась на ряд политических образований, каждое из которых управлялось своей княжеской династией. Распад единого политического организма начался ещё в XI веке, после смерти Ярослава Мудрого. В 1053 году, еще при жизни, он разделил Русь между тремя своими сыновьями - Изяславом, Святославом и Всеволодом. Однако Русь ещё продолжала восприниматься как единое целое, настоящая раздробленность наступила не ранее второй четверти XII века, после смерти сына Владимира Мономаха, Мстислава Великого, в 1132 году. Его отцу и ему удавалось сдерживать сепаратистские устремления отдельных князей. Но и они уже не посягали на полную внутреннюю самостоятельность княжеств, а ограничивались требованием обязательного для всех князей участия в общерусских походах на внешних врагов, каковыми в то время были половцы. С западными противниками князья отдельных княжеств, как правило, справлялись сами, и лишь борьба с кочевыми племенами южных степных районов требовала концентрации всех сил Руси. Именно этим фактом объясняется то обстоятельство, что первыми добиваются самостоятельности земли и княжества, не граничившие с Диким Полем, как тогда на Руси называли степь, населённую кочевыми племенами. Раньше других выделяются Новгородская земля и Полоцкое княжество, позже возникает ещё около пятнадцати княжеств, крупнейшими из которых были Ростово-Суздальское, Галицкое, Волынское, Черниговское, Рязанское, Переяславское. Следует отметить, что границы этих княжеств не совпадали с границами старых племенных княжений, что свидетельствует о сложении единой древнерусской народности в пределах государства Киевская Русь. С его образованием постоянно происходило перемещение населения из одних районов в другие. Особенно интенсивным был процесс переселения из Поднепровья на территории Волго-Окского междуречья. Одной из причин этого переселения являлась и половецкая опасность.</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Обособление княжеств привело к тому, что Киев - "мать городов русских" - постепенно терял роль общерусского центра, на местах вырастали новые города, становившиеся столицами новых княжеств. Таким, например, стал Владимир, основанный на реке Клязьме, быстро оттеснивший на второй план такие старые центры княжества, как Ростов и Суздаль. Владимирское княжество, где правили потомки Владимира Мономаха - Юрий Долгорукий, Андрей Боголюбский, Всеволод Юрьевич Большое Гнездо, становится одним из сильнейших на Руси. Юрий Долгорукий претендует на великокняжеский стол в Киеве, который, хотя и потерял своё былое значение, но долго ещё считался самым престижным. Однако уже сын Юрия, Андрей, побеждая в междоусобных войнах, не стремится закрепиться в Киеве: политические реалии со временем оказываются сильнее традиций и престижа, и в крупнейших центрах складывается своя система великих княжений.</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lastRenderedPageBreak/>
        <w:t>Надо отметить, что на Руси долго существовала довольно своеобразная система наследования княжеской власти, при которой она переходила не к старшему сыну умершего князя, а к его следующему по старшинству брату, затем - к следующему, после смерти последнего из братьев власть наследовал старший сын первого князя, так как именно он становился теперь старшим в роду. Основа такой системы лежит в представлении, что вся Русская земля находится в коллективном владении рода Рюриковичей - никто кроме потомков полулегендарного Рюрика, а реально - Владимира и Ярослава, не мог стать князем. Конечно, династии князей закрепляли за собой отдельные княжества, но внутри династий воспроизводилась та же самая система. Переход от горизонтального порядка наследования, как называется такой принцип, к более привычному для нас вертикальному, когда сын наследует отцу, происходит уже в XIV веке.</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Владимирское княжество проводит активную политику заселения и колонизации своих северо-восточных окраин, населённых финно-угорскими племенами. Колонизация происходила не в форме вытеснения автохтонного населения, а в форме "подселения" славянских колонистов на свободные земли. Славяне и финно-угры жили чересполосно, активно взаимодействуя и в хозяйственной, и в культурной сферах. Многие из этих соседей славян были ими ассимилированы, внесли свой вклад в культуру формирующейся великорусской народности.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Владимирские князья стремились основывать новые города, как крупные, например, Владимир, так и более мелкие, вроде Москвы, которая впервые упоминается в летописи в 1147 году, а в 1156 году сообщается, что князь Юрий Долгорукий повелел обнести её дубовой оборонительной стеной. Москва становится форпостом на южных окраинах Владимирского княжества, имевшим как военное, так и торговое значение в силу своего расположения на важном речном пути из Волги в Оку. На восточных рубежах Владимирского княжества в 1221 году возникает город Нижний Новгород, служивший оплотом против Волжской Булгарии, отношения с которой носили далеко не всегда мирный характер. Усилению Владимирского княжества в немалой степени способствовал гот факт, что оно было отделено от Дикого поля землями других русских княжеств, этот же фактор способствовал и тому, что на его земли устремился поток переселенцев из южных русских земель, особенно из Поднепровья, где натиск половцев ощущался особенно сильно. Переселенцы, оседая на северо-востоке, стремились давать новым местам старые, привычные названия. Так появился, нaпpимep, город Переяславль Залесский, в отличие от своего "брата" Переяславля Ожного, одного из старейших русских городов. К моменту нашествия монголо-татар Владимиро-Суздальское княжество стало одним из сильнейших на Руси. Совокупные силы суздальских князей оцениваются современными исследователями никак не менее, чем в пятьдесят тысяч воинов - огромная сила по тем временам. Для сравнения можно сказать, что вооружённые силы такого крупнейшего центра, как Новгород, составляли не более двадцати тысяч человек. Указателем возросшего политического и военного влияния Владимирского княжества является тот факт, что на княжение в Новгород всё чаще приглашается старший сын именно владимирского князя.</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Немалым своеобразием отличалось политическое устройство Господина Великого Новгорода, как официально называлось Новгородское государство. В отличие от многих соседних земель в Новгороде в силу разных причин не утвердилась своя княжеская династия, а сложилась феодальная боярская республика. Верховной властью в городе обладало вече - народное собрание, в котором могли участвовать все взрослые новгородцы. На вече из крупных бояр избирался посадник. Ему в помощь вече выбирало тысяцкого, начальника "тычячи" - новгородского ополчения. Тысяцкий - изначально командующий городским ополчением, но ко времени самостоятельного существования Новгорода выполнявший, скорее, военно-административные функции, нежели чисто военные. В его ведении находились вопросы снабжения ополчения вооружением, поддержание и ремонт оборонительных сооружений. В военном отношении, в походах, тысяцкий подчинялся князю, положение которого в Новгороде было весьма своеобразным: новгородцы на вече решали, какого князя пригласить в город, и не обязательно этот князь должен был быть представителем одной и той же ветви рода Рюриковичей. Князь прибывал в город со своей дружиной и челядью, на содержание которых новгородцы выделяли средства в виде доходов с некоторых новгородских земель и промыслов, но никаких административно-хозяйственных и имущественных прав на эти объекты князь не имел. Для него был построен двор вне городской территории, где он вершил некоторые судебные дела. Главной функцией князя было военное руководство. Во время войны князь становился во главе всех вооружённых сил республики, костяком которых являлась его дружина. Если новгородцев почему-либо не устраивал князь, то они могли на вече "показать путь" из Новгорода, то есть, отказаться от его услуг и призвать другого князя. Особую роль в политической жизни Новгорода играл и его епископ, который занимался не только церковными делами. В его руках было сосредоточено руководство внешнеполитической деятельностью республики: отправление посольств, составление дипломатических документов и договоров.</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lastRenderedPageBreak/>
        <w:t>Новгород - единственный город Древней Руси, хозяйство которого было ориентировано на торговую и промысловую деятельность. Скудные почвы северо-запада Руси, частые неурожаи из-за погодных условий не позволяли рассчитывать не только на богатые, но и просто на стабильные урожаи. Отсюда и раннее стремление новгородцев компенсировать это другими видами деятельности. Новгород вёл торговлю в основном в бассейне Балтийского моря, входил в Ганзейский морской союз немецких торговых городов. Предметами новгородского экспорта были меха, "рыбий зуб", как тогда на Руси называли моржовый клык, воск, лён, мёд и многое другое. В поисках новых источников своего экспорта новгородцы начинают ещё в IX веке движение на север и северо-восток Восточной Европы. Довольно рано возникают поселения на Северной Двине и по берегам Белого моря, давшие начало такой своеобразной части русского народа, как поморы. Они занимались в основном морским промыслом в полярных водах. Исключительные, крайне сложные условия навигации заставили поморов выработать свои, глубоко оригинальные и только им присущие приёмы строительства кораблей и плавания в высоких широтах. На северо-востоке новгородцами была основана Вятка.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Одной из важнейших внешнеполитических проблем Новгорода было противодействие агрессии с запада, со стороны Швеции и немецких духовно-рыцарских орденов - Ливонского, Меченосцев и Тевтонского. С этой целью новгородцами на западной границе строится ряд мощных каменных крепостей, служащих щитом для города. Один из древних выселков Новгорода, Псков, постоянно испытывавший на себе главную тяжесть ударов агрессора, становится также самостоятельным; его политическое устройство копирует новгородское.</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Пик агрессии западных соседей приходится на XIII век, когда Русь испытала страшный удар монголо-татарских полчищ. Рыцари решили воспользоваться ослаблением русских княжеств и осуществить территориальные приобретения. Формально это осуществлялось под флагом крестовых походов, хотя русские земли давно уже были крещены. В это время проявился полководческий талант переяславского князя Александра Ярославича. В 1240 году шведское войско под командованием ярла Биргера высадилось в устье Невы. Александр, в то время новгородский князь, разбил шведов внезапным нападением. За эту победу он получил прозвище Невский. В 1242 г. Ливонский орден начал войну с Новгородом, захватив Псков. Александр вновь встал во главе новгородского войска и провёл блестящую кампанию, главным событием которой стало сражение на льду Чудского озера, вошедшее в историю под названием Ледового побоища. Немецкие рыцари были наголову разбиты, Псков освобождён, границы на северо-западе Руси восстановлены. Во второй половине XIII века дело Александра Невского продолжил псковский князь Довмонт, выходец из Литвы. Он не раз наносил поражения ливонским рыцарям, самым крупным из которых была Раковорская битва.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 это же время Русь подвергается нашествию огромного монгольского войска под командованием внука Чингиз-хана - Батыя. Захватив Среднюю Азию и Закавказье, монгольские отряды совсем близко подошли к русской земле. Войска Чингис-хана перешли Кавказские горы и вторглись в южно-русские степи. Тут они встретились с половцами. Половские ханы обратились за помощью к русским князьям. Князья решили совместно выступить против отрядов Чингисхана и двинулись на помощь половцам. Битва произошла в мае 1223 года на реке Калке, недалеко от устья Дона. Русские отряды потерпели жесткое поражение. Татарские ханы положили доски на раненых и пленных, уселись на них и пировали, торжествуя победу.</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Это было первым появлением монголо-татар на Руси (монголов русские называли татарами). На этот раз они не закрепили свои победы и вернулись обратно в Азию, и о них ничего не было слышно двенадцать лет. Но вскоре новый поход завоевателей обрушился на Русь.</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Когда умер Чингис-хан, великим ханом стал его сын Угэде. Он послал своего племянника хана Бату (на Руси его звали Батыем) на завоевание Европы. Над всеми европейскими странами нависла опасность разгрома и порабощения.</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 1236 году отряды Батыя прошли через прикаспийские степи, вторглись в царство волжских булгар и захватили их столицу - город Булгар. Отсюда они двинулись на Русь. Зимой следующего, 1237 года Батый с огромным войском переправился через Волгу и подошел к Рязанскому княжеству. После ожесточенного боя Рязань сдалась и запылала, подожженная татарами. Вскоре 5ыл захвачен Владимир и другие города Суздальской земли.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lastRenderedPageBreak/>
        <w:t>Постепенно Батый завоевал все Поднепровье. В 1240 году огромные полчища Батыя подошли к Киеву и осадили его. От скрипа колес и ржания коней не слышно было человеческого голоса. Батый хотел взять неразрушенным прекрасный город. Он предложил киевлянам сдаться без боя. Но согласия не последовало. Началась осада Киева. Почти весь город был сожжен и разгромлен.</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Полному разгрому в 1237-1238 годах подверглись Рязанское и Владимирское няжества, в 1239 году Батый разоряет Чернигов и Переяславль Южный, в 1240 оду был взят и разгромлен Киев, покорена Галицко-Волынская Русь. Вторжение Европу завершилось у побережья Адриатики, после чего Батый вернулся в волжские степи, и в низовьях Волги возникает Сарай - ставка великого хана и столица нового государства - Золотой Орды.</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На Руси была установлена верховная власть великого хана, все князья должны были в его ставке получить право на княжение в своих княжествах - так называемый ярлык. Великие князья также получали подобные ярлыки. Все русские земли были обложены данью, которая достигала 10% от всего имущества доходов. Монголы забирали в Сарай лучших ремесленников, угоняли много людей для продажи в рабство. Помимо этого, на Русь всю вторую половину XIII века продолжались набеги татарских войск.</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Если последствия самого Батыева погрома были преодолены к 60-м годам, то последующие нашествия отбросили Русь намного назад, существенно подорвав производительные силы древнерусского общества. В первую очередь, естественно, сказались прямые потери населения в результате гибели людей во время нашествий и угона в рабство. Тяжким бременем на Русь ложилась выплата ордынской дани, которую, в основном, должны были платить города. Из-за этого города на Руси не смогли освободиться от власти феодалов, как это случилось в Западной Европе, не сложилось в них сословие горожан с соответствующей идеологией нарождавшегося буржуазного общества. Города на Руси просто не имели средств для обеспечения независимости, так как, помимо выплаты дани, они должны были ещё и содержать князей с их дружинами. Выплаты в Орду не ограничивались данью, так как принятие любого решения в ханской ставке сопровождалось многочисленными подарками чиновникам, ханским жёнам и т.д. Кроме того, русские князья обязаны были участвовать со своими дружинами в золотоордынских завоевательных походах, в XIII веке особенно частыми были войны с улусом Хулагуидов в Закавказье. Золотоордынские ханы стремились поддерживать состояние феодальной раздробленности, и если к моменту нашествия Батыя на Руси насчитывалось около 80 удельных княжеств, причём, на северо-востоке и на юго-западе отчётливо прослеживались объединительные тенденции, то к началу XIV века удельных княжеств было уже около 400. Естественно, татарским властям было выгодно такое положение вещей, ослаблявшее возможное сопротивление; они даже специально провоцировали раздоры между князьями, вынуждая их ехать в Орду за разрешением конфликтов, везти туда дополнительные подарки.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В 1275 году младший сын Александра Невского, Даниил, получает в удел Московское княжество. В Москве и раньше периодически появлялись князья, но постоянная династия утверждается только с появлением Даниила. От него ведёт начало род московских князей, а затем и царей. Москва в это время оказалась в стороне от основных направлений татарских нашествий. Это способствовало притоку населения в княжество, которое постоянно усиливалось. Впервые это проявилось во время княжения сына Даниила - Ивана Калиты, который существенно расширил пределы княжества. Калита сумел войти в доверие к хану, и тот поручил ему сбор дани, что также послужило одним из источников накопления средств. При нём Москва получает новые укрепления, становится одним из сильнейших княжеств на Руси. Происходит это при остром соперничестве с Тверским княжеством, которое также усиливается. Тверские князья выступают сторонниками сопротивления власти Орды, а московские в это время - "подручники" хана. Решающими в противостоянии стали события 1327 года, когда Иван Калита "навёл" на Тверь татарские войска, сам же их и возглавил. Тверь была разгромлена.</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На Руси постепенно сложилась парадоксальная ситуация: Московское княжество усиливалось во многом благодаря поддержке ханов, но по мере усиления его интересы всё чаще приходили в противоречие с интересами Орды, которая совсем не желала чрезмерного усиления какого-либо князя. Ко времени начала правления внука Ивана Калиты, князя Дмитрия Иоанновича, эти противоречия обострились настолько, что неизбежным оказалось прямое столкновение.</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 xml:space="preserve">В 1367 году Дмитрий строит каменный Кремль в своей столице, что резко выделяет Москву из ряда других городов, поскольку до этого каменные укрепления имели только города русского северо-запада. Ряд столкновений с татарскими войсками на Пьяне, Воже завершился в 1380 году сражением на Куликовом поле, </w:t>
      </w:r>
      <w:r w:rsidRPr="00F12714">
        <w:rPr>
          <w:color w:val="000000"/>
          <w:sz w:val="22"/>
          <w:szCs w:val="22"/>
        </w:rPr>
        <w:lastRenderedPageBreak/>
        <w:t>где русские под командованием Дмитрия Иоанновича, Боброка Волынского и Владимира Андреевича Серпуховского разбили армию темника Мамая. Впервые за много лет единым строем выступили полки сразу нескольких княжеств, впервые была одержана крупная победа над татарскими войсками, но она далась дорогой ценой: летопись сообщает, что домой вернулась только десятая часть русских ратников. За эту победу московский князь Дмитрий получил прозвище Донской. Однако до свержения ига было ещё далеко, Золотая Орда отнюдь не исчерпала всех своих сил. В 1382 году хан Тохтамыш сжигает Москву, Дмитрий вынужден опять выплачивать дань. Тем не менее с этого времени развитие событий носит уже иной характер: Москва постоянно усиливается, становясь и центром русских земель, и центром сопротивления татарской власти.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МОСКОВСКОЕ ГОСУДАРСТВО В XV - XVI ВЕКАХ</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Существенным оказалось влияние Золотой Орды в общественной организации. Уже к концу XV в. ( при Иване III) сложилась неограниченная единоличная власть Московского князя. В обществе устанавливались отношения подданства, как на Востоке, а не вассалитета, как на Западе. Западный институт вассалитета предполагал отношения двух договаривающихся сторон, которые обе были связаны взаимными правами и обязанностями. Вассальные отношения, утвердившиеся в древности, постепенно ликвидировались. Отменены право вассала поменять сюзерена, иммунитет (автономия). Бояр, которые представляли интересы земель, стали вытеснять служилые люди, дворяне (дворовые люди по службе известны с XII в.). Это - государственная бюрократия, которая постепенно стала опорой усиливающейся власти. Боярская дума сохранялась на длительное время. Используя ее, бояре пытались отстаивать автономию общества от власти, но безуспешно. Роль ее падала. В Московском государстве шел процесс нивелирования личности, уничтожения автономии общества и полного подчинения ее власти. Московские князья требовали беспрекословной покорности подданных и имели практически безграничную власть. Не только простой хлебопашец, но и знатный боярин был лишь холопом князя. Так же, как и в свою очередь, князь был лишь ханским холопом.</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Белозерская грамота 1488 г. ввела в закон отношения подданства. Все были уравнены перед лицом государственной власти: феодалы и черные люди, светские и церковные. Все становились подданными государства, целиком от него зависели.</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Пятнадцатый век стал временем окончательного оформления русского централизованного государства. Не всегда процесс объединения проходил гладко. Во второй четверти столетия, например, на Руси бушевала феодальная война, в ходе которой великий Московский князь Василий II был даже ослеплён своими противниками, за что и получил прозвище Тёмный. Окончательно вопрос об объединении русских земель под властью Москвы был решён во время правления сына Василия Тёмного, Ивана III (1462-1505). При нём в состав Московского государства вошёл Новгород, Тверь, а во время правления Василия III - Псков и Рязань. В правление Ивана III произошло и ещё одно важнейшее событие - в 1480 году закончилось монголо-татарское иго. Хан Ахмат попытался принудить русские земли к выплате дани, но московское войско под командованием Даниила Холмского и царевича Ивана преградило на реке Угре путь татарам. Месячное противостояние на Угре завершилось тем, что Ахмат так и не осмелился дать большое сражение и ушёл в Орду. Таким образом, 240 - летний период монголо-татарского господства на Руси был завершён. В этом господстве надо видеть основную причину отсталости Руси. Так, к примеру, на момент нашествия Батыя на Руси было зафиксировано 240 видов ремесла, ко времени освобождения - не более 60 видов.</w:t>
      </w:r>
    </w:p>
    <w:p w:rsidR="00F12714" w:rsidRPr="00F12714" w:rsidRDefault="00F12714" w:rsidP="00F12714">
      <w:pPr>
        <w:spacing w:before="100" w:beforeAutospacing="1" w:after="100" w:afterAutospacing="1"/>
        <w:jc w:val="both"/>
        <w:rPr>
          <w:color w:val="000000"/>
          <w:sz w:val="22"/>
          <w:szCs w:val="22"/>
        </w:rPr>
      </w:pPr>
      <w:r w:rsidRPr="00F12714">
        <w:rPr>
          <w:color w:val="000000"/>
          <w:sz w:val="22"/>
          <w:szCs w:val="22"/>
        </w:rPr>
        <w:t>Московское княжество объединило под своей властью практически все русские земли, только западные и юго-западные территории оказались под властью Великого Княжества Литовского. Выросшие размеры государства требовали совершенно нового подхода и к вопросам управления. На Руси не оказалось других князей, кроме московских, власть сосредоточилась только в руках Рюриковичей. Управлять по-старому, когда князь поручал каждое конкретное дело своим помощникам, оказалось невозможным, необходимо было создавать государственный аппарат со штатом чиновников, отвечающих за отдельные отрасли государственного управления.</w:t>
      </w:r>
    </w:p>
    <w:p w:rsidR="00755F71" w:rsidRPr="00A6020A" w:rsidRDefault="00755F71" w:rsidP="00383A5F">
      <w:pPr>
        <w:tabs>
          <w:tab w:val="left" w:pos="240"/>
        </w:tabs>
        <w:snapToGrid w:val="0"/>
        <w:jc w:val="center"/>
        <w:rPr>
          <w:b/>
          <w:sz w:val="28"/>
          <w:szCs w:val="28"/>
          <w:u w:val="single"/>
        </w:rPr>
      </w:pPr>
      <w:r w:rsidRPr="00A6020A">
        <w:rPr>
          <w:b/>
          <w:sz w:val="28"/>
          <w:szCs w:val="28"/>
          <w:u w:val="single"/>
        </w:rPr>
        <w:t>4.</w:t>
      </w:r>
      <w:r w:rsidRPr="00A6020A">
        <w:rPr>
          <w:sz w:val="28"/>
          <w:szCs w:val="28"/>
          <w:u w:val="single"/>
        </w:rPr>
        <w:t xml:space="preserve"> </w:t>
      </w:r>
      <w:r w:rsidRPr="00A6020A">
        <w:rPr>
          <w:b/>
          <w:sz w:val="28"/>
          <w:szCs w:val="28"/>
          <w:u w:val="single"/>
        </w:rPr>
        <w:t>Великое переселение народов. Восточные славяне: теории происхождения. Методологические интерпретации о причинах великого переселения народов. Евразия – этнический котёл смешения народов.</w:t>
      </w:r>
    </w:p>
    <w:p w:rsidR="00755F71" w:rsidRPr="00A6020A" w:rsidRDefault="00755F71" w:rsidP="00A6020A">
      <w:pPr>
        <w:tabs>
          <w:tab w:val="left" w:pos="240"/>
        </w:tabs>
        <w:snapToGrid w:val="0"/>
        <w:ind w:firstLine="283"/>
        <w:jc w:val="both"/>
        <w:rPr>
          <w:sz w:val="22"/>
          <w:szCs w:val="22"/>
        </w:rPr>
      </w:pPr>
      <w:r w:rsidRPr="00755F71">
        <w:t> </w:t>
      </w:r>
    </w:p>
    <w:p w:rsidR="00755F71" w:rsidRPr="00A6020A" w:rsidRDefault="00755F71" w:rsidP="00A6020A">
      <w:pPr>
        <w:tabs>
          <w:tab w:val="left" w:pos="240"/>
        </w:tabs>
        <w:snapToGrid w:val="0"/>
        <w:jc w:val="both"/>
        <w:rPr>
          <w:sz w:val="22"/>
          <w:szCs w:val="22"/>
        </w:rPr>
      </w:pPr>
      <w:r w:rsidRPr="00A6020A">
        <w:rPr>
          <w:b/>
          <w:sz w:val="22"/>
          <w:szCs w:val="22"/>
        </w:rPr>
        <w:lastRenderedPageBreak/>
        <w:t>Великое переселение народов.</w:t>
      </w:r>
      <w:r w:rsidRPr="00A6020A">
        <w:rPr>
          <w:sz w:val="22"/>
          <w:szCs w:val="22"/>
        </w:rPr>
        <w:t xml:space="preserve"> Первые века нашей эры стали временем массовых миграций на территории Европы и Азии, получивших название Великого переселения народов. Для обозначения этого явления порой пользуются термином «этническая революция». В ходе глобальных перемещений людей стирались и изменялись границы традиционного расселения, смешивались разные этнические компоненты, создавались новые народы. </w:t>
      </w:r>
    </w:p>
    <w:p w:rsidR="00755F71" w:rsidRPr="00A6020A" w:rsidRDefault="00755F71" w:rsidP="00A6020A">
      <w:pPr>
        <w:tabs>
          <w:tab w:val="left" w:pos="240"/>
        </w:tabs>
        <w:snapToGrid w:val="0"/>
        <w:ind w:firstLine="283"/>
        <w:jc w:val="both"/>
        <w:rPr>
          <w:sz w:val="22"/>
          <w:szCs w:val="22"/>
        </w:rPr>
      </w:pPr>
      <w:r w:rsidRPr="00A6020A">
        <w:rPr>
          <w:b/>
          <w:sz w:val="22"/>
          <w:szCs w:val="22"/>
        </w:rPr>
        <w:t>Первая волна Великого переселения</w:t>
      </w:r>
      <w:r w:rsidRPr="00A6020A">
        <w:rPr>
          <w:sz w:val="22"/>
          <w:szCs w:val="22"/>
        </w:rPr>
        <w:t xml:space="preserve"> была связана с германцами. Во II—III вв. через Восточно-Европейскую равнину, с севера на юг — из районов Сканди</w:t>
      </w:r>
      <w:r w:rsidRPr="00A6020A">
        <w:rPr>
          <w:sz w:val="22"/>
          <w:szCs w:val="22"/>
        </w:rPr>
        <w:softHyphen/>
        <w:t>навии и Прибалтики в Крым, на Балканы и оттуда в Южную Азию — двинулись германские племена готов. Под напором гуннов и славян в V веке готы были вытеснены из Причерноморья на запад, приведя в движение другие германские племена, граничившие с Римской империей.</w:t>
      </w:r>
    </w:p>
    <w:p w:rsidR="00755F71" w:rsidRPr="00A6020A" w:rsidRDefault="00755F71" w:rsidP="00A6020A">
      <w:pPr>
        <w:tabs>
          <w:tab w:val="left" w:pos="240"/>
        </w:tabs>
        <w:snapToGrid w:val="0"/>
        <w:ind w:firstLine="283"/>
        <w:jc w:val="both"/>
        <w:rPr>
          <w:sz w:val="22"/>
          <w:szCs w:val="22"/>
        </w:rPr>
      </w:pPr>
      <w:r w:rsidRPr="00A6020A">
        <w:rPr>
          <w:b/>
          <w:sz w:val="22"/>
          <w:szCs w:val="22"/>
        </w:rPr>
        <w:t>В VI—VIII веках политическими</w:t>
      </w:r>
      <w:r w:rsidRPr="00A6020A">
        <w:rPr>
          <w:sz w:val="22"/>
          <w:szCs w:val="22"/>
        </w:rPr>
        <w:t xml:space="preserve"> лидерами на Евразийском континенте ста</w:t>
      </w:r>
      <w:r w:rsidRPr="00A6020A">
        <w:rPr>
          <w:sz w:val="22"/>
          <w:szCs w:val="22"/>
        </w:rPr>
        <w:softHyphen/>
        <w:t>ли тюркские племена — авары, хазары, булгары. Тюрки выделялись в азиат</w:t>
      </w:r>
      <w:r w:rsidRPr="00A6020A">
        <w:rPr>
          <w:sz w:val="22"/>
          <w:szCs w:val="22"/>
        </w:rPr>
        <w:softHyphen/>
      </w:r>
      <w:r w:rsidRPr="00A6020A">
        <w:rPr>
          <w:sz w:val="22"/>
          <w:szCs w:val="22"/>
        </w:rPr>
        <w:softHyphen/>
        <w:t xml:space="preserve">ских миграциях — особенно при заселении Сибири: кыргызы, уйгуры и др. </w:t>
      </w:r>
    </w:p>
    <w:p w:rsidR="00755F71" w:rsidRPr="00A6020A" w:rsidRDefault="00755F71" w:rsidP="00A6020A">
      <w:pPr>
        <w:tabs>
          <w:tab w:val="left" w:pos="240"/>
        </w:tabs>
        <w:snapToGrid w:val="0"/>
        <w:ind w:firstLine="283"/>
        <w:jc w:val="both"/>
        <w:rPr>
          <w:sz w:val="22"/>
          <w:szCs w:val="22"/>
        </w:rPr>
      </w:pPr>
      <w:r w:rsidRPr="00A6020A">
        <w:rPr>
          <w:b/>
          <w:sz w:val="22"/>
          <w:szCs w:val="22"/>
        </w:rPr>
        <w:t>К последним миграционным волнам</w:t>
      </w:r>
      <w:r w:rsidRPr="00A6020A">
        <w:rPr>
          <w:sz w:val="22"/>
          <w:szCs w:val="22"/>
        </w:rPr>
        <w:t xml:space="preserve"> Великого переселения относятся арабские завоевания, начавшиеся  в VII веке и охватившие Аравию, Западную и Среднюю Азию, Закавказье, Северную Африку. С эпохой Великого переселения совпало несколько этапов еврейской миграции с Ближнего Востока. Рассеивание евреев началось еще до новой эры в связи с вавилонскими, македонскими, римскими завоеваниями. Походы арабов вызвали еще несколько волн исхода евреев с их прародины. </w:t>
      </w:r>
    </w:p>
    <w:p w:rsidR="00755F71" w:rsidRPr="00A6020A" w:rsidRDefault="00755F71" w:rsidP="00A6020A">
      <w:pPr>
        <w:tabs>
          <w:tab w:val="left" w:pos="240"/>
        </w:tabs>
        <w:snapToGrid w:val="0"/>
        <w:ind w:firstLine="283"/>
        <w:jc w:val="both"/>
        <w:rPr>
          <w:sz w:val="22"/>
          <w:szCs w:val="22"/>
        </w:rPr>
      </w:pPr>
      <w:r w:rsidRPr="00A6020A">
        <w:rPr>
          <w:sz w:val="22"/>
          <w:szCs w:val="22"/>
        </w:rPr>
        <w:t>К концу VIII века относятся первые экспедиции норманнов как в Западную, так и в Восточную Европу.</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 В IX веке в южно-русские степи ворвались печенеги, а в XI веке — половцы. В это же время (в конце IX века) далекий переход мадьяр (угро-финское племя, родственное ханты-манси) с Южного Урала в Европу завершился заселением ими Паннонии, где они ассимилировали местных славян. </w:t>
      </w:r>
    </w:p>
    <w:p w:rsidR="00755F71" w:rsidRPr="00A6020A" w:rsidRDefault="00755F71" w:rsidP="00A6020A">
      <w:pPr>
        <w:jc w:val="both"/>
        <w:rPr>
          <w:sz w:val="22"/>
          <w:szCs w:val="22"/>
        </w:rPr>
      </w:pPr>
      <w:r w:rsidRPr="00A6020A">
        <w:rPr>
          <w:sz w:val="22"/>
          <w:szCs w:val="22"/>
        </w:rPr>
        <w:t>Таким образом, Великое переселение народов в I тысячелетии н.э. изме</w:t>
      </w:r>
      <w:r w:rsidRPr="00A6020A">
        <w:rPr>
          <w:sz w:val="22"/>
          <w:szCs w:val="22"/>
        </w:rPr>
        <w:softHyphen/>
        <w:t>нило этнополитическую панораму Европы и Азии, положило начало современным народам и государствам.</w:t>
      </w:r>
    </w:p>
    <w:p w:rsidR="00755F71" w:rsidRPr="00A6020A" w:rsidRDefault="00755F71" w:rsidP="00A6020A">
      <w:pPr>
        <w:jc w:val="both"/>
        <w:rPr>
          <w:sz w:val="22"/>
          <w:szCs w:val="22"/>
        </w:rPr>
      </w:pPr>
      <w:r w:rsidRPr="00A6020A">
        <w:rPr>
          <w:b/>
          <w:sz w:val="22"/>
          <w:szCs w:val="22"/>
        </w:rPr>
        <w:t>Славяне: теории  про</w:t>
      </w:r>
      <w:r w:rsidRPr="00A6020A">
        <w:rPr>
          <w:b/>
          <w:sz w:val="22"/>
          <w:szCs w:val="22"/>
        </w:rPr>
        <w:softHyphen/>
        <w:t>ис</w:t>
      </w:r>
      <w:r w:rsidRPr="00A6020A">
        <w:rPr>
          <w:b/>
          <w:sz w:val="22"/>
          <w:szCs w:val="22"/>
        </w:rPr>
        <w:softHyphen/>
        <w:t>хождения и расселения</w:t>
      </w:r>
      <w:r w:rsidRPr="00A6020A">
        <w:rPr>
          <w:sz w:val="22"/>
          <w:szCs w:val="22"/>
        </w:rPr>
        <w:t> </w:t>
      </w:r>
    </w:p>
    <w:p w:rsidR="00755F71" w:rsidRPr="00A6020A" w:rsidRDefault="00755F71" w:rsidP="00A6020A">
      <w:pPr>
        <w:tabs>
          <w:tab w:val="left" w:pos="240"/>
        </w:tabs>
        <w:snapToGrid w:val="0"/>
        <w:jc w:val="both"/>
        <w:rPr>
          <w:sz w:val="22"/>
          <w:szCs w:val="22"/>
        </w:rPr>
      </w:pPr>
      <w:r w:rsidRPr="00A6020A">
        <w:rPr>
          <w:sz w:val="22"/>
          <w:szCs w:val="22"/>
        </w:rPr>
        <w:tab/>
        <w:t>История славян уходит в глубину времен, и первые сведения о них зафиксированы в древнейших письменных источниках. Все они с привязкой к определенной территории фиксируют славян лишь с середины I тысячелетия н. э. (чаще всего с VI века), тогда они выступают на исторической арене Европы как многочисленная этническая общность.</w:t>
      </w:r>
    </w:p>
    <w:p w:rsidR="00755F71" w:rsidRPr="00A6020A" w:rsidRDefault="00755F71" w:rsidP="00A6020A">
      <w:pPr>
        <w:tabs>
          <w:tab w:val="left" w:pos="240"/>
        </w:tabs>
        <w:snapToGrid w:val="0"/>
        <w:ind w:firstLine="283"/>
        <w:jc w:val="both"/>
        <w:rPr>
          <w:sz w:val="22"/>
          <w:szCs w:val="22"/>
        </w:rPr>
      </w:pPr>
      <w:r w:rsidRPr="00A6020A">
        <w:rPr>
          <w:sz w:val="22"/>
          <w:szCs w:val="22"/>
        </w:rPr>
        <w:t>Античные авторы знали славян под различными именами: венеды, анты, склавины; но, прежде всего, под именем венедов. Впервые это название встречается в Естественной истории Плиния (середина I века н. э.). Плиний называет венедов в числе народов, соседствующих с группой германских племен  Скорее всего, это были области в бассейне реки Вислы и, может быть, более восточные земли.</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К концу I века н. э. относятся сообщения о венедах Корнелия Тацита. Тацит указывает, что венеды жили между народами певкинов (северная часть Нижнего Подунавья) и феннов, занимавших территорию лесной полосы Восточной Европы от Прибалтики до Урала. Точное место локализации венедов указать невозможно. </w:t>
      </w:r>
    </w:p>
    <w:p w:rsidR="00755F71" w:rsidRPr="00A6020A" w:rsidRDefault="00755F71" w:rsidP="00A6020A">
      <w:pPr>
        <w:tabs>
          <w:tab w:val="left" w:pos="240"/>
        </w:tabs>
        <w:snapToGrid w:val="0"/>
        <w:ind w:firstLine="283"/>
        <w:jc w:val="both"/>
        <w:rPr>
          <w:sz w:val="22"/>
          <w:szCs w:val="22"/>
        </w:rPr>
      </w:pPr>
      <w:r w:rsidRPr="00A6020A">
        <w:rPr>
          <w:sz w:val="22"/>
          <w:szCs w:val="22"/>
        </w:rPr>
        <w:t>Более точны сведения о славянах середины I тысячелетия н. э. Теперь славяне называются словены. Византийские авторы описывают в основном славян Подунавья и Балканского полуострова. Византийскими авторами сообщаются сведения о разных сторонах жизни и быта славян.</w:t>
      </w:r>
    </w:p>
    <w:p w:rsidR="00755F71" w:rsidRPr="00A6020A" w:rsidRDefault="00755F71" w:rsidP="00A6020A">
      <w:pPr>
        <w:tabs>
          <w:tab w:val="left" w:pos="240"/>
        </w:tabs>
        <w:snapToGrid w:val="0"/>
        <w:ind w:firstLine="283"/>
        <w:jc w:val="both"/>
        <w:rPr>
          <w:sz w:val="22"/>
          <w:szCs w:val="22"/>
        </w:rPr>
      </w:pPr>
      <w:r w:rsidRPr="00A6020A">
        <w:rPr>
          <w:sz w:val="22"/>
          <w:szCs w:val="22"/>
        </w:rPr>
        <w:t>Более существенные сведения имеются в труде готского епископа Иордана. По Иордану, венеды — суть славяне. Из его труда видно, что в VI ве</w:t>
      </w:r>
      <w:r w:rsidRPr="00A6020A">
        <w:rPr>
          <w:sz w:val="22"/>
          <w:szCs w:val="22"/>
        </w:rPr>
        <w:softHyphen/>
        <w:t>ке славяне заселяли широкую полосу, простиравшуюся от Среднего Придунавья до Нижнего Днепра.</w:t>
      </w:r>
    </w:p>
    <w:p w:rsidR="00755F71" w:rsidRPr="00A6020A" w:rsidRDefault="00755F71" w:rsidP="00A6020A">
      <w:pPr>
        <w:tabs>
          <w:tab w:val="left" w:pos="240"/>
        </w:tabs>
        <w:snapToGrid w:val="0"/>
        <w:ind w:firstLine="283"/>
        <w:jc w:val="both"/>
        <w:rPr>
          <w:sz w:val="22"/>
          <w:szCs w:val="22"/>
        </w:rPr>
      </w:pPr>
      <w:r w:rsidRPr="00A6020A">
        <w:rPr>
          <w:sz w:val="22"/>
          <w:szCs w:val="22"/>
        </w:rPr>
        <w:t>Информацию о восточных славянах дают нам не только византийские авторы, содержится она и в описаниях крупнейших арабских географов 2-й половины IX—X вв. О славянах имеются и полулегендар</w:t>
      </w:r>
      <w:r w:rsidRPr="00A6020A">
        <w:rPr>
          <w:sz w:val="22"/>
          <w:szCs w:val="22"/>
        </w:rPr>
        <w:softHyphen/>
        <w:t xml:space="preserve">ные сведения в скандинавских сагах, во франкском эпосе, германских сказаниях. </w:t>
      </w:r>
    </w:p>
    <w:p w:rsidR="00755F71" w:rsidRPr="00A6020A" w:rsidRDefault="00755F71" w:rsidP="00A6020A">
      <w:pPr>
        <w:tabs>
          <w:tab w:val="left" w:pos="240"/>
        </w:tabs>
        <w:snapToGrid w:val="0"/>
        <w:ind w:firstLine="283"/>
        <w:jc w:val="both"/>
        <w:rPr>
          <w:sz w:val="22"/>
          <w:szCs w:val="22"/>
        </w:rPr>
      </w:pPr>
      <w:r w:rsidRPr="00A6020A">
        <w:rPr>
          <w:sz w:val="22"/>
          <w:szCs w:val="22"/>
        </w:rPr>
        <w:t>Места проживания древних славян, получившие название «прароди</w:t>
      </w:r>
      <w:r w:rsidRPr="00A6020A">
        <w:rPr>
          <w:sz w:val="22"/>
          <w:szCs w:val="22"/>
        </w:rPr>
        <w:softHyphen/>
        <w:t>ны», определяются неоднозначно.</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Первым, кто попытался ответить на вопросы: откуда, как и когда появились славяне, был летописец Нестор — автор «Повести временн‹х лет». Он определил территорию славян по нижнему течению Дуная и Паннонию. С Дуная начался процесс расселения славян, то есть речь идет об их миграции. Киевский летописец явился родоначальником миграционной </w:t>
      </w:r>
      <w:r w:rsidRPr="00A6020A">
        <w:rPr>
          <w:b/>
          <w:sz w:val="22"/>
          <w:szCs w:val="22"/>
        </w:rPr>
        <w:t>теории происхождения славян, известной как «дунайская»</w:t>
      </w:r>
      <w:r w:rsidRPr="00A6020A">
        <w:rPr>
          <w:sz w:val="22"/>
          <w:szCs w:val="22"/>
        </w:rPr>
        <w:t>, или «балкан</w:t>
      </w:r>
      <w:r w:rsidRPr="00A6020A">
        <w:rPr>
          <w:sz w:val="22"/>
          <w:szCs w:val="22"/>
        </w:rPr>
        <w:softHyphen/>
        <w:t xml:space="preserve">ская». Дунайскую «прародину» славян признавали С.М. Соловьев, В.О. Ключевский и др. По мнению В.О. Ключевского, славяне переселились с Дуная в Прикарпатье. Именно здесь, по мнению историка, образовался обширный военный союз во главе с дулебо-волынянами. Отсюда восточные славяне расселились на восток и северо-восток до Ильмень-озера в VII—VIII вв. </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К эпохе средневековья восходит зарождение еще одной миграционной </w:t>
      </w:r>
      <w:r w:rsidRPr="00A6020A">
        <w:rPr>
          <w:b/>
          <w:sz w:val="22"/>
          <w:szCs w:val="22"/>
        </w:rPr>
        <w:t>теории происхождения славян — «скифо-сарматской</w:t>
      </w:r>
      <w:r w:rsidRPr="00A6020A">
        <w:rPr>
          <w:sz w:val="22"/>
          <w:szCs w:val="22"/>
        </w:rPr>
        <w:t>». Впервые она зафикси</w:t>
      </w:r>
      <w:r w:rsidRPr="00A6020A">
        <w:rPr>
          <w:sz w:val="22"/>
          <w:szCs w:val="22"/>
        </w:rPr>
        <w:softHyphen/>
        <w:t>ро</w:t>
      </w:r>
      <w:r w:rsidRPr="00A6020A">
        <w:rPr>
          <w:sz w:val="22"/>
          <w:szCs w:val="22"/>
        </w:rPr>
        <w:softHyphen/>
        <w:t>вана Бавар</w:t>
      </w:r>
      <w:r w:rsidRPr="00A6020A">
        <w:rPr>
          <w:sz w:val="22"/>
          <w:szCs w:val="22"/>
        </w:rPr>
        <w:softHyphen/>
        <w:t xml:space="preserve">ской хроникой XIII века, а позднее воспринята многими западно-европейскими авторами. Согласно их представлениям, предки славян продвинулись из </w:t>
      </w:r>
      <w:r w:rsidRPr="00A6020A">
        <w:rPr>
          <w:sz w:val="22"/>
          <w:szCs w:val="22"/>
        </w:rPr>
        <w:lastRenderedPageBreak/>
        <w:t>Передней Азии вдоль Черноморского побережья на север и осели под этнонимами «скифы», «сарматы», «аланы» и «роксоланы». Постепенно славяне из Северного Причерноморья рассеялись на запад и юго-запад.</w:t>
      </w:r>
    </w:p>
    <w:p w:rsidR="00755F71" w:rsidRPr="00A6020A" w:rsidRDefault="00755F71" w:rsidP="00A6020A">
      <w:pPr>
        <w:tabs>
          <w:tab w:val="left" w:pos="240"/>
        </w:tabs>
        <w:snapToGrid w:val="0"/>
        <w:ind w:firstLine="283"/>
        <w:jc w:val="both"/>
        <w:rPr>
          <w:sz w:val="22"/>
          <w:szCs w:val="22"/>
        </w:rPr>
      </w:pPr>
      <w:r w:rsidRPr="00A6020A">
        <w:rPr>
          <w:b/>
          <w:sz w:val="22"/>
          <w:szCs w:val="22"/>
        </w:rPr>
        <w:t>Третий вариант</w:t>
      </w:r>
      <w:r w:rsidRPr="00A6020A">
        <w:rPr>
          <w:sz w:val="22"/>
          <w:szCs w:val="22"/>
        </w:rPr>
        <w:t>, близкий к скифо-сарматской теории, предложил академик А.И. Соболевский. По его мнению, названия рек, озер, гор в пределах расположения древних поселений славян якобы показывают, что они получили эти названия от другого народа, который был здесь ранее. Такой предшественницей славян, по предположению Соболевского, была группа племен иранского происхождения (скифского корня). Позже эта группа ассимилировалась (растворилась) с жившими далее  к северу предками славяно-балтийцев и дала начало славянам где-то на берегах Балтийского моря, откуда славяне и расселились.</w:t>
      </w:r>
    </w:p>
    <w:p w:rsidR="00755F71" w:rsidRPr="00A6020A" w:rsidRDefault="00755F71" w:rsidP="00A6020A">
      <w:pPr>
        <w:tabs>
          <w:tab w:val="left" w:pos="240"/>
        </w:tabs>
        <w:snapToGrid w:val="0"/>
        <w:ind w:firstLine="283"/>
        <w:jc w:val="both"/>
        <w:rPr>
          <w:sz w:val="22"/>
          <w:szCs w:val="22"/>
        </w:rPr>
      </w:pPr>
      <w:r w:rsidRPr="00A6020A">
        <w:rPr>
          <w:b/>
          <w:sz w:val="22"/>
          <w:szCs w:val="22"/>
        </w:rPr>
        <w:t>Четвертый вариант миграционной теории</w:t>
      </w:r>
      <w:r w:rsidRPr="00A6020A">
        <w:rPr>
          <w:sz w:val="22"/>
          <w:szCs w:val="22"/>
        </w:rPr>
        <w:t xml:space="preserve"> дал академик А.А. Шах</w:t>
      </w:r>
      <w:r w:rsidRPr="00A6020A">
        <w:rPr>
          <w:sz w:val="22"/>
          <w:szCs w:val="22"/>
        </w:rPr>
        <w:softHyphen/>
        <w:t>ма</w:t>
      </w:r>
      <w:r w:rsidRPr="00A6020A">
        <w:rPr>
          <w:sz w:val="22"/>
          <w:szCs w:val="22"/>
        </w:rPr>
        <w:softHyphen/>
        <w:t>тов. По его мнению, первой прародиной славян был бассейн Западной Двины и Нижнего Немана в Прибалтике. Отсюда славяне, приняв имя венедов (от кельтов), продвинулись на Нижнюю Вислу, откуда только что перед ними ушли в Причерноморье готы (рубеж II—III вв.). Следовательно, здесь (Нижняя Висла), по мнению А.А. Шах</w:t>
      </w:r>
      <w:r w:rsidRPr="00A6020A">
        <w:rPr>
          <w:sz w:val="22"/>
          <w:szCs w:val="22"/>
        </w:rPr>
        <w:softHyphen/>
        <w:t>матова, была вторая прародина славян. Когда готы ушли из Причерноморья, то часть славян, а именно восточная и южная их ветви, двинулась на восток и на юг в Причерноморье и образовала здесь племена южных и восточных славян. А значит, следуя этой «прибалтийской» теории, славяне явились пришлыми на землю, на которой они затем создали свои государства.</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В противоположность миграционным теориям признается </w:t>
      </w:r>
      <w:r w:rsidRPr="00A6020A">
        <w:rPr>
          <w:b/>
          <w:sz w:val="22"/>
          <w:szCs w:val="22"/>
        </w:rPr>
        <w:t>автохтонное — местное происхождение славян</w:t>
      </w:r>
      <w:r w:rsidRPr="00A6020A">
        <w:rPr>
          <w:sz w:val="22"/>
          <w:szCs w:val="22"/>
        </w:rPr>
        <w:t xml:space="preserve">. Согласно автохтонной теории, славянство образовалось на обширной территории, в состав которой вошла не только территория современной Польши, но также значительная часть современной Украины и Белоруссии. </w:t>
      </w:r>
    </w:p>
    <w:p w:rsidR="00755F71" w:rsidRPr="00A6020A" w:rsidRDefault="00755F71" w:rsidP="00A6020A">
      <w:pPr>
        <w:tabs>
          <w:tab w:val="left" w:pos="240"/>
        </w:tabs>
        <w:snapToGrid w:val="0"/>
        <w:ind w:firstLine="283"/>
        <w:jc w:val="both"/>
        <w:rPr>
          <w:sz w:val="22"/>
          <w:szCs w:val="22"/>
        </w:rPr>
      </w:pPr>
      <w:r w:rsidRPr="00A6020A">
        <w:rPr>
          <w:sz w:val="22"/>
          <w:szCs w:val="22"/>
        </w:rPr>
        <w:t>Автохтонная теория отмечает сложность процесса образования славян. Первоначально складывались мелкие отдельные разрозненные древнейшие народы на определенной обширной территории, которые затем образовались в более крупные и, наконец, в исторически известные народы. Выделяются протославянский, пра</w:t>
      </w:r>
      <w:r w:rsidRPr="00A6020A">
        <w:rPr>
          <w:sz w:val="22"/>
          <w:szCs w:val="22"/>
        </w:rPr>
        <w:softHyphen/>
        <w:t>славянский и собственно славянский периоды.</w:t>
      </w:r>
    </w:p>
    <w:p w:rsidR="00755F71" w:rsidRPr="00A6020A" w:rsidRDefault="00755F71" w:rsidP="00A6020A">
      <w:pPr>
        <w:tabs>
          <w:tab w:val="left" w:pos="240"/>
        </w:tabs>
        <w:snapToGrid w:val="0"/>
        <w:ind w:firstLine="283"/>
        <w:jc w:val="both"/>
        <w:rPr>
          <w:sz w:val="22"/>
          <w:szCs w:val="22"/>
        </w:rPr>
      </w:pPr>
      <w:r w:rsidRPr="00A6020A">
        <w:rPr>
          <w:sz w:val="22"/>
          <w:szCs w:val="22"/>
        </w:rPr>
        <w:t>Предки протославян в результате своего культурного сближения дали славянство. Этот процесс археологами прослежи</w:t>
      </w:r>
      <w:r w:rsidRPr="00A6020A">
        <w:rPr>
          <w:sz w:val="22"/>
          <w:szCs w:val="22"/>
        </w:rPr>
        <w:softHyphen/>
        <w:t>вается до н. э. с III тысячелетия до I.</w:t>
      </w:r>
    </w:p>
    <w:p w:rsidR="00755F71" w:rsidRPr="00A6020A" w:rsidRDefault="00755F71" w:rsidP="00A6020A">
      <w:pPr>
        <w:tabs>
          <w:tab w:val="left" w:pos="240"/>
        </w:tabs>
        <w:snapToGrid w:val="0"/>
        <w:ind w:firstLine="283"/>
        <w:jc w:val="both"/>
        <w:rPr>
          <w:sz w:val="22"/>
          <w:szCs w:val="22"/>
        </w:rPr>
      </w:pPr>
      <w:r w:rsidRPr="00A6020A">
        <w:rPr>
          <w:sz w:val="22"/>
          <w:szCs w:val="22"/>
        </w:rPr>
        <w:t>Праславянский период начинается с конца I тысячелетия до н.э. Устанавливается культурная, а также и языковая общность. Значительная часть праславян была включена в орбиту скифского влияния. В VI—VII вв. завершается период праславянской истории. Расселе</w:t>
      </w:r>
      <w:r w:rsidRPr="00A6020A">
        <w:rPr>
          <w:sz w:val="22"/>
          <w:szCs w:val="22"/>
        </w:rPr>
        <w:softHyphen/>
        <w:t>ние славян на обширнейших пространствах, их активное взаимо</w:t>
      </w:r>
      <w:r w:rsidRPr="00A6020A">
        <w:rPr>
          <w:sz w:val="22"/>
          <w:szCs w:val="22"/>
        </w:rPr>
        <w:softHyphen/>
        <w:t xml:space="preserve">действие с иными народами привели к культурной дифференциации славянского мира и членению единого языка на отдельные славянские языки. </w:t>
      </w:r>
    </w:p>
    <w:p w:rsidR="00755F71" w:rsidRPr="00A6020A" w:rsidRDefault="00755F71" w:rsidP="00A6020A">
      <w:pPr>
        <w:tabs>
          <w:tab w:val="left" w:pos="240"/>
        </w:tabs>
        <w:snapToGrid w:val="0"/>
        <w:ind w:firstLine="283"/>
        <w:jc w:val="both"/>
        <w:rPr>
          <w:sz w:val="22"/>
          <w:szCs w:val="22"/>
        </w:rPr>
      </w:pPr>
      <w:r w:rsidRPr="00A6020A">
        <w:rPr>
          <w:sz w:val="22"/>
          <w:szCs w:val="22"/>
        </w:rPr>
        <w:t>В VIII—IX вв. наступает период собственно славянской истории, формирование союзов, образование государств. Происходит скла</w:t>
      </w:r>
      <w:r w:rsidRPr="00A6020A">
        <w:rPr>
          <w:sz w:val="22"/>
          <w:szCs w:val="22"/>
        </w:rPr>
        <w:softHyphen/>
        <w:t>ды</w:t>
      </w:r>
      <w:r w:rsidRPr="00A6020A">
        <w:rPr>
          <w:sz w:val="22"/>
          <w:szCs w:val="22"/>
        </w:rPr>
        <w:softHyphen/>
        <w:t>ва</w:t>
      </w:r>
      <w:r w:rsidRPr="00A6020A">
        <w:rPr>
          <w:sz w:val="22"/>
          <w:szCs w:val="22"/>
        </w:rPr>
        <w:softHyphen/>
        <w:t xml:space="preserve">ние современных славянских народов. </w:t>
      </w:r>
    </w:p>
    <w:p w:rsidR="00755F71" w:rsidRPr="00A6020A" w:rsidRDefault="00755F71" w:rsidP="00A6020A">
      <w:pPr>
        <w:tabs>
          <w:tab w:val="left" w:pos="240"/>
        </w:tabs>
        <w:snapToGrid w:val="0"/>
        <w:ind w:firstLine="283"/>
        <w:jc w:val="both"/>
        <w:rPr>
          <w:sz w:val="22"/>
          <w:szCs w:val="22"/>
        </w:rPr>
      </w:pPr>
      <w:r w:rsidRPr="00A6020A">
        <w:rPr>
          <w:sz w:val="22"/>
          <w:szCs w:val="22"/>
        </w:rPr>
        <w:t>Таким образом, важнейшим историческим фактом является наличие в I тысячелетии н.э. на территории Восточной Европы славян.</w:t>
      </w:r>
    </w:p>
    <w:p w:rsidR="00383A5F" w:rsidRPr="00755F71" w:rsidRDefault="00383A5F" w:rsidP="00755F71">
      <w:pPr>
        <w:tabs>
          <w:tab w:val="left" w:pos="240"/>
        </w:tabs>
        <w:snapToGrid w:val="0"/>
        <w:ind w:firstLine="283"/>
        <w:jc w:val="both"/>
      </w:pPr>
    </w:p>
    <w:p w:rsidR="00755F71" w:rsidRPr="00A6020A" w:rsidRDefault="00755F71" w:rsidP="00755F71">
      <w:pPr>
        <w:tabs>
          <w:tab w:val="left" w:pos="240"/>
        </w:tabs>
        <w:snapToGrid w:val="0"/>
        <w:jc w:val="center"/>
        <w:rPr>
          <w:b/>
          <w:sz w:val="28"/>
          <w:szCs w:val="28"/>
          <w:u w:val="single"/>
        </w:rPr>
      </w:pPr>
      <w:r w:rsidRPr="00A6020A">
        <w:rPr>
          <w:b/>
          <w:bCs/>
          <w:color w:val="000000"/>
          <w:sz w:val="28"/>
          <w:szCs w:val="28"/>
          <w:u w:val="single"/>
        </w:rPr>
        <w:t>5. Государство КР IX - XII вв. Интерпретации возникновения государства КР. Этапы истории: правовая, экономическая, культурно-бытовая, международная.</w:t>
      </w:r>
    </w:p>
    <w:p w:rsidR="00755F71" w:rsidRPr="00A6020A" w:rsidRDefault="00755F71" w:rsidP="00A6020A">
      <w:pPr>
        <w:tabs>
          <w:tab w:val="left" w:pos="240"/>
        </w:tabs>
        <w:snapToGrid w:val="0"/>
        <w:ind w:firstLine="283"/>
        <w:jc w:val="both"/>
        <w:rPr>
          <w:b/>
          <w:sz w:val="22"/>
          <w:szCs w:val="22"/>
        </w:rPr>
      </w:pPr>
      <w:r w:rsidRPr="00A6020A">
        <w:rPr>
          <w:b/>
          <w:sz w:val="22"/>
          <w:szCs w:val="22"/>
        </w:rPr>
        <w:t> </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На территории Восточной Европы более двух веков существовало сильное государство Киевская Русь. Согласно «Повести временных лет» (начало XII века), создание мощного русского государства на территории Восточной Европы началось с севера. За </w:t>
      </w:r>
      <w:smartTag w:uri="urn:schemas-microsoft-com:office:smarttags" w:element="metricconverter">
        <w:smartTagPr>
          <w:attr w:name="ProductID" w:val="859 г"/>
        </w:smartTagPr>
        <w:r w:rsidRPr="00A6020A">
          <w:rPr>
            <w:sz w:val="22"/>
            <w:szCs w:val="22"/>
          </w:rPr>
          <w:t>859 г</w:t>
        </w:r>
      </w:smartTag>
      <w:r w:rsidRPr="00A6020A">
        <w:rPr>
          <w:sz w:val="22"/>
          <w:szCs w:val="22"/>
        </w:rPr>
        <w:t>. в летописи есть сообщение, что племена славян на юге платили дань хазарам, а на севере славяне и угро-финны платили дань варягам.</w:t>
      </w:r>
    </w:p>
    <w:p w:rsidR="00755F71" w:rsidRPr="00A6020A" w:rsidRDefault="00755F71" w:rsidP="00A6020A">
      <w:pPr>
        <w:tabs>
          <w:tab w:val="left" w:pos="240"/>
        </w:tabs>
        <w:snapToGrid w:val="0"/>
        <w:jc w:val="both"/>
        <w:rPr>
          <w:sz w:val="22"/>
          <w:szCs w:val="22"/>
        </w:rPr>
      </w:pPr>
      <w:r w:rsidRPr="00A6020A">
        <w:rPr>
          <w:sz w:val="22"/>
          <w:szCs w:val="22"/>
        </w:rPr>
        <w:t>Летопись сообщает, что в 862 году новгородцы изгнали варягов за море, но среди разноязыких племен, да и в самом Новгороде — мира не было и пришлось пригласить князя, «...который бы владел и судил по праву». И пошли за море к варягам, к руси и пригласили трех братьев Рюрика, Синеуса и Трувора. Рюрик стал княжить в Новгороде, Синеус — на Белоозере, а Трувор — в Изборске.</w:t>
      </w:r>
    </w:p>
    <w:p w:rsidR="00755F71" w:rsidRPr="00A6020A" w:rsidRDefault="00755F71" w:rsidP="00A6020A">
      <w:pPr>
        <w:tabs>
          <w:tab w:val="left" w:pos="240"/>
        </w:tabs>
        <w:snapToGrid w:val="0"/>
        <w:ind w:firstLine="283"/>
        <w:jc w:val="both"/>
        <w:rPr>
          <w:sz w:val="22"/>
          <w:szCs w:val="22"/>
        </w:rPr>
      </w:pPr>
      <w:r w:rsidRPr="00A6020A">
        <w:rPr>
          <w:sz w:val="22"/>
          <w:szCs w:val="22"/>
        </w:rPr>
        <w:t>После смерти братьев Рюрик стал княжить один, а своим дружинникам раздал Полоцк, Ростов, Белоозеро. Когда умер Рюрик (</w:t>
      </w:r>
      <w:smartTag w:uri="urn:schemas-microsoft-com:office:smarttags" w:element="metricconverter">
        <w:smartTagPr>
          <w:attr w:name="ProductID" w:val="879 г"/>
        </w:smartTagPr>
        <w:r w:rsidRPr="00A6020A">
          <w:rPr>
            <w:sz w:val="22"/>
            <w:szCs w:val="22"/>
          </w:rPr>
          <w:t>879 г</w:t>
        </w:r>
      </w:smartTag>
      <w:r w:rsidRPr="00A6020A">
        <w:rPr>
          <w:sz w:val="22"/>
          <w:szCs w:val="22"/>
        </w:rPr>
        <w:t>.), воевода Олег вместе с малолетним сыном Рюрика Игорем подняли народы по торговому пути «из варяг в греки» на большой поход к югу. В походе участвовали скандинавы, северные славяне и угро-финны; в 882 году они захватили Киев. Так произошло объединение северных и южных земель, образовалось государство с центром в Киеве.</w:t>
      </w:r>
    </w:p>
    <w:p w:rsidR="00755F71" w:rsidRPr="00A6020A" w:rsidRDefault="00755F71" w:rsidP="00A6020A">
      <w:pPr>
        <w:tabs>
          <w:tab w:val="left" w:pos="240"/>
        </w:tabs>
        <w:snapToGrid w:val="0"/>
        <w:ind w:firstLine="283"/>
        <w:jc w:val="both"/>
        <w:rPr>
          <w:sz w:val="22"/>
          <w:szCs w:val="22"/>
        </w:rPr>
      </w:pPr>
      <w:r w:rsidRPr="00A6020A">
        <w:rPr>
          <w:sz w:val="22"/>
          <w:szCs w:val="22"/>
        </w:rPr>
        <w:t>  </w:t>
      </w:r>
    </w:p>
    <w:p w:rsidR="00755F71" w:rsidRPr="00A6020A" w:rsidRDefault="00755F71" w:rsidP="00A6020A">
      <w:pPr>
        <w:tabs>
          <w:tab w:val="left" w:pos="240"/>
        </w:tabs>
        <w:snapToGrid w:val="0"/>
        <w:ind w:firstLine="283"/>
        <w:jc w:val="both"/>
        <w:rPr>
          <w:sz w:val="22"/>
          <w:szCs w:val="22"/>
        </w:rPr>
      </w:pPr>
      <w:r w:rsidRPr="00A6020A">
        <w:rPr>
          <w:caps/>
          <w:spacing w:val="15"/>
          <w:sz w:val="22"/>
          <w:szCs w:val="22"/>
        </w:rPr>
        <w:t>причины ВОЗНИКНОВЕНИя ГОСУДАРСТВА КИЕВСКАЯ  РУСЬ</w:t>
      </w:r>
    </w:p>
    <w:p w:rsidR="00755F71" w:rsidRPr="00A6020A" w:rsidRDefault="00755F71" w:rsidP="00A6020A">
      <w:pPr>
        <w:tabs>
          <w:tab w:val="left" w:pos="240"/>
        </w:tabs>
        <w:snapToGrid w:val="0"/>
        <w:ind w:firstLine="283"/>
        <w:jc w:val="both"/>
        <w:rPr>
          <w:sz w:val="22"/>
          <w:szCs w:val="22"/>
        </w:rPr>
      </w:pPr>
      <w:r w:rsidRPr="00A6020A">
        <w:rPr>
          <w:b/>
          <w:sz w:val="22"/>
          <w:szCs w:val="22"/>
        </w:rPr>
        <w:t>Религиозно-историческая теория</w:t>
      </w:r>
      <w:r w:rsidRPr="00A6020A">
        <w:rPr>
          <w:sz w:val="22"/>
          <w:szCs w:val="22"/>
        </w:rPr>
        <w:t xml:space="preserve"> изучает движение человека к Богу. </w:t>
      </w:r>
    </w:p>
    <w:p w:rsidR="00755F71" w:rsidRPr="00A6020A" w:rsidRDefault="00755F71" w:rsidP="00A6020A">
      <w:pPr>
        <w:tabs>
          <w:tab w:val="left" w:pos="240"/>
        </w:tabs>
        <w:snapToGrid w:val="0"/>
        <w:ind w:firstLine="283"/>
        <w:jc w:val="both"/>
        <w:rPr>
          <w:sz w:val="22"/>
          <w:szCs w:val="22"/>
        </w:rPr>
      </w:pPr>
      <w:r w:rsidRPr="00A6020A">
        <w:rPr>
          <w:sz w:val="22"/>
          <w:szCs w:val="22"/>
        </w:rPr>
        <w:t>В христианской историографии начало истории государства Киевская Русь связано с принятием им истинной веры — хри</w:t>
      </w:r>
      <w:r w:rsidRPr="00A6020A">
        <w:rPr>
          <w:sz w:val="22"/>
          <w:szCs w:val="22"/>
        </w:rPr>
        <w:softHyphen/>
        <w:t>сти</w:t>
      </w:r>
      <w:r w:rsidRPr="00A6020A">
        <w:rPr>
          <w:sz w:val="22"/>
          <w:szCs w:val="22"/>
        </w:rPr>
        <w:softHyphen/>
        <w:t>ан</w:t>
      </w:r>
      <w:r w:rsidRPr="00A6020A">
        <w:rPr>
          <w:sz w:val="22"/>
          <w:szCs w:val="22"/>
        </w:rPr>
        <w:softHyphen/>
        <w:t>ства православного толка. Тысячелетняя история Русской православной церкви (988) — это одновременно начало и история русского, Российского госу</w:t>
      </w:r>
      <w:r w:rsidRPr="00A6020A">
        <w:rPr>
          <w:sz w:val="22"/>
          <w:szCs w:val="22"/>
        </w:rPr>
        <w:softHyphen/>
        <w:t xml:space="preserve">дарства. Российское государство </w:t>
      </w:r>
      <w:r w:rsidRPr="00A6020A">
        <w:rPr>
          <w:sz w:val="22"/>
          <w:szCs w:val="22"/>
        </w:rPr>
        <w:lastRenderedPageBreak/>
        <w:t xml:space="preserve">постоянно расширяло сферы влияния, территорию за счет приобщения к истинной вере иноверцев (басурман), проживающих на территории Восточной Европы и Северной Азии. </w:t>
      </w:r>
    </w:p>
    <w:p w:rsidR="00755F71" w:rsidRPr="00A6020A" w:rsidRDefault="00755F71" w:rsidP="00A6020A">
      <w:pPr>
        <w:tabs>
          <w:tab w:val="left" w:pos="240"/>
        </w:tabs>
        <w:snapToGrid w:val="0"/>
        <w:ind w:firstLine="283"/>
        <w:jc w:val="both"/>
        <w:rPr>
          <w:sz w:val="22"/>
          <w:szCs w:val="22"/>
        </w:rPr>
      </w:pPr>
      <w:r w:rsidRPr="00A6020A">
        <w:rPr>
          <w:sz w:val="22"/>
          <w:szCs w:val="22"/>
        </w:rPr>
        <w:t>Христианская теория связывает возникновение Киева с про</w:t>
      </w:r>
      <w:r w:rsidRPr="00A6020A">
        <w:rPr>
          <w:sz w:val="22"/>
          <w:szCs w:val="22"/>
        </w:rPr>
        <w:softHyphen/>
        <w:t>ро</w:t>
      </w:r>
      <w:r w:rsidRPr="00A6020A">
        <w:rPr>
          <w:sz w:val="22"/>
          <w:szCs w:val="22"/>
        </w:rPr>
        <w:softHyphen/>
        <w:t>чест</w:t>
      </w:r>
      <w:r w:rsidRPr="00A6020A">
        <w:rPr>
          <w:sz w:val="22"/>
          <w:szCs w:val="22"/>
        </w:rPr>
        <w:softHyphen/>
        <w:t>вом апостола Андрея Первозванного. После вознесения на небо Иисуса Христа его ученики (апостолы) разошлись по свету проповедовать новую веру. Апостол Андрей Первозванный (его первого позвал Христос в ученики) в I веке был в Восточной Европе. Поднимаясь в верховья Днепра, Андрей сделал остановку в районе сегодняшнего Киева, благословил окрестные хол</w:t>
      </w:r>
      <w:r w:rsidRPr="00A6020A">
        <w:rPr>
          <w:sz w:val="22"/>
          <w:szCs w:val="22"/>
        </w:rPr>
        <w:softHyphen/>
        <w:t>мы и сказал: “На этих горах воссияет благодать Божия, будет город великий, и воздвигнет Бог много церквей”.</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Великие киевские князья, Ольга, а затем ее внук Владимир I приняли христианство. В 988 году князь Владимир I начал крещение Руси. Согласно религиозному подходу, это событие начинает отсчет исторического времени православного государства: Киевского – Московского — Российского. </w:t>
      </w:r>
    </w:p>
    <w:p w:rsidR="00755F71" w:rsidRPr="00A6020A" w:rsidRDefault="00755F71" w:rsidP="00A6020A">
      <w:pPr>
        <w:tabs>
          <w:tab w:val="left" w:pos="240"/>
        </w:tabs>
        <w:snapToGrid w:val="0"/>
        <w:ind w:firstLine="283"/>
        <w:jc w:val="both"/>
        <w:rPr>
          <w:sz w:val="22"/>
          <w:szCs w:val="22"/>
        </w:rPr>
      </w:pPr>
      <w:r w:rsidRPr="00A6020A">
        <w:rPr>
          <w:sz w:val="22"/>
          <w:szCs w:val="22"/>
        </w:rPr>
        <w:t> </w:t>
      </w:r>
    </w:p>
    <w:p w:rsidR="00755F71" w:rsidRPr="00A6020A" w:rsidRDefault="00755F71" w:rsidP="00A6020A">
      <w:pPr>
        <w:tabs>
          <w:tab w:val="left" w:pos="240"/>
        </w:tabs>
        <w:snapToGrid w:val="0"/>
        <w:ind w:firstLine="283"/>
        <w:jc w:val="both"/>
        <w:rPr>
          <w:sz w:val="22"/>
          <w:szCs w:val="22"/>
        </w:rPr>
      </w:pPr>
      <w:r w:rsidRPr="00A6020A">
        <w:rPr>
          <w:b/>
          <w:sz w:val="22"/>
          <w:szCs w:val="22"/>
        </w:rPr>
        <w:t>Всемирно-историческая теория.</w:t>
      </w:r>
      <w:r w:rsidRPr="00A6020A">
        <w:rPr>
          <w:sz w:val="22"/>
          <w:szCs w:val="22"/>
        </w:rPr>
        <w:t xml:space="preserve"> В стенах Российской академии наук в XVIII веке родилась “норманнская теория”, согласно которой Киевское государство было создано норманнами-варягами</w:t>
      </w:r>
      <w:r w:rsidRPr="00A6020A">
        <w:rPr>
          <w:sz w:val="22"/>
          <w:szCs w:val="22"/>
          <w:vertAlign w:val="superscript"/>
        </w:rPr>
        <w:t>2 </w:t>
      </w:r>
      <w:r w:rsidRPr="00A6020A">
        <w:rPr>
          <w:sz w:val="22"/>
          <w:szCs w:val="22"/>
        </w:rPr>
        <w:t>. Родоначальниками этой теории выступали З. Байер, кенигсбергский ученый-лингвист, а вслед за ним другой немецкий ученый И. Миллер.</w:t>
      </w:r>
    </w:p>
    <w:p w:rsidR="00755F71" w:rsidRPr="00A6020A" w:rsidRDefault="00755F71" w:rsidP="00A6020A">
      <w:pPr>
        <w:tabs>
          <w:tab w:val="left" w:pos="240"/>
        </w:tabs>
        <w:snapToGrid w:val="0"/>
        <w:ind w:firstLine="283"/>
        <w:jc w:val="both"/>
        <w:rPr>
          <w:sz w:val="22"/>
          <w:szCs w:val="22"/>
        </w:rPr>
      </w:pPr>
      <w:r w:rsidRPr="00A6020A">
        <w:rPr>
          <w:sz w:val="22"/>
          <w:szCs w:val="22"/>
        </w:rPr>
        <w:t>Против этого утверждения сразу же выступили русские ученые и, в частности, М. Ломоносов, который положил начало полемике между “нор</w:t>
      </w:r>
      <w:r w:rsidRPr="00A6020A">
        <w:rPr>
          <w:sz w:val="22"/>
          <w:szCs w:val="22"/>
        </w:rPr>
        <w:softHyphen/>
        <w:t>ман</w:t>
      </w:r>
      <w:r w:rsidRPr="00A6020A">
        <w:rPr>
          <w:sz w:val="22"/>
          <w:szCs w:val="22"/>
        </w:rPr>
        <w:softHyphen/>
        <w:t>нистами” и “антинорманнистами”. М. Ломоносов подверг сомнению выводы Г. Миллера о создании государства варягами. Особое внимание Ло</w:t>
      </w:r>
      <w:r w:rsidRPr="00A6020A">
        <w:rPr>
          <w:sz w:val="22"/>
          <w:szCs w:val="22"/>
        </w:rPr>
        <w:softHyphen/>
        <w:t>мо</w:t>
      </w:r>
      <w:r w:rsidRPr="00A6020A">
        <w:rPr>
          <w:sz w:val="22"/>
          <w:szCs w:val="22"/>
        </w:rPr>
        <w:softHyphen/>
        <w:t>носов уделил происхождению термина “русь”. Если Миллер связывал термин с северными племенами русь = варяги = скандинавы = норманны, то Ломоносов возводил происхождение термина к наименованию южно-славянского племени “роксоланов”, широко используя при этом данные топонимики. Он считал, что роксоланы вместе с готами (по Ломоносову, тоже славянами) пришли с берегов Черного моря к побережью Балтийского моря, получив там название “варяги”.</w:t>
      </w:r>
    </w:p>
    <w:p w:rsidR="00755F71" w:rsidRPr="00A6020A" w:rsidRDefault="00755F71" w:rsidP="00A6020A">
      <w:pPr>
        <w:tabs>
          <w:tab w:val="left" w:pos="240"/>
        </w:tabs>
        <w:snapToGrid w:val="0"/>
        <w:ind w:firstLine="283"/>
        <w:jc w:val="both"/>
        <w:rPr>
          <w:sz w:val="22"/>
          <w:szCs w:val="22"/>
        </w:rPr>
      </w:pPr>
      <w:r w:rsidRPr="00A6020A">
        <w:rPr>
          <w:sz w:val="22"/>
          <w:szCs w:val="22"/>
        </w:rPr>
        <w:t>Полемика между “норманнистами” и “антинорманнистами” обозна</w:t>
      </w:r>
      <w:r w:rsidRPr="00A6020A">
        <w:rPr>
          <w:sz w:val="22"/>
          <w:szCs w:val="22"/>
        </w:rPr>
        <w:softHyphen/>
        <w:t>чилась по ряду вопросов: 1) Являлись ли варяжские князья основателями государства Киевская Русь? 2) Термин “русь” является словом скандинав</w:t>
      </w:r>
      <w:r w:rsidRPr="00A6020A">
        <w:rPr>
          <w:sz w:val="22"/>
          <w:szCs w:val="22"/>
        </w:rPr>
        <w:softHyphen/>
        <w:t>ского или иного происхождения?</w:t>
      </w:r>
    </w:p>
    <w:p w:rsidR="00755F71" w:rsidRPr="00A6020A" w:rsidRDefault="00755F71" w:rsidP="00A6020A">
      <w:pPr>
        <w:tabs>
          <w:tab w:val="left" w:pos="240"/>
        </w:tabs>
        <w:snapToGrid w:val="0"/>
        <w:ind w:firstLine="283"/>
        <w:jc w:val="both"/>
        <w:rPr>
          <w:sz w:val="22"/>
          <w:szCs w:val="22"/>
        </w:rPr>
      </w:pPr>
      <w:r w:rsidRPr="00A6020A">
        <w:rPr>
          <w:sz w:val="22"/>
          <w:szCs w:val="22"/>
        </w:rPr>
        <w:t>Наибольшей остроты дискуссия достигла в середине XIX века, когда в защиту “норманнской” теории выступили датский историк, профессор Ко</w:t>
      </w:r>
      <w:r w:rsidRPr="00A6020A">
        <w:rPr>
          <w:sz w:val="22"/>
          <w:szCs w:val="22"/>
        </w:rPr>
        <w:softHyphen/>
        <w:t>пен</w:t>
      </w:r>
      <w:r w:rsidRPr="00A6020A">
        <w:rPr>
          <w:sz w:val="22"/>
          <w:szCs w:val="22"/>
        </w:rPr>
        <w:softHyphen/>
        <w:t xml:space="preserve">гагенского университета В. Томсен и русский историк, академик </w:t>
      </w:r>
      <w:r w:rsidRPr="00A6020A">
        <w:rPr>
          <w:sz w:val="22"/>
          <w:szCs w:val="22"/>
        </w:rPr>
        <w:br/>
        <w:t>А. Ку</w:t>
      </w:r>
      <w:r w:rsidRPr="00A6020A">
        <w:rPr>
          <w:sz w:val="22"/>
          <w:szCs w:val="22"/>
        </w:rPr>
        <w:softHyphen/>
        <w:t>ник. В работе В. Томсена “Начало русского государства” (</w:t>
      </w:r>
      <w:smartTag w:uri="urn:schemas-microsoft-com:office:smarttags" w:element="metricconverter">
        <w:smartTagPr>
          <w:attr w:name="ProductID" w:val="1891 г"/>
        </w:smartTagPr>
        <w:r w:rsidRPr="00A6020A">
          <w:rPr>
            <w:sz w:val="22"/>
            <w:szCs w:val="22"/>
          </w:rPr>
          <w:t>1891 г</w:t>
        </w:r>
      </w:smartTag>
      <w:r w:rsidRPr="00A6020A">
        <w:rPr>
          <w:sz w:val="22"/>
          <w:szCs w:val="22"/>
        </w:rPr>
        <w:t xml:space="preserve">.) были сформулированы основные аргументы в пользу норманнской теории. После выхода в свет этой работы многие ученые пришли к выводу, что норманнское происхождение Русского государства можно считать доказанным. </w:t>
      </w:r>
    </w:p>
    <w:p w:rsidR="00755F71" w:rsidRPr="00A6020A" w:rsidRDefault="00755F71" w:rsidP="00A6020A">
      <w:pPr>
        <w:tabs>
          <w:tab w:val="left" w:pos="240"/>
        </w:tabs>
        <w:snapToGrid w:val="0"/>
        <w:ind w:firstLine="283"/>
        <w:jc w:val="both"/>
        <w:rPr>
          <w:sz w:val="22"/>
          <w:szCs w:val="22"/>
        </w:rPr>
      </w:pPr>
      <w:r w:rsidRPr="00A6020A">
        <w:rPr>
          <w:sz w:val="22"/>
          <w:szCs w:val="22"/>
        </w:rPr>
        <w:t> </w:t>
      </w:r>
    </w:p>
    <w:p w:rsidR="00755F71" w:rsidRPr="00A6020A" w:rsidRDefault="00755F71" w:rsidP="00A6020A">
      <w:pPr>
        <w:tabs>
          <w:tab w:val="left" w:pos="240"/>
        </w:tabs>
        <w:snapToGrid w:val="0"/>
        <w:ind w:firstLine="283"/>
        <w:jc w:val="both"/>
        <w:rPr>
          <w:sz w:val="22"/>
          <w:szCs w:val="22"/>
        </w:rPr>
      </w:pPr>
      <w:r w:rsidRPr="00A6020A">
        <w:rPr>
          <w:sz w:val="22"/>
          <w:szCs w:val="22"/>
        </w:rPr>
        <w:t>Вместе с тем ряд историков XIX века стояли на позициях воинствующего “антинорманнизма”. В частности, Гедеонов в своем двухтомном труде “Варяги и Русь” (1876) подверг критике взгляды норманнистов и привел ряд доказательств местного проис</w:t>
      </w:r>
      <w:r w:rsidRPr="00A6020A">
        <w:rPr>
          <w:sz w:val="22"/>
          <w:szCs w:val="22"/>
        </w:rPr>
        <w:softHyphen/>
        <w:t>хож</w:t>
      </w:r>
      <w:r w:rsidRPr="00A6020A">
        <w:rPr>
          <w:sz w:val="22"/>
          <w:szCs w:val="22"/>
        </w:rPr>
        <w:softHyphen/>
        <w:t>дения термина “русь” и присутствия его в Восточной Европе с очень давних времен.</w:t>
      </w:r>
    </w:p>
    <w:p w:rsidR="00755F71" w:rsidRPr="00A6020A" w:rsidRDefault="00755F71" w:rsidP="00A6020A">
      <w:pPr>
        <w:tabs>
          <w:tab w:val="left" w:pos="240"/>
        </w:tabs>
        <w:snapToGrid w:val="0"/>
        <w:ind w:firstLine="283"/>
        <w:jc w:val="both"/>
        <w:rPr>
          <w:sz w:val="22"/>
          <w:szCs w:val="22"/>
        </w:rPr>
      </w:pPr>
      <w:r w:rsidRPr="00A6020A">
        <w:rPr>
          <w:sz w:val="22"/>
          <w:szCs w:val="22"/>
        </w:rPr>
        <w:t> </w:t>
      </w:r>
    </w:p>
    <w:p w:rsidR="00755F71" w:rsidRPr="00A6020A" w:rsidRDefault="00755F71" w:rsidP="00A6020A">
      <w:pPr>
        <w:tabs>
          <w:tab w:val="left" w:pos="240"/>
        </w:tabs>
        <w:snapToGrid w:val="0"/>
        <w:ind w:firstLine="283"/>
        <w:jc w:val="both"/>
        <w:rPr>
          <w:i/>
          <w:sz w:val="22"/>
          <w:szCs w:val="22"/>
        </w:rPr>
      </w:pPr>
      <w:r w:rsidRPr="00A6020A">
        <w:rPr>
          <w:sz w:val="22"/>
          <w:szCs w:val="22"/>
        </w:rPr>
        <w:t>После 1917 года в зарубежной литературе, как и в российской до</w:t>
      </w:r>
      <w:r w:rsidRPr="00A6020A">
        <w:rPr>
          <w:sz w:val="22"/>
          <w:szCs w:val="22"/>
        </w:rPr>
        <w:softHyphen/>
        <w:t>ре</w:t>
      </w:r>
      <w:r w:rsidRPr="00A6020A">
        <w:rPr>
          <w:sz w:val="22"/>
          <w:szCs w:val="22"/>
        </w:rPr>
        <w:softHyphen/>
        <w:t>во</w:t>
      </w:r>
      <w:r w:rsidRPr="00A6020A">
        <w:rPr>
          <w:sz w:val="22"/>
          <w:szCs w:val="22"/>
        </w:rPr>
        <w:softHyphen/>
        <w:t>лю</w:t>
      </w:r>
      <w:r w:rsidRPr="00A6020A">
        <w:rPr>
          <w:sz w:val="22"/>
          <w:szCs w:val="22"/>
        </w:rPr>
        <w:softHyphen/>
        <w:t xml:space="preserve">ционной, продолжало преобладать </w:t>
      </w:r>
      <w:r w:rsidRPr="00A6020A">
        <w:rPr>
          <w:b/>
          <w:i/>
          <w:sz w:val="22"/>
          <w:szCs w:val="22"/>
        </w:rPr>
        <w:t>либеральное направление</w:t>
      </w:r>
      <w:r w:rsidRPr="00A6020A">
        <w:rPr>
          <w:sz w:val="22"/>
          <w:szCs w:val="22"/>
        </w:rPr>
        <w:t xml:space="preserve"> всемирно-исторической теории образования государства Киевская Русь. В основе ее лежала идея фран</w:t>
      </w:r>
      <w:r w:rsidRPr="00A6020A">
        <w:rPr>
          <w:sz w:val="22"/>
          <w:szCs w:val="22"/>
        </w:rPr>
        <w:softHyphen/>
        <w:t>цуз</w:t>
      </w:r>
      <w:r w:rsidRPr="00A6020A">
        <w:rPr>
          <w:sz w:val="22"/>
          <w:szCs w:val="22"/>
        </w:rPr>
        <w:softHyphen/>
        <w:t>ских просветителей XVIII века Ж.-Ж. Руссо, Вольтера и др. об общест</w:t>
      </w:r>
      <w:r w:rsidRPr="00A6020A">
        <w:rPr>
          <w:sz w:val="22"/>
          <w:szCs w:val="22"/>
        </w:rPr>
        <w:softHyphen/>
        <w:t>вен</w:t>
      </w:r>
      <w:r w:rsidRPr="00A6020A">
        <w:rPr>
          <w:sz w:val="22"/>
          <w:szCs w:val="22"/>
        </w:rPr>
        <w:softHyphen/>
        <w:t xml:space="preserve">ном договоре как основе образования государства. </w:t>
      </w:r>
    </w:p>
    <w:p w:rsidR="00755F71" w:rsidRPr="00A6020A" w:rsidRDefault="00755F71" w:rsidP="00A6020A">
      <w:pPr>
        <w:tabs>
          <w:tab w:val="left" w:pos="240"/>
        </w:tabs>
        <w:snapToGrid w:val="0"/>
        <w:ind w:firstLine="283"/>
        <w:jc w:val="both"/>
        <w:rPr>
          <w:sz w:val="22"/>
          <w:szCs w:val="22"/>
        </w:rPr>
      </w:pPr>
      <w:r w:rsidRPr="00A6020A">
        <w:rPr>
          <w:sz w:val="22"/>
          <w:szCs w:val="22"/>
        </w:rPr>
        <w:t>В то же время у части зарубежных историков норманнская теория под</w:t>
      </w:r>
      <w:r w:rsidRPr="00A6020A">
        <w:rPr>
          <w:sz w:val="22"/>
          <w:szCs w:val="22"/>
        </w:rPr>
        <w:softHyphen/>
        <w:t>верг</w:t>
      </w:r>
      <w:r w:rsidRPr="00A6020A">
        <w:rPr>
          <w:sz w:val="22"/>
          <w:szCs w:val="22"/>
        </w:rPr>
        <w:softHyphen/>
        <w:t>лась политизации. Неприятие западным обществом советского госу</w:t>
      </w:r>
      <w:r w:rsidRPr="00A6020A">
        <w:rPr>
          <w:sz w:val="22"/>
          <w:szCs w:val="22"/>
        </w:rPr>
        <w:softHyphen/>
        <w:t>дар</w:t>
      </w:r>
      <w:r w:rsidRPr="00A6020A">
        <w:rPr>
          <w:sz w:val="22"/>
          <w:szCs w:val="22"/>
        </w:rPr>
        <w:softHyphen/>
        <w:t>ст</w:t>
      </w:r>
      <w:r w:rsidRPr="00A6020A">
        <w:rPr>
          <w:sz w:val="22"/>
          <w:szCs w:val="22"/>
        </w:rPr>
        <w:softHyphen/>
        <w:t>ва переносится и на историю. В 30-е годы норманнизм приобретает анти</w:t>
      </w:r>
      <w:r w:rsidRPr="00A6020A">
        <w:rPr>
          <w:sz w:val="22"/>
          <w:szCs w:val="22"/>
        </w:rPr>
        <w:softHyphen/>
        <w:t>славянскую направленность, доказывающую неспособность народов Вос</w:t>
      </w:r>
      <w:r w:rsidRPr="00A6020A">
        <w:rPr>
          <w:sz w:val="22"/>
          <w:szCs w:val="22"/>
        </w:rPr>
        <w:softHyphen/>
        <w:t>точ</w:t>
      </w:r>
      <w:r w:rsidRPr="00A6020A">
        <w:rPr>
          <w:sz w:val="22"/>
          <w:szCs w:val="22"/>
        </w:rPr>
        <w:softHyphen/>
        <w:t>ной Европы самостоятельно создать свое государство, свою культуру. “Расцве</w:t>
      </w:r>
      <w:r w:rsidRPr="00A6020A">
        <w:rPr>
          <w:sz w:val="22"/>
          <w:szCs w:val="22"/>
        </w:rPr>
        <w:softHyphen/>
        <w:t>тает” расистская теория неполноценности народов.</w:t>
      </w:r>
    </w:p>
    <w:p w:rsidR="00755F71" w:rsidRPr="00A6020A" w:rsidRDefault="00755F71" w:rsidP="00A6020A">
      <w:pPr>
        <w:tabs>
          <w:tab w:val="left" w:pos="240"/>
        </w:tabs>
        <w:snapToGrid w:val="0"/>
        <w:ind w:firstLine="283"/>
        <w:jc w:val="both"/>
        <w:rPr>
          <w:i/>
          <w:sz w:val="22"/>
          <w:szCs w:val="22"/>
        </w:rPr>
      </w:pPr>
      <w:r w:rsidRPr="00A6020A">
        <w:rPr>
          <w:b/>
          <w:i/>
          <w:sz w:val="22"/>
          <w:szCs w:val="22"/>
        </w:rPr>
        <w:t>Материалистическое направление</w:t>
      </w:r>
      <w:r w:rsidRPr="00A6020A">
        <w:rPr>
          <w:sz w:val="22"/>
          <w:szCs w:val="22"/>
        </w:rPr>
        <w:t xml:space="preserve"> становится официаль</w:t>
      </w:r>
      <w:r w:rsidRPr="00A6020A">
        <w:rPr>
          <w:sz w:val="22"/>
          <w:szCs w:val="22"/>
        </w:rPr>
        <w:softHyphen/>
        <w:t>ным в советский период. В соответствии с историко-материалистической заданностью опре</w:t>
      </w:r>
      <w:r w:rsidRPr="00A6020A">
        <w:rPr>
          <w:sz w:val="22"/>
          <w:szCs w:val="22"/>
        </w:rPr>
        <w:softHyphen/>
        <w:t>де</w:t>
      </w:r>
      <w:r w:rsidRPr="00A6020A">
        <w:rPr>
          <w:sz w:val="22"/>
          <w:szCs w:val="22"/>
        </w:rPr>
        <w:softHyphen/>
        <w:t>ле</w:t>
      </w:r>
      <w:r w:rsidRPr="00A6020A">
        <w:rPr>
          <w:sz w:val="22"/>
          <w:szCs w:val="22"/>
        </w:rPr>
        <w:softHyphen/>
        <w:t>ние государства наполняется следующей трактовкой: “государство никаким образом не представляет из себя силы, извне навязанной обществу, а является продуктом его длительного развития” (Ф. Энгельс).</w:t>
      </w:r>
    </w:p>
    <w:p w:rsidR="00755F71" w:rsidRPr="00A6020A" w:rsidRDefault="00755F71" w:rsidP="00A6020A">
      <w:pPr>
        <w:tabs>
          <w:tab w:val="left" w:pos="240"/>
        </w:tabs>
        <w:snapToGrid w:val="0"/>
        <w:ind w:firstLine="283"/>
        <w:jc w:val="both"/>
        <w:rPr>
          <w:sz w:val="22"/>
          <w:szCs w:val="22"/>
        </w:rPr>
      </w:pPr>
      <w:r w:rsidRPr="00A6020A">
        <w:rPr>
          <w:sz w:val="22"/>
          <w:szCs w:val="22"/>
        </w:rPr>
        <w:t>Выстраивается следующая схема: пле</w:t>
      </w:r>
      <w:r w:rsidRPr="00A6020A">
        <w:rPr>
          <w:sz w:val="22"/>
          <w:szCs w:val="22"/>
        </w:rPr>
        <w:softHyphen/>
        <w:t>мен</w:t>
      </w:r>
      <w:r w:rsidRPr="00A6020A">
        <w:rPr>
          <w:sz w:val="22"/>
          <w:szCs w:val="22"/>
        </w:rPr>
        <w:softHyphen/>
        <w:t>ные княжения (союзы племен), формирование Северного и Южного образований, Русское госу</w:t>
      </w:r>
      <w:r w:rsidRPr="00A6020A">
        <w:rPr>
          <w:sz w:val="22"/>
          <w:szCs w:val="22"/>
        </w:rPr>
        <w:softHyphen/>
        <w:t>дарство (Киевская Русь). Схема постоянно уточняется и детализируется. Так, государство возникает на восточно</w:t>
      </w:r>
      <w:r w:rsidRPr="00A6020A">
        <w:rPr>
          <w:sz w:val="22"/>
          <w:szCs w:val="22"/>
        </w:rPr>
        <w:softHyphen/>
        <w:t>-сла</w:t>
      </w:r>
      <w:r w:rsidRPr="00A6020A">
        <w:rPr>
          <w:sz w:val="22"/>
          <w:szCs w:val="22"/>
        </w:rPr>
        <w:softHyphen/>
        <w:t>вян</w:t>
      </w:r>
      <w:r w:rsidRPr="00A6020A">
        <w:rPr>
          <w:sz w:val="22"/>
          <w:szCs w:val="22"/>
        </w:rPr>
        <w:softHyphen/>
        <w:t>ской основе, но со значи</w:t>
      </w:r>
      <w:r w:rsidRPr="00A6020A">
        <w:rPr>
          <w:sz w:val="22"/>
          <w:szCs w:val="22"/>
        </w:rPr>
        <w:softHyphen/>
        <w:t>тельным участием чудских племен и сканди</w:t>
      </w:r>
      <w:r w:rsidRPr="00A6020A">
        <w:rPr>
          <w:sz w:val="22"/>
          <w:szCs w:val="22"/>
        </w:rPr>
        <w:softHyphen/>
        <w:t>нав</w:t>
      </w:r>
      <w:r w:rsidRPr="00A6020A">
        <w:rPr>
          <w:sz w:val="22"/>
          <w:szCs w:val="22"/>
        </w:rPr>
        <w:softHyphen/>
        <w:t>ских наемных дружин. Норманны явились сюда после того, как социально-экономические, политиче</w:t>
      </w:r>
      <w:r w:rsidRPr="00A6020A">
        <w:rPr>
          <w:sz w:val="22"/>
          <w:szCs w:val="22"/>
        </w:rPr>
        <w:softHyphen/>
        <w:t>ские и духовные предпосылки создания государства в Вос</w:t>
      </w:r>
      <w:r w:rsidRPr="00A6020A">
        <w:rPr>
          <w:sz w:val="22"/>
          <w:szCs w:val="22"/>
        </w:rPr>
        <w:softHyphen/>
        <w:t>точ</w:t>
      </w:r>
      <w:r w:rsidRPr="00A6020A">
        <w:rPr>
          <w:sz w:val="22"/>
          <w:szCs w:val="22"/>
        </w:rPr>
        <w:softHyphen/>
        <w:t>ной Европе уже сложились. В этой трактовке роль варягов-норманнов в обра</w:t>
      </w:r>
      <w:r w:rsidRPr="00A6020A">
        <w:rPr>
          <w:sz w:val="22"/>
          <w:szCs w:val="22"/>
        </w:rPr>
        <w:softHyphen/>
        <w:t>зо</w:t>
      </w:r>
      <w:r w:rsidRPr="00A6020A">
        <w:rPr>
          <w:sz w:val="22"/>
          <w:szCs w:val="22"/>
        </w:rPr>
        <w:softHyphen/>
        <w:t>ва</w:t>
      </w:r>
      <w:r w:rsidRPr="00A6020A">
        <w:rPr>
          <w:sz w:val="22"/>
          <w:szCs w:val="22"/>
        </w:rPr>
        <w:softHyphen/>
        <w:t xml:space="preserve">нии государства становится несущественной. </w:t>
      </w:r>
    </w:p>
    <w:p w:rsidR="00755F71" w:rsidRPr="00A6020A" w:rsidRDefault="00755F71" w:rsidP="00A6020A">
      <w:pPr>
        <w:tabs>
          <w:tab w:val="left" w:pos="240"/>
        </w:tabs>
        <w:snapToGrid w:val="0"/>
        <w:ind w:firstLine="283"/>
        <w:jc w:val="both"/>
        <w:rPr>
          <w:sz w:val="22"/>
          <w:szCs w:val="22"/>
        </w:rPr>
      </w:pPr>
      <w:r w:rsidRPr="00A6020A">
        <w:rPr>
          <w:sz w:val="22"/>
          <w:szCs w:val="22"/>
        </w:rPr>
        <w:lastRenderedPageBreak/>
        <w:t>Советские историки (Б. А. Рыбаков, И. Я. Фроянов и др.), признав, что государственность — процесс не од</w:t>
      </w:r>
      <w:r w:rsidRPr="00A6020A">
        <w:rPr>
          <w:sz w:val="22"/>
          <w:szCs w:val="22"/>
        </w:rPr>
        <w:softHyphen/>
        <w:t>но</w:t>
      </w:r>
      <w:r w:rsidRPr="00A6020A">
        <w:rPr>
          <w:sz w:val="22"/>
          <w:szCs w:val="22"/>
        </w:rPr>
        <w:softHyphen/>
        <w:t>моментный, а итог длительного эволюционного</w:t>
      </w:r>
      <w:r w:rsidRPr="00A6020A">
        <w:rPr>
          <w:sz w:val="22"/>
          <w:szCs w:val="22"/>
          <w:vertAlign w:val="superscript"/>
        </w:rPr>
        <w:t>3 </w:t>
      </w:r>
      <w:r w:rsidRPr="00A6020A">
        <w:rPr>
          <w:sz w:val="22"/>
          <w:szCs w:val="22"/>
        </w:rPr>
        <w:t xml:space="preserve"> развития, ра</w:t>
      </w:r>
      <w:r w:rsidRPr="00A6020A">
        <w:rPr>
          <w:sz w:val="22"/>
          <w:szCs w:val="22"/>
        </w:rPr>
        <w:softHyphen/>
        <w:t>зошлись в определении места первоначального возникновения государства. Одни исследователи считали, что процесс становления Русского государства сначала развернулся на Юге, и лишь позднее — на Северо-Западе</w:t>
      </w:r>
      <w:r w:rsidRPr="00A6020A">
        <w:rPr>
          <w:sz w:val="22"/>
          <w:szCs w:val="22"/>
          <w:vertAlign w:val="superscript"/>
        </w:rPr>
        <w:t>4 </w:t>
      </w:r>
      <w:r w:rsidRPr="00A6020A">
        <w:rPr>
          <w:sz w:val="22"/>
          <w:szCs w:val="22"/>
        </w:rPr>
        <w:t>, другие — на первое место среди этапов формирования государственности ставят образование северного суперсоюза и только после этого — “грандиозного суперсоюза” с центром в Киеве. Однако все истори</w:t>
      </w:r>
      <w:r w:rsidRPr="00A6020A">
        <w:rPr>
          <w:sz w:val="22"/>
          <w:szCs w:val="22"/>
        </w:rPr>
        <w:softHyphen/>
        <w:t>ки признают, что процесс объединения завершился походом северной части русских на Юг, победой северян и под</w:t>
      </w:r>
      <w:r w:rsidRPr="00A6020A">
        <w:rPr>
          <w:sz w:val="22"/>
          <w:szCs w:val="22"/>
        </w:rPr>
        <w:softHyphen/>
        <w:t>чи</w:t>
      </w:r>
      <w:r w:rsidRPr="00A6020A">
        <w:rPr>
          <w:sz w:val="22"/>
          <w:szCs w:val="22"/>
        </w:rPr>
        <w:softHyphen/>
        <w:t>не</w:t>
      </w:r>
      <w:r w:rsidRPr="00A6020A">
        <w:rPr>
          <w:sz w:val="22"/>
          <w:szCs w:val="22"/>
        </w:rPr>
        <w:softHyphen/>
        <w:t xml:space="preserve">нием Южной Руси. Столицей объединенного государства стал Киев. </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 Марксистская теория происхождения государства сняла остроту  обсуждения термина “русь”. Термин “русь” варяжского происхождения, но ставший этнонимом собирательного характера, стали связывать с проблемой эт</w:t>
      </w:r>
      <w:r w:rsidRPr="00A6020A">
        <w:rPr>
          <w:sz w:val="22"/>
          <w:szCs w:val="22"/>
        </w:rPr>
        <w:softHyphen/>
        <w:t>но</w:t>
      </w:r>
      <w:r w:rsidRPr="00A6020A">
        <w:rPr>
          <w:sz w:val="22"/>
          <w:szCs w:val="22"/>
        </w:rPr>
        <w:softHyphen/>
        <w:t>нимии. Утвердилось мнение, что используемые применительно к самым различным, чаще неродственным, народам этнонимы “скифы”, “киммерийцы”, “гунны”, “франки” и другие носят собирательный характер. Жители государства Киевская Русь по названию государства назывались русскими.</w:t>
      </w:r>
    </w:p>
    <w:p w:rsidR="00755F71" w:rsidRPr="00A6020A" w:rsidRDefault="00755F71" w:rsidP="00A6020A">
      <w:pPr>
        <w:tabs>
          <w:tab w:val="left" w:pos="240"/>
        </w:tabs>
        <w:snapToGrid w:val="0"/>
        <w:jc w:val="both"/>
        <w:rPr>
          <w:sz w:val="22"/>
          <w:szCs w:val="22"/>
        </w:rPr>
      </w:pPr>
      <w:r w:rsidRPr="00A6020A">
        <w:rPr>
          <w:sz w:val="22"/>
          <w:szCs w:val="22"/>
        </w:rPr>
        <w:t xml:space="preserve">В </w:t>
      </w:r>
      <w:r w:rsidRPr="00A6020A">
        <w:rPr>
          <w:b/>
          <w:sz w:val="22"/>
          <w:szCs w:val="22"/>
        </w:rPr>
        <w:t>локально-исторической литературе</w:t>
      </w:r>
      <w:r w:rsidRPr="00A6020A">
        <w:rPr>
          <w:sz w:val="22"/>
          <w:szCs w:val="22"/>
        </w:rPr>
        <w:t xml:space="preserve"> Восточная Европа и Северная Азия рассмат</w:t>
      </w:r>
      <w:r w:rsidRPr="00A6020A">
        <w:rPr>
          <w:sz w:val="22"/>
          <w:szCs w:val="22"/>
        </w:rPr>
        <w:softHyphen/>
        <w:t>риваются как единое пространство (“месторазвитие”), заполненное сменяющими друг друга локальными цивилизациями, государствами. Так на протяжении тысячелетий на едином “место</w:t>
      </w:r>
      <w:r w:rsidRPr="00A6020A">
        <w:rPr>
          <w:sz w:val="22"/>
          <w:szCs w:val="22"/>
        </w:rPr>
        <w:softHyphen/>
        <w:t>развитии” сменилось много государств: Скифское, Готское, Хазар</w:t>
      </w:r>
      <w:r w:rsidRPr="00A6020A">
        <w:rPr>
          <w:sz w:val="22"/>
          <w:szCs w:val="22"/>
        </w:rPr>
        <w:softHyphen/>
        <w:t xml:space="preserve">ское, Киевское, Золотоордынское и другие. Все государства Восточной Европы и Северной Азии были многонациональные, а политическое лицо государства, его название определял народ, становившийся во главе его. </w:t>
      </w:r>
    </w:p>
    <w:p w:rsidR="00383A5F" w:rsidRPr="00755F71" w:rsidRDefault="00383A5F" w:rsidP="00755F71">
      <w:pPr>
        <w:tabs>
          <w:tab w:val="left" w:pos="240"/>
        </w:tabs>
        <w:snapToGrid w:val="0"/>
      </w:pPr>
    </w:p>
    <w:p w:rsidR="00755F71" w:rsidRPr="00A6020A" w:rsidRDefault="00755F71" w:rsidP="00383A5F">
      <w:pPr>
        <w:tabs>
          <w:tab w:val="left" w:pos="240"/>
        </w:tabs>
        <w:snapToGrid w:val="0"/>
        <w:jc w:val="center"/>
        <w:rPr>
          <w:b/>
          <w:sz w:val="28"/>
          <w:szCs w:val="28"/>
          <w:u w:val="single"/>
        </w:rPr>
      </w:pPr>
      <w:r w:rsidRPr="00A6020A">
        <w:rPr>
          <w:b/>
          <w:sz w:val="28"/>
          <w:szCs w:val="28"/>
          <w:u w:val="single"/>
        </w:rPr>
        <w:t>5.Возникновение Киевской Руси. Интерпретация возникновения государства КР. Норманнская, антинорманнская теории.</w:t>
      </w:r>
    </w:p>
    <w:p w:rsidR="00755F71" w:rsidRPr="00A6020A" w:rsidRDefault="00755F71" w:rsidP="00A6020A">
      <w:pPr>
        <w:tabs>
          <w:tab w:val="left" w:pos="240"/>
        </w:tabs>
        <w:snapToGrid w:val="0"/>
        <w:ind w:firstLine="283"/>
        <w:jc w:val="both"/>
        <w:rPr>
          <w:sz w:val="22"/>
          <w:szCs w:val="22"/>
        </w:rPr>
      </w:pPr>
      <w:r w:rsidRPr="00A6020A">
        <w:rPr>
          <w:sz w:val="22"/>
          <w:szCs w:val="22"/>
        </w:rPr>
        <w:t> </w:t>
      </w:r>
      <w:r w:rsidRPr="00A6020A">
        <w:rPr>
          <w:b/>
          <w:i/>
          <w:sz w:val="22"/>
          <w:szCs w:val="22"/>
        </w:rPr>
        <w:t>"Повесть временных лет" об образовании государства Киевская Русь</w:t>
      </w:r>
    </w:p>
    <w:p w:rsidR="00755F71" w:rsidRPr="00A6020A" w:rsidRDefault="00755F71" w:rsidP="00A6020A">
      <w:pPr>
        <w:tabs>
          <w:tab w:val="left" w:pos="240"/>
        </w:tabs>
        <w:snapToGrid w:val="0"/>
        <w:ind w:firstLine="283"/>
        <w:jc w:val="both"/>
        <w:rPr>
          <w:sz w:val="22"/>
          <w:szCs w:val="22"/>
        </w:rPr>
      </w:pPr>
      <w:r w:rsidRPr="00A6020A">
        <w:rPr>
          <w:sz w:val="22"/>
          <w:szCs w:val="22"/>
        </w:rPr>
        <w:t>На территории Восточной Европы более двух веков существовало сильное государство Киевская Русь. Начальный период образования государства нашел отражение только в летописях. Они писались, переписывались и дописывались в разное время, так что некоторые сюжеты истории выглядят как легенды.</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 Согласно «Повести временных лет» (начало XII века), создание мощного русского государства на территории Восточной Европы началось с севера. За </w:t>
      </w:r>
      <w:smartTag w:uri="urn:schemas-microsoft-com:office:smarttags" w:element="metricconverter">
        <w:smartTagPr>
          <w:attr w:name="ProductID" w:val="859 г"/>
        </w:smartTagPr>
        <w:r w:rsidRPr="00A6020A">
          <w:rPr>
            <w:sz w:val="22"/>
            <w:szCs w:val="22"/>
          </w:rPr>
          <w:t>859 г</w:t>
        </w:r>
      </w:smartTag>
      <w:r w:rsidRPr="00A6020A">
        <w:rPr>
          <w:sz w:val="22"/>
          <w:szCs w:val="22"/>
        </w:rPr>
        <w:t>. в летописи есть сообщение, что племена славян на юге платили дань хазарам, а на севере славяне и угро-финны платили дань варягам.</w:t>
      </w:r>
    </w:p>
    <w:p w:rsidR="00755F71" w:rsidRPr="00A6020A" w:rsidRDefault="00755F71" w:rsidP="00A6020A">
      <w:pPr>
        <w:tabs>
          <w:tab w:val="left" w:pos="240"/>
        </w:tabs>
        <w:snapToGrid w:val="0"/>
        <w:jc w:val="both"/>
        <w:rPr>
          <w:sz w:val="22"/>
          <w:szCs w:val="22"/>
        </w:rPr>
      </w:pPr>
      <w:r w:rsidRPr="00A6020A">
        <w:rPr>
          <w:sz w:val="22"/>
          <w:szCs w:val="22"/>
        </w:rPr>
        <w:t>Достоверность описываемого подтверждает сравнительный материал Западной Европы. В первой половине IX века норманны, или викинги («варяги»), совершали опустошительные набеги на территории приморских стран. Летопись сообщает, что в 862 году новгородцы изгнали варягов за море, но среди разноязыких племен, да и в самом Новгороде — мира не было и пришлось пригласить князя, «...который бы владел и судил по праву». И пошли за море к варягам, к руси и пригласили трех братьев Рюрика, Синеуса и Трувора. Рюрик стал княжить в Новгороде, Синеус — на Белоозере, а Трувор — в Изборске.</w:t>
      </w:r>
    </w:p>
    <w:p w:rsidR="00755F71" w:rsidRPr="00A6020A" w:rsidRDefault="00755F71" w:rsidP="00A6020A">
      <w:pPr>
        <w:tabs>
          <w:tab w:val="left" w:pos="240"/>
        </w:tabs>
        <w:snapToGrid w:val="0"/>
        <w:ind w:firstLine="283"/>
        <w:jc w:val="both"/>
        <w:rPr>
          <w:sz w:val="22"/>
          <w:szCs w:val="22"/>
        </w:rPr>
      </w:pPr>
      <w:r w:rsidRPr="00A6020A">
        <w:rPr>
          <w:sz w:val="22"/>
          <w:szCs w:val="22"/>
        </w:rPr>
        <w:t>После смерти братьев Рюрик стал княжить один, а своим дружинникам раздал Полоцк, Ростов, Белоозеро. Когда умер Рюрик (</w:t>
      </w:r>
      <w:smartTag w:uri="urn:schemas-microsoft-com:office:smarttags" w:element="metricconverter">
        <w:smartTagPr>
          <w:attr w:name="ProductID" w:val="879 г"/>
        </w:smartTagPr>
        <w:r w:rsidRPr="00A6020A">
          <w:rPr>
            <w:sz w:val="22"/>
            <w:szCs w:val="22"/>
          </w:rPr>
          <w:t>879 г</w:t>
        </w:r>
      </w:smartTag>
      <w:r w:rsidRPr="00A6020A">
        <w:rPr>
          <w:sz w:val="22"/>
          <w:szCs w:val="22"/>
        </w:rPr>
        <w:t>.), воевода Олег вместе с малолетним сыном Рюрика Игорем подняли народы по торговому пути «из варяг в греки» на большой поход к югу. В походе участвовали скандинавы, северные славяне и угро-финны; в 882 году они захватили Киев. Так произошло объединение северных и южных земель, образовалось государство с центром в Киеве.</w:t>
      </w:r>
    </w:p>
    <w:p w:rsidR="00755F71" w:rsidRPr="00A6020A" w:rsidRDefault="00755F71" w:rsidP="00A6020A">
      <w:pPr>
        <w:tabs>
          <w:tab w:val="left" w:pos="240"/>
        </w:tabs>
        <w:snapToGrid w:val="0"/>
        <w:jc w:val="both"/>
        <w:rPr>
          <w:caps/>
          <w:spacing w:val="15"/>
          <w:sz w:val="22"/>
          <w:szCs w:val="22"/>
        </w:rPr>
      </w:pPr>
      <w:r w:rsidRPr="00A6020A">
        <w:rPr>
          <w:caps/>
          <w:spacing w:val="15"/>
          <w:sz w:val="22"/>
          <w:szCs w:val="22"/>
        </w:rPr>
        <w:t>интерпритация причин ВОЗНИКНОВЕНИя ГОСУДАРСТВА КР</w:t>
      </w:r>
    </w:p>
    <w:p w:rsidR="00755F71" w:rsidRPr="00A6020A" w:rsidRDefault="00755F71" w:rsidP="00A6020A">
      <w:pPr>
        <w:tabs>
          <w:tab w:val="left" w:pos="240"/>
        </w:tabs>
        <w:snapToGrid w:val="0"/>
        <w:ind w:firstLine="283"/>
        <w:jc w:val="both"/>
        <w:rPr>
          <w:sz w:val="22"/>
          <w:szCs w:val="22"/>
        </w:rPr>
      </w:pPr>
      <w:r w:rsidRPr="00A6020A">
        <w:rPr>
          <w:b/>
          <w:sz w:val="22"/>
          <w:szCs w:val="22"/>
        </w:rPr>
        <w:t>Религиозно-историческая теория</w:t>
      </w:r>
      <w:r w:rsidRPr="00A6020A">
        <w:rPr>
          <w:sz w:val="22"/>
          <w:szCs w:val="22"/>
        </w:rPr>
        <w:t xml:space="preserve"> изучает движение человека к Богу. </w:t>
      </w:r>
    </w:p>
    <w:p w:rsidR="00755F71" w:rsidRPr="00A6020A" w:rsidRDefault="00755F71" w:rsidP="00A6020A">
      <w:pPr>
        <w:tabs>
          <w:tab w:val="left" w:pos="240"/>
        </w:tabs>
        <w:snapToGrid w:val="0"/>
        <w:ind w:firstLine="283"/>
        <w:jc w:val="both"/>
        <w:rPr>
          <w:sz w:val="22"/>
          <w:szCs w:val="22"/>
        </w:rPr>
      </w:pPr>
      <w:r w:rsidRPr="00A6020A">
        <w:rPr>
          <w:sz w:val="22"/>
          <w:szCs w:val="22"/>
        </w:rPr>
        <w:t>В христианской историографии начало истории государства Киевская Русь связано с принятием им истинной веры — хри</w:t>
      </w:r>
      <w:r w:rsidRPr="00A6020A">
        <w:rPr>
          <w:sz w:val="22"/>
          <w:szCs w:val="22"/>
        </w:rPr>
        <w:softHyphen/>
        <w:t>сти</w:t>
      </w:r>
      <w:r w:rsidRPr="00A6020A">
        <w:rPr>
          <w:sz w:val="22"/>
          <w:szCs w:val="22"/>
        </w:rPr>
        <w:softHyphen/>
        <w:t>ан</w:t>
      </w:r>
      <w:r w:rsidRPr="00A6020A">
        <w:rPr>
          <w:sz w:val="22"/>
          <w:szCs w:val="22"/>
        </w:rPr>
        <w:softHyphen/>
        <w:t>ства православного толка. Тысячелетняя история Русской православной церкви (988) — это одновременно начало и история русского, Российского госу</w:t>
      </w:r>
      <w:r w:rsidRPr="00A6020A">
        <w:rPr>
          <w:sz w:val="22"/>
          <w:szCs w:val="22"/>
        </w:rPr>
        <w:softHyphen/>
        <w:t xml:space="preserve">дарства. Российское государство постоянно расширяло сферы влияния, территорию за счет приобщения к истинной вере иноверцев (басурман), проживающих на территории Восточной Европы и Северной Азии. </w:t>
      </w:r>
    </w:p>
    <w:p w:rsidR="00755F71" w:rsidRPr="00A6020A" w:rsidRDefault="00755F71" w:rsidP="00A6020A">
      <w:pPr>
        <w:tabs>
          <w:tab w:val="left" w:pos="240"/>
        </w:tabs>
        <w:snapToGrid w:val="0"/>
        <w:ind w:firstLine="283"/>
        <w:jc w:val="both"/>
        <w:rPr>
          <w:sz w:val="22"/>
          <w:szCs w:val="22"/>
        </w:rPr>
      </w:pPr>
      <w:r w:rsidRPr="00A6020A">
        <w:rPr>
          <w:sz w:val="22"/>
          <w:szCs w:val="22"/>
        </w:rPr>
        <w:t>Христианская теория связывает возникновение Киева с про</w:t>
      </w:r>
      <w:r w:rsidRPr="00A6020A">
        <w:rPr>
          <w:sz w:val="22"/>
          <w:szCs w:val="22"/>
        </w:rPr>
        <w:softHyphen/>
        <w:t>ро</w:t>
      </w:r>
      <w:r w:rsidRPr="00A6020A">
        <w:rPr>
          <w:sz w:val="22"/>
          <w:szCs w:val="22"/>
        </w:rPr>
        <w:softHyphen/>
        <w:t>чест</w:t>
      </w:r>
      <w:r w:rsidRPr="00A6020A">
        <w:rPr>
          <w:sz w:val="22"/>
          <w:szCs w:val="22"/>
        </w:rPr>
        <w:softHyphen/>
        <w:t>вом апостола Андрея Первозванного. После вознесения на небо Иисуса Христа его ученики (апостолы) разошлись по свету проповедовать новую веру. Апостол Андрей Первозванный (его первого позвал Христос в ученики) в I веке был в Восточной Европе. Поднимаясь в верховья Днепра, Андрей сделал остановку в районе сегодняшнего Киева, благословил окрестные хол</w:t>
      </w:r>
      <w:r w:rsidRPr="00A6020A">
        <w:rPr>
          <w:sz w:val="22"/>
          <w:szCs w:val="22"/>
        </w:rPr>
        <w:softHyphen/>
        <w:t>мы и сказал: “На этих горах воссияет благодать Божия, будет город великий, и воздвигнет Бог много церквей”.</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Великие киевские князья, Ольга, а затем ее внук Владимир I приняли христианство. В 988 году князь Владимир I начал крещение Руси. Согласно религиозному подходу, это событие начинает отсчет исторического времени православного государства: Киевского – Московского — Российского. </w:t>
      </w:r>
    </w:p>
    <w:p w:rsidR="00755F71" w:rsidRPr="00A6020A" w:rsidRDefault="00755F71" w:rsidP="00A6020A">
      <w:pPr>
        <w:tabs>
          <w:tab w:val="left" w:pos="240"/>
        </w:tabs>
        <w:snapToGrid w:val="0"/>
        <w:ind w:firstLine="283"/>
        <w:jc w:val="both"/>
        <w:rPr>
          <w:sz w:val="22"/>
          <w:szCs w:val="22"/>
        </w:rPr>
      </w:pPr>
      <w:r w:rsidRPr="00A6020A">
        <w:rPr>
          <w:sz w:val="22"/>
          <w:szCs w:val="22"/>
        </w:rPr>
        <w:t> </w:t>
      </w:r>
    </w:p>
    <w:p w:rsidR="00755F71" w:rsidRPr="00A6020A" w:rsidRDefault="00755F71" w:rsidP="00A6020A">
      <w:pPr>
        <w:tabs>
          <w:tab w:val="left" w:pos="240"/>
        </w:tabs>
        <w:snapToGrid w:val="0"/>
        <w:ind w:firstLine="283"/>
        <w:jc w:val="both"/>
        <w:rPr>
          <w:sz w:val="22"/>
          <w:szCs w:val="22"/>
        </w:rPr>
      </w:pPr>
      <w:r w:rsidRPr="00A6020A">
        <w:rPr>
          <w:b/>
          <w:sz w:val="22"/>
          <w:szCs w:val="22"/>
        </w:rPr>
        <w:lastRenderedPageBreak/>
        <w:t>Всемирно-историческая теория.</w:t>
      </w:r>
      <w:r w:rsidRPr="00A6020A">
        <w:rPr>
          <w:sz w:val="22"/>
          <w:szCs w:val="22"/>
        </w:rPr>
        <w:t xml:space="preserve"> В стенах Российской академии наук в XVIII веке родилась “норманнская теория”, согласно которой Киевское государство было создано норманнами-варягами</w:t>
      </w:r>
      <w:r w:rsidRPr="00A6020A">
        <w:rPr>
          <w:sz w:val="22"/>
          <w:szCs w:val="22"/>
          <w:vertAlign w:val="superscript"/>
        </w:rPr>
        <w:t>2 </w:t>
      </w:r>
      <w:r w:rsidRPr="00A6020A">
        <w:rPr>
          <w:sz w:val="22"/>
          <w:szCs w:val="22"/>
        </w:rPr>
        <w:t>. Родоначальниками этой теории выступали З. Байер, кенигсбергский ученый-лингвист, а вслед за ним другой немецкий ученый И. Миллер.</w:t>
      </w:r>
    </w:p>
    <w:p w:rsidR="00755F71" w:rsidRPr="00A6020A" w:rsidRDefault="00755F71" w:rsidP="00A6020A">
      <w:pPr>
        <w:tabs>
          <w:tab w:val="left" w:pos="240"/>
        </w:tabs>
        <w:snapToGrid w:val="0"/>
        <w:ind w:firstLine="283"/>
        <w:jc w:val="both"/>
        <w:rPr>
          <w:sz w:val="22"/>
          <w:szCs w:val="22"/>
        </w:rPr>
      </w:pPr>
      <w:r w:rsidRPr="00A6020A">
        <w:rPr>
          <w:sz w:val="22"/>
          <w:szCs w:val="22"/>
        </w:rPr>
        <w:t>Против этого утверждения сразу же выступили русские ученые и, в частности, М. Ломоносов, который положил начало полемике между “нор</w:t>
      </w:r>
      <w:r w:rsidRPr="00A6020A">
        <w:rPr>
          <w:sz w:val="22"/>
          <w:szCs w:val="22"/>
        </w:rPr>
        <w:softHyphen/>
        <w:t>ман</w:t>
      </w:r>
      <w:r w:rsidRPr="00A6020A">
        <w:rPr>
          <w:sz w:val="22"/>
          <w:szCs w:val="22"/>
        </w:rPr>
        <w:softHyphen/>
        <w:t>нистами” и “антинорманнистами”. М. Ломоносов подверг сомнению выводы Г. Миллера о создании государства варягами. Особое внимание Ло</w:t>
      </w:r>
      <w:r w:rsidRPr="00A6020A">
        <w:rPr>
          <w:sz w:val="22"/>
          <w:szCs w:val="22"/>
        </w:rPr>
        <w:softHyphen/>
        <w:t>мо</w:t>
      </w:r>
      <w:r w:rsidRPr="00A6020A">
        <w:rPr>
          <w:sz w:val="22"/>
          <w:szCs w:val="22"/>
        </w:rPr>
        <w:softHyphen/>
        <w:t>носов уделил происхождению термина “русь”. Если Миллер связывал термин с северными племенами русь = варяги = скандинавы = норманны, то Ломоносов возводил происхождение термина к наименованию южно-славянского племени “роксоланов”, широко используя при этом данные топонимики. Он считал, что роксоланы вместе с готами (по Ломоносову, тоже славянами) пришли с берегов Черного моря к побережью Балтийского моря, получив там название “варяги”.</w:t>
      </w:r>
    </w:p>
    <w:p w:rsidR="00755F71" w:rsidRPr="00A6020A" w:rsidRDefault="00755F71" w:rsidP="00A6020A">
      <w:pPr>
        <w:tabs>
          <w:tab w:val="left" w:pos="240"/>
        </w:tabs>
        <w:snapToGrid w:val="0"/>
        <w:ind w:firstLine="283"/>
        <w:jc w:val="both"/>
        <w:rPr>
          <w:sz w:val="22"/>
          <w:szCs w:val="22"/>
        </w:rPr>
      </w:pPr>
      <w:r w:rsidRPr="00A6020A">
        <w:rPr>
          <w:sz w:val="22"/>
          <w:szCs w:val="22"/>
        </w:rPr>
        <w:t>Полемика между “норманнистами” и “антинорманнистами” обозна</w:t>
      </w:r>
      <w:r w:rsidRPr="00A6020A">
        <w:rPr>
          <w:sz w:val="22"/>
          <w:szCs w:val="22"/>
        </w:rPr>
        <w:softHyphen/>
        <w:t>чилась по ряду вопросов: 1) Являлись ли варяжские князья основателями государства Киевская Русь? 2) Термин “русь” является словом скандинав</w:t>
      </w:r>
      <w:r w:rsidRPr="00A6020A">
        <w:rPr>
          <w:sz w:val="22"/>
          <w:szCs w:val="22"/>
        </w:rPr>
        <w:softHyphen/>
        <w:t>ского или иного происхождения?</w:t>
      </w:r>
    </w:p>
    <w:p w:rsidR="00755F71" w:rsidRPr="00A6020A" w:rsidRDefault="00755F71" w:rsidP="00A6020A">
      <w:pPr>
        <w:tabs>
          <w:tab w:val="left" w:pos="240"/>
        </w:tabs>
        <w:snapToGrid w:val="0"/>
        <w:ind w:firstLine="283"/>
        <w:jc w:val="both"/>
        <w:rPr>
          <w:sz w:val="22"/>
          <w:szCs w:val="22"/>
        </w:rPr>
      </w:pPr>
      <w:r w:rsidRPr="00A6020A">
        <w:rPr>
          <w:sz w:val="22"/>
          <w:szCs w:val="22"/>
        </w:rPr>
        <w:t>Наибольшей остроты дискуссия достигла в середине XIX века, когда в защиту “норманнской” теории выступили датский историк, профессор Ко</w:t>
      </w:r>
      <w:r w:rsidRPr="00A6020A">
        <w:rPr>
          <w:sz w:val="22"/>
          <w:szCs w:val="22"/>
        </w:rPr>
        <w:softHyphen/>
        <w:t>пен</w:t>
      </w:r>
      <w:r w:rsidRPr="00A6020A">
        <w:rPr>
          <w:sz w:val="22"/>
          <w:szCs w:val="22"/>
        </w:rPr>
        <w:softHyphen/>
        <w:t>гагенского университета В. Томсен и русский историк, академик  А. Ку</w:t>
      </w:r>
      <w:r w:rsidRPr="00A6020A">
        <w:rPr>
          <w:sz w:val="22"/>
          <w:szCs w:val="22"/>
        </w:rPr>
        <w:softHyphen/>
        <w:t>ник. В работе В. Томсена “Начало русского государства” (</w:t>
      </w:r>
      <w:smartTag w:uri="urn:schemas-microsoft-com:office:smarttags" w:element="metricconverter">
        <w:smartTagPr>
          <w:attr w:name="ProductID" w:val="1891 г"/>
        </w:smartTagPr>
        <w:r w:rsidRPr="00A6020A">
          <w:rPr>
            <w:sz w:val="22"/>
            <w:szCs w:val="22"/>
          </w:rPr>
          <w:t>1891 г</w:t>
        </w:r>
      </w:smartTag>
      <w:r w:rsidRPr="00A6020A">
        <w:rPr>
          <w:sz w:val="22"/>
          <w:szCs w:val="22"/>
        </w:rPr>
        <w:t xml:space="preserve">.) были сформулированы основные аргументы в пользу норманнской теории. После выхода в свет этой работы многие ученые пришли к выводу, что норманнское происхождение Русского государства можно считать доказанным. </w:t>
      </w:r>
    </w:p>
    <w:p w:rsidR="00755F71" w:rsidRPr="00A6020A" w:rsidRDefault="00755F71" w:rsidP="00A6020A">
      <w:pPr>
        <w:tabs>
          <w:tab w:val="left" w:pos="240"/>
        </w:tabs>
        <w:snapToGrid w:val="0"/>
        <w:ind w:firstLine="283"/>
        <w:jc w:val="both"/>
        <w:rPr>
          <w:sz w:val="22"/>
          <w:szCs w:val="22"/>
        </w:rPr>
      </w:pPr>
      <w:r w:rsidRPr="00A6020A">
        <w:rPr>
          <w:sz w:val="22"/>
          <w:szCs w:val="22"/>
        </w:rPr>
        <w:t xml:space="preserve"> Вместе с тем ряд историков XIX века стояли на позициях воинствующего </w:t>
      </w:r>
      <w:r w:rsidRPr="00A6020A">
        <w:rPr>
          <w:b/>
          <w:sz w:val="22"/>
          <w:szCs w:val="22"/>
        </w:rPr>
        <w:t>“антинорманнизма</w:t>
      </w:r>
      <w:r w:rsidRPr="00A6020A">
        <w:rPr>
          <w:sz w:val="22"/>
          <w:szCs w:val="22"/>
        </w:rPr>
        <w:t>”. В частности, Гедеонов в своем двухтомном труде “Варяги и Русь” (1876) подверг критике взгляды норманнистов и привел ряд доказательств местного проис</w:t>
      </w:r>
      <w:r w:rsidRPr="00A6020A">
        <w:rPr>
          <w:sz w:val="22"/>
          <w:szCs w:val="22"/>
        </w:rPr>
        <w:softHyphen/>
        <w:t>хож</w:t>
      </w:r>
      <w:r w:rsidRPr="00A6020A">
        <w:rPr>
          <w:sz w:val="22"/>
          <w:szCs w:val="22"/>
        </w:rPr>
        <w:softHyphen/>
        <w:t>дения термина “русь” и присутствия его в Восточной Европе с очень давних времен.</w:t>
      </w:r>
    </w:p>
    <w:p w:rsidR="00383A5F" w:rsidRPr="00755F71" w:rsidRDefault="00383A5F" w:rsidP="00755F71">
      <w:pPr>
        <w:tabs>
          <w:tab w:val="left" w:pos="240"/>
        </w:tabs>
        <w:snapToGrid w:val="0"/>
        <w:ind w:firstLine="283"/>
        <w:jc w:val="both"/>
      </w:pPr>
    </w:p>
    <w:p w:rsidR="00755F71" w:rsidRPr="00A6020A" w:rsidRDefault="00755F71" w:rsidP="00383A5F">
      <w:pPr>
        <w:tabs>
          <w:tab w:val="left" w:pos="240"/>
        </w:tabs>
        <w:snapToGrid w:val="0"/>
        <w:jc w:val="center"/>
        <w:rPr>
          <w:b/>
          <w:sz w:val="28"/>
          <w:szCs w:val="28"/>
          <w:u w:val="single"/>
        </w:rPr>
      </w:pPr>
      <w:r w:rsidRPr="00A6020A">
        <w:rPr>
          <w:b/>
          <w:sz w:val="28"/>
          <w:szCs w:val="28"/>
          <w:u w:val="single"/>
        </w:rPr>
        <w:t>6. Язычество восточных славян</w:t>
      </w:r>
    </w:p>
    <w:p w:rsidR="00755F71" w:rsidRPr="00A6020A" w:rsidRDefault="00755F71" w:rsidP="00755F71">
      <w:pPr>
        <w:tabs>
          <w:tab w:val="left" w:pos="240"/>
        </w:tabs>
        <w:snapToGrid w:val="0"/>
        <w:jc w:val="both"/>
        <w:rPr>
          <w:sz w:val="22"/>
          <w:szCs w:val="22"/>
        </w:rPr>
      </w:pPr>
      <w:r w:rsidRPr="00A6020A">
        <w:rPr>
          <w:sz w:val="22"/>
          <w:szCs w:val="22"/>
        </w:rPr>
        <w:t xml:space="preserve">Составной частью государственного устройства является идеология. У древних народов идеология воплощалась в религии, вере. Восточные славяне были язычниками. Они обожествляли различные силы природы. </w:t>
      </w:r>
      <w:r w:rsidRPr="00A6020A">
        <w:rPr>
          <w:sz w:val="22"/>
          <w:szCs w:val="22"/>
        </w:rPr>
        <w:tab/>
        <w:t>Наиболее ранний пласт язычества – одухотворение природы, вера в нечистую силу - леших, водяных, кикимор, русалок, в добрых и злых духов</w:t>
      </w:r>
    </w:p>
    <w:p w:rsidR="00755F71" w:rsidRPr="00A6020A" w:rsidRDefault="00755F71" w:rsidP="00755F71">
      <w:pPr>
        <w:tabs>
          <w:tab w:val="left" w:pos="240"/>
        </w:tabs>
        <w:snapToGrid w:val="0"/>
        <w:ind w:firstLine="283"/>
        <w:jc w:val="both"/>
        <w:rPr>
          <w:sz w:val="22"/>
          <w:szCs w:val="22"/>
        </w:rPr>
      </w:pPr>
      <w:r w:rsidRPr="00A6020A">
        <w:rPr>
          <w:sz w:val="22"/>
          <w:szCs w:val="22"/>
        </w:rPr>
        <w:t>Следующий религиозный культ — это семейно-родовой культ предков. Центральное место в этом культе отводилось почитанию Рода и Рожаниц — охранительниц семьи. Семейно-родовой культ предполагает почитание умерших предков. Покойники делились на чистых и нечистых.</w:t>
      </w:r>
    </w:p>
    <w:p w:rsidR="00755F71" w:rsidRPr="00A6020A" w:rsidRDefault="00755F71" w:rsidP="00755F71">
      <w:pPr>
        <w:tabs>
          <w:tab w:val="left" w:pos="240"/>
        </w:tabs>
        <w:snapToGrid w:val="0"/>
        <w:ind w:firstLine="283"/>
        <w:jc w:val="both"/>
        <w:rPr>
          <w:sz w:val="22"/>
          <w:szCs w:val="22"/>
        </w:rPr>
      </w:pPr>
      <w:r w:rsidRPr="00A6020A">
        <w:rPr>
          <w:sz w:val="22"/>
          <w:szCs w:val="22"/>
        </w:rPr>
        <w:t>«Чистые» покойники — это умершие люди от болезней или по старости. Они назывались «родителями» и почитались. На «родителей» смотрели как на покровителей семьи. Покойника достойно провожали в мир иной. Население Восточной Европы знало кремацию и захоронение, верило в загробную жизнь. Язычники считали, что как человек жил в этом мире, так он должен жить и в мире потустороннем. Покойника сопровождала жена или наложница, которых убивали; убивали лошадей, иногда рабов. В могильных курганах находят оружие, посуду, украшения. Два раза в году славяне отмечали праздник Дедов с обильной трапезой.</w:t>
      </w:r>
    </w:p>
    <w:p w:rsidR="00755F71" w:rsidRPr="00A6020A" w:rsidRDefault="00755F71" w:rsidP="00755F71">
      <w:pPr>
        <w:tabs>
          <w:tab w:val="left" w:pos="240"/>
        </w:tabs>
        <w:snapToGrid w:val="0"/>
        <w:ind w:firstLine="283"/>
        <w:jc w:val="both"/>
        <w:rPr>
          <w:sz w:val="22"/>
          <w:szCs w:val="22"/>
        </w:rPr>
      </w:pPr>
      <w:r w:rsidRPr="00A6020A">
        <w:rPr>
          <w:sz w:val="22"/>
          <w:szCs w:val="22"/>
        </w:rPr>
        <w:t>Другое отношение было к покойникам «нечистым» — самоубийцам, умершим колдунам. Их называли «навьи» и «упыри». Хоронили их подальше от селений. Считалось, что они могут вызвать голод, мор, засуху.</w:t>
      </w:r>
    </w:p>
    <w:p w:rsidR="00755F71" w:rsidRPr="00A6020A" w:rsidRDefault="00755F71" w:rsidP="00755F71">
      <w:pPr>
        <w:tabs>
          <w:tab w:val="left" w:pos="240"/>
        </w:tabs>
        <w:snapToGrid w:val="0"/>
        <w:ind w:firstLine="283"/>
        <w:jc w:val="both"/>
        <w:rPr>
          <w:sz w:val="22"/>
          <w:szCs w:val="22"/>
        </w:rPr>
      </w:pPr>
      <w:r w:rsidRPr="00A6020A">
        <w:rPr>
          <w:sz w:val="22"/>
          <w:szCs w:val="22"/>
        </w:rPr>
        <w:t>Защитой от злых сил служили нательные обереги, вышивка на рубахах по вороту и подолу, заговоры.</w:t>
      </w:r>
    </w:p>
    <w:p w:rsidR="00755F71" w:rsidRPr="00A6020A" w:rsidRDefault="00755F71" w:rsidP="00755F71">
      <w:pPr>
        <w:tabs>
          <w:tab w:val="left" w:pos="240"/>
        </w:tabs>
        <w:snapToGrid w:val="0"/>
        <w:ind w:firstLine="283"/>
        <w:jc w:val="both"/>
        <w:rPr>
          <w:sz w:val="22"/>
          <w:szCs w:val="22"/>
        </w:rPr>
      </w:pPr>
      <w:r w:rsidRPr="00A6020A">
        <w:rPr>
          <w:sz w:val="22"/>
          <w:szCs w:val="22"/>
        </w:rPr>
        <w:t>К семейно-родовому культу относится почитание Домового (Домо</w:t>
      </w:r>
      <w:r w:rsidRPr="00A6020A">
        <w:rPr>
          <w:sz w:val="22"/>
          <w:szCs w:val="22"/>
        </w:rPr>
        <w:softHyphen/>
        <w:t>жи</w:t>
      </w:r>
      <w:r w:rsidRPr="00A6020A">
        <w:rPr>
          <w:sz w:val="22"/>
          <w:szCs w:val="22"/>
        </w:rPr>
        <w:softHyphen/>
        <w:t>ла, Дедушки, Хозяина, Суседко и пр.). Он считался невидимым покровителем семьи, заботящимся о благополучии хозяйства.</w:t>
      </w:r>
    </w:p>
    <w:p w:rsidR="00755F71" w:rsidRPr="00A6020A" w:rsidRDefault="00755F71" w:rsidP="00755F71">
      <w:pPr>
        <w:tabs>
          <w:tab w:val="left" w:pos="240"/>
        </w:tabs>
        <w:snapToGrid w:val="0"/>
        <w:ind w:firstLine="283"/>
        <w:jc w:val="both"/>
        <w:rPr>
          <w:sz w:val="22"/>
          <w:szCs w:val="22"/>
        </w:rPr>
      </w:pPr>
      <w:r w:rsidRPr="00A6020A">
        <w:rPr>
          <w:sz w:val="22"/>
          <w:szCs w:val="22"/>
        </w:rPr>
        <w:t>Покровителем рода, семьи, охранником границ родовой территории был Чур. То, что этот покровитель относился к родителям, предкам, видно из слова «пращур».</w:t>
      </w:r>
    </w:p>
    <w:p w:rsidR="00755F71" w:rsidRPr="00A6020A" w:rsidRDefault="00755F71" w:rsidP="00755F71">
      <w:pPr>
        <w:tabs>
          <w:tab w:val="left" w:pos="240"/>
        </w:tabs>
        <w:snapToGrid w:val="0"/>
        <w:ind w:firstLine="283"/>
        <w:jc w:val="both"/>
        <w:rPr>
          <w:sz w:val="22"/>
          <w:szCs w:val="22"/>
        </w:rPr>
      </w:pPr>
      <w:r w:rsidRPr="00A6020A">
        <w:rPr>
          <w:sz w:val="22"/>
          <w:szCs w:val="22"/>
        </w:rPr>
        <w:t xml:space="preserve">Другой порядок верований — это почитание видимой природы — общинные и аграрные культы. У славян во главе богов стоял Сварог — бог неба. Его сыновья Сварожичи — солнце и огонь — были источниками света и тепла. Богом солнца был Даждьбог, ветра — Стрибог, покровитель скотоводов, купцов и дружинников — Велес, покровительницей женского труда была богиня Макош. </w:t>
      </w:r>
    </w:p>
    <w:p w:rsidR="00755F71" w:rsidRPr="00A6020A" w:rsidRDefault="00755F71" w:rsidP="00755F71">
      <w:pPr>
        <w:tabs>
          <w:tab w:val="left" w:pos="240"/>
        </w:tabs>
        <w:snapToGrid w:val="0"/>
        <w:ind w:firstLine="283"/>
        <w:jc w:val="both"/>
        <w:rPr>
          <w:sz w:val="22"/>
          <w:szCs w:val="22"/>
        </w:rPr>
      </w:pPr>
      <w:r w:rsidRPr="00A6020A">
        <w:rPr>
          <w:sz w:val="22"/>
          <w:szCs w:val="22"/>
        </w:rPr>
        <w:t>В период, предшествовавший принятию христианства, господствовали племенные культы, каждое племя имело своих богов-покровителей. Постепенно с усилением власти князей на первое место выдвигается бог молнии и грома Перун, который потом сливается со Сварогом. К IX веку Перун стал самым грозным богом, только ему приносились человеческие жертвы. Именем Перуна клялись послы, скреплялись дипломатические договоры. Священным считался домашний очаг или печь как символ семьи. Огню молились обычно под овином, в котором сушилось зерно.</w:t>
      </w:r>
    </w:p>
    <w:p w:rsidR="00755F71" w:rsidRPr="00A6020A" w:rsidRDefault="00755F71" w:rsidP="00755F71">
      <w:pPr>
        <w:tabs>
          <w:tab w:val="left" w:pos="240"/>
        </w:tabs>
        <w:snapToGrid w:val="0"/>
        <w:ind w:firstLine="283"/>
        <w:jc w:val="both"/>
        <w:rPr>
          <w:sz w:val="22"/>
          <w:szCs w:val="22"/>
        </w:rPr>
      </w:pPr>
      <w:r w:rsidRPr="00A6020A">
        <w:rPr>
          <w:sz w:val="22"/>
          <w:szCs w:val="22"/>
        </w:rPr>
        <w:t xml:space="preserve">Славяне изготавливали деревянные и каменные изваяния своих богов. Местами поклонения служили священные рощи, источники. У славян существовал годовой цикл земледельческих праздников в честь солнца </w:t>
      </w:r>
      <w:r w:rsidRPr="00A6020A">
        <w:rPr>
          <w:sz w:val="22"/>
          <w:szCs w:val="22"/>
        </w:rPr>
        <w:lastRenderedPageBreak/>
        <w:t>и смены времён года. Языческие обряды должны были обеспечить высокий урожай, здоровье людей и скота. (Масленица, день Ивана Купалы, духов день или родительский день).</w:t>
      </w:r>
    </w:p>
    <w:p w:rsidR="00755F71" w:rsidRPr="00A6020A" w:rsidRDefault="00755F71" w:rsidP="00755F71">
      <w:pPr>
        <w:tabs>
          <w:tab w:val="left" w:pos="240"/>
        </w:tabs>
        <w:snapToGrid w:val="0"/>
        <w:ind w:firstLine="283"/>
        <w:jc w:val="both"/>
        <w:rPr>
          <w:sz w:val="22"/>
          <w:szCs w:val="22"/>
        </w:rPr>
      </w:pPr>
      <w:r w:rsidRPr="00A6020A">
        <w:rPr>
          <w:sz w:val="22"/>
          <w:szCs w:val="22"/>
        </w:rPr>
        <w:t>Покровителями земледельческого труда были бог плодородия — Ярила, бог летнего травоцветения — Купала, зимнее божество — Коляда, Авсень — символ начала весны.</w:t>
      </w:r>
    </w:p>
    <w:p w:rsidR="00755F71" w:rsidRPr="00A6020A" w:rsidRDefault="00755F71" w:rsidP="00755F71">
      <w:pPr>
        <w:tabs>
          <w:tab w:val="left" w:pos="240"/>
        </w:tabs>
        <w:snapToGrid w:val="0"/>
        <w:ind w:firstLine="283"/>
        <w:jc w:val="both"/>
        <w:rPr>
          <w:sz w:val="22"/>
          <w:szCs w:val="22"/>
        </w:rPr>
      </w:pPr>
      <w:r w:rsidRPr="00A6020A">
        <w:rPr>
          <w:sz w:val="22"/>
          <w:szCs w:val="22"/>
        </w:rPr>
        <w:t>Языческие боги были известны всем славянским племенам. Но у каждого племени был свой главный бог-покровитель. Известно, что у полян главным богом был Перун, у новгородских словен — Велес.</w:t>
      </w:r>
    </w:p>
    <w:p w:rsidR="00755F71" w:rsidRPr="00A6020A" w:rsidRDefault="00755F71" w:rsidP="00470024">
      <w:pPr>
        <w:tabs>
          <w:tab w:val="left" w:pos="240"/>
        </w:tabs>
        <w:snapToGrid w:val="0"/>
        <w:jc w:val="center"/>
        <w:rPr>
          <w:b/>
          <w:sz w:val="28"/>
          <w:szCs w:val="28"/>
          <w:u w:val="single"/>
        </w:rPr>
      </w:pPr>
      <w:r w:rsidRPr="00A6020A">
        <w:rPr>
          <w:b/>
          <w:sz w:val="28"/>
          <w:szCs w:val="28"/>
          <w:u w:val="single"/>
        </w:rPr>
        <w:t>7. Христианизация Руси. Причины и последствия Х. Христианское просвещение. Расцвет культуры.</w:t>
      </w:r>
    </w:p>
    <w:p w:rsidR="00755F71" w:rsidRPr="00A6020A" w:rsidRDefault="00755F71" w:rsidP="00755F71">
      <w:pPr>
        <w:tabs>
          <w:tab w:val="left" w:pos="240"/>
        </w:tabs>
        <w:snapToGrid w:val="0"/>
        <w:jc w:val="both"/>
        <w:rPr>
          <w:sz w:val="22"/>
          <w:szCs w:val="22"/>
        </w:rPr>
      </w:pPr>
      <w:r w:rsidRPr="00A6020A">
        <w:rPr>
          <w:sz w:val="22"/>
          <w:szCs w:val="22"/>
        </w:rPr>
        <w:t>После объединения восточных славян под своей властью киевские князья попытались сделать своего бога Перуна главным богом славян. Присоеди</w:t>
      </w:r>
      <w:r w:rsidRPr="00A6020A">
        <w:rPr>
          <w:sz w:val="22"/>
          <w:szCs w:val="22"/>
        </w:rPr>
        <w:softHyphen/>
        <w:t>нен</w:t>
      </w:r>
      <w:r w:rsidRPr="00A6020A">
        <w:rPr>
          <w:sz w:val="22"/>
          <w:szCs w:val="22"/>
        </w:rPr>
        <w:softHyphen/>
        <w:t>ные народы согласны были платить дань, но подчинить своего бога чужому — Перуну — было выше их сил..</w:t>
      </w:r>
    </w:p>
    <w:p w:rsidR="00755F71" w:rsidRPr="00A6020A" w:rsidRDefault="00755F71" w:rsidP="00755F71">
      <w:pPr>
        <w:tabs>
          <w:tab w:val="left" w:pos="240"/>
        </w:tabs>
        <w:snapToGrid w:val="0"/>
        <w:ind w:firstLine="283"/>
        <w:jc w:val="both"/>
        <w:rPr>
          <w:sz w:val="22"/>
          <w:szCs w:val="22"/>
        </w:rPr>
      </w:pPr>
      <w:r w:rsidRPr="00A6020A">
        <w:rPr>
          <w:sz w:val="22"/>
          <w:szCs w:val="22"/>
        </w:rPr>
        <w:t>В 980 году князь Владимир предпринял новую попытку перейти к единобожию на основе язычества — «Поставление кумиров». Она тоже оказалась неудачной. Выход был возможен в принятии одной из мировых религий.</w:t>
      </w:r>
    </w:p>
    <w:p w:rsidR="00755F71" w:rsidRPr="00A6020A" w:rsidRDefault="00755F71" w:rsidP="00755F71">
      <w:pPr>
        <w:tabs>
          <w:tab w:val="left" w:pos="240"/>
        </w:tabs>
        <w:snapToGrid w:val="0"/>
        <w:ind w:firstLine="283"/>
        <w:jc w:val="both"/>
        <w:rPr>
          <w:sz w:val="22"/>
          <w:szCs w:val="22"/>
        </w:rPr>
      </w:pPr>
      <w:r w:rsidRPr="00A6020A">
        <w:rPr>
          <w:sz w:val="22"/>
          <w:szCs w:val="22"/>
        </w:rPr>
        <w:t>«Повесть временных лет» рассказывает, как князь Владимир I вы</w:t>
      </w:r>
      <w:r w:rsidRPr="00A6020A">
        <w:rPr>
          <w:sz w:val="22"/>
          <w:szCs w:val="22"/>
        </w:rPr>
        <w:softHyphen/>
        <w:t>би</w:t>
      </w:r>
      <w:r w:rsidRPr="00A6020A">
        <w:rPr>
          <w:sz w:val="22"/>
          <w:szCs w:val="22"/>
        </w:rPr>
        <w:softHyphen/>
        <w:t>рал веру. Выслушав представителей различных религий — иудейской, мусульманской и христианской, Владимир остановил свой выбор на христианской вере православного толка (988).</w:t>
      </w:r>
    </w:p>
    <w:p w:rsidR="00755F71" w:rsidRPr="00A6020A" w:rsidRDefault="00755F71" w:rsidP="00755F71">
      <w:pPr>
        <w:tabs>
          <w:tab w:val="left" w:pos="240"/>
        </w:tabs>
        <w:snapToGrid w:val="0"/>
        <w:ind w:firstLine="283"/>
        <w:jc w:val="both"/>
        <w:rPr>
          <w:sz w:val="22"/>
          <w:szCs w:val="22"/>
        </w:rPr>
      </w:pPr>
      <w:r w:rsidRPr="00A6020A">
        <w:rPr>
          <w:sz w:val="22"/>
          <w:szCs w:val="22"/>
        </w:rPr>
        <w:t>Еще задолго до княжения Владимира I началось крещение русов, о чем свидетельствует «Окружное послание» Константинопольского патриарха Фотия. Однако это еще не означало, что христианство стало государственной религией на Руси. Можно говорить лишь о появлении на Руси христиан</w:t>
      </w:r>
      <w:r w:rsidRPr="00A6020A">
        <w:rPr>
          <w:sz w:val="22"/>
          <w:szCs w:val="22"/>
        </w:rPr>
        <w:softHyphen/>
        <w:t xml:space="preserve">ской общины, центром которой стал Киев. Как бы то ни было, к моменту принятия христианства на Руси были уже достаточно хорошо знакомы с основами православия. По летописи, </w:t>
      </w:r>
      <w:r w:rsidRPr="00A6020A">
        <w:rPr>
          <w:b/>
          <w:sz w:val="22"/>
          <w:szCs w:val="22"/>
        </w:rPr>
        <w:t xml:space="preserve">крещение киевлян произошло летом 988 </w:t>
      </w:r>
      <w:r w:rsidRPr="00A6020A">
        <w:rPr>
          <w:sz w:val="22"/>
          <w:szCs w:val="22"/>
        </w:rPr>
        <w:t>года. Принятие христианства имело важные последствия: князья получили идейную основу для утверждения государственной централизации.</w:t>
      </w:r>
    </w:p>
    <w:p w:rsidR="00755F71" w:rsidRPr="00A6020A" w:rsidRDefault="00755F71" w:rsidP="00755F71">
      <w:pPr>
        <w:tabs>
          <w:tab w:val="left" w:pos="240"/>
        </w:tabs>
        <w:snapToGrid w:val="0"/>
        <w:ind w:firstLine="283"/>
        <w:jc w:val="both"/>
        <w:rPr>
          <w:sz w:val="22"/>
          <w:szCs w:val="22"/>
        </w:rPr>
      </w:pPr>
      <w:r w:rsidRPr="00A6020A">
        <w:rPr>
          <w:sz w:val="22"/>
          <w:szCs w:val="22"/>
        </w:rPr>
        <w:t xml:space="preserve">Новую веру, ставшую государственной, необходимо было распространить на всю территорию страны. Это оказалось не так-то просто, хотя кроме византийских священников в крещении активное участие принимала княжеская власть. Судя по летописям, редко где крещение народа обходилось без насилия. Новгородцев в </w:t>
      </w:r>
      <w:smartTag w:uri="urn:schemas-microsoft-com:office:smarttags" w:element="metricconverter">
        <w:smartTagPr>
          <w:attr w:name="ProductID" w:val="991 г"/>
        </w:smartTagPr>
        <w:r w:rsidRPr="00A6020A">
          <w:rPr>
            <w:sz w:val="22"/>
            <w:szCs w:val="22"/>
          </w:rPr>
          <w:t>991 г</w:t>
        </w:r>
      </w:smartTag>
      <w:r w:rsidRPr="00A6020A">
        <w:rPr>
          <w:sz w:val="22"/>
          <w:szCs w:val="22"/>
        </w:rPr>
        <w:t>. крестили при помощи дружины из Киева. Первые два епископа, Федор и Илларион (XI в.), ничего не могли сделать с ростовчанами-язычниками. Жителей Мурома не смогли приобщить к православию ни сын Владимира Глеб, ни его преемник. И так было по всей Руси. Даже обращенные в христианство люди часто сохраняли веру в древних богов.</w:t>
      </w:r>
    </w:p>
    <w:p w:rsidR="00755F71" w:rsidRPr="00A6020A" w:rsidRDefault="00755F71" w:rsidP="00755F71">
      <w:pPr>
        <w:tabs>
          <w:tab w:val="left" w:pos="240"/>
        </w:tabs>
        <w:snapToGrid w:val="0"/>
        <w:ind w:firstLine="283"/>
        <w:jc w:val="both"/>
        <w:rPr>
          <w:sz w:val="22"/>
          <w:szCs w:val="22"/>
        </w:rPr>
      </w:pPr>
      <w:r w:rsidRPr="00A6020A">
        <w:rPr>
          <w:sz w:val="22"/>
          <w:szCs w:val="22"/>
        </w:rPr>
        <w:t>Формирование церковной структуры Киевской Руси происходило в Х—XII вв. Была создана Киевская митрополия Константинопольской патри</w:t>
      </w:r>
      <w:r w:rsidRPr="00A6020A">
        <w:rPr>
          <w:sz w:val="22"/>
          <w:szCs w:val="22"/>
        </w:rPr>
        <w:softHyphen/>
        <w:t>архии.</w:t>
      </w:r>
    </w:p>
    <w:p w:rsidR="00755F71" w:rsidRPr="00A6020A" w:rsidRDefault="00755F71" w:rsidP="00755F71">
      <w:pPr>
        <w:tabs>
          <w:tab w:val="left" w:pos="240"/>
        </w:tabs>
        <w:snapToGrid w:val="0"/>
        <w:ind w:firstLine="283"/>
        <w:jc w:val="both"/>
        <w:rPr>
          <w:sz w:val="22"/>
          <w:szCs w:val="22"/>
        </w:rPr>
      </w:pPr>
      <w:r w:rsidRPr="00A6020A">
        <w:rPr>
          <w:sz w:val="22"/>
          <w:szCs w:val="22"/>
        </w:rPr>
        <w:t>Первым митрополитом был Михаил (988—992 гг.). Местом пребыва</w:t>
      </w:r>
      <w:r w:rsidRPr="00A6020A">
        <w:rPr>
          <w:sz w:val="22"/>
          <w:szCs w:val="22"/>
        </w:rPr>
        <w:softHyphen/>
        <w:t xml:space="preserve">ния митрополичьей кафедры стал собор Святой Софии. В первое время русская православная церковь существовала на средства государства. На ее содержание выделялась 1/10 часть от всех даней, от княжеского суда и от торговых пошлин. С середины XI века упоминаются первые монастыри, в том числе знаменитая Киево-Печерская лавра. Для обеспечения монастырей князья даровали им села с крестьянами. </w:t>
      </w:r>
    </w:p>
    <w:p w:rsidR="00755F71" w:rsidRPr="00A6020A" w:rsidRDefault="00755F71" w:rsidP="00755F71">
      <w:pPr>
        <w:tabs>
          <w:tab w:val="left" w:pos="240"/>
        </w:tabs>
        <w:snapToGrid w:val="0"/>
        <w:ind w:firstLine="283"/>
        <w:jc w:val="both"/>
        <w:rPr>
          <w:sz w:val="22"/>
          <w:szCs w:val="22"/>
        </w:rPr>
      </w:pPr>
      <w:r w:rsidRPr="00A6020A">
        <w:rPr>
          <w:sz w:val="22"/>
          <w:szCs w:val="22"/>
        </w:rPr>
        <w:t>Крещение Руси содействовало укреплению международного положения Киевской Руси. Русь вошла в семью европейских христианских народов, получила широкий доступ к знаниям, накопленным человечеством, так как Византия была самой образованной страной того времени. И, наконец, сама церковь в лице митрополита, епископов, паломников стала влиятельным элементом внешней политики и самой дипломатической службы.</w:t>
      </w:r>
    </w:p>
    <w:p w:rsidR="00755F71" w:rsidRPr="00A6020A" w:rsidRDefault="00755F71" w:rsidP="00755F71">
      <w:pPr>
        <w:tabs>
          <w:tab w:val="left" w:pos="240"/>
        </w:tabs>
        <w:snapToGrid w:val="0"/>
        <w:ind w:firstLine="283"/>
        <w:jc w:val="both"/>
        <w:rPr>
          <w:sz w:val="22"/>
          <w:szCs w:val="22"/>
        </w:rPr>
      </w:pPr>
      <w:r w:rsidRPr="00A6020A">
        <w:rPr>
          <w:sz w:val="22"/>
          <w:szCs w:val="22"/>
        </w:rPr>
        <w:t> </w:t>
      </w:r>
    </w:p>
    <w:p w:rsidR="00755F71" w:rsidRPr="00A6020A" w:rsidRDefault="00755F71" w:rsidP="00755F71">
      <w:pPr>
        <w:tabs>
          <w:tab w:val="left" w:pos="240"/>
        </w:tabs>
        <w:snapToGrid w:val="0"/>
        <w:jc w:val="both"/>
        <w:rPr>
          <w:sz w:val="22"/>
          <w:szCs w:val="22"/>
        </w:rPr>
      </w:pPr>
      <w:r w:rsidRPr="00A6020A">
        <w:rPr>
          <w:b/>
          <w:sz w:val="22"/>
          <w:szCs w:val="22"/>
        </w:rPr>
        <w:t>Византийское религиозное и граждан</w:t>
      </w:r>
      <w:r w:rsidRPr="00A6020A">
        <w:rPr>
          <w:b/>
          <w:sz w:val="22"/>
          <w:szCs w:val="22"/>
        </w:rPr>
        <w:softHyphen/>
        <w:t>ское влияние</w:t>
      </w:r>
      <w:r w:rsidRPr="00A6020A">
        <w:rPr>
          <w:sz w:val="22"/>
          <w:szCs w:val="22"/>
        </w:rPr>
        <w:t xml:space="preserve"> на русскую духовность очевидно. Однако религия, пришедшая из Византии, была не в состоянии полностью искоренить древнеславянские верования и культы. Заимствованные Русью культурные достижения подвергались глубокой трансформации под воздействием местных традиций. </w:t>
      </w:r>
    </w:p>
    <w:p w:rsidR="00755F71" w:rsidRPr="00A6020A" w:rsidRDefault="00755F71" w:rsidP="00755F71">
      <w:pPr>
        <w:tabs>
          <w:tab w:val="left" w:pos="240"/>
        </w:tabs>
        <w:snapToGrid w:val="0"/>
        <w:ind w:firstLine="283"/>
        <w:jc w:val="both"/>
        <w:rPr>
          <w:sz w:val="22"/>
          <w:szCs w:val="22"/>
        </w:rPr>
      </w:pPr>
      <w:r w:rsidRPr="00A6020A">
        <w:rPr>
          <w:sz w:val="22"/>
          <w:szCs w:val="22"/>
        </w:rPr>
        <w:t xml:space="preserve">Принятие христианства повлияло на быстрое развитие письменности. Вместе с богослужебными книгами и богословской литературой на Русь проникла и славянская письменность, созданная греческими монахами Кириллом и Мефодием. Старославянский язык, на котором были написаны богослужебные книги, стал языком культа и религиозной литературы. Позже на местной восточнославянской основе сформировался древнерусский литературный язык. Это язык деловой письменности, исторической и повествовательной литературы. На нем написаны «Русская Правда», «Слово о полку Игореве», русские летописи, «Поучение» Владимира Мономаха. О распространении письменности среди городского населения свидетельствуют берестяные грамоты, найденные при раскопках в Новгороде и других городах. Ко времени княжения Аскольда (867—875) относится начало русского летописания и первые фрагментарные записи киевских летописцев. Обнаружена также языческая летопись, описывающая княжение Игоря и Ольги, ее последний </w:t>
      </w:r>
      <w:r w:rsidRPr="00A6020A">
        <w:rPr>
          <w:sz w:val="22"/>
          <w:szCs w:val="22"/>
        </w:rPr>
        <w:lastRenderedPageBreak/>
        <w:t>раздел киевской языческой летописи охватывает 946—980 гг. и, в основном, относится к княжению Свято</w:t>
      </w:r>
      <w:r w:rsidRPr="00A6020A">
        <w:rPr>
          <w:sz w:val="22"/>
          <w:szCs w:val="22"/>
        </w:rPr>
        <w:softHyphen/>
        <w:t>слава и Ярополка Святославича. В летописях отмечались основные события того времени: приезд посольств, отношения с печенегами, необычные природные явления и пр.</w:t>
      </w:r>
    </w:p>
    <w:p w:rsidR="00755F71" w:rsidRPr="00A6020A" w:rsidRDefault="00755F71" w:rsidP="00755F71">
      <w:pPr>
        <w:tabs>
          <w:tab w:val="left" w:pos="240"/>
        </w:tabs>
        <w:snapToGrid w:val="0"/>
        <w:ind w:firstLine="283"/>
        <w:jc w:val="both"/>
        <w:rPr>
          <w:sz w:val="22"/>
          <w:szCs w:val="22"/>
        </w:rPr>
      </w:pPr>
      <w:r w:rsidRPr="00A6020A">
        <w:rPr>
          <w:sz w:val="22"/>
          <w:szCs w:val="22"/>
        </w:rPr>
        <w:t xml:space="preserve">При Ярославе Мудром создается летописный свод. Содержание этого свода постепенно разрасталось и к началу XII века составило обширное систематическое повествование. «Повесть временных лет» правомерно рассматривается как введение в русскую историю, как энциклопедия древнерусской жизни IX—XI вв. </w:t>
      </w:r>
    </w:p>
    <w:p w:rsidR="00755F71" w:rsidRPr="00A6020A" w:rsidRDefault="00755F71" w:rsidP="00755F71">
      <w:pPr>
        <w:tabs>
          <w:tab w:val="left" w:pos="240"/>
        </w:tabs>
        <w:snapToGrid w:val="0"/>
        <w:ind w:firstLine="283"/>
        <w:jc w:val="both"/>
        <w:rPr>
          <w:sz w:val="22"/>
          <w:szCs w:val="22"/>
        </w:rPr>
      </w:pPr>
      <w:r w:rsidRPr="00A6020A">
        <w:rPr>
          <w:sz w:val="22"/>
          <w:szCs w:val="22"/>
        </w:rPr>
        <w:t xml:space="preserve"> Получило развитие в Киевской Руси и </w:t>
      </w:r>
      <w:r w:rsidRPr="00A6020A">
        <w:rPr>
          <w:b/>
          <w:sz w:val="22"/>
          <w:szCs w:val="22"/>
        </w:rPr>
        <w:t>школьное образование</w:t>
      </w:r>
      <w:r w:rsidRPr="00A6020A">
        <w:rPr>
          <w:sz w:val="22"/>
          <w:szCs w:val="22"/>
        </w:rPr>
        <w:t>. Школы для детей бояр создавались при Владимире I. Ярослав Мудрый создал школу в Новгороде для детей старост и духовных лиц. Имелись школы и для подготовки к государственной и церковной деятельности. В них наряду с богословием изучались философия, риторика, грамматика, географические и естественные науки.</w:t>
      </w:r>
    </w:p>
    <w:p w:rsidR="00755F71" w:rsidRPr="00A6020A" w:rsidRDefault="00755F71" w:rsidP="00755F71">
      <w:pPr>
        <w:tabs>
          <w:tab w:val="left" w:pos="240"/>
        </w:tabs>
        <w:snapToGrid w:val="0"/>
        <w:ind w:firstLine="283"/>
        <w:jc w:val="both"/>
        <w:rPr>
          <w:sz w:val="22"/>
          <w:szCs w:val="22"/>
        </w:rPr>
      </w:pPr>
      <w:r w:rsidRPr="00A6020A">
        <w:rPr>
          <w:b/>
          <w:sz w:val="22"/>
          <w:szCs w:val="22"/>
        </w:rPr>
        <w:t>Центрами культуры были многочисленные города</w:t>
      </w:r>
      <w:r w:rsidRPr="00A6020A">
        <w:rPr>
          <w:sz w:val="22"/>
          <w:szCs w:val="22"/>
        </w:rPr>
        <w:t>. В городах жили и трудились ремесленники разных специальностей. Большие успехи были достигнуты в вы</w:t>
      </w:r>
      <w:r w:rsidRPr="00A6020A">
        <w:rPr>
          <w:sz w:val="22"/>
          <w:szCs w:val="22"/>
        </w:rPr>
        <w:softHyphen/>
        <w:t>плавке и обработке металлов. Железо выплавлялось из болотных руд в сыродутных «домницах». Было налажено массовое производство железных орудий: топоров, серпов, лопат и др. Своим мастерством славились русские оружейники: в Европе высоко ценились кольчуги и прямые русские мечи. Древнерусские ювелиры изготовляли разнообразные украшения; археологи обнаружили в Киеве целую мастерскую по изготовлению стеклянных браслетов. Многочисленные ремесленники занимались обработкой кожи и дерева, изготовлением тканей, одежды и обуви.</w:t>
      </w:r>
    </w:p>
    <w:p w:rsidR="00755F71" w:rsidRPr="00A6020A" w:rsidRDefault="00755F71" w:rsidP="00755F71">
      <w:pPr>
        <w:tabs>
          <w:tab w:val="left" w:pos="240"/>
        </w:tabs>
        <w:snapToGrid w:val="0"/>
        <w:ind w:firstLine="283"/>
        <w:jc w:val="both"/>
        <w:rPr>
          <w:sz w:val="22"/>
          <w:szCs w:val="22"/>
        </w:rPr>
      </w:pPr>
      <w:r w:rsidRPr="00A6020A">
        <w:rPr>
          <w:b/>
          <w:sz w:val="22"/>
          <w:szCs w:val="22"/>
        </w:rPr>
        <w:t>После принятия христианства на Руси появилось монументальное каменное зодчество.</w:t>
      </w:r>
      <w:r w:rsidRPr="00A6020A">
        <w:rPr>
          <w:sz w:val="22"/>
          <w:szCs w:val="22"/>
        </w:rPr>
        <w:t xml:space="preserve"> Принципы строительства каменных храмов были заимствованы из Византии. Вершиной русского зодчества XI века является Софийский собор в Киеве, построенный греческими и русскими мастерами. Вслед за Киевской Софией были построены Софийские соборы в Новгороде и Полоцке. Эти соборы отличаются от византийских сохранением традиций деревянного зодчества дохристианской эпохи, многокуполь</w:t>
      </w:r>
      <w:r w:rsidRPr="00A6020A">
        <w:rPr>
          <w:sz w:val="22"/>
          <w:szCs w:val="22"/>
        </w:rPr>
        <w:softHyphen/>
        <w:t>ностью и шлемовидными куполами.</w:t>
      </w:r>
    </w:p>
    <w:p w:rsidR="00755F71" w:rsidRPr="00A6020A" w:rsidRDefault="00755F71" w:rsidP="00755F71">
      <w:pPr>
        <w:tabs>
          <w:tab w:val="left" w:pos="240"/>
        </w:tabs>
        <w:snapToGrid w:val="0"/>
        <w:ind w:firstLine="283"/>
        <w:jc w:val="both"/>
        <w:rPr>
          <w:sz w:val="22"/>
          <w:szCs w:val="22"/>
        </w:rPr>
      </w:pPr>
      <w:r w:rsidRPr="00A6020A">
        <w:rPr>
          <w:sz w:val="22"/>
          <w:szCs w:val="22"/>
        </w:rPr>
        <w:t xml:space="preserve">Из Византии на Русь пришли </w:t>
      </w:r>
      <w:r w:rsidRPr="00A6020A">
        <w:rPr>
          <w:b/>
          <w:sz w:val="22"/>
          <w:szCs w:val="22"/>
        </w:rPr>
        <w:t>новые</w:t>
      </w:r>
      <w:r w:rsidRPr="00A6020A">
        <w:rPr>
          <w:sz w:val="22"/>
          <w:szCs w:val="22"/>
        </w:rPr>
        <w:t xml:space="preserve"> для нее </w:t>
      </w:r>
      <w:r w:rsidRPr="00A6020A">
        <w:rPr>
          <w:b/>
          <w:sz w:val="22"/>
          <w:szCs w:val="22"/>
        </w:rPr>
        <w:t>виды монументальной живописи</w:t>
      </w:r>
      <w:r w:rsidRPr="00A6020A">
        <w:rPr>
          <w:sz w:val="22"/>
          <w:szCs w:val="22"/>
        </w:rPr>
        <w:t xml:space="preserve"> — мозаика, фреска и иконопись. </w:t>
      </w:r>
    </w:p>
    <w:p w:rsidR="00755F71" w:rsidRPr="00A6020A" w:rsidRDefault="00755F71" w:rsidP="00755F71">
      <w:pPr>
        <w:tabs>
          <w:tab w:val="left" w:pos="240"/>
        </w:tabs>
        <w:snapToGrid w:val="0"/>
        <w:ind w:firstLine="283"/>
        <w:jc w:val="both"/>
        <w:rPr>
          <w:sz w:val="22"/>
          <w:szCs w:val="22"/>
        </w:rPr>
      </w:pPr>
    </w:p>
    <w:p w:rsidR="00755F71" w:rsidRPr="00A6020A" w:rsidRDefault="00755F71" w:rsidP="00A6020A">
      <w:pPr>
        <w:tabs>
          <w:tab w:val="left" w:pos="240"/>
        </w:tabs>
        <w:snapToGrid w:val="0"/>
        <w:ind w:firstLine="283"/>
        <w:jc w:val="center"/>
        <w:rPr>
          <w:b/>
          <w:sz w:val="28"/>
          <w:szCs w:val="28"/>
          <w:u w:val="single"/>
        </w:rPr>
      </w:pPr>
      <w:r w:rsidRPr="00A6020A">
        <w:rPr>
          <w:b/>
          <w:sz w:val="28"/>
          <w:szCs w:val="28"/>
          <w:u w:val="single"/>
        </w:rPr>
        <w:t>8. Становление и развитие русской исторической школы. Корифеи русской исторической науки: В. Н. Татищев, Н. М. Карамзин, С. М. Соловьёв, В. О. Ключевский.</w:t>
      </w:r>
    </w:p>
    <w:p w:rsidR="00755F71" w:rsidRPr="00A6020A" w:rsidRDefault="00755F71" w:rsidP="00755F71">
      <w:pPr>
        <w:tabs>
          <w:tab w:val="left" w:pos="240"/>
        </w:tabs>
        <w:snapToGrid w:val="0"/>
        <w:ind w:firstLine="283"/>
        <w:jc w:val="both"/>
        <w:rPr>
          <w:sz w:val="22"/>
          <w:szCs w:val="22"/>
        </w:rPr>
      </w:pPr>
      <w:r w:rsidRPr="00A6020A">
        <w:rPr>
          <w:sz w:val="22"/>
          <w:szCs w:val="22"/>
        </w:rPr>
        <w:t>На протяжении тысячелетий идет процесс постоянного осмысления и переосмысления человеком истории России, но во все века исторические факты группировались мыслителями в русле трех теорий изучения: религиозно-исторической, всемирно-истори</w:t>
      </w:r>
      <w:r w:rsidRPr="00A6020A">
        <w:rPr>
          <w:sz w:val="22"/>
          <w:szCs w:val="22"/>
        </w:rPr>
        <w:softHyphen/>
        <w:t>ческой и ло</w:t>
      </w:r>
      <w:r w:rsidRPr="00A6020A">
        <w:rPr>
          <w:sz w:val="22"/>
          <w:szCs w:val="22"/>
        </w:rPr>
        <w:softHyphen/>
        <w:t>каль</w:t>
      </w:r>
      <w:r w:rsidRPr="00A6020A">
        <w:rPr>
          <w:sz w:val="22"/>
          <w:szCs w:val="22"/>
        </w:rPr>
        <w:softHyphen/>
        <w:t>но-ис</w:t>
      </w:r>
      <w:r w:rsidRPr="00A6020A">
        <w:rPr>
          <w:sz w:val="22"/>
          <w:szCs w:val="22"/>
        </w:rPr>
        <w:softHyphen/>
        <w:t>то</w:t>
      </w:r>
      <w:r w:rsidRPr="00A6020A">
        <w:rPr>
          <w:sz w:val="22"/>
          <w:szCs w:val="22"/>
        </w:rPr>
        <w:softHyphen/>
        <w:t>рической.</w:t>
      </w:r>
    </w:p>
    <w:p w:rsidR="00755F71" w:rsidRPr="00A6020A" w:rsidRDefault="00755F71" w:rsidP="00755F71">
      <w:pPr>
        <w:tabs>
          <w:tab w:val="left" w:pos="240"/>
        </w:tabs>
        <w:snapToGrid w:val="0"/>
        <w:ind w:firstLine="283"/>
        <w:jc w:val="both"/>
        <w:rPr>
          <w:sz w:val="22"/>
          <w:szCs w:val="22"/>
        </w:rPr>
      </w:pPr>
      <w:r w:rsidRPr="00A6020A">
        <w:rPr>
          <w:sz w:val="22"/>
          <w:szCs w:val="22"/>
        </w:rPr>
        <w:t> </w:t>
      </w:r>
    </w:p>
    <w:p w:rsidR="00755F71" w:rsidRPr="00A6020A" w:rsidRDefault="00755F71" w:rsidP="00755F71">
      <w:pPr>
        <w:tabs>
          <w:tab w:val="left" w:pos="240"/>
        </w:tabs>
        <w:snapToGrid w:val="0"/>
        <w:jc w:val="both"/>
        <w:rPr>
          <w:sz w:val="22"/>
          <w:szCs w:val="22"/>
        </w:rPr>
      </w:pPr>
      <w:r w:rsidRPr="00A6020A">
        <w:rPr>
          <w:sz w:val="22"/>
          <w:szCs w:val="22"/>
        </w:rPr>
        <w:t xml:space="preserve">Изучая исторический процесс, историки делят его на периоды. Деление на периоды осуществляется историком на основе: а) представлений историка о прошлом в свете проблем, решаемых в его эпоху; б) теории изучения, исходящей из предмета изучения. </w:t>
      </w:r>
    </w:p>
    <w:p w:rsidR="00755F71" w:rsidRPr="00A6020A" w:rsidRDefault="00755F71" w:rsidP="00755F71">
      <w:pPr>
        <w:tabs>
          <w:tab w:val="left" w:pos="240"/>
        </w:tabs>
        <w:snapToGrid w:val="0"/>
        <w:ind w:firstLine="283"/>
        <w:jc w:val="both"/>
        <w:rPr>
          <w:sz w:val="22"/>
          <w:szCs w:val="22"/>
        </w:rPr>
      </w:pPr>
      <w:r w:rsidRPr="00A6020A">
        <w:rPr>
          <w:sz w:val="22"/>
          <w:szCs w:val="22"/>
        </w:rPr>
        <w:t>В 1560—1563 гг. появилась «Степен</w:t>
      </w:r>
      <w:r w:rsidRPr="00A6020A">
        <w:rPr>
          <w:sz w:val="22"/>
          <w:szCs w:val="22"/>
        </w:rPr>
        <w:softHyphen/>
        <w:t>ная книга», в которой временнáя история страны делится на серию сменяющих друг дру</w:t>
      </w:r>
      <w:r w:rsidRPr="00A6020A">
        <w:rPr>
          <w:sz w:val="22"/>
          <w:szCs w:val="22"/>
        </w:rPr>
        <w:softHyphen/>
        <w:t>га княжений и царствований. Появление во времени такой периодизации истории объясняется образованием Российского государства с центром в Мо</w:t>
      </w:r>
      <w:r w:rsidRPr="00A6020A">
        <w:rPr>
          <w:sz w:val="22"/>
          <w:szCs w:val="22"/>
        </w:rPr>
        <w:softHyphen/>
        <w:t>скве, потребностью обоснования преемственности цар</w:t>
      </w:r>
      <w:r w:rsidRPr="00A6020A">
        <w:rPr>
          <w:sz w:val="22"/>
          <w:szCs w:val="22"/>
        </w:rPr>
        <w:softHyphen/>
        <w:t>ского Самодержавия, до</w:t>
      </w:r>
      <w:r w:rsidRPr="00A6020A">
        <w:rPr>
          <w:sz w:val="22"/>
          <w:szCs w:val="22"/>
        </w:rPr>
        <w:softHyphen/>
        <w:t>казательства его незыблемо</w:t>
      </w:r>
      <w:r w:rsidRPr="00A6020A">
        <w:rPr>
          <w:sz w:val="22"/>
          <w:szCs w:val="22"/>
        </w:rPr>
        <w:softHyphen/>
        <w:t xml:space="preserve">сти и вечности. </w:t>
      </w:r>
    </w:p>
    <w:p w:rsidR="00755F71" w:rsidRPr="00A6020A" w:rsidRDefault="00755F71" w:rsidP="00755F71">
      <w:pPr>
        <w:tabs>
          <w:tab w:val="left" w:pos="240"/>
        </w:tabs>
        <w:snapToGrid w:val="0"/>
        <w:ind w:firstLine="283"/>
        <w:jc w:val="both"/>
        <w:rPr>
          <w:b/>
          <w:sz w:val="22"/>
          <w:szCs w:val="22"/>
        </w:rPr>
      </w:pPr>
      <w:r w:rsidRPr="00A6020A">
        <w:rPr>
          <w:b/>
          <w:sz w:val="22"/>
          <w:szCs w:val="22"/>
        </w:rPr>
        <w:t> </w:t>
      </w:r>
    </w:p>
    <w:p w:rsidR="00755F71" w:rsidRPr="00A6020A" w:rsidRDefault="00755F71" w:rsidP="00755F71">
      <w:pPr>
        <w:tabs>
          <w:tab w:val="left" w:pos="240"/>
        </w:tabs>
        <w:snapToGrid w:val="0"/>
        <w:ind w:firstLine="283"/>
        <w:jc w:val="both"/>
        <w:rPr>
          <w:b/>
          <w:sz w:val="22"/>
          <w:szCs w:val="22"/>
        </w:rPr>
      </w:pPr>
      <w:r w:rsidRPr="00A6020A">
        <w:rPr>
          <w:b/>
          <w:sz w:val="22"/>
          <w:szCs w:val="22"/>
        </w:rPr>
        <w:t xml:space="preserve">Василий Никитич Татищев </w:t>
      </w:r>
      <w:r w:rsidRPr="00A6020A">
        <w:rPr>
          <w:sz w:val="22"/>
          <w:szCs w:val="22"/>
        </w:rPr>
        <w:t>(1686—1750) в труде «История Рос</w:t>
      </w:r>
      <w:r w:rsidRPr="00A6020A">
        <w:rPr>
          <w:sz w:val="22"/>
          <w:szCs w:val="22"/>
        </w:rPr>
        <w:softHyphen/>
        <w:t>сий</w:t>
      </w:r>
      <w:r w:rsidRPr="00A6020A">
        <w:rPr>
          <w:sz w:val="22"/>
          <w:szCs w:val="22"/>
        </w:rPr>
        <w:softHyphen/>
        <w:t>ская с са</w:t>
      </w:r>
      <w:r w:rsidRPr="00A6020A">
        <w:rPr>
          <w:sz w:val="22"/>
          <w:szCs w:val="22"/>
        </w:rPr>
        <w:softHyphen/>
        <w:t>мых древнейших времен» (в 4-х книгах), исходя из политического идеала сильной монархической власти, выделил в российской истории временн‹е этапы: от «со</w:t>
      </w:r>
      <w:r w:rsidRPr="00A6020A">
        <w:rPr>
          <w:sz w:val="22"/>
          <w:szCs w:val="22"/>
        </w:rPr>
        <w:softHyphen/>
        <w:t>вер</w:t>
      </w:r>
      <w:r w:rsidRPr="00A6020A">
        <w:rPr>
          <w:sz w:val="22"/>
          <w:szCs w:val="22"/>
        </w:rPr>
        <w:softHyphen/>
        <w:t>шенного единовластительства» (от Рюрика до Мстислава, 862—1132 гг.), че</w:t>
      </w:r>
      <w:r w:rsidRPr="00A6020A">
        <w:rPr>
          <w:sz w:val="22"/>
          <w:szCs w:val="22"/>
        </w:rPr>
        <w:softHyphen/>
        <w:t>рез «ари</w:t>
      </w:r>
      <w:r w:rsidRPr="00A6020A">
        <w:rPr>
          <w:sz w:val="22"/>
          <w:szCs w:val="22"/>
        </w:rPr>
        <w:softHyphen/>
        <w:t>стократию удельного периода» (1132—1462 гг.) к «восстанов</w:t>
      </w:r>
      <w:r w:rsidRPr="00A6020A">
        <w:rPr>
          <w:sz w:val="22"/>
          <w:szCs w:val="22"/>
        </w:rPr>
        <w:softHyphen/>
        <w:t>ле</w:t>
      </w:r>
      <w:r w:rsidRPr="00A6020A">
        <w:rPr>
          <w:sz w:val="22"/>
          <w:szCs w:val="22"/>
        </w:rPr>
        <w:softHyphen/>
        <w:t>нию монархии при Иоанне Великом III» (1462—1505 гг.) и укреплению ее при Петре I в начале XVIII столетия.</w:t>
      </w:r>
    </w:p>
    <w:p w:rsidR="00755F71" w:rsidRPr="00A6020A" w:rsidRDefault="00755F71" w:rsidP="00755F71">
      <w:pPr>
        <w:tabs>
          <w:tab w:val="left" w:pos="240"/>
        </w:tabs>
        <w:snapToGrid w:val="0"/>
        <w:ind w:firstLine="283"/>
        <w:jc w:val="both"/>
        <w:rPr>
          <w:b/>
          <w:sz w:val="22"/>
          <w:szCs w:val="22"/>
        </w:rPr>
      </w:pPr>
      <w:r w:rsidRPr="00A6020A">
        <w:rPr>
          <w:b/>
          <w:sz w:val="22"/>
          <w:szCs w:val="22"/>
        </w:rPr>
        <w:t> </w:t>
      </w:r>
    </w:p>
    <w:p w:rsidR="00755F71" w:rsidRPr="00A6020A" w:rsidRDefault="00755F71" w:rsidP="00755F71">
      <w:pPr>
        <w:tabs>
          <w:tab w:val="left" w:pos="240"/>
        </w:tabs>
        <w:snapToGrid w:val="0"/>
        <w:ind w:firstLine="283"/>
        <w:jc w:val="both"/>
        <w:rPr>
          <w:sz w:val="22"/>
          <w:szCs w:val="22"/>
        </w:rPr>
      </w:pPr>
      <w:r w:rsidRPr="00A6020A">
        <w:rPr>
          <w:b/>
          <w:sz w:val="22"/>
          <w:szCs w:val="22"/>
        </w:rPr>
        <w:t xml:space="preserve">Николай Михайлович Карамзин </w:t>
      </w:r>
      <w:r w:rsidRPr="00A6020A">
        <w:rPr>
          <w:sz w:val="22"/>
          <w:szCs w:val="22"/>
        </w:rPr>
        <w:t>(1766—1826)</w:t>
      </w:r>
      <w:r w:rsidRPr="00A6020A">
        <w:rPr>
          <w:b/>
          <w:sz w:val="22"/>
          <w:szCs w:val="22"/>
        </w:rPr>
        <w:t xml:space="preserve"> </w:t>
      </w:r>
      <w:r w:rsidRPr="00A6020A">
        <w:rPr>
          <w:sz w:val="22"/>
          <w:szCs w:val="22"/>
        </w:rPr>
        <w:t>свой главный труд посвятил истории («Ис</w:t>
      </w:r>
      <w:r w:rsidRPr="00A6020A">
        <w:rPr>
          <w:sz w:val="22"/>
          <w:szCs w:val="22"/>
        </w:rPr>
        <w:softHyphen/>
        <w:t xml:space="preserve">тория государства Российского» в 12-ти томах). Идею о том, что </w:t>
      </w:r>
      <w:r w:rsidRPr="00A6020A">
        <w:rPr>
          <w:b/>
          <w:i/>
          <w:sz w:val="22"/>
          <w:szCs w:val="22"/>
        </w:rPr>
        <w:t>«Россия основалась победами и единоначалием, гиб</w:t>
      </w:r>
      <w:r w:rsidRPr="00A6020A">
        <w:rPr>
          <w:b/>
          <w:i/>
          <w:sz w:val="22"/>
          <w:szCs w:val="22"/>
        </w:rPr>
        <w:softHyphen/>
        <w:t>ла от разновластия, а спаслась мудрым самодержавием»</w:t>
      </w:r>
      <w:r w:rsidRPr="00A6020A">
        <w:rPr>
          <w:sz w:val="22"/>
          <w:szCs w:val="22"/>
        </w:rPr>
        <w:t>, Карамзин, как и Татищев, положил в основу временного членения отечественной истории. Карамзин выделил шесть периодов: 1) «введение монархической власти» — от «призвания князей ва</w:t>
      </w:r>
      <w:r w:rsidRPr="00A6020A">
        <w:rPr>
          <w:sz w:val="22"/>
          <w:szCs w:val="22"/>
        </w:rPr>
        <w:softHyphen/>
        <w:t>ряж</w:t>
      </w:r>
      <w:r w:rsidRPr="00A6020A">
        <w:rPr>
          <w:sz w:val="22"/>
          <w:szCs w:val="22"/>
        </w:rPr>
        <w:softHyphen/>
        <w:t>ских» до Святополка Владимировича (862—1015 гг.); 2) «угасание само</w:t>
      </w:r>
      <w:r w:rsidRPr="00A6020A">
        <w:rPr>
          <w:sz w:val="22"/>
          <w:szCs w:val="22"/>
        </w:rPr>
        <w:softHyphen/>
        <w:t>дер</w:t>
      </w:r>
      <w:r w:rsidRPr="00A6020A">
        <w:rPr>
          <w:sz w:val="22"/>
          <w:szCs w:val="22"/>
        </w:rPr>
        <w:softHyphen/>
      </w:r>
      <w:r w:rsidRPr="00A6020A">
        <w:rPr>
          <w:sz w:val="22"/>
          <w:szCs w:val="22"/>
        </w:rPr>
        <w:softHyphen/>
        <w:t>жавия» — от Святополка Владимировича до Ярослава II Всеволодовича (1015—1238 гг.); 3) «гибель» Русского государства и постепенное «государст</w:t>
      </w:r>
      <w:r w:rsidRPr="00A6020A">
        <w:rPr>
          <w:sz w:val="22"/>
          <w:szCs w:val="22"/>
        </w:rPr>
        <w:softHyphen/>
        <w:t>вен</w:t>
      </w:r>
      <w:r w:rsidRPr="00A6020A">
        <w:rPr>
          <w:sz w:val="22"/>
          <w:szCs w:val="22"/>
        </w:rPr>
        <w:softHyphen/>
      </w:r>
      <w:r w:rsidRPr="00A6020A">
        <w:rPr>
          <w:sz w:val="22"/>
          <w:szCs w:val="22"/>
        </w:rPr>
        <w:softHyphen/>
        <w:t>ное возрождение» России — от Ярослава II Всеволодовича до Ивана III (1238—1462 гг.); 4) «утвержде</w:t>
      </w:r>
      <w:r w:rsidRPr="00A6020A">
        <w:rPr>
          <w:sz w:val="22"/>
          <w:szCs w:val="22"/>
        </w:rPr>
        <w:softHyphen/>
        <w:t>ние самодержавия» — от Ивана III до Ивана IV (1462—1533 гг.); 5) восстанов</w:t>
      </w:r>
      <w:r w:rsidRPr="00A6020A">
        <w:rPr>
          <w:sz w:val="22"/>
          <w:szCs w:val="22"/>
        </w:rPr>
        <w:softHyphen/>
        <w:t>ление «единовластия царского» и превращение само</w:t>
      </w:r>
      <w:r w:rsidRPr="00A6020A">
        <w:rPr>
          <w:sz w:val="22"/>
          <w:szCs w:val="22"/>
        </w:rPr>
        <w:softHyphen/>
        <w:t xml:space="preserve">державия в тиранию — от </w:t>
      </w:r>
      <w:r w:rsidRPr="00A6020A">
        <w:rPr>
          <w:sz w:val="22"/>
          <w:szCs w:val="22"/>
        </w:rPr>
        <w:lastRenderedPageBreak/>
        <w:t>Ивана IV (Грозного) до Бориса Годунова (1533—1598 гг.); 6) «смутное время» — от Бориса Годунова до Михаила Рома</w:t>
      </w:r>
      <w:r w:rsidRPr="00A6020A">
        <w:rPr>
          <w:sz w:val="22"/>
          <w:szCs w:val="22"/>
        </w:rPr>
        <w:softHyphen/>
        <w:t>нова (1598—1613 гг.).</w:t>
      </w:r>
    </w:p>
    <w:p w:rsidR="00755F71" w:rsidRPr="00A6020A" w:rsidRDefault="00755F71" w:rsidP="00755F71">
      <w:pPr>
        <w:tabs>
          <w:tab w:val="left" w:pos="240"/>
        </w:tabs>
        <w:snapToGrid w:val="0"/>
        <w:ind w:firstLine="283"/>
        <w:jc w:val="both"/>
        <w:rPr>
          <w:b/>
          <w:sz w:val="22"/>
          <w:szCs w:val="22"/>
        </w:rPr>
      </w:pPr>
      <w:r w:rsidRPr="00A6020A">
        <w:rPr>
          <w:b/>
          <w:sz w:val="22"/>
          <w:szCs w:val="22"/>
        </w:rPr>
        <w:t> </w:t>
      </w:r>
    </w:p>
    <w:p w:rsidR="00755F71" w:rsidRPr="00A6020A" w:rsidRDefault="00755F71" w:rsidP="00755F71">
      <w:pPr>
        <w:tabs>
          <w:tab w:val="left" w:pos="240"/>
        </w:tabs>
        <w:snapToGrid w:val="0"/>
        <w:ind w:firstLine="283"/>
        <w:jc w:val="both"/>
        <w:rPr>
          <w:sz w:val="22"/>
          <w:szCs w:val="22"/>
        </w:rPr>
      </w:pPr>
      <w:r w:rsidRPr="00A6020A">
        <w:rPr>
          <w:b/>
          <w:sz w:val="22"/>
          <w:szCs w:val="22"/>
        </w:rPr>
        <w:t xml:space="preserve">Сергей Михайлович Соловьев </w:t>
      </w:r>
      <w:r w:rsidRPr="00A6020A">
        <w:rPr>
          <w:sz w:val="22"/>
          <w:szCs w:val="22"/>
        </w:rPr>
        <w:t>(1820—1879),</w:t>
      </w:r>
      <w:r w:rsidRPr="00A6020A">
        <w:rPr>
          <w:b/>
          <w:sz w:val="22"/>
          <w:szCs w:val="22"/>
        </w:rPr>
        <w:t xml:space="preserve"> </w:t>
      </w:r>
      <w:r w:rsidRPr="00A6020A">
        <w:rPr>
          <w:sz w:val="22"/>
          <w:szCs w:val="22"/>
        </w:rPr>
        <w:t>создавший «Исто</w:t>
      </w:r>
      <w:r w:rsidRPr="00A6020A">
        <w:rPr>
          <w:sz w:val="22"/>
          <w:szCs w:val="22"/>
        </w:rPr>
        <w:softHyphen/>
        <w:t>рию России с древнейших времен» в 29-ти томах, счи</w:t>
      </w:r>
      <w:r w:rsidRPr="00A6020A">
        <w:rPr>
          <w:sz w:val="22"/>
          <w:szCs w:val="22"/>
        </w:rPr>
        <w:softHyphen/>
        <w:t>тал государственность основной силой общественного развития, необхо</w:t>
      </w:r>
      <w:r w:rsidRPr="00A6020A">
        <w:rPr>
          <w:sz w:val="22"/>
          <w:szCs w:val="22"/>
        </w:rPr>
        <w:softHyphen/>
        <w:t>ди</w:t>
      </w:r>
      <w:r w:rsidRPr="00A6020A">
        <w:rPr>
          <w:sz w:val="22"/>
          <w:szCs w:val="22"/>
        </w:rPr>
        <w:softHyphen/>
        <w:t xml:space="preserve">мой формой существования народа. </w:t>
      </w:r>
      <w:r w:rsidRPr="00A6020A">
        <w:rPr>
          <w:b/>
          <w:i/>
          <w:sz w:val="22"/>
          <w:szCs w:val="22"/>
        </w:rPr>
        <w:t>Однако успехи в развитии государства, в отличие от Карамзина, он уже не приписывал царю и самодер</w:t>
      </w:r>
      <w:r w:rsidRPr="00A6020A">
        <w:rPr>
          <w:b/>
          <w:i/>
          <w:sz w:val="22"/>
          <w:szCs w:val="22"/>
        </w:rPr>
        <w:softHyphen/>
        <w:t xml:space="preserve">жавию. Соловьев был сыном XIX века и под влиянием открытий в естествознании и географии придавал большое значение природно-географическим факторам в освещении истории. </w:t>
      </w:r>
      <w:r w:rsidRPr="00A6020A">
        <w:rPr>
          <w:sz w:val="22"/>
          <w:szCs w:val="22"/>
        </w:rPr>
        <w:t>Он считал, что «три условия име</w:t>
      </w:r>
      <w:r w:rsidRPr="00A6020A">
        <w:rPr>
          <w:sz w:val="22"/>
          <w:szCs w:val="22"/>
        </w:rPr>
        <w:softHyphen/>
        <w:t>ют особенное влияние на жизнь народа: природа страны, где он живет; природа племени, к которому он принадлежит; ход внешних событий, вли</w:t>
      </w:r>
      <w:r w:rsidRPr="00A6020A">
        <w:rPr>
          <w:sz w:val="22"/>
          <w:szCs w:val="22"/>
        </w:rPr>
        <w:softHyphen/>
        <w:t>яния, идущие от народов, которые его окружают». В соответствии с этим в истории России он выделял четыре крупных раздела: 1) господство родового строя — от Рюрика до Андрея Боголюбского; 2) от Андрея Боголюбского до начала XVII века; 3) вступление России в систему европейских государств — от первых Романо</w:t>
      </w:r>
      <w:r w:rsidRPr="00A6020A">
        <w:rPr>
          <w:sz w:val="22"/>
          <w:szCs w:val="22"/>
        </w:rPr>
        <w:softHyphen/>
        <w:t>вых до середины XVIII века; 4) «новый период» истории России — от середины XVIII века до великих реформ 1860-х годов.</w:t>
      </w:r>
    </w:p>
    <w:p w:rsidR="00755F71" w:rsidRPr="00A6020A" w:rsidRDefault="00755F71" w:rsidP="00755F71">
      <w:pPr>
        <w:tabs>
          <w:tab w:val="left" w:pos="240"/>
        </w:tabs>
        <w:snapToGrid w:val="0"/>
        <w:ind w:firstLine="283"/>
        <w:jc w:val="both"/>
        <w:rPr>
          <w:b/>
          <w:sz w:val="22"/>
          <w:szCs w:val="22"/>
        </w:rPr>
      </w:pPr>
      <w:r w:rsidRPr="00A6020A">
        <w:rPr>
          <w:b/>
          <w:sz w:val="22"/>
          <w:szCs w:val="22"/>
        </w:rPr>
        <w:t> </w:t>
      </w:r>
    </w:p>
    <w:p w:rsidR="00755F71" w:rsidRPr="00A6020A" w:rsidRDefault="00755F71" w:rsidP="00755F71">
      <w:pPr>
        <w:tabs>
          <w:tab w:val="left" w:pos="240"/>
        </w:tabs>
        <w:snapToGrid w:val="0"/>
        <w:ind w:firstLine="283"/>
        <w:jc w:val="both"/>
        <w:rPr>
          <w:b/>
          <w:i/>
          <w:sz w:val="22"/>
          <w:szCs w:val="22"/>
        </w:rPr>
      </w:pPr>
      <w:r w:rsidRPr="00A6020A">
        <w:rPr>
          <w:b/>
          <w:sz w:val="22"/>
          <w:szCs w:val="22"/>
        </w:rPr>
        <w:t xml:space="preserve">Василий Осипович Ключевский </w:t>
      </w:r>
      <w:r w:rsidRPr="00A6020A">
        <w:rPr>
          <w:sz w:val="22"/>
          <w:szCs w:val="22"/>
        </w:rPr>
        <w:t>(1841—1911)</w:t>
      </w:r>
      <w:r w:rsidRPr="00A6020A">
        <w:rPr>
          <w:b/>
          <w:sz w:val="22"/>
          <w:szCs w:val="22"/>
        </w:rPr>
        <w:t xml:space="preserve"> </w:t>
      </w:r>
      <w:r w:rsidRPr="00A6020A">
        <w:rPr>
          <w:sz w:val="22"/>
          <w:szCs w:val="22"/>
        </w:rPr>
        <w:t xml:space="preserve">в «Курсе русской истории» в 5-ти томах </w:t>
      </w:r>
      <w:r w:rsidRPr="00A6020A">
        <w:rPr>
          <w:b/>
          <w:i/>
          <w:sz w:val="22"/>
          <w:szCs w:val="22"/>
        </w:rPr>
        <w:t xml:space="preserve">под влиянием экономистов середины XIX века впервые нарушил традицию и отошел от периодизации по царствованиям монархов. В основу периодизации им был положен проблемный принцип. </w:t>
      </w:r>
    </w:p>
    <w:p w:rsidR="00755F71" w:rsidRPr="00A6020A" w:rsidRDefault="00755F71" w:rsidP="00755F71">
      <w:pPr>
        <w:tabs>
          <w:tab w:val="left" w:pos="240"/>
        </w:tabs>
        <w:snapToGrid w:val="0"/>
        <w:ind w:firstLine="283"/>
        <w:jc w:val="both"/>
        <w:rPr>
          <w:sz w:val="22"/>
          <w:szCs w:val="22"/>
        </w:rPr>
      </w:pPr>
      <w:r w:rsidRPr="00A6020A">
        <w:rPr>
          <w:sz w:val="22"/>
          <w:szCs w:val="22"/>
        </w:rPr>
        <w:t>Теоретические построения Ключевского опирались на триаду: «чело</w:t>
      </w:r>
      <w:r w:rsidRPr="00A6020A">
        <w:rPr>
          <w:sz w:val="22"/>
          <w:szCs w:val="22"/>
        </w:rPr>
        <w:softHyphen/>
        <w:t>ве</w:t>
      </w:r>
      <w:r w:rsidRPr="00A6020A">
        <w:rPr>
          <w:sz w:val="22"/>
          <w:szCs w:val="22"/>
        </w:rPr>
        <w:softHyphen/>
        <w:t>ческая личность, людское общество и природа страны». Основное место в «Курсе русской истории» занимают вопросы социально-экономической истории России.</w:t>
      </w:r>
    </w:p>
    <w:p w:rsidR="00755F71" w:rsidRPr="00A6020A" w:rsidRDefault="00755F71" w:rsidP="00755F71">
      <w:pPr>
        <w:tabs>
          <w:tab w:val="left" w:pos="240"/>
        </w:tabs>
        <w:snapToGrid w:val="0"/>
        <w:ind w:firstLine="283"/>
        <w:jc w:val="both"/>
        <w:rPr>
          <w:sz w:val="22"/>
          <w:szCs w:val="22"/>
        </w:rPr>
      </w:pPr>
      <w:r w:rsidRPr="00A6020A">
        <w:rPr>
          <w:sz w:val="22"/>
          <w:szCs w:val="22"/>
        </w:rPr>
        <w:t>В отечественной истории он вы</w:t>
      </w:r>
      <w:r w:rsidRPr="00A6020A">
        <w:rPr>
          <w:sz w:val="22"/>
          <w:szCs w:val="22"/>
        </w:rPr>
        <w:softHyphen/>
        <w:t>де</w:t>
      </w:r>
      <w:r w:rsidRPr="00A6020A">
        <w:rPr>
          <w:sz w:val="22"/>
          <w:szCs w:val="22"/>
        </w:rPr>
        <w:softHyphen/>
        <w:t>лил четыре временн‹х периода: 1) «Русь днепровская, городовая, торговая» (с VIII по XIII вв.); 2) «Русь Верхне</w:t>
      </w:r>
      <w:r w:rsidRPr="00A6020A">
        <w:rPr>
          <w:sz w:val="22"/>
          <w:szCs w:val="22"/>
        </w:rPr>
        <w:softHyphen/>
      </w:r>
      <w:r w:rsidRPr="00A6020A">
        <w:rPr>
          <w:sz w:val="22"/>
          <w:szCs w:val="22"/>
        </w:rPr>
        <w:softHyphen/>
        <w:t>волжская, удельно-княжеская, вольно-земледельческая» (XIII — сере</w:t>
      </w:r>
      <w:r w:rsidRPr="00A6020A">
        <w:rPr>
          <w:sz w:val="22"/>
          <w:szCs w:val="22"/>
        </w:rPr>
        <w:softHyphen/>
        <w:t>дина XV вв.); 3) «Русь Великая, московская, царско-бояр</w:t>
      </w:r>
      <w:r w:rsidRPr="00A6020A">
        <w:rPr>
          <w:sz w:val="22"/>
          <w:szCs w:val="22"/>
        </w:rPr>
        <w:softHyphen/>
        <w:t>ская, военно-земле</w:t>
      </w:r>
      <w:r w:rsidRPr="00A6020A">
        <w:rPr>
          <w:sz w:val="22"/>
          <w:szCs w:val="22"/>
        </w:rPr>
        <w:softHyphen/>
        <w:t>дель</w:t>
      </w:r>
      <w:r w:rsidRPr="00A6020A">
        <w:rPr>
          <w:sz w:val="22"/>
          <w:szCs w:val="22"/>
        </w:rPr>
        <w:softHyphen/>
        <w:t>ческая» (XV — начало XVII вв.); 4) «все</w:t>
      </w:r>
      <w:r w:rsidRPr="00A6020A">
        <w:rPr>
          <w:sz w:val="22"/>
          <w:szCs w:val="22"/>
        </w:rPr>
        <w:softHyphen/>
        <w:t>российский, императорский» период (XVII — середина XVIII вв.).</w:t>
      </w:r>
    </w:p>
    <w:p w:rsidR="00755F71" w:rsidRPr="00A6020A" w:rsidRDefault="00755F71" w:rsidP="00755F71">
      <w:pPr>
        <w:tabs>
          <w:tab w:val="left" w:pos="240"/>
        </w:tabs>
        <w:snapToGrid w:val="0"/>
        <w:ind w:firstLine="283"/>
        <w:jc w:val="both"/>
        <w:rPr>
          <w:b/>
          <w:sz w:val="22"/>
          <w:szCs w:val="22"/>
        </w:rPr>
      </w:pPr>
      <w:r w:rsidRPr="00A6020A">
        <w:rPr>
          <w:b/>
          <w:sz w:val="22"/>
          <w:szCs w:val="22"/>
        </w:rPr>
        <w:t> </w:t>
      </w:r>
    </w:p>
    <w:p w:rsidR="00755F71" w:rsidRPr="00A6020A" w:rsidRDefault="00755F71" w:rsidP="00755F71">
      <w:pPr>
        <w:tabs>
          <w:tab w:val="left" w:pos="240"/>
        </w:tabs>
        <w:snapToGrid w:val="0"/>
        <w:jc w:val="both"/>
        <w:rPr>
          <w:sz w:val="22"/>
          <w:szCs w:val="22"/>
        </w:rPr>
      </w:pPr>
      <w:r w:rsidRPr="00A6020A">
        <w:rPr>
          <w:sz w:val="22"/>
          <w:szCs w:val="22"/>
        </w:rPr>
        <w:t>Исторический факт находится не только в историческом времени, но и в историческом пространстве, под которым понимается совокупность процессов: природных, хозяйственных, политиче</w:t>
      </w:r>
      <w:r w:rsidRPr="00A6020A">
        <w:rPr>
          <w:sz w:val="22"/>
          <w:szCs w:val="22"/>
        </w:rPr>
        <w:softHyphen/>
        <w:t>ских и др., протекающих на отдельно взятой территории в определенное историческое время. Труды по ис</w:t>
      </w:r>
      <w:r w:rsidRPr="00A6020A">
        <w:rPr>
          <w:sz w:val="22"/>
          <w:szCs w:val="22"/>
        </w:rPr>
        <w:softHyphen/>
        <w:t>тории России в досоветский период начинались с раздела о географическом положении страны, ее при</w:t>
      </w:r>
      <w:r w:rsidRPr="00A6020A">
        <w:rPr>
          <w:sz w:val="22"/>
          <w:szCs w:val="22"/>
        </w:rPr>
        <w:softHyphen/>
        <w:t>ро</w:t>
      </w:r>
      <w:r w:rsidRPr="00A6020A">
        <w:rPr>
          <w:sz w:val="22"/>
          <w:szCs w:val="22"/>
        </w:rPr>
        <w:softHyphen/>
        <w:t>де, климате, ландшафте и т.д. Особенно это характерно для книг С.М. Соловьева и В.О. Клю</w:t>
      </w:r>
      <w:r w:rsidRPr="00A6020A">
        <w:rPr>
          <w:sz w:val="22"/>
          <w:szCs w:val="22"/>
        </w:rPr>
        <w:softHyphen/>
        <w:t xml:space="preserve">чевского. </w:t>
      </w:r>
    </w:p>
    <w:p w:rsidR="00470024" w:rsidRPr="00A6020A" w:rsidRDefault="00470024" w:rsidP="00755F71">
      <w:pPr>
        <w:tabs>
          <w:tab w:val="left" w:pos="240"/>
        </w:tabs>
        <w:snapToGrid w:val="0"/>
        <w:jc w:val="both"/>
        <w:rPr>
          <w:sz w:val="22"/>
          <w:szCs w:val="22"/>
        </w:rPr>
      </w:pPr>
    </w:p>
    <w:p w:rsidR="00755F71" w:rsidRPr="00A6020A" w:rsidRDefault="00755F71" w:rsidP="00470024">
      <w:pPr>
        <w:tabs>
          <w:tab w:val="left" w:pos="240"/>
        </w:tabs>
        <w:snapToGrid w:val="0"/>
        <w:ind w:firstLine="283"/>
        <w:jc w:val="center"/>
        <w:rPr>
          <w:b/>
          <w:sz w:val="28"/>
          <w:szCs w:val="28"/>
          <w:u w:val="single"/>
        </w:rPr>
      </w:pPr>
      <w:r w:rsidRPr="00A6020A">
        <w:rPr>
          <w:b/>
          <w:sz w:val="28"/>
          <w:szCs w:val="28"/>
          <w:u w:val="single"/>
        </w:rPr>
        <w:t>9. Русь и золотая Орда: миф и реальность. Методологические интерпретации и исторические школы о причинах возникновения, гибели государства, а также характере русско-ордынских отношений.</w:t>
      </w:r>
    </w:p>
    <w:p w:rsidR="00755F71" w:rsidRPr="0070457B" w:rsidRDefault="00755F71" w:rsidP="0070457B">
      <w:pPr>
        <w:tabs>
          <w:tab w:val="left" w:pos="240"/>
        </w:tabs>
        <w:snapToGrid w:val="0"/>
        <w:ind w:firstLine="283"/>
        <w:jc w:val="both"/>
        <w:rPr>
          <w:sz w:val="22"/>
          <w:szCs w:val="22"/>
        </w:rPr>
      </w:pPr>
      <w:r w:rsidRPr="0070457B">
        <w:rPr>
          <w:b/>
          <w:sz w:val="22"/>
          <w:szCs w:val="22"/>
        </w:rPr>
        <w:t xml:space="preserve">Образование государства Золотая Орда. </w:t>
      </w:r>
      <w:r w:rsidRPr="0070457B">
        <w:rPr>
          <w:sz w:val="22"/>
          <w:szCs w:val="22"/>
        </w:rPr>
        <w:t>На территории Евразии более двух веков существовало одно из сильнейших государств мира — Золотая Орда. Потомки многочисленных народов Орды сегодня являются гражданами Российского государства и наследуют духовные традиции прошлого.</w:t>
      </w:r>
    </w:p>
    <w:p w:rsidR="00755F71" w:rsidRPr="0070457B" w:rsidRDefault="00755F71" w:rsidP="0070457B">
      <w:pPr>
        <w:tabs>
          <w:tab w:val="left" w:pos="240"/>
        </w:tabs>
        <w:snapToGrid w:val="0"/>
        <w:ind w:firstLine="283"/>
        <w:jc w:val="both"/>
        <w:rPr>
          <w:sz w:val="22"/>
          <w:szCs w:val="22"/>
        </w:rPr>
      </w:pPr>
      <w:r w:rsidRPr="0070457B">
        <w:rPr>
          <w:sz w:val="22"/>
          <w:szCs w:val="22"/>
        </w:rPr>
        <w:t xml:space="preserve"> В начале XIII века в Центральной Азии возникло Монгольское государство. </w:t>
      </w:r>
      <w:r w:rsidRPr="0070457B">
        <w:rPr>
          <w:sz w:val="22"/>
          <w:szCs w:val="22"/>
        </w:rPr>
        <w:br/>
        <w:t xml:space="preserve">В 1206 году ее главой был провозглашен Чингисхан. Монголы начали великие завоевательные походы в Азии и Европе. Первая встреча объединенных сил южно-русских князей и половцев с передовым монгольским войском произошла 31 мая </w:t>
      </w:r>
      <w:smartTag w:uri="urn:schemas-microsoft-com:office:smarttags" w:element="metricconverter">
        <w:smartTagPr>
          <w:attr w:name="ProductID" w:val="1223 г"/>
        </w:smartTagPr>
        <w:r w:rsidRPr="0070457B">
          <w:rPr>
            <w:sz w:val="22"/>
            <w:szCs w:val="22"/>
          </w:rPr>
          <w:t>1223 г</w:t>
        </w:r>
      </w:smartTag>
      <w:r w:rsidRPr="0070457B">
        <w:rPr>
          <w:sz w:val="22"/>
          <w:szCs w:val="22"/>
        </w:rPr>
        <w:t>. на р. Калке. Русско-половецкая рать потерпела жестокое поражение. Монголы после победы отошли в Азию.</w:t>
      </w:r>
    </w:p>
    <w:p w:rsidR="00755F71" w:rsidRPr="0070457B" w:rsidRDefault="00755F71" w:rsidP="0070457B">
      <w:pPr>
        <w:tabs>
          <w:tab w:val="left" w:pos="240"/>
        </w:tabs>
        <w:snapToGrid w:val="0"/>
        <w:ind w:firstLine="283"/>
        <w:jc w:val="both"/>
        <w:rPr>
          <w:sz w:val="22"/>
          <w:szCs w:val="22"/>
        </w:rPr>
      </w:pPr>
      <w:r w:rsidRPr="0070457B">
        <w:rPr>
          <w:sz w:val="22"/>
          <w:szCs w:val="22"/>
        </w:rPr>
        <w:t xml:space="preserve">внук Чингисхана Батый   зимой </w:t>
      </w:r>
      <w:smartTag w:uri="urn:schemas-microsoft-com:office:smarttags" w:element="metricconverter">
        <w:smartTagPr>
          <w:attr w:name="ProductID" w:val="1237 г"/>
        </w:smartTagPr>
        <w:r w:rsidRPr="0070457B">
          <w:rPr>
            <w:sz w:val="22"/>
            <w:szCs w:val="22"/>
          </w:rPr>
          <w:t>1237 г</w:t>
        </w:r>
      </w:smartTag>
      <w:r w:rsidRPr="0070457B">
        <w:rPr>
          <w:sz w:val="22"/>
          <w:szCs w:val="22"/>
        </w:rPr>
        <w:t xml:space="preserve">. вторгся на территорию Северо-Восточной Руси. За короткий срок были взяты и разорены Рязань, Коломна, Москва, Владимир, Суздаль, Ярославль, Тверь, Кострома и другие города. Северо-Восточная Русь оказалась под властью монголов. Не дойдя до Новгорода всего </w:t>
      </w:r>
      <w:smartTag w:uri="urn:schemas-microsoft-com:office:smarttags" w:element="metricconverter">
        <w:smartTagPr>
          <w:attr w:name="ProductID" w:val="100 км"/>
        </w:smartTagPr>
        <w:r w:rsidRPr="0070457B">
          <w:rPr>
            <w:sz w:val="22"/>
            <w:szCs w:val="22"/>
          </w:rPr>
          <w:t>100 км</w:t>
        </w:r>
      </w:smartTag>
      <w:r w:rsidRPr="0070457B">
        <w:rPr>
          <w:sz w:val="22"/>
          <w:szCs w:val="22"/>
        </w:rPr>
        <w:t xml:space="preserve">, монголы отошли в половецкие степи для восполнения потерь и подготовки нового похода. В </w:t>
      </w:r>
      <w:smartTag w:uri="urn:schemas-microsoft-com:office:smarttags" w:element="metricconverter">
        <w:smartTagPr>
          <w:attr w:name="ProductID" w:val="1239 г"/>
        </w:smartTagPr>
        <w:r w:rsidRPr="0070457B">
          <w:rPr>
            <w:sz w:val="22"/>
            <w:szCs w:val="22"/>
          </w:rPr>
          <w:t>1239 г</w:t>
        </w:r>
      </w:smartTag>
      <w:r w:rsidRPr="0070457B">
        <w:rPr>
          <w:sz w:val="22"/>
          <w:szCs w:val="22"/>
        </w:rPr>
        <w:t xml:space="preserve">. Батый двинул свои войска на завоевание Южной Руси. Овладев в </w:t>
      </w:r>
      <w:smartTag w:uri="urn:schemas-microsoft-com:office:smarttags" w:element="metricconverter">
        <w:smartTagPr>
          <w:attr w:name="ProductID" w:val="1240 г"/>
        </w:smartTagPr>
        <w:r w:rsidRPr="0070457B">
          <w:rPr>
            <w:sz w:val="22"/>
            <w:szCs w:val="22"/>
          </w:rPr>
          <w:t>1240 г</w:t>
        </w:r>
      </w:smartTag>
      <w:r w:rsidRPr="0070457B">
        <w:rPr>
          <w:sz w:val="22"/>
          <w:szCs w:val="22"/>
        </w:rPr>
        <w:t xml:space="preserve">. Киевом, монголы прошли через Галицко-Волынское княжество и вторглись в Европу. Здесь они потерпели поражение от объединенных сил Чехии и Венгрии при Оломоуце (1242) и вернулись в половецкие степи. </w:t>
      </w:r>
    </w:p>
    <w:p w:rsidR="00755F71" w:rsidRPr="0070457B" w:rsidRDefault="00755F71" w:rsidP="0070457B">
      <w:pPr>
        <w:tabs>
          <w:tab w:val="left" w:pos="240"/>
        </w:tabs>
        <w:snapToGrid w:val="0"/>
        <w:ind w:firstLine="283"/>
        <w:jc w:val="both"/>
        <w:rPr>
          <w:sz w:val="22"/>
          <w:szCs w:val="22"/>
        </w:rPr>
      </w:pPr>
      <w:r w:rsidRPr="0070457B">
        <w:rPr>
          <w:sz w:val="22"/>
          <w:szCs w:val="22"/>
        </w:rPr>
        <w:t xml:space="preserve">В результате завоевательных походов под предводительством Чингисхана и его потомков была создана громадная империя монголов, занимавшая огромную территорию Азии и Европы. Империя делилась на улусы (владения), среди которых одним из самых больших был улус потомков Джучи (старшего сына Чингисхана). Улус Джучи включал в себя Западную Сибирь, Северный Хорезм в Средней Азии, Приуралье, Русскую равнину, Среднее и Нижнее Поволжье, Северный Кавказ, Крым, донские и придунайские степи. Улус </w:t>
      </w:r>
      <w:r w:rsidRPr="0070457B">
        <w:rPr>
          <w:sz w:val="22"/>
          <w:szCs w:val="22"/>
        </w:rPr>
        <w:lastRenderedPageBreak/>
        <w:t>разделился на два юрта (на две части). Территория западнее Иртыша стала юртом внука Чингисхана — Батыя. В русских летописях она получила название Золотой Орды.</w:t>
      </w:r>
    </w:p>
    <w:p w:rsidR="00755F71" w:rsidRPr="0070457B" w:rsidRDefault="00755F71" w:rsidP="0070457B">
      <w:pPr>
        <w:tabs>
          <w:tab w:val="left" w:pos="240"/>
        </w:tabs>
        <w:snapToGrid w:val="0"/>
        <w:ind w:firstLine="283"/>
        <w:jc w:val="both"/>
        <w:rPr>
          <w:color w:val="000000"/>
          <w:sz w:val="22"/>
          <w:szCs w:val="22"/>
        </w:rPr>
      </w:pPr>
      <w:r w:rsidRPr="0070457B">
        <w:rPr>
          <w:color w:val="000000"/>
          <w:sz w:val="22"/>
          <w:szCs w:val="22"/>
        </w:rPr>
        <w:t> </w:t>
      </w:r>
    </w:p>
    <w:p w:rsidR="00755F71" w:rsidRPr="0070457B" w:rsidRDefault="00755F71" w:rsidP="0070457B">
      <w:pPr>
        <w:tabs>
          <w:tab w:val="left" w:pos="240"/>
        </w:tabs>
        <w:snapToGrid w:val="0"/>
        <w:ind w:firstLine="283"/>
        <w:jc w:val="both"/>
        <w:rPr>
          <w:sz w:val="22"/>
          <w:szCs w:val="22"/>
        </w:rPr>
      </w:pPr>
      <w:r w:rsidRPr="0070457B">
        <w:rPr>
          <w:sz w:val="22"/>
          <w:szCs w:val="22"/>
        </w:rPr>
        <w:t> </w:t>
      </w:r>
    </w:p>
    <w:p w:rsidR="00755F71" w:rsidRPr="0070457B" w:rsidRDefault="00755F71" w:rsidP="00A6020A">
      <w:pPr>
        <w:tabs>
          <w:tab w:val="left" w:pos="240"/>
        </w:tabs>
        <w:snapToGrid w:val="0"/>
        <w:jc w:val="center"/>
        <w:rPr>
          <w:b/>
          <w:caps/>
          <w:spacing w:val="15"/>
          <w:sz w:val="22"/>
          <w:szCs w:val="22"/>
        </w:rPr>
      </w:pPr>
      <w:r w:rsidRPr="0070457B">
        <w:rPr>
          <w:caps/>
          <w:spacing w:val="15"/>
          <w:sz w:val="22"/>
          <w:szCs w:val="22"/>
        </w:rPr>
        <w:t xml:space="preserve">ОБЪЯСНЕНИЯ  исторических  фактов  </w:t>
      </w:r>
      <w:r w:rsidRPr="0070457B">
        <w:rPr>
          <w:caps/>
          <w:spacing w:val="15"/>
          <w:sz w:val="22"/>
          <w:szCs w:val="22"/>
        </w:rPr>
        <w:br/>
        <w:t xml:space="preserve">В  </w:t>
      </w:r>
      <w:r w:rsidRPr="0070457B">
        <w:rPr>
          <w:b/>
          <w:caps/>
          <w:spacing w:val="15"/>
          <w:sz w:val="22"/>
          <w:szCs w:val="22"/>
        </w:rPr>
        <w:t>различных</w:t>
      </w:r>
      <w:r w:rsidRPr="0070457B">
        <w:rPr>
          <w:caps/>
          <w:spacing w:val="15"/>
          <w:sz w:val="22"/>
          <w:szCs w:val="22"/>
        </w:rPr>
        <w:t xml:space="preserve">  ТЕОРИЯХ  иЗУЧЕНИЯ</w:t>
      </w:r>
      <w:r w:rsidRPr="0070457B">
        <w:rPr>
          <w:caps/>
          <w:spacing w:val="15"/>
          <w:sz w:val="22"/>
          <w:szCs w:val="22"/>
        </w:rPr>
        <w:br/>
      </w:r>
      <w:r w:rsidRPr="0070457B">
        <w:rPr>
          <w:caps/>
          <w:spacing w:val="15"/>
          <w:sz w:val="22"/>
          <w:szCs w:val="22"/>
        </w:rPr>
        <w:br/>
      </w:r>
    </w:p>
    <w:p w:rsidR="00755F71" w:rsidRPr="0070457B" w:rsidRDefault="00755F71" w:rsidP="0070457B">
      <w:pPr>
        <w:tabs>
          <w:tab w:val="left" w:pos="240"/>
        </w:tabs>
        <w:snapToGrid w:val="0"/>
        <w:ind w:firstLine="283"/>
        <w:jc w:val="both"/>
        <w:rPr>
          <w:sz w:val="22"/>
          <w:szCs w:val="22"/>
        </w:rPr>
      </w:pPr>
      <w:r w:rsidRPr="0070457B">
        <w:rPr>
          <w:sz w:val="22"/>
          <w:szCs w:val="22"/>
        </w:rPr>
        <w:t>Каждая теория выбирает из множества историче</w:t>
      </w:r>
      <w:r w:rsidRPr="0070457B">
        <w:rPr>
          <w:sz w:val="22"/>
          <w:szCs w:val="22"/>
        </w:rPr>
        <w:softHyphen/>
        <w:t>ских фактов свои факты, выстраивает свою причинно-следственную связь, имеет свои объяснения в литературе, историографии, изучает свой исторический опыт, делает свои выводы и прогнозы на будущее.</w:t>
      </w:r>
    </w:p>
    <w:p w:rsidR="00755F71" w:rsidRPr="0070457B" w:rsidRDefault="00755F71" w:rsidP="0070457B">
      <w:pPr>
        <w:tabs>
          <w:tab w:val="left" w:pos="240"/>
        </w:tabs>
        <w:snapToGrid w:val="0"/>
        <w:ind w:firstLine="283"/>
        <w:jc w:val="both"/>
        <w:rPr>
          <w:sz w:val="22"/>
          <w:szCs w:val="22"/>
        </w:rPr>
      </w:pPr>
      <w:r w:rsidRPr="0070457B">
        <w:rPr>
          <w:sz w:val="22"/>
          <w:szCs w:val="22"/>
        </w:rPr>
        <w:t> </w:t>
      </w:r>
    </w:p>
    <w:p w:rsidR="00755F71" w:rsidRPr="0070457B" w:rsidRDefault="00755F71" w:rsidP="0070457B">
      <w:pPr>
        <w:tabs>
          <w:tab w:val="left" w:pos="240"/>
        </w:tabs>
        <w:snapToGrid w:val="0"/>
        <w:ind w:firstLine="283"/>
        <w:jc w:val="both"/>
        <w:rPr>
          <w:sz w:val="22"/>
          <w:szCs w:val="22"/>
        </w:rPr>
      </w:pPr>
      <w:r w:rsidRPr="0070457B">
        <w:rPr>
          <w:sz w:val="22"/>
          <w:szCs w:val="22"/>
        </w:rPr>
        <w:t> </w:t>
      </w:r>
    </w:p>
    <w:p w:rsidR="00755F71" w:rsidRPr="0070457B" w:rsidRDefault="00755F71" w:rsidP="0070457B">
      <w:pPr>
        <w:tabs>
          <w:tab w:val="left" w:pos="240"/>
        </w:tabs>
        <w:snapToGrid w:val="0"/>
        <w:jc w:val="both"/>
        <w:rPr>
          <w:caps/>
          <w:spacing w:val="15"/>
          <w:sz w:val="22"/>
          <w:szCs w:val="22"/>
        </w:rPr>
      </w:pPr>
      <w:r w:rsidRPr="0070457B">
        <w:rPr>
          <w:caps/>
          <w:spacing w:val="15"/>
          <w:sz w:val="22"/>
          <w:szCs w:val="22"/>
        </w:rPr>
        <w:t>русско-ордынские отношения</w:t>
      </w:r>
    </w:p>
    <w:p w:rsidR="00755F71" w:rsidRPr="0070457B" w:rsidRDefault="00755F71" w:rsidP="0070457B">
      <w:pPr>
        <w:tabs>
          <w:tab w:val="left" w:pos="240"/>
        </w:tabs>
        <w:snapToGrid w:val="0"/>
        <w:ind w:firstLine="283"/>
        <w:jc w:val="both"/>
        <w:rPr>
          <w:sz w:val="22"/>
          <w:szCs w:val="22"/>
        </w:rPr>
      </w:pPr>
      <w:r w:rsidRPr="0070457B">
        <w:rPr>
          <w:sz w:val="22"/>
          <w:szCs w:val="22"/>
        </w:rPr>
        <w:t> </w:t>
      </w:r>
    </w:p>
    <w:p w:rsidR="00755F71" w:rsidRPr="0070457B" w:rsidRDefault="00755F71" w:rsidP="0070457B">
      <w:pPr>
        <w:tabs>
          <w:tab w:val="left" w:pos="240"/>
        </w:tabs>
        <w:snapToGrid w:val="0"/>
        <w:ind w:firstLine="283"/>
        <w:jc w:val="both"/>
        <w:rPr>
          <w:sz w:val="22"/>
          <w:szCs w:val="22"/>
        </w:rPr>
      </w:pPr>
      <w:r w:rsidRPr="0070457B">
        <w:rPr>
          <w:b/>
          <w:sz w:val="22"/>
          <w:szCs w:val="22"/>
        </w:rPr>
        <w:t>Всемирно-историческая теория,</w:t>
      </w:r>
      <w:r w:rsidRPr="0070457B">
        <w:rPr>
          <w:sz w:val="22"/>
          <w:szCs w:val="22"/>
        </w:rPr>
        <w:t xml:space="preserve"> исходя из идеи мирового прогресса, с европоцентристских позиций выстраивает народы по иерархической лестнице: на “передовые” и “отсталые”. “Передовые” народы несут цивилизаторскую миссию “отсталым”. Отсюда, победа “передового” народа над “отсталым” оправдывается, так как оказывается благом для последнего. А победа “отсталого” над “передовым” рассматривается как катастрофа, задержка мирового прогресса. Всемирно-историческая теория негативно оценивает Золотую Орду, интерпре</w:t>
      </w:r>
      <w:r w:rsidRPr="0070457B">
        <w:rPr>
          <w:sz w:val="22"/>
          <w:szCs w:val="22"/>
        </w:rPr>
        <w:softHyphen/>
        <w:t>тируя ее как “государство-угнетателя”, как</w:t>
      </w:r>
      <w:r w:rsidRPr="0070457B">
        <w:rPr>
          <w:b/>
          <w:sz w:val="22"/>
          <w:szCs w:val="22"/>
        </w:rPr>
        <w:t xml:space="preserve"> </w:t>
      </w:r>
      <w:r w:rsidRPr="0070457B">
        <w:rPr>
          <w:sz w:val="22"/>
          <w:szCs w:val="22"/>
        </w:rPr>
        <w:t>явление непрогрессив</w:t>
      </w:r>
      <w:r w:rsidRPr="0070457B">
        <w:rPr>
          <w:sz w:val="22"/>
          <w:szCs w:val="22"/>
        </w:rPr>
        <w:softHyphen/>
        <w:t xml:space="preserve">ное, несовместимое с нормами и представлениями европейской цивилизации (иго). </w:t>
      </w:r>
    </w:p>
    <w:p w:rsidR="00755F71" w:rsidRPr="0070457B" w:rsidRDefault="00755F71" w:rsidP="0070457B">
      <w:pPr>
        <w:tabs>
          <w:tab w:val="left" w:pos="240"/>
        </w:tabs>
        <w:snapToGrid w:val="0"/>
        <w:ind w:firstLine="283"/>
        <w:jc w:val="both"/>
        <w:rPr>
          <w:b/>
          <w:sz w:val="22"/>
          <w:szCs w:val="22"/>
        </w:rPr>
      </w:pPr>
      <w:r w:rsidRPr="0070457B">
        <w:rPr>
          <w:sz w:val="22"/>
          <w:szCs w:val="22"/>
        </w:rPr>
        <w:t>Представители всемирно-исторической теории (Н. М. Карамзин, С. М. Соловьев, В. О. Ключевский, М. Н. Покровский и др) укоренили в сознании народа тезис, что “монголо-татарское иго отбросило Русь в ее развитии на двести лет назад”.</w:t>
      </w:r>
      <w:r w:rsidRPr="0070457B">
        <w:rPr>
          <w:b/>
          <w:sz w:val="22"/>
          <w:szCs w:val="22"/>
        </w:rPr>
        <w:t xml:space="preserve"> </w:t>
      </w:r>
    </w:p>
    <w:p w:rsidR="00755F71" w:rsidRPr="0070457B" w:rsidRDefault="00755F71" w:rsidP="0070457B">
      <w:pPr>
        <w:tabs>
          <w:tab w:val="left" w:pos="240"/>
        </w:tabs>
        <w:snapToGrid w:val="0"/>
        <w:ind w:firstLine="283"/>
        <w:jc w:val="both"/>
        <w:rPr>
          <w:b/>
          <w:i/>
          <w:sz w:val="22"/>
          <w:szCs w:val="22"/>
        </w:rPr>
      </w:pPr>
      <w:r w:rsidRPr="0070457B">
        <w:rPr>
          <w:b/>
          <w:i/>
          <w:sz w:val="22"/>
          <w:szCs w:val="22"/>
        </w:rPr>
        <w:t>Либеральное направление</w:t>
      </w:r>
      <w:r w:rsidRPr="0070457B">
        <w:rPr>
          <w:sz w:val="22"/>
          <w:szCs w:val="22"/>
        </w:rPr>
        <w:t xml:space="preserve"> всемирно-исторической теории, изучая прогресс человечества, отдает приоритет в нем развитию личности.</w:t>
      </w:r>
      <w:r w:rsidRPr="0070457B">
        <w:rPr>
          <w:b/>
          <w:i/>
          <w:sz w:val="22"/>
          <w:szCs w:val="22"/>
        </w:rPr>
        <w:t xml:space="preserve"> </w:t>
      </w:r>
    </w:p>
    <w:p w:rsidR="00755F71" w:rsidRPr="0070457B" w:rsidRDefault="00755F71" w:rsidP="0070457B">
      <w:pPr>
        <w:tabs>
          <w:tab w:val="left" w:pos="240"/>
        </w:tabs>
        <w:snapToGrid w:val="0"/>
        <w:ind w:firstLine="283"/>
        <w:jc w:val="both"/>
        <w:rPr>
          <w:b/>
          <w:sz w:val="22"/>
          <w:szCs w:val="22"/>
        </w:rPr>
      </w:pPr>
      <w:r w:rsidRPr="0070457B">
        <w:rPr>
          <w:sz w:val="22"/>
          <w:szCs w:val="22"/>
        </w:rPr>
        <w:t>Либеральные историки (И. Н. Ионов, Р. Пайпс и др.) обращают внимание на то, что в XIII веке на Руси возникла альтернатива исторического развития. И. Ионов считает: “… перед Русью в крайне острой форме встал вопрос, на кого опереться в борьбе за выживание — на католическую Европу в войне против татар или на татар в борьбе против крестового похода Европы?… Выбор был сделан не в пользу католической Европы, а в пользу монголо-татар, которые были мощной военной силой… Но эта помощь дорого стоила Руси”.</w:t>
      </w:r>
    </w:p>
    <w:p w:rsidR="00755F71" w:rsidRPr="0070457B" w:rsidRDefault="00755F71" w:rsidP="0070457B">
      <w:pPr>
        <w:tabs>
          <w:tab w:val="left" w:pos="240"/>
        </w:tabs>
        <w:snapToGrid w:val="0"/>
        <w:ind w:firstLine="283"/>
        <w:jc w:val="both"/>
        <w:rPr>
          <w:b/>
          <w:sz w:val="22"/>
          <w:szCs w:val="22"/>
        </w:rPr>
      </w:pPr>
      <w:r w:rsidRPr="0070457B">
        <w:rPr>
          <w:b/>
          <w:i/>
          <w:sz w:val="22"/>
          <w:szCs w:val="22"/>
        </w:rPr>
        <w:t>Технологическое направление</w:t>
      </w:r>
      <w:r w:rsidRPr="0070457B">
        <w:rPr>
          <w:i/>
          <w:sz w:val="22"/>
          <w:szCs w:val="22"/>
        </w:rPr>
        <w:t xml:space="preserve"> </w:t>
      </w:r>
      <w:r w:rsidRPr="0070457B">
        <w:rPr>
          <w:sz w:val="22"/>
          <w:szCs w:val="22"/>
        </w:rPr>
        <w:t>всемирно-историче</w:t>
      </w:r>
      <w:r w:rsidRPr="0070457B">
        <w:rPr>
          <w:sz w:val="22"/>
          <w:szCs w:val="22"/>
        </w:rPr>
        <w:softHyphen/>
        <w:t xml:space="preserve">ской теории, изучая прогресс человечества, отдает приоритет в нем технологическому развитию и сопутствующим изменениям в обществе. </w:t>
      </w:r>
    </w:p>
    <w:p w:rsidR="00755F71" w:rsidRPr="0070457B" w:rsidRDefault="00755F71" w:rsidP="0070457B">
      <w:pPr>
        <w:tabs>
          <w:tab w:val="left" w:pos="240"/>
        </w:tabs>
        <w:snapToGrid w:val="0"/>
        <w:ind w:firstLine="283"/>
        <w:jc w:val="both"/>
        <w:rPr>
          <w:b/>
          <w:sz w:val="22"/>
          <w:szCs w:val="22"/>
        </w:rPr>
      </w:pPr>
      <w:r w:rsidRPr="0070457B">
        <w:rPr>
          <w:sz w:val="22"/>
          <w:szCs w:val="22"/>
        </w:rPr>
        <w:t>Историки технологического направления (С. А. Нефедов и др.) видят причину монгольских завоеваний в создании самого мощного лука тех времен, так называемого “саадака”. “Саадак” был фундаментальным открытием, а порожденная им волна завоеваний — распространением на Евразию нового культурно-техно</w:t>
      </w:r>
      <w:r w:rsidRPr="0070457B">
        <w:rPr>
          <w:sz w:val="22"/>
          <w:szCs w:val="22"/>
        </w:rPr>
        <w:softHyphen/>
        <w:t>ло</w:t>
      </w:r>
      <w:r w:rsidRPr="0070457B">
        <w:rPr>
          <w:sz w:val="22"/>
          <w:szCs w:val="22"/>
        </w:rPr>
        <w:softHyphen/>
        <w:t>ги</w:t>
      </w:r>
      <w:r w:rsidRPr="0070457B">
        <w:rPr>
          <w:sz w:val="22"/>
          <w:szCs w:val="22"/>
        </w:rPr>
        <w:softHyphen/>
        <w:t>ческого круга. Компонентами этого круга были не только военные нововведения монголов, но и воспринятые ими традиции культурных государств Азии. Не имея навыков в искусстве управления, монгольские ханы правили с помощью китайских и мусульманских чиновников; это привело к распространению на Русь восточных государственных традиций.</w:t>
      </w:r>
    </w:p>
    <w:p w:rsidR="00755F71" w:rsidRPr="0070457B" w:rsidRDefault="00755F71" w:rsidP="0070457B">
      <w:pPr>
        <w:tabs>
          <w:tab w:val="left" w:pos="240"/>
        </w:tabs>
        <w:snapToGrid w:val="0"/>
        <w:ind w:firstLine="283"/>
        <w:jc w:val="both"/>
        <w:rPr>
          <w:sz w:val="22"/>
          <w:szCs w:val="22"/>
        </w:rPr>
      </w:pPr>
      <w:r w:rsidRPr="0070457B">
        <w:rPr>
          <w:sz w:val="22"/>
          <w:szCs w:val="22"/>
        </w:rPr>
        <w:t> </w:t>
      </w:r>
    </w:p>
    <w:p w:rsidR="00755F71" w:rsidRPr="0070457B" w:rsidRDefault="00755F71" w:rsidP="0070457B">
      <w:pPr>
        <w:tabs>
          <w:tab w:val="left" w:pos="240"/>
        </w:tabs>
        <w:snapToGrid w:val="0"/>
        <w:ind w:firstLine="283"/>
        <w:jc w:val="both"/>
        <w:rPr>
          <w:b/>
          <w:sz w:val="22"/>
          <w:szCs w:val="22"/>
        </w:rPr>
      </w:pPr>
      <w:r w:rsidRPr="0070457B">
        <w:rPr>
          <w:b/>
          <w:sz w:val="22"/>
          <w:szCs w:val="22"/>
        </w:rPr>
        <w:t>Культурно-историческая теория</w:t>
      </w:r>
      <w:r w:rsidRPr="0070457B">
        <w:rPr>
          <w:sz w:val="22"/>
          <w:szCs w:val="22"/>
        </w:rPr>
        <w:t xml:space="preserve"> изучает единство человека и территории, составляющее понятие локальная цивили</w:t>
      </w:r>
      <w:r w:rsidRPr="0070457B">
        <w:rPr>
          <w:sz w:val="22"/>
          <w:szCs w:val="22"/>
        </w:rPr>
        <w:softHyphen/>
        <w:t>зация. На территории России такой цивилизацией является  Евразия.</w:t>
      </w:r>
      <w:r w:rsidRPr="0070457B">
        <w:rPr>
          <w:b/>
          <w:sz w:val="22"/>
          <w:szCs w:val="22"/>
        </w:rPr>
        <w:t xml:space="preserve"> </w:t>
      </w:r>
    </w:p>
    <w:p w:rsidR="00755F71" w:rsidRPr="0070457B" w:rsidRDefault="00755F71" w:rsidP="0070457B">
      <w:pPr>
        <w:tabs>
          <w:tab w:val="left" w:pos="240"/>
        </w:tabs>
        <w:snapToGrid w:val="0"/>
        <w:ind w:firstLine="283"/>
        <w:jc w:val="both"/>
        <w:rPr>
          <w:sz w:val="22"/>
          <w:szCs w:val="22"/>
        </w:rPr>
      </w:pPr>
      <w:r w:rsidRPr="0070457B">
        <w:rPr>
          <w:sz w:val="22"/>
          <w:szCs w:val="22"/>
        </w:rPr>
        <w:t>Евразийские историки (Г. В. Вернадский, Л. Н. Гумилев, В. А. Кучкин и др.) во влиянии Орды на Русь видят сильный заряд свое</w:t>
      </w:r>
      <w:r w:rsidRPr="0070457B">
        <w:rPr>
          <w:sz w:val="22"/>
          <w:szCs w:val="22"/>
        </w:rPr>
        <w:softHyphen/>
        <w:t>образия, внесенный в ход российской истории. Золотая Орда находилась на территории, занимаемой сегодня Россией, Г.В. Вернад</w:t>
      </w:r>
      <w:r w:rsidRPr="0070457B">
        <w:rPr>
          <w:sz w:val="22"/>
          <w:szCs w:val="22"/>
        </w:rPr>
        <w:softHyphen/>
      </w:r>
      <w:r w:rsidRPr="0070457B">
        <w:rPr>
          <w:sz w:val="22"/>
          <w:szCs w:val="22"/>
        </w:rPr>
        <w:softHyphen/>
        <w:t>ский (1887—1973), Л.Н. Гумилев (1912—1992) на</w:t>
      </w:r>
      <w:r w:rsidRPr="0070457B">
        <w:rPr>
          <w:sz w:val="22"/>
          <w:szCs w:val="22"/>
        </w:rPr>
        <w:softHyphen/>
        <w:t>звали Россию геополитической</w:t>
      </w:r>
      <w:r w:rsidRPr="0070457B">
        <w:rPr>
          <w:sz w:val="22"/>
          <w:szCs w:val="22"/>
          <w:vertAlign w:val="superscript"/>
        </w:rPr>
        <w:t>4 </w:t>
      </w:r>
      <w:r w:rsidRPr="0070457B">
        <w:rPr>
          <w:sz w:val="22"/>
          <w:szCs w:val="22"/>
        </w:rPr>
        <w:t xml:space="preserve"> наследницей Золотой Орды. Л.Н. Гумилев отвергал понятие “монголо-татарское иго”, утверждал, что Великое княжество Владимирское в лице Алек</w:t>
      </w:r>
      <w:r w:rsidRPr="0070457B">
        <w:rPr>
          <w:sz w:val="22"/>
          <w:szCs w:val="22"/>
        </w:rPr>
        <w:softHyphen/>
        <w:t xml:space="preserve">сандра Невского добилось выгодного союза с Золотой Ордой. </w:t>
      </w:r>
    </w:p>
    <w:p w:rsidR="00755F71" w:rsidRPr="0070457B" w:rsidRDefault="00755F71" w:rsidP="0070457B">
      <w:pPr>
        <w:tabs>
          <w:tab w:val="left" w:pos="240"/>
        </w:tabs>
        <w:snapToGrid w:val="0"/>
        <w:ind w:firstLine="283"/>
        <w:jc w:val="both"/>
        <w:rPr>
          <w:sz w:val="22"/>
          <w:szCs w:val="22"/>
        </w:rPr>
      </w:pPr>
      <w:r w:rsidRPr="0070457B">
        <w:rPr>
          <w:sz w:val="22"/>
          <w:szCs w:val="22"/>
        </w:rPr>
        <w:t>Представители евразийской исторической школы считают, что своеобра</w:t>
      </w:r>
      <w:r w:rsidRPr="0070457B">
        <w:rPr>
          <w:sz w:val="22"/>
          <w:szCs w:val="22"/>
        </w:rPr>
        <w:softHyphen/>
        <w:t>зие русско-ордынских отношений можно понять только в русле того исто</w:t>
      </w:r>
      <w:r w:rsidRPr="0070457B">
        <w:rPr>
          <w:sz w:val="22"/>
          <w:szCs w:val="22"/>
        </w:rPr>
        <w:softHyphen/>
        <w:t>ри</w:t>
      </w:r>
      <w:r w:rsidRPr="0070457B">
        <w:rPr>
          <w:sz w:val="22"/>
          <w:szCs w:val="22"/>
        </w:rPr>
        <w:softHyphen/>
        <w:t>ческого времени, когда удельная Русь подверглась двойной агрессии — с востока и с запада. При этом западная экспансия несла более тяжелые последствия для Руси: целью крестоносцев были территориальные захваты и уничтожение православия, в то время как ордынцы после первоначального уда</w:t>
      </w:r>
      <w:r w:rsidRPr="0070457B">
        <w:rPr>
          <w:sz w:val="22"/>
          <w:szCs w:val="22"/>
        </w:rPr>
        <w:softHyphen/>
        <w:t>ра отошли назад в степь, а в отношении православия проявили не только терпимость, но даже гарантировали неприкосновенность православной веры, храмов и церковного имущества. Выбор внешнеполитической стратегии, осу</w:t>
      </w:r>
      <w:r w:rsidRPr="0070457B">
        <w:rPr>
          <w:sz w:val="22"/>
          <w:szCs w:val="22"/>
        </w:rPr>
        <w:softHyphen/>
        <w:t>щест</w:t>
      </w:r>
      <w:r w:rsidRPr="0070457B">
        <w:rPr>
          <w:sz w:val="22"/>
          <w:szCs w:val="22"/>
        </w:rPr>
        <w:softHyphen/>
        <w:t xml:space="preserve">вленный Александром Невским, был связан с защитой </w:t>
      </w:r>
      <w:r w:rsidRPr="0070457B">
        <w:rPr>
          <w:sz w:val="22"/>
          <w:szCs w:val="22"/>
        </w:rPr>
        <w:lastRenderedPageBreak/>
        <w:t>“исторического смысла своеобразия русской культуры — Православия”. “...Союз с Ордой — не иго Орды, а Военный союз с нею — предопределил особый путь Руси”.</w:t>
      </w:r>
    </w:p>
    <w:p w:rsidR="00470024" w:rsidRPr="00755F71" w:rsidRDefault="00470024" w:rsidP="00755F71">
      <w:pPr>
        <w:tabs>
          <w:tab w:val="left" w:pos="240"/>
        </w:tabs>
        <w:snapToGrid w:val="0"/>
        <w:ind w:firstLine="283"/>
        <w:jc w:val="both"/>
      </w:pPr>
    </w:p>
    <w:p w:rsidR="00755F71" w:rsidRPr="00A6020A" w:rsidRDefault="00755F71" w:rsidP="00470024">
      <w:pPr>
        <w:pStyle w:val="a3"/>
        <w:spacing w:line="240" w:lineRule="auto"/>
        <w:ind w:firstLine="0"/>
        <w:jc w:val="center"/>
        <w:rPr>
          <w:rFonts w:ascii="Times New Roman" w:hAnsi="Times New Roman"/>
          <w:b/>
          <w:color w:val="auto"/>
          <w:sz w:val="28"/>
          <w:szCs w:val="28"/>
          <w:u w:val="single"/>
        </w:rPr>
      </w:pPr>
      <w:r w:rsidRPr="00A6020A">
        <w:rPr>
          <w:rFonts w:ascii="Times New Roman" w:hAnsi="Times New Roman"/>
          <w:b/>
          <w:color w:val="auto"/>
          <w:sz w:val="28"/>
          <w:szCs w:val="28"/>
          <w:u w:val="single"/>
        </w:rPr>
        <w:t>10. Иван III. Первый государь всея Руси. Методологические интерпретации и исторические школы о проблемах возникновения и характере Российского гоударства.</w:t>
      </w:r>
    </w:p>
    <w:p w:rsidR="00755F71" w:rsidRPr="0070457B" w:rsidRDefault="00755F71" w:rsidP="0070457B">
      <w:pPr>
        <w:pStyle w:val="11"/>
        <w:spacing w:line="240" w:lineRule="auto"/>
        <w:rPr>
          <w:rFonts w:ascii="Times New Roman" w:hAnsi="Times New Roman"/>
          <w:sz w:val="22"/>
          <w:szCs w:val="22"/>
        </w:rPr>
      </w:pPr>
      <w:r w:rsidRPr="0070457B">
        <w:rPr>
          <w:rFonts w:ascii="Times New Roman" w:hAnsi="Times New Roman"/>
          <w:sz w:val="22"/>
          <w:szCs w:val="22"/>
        </w:rPr>
        <w:tab/>
        <w:t>Княжение сына Василия Темного, Ивана III (1462—1505 гг.), было важнейшим этапом в процессе создания Российского государства. Это было время образования основной терри</w:t>
      </w:r>
      <w:r w:rsidRPr="0070457B">
        <w:rPr>
          <w:rFonts w:ascii="Times New Roman" w:hAnsi="Times New Roman"/>
          <w:sz w:val="22"/>
          <w:szCs w:val="22"/>
        </w:rPr>
        <w:softHyphen/>
        <w:t>то</w:t>
      </w:r>
      <w:r w:rsidRPr="0070457B">
        <w:rPr>
          <w:rFonts w:ascii="Times New Roman" w:hAnsi="Times New Roman"/>
          <w:sz w:val="22"/>
          <w:szCs w:val="22"/>
        </w:rPr>
        <w:softHyphen/>
        <w:t>рии России, формирования ее политических основ. Иван III был крупнейшим государственным дея</w:t>
      </w:r>
      <w:r w:rsidRPr="0070457B">
        <w:rPr>
          <w:rFonts w:ascii="Times New Roman" w:hAnsi="Times New Roman"/>
          <w:sz w:val="22"/>
          <w:szCs w:val="22"/>
        </w:rPr>
        <w:softHyphen/>
      </w:r>
      <w:r w:rsidRPr="0070457B">
        <w:rPr>
          <w:rFonts w:ascii="Times New Roman" w:hAnsi="Times New Roman"/>
          <w:sz w:val="22"/>
          <w:szCs w:val="22"/>
        </w:rPr>
        <w:softHyphen/>
        <w:t>те</w:t>
      </w:r>
      <w:r w:rsidRPr="0070457B">
        <w:rPr>
          <w:rFonts w:ascii="Times New Roman" w:hAnsi="Times New Roman"/>
          <w:sz w:val="22"/>
          <w:szCs w:val="22"/>
        </w:rPr>
        <w:softHyphen/>
        <w:t>лем, человеком больших полити</w:t>
      </w:r>
      <w:r w:rsidRPr="0070457B">
        <w:rPr>
          <w:rFonts w:ascii="Times New Roman" w:hAnsi="Times New Roman"/>
          <w:sz w:val="22"/>
          <w:szCs w:val="22"/>
        </w:rPr>
        <w:softHyphen/>
        <w:t>ческих замыслов и решительных начина</w:t>
      </w:r>
      <w:r w:rsidRPr="0070457B">
        <w:rPr>
          <w:rFonts w:ascii="Times New Roman" w:hAnsi="Times New Roman"/>
          <w:sz w:val="22"/>
          <w:szCs w:val="22"/>
        </w:rPr>
        <w:softHyphen/>
        <w:t xml:space="preserve">ний. Умный, дальновидный, расчетливый и настойчивый, он был достойным продолжателем дела своего отца. </w:t>
      </w:r>
    </w:p>
    <w:p w:rsidR="00755F71" w:rsidRPr="0070457B" w:rsidRDefault="00755F71" w:rsidP="0070457B">
      <w:pPr>
        <w:pStyle w:val="a3"/>
        <w:spacing w:line="240" w:lineRule="auto"/>
        <w:rPr>
          <w:rFonts w:ascii="Times New Roman" w:hAnsi="Times New Roman"/>
          <w:b/>
          <w:color w:val="auto"/>
          <w:sz w:val="22"/>
          <w:szCs w:val="22"/>
        </w:rPr>
      </w:pPr>
      <w:r w:rsidRPr="0070457B">
        <w:rPr>
          <w:rFonts w:ascii="Times New Roman" w:hAnsi="Times New Roman"/>
          <w:color w:val="auto"/>
          <w:sz w:val="22"/>
          <w:szCs w:val="22"/>
        </w:rPr>
        <w:t xml:space="preserve">Высшей целью Ивана III было объединение под властью Москвы всех русских земель. В 1463 году присоединено к Москве Ярославское княжество, затем покорен обширный Пермский край, перешло под руку Великого князя Ростовское княжество. В </w:t>
      </w:r>
      <w:smartTag w:uri="urn:schemas-microsoft-com:office:smarttags" w:element="metricconverter">
        <w:smartTagPr>
          <w:attr w:name="ProductID" w:val="1471 г"/>
        </w:smartTagPr>
        <w:r w:rsidRPr="0070457B">
          <w:rPr>
            <w:rFonts w:ascii="Times New Roman" w:hAnsi="Times New Roman"/>
            <w:color w:val="auto"/>
            <w:sz w:val="22"/>
            <w:szCs w:val="22"/>
          </w:rPr>
          <w:t>1471 г</w:t>
        </w:r>
      </w:smartTag>
      <w:r w:rsidRPr="0070457B">
        <w:rPr>
          <w:rFonts w:ascii="Times New Roman" w:hAnsi="Times New Roman"/>
          <w:color w:val="auto"/>
          <w:sz w:val="22"/>
          <w:szCs w:val="22"/>
        </w:rPr>
        <w:t xml:space="preserve">. настал черед «господина Великого Новгорода»: рать Великого князя выступила из Москвы, и побежденный в битве на реке Шелони Новгород был приведен к повиновению. В </w:t>
      </w:r>
      <w:smartTag w:uri="urn:schemas-microsoft-com:office:smarttags" w:element="metricconverter">
        <w:smartTagPr>
          <w:attr w:name="ProductID" w:val="1478 г"/>
        </w:smartTagPr>
        <w:r w:rsidRPr="0070457B">
          <w:rPr>
            <w:rFonts w:ascii="Times New Roman" w:hAnsi="Times New Roman"/>
            <w:color w:val="auto"/>
            <w:sz w:val="22"/>
            <w:szCs w:val="22"/>
          </w:rPr>
          <w:t>1478 г</w:t>
        </w:r>
      </w:smartTag>
      <w:r w:rsidRPr="0070457B">
        <w:rPr>
          <w:rFonts w:ascii="Times New Roman" w:hAnsi="Times New Roman"/>
          <w:color w:val="auto"/>
          <w:sz w:val="22"/>
          <w:szCs w:val="22"/>
        </w:rPr>
        <w:t>. Новгородская республика была ликвиди</w:t>
      </w:r>
      <w:r w:rsidRPr="0070457B">
        <w:rPr>
          <w:rFonts w:ascii="Times New Roman" w:hAnsi="Times New Roman"/>
          <w:color w:val="auto"/>
          <w:sz w:val="22"/>
          <w:szCs w:val="22"/>
        </w:rPr>
        <w:softHyphen/>
        <w:t>рована, а сам Новгород и его земли вошли в состав Москов</w:t>
      </w:r>
      <w:r w:rsidRPr="0070457B">
        <w:rPr>
          <w:rFonts w:ascii="Times New Roman" w:hAnsi="Times New Roman"/>
          <w:color w:val="auto"/>
          <w:sz w:val="22"/>
          <w:szCs w:val="22"/>
        </w:rPr>
        <w:softHyphen/>
        <w:t>ско</w:t>
      </w:r>
      <w:r w:rsidRPr="0070457B">
        <w:rPr>
          <w:rFonts w:ascii="Times New Roman" w:hAnsi="Times New Roman"/>
          <w:color w:val="auto"/>
          <w:sz w:val="22"/>
          <w:szCs w:val="22"/>
        </w:rPr>
        <w:softHyphen/>
        <w:t xml:space="preserve">го княжества. Для упрочения своей власти в Новгороде Иван III выселил в Москву 1000 новгородских бояр и купцов; на их место были переселены московские служилые люди. В </w:t>
      </w:r>
      <w:smartTag w:uri="urn:schemas-microsoft-com:office:smarttags" w:element="metricconverter">
        <w:smartTagPr>
          <w:attr w:name="ProductID" w:val="1485 г"/>
        </w:smartTagPr>
        <w:r w:rsidRPr="0070457B">
          <w:rPr>
            <w:rFonts w:ascii="Times New Roman" w:hAnsi="Times New Roman"/>
            <w:color w:val="auto"/>
            <w:sz w:val="22"/>
            <w:szCs w:val="22"/>
          </w:rPr>
          <w:t>1485 г</w:t>
        </w:r>
      </w:smartTag>
      <w:r w:rsidRPr="0070457B">
        <w:rPr>
          <w:rFonts w:ascii="Times New Roman" w:hAnsi="Times New Roman"/>
          <w:color w:val="auto"/>
          <w:sz w:val="22"/>
          <w:szCs w:val="22"/>
        </w:rPr>
        <w:t>. была покорена ста</w:t>
      </w:r>
      <w:r w:rsidRPr="0070457B">
        <w:rPr>
          <w:rFonts w:ascii="Times New Roman" w:hAnsi="Times New Roman"/>
          <w:color w:val="auto"/>
          <w:sz w:val="22"/>
          <w:szCs w:val="22"/>
        </w:rPr>
        <w:softHyphen/>
        <w:t>рая соперница Москвы — Тверь, а через четыре года к Москве при</w:t>
      </w:r>
      <w:r w:rsidRPr="0070457B">
        <w:rPr>
          <w:rFonts w:ascii="Times New Roman" w:hAnsi="Times New Roman"/>
          <w:color w:val="auto"/>
          <w:sz w:val="22"/>
          <w:szCs w:val="22"/>
        </w:rPr>
        <w:softHyphen/>
        <w:t xml:space="preserve">соединилась Вятская область. </w:t>
      </w:r>
      <w:r w:rsidRPr="0070457B">
        <w:rPr>
          <w:rFonts w:ascii="Times New Roman" w:hAnsi="Times New Roman"/>
          <w:b/>
          <w:color w:val="auto"/>
          <w:sz w:val="22"/>
          <w:szCs w:val="22"/>
        </w:rPr>
        <w:t>Иван III стал называться Великим князем всея Руси.</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Объединив большую часть русских земель, Иван III начал вести себя как независимый государь и перестал платить дань татарам. Ахмат, хан Большой Орды</w:t>
      </w:r>
      <w:r w:rsidRPr="0070457B">
        <w:rPr>
          <w:rFonts w:ascii="Times New Roman" w:hAnsi="Times New Roman"/>
          <w:color w:val="auto"/>
          <w:sz w:val="22"/>
          <w:szCs w:val="22"/>
          <w:vertAlign w:val="superscript"/>
        </w:rPr>
        <w:t>3</w:t>
      </w:r>
      <w:r w:rsidRPr="0070457B">
        <w:rPr>
          <w:rFonts w:ascii="Times New Roman" w:hAnsi="Times New Roman"/>
          <w:color w:val="auto"/>
          <w:sz w:val="22"/>
          <w:szCs w:val="22"/>
        </w:rPr>
        <w:t xml:space="preserve">, решил восстановить господство над Русью. Честолюбивый, но осторожный, он несколько лет готовился к походу против русской земли. Победами в Средней Азии и на Кавказе он укрепил свою власть и снова поднял могущество ханства.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В </w:t>
      </w:r>
      <w:smartTag w:uri="urn:schemas-microsoft-com:office:smarttags" w:element="metricconverter">
        <w:smartTagPr>
          <w:attr w:name="ProductID" w:val="1480 г"/>
        </w:smartTagPr>
        <w:r w:rsidRPr="0070457B">
          <w:rPr>
            <w:rFonts w:ascii="Times New Roman" w:hAnsi="Times New Roman"/>
            <w:color w:val="auto"/>
            <w:sz w:val="22"/>
            <w:szCs w:val="22"/>
          </w:rPr>
          <w:t>1480 г</w:t>
        </w:r>
      </w:smartTag>
      <w:r w:rsidRPr="0070457B">
        <w:rPr>
          <w:rFonts w:ascii="Times New Roman" w:hAnsi="Times New Roman"/>
          <w:color w:val="auto"/>
          <w:sz w:val="22"/>
          <w:szCs w:val="22"/>
        </w:rPr>
        <w:t xml:space="preserve">. Ахмат поднял Большую Орду в поход. Над Русью нависла опасность. Войска Ахмата подошли к реке Угре (притоку Оки), которая протекала по границе Московского княжества и Литвы. Попытки татар форсировать реку не имели успеха. Началось «стояние на Угре» войск противников, которое закончилось в пользу русских: 11 ноября </w:t>
      </w:r>
      <w:smartTag w:uri="urn:schemas-microsoft-com:office:smarttags" w:element="metricconverter">
        <w:smartTagPr>
          <w:attr w:name="ProductID" w:val="1480 г"/>
        </w:smartTagPr>
        <w:r w:rsidRPr="0070457B">
          <w:rPr>
            <w:rFonts w:ascii="Times New Roman" w:hAnsi="Times New Roman"/>
            <w:color w:val="auto"/>
            <w:sz w:val="22"/>
            <w:szCs w:val="22"/>
          </w:rPr>
          <w:t>1480 г</w:t>
        </w:r>
      </w:smartTag>
      <w:r w:rsidRPr="0070457B">
        <w:rPr>
          <w:rFonts w:ascii="Times New Roman" w:hAnsi="Times New Roman"/>
          <w:color w:val="auto"/>
          <w:sz w:val="22"/>
          <w:szCs w:val="22"/>
        </w:rPr>
        <w:t>. Ахмат повернул прочь. Неудача похода вызвала новую вспышку усобиц в Орде, и Ахмат был убит своим врагом, сибирским ханом Иваком. Ивак отрубил Ахмату голову и отправил ее Великому князю; Иван III приветливо встретил послов Ивака и одарил их и хана.</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При Иване III сложились </w:t>
      </w:r>
      <w:r w:rsidRPr="0070457B">
        <w:rPr>
          <w:rFonts w:ascii="Times New Roman" w:hAnsi="Times New Roman"/>
          <w:b/>
          <w:color w:val="auto"/>
          <w:sz w:val="22"/>
          <w:szCs w:val="22"/>
        </w:rPr>
        <w:t>основные принципы внешней политики Московского государства</w:t>
      </w:r>
      <w:r w:rsidRPr="0070457B">
        <w:rPr>
          <w:rFonts w:ascii="Times New Roman" w:hAnsi="Times New Roman"/>
          <w:color w:val="auto"/>
          <w:sz w:val="22"/>
          <w:szCs w:val="22"/>
        </w:rPr>
        <w:t>, принципы, определившие эту политику на столетия вперед. Иван III выдвинул положение о том, что московские князья являются наследниками князей Киевской Руси, а, следовательно, все земли Киевской Руси — вотчина московских государей. Великий князь начал войну с Литовско-Русским государством и завоевал 19 городов и 70 волостей.</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После того, как Золотая Орда окончательно распалась на Казанское, Астраханское и Крымское ханства, Иван III объявил Московскую Русь наследницей Золотой Орды и предъявил претензии на ее бывшие земли. Преемники Ивана III продолжили его политику.</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На рубеже XV—XVI веков вокруг Московского княжества сложилась мощная держава, ставшая самой крупной в Европе: «Изумленная Европа, — писал К. Маркс, — в начале царствования Ивана даже не подозревавшая о Московии, затиснутой между Литвой и татарами, была ошеломлена внезапным появлением огромной империи на ее восточных границах, и сам султан Баязет, перед которым она трепетала, услышал впервые от московитов надменные речи».</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По мере сосредоточения земель под властью Великого князя московского менялся сам характер власти, ее организация и идеология. В дипломатической переписке Иван III с </w:t>
      </w:r>
      <w:smartTag w:uri="urn:schemas-microsoft-com:office:smarttags" w:element="metricconverter">
        <w:smartTagPr>
          <w:attr w:name="ProductID" w:val="1485 г"/>
        </w:smartTagPr>
        <w:r w:rsidRPr="0070457B">
          <w:rPr>
            <w:rFonts w:ascii="Times New Roman" w:hAnsi="Times New Roman"/>
            <w:color w:val="auto"/>
            <w:sz w:val="22"/>
            <w:szCs w:val="22"/>
          </w:rPr>
          <w:t>1485 г</w:t>
        </w:r>
      </w:smartTag>
      <w:r w:rsidRPr="0070457B">
        <w:rPr>
          <w:rFonts w:ascii="Times New Roman" w:hAnsi="Times New Roman"/>
          <w:color w:val="auto"/>
          <w:sz w:val="22"/>
          <w:szCs w:val="22"/>
        </w:rPr>
        <w:t>. именовал себя так: «Иоанн, божьей милостью государь всея Руси».</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Удельными князьями оставались, главным образом, братья и племян</w:t>
      </w:r>
      <w:r w:rsidRPr="0070457B">
        <w:rPr>
          <w:rFonts w:ascii="Times New Roman" w:hAnsi="Times New Roman"/>
          <w:color w:val="auto"/>
          <w:sz w:val="22"/>
          <w:szCs w:val="22"/>
        </w:rPr>
        <w:softHyphen/>
        <w:t>ники Великого князя, но они уже не имели права чеканить свою монету, устанавливать дипломатические отношения с иностранными государствами и править суд по важным делам.</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В целях повышения престижа своей власти Иван III после смерти первой жены (тверской княгини Марии Борисовны) сочетался бра</w:t>
      </w:r>
      <w:r w:rsidRPr="0070457B">
        <w:rPr>
          <w:rFonts w:ascii="Times New Roman" w:hAnsi="Times New Roman"/>
          <w:color w:val="auto"/>
          <w:sz w:val="22"/>
          <w:szCs w:val="22"/>
        </w:rPr>
        <w:softHyphen/>
      </w:r>
      <w:r w:rsidRPr="0070457B">
        <w:rPr>
          <w:rFonts w:ascii="Times New Roman" w:hAnsi="Times New Roman"/>
          <w:color w:val="auto"/>
          <w:sz w:val="22"/>
          <w:szCs w:val="22"/>
        </w:rPr>
        <w:softHyphen/>
      </w:r>
      <w:r w:rsidRPr="0070457B">
        <w:rPr>
          <w:rFonts w:ascii="Times New Roman" w:hAnsi="Times New Roman"/>
          <w:color w:val="auto"/>
          <w:sz w:val="22"/>
          <w:szCs w:val="22"/>
        </w:rPr>
        <w:softHyphen/>
        <w:t>ком с Софьей Палеолог, племянницей последнего византийского императора Кон</w:t>
      </w:r>
      <w:r w:rsidRPr="0070457B">
        <w:rPr>
          <w:rFonts w:ascii="Times New Roman" w:hAnsi="Times New Roman"/>
          <w:color w:val="auto"/>
          <w:sz w:val="22"/>
          <w:szCs w:val="22"/>
        </w:rPr>
        <w:softHyphen/>
        <w:t>стан</w:t>
      </w:r>
      <w:r w:rsidRPr="0070457B">
        <w:rPr>
          <w:rFonts w:ascii="Times New Roman" w:hAnsi="Times New Roman"/>
          <w:color w:val="auto"/>
          <w:sz w:val="22"/>
          <w:szCs w:val="22"/>
        </w:rPr>
        <w:softHyphen/>
      </w:r>
      <w:r w:rsidRPr="0070457B">
        <w:rPr>
          <w:rFonts w:ascii="Times New Roman" w:hAnsi="Times New Roman"/>
          <w:color w:val="auto"/>
          <w:sz w:val="22"/>
          <w:szCs w:val="22"/>
        </w:rPr>
        <w:softHyphen/>
        <w:t>ти</w:t>
      </w:r>
      <w:r w:rsidRPr="0070457B">
        <w:rPr>
          <w:rFonts w:ascii="Times New Roman" w:hAnsi="Times New Roman"/>
          <w:color w:val="auto"/>
          <w:sz w:val="22"/>
          <w:szCs w:val="22"/>
        </w:rPr>
        <w:softHyphen/>
        <w:t>на XI</w:t>
      </w:r>
      <w:r w:rsidRPr="0070457B">
        <w:rPr>
          <w:rFonts w:ascii="Times New Roman" w:hAnsi="Times New Roman"/>
          <w:color w:val="auto"/>
          <w:sz w:val="22"/>
          <w:szCs w:val="22"/>
          <w:vertAlign w:val="superscript"/>
        </w:rPr>
        <w:t>4 </w:t>
      </w:r>
      <w:r w:rsidRPr="0070457B">
        <w:rPr>
          <w:rFonts w:ascii="Times New Roman" w:hAnsi="Times New Roman"/>
          <w:color w:val="auto"/>
          <w:sz w:val="22"/>
          <w:szCs w:val="22"/>
        </w:rPr>
        <w:t xml:space="preserve">. Своим замужеством царевна делала московских государей как бы преемниками византийских императоров. Вслед за царевной из Италии, где она получила воспитание при папском дворе, были выписаны мастера, которые построили новый Успенский собор, Грановитую палату и новый каменный дворец на месте прежних деревянных хором. В Кремле при дворе стал вводиться сложный и строгий церемониал. В дипломатических бумагах появился новый, более торжественный язык, складывалась пышная терминология. Во время приемов иностранных послов Иван III сидел на троне, подаренном ему Палеологами. Послы должны </w:t>
      </w:r>
      <w:r w:rsidRPr="0070457B">
        <w:rPr>
          <w:rFonts w:ascii="Times New Roman" w:hAnsi="Times New Roman"/>
          <w:color w:val="auto"/>
          <w:sz w:val="22"/>
          <w:szCs w:val="22"/>
        </w:rPr>
        <w:lastRenderedPageBreak/>
        <w:t>были низко кланяться государю, одетому в расшитые золотом и серебром одежды. Составной частью их стали византийские «бармы» (оплечья) и так называемая «шапка Мономаха», якобы подаренная византий</w:t>
      </w:r>
      <w:r w:rsidRPr="0070457B">
        <w:rPr>
          <w:rFonts w:ascii="Times New Roman" w:hAnsi="Times New Roman"/>
          <w:color w:val="auto"/>
          <w:sz w:val="22"/>
          <w:szCs w:val="22"/>
        </w:rPr>
        <w:softHyphen/>
        <w:t>ским императором еще Владимиру Мономаху.</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При Иване III появился </w:t>
      </w:r>
      <w:r w:rsidRPr="0070457B">
        <w:rPr>
          <w:rFonts w:ascii="Times New Roman" w:hAnsi="Times New Roman"/>
          <w:b/>
          <w:color w:val="auto"/>
          <w:sz w:val="22"/>
          <w:szCs w:val="22"/>
        </w:rPr>
        <w:t>новый герб Российского государства</w:t>
      </w:r>
      <w:r w:rsidRPr="0070457B">
        <w:rPr>
          <w:rFonts w:ascii="Times New Roman" w:hAnsi="Times New Roman"/>
          <w:b/>
          <w:color w:val="auto"/>
          <w:sz w:val="22"/>
          <w:szCs w:val="22"/>
          <w:vertAlign w:val="superscript"/>
        </w:rPr>
        <w:t>5</w:t>
      </w:r>
      <w:r w:rsidRPr="0070457B">
        <w:rPr>
          <w:rFonts w:ascii="Times New Roman" w:hAnsi="Times New Roman"/>
          <w:color w:val="auto"/>
          <w:sz w:val="22"/>
          <w:szCs w:val="22"/>
        </w:rPr>
        <w:t>.</w:t>
      </w:r>
      <w:r w:rsidRPr="0070457B">
        <w:rPr>
          <w:rFonts w:ascii="Times New Roman" w:hAnsi="Times New Roman"/>
          <w:color w:val="auto"/>
          <w:sz w:val="22"/>
          <w:szCs w:val="22"/>
          <w:vertAlign w:val="superscript"/>
        </w:rPr>
        <w:t> </w:t>
      </w:r>
      <w:r w:rsidRPr="0070457B">
        <w:rPr>
          <w:rFonts w:ascii="Times New Roman" w:hAnsi="Times New Roman"/>
          <w:color w:val="auto"/>
          <w:sz w:val="22"/>
          <w:szCs w:val="22"/>
        </w:rPr>
        <w:t xml:space="preserve"> Старый московский герб, изображавший всадника, поражающего копьем змея, был объединен с византийским двуглавым орлом. На печати с гербом Русского государства был воспроизведен полный титул Ивана III: «Божьей милостью государь всея Руси Великий князь Иоанн, Великий князь Владимирский и Московский, и Новгородский, и Псковский, и Тверской, и Югорский, и Пермский, и Болгарский и иных».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По мере централизации изменялась и </w:t>
      </w:r>
      <w:r w:rsidRPr="0070457B">
        <w:rPr>
          <w:rFonts w:ascii="Times New Roman" w:hAnsi="Times New Roman"/>
          <w:b/>
          <w:color w:val="auto"/>
          <w:sz w:val="22"/>
          <w:szCs w:val="22"/>
        </w:rPr>
        <w:t>организация управ</w:t>
      </w:r>
      <w:r w:rsidRPr="0070457B">
        <w:rPr>
          <w:rFonts w:ascii="Times New Roman" w:hAnsi="Times New Roman"/>
          <w:b/>
          <w:color w:val="auto"/>
          <w:sz w:val="22"/>
          <w:szCs w:val="22"/>
        </w:rPr>
        <w:softHyphen/>
        <w:t>ления государством</w:t>
      </w:r>
      <w:r w:rsidRPr="0070457B">
        <w:rPr>
          <w:rFonts w:ascii="Times New Roman" w:hAnsi="Times New Roman"/>
          <w:color w:val="auto"/>
          <w:sz w:val="22"/>
          <w:szCs w:val="22"/>
        </w:rPr>
        <w:t>. Сократилось число удельных княжеств, бывшие удельные князья пополняли ряды московского боярства. Самые знатные бояре входили в состав Боярской думы — высшего совещательного органа; в Боярской думе решались все важнейшие государственные вопросы и вопросы дворцового хозяйства. Постепенно выросла целая система дворцовых учреждений, ведавших великокняжеским хозяйством, дворцовыми землями (Новгород</w:t>
      </w:r>
      <w:r w:rsidRPr="0070457B">
        <w:rPr>
          <w:rFonts w:ascii="Times New Roman" w:hAnsi="Times New Roman"/>
          <w:color w:val="auto"/>
          <w:sz w:val="22"/>
          <w:szCs w:val="22"/>
        </w:rPr>
        <w:softHyphen/>
      </w:r>
      <w:r w:rsidRPr="0070457B">
        <w:rPr>
          <w:rFonts w:ascii="Times New Roman" w:hAnsi="Times New Roman"/>
          <w:color w:val="auto"/>
          <w:sz w:val="22"/>
          <w:szCs w:val="22"/>
        </w:rPr>
        <w:softHyphen/>
        <w:t xml:space="preserve">ский, Тверской и другие «дворцы»). Наряду с системой дворцов в конце XV века стали зарождаться центральные правительственные учреждения, которые ведали отдельными отраслями управления на всех землях государства. Они получили название изб, а позднее — приказов. Во главе изб обычно стояли бояре, но основную работу выполняли дьяки, из числа служилых дворян — управляющие канцелярией и их помощники.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В административном отношении основная территория государства делилась на уезды, а последние — на волости и станы. Общее управление на местах было сосредоточено у наместников и волостелей. Они являлись судьями, сборщиками доходов князей. Наместники были также военными начальниками городов и уездов; по старому обычаю они содержались («кормились») за счет населения. Первоначально «кормления» — поборы — ничем не ограничивались; позже были установлены нормы «кормления».</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К правлению Ивана III относится </w:t>
      </w:r>
      <w:r w:rsidRPr="0070457B">
        <w:rPr>
          <w:rFonts w:ascii="Times New Roman" w:hAnsi="Times New Roman"/>
          <w:b/>
          <w:color w:val="auto"/>
          <w:sz w:val="22"/>
          <w:szCs w:val="22"/>
        </w:rPr>
        <w:t>становление поместной системы</w:t>
      </w:r>
      <w:r w:rsidRPr="0070457B">
        <w:rPr>
          <w:rFonts w:ascii="Times New Roman" w:hAnsi="Times New Roman"/>
          <w:color w:val="auto"/>
          <w:sz w:val="22"/>
          <w:szCs w:val="22"/>
        </w:rPr>
        <w:t xml:space="preserve">. После присоединения Новгорода Великий князь конфисковал земли новгородских бояр, разделил их на поместья в 100-300 десятин и раздал их своим воинам-всадникам («помесчикам»). Помещики не имели власти над крестьянами своих поместий, они лишь собирали с них подати, размеры которых были зафиксированы в переписных листах. Владение поместьем было обусловлено службой; помещики регулярно вызывались на смотры, и если воин вызывал недовольство командиров, то поместье могло быть отнято; если помещик проявил себя в бою, то «поместную дачу» увеличивали. Поместья могли наследоваться, но сыну, поступающему в службу вместо отца, давали не весь отцовский надел, а лишь то, что полагалось молодому воину, «новику».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Поместная система положила начало выделению военно-служилого сословия — </w:t>
      </w:r>
      <w:r w:rsidRPr="0070457B">
        <w:rPr>
          <w:rFonts w:ascii="Times New Roman" w:hAnsi="Times New Roman"/>
          <w:b/>
          <w:color w:val="auto"/>
          <w:sz w:val="22"/>
          <w:szCs w:val="22"/>
        </w:rPr>
        <w:t>дворянства.</w:t>
      </w:r>
      <w:r w:rsidRPr="0070457B">
        <w:rPr>
          <w:rFonts w:ascii="Times New Roman" w:hAnsi="Times New Roman"/>
          <w:color w:val="auto"/>
          <w:sz w:val="22"/>
          <w:szCs w:val="22"/>
        </w:rPr>
        <w:t xml:space="preserve"> Главным юридическим признаком этого сословия стало право владения землей при условии несения государственной службы.</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Юридически централизация выразилась в появлении </w:t>
      </w:r>
      <w:r w:rsidRPr="0070457B">
        <w:rPr>
          <w:rFonts w:ascii="Times New Roman" w:hAnsi="Times New Roman"/>
          <w:b/>
          <w:color w:val="auto"/>
          <w:sz w:val="22"/>
          <w:szCs w:val="22"/>
        </w:rPr>
        <w:t>первого обще</w:t>
      </w:r>
      <w:r w:rsidRPr="0070457B">
        <w:rPr>
          <w:rFonts w:ascii="Times New Roman" w:hAnsi="Times New Roman"/>
          <w:b/>
          <w:color w:val="auto"/>
          <w:sz w:val="22"/>
          <w:szCs w:val="22"/>
        </w:rPr>
        <w:softHyphen/>
        <w:t>русского «Судебника</w:t>
      </w:r>
      <w:r w:rsidRPr="0070457B">
        <w:rPr>
          <w:rFonts w:ascii="Times New Roman" w:hAnsi="Times New Roman"/>
          <w:color w:val="auto"/>
          <w:sz w:val="22"/>
          <w:szCs w:val="22"/>
        </w:rPr>
        <w:t>» (1497) с едиными юридическими нормами. Ст. 57 Судебника, законодательно оформляя поместную систему, ограничивала крестьянам сроки ухода от помещика неделей до и неделей после Юрьева дня (26 ноября); крестьянин должен был платить пожилое.</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xml:space="preserve">Иван III умер в </w:t>
      </w:r>
      <w:smartTag w:uri="urn:schemas-microsoft-com:office:smarttags" w:element="metricconverter">
        <w:smartTagPr>
          <w:attr w:name="ProductID" w:val="1505 г"/>
        </w:smartTagPr>
        <w:r w:rsidRPr="0070457B">
          <w:rPr>
            <w:rFonts w:ascii="Times New Roman" w:hAnsi="Times New Roman"/>
            <w:color w:val="auto"/>
            <w:sz w:val="22"/>
            <w:szCs w:val="22"/>
          </w:rPr>
          <w:t>1505 г</w:t>
        </w:r>
      </w:smartTag>
      <w:r w:rsidRPr="0070457B">
        <w:rPr>
          <w:rFonts w:ascii="Times New Roman" w:hAnsi="Times New Roman"/>
          <w:color w:val="auto"/>
          <w:sz w:val="22"/>
          <w:szCs w:val="22"/>
        </w:rPr>
        <w:t>. на 67-м году жизни после 44 лет правления. Уходя из жизни, он четко наметил новый порядок наследования престола. В своем завещании Великий князь оставил уделы для всех своих сыновей, но наследнику Василию, сыну Софьи Палеолог, он отдал две трети государства и всю полноту власти. При Василии III (1505—1530) границы государства продолжали расширяться — были оконча</w:t>
      </w:r>
      <w:r w:rsidRPr="0070457B">
        <w:rPr>
          <w:rFonts w:ascii="Times New Roman" w:hAnsi="Times New Roman"/>
          <w:color w:val="auto"/>
          <w:sz w:val="22"/>
          <w:szCs w:val="22"/>
        </w:rPr>
        <w:softHyphen/>
        <w:t>тель</w:t>
      </w:r>
      <w:r w:rsidRPr="0070457B">
        <w:rPr>
          <w:rFonts w:ascii="Times New Roman" w:hAnsi="Times New Roman"/>
          <w:color w:val="auto"/>
          <w:sz w:val="22"/>
          <w:szCs w:val="22"/>
        </w:rPr>
        <w:softHyphen/>
        <w:t>но присоединены Псков, Рязанская и Смоленская земли.</w:t>
      </w:r>
    </w:p>
    <w:p w:rsidR="00755F71" w:rsidRPr="0070457B" w:rsidRDefault="00755F71" w:rsidP="0070457B">
      <w:pPr>
        <w:pStyle w:val="a3"/>
        <w:spacing w:line="240" w:lineRule="auto"/>
        <w:rPr>
          <w:rFonts w:ascii="Times New Roman" w:hAnsi="Times New Roman"/>
          <w:b/>
          <w:color w:val="auto"/>
          <w:sz w:val="22"/>
          <w:szCs w:val="22"/>
        </w:rPr>
      </w:pPr>
      <w:r w:rsidRPr="0070457B">
        <w:rPr>
          <w:rFonts w:ascii="Times New Roman" w:hAnsi="Times New Roman"/>
          <w:color w:val="auto"/>
          <w:sz w:val="22"/>
          <w:szCs w:val="22"/>
        </w:rPr>
        <w:t>Образование Российского государства стало фактом большого международного значения. В Москве находили убежище многие христиане, южно-славянские патриоты и греки, подвергшиеся у себя на родине гонениям со стороны турецких завоевателей. Российское государство установило постоянные дипломатические связи со многими странами Европы и Азии.</w:t>
      </w:r>
    </w:p>
    <w:p w:rsidR="00755F71" w:rsidRPr="0070457B" w:rsidRDefault="00755F71" w:rsidP="0070457B">
      <w:pPr>
        <w:pStyle w:val="a7"/>
        <w:spacing w:line="240" w:lineRule="auto"/>
        <w:jc w:val="both"/>
        <w:rPr>
          <w:rFonts w:ascii="Times New Roman" w:hAnsi="Times New Roman"/>
          <w:i w:val="0"/>
          <w:sz w:val="22"/>
          <w:szCs w:val="22"/>
        </w:rPr>
      </w:pPr>
      <w:r w:rsidRPr="0070457B">
        <w:rPr>
          <w:rFonts w:ascii="Times New Roman" w:hAnsi="Times New Roman"/>
          <w:i w:val="0"/>
          <w:sz w:val="22"/>
          <w:szCs w:val="22"/>
        </w:rPr>
        <w:t> Причины возвышения Москвы. Методологические интерпретации.</w:t>
      </w:r>
    </w:p>
    <w:p w:rsidR="00755F71" w:rsidRPr="0070457B" w:rsidRDefault="00755F71" w:rsidP="0070457B">
      <w:pPr>
        <w:pStyle w:val="aa"/>
        <w:spacing w:line="240" w:lineRule="auto"/>
        <w:jc w:val="both"/>
        <w:rPr>
          <w:rFonts w:ascii="Times New Roman" w:hAnsi="Times New Roman"/>
          <w:sz w:val="22"/>
          <w:szCs w:val="22"/>
        </w:rPr>
      </w:pPr>
      <w:r w:rsidRPr="0070457B">
        <w:rPr>
          <w:rFonts w:ascii="Times New Roman" w:hAnsi="Times New Roman"/>
          <w:sz w:val="22"/>
          <w:szCs w:val="22"/>
        </w:rPr>
        <w:t>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b/>
          <w:color w:val="auto"/>
          <w:sz w:val="22"/>
          <w:szCs w:val="22"/>
        </w:rPr>
        <w:t>Религиозно-историческая теория</w:t>
      </w:r>
      <w:r w:rsidRPr="0070457B">
        <w:rPr>
          <w:rFonts w:ascii="Times New Roman" w:hAnsi="Times New Roman"/>
          <w:color w:val="auto"/>
          <w:sz w:val="22"/>
          <w:szCs w:val="22"/>
        </w:rPr>
        <w:t xml:space="preserve"> изучает движение человека к Богу.</w:t>
      </w:r>
      <w:r w:rsidRPr="0070457B">
        <w:rPr>
          <w:rFonts w:ascii="Times New Roman" w:hAnsi="Times New Roman"/>
          <w:b/>
          <w:color w:val="auto"/>
          <w:sz w:val="22"/>
          <w:szCs w:val="22"/>
        </w:rPr>
        <w:t xml:space="preserve"> </w:t>
      </w:r>
      <w:r w:rsidRPr="0070457B">
        <w:rPr>
          <w:rFonts w:ascii="Times New Roman" w:hAnsi="Times New Roman"/>
          <w:color w:val="auto"/>
          <w:sz w:val="22"/>
          <w:szCs w:val="22"/>
        </w:rPr>
        <w:t>Христианские историки (А. В. Карташов и др.) считают, что главной причиной возвы</w:t>
      </w:r>
      <w:r w:rsidRPr="0070457B">
        <w:rPr>
          <w:rFonts w:ascii="Times New Roman" w:hAnsi="Times New Roman"/>
          <w:color w:val="auto"/>
          <w:sz w:val="22"/>
          <w:szCs w:val="22"/>
        </w:rPr>
        <w:softHyphen/>
        <w:t>ше</w:t>
      </w:r>
      <w:r w:rsidRPr="0070457B">
        <w:rPr>
          <w:rFonts w:ascii="Times New Roman" w:hAnsi="Times New Roman"/>
          <w:color w:val="auto"/>
          <w:sz w:val="22"/>
          <w:szCs w:val="22"/>
        </w:rPr>
        <w:softHyphen/>
        <w:t>ния Москвы стал союз московских князей с митро</w:t>
      </w:r>
      <w:r w:rsidRPr="0070457B">
        <w:rPr>
          <w:rFonts w:ascii="Times New Roman" w:hAnsi="Times New Roman"/>
          <w:color w:val="auto"/>
          <w:sz w:val="22"/>
          <w:szCs w:val="22"/>
        </w:rPr>
        <w:softHyphen/>
        <w:t>по</w:t>
      </w:r>
      <w:r w:rsidRPr="0070457B">
        <w:rPr>
          <w:rFonts w:ascii="Times New Roman" w:hAnsi="Times New Roman"/>
          <w:color w:val="auto"/>
          <w:sz w:val="22"/>
          <w:szCs w:val="22"/>
        </w:rPr>
        <w:softHyphen/>
        <w:t>ли</w:t>
      </w:r>
      <w:r w:rsidRPr="0070457B">
        <w:rPr>
          <w:rFonts w:ascii="Times New Roman" w:hAnsi="Times New Roman"/>
          <w:color w:val="auto"/>
          <w:sz w:val="22"/>
          <w:szCs w:val="22"/>
        </w:rPr>
        <w:softHyphen/>
        <w:t>чьей кафедрой. Именно превращение Москвы в центр русского православия определило ее истори</w:t>
      </w:r>
      <w:r w:rsidRPr="0070457B">
        <w:rPr>
          <w:rFonts w:ascii="Times New Roman" w:hAnsi="Times New Roman"/>
          <w:color w:val="auto"/>
          <w:sz w:val="22"/>
          <w:szCs w:val="22"/>
        </w:rPr>
        <w:softHyphen/>
        <w:t xml:space="preserve">ческую судьбу.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Церковный фактор стал решающим в борьбе Москвы и Твери за политическое лидерство на Руси: мо</w:t>
      </w:r>
      <w:r w:rsidRPr="0070457B">
        <w:rPr>
          <w:rFonts w:ascii="Times New Roman" w:hAnsi="Times New Roman"/>
          <w:color w:val="auto"/>
          <w:sz w:val="22"/>
          <w:szCs w:val="22"/>
        </w:rPr>
        <w:softHyphen/>
        <w:t xml:space="preserve">сковские князья оказывали подчеркнутое уважение к митрополиту Петру — главе русской церкви — в пику тверским князьям, поссорившимся с ним, что и стало роковым моментом для Твери. </w:t>
      </w:r>
    </w:p>
    <w:p w:rsidR="00755F71" w:rsidRPr="0070457B" w:rsidRDefault="00755F71" w:rsidP="0070457B">
      <w:pPr>
        <w:pStyle w:val="a3"/>
        <w:spacing w:line="240" w:lineRule="auto"/>
        <w:rPr>
          <w:rFonts w:ascii="Times New Roman" w:hAnsi="Times New Roman"/>
          <w:b/>
          <w:color w:val="auto"/>
          <w:sz w:val="22"/>
          <w:szCs w:val="22"/>
        </w:rPr>
      </w:pPr>
      <w:r w:rsidRPr="0070457B">
        <w:rPr>
          <w:rFonts w:ascii="Times New Roman" w:hAnsi="Times New Roman"/>
          <w:color w:val="auto"/>
          <w:sz w:val="22"/>
          <w:szCs w:val="22"/>
        </w:rPr>
        <w:t> Сторонники</w:t>
      </w:r>
      <w:r w:rsidRPr="0070457B">
        <w:rPr>
          <w:rFonts w:ascii="Times New Roman" w:hAnsi="Times New Roman"/>
          <w:b/>
          <w:color w:val="auto"/>
          <w:sz w:val="22"/>
          <w:szCs w:val="22"/>
        </w:rPr>
        <w:t xml:space="preserve"> всемирно-исторической теории</w:t>
      </w:r>
      <w:r w:rsidRPr="0070457B">
        <w:rPr>
          <w:rFonts w:ascii="Times New Roman" w:hAnsi="Times New Roman"/>
          <w:color w:val="auto"/>
          <w:sz w:val="22"/>
          <w:szCs w:val="22"/>
        </w:rPr>
        <w:t xml:space="preserve"> XIX— нач. XX вв., относящиеся к “государственной” школе, позитив</w:t>
      </w:r>
      <w:r w:rsidRPr="0070457B">
        <w:rPr>
          <w:rFonts w:ascii="Times New Roman" w:hAnsi="Times New Roman"/>
          <w:color w:val="auto"/>
          <w:sz w:val="22"/>
          <w:szCs w:val="22"/>
        </w:rPr>
        <w:softHyphen/>
        <w:t>но оце</w:t>
      </w:r>
      <w:r w:rsidRPr="0070457B">
        <w:rPr>
          <w:rFonts w:ascii="Times New Roman" w:hAnsi="Times New Roman"/>
          <w:color w:val="auto"/>
          <w:sz w:val="22"/>
          <w:szCs w:val="22"/>
        </w:rPr>
        <w:softHyphen/>
      </w:r>
      <w:r w:rsidRPr="0070457B">
        <w:rPr>
          <w:rFonts w:ascii="Times New Roman" w:hAnsi="Times New Roman"/>
          <w:color w:val="auto"/>
          <w:sz w:val="22"/>
          <w:szCs w:val="22"/>
        </w:rPr>
        <w:softHyphen/>
      </w:r>
      <w:r w:rsidRPr="0070457B">
        <w:rPr>
          <w:rFonts w:ascii="Times New Roman" w:hAnsi="Times New Roman"/>
          <w:color w:val="auto"/>
          <w:sz w:val="22"/>
          <w:szCs w:val="22"/>
        </w:rPr>
        <w:softHyphen/>
      </w:r>
      <w:r w:rsidRPr="0070457B">
        <w:rPr>
          <w:rFonts w:ascii="Times New Roman" w:hAnsi="Times New Roman"/>
          <w:color w:val="auto"/>
          <w:sz w:val="22"/>
          <w:szCs w:val="22"/>
        </w:rPr>
        <w:softHyphen/>
        <w:t>ни</w:t>
      </w:r>
      <w:r w:rsidRPr="0070457B">
        <w:rPr>
          <w:rFonts w:ascii="Times New Roman" w:hAnsi="Times New Roman"/>
          <w:color w:val="auto"/>
          <w:sz w:val="22"/>
          <w:szCs w:val="22"/>
        </w:rPr>
        <w:softHyphen/>
      </w:r>
      <w:r w:rsidRPr="0070457B">
        <w:rPr>
          <w:rFonts w:ascii="Times New Roman" w:hAnsi="Times New Roman"/>
          <w:color w:val="auto"/>
          <w:sz w:val="22"/>
          <w:szCs w:val="22"/>
        </w:rPr>
        <w:softHyphen/>
        <w:t>ва</w:t>
      </w:r>
      <w:r w:rsidRPr="0070457B">
        <w:rPr>
          <w:rFonts w:ascii="Times New Roman" w:hAnsi="Times New Roman"/>
          <w:color w:val="auto"/>
          <w:sz w:val="22"/>
          <w:szCs w:val="22"/>
        </w:rPr>
        <w:softHyphen/>
        <w:t>ют роль Москвы в создании общерусской государственности. С.Ф. Пла</w:t>
      </w:r>
      <w:r w:rsidRPr="0070457B">
        <w:rPr>
          <w:rFonts w:ascii="Times New Roman" w:hAnsi="Times New Roman"/>
          <w:color w:val="auto"/>
          <w:sz w:val="22"/>
          <w:szCs w:val="22"/>
        </w:rPr>
        <w:softHyphen/>
      </w:r>
      <w:r w:rsidRPr="0070457B">
        <w:rPr>
          <w:rFonts w:ascii="Times New Roman" w:hAnsi="Times New Roman"/>
          <w:color w:val="auto"/>
          <w:sz w:val="22"/>
          <w:szCs w:val="22"/>
        </w:rPr>
        <w:softHyphen/>
        <w:t xml:space="preserve">тонов </w:t>
      </w:r>
      <w:r w:rsidRPr="0070457B">
        <w:rPr>
          <w:rFonts w:ascii="Times New Roman" w:hAnsi="Times New Roman"/>
          <w:color w:val="auto"/>
          <w:sz w:val="22"/>
          <w:szCs w:val="22"/>
        </w:rPr>
        <w:lastRenderedPageBreak/>
        <w:t>(1860—1933) связывал усиление Москвы, преж</w:t>
      </w:r>
      <w:r w:rsidRPr="0070457B">
        <w:rPr>
          <w:rFonts w:ascii="Times New Roman" w:hAnsi="Times New Roman"/>
          <w:color w:val="auto"/>
          <w:sz w:val="22"/>
          <w:szCs w:val="22"/>
        </w:rPr>
        <w:softHyphen/>
        <w:t>де всего, с прекращением удельного порядка владения, то есть с пересмотром прежнего, оставшегося от Киевской Руси, регламента престо</w:t>
      </w:r>
      <w:r w:rsidRPr="0070457B">
        <w:rPr>
          <w:rFonts w:ascii="Times New Roman" w:hAnsi="Times New Roman"/>
          <w:color w:val="auto"/>
          <w:sz w:val="22"/>
          <w:szCs w:val="22"/>
        </w:rPr>
        <w:softHyphen/>
        <w:t>ло</w:t>
      </w:r>
      <w:r w:rsidRPr="0070457B">
        <w:rPr>
          <w:rFonts w:ascii="Times New Roman" w:hAnsi="Times New Roman"/>
          <w:color w:val="auto"/>
          <w:sz w:val="22"/>
          <w:szCs w:val="22"/>
        </w:rPr>
        <w:softHyphen/>
        <w:t xml:space="preserve">наследия по первородству (от брата </w:t>
      </w:r>
      <w:r w:rsidRPr="0070457B">
        <w:rPr>
          <w:rFonts w:ascii="Times New Roman" w:hAnsi="Times New Roman"/>
          <w:color w:val="auto"/>
          <w:sz w:val="22"/>
          <w:szCs w:val="22"/>
        </w:rPr>
        <w:br/>
        <w:t>к брату по старшинству). Затем он выделял выгодное географическое положение Москвы на пересечении транспортных путей, означавшее быстрое заселение Москов</w:t>
      </w:r>
      <w:r w:rsidRPr="0070457B">
        <w:rPr>
          <w:rFonts w:ascii="Times New Roman" w:hAnsi="Times New Roman"/>
          <w:color w:val="auto"/>
          <w:sz w:val="22"/>
          <w:szCs w:val="22"/>
        </w:rPr>
        <w:softHyphen/>
        <w:t>ско</w:t>
      </w:r>
      <w:r w:rsidRPr="0070457B">
        <w:rPr>
          <w:rFonts w:ascii="Times New Roman" w:hAnsi="Times New Roman"/>
          <w:color w:val="auto"/>
          <w:sz w:val="22"/>
          <w:szCs w:val="22"/>
        </w:rPr>
        <w:softHyphen/>
        <w:t>го края и получение московскими князьями немалых торговых пошлин.</w:t>
      </w:r>
      <w:r w:rsidRPr="0070457B">
        <w:rPr>
          <w:rFonts w:ascii="Times New Roman" w:hAnsi="Times New Roman"/>
          <w:b/>
          <w:color w:val="auto"/>
          <w:sz w:val="22"/>
          <w:szCs w:val="22"/>
        </w:rPr>
        <w:t xml:space="preserve"> </w:t>
      </w:r>
    </w:p>
    <w:p w:rsidR="00755F71" w:rsidRPr="0070457B" w:rsidRDefault="00755F71" w:rsidP="0070457B">
      <w:pPr>
        <w:pStyle w:val="a3"/>
        <w:spacing w:line="240" w:lineRule="auto"/>
        <w:rPr>
          <w:rFonts w:ascii="Times New Roman" w:hAnsi="Times New Roman"/>
          <w:i/>
          <w:color w:val="auto"/>
          <w:sz w:val="22"/>
          <w:szCs w:val="22"/>
        </w:rPr>
      </w:pPr>
      <w:r w:rsidRPr="0070457B">
        <w:rPr>
          <w:rFonts w:ascii="Times New Roman" w:hAnsi="Times New Roman"/>
          <w:b/>
          <w:i/>
          <w:color w:val="auto"/>
          <w:sz w:val="22"/>
          <w:szCs w:val="22"/>
        </w:rPr>
        <w:t>Материалистическое направление</w:t>
      </w:r>
      <w:r w:rsidRPr="0070457B">
        <w:rPr>
          <w:rFonts w:ascii="Times New Roman" w:hAnsi="Times New Roman"/>
          <w:b/>
          <w:color w:val="auto"/>
          <w:sz w:val="22"/>
          <w:szCs w:val="22"/>
        </w:rPr>
        <w:t xml:space="preserve"> </w:t>
      </w:r>
      <w:r w:rsidRPr="0070457B">
        <w:rPr>
          <w:rFonts w:ascii="Times New Roman" w:hAnsi="Times New Roman"/>
          <w:color w:val="auto"/>
          <w:sz w:val="22"/>
          <w:szCs w:val="22"/>
        </w:rPr>
        <w:t>всемирно-исторической теории, изучая прогресс человечества, отдает в нем приоритет развитию общества.</w:t>
      </w:r>
      <w:r w:rsidRPr="0070457B">
        <w:rPr>
          <w:rFonts w:ascii="Times New Roman" w:hAnsi="Times New Roman"/>
          <w:b/>
          <w:i/>
          <w:color w:val="auto"/>
          <w:sz w:val="22"/>
          <w:szCs w:val="22"/>
        </w:rPr>
        <w:t xml:space="preserve">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В материалистической историографии (А. А. Зимин, Б. А. Рабаков, В. А. Федоров и др.) роль Москвы объясняют в основном ее “географически выгодным цен</w:t>
      </w:r>
      <w:r w:rsidRPr="0070457B">
        <w:rPr>
          <w:rFonts w:ascii="Times New Roman" w:hAnsi="Times New Roman"/>
          <w:color w:val="auto"/>
          <w:sz w:val="22"/>
          <w:szCs w:val="22"/>
        </w:rPr>
        <w:softHyphen/>
        <w:t>тральным положением по отношению к другим русским землям и при</w:t>
      </w:r>
      <w:r w:rsidRPr="0070457B">
        <w:rPr>
          <w:rFonts w:ascii="Times New Roman" w:hAnsi="Times New Roman"/>
          <w:color w:val="auto"/>
          <w:sz w:val="22"/>
          <w:szCs w:val="22"/>
        </w:rPr>
        <w:softHyphen/>
        <w:t>да</w:t>
      </w:r>
      <w:r w:rsidRPr="0070457B">
        <w:rPr>
          <w:rFonts w:ascii="Times New Roman" w:hAnsi="Times New Roman"/>
          <w:color w:val="auto"/>
          <w:sz w:val="22"/>
          <w:szCs w:val="22"/>
        </w:rPr>
        <w:softHyphen/>
        <w:t>вав</w:t>
      </w:r>
      <w:r w:rsidRPr="0070457B">
        <w:rPr>
          <w:rFonts w:ascii="Times New Roman" w:hAnsi="Times New Roman"/>
          <w:color w:val="auto"/>
          <w:sz w:val="22"/>
          <w:szCs w:val="22"/>
        </w:rPr>
        <w:softHyphen/>
        <w:t>шим ей значение важнейшего узла торговых путей”. В целом, процесс образования Русского централизованного государства они трактуют как “за</w:t>
      </w:r>
      <w:r w:rsidRPr="0070457B">
        <w:rPr>
          <w:rFonts w:ascii="Times New Roman" w:hAnsi="Times New Roman"/>
          <w:color w:val="auto"/>
          <w:sz w:val="22"/>
          <w:szCs w:val="22"/>
        </w:rPr>
        <w:softHyphen/>
        <w:t>кономерность в рамках феодального строя”. Этот про</w:t>
      </w:r>
      <w:r w:rsidRPr="0070457B">
        <w:rPr>
          <w:rFonts w:ascii="Times New Roman" w:hAnsi="Times New Roman"/>
          <w:color w:val="auto"/>
          <w:sz w:val="22"/>
          <w:szCs w:val="22"/>
        </w:rPr>
        <w:softHyphen/>
        <w:t>цесс связывается, главным образом, с социально-экономиче</w:t>
      </w:r>
      <w:r w:rsidRPr="0070457B">
        <w:rPr>
          <w:rFonts w:ascii="Times New Roman" w:hAnsi="Times New Roman"/>
          <w:color w:val="auto"/>
          <w:sz w:val="22"/>
          <w:szCs w:val="22"/>
        </w:rPr>
        <w:softHyphen/>
        <w:t>скими факторами — “ростом феодального землевладе</w:t>
      </w:r>
      <w:r w:rsidRPr="0070457B">
        <w:rPr>
          <w:rFonts w:ascii="Times New Roman" w:hAnsi="Times New Roman"/>
          <w:color w:val="auto"/>
          <w:sz w:val="22"/>
          <w:szCs w:val="22"/>
        </w:rPr>
        <w:softHyphen/>
        <w:t>ния и хозяйства, развитием крепост</w:t>
      </w:r>
      <w:r w:rsidRPr="0070457B">
        <w:rPr>
          <w:rFonts w:ascii="Times New Roman" w:hAnsi="Times New Roman"/>
          <w:color w:val="auto"/>
          <w:sz w:val="22"/>
          <w:szCs w:val="22"/>
        </w:rPr>
        <w:softHyphen/>
        <w:t>ни</w:t>
      </w:r>
      <w:r w:rsidRPr="0070457B">
        <w:rPr>
          <w:rFonts w:ascii="Times New Roman" w:hAnsi="Times New Roman"/>
          <w:color w:val="auto"/>
          <w:sz w:val="22"/>
          <w:szCs w:val="22"/>
        </w:rPr>
        <w:softHyphen/>
        <w:t>чест</w:t>
      </w:r>
      <w:r w:rsidRPr="0070457B">
        <w:rPr>
          <w:rFonts w:ascii="Times New Roman" w:hAnsi="Times New Roman"/>
          <w:color w:val="auto"/>
          <w:sz w:val="22"/>
          <w:szCs w:val="22"/>
        </w:rPr>
        <w:softHyphen/>
        <w:t>ва, обострением классовой борьбы”. Сложившееся в конце XV века объеди</w:t>
      </w:r>
      <w:r w:rsidRPr="0070457B">
        <w:rPr>
          <w:rFonts w:ascii="Times New Roman" w:hAnsi="Times New Roman"/>
          <w:color w:val="auto"/>
          <w:sz w:val="22"/>
          <w:szCs w:val="22"/>
        </w:rPr>
        <w:softHyphen/>
        <w:t>нен</w:t>
      </w:r>
      <w:r w:rsidRPr="0070457B">
        <w:rPr>
          <w:rFonts w:ascii="Times New Roman" w:hAnsi="Times New Roman"/>
          <w:color w:val="auto"/>
          <w:sz w:val="22"/>
          <w:szCs w:val="22"/>
        </w:rPr>
        <w:softHyphen/>
        <w:t>ное государство характеризуется как “феодально-крепост</w:t>
      </w:r>
      <w:r w:rsidRPr="0070457B">
        <w:rPr>
          <w:rFonts w:ascii="Times New Roman" w:hAnsi="Times New Roman"/>
          <w:color w:val="auto"/>
          <w:sz w:val="22"/>
          <w:szCs w:val="22"/>
        </w:rPr>
        <w:softHyphen/>
        <w:t>ни</w:t>
      </w:r>
      <w:r w:rsidRPr="0070457B">
        <w:rPr>
          <w:rFonts w:ascii="Times New Roman" w:hAnsi="Times New Roman"/>
          <w:color w:val="auto"/>
          <w:sz w:val="22"/>
          <w:szCs w:val="22"/>
        </w:rPr>
        <w:softHyphen/>
        <w:t>ческая монархия”.</w:t>
      </w:r>
    </w:p>
    <w:p w:rsidR="00755F71" w:rsidRPr="0070457B" w:rsidRDefault="00755F71" w:rsidP="0070457B">
      <w:pPr>
        <w:pStyle w:val="a3"/>
        <w:spacing w:line="240" w:lineRule="auto"/>
        <w:rPr>
          <w:rFonts w:ascii="Times New Roman" w:hAnsi="Times New Roman"/>
          <w:b/>
          <w:i/>
          <w:color w:val="auto"/>
          <w:sz w:val="22"/>
          <w:szCs w:val="22"/>
        </w:rPr>
      </w:pPr>
      <w:r w:rsidRPr="0070457B">
        <w:rPr>
          <w:rFonts w:ascii="Times New Roman" w:hAnsi="Times New Roman"/>
          <w:b/>
          <w:i/>
          <w:color w:val="auto"/>
          <w:sz w:val="22"/>
          <w:szCs w:val="22"/>
        </w:rPr>
        <w:t>Либеральное направление</w:t>
      </w:r>
      <w:r w:rsidRPr="0070457B">
        <w:rPr>
          <w:rFonts w:ascii="Times New Roman" w:hAnsi="Times New Roman"/>
          <w:color w:val="auto"/>
          <w:sz w:val="22"/>
          <w:szCs w:val="22"/>
        </w:rPr>
        <w:t xml:space="preserve"> всемирно-исторической теории, изучая прогресс человечества, отдает приоритет в нем развитию личности.</w:t>
      </w:r>
      <w:r w:rsidRPr="0070457B">
        <w:rPr>
          <w:rFonts w:ascii="Times New Roman" w:hAnsi="Times New Roman"/>
          <w:b/>
          <w:i/>
          <w:color w:val="auto"/>
          <w:sz w:val="22"/>
          <w:szCs w:val="22"/>
        </w:rPr>
        <w:t xml:space="preserve">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Либеральный историк американец Р. Пайпс (наш современник) одну из причин возвышения Москвы видит в “назначении Калиты генеральным откупщиком по сбору дани во всей Руси”. Другую причину американский историк усматривает в копировании Москвой организации власти у Золотой Орды. “Воз</w:t>
      </w:r>
      <w:r w:rsidRPr="0070457B">
        <w:rPr>
          <w:rFonts w:ascii="Times New Roman" w:hAnsi="Times New Roman"/>
          <w:color w:val="auto"/>
          <w:sz w:val="22"/>
          <w:szCs w:val="22"/>
        </w:rPr>
        <w:softHyphen/>
        <w:t>можно, самым важным, чему научились русские у монголов,— пишет Пайпс,— была поли</w:t>
      </w:r>
      <w:r w:rsidRPr="0070457B">
        <w:rPr>
          <w:rFonts w:ascii="Times New Roman" w:hAnsi="Times New Roman"/>
          <w:color w:val="auto"/>
          <w:sz w:val="22"/>
          <w:szCs w:val="22"/>
        </w:rPr>
        <w:softHyphen/>
        <w:t>ти</w:t>
      </w:r>
      <w:r w:rsidRPr="0070457B">
        <w:rPr>
          <w:rFonts w:ascii="Times New Roman" w:hAnsi="Times New Roman"/>
          <w:color w:val="auto"/>
          <w:sz w:val="22"/>
          <w:szCs w:val="22"/>
        </w:rPr>
        <w:softHyphen/>
        <w:t>ческая философия, сво</w:t>
      </w:r>
      <w:r w:rsidRPr="0070457B">
        <w:rPr>
          <w:rFonts w:ascii="Times New Roman" w:hAnsi="Times New Roman"/>
          <w:color w:val="auto"/>
          <w:sz w:val="22"/>
          <w:szCs w:val="22"/>
        </w:rPr>
        <w:softHyphen/>
        <w:t>дившая функции государства к взиманию дани (или налогов) и начисто лишенная сознания ответственности за общественное благосостояние”.</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В российской исторической литературе точка зрения сторонников либеральной теории на процесс собирания земель вокруг Москвы наиболее резко выражена в ра</w:t>
      </w:r>
      <w:r w:rsidRPr="0070457B">
        <w:rPr>
          <w:rFonts w:ascii="Times New Roman" w:hAnsi="Times New Roman"/>
          <w:color w:val="auto"/>
          <w:sz w:val="22"/>
          <w:szCs w:val="22"/>
        </w:rPr>
        <w:softHyphen/>
        <w:t>бо</w:t>
      </w:r>
      <w:r w:rsidRPr="0070457B">
        <w:rPr>
          <w:rFonts w:ascii="Times New Roman" w:hAnsi="Times New Roman"/>
          <w:color w:val="auto"/>
          <w:sz w:val="22"/>
          <w:szCs w:val="22"/>
        </w:rPr>
        <w:softHyphen/>
        <w:t>тах Г. П. Федотова (1886—1951). Он считал, что Москва своим возвышением была обя</w:t>
      </w:r>
      <w:r w:rsidRPr="0070457B">
        <w:rPr>
          <w:rFonts w:ascii="Times New Roman" w:hAnsi="Times New Roman"/>
          <w:color w:val="auto"/>
          <w:sz w:val="22"/>
          <w:szCs w:val="22"/>
        </w:rPr>
        <w:softHyphen/>
        <w:t>зана татарофильским, предательским действиям своих первых князей, на</w:t>
      </w:r>
      <w:r w:rsidRPr="0070457B">
        <w:rPr>
          <w:rFonts w:ascii="Times New Roman" w:hAnsi="Times New Roman"/>
          <w:color w:val="auto"/>
          <w:sz w:val="22"/>
          <w:szCs w:val="22"/>
        </w:rPr>
        <w:softHyphen/>
        <w:t>сильст</w:t>
      </w:r>
      <w:r w:rsidRPr="0070457B">
        <w:rPr>
          <w:rFonts w:ascii="Times New Roman" w:hAnsi="Times New Roman"/>
          <w:color w:val="auto"/>
          <w:sz w:val="22"/>
          <w:szCs w:val="22"/>
        </w:rPr>
        <w:softHyphen/>
        <w:t>венным захватам территорий, вероломным аре</w:t>
      </w:r>
      <w:r w:rsidRPr="0070457B">
        <w:rPr>
          <w:rFonts w:ascii="Times New Roman" w:hAnsi="Times New Roman"/>
          <w:color w:val="auto"/>
          <w:sz w:val="22"/>
          <w:szCs w:val="22"/>
        </w:rPr>
        <w:softHyphen/>
        <w:t>стам князей-соперников. Собирание земель — по Федотову — совершалось восточными методами: мест</w:t>
      </w:r>
      <w:r w:rsidRPr="0070457B">
        <w:rPr>
          <w:rFonts w:ascii="Times New Roman" w:hAnsi="Times New Roman"/>
          <w:color w:val="auto"/>
          <w:sz w:val="22"/>
          <w:szCs w:val="22"/>
        </w:rPr>
        <w:softHyphen/>
        <w:t>ная элита уводилась в Москву, заменяясь пришлыми, при этом вы</w:t>
      </w:r>
      <w:r w:rsidRPr="0070457B">
        <w:rPr>
          <w:rFonts w:ascii="Times New Roman" w:hAnsi="Times New Roman"/>
          <w:color w:val="auto"/>
          <w:sz w:val="22"/>
          <w:szCs w:val="22"/>
        </w:rPr>
        <w:softHyphen/>
        <w:t>кор</w:t>
      </w:r>
      <w:r w:rsidRPr="0070457B">
        <w:rPr>
          <w:rFonts w:ascii="Times New Roman" w:hAnsi="Times New Roman"/>
          <w:color w:val="auto"/>
          <w:sz w:val="22"/>
          <w:szCs w:val="22"/>
        </w:rPr>
        <w:softHyphen/>
        <w:t>че</w:t>
      </w:r>
      <w:r w:rsidRPr="0070457B">
        <w:rPr>
          <w:rFonts w:ascii="Times New Roman" w:hAnsi="Times New Roman"/>
          <w:color w:val="auto"/>
          <w:sz w:val="22"/>
          <w:szCs w:val="22"/>
        </w:rPr>
        <w:softHyphen/>
        <w:t>вы</w:t>
      </w:r>
      <w:r w:rsidRPr="0070457B">
        <w:rPr>
          <w:rFonts w:ascii="Times New Roman" w:hAnsi="Times New Roman"/>
          <w:color w:val="auto"/>
          <w:sz w:val="22"/>
          <w:szCs w:val="22"/>
        </w:rPr>
        <w:softHyphen/>
        <w:t>ва</w:t>
      </w:r>
      <w:r w:rsidRPr="0070457B">
        <w:rPr>
          <w:rFonts w:ascii="Times New Roman" w:hAnsi="Times New Roman"/>
          <w:color w:val="auto"/>
          <w:sz w:val="22"/>
          <w:szCs w:val="22"/>
        </w:rPr>
        <w:softHyphen/>
        <w:t>лись местные обычаи.</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b/>
          <w:color w:val="auto"/>
          <w:sz w:val="22"/>
          <w:szCs w:val="22"/>
        </w:rPr>
        <w:t> Культурно-историческая теория</w:t>
      </w:r>
      <w:r w:rsidRPr="0070457B">
        <w:rPr>
          <w:rFonts w:ascii="Times New Roman" w:hAnsi="Times New Roman"/>
          <w:color w:val="auto"/>
          <w:sz w:val="22"/>
          <w:szCs w:val="22"/>
        </w:rPr>
        <w:t xml:space="preserve"> изучает единство человека и территории, составляющее понятие локальная цивили</w:t>
      </w:r>
      <w:r w:rsidRPr="0070457B">
        <w:rPr>
          <w:rFonts w:ascii="Times New Roman" w:hAnsi="Times New Roman"/>
          <w:color w:val="auto"/>
          <w:sz w:val="22"/>
          <w:szCs w:val="22"/>
        </w:rPr>
        <w:softHyphen/>
        <w:t xml:space="preserve">зация. На территории России такой цивилизацией является  Евразия.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Историки, представляющие теорию (Г. В.Вернадский, Л. Н. Гумилев), вы</w:t>
      </w:r>
      <w:r w:rsidRPr="0070457B">
        <w:rPr>
          <w:rFonts w:ascii="Times New Roman" w:hAnsi="Times New Roman"/>
          <w:color w:val="auto"/>
          <w:sz w:val="22"/>
          <w:szCs w:val="22"/>
        </w:rPr>
        <w:softHyphen/>
        <w:t>деляют в возвышении Москвы этнический фактор, считая, что Тверь ориен</w:t>
      </w:r>
      <w:r w:rsidRPr="0070457B">
        <w:rPr>
          <w:rFonts w:ascii="Times New Roman" w:hAnsi="Times New Roman"/>
          <w:color w:val="auto"/>
          <w:sz w:val="22"/>
          <w:szCs w:val="22"/>
        </w:rPr>
        <w:softHyphen/>
        <w:t>ти</w:t>
      </w:r>
      <w:r w:rsidRPr="0070457B">
        <w:rPr>
          <w:rFonts w:ascii="Times New Roman" w:hAnsi="Times New Roman"/>
          <w:color w:val="auto"/>
          <w:sz w:val="22"/>
          <w:szCs w:val="22"/>
        </w:rPr>
        <w:softHyphen/>
        <w:t>ровалась на Литву, а Москва заключила прочный союз с татарами. При этом московские князья исповедовали принцип этнической терпимости, под</w:t>
      </w:r>
      <w:r w:rsidRPr="0070457B">
        <w:rPr>
          <w:rFonts w:ascii="Times New Roman" w:hAnsi="Times New Roman"/>
          <w:color w:val="auto"/>
          <w:sz w:val="22"/>
          <w:szCs w:val="22"/>
        </w:rPr>
        <w:softHyphen/>
        <w:t>би</w:t>
      </w:r>
      <w:r w:rsidRPr="0070457B">
        <w:rPr>
          <w:rFonts w:ascii="Times New Roman" w:hAnsi="Times New Roman"/>
          <w:color w:val="auto"/>
          <w:sz w:val="22"/>
          <w:szCs w:val="22"/>
        </w:rPr>
        <w:softHyphen/>
        <w:t>рая на службу людей исключительно по их деловым качествам. Москов</w:t>
      </w:r>
      <w:r w:rsidRPr="0070457B">
        <w:rPr>
          <w:rFonts w:ascii="Times New Roman" w:hAnsi="Times New Roman"/>
          <w:color w:val="auto"/>
          <w:sz w:val="22"/>
          <w:szCs w:val="22"/>
        </w:rPr>
        <w:softHyphen/>
        <w:t>ский двор пополнялся выходцами из Орды, не принявшими религиозной по</w:t>
      </w:r>
      <w:r w:rsidRPr="0070457B">
        <w:rPr>
          <w:rFonts w:ascii="Times New Roman" w:hAnsi="Times New Roman"/>
          <w:color w:val="auto"/>
          <w:sz w:val="22"/>
          <w:szCs w:val="22"/>
        </w:rPr>
        <w:softHyphen/>
        <w:t>ли</w:t>
      </w:r>
      <w:r w:rsidRPr="0070457B">
        <w:rPr>
          <w:rFonts w:ascii="Times New Roman" w:hAnsi="Times New Roman"/>
          <w:color w:val="auto"/>
          <w:sz w:val="22"/>
          <w:szCs w:val="22"/>
        </w:rPr>
        <w:softHyphen/>
        <w:t>тики хана Узбека, в 1313</w:t>
      </w:r>
      <w:r w:rsidRPr="0070457B">
        <w:rPr>
          <w:rFonts w:ascii="Times New Roman" w:hAnsi="Times New Roman"/>
          <w:b/>
          <w:color w:val="auto"/>
          <w:sz w:val="22"/>
          <w:szCs w:val="22"/>
        </w:rPr>
        <w:t xml:space="preserve"> </w:t>
      </w:r>
      <w:r w:rsidRPr="0070457B">
        <w:rPr>
          <w:rFonts w:ascii="Times New Roman" w:hAnsi="Times New Roman"/>
          <w:color w:val="auto"/>
          <w:sz w:val="22"/>
          <w:szCs w:val="22"/>
        </w:rPr>
        <w:t>году провозгласившего ислам официальной ре</w:t>
      </w:r>
      <w:r w:rsidRPr="0070457B">
        <w:rPr>
          <w:rFonts w:ascii="Times New Roman" w:hAnsi="Times New Roman"/>
          <w:color w:val="auto"/>
          <w:sz w:val="22"/>
          <w:szCs w:val="22"/>
        </w:rPr>
        <w:softHyphen/>
        <w:t>ли</w:t>
      </w:r>
      <w:r w:rsidRPr="0070457B">
        <w:rPr>
          <w:rFonts w:ascii="Times New Roman" w:hAnsi="Times New Roman"/>
          <w:color w:val="auto"/>
          <w:sz w:val="22"/>
          <w:szCs w:val="22"/>
        </w:rPr>
        <w:softHyphen/>
        <w:t>гией Золотой Орды.</w:t>
      </w:r>
    </w:p>
    <w:p w:rsidR="00755F71" w:rsidRPr="0070457B" w:rsidRDefault="00755F71" w:rsidP="0070457B">
      <w:pPr>
        <w:pStyle w:val="a3"/>
        <w:spacing w:line="240" w:lineRule="auto"/>
        <w:rPr>
          <w:rFonts w:ascii="Times New Roman" w:hAnsi="Times New Roman"/>
          <w:b/>
          <w:color w:val="auto"/>
          <w:sz w:val="22"/>
          <w:szCs w:val="22"/>
        </w:rPr>
      </w:pPr>
      <w:r w:rsidRPr="0070457B">
        <w:rPr>
          <w:rFonts w:ascii="Times New Roman" w:hAnsi="Times New Roman"/>
          <w:b/>
          <w:color w:val="auto"/>
          <w:sz w:val="22"/>
          <w:szCs w:val="22"/>
        </w:rPr>
        <w:t> Евразийцы о возникновении Московского государства.</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sz w:val="22"/>
          <w:szCs w:val="22"/>
        </w:rPr>
        <w:t> </w:t>
      </w:r>
      <w:r w:rsidRPr="0070457B">
        <w:rPr>
          <w:rFonts w:ascii="Times New Roman" w:hAnsi="Times New Roman"/>
          <w:color w:val="auto"/>
          <w:sz w:val="22"/>
          <w:szCs w:val="22"/>
        </w:rPr>
        <w:t>“Европейская цивилизация не есть общечеловече</w:t>
      </w:r>
      <w:r w:rsidRPr="0070457B">
        <w:rPr>
          <w:rFonts w:ascii="Times New Roman" w:hAnsi="Times New Roman"/>
          <w:color w:val="auto"/>
          <w:sz w:val="22"/>
          <w:szCs w:val="22"/>
        </w:rPr>
        <w:softHyphen/>
        <w:t>ская культура,— писал Н.С. Трубецкой (1890—1938),— а лишь культура определен</w:t>
      </w:r>
      <w:r w:rsidRPr="0070457B">
        <w:rPr>
          <w:rFonts w:ascii="Times New Roman" w:hAnsi="Times New Roman"/>
          <w:color w:val="auto"/>
          <w:sz w:val="22"/>
          <w:szCs w:val="22"/>
        </w:rPr>
        <w:softHyphen/>
        <w:t>ной этно</w:t>
      </w:r>
      <w:r w:rsidRPr="0070457B">
        <w:rPr>
          <w:rFonts w:ascii="Times New Roman" w:hAnsi="Times New Roman"/>
          <w:color w:val="auto"/>
          <w:sz w:val="22"/>
          <w:szCs w:val="22"/>
        </w:rPr>
        <w:softHyphen/>
        <w:t>гра</w:t>
      </w:r>
      <w:r w:rsidRPr="0070457B">
        <w:rPr>
          <w:rFonts w:ascii="Times New Roman" w:hAnsi="Times New Roman"/>
          <w:color w:val="auto"/>
          <w:sz w:val="22"/>
          <w:szCs w:val="22"/>
        </w:rPr>
        <w:softHyphen/>
        <w:t>фической особи, романогерманцев, для которой она и яв</w:t>
      </w:r>
      <w:r w:rsidRPr="0070457B">
        <w:rPr>
          <w:rFonts w:ascii="Times New Roman" w:hAnsi="Times New Roman"/>
          <w:color w:val="auto"/>
          <w:sz w:val="22"/>
          <w:szCs w:val="22"/>
        </w:rPr>
        <w:softHyphen/>
        <w:t>ля</w:t>
      </w:r>
      <w:r w:rsidRPr="0070457B">
        <w:rPr>
          <w:rFonts w:ascii="Times New Roman" w:hAnsi="Times New Roman"/>
          <w:color w:val="auto"/>
          <w:sz w:val="22"/>
          <w:szCs w:val="22"/>
        </w:rPr>
        <w:softHyphen/>
        <w:t>ется обязательной”. Европейская культура приходит в упадок, раз</w:t>
      </w:r>
      <w:r w:rsidRPr="0070457B">
        <w:rPr>
          <w:rFonts w:ascii="Times New Roman" w:hAnsi="Times New Roman"/>
          <w:color w:val="auto"/>
          <w:sz w:val="22"/>
          <w:szCs w:val="22"/>
        </w:rPr>
        <w:softHyphen/>
        <w:t>ла</w:t>
      </w:r>
      <w:r w:rsidRPr="0070457B">
        <w:rPr>
          <w:rFonts w:ascii="Times New Roman" w:hAnsi="Times New Roman"/>
          <w:color w:val="auto"/>
          <w:sz w:val="22"/>
          <w:szCs w:val="22"/>
        </w:rPr>
        <w:softHyphen/>
        <w:t>га</w:t>
      </w:r>
      <w:r w:rsidRPr="0070457B">
        <w:rPr>
          <w:rFonts w:ascii="Times New Roman" w:hAnsi="Times New Roman"/>
          <w:color w:val="auto"/>
          <w:sz w:val="22"/>
          <w:szCs w:val="22"/>
        </w:rPr>
        <w:softHyphen/>
        <w:t>ет</w:t>
      </w:r>
      <w:r w:rsidRPr="0070457B">
        <w:rPr>
          <w:rFonts w:ascii="Times New Roman" w:hAnsi="Times New Roman"/>
          <w:color w:val="auto"/>
          <w:sz w:val="22"/>
          <w:szCs w:val="22"/>
        </w:rPr>
        <w:softHyphen/>
        <w:t>ся, ведет человечество в тупик. Русская культура была создана в результате синтеза славянского и восточного элементов (“наследия Чингисхана”). Именно монголы положили начало единству Евразии и основам ее поли</w:t>
      </w:r>
      <w:r w:rsidRPr="0070457B">
        <w:rPr>
          <w:rFonts w:ascii="Times New Roman" w:hAnsi="Times New Roman"/>
          <w:color w:val="auto"/>
          <w:sz w:val="22"/>
          <w:szCs w:val="22"/>
        </w:rPr>
        <w:softHyphen/>
        <w:t>ти</w:t>
      </w:r>
      <w:r w:rsidRPr="0070457B">
        <w:rPr>
          <w:rFonts w:ascii="Times New Roman" w:hAnsi="Times New Roman"/>
          <w:color w:val="auto"/>
          <w:sz w:val="22"/>
          <w:szCs w:val="22"/>
        </w:rPr>
        <w:softHyphen/>
        <w:t>че</w:t>
      </w:r>
      <w:r w:rsidRPr="0070457B">
        <w:rPr>
          <w:rFonts w:ascii="Times New Roman" w:hAnsi="Times New Roman"/>
          <w:color w:val="auto"/>
          <w:sz w:val="22"/>
          <w:szCs w:val="22"/>
        </w:rPr>
        <w:softHyphen/>
        <w:t>ско</w:t>
      </w:r>
      <w:r w:rsidRPr="0070457B">
        <w:rPr>
          <w:rFonts w:ascii="Times New Roman" w:hAnsi="Times New Roman"/>
          <w:color w:val="auto"/>
          <w:sz w:val="22"/>
          <w:szCs w:val="22"/>
        </w:rPr>
        <w:softHyphen/>
        <w:t>го строя. “Без татарщины не было бы России” — трудно отличить чисто татарское от подлинно русского. По мнению евразийцев, татаро-монгольское иго было нейтральной культурной средой, принимавшей всяких богов и терпевшей любые культуры. “Велико счастье Руси, что в момент, когда в силу внутреннего разложения она должна была пасть, она досталась татарам и никому другому”,— писал П.Н. Савицкий (1895—1968). Основателями госу</w:t>
      </w:r>
      <w:r w:rsidRPr="0070457B">
        <w:rPr>
          <w:rFonts w:ascii="Times New Roman" w:hAnsi="Times New Roman"/>
          <w:color w:val="auto"/>
          <w:sz w:val="22"/>
          <w:szCs w:val="22"/>
        </w:rPr>
        <w:softHyphen/>
        <w:t>дар</w:t>
      </w:r>
      <w:r w:rsidRPr="0070457B">
        <w:rPr>
          <w:rFonts w:ascii="Times New Roman" w:hAnsi="Times New Roman"/>
          <w:color w:val="auto"/>
          <w:sz w:val="22"/>
          <w:szCs w:val="22"/>
        </w:rPr>
        <w:softHyphen/>
        <w:t xml:space="preserve">ства были не киевские князья, а московские цари, воспреемники монгольских ханов. Московское княжество было улусом Золотой Орды. После распада Орды столица была перенесена из Сарая в Москву, а после присоединения к Московскому царству Казани, Астрахани и Сибири Орда возродилась в обличье Московского государства. </w:t>
      </w:r>
    </w:p>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b/>
          <w:sz w:val="22"/>
          <w:szCs w:val="22"/>
        </w:rPr>
        <w:t>Сравнительно-теоретические   схемы</w:t>
      </w:r>
    </w:p>
    <w:p w:rsidR="00755F71" w:rsidRPr="0070457B" w:rsidRDefault="00755F71" w:rsidP="0070457B">
      <w:pPr>
        <w:pStyle w:val="a3"/>
        <w:spacing w:line="240" w:lineRule="auto"/>
        <w:rPr>
          <w:rFonts w:ascii="Times New Roman" w:hAnsi="Times New Roman"/>
          <w:b/>
          <w:sz w:val="22"/>
          <w:szCs w:val="22"/>
        </w:rPr>
      </w:pPr>
      <w:r w:rsidRPr="0070457B">
        <w:rPr>
          <w:rFonts w:ascii="Times New Roman" w:hAnsi="Times New Roman"/>
          <w:b/>
          <w:sz w:val="22"/>
          <w:szCs w:val="22"/>
        </w:rPr>
        <w:t> </w:t>
      </w:r>
    </w:p>
    <w:p w:rsidR="00755F71" w:rsidRPr="0070457B" w:rsidRDefault="00755F71" w:rsidP="0070457B">
      <w:pPr>
        <w:pStyle w:val="a9"/>
        <w:spacing w:line="240" w:lineRule="auto"/>
        <w:jc w:val="both"/>
        <w:rPr>
          <w:rFonts w:ascii="Times New Roman" w:hAnsi="Times New Roman"/>
          <w:sz w:val="22"/>
          <w:szCs w:val="22"/>
        </w:rPr>
      </w:pPr>
      <w:r w:rsidRPr="0070457B">
        <w:rPr>
          <w:rFonts w:ascii="Times New Roman" w:hAnsi="Times New Roman"/>
          <w:i/>
          <w:sz w:val="22"/>
          <w:szCs w:val="22"/>
        </w:rPr>
        <w:t>предмет изучения + исторический факт =  теоретическая интерпретация</w:t>
      </w:r>
      <w:r w:rsidRPr="0070457B">
        <w:rPr>
          <w:rFonts w:ascii="Times New Roman" w:hAnsi="Times New Roman"/>
          <w:sz w:val="22"/>
          <w:szCs w:val="22"/>
        </w:rPr>
        <w:t xml:space="preserve"> </w:t>
      </w:r>
    </w:p>
    <w:p w:rsidR="00755F71" w:rsidRPr="0070457B" w:rsidRDefault="00755F71" w:rsidP="0070457B">
      <w:pPr>
        <w:pStyle w:val="a9"/>
        <w:spacing w:line="240" w:lineRule="auto"/>
        <w:jc w:val="both"/>
        <w:rPr>
          <w:rFonts w:ascii="Times New Roman" w:hAnsi="Times New Roman"/>
          <w:sz w:val="22"/>
          <w:szCs w:val="22"/>
        </w:rPr>
      </w:pPr>
      <w:r w:rsidRPr="0070457B">
        <w:rPr>
          <w:rFonts w:ascii="Times New Roman" w:hAnsi="Times New Roman"/>
          <w:sz w:val="22"/>
          <w:szCs w:val="22"/>
        </w:rPr>
        <w:t> </w:t>
      </w:r>
    </w:p>
    <w:p w:rsidR="00755F71" w:rsidRPr="0070457B" w:rsidRDefault="00755F71" w:rsidP="0070457B">
      <w:pPr>
        <w:pStyle w:val="a9"/>
        <w:spacing w:line="240" w:lineRule="auto"/>
        <w:jc w:val="both"/>
        <w:rPr>
          <w:rFonts w:ascii="Times New Roman" w:hAnsi="Times New Roman"/>
          <w:sz w:val="22"/>
          <w:szCs w:val="22"/>
        </w:rPr>
      </w:pPr>
      <w:r w:rsidRPr="0070457B">
        <w:rPr>
          <w:rFonts w:ascii="Times New Roman" w:hAnsi="Times New Roman"/>
          <w:sz w:val="22"/>
          <w:szCs w:val="22"/>
        </w:rPr>
        <w:t>№ 1. Причины возвышения Москвы</w:t>
      </w:r>
    </w:p>
    <w:p w:rsidR="00755F71" w:rsidRPr="0070457B" w:rsidRDefault="00755F71" w:rsidP="0070457B">
      <w:pPr>
        <w:pStyle w:val="a3"/>
        <w:spacing w:line="240" w:lineRule="auto"/>
        <w:rPr>
          <w:rFonts w:ascii="Times New Roman" w:hAnsi="Times New Roman"/>
          <w:sz w:val="22"/>
          <w:szCs w:val="22"/>
        </w:rPr>
      </w:pPr>
      <w:r w:rsidRPr="0070457B">
        <w:rPr>
          <w:rFonts w:ascii="Times New Roman" w:hAnsi="Times New Roman"/>
          <w:sz w:val="22"/>
          <w:szCs w:val="22"/>
        </w:rPr>
        <w:t> </w:t>
      </w:r>
    </w:p>
    <w:tbl>
      <w:tblPr>
        <w:tblW w:w="0" w:type="auto"/>
        <w:tblBorders>
          <w:top w:val="single" w:sz="6" w:space="0" w:color="auto"/>
          <w:left w:val="single" w:sz="6" w:space="0" w:color="auto"/>
          <w:bottom w:val="single" w:sz="6" w:space="0" w:color="auto"/>
          <w:right w:val="single" w:sz="6" w:space="0" w:color="auto"/>
        </w:tblBorders>
        <w:tblLook w:val="0000"/>
      </w:tblPr>
      <w:tblGrid>
        <w:gridCol w:w="2585"/>
        <w:gridCol w:w="1998"/>
        <w:gridCol w:w="6099"/>
      </w:tblGrid>
      <w:tr w:rsidR="00755F71" w:rsidRPr="0070457B" w:rsidTr="00522438">
        <w:trPr>
          <w:trHeight w:val="411"/>
        </w:trPr>
        <w:tc>
          <w:tcPr>
            <w:tcW w:w="2587"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b/>
                <w:sz w:val="22"/>
                <w:szCs w:val="22"/>
              </w:rPr>
              <w:lastRenderedPageBreak/>
              <w:t xml:space="preserve">Название </w:t>
            </w:r>
            <w:r w:rsidRPr="0070457B">
              <w:rPr>
                <w:b/>
                <w:sz w:val="22"/>
                <w:szCs w:val="22"/>
              </w:rPr>
              <w:br/>
              <w:t>интерпретации</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b/>
                <w:sz w:val="22"/>
                <w:szCs w:val="22"/>
              </w:rPr>
              <w:t xml:space="preserve">Предмет </w:t>
            </w:r>
            <w:r w:rsidRPr="0070457B">
              <w:rPr>
                <w:b/>
                <w:sz w:val="22"/>
                <w:szCs w:val="22"/>
              </w:rPr>
              <w:br/>
              <w:t>изучения</w:t>
            </w:r>
          </w:p>
        </w:tc>
        <w:tc>
          <w:tcPr>
            <w:tcW w:w="6141"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pStyle w:val="7"/>
              <w:spacing w:before="0" w:after="0"/>
              <w:jc w:val="both"/>
            </w:pPr>
            <w:r w:rsidRPr="0070457B">
              <w:rPr>
                <w:sz w:val="22"/>
                <w:szCs w:val="22"/>
              </w:rPr>
              <w:t xml:space="preserve">Интерпретации факта  </w:t>
            </w:r>
          </w:p>
        </w:tc>
      </w:tr>
      <w:tr w:rsidR="00755F71" w:rsidRPr="0070457B" w:rsidTr="00522438">
        <w:tc>
          <w:tcPr>
            <w:tcW w:w="2587"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rPr>
            </w:pPr>
            <w:r w:rsidRPr="0070457B">
              <w:rPr>
                <w:b/>
                <w:sz w:val="22"/>
                <w:szCs w:val="22"/>
              </w:rPr>
              <w:t>Религиозная</w:t>
            </w:r>
          </w:p>
          <w:p w:rsidR="00755F71" w:rsidRPr="0070457B" w:rsidRDefault="00755F71" w:rsidP="0070457B">
            <w:pPr>
              <w:jc w:val="both"/>
              <w:rPr>
                <w:b/>
              </w:rPr>
            </w:pPr>
            <w:r w:rsidRPr="0070457B">
              <w:rPr>
                <w:b/>
                <w:sz w:val="22"/>
                <w:szCs w:val="22"/>
              </w:rPr>
              <w:t>(Христианская)</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pPr>
            <w:r w:rsidRPr="0070457B">
              <w:rPr>
                <w:sz w:val="22"/>
                <w:szCs w:val="22"/>
              </w:rPr>
              <w:t xml:space="preserve">Движение человечества к Богу. </w:t>
            </w:r>
          </w:p>
        </w:tc>
        <w:tc>
          <w:tcPr>
            <w:tcW w:w="6141" w:type="dxa"/>
            <w:tcBorders>
              <w:top w:val="single" w:sz="4" w:space="0" w:color="auto"/>
              <w:left w:val="single" w:sz="4" w:space="0" w:color="auto"/>
              <w:bottom w:val="single" w:sz="4" w:space="0" w:color="auto"/>
              <w:right w:val="single" w:sz="4" w:space="0" w:color="auto"/>
            </w:tcBorders>
            <w:shd w:val="clear" w:color="auto" w:fill="auto"/>
          </w:tcPr>
          <w:p w:rsidR="00755F71" w:rsidRPr="0070457B" w:rsidRDefault="00755F71" w:rsidP="0070457B">
            <w:pPr>
              <w:jc w:val="both"/>
            </w:pPr>
            <w:r w:rsidRPr="0070457B">
              <w:rPr>
                <w:sz w:val="22"/>
                <w:szCs w:val="22"/>
              </w:rPr>
              <w:t xml:space="preserve">Союз московских князей с митрополичьей Кафедрой. </w:t>
            </w:r>
            <w:r w:rsidRPr="0070457B">
              <w:rPr>
                <w:sz w:val="22"/>
                <w:szCs w:val="22"/>
              </w:rPr>
              <w:br/>
              <w:t>В 1326 году митрополит Феогност переехал из Владимира в Москву</w:t>
            </w:r>
          </w:p>
        </w:tc>
      </w:tr>
      <w:tr w:rsidR="00755F71" w:rsidRPr="0070457B" w:rsidTr="00522438">
        <w:tc>
          <w:tcPr>
            <w:tcW w:w="2587"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b/>
                <w:sz w:val="22"/>
                <w:szCs w:val="22"/>
              </w:rPr>
              <w:t>Всемирно-историческая:</w:t>
            </w:r>
          </w:p>
          <w:p w:rsidR="00755F71" w:rsidRPr="0070457B" w:rsidRDefault="00755F71" w:rsidP="0070457B">
            <w:pPr>
              <w:jc w:val="both"/>
              <w:rPr>
                <w:b/>
                <w:i/>
              </w:rPr>
            </w:pPr>
            <w:r w:rsidRPr="0070457B">
              <w:rPr>
                <w:sz w:val="22"/>
                <w:szCs w:val="22"/>
              </w:rPr>
              <w:t>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pPr>
            <w:r w:rsidRPr="0070457B">
              <w:rPr>
                <w:sz w:val="22"/>
                <w:szCs w:val="22"/>
              </w:rPr>
              <w:t>Общемировое развитие, прогресс человечества</w:t>
            </w:r>
          </w:p>
        </w:tc>
        <w:tc>
          <w:tcPr>
            <w:tcW w:w="6141" w:type="dxa"/>
            <w:tcBorders>
              <w:top w:val="single" w:sz="4" w:space="0" w:color="auto"/>
              <w:left w:val="single" w:sz="4" w:space="0" w:color="auto"/>
              <w:bottom w:val="single" w:sz="4" w:space="0" w:color="auto"/>
              <w:right w:val="single" w:sz="4" w:space="0" w:color="auto"/>
            </w:tcBorders>
            <w:shd w:val="clear" w:color="auto" w:fill="auto"/>
          </w:tcPr>
          <w:p w:rsidR="00755F71" w:rsidRPr="0070457B" w:rsidRDefault="00755F71" w:rsidP="0070457B">
            <w:pPr>
              <w:jc w:val="both"/>
            </w:pPr>
            <w:r w:rsidRPr="0070457B">
              <w:rPr>
                <w:sz w:val="22"/>
                <w:szCs w:val="22"/>
              </w:rPr>
              <w:t>Выгодное природно-геогра-фическое месторасположение</w:t>
            </w:r>
          </w:p>
        </w:tc>
      </w:tr>
      <w:tr w:rsidR="00755F71" w:rsidRPr="0070457B" w:rsidTr="00522438">
        <w:tc>
          <w:tcPr>
            <w:tcW w:w="2587"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b/>
                <w:i/>
                <w:sz w:val="22"/>
                <w:szCs w:val="22"/>
              </w:rPr>
              <w:t xml:space="preserve">Материалистическое направление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sz w:val="22"/>
                <w:szCs w:val="22"/>
              </w:rPr>
              <w:t>Развитие общества, общест</w:t>
            </w:r>
            <w:r w:rsidRPr="0070457B">
              <w:rPr>
                <w:sz w:val="22"/>
                <w:szCs w:val="22"/>
              </w:rPr>
              <w:softHyphen/>
              <w:t>вен</w:t>
            </w:r>
            <w:r w:rsidRPr="0070457B">
              <w:rPr>
                <w:sz w:val="22"/>
                <w:szCs w:val="22"/>
              </w:rPr>
              <w:softHyphen/>
              <w:t>ных отноше</w:t>
            </w:r>
            <w:r w:rsidRPr="0070457B">
              <w:rPr>
                <w:sz w:val="22"/>
                <w:szCs w:val="22"/>
              </w:rPr>
              <w:softHyphen/>
              <w:t>ний, свя</w:t>
            </w:r>
            <w:r w:rsidRPr="0070457B">
              <w:rPr>
                <w:sz w:val="22"/>
                <w:szCs w:val="22"/>
              </w:rPr>
              <w:softHyphen/>
              <w:t>занных с формами собст</w:t>
            </w:r>
            <w:r w:rsidRPr="0070457B">
              <w:rPr>
                <w:sz w:val="22"/>
                <w:szCs w:val="22"/>
              </w:rPr>
              <w:softHyphen/>
              <w:t>венности. Классовая борьба</w:t>
            </w:r>
          </w:p>
        </w:tc>
        <w:tc>
          <w:tcPr>
            <w:tcW w:w="6141" w:type="dxa"/>
            <w:tcBorders>
              <w:top w:val="single" w:sz="4" w:space="0" w:color="auto"/>
              <w:left w:val="single" w:sz="4" w:space="0" w:color="auto"/>
              <w:bottom w:val="single" w:sz="4" w:space="0" w:color="auto"/>
              <w:right w:val="single" w:sz="4" w:space="0" w:color="auto"/>
            </w:tcBorders>
            <w:shd w:val="clear" w:color="auto" w:fill="auto"/>
          </w:tcPr>
          <w:p w:rsidR="00755F71" w:rsidRPr="0070457B" w:rsidRDefault="00755F71" w:rsidP="0070457B">
            <w:pPr>
              <w:jc w:val="both"/>
            </w:pPr>
            <w:r w:rsidRPr="0070457B">
              <w:rPr>
                <w:sz w:val="22"/>
                <w:szCs w:val="22"/>
              </w:rPr>
              <w:t>Выгодное экономико-геогра-фическое положение</w:t>
            </w:r>
          </w:p>
        </w:tc>
      </w:tr>
      <w:tr w:rsidR="00755F71" w:rsidRPr="0070457B" w:rsidTr="00522438">
        <w:tc>
          <w:tcPr>
            <w:tcW w:w="2587"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b/>
                <w:i/>
                <w:sz w:val="22"/>
                <w:szCs w:val="22"/>
              </w:rPr>
              <w:t xml:space="preserve">Либеральное направление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pPr>
            <w:r w:rsidRPr="0070457B">
              <w:rPr>
                <w:sz w:val="22"/>
                <w:szCs w:val="22"/>
              </w:rPr>
              <w:t>Развитие личности и обе</w:t>
            </w:r>
            <w:r w:rsidRPr="0070457B">
              <w:rPr>
                <w:sz w:val="22"/>
                <w:szCs w:val="22"/>
              </w:rPr>
              <w:softHyphen/>
              <w:t>с</w:t>
            </w:r>
            <w:r w:rsidRPr="0070457B">
              <w:rPr>
                <w:sz w:val="22"/>
                <w:szCs w:val="22"/>
              </w:rPr>
              <w:softHyphen/>
              <w:t>пе</w:t>
            </w:r>
            <w:r w:rsidRPr="0070457B">
              <w:rPr>
                <w:sz w:val="22"/>
                <w:szCs w:val="22"/>
              </w:rPr>
              <w:softHyphen/>
            </w:r>
            <w:r w:rsidRPr="0070457B">
              <w:rPr>
                <w:sz w:val="22"/>
                <w:szCs w:val="22"/>
              </w:rPr>
              <w:softHyphen/>
              <w:t>че</w:t>
            </w:r>
            <w:r w:rsidRPr="0070457B">
              <w:rPr>
                <w:sz w:val="22"/>
                <w:szCs w:val="22"/>
              </w:rPr>
              <w:softHyphen/>
            </w:r>
            <w:r w:rsidRPr="0070457B">
              <w:rPr>
                <w:sz w:val="22"/>
                <w:szCs w:val="22"/>
              </w:rPr>
              <w:softHyphen/>
              <w:t>ние ее индиви</w:t>
            </w:r>
            <w:r w:rsidRPr="0070457B">
              <w:rPr>
                <w:sz w:val="22"/>
                <w:szCs w:val="22"/>
              </w:rPr>
              <w:softHyphen/>
              <w:t>дуаль</w:t>
            </w:r>
            <w:r w:rsidRPr="0070457B">
              <w:rPr>
                <w:sz w:val="22"/>
                <w:szCs w:val="22"/>
              </w:rPr>
              <w:softHyphen/>
              <w:t>ных свобод</w:t>
            </w:r>
          </w:p>
        </w:tc>
        <w:tc>
          <w:tcPr>
            <w:tcW w:w="6141" w:type="dxa"/>
            <w:tcBorders>
              <w:top w:val="single" w:sz="4" w:space="0" w:color="auto"/>
              <w:left w:val="single" w:sz="4" w:space="0" w:color="auto"/>
              <w:bottom w:val="single" w:sz="4" w:space="0" w:color="auto"/>
              <w:right w:val="single" w:sz="4" w:space="0" w:color="auto"/>
            </w:tcBorders>
            <w:shd w:val="clear" w:color="auto" w:fill="auto"/>
          </w:tcPr>
          <w:p w:rsidR="00755F71" w:rsidRPr="0070457B" w:rsidRDefault="00755F71" w:rsidP="0070457B">
            <w:pPr>
              <w:jc w:val="both"/>
            </w:pPr>
            <w:r w:rsidRPr="0070457B">
              <w:rPr>
                <w:sz w:val="22"/>
                <w:szCs w:val="22"/>
              </w:rPr>
              <w:t>Назначение Золотой Ордой Калиты генеральным откупщиком по сбору дани со всей Руси. При ослаблении центральной власти в Орде насильственный захват Москвой соседних территорий</w:t>
            </w:r>
          </w:p>
        </w:tc>
      </w:tr>
      <w:tr w:rsidR="00755F71" w:rsidRPr="0070457B" w:rsidTr="00522438">
        <w:tc>
          <w:tcPr>
            <w:tcW w:w="2587"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ind w:right="-108"/>
              <w:jc w:val="both"/>
              <w:rPr>
                <w:b/>
                <w:i/>
                <w:color w:val="000000"/>
              </w:rPr>
            </w:pPr>
            <w:r w:rsidRPr="0070457B">
              <w:rPr>
                <w:b/>
                <w:i/>
                <w:color w:val="000000"/>
                <w:sz w:val="22"/>
                <w:szCs w:val="22"/>
              </w:rPr>
              <w:t xml:space="preserve">Технологическое направление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color w:val="000000"/>
              </w:rPr>
            </w:pPr>
            <w:r w:rsidRPr="0070457B">
              <w:rPr>
                <w:color w:val="000000"/>
                <w:sz w:val="22"/>
                <w:szCs w:val="22"/>
              </w:rPr>
              <w:t xml:space="preserve">Развитие технологическое, научные открытия </w:t>
            </w:r>
          </w:p>
        </w:tc>
        <w:tc>
          <w:tcPr>
            <w:tcW w:w="6141" w:type="dxa"/>
            <w:tcBorders>
              <w:top w:val="single" w:sz="4" w:space="0" w:color="auto"/>
              <w:left w:val="single" w:sz="4" w:space="0" w:color="auto"/>
              <w:bottom w:val="single" w:sz="4" w:space="0" w:color="auto"/>
              <w:right w:val="single" w:sz="4" w:space="0" w:color="auto"/>
            </w:tcBorders>
            <w:shd w:val="clear" w:color="auto" w:fill="auto"/>
          </w:tcPr>
          <w:p w:rsidR="00755F71" w:rsidRPr="0070457B" w:rsidRDefault="00755F71" w:rsidP="0070457B">
            <w:pPr>
              <w:jc w:val="both"/>
              <w:rPr>
                <w:color w:val="000000"/>
                <w:spacing w:val="-6"/>
              </w:rPr>
            </w:pPr>
            <w:r w:rsidRPr="0070457B">
              <w:rPr>
                <w:color w:val="000000"/>
                <w:spacing w:val="-6"/>
                <w:sz w:val="22"/>
                <w:szCs w:val="22"/>
              </w:rPr>
              <w:t xml:space="preserve">Перенимание Москвой государственных традиции могущественных восточных империй </w:t>
            </w:r>
          </w:p>
        </w:tc>
      </w:tr>
      <w:tr w:rsidR="00755F71" w:rsidRPr="0070457B" w:rsidTr="00522438">
        <w:tc>
          <w:tcPr>
            <w:tcW w:w="2587"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b/>
                <w:sz w:val="22"/>
                <w:szCs w:val="22"/>
              </w:rPr>
              <w:t xml:space="preserve">Локально-историческая </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55F71" w:rsidRPr="0070457B" w:rsidRDefault="00755F71" w:rsidP="0070457B">
            <w:pPr>
              <w:jc w:val="both"/>
              <w:rPr>
                <w:b/>
                <w:i/>
              </w:rPr>
            </w:pPr>
            <w:r w:rsidRPr="0070457B">
              <w:rPr>
                <w:sz w:val="22"/>
                <w:szCs w:val="22"/>
              </w:rPr>
              <w:t>Единство  человечества и территории</w:t>
            </w:r>
          </w:p>
        </w:tc>
        <w:tc>
          <w:tcPr>
            <w:tcW w:w="6141" w:type="dxa"/>
            <w:tcBorders>
              <w:top w:val="single" w:sz="4" w:space="0" w:color="auto"/>
              <w:left w:val="single" w:sz="4" w:space="0" w:color="auto"/>
              <w:bottom w:val="single" w:sz="4" w:space="0" w:color="auto"/>
              <w:right w:val="single" w:sz="4" w:space="0" w:color="auto"/>
            </w:tcBorders>
            <w:shd w:val="clear" w:color="auto" w:fill="auto"/>
          </w:tcPr>
          <w:p w:rsidR="00755F71" w:rsidRPr="0070457B" w:rsidRDefault="00755F71" w:rsidP="0070457B">
            <w:pPr>
              <w:jc w:val="both"/>
              <w:rPr>
                <w:spacing w:val="-4"/>
              </w:rPr>
            </w:pPr>
            <w:r w:rsidRPr="0070457B">
              <w:rPr>
                <w:spacing w:val="-4"/>
                <w:sz w:val="22"/>
                <w:szCs w:val="22"/>
              </w:rPr>
              <w:t>«Пассионарный потенциал Москвы возобладал над бо</w:t>
            </w:r>
            <w:r w:rsidRPr="0070457B">
              <w:rPr>
                <w:spacing w:val="-4"/>
                <w:sz w:val="22"/>
                <w:szCs w:val="22"/>
              </w:rPr>
              <w:softHyphen/>
              <w:t>гатством Новгорода, силой Твери, династическими претензиями Суздаля...». Тверь ориентировалась на Литву, а Москва заключила прочный союз с татарами. (Л.Н. Гумилев)</w:t>
            </w:r>
          </w:p>
        </w:tc>
      </w:tr>
    </w:tbl>
    <w:p w:rsidR="00755F71" w:rsidRPr="0070457B" w:rsidRDefault="00755F71" w:rsidP="0070457B">
      <w:pPr>
        <w:pStyle w:val="a3"/>
        <w:spacing w:line="240" w:lineRule="auto"/>
        <w:rPr>
          <w:rFonts w:ascii="Times New Roman" w:hAnsi="Times New Roman"/>
          <w:color w:val="auto"/>
          <w:sz w:val="22"/>
          <w:szCs w:val="22"/>
        </w:rPr>
      </w:pPr>
      <w:r w:rsidRPr="0070457B">
        <w:rPr>
          <w:rFonts w:ascii="Times New Roman" w:hAnsi="Times New Roman"/>
          <w:color w:val="auto"/>
          <w:sz w:val="22"/>
          <w:szCs w:val="22"/>
        </w:rPr>
        <w:t> </w:t>
      </w:r>
    </w:p>
    <w:p w:rsidR="00755F71" w:rsidRPr="00755F71" w:rsidRDefault="00755F71" w:rsidP="00755F71">
      <w:pPr>
        <w:tabs>
          <w:tab w:val="left" w:pos="240"/>
        </w:tabs>
        <w:snapToGrid w:val="0"/>
        <w:jc w:val="both"/>
      </w:pPr>
    </w:p>
    <w:p w:rsidR="00755F71" w:rsidRPr="00A6020A" w:rsidRDefault="00755F71" w:rsidP="00470024">
      <w:pPr>
        <w:pStyle w:val="a3"/>
        <w:spacing w:line="240" w:lineRule="auto"/>
        <w:jc w:val="center"/>
        <w:rPr>
          <w:rFonts w:ascii="Times New Roman" w:hAnsi="Times New Roman"/>
          <w:b/>
          <w:color w:val="auto"/>
          <w:sz w:val="28"/>
          <w:szCs w:val="28"/>
          <w:u w:val="single"/>
        </w:rPr>
      </w:pPr>
      <w:r w:rsidRPr="00A6020A">
        <w:rPr>
          <w:rFonts w:ascii="Times New Roman" w:hAnsi="Times New Roman"/>
          <w:b/>
          <w:color w:val="auto"/>
          <w:sz w:val="28"/>
          <w:szCs w:val="28"/>
          <w:u w:val="single"/>
        </w:rPr>
        <w:t>11. Начало самодержавия в России. Государство Ивана Грозного.</w:t>
      </w:r>
    </w:p>
    <w:p w:rsidR="00755F71" w:rsidRPr="00755F71" w:rsidRDefault="00755F71" w:rsidP="00755F71">
      <w:pPr>
        <w:pStyle w:val="a3"/>
        <w:spacing w:line="240" w:lineRule="auto"/>
        <w:rPr>
          <w:rFonts w:ascii="Times New Roman" w:hAnsi="Times New Roman"/>
          <w:color w:val="auto"/>
          <w:sz w:val="24"/>
          <w:szCs w:val="24"/>
        </w:rPr>
      </w:pP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w:t>
      </w:r>
      <w:smartTag w:uri="urn:schemas-microsoft-com:office:smarttags" w:element="metricconverter">
        <w:smartTagPr>
          <w:attr w:name="ProductID" w:val="1560 г"/>
        </w:smartTagPr>
        <w:r w:rsidRPr="007B50ED">
          <w:rPr>
            <w:rFonts w:ascii="Times New Roman" w:hAnsi="Times New Roman"/>
            <w:color w:val="auto"/>
            <w:sz w:val="22"/>
            <w:szCs w:val="22"/>
          </w:rPr>
          <w:t>1560 г</w:t>
        </w:r>
      </w:smartTag>
      <w:r w:rsidRPr="007B50ED">
        <w:rPr>
          <w:rFonts w:ascii="Times New Roman" w:hAnsi="Times New Roman"/>
          <w:color w:val="auto"/>
          <w:sz w:val="22"/>
          <w:szCs w:val="22"/>
        </w:rPr>
        <w:t xml:space="preserve">. произошел разрыв между царем и его советниками Адашевым и Сильвестром. Иван IV обвинил Адашева и Сильвестра в сговоре с целью утвердить в государстве ограниченную монархию, где царь «почтен» лишь «председателем», обладает лишь номинальной властью, в то время как власть реальная находится в руках его советников. Правительство «Избранной рады» пало, началось время самодержавного царского правления. </w:t>
      </w:r>
    </w:p>
    <w:p w:rsidR="00755F71" w:rsidRPr="007B50ED" w:rsidRDefault="00755F71" w:rsidP="007B50ED">
      <w:pPr>
        <w:pStyle w:val="a7"/>
        <w:spacing w:line="240" w:lineRule="auto"/>
        <w:jc w:val="both"/>
        <w:rPr>
          <w:rFonts w:ascii="Times New Roman" w:hAnsi="Times New Roman"/>
          <w:b w:val="0"/>
          <w:i w:val="0"/>
          <w:sz w:val="22"/>
          <w:szCs w:val="22"/>
        </w:rPr>
      </w:pPr>
      <w:r w:rsidRPr="007B50ED">
        <w:rPr>
          <w:rFonts w:ascii="Times New Roman" w:hAnsi="Times New Roman"/>
          <w:sz w:val="22"/>
          <w:szCs w:val="22"/>
        </w:rPr>
        <w:t> </w:t>
      </w:r>
      <w:r w:rsidRPr="007B50ED">
        <w:rPr>
          <w:rFonts w:ascii="Times New Roman" w:hAnsi="Times New Roman"/>
          <w:b w:val="0"/>
          <w:i w:val="0"/>
          <w:sz w:val="22"/>
          <w:szCs w:val="22"/>
        </w:rPr>
        <w:t xml:space="preserve">3 декабря </w:t>
      </w:r>
      <w:smartTag w:uri="urn:schemas-microsoft-com:office:smarttags" w:element="metricconverter">
        <w:smartTagPr>
          <w:attr w:name="ProductID" w:val="1564 г"/>
        </w:smartTagPr>
        <w:r w:rsidRPr="007B50ED">
          <w:rPr>
            <w:rFonts w:ascii="Times New Roman" w:hAnsi="Times New Roman"/>
            <w:b w:val="0"/>
            <w:i w:val="0"/>
            <w:sz w:val="22"/>
            <w:szCs w:val="22"/>
          </w:rPr>
          <w:t>1564 г</w:t>
        </w:r>
      </w:smartTag>
      <w:r w:rsidRPr="007B50ED">
        <w:rPr>
          <w:rFonts w:ascii="Times New Roman" w:hAnsi="Times New Roman"/>
          <w:b w:val="0"/>
          <w:i w:val="0"/>
          <w:sz w:val="22"/>
          <w:szCs w:val="22"/>
        </w:rPr>
        <w:t xml:space="preserve">. началось стремительное развитие событий: в этот день царь с семьей и приближенными выехал на богомолье в Троице-Сергиев монастырь. Царь к концу декабря добрался до Александровской слободы (ныне г. Александров Владимирской области) — села, где не раз отдыхал отец Ивана IV. Оттуда 3 января </w:t>
      </w:r>
      <w:smartTag w:uri="urn:schemas-microsoft-com:office:smarttags" w:element="metricconverter">
        <w:smartTagPr>
          <w:attr w:name="ProductID" w:val="1565 г"/>
        </w:smartTagPr>
        <w:r w:rsidRPr="007B50ED">
          <w:rPr>
            <w:rFonts w:ascii="Times New Roman" w:hAnsi="Times New Roman"/>
            <w:b w:val="0"/>
            <w:i w:val="0"/>
            <w:sz w:val="22"/>
            <w:szCs w:val="22"/>
          </w:rPr>
          <w:t>1565 г</w:t>
        </w:r>
      </w:smartTag>
      <w:r w:rsidRPr="007B50ED">
        <w:rPr>
          <w:rFonts w:ascii="Times New Roman" w:hAnsi="Times New Roman"/>
          <w:b w:val="0"/>
          <w:i w:val="0"/>
          <w:sz w:val="22"/>
          <w:szCs w:val="22"/>
        </w:rPr>
        <w:t>. в Москву приехал гонец, который привез две грамоты.</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 первой, адресованной митрополиту Афанасию, сообщалось, что «государь положил свой гнев на всех епископов и настоятелей монастырей, а опалу — на всех служилых людей, от бояр до рядовых дворян, поскольку слу</w:t>
      </w:r>
      <w:r w:rsidRPr="007B50ED">
        <w:rPr>
          <w:rFonts w:ascii="Times New Roman" w:hAnsi="Times New Roman"/>
          <w:color w:val="auto"/>
          <w:sz w:val="22"/>
          <w:szCs w:val="22"/>
        </w:rPr>
        <w:softHyphen/>
        <w:t>жилые люди плохо служат, а церковные иерархи их покрывают». Поэтому он, «от великие жалости сердца, не хотя их изменных дел терпети, оставил свое государство и поехал, где вселится, иде же его государя, бог настовит».</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Вторая грамота была адресована всему посадскому населению Москвы, в ней царь заверял простой московский люд, чтобы «они никакого сомнения не имели, гнева и опалы у царя на них нет».</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Возникает вопрос: а как же в данной ситуации быть? Ведь государство тем и государство, что во главе его стоит государь. Именно так, по словам официальной летописи, толковали московские люди, выслушав царские грамоты. И они решительно потребовали, чтобы бояре упросили вернуться царя на государство. Уже через два дня депутация духовенства и бояр была в Александровской слободе. Царь смилостивился и согласился возвратиться, но при двух условиях: «изменников ... на тех опала</w:t>
      </w:r>
      <w:r w:rsidRPr="007B50ED">
        <w:rPr>
          <w:rFonts w:ascii="Times New Roman" w:hAnsi="Times New Roman"/>
          <w:color w:val="auto"/>
          <w:sz w:val="22"/>
          <w:szCs w:val="22"/>
          <w:vertAlign w:val="superscript"/>
        </w:rPr>
        <w:t>5 </w:t>
      </w:r>
      <w:r w:rsidRPr="007B50ED">
        <w:rPr>
          <w:rFonts w:ascii="Times New Roman" w:hAnsi="Times New Roman"/>
          <w:color w:val="auto"/>
          <w:sz w:val="22"/>
          <w:szCs w:val="22"/>
        </w:rPr>
        <w:t xml:space="preserve"> своя класти, а иных казнити», а во-вторых, «учинить ему на своем государстве себе опричнину».</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Слово «опричнина» употреблялось лет за сто до Ивана IV. Происходит оно от слова «опричь», являвшегося в древнерусском языке синонимом слова «кроме». После смерти или гибели воина на поле боя поместье, пожалованное ему за службу Великим князем, забиралось в казну, опричь (кроме) небольшого участка земли — своеобразного пенсионного фонда, который отдавали его вдове и детям. Этот остаток поместья и назывался «опричниной». Таким образом, Иван Грозный назвал опричниной небольшой «пенсионный» удел, </w:t>
      </w:r>
      <w:r w:rsidRPr="007B50ED">
        <w:rPr>
          <w:rFonts w:ascii="Times New Roman" w:hAnsi="Times New Roman"/>
          <w:color w:val="auto"/>
          <w:sz w:val="22"/>
          <w:szCs w:val="22"/>
        </w:rPr>
        <w:lastRenderedPageBreak/>
        <w:t>в который он «удалялся от царствования». Вся страна — «земщина» — оставалась, согласно его уверениям, в управлении Боярской думы.</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Царский указ одинаково сгонял с земли и удельного князя, владельца наследственной территории, и мелкого служилого человека. Власть, по мнению царя, должна внушать всем страх. Иван IV был убежден в христианском долге его подданных (включая его родственников) — служить царю. Государь и считал-то их не подданными, а рабами, холопами, которых волен казнить или жаловать: «А жаловати есмя своих холопей вольны, а и казнити вольны же». В этих словах Ивана IV выражена сама суть его правления.</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Царь всячески старается обеспечить всенародную, всесословную поддержку его политики. Видимо, с этой целью указ о введении опричнины был представлен на утверждение Земского собора в феврале </w:t>
      </w:r>
      <w:smartTag w:uri="urn:schemas-microsoft-com:office:smarttags" w:element="metricconverter">
        <w:smartTagPr>
          <w:attr w:name="ProductID" w:val="1565 г"/>
        </w:smartTagPr>
        <w:r w:rsidRPr="007B50ED">
          <w:rPr>
            <w:rFonts w:ascii="Times New Roman" w:hAnsi="Times New Roman"/>
            <w:color w:val="auto"/>
            <w:sz w:val="22"/>
            <w:szCs w:val="22"/>
          </w:rPr>
          <w:t>1565 г</w:t>
        </w:r>
      </w:smartTag>
      <w:r w:rsidRPr="007B50ED">
        <w:rPr>
          <w:rFonts w:ascii="Times New Roman" w:hAnsi="Times New Roman"/>
          <w:color w:val="auto"/>
          <w:sz w:val="22"/>
          <w:szCs w:val="22"/>
        </w:rPr>
        <w:t>.</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Внешняя политика в последний период царствования Грозного представляет ряд неудач. Силы страны, истомленной долгой войной и опричным террором, слабели и истощались. В </w:t>
      </w:r>
      <w:smartTag w:uri="urn:schemas-microsoft-com:office:smarttags" w:element="metricconverter">
        <w:smartTagPr>
          <w:attr w:name="ProductID" w:val="1571 г"/>
        </w:smartTagPr>
        <w:r w:rsidRPr="007B50ED">
          <w:rPr>
            <w:rFonts w:ascii="Times New Roman" w:hAnsi="Times New Roman"/>
            <w:color w:val="auto"/>
            <w:sz w:val="22"/>
            <w:szCs w:val="22"/>
          </w:rPr>
          <w:t>1571 г</w:t>
        </w:r>
      </w:smartTag>
      <w:r w:rsidRPr="007B50ED">
        <w:rPr>
          <w:rFonts w:ascii="Times New Roman" w:hAnsi="Times New Roman"/>
          <w:color w:val="auto"/>
          <w:sz w:val="22"/>
          <w:szCs w:val="22"/>
        </w:rPr>
        <w:t>. крымский хан Девлет-Гирей со своей конницей прорвался до самой Москвы, взял город, сжег и разграбил его (только Кремль уцелел) и, забрав огромное количество пленных, ушел в Крым.</w:t>
      </w:r>
    </w:p>
    <w:p w:rsidR="00755F71" w:rsidRPr="007B50ED" w:rsidRDefault="00755F71" w:rsidP="007B50ED">
      <w:pPr>
        <w:pStyle w:val="a3"/>
        <w:spacing w:line="240" w:lineRule="auto"/>
        <w:rPr>
          <w:rFonts w:ascii="Times New Roman" w:hAnsi="Times New Roman"/>
          <w:b/>
          <w:color w:val="auto"/>
          <w:sz w:val="22"/>
          <w:szCs w:val="22"/>
        </w:rPr>
      </w:pPr>
      <w:r w:rsidRPr="007B50ED">
        <w:rPr>
          <w:rFonts w:ascii="Times New Roman" w:hAnsi="Times New Roman"/>
          <w:b/>
          <w:color w:val="auto"/>
          <w:sz w:val="22"/>
          <w:szCs w:val="22"/>
        </w:rPr>
        <w:t>Государство Ивана Грозного</w:t>
      </w:r>
    </w:p>
    <w:p w:rsidR="00755F71" w:rsidRPr="007B50ED" w:rsidRDefault="00755F71" w:rsidP="007B50ED">
      <w:pPr>
        <w:pStyle w:val="a3"/>
        <w:spacing w:line="240" w:lineRule="auto"/>
        <w:rPr>
          <w:rFonts w:ascii="Times New Roman" w:hAnsi="Times New Roman"/>
          <w:b/>
          <w:color w:val="auto"/>
          <w:sz w:val="22"/>
          <w:szCs w:val="22"/>
        </w:rPr>
      </w:pPr>
      <w:r w:rsidRPr="007B50ED">
        <w:rPr>
          <w:rFonts w:ascii="Times New Roman" w:hAnsi="Times New Roman"/>
          <w:b/>
          <w:color w:val="auto"/>
          <w:sz w:val="22"/>
          <w:szCs w:val="22"/>
        </w:rPr>
        <w:t>Религиозно-историческая теория</w:t>
      </w:r>
      <w:r w:rsidRPr="007B50ED">
        <w:rPr>
          <w:rFonts w:ascii="Times New Roman" w:hAnsi="Times New Roman"/>
          <w:color w:val="auto"/>
          <w:sz w:val="22"/>
          <w:szCs w:val="22"/>
        </w:rPr>
        <w:t xml:space="preserve"> изучает движение человека к Богу.</w:t>
      </w:r>
      <w:r w:rsidRPr="007B50ED">
        <w:rPr>
          <w:rFonts w:ascii="Times New Roman" w:hAnsi="Times New Roman"/>
          <w:b/>
          <w:color w:val="auto"/>
          <w:sz w:val="22"/>
          <w:szCs w:val="22"/>
        </w:rPr>
        <w:t xml:space="preserve">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Христианские историки (А. В. Карташов и др.), признавая всю суро</w:t>
      </w:r>
      <w:r w:rsidRPr="007B50ED">
        <w:rPr>
          <w:rFonts w:ascii="Times New Roman" w:hAnsi="Times New Roman"/>
          <w:color w:val="auto"/>
          <w:sz w:val="22"/>
          <w:szCs w:val="22"/>
        </w:rPr>
        <w:softHyphen/>
        <w:t>вость Ивана IV, от</w:t>
      </w:r>
      <w:r w:rsidRPr="007B50ED">
        <w:rPr>
          <w:rFonts w:ascii="Times New Roman" w:hAnsi="Times New Roman"/>
          <w:color w:val="auto"/>
          <w:sz w:val="22"/>
          <w:szCs w:val="22"/>
        </w:rPr>
        <w:softHyphen/>
        <w:t>но</w:t>
      </w:r>
      <w:r w:rsidRPr="007B50ED">
        <w:rPr>
          <w:rFonts w:ascii="Times New Roman" w:hAnsi="Times New Roman"/>
          <w:color w:val="auto"/>
          <w:sz w:val="22"/>
          <w:szCs w:val="22"/>
        </w:rPr>
        <w:softHyphen/>
        <w:t>сят</w:t>
      </w:r>
      <w:r w:rsidRPr="007B50ED">
        <w:rPr>
          <w:rFonts w:ascii="Times New Roman" w:hAnsi="Times New Roman"/>
          <w:color w:val="auto"/>
          <w:sz w:val="22"/>
          <w:szCs w:val="22"/>
        </w:rPr>
        <w:softHyphen/>
        <w:t>ся к нему с уважением. Царь — помазанник Божий. Отсюда оценка дея</w:t>
      </w:r>
      <w:r w:rsidRPr="007B50ED">
        <w:rPr>
          <w:rFonts w:ascii="Times New Roman" w:hAnsi="Times New Roman"/>
          <w:color w:val="auto"/>
          <w:sz w:val="22"/>
          <w:szCs w:val="22"/>
        </w:rPr>
        <w:softHyphen/>
        <w:t>тель</w:t>
      </w:r>
      <w:r w:rsidRPr="007B50ED">
        <w:rPr>
          <w:rFonts w:ascii="Times New Roman" w:hAnsi="Times New Roman"/>
          <w:color w:val="auto"/>
          <w:sz w:val="22"/>
          <w:szCs w:val="22"/>
        </w:rPr>
        <w:softHyphen/>
        <w:t>ности Ивана IV — грозный, но справедливый</w:t>
      </w:r>
      <w:r w:rsidRPr="007B50ED">
        <w:rPr>
          <w:rFonts w:ascii="Times New Roman" w:hAnsi="Times New Roman"/>
          <w:color w:val="auto"/>
          <w:sz w:val="22"/>
          <w:szCs w:val="22"/>
          <w:vertAlign w:val="superscript"/>
        </w:rPr>
        <w:t>6</w:t>
      </w:r>
      <w:r w:rsidRPr="007B50ED">
        <w:rPr>
          <w:rFonts w:ascii="Times New Roman" w:hAnsi="Times New Roman"/>
          <w:color w:val="auto"/>
          <w:sz w:val="22"/>
          <w:szCs w:val="22"/>
        </w:rPr>
        <w:t>.</w:t>
      </w:r>
    </w:p>
    <w:p w:rsidR="00755F71" w:rsidRPr="007B50ED" w:rsidRDefault="00755F71" w:rsidP="007B50ED">
      <w:pPr>
        <w:pStyle w:val="a3"/>
        <w:spacing w:line="240" w:lineRule="auto"/>
        <w:rPr>
          <w:rFonts w:ascii="Times New Roman" w:hAnsi="Times New Roman"/>
          <w:b/>
          <w:color w:val="auto"/>
          <w:sz w:val="22"/>
          <w:szCs w:val="22"/>
        </w:rPr>
      </w:pPr>
      <w:r w:rsidRPr="007B50ED">
        <w:rPr>
          <w:rFonts w:ascii="Times New Roman" w:hAnsi="Times New Roman"/>
          <w:color w:val="auto"/>
          <w:sz w:val="22"/>
          <w:szCs w:val="22"/>
        </w:rPr>
        <w:t> </w:t>
      </w:r>
      <w:r w:rsidRPr="007B50ED">
        <w:rPr>
          <w:rFonts w:ascii="Times New Roman" w:hAnsi="Times New Roman"/>
          <w:b/>
          <w:color w:val="auto"/>
          <w:sz w:val="22"/>
          <w:szCs w:val="22"/>
        </w:rPr>
        <w:t xml:space="preserve">Представитель всемирно-исторической теории </w:t>
      </w:r>
      <w:r w:rsidRPr="007B50ED">
        <w:rPr>
          <w:rFonts w:ascii="Times New Roman" w:hAnsi="Times New Roman"/>
          <w:color w:val="auto"/>
          <w:sz w:val="22"/>
          <w:szCs w:val="22"/>
        </w:rPr>
        <w:t>Н.М. Ка</w:t>
      </w:r>
      <w:r w:rsidRPr="007B50ED">
        <w:rPr>
          <w:rFonts w:ascii="Times New Roman" w:hAnsi="Times New Roman"/>
          <w:color w:val="auto"/>
          <w:sz w:val="22"/>
          <w:szCs w:val="22"/>
        </w:rPr>
        <w:softHyphen/>
        <w:t>рам</w:t>
      </w:r>
      <w:r w:rsidRPr="007B50ED">
        <w:rPr>
          <w:rFonts w:ascii="Times New Roman" w:hAnsi="Times New Roman"/>
          <w:color w:val="auto"/>
          <w:sz w:val="22"/>
          <w:szCs w:val="22"/>
        </w:rPr>
        <w:softHyphen/>
        <w:t>зин (1766—1826) ввел в историографию идею “двух Иванов”, со</w:t>
      </w:r>
      <w:r w:rsidRPr="007B50ED">
        <w:rPr>
          <w:rFonts w:ascii="Times New Roman" w:hAnsi="Times New Roman"/>
          <w:color w:val="auto"/>
          <w:sz w:val="22"/>
          <w:szCs w:val="22"/>
        </w:rPr>
        <w:softHyphen/>
        <w:t>зданную политическим противником, а сначала верным воеводой царя Ивана — князем Андреем Курбским. По ней, Иван Грозный — добродетельный герой и мудрый государственный муж в первую половину своего царствования и тиран-деспот — во вторую. Многие историки связывали резкую перемену в политике государя с его психическим заболеванием, подготовленным тяжелым детством и вызванным смертью первой жены Анастасии Романовны</w:t>
      </w:r>
      <w:r w:rsidRPr="007B50ED">
        <w:rPr>
          <w:rFonts w:ascii="Times New Roman" w:hAnsi="Times New Roman"/>
          <w:color w:val="auto"/>
          <w:sz w:val="22"/>
          <w:szCs w:val="22"/>
          <w:vertAlign w:val="superscript"/>
        </w:rPr>
        <w:t>7</w:t>
      </w:r>
      <w:r w:rsidRPr="007B50ED">
        <w:rPr>
          <w:rFonts w:ascii="Times New Roman" w:hAnsi="Times New Roman"/>
          <w:color w:val="auto"/>
          <w:sz w:val="22"/>
          <w:szCs w:val="22"/>
        </w:rPr>
        <w:t>.</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Историки “государственной школы” и, прежде всего, С.М. Соловьев (1820—1879) рас</w:t>
      </w:r>
      <w:r w:rsidRPr="007B50ED">
        <w:rPr>
          <w:rFonts w:ascii="Times New Roman" w:hAnsi="Times New Roman"/>
          <w:color w:val="auto"/>
          <w:sz w:val="22"/>
          <w:szCs w:val="22"/>
        </w:rPr>
        <w:softHyphen/>
        <w:t>сматривали историю России XV—XVI веков как процесс постепенного вы</w:t>
      </w:r>
      <w:r w:rsidRPr="007B50ED">
        <w:rPr>
          <w:rFonts w:ascii="Times New Roman" w:hAnsi="Times New Roman"/>
          <w:color w:val="auto"/>
          <w:sz w:val="22"/>
          <w:szCs w:val="22"/>
        </w:rPr>
        <w:softHyphen/>
        <w:t>теснения старых “родовых” начал “государственными”. Деятельность Ива</w:t>
      </w:r>
      <w:r w:rsidRPr="007B50ED">
        <w:rPr>
          <w:rFonts w:ascii="Times New Roman" w:hAnsi="Times New Roman"/>
          <w:color w:val="auto"/>
          <w:sz w:val="22"/>
          <w:szCs w:val="22"/>
        </w:rPr>
        <w:softHyphen/>
        <w:t>на Грозного, по мысли Соловьева, была при всех жестокостях шагом вперед, к победе государственных начал.</w:t>
      </w:r>
    </w:p>
    <w:p w:rsidR="00755F71" w:rsidRDefault="00755F71" w:rsidP="007B50ED">
      <w:pPr>
        <w:pStyle w:val="a3"/>
        <w:spacing w:line="240" w:lineRule="auto"/>
        <w:rPr>
          <w:rFonts w:ascii="Times New Roman" w:hAnsi="Times New Roman"/>
          <w:color w:val="auto"/>
          <w:sz w:val="24"/>
          <w:szCs w:val="24"/>
        </w:rPr>
      </w:pPr>
      <w:r w:rsidRPr="007B50ED">
        <w:rPr>
          <w:rFonts w:ascii="Times New Roman" w:hAnsi="Times New Roman"/>
          <w:color w:val="auto"/>
          <w:sz w:val="22"/>
          <w:szCs w:val="22"/>
        </w:rPr>
        <w:t>Историк конца XIX — первой половины ХХ века С.Ф. Плато</w:t>
      </w:r>
      <w:r w:rsidRPr="007B50ED">
        <w:rPr>
          <w:rFonts w:ascii="Times New Roman" w:hAnsi="Times New Roman"/>
          <w:color w:val="auto"/>
          <w:sz w:val="22"/>
          <w:szCs w:val="22"/>
        </w:rPr>
        <w:softHyphen/>
        <w:t>нов (1860—1933) создал ту концепцию деятельности Ивана IV, которая с небольшими изме</w:t>
      </w:r>
      <w:r w:rsidRPr="007B50ED">
        <w:rPr>
          <w:rFonts w:ascii="Times New Roman" w:hAnsi="Times New Roman"/>
          <w:color w:val="auto"/>
          <w:sz w:val="22"/>
          <w:szCs w:val="22"/>
        </w:rPr>
        <w:softHyphen/>
        <w:t>нениями стала базовой у советских историков. По мнению Платонова, Иван Грозный вел борьбу против боярства как главного тормоза на пути центра</w:t>
      </w:r>
      <w:r w:rsidRPr="007B50ED">
        <w:rPr>
          <w:rFonts w:ascii="Times New Roman" w:hAnsi="Times New Roman"/>
          <w:color w:val="auto"/>
          <w:sz w:val="22"/>
          <w:szCs w:val="22"/>
        </w:rPr>
        <w:softHyphen/>
        <w:t>лизации страны</w:t>
      </w:r>
      <w:r w:rsidRPr="00755F71">
        <w:rPr>
          <w:rFonts w:ascii="Times New Roman" w:hAnsi="Times New Roman"/>
          <w:color w:val="auto"/>
          <w:sz w:val="24"/>
          <w:szCs w:val="24"/>
        </w:rPr>
        <w:t>.</w:t>
      </w:r>
    </w:p>
    <w:p w:rsidR="00470024" w:rsidRPr="00755F71" w:rsidRDefault="00470024" w:rsidP="00755F71">
      <w:pPr>
        <w:pStyle w:val="a3"/>
        <w:spacing w:line="240" w:lineRule="auto"/>
        <w:rPr>
          <w:rFonts w:ascii="Times New Roman" w:hAnsi="Times New Roman"/>
          <w:color w:val="auto"/>
          <w:sz w:val="24"/>
          <w:szCs w:val="24"/>
        </w:rPr>
      </w:pPr>
    </w:p>
    <w:p w:rsidR="00755F71" w:rsidRPr="00A6020A" w:rsidRDefault="00755F71" w:rsidP="00470024">
      <w:pPr>
        <w:pStyle w:val="a3"/>
        <w:spacing w:line="240" w:lineRule="auto"/>
        <w:jc w:val="center"/>
        <w:rPr>
          <w:rFonts w:ascii="Times New Roman" w:hAnsi="Times New Roman"/>
          <w:b/>
          <w:color w:val="auto"/>
          <w:sz w:val="28"/>
          <w:szCs w:val="28"/>
          <w:u w:val="single"/>
        </w:rPr>
      </w:pPr>
      <w:r w:rsidRPr="00A6020A">
        <w:rPr>
          <w:rFonts w:ascii="Times New Roman" w:hAnsi="Times New Roman"/>
          <w:b/>
          <w:color w:val="auto"/>
          <w:sz w:val="28"/>
          <w:szCs w:val="28"/>
          <w:u w:val="single"/>
        </w:rPr>
        <w:t xml:space="preserve">12. Иван </w:t>
      </w:r>
      <w:r w:rsidRPr="00A6020A">
        <w:rPr>
          <w:rFonts w:ascii="Times New Roman" w:hAnsi="Times New Roman"/>
          <w:b/>
          <w:color w:val="auto"/>
          <w:sz w:val="28"/>
          <w:szCs w:val="28"/>
          <w:u w:val="single"/>
          <w:lang w:val="en-US"/>
        </w:rPr>
        <w:t>IV</w:t>
      </w:r>
      <w:r w:rsidRPr="00A6020A">
        <w:rPr>
          <w:rFonts w:ascii="Times New Roman" w:hAnsi="Times New Roman"/>
          <w:b/>
          <w:color w:val="auto"/>
          <w:sz w:val="28"/>
          <w:szCs w:val="28"/>
          <w:u w:val="single"/>
        </w:rPr>
        <w:t xml:space="preserve"> – первый российский царь. Период внутренних реформ и внешнеполитических успехов 40-е – 50-е гг </w:t>
      </w:r>
      <w:r w:rsidRPr="00A6020A">
        <w:rPr>
          <w:rFonts w:ascii="Times New Roman" w:hAnsi="Times New Roman"/>
          <w:b/>
          <w:color w:val="auto"/>
          <w:sz w:val="28"/>
          <w:szCs w:val="28"/>
          <w:u w:val="single"/>
          <w:lang w:val="en-US"/>
        </w:rPr>
        <w:t>XVI</w:t>
      </w:r>
      <w:r w:rsidRPr="00A6020A">
        <w:rPr>
          <w:rFonts w:ascii="Times New Roman" w:hAnsi="Times New Roman"/>
          <w:b/>
          <w:color w:val="auto"/>
          <w:sz w:val="28"/>
          <w:szCs w:val="28"/>
          <w:u w:val="single"/>
        </w:rPr>
        <w:t xml:space="preserve"> в. Историки о деятельности и личности первого Российского царя.</w:t>
      </w:r>
    </w:p>
    <w:p w:rsidR="00755F71" w:rsidRPr="007B50ED" w:rsidRDefault="00755F71" w:rsidP="00755F71">
      <w:pPr>
        <w:pStyle w:val="11"/>
        <w:spacing w:line="240" w:lineRule="auto"/>
        <w:rPr>
          <w:rFonts w:ascii="Times New Roman" w:hAnsi="Times New Roman"/>
          <w:sz w:val="22"/>
          <w:szCs w:val="22"/>
        </w:rPr>
      </w:pPr>
      <w:r w:rsidRPr="007B50ED">
        <w:rPr>
          <w:rFonts w:ascii="Times New Roman" w:hAnsi="Times New Roman"/>
          <w:sz w:val="22"/>
          <w:szCs w:val="22"/>
        </w:rPr>
        <w:tab/>
        <w:t>Кто он, первый российский царь?</w:t>
      </w:r>
      <w:r w:rsidRPr="007B50ED">
        <w:rPr>
          <w:rFonts w:ascii="Times New Roman" w:hAnsi="Times New Roman"/>
          <w:sz w:val="22"/>
          <w:szCs w:val="22"/>
          <w:vertAlign w:val="superscript"/>
        </w:rPr>
        <w:t>2 </w:t>
      </w:r>
      <w:r w:rsidRPr="007B50ED">
        <w:rPr>
          <w:rFonts w:ascii="Times New Roman" w:hAnsi="Times New Roman"/>
          <w:sz w:val="22"/>
          <w:szCs w:val="22"/>
        </w:rPr>
        <w:t xml:space="preserve"> Иван IV был сыном Василия III</w:t>
      </w:r>
      <w:r w:rsidRPr="007B50ED">
        <w:rPr>
          <w:rFonts w:ascii="Times New Roman" w:hAnsi="Times New Roman"/>
          <w:sz w:val="22"/>
          <w:szCs w:val="22"/>
          <w:vertAlign w:val="superscript"/>
        </w:rPr>
        <w:t>3 </w:t>
      </w:r>
      <w:r w:rsidRPr="007B50ED">
        <w:rPr>
          <w:rFonts w:ascii="Times New Roman" w:hAnsi="Times New Roman"/>
          <w:sz w:val="22"/>
          <w:szCs w:val="22"/>
        </w:rPr>
        <w:t xml:space="preserve"> и Елены Глинской, дочери выходца из Литвы князя Василия Глинского. Великий князь Василий III умер, когда сыну было три года. После смерти матери, Великой княгини Елены (по одной из версий — ее отравили), Иван, которому исполнилось тогда 8 лет, остался круглым сиротой. Страной управляла Боярская дума. Наступила эпоха боярского правления, эпоха беззакония, насилия, вражды и борьбы за власть — преимущественно между двумя наиболее знатными боярскими фамилиями — князьями Шуйскими и Бельскими. То одна, то другая партия захватывала власть и преследовала побежденных противников. В результате многолетних кровавых распрей верх одержали родственники покойной Великой княгини Елены — Глинские.</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Мальчик-государь, от природы умный, живой, впечатлительный и наблюдательный, рос в обстановке заброшенности и пренебрежения. Родственники-бояре не только не заботились о его образовании и воспитании, но даже плохо одевали и кормили его и его младшего брата Юрия, а иногда и прямо обижали и оскорбляли Ивана. Безобразные сцены боярского своеволия, его собственные беспомощность и бессилие развили в нем робость, подозрительность, недоверие к людям, а с другой стороны — пренебрежение к человеческой личности и человеческому достоинству.</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Имея в своем распоряжении много свободного времени, Иван предавался чтению и перечитал все книги, которые мог найти во дворце. Единственным его искренним другом и духовным наставником был митрополит Макарий, знаменитый составитель Четьих Миней, огромного сборника всей церковной литературы.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Юному Великому князю не было еще и полных 17 лет, когда его дядя Михаил Глинский и его бабушка княгиня Анна сумели подготовить политический акт большой государственной важности. </w:t>
      </w:r>
      <w:r w:rsidRPr="007B50ED">
        <w:rPr>
          <w:rFonts w:ascii="Times New Roman" w:hAnsi="Times New Roman"/>
          <w:b/>
          <w:color w:val="auto"/>
          <w:sz w:val="22"/>
          <w:szCs w:val="22"/>
        </w:rPr>
        <w:t xml:space="preserve">16 января </w:t>
      </w:r>
      <w:smartTag w:uri="urn:schemas-microsoft-com:office:smarttags" w:element="metricconverter">
        <w:smartTagPr>
          <w:attr w:name="ProductID" w:val="1547 г"/>
        </w:smartTagPr>
        <w:r w:rsidRPr="007B50ED">
          <w:rPr>
            <w:rFonts w:ascii="Times New Roman" w:hAnsi="Times New Roman"/>
            <w:b/>
            <w:color w:val="auto"/>
            <w:sz w:val="22"/>
            <w:szCs w:val="22"/>
          </w:rPr>
          <w:t>1547 г</w:t>
        </w:r>
      </w:smartTag>
      <w:r w:rsidRPr="007B50ED">
        <w:rPr>
          <w:rFonts w:ascii="Times New Roman" w:hAnsi="Times New Roman"/>
          <w:b/>
          <w:color w:val="auto"/>
          <w:sz w:val="22"/>
          <w:szCs w:val="22"/>
        </w:rPr>
        <w:t>. Иван IV был торжественно коронован как царь всея Руси</w:t>
      </w:r>
      <w:r w:rsidRPr="007B50ED">
        <w:rPr>
          <w:rFonts w:ascii="Times New Roman" w:hAnsi="Times New Roman"/>
          <w:color w:val="auto"/>
          <w:sz w:val="22"/>
          <w:szCs w:val="22"/>
        </w:rPr>
        <w:t xml:space="preserve">. Во время торжественной службы митрополит возложил на Ивана крест, венец и бармы, по преданию, некогда присланные на Русь византийским цесарем Константином для венчания князя Владимира Мономаха. Устами митрополита была начертана программа деятельности царя: в союзе с церковью, которая отныне объявлялась «матерью» царской власти, царь должен </w:t>
      </w:r>
      <w:r w:rsidRPr="007B50ED">
        <w:rPr>
          <w:rFonts w:ascii="Times New Roman" w:hAnsi="Times New Roman"/>
          <w:color w:val="auto"/>
          <w:sz w:val="22"/>
          <w:szCs w:val="22"/>
        </w:rPr>
        <w:lastRenderedPageBreak/>
        <w:t>был укрепить «суд и правду» внутри страны, вести борьбу за расширение государства. По завершении чина венчания Великий князь стал «боговенчанным царем». Дополнение короткого слова «царь» к и без того уже пышному титулу Великого князя — «Государь и великий князь Москов</w:t>
      </w:r>
      <w:r w:rsidRPr="007B50ED">
        <w:rPr>
          <w:rFonts w:ascii="Times New Roman" w:hAnsi="Times New Roman"/>
          <w:color w:val="auto"/>
          <w:sz w:val="22"/>
          <w:szCs w:val="22"/>
        </w:rPr>
        <w:softHyphen/>
        <w:t>ский, Владимирский и прочих земель» — делало его носителя равным по чину императору «Священной Римской империи», ставило выше европейских королей — датского, английского, французского и многих иных, уравнивало с восточными соседями — казанским и астраханским ханами, наследниками Золотой Орды, недавними повелителями Руси.</w:t>
      </w:r>
    </w:p>
    <w:p w:rsidR="00755F71" w:rsidRPr="007B50ED" w:rsidRDefault="00755F71" w:rsidP="00755F71">
      <w:pPr>
        <w:pStyle w:val="11"/>
        <w:spacing w:line="240" w:lineRule="auto"/>
        <w:rPr>
          <w:rFonts w:ascii="Times New Roman" w:hAnsi="Times New Roman"/>
          <w:sz w:val="22"/>
          <w:szCs w:val="22"/>
        </w:rPr>
      </w:pPr>
      <w:r w:rsidRPr="007B50ED">
        <w:rPr>
          <w:rFonts w:ascii="Times New Roman" w:hAnsi="Times New Roman"/>
          <w:sz w:val="22"/>
          <w:szCs w:val="22"/>
        </w:rPr>
        <w:tab/>
        <w:t xml:space="preserve">Источники не позволяют восстановить подробности политических обстоятельств, при которых в конце 40-х годов сложилось правительство, перенявшее руководство страной у Боярской думы, но мы знаем ту политическую фигуру, которая сыграла ключевую роль в формировании новой правящей группы. Этой фигурой был митрополит Макарий, мудрый и спокойный политик, находившийся в окружении царя до и после бурных событий </w:t>
      </w:r>
      <w:smartTag w:uri="urn:schemas-microsoft-com:office:smarttags" w:element="metricconverter">
        <w:smartTagPr>
          <w:attr w:name="ProductID" w:val="1547 г"/>
        </w:smartTagPr>
        <w:r w:rsidRPr="007B50ED">
          <w:rPr>
            <w:rFonts w:ascii="Times New Roman" w:hAnsi="Times New Roman"/>
            <w:sz w:val="22"/>
            <w:szCs w:val="22"/>
          </w:rPr>
          <w:t>1547 г</w:t>
        </w:r>
      </w:smartTag>
      <w:r w:rsidRPr="007B50ED">
        <w:rPr>
          <w:rFonts w:ascii="Times New Roman" w:hAnsi="Times New Roman"/>
          <w:sz w:val="22"/>
          <w:szCs w:val="22"/>
        </w:rPr>
        <w:t>., глава церкви — могущественного политического механизма, издавна поддержи</w:t>
      </w:r>
      <w:r w:rsidRPr="007B50ED">
        <w:rPr>
          <w:rFonts w:ascii="Times New Roman" w:hAnsi="Times New Roman"/>
          <w:sz w:val="22"/>
          <w:szCs w:val="22"/>
        </w:rPr>
        <w:softHyphen/>
        <w:t>вавшего объединение княжеств вокруг Москвы.</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При участии Макария в окружении молодого царя оказались те лица, которым суждено было в глазах современников символизировать новое правительство — «Избранную раду». «Избранная рада» была органом, кото</w:t>
      </w:r>
      <w:r w:rsidRPr="007B50ED">
        <w:rPr>
          <w:rFonts w:ascii="Times New Roman" w:hAnsi="Times New Roman"/>
          <w:color w:val="auto"/>
          <w:sz w:val="22"/>
          <w:szCs w:val="22"/>
        </w:rPr>
        <w:softHyphen/>
        <w:t>рый осуществлял непосредственную исполнительную власть, формировал новый приказный аппарат и руководил им. Наиболее авторитетными политиками нового правительства стали Адашев и Сильвестр.</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 «Избранная рада» начала </w:t>
      </w:r>
      <w:r w:rsidRPr="007B50ED">
        <w:rPr>
          <w:rFonts w:ascii="Times New Roman" w:hAnsi="Times New Roman"/>
          <w:b/>
          <w:color w:val="auto"/>
          <w:sz w:val="22"/>
          <w:szCs w:val="22"/>
        </w:rPr>
        <w:t>создание центральных органов государствен</w:t>
      </w:r>
      <w:r w:rsidRPr="007B50ED">
        <w:rPr>
          <w:rFonts w:ascii="Times New Roman" w:hAnsi="Times New Roman"/>
          <w:b/>
          <w:color w:val="auto"/>
          <w:sz w:val="22"/>
          <w:szCs w:val="22"/>
        </w:rPr>
        <w:softHyphen/>
        <w:t>ного управления</w:t>
      </w:r>
      <w:r w:rsidRPr="007B50ED">
        <w:rPr>
          <w:rFonts w:ascii="Times New Roman" w:hAnsi="Times New Roman"/>
          <w:color w:val="auto"/>
          <w:sz w:val="22"/>
          <w:szCs w:val="22"/>
        </w:rPr>
        <w:t xml:space="preserve"> — приказов (до середины 60-х годов их называли «избами»). Одним из первых приказов была Челобитная изба, которую возглавил Адашев. Задачей этого учреждения было принимать челобитные (жалобы) на имя государя и проводить по ним расследование. Тем самым Челобитная изба становилась как бы высшим контрольным органом. Руководство этим приказом давало Адашеву огромную власть и авторитет. Главой Посольского приказа (ведомства иностранных дел) стал дьяк Иван Михайлович Висковатый, который около 20 лет руководил русской внешней политикой, пока не был казнен в годы опричнины. Поместный приказ занимался распределением поместий и вотчин между служилыми людьми. Разрядный приказ стал своего рода штабом вооруженных сил: определял, сколько служилых людей и из каких уездов должно выйти в полки. Разбойный приказ вел борьбу против «разбоев» и «лихих людей». Земский приказ ведал порядком в Москве.</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Укрепление нового государства (монархии) требовало решительной </w:t>
      </w:r>
      <w:r w:rsidRPr="007B50ED">
        <w:rPr>
          <w:rFonts w:ascii="Times New Roman" w:hAnsi="Times New Roman"/>
          <w:b/>
          <w:color w:val="auto"/>
          <w:sz w:val="22"/>
          <w:szCs w:val="22"/>
        </w:rPr>
        <w:t>замены</w:t>
      </w:r>
      <w:r w:rsidRPr="007B50ED">
        <w:rPr>
          <w:rFonts w:ascii="Times New Roman" w:hAnsi="Times New Roman"/>
          <w:color w:val="auto"/>
          <w:sz w:val="22"/>
          <w:szCs w:val="22"/>
        </w:rPr>
        <w:t xml:space="preserve"> хищнического </w:t>
      </w:r>
      <w:r w:rsidRPr="007B50ED">
        <w:rPr>
          <w:rFonts w:ascii="Times New Roman" w:hAnsi="Times New Roman"/>
          <w:b/>
          <w:color w:val="auto"/>
          <w:sz w:val="22"/>
          <w:szCs w:val="22"/>
        </w:rPr>
        <w:t>аппарата власти на местах</w:t>
      </w:r>
      <w:r w:rsidRPr="007B50ED">
        <w:rPr>
          <w:rFonts w:ascii="Times New Roman" w:hAnsi="Times New Roman"/>
          <w:color w:val="auto"/>
          <w:sz w:val="22"/>
          <w:szCs w:val="22"/>
        </w:rPr>
        <w:t xml:space="preserve">, сложившегося при боярском правлении. В порядок дня встало создание аппарата чиновников. Наиболее эффективной формой создания исполнительного аппарата явилось избрание на местах самими подданными чиновников для несения государственных функций. </w:t>
      </w:r>
      <w:r w:rsidRPr="007B50ED">
        <w:rPr>
          <w:rFonts w:ascii="Times New Roman" w:hAnsi="Times New Roman"/>
          <w:b/>
          <w:color w:val="auto"/>
          <w:sz w:val="22"/>
          <w:szCs w:val="22"/>
        </w:rPr>
        <w:t>Выбранные в городах и волостях целовальники</w:t>
      </w:r>
      <w:r w:rsidRPr="007B50ED">
        <w:rPr>
          <w:rFonts w:ascii="Times New Roman" w:hAnsi="Times New Roman"/>
          <w:color w:val="auto"/>
          <w:sz w:val="22"/>
          <w:szCs w:val="22"/>
        </w:rPr>
        <w:t xml:space="preserve"> (целовали крест на верность царю) и старосты становились «чиноначальными людьми» государства. Выборность и сменяемость этих лиц ставила их деятельность (в пользу государства и контролируемую государством) также и под контроль подданных.</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Реформы коснулись и </w:t>
      </w:r>
      <w:r w:rsidRPr="007B50ED">
        <w:rPr>
          <w:rFonts w:ascii="Times New Roman" w:hAnsi="Times New Roman"/>
          <w:b/>
          <w:color w:val="auto"/>
          <w:sz w:val="22"/>
          <w:szCs w:val="22"/>
        </w:rPr>
        <w:t>организации верхнего эшелона управления</w:t>
      </w:r>
      <w:r w:rsidRPr="007B50ED">
        <w:rPr>
          <w:rFonts w:ascii="Times New Roman" w:hAnsi="Times New Roman"/>
          <w:color w:val="auto"/>
          <w:sz w:val="22"/>
          <w:szCs w:val="22"/>
        </w:rPr>
        <w:t xml:space="preserve">. Было несколько ограничено местничество. Суть его состояла в том, что при назначении служилых людей на те или иные должности учитывалась, прежде всего, их «порода» — происхождение, а не личные заслуги. Потомки должны были находиться друг с другом в тех же служебных отношениях — начальствования, равенства, подчинения — что и предки.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Указ </w:t>
      </w:r>
      <w:smartTag w:uri="urn:schemas-microsoft-com:office:smarttags" w:element="metricconverter">
        <w:smartTagPr>
          <w:attr w:name="ProductID" w:val="1550 г"/>
        </w:smartTagPr>
        <w:r w:rsidRPr="007B50ED">
          <w:rPr>
            <w:rFonts w:ascii="Times New Roman" w:hAnsi="Times New Roman"/>
            <w:color w:val="auto"/>
            <w:sz w:val="22"/>
            <w:szCs w:val="22"/>
          </w:rPr>
          <w:t>1550 г</w:t>
        </w:r>
      </w:smartTag>
      <w:r w:rsidRPr="007B50ED">
        <w:rPr>
          <w:rFonts w:ascii="Times New Roman" w:hAnsi="Times New Roman"/>
          <w:color w:val="auto"/>
          <w:sz w:val="22"/>
          <w:szCs w:val="22"/>
        </w:rPr>
        <w:t>. ввел два ограничения местничества. Первое касалось молодых аристократов. Их нельзя было в 15—18 лет (а с 15 лет начинали службу) назначать воеводами, а дать низкое назначение тоже было невозможно: «поруха» чести. Было решено, что служба молодых людей на невысоких должностях не считается прецедентом. Произошло явное «огосу</w:t>
      </w:r>
      <w:r w:rsidRPr="007B50ED">
        <w:rPr>
          <w:rFonts w:ascii="Times New Roman" w:hAnsi="Times New Roman"/>
          <w:color w:val="auto"/>
          <w:sz w:val="22"/>
          <w:szCs w:val="22"/>
        </w:rPr>
        <w:softHyphen/>
        <w:t xml:space="preserve">дарствление» местничества.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 1555—1556 гг. было принято Уложение о службе. Определялось, с какого количества земли должен выходить вооруженный воин на коне; если вотчины или поместья феодалов были большими, то владелец должен выводить с собой вооруженных холопов.</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Как уже отмечалось, власть на местах издавна принадлежала наместникам (в уездах) и волостелям (в волостях). Они получали эти территории в «кормление». В пользу кормленщика шли судебные пошлины. Таким образом, кормления были системой вознаграждения за службу: должности наместника и волостелей на определенный срок получали в вознаграждение за участие в военных действиях. Эта система не была эффективной. Теперь кормления отменялись, деньги, которые шли кормлен</w:t>
      </w:r>
      <w:r w:rsidRPr="007B50ED">
        <w:rPr>
          <w:rFonts w:ascii="Times New Roman" w:hAnsi="Times New Roman"/>
          <w:color w:val="auto"/>
          <w:sz w:val="22"/>
          <w:szCs w:val="22"/>
        </w:rPr>
        <w:softHyphen/>
        <w:t xml:space="preserve">щикам, отныне взимало государство в качестве </w:t>
      </w:r>
      <w:r w:rsidRPr="007B50ED">
        <w:rPr>
          <w:rFonts w:ascii="Times New Roman" w:hAnsi="Times New Roman"/>
          <w:b/>
          <w:color w:val="auto"/>
          <w:sz w:val="22"/>
          <w:szCs w:val="22"/>
        </w:rPr>
        <w:t>налога.</w:t>
      </w:r>
      <w:r w:rsidRPr="007B50ED">
        <w:rPr>
          <w:rFonts w:ascii="Times New Roman" w:hAnsi="Times New Roman"/>
          <w:color w:val="auto"/>
          <w:sz w:val="22"/>
          <w:szCs w:val="22"/>
        </w:rPr>
        <w:t xml:space="preserve"> Из этого централизо</w:t>
      </w:r>
      <w:r w:rsidRPr="007B50ED">
        <w:rPr>
          <w:rFonts w:ascii="Times New Roman" w:hAnsi="Times New Roman"/>
          <w:color w:val="auto"/>
          <w:sz w:val="22"/>
          <w:szCs w:val="22"/>
        </w:rPr>
        <w:softHyphen/>
        <w:t>ванного фонда можно было платить «помогу» служилым людям.</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 xml:space="preserve">В </w:t>
      </w:r>
      <w:smartTag w:uri="urn:schemas-microsoft-com:office:smarttags" w:element="metricconverter">
        <w:smartTagPr>
          <w:attr w:name="ProductID" w:val="1550 г"/>
        </w:smartTagPr>
        <w:r w:rsidRPr="007B50ED">
          <w:rPr>
            <w:rFonts w:ascii="Times New Roman" w:hAnsi="Times New Roman"/>
            <w:b/>
            <w:color w:val="auto"/>
            <w:sz w:val="22"/>
            <w:szCs w:val="22"/>
          </w:rPr>
          <w:t>1550 г</w:t>
        </w:r>
      </w:smartTag>
      <w:r w:rsidRPr="007B50ED">
        <w:rPr>
          <w:rFonts w:ascii="Times New Roman" w:hAnsi="Times New Roman"/>
          <w:b/>
          <w:color w:val="auto"/>
          <w:sz w:val="22"/>
          <w:szCs w:val="22"/>
        </w:rPr>
        <w:t>. был принят новый судебник</w:t>
      </w:r>
      <w:r w:rsidRPr="007B50ED">
        <w:rPr>
          <w:rFonts w:ascii="Times New Roman" w:hAnsi="Times New Roman"/>
          <w:color w:val="auto"/>
          <w:sz w:val="22"/>
          <w:szCs w:val="22"/>
        </w:rPr>
        <w:t>. Судебник за</w:t>
      </w:r>
      <w:r w:rsidRPr="007B50ED">
        <w:rPr>
          <w:rFonts w:ascii="Times New Roman" w:hAnsi="Times New Roman"/>
          <w:color w:val="auto"/>
          <w:sz w:val="22"/>
          <w:szCs w:val="22"/>
        </w:rPr>
        <w:softHyphen/>
        <w:t>креплял создание в Московском государстве «праведного» (справедливого) суда, контролируемого «лучшими людьми» из данного сословия на местах. Однако до создания постоянных верховных сословно-представительных учреждений дело не дошло.</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Целям укрепления государственной власти должна была служить </w:t>
      </w:r>
      <w:r w:rsidRPr="007B50ED">
        <w:rPr>
          <w:rFonts w:ascii="Times New Roman" w:hAnsi="Times New Roman"/>
          <w:b/>
          <w:color w:val="auto"/>
          <w:sz w:val="22"/>
          <w:szCs w:val="22"/>
        </w:rPr>
        <w:t>реформа церкви</w:t>
      </w:r>
      <w:r w:rsidRPr="007B50ED">
        <w:rPr>
          <w:rFonts w:ascii="Times New Roman" w:hAnsi="Times New Roman"/>
          <w:color w:val="auto"/>
          <w:sz w:val="22"/>
          <w:szCs w:val="22"/>
        </w:rPr>
        <w:t>. Царь хотел получить санкцию церкви на государственные преобразования и в то же время принять меры к подчинению церкви и ограничению ее привилегий и земель.</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lastRenderedPageBreak/>
        <w:t>Общерусская церковная реформа была проведена на Стоглавом соборе, названном так по сборнику его постановлений, состоявшему из ста глав («Стоглав»). Собор открылся 23 февраля 1551г.в царских палатах в торжественной обстановке. На нем присутствовали помимо высших духов</w:t>
      </w:r>
      <w:r w:rsidRPr="007B50ED">
        <w:rPr>
          <w:rFonts w:ascii="Times New Roman" w:hAnsi="Times New Roman"/>
          <w:color w:val="auto"/>
          <w:sz w:val="22"/>
          <w:szCs w:val="22"/>
        </w:rPr>
        <w:softHyphen/>
        <w:t>ных чинов сам царь, князья, бояре и думные дьяки.</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Собору предстояло заняться самыми различными сторонами церковной жизни — обсудить меры по укреплению дисциплины среди духо</w:t>
      </w:r>
      <w:r w:rsidRPr="007B50ED">
        <w:rPr>
          <w:rFonts w:ascii="Times New Roman" w:hAnsi="Times New Roman"/>
          <w:color w:val="auto"/>
          <w:sz w:val="22"/>
          <w:szCs w:val="22"/>
        </w:rPr>
        <w:softHyphen/>
        <w:t>венства, унификацию обрядов, моральное состояние служителей церкви, проблему церковного землевладения и привилегий церкви.</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Собор унифицировал церковные обряды. Так, он официально узаконил под страхом анафемы двуперстное сложение при совершении крест</w:t>
      </w:r>
      <w:r w:rsidRPr="007B50ED">
        <w:rPr>
          <w:rFonts w:ascii="Times New Roman" w:hAnsi="Times New Roman"/>
          <w:color w:val="auto"/>
          <w:sz w:val="22"/>
          <w:szCs w:val="22"/>
        </w:rPr>
        <w:softHyphen/>
        <w:t>ного знамения и «сугубую аллилуйю». Между прочим, на эти решения позднее ссылались старообрядцы в оправдание своей приверженности старине.</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Реформы «Избранной рады» привели к </w:t>
      </w:r>
      <w:r w:rsidRPr="007B50ED">
        <w:rPr>
          <w:rFonts w:ascii="Times New Roman" w:hAnsi="Times New Roman"/>
          <w:b/>
          <w:color w:val="auto"/>
          <w:sz w:val="22"/>
          <w:szCs w:val="22"/>
        </w:rPr>
        <w:t>крупным военным и внешне</w:t>
      </w:r>
      <w:r w:rsidRPr="007B50ED">
        <w:rPr>
          <w:rFonts w:ascii="Times New Roman" w:hAnsi="Times New Roman"/>
          <w:b/>
          <w:color w:val="auto"/>
          <w:sz w:val="22"/>
          <w:szCs w:val="22"/>
        </w:rPr>
        <w:softHyphen/>
        <w:t>политическим успехам</w:t>
      </w:r>
      <w:r w:rsidRPr="007B50ED">
        <w:rPr>
          <w:rFonts w:ascii="Times New Roman" w:hAnsi="Times New Roman"/>
          <w:color w:val="auto"/>
          <w:sz w:val="22"/>
          <w:szCs w:val="22"/>
        </w:rPr>
        <w:t xml:space="preserve">. В чем же они выразились? Первым успехом стало завоевание (или присоединение) Казанского ханства. Несколько лет понадобилось потом для того, чтобы были покорены подвластные Казани народы (черемисы, мордва, чуваши, башкиры). В </w:t>
      </w:r>
      <w:smartTag w:uri="urn:schemas-microsoft-com:office:smarttags" w:element="metricconverter">
        <w:smartTagPr>
          <w:attr w:name="ProductID" w:val="1556 г"/>
        </w:smartTagPr>
        <w:r w:rsidRPr="007B50ED">
          <w:rPr>
            <w:rFonts w:ascii="Times New Roman" w:hAnsi="Times New Roman"/>
            <w:color w:val="auto"/>
            <w:sz w:val="22"/>
            <w:szCs w:val="22"/>
          </w:rPr>
          <w:t>1556 г</w:t>
        </w:r>
      </w:smartTag>
      <w:r w:rsidRPr="007B50ED">
        <w:rPr>
          <w:rFonts w:ascii="Times New Roman" w:hAnsi="Times New Roman"/>
          <w:color w:val="auto"/>
          <w:sz w:val="22"/>
          <w:szCs w:val="22"/>
        </w:rPr>
        <w:t>. была присоединена Астрахань; таким образом, все среднее и нижнее Поволжье (как и вся область на реке Каме) вошло в состав Московского государства. Этими военными успехами были открыты для колонизации огромные пространства плодородных и малонаселенных земель. В 80-е гг. XVI века здесь возникают новые города — Самара, Саратов, Царицын, Уфа.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Достигнув блестящих успехов на востоке, Иван IV обратил свое внимание на запад. Здесь он поставил цель: пробиться к побережью Балтийского моря для установления непосредственного сообщения России со странами Средней и Западной Европы. Препятствием на этом пути лежали владения Ливонского ордена. В </w:t>
      </w:r>
      <w:smartTag w:uri="urn:schemas-microsoft-com:office:smarttags" w:element="metricconverter">
        <w:smartTagPr>
          <w:attr w:name="ProductID" w:val="1558 г"/>
        </w:smartTagPr>
        <w:r w:rsidRPr="007B50ED">
          <w:rPr>
            <w:rFonts w:ascii="Times New Roman" w:hAnsi="Times New Roman"/>
            <w:color w:val="auto"/>
            <w:sz w:val="22"/>
            <w:szCs w:val="22"/>
          </w:rPr>
          <w:t>1558 г</w:t>
        </w:r>
      </w:smartTag>
      <w:r w:rsidRPr="007B50ED">
        <w:rPr>
          <w:rFonts w:ascii="Times New Roman" w:hAnsi="Times New Roman"/>
          <w:color w:val="auto"/>
          <w:sz w:val="22"/>
          <w:szCs w:val="22"/>
        </w:rPr>
        <w:t xml:space="preserve">. царь послал свои рати на Ливонию. Война сначала была удачной (взяли Нарву, Юрьев и около 20 ливонских городов), но потом повела к тяжелым военно-политическим осложнениям и неудачам. Не желая подчиниться московскому царю, магистр Ливонского ордена Кетлер отдался под покровительство и защиту Великого князя Литовского, а Ревель с Эстляндией признали над собой власть Швеции. Таким образом, Ливонская война повлекла за собой войну с Литвой и Швецией. Царь Иван, однако, решил продолжить борьбу, и в </w:t>
      </w:r>
      <w:smartTag w:uri="urn:schemas-microsoft-com:office:smarttags" w:element="metricconverter">
        <w:smartTagPr>
          <w:attr w:name="ProductID" w:val="1563 г"/>
        </w:smartTagPr>
        <w:r w:rsidRPr="007B50ED">
          <w:rPr>
            <w:rFonts w:ascii="Times New Roman" w:hAnsi="Times New Roman"/>
            <w:color w:val="auto"/>
            <w:sz w:val="22"/>
            <w:szCs w:val="22"/>
          </w:rPr>
          <w:t>1563 г</w:t>
        </w:r>
      </w:smartTag>
      <w:r w:rsidRPr="007B50ED">
        <w:rPr>
          <w:rFonts w:ascii="Times New Roman" w:hAnsi="Times New Roman"/>
          <w:color w:val="auto"/>
          <w:sz w:val="22"/>
          <w:szCs w:val="22"/>
        </w:rPr>
        <w:t>. его войска опустошили литовские владения и взяли древний город Полоцк.</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w:t>
      </w:r>
      <w:smartTag w:uri="urn:schemas-microsoft-com:office:smarttags" w:element="metricconverter">
        <w:smartTagPr>
          <w:attr w:name="ProductID" w:val="1560 г"/>
        </w:smartTagPr>
        <w:r w:rsidRPr="007B50ED">
          <w:rPr>
            <w:rFonts w:ascii="Times New Roman" w:hAnsi="Times New Roman"/>
            <w:color w:val="auto"/>
            <w:sz w:val="22"/>
            <w:szCs w:val="22"/>
          </w:rPr>
          <w:t>1560 г</w:t>
        </w:r>
      </w:smartTag>
      <w:r w:rsidRPr="007B50ED">
        <w:rPr>
          <w:rFonts w:ascii="Times New Roman" w:hAnsi="Times New Roman"/>
          <w:color w:val="auto"/>
          <w:sz w:val="22"/>
          <w:szCs w:val="22"/>
        </w:rPr>
        <w:t xml:space="preserve">. произошел разрыв между царем и его советниками Адашевым и Сильвестром. Иван IV обвинил Адашева и Сильвестра в сговоре с целью утвердить в государстве ограниченную монархию, где царь «почтен» лишь «председателем», обладает лишь номинальной властью, в то время как власть реальная находится в руках его советников. Правительство «Избранной рады» пало, началось время самодержавного царского правления.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w:t>
      </w:r>
    </w:p>
    <w:p w:rsidR="00755F71" w:rsidRPr="007B50ED" w:rsidRDefault="00755F71" w:rsidP="00755F71">
      <w:pPr>
        <w:pStyle w:val="a3"/>
        <w:spacing w:line="240" w:lineRule="auto"/>
        <w:rPr>
          <w:rFonts w:ascii="Times New Roman" w:hAnsi="Times New Roman"/>
          <w:b/>
          <w:color w:val="auto"/>
          <w:sz w:val="22"/>
          <w:szCs w:val="22"/>
        </w:rPr>
      </w:pPr>
      <w:r w:rsidRPr="007B50ED">
        <w:rPr>
          <w:rFonts w:ascii="Times New Roman" w:hAnsi="Times New Roman"/>
          <w:b/>
          <w:color w:val="auto"/>
          <w:sz w:val="22"/>
          <w:szCs w:val="22"/>
        </w:rPr>
        <w:t>Религиозно-историческая теория</w:t>
      </w:r>
      <w:r w:rsidRPr="007B50ED">
        <w:rPr>
          <w:rFonts w:ascii="Times New Roman" w:hAnsi="Times New Roman"/>
          <w:color w:val="auto"/>
          <w:sz w:val="22"/>
          <w:szCs w:val="22"/>
        </w:rPr>
        <w:t xml:space="preserve"> изучает движение человека к Богу.</w:t>
      </w:r>
      <w:r w:rsidRPr="007B50ED">
        <w:rPr>
          <w:rFonts w:ascii="Times New Roman" w:hAnsi="Times New Roman"/>
          <w:b/>
          <w:color w:val="auto"/>
          <w:sz w:val="22"/>
          <w:szCs w:val="22"/>
        </w:rPr>
        <w:t xml:space="preserve">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Христианские историки (А. В. Карташов и др.), признавая всю суро</w:t>
      </w:r>
      <w:r w:rsidRPr="007B50ED">
        <w:rPr>
          <w:rFonts w:ascii="Times New Roman" w:hAnsi="Times New Roman"/>
          <w:color w:val="auto"/>
          <w:sz w:val="22"/>
          <w:szCs w:val="22"/>
        </w:rPr>
        <w:softHyphen/>
        <w:t>вость Ивана IV, от</w:t>
      </w:r>
      <w:r w:rsidRPr="007B50ED">
        <w:rPr>
          <w:rFonts w:ascii="Times New Roman" w:hAnsi="Times New Roman"/>
          <w:color w:val="auto"/>
          <w:sz w:val="22"/>
          <w:szCs w:val="22"/>
        </w:rPr>
        <w:softHyphen/>
        <w:t>но</w:t>
      </w:r>
      <w:r w:rsidRPr="007B50ED">
        <w:rPr>
          <w:rFonts w:ascii="Times New Roman" w:hAnsi="Times New Roman"/>
          <w:color w:val="auto"/>
          <w:sz w:val="22"/>
          <w:szCs w:val="22"/>
        </w:rPr>
        <w:softHyphen/>
        <w:t>сят</w:t>
      </w:r>
      <w:r w:rsidRPr="007B50ED">
        <w:rPr>
          <w:rFonts w:ascii="Times New Roman" w:hAnsi="Times New Roman"/>
          <w:color w:val="auto"/>
          <w:sz w:val="22"/>
          <w:szCs w:val="22"/>
        </w:rPr>
        <w:softHyphen/>
        <w:t>ся к нему с уважением. Царь — помазанник Божий. Отсюда оценка дея</w:t>
      </w:r>
      <w:r w:rsidRPr="007B50ED">
        <w:rPr>
          <w:rFonts w:ascii="Times New Roman" w:hAnsi="Times New Roman"/>
          <w:color w:val="auto"/>
          <w:sz w:val="22"/>
          <w:szCs w:val="22"/>
        </w:rPr>
        <w:softHyphen/>
        <w:t>тель</w:t>
      </w:r>
      <w:r w:rsidRPr="007B50ED">
        <w:rPr>
          <w:rFonts w:ascii="Times New Roman" w:hAnsi="Times New Roman"/>
          <w:color w:val="auto"/>
          <w:sz w:val="22"/>
          <w:szCs w:val="22"/>
        </w:rPr>
        <w:softHyphen/>
        <w:t>ности Ивана IV — грозный, но справедливый</w:t>
      </w:r>
      <w:r w:rsidRPr="007B50ED">
        <w:rPr>
          <w:rFonts w:ascii="Times New Roman" w:hAnsi="Times New Roman"/>
          <w:color w:val="auto"/>
          <w:sz w:val="22"/>
          <w:szCs w:val="22"/>
          <w:vertAlign w:val="superscript"/>
        </w:rPr>
        <w:t>6</w:t>
      </w:r>
      <w:r w:rsidRPr="007B50ED">
        <w:rPr>
          <w:rFonts w:ascii="Times New Roman" w:hAnsi="Times New Roman"/>
          <w:color w:val="auto"/>
          <w:sz w:val="22"/>
          <w:szCs w:val="22"/>
        </w:rPr>
        <w:t>.</w:t>
      </w:r>
    </w:p>
    <w:p w:rsidR="00755F71" w:rsidRPr="007B50ED" w:rsidRDefault="00755F71" w:rsidP="00755F71">
      <w:pPr>
        <w:pStyle w:val="a3"/>
        <w:spacing w:line="240" w:lineRule="auto"/>
        <w:rPr>
          <w:rFonts w:ascii="Times New Roman" w:hAnsi="Times New Roman"/>
          <w:b/>
          <w:color w:val="auto"/>
          <w:sz w:val="22"/>
          <w:szCs w:val="22"/>
        </w:rPr>
      </w:pPr>
      <w:r w:rsidRPr="007B50ED">
        <w:rPr>
          <w:rFonts w:ascii="Times New Roman" w:hAnsi="Times New Roman"/>
          <w:color w:val="auto"/>
          <w:sz w:val="22"/>
          <w:szCs w:val="22"/>
        </w:rPr>
        <w:t> </w:t>
      </w:r>
      <w:r w:rsidRPr="007B50ED">
        <w:rPr>
          <w:rFonts w:ascii="Times New Roman" w:hAnsi="Times New Roman"/>
          <w:b/>
          <w:color w:val="auto"/>
          <w:sz w:val="22"/>
          <w:szCs w:val="22"/>
        </w:rPr>
        <w:t xml:space="preserve">Представитель всемирно-исторической теории </w:t>
      </w:r>
      <w:r w:rsidRPr="007B50ED">
        <w:rPr>
          <w:rFonts w:ascii="Times New Roman" w:hAnsi="Times New Roman"/>
          <w:color w:val="auto"/>
          <w:sz w:val="22"/>
          <w:szCs w:val="22"/>
        </w:rPr>
        <w:t>Н.М. Ка</w:t>
      </w:r>
      <w:r w:rsidRPr="007B50ED">
        <w:rPr>
          <w:rFonts w:ascii="Times New Roman" w:hAnsi="Times New Roman"/>
          <w:color w:val="auto"/>
          <w:sz w:val="22"/>
          <w:szCs w:val="22"/>
        </w:rPr>
        <w:softHyphen/>
        <w:t>рам</w:t>
      </w:r>
      <w:r w:rsidRPr="007B50ED">
        <w:rPr>
          <w:rFonts w:ascii="Times New Roman" w:hAnsi="Times New Roman"/>
          <w:color w:val="auto"/>
          <w:sz w:val="22"/>
          <w:szCs w:val="22"/>
        </w:rPr>
        <w:softHyphen/>
        <w:t>зин (1766—1826) ввел в историографию идею “двух Иванов”, со</w:t>
      </w:r>
      <w:r w:rsidRPr="007B50ED">
        <w:rPr>
          <w:rFonts w:ascii="Times New Roman" w:hAnsi="Times New Roman"/>
          <w:color w:val="auto"/>
          <w:sz w:val="22"/>
          <w:szCs w:val="22"/>
        </w:rPr>
        <w:softHyphen/>
        <w:t>зданную политическим противником, а сначала верным воеводой царя Ивана — князем Андреем Курбским. По ней, Иван Грозный — добродетельный герой и мудрый государственный муж в первую половину своего царствования и тиран-деспот — во вторую. Многие историки связывали резкую перемену в политике государя с его психическим заболеванием, подготовленным тяжелым детством и вызванным смертью первой жены Анастасии Романовны</w:t>
      </w:r>
      <w:r w:rsidRPr="007B50ED">
        <w:rPr>
          <w:rFonts w:ascii="Times New Roman" w:hAnsi="Times New Roman"/>
          <w:color w:val="auto"/>
          <w:sz w:val="22"/>
          <w:szCs w:val="22"/>
          <w:vertAlign w:val="superscript"/>
        </w:rPr>
        <w:t>7</w:t>
      </w:r>
      <w:r w:rsidRPr="007B50ED">
        <w:rPr>
          <w:rFonts w:ascii="Times New Roman" w:hAnsi="Times New Roman"/>
          <w:color w:val="auto"/>
          <w:sz w:val="22"/>
          <w:szCs w:val="22"/>
        </w:rPr>
        <w:t>.</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Историки “государственной школы” и, прежде всего, С.М. Соловьев (1820—1879) рас</w:t>
      </w:r>
      <w:r w:rsidRPr="007B50ED">
        <w:rPr>
          <w:rFonts w:ascii="Times New Roman" w:hAnsi="Times New Roman"/>
          <w:color w:val="auto"/>
          <w:sz w:val="22"/>
          <w:szCs w:val="22"/>
        </w:rPr>
        <w:softHyphen/>
        <w:t>сматривали историю России XV—XVI веков как процесс постепенного вы</w:t>
      </w:r>
      <w:r w:rsidRPr="007B50ED">
        <w:rPr>
          <w:rFonts w:ascii="Times New Roman" w:hAnsi="Times New Roman"/>
          <w:color w:val="auto"/>
          <w:sz w:val="22"/>
          <w:szCs w:val="22"/>
        </w:rPr>
        <w:softHyphen/>
        <w:t>теснения старых “родовых” начал “государственными”. Деятельность Ива</w:t>
      </w:r>
      <w:r w:rsidRPr="007B50ED">
        <w:rPr>
          <w:rFonts w:ascii="Times New Roman" w:hAnsi="Times New Roman"/>
          <w:color w:val="auto"/>
          <w:sz w:val="22"/>
          <w:szCs w:val="22"/>
        </w:rPr>
        <w:softHyphen/>
        <w:t>на Грозного, по мысли Соловьева, была при всех жестокостях шагом вперед, к победе государственных начал.</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Историк конца XIX — первой половины ХХ века С.Ф. Плато</w:t>
      </w:r>
      <w:r w:rsidRPr="007B50ED">
        <w:rPr>
          <w:rFonts w:ascii="Times New Roman" w:hAnsi="Times New Roman"/>
          <w:color w:val="auto"/>
          <w:sz w:val="22"/>
          <w:szCs w:val="22"/>
        </w:rPr>
        <w:softHyphen/>
        <w:t>нов (1860—1933) создал ту концепцию деятельности Ивана IV, которая с небольшими изме</w:t>
      </w:r>
      <w:r w:rsidRPr="007B50ED">
        <w:rPr>
          <w:rFonts w:ascii="Times New Roman" w:hAnsi="Times New Roman"/>
          <w:color w:val="auto"/>
          <w:sz w:val="22"/>
          <w:szCs w:val="22"/>
        </w:rPr>
        <w:softHyphen/>
        <w:t>нениями стала базовой у советских историков. По мнению Платонова, Иван Грозный вел борьбу против боярства как главного тормоза на пути центра</w:t>
      </w:r>
      <w:r w:rsidRPr="007B50ED">
        <w:rPr>
          <w:rFonts w:ascii="Times New Roman" w:hAnsi="Times New Roman"/>
          <w:color w:val="auto"/>
          <w:sz w:val="22"/>
          <w:szCs w:val="22"/>
        </w:rPr>
        <w:softHyphen/>
        <w:t>лизации страны.</w:t>
      </w:r>
    </w:p>
    <w:p w:rsidR="00755F71" w:rsidRPr="00755F71" w:rsidRDefault="00755F71" w:rsidP="00755F71">
      <w:pPr>
        <w:pStyle w:val="a3"/>
        <w:spacing w:line="240" w:lineRule="auto"/>
        <w:rPr>
          <w:rFonts w:ascii="Times New Roman" w:hAnsi="Times New Roman"/>
          <w:color w:val="auto"/>
          <w:sz w:val="24"/>
          <w:szCs w:val="24"/>
        </w:rPr>
      </w:pPr>
    </w:p>
    <w:p w:rsidR="00755F71" w:rsidRPr="00A6020A" w:rsidRDefault="00755F71" w:rsidP="00470024">
      <w:pPr>
        <w:pStyle w:val="a7"/>
        <w:spacing w:line="240" w:lineRule="auto"/>
        <w:jc w:val="center"/>
        <w:rPr>
          <w:rFonts w:ascii="Times New Roman" w:hAnsi="Times New Roman"/>
          <w:i w:val="0"/>
          <w:color w:val="auto"/>
          <w:sz w:val="28"/>
          <w:szCs w:val="28"/>
          <w:u w:val="single"/>
        </w:rPr>
      </w:pPr>
      <w:r w:rsidRPr="00A6020A">
        <w:rPr>
          <w:rFonts w:ascii="Times New Roman" w:hAnsi="Times New Roman"/>
          <w:i w:val="0"/>
          <w:color w:val="auto"/>
          <w:sz w:val="28"/>
          <w:szCs w:val="28"/>
          <w:u w:val="single"/>
        </w:rPr>
        <w:t>13. Роль опричнины в установлении самодержавно-крепостнической системы  России (2-я половина 60-х – середина 70-х гг XVI в) её сущность, содержание, последствия.</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w:t>
      </w:r>
      <w:smartTag w:uri="urn:schemas-microsoft-com:office:smarttags" w:element="metricconverter">
        <w:smartTagPr>
          <w:attr w:name="ProductID" w:val="1560 г"/>
        </w:smartTagPr>
        <w:r w:rsidRPr="007B50ED">
          <w:rPr>
            <w:rFonts w:ascii="Times New Roman" w:hAnsi="Times New Roman"/>
            <w:color w:val="auto"/>
            <w:sz w:val="22"/>
            <w:szCs w:val="22"/>
          </w:rPr>
          <w:t>1560 г</w:t>
        </w:r>
      </w:smartTag>
      <w:r w:rsidRPr="007B50ED">
        <w:rPr>
          <w:rFonts w:ascii="Times New Roman" w:hAnsi="Times New Roman"/>
          <w:color w:val="auto"/>
          <w:sz w:val="22"/>
          <w:szCs w:val="22"/>
        </w:rPr>
        <w:t xml:space="preserve">. произошел разрыв между царем и его советниками Адашевым и Сильвестром. Иван IV обвинил Адашева и Сильвестра в сговоре с целью утвердить в государстве ограниченную монархию, где царь «почтен» лишь «председателем», обладает лишь номинальной властью, в то время как власть реальная находится в руках его советников. Правительство «Избранной рады» пало, началось время самодержавного царского правления. </w:t>
      </w:r>
    </w:p>
    <w:p w:rsidR="00755F71" w:rsidRPr="007B50ED" w:rsidRDefault="00755F71" w:rsidP="00755F71">
      <w:pPr>
        <w:pStyle w:val="11"/>
        <w:spacing w:line="240" w:lineRule="auto"/>
        <w:rPr>
          <w:rFonts w:ascii="Times New Roman" w:hAnsi="Times New Roman"/>
          <w:sz w:val="22"/>
          <w:szCs w:val="22"/>
        </w:rPr>
      </w:pPr>
      <w:r w:rsidRPr="007B50ED">
        <w:rPr>
          <w:rFonts w:ascii="Times New Roman" w:hAnsi="Times New Roman"/>
          <w:sz w:val="22"/>
          <w:szCs w:val="22"/>
        </w:rPr>
        <w:lastRenderedPageBreak/>
        <w:tab/>
        <w:t>Центральное событие истории XVI века — оприч</w:t>
      </w:r>
      <w:r w:rsidRPr="007B50ED">
        <w:rPr>
          <w:rFonts w:ascii="Times New Roman" w:hAnsi="Times New Roman"/>
          <w:sz w:val="22"/>
          <w:szCs w:val="22"/>
        </w:rPr>
        <w:softHyphen/>
        <w:t xml:space="preserve">нина. В течение 7 лет, с 1565 по </w:t>
      </w:r>
      <w:smartTag w:uri="urn:schemas-microsoft-com:office:smarttags" w:element="metricconverter">
        <w:smartTagPr>
          <w:attr w:name="ProductID" w:val="1572 г"/>
        </w:smartTagPr>
        <w:r w:rsidRPr="007B50ED">
          <w:rPr>
            <w:rFonts w:ascii="Times New Roman" w:hAnsi="Times New Roman"/>
            <w:sz w:val="22"/>
            <w:szCs w:val="22"/>
          </w:rPr>
          <w:t>1572 г</w:t>
        </w:r>
      </w:smartTag>
      <w:r w:rsidRPr="007B50ED">
        <w:rPr>
          <w:rFonts w:ascii="Times New Roman" w:hAnsi="Times New Roman"/>
          <w:sz w:val="22"/>
          <w:szCs w:val="22"/>
        </w:rPr>
        <w:t>., в Московском государстве разгорелся и пылал, по образному выражению современника этих событий князя Андрея Курбского, «пожар лютости», унесший десятки тысяч человеческих жизней. Так что в памяти людей XVI века опричнина осталась таким же символом людской мясорубки, как в нашей — 1937 год. И все же не случайно символом террора стала именно опричнина: количество казней и садистских расправ было в это семилетие особенно велико.</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Итак, наступил </w:t>
      </w:r>
      <w:smartTag w:uri="urn:schemas-microsoft-com:office:smarttags" w:element="metricconverter">
        <w:smartTagPr>
          <w:attr w:name="ProductID" w:val="1564 г"/>
        </w:smartTagPr>
        <w:r w:rsidRPr="007B50ED">
          <w:rPr>
            <w:rFonts w:ascii="Times New Roman" w:hAnsi="Times New Roman"/>
            <w:color w:val="auto"/>
            <w:sz w:val="22"/>
            <w:szCs w:val="22"/>
          </w:rPr>
          <w:t>1564 г</w:t>
        </w:r>
      </w:smartTag>
      <w:r w:rsidRPr="007B50ED">
        <w:rPr>
          <w:rFonts w:ascii="Times New Roman" w:hAnsi="Times New Roman"/>
          <w:color w:val="auto"/>
          <w:sz w:val="22"/>
          <w:szCs w:val="22"/>
        </w:rPr>
        <w:t xml:space="preserve">., последний доопричный год. Ситуация в стране была тревожной. В апреле из Юрьева Ливонского (ныне г. Тарту) бежал в Великое княжество Литовское опытный и видный воевода князь Андрей Михайлович Курбский. Беглый боярин прислал из-за рубежа краткое послание своему бывшему монарху, в котором гневно обвинил царя в тирании, казнях невинных людей. Таков был канун опричнины.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3 декабря </w:t>
      </w:r>
      <w:smartTag w:uri="urn:schemas-microsoft-com:office:smarttags" w:element="metricconverter">
        <w:smartTagPr>
          <w:attr w:name="ProductID" w:val="1564 г"/>
        </w:smartTagPr>
        <w:r w:rsidRPr="007B50ED">
          <w:rPr>
            <w:rFonts w:ascii="Times New Roman" w:hAnsi="Times New Roman"/>
            <w:color w:val="auto"/>
            <w:sz w:val="22"/>
            <w:szCs w:val="22"/>
          </w:rPr>
          <w:t>1564 г</w:t>
        </w:r>
      </w:smartTag>
      <w:r w:rsidRPr="007B50ED">
        <w:rPr>
          <w:rFonts w:ascii="Times New Roman" w:hAnsi="Times New Roman"/>
          <w:color w:val="auto"/>
          <w:sz w:val="22"/>
          <w:szCs w:val="22"/>
        </w:rPr>
        <w:t xml:space="preserve">. началось стремительное развитие событий: в этот день царь с семьей и приближенными выехал на богомолье в Троице-Сергиев монастырь. Царь к концу декабря добрался до Александровской слободы (ныне г. Александров Владимирской области) — села, где не раз отдыхал отец Ивана IV. Оттуда 3 января </w:t>
      </w:r>
      <w:smartTag w:uri="urn:schemas-microsoft-com:office:smarttags" w:element="metricconverter">
        <w:smartTagPr>
          <w:attr w:name="ProductID" w:val="1565 г"/>
        </w:smartTagPr>
        <w:r w:rsidRPr="007B50ED">
          <w:rPr>
            <w:rFonts w:ascii="Times New Roman" w:hAnsi="Times New Roman"/>
            <w:color w:val="auto"/>
            <w:sz w:val="22"/>
            <w:szCs w:val="22"/>
          </w:rPr>
          <w:t>1565 г</w:t>
        </w:r>
      </w:smartTag>
      <w:r w:rsidRPr="007B50ED">
        <w:rPr>
          <w:rFonts w:ascii="Times New Roman" w:hAnsi="Times New Roman"/>
          <w:color w:val="auto"/>
          <w:sz w:val="22"/>
          <w:szCs w:val="22"/>
        </w:rPr>
        <w:t>. в Москву приехал гонец, который привез две грамоты.</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 первой, адресованной митрополиту Афанасию, сообщалось, что «государь положил свой гнев на всех епископов и настоятелей монастырей, а опалу — на всех служилых людей, от бояр до рядовых дворян, поскольку слу</w:t>
      </w:r>
      <w:r w:rsidRPr="007B50ED">
        <w:rPr>
          <w:rFonts w:ascii="Times New Roman" w:hAnsi="Times New Roman"/>
          <w:color w:val="auto"/>
          <w:sz w:val="22"/>
          <w:szCs w:val="22"/>
        </w:rPr>
        <w:softHyphen/>
        <w:t>жилые люди плохо служат, а церковные иерархи их покрывают». Поэтому он, «от великие жалости сердца, не хотя их изменных дел терпети, оставил свое государство и поехал, где вселится, иде же его государя, бог настовит».</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Вторая грамота была адресована всему посадскому населению Москвы, в ней царь заверял простой московский люд, чтобы «они никакого сомнения не имели, гнева и опалы у царя на них нет».</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Возникает вопрос: а как же в данной ситуации быть? Ведь государство тем и государство, что во главе его стоит государь. Именно так, по словам официальной летописи, толковали московские люди, выслушав царские грамоты. И они решительно потребовали, чтобы бояре упросили вернуться царя на государство. Уже через два дня депутация духовенства и бояр была в Александровской слободе. Царь смилостивился и согласился возвратиться, но при двух условиях: «изменников ... на тех опала</w:t>
      </w:r>
      <w:r w:rsidRPr="007B50ED">
        <w:rPr>
          <w:rFonts w:ascii="Times New Roman" w:hAnsi="Times New Roman"/>
          <w:color w:val="auto"/>
          <w:sz w:val="22"/>
          <w:szCs w:val="22"/>
          <w:vertAlign w:val="superscript"/>
        </w:rPr>
        <w:t>5 </w:t>
      </w:r>
      <w:r w:rsidRPr="007B50ED">
        <w:rPr>
          <w:rFonts w:ascii="Times New Roman" w:hAnsi="Times New Roman"/>
          <w:color w:val="auto"/>
          <w:sz w:val="22"/>
          <w:szCs w:val="22"/>
        </w:rPr>
        <w:t xml:space="preserve"> своя класти, а иных казнити», а во-вторых, «учинить ему на своем государстве себе опричнину».</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Слово «опричнина» употреблялось лет за сто до Ивана IV. Происходит оно от слова «опричь», являвшегося в древнерусском языке синонимом слова «кроме». После смерти или гибели воина на поле боя поместье, пожалованное ему за службу Великим князем, забиралось в казну, опричь (кроме) небольшого участка земли — своеобразного пенсионного фонда, который отдавали его вдове и детям. </w:t>
      </w:r>
      <w:r w:rsidRPr="007B50ED">
        <w:rPr>
          <w:rFonts w:ascii="Times New Roman" w:hAnsi="Times New Roman"/>
          <w:b/>
          <w:color w:val="auto"/>
          <w:sz w:val="22"/>
          <w:szCs w:val="22"/>
        </w:rPr>
        <w:t>Этот остаток поместья и назывался «опричниной</w:t>
      </w:r>
      <w:r w:rsidRPr="007B50ED">
        <w:rPr>
          <w:rFonts w:ascii="Times New Roman" w:hAnsi="Times New Roman"/>
          <w:color w:val="auto"/>
          <w:sz w:val="22"/>
          <w:szCs w:val="22"/>
        </w:rPr>
        <w:t>». Таким образом, Иван Грозный назвал опричниной небольшой «пенсионный» удел, в который он «удалялся от царствования». Вся страна — «земщина» — оставалась, согласно его уверениям, в управлении Боярской думы.</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Опричнина являлась кровавой эпопеей бессмысленных убийств, совершав</w:t>
      </w:r>
      <w:r w:rsidRPr="007B50ED">
        <w:rPr>
          <w:rFonts w:ascii="Times New Roman" w:hAnsi="Times New Roman"/>
          <w:b/>
          <w:color w:val="auto"/>
          <w:sz w:val="22"/>
          <w:szCs w:val="22"/>
        </w:rPr>
        <w:softHyphen/>
        <w:t>шихся по велению царя</w:t>
      </w:r>
      <w:r w:rsidRPr="007B50ED">
        <w:rPr>
          <w:rFonts w:ascii="Times New Roman" w:hAnsi="Times New Roman"/>
          <w:color w:val="auto"/>
          <w:sz w:val="22"/>
          <w:szCs w:val="22"/>
        </w:rPr>
        <w:t>. Исполнителями его приказаний являлись люди без стыда и совести. Со своими страшными эмблемами — собачьей голо</w:t>
      </w:r>
      <w:r w:rsidRPr="007B50ED">
        <w:rPr>
          <w:rFonts w:ascii="Times New Roman" w:hAnsi="Times New Roman"/>
          <w:color w:val="auto"/>
          <w:sz w:val="22"/>
          <w:szCs w:val="22"/>
        </w:rPr>
        <w:softHyphen/>
        <w:t>вой и мет</w:t>
      </w:r>
      <w:r w:rsidRPr="007B50ED">
        <w:rPr>
          <w:rFonts w:ascii="Times New Roman" w:hAnsi="Times New Roman"/>
          <w:color w:val="auto"/>
          <w:sz w:val="22"/>
          <w:szCs w:val="22"/>
        </w:rPr>
        <w:softHyphen/>
        <w:t>лой (символы уничтожения крамолы) у луки седла — они скачут по большим дорогам, грабят и убивают, облекшись в черные рясы.</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Царский указ одинаково сгонял с земли и удельного князя, владельца наследственной территории, и мелкого служилого человека. Власть, по мнению царя, должна внушать всем страх. Иван IV был убежден в христианском долге его подданных (включая его родственников) — служить царю. Государь и считал-то их не подданными, а рабами, холопами, которых волен казнить или жаловать: «А жаловати есмя своих холопей вольны, а и казнити вольны же». В этих словах Ивана IV выражена сама суть его правления.</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Царь всячески старается обеспечить всенародную, всесословную поддержку его политики. Видимо, с этой целью указ о введении опричнины был представлен на утверждение Земского собора в феврале </w:t>
      </w:r>
      <w:smartTag w:uri="urn:schemas-microsoft-com:office:smarttags" w:element="metricconverter">
        <w:smartTagPr>
          <w:attr w:name="ProductID" w:val="1565 г"/>
        </w:smartTagPr>
        <w:r w:rsidRPr="007B50ED">
          <w:rPr>
            <w:rFonts w:ascii="Times New Roman" w:hAnsi="Times New Roman"/>
            <w:color w:val="auto"/>
            <w:sz w:val="22"/>
            <w:szCs w:val="22"/>
          </w:rPr>
          <w:t>1565 г</w:t>
        </w:r>
      </w:smartTag>
      <w:r w:rsidRPr="007B50ED">
        <w:rPr>
          <w:rFonts w:ascii="Times New Roman" w:hAnsi="Times New Roman"/>
          <w:color w:val="auto"/>
          <w:sz w:val="22"/>
          <w:szCs w:val="22"/>
        </w:rPr>
        <w:t>.</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Долгое время в литературе было распространено мнение: опричнина — дело исторически необходимое, поскольку России, чтобы выжить, нужна была централизация, а бояре вроде бы были ее противниками, поэтому и приходилось их уничтожать. Ныне состав жертв опричного террора изучен. На каждого боярина или дворянина приходилось, по меньшей мере, 3—4 рядовых служилых земледельца, а на каждого последнего приходилось по десятку лиц из низших слоев населения.</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Осенью </w:t>
      </w:r>
      <w:smartTag w:uri="urn:schemas-microsoft-com:office:smarttags" w:element="metricconverter">
        <w:smartTagPr>
          <w:attr w:name="ProductID" w:val="1572 г"/>
        </w:smartTagPr>
        <w:r w:rsidRPr="007B50ED">
          <w:rPr>
            <w:rFonts w:ascii="Times New Roman" w:hAnsi="Times New Roman"/>
            <w:color w:val="auto"/>
            <w:sz w:val="22"/>
            <w:szCs w:val="22"/>
          </w:rPr>
          <w:t>1572 г</w:t>
        </w:r>
      </w:smartTag>
      <w:r w:rsidRPr="007B50ED">
        <w:rPr>
          <w:rFonts w:ascii="Times New Roman" w:hAnsi="Times New Roman"/>
          <w:color w:val="auto"/>
          <w:sz w:val="22"/>
          <w:szCs w:val="22"/>
        </w:rPr>
        <w:t>. государь опричнину «отставил», и сразу же она стала одиозной. Наказанию кнутом подлежал тот, кто только осмеливался произнести это слово. Отмена опричнины, однако, не прекратила террора. Он продолжался, но в меньших масштабах.</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Каковы же ближайшие и отдаленные </w:t>
      </w:r>
      <w:r w:rsidRPr="007B50ED">
        <w:rPr>
          <w:rFonts w:ascii="Times New Roman" w:hAnsi="Times New Roman"/>
          <w:b/>
          <w:color w:val="auto"/>
          <w:sz w:val="22"/>
          <w:szCs w:val="22"/>
        </w:rPr>
        <w:t>результаты опричнины</w:t>
      </w:r>
      <w:r w:rsidRPr="007B50ED">
        <w:rPr>
          <w:rFonts w:ascii="Times New Roman" w:hAnsi="Times New Roman"/>
          <w:color w:val="auto"/>
          <w:sz w:val="22"/>
          <w:szCs w:val="22"/>
        </w:rPr>
        <w:t>? Начнем с ближайших. После опричнины в стране разразился тяжелейший экономический кризис — деревни и села Центра и Северо-Запада (Новгород</w:t>
      </w:r>
      <w:r w:rsidRPr="007B50ED">
        <w:rPr>
          <w:rFonts w:ascii="Times New Roman" w:hAnsi="Times New Roman"/>
          <w:color w:val="auto"/>
          <w:sz w:val="22"/>
          <w:szCs w:val="22"/>
        </w:rPr>
        <w:softHyphen/>
        <w:t>ские земли) запустели. По прочтении писцовых книг конца XVI века возникает впечатление, будто страна пережила вражеское нашествие. Необработан</w:t>
      </w:r>
      <w:r w:rsidRPr="007B50ED">
        <w:rPr>
          <w:rFonts w:ascii="Times New Roman" w:hAnsi="Times New Roman"/>
          <w:color w:val="auto"/>
          <w:sz w:val="22"/>
          <w:szCs w:val="22"/>
        </w:rPr>
        <w:softHyphen/>
        <w:t xml:space="preserve">ными оказались до 90 % земли. К тому же в 1570—71 гг. в дополнение ко всем бедам на Россию обрушилась эпидемия чумы.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lastRenderedPageBreak/>
        <w:t>Общий результат опричнины историк-либерал В.О. Клю</w:t>
      </w:r>
      <w:r w:rsidRPr="007B50ED">
        <w:rPr>
          <w:rFonts w:ascii="Times New Roman" w:hAnsi="Times New Roman"/>
          <w:color w:val="auto"/>
          <w:sz w:val="22"/>
          <w:szCs w:val="22"/>
        </w:rPr>
        <w:softHyphen/>
        <w:t>чевский формулирует так: «Современники поняли, что опричнина, выводя крамолу, вводила анархию, оберегая государя, колебала самые основы государства. Направленная против воображаемой крамолы, она подготовляла действительную».</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Внешняя политика в последний период царствования Грозного представляет ряд неудач. Силы страны, истомленной долгой войной и опричным террором, слабели и истощались. В </w:t>
      </w:r>
      <w:smartTag w:uri="urn:schemas-microsoft-com:office:smarttags" w:element="metricconverter">
        <w:smartTagPr>
          <w:attr w:name="ProductID" w:val="1571 г"/>
        </w:smartTagPr>
        <w:r w:rsidRPr="007B50ED">
          <w:rPr>
            <w:rFonts w:ascii="Times New Roman" w:hAnsi="Times New Roman"/>
            <w:color w:val="auto"/>
            <w:sz w:val="22"/>
            <w:szCs w:val="22"/>
          </w:rPr>
          <w:t>1571 г</w:t>
        </w:r>
      </w:smartTag>
      <w:r w:rsidRPr="007B50ED">
        <w:rPr>
          <w:rFonts w:ascii="Times New Roman" w:hAnsi="Times New Roman"/>
          <w:color w:val="auto"/>
          <w:sz w:val="22"/>
          <w:szCs w:val="22"/>
        </w:rPr>
        <w:t>. крымский хан Девлет-Гирей со своей конницей прорвался до самой Москвы, взял город, сжег и разграбил его (только Кремль уцелел) и, забрав огромное количество пленных, ушел в Крым.</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Затянувшаяся Ливонская война продолжалась, но уже без успеха для российского оружия. В </w:t>
      </w:r>
      <w:smartTag w:uri="urn:schemas-microsoft-com:office:smarttags" w:element="metricconverter">
        <w:smartTagPr>
          <w:attr w:name="ProductID" w:val="1576 г"/>
        </w:smartTagPr>
        <w:r w:rsidRPr="007B50ED">
          <w:rPr>
            <w:rFonts w:ascii="Times New Roman" w:hAnsi="Times New Roman"/>
            <w:color w:val="auto"/>
            <w:sz w:val="22"/>
            <w:szCs w:val="22"/>
          </w:rPr>
          <w:t>1576 г</w:t>
        </w:r>
      </w:smartTag>
      <w:r w:rsidRPr="007B50ED">
        <w:rPr>
          <w:rFonts w:ascii="Times New Roman" w:hAnsi="Times New Roman"/>
          <w:color w:val="auto"/>
          <w:sz w:val="22"/>
          <w:szCs w:val="22"/>
        </w:rPr>
        <w:t xml:space="preserve">. на польско-литовский престол был избран Стефан Баторий — энергичный, смелый, талантливый полководец. Перейдя в наступление, он в </w:t>
      </w:r>
      <w:smartTag w:uri="urn:schemas-microsoft-com:office:smarttags" w:element="metricconverter">
        <w:smartTagPr>
          <w:attr w:name="ProductID" w:val="1579 г"/>
        </w:smartTagPr>
        <w:r w:rsidRPr="007B50ED">
          <w:rPr>
            <w:rFonts w:ascii="Times New Roman" w:hAnsi="Times New Roman"/>
            <w:color w:val="auto"/>
            <w:sz w:val="22"/>
            <w:szCs w:val="22"/>
          </w:rPr>
          <w:t>1579 г</w:t>
        </w:r>
      </w:smartTag>
      <w:r w:rsidRPr="007B50ED">
        <w:rPr>
          <w:rFonts w:ascii="Times New Roman" w:hAnsi="Times New Roman"/>
          <w:color w:val="auto"/>
          <w:sz w:val="22"/>
          <w:szCs w:val="22"/>
        </w:rPr>
        <w:t xml:space="preserve">. взял обратно Полоцк; все завоевания Ивана Грозного в Лифляндии также были потеряны. В </w:t>
      </w:r>
      <w:smartTag w:uri="urn:schemas-microsoft-com:office:smarttags" w:element="metricconverter">
        <w:smartTagPr>
          <w:attr w:name="ProductID" w:val="1582 г"/>
        </w:smartTagPr>
        <w:r w:rsidRPr="007B50ED">
          <w:rPr>
            <w:rFonts w:ascii="Times New Roman" w:hAnsi="Times New Roman"/>
            <w:color w:val="auto"/>
            <w:sz w:val="22"/>
            <w:szCs w:val="22"/>
          </w:rPr>
          <w:t>1582 г</w:t>
        </w:r>
      </w:smartTag>
      <w:r w:rsidRPr="007B50ED">
        <w:rPr>
          <w:rFonts w:ascii="Times New Roman" w:hAnsi="Times New Roman"/>
          <w:color w:val="auto"/>
          <w:sz w:val="22"/>
          <w:szCs w:val="22"/>
        </w:rPr>
        <w:t>. было наконец заключено перемирие на 10 лет, по которому Грозный отказался от всех своих завоеваний в Литве и Лифляндии. Война, продолжавшаяся четверть века, Россией была проиграна.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Шведы также перешли в наступление на севере и взяли города Ивангород, Ям и Копорье, расположенные на южном побережье Финского залива. В </w:t>
      </w:r>
      <w:smartTag w:uri="urn:schemas-microsoft-com:office:smarttags" w:element="metricconverter">
        <w:smartTagPr>
          <w:attr w:name="ProductID" w:val="1583 г"/>
        </w:smartTagPr>
        <w:r w:rsidRPr="007B50ED">
          <w:rPr>
            <w:rFonts w:ascii="Times New Roman" w:hAnsi="Times New Roman"/>
            <w:color w:val="auto"/>
            <w:sz w:val="22"/>
            <w:szCs w:val="22"/>
          </w:rPr>
          <w:t>1583 г</w:t>
        </w:r>
      </w:smartTag>
      <w:r w:rsidRPr="007B50ED">
        <w:rPr>
          <w:rFonts w:ascii="Times New Roman" w:hAnsi="Times New Roman"/>
          <w:color w:val="auto"/>
          <w:sz w:val="22"/>
          <w:szCs w:val="22"/>
        </w:rPr>
        <w:t>. со шведами было заключено перемирие, по которому они удержали за собой последние завоевания, а Грозный потерял даже тот кусочек Балтийского побережья, которым владел в старину Новгород Великий.</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Во время сплошных неудач на западе на востоке случилось событие, которое явилось началом покорения Сибири. В 1581—1582 гг. атаман донских казаков Ермак Тимофеевич с небольшим отрядом (около 800 человек) перешел Уральские горы и завоевал «Сибирское царство» — область сибир</w:t>
      </w:r>
      <w:r w:rsidRPr="007B50ED">
        <w:rPr>
          <w:rFonts w:ascii="Times New Roman" w:hAnsi="Times New Roman"/>
          <w:color w:val="auto"/>
          <w:sz w:val="22"/>
          <w:szCs w:val="22"/>
        </w:rPr>
        <w:softHyphen/>
        <w:t>ско</w:t>
      </w:r>
      <w:r w:rsidRPr="007B50ED">
        <w:rPr>
          <w:rFonts w:ascii="Times New Roman" w:hAnsi="Times New Roman"/>
          <w:color w:val="auto"/>
          <w:sz w:val="22"/>
          <w:szCs w:val="22"/>
        </w:rPr>
        <w:softHyphen/>
        <w:t>го хана Кучума, расположенную по рекам Иртышу и Оби.</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Иван Грозный умер в марте </w:t>
      </w:r>
      <w:smartTag w:uri="urn:schemas-microsoft-com:office:smarttags" w:element="metricconverter">
        <w:smartTagPr>
          <w:attr w:name="ProductID" w:val="1584 г"/>
        </w:smartTagPr>
        <w:r w:rsidRPr="007B50ED">
          <w:rPr>
            <w:rFonts w:ascii="Times New Roman" w:hAnsi="Times New Roman"/>
            <w:color w:val="auto"/>
            <w:sz w:val="22"/>
            <w:szCs w:val="22"/>
          </w:rPr>
          <w:t>1584 г</w:t>
        </w:r>
      </w:smartTag>
      <w:r w:rsidRPr="007B50ED">
        <w:rPr>
          <w:rFonts w:ascii="Times New Roman" w:hAnsi="Times New Roman"/>
          <w:color w:val="auto"/>
          <w:sz w:val="22"/>
          <w:szCs w:val="22"/>
        </w:rPr>
        <w:t xml:space="preserve">. Наследником престола стал его второй сын Федор, слабый, болезненный, запуганный отцовским террором человек. Как всегда в подобных случаях, между приближенными к престолу началась борьба за власть и за влияние на слабого царя. После смерти (в </w:t>
      </w:r>
      <w:smartTag w:uri="urn:schemas-microsoft-com:office:smarttags" w:element="metricconverter">
        <w:smartTagPr>
          <w:attr w:name="ProductID" w:val="1586 г"/>
        </w:smartTagPr>
        <w:r w:rsidRPr="007B50ED">
          <w:rPr>
            <w:rFonts w:ascii="Times New Roman" w:hAnsi="Times New Roman"/>
            <w:color w:val="auto"/>
            <w:sz w:val="22"/>
            <w:szCs w:val="22"/>
          </w:rPr>
          <w:t>1586 г</w:t>
        </w:r>
      </w:smartTag>
      <w:r w:rsidRPr="007B50ED">
        <w:rPr>
          <w:rFonts w:ascii="Times New Roman" w:hAnsi="Times New Roman"/>
          <w:color w:val="auto"/>
          <w:sz w:val="22"/>
          <w:szCs w:val="22"/>
        </w:rPr>
        <w:t>.) царского дяди по материнской линии боярина Никиты Романовича Захарьина на первое место выдвигается царский шурин Борис Федорович Годунов — умный, способный, энергичный и честолюбивый боярин. При Грозном он упрочил свое положение женитьбой на дочери любимого цар</w:t>
      </w:r>
      <w:r w:rsidRPr="007B50ED">
        <w:rPr>
          <w:rFonts w:ascii="Times New Roman" w:hAnsi="Times New Roman"/>
          <w:color w:val="auto"/>
          <w:sz w:val="22"/>
          <w:szCs w:val="22"/>
        </w:rPr>
        <w:softHyphen/>
        <w:t xml:space="preserve">ского опричника Малюты Скуратова-Бельского, а потом царевич Федор женился на его сестре Ирине, и Борис стал, таким образом, близким к царской семье человеком. Преодолев сопротивление старой знати, Годунов становится при царе Федоре правителем государства.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царствование Федора последняя жена царя Ивана Мария со своим малолетним сыном Дмитрием (род. в </w:t>
      </w:r>
      <w:smartTag w:uri="urn:schemas-microsoft-com:office:smarttags" w:element="metricconverter">
        <w:smartTagPr>
          <w:attr w:name="ProductID" w:val="1582 г"/>
        </w:smartTagPr>
        <w:r w:rsidRPr="007B50ED">
          <w:rPr>
            <w:rFonts w:ascii="Times New Roman" w:hAnsi="Times New Roman"/>
            <w:color w:val="auto"/>
            <w:sz w:val="22"/>
            <w:szCs w:val="22"/>
          </w:rPr>
          <w:t>1582 г</w:t>
        </w:r>
      </w:smartTag>
      <w:r w:rsidRPr="007B50ED">
        <w:rPr>
          <w:rFonts w:ascii="Times New Roman" w:hAnsi="Times New Roman"/>
          <w:color w:val="auto"/>
          <w:sz w:val="22"/>
          <w:szCs w:val="22"/>
        </w:rPr>
        <w:t xml:space="preserve">.) и со своими братьями была удалена из Москвы в Углич, который дан был «в удел» Дмитрию. 15 мая </w:t>
      </w:r>
      <w:smartTag w:uri="urn:schemas-microsoft-com:office:smarttags" w:element="metricconverter">
        <w:smartTagPr>
          <w:attr w:name="ProductID" w:val="1591 г"/>
        </w:smartTagPr>
        <w:r w:rsidRPr="007B50ED">
          <w:rPr>
            <w:rFonts w:ascii="Times New Roman" w:hAnsi="Times New Roman"/>
            <w:color w:val="auto"/>
            <w:sz w:val="22"/>
            <w:szCs w:val="22"/>
          </w:rPr>
          <w:t>1591 г</w:t>
        </w:r>
      </w:smartTag>
      <w:r w:rsidRPr="007B50ED">
        <w:rPr>
          <w:rFonts w:ascii="Times New Roman" w:hAnsi="Times New Roman"/>
          <w:color w:val="auto"/>
          <w:sz w:val="22"/>
          <w:szCs w:val="22"/>
        </w:rPr>
        <w:t xml:space="preserve">. царевич Дмитрий был найден зарезанным во дворе угличского дворца. В январе </w:t>
      </w:r>
      <w:smartTag w:uri="urn:schemas-microsoft-com:office:smarttags" w:element="metricconverter">
        <w:smartTagPr>
          <w:attr w:name="ProductID" w:val="1598 г"/>
        </w:smartTagPr>
        <w:r w:rsidRPr="007B50ED">
          <w:rPr>
            <w:rFonts w:ascii="Times New Roman" w:hAnsi="Times New Roman"/>
            <w:color w:val="auto"/>
            <w:sz w:val="22"/>
            <w:szCs w:val="22"/>
          </w:rPr>
          <w:t>1598 г</w:t>
        </w:r>
      </w:smartTag>
      <w:r w:rsidRPr="007B50ED">
        <w:rPr>
          <w:rFonts w:ascii="Times New Roman" w:hAnsi="Times New Roman"/>
          <w:color w:val="auto"/>
          <w:sz w:val="22"/>
          <w:szCs w:val="22"/>
        </w:rPr>
        <w:t>. царь Федор умер, а с ним прекратилась династия потомков Ивана Калиты.</w:t>
      </w:r>
    </w:p>
    <w:p w:rsidR="007B50ED" w:rsidRPr="00755F71" w:rsidRDefault="007B50ED" w:rsidP="00755F71">
      <w:pPr>
        <w:pStyle w:val="a3"/>
        <w:spacing w:line="240" w:lineRule="auto"/>
        <w:rPr>
          <w:rFonts w:ascii="Times New Roman" w:hAnsi="Times New Roman"/>
          <w:color w:val="auto"/>
          <w:sz w:val="24"/>
          <w:szCs w:val="24"/>
        </w:rPr>
      </w:pPr>
    </w:p>
    <w:p w:rsidR="00755F71" w:rsidRPr="00A6020A" w:rsidRDefault="00755F71" w:rsidP="007B50ED">
      <w:pPr>
        <w:pStyle w:val="11"/>
        <w:spacing w:line="240" w:lineRule="auto"/>
        <w:jc w:val="center"/>
        <w:rPr>
          <w:rFonts w:ascii="Times New Roman" w:hAnsi="Times New Roman"/>
          <w:sz w:val="28"/>
          <w:szCs w:val="28"/>
          <w:u w:val="single"/>
        </w:rPr>
      </w:pPr>
      <w:r w:rsidRPr="00A6020A">
        <w:rPr>
          <w:rFonts w:ascii="Times New Roman" w:hAnsi="Times New Roman"/>
          <w:b/>
          <w:sz w:val="28"/>
          <w:szCs w:val="28"/>
          <w:u w:val="single"/>
        </w:rPr>
        <w:t>14. Россия в начале XVII века. Интерпретации периода.</w:t>
      </w:r>
    </w:p>
    <w:p w:rsidR="00755F71" w:rsidRPr="007B50ED" w:rsidRDefault="00755F71" w:rsidP="007B50ED">
      <w:pPr>
        <w:pStyle w:val="11"/>
        <w:spacing w:line="240" w:lineRule="auto"/>
        <w:rPr>
          <w:rFonts w:ascii="Times New Roman" w:hAnsi="Times New Roman"/>
          <w:sz w:val="22"/>
          <w:szCs w:val="22"/>
        </w:rPr>
      </w:pPr>
      <w:r w:rsidRPr="007B50ED">
        <w:rPr>
          <w:rFonts w:ascii="Times New Roman" w:hAnsi="Times New Roman"/>
          <w:sz w:val="22"/>
          <w:szCs w:val="22"/>
        </w:rPr>
        <w:tab/>
        <w:t xml:space="preserve">Царствование Федора Иоанновича, сына Грозного, было временем политической осторожности и успокоения народа после опричнины.. В январе 1598 года после смерти Федора не осталось законных наследников престола. Земский собор избрал на </w:t>
      </w:r>
      <w:r w:rsidRPr="007B50ED">
        <w:rPr>
          <w:rFonts w:ascii="Times New Roman" w:hAnsi="Times New Roman"/>
          <w:b/>
          <w:sz w:val="22"/>
          <w:szCs w:val="22"/>
        </w:rPr>
        <w:t>царство Годунова</w:t>
      </w:r>
      <w:r w:rsidRPr="007B50ED">
        <w:rPr>
          <w:rFonts w:ascii="Times New Roman" w:hAnsi="Times New Roman"/>
          <w:sz w:val="22"/>
          <w:szCs w:val="22"/>
        </w:rPr>
        <w:t>, однако положение нового царя было непрочным, бояре плели против него закулисные интриги. Являясь первым в русской истории выборным монархом, Годунов зарекомендовал себя не столько самодержцем, сколько популистом-временщиком, не уверенным в себе и боящимся открытых действий. Годунов добивался расположения дворянства, раздаривая незаслуженные привилегии и давая самые громкие обещания, в то же время упорно укрепляясь у власти за счет тайного надзора и доносительства, а также неафишируемых репрессий, то есть за счет тех же беззаконий, что были присущи опричнине.</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Начало царствования Бориса несло людям немало благих надежд. Он выступил защитником прочной морали, запретив частную торговлю водкой. Внутренняя политика направлялась на социальную стабилизацию в стране. Поощрялись колонизация новых земель и строительство городов в Поволжье и на Урале. Были некоторые достижения и во внешней политике.</w:t>
      </w:r>
    </w:p>
    <w:p w:rsidR="00755F71" w:rsidRPr="007B50ED" w:rsidRDefault="00755F71" w:rsidP="007B50ED">
      <w:pPr>
        <w:pStyle w:val="a3"/>
        <w:spacing w:line="240" w:lineRule="auto"/>
        <w:rPr>
          <w:rFonts w:ascii="Times New Roman" w:hAnsi="Times New Roman"/>
          <w:b/>
          <w:color w:val="auto"/>
          <w:sz w:val="22"/>
          <w:szCs w:val="22"/>
        </w:rPr>
      </w:pPr>
      <w:r w:rsidRPr="007B50ED">
        <w:rPr>
          <w:rFonts w:ascii="Times New Roman" w:hAnsi="Times New Roman"/>
          <w:color w:val="auto"/>
          <w:sz w:val="22"/>
          <w:szCs w:val="22"/>
        </w:rPr>
        <w:t>В правление Бориса Годунова происходит постепенное прикрепление крестьян к земле, запрет крестьянского выхода. Одной из причин этого запрета было стремление предотвратить запустение центральных уездов страны вследствие расширяющейся колонизации и оттока населения на окраины. С другой стороны, запрет был проявлением сословной политики, охранявшей интересы помещиков и не считавшейся с интересами крестьян. В целом, введение крепостного права, безусловно, усилило социальное напряжение в стране. Вместе с династическими проблемами, боярским своеволием, иностранным вмешательством в русские дела оно спо</w:t>
      </w:r>
      <w:r w:rsidRPr="007B50ED">
        <w:rPr>
          <w:rFonts w:ascii="Times New Roman" w:hAnsi="Times New Roman"/>
          <w:color w:val="auto"/>
          <w:sz w:val="22"/>
          <w:szCs w:val="22"/>
        </w:rPr>
        <w:softHyphen/>
        <w:t>соб</w:t>
      </w:r>
      <w:r w:rsidRPr="007B50ED">
        <w:rPr>
          <w:rFonts w:ascii="Times New Roman" w:hAnsi="Times New Roman"/>
          <w:color w:val="auto"/>
          <w:sz w:val="22"/>
          <w:szCs w:val="22"/>
        </w:rPr>
        <w:softHyphen/>
        <w:t>ст</w:t>
      </w:r>
      <w:r w:rsidRPr="007B50ED">
        <w:rPr>
          <w:rFonts w:ascii="Times New Roman" w:hAnsi="Times New Roman"/>
          <w:color w:val="auto"/>
          <w:sz w:val="22"/>
          <w:szCs w:val="22"/>
        </w:rPr>
        <w:softHyphen/>
        <w:t xml:space="preserve">вовало назреванию того социально-политического кризиса, который впоследствии назвали </w:t>
      </w:r>
      <w:r w:rsidRPr="007B50ED">
        <w:rPr>
          <w:rFonts w:ascii="Times New Roman" w:hAnsi="Times New Roman"/>
          <w:b/>
          <w:color w:val="auto"/>
          <w:sz w:val="22"/>
          <w:szCs w:val="22"/>
        </w:rPr>
        <w:t xml:space="preserve">Смутой.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Смута проявилась, прежде всего, в умах и душах людей. Страшный голод начала XVII века поколебал привычные моральные ценности, скреплявшие людей в единый коллектив. Историк А.П. Щапов писал: </w:t>
      </w:r>
      <w:r w:rsidRPr="007B50ED">
        <w:rPr>
          <w:rFonts w:ascii="Times New Roman" w:hAnsi="Times New Roman"/>
          <w:color w:val="auto"/>
          <w:sz w:val="22"/>
          <w:szCs w:val="22"/>
        </w:rPr>
        <w:lastRenderedPageBreak/>
        <w:t>«...люди, терзаемые голодом, валялись на улицах, подобно скотине, летом щипали траву, а зимой ели сено. Отцы и матери душили, резали и варили своих детей, дети — своих родителей, хозяева — гостей, мясо человеческое продавалось на рынках за говяжье; путешественники страшились останавливаться в гостиницах...».</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Народ бедствовал, а в это же время знать делила богатства и привилегии. Запасов зерна, припрятанных многими боярами, хватило бы всему населению на несколько лет. Доходило до людоедства, а спекулянты удерживали хлеб, предвкушая повышение цен на него.</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Суть происходящего хорошо осознавалась в народе и определялась словом «воровство», но быстрых и простых путей выхода из кризиса не мог предложить никто. Чувство сопричастности к общественным проблемам у каждого отдельного человека оказывалось недостаточно развитым. К тому же немалые массы простых людей заражались цинизмом, корыстью, забвением традиций и святынь. Разложение шло сверху — от потерявшей всякий авто</w:t>
      </w:r>
      <w:r w:rsidRPr="007B50ED">
        <w:rPr>
          <w:rFonts w:ascii="Times New Roman" w:hAnsi="Times New Roman"/>
          <w:color w:val="auto"/>
          <w:sz w:val="22"/>
          <w:szCs w:val="22"/>
        </w:rPr>
        <w:softHyphen/>
        <w:t>ритет боярской верхушки, но грозило захлестнуть и низы. Безвластие и потеря централизующих начал вели к оживлению местного сепаратизма. Если до Смуты Москва была координирующим центром, связывающим все области страны, то с утратой доверия к московским властям утрачивались и связи между отдельными областями. Государство превращалось в бесформенный конгломерат земель и городов. Пренебрежение к государственным интересам и мелочная корысть боярства породили такое явление, как самозванство. Как писал Н.М. Карамзин, «...оцепенение умов предавало Москву в мирную добычу злодейству... Расстрига со своими ляхами уже господствовал в наших пределах, а воины Отечества уклонялись от службы. Так нелюбовь к государю рождает нечувствительность и к государственной чести!». Ни один из самозванцев не посмел бы посягнуть на престол без открытой или тайной поддержки бояр</w:t>
      </w:r>
      <w:r w:rsidRPr="007B50ED">
        <w:rPr>
          <w:rFonts w:ascii="Times New Roman" w:hAnsi="Times New Roman"/>
          <w:color w:val="auto"/>
          <w:sz w:val="22"/>
          <w:szCs w:val="22"/>
        </w:rPr>
        <w:softHyphen/>
        <w:t>ских группировок. Лжедмитрий I был нужен боярам для свержения Годунова, чтобы подготовить почву для воцарения одного из представителей боярской знати. Когда самозванец сделал свое дело, он стал не нужен и был убит. На престол вступил князь Василий Шуйский.</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Выполняя волю бояр, </w:t>
      </w:r>
      <w:r w:rsidRPr="007B50ED">
        <w:rPr>
          <w:rFonts w:ascii="Times New Roman" w:hAnsi="Times New Roman"/>
          <w:b/>
          <w:color w:val="auto"/>
          <w:sz w:val="22"/>
          <w:szCs w:val="22"/>
        </w:rPr>
        <w:t xml:space="preserve">Шуйский </w:t>
      </w:r>
      <w:r w:rsidRPr="007B50ED">
        <w:rPr>
          <w:rFonts w:ascii="Times New Roman" w:hAnsi="Times New Roman"/>
          <w:color w:val="auto"/>
          <w:sz w:val="22"/>
          <w:szCs w:val="22"/>
        </w:rPr>
        <w:t>принес присягу и обязался править по закону, а не по царской прихоти. Независимо от личных качеств нового правителя, это был первый в России договор царя и общества. Однако новые политические идеи не успели одержать верх в условиях разгулявшейся народной стихии. Шуйский вступил на престол в результате закулисных интриг, «без воли всея земли», народное сознание отказалось признать его царем. Необычный характер происходивших на вершинах власти перемен подогревал сомнения и недоверие среди народа. Трудно было поверить в искренность бояр, недавно присягавших «царевичу Дмитрию», а теперь объявивших его лгуном и изменником. Брожение нарастало. В социальных низах антибояр</w:t>
      </w:r>
      <w:r w:rsidRPr="007B50ED">
        <w:rPr>
          <w:rFonts w:ascii="Times New Roman" w:hAnsi="Times New Roman"/>
          <w:color w:val="auto"/>
          <w:sz w:val="22"/>
          <w:szCs w:val="22"/>
        </w:rPr>
        <w:softHyphen/>
        <w:t xml:space="preserve">ские настроения переросли в открытые выступления, вылившиеся в восстание. Вставший во главе его Болотников призывал истребить бояр и овладеть «...женами их, и вотчинами, и поместьями». Масла в огонь подливала и Польша, посылавшая в Московию шляхтичей-авантюристов, готовых воспользоваться любой смутой ради грабежа и наживы.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Смута захлестнула страну.</w:t>
      </w:r>
      <w:r w:rsidRPr="007B50ED">
        <w:rPr>
          <w:rFonts w:ascii="Times New Roman" w:hAnsi="Times New Roman"/>
          <w:color w:val="auto"/>
          <w:sz w:val="22"/>
          <w:szCs w:val="22"/>
        </w:rPr>
        <w:t xml:space="preserve"> Грабежами занимались бродившие от города к городу польские, дворянские, казачьи отряды, различные ватаги и банды. От имени «тушинского вора» и польского наместника Гонсевского шла раздача поместий, хотя хозяева этих поместий были в полном здравии. Помутнение в умах раскалывало семьи, брат шел на брата, отец — на сына. В Москве у кремлевского дворца беспрестанно волновались толпы народа, предписывая Шуйскому, а затем и Боярской думе, что нужно делать и какие указы принимать.</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После свержения Шуйского и нескольких месяцев «</w:t>
      </w:r>
      <w:r w:rsidRPr="007B50ED">
        <w:rPr>
          <w:rFonts w:ascii="Times New Roman" w:hAnsi="Times New Roman"/>
          <w:b/>
          <w:color w:val="auto"/>
          <w:sz w:val="22"/>
          <w:szCs w:val="22"/>
        </w:rPr>
        <w:t>семибоярщины»</w:t>
      </w:r>
      <w:r w:rsidRPr="007B50ED">
        <w:rPr>
          <w:rFonts w:ascii="Times New Roman" w:hAnsi="Times New Roman"/>
          <w:color w:val="auto"/>
          <w:sz w:val="22"/>
          <w:szCs w:val="22"/>
        </w:rPr>
        <w:t xml:space="preserve"> поляки предъявили открытые претензии на московский престол. В августе 1610 года одна из боярских группировок «организовала» присягу польскому королевичу Владиславу, который после этого еще 24 года считал себя «законным Московским государем», хотя не выполнил главного условия бояр — не принял православия.</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К концу 1611 года Московское государство выглядело полностью разрушенным</w:t>
      </w:r>
      <w:r w:rsidRPr="007B50ED">
        <w:rPr>
          <w:rFonts w:ascii="Times New Roman" w:hAnsi="Times New Roman"/>
          <w:color w:val="auto"/>
          <w:sz w:val="22"/>
          <w:szCs w:val="22"/>
        </w:rPr>
        <w:t>. Правительство, управляющее страной от имени «государя, царя Владислава Жигимонтовича всея Руси», было парализовано. В центре страны хозяйничали поляки, захватившие Смоленск и Москву. Новгород оказался у шведов. Каждый русский город действовал особняком. Однако в сознании людей все настойчивее крепла тяга к порядку. В отдельных землях регулярно собирались местные земские советы, где люди сообща обсуждали свои интересы. Постепенно становилось все яснее, что решение проблем невозможно только в местных рамках — зрело пони</w:t>
      </w:r>
      <w:r w:rsidRPr="007B50ED">
        <w:rPr>
          <w:rFonts w:ascii="Times New Roman" w:hAnsi="Times New Roman"/>
          <w:color w:val="auto"/>
          <w:sz w:val="22"/>
          <w:szCs w:val="22"/>
        </w:rPr>
        <w:softHyphen/>
        <w:t>ма</w:t>
      </w:r>
      <w:r w:rsidRPr="007B50ED">
        <w:rPr>
          <w:rFonts w:ascii="Times New Roman" w:hAnsi="Times New Roman"/>
          <w:color w:val="auto"/>
          <w:sz w:val="22"/>
          <w:szCs w:val="22"/>
        </w:rPr>
        <w:softHyphen/>
        <w:t>ние необходимости общерусского движения. Отражением этого стали народные ополчения, собираемые в русских провинциальных городах. Несмотря на распад государственных связей, осознание национального единства не исчезло — напротив, Смута придала ему особую силу. Непре</w:t>
      </w:r>
      <w:r w:rsidRPr="007B50ED">
        <w:rPr>
          <w:rFonts w:ascii="Times New Roman" w:hAnsi="Times New Roman"/>
          <w:color w:val="auto"/>
          <w:sz w:val="22"/>
          <w:szCs w:val="22"/>
        </w:rPr>
        <w:softHyphen/>
        <w:t>рыв</w:t>
      </w:r>
      <w:r w:rsidRPr="007B50ED">
        <w:rPr>
          <w:rFonts w:ascii="Times New Roman" w:hAnsi="Times New Roman"/>
          <w:color w:val="auto"/>
          <w:sz w:val="22"/>
          <w:szCs w:val="22"/>
        </w:rPr>
        <w:softHyphen/>
        <w:t xml:space="preserve">ную проповедь в пользу единства всех православных вела церковь.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Проводя идею государственной консолидации, лидеры ополчения Минин и Пожарский четко сформулировали главные задачи: изгнать интервентов и подготовить условия для создания русского правительства, пользующегося доверием населения. В августе 1612 года произошли решающие бои, поляки были разбиты.</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lastRenderedPageBreak/>
        <w:t>Смута преподала важный урок русскому народу. Призыв Козьмы Минина — не искать личных выгод, а отдавать все на общее дело — имел отклик у большинства простых людей, символизируя поворот общества к нравственному гражданскому началу. Народ, настрадавшись от беспорядков, на свои последние деньги собрал ополчение для восстановления спокойствия в стране, взял в свои руки судьбу государства. Произошло то, что С.М. Со</w:t>
      </w:r>
      <w:r w:rsidRPr="007B50ED">
        <w:rPr>
          <w:rFonts w:ascii="Times New Roman" w:hAnsi="Times New Roman"/>
          <w:color w:val="auto"/>
          <w:sz w:val="22"/>
          <w:szCs w:val="22"/>
        </w:rPr>
        <w:softHyphen/>
        <w:t>ловьев назвал «подвигом очищения», когда «народ, не видя никакой внешней помощи, углубился во внутренний, духовный мир свой, чтобы оттуда извлечь средства спасения». Во время Смуты обанкротилась правящая верхушка, а народ, спасая государство, обнаружил «такое богатство нравственных сил и такую прочность своих исторических и гражданских устоев, какие в нем и предполагать было невозможно».</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Русские люди, перед лицом катастрофы собравшись с силами, воссоздали разрушенное государство, наглядно показав, что оно — не «царская вотчина», а предмет общей заботы и общего дела «всех городов и всяких чинов людей всего великого Российского Царствия».</w:t>
      </w:r>
    </w:p>
    <w:p w:rsidR="00755F71" w:rsidRPr="007B50ED" w:rsidRDefault="00755F71" w:rsidP="007B50ED">
      <w:pPr>
        <w:pStyle w:val="a3"/>
        <w:spacing w:line="240" w:lineRule="auto"/>
        <w:rPr>
          <w:rFonts w:ascii="Times New Roman" w:hAnsi="Times New Roman"/>
          <w:sz w:val="22"/>
          <w:szCs w:val="22"/>
        </w:rPr>
      </w:pPr>
      <w:r w:rsidRPr="007B50ED">
        <w:rPr>
          <w:rFonts w:ascii="Times New Roman" w:hAnsi="Times New Roman"/>
          <w:sz w:val="22"/>
          <w:szCs w:val="22"/>
        </w:rPr>
        <w:t>21 февраля 1613 года государственная власть в стране была восстановлена: Земский собор избрал царем Михаила Романова. Эта кандидатура устраивала всех, поскольку новый царь и его окружение были способны настойчиво и спокойно вести восстановительную работу.</w:t>
      </w:r>
    </w:p>
    <w:p w:rsidR="00755F71" w:rsidRPr="007B50ED" w:rsidRDefault="00755F71" w:rsidP="007B50ED">
      <w:pPr>
        <w:pStyle w:val="a3"/>
        <w:spacing w:line="240" w:lineRule="auto"/>
        <w:rPr>
          <w:rFonts w:ascii="Times New Roman" w:hAnsi="Times New Roman"/>
          <w:b/>
          <w:color w:val="auto"/>
          <w:sz w:val="22"/>
          <w:szCs w:val="22"/>
        </w:rPr>
      </w:pPr>
      <w:r w:rsidRPr="007B50ED">
        <w:rPr>
          <w:rFonts w:ascii="Times New Roman" w:hAnsi="Times New Roman"/>
          <w:b/>
          <w:color w:val="auto"/>
          <w:sz w:val="22"/>
          <w:szCs w:val="22"/>
        </w:rPr>
        <w:t>Религиозно-историческая теория</w:t>
      </w:r>
      <w:r w:rsidRPr="007B50ED">
        <w:rPr>
          <w:rFonts w:ascii="Times New Roman" w:hAnsi="Times New Roman"/>
          <w:color w:val="auto"/>
          <w:sz w:val="22"/>
          <w:szCs w:val="22"/>
        </w:rPr>
        <w:t xml:space="preserve"> изучает движение человека к Богу.</w:t>
      </w:r>
      <w:r w:rsidRPr="007B50ED">
        <w:rPr>
          <w:rFonts w:ascii="Times New Roman" w:hAnsi="Times New Roman"/>
          <w:b/>
          <w:color w:val="auto"/>
          <w:sz w:val="22"/>
          <w:szCs w:val="22"/>
        </w:rPr>
        <w:t xml:space="preserve">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Христианские историки (А. В. Карташов и др.) причину Смуты видят в духовной сфере, грехе гордыни, который явился искушением самовластья. Смута — это одно</w:t>
      </w:r>
      <w:r w:rsidRPr="007B50ED">
        <w:rPr>
          <w:rFonts w:ascii="Times New Roman" w:hAnsi="Times New Roman"/>
          <w:color w:val="auto"/>
          <w:sz w:val="22"/>
          <w:szCs w:val="22"/>
        </w:rPr>
        <w:softHyphen/>
        <w:t>вре</w:t>
      </w:r>
      <w:r w:rsidRPr="007B50ED">
        <w:rPr>
          <w:rFonts w:ascii="Times New Roman" w:hAnsi="Times New Roman"/>
          <w:color w:val="auto"/>
          <w:sz w:val="22"/>
          <w:szCs w:val="22"/>
        </w:rPr>
        <w:softHyphen/>
        <w:t>мен</w:t>
      </w:r>
      <w:r w:rsidRPr="007B50ED">
        <w:rPr>
          <w:rFonts w:ascii="Times New Roman" w:hAnsi="Times New Roman"/>
          <w:color w:val="auto"/>
          <w:sz w:val="22"/>
          <w:szCs w:val="22"/>
        </w:rPr>
        <w:softHyphen/>
        <w:t>но кара за безбожную жизнь и дар, мученический венец, чтобы дать на</w:t>
      </w:r>
      <w:r w:rsidRPr="007B50ED">
        <w:rPr>
          <w:rFonts w:ascii="Times New Roman" w:hAnsi="Times New Roman"/>
          <w:color w:val="auto"/>
          <w:sz w:val="22"/>
          <w:szCs w:val="22"/>
        </w:rPr>
        <w:softHyphen/>
        <w:t>роду явить свою силу.</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Всемирно-историческая теория</w:t>
      </w:r>
      <w:r w:rsidRPr="007B50ED">
        <w:rPr>
          <w:rFonts w:ascii="Times New Roman" w:hAnsi="Times New Roman"/>
          <w:color w:val="auto"/>
          <w:sz w:val="22"/>
          <w:szCs w:val="22"/>
        </w:rPr>
        <w:t xml:space="preserve"> ХIХ—нач. ХХ вв. в объяснении причин, вы</w:t>
      </w:r>
      <w:r w:rsidRPr="007B50ED">
        <w:rPr>
          <w:rFonts w:ascii="Times New Roman" w:hAnsi="Times New Roman"/>
          <w:color w:val="auto"/>
          <w:sz w:val="22"/>
          <w:szCs w:val="22"/>
        </w:rPr>
        <w:softHyphen/>
        <w:t>зы</w:t>
      </w:r>
      <w:r w:rsidRPr="007B50ED">
        <w:rPr>
          <w:rFonts w:ascii="Times New Roman" w:hAnsi="Times New Roman"/>
          <w:color w:val="auto"/>
          <w:sz w:val="22"/>
          <w:szCs w:val="22"/>
        </w:rPr>
        <w:softHyphen/>
        <w:t>вав</w:t>
      </w:r>
      <w:r w:rsidRPr="007B50ED">
        <w:rPr>
          <w:rFonts w:ascii="Times New Roman" w:hAnsi="Times New Roman"/>
          <w:color w:val="auto"/>
          <w:sz w:val="22"/>
          <w:szCs w:val="22"/>
        </w:rPr>
        <w:softHyphen/>
        <w:t>ших Смуту, неоднозначна.</w:t>
      </w:r>
      <w:r w:rsidRPr="007B50ED">
        <w:rPr>
          <w:rFonts w:ascii="Times New Roman" w:hAnsi="Times New Roman"/>
          <w:b/>
          <w:color w:val="auto"/>
          <w:sz w:val="22"/>
          <w:szCs w:val="22"/>
        </w:rPr>
        <w:t xml:space="preserve"> </w:t>
      </w:r>
      <w:r w:rsidRPr="007B50ED">
        <w:rPr>
          <w:rFonts w:ascii="Times New Roman" w:hAnsi="Times New Roman"/>
          <w:color w:val="auto"/>
          <w:sz w:val="22"/>
          <w:szCs w:val="22"/>
        </w:rPr>
        <w:t>Н.М. Карамзин (1766—1826) считал, что Смута вызвана вмешательством инозем</w:t>
      </w:r>
      <w:r w:rsidRPr="007B50ED">
        <w:rPr>
          <w:rFonts w:ascii="Times New Roman" w:hAnsi="Times New Roman"/>
          <w:color w:val="auto"/>
          <w:sz w:val="22"/>
          <w:szCs w:val="22"/>
        </w:rPr>
        <w:softHyphen/>
        <w:t>ных врагов России.Н.И. Костомаров (1817—1885) сводил кризис к политическому вмеша</w:t>
      </w:r>
      <w:r w:rsidRPr="007B50ED">
        <w:rPr>
          <w:rFonts w:ascii="Times New Roman" w:hAnsi="Times New Roman"/>
          <w:color w:val="auto"/>
          <w:sz w:val="22"/>
          <w:szCs w:val="22"/>
        </w:rPr>
        <w:softHyphen/>
        <w:t>тельству Польши, а самозванцам отводил роль проводников като</w:t>
      </w:r>
      <w:r w:rsidRPr="007B50ED">
        <w:rPr>
          <w:rFonts w:ascii="Times New Roman" w:hAnsi="Times New Roman"/>
          <w:color w:val="auto"/>
          <w:sz w:val="22"/>
          <w:szCs w:val="22"/>
        </w:rPr>
        <w:softHyphen/>
        <w:t>ли</w:t>
      </w:r>
      <w:r w:rsidRPr="007B50ED">
        <w:rPr>
          <w:rFonts w:ascii="Times New Roman" w:hAnsi="Times New Roman"/>
          <w:color w:val="auto"/>
          <w:sz w:val="22"/>
          <w:szCs w:val="22"/>
        </w:rPr>
        <w:softHyphen/>
        <w:t>чес</w:t>
      </w:r>
      <w:r w:rsidRPr="007B50ED">
        <w:rPr>
          <w:rFonts w:ascii="Times New Roman" w:hAnsi="Times New Roman"/>
          <w:color w:val="auto"/>
          <w:sz w:val="22"/>
          <w:szCs w:val="22"/>
        </w:rPr>
        <w:softHyphen/>
        <w:t>кого влияния.С.М. Соловьев (1820—1879) связывал причины Смуты с внутренними факторами — “династическим кризисом”, то есть пресечением Московской династии Рюри</w:t>
      </w:r>
      <w:r w:rsidRPr="007B50ED">
        <w:rPr>
          <w:rFonts w:ascii="Times New Roman" w:hAnsi="Times New Roman"/>
          <w:color w:val="auto"/>
          <w:sz w:val="22"/>
          <w:szCs w:val="22"/>
        </w:rPr>
        <w:softHyphen/>
        <w:t>ко</w:t>
      </w:r>
      <w:r w:rsidRPr="007B50ED">
        <w:rPr>
          <w:rFonts w:ascii="Times New Roman" w:hAnsi="Times New Roman"/>
          <w:color w:val="auto"/>
          <w:sz w:val="22"/>
          <w:szCs w:val="22"/>
        </w:rPr>
        <w:softHyphen/>
        <w:t>вичей — Калиты, а также “с дурным состоянием нравст</w:t>
      </w:r>
      <w:r w:rsidRPr="007B50ED">
        <w:rPr>
          <w:rFonts w:ascii="Times New Roman" w:hAnsi="Times New Roman"/>
          <w:color w:val="auto"/>
          <w:sz w:val="22"/>
          <w:szCs w:val="22"/>
        </w:rPr>
        <w:softHyphen/>
        <w:t>вен</w:t>
      </w:r>
      <w:r w:rsidRPr="007B50ED">
        <w:rPr>
          <w:rFonts w:ascii="Times New Roman" w:hAnsi="Times New Roman"/>
          <w:color w:val="auto"/>
          <w:sz w:val="22"/>
          <w:szCs w:val="22"/>
        </w:rPr>
        <w:softHyphen/>
        <w:t>ности в обществе”. В.О. Ключевский (1841—1911) выстроил концепцию “смутного времени” как по</w:t>
      </w:r>
      <w:r w:rsidRPr="007B50ED">
        <w:rPr>
          <w:rFonts w:ascii="Times New Roman" w:hAnsi="Times New Roman"/>
          <w:color w:val="auto"/>
          <w:sz w:val="22"/>
          <w:szCs w:val="22"/>
        </w:rPr>
        <w:softHyphen/>
        <w:t>рож</w:t>
      </w:r>
      <w:r w:rsidRPr="007B50ED">
        <w:rPr>
          <w:rFonts w:ascii="Times New Roman" w:hAnsi="Times New Roman"/>
          <w:color w:val="auto"/>
          <w:sz w:val="22"/>
          <w:szCs w:val="22"/>
        </w:rPr>
        <w:softHyphen/>
        <w:t>дения сложного социального кризиса. Согласно данной концепции, поводом к Смуте по</w:t>
      </w:r>
      <w:r w:rsidRPr="007B50ED">
        <w:rPr>
          <w:rFonts w:ascii="Times New Roman" w:hAnsi="Times New Roman"/>
          <w:color w:val="auto"/>
          <w:sz w:val="22"/>
          <w:szCs w:val="22"/>
        </w:rPr>
        <w:softHyphen/>
        <w:t>служило пресечение правящей династии Рюриковичей, представителей ко</w:t>
      </w:r>
      <w:r w:rsidRPr="007B50ED">
        <w:rPr>
          <w:rFonts w:ascii="Times New Roman" w:hAnsi="Times New Roman"/>
          <w:color w:val="auto"/>
          <w:sz w:val="22"/>
          <w:szCs w:val="22"/>
        </w:rPr>
        <w:softHyphen/>
        <w:t>то</w:t>
      </w:r>
      <w:r w:rsidRPr="007B50ED">
        <w:rPr>
          <w:rFonts w:ascii="Times New Roman" w:hAnsi="Times New Roman"/>
          <w:color w:val="auto"/>
          <w:sz w:val="22"/>
          <w:szCs w:val="22"/>
        </w:rPr>
        <w:softHyphen/>
        <w:t>рой народное сознание признавало в качестве “природных государей”. При</w:t>
      </w:r>
      <w:r w:rsidRPr="007B50ED">
        <w:rPr>
          <w:rFonts w:ascii="Times New Roman" w:hAnsi="Times New Roman"/>
          <w:color w:val="auto"/>
          <w:sz w:val="22"/>
          <w:szCs w:val="22"/>
        </w:rPr>
        <w:softHyphen/>
        <w:t>чи</w:t>
      </w:r>
      <w:r w:rsidRPr="007B50ED">
        <w:rPr>
          <w:rFonts w:ascii="Times New Roman" w:hAnsi="Times New Roman"/>
          <w:color w:val="auto"/>
          <w:sz w:val="22"/>
          <w:szCs w:val="22"/>
        </w:rPr>
        <w:softHyphen/>
        <w:t>ны самой Смуты В.О. Ключевский видел в строе государственных повин</w:t>
      </w:r>
      <w:r w:rsidRPr="007B50ED">
        <w:rPr>
          <w:rFonts w:ascii="Times New Roman" w:hAnsi="Times New Roman"/>
          <w:color w:val="auto"/>
          <w:sz w:val="22"/>
          <w:szCs w:val="22"/>
        </w:rPr>
        <w:softHyphen/>
        <w:t>нос</w:t>
      </w:r>
      <w:r w:rsidRPr="007B50ED">
        <w:rPr>
          <w:rFonts w:ascii="Times New Roman" w:hAnsi="Times New Roman"/>
          <w:color w:val="auto"/>
          <w:sz w:val="22"/>
          <w:szCs w:val="22"/>
        </w:rPr>
        <w:softHyphen/>
        <w:t>тей, породившем социальную рознь. Нарушилась связь сословий: служилых и тягловых. Они отказались выполнять свои обязанности перед государством. Согласно схеме Ключевского, начали Смуту бояре, затем настала очередь дворян, позже поднялись низы.</w:t>
      </w:r>
    </w:p>
    <w:p w:rsidR="00755F71" w:rsidRPr="007B50ED" w:rsidRDefault="00755F71" w:rsidP="007B50ED">
      <w:pPr>
        <w:pStyle w:val="a3"/>
        <w:spacing w:line="240" w:lineRule="auto"/>
        <w:rPr>
          <w:rFonts w:ascii="Times New Roman" w:hAnsi="Times New Roman"/>
          <w:i/>
          <w:color w:val="auto"/>
          <w:sz w:val="22"/>
          <w:szCs w:val="22"/>
        </w:rPr>
      </w:pPr>
      <w:r w:rsidRPr="007B50ED">
        <w:rPr>
          <w:rFonts w:ascii="Times New Roman" w:hAnsi="Times New Roman"/>
          <w:b/>
          <w:i/>
          <w:color w:val="auto"/>
          <w:sz w:val="22"/>
          <w:szCs w:val="22"/>
        </w:rPr>
        <w:t xml:space="preserve">Материалистическое направление </w:t>
      </w:r>
      <w:r w:rsidRPr="007B50ED">
        <w:rPr>
          <w:rFonts w:ascii="Times New Roman" w:hAnsi="Times New Roman"/>
          <w:color w:val="auto"/>
          <w:sz w:val="22"/>
          <w:szCs w:val="22"/>
        </w:rPr>
        <w:t>всемирно-исторической теории, изучая прогресс человечества, отдает в нем приоритет развитию общества, общественных отноше</w:t>
      </w:r>
      <w:r w:rsidRPr="007B50ED">
        <w:rPr>
          <w:rFonts w:ascii="Times New Roman" w:hAnsi="Times New Roman"/>
          <w:color w:val="auto"/>
          <w:sz w:val="22"/>
          <w:szCs w:val="22"/>
        </w:rPr>
        <w:softHyphen/>
        <w:t>ний.</w:t>
      </w:r>
      <w:r w:rsidRPr="007B50ED">
        <w:rPr>
          <w:rFonts w:ascii="Times New Roman" w:hAnsi="Times New Roman"/>
          <w:b/>
          <w:i/>
          <w:color w:val="auto"/>
          <w:sz w:val="22"/>
          <w:szCs w:val="22"/>
        </w:rPr>
        <w:t xml:space="preserve">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Историки-материалисты (Б. А. Рыбаков, Н. И. Павленко, В. А. Федоров и др.) трактуют события Смут</w:t>
      </w:r>
      <w:r w:rsidRPr="007B50ED">
        <w:rPr>
          <w:rFonts w:ascii="Times New Roman" w:hAnsi="Times New Roman"/>
          <w:color w:val="auto"/>
          <w:sz w:val="22"/>
          <w:szCs w:val="22"/>
        </w:rPr>
        <w:softHyphen/>
        <w:t>но</w:t>
      </w:r>
      <w:r w:rsidRPr="007B50ED">
        <w:rPr>
          <w:rFonts w:ascii="Times New Roman" w:hAnsi="Times New Roman"/>
          <w:color w:val="auto"/>
          <w:sz w:val="22"/>
          <w:szCs w:val="22"/>
        </w:rPr>
        <w:softHyphen/>
        <w:t>го вре</w:t>
      </w:r>
      <w:r w:rsidRPr="007B50ED">
        <w:rPr>
          <w:rFonts w:ascii="Times New Roman" w:hAnsi="Times New Roman"/>
          <w:color w:val="auto"/>
          <w:sz w:val="22"/>
          <w:szCs w:val="22"/>
        </w:rPr>
        <w:softHyphen/>
        <w:t>ме</w:t>
      </w:r>
      <w:r w:rsidRPr="007B50ED">
        <w:rPr>
          <w:rFonts w:ascii="Times New Roman" w:hAnsi="Times New Roman"/>
          <w:color w:val="auto"/>
          <w:sz w:val="22"/>
          <w:szCs w:val="22"/>
        </w:rPr>
        <w:softHyphen/>
        <w:t>ни исключи</w:t>
      </w:r>
      <w:r w:rsidRPr="007B50ED">
        <w:rPr>
          <w:rFonts w:ascii="Times New Roman" w:hAnsi="Times New Roman"/>
          <w:color w:val="auto"/>
          <w:sz w:val="22"/>
          <w:szCs w:val="22"/>
        </w:rPr>
        <w:softHyphen/>
        <w:t>тельно как “крестьянскую революцию”; историки-материалисты отвергли сам термин “Смута”. Понятие “Смута” в советский период бы</w:t>
      </w:r>
      <w:r w:rsidRPr="007B50ED">
        <w:rPr>
          <w:rFonts w:ascii="Times New Roman" w:hAnsi="Times New Roman"/>
          <w:color w:val="auto"/>
          <w:sz w:val="22"/>
          <w:szCs w:val="22"/>
        </w:rPr>
        <w:softHyphen/>
      </w:r>
      <w:r w:rsidRPr="007B50ED">
        <w:rPr>
          <w:rFonts w:ascii="Times New Roman" w:hAnsi="Times New Roman"/>
          <w:color w:val="auto"/>
          <w:sz w:val="22"/>
          <w:szCs w:val="22"/>
        </w:rPr>
        <w:softHyphen/>
        <w:t>ло заменено формулировкой “восстание”. В материалистической теории на первый план выдвигается противостояние “эксплуататоров и эксплуатируемых”, фактор классовой борьбы. Отсюда, Смута началась не сверху, как считал В.О. Клю</w:t>
      </w:r>
      <w:r w:rsidRPr="007B50ED">
        <w:rPr>
          <w:rFonts w:ascii="Times New Roman" w:hAnsi="Times New Roman"/>
          <w:color w:val="auto"/>
          <w:sz w:val="22"/>
          <w:szCs w:val="22"/>
        </w:rPr>
        <w:softHyphen/>
        <w:t>чевский, а снизу. Закрепощение крестьян в конце XVI века вылилось  в вос</w:t>
      </w:r>
      <w:r w:rsidRPr="007B50ED">
        <w:rPr>
          <w:rFonts w:ascii="Times New Roman" w:hAnsi="Times New Roman"/>
          <w:color w:val="auto"/>
          <w:sz w:val="22"/>
          <w:szCs w:val="22"/>
        </w:rPr>
        <w:softHyphen/>
        <w:t>ста</w:t>
      </w:r>
      <w:r w:rsidRPr="007B50ED">
        <w:rPr>
          <w:rFonts w:ascii="Times New Roman" w:hAnsi="Times New Roman"/>
          <w:color w:val="auto"/>
          <w:sz w:val="22"/>
          <w:szCs w:val="22"/>
        </w:rPr>
        <w:softHyphen/>
        <w:t xml:space="preserve">ния начала XVII века. </w:t>
      </w:r>
    </w:p>
    <w:p w:rsidR="00755F71" w:rsidRPr="007B50ED" w:rsidRDefault="00755F71" w:rsidP="007B50ED">
      <w:pPr>
        <w:pStyle w:val="a3"/>
        <w:spacing w:line="240" w:lineRule="auto"/>
        <w:rPr>
          <w:rFonts w:ascii="Times New Roman" w:hAnsi="Times New Roman"/>
          <w:b/>
          <w:i/>
          <w:color w:val="auto"/>
          <w:sz w:val="22"/>
          <w:szCs w:val="22"/>
        </w:rPr>
      </w:pPr>
      <w:r w:rsidRPr="007B50ED">
        <w:rPr>
          <w:rFonts w:ascii="Times New Roman" w:hAnsi="Times New Roman"/>
          <w:b/>
          <w:i/>
          <w:color w:val="auto"/>
          <w:sz w:val="22"/>
          <w:szCs w:val="22"/>
        </w:rPr>
        <w:t>Либеральное направление</w:t>
      </w:r>
      <w:r w:rsidRPr="007B50ED">
        <w:rPr>
          <w:rFonts w:ascii="Times New Roman" w:hAnsi="Times New Roman"/>
          <w:color w:val="auto"/>
          <w:sz w:val="22"/>
          <w:szCs w:val="22"/>
        </w:rPr>
        <w:t xml:space="preserve"> всемирно-исторической теории, изучая прогресс человечества, отдает приоритет в нем развитию личности.</w:t>
      </w:r>
      <w:r w:rsidRPr="007B50ED">
        <w:rPr>
          <w:rFonts w:ascii="Times New Roman" w:hAnsi="Times New Roman"/>
          <w:b/>
          <w:i/>
          <w:color w:val="auto"/>
          <w:sz w:val="22"/>
          <w:szCs w:val="22"/>
        </w:rPr>
        <w:t xml:space="preserve">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Либеральные историки (В. Б. Кобрин, Р. Г. Скрынников и др.) термин “крестьянская война”  заменяют  “граж</w:t>
      </w:r>
      <w:r w:rsidRPr="007B50ED">
        <w:rPr>
          <w:rFonts w:ascii="Times New Roman" w:hAnsi="Times New Roman"/>
          <w:color w:val="auto"/>
          <w:sz w:val="22"/>
          <w:szCs w:val="22"/>
        </w:rPr>
        <w:softHyphen/>
        <w:t>дан</w:t>
      </w:r>
      <w:r w:rsidRPr="007B50ED">
        <w:rPr>
          <w:rFonts w:ascii="Times New Roman" w:hAnsi="Times New Roman"/>
          <w:color w:val="auto"/>
          <w:sz w:val="22"/>
          <w:szCs w:val="22"/>
        </w:rPr>
        <w:softHyphen/>
        <w:t>ской войной”. В.Б. Кобрин (1930—1990) в своих трудах определил Смутное время как “сложнейшее переплетение разнообразных противоречий – сословных и на</w:t>
      </w:r>
      <w:r w:rsidRPr="007B50ED">
        <w:rPr>
          <w:rFonts w:ascii="Times New Roman" w:hAnsi="Times New Roman"/>
          <w:color w:val="auto"/>
          <w:sz w:val="22"/>
          <w:szCs w:val="22"/>
        </w:rPr>
        <w:softHyphen/>
        <w:t>цио</w:t>
      </w:r>
      <w:r w:rsidRPr="007B50ED">
        <w:rPr>
          <w:rFonts w:ascii="Times New Roman" w:hAnsi="Times New Roman"/>
          <w:color w:val="auto"/>
          <w:sz w:val="22"/>
          <w:szCs w:val="22"/>
        </w:rPr>
        <w:softHyphen/>
        <w:t>нальных, внутриклассовых и межклассовых”. Он один из первых российских историков по</w:t>
      </w:r>
      <w:r w:rsidRPr="007B50ED">
        <w:rPr>
          <w:rFonts w:ascii="Times New Roman" w:hAnsi="Times New Roman"/>
          <w:color w:val="auto"/>
          <w:sz w:val="22"/>
          <w:szCs w:val="22"/>
        </w:rPr>
        <w:softHyphen/>
        <w:t>ста</w:t>
      </w:r>
      <w:r w:rsidRPr="007B50ED">
        <w:rPr>
          <w:rFonts w:ascii="Times New Roman" w:hAnsi="Times New Roman"/>
          <w:color w:val="auto"/>
          <w:sz w:val="22"/>
          <w:szCs w:val="22"/>
        </w:rPr>
        <w:softHyphen/>
        <w:t>вил под сомнение историко-материалистиче</w:t>
      </w:r>
      <w:r w:rsidRPr="007B50ED">
        <w:rPr>
          <w:rFonts w:ascii="Times New Roman" w:hAnsi="Times New Roman"/>
          <w:color w:val="auto"/>
          <w:sz w:val="22"/>
          <w:szCs w:val="22"/>
        </w:rPr>
        <w:softHyphen/>
        <w:t>ское утверждение о Смуте как о крестьянской войне и задал вопрос: “Вправе ли мы бушевавшую в России начала XVII века граж</w:t>
      </w:r>
      <w:r w:rsidRPr="007B50ED">
        <w:rPr>
          <w:rFonts w:ascii="Times New Roman" w:hAnsi="Times New Roman"/>
          <w:color w:val="auto"/>
          <w:sz w:val="22"/>
          <w:szCs w:val="22"/>
        </w:rPr>
        <w:softHyphen/>
        <w:t>дан</w:t>
      </w:r>
      <w:r w:rsidRPr="007B50ED">
        <w:rPr>
          <w:rFonts w:ascii="Times New Roman" w:hAnsi="Times New Roman"/>
          <w:color w:val="auto"/>
          <w:sz w:val="22"/>
          <w:szCs w:val="22"/>
        </w:rPr>
        <w:softHyphen/>
        <w:t>скую войну свести к крестьянской?”. Отказавшись от негативных стерео</w:t>
      </w:r>
      <w:r w:rsidRPr="007B50ED">
        <w:rPr>
          <w:rFonts w:ascii="Times New Roman" w:hAnsi="Times New Roman"/>
          <w:color w:val="auto"/>
          <w:sz w:val="22"/>
          <w:szCs w:val="22"/>
        </w:rPr>
        <w:softHyphen/>
        <w:t>ти</w:t>
      </w:r>
      <w:r w:rsidRPr="007B50ED">
        <w:rPr>
          <w:rFonts w:ascii="Times New Roman" w:hAnsi="Times New Roman"/>
          <w:color w:val="auto"/>
          <w:sz w:val="22"/>
          <w:szCs w:val="22"/>
        </w:rPr>
        <w:softHyphen/>
        <w:t>пов в оценках государственных деятелей, Кобрин показывает и Бориса Году</w:t>
      </w:r>
      <w:r w:rsidRPr="007B50ED">
        <w:rPr>
          <w:rFonts w:ascii="Times New Roman" w:hAnsi="Times New Roman"/>
          <w:color w:val="auto"/>
          <w:sz w:val="22"/>
          <w:szCs w:val="22"/>
        </w:rPr>
        <w:softHyphen/>
        <w:t>но</w:t>
      </w:r>
      <w:r w:rsidRPr="007B50ED">
        <w:rPr>
          <w:rFonts w:ascii="Times New Roman" w:hAnsi="Times New Roman"/>
          <w:color w:val="auto"/>
          <w:sz w:val="22"/>
          <w:szCs w:val="22"/>
        </w:rPr>
        <w:softHyphen/>
        <w:t>ва, и Лжедмитрия I как мудрых лично</w:t>
      </w:r>
      <w:r w:rsidRPr="007B50ED">
        <w:rPr>
          <w:rFonts w:ascii="Times New Roman" w:hAnsi="Times New Roman"/>
          <w:color w:val="auto"/>
          <w:sz w:val="22"/>
          <w:szCs w:val="22"/>
        </w:rPr>
        <w:softHyphen/>
        <w:t>стей-реформаторов.</w:t>
      </w:r>
    </w:p>
    <w:p w:rsidR="00755F71" w:rsidRPr="007B50ED" w:rsidRDefault="00755F71" w:rsidP="007B50ED">
      <w:pPr>
        <w:pStyle w:val="a3"/>
        <w:spacing w:line="240" w:lineRule="auto"/>
        <w:rPr>
          <w:rFonts w:ascii="Times New Roman" w:hAnsi="Times New Roman"/>
          <w:b/>
          <w:color w:val="auto"/>
          <w:sz w:val="22"/>
          <w:szCs w:val="22"/>
        </w:rPr>
      </w:pPr>
      <w:r w:rsidRPr="007B50ED">
        <w:rPr>
          <w:rFonts w:ascii="Times New Roman" w:hAnsi="Times New Roman"/>
          <w:color w:val="auto"/>
          <w:sz w:val="22"/>
          <w:szCs w:val="22"/>
        </w:rPr>
        <w:t> </w:t>
      </w:r>
      <w:r w:rsidRPr="007B50ED">
        <w:rPr>
          <w:rFonts w:ascii="Times New Roman" w:hAnsi="Times New Roman"/>
          <w:b/>
          <w:color w:val="auto"/>
          <w:sz w:val="22"/>
          <w:szCs w:val="22"/>
        </w:rPr>
        <w:t>Локально-историческая теория</w:t>
      </w:r>
      <w:r w:rsidRPr="007B50ED">
        <w:rPr>
          <w:rFonts w:ascii="Times New Roman" w:hAnsi="Times New Roman"/>
          <w:color w:val="auto"/>
          <w:sz w:val="22"/>
          <w:szCs w:val="22"/>
        </w:rPr>
        <w:t xml:space="preserve"> изучает единство человека и его среды обитания, составляющее понятие локальная цивили</w:t>
      </w:r>
      <w:r w:rsidRPr="007B50ED">
        <w:rPr>
          <w:rFonts w:ascii="Times New Roman" w:hAnsi="Times New Roman"/>
          <w:color w:val="auto"/>
          <w:sz w:val="22"/>
          <w:szCs w:val="22"/>
        </w:rPr>
        <w:softHyphen/>
        <w:t xml:space="preserve">зация. </w:t>
      </w:r>
    </w:p>
    <w:p w:rsidR="00755F71" w:rsidRPr="007B50ED" w:rsidRDefault="00755F71" w:rsidP="007B50ED">
      <w:pPr>
        <w:jc w:val="both"/>
        <w:rPr>
          <w:sz w:val="22"/>
          <w:szCs w:val="22"/>
        </w:rPr>
      </w:pPr>
      <w:r w:rsidRPr="007B50ED">
        <w:rPr>
          <w:sz w:val="22"/>
          <w:szCs w:val="22"/>
        </w:rPr>
        <w:t>Л.Н. Гу</w:t>
      </w:r>
      <w:r w:rsidRPr="007B50ED">
        <w:rPr>
          <w:sz w:val="22"/>
          <w:szCs w:val="22"/>
        </w:rPr>
        <w:softHyphen/>
      </w:r>
      <w:r w:rsidRPr="007B50ED">
        <w:rPr>
          <w:sz w:val="22"/>
          <w:szCs w:val="22"/>
        </w:rPr>
        <w:softHyphen/>
        <w:t>милев (1912—1992) определяет рубеж XVI—XVII веков как акматическую фазу российского этноса. “Обычно в истории эта фаза,— пишет Л.Н. Гу</w:t>
      </w:r>
      <w:r w:rsidRPr="007B50ED">
        <w:rPr>
          <w:sz w:val="22"/>
          <w:szCs w:val="22"/>
        </w:rPr>
        <w:softHyphen/>
        <w:t>ми</w:t>
      </w:r>
      <w:r w:rsidRPr="007B50ED">
        <w:rPr>
          <w:sz w:val="22"/>
          <w:szCs w:val="22"/>
        </w:rPr>
        <w:softHyphen/>
        <w:t>лев,— сопровождается таким внутренним сопер</w:t>
      </w:r>
      <w:r w:rsidRPr="007B50ED">
        <w:rPr>
          <w:sz w:val="22"/>
          <w:szCs w:val="22"/>
        </w:rPr>
        <w:softHyphen/>
        <w:t>ни</w:t>
      </w:r>
      <w:r w:rsidRPr="007B50ED">
        <w:rPr>
          <w:sz w:val="22"/>
          <w:szCs w:val="22"/>
        </w:rPr>
        <w:softHyphen/>
        <w:t>чеством и резней, что ход этногенеза на время тормозится... Начинаются гражданские войны... она сопровождается огромным рассеиванием энер</w:t>
      </w:r>
      <w:r w:rsidRPr="007B50ED">
        <w:rPr>
          <w:sz w:val="22"/>
          <w:szCs w:val="22"/>
        </w:rPr>
        <w:softHyphen/>
        <w:t>гии...”. Действительно, истори</w:t>
      </w:r>
      <w:r w:rsidRPr="007B50ED">
        <w:rPr>
          <w:sz w:val="22"/>
          <w:szCs w:val="22"/>
        </w:rPr>
        <w:softHyphen/>
        <w:t>ческие факты вписываются в схему-логику, предложенную Л. Н. Гумилевым. Рубеж XVI—XVII веков — это хаос в Евразийском государстве и мощный “выброс” народа из центра на Украину, Дон, Сибирь</w:t>
      </w:r>
    </w:p>
    <w:p w:rsidR="00470024" w:rsidRPr="00755F71" w:rsidRDefault="00470024" w:rsidP="00755F71"/>
    <w:p w:rsidR="00755F71" w:rsidRPr="00A6020A" w:rsidRDefault="00755F71" w:rsidP="00470024">
      <w:pPr>
        <w:pStyle w:val="11"/>
        <w:spacing w:line="240" w:lineRule="auto"/>
        <w:jc w:val="center"/>
        <w:rPr>
          <w:rFonts w:ascii="Times New Roman" w:hAnsi="Times New Roman"/>
          <w:b/>
          <w:sz w:val="28"/>
          <w:szCs w:val="28"/>
          <w:u w:val="single"/>
        </w:rPr>
      </w:pPr>
      <w:r w:rsidRPr="00A6020A">
        <w:rPr>
          <w:rFonts w:ascii="Times New Roman" w:hAnsi="Times New Roman"/>
          <w:b/>
          <w:sz w:val="28"/>
          <w:szCs w:val="28"/>
          <w:u w:val="single"/>
        </w:rPr>
        <w:lastRenderedPageBreak/>
        <w:t>16. Место и значение Петра 1 в русской истории. Эпоха петровских преобразований. Интерпретация проблемы.</w:t>
      </w:r>
    </w:p>
    <w:p w:rsidR="00755F71" w:rsidRPr="007B50ED" w:rsidRDefault="00755F71" w:rsidP="007B50ED">
      <w:pPr>
        <w:pStyle w:val="11"/>
        <w:spacing w:line="240" w:lineRule="auto"/>
        <w:rPr>
          <w:rFonts w:ascii="Times New Roman" w:hAnsi="Times New Roman"/>
          <w:sz w:val="22"/>
          <w:szCs w:val="22"/>
        </w:rPr>
      </w:pPr>
      <w:r w:rsidRPr="007B50ED">
        <w:rPr>
          <w:rFonts w:ascii="Times New Roman" w:hAnsi="Times New Roman"/>
          <w:b/>
          <w:sz w:val="22"/>
          <w:szCs w:val="22"/>
        </w:rPr>
        <w:t xml:space="preserve">Личность реформатора. </w:t>
      </w:r>
      <w:r w:rsidRPr="007B50ED">
        <w:rPr>
          <w:rFonts w:ascii="Times New Roman" w:hAnsi="Times New Roman"/>
          <w:sz w:val="22"/>
          <w:szCs w:val="22"/>
        </w:rPr>
        <w:t xml:space="preserve">У царя Алексея Михайловича Романова от первой супруги — Марии было 13 детей. Но если дочери росли крепкими и здоровыми, то сыновья — хилыми и болезненными. При жизни царя три его сына скончались в раннем возрасте, старший сын Федор не мог передвигать опухшие ноги, а другой сын Иван был «скуден умом» и подслеповат.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Овдовев, 42-летний царь Алексей Михайлович женился снова и взял в супруги молодую, здоровую Наталью Нарышкину, которая 30 мая </w:t>
      </w:r>
      <w:smartTag w:uri="urn:schemas-microsoft-com:office:smarttags" w:element="metricconverter">
        <w:smartTagPr>
          <w:attr w:name="ProductID" w:val="1672 г"/>
        </w:smartTagPr>
        <w:r w:rsidRPr="007B50ED">
          <w:rPr>
            <w:rFonts w:ascii="Times New Roman" w:hAnsi="Times New Roman"/>
            <w:color w:val="auto"/>
            <w:sz w:val="22"/>
            <w:szCs w:val="22"/>
          </w:rPr>
          <w:t>1672 г</w:t>
        </w:r>
      </w:smartTag>
      <w:r w:rsidRPr="007B50ED">
        <w:rPr>
          <w:rFonts w:ascii="Times New Roman" w:hAnsi="Times New Roman"/>
          <w:color w:val="auto"/>
          <w:sz w:val="22"/>
          <w:szCs w:val="22"/>
        </w:rPr>
        <w:t xml:space="preserve">. родила ему сына Петра. Петру было три с половиной года, когда царь Алексей неожиданно занемог и скончался. Престол занял Федор Алексеевич (1676—1682). Процарствовав 6 лет, болезненный Федор умер, не оставив ни потомства, ни памяти о себе у современников и последующих поколений. Преемником должен был стать Иван, старший брат Петра, но против слабого умом наследника выступили Освященный собор и Боярская дума.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Формально Петр стал править совместно с Иваном, но больной Иван не принимал никакого участия в государственных делах — за исключением официальных церемоний. Молодой Петр был поглощен военными забавами, и текущие государственные дела решали князья Борис Алексеевич Голицын, Федор Юрьевич Ромо</w:t>
      </w:r>
      <w:r w:rsidRPr="007B50ED">
        <w:rPr>
          <w:rFonts w:ascii="Times New Roman" w:hAnsi="Times New Roman"/>
          <w:color w:val="auto"/>
          <w:sz w:val="22"/>
          <w:szCs w:val="22"/>
        </w:rPr>
        <w:softHyphen/>
        <w:t>дановский и царица Наталья. Петр, хотя и чувствовал в себе неукротимую энергию, еще не представлял той роли, которую ему предстояло сыграть в истории России.</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Петр в кратчайшие сроки создал, по высоким образцам тогдашней Европы, Российскую империю.</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Петр являлся </w:t>
      </w:r>
      <w:r w:rsidRPr="007B50ED">
        <w:rPr>
          <w:rFonts w:ascii="Times New Roman" w:hAnsi="Times New Roman"/>
          <w:b/>
          <w:color w:val="auto"/>
          <w:sz w:val="22"/>
          <w:szCs w:val="22"/>
        </w:rPr>
        <w:t>фигурой огромного исторического масштаба</w:t>
      </w:r>
      <w:r w:rsidRPr="007B50ED">
        <w:rPr>
          <w:rFonts w:ascii="Times New Roman" w:hAnsi="Times New Roman"/>
          <w:color w:val="auto"/>
          <w:sz w:val="22"/>
          <w:szCs w:val="22"/>
        </w:rPr>
        <w:t>, фигурой сложной и весьма противоречивой. Он был умен, любознателен, трудолюбив, энергичен. Не получив должного образования, он тем не менее обладал обширными познаниями в самых разнообразных сферах науки, техники, ремесла, военного искусства. Нет сомнений, что все, что он делал, было направлено, по мнению самого Петра, на благо России, а не его, царя, лично. Но многие личные качества Петра были обусловлены характером той суровой эпохи, в которой он жил, и в значительной мере определили его жестокость, подозрительность, властолюбие и т. п. Весьма показательно, что Петру нравилось, когда его сравнивали с Иваном Грозным. В достижении постав</w:t>
      </w:r>
      <w:r w:rsidRPr="007B50ED">
        <w:rPr>
          <w:rFonts w:ascii="Times New Roman" w:hAnsi="Times New Roman"/>
          <w:color w:val="auto"/>
          <w:sz w:val="22"/>
          <w:szCs w:val="22"/>
        </w:rPr>
        <w:softHyphen/>
        <w:t xml:space="preserve">ленных целей он не гнушался никакими средствами, был не просто жесток к людям (лично, например, рубил головы стрельцам в </w:t>
      </w:r>
      <w:smartTag w:uri="urn:schemas-microsoft-com:office:smarttags" w:element="metricconverter">
        <w:smartTagPr>
          <w:attr w:name="ProductID" w:val="1689 г"/>
        </w:smartTagPr>
        <w:r w:rsidRPr="007B50ED">
          <w:rPr>
            <w:rFonts w:ascii="Times New Roman" w:hAnsi="Times New Roman"/>
            <w:color w:val="auto"/>
            <w:sz w:val="22"/>
            <w:szCs w:val="22"/>
          </w:rPr>
          <w:t>1689 г</w:t>
        </w:r>
      </w:smartTag>
      <w:r w:rsidRPr="007B50ED">
        <w:rPr>
          <w:rFonts w:ascii="Times New Roman" w:hAnsi="Times New Roman"/>
          <w:color w:val="auto"/>
          <w:sz w:val="22"/>
          <w:szCs w:val="22"/>
        </w:rPr>
        <w:t>.), он вообще смотрел на человека как на орудие, материал для создания того, что было им задумано для блага империи. За время правления Петра в стране в три раза выросли налоги и на 15% сократилось население. Петр не останавливался перед применением самых изощренных методов средневековья: пыток, слежки, поощрения доносов. Он был убежден, что во имя государственной «пользы» можно пренебречь моральными нормами.</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Итак, на рубеже XVII—XVIII вв. Россия стояла на пороге преобразо</w:t>
      </w:r>
      <w:r w:rsidRPr="007B50ED">
        <w:rPr>
          <w:rFonts w:ascii="Times New Roman" w:hAnsi="Times New Roman"/>
          <w:color w:val="auto"/>
          <w:sz w:val="22"/>
          <w:szCs w:val="22"/>
        </w:rPr>
        <w:softHyphen/>
        <w:t>ваний. Эти преобразования могли происходить в разных формах и привести к различным результатам. В выборе форм развития огромную роль сыграла личность реформатора.</w:t>
      </w:r>
    </w:p>
    <w:p w:rsidR="00755F71" w:rsidRPr="007B50ED" w:rsidRDefault="00755F71" w:rsidP="007B50ED">
      <w:pPr>
        <w:pStyle w:val="11"/>
        <w:spacing w:line="240" w:lineRule="auto"/>
        <w:rPr>
          <w:rFonts w:ascii="Times New Roman" w:hAnsi="Times New Roman"/>
          <w:sz w:val="22"/>
          <w:szCs w:val="22"/>
        </w:rPr>
      </w:pPr>
      <w:r w:rsidRPr="007B50ED">
        <w:rPr>
          <w:rFonts w:ascii="Times New Roman" w:hAnsi="Times New Roman"/>
          <w:sz w:val="22"/>
          <w:szCs w:val="22"/>
        </w:rPr>
        <w:t xml:space="preserve">С именем Петра связано </w:t>
      </w:r>
      <w:r w:rsidRPr="007B50ED">
        <w:rPr>
          <w:rFonts w:ascii="Times New Roman" w:hAnsi="Times New Roman"/>
          <w:b/>
          <w:sz w:val="22"/>
          <w:szCs w:val="22"/>
        </w:rPr>
        <w:t>превращение России в империю</w:t>
      </w:r>
      <w:r w:rsidRPr="007B50ED">
        <w:rPr>
          <w:rFonts w:ascii="Times New Roman" w:hAnsi="Times New Roman"/>
          <w:sz w:val="22"/>
          <w:szCs w:val="22"/>
        </w:rPr>
        <w:t>, евразий</w:t>
      </w:r>
      <w:r w:rsidRPr="007B50ED">
        <w:rPr>
          <w:rFonts w:ascii="Times New Roman" w:hAnsi="Times New Roman"/>
          <w:sz w:val="22"/>
          <w:szCs w:val="22"/>
        </w:rPr>
        <w:softHyphen/>
        <w:t>скую военную державу. Россия решила главную внешнеполитическую задачу, которую русские цари пытались осуществить в течение двух веков — выход к морю. Россия прочно вошла в круг европейских держав. Были установлены постоянные дипломатические отношения с крупными европейскими страна</w:t>
      </w:r>
      <w:r w:rsidRPr="007B50ED">
        <w:rPr>
          <w:rFonts w:ascii="Times New Roman" w:hAnsi="Times New Roman"/>
          <w:sz w:val="22"/>
          <w:szCs w:val="22"/>
        </w:rPr>
        <w:softHyphen/>
        <w:t xml:space="preserve">ми.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Таким образом, внешняя политика России эволюционировала в сторону имперской политики. Именно при Петре I была создана Российская империя, сформировалось имперское мышление, которые сохранялись в течение почти трех веков.</w:t>
      </w:r>
    </w:p>
    <w:p w:rsidR="00755F71" w:rsidRPr="007B50ED" w:rsidRDefault="00755F71" w:rsidP="007B50ED">
      <w:pPr>
        <w:pStyle w:val="11"/>
        <w:spacing w:line="240" w:lineRule="auto"/>
        <w:rPr>
          <w:rFonts w:ascii="Times New Roman" w:hAnsi="Times New Roman"/>
          <w:sz w:val="22"/>
          <w:szCs w:val="22"/>
        </w:rPr>
      </w:pPr>
      <w:r w:rsidRPr="007B50ED">
        <w:rPr>
          <w:rFonts w:ascii="Times New Roman" w:hAnsi="Times New Roman"/>
          <w:b/>
          <w:sz w:val="22"/>
          <w:szCs w:val="22"/>
        </w:rPr>
        <w:t>Реформы Петра I</w:t>
      </w:r>
      <w:r w:rsidRPr="007B50ED">
        <w:rPr>
          <w:rFonts w:ascii="Times New Roman" w:hAnsi="Times New Roman"/>
          <w:sz w:val="22"/>
          <w:szCs w:val="22"/>
        </w:rPr>
        <w:t xml:space="preserve"> — это огромный конгломерат правительственных мероприятий, осуществлявших</w:t>
      </w:r>
      <w:r w:rsidRPr="007B50ED">
        <w:rPr>
          <w:rFonts w:ascii="Times New Roman" w:hAnsi="Times New Roman"/>
          <w:sz w:val="22"/>
          <w:szCs w:val="22"/>
        </w:rPr>
        <w:softHyphen/>
        <w:t>ся без четко выработанной долгосрочной програм</w:t>
      </w:r>
      <w:r w:rsidRPr="007B50ED">
        <w:rPr>
          <w:rFonts w:ascii="Times New Roman" w:hAnsi="Times New Roman"/>
          <w:sz w:val="22"/>
          <w:szCs w:val="22"/>
        </w:rPr>
        <w:softHyphen/>
        <w:t>мы и обусловленных как насущными, сиюминут</w:t>
      </w:r>
      <w:r w:rsidRPr="007B50ED">
        <w:rPr>
          <w:rFonts w:ascii="Times New Roman" w:hAnsi="Times New Roman"/>
          <w:sz w:val="22"/>
          <w:szCs w:val="22"/>
        </w:rPr>
        <w:softHyphen/>
        <w:t>ными потребностями госу</w:t>
      </w:r>
      <w:r w:rsidRPr="007B50ED">
        <w:rPr>
          <w:rFonts w:ascii="Times New Roman" w:hAnsi="Times New Roman"/>
          <w:sz w:val="22"/>
          <w:szCs w:val="22"/>
        </w:rPr>
        <w:softHyphen/>
        <w:t>дарства, так и личными пристрастиями самодержца. Реформы были продиктованы, с одной стороны, теми про</w:t>
      </w:r>
      <w:r w:rsidRPr="007B50ED">
        <w:rPr>
          <w:rFonts w:ascii="Times New Roman" w:hAnsi="Times New Roman"/>
          <w:sz w:val="22"/>
          <w:szCs w:val="22"/>
        </w:rPr>
        <w:softHyphen/>
        <w:t>цессами, которые начали развиваться в стране во второй половине XVII века, с другой — неуда</w:t>
      </w:r>
      <w:r w:rsidRPr="007B50ED">
        <w:rPr>
          <w:rFonts w:ascii="Times New Roman" w:hAnsi="Times New Roman"/>
          <w:sz w:val="22"/>
          <w:szCs w:val="22"/>
        </w:rPr>
        <w:softHyphen/>
        <w:t>чами России в первый период ее войны со шведами, с третьей — привязанностью Петра к европейским идеям, порядкам и образу жизни.</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Особенностью </w:t>
      </w:r>
      <w:r w:rsidRPr="007B50ED">
        <w:rPr>
          <w:rFonts w:ascii="Times New Roman" w:hAnsi="Times New Roman"/>
          <w:b/>
          <w:color w:val="auto"/>
          <w:sz w:val="22"/>
          <w:szCs w:val="22"/>
        </w:rPr>
        <w:t>развития русской промышленности</w:t>
      </w:r>
      <w:r w:rsidRPr="007B50ED">
        <w:rPr>
          <w:rFonts w:ascii="Times New Roman" w:hAnsi="Times New Roman"/>
          <w:color w:val="auto"/>
          <w:sz w:val="22"/>
          <w:szCs w:val="22"/>
        </w:rPr>
        <w:t xml:space="preserve"> в первой половине XVIII века стало широкое применение подневольного труда. Это означало превращение промышленных предприятий, на которых мог зародиться капиталистический уклад, в предприятия крепостниче</w:t>
      </w:r>
      <w:r w:rsidRPr="007B50ED">
        <w:rPr>
          <w:rFonts w:ascii="Times New Roman" w:hAnsi="Times New Roman"/>
          <w:color w:val="auto"/>
          <w:sz w:val="22"/>
          <w:szCs w:val="22"/>
        </w:rPr>
        <w:softHyphen/>
        <w:t xml:space="preserve">ской экономики. В первой четверти XVIII века была создана сравнительно мощная экономическая база — около 100 мануфактурных предприятий, а в начале царствования их было 15. К 1740-м годам страна выплавила чугуна в 1,5 раза больше, чем Англия.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 В России в первой четверти XVIII века сформировалась </w:t>
      </w:r>
      <w:r w:rsidRPr="007B50ED">
        <w:rPr>
          <w:rFonts w:ascii="Times New Roman" w:hAnsi="Times New Roman"/>
          <w:b/>
          <w:color w:val="auto"/>
          <w:sz w:val="22"/>
          <w:szCs w:val="22"/>
        </w:rPr>
        <w:t>мощная военно-бюрократическая система.</w:t>
      </w:r>
      <w:r w:rsidRPr="007B50ED">
        <w:rPr>
          <w:rFonts w:ascii="Times New Roman" w:hAnsi="Times New Roman"/>
          <w:color w:val="auto"/>
          <w:sz w:val="22"/>
          <w:szCs w:val="22"/>
        </w:rPr>
        <w:t xml:space="preserve"> Наверху громозд</w:t>
      </w:r>
      <w:r w:rsidRPr="007B50ED">
        <w:rPr>
          <w:rFonts w:ascii="Times New Roman" w:hAnsi="Times New Roman"/>
          <w:color w:val="auto"/>
          <w:sz w:val="22"/>
          <w:szCs w:val="22"/>
        </w:rPr>
        <w:softHyphen/>
        <w:t>кой пира</w:t>
      </w:r>
      <w:r w:rsidRPr="007B50ED">
        <w:rPr>
          <w:rFonts w:ascii="Times New Roman" w:hAnsi="Times New Roman"/>
          <w:color w:val="auto"/>
          <w:sz w:val="22"/>
          <w:szCs w:val="22"/>
        </w:rPr>
        <w:softHyphen/>
        <w:t>миды власти находился царь. Монарх был единственным источником права, имел необъятную власть. Апофеозом самодержавия стало присвоение Петру I титула императора.</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 Для </w:t>
      </w:r>
      <w:r w:rsidRPr="007B50ED">
        <w:rPr>
          <w:rFonts w:ascii="Times New Roman" w:hAnsi="Times New Roman"/>
          <w:b/>
          <w:color w:val="auto"/>
          <w:sz w:val="22"/>
          <w:szCs w:val="22"/>
        </w:rPr>
        <w:t>новой культуры были характерны светскость и «государствен</w:t>
      </w:r>
      <w:r w:rsidRPr="007B50ED">
        <w:rPr>
          <w:rFonts w:ascii="Times New Roman" w:hAnsi="Times New Roman"/>
          <w:b/>
          <w:color w:val="auto"/>
          <w:sz w:val="22"/>
          <w:szCs w:val="22"/>
        </w:rPr>
        <w:softHyphen/>
        <w:t>ный» характер</w:t>
      </w:r>
      <w:r w:rsidRPr="007B50ED">
        <w:rPr>
          <w:rFonts w:ascii="Times New Roman" w:hAnsi="Times New Roman"/>
          <w:color w:val="auto"/>
          <w:sz w:val="22"/>
          <w:szCs w:val="22"/>
        </w:rPr>
        <w:t xml:space="preserve">. Последняя черта культуры являлась особенностью России. Государство финансировало и поощряло развитие тех сфер культуры, которые считались наиболее нужными. Культуру в целом, науку и даже искусство Петр I оценивал </w:t>
      </w:r>
      <w:r w:rsidRPr="007B50ED">
        <w:rPr>
          <w:rFonts w:ascii="Times New Roman" w:hAnsi="Times New Roman"/>
          <w:color w:val="auto"/>
          <w:sz w:val="22"/>
          <w:szCs w:val="22"/>
        </w:rPr>
        <w:lastRenderedPageBreak/>
        <w:t>с позиции пользы. Огромная роль государства, его вмешательство в сферу культуры привели к ее бюрократизации: Проис</w:t>
      </w:r>
      <w:r w:rsidRPr="007B50ED">
        <w:rPr>
          <w:rFonts w:ascii="Times New Roman" w:hAnsi="Times New Roman"/>
          <w:color w:val="auto"/>
          <w:sz w:val="22"/>
          <w:szCs w:val="22"/>
        </w:rPr>
        <w:softHyphen/>
        <w:t>хо</w:t>
      </w:r>
      <w:r w:rsidRPr="007B50ED">
        <w:rPr>
          <w:rFonts w:ascii="Times New Roman" w:hAnsi="Times New Roman"/>
          <w:color w:val="auto"/>
          <w:sz w:val="22"/>
          <w:szCs w:val="22"/>
        </w:rPr>
        <w:softHyphen/>
        <w:t>дит раскол культуры на две части: прозападная (дворянская) и народная, ориентирующаяся на православные традиции.</w:t>
      </w:r>
    </w:p>
    <w:p w:rsidR="00755F71" w:rsidRPr="007B50ED" w:rsidRDefault="00755F71" w:rsidP="007B50ED">
      <w:pPr>
        <w:pStyle w:val="a3"/>
        <w:spacing w:line="240" w:lineRule="auto"/>
        <w:rPr>
          <w:rFonts w:ascii="Times New Roman" w:hAnsi="Times New Roman"/>
          <w:sz w:val="22"/>
          <w:szCs w:val="22"/>
        </w:rPr>
      </w:pPr>
      <w:r w:rsidRPr="007B50ED">
        <w:rPr>
          <w:rFonts w:ascii="Times New Roman" w:hAnsi="Times New Roman"/>
          <w:sz w:val="22"/>
          <w:szCs w:val="22"/>
        </w:rPr>
        <w:t>Петровские реформы, направленные на европеизацию России, грандиозны по своим масштабам и последствиям. Однако они не могли обеспечить долговременный прогресс страны, так как проводились силовыми методами и закрепляли жесткую систему, основанную на подневольном труде.</w:t>
      </w:r>
    </w:p>
    <w:p w:rsidR="00755F71" w:rsidRPr="007B50ED" w:rsidRDefault="00755F71" w:rsidP="007B50ED">
      <w:pPr>
        <w:pStyle w:val="a3"/>
        <w:spacing w:line="240" w:lineRule="auto"/>
        <w:rPr>
          <w:rFonts w:ascii="Times New Roman" w:hAnsi="Times New Roman"/>
          <w:b/>
          <w:sz w:val="22"/>
          <w:szCs w:val="22"/>
        </w:rPr>
      </w:pPr>
      <w:r w:rsidRPr="007B50ED">
        <w:rPr>
          <w:rFonts w:ascii="Times New Roman" w:hAnsi="Times New Roman"/>
          <w:b/>
          <w:sz w:val="22"/>
          <w:szCs w:val="22"/>
        </w:rPr>
        <w:t> ОЦЕНКИ ДЕЯТЕЛЬНОСТИ  ПЕТРА I</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 Религиозно-историческая теория</w:t>
      </w:r>
      <w:r w:rsidRPr="007B50ED">
        <w:rPr>
          <w:rFonts w:ascii="Times New Roman" w:hAnsi="Times New Roman"/>
          <w:color w:val="auto"/>
          <w:sz w:val="22"/>
          <w:szCs w:val="22"/>
        </w:rPr>
        <w:t xml:space="preserve"> изучает движение человека к Богу.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Христианская историография, пред</w:t>
      </w:r>
      <w:r w:rsidRPr="007B50ED">
        <w:rPr>
          <w:rFonts w:ascii="Times New Roman" w:hAnsi="Times New Roman"/>
          <w:color w:val="auto"/>
          <w:sz w:val="22"/>
          <w:szCs w:val="22"/>
        </w:rPr>
        <w:softHyphen/>
        <w:t>ставленная офици</w:t>
      </w:r>
      <w:r w:rsidRPr="007B50ED">
        <w:rPr>
          <w:rFonts w:ascii="Times New Roman" w:hAnsi="Times New Roman"/>
          <w:color w:val="auto"/>
          <w:sz w:val="22"/>
          <w:szCs w:val="22"/>
        </w:rPr>
        <w:softHyphen/>
        <w:t>аль</w:t>
      </w:r>
      <w:r w:rsidRPr="007B50ED">
        <w:rPr>
          <w:rFonts w:ascii="Times New Roman" w:hAnsi="Times New Roman"/>
          <w:color w:val="auto"/>
          <w:sz w:val="22"/>
          <w:szCs w:val="22"/>
        </w:rPr>
        <w:softHyphen/>
      </w:r>
      <w:r w:rsidRPr="007B50ED">
        <w:rPr>
          <w:rFonts w:ascii="Times New Roman" w:hAnsi="Times New Roman"/>
          <w:color w:val="auto"/>
          <w:sz w:val="22"/>
          <w:szCs w:val="22"/>
        </w:rPr>
        <w:softHyphen/>
      </w:r>
      <w:r w:rsidRPr="007B50ED">
        <w:rPr>
          <w:rFonts w:ascii="Times New Roman" w:hAnsi="Times New Roman"/>
          <w:color w:val="auto"/>
          <w:sz w:val="22"/>
          <w:szCs w:val="22"/>
        </w:rPr>
        <w:softHyphen/>
        <w:t>ной церковью, к Петру I относится лояльно. Всякая власть от Бога. Царь —  помазанник Божий  и, от</w:t>
      </w:r>
      <w:r w:rsidRPr="007B50ED">
        <w:rPr>
          <w:rFonts w:ascii="Times New Roman" w:hAnsi="Times New Roman"/>
          <w:color w:val="auto"/>
          <w:sz w:val="22"/>
          <w:szCs w:val="22"/>
        </w:rPr>
        <w:softHyphen/>
        <w:t xml:space="preserve">сюда, его деятельность направлена на благо России. Еще при жизни Петра его восхвалял вице-президент Синода Феофан Прокопович (1681—1736). Христианская литература, представленная старообрядцами, к Петру и его деятельности относится негативно. По их мнению, царя во время путешествия за границу подменили, и в Россию под именем Петра приехал антихрист. Он и одевался и вел себя не как православный: смеялся над стариной, выпускал изо рта дым, одевался в непривычные одежды, жестоко преследовал старообрядцев и т.д.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Сторонники </w:t>
      </w:r>
      <w:r w:rsidRPr="007B50ED">
        <w:rPr>
          <w:rFonts w:ascii="Times New Roman" w:hAnsi="Times New Roman"/>
          <w:b/>
          <w:color w:val="auto"/>
          <w:sz w:val="22"/>
          <w:szCs w:val="22"/>
        </w:rPr>
        <w:t>всемирно-исторической теории</w:t>
      </w:r>
      <w:r w:rsidRPr="007B50ED">
        <w:rPr>
          <w:rFonts w:ascii="Times New Roman" w:hAnsi="Times New Roman"/>
          <w:color w:val="auto"/>
          <w:sz w:val="22"/>
          <w:szCs w:val="22"/>
        </w:rPr>
        <w:t xml:space="preserve"> одобряют  деятельность Петра I. Историки “госу</w:t>
      </w:r>
      <w:r w:rsidRPr="007B50ED">
        <w:rPr>
          <w:rFonts w:ascii="Times New Roman" w:hAnsi="Times New Roman"/>
          <w:color w:val="auto"/>
          <w:sz w:val="22"/>
          <w:szCs w:val="22"/>
        </w:rPr>
        <w:softHyphen/>
        <w:t>дарственной школы” (осо</w:t>
      </w:r>
      <w:r w:rsidRPr="007B50ED">
        <w:rPr>
          <w:rFonts w:ascii="Times New Roman" w:hAnsi="Times New Roman"/>
          <w:color w:val="auto"/>
          <w:sz w:val="22"/>
          <w:szCs w:val="22"/>
        </w:rPr>
        <w:softHyphen/>
        <w:t>бен</w:t>
      </w:r>
      <w:r w:rsidRPr="007B50ED">
        <w:rPr>
          <w:rFonts w:ascii="Times New Roman" w:hAnsi="Times New Roman"/>
          <w:color w:val="auto"/>
          <w:sz w:val="22"/>
          <w:szCs w:val="22"/>
        </w:rPr>
        <w:softHyphen/>
        <w:t>но С.М. Соловьев (1820—1879) писали о личности и реформах Петра в восторженных тонах, приписывая ему все успехи, достигнутые как внутри страны, так и во внешней политике России.</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i/>
          <w:color w:val="auto"/>
          <w:sz w:val="22"/>
          <w:szCs w:val="22"/>
        </w:rPr>
        <w:t>Материалистическое направление</w:t>
      </w:r>
      <w:r w:rsidRPr="007B50ED">
        <w:rPr>
          <w:rFonts w:ascii="Times New Roman" w:hAnsi="Times New Roman"/>
          <w:color w:val="auto"/>
          <w:sz w:val="22"/>
          <w:szCs w:val="22"/>
        </w:rPr>
        <w:t xml:space="preserve"> всемирно-исторической теории, изучая прогресс человечества, отдает в нем приоритет развитию общества.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Историки-материалисты (Б. А. Рыбаков, Н. И. Павленко, В. И. Буганов, Е. В. Анисимов и др.), продолжая тради</w:t>
      </w:r>
      <w:r w:rsidRPr="007B50ED">
        <w:rPr>
          <w:rFonts w:ascii="Times New Roman" w:hAnsi="Times New Roman"/>
          <w:color w:val="auto"/>
          <w:sz w:val="22"/>
          <w:szCs w:val="22"/>
        </w:rPr>
        <w:softHyphen/>
        <w:t>цию “госу</w:t>
      </w:r>
      <w:r w:rsidRPr="007B50ED">
        <w:rPr>
          <w:rFonts w:ascii="Times New Roman" w:hAnsi="Times New Roman"/>
          <w:color w:val="auto"/>
          <w:sz w:val="22"/>
          <w:szCs w:val="22"/>
        </w:rPr>
        <w:softHyphen/>
        <w:t>дарственной школы”, считают, что в результате Петровских пре</w:t>
      </w:r>
      <w:r w:rsidRPr="007B50ED">
        <w:rPr>
          <w:rFonts w:ascii="Times New Roman" w:hAnsi="Times New Roman"/>
          <w:color w:val="auto"/>
          <w:sz w:val="22"/>
          <w:szCs w:val="22"/>
        </w:rPr>
        <w:softHyphen/>
        <w:t>обра</w:t>
      </w:r>
      <w:r w:rsidRPr="007B50ED">
        <w:rPr>
          <w:rFonts w:ascii="Times New Roman" w:hAnsi="Times New Roman"/>
          <w:color w:val="auto"/>
          <w:sz w:val="22"/>
          <w:szCs w:val="22"/>
        </w:rPr>
        <w:softHyphen/>
        <w:t>зо</w:t>
      </w:r>
      <w:r w:rsidRPr="007B50ED">
        <w:rPr>
          <w:rFonts w:ascii="Times New Roman" w:hAnsi="Times New Roman"/>
          <w:color w:val="auto"/>
          <w:sz w:val="22"/>
          <w:szCs w:val="22"/>
        </w:rPr>
        <w:softHyphen/>
        <w:t>ваний Россия сделала крупный шаг по пути прогресса, превратилась в европейскую державу. Созданный Петром I абсолютистский режим ничем существенно не отличался от абсолютистских режимов Запада (неограни</w:t>
      </w:r>
      <w:r w:rsidRPr="007B50ED">
        <w:rPr>
          <w:rFonts w:ascii="Times New Roman" w:hAnsi="Times New Roman"/>
          <w:color w:val="auto"/>
          <w:sz w:val="22"/>
          <w:szCs w:val="22"/>
        </w:rPr>
        <w:softHyphen/>
        <w:t>ченная власть монарха, постоянная армия, развитый бюрократический ап</w:t>
      </w:r>
      <w:r w:rsidRPr="007B50ED">
        <w:rPr>
          <w:rFonts w:ascii="Times New Roman" w:hAnsi="Times New Roman"/>
          <w:color w:val="auto"/>
          <w:sz w:val="22"/>
          <w:szCs w:val="22"/>
        </w:rPr>
        <w:softHyphen/>
        <w:t>па</w:t>
      </w:r>
      <w:r w:rsidRPr="007B50ED">
        <w:rPr>
          <w:rFonts w:ascii="Times New Roman" w:hAnsi="Times New Roman"/>
          <w:color w:val="auto"/>
          <w:sz w:val="22"/>
          <w:szCs w:val="22"/>
        </w:rPr>
        <w:softHyphen/>
        <w:t>рат, централизованная система налогов). Преобразования проведены за счет усиления эксплуатации трудящихся.</w:t>
      </w:r>
    </w:p>
    <w:p w:rsidR="00755F71" w:rsidRPr="007B50ED" w:rsidRDefault="00755F71" w:rsidP="007B50ED">
      <w:pPr>
        <w:pStyle w:val="a3"/>
        <w:spacing w:line="240" w:lineRule="auto"/>
        <w:rPr>
          <w:rFonts w:ascii="Times New Roman" w:hAnsi="Times New Roman"/>
          <w:i/>
          <w:color w:val="auto"/>
          <w:sz w:val="22"/>
          <w:szCs w:val="22"/>
        </w:rPr>
      </w:pPr>
      <w:r w:rsidRPr="007B50ED">
        <w:rPr>
          <w:rFonts w:ascii="Times New Roman" w:hAnsi="Times New Roman"/>
          <w:b/>
          <w:i/>
          <w:color w:val="auto"/>
          <w:sz w:val="22"/>
          <w:szCs w:val="22"/>
        </w:rPr>
        <w:t>Либеральное направление</w:t>
      </w:r>
      <w:r w:rsidRPr="007B50ED">
        <w:rPr>
          <w:rFonts w:ascii="Times New Roman" w:hAnsi="Times New Roman"/>
          <w:color w:val="auto"/>
          <w:sz w:val="22"/>
          <w:szCs w:val="22"/>
        </w:rPr>
        <w:t xml:space="preserve"> всемирно-исторической теории, изучая прогресс человечества, отдает приоритет в нем развитию личности.</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Либеральная литература (И. Н. Ионов, Р. Пайпс и др.), признавая заслуги Петра в деле европеизации страны, превращения ее в передовую державу, акцентирует внимание на формах и методах его преобразователь</w:t>
      </w:r>
      <w:r w:rsidRPr="007B50ED">
        <w:rPr>
          <w:rFonts w:ascii="Times New Roman" w:hAnsi="Times New Roman"/>
          <w:color w:val="auto"/>
          <w:sz w:val="22"/>
          <w:szCs w:val="22"/>
        </w:rPr>
        <w:softHyphen/>
        <w:t>ской деятельности. По ее мнению, цель Петра — сделать “Восток Западом” — не может быть оправдана теми стра</w:t>
      </w:r>
      <w:r w:rsidRPr="007B50ED">
        <w:rPr>
          <w:rFonts w:ascii="Times New Roman" w:hAnsi="Times New Roman"/>
          <w:color w:val="auto"/>
          <w:sz w:val="22"/>
          <w:szCs w:val="22"/>
        </w:rPr>
        <w:softHyphen/>
        <w:t>да</w:t>
      </w:r>
      <w:r w:rsidRPr="007B50ED">
        <w:rPr>
          <w:rFonts w:ascii="Times New Roman" w:hAnsi="Times New Roman"/>
          <w:color w:val="auto"/>
          <w:sz w:val="22"/>
          <w:szCs w:val="22"/>
        </w:rPr>
        <w:softHyphen/>
        <w:t>ниями, которые вынесла Россия при “ломке” ее устоев. Города и села были обескровлены из-за перенапряжения народных сил. Пространство свободы су</w:t>
      </w:r>
      <w:r w:rsidRPr="007B50ED">
        <w:rPr>
          <w:rFonts w:ascii="Times New Roman" w:hAnsi="Times New Roman"/>
          <w:color w:val="auto"/>
          <w:sz w:val="22"/>
          <w:szCs w:val="22"/>
        </w:rPr>
        <w:softHyphen/>
        <w:t>зилось, так как каждый человек был ограничен в своей деятельности рам</w:t>
      </w:r>
      <w:r w:rsidRPr="007B50ED">
        <w:rPr>
          <w:rFonts w:ascii="Times New Roman" w:hAnsi="Times New Roman"/>
          <w:color w:val="auto"/>
          <w:sz w:val="22"/>
          <w:szCs w:val="22"/>
        </w:rPr>
        <w:softHyphen/>
        <w:t>ка</w:t>
      </w:r>
      <w:r w:rsidRPr="007B50ED">
        <w:rPr>
          <w:rFonts w:ascii="Times New Roman" w:hAnsi="Times New Roman"/>
          <w:color w:val="auto"/>
          <w:sz w:val="22"/>
          <w:szCs w:val="22"/>
        </w:rPr>
        <w:softHyphen/>
        <w:t>ми государственных интересов, простиравшихся на все сферы российского бытия.</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 результате “слепого” заимство</w:t>
      </w:r>
      <w:r w:rsidRPr="007B50ED">
        <w:rPr>
          <w:rFonts w:ascii="Times New Roman" w:hAnsi="Times New Roman"/>
          <w:color w:val="auto"/>
          <w:sz w:val="22"/>
          <w:szCs w:val="22"/>
        </w:rPr>
        <w:softHyphen/>
      </w:r>
      <w:r w:rsidRPr="007B50ED">
        <w:rPr>
          <w:rFonts w:ascii="Times New Roman" w:hAnsi="Times New Roman"/>
          <w:color w:val="auto"/>
          <w:sz w:val="22"/>
          <w:szCs w:val="22"/>
        </w:rPr>
        <w:softHyphen/>
        <w:t>ва</w:t>
      </w:r>
      <w:r w:rsidRPr="007B50ED">
        <w:rPr>
          <w:rFonts w:ascii="Times New Roman" w:hAnsi="Times New Roman"/>
          <w:color w:val="auto"/>
          <w:sz w:val="22"/>
          <w:szCs w:val="22"/>
        </w:rPr>
        <w:softHyphen/>
        <w:t>ния, перене</w:t>
      </w:r>
      <w:r w:rsidRPr="007B50ED">
        <w:rPr>
          <w:rFonts w:ascii="Times New Roman" w:hAnsi="Times New Roman"/>
          <w:color w:val="auto"/>
          <w:sz w:val="22"/>
          <w:szCs w:val="22"/>
        </w:rPr>
        <w:softHyphen/>
        <w:t>сения чужих идей с Запада (вестернизации) на русскую “почву” утвердился не абсолютизм, а азиатский деспотизм, лишь внешне похожий на западные абсолютистские монархии. Россия к концу царствования Петра пред</w:t>
      </w:r>
      <w:r w:rsidRPr="007B50ED">
        <w:rPr>
          <w:rFonts w:ascii="Times New Roman" w:hAnsi="Times New Roman"/>
          <w:color w:val="auto"/>
          <w:sz w:val="22"/>
          <w:szCs w:val="22"/>
        </w:rPr>
        <w:softHyphen/>
        <w:t>ставляла военно-полицейское государство с монополизированной кре</w:t>
      </w:r>
      <w:r w:rsidRPr="007B50ED">
        <w:rPr>
          <w:rFonts w:ascii="Times New Roman" w:hAnsi="Times New Roman"/>
          <w:color w:val="auto"/>
          <w:sz w:val="22"/>
          <w:szCs w:val="22"/>
        </w:rPr>
        <w:softHyphen/>
        <w:t>пост</w:t>
      </w:r>
      <w:r w:rsidRPr="007B50ED">
        <w:rPr>
          <w:rFonts w:ascii="Times New Roman" w:hAnsi="Times New Roman"/>
          <w:color w:val="auto"/>
          <w:sz w:val="22"/>
          <w:szCs w:val="22"/>
        </w:rPr>
        <w:softHyphen/>
        <w:t>ни</w:t>
      </w:r>
      <w:r w:rsidRPr="007B50ED">
        <w:rPr>
          <w:rFonts w:ascii="Times New Roman" w:hAnsi="Times New Roman"/>
          <w:color w:val="auto"/>
          <w:sz w:val="22"/>
          <w:szCs w:val="22"/>
        </w:rPr>
        <w:softHyphen/>
        <w:t>ческой экономикой. В итоге реформ были на столетия законсервированы крепостнические отношения.</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i/>
          <w:color w:val="auto"/>
          <w:sz w:val="22"/>
          <w:szCs w:val="22"/>
        </w:rPr>
        <w:t>Технологическое направление</w:t>
      </w:r>
      <w:r w:rsidRPr="007B50ED">
        <w:rPr>
          <w:rFonts w:ascii="Times New Roman" w:hAnsi="Times New Roman"/>
          <w:i/>
          <w:color w:val="auto"/>
          <w:sz w:val="22"/>
          <w:szCs w:val="22"/>
        </w:rPr>
        <w:t xml:space="preserve"> </w:t>
      </w:r>
      <w:r w:rsidRPr="007B50ED">
        <w:rPr>
          <w:rFonts w:ascii="Times New Roman" w:hAnsi="Times New Roman"/>
          <w:color w:val="auto"/>
          <w:sz w:val="22"/>
          <w:szCs w:val="22"/>
        </w:rPr>
        <w:t>всемирно-историче</w:t>
      </w:r>
      <w:r w:rsidRPr="007B50ED">
        <w:rPr>
          <w:rFonts w:ascii="Times New Roman" w:hAnsi="Times New Roman"/>
          <w:color w:val="auto"/>
          <w:sz w:val="22"/>
          <w:szCs w:val="22"/>
        </w:rPr>
        <w:softHyphen/>
        <w:t xml:space="preserve">ской теории, изучая прогресс человечества, отдает приоритет в нем технологическому развитию и сопутствующим изменениям в обществе.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Последователи этого направления (С. А. Нефедов и др.) рассматривают реформы Петра I в контексте модернизации по шведско-голландскому образцу. Фундаментальным открытием шведов была легкая пушка в сочетании с линейной тактикой ведения боя — и в первую очередь Россия заимствовала это новое оружие шведов. Для этого пришлось вызывать западных мастеров и возводить металлургические заводы Урала, строить новые арсеналы в Туле, Петербурге и Москве. Новая линейная тактика потребовала перевести на регулярную основу всю армию; поместная конница была расформирована, а дворяне стали офицерами новой армии; солдаты стали набираться с помощью рекрут</w:t>
      </w:r>
      <w:r w:rsidRPr="007B50ED">
        <w:rPr>
          <w:rFonts w:ascii="Times New Roman" w:hAnsi="Times New Roman"/>
          <w:color w:val="auto"/>
          <w:sz w:val="22"/>
          <w:szCs w:val="22"/>
        </w:rPr>
        <w:softHyphen/>
        <w:t xml:space="preserve">ских наборов. Для снабжения армии были построены полотняные и пороховые мануфактуры; строительство новых заводов потребовало не только привлечения мастеров из Европы, но и создания школ для подготовки собственных кадров. Вместе с новым образованием в Россию пришла новая культура, дворяне стали изучать иностранные языки и одеваться по-европейски. Заимствовались и административные традиции, прежние приказы превратились в устроенные по шведскому образцу коллегии; провинциальное местное и судебное управление также копировало шведские образцы.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Одновременно со шведским культурно-технологиче</w:t>
      </w:r>
      <w:r w:rsidRPr="007B50ED">
        <w:rPr>
          <w:rFonts w:ascii="Times New Roman" w:hAnsi="Times New Roman"/>
          <w:color w:val="auto"/>
          <w:sz w:val="22"/>
          <w:szCs w:val="22"/>
        </w:rPr>
        <w:softHyphen/>
        <w:t>ским кругом на Россию распространялся и голландский культурно-технологический круг, символом которого был океанский парусный корабль — “флайт”. Флайт по</w:t>
      </w:r>
      <w:r w:rsidRPr="007B50ED">
        <w:rPr>
          <w:rFonts w:ascii="Times New Roman" w:hAnsi="Times New Roman"/>
          <w:color w:val="auto"/>
          <w:sz w:val="22"/>
          <w:szCs w:val="22"/>
        </w:rPr>
        <w:softHyphen/>
        <w:t>зво</w:t>
      </w:r>
      <w:r w:rsidRPr="007B50ED">
        <w:rPr>
          <w:rFonts w:ascii="Times New Roman" w:hAnsi="Times New Roman"/>
          <w:color w:val="auto"/>
          <w:sz w:val="22"/>
          <w:szCs w:val="22"/>
        </w:rPr>
        <w:softHyphen/>
        <w:t>лил Голландии за</w:t>
      </w:r>
      <w:r w:rsidRPr="007B50ED">
        <w:rPr>
          <w:rFonts w:ascii="Times New Roman" w:hAnsi="Times New Roman"/>
          <w:color w:val="auto"/>
          <w:sz w:val="22"/>
          <w:szCs w:val="22"/>
        </w:rPr>
        <w:softHyphen/>
        <w:t>во</w:t>
      </w:r>
      <w:r w:rsidRPr="007B50ED">
        <w:rPr>
          <w:rFonts w:ascii="Times New Roman" w:hAnsi="Times New Roman"/>
          <w:color w:val="auto"/>
          <w:sz w:val="22"/>
          <w:szCs w:val="22"/>
        </w:rPr>
        <w:softHyphen/>
        <w:t>евать господство на морях и за</w:t>
      </w:r>
      <w:r w:rsidRPr="007B50ED">
        <w:rPr>
          <w:rFonts w:ascii="Times New Roman" w:hAnsi="Times New Roman"/>
          <w:color w:val="auto"/>
          <w:sz w:val="22"/>
          <w:szCs w:val="22"/>
        </w:rPr>
        <w:softHyphen/>
        <w:t xml:space="preserve">хватить в свои руки почти всю морскую торговлю. Петр </w:t>
      </w:r>
      <w:r w:rsidRPr="007B50ED">
        <w:rPr>
          <w:rFonts w:ascii="Times New Roman" w:hAnsi="Times New Roman"/>
          <w:color w:val="auto"/>
          <w:sz w:val="22"/>
          <w:szCs w:val="22"/>
        </w:rPr>
        <w:lastRenderedPageBreak/>
        <w:t>также мечтал о создании  флота и торговле с дальними странами; он создал военный флот и одержал несколько морских побед — но попытка сделать Россию мор</w:t>
      </w:r>
      <w:r w:rsidRPr="007B50ED">
        <w:rPr>
          <w:rFonts w:ascii="Times New Roman" w:hAnsi="Times New Roman"/>
          <w:color w:val="auto"/>
          <w:sz w:val="22"/>
          <w:szCs w:val="22"/>
        </w:rPr>
        <w:softHyphen/>
        <w:t>ской торговой державой, в конечном счете, закончилась неудачей.</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sz w:val="22"/>
          <w:szCs w:val="22"/>
        </w:rPr>
        <w:t> </w:t>
      </w:r>
      <w:r w:rsidRPr="007B50ED">
        <w:rPr>
          <w:rFonts w:ascii="Times New Roman" w:hAnsi="Times New Roman"/>
          <w:b/>
          <w:color w:val="auto"/>
          <w:sz w:val="22"/>
          <w:szCs w:val="22"/>
        </w:rPr>
        <w:t>Культурно-историческая теория</w:t>
      </w:r>
      <w:r w:rsidRPr="007B50ED">
        <w:rPr>
          <w:rFonts w:ascii="Times New Roman" w:hAnsi="Times New Roman"/>
          <w:color w:val="auto"/>
          <w:sz w:val="22"/>
          <w:szCs w:val="22"/>
        </w:rPr>
        <w:t xml:space="preserve"> изучает единство человека и территории, составляющее понятие локальная цивили</w:t>
      </w:r>
      <w:r w:rsidRPr="007B50ED">
        <w:rPr>
          <w:rFonts w:ascii="Times New Roman" w:hAnsi="Times New Roman"/>
          <w:color w:val="auto"/>
          <w:sz w:val="22"/>
          <w:szCs w:val="22"/>
        </w:rPr>
        <w:softHyphen/>
        <w:t xml:space="preserve">зация.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Литература, представляющая теорию, к деятель</w:t>
      </w:r>
      <w:r w:rsidRPr="007B50ED">
        <w:rPr>
          <w:rFonts w:ascii="Times New Roman" w:hAnsi="Times New Roman"/>
          <w:color w:val="auto"/>
          <w:sz w:val="22"/>
          <w:szCs w:val="22"/>
        </w:rPr>
        <w:softHyphen/>
        <w:t>ности Петра I относится отрицательно. В середине XVIII века князь М.М. Щер</w:t>
      </w:r>
      <w:r w:rsidRPr="007B50ED">
        <w:rPr>
          <w:rFonts w:ascii="Times New Roman" w:hAnsi="Times New Roman"/>
          <w:color w:val="auto"/>
          <w:sz w:val="22"/>
          <w:szCs w:val="22"/>
        </w:rPr>
        <w:softHyphen/>
        <w:t>батов (1733—1790) в памфлете “О повреждении нравов в России” положил начало нега</w:t>
      </w:r>
      <w:r w:rsidRPr="007B50ED">
        <w:rPr>
          <w:rFonts w:ascii="Times New Roman" w:hAnsi="Times New Roman"/>
          <w:color w:val="auto"/>
          <w:sz w:val="22"/>
          <w:szCs w:val="22"/>
        </w:rPr>
        <w:softHyphen/>
        <w:t>тив</w:t>
      </w:r>
      <w:r w:rsidRPr="007B50ED">
        <w:rPr>
          <w:rFonts w:ascii="Times New Roman" w:hAnsi="Times New Roman"/>
          <w:color w:val="auto"/>
          <w:sz w:val="22"/>
          <w:szCs w:val="22"/>
        </w:rPr>
        <w:softHyphen/>
        <w:t>ной оценке Петра в публицистике. Славянофилы в 40-е гг. XIX века приш</w:t>
      </w:r>
      <w:r w:rsidRPr="007B50ED">
        <w:rPr>
          <w:rFonts w:ascii="Times New Roman" w:hAnsi="Times New Roman"/>
          <w:color w:val="auto"/>
          <w:sz w:val="22"/>
          <w:szCs w:val="22"/>
        </w:rPr>
        <w:softHyphen/>
        <w:t>ли к выводу, что Петр, “свернув” Россию с естественного пути разви</w:t>
      </w:r>
      <w:r w:rsidRPr="007B50ED">
        <w:rPr>
          <w:rFonts w:ascii="Times New Roman" w:hAnsi="Times New Roman"/>
          <w:color w:val="auto"/>
          <w:sz w:val="22"/>
          <w:szCs w:val="22"/>
        </w:rPr>
        <w:softHyphen/>
        <w:t>тия, нанес рус</w:t>
      </w:r>
      <w:r w:rsidRPr="007B50ED">
        <w:rPr>
          <w:rFonts w:ascii="Times New Roman" w:hAnsi="Times New Roman"/>
          <w:color w:val="auto"/>
          <w:sz w:val="22"/>
          <w:szCs w:val="22"/>
        </w:rPr>
        <w:softHyphen/>
        <w:t>ско</w:t>
      </w:r>
      <w:r w:rsidRPr="007B50ED">
        <w:rPr>
          <w:rFonts w:ascii="Times New Roman" w:hAnsi="Times New Roman"/>
          <w:color w:val="auto"/>
          <w:sz w:val="22"/>
          <w:szCs w:val="22"/>
        </w:rPr>
        <w:softHyphen/>
        <w:t>му народу непоправимый ущерб, лишив его национального своеобра</w:t>
      </w:r>
      <w:r w:rsidRPr="007B50ED">
        <w:rPr>
          <w:rFonts w:ascii="Times New Roman" w:hAnsi="Times New Roman"/>
          <w:color w:val="auto"/>
          <w:sz w:val="22"/>
          <w:szCs w:val="22"/>
        </w:rPr>
        <w:softHyphen/>
        <w:t>зия и задушив последние ростки свободы.</w:t>
      </w:r>
    </w:p>
    <w:p w:rsidR="00755F71" w:rsidRPr="007B50ED" w:rsidRDefault="00755F71" w:rsidP="007B50ED">
      <w:pPr>
        <w:pStyle w:val="11"/>
        <w:spacing w:line="240" w:lineRule="auto"/>
        <w:rPr>
          <w:rFonts w:ascii="Times New Roman" w:hAnsi="Times New Roman"/>
          <w:b/>
          <w:sz w:val="22"/>
          <w:szCs w:val="22"/>
        </w:rPr>
      </w:pPr>
      <w:r w:rsidRPr="007B50ED">
        <w:rPr>
          <w:rFonts w:ascii="Times New Roman" w:hAnsi="Times New Roman"/>
          <w:b/>
          <w:sz w:val="22"/>
          <w:szCs w:val="22"/>
        </w:rPr>
        <w:t>17-18.  Пётр I. Рождение империи. Формирование военно-полицейского, бюрократического государства.</w:t>
      </w:r>
    </w:p>
    <w:p w:rsidR="00755F71" w:rsidRPr="007B50ED" w:rsidRDefault="00755F71" w:rsidP="007B50ED">
      <w:pPr>
        <w:pStyle w:val="11"/>
        <w:spacing w:line="240" w:lineRule="auto"/>
        <w:rPr>
          <w:rFonts w:ascii="Times New Roman" w:hAnsi="Times New Roman"/>
          <w:b/>
          <w:sz w:val="22"/>
          <w:szCs w:val="22"/>
        </w:rPr>
      </w:pPr>
      <w:r w:rsidRPr="007B50ED">
        <w:rPr>
          <w:rFonts w:ascii="Times New Roman" w:hAnsi="Times New Roman"/>
          <w:b/>
          <w:sz w:val="22"/>
          <w:szCs w:val="22"/>
        </w:rPr>
        <w:t xml:space="preserve">Внешняя  политика.  Рождение  империи. </w:t>
      </w:r>
    </w:p>
    <w:p w:rsidR="00755F71" w:rsidRPr="007B50ED" w:rsidRDefault="00755F71" w:rsidP="007B50ED">
      <w:pPr>
        <w:pStyle w:val="11"/>
        <w:spacing w:line="240" w:lineRule="auto"/>
        <w:rPr>
          <w:rFonts w:ascii="Times New Roman" w:hAnsi="Times New Roman"/>
          <w:sz w:val="22"/>
          <w:szCs w:val="22"/>
        </w:rPr>
      </w:pPr>
      <w:r w:rsidRPr="007B50ED">
        <w:rPr>
          <w:rFonts w:ascii="Times New Roman" w:hAnsi="Times New Roman"/>
          <w:sz w:val="22"/>
          <w:szCs w:val="22"/>
        </w:rPr>
        <w:t>С именем Петра связано превращение России в империю, евразий</w:t>
      </w:r>
      <w:r w:rsidRPr="007B50ED">
        <w:rPr>
          <w:rFonts w:ascii="Times New Roman" w:hAnsi="Times New Roman"/>
          <w:sz w:val="22"/>
          <w:szCs w:val="22"/>
        </w:rPr>
        <w:softHyphen/>
        <w:t>скую военную державу.</w:t>
      </w:r>
    </w:p>
    <w:p w:rsidR="00755F71" w:rsidRPr="007B50ED" w:rsidRDefault="00755F71" w:rsidP="007B50ED">
      <w:pPr>
        <w:pStyle w:val="11"/>
        <w:spacing w:line="240" w:lineRule="auto"/>
        <w:rPr>
          <w:rFonts w:ascii="Times New Roman" w:hAnsi="Times New Roman"/>
          <w:sz w:val="22"/>
          <w:szCs w:val="22"/>
        </w:rPr>
      </w:pPr>
      <w:r w:rsidRPr="007B50ED">
        <w:rPr>
          <w:rFonts w:ascii="Times New Roman" w:hAnsi="Times New Roman"/>
          <w:sz w:val="22"/>
          <w:szCs w:val="22"/>
        </w:rPr>
        <w:t xml:space="preserve">Петр еще в 90-е гг. XVII века пришел к выводу, что для устранения относительной международной изоляции необходим выход к морям — Черному и Балтийскому — или хотя бы к одному из них. Первоначально российская экспансия устремилась на юг — в 1695 и 1696 гг. состоялись азовские походы. Потерпев неудачу под Азовом в </w:t>
      </w:r>
      <w:smartTag w:uri="urn:schemas-microsoft-com:office:smarttags" w:element="metricconverter">
        <w:smartTagPr>
          <w:attr w:name="ProductID" w:val="1695 г"/>
        </w:smartTagPr>
        <w:r w:rsidRPr="007B50ED">
          <w:rPr>
            <w:rFonts w:ascii="Times New Roman" w:hAnsi="Times New Roman"/>
            <w:sz w:val="22"/>
            <w:szCs w:val="22"/>
          </w:rPr>
          <w:t>1695 г</w:t>
        </w:r>
      </w:smartTag>
      <w:r w:rsidRPr="007B50ED">
        <w:rPr>
          <w:rFonts w:ascii="Times New Roman" w:hAnsi="Times New Roman"/>
          <w:sz w:val="22"/>
          <w:szCs w:val="22"/>
        </w:rPr>
        <w:t xml:space="preserve">., Петр со свойственной ему энергией принялся за </w:t>
      </w:r>
      <w:r w:rsidRPr="007B50ED">
        <w:rPr>
          <w:rFonts w:ascii="Times New Roman" w:hAnsi="Times New Roman"/>
          <w:b/>
          <w:sz w:val="22"/>
          <w:szCs w:val="22"/>
        </w:rPr>
        <w:t>строительство флота</w:t>
      </w:r>
      <w:r w:rsidRPr="007B50ED">
        <w:rPr>
          <w:rFonts w:ascii="Times New Roman" w:hAnsi="Times New Roman"/>
          <w:sz w:val="22"/>
          <w:szCs w:val="22"/>
        </w:rPr>
        <w:t xml:space="preserve">. Флот строился на реке Воронеж у впадения ее в Дон. В течение года было сооружено около 30 крупных судов, спущенных вниз по Дону. </w:t>
      </w:r>
      <w:r w:rsidRPr="007B50ED">
        <w:rPr>
          <w:rFonts w:ascii="Times New Roman" w:hAnsi="Times New Roman"/>
          <w:b/>
          <w:sz w:val="22"/>
          <w:szCs w:val="22"/>
        </w:rPr>
        <w:t>В результате второго похода Азов был взят</w:t>
      </w:r>
      <w:r w:rsidRPr="007B50ED">
        <w:rPr>
          <w:rFonts w:ascii="Times New Roman" w:hAnsi="Times New Roman"/>
          <w:sz w:val="22"/>
          <w:szCs w:val="22"/>
        </w:rPr>
        <w:t>, выход в Азовское море был обеспечен. Однако турки отказались пропускать русские суда через Керченский пролив и тем более через Босфор — выход на торговые пути оставался по-прежнему закрытым.</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После «великого посольства» в Европу (1697—1698 гг.)</w:t>
      </w:r>
      <w:r w:rsidRPr="007B50ED">
        <w:rPr>
          <w:rFonts w:ascii="Times New Roman" w:hAnsi="Times New Roman"/>
          <w:color w:val="auto"/>
          <w:sz w:val="22"/>
          <w:szCs w:val="22"/>
          <w:vertAlign w:val="superscript"/>
        </w:rPr>
        <w:t>2 </w:t>
      </w:r>
      <w:r w:rsidRPr="007B50ED">
        <w:rPr>
          <w:rFonts w:ascii="Times New Roman" w:hAnsi="Times New Roman"/>
          <w:color w:val="auto"/>
          <w:sz w:val="22"/>
          <w:szCs w:val="22"/>
        </w:rPr>
        <w:t xml:space="preserve"> Петру стало ясно, что центр тяжести во внешней политике России должен переместиться на Запад. </w:t>
      </w:r>
      <w:r w:rsidRPr="007B50ED">
        <w:rPr>
          <w:rFonts w:ascii="Times New Roman" w:hAnsi="Times New Roman"/>
          <w:b/>
          <w:color w:val="auto"/>
          <w:sz w:val="22"/>
          <w:szCs w:val="22"/>
        </w:rPr>
        <w:t>Главной целью стал выход к Балтийскому морю</w:t>
      </w:r>
      <w:r w:rsidRPr="007B50ED">
        <w:rPr>
          <w:rFonts w:ascii="Times New Roman" w:hAnsi="Times New Roman"/>
          <w:color w:val="auto"/>
          <w:sz w:val="22"/>
          <w:szCs w:val="22"/>
        </w:rPr>
        <w:t>, где полностью домини</w:t>
      </w:r>
      <w:r w:rsidRPr="007B50ED">
        <w:rPr>
          <w:rFonts w:ascii="Times New Roman" w:hAnsi="Times New Roman"/>
          <w:color w:val="auto"/>
          <w:sz w:val="22"/>
          <w:szCs w:val="22"/>
        </w:rPr>
        <w:softHyphen/>
        <w:t xml:space="preserve">ровала Швеция. Основной ущерб для России заключался в том, что для нее оказался закрыт выход к Балтийскому морю. Но в одиночку со Швецией справиться было невозможно. Нужны были союзники. Их удалось найти в лице Дании и Саксонии, которые были недовольны господством Швеции на Балтике. В </w:t>
      </w:r>
      <w:smartTag w:uri="urn:schemas-microsoft-com:office:smarttags" w:element="metricconverter">
        <w:smartTagPr>
          <w:attr w:name="ProductID" w:val="1699 г"/>
        </w:smartTagPr>
        <w:r w:rsidRPr="007B50ED">
          <w:rPr>
            <w:rFonts w:ascii="Times New Roman" w:hAnsi="Times New Roman"/>
            <w:color w:val="auto"/>
            <w:sz w:val="22"/>
            <w:szCs w:val="22"/>
          </w:rPr>
          <w:t>1699 г</w:t>
        </w:r>
      </w:smartTag>
      <w:r w:rsidRPr="007B50ED">
        <w:rPr>
          <w:rFonts w:ascii="Times New Roman" w:hAnsi="Times New Roman"/>
          <w:color w:val="auto"/>
          <w:sz w:val="22"/>
          <w:szCs w:val="22"/>
        </w:rPr>
        <w:t xml:space="preserve">. Россия установила с Данией и Саксонией союзнические отношения. Характерно, что Петру удалось скрыть истинные намерения России. Шведский король Карл XII, заинтересованный в войне России с Турцией, даже подарил Петру 300 пушек.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Северная война</w:t>
      </w:r>
      <w:r w:rsidRPr="007B50ED">
        <w:rPr>
          <w:rFonts w:ascii="Times New Roman" w:hAnsi="Times New Roman"/>
          <w:color w:val="auto"/>
          <w:sz w:val="22"/>
          <w:szCs w:val="22"/>
        </w:rPr>
        <w:t xml:space="preserve"> (1700—1721 гг.) подразделялась на два этапа: первый — с 1700 по </w:t>
      </w:r>
      <w:smartTag w:uri="urn:schemas-microsoft-com:office:smarttags" w:element="metricconverter">
        <w:smartTagPr>
          <w:attr w:name="ProductID" w:val="1709 г"/>
        </w:smartTagPr>
        <w:r w:rsidRPr="007B50ED">
          <w:rPr>
            <w:rFonts w:ascii="Times New Roman" w:hAnsi="Times New Roman"/>
            <w:color w:val="auto"/>
            <w:sz w:val="22"/>
            <w:szCs w:val="22"/>
          </w:rPr>
          <w:t>1709 г</w:t>
        </w:r>
      </w:smartTag>
      <w:r w:rsidRPr="007B50ED">
        <w:rPr>
          <w:rFonts w:ascii="Times New Roman" w:hAnsi="Times New Roman"/>
          <w:color w:val="auto"/>
          <w:sz w:val="22"/>
          <w:szCs w:val="22"/>
        </w:rPr>
        <w:t xml:space="preserve">. (до Полтавского сражения), второй — с 1709 по </w:t>
      </w:r>
      <w:smartTag w:uri="urn:schemas-microsoft-com:office:smarttags" w:element="metricconverter">
        <w:smartTagPr>
          <w:attr w:name="ProductID" w:val="1721 г"/>
        </w:smartTagPr>
        <w:r w:rsidRPr="007B50ED">
          <w:rPr>
            <w:rFonts w:ascii="Times New Roman" w:hAnsi="Times New Roman"/>
            <w:color w:val="auto"/>
            <w:sz w:val="22"/>
            <w:szCs w:val="22"/>
          </w:rPr>
          <w:t>1721 г</w:t>
        </w:r>
      </w:smartTag>
      <w:r w:rsidRPr="007B50ED">
        <w:rPr>
          <w:rFonts w:ascii="Times New Roman" w:hAnsi="Times New Roman"/>
          <w:color w:val="auto"/>
          <w:sz w:val="22"/>
          <w:szCs w:val="22"/>
        </w:rPr>
        <w:t xml:space="preserve">. (с Полтавской победы до заключения Ништадтского мира). Война началась для России и ее союзников неудачно. Дания была сразу выведена из войны. В ноябре </w:t>
      </w:r>
      <w:smartTag w:uri="urn:schemas-microsoft-com:office:smarttags" w:element="metricconverter">
        <w:smartTagPr>
          <w:attr w:name="ProductID" w:val="1700 г"/>
        </w:smartTagPr>
        <w:r w:rsidRPr="007B50ED">
          <w:rPr>
            <w:rFonts w:ascii="Times New Roman" w:hAnsi="Times New Roman"/>
            <w:color w:val="auto"/>
            <w:sz w:val="22"/>
            <w:szCs w:val="22"/>
          </w:rPr>
          <w:t>1700 г</w:t>
        </w:r>
      </w:smartTag>
      <w:r w:rsidRPr="007B50ED">
        <w:rPr>
          <w:rFonts w:ascii="Times New Roman" w:hAnsi="Times New Roman"/>
          <w:color w:val="auto"/>
          <w:sz w:val="22"/>
          <w:szCs w:val="22"/>
        </w:rPr>
        <w:t>. 8 тыс. шведов разгромили 60-тысячную русскую армию под Нарвой</w:t>
      </w:r>
      <w:r w:rsidRPr="007B50ED">
        <w:rPr>
          <w:rFonts w:ascii="Times New Roman" w:hAnsi="Times New Roman"/>
          <w:color w:val="auto"/>
          <w:sz w:val="22"/>
          <w:szCs w:val="22"/>
          <w:vertAlign w:val="superscript"/>
        </w:rPr>
        <w:t>3</w:t>
      </w:r>
      <w:r w:rsidRPr="007B50ED">
        <w:rPr>
          <w:rFonts w:ascii="Times New Roman" w:hAnsi="Times New Roman"/>
          <w:color w:val="auto"/>
          <w:sz w:val="22"/>
          <w:szCs w:val="22"/>
        </w:rPr>
        <w:t>.</w:t>
      </w:r>
      <w:r w:rsidRPr="007B50ED">
        <w:rPr>
          <w:rFonts w:ascii="Times New Roman" w:hAnsi="Times New Roman"/>
          <w:color w:val="auto"/>
          <w:sz w:val="22"/>
          <w:szCs w:val="22"/>
          <w:vertAlign w:val="superscript"/>
        </w:rPr>
        <w:t> </w:t>
      </w:r>
      <w:r w:rsidRPr="007B50ED">
        <w:rPr>
          <w:rFonts w:ascii="Times New Roman" w:hAnsi="Times New Roman"/>
          <w:color w:val="auto"/>
          <w:sz w:val="22"/>
          <w:szCs w:val="22"/>
        </w:rPr>
        <w:t xml:space="preserve"> Это был серьезный урок, и Петр был </w:t>
      </w:r>
      <w:r w:rsidRPr="007B50ED">
        <w:rPr>
          <w:rFonts w:ascii="Times New Roman" w:hAnsi="Times New Roman"/>
          <w:b/>
          <w:color w:val="auto"/>
          <w:sz w:val="22"/>
          <w:szCs w:val="22"/>
        </w:rPr>
        <w:t>вынужден приступить к спешным преобразованиям</w:t>
      </w:r>
      <w:r w:rsidRPr="007B50ED">
        <w:rPr>
          <w:rFonts w:ascii="Times New Roman" w:hAnsi="Times New Roman"/>
          <w:color w:val="auto"/>
          <w:sz w:val="22"/>
          <w:szCs w:val="22"/>
        </w:rPr>
        <w:t>, к созданию новой регулярной армии европейского образца. Уже в 1702—1703 гг. русские войска одержали первые победы. Были взяты крепости Нотебург (переименован в Шлиссель</w:t>
      </w:r>
      <w:r w:rsidRPr="007B50ED">
        <w:rPr>
          <w:rFonts w:ascii="Times New Roman" w:hAnsi="Times New Roman"/>
          <w:color w:val="auto"/>
          <w:sz w:val="22"/>
          <w:szCs w:val="22"/>
        </w:rPr>
        <w:softHyphen/>
        <w:t>бург — Ключ-город), Ниеншанц; устье Невы оказалось в руках русских</w:t>
      </w:r>
      <w:r w:rsidRPr="007B50ED">
        <w:rPr>
          <w:rFonts w:ascii="Times New Roman" w:hAnsi="Times New Roman"/>
          <w:color w:val="auto"/>
          <w:sz w:val="22"/>
          <w:szCs w:val="22"/>
          <w:vertAlign w:val="superscript"/>
        </w:rPr>
        <w:t>4</w:t>
      </w:r>
      <w:r w:rsidRPr="007B50ED">
        <w:rPr>
          <w:rFonts w:ascii="Times New Roman" w:hAnsi="Times New Roman"/>
          <w:color w:val="auto"/>
          <w:sz w:val="22"/>
          <w:szCs w:val="22"/>
        </w:rPr>
        <w:t>.</w:t>
      </w:r>
      <w:r w:rsidRPr="007B50ED">
        <w:rPr>
          <w:rFonts w:ascii="Times New Roman" w:hAnsi="Times New Roman"/>
          <w:color w:val="auto"/>
          <w:sz w:val="22"/>
          <w:szCs w:val="22"/>
          <w:vertAlign w:val="superscript"/>
        </w:rPr>
        <w:t> </w:t>
      </w:r>
      <w:r w:rsidRPr="007B50ED">
        <w:rPr>
          <w:rFonts w:ascii="Times New Roman" w:hAnsi="Times New Roman"/>
          <w:color w:val="auto"/>
          <w:sz w:val="22"/>
          <w:szCs w:val="22"/>
        </w:rPr>
        <w:t xml:space="preserve">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Тем не менее на первом этапе войны стратегиче</w:t>
      </w:r>
      <w:r w:rsidRPr="007B50ED">
        <w:rPr>
          <w:rFonts w:ascii="Times New Roman" w:hAnsi="Times New Roman"/>
          <w:color w:val="auto"/>
          <w:sz w:val="22"/>
          <w:szCs w:val="22"/>
        </w:rPr>
        <w:softHyphen/>
        <w:t>ская инициатива оставалась в руках Швеции, войска которой заняли Польшу, Саксонию и вторглись в Россию. Рубежом в войне стала победоносная для российской армии Полтавская битва</w:t>
      </w:r>
      <w:r w:rsidRPr="007B50ED">
        <w:rPr>
          <w:rFonts w:ascii="Times New Roman" w:hAnsi="Times New Roman"/>
          <w:color w:val="auto"/>
          <w:sz w:val="22"/>
          <w:szCs w:val="22"/>
          <w:vertAlign w:val="superscript"/>
        </w:rPr>
        <w:t>5 </w:t>
      </w:r>
      <w:r w:rsidRPr="007B50ED">
        <w:rPr>
          <w:rFonts w:ascii="Times New Roman" w:hAnsi="Times New Roman"/>
          <w:color w:val="auto"/>
          <w:sz w:val="22"/>
          <w:szCs w:val="22"/>
        </w:rPr>
        <w:t xml:space="preserve"> (27 июня </w:t>
      </w:r>
      <w:smartTag w:uri="urn:schemas-microsoft-com:office:smarttags" w:element="metricconverter">
        <w:smartTagPr>
          <w:attr w:name="ProductID" w:val="1709 г"/>
        </w:smartTagPr>
        <w:r w:rsidRPr="007B50ED">
          <w:rPr>
            <w:rFonts w:ascii="Times New Roman" w:hAnsi="Times New Roman"/>
            <w:color w:val="auto"/>
            <w:sz w:val="22"/>
            <w:szCs w:val="22"/>
          </w:rPr>
          <w:t>1709 г</w:t>
        </w:r>
      </w:smartTag>
      <w:r w:rsidRPr="007B50ED">
        <w:rPr>
          <w:rFonts w:ascii="Times New Roman" w:hAnsi="Times New Roman"/>
          <w:color w:val="auto"/>
          <w:sz w:val="22"/>
          <w:szCs w:val="22"/>
        </w:rPr>
        <w:t xml:space="preserve">.). Стратегическая инициатива перешла в руки России. Но характер войны со стороны России изменился. Петр отказался от прежних обещаний союзникам ограничиться возвращением старых русских территорий. В </w:t>
      </w:r>
      <w:smartTag w:uri="urn:schemas-microsoft-com:office:smarttags" w:element="metricconverter">
        <w:smartTagPr>
          <w:attr w:name="ProductID" w:val="1710 г"/>
        </w:smartTagPr>
        <w:r w:rsidRPr="007B50ED">
          <w:rPr>
            <w:rFonts w:ascii="Times New Roman" w:hAnsi="Times New Roman"/>
            <w:color w:val="auto"/>
            <w:sz w:val="22"/>
            <w:szCs w:val="22"/>
          </w:rPr>
          <w:t>1710 г</w:t>
        </w:r>
      </w:smartTag>
      <w:r w:rsidRPr="007B50ED">
        <w:rPr>
          <w:rFonts w:ascii="Times New Roman" w:hAnsi="Times New Roman"/>
          <w:color w:val="auto"/>
          <w:sz w:val="22"/>
          <w:szCs w:val="22"/>
        </w:rPr>
        <w:t>. от шведов были освобождены Карелия, Лифляндия, Эстляндия, взяты крепости Выборг, Ревель, Рига. Если бы не война с Турцией 1710—1713 гг., Северную войну удалось бы закончить быстрее. Союзники вытеснили Швецию из всех ее заморских территорий. Шведская империя рухнула.</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Окончательная судьба Северной войны решалась на море в сражениях при Гангуте</w:t>
      </w:r>
      <w:r w:rsidRPr="007B50ED">
        <w:rPr>
          <w:rFonts w:ascii="Times New Roman" w:hAnsi="Times New Roman"/>
          <w:color w:val="auto"/>
          <w:sz w:val="22"/>
          <w:szCs w:val="22"/>
        </w:rPr>
        <w:t xml:space="preserve"> (1714), островах Эзель (1719) и Гренгам (1720). Более того, русские войска неод</w:t>
      </w:r>
      <w:r w:rsidRPr="007B50ED">
        <w:rPr>
          <w:rFonts w:ascii="Times New Roman" w:hAnsi="Times New Roman"/>
          <w:color w:val="auto"/>
          <w:sz w:val="22"/>
          <w:szCs w:val="22"/>
        </w:rPr>
        <w:softHyphen/>
        <w:t xml:space="preserve">нократно высаживались на шведское побережье. Карл XII не мог смириться с поражениями и продолжал воевать вплоть до своей гибели в Норвегии в </w:t>
      </w:r>
      <w:smartTag w:uri="urn:schemas-microsoft-com:office:smarttags" w:element="metricconverter">
        <w:smartTagPr>
          <w:attr w:name="ProductID" w:val="1718 г"/>
        </w:smartTagPr>
        <w:r w:rsidRPr="007B50ED">
          <w:rPr>
            <w:rFonts w:ascii="Times New Roman" w:hAnsi="Times New Roman"/>
            <w:color w:val="auto"/>
            <w:sz w:val="22"/>
            <w:szCs w:val="22"/>
          </w:rPr>
          <w:t>1718 г</w:t>
        </w:r>
      </w:smartTag>
      <w:r w:rsidRPr="007B50ED">
        <w:rPr>
          <w:rFonts w:ascii="Times New Roman" w:hAnsi="Times New Roman"/>
          <w:color w:val="auto"/>
          <w:sz w:val="22"/>
          <w:szCs w:val="22"/>
        </w:rPr>
        <w:t xml:space="preserve">. Новому королю Швеции Фридриху I пришлось сесть за стол переговоров. 30 августа </w:t>
      </w:r>
      <w:smartTag w:uri="urn:schemas-microsoft-com:office:smarttags" w:element="metricconverter">
        <w:smartTagPr>
          <w:attr w:name="ProductID" w:val="1721 г"/>
        </w:smartTagPr>
        <w:r w:rsidRPr="007B50ED">
          <w:rPr>
            <w:rFonts w:ascii="Times New Roman" w:hAnsi="Times New Roman"/>
            <w:color w:val="auto"/>
            <w:sz w:val="22"/>
            <w:szCs w:val="22"/>
          </w:rPr>
          <w:t>1721 г</w:t>
        </w:r>
      </w:smartTag>
      <w:r w:rsidRPr="007B50ED">
        <w:rPr>
          <w:rFonts w:ascii="Times New Roman" w:hAnsi="Times New Roman"/>
          <w:color w:val="auto"/>
          <w:sz w:val="22"/>
          <w:szCs w:val="22"/>
        </w:rPr>
        <w:t>. был подписан Ништадтский мирный договор, по которому к России переходили Эст</w:t>
      </w:r>
      <w:r w:rsidRPr="007B50ED">
        <w:rPr>
          <w:rFonts w:ascii="Times New Roman" w:hAnsi="Times New Roman"/>
          <w:color w:val="auto"/>
          <w:sz w:val="22"/>
          <w:szCs w:val="22"/>
        </w:rPr>
        <w:softHyphen/>
        <w:t xml:space="preserve">ляндия, Лифляндия, Ингерманландия, города Выборг и Кексгольм. Швеция сохранила за собой Финляндию, получила компенсацию за Лифляндию (2 млн. ефимков) и выторговала право беспошлинно закупать хлеб в Риге и Ревеле.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Петр считал одержанную победу самой большой радостью в своей жизни. </w:t>
      </w:r>
      <w:r w:rsidRPr="007B50ED">
        <w:rPr>
          <w:rFonts w:ascii="Times New Roman" w:hAnsi="Times New Roman"/>
          <w:b/>
          <w:color w:val="auto"/>
          <w:sz w:val="22"/>
          <w:szCs w:val="22"/>
        </w:rPr>
        <w:t xml:space="preserve">В октябре </w:t>
      </w:r>
      <w:smartTag w:uri="urn:schemas-microsoft-com:office:smarttags" w:element="metricconverter">
        <w:smartTagPr>
          <w:attr w:name="ProductID" w:val="1721 г"/>
        </w:smartTagPr>
        <w:r w:rsidRPr="007B50ED">
          <w:rPr>
            <w:rFonts w:ascii="Times New Roman" w:hAnsi="Times New Roman"/>
            <w:b/>
            <w:color w:val="auto"/>
            <w:sz w:val="22"/>
            <w:szCs w:val="22"/>
          </w:rPr>
          <w:t>1721 г</w:t>
        </w:r>
      </w:smartTag>
      <w:r w:rsidRPr="007B50ED">
        <w:rPr>
          <w:rFonts w:ascii="Times New Roman" w:hAnsi="Times New Roman"/>
          <w:b/>
          <w:color w:val="auto"/>
          <w:sz w:val="22"/>
          <w:szCs w:val="22"/>
        </w:rPr>
        <w:t>. продолжавшиеся месяц празднества в столице завершились торжественной церемонией принятия царем титула императора всероссийского.</w:t>
      </w:r>
      <w:r w:rsidRPr="007B50ED">
        <w:rPr>
          <w:rFonts w:ascii="Times New Roman" w:hAnsi="Times New Roman"/>
          <w:color w:val="auto"/>
          <w:sz w:val="22"/>
          <w:szCs w:val="22"/>
        </w:rPr>
        <w:t xml:space="preserve"> При жизни Петра его новый статус императора признали Швеция, Дания, Пруссия, Голландия, Венеция.</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i/>
          <w:color w:val="auto"/>
          <w:sz w:val="22"/>
          <w:szCs w:val="22"/>
        </w:rPr>
        <w:lastRenderedPageBreak/>
        <w:t xml:space="preserve">Россия решила главную внешнеполитическую задачу, которую русские цари пытались осуществить в течение двух веков — выход к морю. </w:t>
      </w:r>
      <w:r w:rsidRPr="007B50ED">
        <w:rPr>
          <w:rFonts w:ascii="Times New Roman" w:hAnsi="Times New Roman"/>
          <w:color w:val="auto"/>
          <w:sz w:val="22"/>
          <w:szCs w:val="22"/>
        </w:rPr>
        <w:t>Россия прочно вошла в круг европейских держав. Были установлены постоянные дипломатические отношения с крупными европейскими страна</w:t>
      </w:r>
      <w:r w:rsidRPr="007B50ED">
        <w:rPr>
          <w:rFonts w:ascii="Times New Roman" w:hAnsi="Times New Roman"/>
          <w:color w:val="auto"/>
          <w:sz w:val="22"/>
          <w:szCs w:val="22"/>
        </w:rPr>
        <w:softHyphen/>
        <w:t xml:space="preserve">ми.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После окончания Северной войны активизировалось восточное направление русской политики. Цель заключалась в захвате шедших через прикаспийские области транзитных путей восточной торговли. В 1722—1723 гг. к России перешло западное и южное побережье Каспия, принадлежавшее ранее Персии.</w:t>
      </w:r>
    </w:p>
    <w:p w:rsidR="00755F71" w:rsidRPr="007B50ED" w:rsidRDefault="00755F71" w:rsidP="007B50ED">
      <w:pPr>
        <w:pStyle w:val="a3"/>
        <w:spacing w:line="240" w:lineRule="auto"/>
        <w:rPr>
          <w:rFonts w:ascii="Times New Roman" w:hAnsi="Times New Roman"/>
          <w:i/>
          <w:color w:val="auto"/>
          <w:sz w:val="22"/>
          <w:szCs w:val="22"/>
        </w:rPr>
      </w:pPr>
      <w:r w:rsidRPr="007B50ED">
        <w:rPr>
          <w:rFonts w:ascii="Times New Roman" w:hAnsi="Times New Roman"/>
          <w:i/>
          <w:color w:val="auto"/>
          <w:sz w:val="22"/>
          <w:szCs w:val="22"/>
        </w:rPr>
        <w:t>Таким образом, внешняя политика России эволюционировала в сторону имперской политики. Именно при Петре I была создана Российская империя, сформировалось имперское мышление, которые сохранялись в течение почти трех веков.</w:t>
      </w:r>
    </w:p>
    <w:p w:rsidR="00755F71" w:rsidRPr="007B50ED" w:rsidRDefault="00755F71" w:rsidP="007B50ED">
      <w:pPr>
        <w:pStyle w:val="a3"/>
        <w:spacing w:line="240" w:lineRule="auto"/>
        <w:rPr>
          <w:rFonts w:ascii="Times New Roman" w:hAnsi="Times New Roman"/>
          <w:b/>
          <w:i/>
          <w:color w:val="auto"/>
          <w:sz w:val="22"/>
          <w:szCs w:val="22"/>
        </w:rPr>
      </w:pPr>
      <w:r w:rsidRPr="007B50ED">
        <w:rPr>
          <w:rFonts w:ascii="Times New Roman" w:hAnsi="Times New Roman"/>
          <w:b/>
          <w:color w:val="auto"/>
          <w:sz w:val="22"/>
          <w:szCs w:val="22"/>
        </w:rPr>
        <w:t>Реформы органов власти, управления и армии.</w:t>
      </w:r>
      <w:r w:rsidRPr="007B50ED">
        <w:rPr>
          <w:rFonts w:ascii="Times New Roman" w:hAnsi="Times New Roman"/>
          <w:b/>
          <w:i/>
          <w:color w:val="auto"/>
          <w:sz w:val="22"/>
          <w:szCs w:val="22"/>
        </w:rPr>
        <w:t> </w:t>
      </w:r>
    </w:p>
    <w:p w:rsidR="00755F71" w:rsidRPr="007B50ED" w:rsidRDefault="00755F71" w:rsidP="007B50ED">
      <w:pPr>
        <w:pStyle w:val="11"/>
        <w:spacing w:line="240" w:lineRule="auto"/>
        <w:rPr>
          <w:rFonts w:ascii="Times New Roman" w:hAnsi="Times New Roman"/>
          <w:sz w:val="22"/>
          <w:szCs w:val="22"/>
        </w:rPr>
      </w:pPr>
      <w:r w:rsidRPr="007B50ED">
        <w:rPr>
          <w:rFonts w:ascii="Times New Roman" w:hAnsi="Times New Roman"/>
          <w:sz w:val="22"/>
          <w:szCs w:val="22"/>
        </w:rPr>
        <w:t xml:space="preserve">Придя к власти в </w:t>
      </w:r>
      <w:smartTag w:uri="urn:schemas-microsoft-com:office:smarttags" w:element="metricconverter">
        <w:smartTagPr>
          <w:attr w:name="ProductID" w:val="1689 г"/>
        </w:smartTagPr>
        <w:r w:rsidRPr="007B50ED">
          <w:rPr>
            <w:rFonts w:ascii="Times New Roman" w:hAnsi="Times New Roman"/>
            <w:sz w:val="22"/>
            <w:szCs w:val="22"/>
          </w:rPr>
          <w:t>1689 г</w:t>
        </w:r>
      </w:smartTag>
      <w:r w:rsidRPr="007B50ED">
        <w:rPr>
          <w:rFonts w:ascii="Times New Roman" w:hAnsi="Times New Roman"/>
          <w:sz w:val="22"/>
          <w:szCs w:val="22"/>
        </w:rPr>
        <w:t xml:space="preserve">., Петр унаследовал традиционную систему управления XVII века с Боярской думой и приказами как центральными учреждениями. По мере усиления самодержавия Боярская дума, как узкий сословный орган, утрачивала свое значение и в начале XVIII века исчезла. Сведения о заседаниях Боярской думы обрываются в </w:t>
      </w:r>
      <w:smartTag w:uri="urn:schemas-microsoft-com:office:smarttags" w:element="metricconverter">
        <w:smartTagPr>
          <w:attr w:name="ProductID" w:val="1704 г"/>
        </w:smartTagPr>
        <w:r w:rsidRPr="007B50ED">
          <w:rPr>
            <w:rFonts w:ascii="Times New Roman" w:hAnsi="Times New Roman"/>
            <w:sz w:val="22"/>
            <w:szCs w:val="22"/>
          </w:rPr>
          <w:t>1704 г</w:t>
        </w:r>
      </w:smartTag>
      <w:r w:rsidRPr="007B50ED">
        <w:rPr>
          <w:rFonts w:ascii="Times New Roman" w:hAnsi="Times New Roman"/>
          <w:sz w:val="22"/>
          <w:szCs w:val="22"/>
        </w:rPr>
        <w:t xml:space="preserve">. Ее функции стала выполнять </w:t>
      </w:r>
      <w:r w:rsidRPr="007B50ED">
        <w:rPr>
          <w:rFonts w:ascii="Times New Roman" w:hAnsi="Times New Roman"/>
          <w:b/>
          <w:sz w:val="22"/>
          <w:szCs w:val="22"/>
        </w:rPr>
        <w:t>«консилия министров</w:t>
      </w:r>
      <w:r w:rsidRPr="007B50ED">
        <w:rPr>
          <w:rFonts w:ascii="Times New Roman" w:hAnsi="Times New Roman"/>
          <w:sz w:val="22"/>
          <w:szCs w:val="22"/>
        </w:rPr>
        <w:t xml:space="preserve">» — совет начальников важнейших правительственных ведомств. В деятельности данного органа уже видны </w:t>
      </w:r>
      <w:r w:rsidRPr="007B50ED">
        <w:rPr>
          <w:rFonts w:ascii="Times New Roman" w:hAnsi="Times New Roman"/>
          <w:b/>
          <w:sz w:val="22"/>
          <w:szCs w:val="22"/>
        </w:rPr>
        <w:t>элементы бюрократизации управления</w:t>
      </w:r>
      <w:r w:rsidRPr="007B50ED">
        <w:rPr>
          <w:rFonts w:ascii="Times New Roman" w:hAnsi="Times New Roman"/>
          <w:sz w:val="22"/>
          <w:szCs w:val="22"/>
        </w:rPr>
        <w:t xml:space="preserve"> — режим работы, строгое распреде</w:t>
      </w:r>
      <w:r w:rsidRPr="007B50ED">
        <w:rPr>
          <w:rFonts w:ascii="Times New Roman" w:hAnsi="Times New Roman"/>
          <w:sz w:val="22"/>
          <w:szCs w:val="22"/>
        </w:rPr>
        <w:softHyphen/>
        <w:t xml:space="preserve">ление обязанностей, введение регламентированного делопроизводства. </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Образование </w:t>
      </w:r>
      <w:r w:rsidRPr="007B50ED">
        <w:rPr>
          <w:rFonts w:ascii="Times New Roman" w:hAnsi="Times New Roman"/>
          <w:b/>
          <w:color w:val="auto"/>
          <w:sz w:val="22"/>
          <w:szCs w:val="22"/>
        </w:rPr>
        <w:t>Сената</w:t>
      </w:r>
      <w:r w:rsidRPr="007B50ED">
        <w:rPr>
          <w:rFonts w:ascii="Times New Roman" w:hAnsi="Times New Roman"/>
          <w:color w:val="auto"/>
          <w:sz w:val="22"/>
          <w:szCs w:val="22"/>
        </w:rPr>
        <w:t xml:space="preserve"> в </w:t>
      </w:r>
      <w:smartTag w:uri="urn:schemas-microsoft-com:office:smarttags" w:element="metricconverter">
        <w:smartTagPr>
          <w:attr w:name="ProductID" w:val="1711 г"/>
        </w:smartTagPr>
        <w:r w:rsidRPr="007B50ED">
          <w:rPr>
            <w:rFonts w:ascii="Times New Roman" w:hAnsi="Times New Roman"/>
            <w:color w:val="auto"/>
            <w:sz w:val="22"/>
            <w:szCs w:val="22"/>
          </w:rPr>
          <w:t>1711 г</w:t>
        </w:r>
      </w:smartTag>
      <w:r w:rsidRPr="007B50ED">
        <w:rPr>
          <w:rFonts w:ascii="Times New Roman" w:hAnsi="Times New Roman"/>
          <w:color w:val="auto"/>
          <w:sz w:val="22"/>
          <w:szCs w:val="22"/>
        </w:rPr>
        <w:t xml:space="preserve">. стало следующим шагом в организации </w:t>
      </w:r>
      <w:r w:rsidRPr="007B50ED">
        <w:rPr>
          <w:rFonts w:ascii="Times New Roman" w:hAnsi="Times New Roman"/>
          <w:b/>
          <w:color w:val="auto"/>
          <w:sz w:val="22"/>
          <w:szCs w:val="22"/>
        </w:rPr>
        <w:t>нового аппарата управления</w:t>
      </w:r>
      <w:r w:rsidRPr="007B50ED">
        <w:rPr>
          <w:rFonts w:ascii="Times New Roman" w:hAnsi="Times New Roman"/>
          <w:color w:val="auto"/>
          <w:sz w:val="22"/>
          <w:szCs w:val="22"/>
        </w:rPr>
        <w:t>. Сенат создавался как высший орган управления, сосредоточивший в своих руках административно-управленче</w:t>
      </w:r>
      <w:r w:rsidRPr="007B50ED">
        <w:rPr>
          <w:rFonts w:ascii="Times New Roman" w:hAnsi="Times New Roman"/>
          <w:color w:val="auto"/>
          <w:sz w:val="22"/>
          <w:szCs w:val="22"/>
        </w:rPr>
        <w:softHyphen/>
        <w:t>ские, судебные и законосовещательные функции. В Сенате вводился принцип коллегиаль</w:t>
      </w:r>
      <w:r w:rsidRPr="007B50ED">
        <w:rPr>
          <w:rFonts w:ascii="Times New Roman" w:hAnsi="Times New Roman"/>
          <w:color w:val="auto"/>
          <w:sz w:val="22"/>
          <w:szCs w:val="22"/>
        </w:rPr>
        <w:softHyphen/>
        <w:t>ности: без общего согласия решение в силу не вступало. Впервые в госу</w:t>
      </w:r>
      <w:r w:rsidRPr="007B50ED">
        <w:rPr>
          <w:rFonts w:ascii="Times New Roman" w:hAnsi="Times New Roman"/>
          <w:color w:val="auto"/>
          <w:sz w:val="22"/>
          <w:szCs w:val="22"/>
        </w:rPr>
        <w:softHyphen/>
        <w:t>дарственном учреждении, как и в армии, вводилась личная присяга.</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Реформа административной системы</w:t>
      </w:r>
      <w:r w:rsidRPr="007B50ED">
        <w:rPr>
          <w:rFonts w:ascii="Times New Roman" w:hAnsi="Times New Roman"/>
          <w:color w:val="auto"/>
          <w:sz w:val="22"/>
          <w:szCs w:val="22"/>
        </w:rPr>
        <w:t xml:space="preserve"> была продолжена на рубеже 10—20-х гг. XVIII века. В ее основе лежали принципы камерализма — учения о бюрократическом управлении, которое предполагало: функциональный принцип управления, коллегиальность, четкую регламентацию обязанностей чиновников, специализацию канцелярского труда, единообразные штаты и жалованье.</w:t>
      </w:r>
    </w:p>
    <w:p w:rsidR="00755F71" w:rsidRPr="007B50ED" w:rsidRDefault="00755F71" w:rsidP="007B50ED">
      <w:pPr>
        <w:pStyle w:val="a3"/>
        <w:spacing w:line="240" w:lineRule="auto"/>
        <w:rPr>
          <w:rFonts w:ascii="Times New Roman" w:hAnsi="Times New Roman"/>
          <w:i/>
          <w:color w:val="auto"/>
          <w:sz w:val="22"/>
          <w:szCs w:val="22"/>
        </w:rPr>
      </w:pPr>
      <w:r w:rsidRPr="007B50ED">
        <w:rPr>
          <w:rFonts w:ascii="Times New Roman" w:hAnsi="Times New Roman"/>
          <w:color w:val="auto"/>
          <w:sz w:val="22"/>
          <w:szCs w:val="22"/>
        </w:rPr>
        <w:t xml:space="preserve">В </w:t>
      </w:r>
      <w:smartTag w:uri="urn:schemas-microsoft-com:office:smarttags" w:element="metricconverter">
        <w:smartTagPr>
          <w:attr w:name="ProductID" w:val="1718 г"/>
        </w:smartTagPr>
        <w:r w:rsidRPr="007B50ED">
          <w:rPr>
            <w:rFonts w:ascii="Times New Roman" w:hAnsi="Times New Roman"/>
            <w:color w:val="auto"/>
            <w:sz w:val="22"/>
            <w:szCs w:val="22"/>
          </w:rPr>
          <w:t>1718 г</w:t>
        </w:r>
      </w:smartTag>
      <w:r w:rsidRPr="007B50ED">
        <w:rPr>
          <w:rFonts w:ascii="Times New Roman" w:hAnsi="Times New Roman"/>
          <w:color w:val="auto"/>
          <w:sz w:val="22"/>
          <w:szCs w:val="22"/>
        </w:rPr>
        <w:t xml:space="preserve">. был принят «Реестр коллегиям». Вместо 44 приказов учреждались </w:t>
      </w:r>
      <w:r w:rsidRPr="007B50ED">
        <w:rPr>
          <w:rFonts w:ascii="Times New Roman" w:hAnsi="Times New Roman"/>
          <w:b/>
          <w:color w:val="auto"/>
          <w:sz w:val="22"/>
          <w:szCs w:val="22"/>
        </w:rPr>
        <w:t>коллегии.</w:t>
      </w:r>
      <w:r w:rsidRPr="007B50ED">
        <w:rPr>
          <w:rFonts w:ascii="Times New Roman" w:hAnsi="Times New Roman"/>
          <w:color w:val="auto"/>
          <w:sz w:val="22"/>
          <w:szCs w:val="22"/>
        </w:rPr>
        <w:t xml:space="preserve"> Их число составляло 10—11. В </w:t>
      </w:r>
      <w:smartTag w:uri="urn:schemas-microsoft-com:office:smarttags" w:element="metricconverter">
        <w:smartTagPr>
          <w:attr w:name="ProductID" w:val="1720 г"/>
        </w:smartTagPr>
        <w:r w:rsidRPr="007B50ED">
          <w:rPr>
            <w:rFonts w:ascii="Times New Roman" w:hAnsi="Times New Roman"/>
            <w:color w:val="auto"/>
            <w:sz w:val="22"/>
            <w:szCs w:val="22"/>
          </w:rPr>
          <w:t>1720 г</w:t>
        </w:r>
      </w:smartTag>
      <w:r w:rsidRPr="007B50ED">
        <w:rPr>
          <w:rFonts w:ascii="Times New Roman" w:hAnsi="Times New Roman"/>
          <w:color w:val="auto"/>
          <w:sz w:val="22"/>
          <w:szCs w:val="22"/>
        </w:rPr>
        <w:t xml:space="preserve">. был утвержден Генеральный регламент коллегий, согласно которому каждая коллегия состояла из президента, вице-президента, 4-5 советников и 4 асессоров. Помимо четырех коллегий, ведавших иностранными, военными и судебными делами (Иностранная, Военная, Адмиралтейская, Юстиц-коллегия), группа коллегий занималась финансами (доходами — Камер-коллегия, расходами — Штатс-контор-коллегия, контроль за сбором и расходованием средств — Ревизион-коллегия), торговлей (Коммерц-коллегия), металлургией и легкой промышленностью (Берг-мануфактур-коллегия, позже разделенная на две). В </w:t>
      </w:r>
      <w:smartTag w:uri="urn:schemas-microsoft-com:office:smarttags" w:element="metricconverter">
        <w:smartTagPr>
          <w:attr w:name="ProductID" w:val="1722 г"/>
        </w:smartTagPr>
        <w:r w:rsidRPr="007B50ED">
          <w:rPr>
            <w:rFonts w:ascii="Times New Roman" w:hAnsi="Times New Roman"/>
            <w:color w:val="auto"/>
            <w:sz w:val="22"/>
            <w:szCs w:val="22"/>
          </w:rPr>
          <w:t>1722 г</w:t>
        </w:r>
      </w:smartTag>
      <w:r w:rsidRPr="007B50ED">
        <w:rPr>
          <w:rFonts w:ascii="Times New Roman" w:hAnsi="Times New Roman"/>
          <w:color w:val="auto"/>
          <w:sz w:val="22"/>
          <w:szCs w:val="22"/>
        </w:rPr>
        <w:t>. был создан важнейший контрольный орган — прокуратура. Неофи</w:t>
      </w:r>
      <w:r w:rsidRPr="007B50ED">
        <w:rPr>
          <w:rFonts w:ascii="Times New Roman" w:hAnsi="Times New Roman"/>
          <w:color w:val="auto"/>
          <w:sz w:val="22"/>
          <w:szCs w:val="22"/>
        </w:rPr>
        <w:softHyphen/>
        <w:t xml:space="preserve">циальным главой Сената стал генерал-прокурор П. И. Ягужинский. </w:t>
      </w:r>
      <w:r w:rsidRPr="007B50ED">
        <w:rPr>
          <w:rFonts w:ascii="Times New Roman" w:hAnsi="Times New Roman"/>
          <w:b/>
          <w:color w:val="auto"/>
          <w:sz w:val="22"/>
          <w:szCs w:val="22"/>
        </w:rPr>
        <w:t>Явный государственный надзор</w:t>
      </w:r>
      <w:r w:rsidRPr="007B50ED">
        <w:rPr>
          <w:rFonts w:ascii="Times New Roman" w:hAnsi="Times New Roman"/>
          <w:color w:val="auto"/>
          <w:sz w:val="22"/>
          <w:szCs w:val="22"/>
        </w:rPr>
        <w:t xml:space="preserve"> был дополнен тайным надзором путем введения системы фискалов, которые осуществляли негласное наблюдение за деятельностью администрации на всех уровнях. Петр освободил фискалов от ответственности за ложный донос. </w:t>
      </w:r>
      <w:r w:rsidRPr="007B50ED">
        <w:rPr>
          <w:rFonts w:ascii="Times New Roman" w:hAnsi="Times New Roman"/>
          <w:i/>
          <w:color w:val="auto"/>
          <w:sz w:val="22"/>
          <w:szCs w:val="22"/>
        </w:rPr>
        <w:t>Феномен доносительства прочно утвердился в государственной системе и в обществе.</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Особой коллегией стал Святейший Синод, созданный в </w:t>
      </w:r>
      <w:smartTag w:uri="urn:schemas-microsoft-com:office:smarttags" w:element="metricconverter">
        <w:smartTagPr>
          <w:attr w:name="ProductID" w:val="1721 г"/>
        </w:smartTagPr>
        <w:r w:rsidRPr="007B50ED">
          <w:rPr>
            <w:rFonts w:ascii="Times New Roman" w:hAnsi="Times New Roman"/>
            <w:color w:val="auto"/>
            <w:sz w:val="22"/>
            <w:szCs w:val="22"/>
          </w:rPr>
          <w:t>1721 г</w:t>
        </w:r>
      </w:smartTag>
      <w:r w:rsidRPr="007B50ED">
        <w:rPr>
          <w:rFonts w:ascii="Times New Roman" w:hAnsi="Times New Roman"/>
          <w:color w:val="auto"/>
          <w:sz w:val="22"/>
          <w:szCs w:val="22"/>
        </w:rPr>
        <w:t xml:space="preserve">. Должность патриарха была упразднена. Во главе Синода был поставлен государственный чиновник — обер-прокурор. </w:t>
      </w:r>
      <w:r w:rsidRPr="007B50ED">
        <w:rPr>
          <w:rFonts w:ascii="Times New Roman" w:hAnsi="Times New Roman"/>
          <w:b/>
          <w:color w:val="auto"/>
          <w:sz w:val="22"/>
          <w:szCs w:val="22"/>
        </w:rPr>
        <w:t>Церковь фактически превра</w:t>
      </w:r>
      <w:r w:rsidRPr="007B50ED">
        <w:rPr>
          <w:rFonts w:ascii="Times New Roman" w:hAnsi="Times New Roman"/>
          <w:b/>
          <w:color w:val="auto"/>
          <w:sz w:val="22"/>
          <w:szCs w:val="22"/>
        </w:rPr>
        <w:softHyphen/>
        <w:t>тилась в составную часть государственного аппарата</w:t>
      </w:r>
      <w:r w:rsidRPr="007B50ED">
        <w:rPr>
          <w:rFonts w:ascii="Times New Roman" w:hAnsi="Times New Roman"/>
          <w:color w:val="auto"/>
          <w:sz w:val="22"/>
          <w:szCs w:val="22"/>
        </w:rPr>
        <w:t>. Это означало для россиян потерю духовной альтернативы государственной идеологии. Церковь удалялась от верующих, переставала быть защитницей «униженных и оскорбленных», становилась послушным орудием власти, что противоречило русским традициям, духовным ценностям, всему вековому укладу жизни. Отмена тайны исповеди, запрет вешать иконы над дверью дома, преследование монашества и прочие «реформы» позволяли многим совре</w:t>
      </w:r>
      <w:r w:rsidRPr="007B50ED">
        <w:rPr>
          <w:rFonts w:ascii="Times New Roman" w:hAnsi="Times New Roman"/>
          <w:color w:val="auto"/>
          <w:sz w:val="22"/>
          <w:szCs w:val="22"/>
        </w:rPr>
        <w:softHyphen/>
        <w:t>менникам называть Петра царем-антихристом.</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Генеральный регламент, другие указы Петра I за</w:t>
      </w:r>
      <w:r w:rsidRPr="007B50ED">
        <w:rPr>
          <w:rFonts w:ascii="Times New Roman" w:hAnsi="Times New Roman"/>
          <w:color w:val="auto"/>
          <w:sz w:val="22"/>
          <w:szCs w:val="22"/>
        </w:rPr>
        <w:softHyphen/>
        <w:t xml:space="preserve">крепляли идею о службе русского дворянства как важнейшую форму исполнения обязанностей перед государем и государством. В </w:t>
      </w:r>
      <w:smartTag w:uri="urn:schemas-microsoft-com:office:smarttags" w:element="metricconverter">
        <w:smartTagPr>
          <w:attr w:name="ProductID" w:val="1714 г"/>
        </w:smartTagPr>
        <w:r w:rsidRPr="007B50ED">
          <w:rPr>
            <w:rFonts w:ascii="Times New Roman" w:hAnsi="Times New Roman"/>
            <w:color w:val="auto"/>
            <w:sz w:val="22"/>
            <w:szCs w:val="22"/>
          </w:rPr>
          <w:t>1714 г</w:t>
        </w:r>
      </w:smartTag>
      <w:r w:rsidRPr="007B50ED">
        <w:rPr>
          <w:rFonts w:ascii="Times New Roman" w:hAnsi="Times New Roman"/>
          <w:color w:val="auto"/>
          <w:sz w:val="22"/>
          <w:szCs w:val="22"/>
        </w:rPr>
        <w:t xml:space="preserve">. был принят указ о единонаследии, по которому дворянское поместье уравнивалось в правах с вотчиной. Он способствовал завершению процесса </w:t>
      </w:r>
      <w:r w:rsidRPr="007B50ED">
        <w:rPr>
          <w:rFonts w:ascii="Times New Roman" w:hAnsi="Times New Roman"/>
          <w:b/>
          <w:color w:val="auto"/>
          <w:sz w:val="22"/>
          <w:szCs w:val="22"/>
        </w:rPr>
        <w:t>объединения сословий феодалов в единый класс-сословие</w:t>
      </w:r>
      <w:r w:rsidRPr="007B50ED">
        <w:rPr>
          <w:rFonts w:ascii="Times New Roman" w:hAnsi="Times New Roman"/>
          <w:color w:val="auto"/>
          <w:sz w:val="22"/>
          <w:szCs w:val="22"/>
        </w:rPr>
        <w:t>, обладавший определенными привилегиями. Но дворянское звание могло быть привилегированным только тогда, когда его обладатель служил. Табель о рангах (</w:t>
      </w:r>
      <w:smartTag w:uri="urn:schemas-microsoft-com:office:smarttags" w:element="metricconverter">
        <w:smartTagPr>
          <w:attr w:name="ProductID" w:val="1722 г"/>
        </w:smartTagPr>
        <w:r w:rsidRPr="007B50ED">
          <w:rPr>
            <w:rFonts w:ascii="Times New Roman" w:hAnsi="Times New Roman"/>
            <w:color w:val="auto"/>
            <w:sz w:val="22"/>
            <w:szCs w:val="22"/>
          </w:rPr>
          <w:t>1722 г</w:t>
        </w:r>
      </w:smartTag>
      <w:r w:rsidRPr="007B50ED">
        <w:rPr>
          <w:rFonts w:ascii="Times New Roman" w:hAnsi="Times New Roman"/>
          <w:color w:val="auto"/>
          <w:sz w:val="22"/>
          <w:szCs w:val="22"/>
        </w:rPr>
        <w:t>.) вводил новую иерархию чинов. Все военные и гражданские должности подразделялись на 14 рангов. Для получения следующего ранга нужно было пройти все предыдущие. Военный или гражданский чиновник, достигший восьмого ранга, соответствовавшего коллежскому асессору или майору, получал потомственное дворянство. Новое положение чиновничества, иные формы и методы его деятельно</w:t>
      </w:r>
      <w:r w:rsidRPr="007B50ED">
        <w:rPr>
          <w:rFonts w:ascii="Times New Roman" w:hAnsi="Times New Roman"/>
          <w:color w:val="auto"/>
          <w:sz w:val="22"/>
          <w:szCs w:val="22"/>
        </w:rPr>
        <w:softHyphen/>
        <w:t>сти породили совершенно особую психологию бюрократии. Идея Петра I о том, что человек будет получать чин, соответствующий его знаниям и усердию, а по чину — и должность, не сработала с самого начала. Служащих, полу</w:t>
      </w:r>
      <w:r w:rsidRPr="007B50ED">
        <w:rPr>
          <w:rFonts w:ascii="Times New Roman" w:hAnsi="Times New Roman"/>
          <w:color w:val="auto"/>
          <w:sz w:val="22"/>
          <w:szCs w:val="22"/>
        </w:rPr>
        <w:softHyphen/>
        <w:t>чив</w:t>
      </w:r>
      <w:r w:rsidRPr="007B50ED">
        <w:rPr>
          <w:rFonts w:ascii="Times New Roman" w:hAnsi="Times New Roman"/>
          <w:color w:val="auto"/>
          <w:sz w:val="22"/>
          <w:szCs w:val="22"/>
        </w:rPr>
        <w:softHyphen/>
        <w:t xml:space="preserve">ших одинаковые чины, было гораздо больше, чем </w:t>
      </w:r>
      <w:r w:rsidRPr="007B50ED">
        <w:rPr>
          <w:rFonts w:ascii="Times New Roman" w:hAnsi="Times New Roman"/>
          <w:color w:val="auto"/>
          <w:sz w:val="22"/>
          <w:szCs w:val="22"/>
        </w:rPr>
        <w:lastRenderedPageBreak/>
        <w:t xml:space="preserve">должностей, на которые они претендовали. Вместо старого, боярского, стало процветать новое, чиновничье местничество, выражавшееся в производстве в новый чин по старшинству, то есть в зависимости от того, кто раньше был произведен в класс предыдущий. </w:t>
      </w:r>
      <w:r w:rsidRPr="007B50ED">
        <w:rPr>
          <w:rFonts w:ascii="Times New Roman" w:hAnsi="Times New Roman"/>
          <w:b/>
          <w:color w:val="auto"/>
          <w:sz w:val="22"/>
          <w:szCs w:val="22"/>
        </w:rPr>
        <w:t>В России сложился культ учреждения, а погоня за чинами и должностями стала национальным бедствием</w:t>
      </w:r>
      <w:r w:rsidRPr="007B50ED">
        <w:rPr>
          <w:rFonts w:ascii="Times New Roman" w:hAnsi="Times New Roman"/>
          <w:color w:val="auto"/>
          <w:sz w:val="22"/>
          <w:szCs w:val="22"/>
        </w:rPr>
        <w:t>. Своеобразная «бюро</w:t>
      </w:r>
      <w:r w:rsidRPr="007B50ED">
        <w:rPr>
          <w:rFonts w:ascii="Times New Roman" w:hAnsi="Times New Roman"/>
          <w:color w:val="auto"/>
          <w:sz w:val="22"/>
          <w:szCs w:val="22"/>
        </w:rPr>
        <w:softHyphen/>
        <w:t>кратическая революция» — главный итог наложения европейской идеи рацио</w:t>
      </w:r>
      <w:r w:rsidRPr="007B50ED">
        <w:rPr>
          <w:rFonts w:ascii="Times New Roman" w:hAnsi="Times New Roman"/>
          <w:color w:val="auto"/>
          <w:sz w:val="22"/>
          <w:szCs w:val="22"/>
        </w:rPr>
        <w:softHyphen/>
        <w:t>нализма на российскую почву. Принцип родовитости при назначении на государственную службу был окончательно заменен принципом выслуги. За отказ служить владения дворян конфисковались. Если на Западе служба была привилегией, то в России — обязанностью. В связи с этим в литературе выска</w:t>
      </w:r>
      <w:r w:rsidRPr="007B50ED">
        <w:rPr>
          <w:rFonts w:ascii="Times New Roman" w:hAnsi="Times New Roman"/>
          <w:color w:val="auto"/>
          <w:sz w:val="22"/>
          <w:szCs w:val="22"/>
        </w:rPr>
        <w:softHyphen/>
        <w:t>зы</w:t>
      </w:r>
      <w:r w:rsidRPr="007B50ED">
        <w:rPr>
          <w:rFonts w:ascii="Times New Roman" w:hAnsi="Times New Roman"/>
          <w:color w:val="auto"/>
          <w:sz w:val="22"/>
          <w:szCs w:val="22"/>
        </w:rPr>
        <w:softHyphen/>
        <w:t>вается мнение, что едва ли можно полностью зависимое от государства дворянство считать господствующим классом. Скорее, это был привилегированный класс-сословие военных и гражданских слуг самодержа</w:t>
      </w:r>
      <w:r w:rsidRPr="007B50ED">
        <w:rPr>
          <w:rFonts w:ascii="Times New Roman" w:hAnsi="Times New Roman"/>
          <w:color w:val="auto"/>
          <w:sz w:val="22"/>
          <w:szCs w:val="22"/>
        </w:rPr>
        <w:softHyphen/>
        <w:t>вия, преимущества которых существовали до тех пор, пока они несли службу. «Эмансипация» дворянства произошла позже — в 30—60-е гг. XVIII века.</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Одно из центральных мест в реформах Петра занимало </w:t>
      </w:r>
      <w:r w:rsidRPr="007B50ED">
        <w:rPr>
          <w:rFonts w:ascii="Times New Roman" w:hAnsi="Times New Roman"/>
          <w:b/>
          <w:color w:val="auto"/>
          <w:sz w:val="22"/>
          <w:szCs w:val="22"/>
        </w:rPr>
        <w:t>создание мощных вооруженных сил</w:t>
      </w:r>
      <w:r w:rsidRPr="007B50ED">
        <w:rPr>
          <w:rFonts w:ascii="Times New Roman" w:hAnsi="Times New Roman"/>
          <w:color w:val="auto"/>
          <w:sz w:val="22"/>
          <w:szCs w:val="22"/>
        </w:rPr>
        <w:t xml:space="preserve">. В конце XVIII века русское войско состояло из полков солдатского строя (в </w:t>
      </w:r>
      <w:smartTag w:uri="urn:schemas-microsoft-com:office:smarttags" w:element="metricconverter">
        <w:smartTagPr>
          <w:attr w:name="ProductID" w:val="1689 г"/>
        </w:smartTagPr>
        <w:r w:rsidRPr="007B50ED">
          <w:rPr>
            <w:rFonts w:ascii="Times New Roman" w:hAnsi="Times New Roman"/>
            <w:color w:val="auto"/>
            <w:sz w:val="22"/>
            <w:szCs w:val="22"/>
          </w:rPr>
          <w:t>1689 г</w:t>
        </w:r>
      </w:smartTag>
      <w:r w:rsidRPr="007B50ED">
        <w:rPr>
          <w:rFonts w:ascii="Times New Roman" w:hAnsi="Times New Roman"/>
          <w:color w:val="auto"/>
          <w:sz w:val="22"/>
          <w:szCs w:val="22"/>
        </w:rPr>
        <w:t>. — 70 % общей численности), стрелецких полков и дворянского ополчения. Солдатские полки были лишь зачатком регулярной армии, так как казна не могла их взять полностью на свое содержание, и в свободное от службы время солдаты занимались ремеслом и торговлей. Стрельцы все больше превращались в полицейскую силу и орудие дворцовых интриг. Дворянская конница уже к середине XVII века в значительной степени утратила свою боеспособность. Наиболее бое</w:t>
      </w:r>
      <w:r w:rsidRPr="007B50ED">
        <w:rPr>
          <w:rFonts w:ascii="Times New Roman" w:hAnsi="Times New Roman"/>
          <w:color w:val="auto"/>
          <w:sz w:val="22"/>
          <w:szCs w:val="22"/>
        </w:rPr>
        <w:softHyphen/>
        <w:t>способной частью войска были так называемые «потешные» полки — Преображенский и Семе</w:t>
      </w:r>
      <w:r w:rsidRPr="007B50ED">
        <w:rPr>
          <w:rFonts w:ascii="Times New Roman" w:hAnsi="Times New Roman"/>
          <w:color w:val="auto"/>
          <w:sz w:val="22"/>
          <w:szCs w:val="22"/>
        </w:rPr>
        <w:softHyphen/>
        <w:t>нов</w:t>
      </w:r>
      <w:r w:rsidRPr="007B50ED">
        <w:rPr>
          <w:rFonts w:ascii="Times New Roman" w:hAnsi="Times New Roman"/>
          <w:color w:val="auto"/>
          <w:sz w:val="22"/>
          <w:szCs w:val="22"/>
        </w:rPr>
        <w:softHyphen/>
        <w:t xml:space="preserve">ский — основа будущей гвардии. Не имея выходов к незамерзающим морям, Россия не имела и флота. Центральным вопросом создания регулярной армии был </w:t>
      </w:r>
      <w:r w:rsidRPr="007B50ED">
        <w:rPr>
          <w:rFonts w:ascii="Times New Roman" w:hAnsi="Times New Roman"/>
          <w:b/>
          <w:color w:val="auto"/>
          <w:sz w:val="22"/>
          <w:szCs w:val="22"/>
        </w:rPr>
        <w:t>вопрос о новой системе ее комплектования</w:t>
      </w:r>
      <w:r w:rsidRPr="007B50ED">
        <w:rPr>
          <w:rFonts w:ascii="Times New Roman" w:hAnsi="Times New Roman"/>
          <w:color w:val="auto"/>
          <w:sz w:val="22"/>
          <w:szCs w:val="22"/>
        </w:rPr>
        <w:t xml:space="preserve">. В </w:t>
      </w:r>
      <w:smartTag w:uri="urn:schemas-microsoft-com:office:smarttags" w:element="metricconverter">
        <w:smartTagPr>
          <w:attr w:name="ProductID" w:val="1705 г"/>
        </w:smartTagPr>
        <w:r w:rsidRPr="007B50ED">
          <w:rPr>
            <w:rFonts w:ascii="Times New Roman" w:hAnsi="Times New Roman"/>
            <w:color w:val="auto"/>
            <w:sz w:val="22"/>
            <w:szCs w:val="22"/>
          </w:rPr>
          <w:t>1705 г</w:t>
        </w:r>
      </w:smartTag>
      <w:r w:rsidRPr="007B50ED">
        <w:rPr>
          <w:rFonts w:ascii="Times New Roman" w:hAnsi="Times New Roman"/>
          <w:color w:val="auto"/>
          <w:sz w:val="22"/>
          <w:szCs w:val="22"/>
        </w:rPr>
        <w:t xml:space="preserve">. была введена </w:t>
      </w:r>
      <w:r w:rsidRPr="007B50ED">
        <w:rPr>
          <w:rFonts w:ascii="Times New Roman" w:hAnsi="Times New Roman"/>
          <w:b/>
          <w:color w:val="auto"/>
          <w:sz w:val="22"/>
          <w:szCs w:val="22"/>
        </w:rPr>
        <w:t>рекрутская повинность:</w:t>
      </w:r>
      <w:r w:rsidRPr="007B50ED">
        <w:rPr>
          <w:rFonts w:ascii="Times New Roman" w:hAnsi="Times New Roman"/>
          <w:color w:val="auto"/>
          <w:sz w:val="22"/>
          <w:szCs w:val="22"/>
        </w:rPr>
        <w:t xml:space="preserve"> с определенного числа дворов податных сословий в армию должен был поставляться рекрут. Рекруты пожизненно зачислялись в сословие солдат. Дворяне начинали служить с чина рядового в гвардейских полках. Так была создана регулярная армия, обладавшая высокими боевыми качествами. Армия была перевооружена, с учетом зарубежного и отечест</w:t>
      </w:r>
      <w:r w:rsidRPr="007B50ED">
        <w:rPr>
          <w:rFonts w:ascii="Times New Roman" w:hAnsi="Times New Roman"/>
          <w:color w:val="auto"/>
          <w:sz w:val="22"/>
          <w:szCs w:val="22"/>
        </w:rPr>
        <w:softHyphen/>
        <w:t>венного опыта, была изменена стратегия и тактика, введены Воинский и Морской уставы. К концу правления Петра Россия обладала сильнейшей в Европе армией численностью до 250 тыс. человек и вторым в мире военным флотом (более 1000 кораблей).</w:t>
      </w:r>
    </w:p>
    <w:p w:rsidR="00755F71" w:rsidRPr="007B50ED"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Однако оборотной стороной реформ стала набиравшая темпы милитаризация имперской государственной машины. Заняв в государстве весьма почетное место, армия </w:t>
      </w:r>
      <w:r w:rsidRPr="007B50ED">
        <w:rPr>
          <w:rFonts w:ascii="Times New Roman" w:hAnsi="Times New Roman"/>
          <w:b/>
          <w:color w:val="auto"/>
          <w:sz w:val="22"/>
          <w:szCs w:val="22"/>
        </w:rPr>
        <w:t>стала выполнять не только военные, но и полицейские функции.</w:t>
      </w:r>
      <w:r w:rsidRPr="007B50ED">
        <w:rPr>
          <w:rFonts w:ascii="Times New Roman" w:hAnsi="Times New Roman"/>
          <w:color w:val="auto"/>
          <w:sz w:val="22"/>
          <w:szCs w:val="22"/>
        </w:rPr>
        <w:t xml:space="preserve"> Полковник следил за сбором подушных денег и средств на нужды своего полка, а также должен был искоренять «разбой», в том числе пресекать крестьянские волнения. Распространилась практика участия профессиональных военных в государственном управлении. Военные, особенно гвардейцы, часто использовались в качестве эмиссаров царя, причем наделялись чрезвычайными полномочиями.</w:t>
      </w:r>
    </w:p>
    <w:p w:rsidR="00755F71" w:rsidRDefault="00755F71" w:rsidP="007B50ED">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Из вышесказанного видно, что в России в первой четверти XVIII века сформировалась мощная военно-бюрократическая система. Наверху громозд</w:t>
      </w:r>
      <w:r w:rsidRPr="007B50ED">
        <w:rPr>
          <w:rFonts w:ascii="Times New Roman" w:hAnsi="Times New Roman"/>
          <w:color w:val="auto"/>
          <w:sz w:val="22"/>
          <w:szCs w:val="22"/>
        </w:rPr>
        <w:softHyphen/>
        <w:t>кой пира</w:t>
      </w:r>
      <w:r w:rsidRPr="007B50ED">
        <w:rPr>
          <w:rFonts w:ascii="Times New Roman" w:hAnsi="Times New Roman"/>
          <w:color w:val="auto"/>
          <w:sz w:val="22"/>
          <w:szCs w:val="22"/>
        </w:rPr>
        <w:softHyphen/>
        <w:t>миды власти находился царь. Монарх был единственным источником права, имел необъятную власть. Апофеозом самодержавия стало присво</w:t>
      </w:r>
      <w:r w:rsidR="007B50ED" w:rsidRPr="007B50ED">
        <w:rPr>
          <w:rFonts w:ascii="Times New Roman" w:hAnsi="Times New Roman"/>
          <w:color w:val="auto"/>
          <w:sz w:val="22"/>
          <w:szCs w:val="22"/>
        </w:rPr>
        <w:t>ение Петру I титула императора.</w:t>
      </w:r>
    </w:p>
    <w:p w:rsidR="007B3992" w:rsidRPr="007B50ED" w:rsidRDefault="007B3992" w:rsidP="007B50ED">
      <w:pPr>
        <w:pStyle w:val="a3"/>
        <w:spacing w:line="240" w:lineRule="auto"/>
        <w:rPr>
          <w:rFonts w:ascii="Times New Roman" w:hAnsi="Times New Roman"/>
          <w:color w:val="auto"/>
          <w:sz w:val="22"/>
          <w:szCs w:val="22"/>
        </w:rPr>
      </w:pPr>
    </w:p>
    <w:p w:rsidR="00470024" w:rsidRPr="007B3992" w:rsidRDefault="007B3992" w:rsidP="007B3992">
      <w:pPr>
        <w:pStyle w:val="a3"/>
        <w:spacing w:line="240" w:lineRule="auto"/>
        <w:jc w:val="center"/>
        <w:rPr>
          <w:rFonts w:ascii="Times New Roman" w:hAnsi="Times New Roman"/>
          <w:b/>
          <w:color w:val="auto"/>
          <w:sz w:val="32"/>
          <w:szCs w:val="32"/>
          <w:u w:val="single"/>
        </w:rPr>
      </w:pPr>
      <w:r w:rsidRPr="007B3992">
        <w:rPr>
          <w:rFonts w:ascii="Times New Roman" w:hAnsi="Times New Roman"/>
          <w:b/>
          <w:color w:val="auto"/>
          <w:sz w:val="32"/>
          <w:szCs w:val="32"/>
          <w:u w:val="single"/>
        </w:rPr>
        <w:t>17.Правда воли монашей.</w:t>
      </w:r>
    </w:p>
    <w:p w:rsidR="007B3992" w:rsidRPr="007B3992" w:rsidRDefault="007B3992" w:rsidP="007B3992">
      <w:pPr>
        <w:pStyle w:val="ab"/>
        <w:jc w:val="both"/>
        <w:rPr>
          <w:sz w:val="22"/>
          <w:szCs w:val="22"/>
        </w:rPr>
      </w:pPr>
      <w:r w:rsidRPr="007B3992">
        <w:rPr>
          <w:sz w:val="22"/>
          <w:szCs w:val="22"/>
        </w:rPr>
        <w:t xml:space="preserve">Основные положения "Правды воли монаршей", сочинения, послужившего обоснованием российского абсолютизма, сводятся к следующему: светская государственная власть обладает верховенством, она повинуется только Богу и никаким - ни человеческим, ни церковным - нормам. Если довести мысли Прокоповича' до логического конца, то подданные вообще не имеют никаких прав: они обязаны беспрекословно исполнять волю монарха, и делать это даже в том случае, если на троне окажется закоренелый злодей, далекий от устремлений к общественному благу. Отсюда самодержавие приобретает черты азиатского деспотизма. Теоретически Прокопович, правда, допускал возможность конституционной монархии, не случайно в его библиотеке хранились законы (статуты) и конституции различных стран. Дистанционный расцепитель. </w:t>
      </w:r>
      <w:hyperlink r:id="rId6" w:tgtFrame="_blank" w:history="1">
        <w:r w:rsidRPr="007B3992">
          <w:rPr>
            <w:rStyle w:val="af0"/>
            <w:sz w:val="22"/>
            <w:szCs w:val="22"/>
          </w:rPr>
          <w:t>Шкафы и стойки</w:t>
        </w:r>
      </w:hyperlink>
      <w:r w:rsidRPr="007B3992">
        <w:rPr>
          <w:sz w:val="22"/>
          <w:szCs w:val="22"/>
        </w:rPr>
        <w:t xml:space="preserve"> оптический кабель цена. </w:t>
      </w:r>
    </w:p>
    <w:p w:rsidR="007B3992" w:rsidRPr="007B3992" w:rsidRDefault="007B3992" w:rsidP="007B3992">
      <w:pPr>
        <w:pStyle w:val="ab"/>
        <w:jc w:val="both"/>
        <w:rPr>
          <w:sz w:val="22"/>
          <w:szCs w:val="22"/>
        </w:rPr>
      </w:pPr>
      <w:r w:rsidRPr="007B3992">
        <w:rPr>
          <w:sz w:val="22"/>
          <w:szCs w:val="22"/>
        </w:rPr>
        <w:t xml:space="preserve">Принцип параллелизма светской и духовной власти, который в начале XVIII в. находил своих приверженцев среди иерархов церкви и православного населения, Прокопович подверг тотальной критике. </w:t>
      </w:r>
    </w:p>
    <w:p w:rsidR="007B3992" w:rsidRPr="007B3992" w:rsidRDefault="007B3992" w:rsidP="007B3992">
      <w:pPr>
        <w:pStyle w:val="ab"/>
        <w:jc w:val="both"/>
        <w:rPr>
          <w:sz w:val="22"/>
          <w:szCs w:val="22"/>
        </w:rPr>
      </w:pPr>
      <w:r w:rsidRPr="007B3992">
        <w:rPr>
          <w:sz w:val="22"/>
          <w:szCs w:val="22"/>
        </w:rPr>
        <w:t xml:space="preserve">Как богослов, он находился под сильным влиянием протестантской схоластики XVII в., которая, в свою очередь, восходит к сподвижнику М. Лютера - Ф. Меланхтону. Прокопович настаивал на исключительном значении Священного Писания в делах веры. Авторитет церковных соборов он явно умалял, да и сама церковь понималась в его трудах как своеобразное общество христианской взаимопомощи. Широкий резонанс в </w:t>
      </w:r>
      <w:r w:rsidRPr="007B3992">
        <w:rPr>
          <w:sz w:val="22"/>
          <w:szCs w:val="22"/>
        </w:rPr>
        <w:lastRenderedPageBreak/>
        <w:t xml:space="preserve">православных кругах вызвало написанное им в 1712 г. на русском языке сочинение "Распря Павла и Петра об иге неудобоносимом" (в собрании богословских работ Прокоповича ему соответствуют VI и VII трактаты о человеке невинном и падшем). Сочинение это, проникнутое мрачным мировоззренческим пессимизмом, встретило резкий отпор со стороны иначе мыслящих богословов, Феофилакта Лопатинского и Маркелла Родышевского. Первый написал против него специальный трактат "Иго Господне благо и бремя Его легко", где в соответствии с православной традицией доказывал, что человек получает спасение не одной верой, но и добрыми делами. В XVIII в. богословская доктрина Прокоповича с незначительными модификациями была принята в качестве официальной, хотя пассивная оппозиция к ней существовала как в верхах русской иерархии, так и среди верующих. </w:t>
      </w:r>
    </w:p>
    <w:p w:rsidR="007B3992" w:rsidRPr="007B3992" w:rsidRDefault="007B3992" w:rsidP="007B3992">
      <w:pPr>
        <w:pStyle w:val="ab"/>
        <w:jc w:val="both"/>
        <w:rPr>
          <w:sz w:val="22"/>
          <w:szCs w:val="22"/>
        </w:rPr>
      </w:pPr>
      <w:r w:rsidRPr="007B3992">
        <w:rPr>
          <w:sz w:val="22"/>
          <w:szCs w:val="22"/>
        </w:rPr>
        <w:t>При всех своих недостатках Прокопович, несомненно, имеет заслуги перед отечественной культурой. Рационалистическое отношение к действительности, стремление подвергнуть все окружающее нелицеприятному суду разума, пропаганда передовых философских и социологических воззрений - все эти элементы его учения нашли свое развитие в трудах представителей русской философской мысли второй половины XVIII в. Существует перевод этого курса на украинский язык (см.: Феофан Прокопович. Фiлософськi твори. Киïв, 1979 - 1981. Т. 1 - 3). Феофан Прокопович Фiлософскi твори. Т. 2, С. 149 Там же. С. 191 Так, в "Первом учении отроком" (Спб., 1723) он советовал помещикам крепостных "наказывать отечески и с намерением исправления их, а не для наущения сердца свирепого, не отягощать безмерно должной службы их или работы, с крестьян лишних податей не имать"</w:t>
      </w:r>
    </w:p>
    <w:p w:rsidR="007B3992" w:rsidRPr="007B3992" w:rsidRDefault="007B3992" w:rsidP="007B3992">
      <w:pPr>
        <w:pStyle w:val="a3"/>
        <w:spacing w:line="240" w:lineRule="auto"/>
        <w:rPr>
          <w:rFonts w:ascii="Times New Roman" w:hAnsi="Times New Roman"/>
          <w:color w:val="auto"/>
          <w:sz w:val="22"/>
          <w:szCs w:val="22"/>
        </w:rPr>
      </w:pPr>
    </w:p>
    <w:p w:rsidR="00755F71" w:rsidRPr="00A6020A" w:rsidRDefault="00755F71" w:rsidP="00470024">
      <w:pPr>
        <w:pStyle w:val="a3"/>
        <w:spacing w:line="240" w:lineRule="auto"/>
        <w:ind w:firstLine="0"/>
        <w:jc w:val="center"/>
        <w:rPr>
          <w:rFonts w:ascii="Times New Roman" w:hAnsi="Times New Roman"/>
          <w:b/>
          <w:color w:val="auto"/>
          <w:sz w:val="28"/>
          <w:szCs w:val="28"/>
          <w:u w:val="single"/>
        </w:rPr>
      </w:pPr>
      <w:r w:rsidRPr="00A6020A">
        <w:rPr>
          <w:rFonts w:ascii="Times New Roman" w:hAnsi="Times New Roman"/>
          <w:b/>
          <w:color w:val="auto"/>
          <w:sz w:val="28"/>
          <w:szCs w:val="28"/>
          <w:u w:val="single"/>
        </w:rPr>
        <w:t>19.Россия во 2-й четверти XVIII века, эпоха дворцовых переворотов. Интерпретация периода.</w:t>
      </w:r>
    </w:p>
    <w:p w:rsidR="00755F71" w:rsidRPr="007B50ED" w:rsidRDefault="00755F71" w:rsidP="00755F71">
      <w:pPr>
        <w:pStyle w:val="11"/>
        <w:spacing w:line="240" w:lineRule="auto"/>
        <w:rPr>
          <w:rFonts w:ascii="Times New Roman" w:hAnsi="Times New Roman"/>
          <w:sz w:val="22"/>
          <w:szCs w:val="22"/>
        </w:rPr>
      </w:pPr>
      <w:r w:rsidRPr="00755F71">
        <w:rPr>
          <w:rFonts w:ascii="Times New Roman" w:hAnsi="Times New Roman"/>
          <w:sz w:val="24"/>
          <w:szCs w:val="24"/>
        </w:rPr>
        <w:tab/>
      </w:r>
      <w:r w:rsidRPr="007B50ED">
        <w:rPr>
          <w:rFonts w:ascii="Times New Roman" w:hAnsi="Times New Roman"/>
          <w:sz w:val="22"/>
          <w:szCs w:val="22"/>
        </w:rPr>
        <w:t xml:space="preserve">История России второй четверти и середины XVIII века характеризовалась острой борьбой дворянских группировок за власть, приводившей к частым сменам царствующих особ на престоле, к перестановкам в ближайшем их окружении. С легкой руки В.О. Ключевского за этим периодом закрепился термин «эпоха дворцовых переворотов». В.О. Ключевский связывал наступление политической нестабильности после смерти Петра I с «самовластьем» последнего, решившегося, в частности, поломать традиционный порядок престолонаследия. Ранее престол переходил по прямой мужской нисходящей линии, но по манифесту 5 февраля </w:t>
      </w:r>
      <w:smartTag w:uri="urn:schemas-microsoft-com:office:smarttags" w:element="metricconverter">
        <w:smartTagPr>
          <w:attr w:name="ProductID" w:val="1722 г"/>
        </w:smartTagPr>
        <w:r w:rsidRPr="007B50ED">
          <w:rPr>
            <w:rFonts w:ascii="Times New Roman" w:hAnsi="Times New Roman"/>
            <w:sz w:val="22"/>
            <w:szCs w:val="22"/>
          </w:rPr>
          <w:t>1722 г</w:t>
        </w:r>
      </w:smartTag>
      <w:r w:rsidRPr="007B50ED">
        <w:rPr>
          <w:rFonts w:ascii="Times New Roman" w:hAnsi="Times New Roman"/>
          <w:sz w:val="22"/>
          <w:szCs w:val="22"/>
        </w:rPr>
        <w:t xml:space="preserve">. самодержцу было предоставлено право самому назначать себе преемника по собственному желанию. «Редко самовластие наказывало себя так жестоко, как в лице Петра этим законом 5 февраля»,— писал Ключевский. Петр I не успел назначить себе наследника: престол оказался отданным «на волю случая и стал его игрушкой» — не закон определял, кому сидеть на престоле, а гвардия, являвшаяся в тот период «господствующей силой».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После смерти Петра</w:t>
      </w:r>
      <w:r w:rsidRPr="007B50ED">
        <w:rPr>
          <w:rFonts w:ascii="Times New Roman" w:hAnsi="Times New Roman"/>
          <w:color w:val="auto"/>
          <w:sz w:val="22"/>
          <w:szCs w:val="22"/>
        </w:rPr>
        <w:t xml:space="preserve"> I претендентами на высшую власть были импе</w:t>
      </w:r>
      <w:r w:rsidRPr="007B50ED">
        <w:rPr>
          <w:rFonts w:ascii="Times New Roman" w:hAnsi="Times New Roman"/>
          <w:color w:val="auto"/>
          <w:sz w:val="22"/>
          <w:szCs w:val="22"/>
        </w:rPr>
        <w:softHyphen/>
        <w:t>рат</w:t>
      </w:r>
      <w:r w:rsidRPr="007B50ED">
        <w:rPr>
          <w:rFonts w:ascii="Times New Roman" w:hAnsi="Times New Roman"/>
          <w:color w:val="auto"/>
          <w:sz w:val="22"/>
          <w:szCs w:val="22"/>
        </w:rPr>
        <w:softHyphen/>
        <w:t>рица Екатерина Алексеевна, супруга покойного государя, и его внук, сын царевича Алексея Петровича, 9-летний Петр Алексеевич. Екатерину подде</w:t>
      </w:r>
      <w:r w:rsidRPr="007B50ED">
        <w:rPr>
          <w:rFonts w:ascii="Times New Roman" w:hAnsi="Times New Roman"/>
          <w:color w:val="auto"/>
          <w:sz w:val="22"/>
          <w:szCs w:val="22"/>
        </w:rPr>
        <w:softHyphen/>
        <w:t xml:space="preserve">ржали гвардия и новая знать, выдвинувшаяся при Петре I — А.Д. Меньшиков, П.А. Толстой и др. Петра Алексеевича поддерживали представители старой аристократии во главе с князем Д.М. Голицыным. Сила оказалась на стороне первой партии. </w:t>
      </w:r>
      <w:r w:rsidRPr="007B50ED">
        <w:rPr>
          <w:rFonts w:ascii="Times New Roman" w:hAnsi="Times New Roman"/>
          <w:b/>
          <w:color w:val="auto"/>
          <w:sz w:val="22"/>
          <w:szCs w:val="22"/>
        </w:rPr>
        <w:t>При поддержке гвардейских полков — Преображенского и Семеновского — на престол вступила Екатерина I</w:t>
      </w:r>
      <w:r w:rsidRPr="007B50ED">
        <w:rPr>
          <w:rFonts w:ascii="Times New Roman" w:hAnsi="Times New Roman"/>
          <w:color w:val="auto"/>
          <w:sz w:val="22"/>
          <w:szCs w:val="22"/>
        </w:rPr>
        <w:t xml:space="preserve"> (1725—1727).</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 Императрица Екатерина прак</w:t>
      </w:r>
      <w:r w:rsidRPr="007B50ED">
        <w:rPr>
          <w:rFonts w:ascii="Times New Roman" w:hAnsi="Times New Roman"/>
          <w:color w:val="auto"/>
          <w:sz w:val="22"/>
          <w:szCs w:val="22"/>
        </w:rPr>
        <w:softHyphen/>
        <w:t xml:space="preserve">тически не занималась государственными делами. Вся власть была сосредоточена в Верховном тайном совете, созданном 8 февраля </w:t>
      </w:r>
      <w:smartTag w:uri="urn:schemas-microsoft-com:office:smarttags" w:element="metricconverter">
        <w:smartTagPr>
          <w:attr w:name="ProductID" w:val="1726 г"/>
        </w:smartTagPr>
        <w:r w:rsidRPr="007B50ED">
          <w:rPr>
            <w:rFonts w:ascii="Times New Roman" w:hAnsi="Times New Roman"/>
            <w:color w:val="auto"/>
            <w:sz w:val="22"/>
            <w:szCs w:val="22"/>
          </w:rPr>
          <w:t>1726 г</w:t>
        </w:r>
      </w:smartTag>
      <w:r w:rsidRPr="007B50ED">
        <w:rPr>
          <w:rFonts w:ascii="Times New Roman" w:hAnsi="Times New Roman"/>
          <w:color w:val="auto"/>
          <w:sz w:val="22"/>
          <w:szCs w:val="22"/>
        </w:rPr>
        <w:t>. В со</w:t>
      </w:r>
      <w:r w:rsidRPr="007B50ED">
        <w:rPr>
          <w:rFonts w:ascii="Times New Roman" w:hAnsi="Times New Roman"/>
          <w:color w:val="auto"/>
          <w:sz w:val="22"/>
          <w:szCs w:val="22"/>
        </w:rPr>
        <w:softHyphen/>
        <w:t xml:space="preserve">вет вошли 7 вельмож, самым влиятельным из которых был светлейший князь А.Д. Меньшиков. </w:t>
      </w:r>
      <w:r w:rsidRPr="007B50ED">
        <w:rPr>
          <w:rFonts w:ascii="Times New Roman" w:hAnsi="Times New Roman"/>
          <w:b/>
          <w:color w:val="auto"/>
          <w:sz w:val="22"/>
          <w:szCs w:val="22"/>
        </w:rPr>
        <w:t>После кон</w:t>
      </w:r>
      <w:r w:rsidRPr="007B50ED">
        <w:rPr>
          <w:rFonts w:ascii="Times New Roman" w:hAnsi="Times New Roman"/>
          <w:b/>
          <w:color w:val="auto"/>
          <w:sz w:val="22"/>
          <w:szCs w:val="22"/>
        </w:rPr>
        <w:softHyphen/>
        <w:t>чины Екатерины I</w:t>
      </w:r>
      <w:r w:rsidRPr="007B50ED">
        <w:rPr>
          <w:rFonts w:ascii="Times New Roman" w:hAnsi="Times New Roman"/>
          <w:color w:val="auto"/>
          <w:sz w:val="22"/>
          <w:szCs w:val="22"/>
        </w:rPr>
        <w:t xml:space="preserve"> и восшествия на престол Петра II обострилась борьба меж</w:t>
      </w:r>
      <w:r w:rsidRPr="007B50ED">
        <w:rPr>
          <w:rFonts w:ascii="Times New Roman" w:hAnsi="Times New Roman"/>
          <w:color w:val="auto"/>
          <w:sz w:val="22"/>
          <w:szCs w:val="22"/>
        </w:rPr>
        <w:softHyphen/>
        <w:t>ду верховниками и теми, кто не входил в состав Верховного тайного совета. Против А.Д. Меньшикова плели интриги князья Долгорукие, вице-канцлер Остерман и другие. Стоило светлейшему заболеть, как его отправили в от</w:t>
      </w:r>
      <w:r w:rsidRPr="007B50ED">
        <w:rPr>
          <w:rFonts w:ascii="Times New Roman" w:hAnsi="Times New Roman"/>
          <w:color w:val="auto"/>
          <w:sz w:val="22"/>
          <w:szCs w:val="22"/>
        </w:rPr>
        <w:softHyphen/>
        <w:t>став</w:t>
      </w:r>
      <w:r w:rsidRPr="007B50ED">
        <w:rPr>
          <w:rFonts w:ascii="Times New Roman" w:hAnsi="Times New Roman"/>
          <w:color w:val="auto"/>
          <w:sz w:val="22"/>
          <w:szCs w:val="22"/>
        </w:rPr>
        <w:softHyphen/>
        <w:t xml:space="preserve">ку, а затем в ссылку в сибирский город Березов, где Меньшиков и умер через два года. Однако Петр II царствовал недолго — 19 января </w:t>
      </w:r>
      <w:smartTag w:uri="urn:schemas-microsoft-com:office:smarttags" w:element="metricconverter">
        <w:smartTagPr>
          <w:attr w:name="ProductID" w:val="1730 г"/>
        </w:smartTagPr>
        <w:r w:rsidRPr="007B50ED">
          <w:rPr>
            <w:rFonts w:ascii="Times New Roman" w:hAnsi="Times New Roman"/>
            <w:color w:val="auto"/>
            <w:sz w:val="22"/>
            <w:szCs w:val="22"/>
          </w:rPr>
          <w:t>1730 г</w:t>
        </w:r>
      </w:smartTag>
      <w:r w:rsidRPr="007B50ED">
        <w:rPr>
          <w:rFonts w:ascii="Times New Roman" w:hAnsi="Times New Roman"/>
          <w:color w:val="auto"/>
          <w:sz w:val="22"/>
          <w:szCs w:val="22"/>
        </w:rPr>
        <w:t>. он умер от оспы.</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 Верховном тайном совете начались споры по вопросу о кандидате на российский престол. Князь Д.М. Голицын выдвинул предложение при</w:t>
      </w:r>
      <w:r w:rsidRPr="007B50ED">
        <w:rPr>
          <w:rFonts w:ascii="Times New Roman" w:hAnsi="Times New Roman"/>
          <w:color w:val="auto"/>
          <w:sz w:val="22"/>
          <w:szCs w:val="22"/>
        </w:rPr>
        <w:softHyphen/>
        <w:t xml:space="preserve">гласить племянницу Петра Великого — </w:t>
      </w:r>
      <w:r w:rsidRPr="007B50ED">
        <w:rPr>
          <w:rFonts w:ascii="Times New Roman" w:hAnsi="Times New Roman"/>
          <w:b/>
          <w:color w:val="auto"/>
          <w:sz w:val="22"/>
          <w:szCs w:val="22"/>
        </w:rPr>
        <w:t>Анну Иоанновну</w:t>
      </w:r>
      <w:r w:rsidRPr="007B50ED">
        <w:rPr>
          <w:rFonts w:ascii="Times New Roman" w:hAnsi="Times New Roman"/>
          <w:color w:val="auto"/>
          <w:sz w:val="22"/>
          <w:szCs w:val="22"/>
        </w:rPr>
        <w:t>, вдовую герцоги</w:t>
      </w:r>
      <w:r w:rsidRPr="007B50ED">
        <w:rPr>
          <w:rFonts w:ascii="Times New Roman" w:hAnsi="Times New Roman"/>
          <w:color w:val="auto"/>
          <w:sz w:val="22"/>
          <w:szCs w:val="22"/>
        </w:rPr>
        <w:softHyphen/>
        <w:t>ню Курляндскую. Анна удовлетворяла всех, поскольку не была связана ни с гвардией, ни с придворными группировками. Пригласив Анну Иоанновну на престол, вельможи предложили ей письменные условия (кондиции), которые должны были существенно ограничить самодержавие. Согласно данным условиям, будущая императрица не должна была выходить замуж, назначать наследника престола, решать важнейшие государственные дела без согласия восьми членов Верховного тайного совета; армия и гвардия должны были подчиняться Тайному совету.</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lastRenderedPageBreak/>
        <w:t>Анна Иоанновна поначалу подписала кондиции</w:t>
      </w:r>
      <w:r w:rsidRPr="007B50ED">
        <w:rPr>
          <w:rFonts w:ascii="Times New Roman" w:hAnsi="Times New Roman"/>
          <w:color w:val="auto"/>
          <w:sz w:val="22"/>
          <w:szCs w:val="22"/>
        </w:rPr>
        <w:t xml:space="preserve">. Однако дворянство было недовольно засильем родовой аристократии из Верховного тайного совета. 25 февраля дворянские представители, прежде всего из гвардии, подали Анне петицию с просьбой отменить кондиции и восстановить самодержавие. Императрица тут же, в присутствии толпы дворян, порвала кондиции. Вскоре Верховный тайный совет был упразднен; его члены подверглись ссылкам и казням. Был восстановлен прежний Сенат, который, однако, не играл при Анне Иоанновне (1730—1740) существенной роли в государственном управлении. В </w:t>
      </w:r>
      <w:smartTag w:uri="urn:schemas-microsoft-com:office:smarttags" w:element="metricconverter">
        <w:smartTagPr>
          <w:attr w:name="ProductID" w:val="1731 г"/>
        </w:smartTagPr>
        <w:r w:rsidRPr="007B50ED">
          <w:rPr>
            <w:rFonts w:ascii="Times New Roman" w:hAnsi="Times New Roman"/>
            <w:color w:val="auto"/>
            <w:sz w:val="22"/>
            <w:szCs w:val="22"/>
          </w:rPr>
          <w:t>1731 г</w:t>
        </w:r>
      </w:smartTag>
      <w:r w:rsidRPr="007B50ED">
        <w:rPr>
          <w:rFonts w:ascii="Times New Roman" w:hAnsi="Times New Roman"/>
          <w:color w:val="auto"/>
          <w:sz w:val="22"/>
          <w:szCs w:val="22"/>
        </w:rPr>
        <w:t>. был создан Кабинет из трех министров, во главе которого фактически стоял А.И. Остерман. Впоследствии указы Кабинета были приравнены к императорским, по существу Кабинет воспринял функции Тайного совета.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При дворе все большую власть приобретали прибывшие с Анной Иоанновной курляндские дворяне, которые возглавили государственные учреждения, армей</w:t>
      </w:r>
      <w:r w:rsidRPr="007B50ED">
        <w:rPr>
          <w:rFonts w:ascii="Times New Roman" w:hAnsi="Times New Roman"/>
          <w:color w:val="auto"/>
          <w:sz w:val="22"/>
          <w:szCs w:val="22"/>
        </w:rPr>
        <w:softHyphen/>
        <w:t>ские и гвардейские полки. Всесильным влиянием пользовался фаворит императрицы Э.И. Бирон, которого она сделала впоследствии герцогом Курляндским.</w:t>
      </w:r>
    </w:p>
    <w:p w:rsidR="00755F71" w:rsidRPr="007B50ED" w:rsidRDefault="00755F71" w:rsidP="00755F71">
      <w:pPr>
        <w:pStyle w:val="a3"/>
        <w:spacing w:line="240" w:lineRule="auto"/>
        <w:rPr>
          <w:rFonts w:ascii="Times New Roman" w:hAnsi="Times New Roman"/>
          <w:b/>
          <w:color w:val="auto"/>
          <w:sz w:val="22"/>
          <w:szCs w:val="22"/>
        </w:rPr>
      </w:pPr>
      <w:r w:rsidRPr="007B50ED">
        <w:rPr>
          <w:rFonts w:ascii="Times New Roman" w:hAnsi="Times New Roman"/>
          <w:b/>
          <w:color w:val="auto"/>
          <w:sz w:val="22"/>
          <w:szCs w:val="22"/>
        </w:rPr>
        <w:t>Перед смертью Анна Иоанновна объявила своим преемником младенца Иоанна VI</w:t>
      </w:r>
      <w:r w:rsidRPr="007B50ED">
        <w:rPr>
          <w:rFonts w:ascii="Times New Roman" w:hAnsi="Times New Roman"/>
          <w:color w:val="auto"/>
          <w:sz w:val="22"/>
          <w:szCs w:val="22"/>
        </w:rPr>
        <w:t xml:space="preserve"> Антоновича (1740—1741), сына ее племянницы Анны Леопольдовны и принца Антона-Ульриха Брауншвейгского (представителей этой семьи называли «брауншвейгской фамилией»). Регентом при Иоанне стал Бирон. Однако командующий русской армией фельдмаршал Б.-Х. Миних в ночь на 9 ноября </w:t>
      </w:r>
      <w:smartTag w:uri="urn:schemas-microsoft-com:office:smarttags" w:element="metricconverter">
        <w:smartTagPr>
          <w:attr w:name="ProductID" w:val="1740 г"/>
        </w:smartTagPr>
        <w:r w:rsidRPr="007B50ED">
          <w:rPr>
            <w:rFonts w:ascii="Times New Roman" w:hAnsi="Times New Roman"/>
            <w:color w:val="auto"/>
            <w:sz w:val="22"/>
            <w:szCs w:val="22"/>
          </w:rPr>
          <w:t>1740 г</w:t>
        </w:r>
      </w:smartTag>
      <w:r w:rsidRPr="007B50ED">
        <w:rPr>
          <w:rFonts w:ascii="Times New Roman" w:hAnsi="Times New Roman"/>
          <w:color w:val="auto"/>
          <w:sz w:val="22"/>
          <w:szCs w:val="22"/>
        </w:rPr>
        <w:t xml:space="preserve">. арестовал Бирона. Бывшего временщика сослали в сибирский город Пелым. </w:t>
      </w:r>
      <w:r w:rsidRPr="007B50ED">
        <w:rPr>
          <w:rFonts w:ascii="Times New Roman" w:hAnsi="Times New Roman"/>
          <w:b/>
          <w:color w:val="auto"/>
          <w:sz w:val="22"/>
          <w:szCs w:val="22"/>
        </w:rPr>
        <w:t>Правительницей стала мать императора Анна Леопольдовна. Год спустя последовал новый дворцовый переворот.</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w:t>
      </w:r>
    </w:p>
    <w:p w:rsidR="00755F71" w:rsidRPr="007B50ED" w:rsidRDefault="00755F71" w:rsidP="00755F71">
      <w:pPr>
        <w:pStyle w:val="a3"/>
        <w:spacing w:line="240" w:lineRule="auto"/>
        <w:rPr>
          <w:rFonts w:ascii="Times New Roman" w:hAnsi="Times New Roman"/>
          <w:sz w:val="22"/>
          <w:szCs w:val="22"/>
        </w:rPr>
      </w:pPr>
      <w:r w:rsidRPr="007B50ED">
        <w:rPr>
          <w:rFonts w:ascii="Times New Roman" w:hAnsi="Times New Roman"/>
          <w:b/>
          <w:color w:val="auto"/>
          <w:sz w:val="22"/>
          <w:szCs w:val="22"/>
        </w:rPr>
        <w:t>Правление Елизаветы Петровны. </w:t>
      </w:r>
      <w:r w:rsidRPr="007B50ED">
        <w:rPr>
          <w:rFonts w:ascii="Times New Roman" w:hAnsi="Times New Roman"/>
          <w:sz w:val="22"/>
          <w:szCs w:val="22"/>
        </w:rPr>
        <w:t xml:space="preserve">В </w:t>
      </w:r>
      <w:smartTag w:uri="urn:schemas-microsoft-com:office:smarttags" w:element="metricconverter">
        <w:smartTagPr>
          <w:attr w:name="ProductID" w:val="1741 г"/>
        </w:smartTagPr>
        <w:r w:rsidRPr="007B50ED">
          <w:rPr>
            <w:rFonts w:ascii="Times New Roman" w:hAnsi="Times New Roman"/>
            <w:sz w:val="22"/>
            <w:szCs w:val="22"/>
          </w:rPr>
          <w:t>1741 г</w:t>
        </w:r>
      </w:smartTag>
      <w:r w:rsidRPr="007B50ED">
        <w:rPr>
          <w:rFonts w:ascii="Times New Roman" w:hAnsi="Times New Roman"/>
          <w:sz w:val="22"/>
          <w:szCs w:val="22"/>
        </w:rPr>
        <w:t xml:space="preserve">. в результате дворцового переворота на российский престол вступила дочь Петра Великого Елизавета Петровна. Переворот был совершен силами гвардии. В ночь на 25 ноября Елизавета явилась в казармы Преображенского полка и обратилась с речью к солдатам. 300 гвардейцев последовали за нею в императорский дворец. Представители правившей «брауншвейгской фамилии» были арестованы. Младенец-император Иоанн Антонович впоследствии был заключен в Шлиссельбургскую крепость. Его мать-правительница с мужем и прочими детьми были отправлены в ссылку в Холмогоры. Здесь в </w:t>
      </w:r>
      <w:smartTag w:uri="urn:schemas-microsoft-com:office:smarttags" w:element="metricconverter">
        <w:smartTagPr>
          <w:attr w:name="ProductID" w:val="1746 г"/>
        </w:smartTagPr>
        <w:r w:rsidRPr="007B50ED">
          <w:rPr>
            <w:rFonts w:ascii="Times New Roman" w:hAnsi="Times New Roman"/>
            <w:sz w:val="22"/>
            <w:szCs w:val="22"/>
          </w:rPr>
          <w:t>1746 г</w:t>
        </w:r>
      </w:smartTag>
      <w:r w:rsidRPr="007B50ED">
        <w:rPr>
          <w:rFonts w:ascii="Times New Roman" w:hAnsi="Times New Roman"/>
          <w:sz w:val="22"/>
          <w:szCs w:val="22"/>
        </w:rPr>
        <w:t xml:space="preserve">. Анна Леопольдовна скончалась. Иоанн Антонович был умерщвлен охраной Шлиссельбургской крепости в </w:t>
      </w:r>
      <w:smartTag w:uri="urn:schemas-microsoft-com:office:smarttags" w:element="metricconverter">
        <w:smartTagPr>
          <w:attr w:name="ProductID" w:val="1756 г"/>
        </w:smartTagPr>
        <w:r w:rsidRPr="007B50ED">
          <w:rPr>
            <w:rFonts w:ascii="Times New Roman" w:hAnsi="Times New Roman"/>
            <w:sz w:val="22"/>
            <w:szCs w:val="22"/>
          </w:rPr>
          <w:t>1756 г</w:t>
        </w:r>
      </w:smartTag>
      <w:r w:rsidRPr="007B50ED">
        <w:rPr>
          <w:rFonts w:ascii="Times New Roman" w:hAnsi="Times New Roman"/>
          <w:sz w:val="22"/>
          <w:szCs w:val="22"/>
        </w:rPr>
        <w:t>. при попытке офицера В. Мировича освободить пленника.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Лица, помогавшие Елизавете Петровне взойти на престол, были щедро награждены. 300 гвардейцев, совершивших военный переворот, составили особый привилегированный отряд, «лейб-компанию». Все они получили дворянское достоинство и имения. Окружавших Анну немцев сменили русские вельможи.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Елизавета Петровна предпочитала проводить время в придворных увеселениях; управление государством она предоставила своим министрам. Из приближенных к императрице вельмож большим влиянием пользовались братья Разумовские, вышедшие из простых малороссийских казаков. Старший из братьев, Алексей Григорьевич, в молодости бывший придворным певчим, возвысился благодаря милостивому вниманию Елизаветы Петровны, стал фельдмаршалом и графом. Младший, Кирилл, стал гетманом Малороссии. Видное положение при дворе занимали Шуваловы. Один из них — Иван Иванович — оказал значительные услуги госу</w:t>
      </w:r>
      <w:r w:rsidRPr="007B50ED">
        <w:rPr>
          <w:rFonts w:ascii="Times New Roman" w:hAnsi="Times New Roman"/>
          <w:color w:val="auto"/>
          <w:sz w:val="22"/>
          <w:szCs w:val="22"/>
        </w:rPr>
        <w:softHyphen/>
        <w:t>дарству своими заботами о народном просвещении и заслужил славу русского мецената. Он покровительствовал знаменитому М.В. Ломоносову; его стараниями был основан первый российский университет. Заметную роль в царствование Елизаветы Петровны играл канцлер Алексей Петрович Бестужев-Рюмин, заведовавший иностранными делами.</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Первым важным распоряжением Елизаветы Петровны в делах внутреннего управления было уничтожение Кабинета министров, созданного Анной Иоанновной, и возвращение Сенату того значения, которое ему было дано Петром I.</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царствование Елизаветы были восстановлены городские магистраты. В </w:t>
      </w:r>
      <w:smartTag w:uri="urn:schemas-microsoft-com:office:smarttags" w:element="metricconverter">
        <w:smartTagPr>
          <w:attr w:name="ProductID" w:val="1752 г"/>
        </w:smartTagPr>
        <w:r w:rsidRPr="007B50ED">
          <w:rPr>
            <w:rFonts w:ascii="Times New Roman" w:hAnsi="Times New Roman"/>
            <w:color w:val="auto"/>
            <w:sz w:val="22"/>
            <w:szCs w:val="22"/>
          </w:rPr>
          <w:t>1752 г</w:t>
        </w:r>
      </w:smartTag>
      <w:r w:rsidRPr="007B50ED">
        <w:rPr>
          <w:rFonts w:ascii="Times New Roman" w:hAnsi="Times New Roman"/>
          <w:color w:val="auto"/>
          <w:sz w:val="22"/>
          <w:szCs w:val="22"/>
        </w:rPr>
        <w:t xml:space="preserve">. в Петербурге был основан Морской кадетский корпус (вместо Морской академии). Были учреждены два заемных банка — один для дворянства, другой для купечества. Заем производился под залоги движимого и недвижимого имущества с условием уплаты 6%. В </w:t>
      </w:r>
      <w:smartTag w:uri="urn:schemas-microsoft-com:office:smarttags" w:element="metricconverter">
        <w:smartTagPr>
          <w:attr w:name="ProductID" w:val="1754 г"/>
        </w:smartTagPr>
        <w:r w:rsidRPr="007B50ED">
          <w:rPr>
            <w:rFonts w:ascii="Times New Roman" w:hAnsi="Times New Roman"/>
            <w:color w:val="auto"/>
            <w:sz w:val="22"/>
            <w:szCs w:val="22"/>
          </w:rPr>
          <w:t>1754 г</w:t>
        </w:r>
      </w:smartTag>
      <w:r w:rsidRPr="007B50ED">
        <w:rPr>
          <w:rFonts w:ascii="Times New Roman" w:hAnsi="Times New Roman"/>
          <w:color w:val="auto"/>
          <w:sz w:val="22"/>
          <w:szCs w:val="22"/>
        </w:rPr>
        <w:t xml:space="preserve">. по предложению Петра Ивановича Шувалова были уничтожены стеснительные для торговли внутренние таможни и мелочные сборы. При этом пошлины на иностранные товары, наложенные тарифом Петра I, были значительно увеличены. В уголовном судопроизводстве была отменена смертная казнь. Но вообще судопроизводство и администрация при Елизавете Петровне находились в довольно расстроенном состоянии. Как писал известный российский историк Д.И. Иловайский, «областное управление представляло еще нестройное смешение старых московских порядков с учреждениями Петра I». Особенно силен был недостаток в мерах общественной безопасности. Притеснения помещиков, неправосудие воевод и чиновников продолжали служить источником внутренних волнений и бедствий. Крестьяне отвечали восстаниями, беспрерывными побегами и участием в разбойничьих шайках. Разбоями особенно славилась Волга, пустынные берега которой изобиловали удобными протоками и заводями. Здесь собирались шайки под начальством наиболее прославившихся атаманов («понизовая вольница»). Они были иногда очень многочисленны, имели на своих лодках пушки, нападали на караваны судов и даже вступали в открытый бой с военными отрядами.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lastRenderedPageBreak/>
        <w:t>Существенная перемена произошла в высших слоях общества: немецкое влияние, господствовавшее со времен Петра I, при Елизавете сменилось влиянием французской культуры. При дворе и в домах знати наступает эпоха господства французских нравов и парижских мод.</w:t>
      </w:r>
    </w:p>
    <w:p w:rsidR="00755F71" w:rsidRPr="007B50ED" w:rsidRDefault="00755F71" w:rsidP="00755F71">
      <w:pPr>
        <w:pStyle w:val="a3"/>
        <w:spacing w:line="240" w:lineRule="auto"/>
        <w:rPr>
          <w:rFonts w:ascii="Times New Roman" w:hAnsi="Times New Roman"/>
          <w:sz w:val="22"/>
          <w:szCs w:val="22"/>
        </w:rPr>
      </w:pPr>
      <w:r w:rsidRPr="007B50ED">
        <w:rPr>
          <w:rFonts w:ascii="Times New Roman" w:hAnsi="Times New Roman"/>
          <w:color w:val="auto"/>
          <w:sz w:val="22"/>
          <w:szCs w:val="22"/>
        </w:rPr>
        <w:t> </w:t>
      </w:r>
      <w:r w:rsidRPr="007B50ED">
        <w:rPr>
          <w:rFonts w:ascii="Times New Roman" w:hAnsi="Times New Roman"/>
          <w:b/>
          <w:color w:val="auto"/>
          <w:sz w:val="22"/>
          <w:szCs w:val="22"/>
        </w:rPr>
        <w:t xml:space="preserve">Правление Петра III. </w:t>
      </w:r>
      <w:r w:rsidRPr="007B50ED">
        <w:rPr>
          <w:rFonts w:ascii="Times New Roman" w:hAnsi="Times New Roman"/>
          <w:sz w:val="22"/>
          <w:szCs w:val="22"/>
        </w:rPr>
        <w:t>Отстранив от власти потомство царя Иоанна Алексеевича, Елизавета по</w:t>
      </w:r>
      <w:r w:rsidRPr="007B50ED">
        <w:rPr>
          <w:rFonts w:ascii="Times New Roman" w:hAnsi="Times New Roman"/>
          <w:sz w:val="22"/>
          <w:szCs w:val="22"/>
        </w:rPr>
        <w:softHyphen/>
      </w:r>
      <w:r w:rsidRPr="007B50ED">
        <w:rPr>
          <w:rFonts w:ascii="Times New Roman" w:hAnsi="Times New Roman"/>
          <w:sz w:val="22"/>
          <w:szCs w:val="22"/>
        </w:rPr>
        <w:softHyphen/>
      </w:r>
      <w:r w:rsidRPr="007B50ED">
        <w:rPr>
          <w:rFonts w:ascii="Times New Roman" w:hAnsi="Times New Roman"/>
          <w:sz w:val="22"/>
          <w:szCs w:val="22"/>
        </w:rPr>
        <w:softHyphen/>
        <w:t>старалась упрочить русский престол за потомками Петра I. Императрица вызвала в Россию своего племянника,  объявила его своим наследником. Карл-Петер получил в крещении имя Петра Федоровича. С самого рождения мальчик рос без матери, рано лишился отца и был предоставлен попечению воспитателей, которые оказались невежественными и грубыми, жестоко наказывали и запугивали болезненного и слабого ребенка. Когда Великому князю исполнилось 17 лет, его женили на принцессе небольшого анхальт-цербстского княжества Софии Августе Фредерике, получившей в православии имя Екатерины Алексеевны.</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Все связанное с Россией было глубоко чуждо Петру, воспитанному в протестантской Голштинии. Он плохо знал и не стремился изучить язык и обычаи страны, в которой ему предстояло царствовать, с пренебрежением относился к православию и даже к внешнему соблюдению православного ри</w:t>
      </w:r>
      <w:r w:rsidRPr="007B50ED">
        <w:rPr>
          <w:rFonts w:ascii="Times New Roman" w:hAnsi="Times New Roman"/>
          <w:color w:val="auto"/>
          <w:sz w:val="22"/>
          <w:szCs w:val="22"/>
        </w:rPr>
        <w:softHyphen/>
        <w:t>туа</w:t>
      </w:r>
      <w:r w:rsidRPr="007B50ED">
        <w:rPr>
          <w:rFonts w:ascii="Times New Roman" w:hAnsi="Times New Roman"/>
          <w:color w:val="auto"/>
          <w:sz w:val="22"/>
          <w:szCs w:val="22"/>
        </w:rPr>
        <w:softHyphen/>
        <w:t>ла. Своим идеалом русский принц избрал прусского короля Фридриха II, а своей главной целью считал войну с Данией, некогда отобравшей у голштинских герцогов Шлезвиг.</w:t>
      </w:r>
    </w:p>
    <w:p w:rsidR="00755F71" w:rsidRPr="007B50ED" w:rsidRDefault="00755F71" w:rsidP="00755F71">
      <w:pPr>
        <w:pStyle w:val="a3"/>
        <w:spacing w:line="240" w:lineRule="auto"/>
        <w:rPr>
          <w:rFonts w:ascii="Times New Roman" w:hAnsi="Times New Roman"/>
          <w:b/>
          <w:color w:val="auto"/>
          <w:sz w:val="22"/>
          <w:szCs w:val="22"/>
        </w:rPr>
      </w:pPr>
      <w:r w:rsidRPr="007B50ED">
        <w:rPr>
          <w:rFonts w:ascii="Times New Roman" w:hAnsi="Times New Roman"/>
          <w:color w:val="auto"/>
          <w:sz w:val="22"/>
          <w:szCs w:val="22"/>
        </w:rPr>
        <w:t xml:space="preserve">Елизавета недолюбливала племянника и держала его в стороне от государственных дел. Петр, в свою очередь, стремился противопоставить двору императрицы свой «малый двор» в Ораниенбауме. </w:t>
      </w:r>
      <w:r w:rsidRPr="007B50ED">
        <w:rPr>
          <w:rFonts w:ascii="Times New Roman" w:hAnsi="Times New Roman"/>
          <w:b/>
          <w:color w:val="auto"/>
          <w:sz w:val="22"/>
          <w:szCs w:val="22"/>
        </w:rPr>
        <w:t>В 1761 году, после смерти Елизаветы Петровны, Петр III вступил на престол.</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Едва взойдя на престол, Петр III бесповоротно восстановил против себя общественное мнение. Он известил Фридриха II о намерении России сепаратно, без союзных Франции и Австрии, заключить мир с Пруссией. С другой стороны, несмотря на краткость своего царствования, Петр III успел сделать весьма важные и благодетельные распоряжения. Во-первых, замечателен «Манифест о вольности дворянства», который ликвидировал обязательность государственной службы для дворянства. Теперь оно могло служить только по своей охоте. Дворяне получили возможность жить в своих поместьях, свободно выезжать за границу и даже поступать на службу к иностранным государям. Но вместе с тем военная или гражданская служба дворян поощрялась государством. Во-вторых, последовал указ о секуляризации</w:t>
      </w:r>
      <w:r w:rsidRPr="007B50ED">
        <w:rPr>
          <w:rFonts w:ascii="Times New Roman" w:hAnsi="Times New Roman"/>
          <w:color w:val="auto"/>
          <w:sz w:val="22"/>
          <w:szCs w:val="22"/>
          <w:vertAlign w:val="superscript"/>
        </w:rPr>
        <w:t>2 </w:t>
      </w:r>
      <w:r w:rsidRPr="007B50ED">
        <w:rPr>
          <w:rFonts w:ascii="Times New Roman" w:hAnsi="Times New Roman"/>
          <w:color w:val="auto"/>
          <w:sz w:val="22"/>
          <w:szCs w:val="22"/>
        </w:rPr>
        <w:t xml:space="preserve"> церковных земель: у церкви изымались все имения и передавались в ведение специальной государственной Коллегии экономии, в имения назначались офицеры-управители. Бывшие монастырские крестьяне получали земли, которые они обрабатывали для монастырей; они освобождались от оброка в пользу церкви и облагались казенным оброком, как и государственные крестьяне. В-третьих, Петр III упразднил Тайную розыскную канцелярию. Тайная канцелярия занималась политическим сыском и широко использовала доносы. Петр III запретил преследовать староверов, а тем из них, которые бежали за границу, было разрешено вернуться; им отводили в Сибири земли для поселения. Крестьянам, оказавшим неповиновение помещичьей власти, было объявлено прощение в случае, если они принесут раскаяние. Многие вельможи, сосланные в предыдущее царствование, были возвращены из Сибири, в том числе и знаменитый фельдмаршал Б.-Х. Миних, герцог Э.И. Бирон и другие.</w:t>
      </w:r>
    </w:p>
    <w:p w:rsidR="00755F71" w:rsidRPr="007B50ED" w:rsidRDefault="00755F71" w:rsidP="00755F71">
      <w:pPr>
        <w:pStyle w:val="a3"/>
        <w:spacing w:line="240" w:lineRule="auto"/>
        <w:rPr>
          <w:rFonts w:ascii="Times New Roman" w:hAnsi="Times New Roman"/>
          <w:sz w:val="22"/>
          <w:szCs w:val="22"/>
        </w:rPr>
      </w:pPr>
      <w:r w:rsidRPr="007B50ED">
        <w:rPr>
          <w:rFonts w:ascii="Times New Roman" w:hAnsi="Times New Roman"/>
          <w:sz w:val="22"/>
          <w:szCs w:val="22"/>
        </w:rPr>
        <w:t xml:space="preserve"> В то же время указы Петра III об уравнивании в правах всех религий, выделение денег на строительство лютеранской кирхи породили слухи о скором за</w:t>
      </w:r>
      <w:r w:rsidRPr="007B50ED">
        <w:rPr>
          <w:rFonts w:ascii="Times New Roman" w:hAnsi="Times New Roman"/>
          <w:sz w:val="22"/>
          <w:szCs w:val="22"/>
        </w:rPr>
        <w:softHyphen/>
        <w:t>крытии православных церквей. Понятно, что указ о секуляризации не способствовал росту популярности Петра в среде российского духовенства. Приверженность Петра к немцам, неумеренное поклонение перед Фридрихом II, заведенная царем строгая военная дисциплина — все это вызывало неудовольствие гвардии. Попытки преобразовать армию по прусскому образцу и создание для этого специальной комиссии, ликвидация «лейб-компании» подтверждали давнее подозрение о намерении Петра III ликвидировать гвардейские полки. Голштин</w:t>
      </w:r>
      <w:r w:rsidRPr="007B50ED">
        <w:rPr>
          <w:rFonts w:ascii="Times New Roman" w:hAnsi="Times New Roman"/>
          <w:sz w:val="22"/>
          <w:szCs w:val="22"/>
        </w:rPr>
        <w:softHyphen/>
        <w:t>ские родственники императора и ораниен</w:t>
      </w:r>
      <w:r w:rsidRPr="007B50ED">
        <w:rPr>
          <w:rFonts w:ascii="Times New Roman" w:hAnsi="Times New Roman"/>
          <w:sz w:val="22"/>
          <w:szCs w:val="22"/>
        </w:rPr>
        <w:softHyphen/>
        <w:t>баумские офицеры теснили при дворе старую знать и заставляли ее бес</w:t>
      </w:r>
      <w:r w:rsidRPr="007B50ED">
        <w:rPr>
          <w:rFonts w:ascii="Times New Roman" w:hAnsi="Times New Roman"/>
          <w:sz w:val="22"/>
          <w:szCs w:val="22"/>
        </w:rPr>
        <w:softHyphen/>
        <w:t>покоиться о будущем. Неудовольствием гвардии и излишней самоуверен</w:t>
      </w:r>
      <w:r w:rsidRPr="007B50ED">
        <w:rPr>
          <w:rFonts w:ascii="Times New Roman" w:hAnsi="Times New Roman"/>
          <w:sz w:val="22"/>
          <w:szCs w:val="22"/>
        </w:rPr>
        <w:softHyphen/>
        <w:t>ностью своего супруга искусно воспользовалась умная Екатерина, и Петр III должен был уступить ей престол.</w:t>
      </w:r>
    </w:p>
    <w:p w:rsidR="00755F71" w:rsidRPr="00470024" w:rsidRDefault="00755F71" w:rsidP="00470024">
      <w:pPr>
        <w:jc w:val="center"/>
        <w:rPr>
          <w:u w:val="single"/>
        </w:rPr>
      </w:pPr>
    </w:p>
    <w:p w:rsidR="00755F71" w:rsidRPr="00A6020A" w:rsidRDefault="00755F71" w:rsidP="00470024">
      <w:pPr>
        <w:pStyle w:val="a3"/>
        <w:spacing w:line="240" w:lineRule="auto"/>
        <w:ind w:firstLine="0"/>
        <w:jc w:val="center"/>
        <w:rPr>
          <w:rFonts w:ascii="Times New Roman" w:hAnsi="Times New Roman"/>
          <w:b/>
          <w:color w:val="auto"/>
          <w:sz w:val="28"/>
          <w:szCs w:val="28"/>
          <w:u w:val="single"/>
        </w:rPr>
      </w:pPr>
      <w:r w:rsidRPr="00A6020A">
        <w:rPr>
          <w:rFonts w:ascii="Times New Roman" w:hAnsi="Times New Roman"/>
          <w:b/>
          <w:color w:val="auto"/>
          <w:sz w:val="28"/>
          <w:szCs w:val="28"/>
          <w:u w:val="single"/>
        </w:rPr>
        <w:t>20. Россия во 2-й половине XVIII века. Екатерина II. «Просвещённый абсолютизм». Историография проблемы.</w:t>
      </w:r>
    </w:p>
    <w:p w:rsidR="00755F71" w:rsidRPr="007B50ED" w:rsidRDefault="00755F71" w:rsidP="00755F71">
      <w:pPr>
        <w:pStyle w:val="a3"/>
        <w:spacing w:line="240" w:lineRule="auto"/>
        <w:rPr>
          <w:rFonts w:ascii="Times New Roman" w:hAnsi="Times New Roman"/>
          <w:b/>
          <w:color w:val="auto"/>
          <w:sz w:val="22"/>
          <w:szCs w:val="22"/>
        </w:rPr>
      </w:pPr>
      <w:r w:rsidRPr="007B50ED">
        <w:rPr>
          <w:rFonts w:ascii="Times New Roman" w:hAnsi="Times New Roman"/>
          <w:b/>
          <w:color w:val="auto"/>
          <w:sz w:val="22"/>
          <w:szCs w:val="22"/>
        </w:rPr>
        <w:t xml:space="preserve"> </w:t>
      </w:r>
      <w:r w:rsidRPr="007B50ED">
        <w:rPr>
          <w:rFonts w:ascii="Times New Roman" w:hAnsi="Times New Roman"/>
          <w:b/>
          <w:sz w:val="22"/>
          <w:szCs w:val="22"/>
        </w:rPr>
        <w:t>Эпоха Екатерины II (</w:t>
      </w:r>
      <w:r w:rsidRPr="007B50ED">
        <w:rPr>
          <w:rFonts w:ascii="Times New Roman" w:hAnsi="Times New Roman"/>
          <w:sz w:val="22"/>
          <w:szCs w:val="22"/>
        </w:rPr>
        <w:t xml:space="preserve">1762—1796) составляет значимый этап в истории России. Ее политика была преемственно связана с политикой Петра III.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 Екатерину в действительности звали Софья-Фредерика-Августа. Мать Софьи была из голштинской фамилии, следовательно, Софья приходилась дальней родственницей своему будущему супругу Петру Федоровичу. Крестившись в православие, Софья-Фредерика-Августа получила имя Екатерины Алексеевны. Одаренная от природы разнообразными способностями, Екатерина успела развить свой ум литературными занятиями, особенно чтением лучших французских писателей своего времени. Прилежным изучением русского языка, истории и обычаев русского народа она приготовила себя к великому делу, которое ее </w:t>
      </w:r>
      <w:r w:rsidRPr="007B50ED">
        <w:rPr>
          <w:rFonts w:ascii="Times New Roman" w:hAnsi="Times New Roman"/>
          <w:color w:val="auto"/>
          <w:sz w:val="22"/>
          <w:szCs w:val="22"/>
        </w:rPr>
        <w:lastRenderedPageBreak/>
        <w:t>ожидало, то есть к управлению Россией. Екатерине были присущи проницательность, искусство пользоваться обстоятельствами и умение находить людей для выполнения своих планов.</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 xml:space="preserve">В </w:t>
      </w:r>
      <w:smartTag w:uri="urn:schemas-microsoft-com:office:smarttags" w:element="metricconverter">
        <w:smartTagPr>
          <w:attr w:name="ProductID" w:val="1762 г"/>
        </w:smartTagPr>
        <w:r w:rsidRPr="007B50ED">
          <w:rPr>
            <w:rFonts w:ascii="Times New Roman" w:hAnsi="Times New Roman"/>
            <w:b/>
            <w:color w:val="auto"/>
            <w:sz w:val="22"/>
            <w:szCs w:val="22"/>
          </w:rPr>
          <w:t>1762 г</w:t>
        </w:r>
      </w:smartTag>
      <w:r w:rsidRPr="007B50ED">
        <w:rPr>
          <w:rFonts w:ascii="Times New Roman" w:hAnsi="Times New Roman"/>
          <w:b/>
          <w:color w:val="auto"/>
          <w:sz w:val="22"/>
          <w:szCs w:val="22"/>
        </w:rPr>
        <w:t>. в результате заговора</w:t>
      </w:r>
      <w:r w:rsidRPr="007B50ED">
        <w:rPr>
          <w:rFonts w:ascii="Times New Roman" w:hAnsi="Times New Roman"/>
          <w:color w:val="auto"/>
          <w:sz w:val="22"/>
          <w:szCs w:val="22"/>
        </w:rPr>
        <w:t xml:space="preserve"> гвардейских офицеров, в котором принимала участие и сама Екатерина, ее муж Петр III был свергнут с престола. У историков существуют определенные разногласия по поводу побудительных </w:t>
      </w:r>
      <w:r w:rsidRPr="007B50ED">
        <w:rPr>
          <w:rFonts w:ascii="Times New Roman" w:hAnsi="Times New Roman"/>
          <w:b/>
          <w:color w:val="auto"/>
          <w:sz w:val="22"/>
          <w:szCs w:val="22"/>
        </w:rPr>
        <w:t>мотивов деятельности Екатерины II.</w:t>
      </w:r>
      <w:r w:rsidRPr="007B50ED">
        <w:rPr>
          <w:rFonts w:ascii="Times New Roman" w:hAnsi="Times New Roman"/>
          <w:color w:val="auto"/>
          <w:sz w:val="22"/>
          <w:szCs w:val="22"/>
        </w:rPr>
        <w:t xml:space="preserve"> Одни полагают, что в течение своего царствования императрица пыталась реализовать продуманную программу реформ, что она была реформатором либерального толка, мечтавшим взрастить на русской почве идеи просвещения. По другому мнению, Екатерина решала возникавшие перед ней задачи в духе русской традиции, но под покровом новых европейских идей. Часть историков считают, что в действительности политику Екатерины определяли ее вельможи и фавориты.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С позиции XVIII века монархическая форма правления и идеи просвещения вовсе не содержали в себе противоречия. Просветители (Ш. Монтескье и др.) вполне допускали монархическую форму правления, особенно для стран с такой обширной территорией, как у России. Более того, именно на монарха возлагалась задача заботиться о благе подданных и вводить начала законности, согласные с разумом и правдой.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С самого начала своего царствования Екатерина принялась за разработку проекта </w:t>
      </w:r>
      <w:r w:rsidRPr="007B50ED">
        <w:rPr>
          <w:rFonts w:ascii="Times New Roman" w:hAnsi="Times New Roman"/>
          <w:b/>
          <w:color w:val="auto"/>
          <w:sz w:val="22"/>
          <w:szCs w:val="22"/>
        </w:rPr>
        <w:t>нового государственного устройства</w:t>
      </w:r>
      <w:r w:rsidRPr="007B50ED">
        <w:rPr>
          <w:rFonts w:ascii="Times New Roman" w:hAnsi="Times New Roman"/>
          <w:color w:val="auto"/>
          <w:sz w:val="22"/>
          <w:szCs w:val="22"/>
        </w:rPr>
        <w:t xml:space="preserve">. В </w:t>
      </w:r>
      <w:smartTag w:uri="urn:schemas-microsoft-com:office:smarttags" w:element="metricconverter">
        <w:smartTagPr>
          <w:attr w:name="ProductID" w:val="1767 г"/>
        </w:smartTagPr>
        <w:r w:rsidRPr="007B50ED">
          <w:rPr>
            <w:rFonts w:ascii="Times New Roman" w:hAnsi="Times New Roman"/>
            <w:color w:val="auto"/>
            <w:sz w:val="22"/>
            <w:szCs w:val="22"/>
          </w:rPr>
          <w:t>1767 г</w:t>
        </w:r>
      </w:smartTag>
      <w:r w:rsidRPr="007B50ED">
        <w:rPr>
          <w:rFonts w:ascii="Times New Roman" w:hAnsi="Times New Roman"/>
          <w:color w:val="auto"/>
          <w:sz w:val="22"/>
          <w:szCs w:val="22"/>
        </w:rPr>
        <w:t xml:space="preserve">. была созвана комиссия для пересмотра российских законов, получившая наименование Уложенной; Перед началом работы комиссии Екатерина обратилась к ней с красноречивым посланием, «Наказом», в котором были использованы просветительские идеи Монтескье и итальянского юриста Беккариа о государстве, законах, обязанностях гражданина, о равенстве граждан перед законом и презумпции невиновности. 30 июня </w:t>
      </w:r>
      <w:smartTag w:uri="urn:schemas-microsoft-com:office:smarttags" w:element="metricconverter">
        <w:smartTagPr>
          <w:attr w:name="ProductID" w:val="1767 г"/>
        </w:smartTagPr>
        <w:r w:rsidRPr="007B50ED">
          <w:rPr>
            <w:rFonts w:ascii="Times New Roman" w:hAnsi="Times New Roman"/>
            <w:color w:val="auto"/>
            <w:sz w:val="22"/>
            <w:szCs w:val="22"/>
          </w:rPr>
          <w:t>1767 г</w:t>
        </w:r>
      </w:smartTag>
      <w:r w:rsidRPr="007B50ED">
        <w:rPr>
          <w:rFonts w:ascii="Times New Roman" w:hAnsi="Times New Roman"/>
          <w:color w:val="auto"/>
          <w:sz w:val="22"/>
          <w:szCs w:val="22"/>
        </w:rPr>
        <w:t>. в Москве, в Грановитой палате, состоялось торжественное открытие комиссии. По инициативе Екатерины II одним из либеральных дворян был поднят вопрос об уничтожении крепостного права. Но против этого восстало большинство дворянских депутатов. С претензиями на право владения крепостными выступили и представители купечества.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Комиссия предоставила правительству информацию о внутреннем состоянии государства и имела большое влияние на последующую правительственную деятельность Екатерины II, особенно на ее областные учреждения.</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Важной частью внутренней политики Екатерины II явилась </w:t>
      </w:r>
      <w:r w:rsidRPr="007B50ED">
        <w:rPr>
          <w:rFonts w:ascii="Times New Roman" w:hAnsi="Times New Roman"/>
          <w:b/>
          <w:color w:val="auto"/>
          <w:sz w:val="22"/>
          <w:szCs w:val="22"/>
        </w:rPr>
        <w:t>реформа органов государственного управления.</w:t>
      </w:r>
      <w:r w:rsidRPr="007B50ED">
        <w:rPr>
          <w:rFonts w:ascii="Times New Roman" w:hAnsi="Times New Roman"/>
          <w:color w:val="auto"/>
          <w:sz w:val="22"/>
          <w:szCs w:val="22"/>
        </w:rPr>
        <w:t xml:space="preserve"> В </w:t>
      </w:r>
      <w:smartTag w:uri="urn:schemas-microsoft-com:office:smarttags" w:element="metricconverter">
        <w:smartTagPr>
          <w:attr w:name="ProductID" w:val="1763 г"/>
        </w:smartTagPr>
        <w:r w:rsidRPr="007B50ED">
          <w:rPr>
            <w:rFonts w:ascii="Times New Roman" w:hAnsi="Times New Roman"/>
            <w:color w:val="auto"/>
            <w:sz w:val="22"/>
            <w:szCs w:val="22"/>
          </w:rPr>
          <w:t>1763 г</w:t>
        </w:r>
      </w:smartTag>
      <w:r w:rsidRPr="007B50ED">
        <w:rPr>
          <w:rFonts w:ascii="Times New Roman" w:hAnsi="Times New Roman"/>
          <w:color w:val="auto"/>
          <w:sz w:val="22"/>
          <w:szCs w:val="22"/>
        </w:rPr>
        <w:t>. был реформирован Сенат: он был разделен на 6 департаментов со строго определенными функциями и под руководством генерал-прокурора, назначаемого монархом. Сенат стал органом контроля над деятельностью государственного аппарата и высшей судебной инстанцией, но лишился своей главной функции — законодательной инициативы, право законодательной инициативы фактически пере</w:t>
      </w:r>
      <w:r w:rsidRPr="007B50ED">
        <w:rPr>
          <w:rFonts w:ascii="Times New Roman" w:hAnsi="Times New Roman"/>
          <w:color w:val="auto"/>
          <w:sz w:val="22"/>
          <w:szCs w:val="22"/>
        </w:rPr>
        <w:softHyphen/>
        <w:t>шло к императрице.</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w:t>
      </w:r>
      <w:smartTag w:uri="urn:schemas-microsoft-com:office:smarttags" w:element="metricconverter">
        <w:smartTagPr>
          <w:attr w:name="ProductID" w:val="1775 г"/>
        </w:smartTagPr>
        <w:r w:rsidRPr="007B50ED">
          <w:rPr>
            <w:rFonts w:ascii="Times New Roman" w:hAnsi="Times New Roman"/>
            <w:color w:val="auto"/>
            <w:sz w:val="22"/>
            <w:szCs w:val="22"/>
          </w:rPr>
          <w:t>1775 г</w:t>
        </w:r>
      </w:smartTag>
      <w:r w:rsidRPr="007B50ED">
        <w:rPr>
          <w:rFonts w:ascii="Times New Roman" w:hAnsi="Times New Roman"/>
          <w:color w:val="auto"/>
          <w:sz w:val="22"/>
          <w:szCs w:val="22"/>
        </w:rPr>
        <w:t xml:space="preserve">. была проведена </w:t>
      </w:r>
      <w:r w:rsidRPr="007B50ED">
        <w:rPr>
          <w:rFonts w:ascii="Times New Roman" w:hAnsi="Times New Roman"/>
          <w:b/>
          <w:color w:val="auto"/>
          <w:sz w:val="22"/>
          <w:szCs w:val="22"/>
        </w:rPr>
        <w:t>областная реформа</w:t>
      </w:r>
      <w:r w:rsidRPr="007B50ED">
        <w:rPr>
          <w:rFonts w:ascii="Times New Roman" w:hAnsi="Times New Roman"/>
          <w:color w:val="auto"/>
          <w:sz w:val="22"/>
          <w:szCs w:val="22"/>
        </w:rPr>
        <w:t>, которая увеличила количество губерний с 23 до 50. Размеры новых губерний определялись количеством населения; в каждой из них должно было проживать от 300 до 400 тыс. душ, губернии делились на уезды по 20—30 тыс. жителей в каждом. 2—3 губернии вверялись генерал-губернатору или наместнику, который был облечен большой властью и надзирал за всеми отраслями управления. Помощниками губернатора были вице-губернатор, два губернских советника и губернский прокурор, составлявшие губернское правление. Вице-губернатор возглавлял казенную палату (доходы и расходы казны, казенное имущество, откупа, монополии и т.д.), губернский прокурор ведал всеми судебными учреждениями. В городах вводилась должность городничего, назначаемого правительством.</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 Одновременно с учреждением губерний была создана </w:t>
      </w:r>
      <w:r w:rsidRPr="007B50ED">
        <w:rPr>
          <w:rFonts w:ascii="Times New Roman" w:hAnsi="Times New Roman"/>
          <w:b/>
          <w:color w:val="auto"/>
          <w:sz w:val="22"/>
          <w:szCs w:val="22"/>
        </w:rPr>
        <w:t>система сословного суда</w:t>
      </w:r>
      <w:r w:rsidRPr="007B50ED">
        <w:rPr>
          <w:rFonts w:ascii="Times New Roman" w:hAnsi="Times New Roman"/>
          <w:color w:val="auto"/>
          <w:sz w:val="22"/>
          <w:szCs w:val="22"/>
        </w:rPr>
        <w:t xml:space="preserve">: для каждого сословия (дворян, горожан, государственных крестьян) вводились свои особые судебные учреждения. </w:t>
      </w:r>
    </w:p>
    <w:p w:rsidR="00755F71" w:rsidRPr="007B50ED" w:rsidRDefault="00755F71" w:rsidP="00755F71">
      <w:pPr>
        <w:pStyle w:val="a3"/>
        <w:spacing w:line="240" w:lineRule="auto"/>
        <w:rPr>
          <w:rFonts w:ascii="Times New Roman" w:hAnsi="Times New Roman"/>
          <w:i/>
          <w:color w:val="auto"/>
          <w:sz w:val="22"/>
          <w:szCs w:val="22"/>
        </w:rPr>
      </w:pPr>
      <w:r w:rsidRPr="007B50ED">
        <w:rPr>
          <w:rFonts w:ascii="Times New Roman" w:hAnsi="Times New Roman"/>
          <w:color w:val="auto"/>
          <w:sz w:val="22"/>
          <w:szCs w:val="22"/>
        </w:rPr>
        <w:t xml:space="preserve">Губернская реформа значительно укрепила административный аппарат, а следовательно, и надзор за населением. В рамках проводившейся </w:t>
      </w:r>
      <w:r w:rsidRPr="007B50ED">
        <w:rPr>
          <w:rFonts w:ascii="Times New Roman" w:hAnsi="Times New Roman"/>
          <w:b/>
          <w:color w:val="auto"/>
          <w:sz w:val="22"/>
          <w:szCs w:val="22"/>
        </w:rPr>
        <w:t>политики централизации</w:t>
      </w:r>
      <w:r w:rsidRPr="007B50ED">
        <w:rPr>
          <w:rFonts w:ascii="Times New Roman" w:hAnsi="Times New Roman"/>
          <w:color w:val="auto"/>
          <w:sz w:val="22"/>
          <w:szCs w:val="22"/>
        </w:rPr>
        <w:t xml:space="preserve"> была ликвидирована Запорожская Сечь, упразднена или ограничена автономия других районов. </w:t>
      </w:r>
      <w:r w:rsidRPr="007B50ED">
        <w:rPr>
          <w:rFonts w:ascii="Times New Roman" w:hAnsi="Times New Roman"/>
          <w:i/>
          <w:color w:val="auto"/>
          <w:sz w:val="22"/>
          <w:szCs w:val="22"/>
        </w:rPr>
        <w:t>Созданная губерн</w:t>
      </w:r>
      <w:r w:rsidRPr="007B50ED">
        <w:rPr>
          <w:rFonts w:ascii="Times New Roman" w:hAnsi="Times New Roman"/>
          <w:i/>
          <w:color w:val="auto"/>
          <w:sz w:val="22"/>
          <w:szCs w:val="22"/>
        </w:rPr>
        <w:softHyphen/>
        <w:t xml:space="preserve">ской реформой </w:t>
      </w:r>
      <w:smartTag w:uri="urn:schemas-microsoft-com:office:smarttags" w:element="metricconverter">
        <w:smartTagPr>
          <w:attr w:name="ProductID" w:val="1775 г"/>
        </w:smartTagPr>
        <w:r w:rsidRPr="007B50ED">
          <w:rPr>
            <w:rFonts w:ascii="Times New Roman" w:hAnsi="Times New Roman"/>
            <w:i/>
            <w:color w:val="auto"/>
            <w:sz w:val="22"/>
            <w:szCs w:val="22"/>
          </w:rPr>
          <w:t>1775 г</w:t>
        </w:r>
      </w:smartTag>
      <w:r w:rsidRPr="007B50ED">
        <w:rPr>
          <w:rFonts w:ascii="Times New Roman" w:hAnsi="Times New Roman"/>
          <w:i/>
          <w:color w:val="auto"/>
          <w:sz w:val="22"/>
          <w:szCs w:val="22"/>
        </w:rPr>
        <w:t>. система местного управления в основных чертах сохра</w:t>
      </w:r>
      <w:r w:rsidRPr="007B50ED">
        <w:rPr>
          <w:rFonts w:ascii="Times New Roman" w:hAnsi="Times New Roman"/>
          <w:i/>
          <w:color w:val="auto"/>
          <w:sz w:val="22"/>
          <w:szCs w:val="22"/>
        </w:rPr>
        <w:softHyphen/>
        <w:t xml:space="preserve">нилась до </w:t>
      </w:r>
      <w:smartTag w:uri="urn:schemas-microsoft-com:office:smarttags" w:element="metricconverter">
        <w:smartTagPr>
          <w:attr w:name="ProductID" w:val="1864 г"/>
        </w:smartTagPr>
        <w:r w:rsidRPr="007B50ED">
          <w:rPr>
            <w:rFonts w:ascii="Times New Roman" w:hAnsi="Times New Roman"/>
            <w:i/>
            <w:color w:val="auto"/>
            <w:sz w:val="22"/>
            <w:szCs w:val="22"/>
          </w:rPr>
          <w:t>1864 г</w:t>
        </w:r>
      </w:smartTag>
      <w:r w:rsidRPr="007B50ED">
        <w:rPr>
          <w:rFonts w:ascii="Times New Roman" w:hAnsi="Times New Roman"/>
          <w:i/>
          <w:color w:val="auto"/>
          <w:sz w:val="22"/>
          <w:szCs w:val="22"/>
        </w:rPr>
        <w:t xml:space="preserve">., а введенное ею административно-территориальное деление — до </w:t>
      </w:r>
      <w:smartTag w:uri="urn:schemas-microsoft-com:office:smarttags" w:element="metricconverter">
        <w:smartTagPr>
          <w:attr w:name="ProductID" w:val="1917 г"/>
        </w:smartTagPr>
        <w:r w:rsidRPr="007B50ED">
          <w:rPr>
            <w:rFonts w:ascii="Times New Roman" w:hAnsi="Times New Roman"/>
            <w:i/>
            <w:color w:val="auto"/>
            <w:sz w:val="22"/>
            <w:szCs w:val="22"/>
          </w:rPr>
          <w:t>1917 г</w:t>
        </w:r>
      </w:smartTag>
      <w:r w:rsidRPr="007B50ED">
        <w:rPr>
          <w:rFonts w:ascii="Times New Roman" w:hAnsi="Times New Roman"/>
          <w:i/>
          <w:color w:val="auto"/>
          <w:sz w:val="22"/>
          <w:szCs w:val="22"/>
        </w:rPr>
        <w:t>.</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Правительство Екатерины II много заботилось о </w:t>
      </w:r>
      <w:r w:rsidRPr="007B50ED">
        <w:rPr>
          <w:rFonts w:ascii="Times New Roman" w:hAnsi="Times New Roman"/>
          <w:b/>
          <w:color w:val="auto"/>
          <w:sz w:val="22"/>
          <w:szCs w:val="22"/>
        </w:rPr>
        <w:t>внешнем виде городов</w:t>
      </w:r>
      <w:r w:rsidRPr="007B50ED">
        <w:rPr>
          <w:rFonts w:ascii="Times New Roman" w:hAnsi="Times New Roman"/>
          <w:color w:val="auto"/>
          <w:sz w:val="22"/>
          <w:szCs w:val="22"/>
        </w:rPr>
        <w:t xml:space="preserve">, то есть о проведении прямых широких улиц и строительстве каменных зданий. Экономический рост сказался в увеличении населения, до 200 разросшихся сел получили статус городов. Екатерина заботилась о санитарном состоянии городов, о профилактике эпидемий и в качестве примера для подданных первая сделала прививку оспы.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Программными документами Екатерины II стали </w:t>
      </w:r>
      <w:r w:rsidRPr="007B50ED">
        <w:rPr>
          <w:rFonts w:ascii="Times New Roman" w:hAnsi="Times New Roman"/>
          <w:b/>
          <w:color w:val="auto"/>
          <w:sz w:val="22"/>
          <w:szCs w:val="22"/>
        </w:rPr>
        <w:t>Жалованные грамоты</w:t>
      </w:r>
      <w:r w:rsidRPr="007B50ED">
        <w:rPr>
          <w:rFonts w:ascii="Times New Roman" w:hAnsi="Times New Roman"/>
          <w:color w:val="auto"/>
          <w:sz w:val="22"/>
          <w:szCs w:val="22"/>
        </w:rPr>
        <w:t xml:space="preserve"> дворянству и городам. Екатерина определила значение, права и обязанности разных сословий. В </w:t>
      </w:r>
      <w:smartTag w:uri="urn:schemas-microsoft-com:office:smarttags" w:element="metricconverter">
        <w:smartTagPr>
          <w:attr w:name="ProductID" w:val="1785 г"/>
        </w:smartTagPr>
        <w:r w:rsidRPr="007B50ED">
          <w:rPr>
            <w:rFonts w:ascii="Times New Roman" w:hAnsi="Times New Roman"/>
            <w:color w:val="auto"/>
            <w:sz w:val="22"/>
            <w:szCs w:val="22"/>
          </w:rPr>
          <w:t>1785 г</w:t>
        </w:r>
      </w:smartTag>
      <w:r w:rsidRPr="007B50ED">
        <w:rPr>
          <w:rFonts w:ascii="Times New Roman" w:hAnsi="Times New Roman"/>
          <w:color w:val="auto"/>
          <w:sz w:val="22"/>
          <w:szCs w:val="22"/>
        </w:rPr>
        <w:t>. дворянство окончательно оформилось как привилегированное сословие. Дворянство превращалось в политически господствующее сословие в государстве.</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том же </w:t>
      </w:r>
      <w:smartTag w:uri="urn:schemas-microsoft-com:office:smarttags" w:element="metricconverter">
        <w:smartTagPr>
          <w:attr w:name="ProductID" w:val="1785 г"/>
        </w:smartTagPr>
        <w:r w:rsidRPr="007B50ED">
          <w:rPr>
            <w:rFonts w:ascii="Times New Roman" w:hAnsi="Times New Roman"/>
            <w:color w:val="auto"/>
            <w:sz w:val="22"/>
            <w:szCs w:val="22"/>
          </w:rPr>
          <w:t>1785 г</w:t>
        </w:r>
      </w:smartTag>
      <w:r w:rsidRPr="007B50ED">
        <w:rPr>
          <w:rFonts w:ascii="Times New Roman" w:hAnsi="Times New Roman"/>
          <w:color w:val="auto"/>
          <w:sz w:val="22"/>
          <w:szCs w:val="22"/>
        </w:rPr>
        <w:t xml:space="preserve">. была обнародована </w:t>
      </w:r>
      <w:r w:rsidRPr="007B50ED">
        <w:rPr>
          <w:rFonts w:ascii="Times New Roman" w:hAnsi="Times New Roman"/>
          <w:b/>
          <w:color w:val="auto"/>
          <w:sz w:val="22"/>
          <w:szCs w:val="22"/>
        </w:rPr>
        <w:t>Жалованная грамота городам</w:t>
      </w:r>
      <w:r w:rsidRPr="007B50ED">
        <w:rPr>
          <w:rFonts w:ascii="Times New Roman" w:hAnsi="Times New Roman"/>
          <w:color w:val="auto"/>
          <w:sz w:val="22"/>
          <w:szCs w:val="22"/>
        </w:rPr>
        <w:t xml:space="preserve">, завершившая устройство так называемого городского общества. Это общество составлялось из обывателей, принадлежащих к податным сословиям, то есть к купцам, мещанам и ремесленникам. Купцы делились на три гильдии по величине </w:t>
      </w:r>
      <w:r w:rsidRPr="007B50ED">
        <w:rPr>
          <w:rFonts w:ascii="Times New Roman" w:hAnsi="Times New Roman"/>
          <w:color w:val="auto"/>
          <w:sz w:val="22"/>
          <w:szCs w:val="22"/>
        </w:rPr>
        <w:lastRenderedPageBreak/>
        <w:t xml:space="preserve">объявленных ими капиталов; Ремесленники по разным занятиям разделялись на «цехи» по образцу западно-европейских.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При Екатерине II делались попытки решать </w:t>
      </w:r>
      <w:r w:rsidRPr="007B50ED">
        <w:rPr>
          <w:rFonts w:ascii="Times New Roman" w:hAnsi="Times New Roman"/>
          <w:b/>
          <w:color w:val="auto"/>
          <w:sz w:val="22"/>
          <w:szCs w:val="22"/>
        </w:rPr>
        <w:t>крестьянский вопрос</w:t>
      </w:r>
      <w:r w:rsidRPr="007B50ED">
        <w:rPr>
          <w:rFonts w:ascii="Times New Roman" w:hAnsi="Times New Roman"/>
          <w:color w:val="auto"/>
          <w:sz w:val="22"/>
          <w:szCs w:val="22"/>
        </w:rPr>
        <w:t xml:space="preserve">. Были даже изданы новые постановления, которые усиливали помещичью власть. Помещикам предоставлялось право ссылать крестьян «за предерзостное состояние» на каторгу (1765). Между тем число крепостных значительно увеличилось вследствие продолжавшейся раздачи государственных крестьян сановникам и любимцам. Своим приближенным императрица раздала 800 тыс. крепостных. В </w:t>
      </w:r>
      <w:smartTag w:uri="urn:schemas-microsoft-com:office:smarttags" w:element="metricconverter">
        <w:smartTagPr>
          <w:attr w:name="ProductID" w:val="1783 г"/>
        </w:smartTagPr>
        <w:r w:rsidRPr="007B50ED">
          <w:rPr>
            <w:rFonts w:ascii="Times New Roman" w:hAnsi="Times New Roman"/>
            <w:color w:val="auto"/>
            <w:sz w:val="22"/>
            <w:szCs w:val="22"/>
          </w:rPr>
          <w:t>1783 г</w:t>
        </w:r>
      </w:smartTag>
      <w:r w:rsidRPr="007B50ED">
        <w:rPr>
          <w:rFonts w:ascii="Times New Roman" w:hAnsi="Times New Roman"/>
          <w:color w:val="auto"/>
          <w:sz w:val="22"/>
          <w:szCs w:val="22"/>
        </w:rPr>
        <w:t xml:space="preserve">. было юридически оформлено крепостное право на Украине.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При Екатерине II правительство старалось </w:t>
      </w:r>
      <w:r w:rsidRPr="007B50ED">
        <w:rPr>
          <w:rFonts w:ascii="Times New Roman" w:hAnsi="Times New Roman"/>
          <w:b/>
          <w:color w:val="auto"/>
          <w:sz w:val="22"/>
          <w:szCs w:val="22"/>
        </w:rPr>
        <w:t>возвратить в Россию старообрядцев</w:t>
      </w:r>
      <w:r w:rsidRPr="007B50ED">
        <w:rPr>
          <w:rFonts w:ascii="Times New Roman" w:hAnsi="Times New Roman"/>
          <w:color w:val="auto"/>
          <w:sz w:val="22"/>
          <w:szCs w:val="22"/>
        </w:rPr>
        <w:t>, в большом количестве уходивших за границу. Вернувшимся было объявлено полное прощение. Староверы были освобождены от двойного подушного оклада, от обязанности носить особое платье и брить бороду. По просьбе Потемкина, старообрядцам в Новороссии было разрешено иметь свои храмы и священников (1785). Украинские староверы составили так называемую единоверческую церковь.</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1773—1775 гг. весь юго-восток России, Урал, районы Среднего и Нижнего Поволжья, Западной Сибири были охвачены крестьянско-казацким восстанием под руководством донского казака Емельяна Пугачева, пугачевцы были разбиты превосходившими их по оснащению и выучке правительственными войсками. Сам руководитель движения был схвачен, доставлен в Москву и казнен в </w:t>
      </w:r>
      <w:smartTag w:uri="urn:schemas-microsoft-com:office:smarttags" w:element="metricconverter">
        <w:smartTagPr>
          <w:attr w:name="ProductID" w:val="1775 г"/>
        </w:smartTagPr>
        <w:r w:rsidRPr="007B50ED">
          <w:rPr>
            <w:rFonts w:ascii="Times New Roman" w:hAnsi="Times New Roman"/>
            <w:color w:val="auto"/>
            <w:sz w:val="22"/>
            <w:szCs w:val="22"/>
          </w:rPr>
          <w:t>1775 г</w:t>
        </w:r>
      </w:smartTag>
      <w:r w:rsidRPr="007B50ED">
        <w:rPr>
          <w:rFonts w:ascii="Times New Roman" w:hAnsi="Times New Roman"/>
          <w:color w:val="auto"/>
          <w:sz w:val="22"/>
          <w:szCs w:val="22"/>
        </w:rPr>
        <w:t>. Чтобы стереть память о Великом бунте, Екатерина II велела переименовать реку Яик в Урал, а яицких казаков — в уральских казаков.</w:t>
      </w:r>
    </w:p>
    <w:p w:rsidR="00755F71" w:rsidRPr="007B50ED" w:rsidRDefault="00755F71" w:rsidP="00755F71">
      <w:pPr>
        <w:pStyle w:val="a3"/>
        <w:spacing w:line="240" w:lineRule="auto"/>
        <w:rPr>
          <w:rFonts w:ascii="Times New Roman" w:hAnsi="Times New Roman"/>
          <w:b/>
          <w:color w:val="auto"/>
          <w:sz w:val="22"/>
          <w:szCs w:val="22"/>
        </w:rPr>
      </w:pPr>
      <w:r w:rsidRPr="007B50ED">
        <w:rPr>
          <w:rFonts w:ascii="Times New Roman" w:hAnsi="Times New Roman"/>
          <w:b/>
          <w:color w:val="auto"/>
          <w:sz w:val="22"/>
          <w:szCs w:val="22"/>
        </w:rPr>
        <w:t>Духовный переворот</w:t>
      </w:r>
    </w:p>
    <w:p w:rsidR="00755F71" w:rsidRPr="007B50ED" w:rsidRDefault="00755F71" w:rsidP="00755F71">
      <w:pPr>
        <w:pStyle w:val="11"/>
        <w:spacing w:line="240" w:lineRule="auto"/>
        <w:rPr>
          <w:rFonts w:ascii="Times New Roman" w:hAnsi="Times New Roman"/>
          <w:b/>
          <w:sz w:val="22"/>
          <w:szCs w:val="22"/>
        </w:rPr>
      </w:pPr>
      <w:r w:rsidRPr="007B50ED">
        <w:rPr>
          <w:rFonts w:ascii="Times New Roman" w:hAnsi="Times New Roman"/>
          <w:sz w:val="22"/>
          <w:szCs w:val="22"/>
        </w:rPr>
        <w:t xml:space="preserve">В XVIII веке страна пережила духовный переворот. Суть его заключалась в переходе от культуры преимущественно традиционной, церковной и относительно замкнутой к культуре светской и европейской, с все более вычленяемым личностным началом. В отличие от Западной Европы этот </w:t>
      </w:r>
      <w:r w:rsidRPr="007B50ED">
        <w:rPr>
          <w:rFonts w:ascii="Times New Roman" w:hAnsi="Times New Roman"/>
          <w:b/>
          <w:sz w:val="22"/>
          <w:szCs w:val="22"/>
        </w:rPr>
        <w:t>переход был более поздним</w:t>
      </w:r>
      <w:r w:rsidRPr="007B50ED">
        <w:rPr>
          <w:rFonts w:ascii="Times New Roman" w:hAnsi="Times New Roman"/>
          <w:sz w:val="22"/>
          <w:szCs w:val="22"/>
        </w:rPr>
        <w:t xml:space="preserve">, более сжатым по времени (а отсюда и противоречивым) и </w:t>
      </w:r>
      <w:r w:rsidRPr="007B50ED">
        <w:rPr>
          <w:rFonts w:ascii="Times New Roman" w:hAnsi="Times New Roman"/>
          <w:b/>
          <w:sz w:val="22"/>
          <w:szCs w:val="22"/>
        </w:rPr>
        <w:t>совпал с эпохой Просвещения.</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царствование Екатерины II </w:t>
      </w:r>
      <w:r w:rsidRPr="007B50ED">
        <w:rPr>
          <w:rFonts w:ascii="Times New Roman" w:hAnsi="Times New Roman"/>
          <w:b/>
          <w:color w:val="auto"/>
          <w:sz w:val="22"/>
          <w:szCs w:val="22"/>
        </w:rPr>
        <w:t>влияние француз</w:t>
      </w:r>
      <w:r w:rsidRPr="007B50ED">
        <w:rPr>
          <w:rFonts w:ascii="Times New Roman" w:hAnsi="Times New Roman"/>
          <w:b/>
          <w:color w:val="auto"/>
          <w:sz w:val="22"/>
          <w:szCs w:val="22"/>
        </w:rPr>
        <w:softHyphen/>
        <w:t>ских обычаев и французской литературы</w:t>
      </w:r>
      <w:r w:rsidRPr="007B50ED">
        <w:rPr>
          <w:rFonts w:ascii="Times New Roman" w:hAnsi="Times New Roman"/>
          <w:color w:val="auto"/>
          <w:sz w:val="22"/>
          <w:szCs w:val="22"/>
        </w:rPr>
        <w:t xml:space="preserve"> на высшие классы общества делало быстрые успехи. Влияние это заметно отразилось на смягчении нравов, чему немало способствовал и просвещенный взгляд самой императрицы.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После Петровской реформы усилилось наружное </w:t>
      </w:r>
      <w:r w:rsidRPr="007B50ED">
        <w:rPr>
          <w:rFonts w:ascii="Times New Roman" w:hAnsi="Times New Roman"/>
          <w:b/>
          <w:color w:val="auto"/>
          <w:sz w:val="22"/>
          <w:szCs w:val="22"/>
        </w:rPr>
        <w:t>разъединение между высшими и низшими</w:t>
      </w:r>
      <w:r w:rsidRPr="007B50ED">
        <w:rPr>
          <w:rFonts w:ascii="Times New Roman" w:hAnsi="Times New Roman"/>
          <w:color w:val="auto"/>
          <w:sz w:val="22"/>
          <w:szCs w:val="22"/>
        </w:rPr>
        <w:t xml:space="preserve"> классами народа; первые все более и более усваивали иностранные обычаи, а вторые оставались верны обычаям и понятиям Древней Руси. Господство крепостного права и отсутствие народных школ полагали неодолимое препятствие к умственному просвещению и материальному благосостоянию сельского населения.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b/>
          <w:color w:val="auto"/>
          <w:sz w:val="22"/>
          <w:szCs w:val="22"/>
        </w:rPr>
        <w:t>Качественный скачок сделало образование</w:t>
      </w:r>
      <w:r w:rsidRPr="007B50ED">
        <w:rPr>
          <w:rFonts w:ascii="Times New Roman" w:hAnsi="Times New Roman"/>
          <w:color w:val="auto"/>
          <w:sz w:val="22"/>
          <w:szCs w:val="22"/>
        </w:rPr>
        <w:t xml:space="preserve">. В стране была создана целая сеть различных школ, военных и гражданских специальных учебных заведений (начало которым положили Навигацкая, Артиллерийская, Инженерная школы, Медицинское училище), формируется система высшего образования: Московский университет (1755), Петербургское горное училище (1773) и т.д. Московский университет имел три факультета: юридический, медицинский и философский — и 10 профессоров. Впервые в широких масштабах стало практиковаться </w:t>
      </w:r>
      <w:r w:rsidRPr="007B50ED">
        <w:rPr>
          <w:rFonts w:ascii="Times New Roman" w:hAnsi="Times New Roman"/>
          <w:b/>
          <w:color w:val="auto"/>
          <w:sz w:val="22"/>
          <w:szCs w:val="22"/>
        </w:rPr>
        <w:t>обучение за границей</w:t>
      </w:r>
      <w:r w:rsidRPr="007B50ED">
        <w:rPr>
          <w:rFonts w:ascii="Times New Roman" w:hAnsi="Times New Roman"/>
          <w:color w:val="auto"/>
          <w:sz w:val="22"/>
          <w:szCs w:val="22"/>
        </w:rPr>
        <w:t xml:space="preserve"> (только при Петре I выехало более тысячи человек). В результате в России не только распространились передовые знания, но во второй половине столетия появилось первое образованное светски сословие — дворянство. Этот результат особенно удивителен, учитывая, что еще в </w:t>
      </w:r>
      <w:smartTag w:uri="urn:schemas-microsoft-com:office:smarttags" w:element="metricconverter">
        <w:smartTagPr>
          <w:attr w:name="ProductID" w:val="1714 г"/>
        </w:smartTagPr>
        <w:r w:rsidRPr="007B50ED">
          <w:rPr>
            <w:rFonts w:ascii="Times New Roman" w:hAnsi="Times New Roman"/>
            <w:color w:val="auto"/>
            <w:sz w:val="22"/>
            <w:szCs w:val="22"/>
          </w:rPr>
          <w:t>1714 г</w:t>
        </w:r>
      </w:smartTag>
      <w:r w:rsidRPr="007B50ED">
        <w:rPr>
          <w:rFonts w:ascii="Times New Roman" w:hAnsi="Times New Roman"/>
          <w:color w:val="auto"/>
          <w:sz w:val="22"/>
          <w:szCs w:val="22"/>
        </w:rPr>
        <w:t>. Петр I вынужден был издать указ, запрещавший жениться не</w:t>
      </w:r>
      <w:r w:rsidRPr="007B50ED">
        <w:rPr>
          <w:rFonts w:ascii="Times New Roman" w:hAnsi="Times New Roman"/>
          <w:color w:val="auto"/>
          <w:sz w:val="22"/>
          <w:szCs w:val="22"/>
        </w:rPr>
        <w:softHyphen/>
        <w:t>образованным молодым дворянам.</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Царствование Екатерины II отмечено попытками создать стройную и постоянную </w:t>
      </w:r>
      <w:r w:rsidRPr="007B50ED">
        <w:rPr>
          <w:rFonts w:ascii="Times New Roman" w:hAnsi="Times New Roman"/>
          <w:b/>
          <w:color w:val="auto"/>
          <w:sz w:val="22"/>
          <w:szCs w:val="22"/>
        </w:rPr>
        <w:t>систему общественных школ</w:t>
      </w:r>
      <w:r w:rsidRPr="007B50ED">
        <w:rPr>
          <w:rFonts w:ascii="Times New Roman" w:hAnsi="Times New Roman"/>
          <w:color w:val="auto"/>
          <w:sz w:val="22"/>
          <w:szCs w:val="22"/>
        </w:rPr>
        <w:t>. С этой целью она назначила Комиссию об учреждении народных училищ (1781). По плану комиссии предложено было завести в уездных городах малые народные училища, а в губернских — главные. Предполагалось также открытие новых университетов.</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Для просвещения народа в царствование Екатерины была создана система воспитательных и образовательных учреждений (под руководством И.И. Бецкого). Строились они на принципах Руссо: изолировать детей от испорченного общества и дать возможность природе воспитать их честными, свободными и нравственно чистыми. С этой целью создавались закрытые сословные училища: училище при Академии художеств, Общество двухсот благородных девиц при Смольном институте, Воспитательные дома сирот и незаконнорожденных в Москве и Петербурге, коммерческое училище (в столице), реформировались шляхетные корпуса (военные училища).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Крупнейшим достижением России в XVIII столетии явилось </w:t>
      </w:r>
      <w:r w:rsidRPr="007B50ED">
        <w:rPr>
          <w:rFonts w:ascii="Times New Roman" w:hAnsi="Times New Roman"/>
          <w:b/>
          <w:color w:val="auto"/>
          <w:sz w:val="22"/>
          <w:szCs w:val="22"/>
        </w:rPr>
        <w:t>создание отечественной науки</w:t>
      </w:r>
      <w:r w:rsidRPr="007B50ED">
        <w:rPr>
          <w:rFonts w:ascii="Times New Roman" w:hAnsi="Times New Roman"/>
          <w:color w:val="auto"/>
          <w:sz w:val="22"/>
          <w:szCs w:val="22"/>
        </w:rPr>
        <w:t xml:space="preserve">. Ее центром стала Академия наук (1725), затем к ней прибавились Московский университет, Горное училище в Петербурге и Российская академия (1783), занимавшаяся изучением русского языка и грамматики. Российская академия наук в отличие от западных академий полностью содержалась на государственные средства. Это создало благоприятные условия для широкого привлечения в страну зарубежных ученых.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К середине века появляются и первые русские ученые. Крупнейшим и самым разносторонним из них, своего рода русским Леонардо да Винчи стал </w:t>
      </w:r>
      <w:r w:rsidRPr="007B50ED">
        <w:rPr>
          <w:rFonts w:ascii="Times New Roman" w:hAnsi="Times New Roman"/>
          <w:b/>
          <w:color w:val="auto"/>
          <w:sz w:val="22"/>
          <w:szCs w:val="22"/>
        </w:rPr>
        <w:t xml:space="preserve">М.В. Ломоносов </w:t>
      </w:r>
      <w:r w:rsidRPr="007B50ED">
        <w:rPr>
          <w:rFonts w:ascii="Times New Roman" w:hAnsi="Times New Roman"/>
          <w:color w:val="auto"/>
          <w:sz w:val="22"/>
          <w:szCs w:val="22"/>
        </w:rPr>
        <w:t xml:space="preserve">(1711—1765). Сфера его интересов охватывала химию, физику, математику, геологию, географию, металлургию, словесность, языкознание, историю и т.д. </w:t>
      </w:r>
      <w:r w:rsidRPr="007B50ED">
        <w:rPr>
          <w:rFonts w:ascii="Times New Roman" w:hAnsi="Times New Roman"/>
          <w:color w:val="auto"/>
          <w:sz w:val="22"/>
          <w:szCs w:val="22"/>
        </w:rPr>
        <w:lastRenderedPageBreak/>
        <w:t>Он впервые в своеобразной интерпретации сформулировал закон сохранения материи, сделал вывод о том, что тепло есть молекулярное движение, опровергнув господствующую теорию теплорода. Его «Российская грамматика» заложила основы современного русского языка.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XVIII веке с помощью </w:t>
      </w:r>
      <w:r w:rsidRPr="007B50ED">
        <w:rPr>
          <w:rFonts w:ascii="Times New Roman" w:hAnsi="Times New Roman"/>
          <w:b/>
          <w:color w:val="auto"/>
          <w:sz w:val="22"/>
          <w:szCs w:val="22"/>
        </w:rPr>
        <w:t>регулярных экспедиций</w:t>
      </w:r>
      <w:r w:rsidRPr="007B50ED">
        <w:rPr>
          <w:rFonts w:ascii="Times New Roman" w:hAnsi="Times New Roman"/>
          <w:color w:val="auto"/>
          <w:sz w:val="22"/>
          <w:szCs w:val="22"/>
        </w:rPr>
        <w:t xml:space="preserve"> впервые началось всестороннее исследование страны, ее географии, этнографии, истории и природных ресурсов. Заявила о себе и отечественная техническая мысль. Ломоносов изобрел самопишущие метеорологические приборы, перископ, а И.И. Ползунов в 1764—1765 гг., т.е. на два десятилетия раньше Д. Уатта, изобрел первую паровую машину. К сожалению, это и ряд других изобретений остались невостребованными.</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XVIII век положил начало </w:t>
      </w:r>
      <w:r w:rsidRPr="007B50ED">
        <w:rPr>
          <w:rFonts w:ascii="Times New Roman" w:hAnsi="Times New Roman"/>
          <w:b/>
          <w:color w:val="auto"/>
          <w:sz w:val="22"/>
          <w:szCs w:val="22"/>
        </w:rPr>
        <w:t>расцвету русского искусства</w:t>
      </w:r>
      <w:r w:rsidRPr="007B50ED">
        <w:rPr>
          <w:rFonts w:ascii="Times New Roman" w:hAnsi="Times New Roman"/>
          <w:color w:val="auto"/>
          <w:sz w:val="22"/>
          <w:szCs w:val="22"/>
        </w:rPr>
        <w:t>, историографии, театра, скульптуры, литературы и архитектуры. Быстро формируется отечественная словесность, появляются первые профессиональные литераторы. С выходом в свет газеты «Ведомости» (1702) в России зарождается периодическая печать и журналистика.</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В царствование Екатерины осуществлялась грандиозная </w:t>
      </w:r>
      <w:r w:rsidRPr="007B50ED">
        <w:rPr>
          <w:rFonts w:ascii="Times New Roman" w:hAnsi="Times New Roman"/>
          <w:b/>
          <w:color w:val="auto"/>
          <w:sz w:val="22"/>
          <w:szCs w:val="22"/>
        </w:rPr>
        <w:t>градо</w:t>
      </w:r>
      <w:r w:rsidRPr="007B50ED">
        <w:rPr>
          <w:rFonts w:ascii="Times New Roman" w:hAnsi="Times New Roman"/>
          <w:b/>
          <w:color w:val="auto"/>
          <w:sz w:val="22"/>
          <w:szCs w:val="22"/>
        </w:rPr>
        <w:softHyphen/>
        <w:t>строи</w:t>
      </w:r>
      <w:r w:rsidRPr="007B50ED">
        <w:rPr>
          <w:rFonts w:ascii="Times New Roman" w:hAnsi="Times New Roman"/>
          <w:b/>
          <w:color w:val="auto"/>
          <w:sz w:val="22"/>
          <w:szCs w:val="22"/>
        </w:rPr>
        <w:softHyphen/>
        <w:t>тельная программа</w:t>
      </w:r>
      <w:r w:rsidRPr="007B50ED">
        <w:rPr>
          <w:rFonts w:ascii="Times New Roman" w:hAnsi="Times New Roman"/>
          <w:color w:val="auto"/>
          <w:sz w:val="22"/>
          <w:szCs w:val="22"/>
        </w:rPr>
        <w:t xml:space="preserve">: строились Тверь (после пожара), Одесса, Севастополь, Николаев, Екатеринослав, Мариуполь. Небывалого расцвета достигает гражданская архитектура. В первой половине века в ней господствовало барокко, а во второй — классицизм. </w:t>
      </w:r>
    </w:p>
    <w:p w:rsidR="00755F71" w:rsidRPr="007B50ED" w:rsidRDefault="00755F71" w:rsidP="00755F71">
      <w:pPr>
        <w:pStyle w:val="a3"/>
        <w:spacing w:line="240" w:lineRule="auto"/>
        <w:rPr>
          <w:rFonts w:ascii="Times New Roman" w:hAnsi="Times New Roman"/>
          <w:color w:val="auto"/>
          <w:sz w:val="22"/>
          <w:szCs w:val="22"/>
        </w:rPr>
      </w:pPr>
      <w:r w:rsidRPr="007B50ED">
        <w:rPr>
          <w:rFonts w:ascii="Times New Roman" w:hAnsi="Times New Roman"/>
          <w:color w:val="auto"/>
          <w:sz w:val="22"/>
          <w:szCs w:val="22"/>
        </w:rPr>
        <w:t xml:space="preserve">Начало массовому увлечению коллекционированием положила сама Екатерина. Результатом собирательской мании императрицы было рождение </w:t>
      </w:r>
      <w:r w:rsidRPr="007B50ED">
        <w:rPr>
          <w:rFonts w:ascii="Times New Roman" w:hAnsi="Times New Roman"/>
          <w:b/>
          <w:color w:val="auto"/>
          <w:sz w:val="22"/>
          <w:szCs w:val="22"/>
        </w:rPr>
        <w:t>Эрмитажа</w:t>
      </w:r>
      <w:r w:rsidRPr="007B50ED">
        <w:rPr>
          <w:rFonts w:ascii="Times New Roman" w:hAnsi="Times New Roman"/>
          <w:color w:val="auto"/>
          <w:sz w:val="22"/>
          <w:szCs w:val="22"/>
        </w:rPr>
        <w:t>. В Европе императрицей было куплено 1383 картины, в том числе полотна Рембрандта, Ван-Дейка, Мурильо, Тинторетто; собрание гравюр насчитывало 80 тыс. листов, рисунков — 7 тыс. Были куплены библиотеки Вольтера, Дидро, д’Аламбера, князя М.М. Щербатова, коллекция рукописей историка Г.Ф. Миллера, положившие начало и Публичной библиотеке, и Архиву древних актов.</w:t>
      </w:r>
    </w:p>
    <w:p w:rsidR="00755F71" w:rsidRPr="007B50ED" w:rsidRDefault="00755F71" w:rsidP="00755F71">
      <w:pPr>
        <w:pStyle w:val="a3"/>
        <w:spacing w:line="240" w:lineRule="auto"/>
        <w:rPr>
          <w:rFonts w:ascii="Times New Roman" w:hAnsi="Times New Roman"/>
          <w:sz w:val="22"/>
          <w:szCs w:val="22"/>
        </w:rPr>
      </w:pPr>
      <w:r w:rsidRPr="007B50ED">
        <w:rPr>
          <w:rFonts w:ascii="Times New Roman" w:hAnsi="Times New Roman"/>
          <w:sz w:val="22"/>
          <w:szCs w:val="22"/>
        </w:rPr>
        <w:t>Вместе с тем процессы быстрого обмирщения и европеизации затрагивали в основном дворянские, городские «верхи», крестьянские же «низы» по-прежнему придерживались традиционной системы ценностей. Таким образом, начиная с Петровских реформ, в России происходит социокультурный</w:t>
      </w:r>
      <w:r w:rsidRPr="007B50ED">
        <w:rPr>
          <w:rFonts w:ascii="Times New Roman" w:hAnsi="Times New Roman"/>
          <w:sz w:val="22"/>
          <w:szCs w:val="22"/>
          <w:vertAlign w:val="superscript"/>
        </w:rPr>
        <w:t>4 </w:t>
      </w:r>
      <w:r w:rsidRPr="007B50ED">
        <w:rPr>
          <w:rFonts w:ascii="Times New Roman" w:hAnsi="Times New Roman"/>
          <w:sz w:val="22"/>
          <w:szCs w:val="22"/>
        </w:rPr>
        <w:t xml:space="preserve"> раскол «низов» и «верхов» общества. Отныне их разделяют не только социальные перегородки, но и быт, одежда, жилище и даже язык (особенно с началом увлечения французским в высшем свете). Они отличаются теперь уже не столько «количественно», как ранее, а «качественно», как проявление двух типов культур.</w:t>
      </w:r>
    </w:p>
    <w:p w:rsidR="00755F71" w:rsidRPr="007B50ED" w:rsidRDefault="00755F71" w:rsidP="00755F71">
      <w:pPr>
        <w:pStyle w:val="a3"/>
        <w:spacing w:line="240" w:lineRule="auto"/>
        <w:rPr>
          <w:rFonts w:ascii="Times New Roman" w:hAnsi="Times New Roman"/>
          <w:sz w:val="22"/>
          <w:szCs w:val="22"/>
        </w:rPr>
      </w:pPr>
      <w:r w:rsidRPr="007B50ED">
        <w:rPr>
          <w:rFonts w:ascii="Times New Roman" w:hAnsi="Times New Roman"/>
          <w:sz w:val="22"/>
          <w:szCs w:val="22"/>
        </w:rPr>
        <w:t> № 2. Причины политики “просвещенного абсолютизма”</w:t>
      </w:r>
    </w:p>
    <w:p w:rsidR="00755F71" w:rsidRPr="00A6020A" w:rsidRDefault="00755F71" w:rsidP="00755F71">
      <w:pPr>
        <w:tabs>
          <w:tab w:val="left" w:pos="240"/>
        </w:tabs>
        <w:snapToGrid w:val="0"/>
        <w:ind w:firstLine="283"/>
        <w:jc w:val="both"/>
        <w:rPr>
          <w:b/>
          <w:sz w:val="28"/>
          <w:szCs w:val="28"/>
          <w:u w:val="single"/>
        </w:rPr>
      </w:pPr>
      <w:r w:rsidRPr="00A6020A">
        <w:rPr>
          <w:b/>
          <w:color w:val="000000"/>
          <w:sz w:val="28"/>
          <w:szCs w:val="28"/>
          <w:u w:val="single"/>
        </w:rPr>
        <w:t>21-Часть 1. Интерпретация с позиции либерального направления всемирно-исторической теории.</w:t>
      </w:r>
    </w:p>
    <w:p w:rsidR="00755F71" w:rsidRPr="009D0625" w:rsidRDefault="00755F71" w:rsidP="00755F71">
      <w:pPr>
        <w:rPr>
          <w:sz w:val="22"/>
          <w:szCs w:val="22"/>
        </w:rPr>
      </w:pPr>
      <w:r w:rsidRPr="009D0625">
        <w:rPr>
          <w:sz w:val="22"/>
          <w:szCs w:val="22"/>
        </w:rPr>
        <w:t xml:space="preserve"> В царствовании Александра I выделяют </w:t>
      </w:r>
      <w:r w:rsidRPr="009D0625">
        <w:rPr>
          <w:b/>
          <w:sz w:val="22"/>
          <w:szCs w:val="22"/>
        </w:rPr>
        <w:t>два периода</w:t>
      </w:r>
      <w:r w:rsidRPr="009D0625">
        <w:rPr>
          <w:sz w:val="22"/>
          <w:szCs w:val="22"/>
        </w:rPr>
        <w:t>: до войны с Наполеоном 1812—1814 гг. (период подготовки либеральных реформ) и после войны (период преобладания консервативных тенденций).</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Александр I был человеком нового столетия. Пообещав править по заветам своей бабки Екатерины II, он гораздо глубже ее понимал идеи французских просветителей и пытался претворить в жизнь некоторые их положения. Вступив на престол, Александр отменил наиболее одиозные указы отца и восстановил Жалованные грамоты дворянству и городам, отменил запрет на выезд за границу, на европейскую литературу, возвратил из ссылки офицеров и чиновников (около 12 тыс. человек), пострадавших при Павле. </w:t>
      </w:r>
    </w:p>
    <w:p w:rsidR="00755F71" w:rsidRPr="009D0625" w:rsidRDefault="00755F71" w:rsidP="00755F71">
      <w:pPr>
        <w:tabs>
          <w:tab w:val="left" w:pos="240"/>
        </w:tabs>
        <w:snapToGrid w:val="0"/>
        <w:ind w:firstLine="283"/>
        <w:jc w:val="both"/>
        <w:rPr>
          <w:sz w:val="22"/>
          <w:szCs w:val="22"/>
        </w:rPr>
      </w:pPr>
      <w:r w:rsidRPr="009D0625">
        <w:rPr>
          <w:sz w:val="22"/>
          <w:szCs w:val="22"/>
        </w:rPr>
        <w:t>Исключительное право законодательной инициативы и утверждения новых законов сохранялось за императором, в его руках сосредоточивалась вся полнота управления страной. Проект Сперанского означал превращение самодержавной монархии в конституционную. Император одобрил этот проект, но принять его в целом не решился. В более полном виде идеи Сперанского удалось осуществить в России лишь через 100 лет, в 1905—1906 гг.</w:t>
      </w:r>
    </w:p>
    <w:p w:rsidR="00755F71" w:rsidRPr="009D0625" w:rsidRDefault="00755F71" w:rsidP="00755F71">
      <w:pPr>
        <w:tabs>
          <w:tab w:val="left" w:pos="240"/>
        </w:tabs>
        <w:snapToGrid w:val="0"/>
        <w:ind w:firstLine="283"/>
        <w:jc w:val="both"/>
        <w:rPr>
          <w:sz w:val="22"/>
          <w:szCs w:val="22"/>
        </w:rPr>
      </w:pPr>
      <w:r w:rsidRPr="009D0625">
        <w:rPr>
          <w:b/>
          <w:sz w:val="22"/>
          <w:szCs w:val="22"/>
        </w:rPr>
        <w:t>Реформаторскую деятельность</w:t>
      </w:r>
      <w:r w:rsidRPr="009D0625">
        <w:rPr>
          <w:sz w:val="22"/>
          <w:szCs w:val="22"/>
        </w:rPr>
        <w:t xml:space="preserve"> Александра I отличала компромиссность и непоследовательность, что вызвало негативную реакцию как слева, так и справа. </w:t>
      </w:r>
    </w:p>
    <w:p w:rsidR="00755F71" w:rsidRPr="009D0625" w:rsidRDefault="00755F71" w:rsidP="00755F71">
      <w:pPr>
        <w:tabs>
          <w:tab w:val="left" w:pos="240"/>
        </w:tabs>
        <w:snapToGrid w:val="0"/>
        <w:ind w:firstLine="283"/>
        <w:jc w:val="both"/>
        <w:rPr>
          <w:sz w:val="22"/>
          <w:szCs w:val="22"/>
        </w:rPr>
      </w:pPr>
      <w:r w:rsidRPr="009D0625">
        <w:rPr>
          <w:sz w:val="22"/>
          <w:szCs w:val="22"/>
        </w:rPr>
        <w:t>Война с Францией нарушила реформаторские планы Александра I. Одержав победу над Наполеоном, Россия превратилась в основного гаранта Венской международной системы, поддерживавшей статус-кво на континенте. Новое международное положение не благоприятствовало внутренним реформам.</w:t>
      </w:r>
    </w:p>
    <w:p w:rsidR="00755F71" w:rsidRPr="009D0625" w:rsidRDefault="00755F71" w:rsidP="00755F71">
      <w:pPr>
        <w:tabs>
          <w:tab w:val="left" w:pos="240"/>
        </w:tabs>
        <w:snapToGrid w:val="0"/>
        <w:ind w:firstLine="283"/>
        <w:jc w:val="both"/>
        <w:rPr>
          <w:sz w:val="22"/>
          <w:szCs w:val="22"/>
        </w:rPr>
      </w:pPr>
      <w:r w:rsidRPr="009D0625">
        <w:rPr>
          <w:b/>
          <w:sz w:val="22"/>
          <w:szCs w:val="22"/>
        </w:rPr>
        <w:t>Второй период</w:t>
      </w:r>
      <w:r w:rsidRPr="009D0625">
        <w:rPr>
          <w:sz w:val="22"/>
          <w:szCs w:val="22"/>
        </w:rPr>
        <w:t xml:space="preserve"> царствования Александра I (1815—1825) большинством историков характеризуется как </w:t>
      </w:r>
      <w:r w:rsidRPr="009D0625">
        <w:rPr>
          <w:b/>
          <w:sz w:val="22"/>
          <w:szCs w:val="22"/>
        </w:rPr>
        <w:t>консервативный в сравнении с первым — либеральным</w:t>
      </w:r>
      <w:r w:rsidRPr="009D0625">
        <w:rPr>
          <w:sz w:val="22"/>
          <w:szCs w:val="22"/>
        </w:rPr>
        <w:t>. Усиление консервативных тенденций и оформление жесткого полицейского режима связывается с деятельностью всесильного А.А. Аракчеева. Однако именно в это время осуществляется ряд либеральных преобразований, что не позволяет однозначно оценивать вторую половину царствования Александра I как консервативную. Император не оставлял попыток решения крестьянского вопроса и осуществления своих конституционных идей.</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После </w:t>
      </w:r>
      <w:smartTag w:uri="urn:schemas-microsoft-com:office:smarttags" w:element="metricconverter">
        <w:smartTagPr>
          <w:attr w:name="ProductID" w:val="1822 г"/>
        </w:smartTagPr>
        <w:r w:rsidRPr="009D0625">
          <w:rPr>
            <w:sz w:val="22"/>
            <w:szCs w:val="22"/>
          </w:rPr>
          <w:t>1822 г</w:t>
        </w:r>
      </w:smartTag>
      <w:r w:rsidRPr="009D0625">
        <w:rPr>
          <w:sz w:val="22"/>
          <w:szCs w:val="22"/>
        </w:rPr>
        <w:t xml:space="preserve">. он окончательно утратил интерес к государственным делам, передал их в ведение министров, вернее, в ведение Аракчеева. Указом </w:t>
      </w:r>
      <w:smartTag w:uri="urn:schemas-microsoft-com:office:smarttags" w:element="metricconverter">
        <w:smartTagPr>
          <w:attr w:name="ProductID" w:val="1822 г"/>
        </w:smartTagPr>
        <w:r w:rsidRPr="009D0625">
          <w:rPr>
            <w:sz w:val="22"/>
            <w:szCs w:val="22"/>
          </w:rPr>
          <w:t>1822 г</w:t>
        </w:r>
      </w:smartTag>
      <w:r w:rsidRPr="009D0625">
        <w:rPr>
          <w:sz w:val="22"/>
          <w:szCs w:val="22"/>
        </w:rPr>
        <w:t>. Александр I восстановил право помещиков направлять на поселение в Сибирь крепостных крестьян «за дурные проступки».</w:t>
      </w:r>
    </w:p>
    <w:p w:rsidR="00755F71" w:rsidRPr="009D0625" w:rsidRDefault="00755F71" w:rsidP="00755F71">
      <w:pPr>
        <w:tabs>
          <w:tab w:val="left" w:pos="240"/>
        </w:tabs>
        <w:snapToGrid w:val="0"/>
        <w:ind w:firstLine="283"/>
        <w:jc w:val="both"/>
        <w:rPr>
          <w:sz w:val="22"/>
          <w:szCs w:val="22"/>
        </w:rPr>
      </w:pPr>
    </w:p>
    <w:p w:rsidR="00755F71" w:rsidRPr="009D0625" w:rsidRDefault="00755F71" w:rsidP="00755F71">
      <w:pPr>
        <w:tabs>
          <w:tab w:val="left" w:pos="240"/>
        </w:tabs>
        <w:snapToGrid w:val="0"/>
        <w:jc w:val="both"/>
        <w:rPr>
          <w:sz w:val="22"/>
          <w:szCs w:val="22"/>
        </w:rPr>
      </w:pPr>
      <w:r w:rsidRPr="009D0625">
        <w:rPr>
          <w:sz w:val="22"/>
          <w:szCs w:val="22"/>
        </w:rPr>
        <w:lastRenderedPageBreak/>
        <w:t xml:space="preserve">Преобладание консервативных тенденций во внутренней политике Александра I ускорило процесс формирования политической </w:t>
      </w:r>
      <w:r w:rsidRPr="009D0625">
        <w:rPr>
          <w:b/>
          <w:sz w:val="22"/>
          <w:szCs w:val="22"/>
        </w:rPr>
        <w:t>оппозиции</w:t>
      </w:r>
      <w:r w:rsidRPr="009D0625">
        <w:rPr>
          <w:sz w:val="22"/>
          <w:szCs w:val="22"/>
        </w:rPr>
        <w:t xml:space="preserve"> в лице определенной части дворянства. </w:t>
      </w:r>
    </w:p>
    <w:p w:rsidR="00755F71" w:rsidRPr="009D0625" w:rsidRDefault="00755F71" w:rsidP="00755F71">
      <w:pPr>
        <w:tabs>
          <w:tab w:val="left" w:pos="240"/>
        </w:tabs>
        <w:snapToGrid w:val="0"/>
        <w:ind w:firstLine="283"/>
        <w:jc w:val="both"/>
        <w:rPr>
          <w:sz w:val="22"/>
          <w:szCs w:val="22"/>
        </w:rPr>
      </w:pPr>
      <w:r w:rsidRPr="009D0625">
        <w:rPr>
          <w:sz w:val="22"/>
          <w:szCs w:val="22"/>
        </w:rPr>
        <w:t>В 1816—1825 гг. в дворянской среде возникли тайные организации, поставившие своей целью провести социально-экономические и политические преобразования.</w:t>
      </w:r>
    </w:p>
    <w:p w:rsidR="00755F71" w:rsidRPr="009D0625" w:rsidRDefault="00755F71" w:rsidP="00755F71">
      <w:pPr>
        <w:tabs>
          <w:tab w:val="left" w:pos="240"/>
        </w:tabs>
        <w:snapToGrid w:val="0"/>
        <w:ind w:firstLine="283"/>
        <w:jc w:val="both"/>
        <w:rPr>
          <w:sz w:val="22"/>
          <w:szCs w:val="22"/>
        </w:rPr>
      </w:pPr>
      <w:r w:rsidRPr="009D0625">
        <w:rPr>
          <w:sz w:val="22"/>
          <w:szCs w:val="22"/>
        </w:rPr>
        <w:t>Программы декабристов во многом были сходны с реформаторскими проектами Александра I. Однако декабристы выступали за одновременное осуществление социальных и политических преобразований. Достичь своей цели декабристы предполагали путем революции, осуществленной под руководством тайных обществ.</w:t>
      </w:r>
    </w:p>
    <w:p w:rsidR="00755F71" w:rsidRPr="009D0625" w:rsidRDefault="00755F71" w:rsidP="00755F71">
      <w:pPr>
        <w:tabs>
          <w:tab w:val="left" w:pos="240"/>
        </w:tabs>
        <w:snapToGrid w:val="0"/>
        <w:ind w:firstLine="283"/>
        <w:jc w:val="both"/>
        <w:rPr>
          <w:sz w:val="22"/>
          <w:szCs w:val="22"/>
        </w:rPr>
      </w:pPr>
      <w:r w:rsidRPr="009D0625">
        <w:rPr>
          <w:sz w:val="22"/>
          <w:szCs w:val="22"/>
        </w:rPr>
        <w:t>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Важным фактором экономического развития страны явилось </w:t>
      </w:r>
      <w:r w:rsidRPr="009D0625">
        <w:rPr>
          <w:b/>
          <w:sz w:val="22"/>
          <w:szCs w:val="22"/>
        </w:rPr>
        <w:t>начало промышленного переворота</w:t>
      </w:r>
      <w:r w:rsidRPr="009D0625">
        <w:rPr>
          <w:sz w:val="22"/>
          <w:szCs w:val="22"/>
        </w:rPr>
        <w:t>. Ряд российских историков датирует это событие 1830—1840 гг., другие относят начало промышленного пере</w:t>
      </w:r>
      <w:r w:rsidRPr="009D0625">
        <w:rPr>
          <w:sz w:val="22"/>
          <w:szCs w:val="22"/>
        </w:rPr>
        <w:softHyphen/>
        <w:t>во</w:t>
      </w:r>
      <w:r w:rsidRPr="009D0625">
        <w:rPr>
          <w:sz w:val="22"/>
          <w:szCs w:val="22"/>
        </w:rPr>
        <w:softHyphen/>
        <w:t>рота к 1850—1860 гг. В зарубежной литературе распространена точка зрения, согласно которой промышленная революция в России началась лишь в 1890-е гг. Обычно под «промышленным переворотом» понимают совокупность экономических, социальных и политических преобразований, вызванных переходом от мануфактуры, основанной на ручном труде, к фабрике, базирующейся на машинной технике. Промышленный переворот приводит как к широкому применению машин, так и к формированию промышленной буржуазии и наемных рабочих. Следствием начавшегося промышленного переворота в России стал большой приток в промышленность рабочей силы, причем не сезонных рабочих, а вольнонаемных, заинтересованных в результате своего труда и получении квалификации, необходимой для работы на относительно сложных машинах. В обрабатывающей промышленности численность наемных рабочих в 1825—1860 гг. выросла в 4 раза — со 114,5 тыс. до 456 тыс. человек. Эти процессы постепенно подтачивали устои российской феодальной системы.</w:t>
      </w:r>
    </w:p>
    <w:p w:rsidR="00755F71" w:rsidRPr="009D0625" w:rsidRDefault="00A832B2" w:rsidP="00755F71">
      <w:pPr>
        <w:tabs>
          <w:tab w:val="left" w:pos="240"/>
        </w:tabs>
        <w:snapToGrid w:val="0"/>
        <w:jc w:val="both"/>
        <w:rPr>
          <w:sz w:val="22"/>
          <w:szCs w:val="22"/>
        </w:rPr>
      </w:pPr>
      <w:r>
        <w:rPr>
          <w:sz w:val="22"/>
          <w:szCs w:val="22"/>
        </w:rPr>
        <w:pict>
          <v:shapetype id="_x0000_t202" coordsize="21600,21600" o:spt="202" path="m,l,21600r21600,l21600,xe">
            <v:stroke joinstyle="miter"/>
            <v:path gradientshapeok="t" o:connecttype="rect"/>
          </v:shapetype>
          <v:shape id="_x0000_s1026" type="#_x0000_t202" style="position:absolute;left:0;text-align:left;margin-left:0;margin-top:.65pt;width:1in;height:43.2pt;z-index:251660288;mso-position-horizontal:left" o:allowincell="f">
            <v:textbox>
              <w:txbxContent>
                <w:tbl>
                  <w:tblPr>
                    <w:tblW w:w="5000" w:type="pct"/>
                    <w:tblCellSpacing w:w="0" w:type="dxa"/>
                    <w:tblCellMar>
                      <w:left w:w="0" w:type="dxa"/>
                      <w:right w:w="0" w:type="dxa"/>
                    </w:tblCellMar>
                    <w:tblLook w:val="0000"/>
                  </w:tblPr>
                  <w:tblGrid>
                    <w:gridCol w:w="1152"/>
                  </w:tblGrid>
                  <w:tr w:rsidR="00E97353">
                    <w:trPr>
                      <w:tblCellSpacing w:w="0" w:type="dxa"/>
                    </w:trPr>
                    <w:tc>
                      <w:tcPr>
                        <w:tcW w:w="0" w:type="auto"/>
                        <w:vAlign w:val="center"/>
                      </w:tcPr>
                      <w:p w:rsidR="00E97353" w:rsidRDefault="00E97353">
                        <w:pPr>
                          <w:rPr>
                            <w:b/>
                            <w:i/>
                          </w:rPr>
                        </w:pPr>
                        <w:r>
                          <w:rPr>
                            <w:b/>
                            <w:i/>
                          </w:rPr>
                          <w:t xml:space="preserve">Россия </w:t>
                        </w:r>
                        <w:r>
                          <w:rPr>
                            <w:b/>
                            <w:i/>
                          </w:rPr>
                          <w:br/>
                          <w:t>и мир</w:t>
                        </w:r>
                      </w:p>
                    </w:tc>
                  </w:tr>
                </w:tbl>
                <w:p w:rsidR="00E97353" w:rsidRDefault="00E97353" w:rsidP="00755F71"/>
              </w:txbxContent>
            </v:textbox>
            <w10:wrap type="square" anchorx="page"/>
          </v:shape>
        </w:pict>
      </w:r>
      <w:r w:rsidR="00755F71" w:rsidRPr="009D0625">
        <w:rPr>
          <w:sz w:val="22"/>
          <w:szCs w:val="22"/>
        </w:rPr>
        <w:t xml:space="preserve">В царствование Александра I Россия расширила свои пределы, еще более укрепила свой статус великой европейской державы, приобрела значительное влияние на политические дела Европы и достигла высшей степени своего внешнего блеска.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Отечественная война </w:t>
      </w:r>
      <w:smartTag w:uri="urn:schemas-microsoft-com:office:smarttags" w:element="metricconverter">
        <w:smartTagPr>
          <w:attr w:name="ProductID" w:val="1812 г"/>
        </w:smartTagPr>
        <w:r w:rsidRPr="009D0625">
          <w:rPr>
            <w:sz w:val="22"/>
            <w:szCs w:val="22"/>
          </w:rPr>
          <w:t>1812 г</w:t>
        </w:r>
      </w:smartTag>
      <w:r w:rsidRPr="009D0625">
        <w:rPr>
          <w:sz w:val="22"/>
          <w:szCs w:val="22"/>
        </w:rPr>
        <w:t xml:space="preserve">. в известном смысле явилась платой за тесную интеграцию России в большую европейскую политику. </w:t>
      </w:r>
    </w:p>
    <w:p w:rsidR="00755F71" w:rsidRPr="009D0625" w:rsidRDefault="00755F71" w:rsidP="00755F71">
      <w:pPr>
        <w:tabs>
          <w:tab w:val="left" w:pos="240"/>
        </w:tabs>
        <w:snapToGrid w:val="0"/>
        <w:ind w:firstLine="283"/>
        <w:jc w:val="both"/>
        <w:rPr>
          <w:sz w:val="22"/>
          <w:szCs w:val="22"/>
        </w:rPr>
      </w:pPr>
      <w:r w:rsidRPr="009D0625">
        <w:rPr>
          <w:sz w:val="22"/>
          <w:szCs w:val="22"/>
        </w:rPr>
        <w:t> </w:t>
      </w:r>
    </w:p>
    <w:p w:rsidR="00755F71" w:rsidRPr="009D0625" w:rsidRDefault="00A832B2" w:rsidP="00755F71">
      <w:pPr>
        <w:tabs>
          <w:tab w:val="left" w:pos="240"/>
        </w:tabs>
        <w:snapToGrid w:val="0"/>
        <w:jc w:val="both"/>
        <w:rPr>
          <w:sz w:val="22"/>
          <w:szCs w:val="22"/>
        </w:rPr>
      </w:pPr>
      <w:r>
        <w:rPr>
          <w:sz w:val="22"/>
          <w:szCs w:val="22"/>
        </w:rPr>
        <w:pict>
          <v:shape id="_x0000_s1027" type="#_x0000_t202" style="position:absolute;left:0;text-align:left;margin-left:0;margin-top:.65pt;width:93.6pt;height:43.2pt;z-index:251661312;mso-position-horizontal:left" o:allowincell="f">
            <v:textbox>
              <w:txbxContent>
                <w:tbl>
                  <w:tblPr>
                    <w:tblW w:w="5000" w:type="pct"/>
                    <w:tblCellSpacing w:w="0" w:type="dxa"/>
                    <w:tblCellMar>
                      <w:left w:w="0" w:type="dxa"/>
                      <w:right w:w="0" w:type="dxa"/>
                    </w:tblCellMar>
                    <w:tblLook w:val="0000"/>
                  </w:tblPr>
                  <w:tblGrid>
                    <w:gridCol w:w="1584"/>
                  </w:tblGrid>
                  <w:tr w:rsidR="00E97353">
                    <w:trPr>
                      <w:tblCellSpacing w:w="0" w:type="dxa"/>
                    </w:trPr>
                    <w:tc>
                      <w:tcPr>
                        <w:tcW w:w="0" w:type="auto"/>
                        <w:vAlign w:val="center"/>
                      </w:tcPr>
                      <w:p w:rsidR="00E97353" w:rsidRDefault="00E97353">
                        <w:pPr>
                          <w:rPr>
                            <w:b/>
                            <w:i/>
                          </w:rPr>
                        </w:pPr>
                        <w:r>
                          <w:rPr>
                            <w:b/>
                            <w:i/>
                          </w:rPr>
                          <w:t xml:space="preserve">Духовность </w:t>
                        </w:r>
                        <w:r>
                          <w:rPr>
                            <w:b/>
                            <w:i/>
                          </w:rPr>
                          <w:br/>
                          <w:t>и культура</w:t>
                        </w:r>
                      </w:p>
                    </w:tc>
                  </w:tr>
                </w:tbl>
                <w:p w:rsidR="00E97353" w:rsidRDefault="00E97353" w:rsidP="00755F71"/>
              </w:txbxContent>
            </v:textbox>
            <w10:wrap type="square" anchorx="page"/>
          </v:shape>
        </w:pict>
      </w:r>
      <w:r w:rsidR="00755F71" w:rsidRPr="009D0625">
        <w:rPr>
          <w:sz w:val="22"/>
          <w:szCs w:val="22"/>
        </w:rPr>
        <w:t xml:space="preserve">Петровские реформы ускорили сближение России с Западной Европой, но в этом сближении долгое время участвовали лишь высшие классы общества. Активно заимствовались внешние формы европейской культуры: дети дворян воспитывались французскими гувернерами; в «высшем обществе» говорили по-французски, увлекались французским театром и французскими романами. Социокультурная пропасть между высшими и низшими классами в России была огромной. Главная причина этого явления заключалась в существовании крепостного права, которое давало знати возможность жить в роскоши и окружать себя раболепной прислугой. Восприятие европейской культуры тем не менее содействовало дальнейшему развитию вкуса и смягчению нравов. </w:t>
      </w:r>
    </w:p>
    <w:p w:rsidR="00755F71" w:rsidRPr="009D0625" w:rsidRDefault="00755F71" w:rsidP="00755F71">
      <w:pPr>
        <w:tabs>
          <w:tab w:val="left" w:pos="240"/>
        </w:tabs>
        <w:snapToGrid w:val="0"/>
        <w:ind w:firstLine="283"/>
        <w:jc w:val="both"/>
        <w:rPr>
          <w:sz w:val="22"/>
          <w:szCs w:val="22"/>
        </w:rPr>
      </w:pPr>
      <w:r w:rsidRPr="009D0625">
        <w:rPr>
          <w:sz w:val="22"/>
          <w:szCs w:val="22"/>
        </w:rPr>
        <w:t>Крестьянское сословие оставалось верно своим старым обычаям, понятиям и преданиям. Грамотность довольно медленно распространялась между крестьянами. В деревне преобладала традиционная русская культура, находившая свое выражение в народных песнях, танцах, сказаниях.</w:t>
      </w:r>
    </w:p>
    <w:p w:rsidR="00755F71" w:rsidRPr="009D0625" w:rsidRDefault="00755F71" w:rsidP="00755F71">
      <w:pPr>
        <w:tabs>
          <w:tab w:val="left" w:pos="240"/>
        </w:tabs>
        <w:snapToGrid w:val="0"/>
        <w:ind w:firstLine="283"/>
        <w:jc w:val="both"/>
        <w:rPr>
          <w:sz w:val="22"/>
          <w:szCs w:val="22"/>
        </w:rPr>
      </w:pPr>
      <w:r w:rsidRPr="009D0625">
        <w:rPr>
          <w:sz w:val="22"/>
          <w:szCs w:val="22"/>
        </w:rPr>
        <w:t>Раздвоение господствовало в образе жизни город</w:t>
      </w:r>
      <w:r w:rsidRPr="009D0625">
        <w:rPr>
          <w:sz w:val="22"/>
          <w:szCs w:val="22"/>
        </w:rPr>
        <w:softHyphen/>
        <w:t xml:space="preserve">ского населения. В то время как купцы и мещане придерживались старых обычаев, многочисленный класс мелких чиновников старался подражать в образе жизни высшему обществу, заимствуя у него стремление к наружному лоску и привычку жить не по средствам.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Рост национального самосознания, ставший прямым следствием победы в войне </w:t>
      </w:r>
      <w:smartTag w:uri="urn:schemas-microsoft-com:office:smarttags" w:element="metricconverter">
        <w:smartTagPr>
          <w:attr w:name="ProductID" w:val="1812 г"/>
        </w:smartTagPr>
        <w:r w:rsidRPr="009D0625">
          <w:rPr>
            <w:sz w:val="22"/>
            <w:szCs w:val="22"/>
          </w:rPr>
          <w:t>1812 г</w:t>
        </w:r>
      </w:smartTag>
      <w:r w:rsidRPr="009D0625">
        <w:rPr>
          <w:sz w:val="22"/>
          <w:szCs w:val="22"/>
        </w:rPr>
        <w:t>., во многом определил прогресс и достижения отечественной культуры и науки.</w:t>
      </w:r>
    </w:p>
    <w:p w:rsidR="00755F71" w:rsidRPr="009D0625" w:rsidRDefault="00755F71" w:rsidP="00755F71">
      <w:pPr>
        <w:tabs>
          <w:tab w:val="left" w:pos="240"/>
        </w:tabs>
        <w:snapToGrid w:val="0"/>
        <w:jc w:val="center"/>
        <w:rPr>
          <w:sz w:val="22"/>
          <w:szCs w:val="22"/>
        </w:rPr>
      </w:pPr>
      <w:r w:rsidRPr="009D0625">
        <w:rPr>
          <w:caps/>
          <w:spacing w:val="15"/>
          <w:sz w:val="22"/>
          <w:szCs w:val="22"/>
        </w:rPr>
        <w:t xml:space="preserve">ОЦЕНКИ РАЗВИТИЯ РОССИИ В ПЕРВОЙ ПОЛОВИНЕ ХIХ ВЕКА </w:t>
      </w:r>
      <w:r w:rsidRPr="009D0625">
        <w:rPr>
          <w:caps/>
          <w:spacing w:val="15"/>
          <w:sz w:val="22"/>
          <w:szCs w:val="22"/>
        </w:rPr>
        <w:br/>
      </w:r>
      <w:r w:rsidRPr="009D0625">
        <w:rPr>
          <w:b/>
          <w:sz w:val="22"/>
          <w:szCs w:val="22"/>
        </w:rPr>
        <w:t xml:space="preserve">Религиозно-историческая теория </w:t>
      </w:r>
      <w:r w:rsidRPr="009D0625">
        <w:rPr>
          <w:sz w:val="22"/>
          <w:szCs w:val="22"/>
        </w:rPr>
        <w:t xml:space="preserve">изучает движение человека к Богу. </w:t>
      </w:r>
    </w:p>
    <w:p w:rsidR="00755F71" w:rsidRPr="009D0625" w:rsidRDefault="00755F71" w:rsidP="00755F71">
      <w:pPr>
        <w:tabs>
          <w:tab w:val="left" w:pos="240"/>
        </w:tabs>
        <w:snapToGrid w:val="0"/>
        <w:ind w:firstLine="283"/>
        <w:jc w:val="both"/>
        <w:rPr>
          <w:sz w:val="22"/>
          <w:szCs w:val="22"/>
        </w:rPr>
      </w:pPr>
      <w:r w:rsidRPr="009D0625">
        <w:rPr>
          <w:sz w:val="22"/>
          <w:szCs w:val="22"/>
        </w:rPr>
        <w:t>В православной историографии (А. В. Карташов и др.) отмечается, что продолжалась начатая Великим преобразовате</w:t>
      </w:r>
      <w:r w:rsidRPr="009D0625">
        <w:rPr>
          <w:sz w:val="22"/>
          <w:szCs w:val="22"/>
        </w:rPr>
        <w:softHyphen/>
        <w:t>лем и одновременно Великим разрушителем императором Петром I транс</w:t>
      </w:r>
      <w:r w:rsidRPr="009D0625">
        <w:rPr>
          <w:sz w:val="22"/>
          <w:szCs w:val="22"/>
        </w:rPr>
        <w:softHyphen/>
        <w:t>фор</w:t>
      </w:r>
      <w:r w:rsidRPr="009D0625">
        <w:rPr>
          <w:sz w:val="22"/>
          <w:szCs w:val="22"/>
        </w:rPr>
        <w:softHyphen/>
        <w:t>ма</w:t>
      </w:r>
      <w:r w:rsidRPr="009D0625">
        <w:rPr>
          <w:sz w:val="22"/>
          <w:szCs w:val="22"/>
        </w:rPr>
        <w:softHyphen/>
        <w:t>ция православно-церковного уклада, который являлся основой старой Руси. По мнению протоиерея Георгия Флоровского (1893—1979), иноземные влияния в пер</w:t>
      </w:r>
      <w:r w:rsidRPr="009D0625">
        <w:rPr>
          <w:sz w:val="22"/>
          <w:szCs w:val="22"/>
        </w:rPr>
        <w:softHyphen/>
        <w:t>вой половине XIX века продолжали оказывать губительное воздействие на ду</w:t>
      </w:r>
      <w:r w:rsidRPr="009D0625">
        <w:rPr>
          <w:sz w:val="22"/>
          <w:szCs w:val="22"/>
        </w:rPr>
        <w:softHyphen/>
        <w:t>хов</w:t>
      </w:r>
      <w:r w:rsidRPr="009D0625">
        <w:rPr>
          <w:sz w:val="22"/>
          <w:szCs w:val="22"/>
        </w:rPr>
        <w:softHyphen/>
        <w:t>ную жизнь общества, провоцируя рост бездуховности, склонность к от</w:t>
      </w:r>
      <w:r w:rsidRPr="009D0625">
        <w:rPr>
          <w:sz w:val="22"/>
          <w:szCs w:val="22"/>
        </w:rPr>
        <w:softHyphen/>
        <w:t>вле</w:t>
      </w:r>
      <w:r w:rsidRPr="009D0625">
        <w:rPr>
          <w:sz w:val="22"/>
          <w:szCs w:val="22"/>
        </w:rPr>
        <w:softHyphen/>
        <w:t>чен</w:t>
      </w:r>
      <w:r w:rsidRPr="009D0625">
        <w:rPr>
          <w:sz w:val="22"/>
          <w:szCs w:val="22"/>
        </w:rPr>
        <w:softHyphen/>
        <w:t>ному морализму, пантеистический, натуралистический взгляд на Все</w:t>
      </w:r>
      <w:r w:rsidRPr="009D0625">
        <w:rPr>
          <w:sz w:val="22"/>
          <w:szCs w:val="22"/>
        </w:rPr>
        <w:softHyphen/>
        <w:t>лен</w:t>
      </w:r>
      <w:r w:rsidRPr="009D0625">
        <w:rPr>
          <w:sz w:val="22"/>
          <w:szCs w:val="22"/>
        </w:rPr>
        <w:softHyphen/>
        <w:t>ную и поиск религиозной жизни вне Церкви. На смену идеям протестан</w:t>
      </w:r>
      <w:r w:rsidRPr="009D0625">
        <w:rPr>
          <w:sz w:val="22"/>
          <w:szCs w:val="22"/>
        </w:rPr>
        <w:softHyphen/>
        <w:t xml:space="preserve">тизма приходят идеалистическая немецкая философия и романтизм. </w:t>
      </w:r>
    </w:p>
    <w:p w:rsidR="00755F71" w:rsidRPr="009D0625" w:rsidRDefault="00755F71" w:rsidP="00755F71">
      <w:pPr>
        <w:tabs>
          <w:tab w:val="left" w:pos="240"/>
        </w:tabs>
        <w:snapToGrid w:val="0"/>
        <w:ind w:firstLine="283"/>
        <w:jc w:val="both"/>
        <w:rPr>
          <w:sz w:val="22"/>
          <w:szCs w:val="22"/>
        </w:rPr>
      </w:pPr>
      <w:r w:rsidRPr="009D0625">
        <w:rPr>
          <w:sz w:val="22"/>
          <w:szCs w:val="22"/>
        </w:rPr>
        <w:t>При этом церковные историки по-разному оценивают ту степень духовного надлома, который переживали различные слои общества. В наибольшей степени он коснулся образованных кругов и “полупросвещенных слоев”. Они все больше “обезверивались и обезбоживались”. Меньше всего поддавались разложению народные массы, которым, по меньшей мере, не мешали жить “детской” верой.</w:t>
      </w:r>
    </w:p>
    <w:p w:rsidR="00755F71" w:rsidRPr="009D0625" w:rsidRDefault="00755F71" w:rsidP="00755F71">
      <w:pPr>
        <w:tabs>
          <w:tab w:val="left" w:pos="240"/>
        </w:tabs>
        <w:snapToGrid w:val="0"/>
        <w:ind w:firstLine="283"/>
        <w:jc w:val="both"/>
        <w:rPr>
          <w:sz w:val="22"/>
          <w:szCs w:val="22"/>
        </w:rPr>
      </w:pPr>
      <w:r w:rsidRPr="009D0625">
        <w:rPr>
          <w:sz w:val="22"/>
          <w:szCs w:val="22"/>
        </w:rPr>
        <w:t> </w:t>
      </w:r>
    </w:p>
    <w:p w:rsidR="00755F71" w:rsidRPr="009D0625" w:rsidRDefault="00755F71" w:rsidP="00755F71">
      <w:pPr>
        <w:tabs>
          <w:tab w:val="left" w:pos="240"/>
        </w:tabs>
        <w:snapToGrid w:val="0"/>
        <w:ind w:firstLine="283"/>
        <w:jc w:val="both"/>
        <w:rPr>
          <w:b/>
          <w:sz w:val="22"/>
          <w:szCs w:val="22"/>
        </w:rPr>
      </w:pPr>
      <w:r w:rsidRPr="009D0625">
        <w:rPr>
          <w:b/>
          <w:i/>
          <w:sz w:val="22"/>
          <w:szCs w:val="22"/>
        </w:rPr>
        <w:lastRenderedPageBreak/>
        <w:t>Материалистическое направление</w:t>
      </w:r>
      <w:r w:rsidRPr="009D0625">
        <w:rPr>
          <w:sz w:val="22"/>
          <w:szCs w:val="22"/>
        </w:rPr>
        <w:t xml:space="preserve"> всемирно-исторической теории, изучая прогресс человечества, отдает в нем приоритет развитию общества. </w:t>
      </w:r>
    </w:p>
    <w:p w:rsidR="00755F71" w:rsidRPr="009D0625" w:rsidRDefault="00755F71" w:rsidP="00755F71">
      <w:pPr>
        <w:tabs>
          <w:tab w:val="left" w:pos="240"/>
        </w:tabs>
        <w:snapToGrid w:val="0"/>
        <w:ind w:firstLine="283"/>
        <w:jc w:val="both"/>
        <w:rPr>
          <w:sz w:val="22"/>
          <w:szCs w:val="22"/>
        </w:rPr>
      </w:pPr>
      <w:r w:rsidRPr="009D0625">
        <w:rPr>
          <w:sz w:val="22"/>
          <w:szCs w:val="22"/>
        </w:rPr>
        <w:t>В материалистической литературе (Н. И. Павленко, В. А. Федоров, И. А. Федосов и др.)  период рассматривается как подготовительный к по</w:t>
      </w:r>
      <w:r w:rsidRPr="009D0625">
        <w:rPr>
          <w:sz w:val="22"/>
          <w:szCs w:val="22"/>
        </w:rPr>
        <w:softHyphen/>
        <w:t>сле</w:t>
      </w:r>
      <w:r w:rsidRPr="009D0625">
        <w:rPr>
          <w:sz w:val="22"/>
          <w:szCs w:val="22"/>
        </w:rPr>
        <w:softHyphen/>
        <w:t>до</w:t>
      </w:r>
      <w:r w:rsidRPr="009D0625">
        <w:rPr>
          <w:sz w:val="22"/>
          <w:szCs w:val="22"/>
        </w:rPr>
        <w:softHyphen/>
        <w:t>вав</w:t>
      </w:r>
      <w:r w:rsidRPr="009D0625">
        <w:rPr>
          <w:sz w:val="22"/>
          <w:szCs w:val="22"/>
        </w:rPr>
        <w:softHyphen/>
        <w:t>шей в середине столетия смене формаций, поэтому основные усилия направ</w:t>
      </w:r>
      <w:r w:rsidRPr="009D0625">
        <w:rPr>
          <w:sz w:val="22"/>
          <w:szCs w:val="22"/>
        </w:rPr>
        <w:softHyphen/>
        <w:t>ля</w:t>
      </w:r>
      <w:r w:rsidRPr="009D0625">
        <w:rPr>
          <w:sz w:val="22"/>
          <w:szCs w:val="22"/>
        </w:rPr>
        <w:softHyphen/>
        <w:t>ются на поиски элементов кризиса и появления предпосылок перехода от феодальной к капиталистической формации. Большое внимание уделяется изучению промышленного переворота (переход от мануфактуры к фабрике и формирование классов капиталистического общества).</w:t>
      </w:r>
    </w:p>
    <w:p w:rsidR="00755F71" w:rsidRPr="009D0625" w:rsidRDefault="00755F71" w:rsidP="00755F71">
      <w:pPr>
        <w:tabs>
          <w:tab w:val="left" w:pos="240"/>
        </w:tabs>
        <w:snapToGrid w:val="0"/>
        <w:ind w:firstLine="283"/>
        <w:jc w:val="both"/>
        <w:rPr>
          <w:sz w:val="22"/>
          <w:szCs w:val="22"/>
        </w:rPr>
      </w:pPr>
      <w:r w:rsidRPr="009D0625">
        <w:rPr>
          <w:b/>
          <w:i/>
          <w:sz w:val="22"/>
          <w:szCs w:val="22"/>
        </w:rPr>
        <w:t>Либеральное направление</w:t>
      </w:r>
      <w:r w:rsidRPr="009D0625">
        <w:rPr>
          <w:sz w:val="22"/>
          <w:szCs w:val="22"/>
        </w:rPr>
        <w:t xml:space="preserve"> всемирно-исторической теории, изучая прогресс человечества, отдает приоритет в нем развитию личности. </w:t>
      </w:r>
    </w:p>
    <w:p w:rsidR="00755F71" w:rsidRPr="009D0625" w:rsidRDefault="00755F71" w:rsidP="00755F71">
      <w:pPr>
        <w:tabs>
          <w:tab w:val="left" w:pos="240"/>
        </w:tabs>
        <w:snapToGrid w:val="0"/>
        <w:ind w:firstLine="283"/>
        <w:jc w:val="both"/>
        <w:rPr>
          <w:sz w:val="22"/>
          <w:szCs w:val="22"/>
        </w:rPr>
      </w:pPr>
      <w:r w:rsidRPr="009D0625">
        <w:rPr>
          <w:sz w:val="22"/>
          <w:szCs w:val="22"/>
        </w:rPr>
        <w:t>Либеральные историки (И. Н. Ионов, Р. Пайпс, А. А. Корнилов и др.) рассматривают первую поло</w:t>
      </w:r>
      <w:r w:rsidRPr="009D0625">
        <w:rPr>
          <w:sz w:val="22"/>
          <w:szCs w:val="22"/>
        </w:rPr>
        <w:softHyphen/>
        <w:t>ви</w:t>
      </w:r>
      <w:r w:rsidRPr="009D0625">
        <w:rPr>
          <w:sz w:val="22"/>
          <w:szCs w:val="22"/>
        </w:rPr>
        <w:softHyphen/>
        <w:t xml:space="preserve">ну XIX века как период медленного модернизационного развития, постепенного распространения либерализма. </w:t>
      </w:r>
    </w:p>
    <w:p w:rsidR="00755F71" w:rsidRPr="009D0625" w:rsidRDefault="00755F71" w:rsidP="00755F71">
      <w:pPr>
        <w:tabs>
          <w:tab w:val="left" w:pos="240"/>
        </w:tabs>
        <w:snapToGrid w:val="0"/>
        <w:ind w:firstLine="283"/>
        <w:jc w:val="both"/>
        <w:rPr>
          <w:sz w:val="22"/>
          <w:szCs w:val="22"/>
        </w:rPr>
      </w:pPr>
      <w:r w:rsidRPr="009D0625">
        <w:rPr>
          <w:sz w:val="22"/>
          <w:szCs w:val="22"/>
        </w:rPr>
        <w:t>В царствование Александра I существенное место среди пла</w:t>
      </w:r>
      <w:r w:rsidRPr="009D0625">
        <w:rPr>
          <w:sz w:val="22"/>
          <w:szCs w:val="22"/>
        </w:rPr>
        <w:softHyphen/>
        <w:t>нов, в той или иной мере связанных с либерализмом, заняли и консти</w:t>
      </w:r>
      <w:r w:rsidRPr="009D0625">
        <w:rPr>
          <w:sz w:val="22"/>
          <w:szCs w:val="22"/>
        </w:rPr>
        <w:softHyphen/>
        <w:t>туционные проекты, призванные ограничить самодержавие. Тем не менее время Алек</w:t>
      </w:r>
      <w:r w:rsidRPr="009D0625">
        <w:rPr>
          <w:sz w:val="22"/>
          <w:szCs w:val="22"/>
        </w:rPr>
        <w:softHyphen/>
        <w:t>санд</w:t>
      </w:r>
      <w:r w:rsidRPr="009D0625">
        <w:rPr>
          <w:sz w:val="22"/>
          <w:szCs w:val="22"/>
        </w:rPr>
        <w:softHyphen/>
        <w:t>ра I, как и предшествующий период, осталось преимущественно эпохой распространения в России либеральных идей, постепенного созревания ли</w:t>
      </w:r>
      <w:r w:rsidRPr="009D0625">
        <w:rPr>
          <w:sz w:val="22"/>
          <w:szCs w:val="22"/>
        </w:rPr>
        <w:softHyphen/>
        <w:t>бе</w:t>
      </w:r>
      <w:r w:rsidRPr="009D0625">
        <w:rPr>
          <w:sz w:val="22"/>
          <w:szCs w:val="22"/>
        </w:rPr>
        <w:softHyphen/>
        <w:t>раль</w:t>
      </w:r>
      <w:r w:rsidRPr="009D0625">
        <w:rPr>
          <w:sz w:val="22"/>
          <w:szCs w:val="22"/>
        </w:rPr>
        <w:softHyphen/>
        <w:t>ного сознания высших сословий. Что касается осуществления ли</w:t>
      </w:r>
      <w:r w:rsidRPr="009D0625">
        <w:rPr>
          <w:sz w:val="22"/>
          <w:szCs w:val="22"/>
        </w:rPr>
        <w:softHyphen/>
        <w:t>бе</w:t>
      </w:r>
      <w:r w:rsidRPr="009D0625">
        <w:rPr>
          <w:sz w:val="22"/>
          <w:szCs w:val="22"/>
        </w:rPr>
        <w:softHyphen/>
        <w:t>раль</w:t>
      </w:r>
      <w:r w:rsidRPr="009D0625">
        <w:rPr>
          <w:sz w:val="22"/>
          <w:szCs w:val="22"/>
        </w:rPr>
        <w:softHyphen/>
        <w:t>ных принципов, то его результативность для периода царствования Алексан</w:t>
      </w:r>
      <w:r w:rsidRPr="009D0625">
        <w:rPr>
          <w:sz w:val="22"/>
          <w:szCs w:val="22"/>
        </w:rPr>
        <w:softHyphen/>
        <w:t>д</w:t>
      </w:r>
      <w:r w:rsidRPr="009D0625">
        <w:rPr>
          <w:sz w:val="22"/>
          <w:szCs w:val="22"/>
        </w:rPr>
        <w:softHyphen/>
        <w:t xml:space="preserve">ра оценивается довольно низко. </w:t>
      </w:r>
    </w:p>
    <w:p w:rsidR="00755F71" w:rsidRPr="009D0625" w:rsidRDefault="00755F71" w:rsidP="00755F71">
      <w:pPr>
        <w:tabs>
          <w:tab w:val="left" w:pos="240"/>
        </w:tabs>
        <w:snapToGrid w:val="0"/>
        <w:ind w:firstLine="283"/>
        <w:jc w:val="both"/>
        <w:rPr>
          <w:sz w:val="22"/>
          <w:szCs w:val="22"/>
        </w:rPr>
      </w:pPr>
      <w:r w:rsidRPr="009D0625">
        <w:rPr>
          <w:sz w:val="22"/>
          <w:szCs w:val="22"/>
        </w:rPr>
        <w:t>Историки направления считают, что, не</w:t>
      </w:r>
      <w:r w:rsidRPr="009D0625">
        <w:rPr>
          <w:sz w:val="22"/>
          <w:szCs w:val="22"/>
        </w:rPr>
        <w:softHyphen/>
        <w:t>смотря на очевидное проявление антилиберальных тенденций — ограничение свободы выражения мысли, усиление цензуры,  в царствование Нико</w:t>
      </w:r>
      <w:r w:rsidRPr="009D0625">
        <w:rPr>
          <w:sz w:val="22"/>
          <w:szCs w:val="22"/>
        </w:rPr>
        <w:softHyphen/>
      </w:r>
      <w:r w:rsidRPr="009D0625">
        <w:rPr>
          <w:sz w:val="22"/>
          <w:szCs w:val="22"/>
        </w:rPr>
        <w:softHyphen/>
        <w:t>лая I не только сохранилось, но и укрепилось многое из того, что в конечном итоге должно было привести к возникновению либерального порядка в России. Именно это укрепление послужило нужной предпосылкой для либеральных реформ Александра II, переходом от крепостного строя к строю гражданскому. В переходных условиях правительство стояло на стороне то одного, то другого строя, не понимая существующих меж</w:t>
      </w:r>
      <w:r w:rsidRPr="009D0625">
        <w:rPr>
          <w:sz w:val="22"/>
          <w:szCs w:val="22"/>
        </w:rPr>
        <w:softHyphen/>
        <w:t>ду ними противоречий и не замечая их несовместимости. Постоянная и огромная работа, которая велась правительством, не выходила за рамки тайных комитетов и подготовки бесчисленных законопроектов.</w:t>
      </w:r>
    </w:p>
    <w:p w:rsidR="00755F71" w:rsidRPr="009D0625" w:rsidRDefault="00755F71" w:rsidP="00755F71">
      <w:pPr>
        <w:tabs>
          <w:tab w:val="left" w:pos="240"/>
        </w:tabs>
        <w:snapToGrid w:val="0"/>
        <w:ind w:firstLine="283"/>
        <w:jc w:val="both"/>
        <w:rPr>
          <w:sz w:val="22"/>
          <w:szCs w:val="22"/>
        </w:rPr>
      </w:pPr>
      <w:r w:rsidRPr="009D0625">
        <w:rPr>
          <w:sz w:val="22"/>
          <w:szCs w:val="22"/>
        </w:rPr>
        <w:t> </w:t>
      </w:r>
    </w:p>
    <w:p w:rsidR="00755F71" w:rsidRPr="009D0625" w:rsidRDefault="00755F71" w:rsidP="00755F71">
      <w:pPr>
        <w:tabs>
          <w:tab w:val="left" w:pos="240"/>
        </w:tabs>
        <w:snapToGrid w:val="0"/>
        <w:ind w:firstLine="283"/>
        <w:jc w:val="center"/>
        <w:rPr>
          <w:caps/>
          <w:spacing w:val="15"/>
          <w:sz w:val="22"/>
          <w:szCs w:val="22"/>
        </w:rPr>
      </w:pPr>
      <w:r w:rsidRPr="009D0625">
        <w:rPr>
          <w:caps/>
          <w:spacing w:val="15"/>
          <w:sz w:val="22"/>
          <w:szCs w:val="22"/>
        </w:rPr>
        <w:t xml:space="preserve">ЛИБЕРАЛЬНОе НАПРАВЛЕНИе  </w:t>
      </w:r>
      <w:r w:rsidRPr="009D0625">
        <w:rPr>
          <w:caps/>
          <w:spacing w:val="15"/>
          <w:sz w:val="22"/>
          <w:szCs w:val="22"/>
        </w:rPr>
        <w:br/>
        <w:t>о ФЕОДАЛЬНО-КРЕПОСТНИЧЕСКОЙ СИСТЕМе  РОССИИ</w:t>
      </w:r>
      <w:r w:rsidRPr="009D0625">
        <w:rPr>
          <w:caps/>
          <w:spacing w:val="15"/>
          <w:sz w:val="22"/>
          <w:szCs w:val="22"/>
        </w:rPr>
        <w:br/>
        <w:t>ПЕРВОЙ  ПОЛОВИНЫ ХIХ ВЕКА</w:t>
      </w:r>
    </w:p>
    <w:p w:rsidR="00755F71" w:rsidRPr="009D0625" w:rsidRDefault="00755F71" w:rsidP="00755F71">
      <w:pPr>
        <w:tabs>
          <w:tab w:val="left" w:pos="240"/>
        </w:tabs>
        <w:snapToGrid w:val="0"/>
        <w:ind w:firstLine="283"/>
        <w:jc w:val="both"/>
        <w:rPr>
          <w:color w:val="000000"/>
          <w:sz w:val="22"/>
          <w:szCs w:val="22"/>
        </w:rPr>
      </w:pPr>
      <w:r w:rsidRPr="009D0625">
        <w:rPr>
          <w:sz w:val="22"/>
          <w:szCs w:val="22"/>
        </w:rPr>
        <w:t> </w:t>
      </w:r>
      <w:r w:rsidRPr="009D0625">
        <w:rPr>
          <w:color w:val="000000"/>
          <w:sz w:val="22"/>
          <w:szCs w:val="22"/>
        </w:rPr>
        <w:t xml:space="preserve">Общепринятая в формационной, историко-материалистической литературе </w:t>
      </w:r>
      <w:r w:rsidRPr="009D0625">
        <w:rPr>
          <w:sz w:val="22"/>
          <w:szCs w:val="22"/>
        </w:rPr>
        <w:t xml:space="preserve">(Н. И. Павленко, В. А. Федоров, И. А. Федосов и др.)  </w:t>
      </w:r>
      <w:r w:rsidRPr="009D0625">
        <w:rPr>
          <w:color w:val="000000"/>
          <w:sz w:val="22"/>
          <w:szCs w:val="22"/>
        </w:rPr>
        <w:t>точка зрения, что в первой половине XIX века имели место разложение и кризис феодально-крепостнической системы хозяйства, ставится под сомнение  сов</w:t>
      </w:r>
      <w:r w:rsidRPr="009D0625">
        <w:rPr>
          <w:color w:val="000000"/>
          <w:sz w:val="22"/>
          <w:szCs w:val="22"/>
        </w:rPr>
        <w:softHyphen/>
        <w:t>ре</w:t>
      </w:r>
      <w:r w:rsidRPr="009D0625">
        <w:rPr>
          <w:color w:val="000000"/>
          <w:sz w:val="22"/>
          <w:szCs w:val="22"/>
        </w:rPr>
        <w:softHyphen/>
        <w:t xml:space="preserve">менными  либеральными историками. Сторонники либеральной теории </w:t>
      </w:r>
      <w:r w:rsidRPr="009D0625">
        <w:rPr>
          <w:sz w:val="22"/>
          <w:szCs w:val="22"/>
        </w:rPr>
        <w:t>(И. Н. Ионов, Р. Пайпс и др.)</w:t>
      </w:r>
      <w:r w:rsidRPr="009D0625">
        <w:rPr>
          <w:color w:val="000000"/>
          <w:sz w:val="22"/>
          <w:szCs w:val="22"/>
        </w:rPr>
        <w:t xml:space="preserve"> полагают, что “хозяйство крепостной деревни модернизировалось, приспо</w:t>
      </w:r>
      <w:r w:rsidRPr="009D0625">
        <w:rPr>
          <w:color w:val="000000"/>
          <w:sz w:val="22"/>
          <w:szCs w:val="22"/>
        </w:rPr>
        <w:softHyphen/>
        <w:t>саб</w:t>
      </w:r>
      <w:r w:rsidRPr="009D0625">
        <w:rPr>
          <w:color w:val="000000"/>
          <w:sz w:val="22"/>
          <w:szCs w:val="22"/>
        </w:rPr>
        <w:softHyphen/>
        <w:t>ливалось к новым условиям, видоизменялось, развивалось... помещичье и крепостническое хозяйство не испытывали в это время упадка”. При</w:t>
      </w:r>
      <w:r w:rsidRPr="009D0625">
        <w:rPr>
          <w:color w:val="000000"/>
          <w:sz w:val="22"/>
          <w:szCs w:val="22"/>
        </w:rPr>
        <w:softHyphen/>
        <w:t>вер</w:t>
      </w:r>
      <w:r w:rsidRPr="009D0625">
        <w:rPr>
          <w:color w:val="000000"/>
          <w:sz w:val="22"/>
          <w:szCs w:val="22"/>
        </w:rPr>
        <w:softHyphen/>
        <w:t xml:space="preserve">женцы модернизационной, либерально-исторической теории считают, что крепостническая система в сельском хозяйстве “в середине XIX в. еще далеко не исчерпала себя... а изжили себя лишь рабские элементы крепостного правопорядка”. </w:t>
      </w:r>
    </w:p>
    <w:p w:rsidR="006C3111" w:rsidRPr="006C3111" w:rsidRDefault="006C3111" w:rsidP="00755F71">
      <w:pPr>
        <w:tabs>
          <w:tab w:val="left" w:pos="240"/>
        </w:tabs>
        <w:snapToGrid w:val="0"/>
        <w:ind w:firstLine="283"/>
        <w:jc w:val="both"/>
        <w:rPr>
          <w:color w:val="000000"/>
        </w:rPr>
      </w:pPr>
    </w:p>
    <w:p w:rsidR="00755F71" w:rsidRPr="00A6020A" w:rsidRDefault="00755F71" w:rsidP="006C3111">
      <w:pPr>
        <w:tabs>
          <w:tab w:val="left" w:pos="240"/>
        </w:tabs>
        <w:snapToGrid w:val="0"/>
        <w:jc w:val="center"/>
        <w:rPr>
          <w:b/>
          <w:sz w:val="28"/>
          <w:szCs w:val="28"/>
          <w:u w:val="single"/>
        </w:rPr>
      </w:pPr>
      <w:r w:rsidRPr="00A6020A">
        <w:rPr>
          <w:b/>
          <w:sz w:val="28"/>
          <w:szCs w:val="28"/>
          <w:u w:val="single"/>
        </w:rPr>
        <w:t>22. Реформы 60-70х гг XIX века. Реформатор Александр II. Историки и современники о личности и государственной деятельности императора Александра I.</w:t>
      </w:r>
    </w:p>
    <w:p w:rsidR="00755F71" w:rsidRPr="009D0625" w:rsidRDefault="00755F71" w:rsidP="00755F71">
      <w:pPr>
        <w:tabs>
          <w:tab w:val="left" w:pos="240"/>
        </w:tabs>
        <w:snapToGrid w:val="0"/>
        <w:jc w:val="both"/>
        <w:rPr>
          <w:sz w:val="22"/>
          <w:szCs w:val="22"/>
        </w:rPr>
      </w:pPr>
      <w:r w:rsidRPr="009D0625">
        <w:rPr>
          <w:b/>
          <w:sz w:val="22"/>
          <w:szCs w:val="22"/>
        </w:rPr>
        <w:t>Реформы.</w:t>
      </w:r>
      <w:r w:rsidRPr="009D0625">
        <w:rPr>
          <w:sz w:val="22"/>
          <w:szCs w:val="22"/>
        </w:rPr>
        <w:t xml:space="preserve"> Вторая половина XIX века занимает особое место в истории России. По значимости период можно сравнить разве только с эпохой Петровских преобразований. Это время отмены в России многовекового крепостного права и целой серии реформ, затрагивающих все стороны общественной жизни.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18 февраля </w:t>
      </w:r>
      <w:smartTag w:uri="urn:schemas-microsoft-com:office:smarttags" w:element="metricconverter">
        <w:smartTagPr>
          <w:attr w:name="ProductID" w:val="1855 г"/>
        </w:smartTagPr>
        <w:r w:rsidRPr="009D0625">
          <w:rPr>
            <w:sz w:val="22"/>
            <w:szCs w:val="22"/>
          </w:rPr>
          <w:t>1855 г</w:t>
        </w:r>
      </w:smartTag>
      <w:r w:rsidRPr="009D0625">
        <w:rPr>
          <w:sz w:val="22"/>
          <w:szCs w:val="22"/>
        </w:rPr>
        <w:t xml:space="preserve">. на российский престол вступил 37-летний Александр II. 19 февраля </w:t>
      </w:r>
      <w:smartTag w:uri="urn:schemas-microsoft-com:office:smarttags" w:element="metricconverter">
        <w:smartTagPr>
          <w:attr w:name="ProductID" w:val="1861 г"/>
        </w:smartTagPr>
        <w:r w:rsidRPr="009D0625">
          <w:rPr>
            <w:sz w:val="22"/>
            <w:szCs w:val="22"/>
          </w:rPr>
          <w:t>1861 г</w:t>
        </w:r>
      </w:smartTag>
      <w:r w:rsidRPr="009D0625">
        <w:rPr>
          <w:sz w:val="22"/>
          <w:szCs w:val="22"/>
        </w:rPr>
        <w:t xml:space="preserve">. император подписал Манифест об отмене крепостного права. Отмена крепостного права сопровождалась реформированием всех сторон жизни российского общества. </w:t>
      </w:r>
    </w:p>
    <w:p w:rsidR="00755F71" w:rsidRPr="009D0625" w:rsidRDefault="00755F71" w:rsidP="00755F71">
      <w:pPr>
        <w:tabs>
          <w:tab w:val="left" w:pos="240"/>
        </w:tabs>
        <w:snapToGrid w:val="0"/>
        <w:ind w:firstLine="283"/>
        <w:jc w:val="both"/>
        <w:rPr>
          <w:sz w:val="22"/>
          <w:szCs w:val="22"/>
        </w:rPr>
      </w:pPr>
      <w:r w:rsidRPr="009D0625">
        <w:rPr>
          <w:b/>
          <w:i/>
          <w:sz w:val="22"/>
          <w:szCs w:val="22"/>
        </w:rPr>
        <w:t> Земельная реформа.</w:t>
      </w:r>
      <w:r w:rsidRPr="009D0625">
        <w:rPr>
          <w:i/>
          <w:sz w:val="22"/>
          <w:szCs w:val="22"/>
        </w:rPr>
        <w:t xml:space="preserve"> </w:t>
      </w:r>
      <w:r w:rsidRPr="009D0625">
        <w:rPr>
          <w:sz w:val="22"/>
          <w:szCs w:val="22"/>
        </w:rPr>
        <w:t xml:space="preserve">Основным вопросом в России на протяжении XVIII—XIX веков был земельно-крестьянский. В </w:t>
      </w:r>
      <w:smartTag w:uri="urn:schemas-microsoft-com:office:smarttags" w:element="metricconverter">
        <w:smartTagPr>
          <w:attr w:name="ProductID" w:val="1857 г"/>
        </w:smartTagPr>
        <w:r w:rsidRPr="009D0625">
          <w:rPr>
            <w:sz w:val="22"/>
            <w:szCs w:val="22"/>
          </w:rPr>
          <w:t>1857 г</w:t>
        </w:r>
      </w:smartTag>
      <w:r w:rsidRPr="009D0625">
        <w:rPr>
          <w:sz w:val="22"/>
          <w:szCs w:val="22"/>
        </w:rPr>
        <w:t xml:space="preserve">. по указу Александра II начал работать секретный комитет по крестьянскому вопросу, главной задачей которого была отмена крепостного права с обязательным наделением крестьян землей. Затем такие комитеты были созданы по губерниям. В результате их работы (а учитывались пожелания и наказы как помещиков, так и крестьян) была разработана реформа по отмене крепостного права для всех районов страны с учетом местной специфики. Для различных районов были определены максимальная и минимальная величины передаваемого крестьянину надела.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Император 19 февраля 1861 года подписал целый ряд законов. Здесь был Манифест и Положение о даровании свободы крестьянам, документы о вступлении в силу Положения, об управлении сельскими </w:t>
      </w:r>
      <w:r w:rsidRPr="009D0625">
        <w:rPr>
          <w:sz w:val="22"/>
          <w:szCs w:val="22"/>
        </w:rPr>
        <w:lastRenderedPageBreak/>
        <w:t>общинами и др. Отмена крепостного права не была единовременным событием. Сначала освобождались помещичьи крестьяне, затем удельные и приписанные к заводам. Крестьяне получили личную свободу, но земля оставалась помещичьей собственностью, и, пока отводились наделы, крестьяне на положении «временно</w:t>
      </w:r>
      <w:r w:rsidRPr="009D0625">
        <w:rPr>
          <w:sz w:val="22"/>
          <w:szCs w:val="22"/>
        </w:rPr>
        <w:softHyphen/>
        <w:t xml:space="preserve">обязанных» несли в пользу помещиков повинности, которые по сути не отличались от прежних, крепостных. Наделы, передаваемые крестьянам, были в среднем на 1/5 меньше, чем те, которые они обрабатывали прежде. На эти земли заключались договоры о выкупе, после этого «временнообязанное» состояние прекращалось, казна расплачивалась за землю с помещиками, крестьяне — с казной в течение 49 лет из расчета 6 % годовых (выкупные платежи).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Пользование землей, взаимоотношения с властями строились через общину. Она сохранялась как гарант крестьянских платежей. Крестьяне прикреплялись к обществу (миру).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В результате реформ было </w:t>
      </w:r>
      <w:r w:rsidRPr="009D0625">
        <w:rPr>
          <w:b/>
          <w:sz w:val="22"/>
          <w:szCs w:val="22"/>
        </w:rPr>
        <w:t>уничтожено крепостное право</w:t>
      </w:r>
      <w:r w:rsidRPr="009D0625">
        <w:rPr>
          <w:sz w:val="22"/>
          <w:szCs w:val="22"/>
        </w:rPr>
        <w:t xml:space="preserve"> — то «очевидное и для всех ощутительное зло», которое в Европе прямо называли «русским рабством». Однако земельная проблема не была решена, так как крестьяне при разделе земли были вынуждены отдать помещикам пятую часть своих наделов. В начале ХХ века в России вспыхнула первая русская революция, крестьянская во многом по составу движущих сил и задачам, которые перед ней стояли. Именно это заставило П.А. Столыпина осуществить земельную реформу, разрешив крестьянам выход из общины. Суть реформы заключалась в решении земельного вопроса, но не за счет конфискации земли у помещиков, как требовали крестьяне, а за счет передела земли самих же крестьян. </w:t>
      </w:r>
    </w:p>
    <w:p w:rsidR="00755F71" w:rsidRPr="009D0625" w:rsidRDefault="00755F71" w:rsidP="00755F71">
      <w:pPr>
        <w:tabs>
          <w:tab w:val="left" w:pos="240"/>
        </w:tabs>
        <w:snapToGrid w:val="0"/>
        <w:ind w:firstLine="283"/>
        <w:jc w:val="both"/>
        <w:rPr>
          <w:sz w:val="22"/>
          <w:szCs w:val="22"/>
        </w:rPr>
      </w:pPr>
      <w:r w:rsidRPr="009D0625">
        <w:rPr>
          <w:b/>
          <w:i/>
          <w:sz w:val="22"/>
          <w:szCs w:val="22"/>
        </w:rPr>
        <w:t> Земская и городская реформы</w:t>
      </w:r>
      <w:r w:rsidRPr="009D0625">
        <w:rPr>
          <w:i/>
          <w:sz w:val="22"/>
          <w:szCs w:val="22"/>
        </w:rPr>
        <w:t>.</w:t>
      </w:r>
      <w:r w:rsidRPr="009D0625">
        <w:rPr>
          <w:sz w:val="22"/>
          <w:szCs w:val="22"/>
        </w:rPr>
        <w:t xml:space="preserve"> Принцип проведенной в </w:t>
      </w:r>
      <w:smartTag w:uri="urn:schemas-microsoft-com:office:smarttags" w:element="metricconverter">
        <w:smartTagPr>
          <w:attr w:name="ProductID" w:val="1864 г"/>
        </w:smartTagPr>
        <w:r w:rsidRPr="009D0625">
          <w:rPr>
            <w:sz w:val="22"/>
            <w:szCs w:val="22"/>
          </w:rPr>
          <w:t>1864 г</w:t>
        </w:r>
      </w:smartTag>
      <w:r w:rsidRPr="009D0625">
        <w:rPr>
          <w:sz w:val="22"/>
          <w:szCs w:val="22"/>
        </w:rPr>
        <w:t>. земской реформы состоял в выборности и бессословности. В губерниях и уездах Центральной России и части Украины учреждались земства в качестве органов местного самоуправления. Выборы в земские собрания проводились на основе имущественного, возрастного, образовательного и ряда других цензов. Женщины и лица, работающие по найму, были лишены права участвовать в выборах. Это давало преимущество наиболее обеспеченным слоям населения. Собрания выбирали земские управы. Земства ведали делами местного значения, содействовали предпринимательству, просвещению, здравоохране</w:t>
      </w:r>
      <w:r w:rsidRPr="009D0625">
        <w:rPr>
          <w:sz w:val="22"/>
          <w:szCs w:val="22"/>
        </w:rPr>
        <w:softHyphen/>
        <w:t>нию — проводили работу, на которую у госу</w:t>
      </w:r>
      <w:r w:rsidRPr="009D0625">
        <w:rPr>
          <w:sz w:val="22"/>
          <w:szCs w:val="22"/>
        </w:rPr>
        <w:softHyphen/>
        <w:t xml:space="preserve">дарства не находилось средств. </w:t>
      </w:r>
    </w:p>
    <w:p w:rsidR="00755F71" w:rsidRPr="009D0625" w:rsidRDefault="00755F71" w:rsidP="00755F71">
      <w:pPr>
        <w:tabs>
          <w:tab w:val="left" w:pos="240"/>
        </w:tabs>
        <w:snapToGrid w:val="0"/>
        <w:ind w:firstLine="283"/>
        <w:jc w:val="both"/>
        <w:rPr>
          <w:sz w:val="22"/>
          <w:szCs w:val="22"/>
        </w:rPr>
      </w:pPr>
      <w:r w:rsidRPr="009D0625">
        <w:rPr>
          <w:sz w:val="22"/>
          <w:szCs w:val="22"/>
        </w:rPr>
        <w:t xml:space="preserve">Проведенная в </w:t>
      </w:r>
      <w:smartTag w:uri="urn:schemas-microsoft-com:office:smarttags" w:element="metricconverter">
        <w:smartTagPr>
          <w:attr w:name="ProductID" w:val="1870 г"/>
        </w:smartTagPr>
        <w:r w:rsidRPr="009D0625">
          <w:rPr>
            <w:sz w:val="22"/>
            <w:szCs w:val="22"/>
          </w:rPr>
          <w:t>1870 г</w:t>
        </w:r>
      </w:smartTag>
      <w:r w:rsidRPr="009D0625">
        <w:rPr>
          <w:sz w:val="22"/>
          <w:szCs w:val="22"/>
        </w:rPr>
        <w:t>. городская реформа по характеру была близка к земской. В круп</w:t>
      </w:r>
      <w:r w:rsidRPr="009D0625">
        <w:rPr>
          <w:sz w:val="22"/>
          <w:szCs w:val="22"/>
        </w:rPr>
        <w:softHyphen/>
        <w:t xml:space="preserve">ных городах учреждались городские думы на основе всесословных выборов. Однако выборы проводились на цензовой основе, и, к примеру, в Москве в них участвовало лишь 4% взрослого населения. Городские думы и городской голова решали вопросы внутреннего самоуправления, образования и медицинского обслуживания. Для контроля за земской и городской деятельностью было создано присутствие по городским делам. </w:t>
      </w:r>
    </w:p>
    <w:p w:rsidR="00755F71" w:rsidRPr="009D0625" w:rsidRDefault="00755F71" w:rsidP="00755F71">
      <w:pPr>
        <w:tabs>
          <w:tab w:val="left" w:pos="240"/>
        </w:tabs>
        <w:snapToGrid w:val="0"/>
        <w:ind w:firstLine="283"/>
        <w:jc w:val="both"/>
        <w:rPr>
          <w:sz w:val="22"/>
          <w:szCs w:val="22"/>
        </w:rPr>
      </w:pPr>
      <w:r w:rsidRPr="009D0625">
        <w:rPr>
          <w:i/>
          <w:sz w:val="22"/>
          <w:szCs w:val="22"/>
        </w:rPr>
        <w:t> </w:t>
      </w:r>
      <w:r w:rsidRPr="009D0625">
        <w:rPr>
          <w:b/>
          <w:i/>
          <w:sz w:val="22"/>
          <w:szCs w:val="22"/>
        </w:rPr>
        <w:t>Судебная реформа</w:t>
      </w:r>
      <w:r w:rsidRPr="009D0625">
        <w:rPr>
          <w:i/>
          <w:sz w:val="22"/>
          <w:szCs w:val="22"/>
        </w:rPr>
        <w:t>.</w:t>
      </w:r>
      <w:r w:rsidRPr="009D0625">
        <w:rPr>
          <w:sz w:val="22"/>
          <w:szCs w:val="22"/>
        </w:rPr>
        <w:t xml:space="preserve"> Новые судебные уставы были утверждены 20 ноября </w:t>
      </w:r>
      <w:smartTag w:uri="urn:schemas-microsoft-com:office:smarttags" w:element="metricconverter">
        <w:smartTagPr>
          <w:attr w:name="ProductID" w:val="1864 г"/>
        </w:smartTagPr>
        <w:r w:rsidRPr="009D0625">
          <w:rPr>
            <w:sz w:val="22"/>
            <w:szCs w:val="22"/>
          </w:rPr>
          <w:t>1864 г</w:t>
        </w:r>
      </w:smartTag>
      <w:r w:rsidRPr="009D0625">
        <w:rPr>
          <w:sz w:val="22"/>
          <w:szCs w:val="22"/>
        </w:rPr>
        <w:t>. Судебная власть была отделена от исполнительной и законодательной. Вводился бессословный и гласный суд, утверждался принцип несменяемости судей. Было введено два вида суда — общий (коронный) и мировой. Общий суд ведал уголовными делами. Судебный процесс стал открытым, хотя в ряде случаев дела слушались при «закрытых дверях». Была учреждена состязательность суда, введены должности следователей, учреждена адвокатура. Вопрос о виновности подсудимого решали 12 присяжных заседателей. Важнейшим принципом реформы было признание равенства всех подданных империи перед законом.</w:t>
      </w:r>
    </w:p>
    <w:p w:rsidR="00755F71" w:rsidRPr="009D0625" w:rsidRDefault="00755F71" w:rsidP="00755F71">
      <w:pPr>
        <w:tabs>
          <w:tab w:val="left" w:pos="240"/>
        </w:tabs>
        <w:snapToGrid w:val="0"/>
        <w:ind w:firstLine="283"/>
        <w:jc w:val="both"/>
        <w:rPr>
          <w:sz w:val="22"/>
          <w:szCs w:val="22"/>
        </w:rPr>
      </w:pPr>
      <w:r w:rsidRPr="009D0625">
        <w:rPr>
          <w:sz w:val="22"/>
          <w:szCs w:val="22"/>
        </w:rPr>
        <w:t>Для разбора гражданских дел был введен институт мировых судей. Апелляционной инстанцией для судов являлись судебные пала</w:t>
      </w:r>
      <w:r w:rsidRPr="009D0625">
        <w:rPr>
          <w:sz w:val="22"/>
          <w:szCs w:val="22"/>
        </w:rPr>
        <w:softHyphen/>
        <w:t>ты. Была вве</w:t>
      </w:r>
      <w:r w:rsidRPr="009D0625">
        <w:rPr>
          <w:sz w:val="22"/>
          <w:szCs w:val="22"/>
        </w:rPr>
        <w:softHyphen/>
        <w:t xml:space="preserve">дена должность нотариуса. С </w:t>
      </w:r>
      <w:smartTag w:uri="urn:schemas-microsoft-com:office:smarttags" w:element="metricconverter">
        <w:smartTagPr>
          <w:attr w:name="ProductID" w:val="1872 г"/>
        </w:smartTagPr>
        <w:r w:rsidRPr="009D0625">
          <w:rPr>
            <w:sz w:val="22"/>
            <w:szCs w:val="22"/>
          </w:rPr>
          <w:t>1872 г</w:t>
        </w:r>
      </w:smartTag>
      <w:r w:rsidRPr="009D0625">
        <w:rPr>
          <w:sz w:val="22"/>
          <w:szCs w:val="22"/>
        </w:rPr>
        <w:t>. крупные политические дела рассматривались в Особом присутствии правительствующего Сената, кото</w:t>
      </w:r>
      <w:r w:rsidRPr="009D0625">
        <w:rPr>
          <w:sz w:val="22"/>
          <w:szCs w:val="22"/>
        </w:rPr>
        <w:softHyphen/>
        <w:t>рый стал одновременно высшей кассационной инстанцией.</w:t>
      </w:r>
    </w:p>
    <w:p w:rsidR="00755F71" w:rsidRPr="009D0625" w:rsidRDefault="00755F71" w:rsidP="00755F71">
      <w:pPr>
        <w:tabs>
          <w:tab w:val="left" w:pos="240"/>
        </w:tabs>
        <w:snapToGrid w:val="0"/>
        <w:ind w:firstLine="283"/>
        <w:jc w:val="both"/>
        <w:rPr>
          <w:sz w:val="22"/>
          <w:szCs w:val="22"/>
        </w:rPr>
      </w:pPr>
      <w:r w:rsidRPr="009D0625">
        <w:rPr>
          <w:i/>
          <w:sz w:val="22"/>
          <w:szCs w:val="22"/>
        </w:rPr>
        <w:t> </w:t>
      </w:r>
      <w:r w:rsidRPr="009D0625">
        <w:rPr>
          <w:b/>
          <w:i/>
          <w:sz w:val="22"/>
          <w:szCs w:val="22"/>
        </w:rPr>
        <w:t>Военная реформа</w:t>
      </w:r>
      <w:r w:rsidRPr="009D0625">
        <w:rPr>
          <w:i/>
          <w:sz w:val="22"/>
          <w:szCs w:val="22"/>
        </w:rPr>
        <w:t>.</w:t>
      </w:r>
      <w:r w:rsidRPr="009D0625">
        <w:rPr>
          <w:sz w:val="22"/>
          <w:szCs w:val="22"/>
        </w:rPr>
        <w:t xml:space="preserve"> После назначения в </w:t>
      </w:r>
      <w:smartTag w:uri="urn:schemas-microsoft-com:office:smarttags" w:element="metricconverter">
        <w:smartTagPr>
          <w:attr w:name="ProductID" w:val="1861 г"/>
        </w:smartTagPr>
        <w:r w:rsidRPr="009D0625">
          <w:rPr>
            <w:sz w:val="22"/>
            <w:szCs w:val="22"/>
          </w:rPr>
          <w:t>1861 г</w:t>
        </w:r>
      </w:smartTag>
      <w:r w:rsidRPr="009D0625">
        <w:rPr>
          <w:sz w:val="22"/>
          <w:szCs w:val="22"/>
        </w:rPr>
        <w:t xml:space="preserve">. Д.А. Милютина военным министром начинается реорганизация управления вооруженными силами. В </w:t>
      </w:r>
      <w:smartTag w:uri="urn:schemas-microsoft-com:office:smarttags" w:element="metricconverter">
        <w:smartTagPr>
          <w:attr w:name="ProductID" w:val="1864 г"/>
        </w:smartTagPr>
        <w:r w:rsidRPr="009D0625">
          <w:rPr>
            <w:sz w:val="22"/>
            <w:szCs w:val="22"/>
          </w:rPr>
          <w:t>1864 г</w:t>
        </w:r>
      </w:smartTag>
      <w:r w:rsidRPr="009D0625">
        <w:rPr>
          <w:sz w:val="22"/>
          <w:szCs w:val="22"/>
        </w:rPr>
        <w:t xml:space="preserve">. было образовано 15 военных округов, подчиненных непосредственно военному министру. В </w:t>
      </w:r>
      <w:smartTag w:uri="urn:schemas-microsoft-com:office:smarttags" w:element="metricconverter">
        <w:smartTagPr>
          <w:attr w:name="ProductID" w:val="1867 г"/>
        </w:smartTagPr>
        <w:r w:rsidRPr="009D0625">
          <w:rPr>
            <w:sz w:val="22"/>
            <w:szCs w:val="22"/>
          </w:rPr>
          <w:t>1867 г</w:t>
        </w:r>
      </w:smartTag>
      <w:r w:rsidRPr="009D0625">
        <w:rPr>
          <w:sz w:val="22"/>
          <w:szCs w:val="22"/>
        </w:rPr>
        <w:t xml:space="preserve">. был принят военно-судебный устав. В </w:t>
      </w:r>
      <w:smartTag w:uri="urn:schemas-microsoft-com:office:smarttags" w:element="metricconverter">
        <w:smartTagPr>
          <w:attr w:name="ProductID" w:val="1874 г"/>
        </w:smartTagPr>
        <w:r w:rsidRPr="009D0625">
          <w:rPr>
            <w:sz w:val="22"/>
            <w:szCs w:val="22"/>
          </w:rPr>
          <w:t>1874 г</w:t>
        </w:r>
      </w:smartTag>
      <w:r w:rsidRPr="009D0625">
        <w:rPr>
          <w:sz w:val="22"/>
          <w:szCs w:val="22"/>
        </w:rPr>
        <w:t>. после длительного обсуждения царь утвердил Устав о всеобщей воинской повинности. Вводилась гибкая система призыва. Рекрутские наборы отменялись, призыву на службу подлежало все мужское население, достигшее 21 года. Срок службы сокращался в армии до 6 лет, на флоте до 7 лет. Призыву в армию не подлежали духовные лица, члены ряда религиозных сект, народы Казахстана и Средней Азии, а также некоторые народы Кавказа и Крайнего Севера. От службы освобождались единственный сын, единственный кормилец в семье. В мирное время потребность в солдатах была значительно меньше числа призывников, поэтому все годные к службе, за исключением получивших льготы, тянули жребий. Для окончивших начальную школу служба сокращалась до 3-х лет, для окончивших гимназию — до 1,5 лет, университет или институт — до 6 месяцев.</w:t>
      </w:r>
    </w:p>
    <w:p w:rsidR="00755F71" w:rsidRPr="009D0625" w:rsidRDefault="00755F71" w:rsidP="00755F71">
      <w:pPr>
        <w:tabs>
          <w:tab w:val="left" w:pos="240"/>
        </w:tabs>
        <w:snapToGrid w:val="0"/>
        <w:ind w:firstLine="283"/>
        <w:jc w:val="both"/>
        <w:rPr>
          <w:sz w:val="22"/>
          <w:szCs w:val="22"/>
        </w:rPr>
      </w:pPr>
      <w:r w:rsidRPr="009D0625">
        <w:rPr>
          <w:i/>
          <w:sz w:val="22"/>
          <w:szCs w:val="22"/>
        </w:rPr>
        <w:t> </w:t>
      </w:r>
      <w:r w:rsidRPr="009D0625">
        <w:rPr>
          <w:b/>
          <w:i/>
          <w:sz w:val="22"/>
          <w:szCs w:val="22"/>
        </w:rPr>
        <w:t>Финансовая реформа</w:t>
      </w:r>
      <w:r w:rsidRPr="009D0625">
        <w:rPr>
          <w:i/>
          <w:sz w:val="22"/>
          <w:szCs w:val="22"/>
        </w:rPr>
        <w:t>.</w:t>
      </w:r>
      <w:r w:rsidRPr="009D0625">
        <w:rPr>
          <w:sz w:val="22"/>
          <w:szCs w:val="22"/>
        </w:rPr>
        <w:t xml:space="preserve"> В </w:t>
      </w:r>
      <w:smartTag w:uri="urn:schemas-microsoft-com:office:smarttags" w:element="metricconverter">
        <w:smartTagPr>
          <w:attr w:name="ProductID" w:val="1860 г"/>
        </w:smartTagPr>
        <w:r w:rsidRPr="009D0625">
          <w:rPr>
            <w:sz w:val="22"/>
            <w:szCs w:val="22"/>
          </w:rPr>
          <w:t>1860 г</w:t>
        </w:r>
      </w:smartTag>
      <w:r w:rsidRPr="009D0625">
        <w:rPr>
          <w:sz w:val="22"/>
          <w:szCs w:val="22"/>
        </w:rPr>
        <w:t>. был учрежден Государственный банк, произошла отмена откупной</w:t>
      </w:r>
      <w:r w:rsidRPr="009D0625">
        <w:rPr>
          <w:sz w:val="22"/>
          <w:szCs w:val="22"/>
          <w:vertAlign w:val="superscript"/>
        </w:rPr>
        <w:t>2 </w:t>
      </w:r>
      <w:r w:rsidRPr="009D0625">
        <w:rPr>
          <w:sz w:val="22"/>
          <w:szCs w:val="22"/>
        </w:rPr>
        <w:t xml:space="preserve"> системы, которую сменили акцизы</w:t>
      </w:r>
      <w:r w:rsidRPr="009D0625">
        <w:rPr>
          <w:sz w:val="22"/>
          <w:szCs w:val="22"/>
          <w:vertAlign w:val="superscript"/>
        </w:rPr>
        <w:t>3 </w:t>
      </w:r>
      <w:r w:rsidRPr="009D0625">
        <w:rPr>
          <w:sz w:val="22"/>
          <w:szCs w:val="22"/>
        </w:rPr>
        <w:t xml:space="preserve"> (</w:t>
      </w:r>
      <w:smartTag w:uri="urn:schemas-microsoft-com:office:smarttags" w:element="metricconverter">
        <w:smartTagPr>
          <w:attr w:name="ProductID" w:val="1863 г"/>
        </w:smartTagPr>
        <w:r w:rsidRPr="009D0625">
          <w:rPr>
            <w:sz w:val="22"/>
            <w:szCs w:val="22"/>
          </w:rPr>
          <w:t>1863 г</w:t>
        </w:r>
      </w:smartTag>
      <w:r w:rsidRPr="009D0625">
        <w:rPr>
          <w:sz w:val="22"/>
          <w:szCs w:val="22"/>
        </w:rPr>
        <w:t xml:space="preserve">.). С </w:t>
      </w:r>
      <w:smartTag w:uri="urn:schemas-microsoft-com:office:smarttags" w:element="metricconverter">
        <w:smartTagPr>
          <w:attr w:name="ProductID" w:val="1862 г"/>
        </w:smartTagPr>
        <w:r w:rsidRPr="009D0625">
          <w:rPr>
            <w:sz w:val="22"/>
            <w:szCs w:val="22"/>
          </w:rPr>
          <w:t>1862 г</w:t>
        </w:r>
      </w:smartTag>
      <w:r w:rsidRPr="009D0625">
        <w:rPr>
          <w:sz w:val="22"/>
          <w:szCs w:val="22"/>
        </w:rPr>
        <w:t>. единственным ответственным распорядителем доходов и расходов бюджета стал министр финансов; бюджет стал гласным. Была сделана попытка проведения денежной реформы (свободный обмен кредитных билетов на золото и серебро по установленному курсу).</w:t>
      </w:r>
    </w:p>
    <w:p w:rsidR="00755F71" w:rsidRPr="009D0625" w:rsidRDefault="00755F71" w:rsidP="00755F71">
      <w:pPr>
        <w:tabs>
          <w:tab w:val="left" w:pos="240"/>
        </w:tabs>
        <w:snapToGrid w:val="0"/>
        <w:ind w:firstLine="283"/>
        <w:jc w:val="both"/>
        <w:rPr>
          <w:sz w:val="22"/>
          <w:szCs w:val="22"/>
        </w:rPr>
      </w:pPr>
      <w:r w:rsidRPr="009D0625">
        <w:rPr>
          <w:i/>
          <w:sz w:val="22"/>
          <w:szCs w:val="22"/>
        </w:rPr>
        <w:lastRenderedPageBreak/>
        <w:t> </w:t>
      </w:r>
      <w:r w:rsidRPr="009D0625">
        <w:rPr>
          <w:b/>
          <w:i/>
          <w:sz w:val="22"/>
          <w:szCs w:val="22"/>
        </w:rPr>
        <w:t>Реформы просвещения</w:t>
      </w:r>
      <w:r w:rsidRPr="009D0625">
        <w:rPr>
          <w:i/>
          <w:sz w:val="22"/>
          <w:szCs w:val="22"/>
        </w:rPr>
        <w:t>.</w:t>
      </w:r>
      <w:r w:rsidRPr="009D0625">
        <w:rPr>
          <w:sz w:val="22"/>
          <w:szCs w:val="22"/>
        </w:rPr>
        <w:t xml:space="preserve"> «Положение о начальных народных училищах» от 14 июня </w:t>
      </w:r>
      <w:smartTag w:uri="urn:schemas-microsoft-com:office:smarttags" w:element="metricconverter">
        <w:smartTagPr>
          <w:attr w:name="ProductID" w:val="1864 г"/>
        </w:smartTagPr>
        <w:r w:rsidRPr="009D0625">
          <w:rPr>
            <w:sz w:val="22"/>
            <w:szCs w:val="22"/>
          </w:rPr>
          <w:t>1864 г</w:t>
        </w:r>
      </w:smartTag>
      <w:r w:rsidRPr="009D0625">
        <w:rPr>
          <w:sz w:val="22"/>
          <w:szCs w:val="22"/>
        </w:rPr>
        <w:t xml:space="preserve">. ликвидировало государственно-церковную монополию на просвещение. Теперь открывать и содержать начальные школы разрешалось как общественным учреждениям, так и частным лицам при контроле со стороны уездных и губернских училищных Советов и инспекторов. Устав средней школы вводил принцип равенства всех сословий и вероисповеданий, но вводил плату за обучение. Гимназии разделили на классические и реальные. В классических гимназиях, в основном, преподавались гуманитарные дисциплины, в реальных — естественные. После отставки министра народного просвещения А.В. Головнина (в </w:t>
      </w:r>
      <w:smartTag w:uri="urn:schemas-microsoft-com:office:smarttags" w:element="metricconverter">
        <w:smartTagPr>
          <w:attr w:name="ProductID" w:val="1861 г"/>
        </w:smartTagPr>
        <w:r w:rsidRPr="009D0625">
          <w:rPr>
            <w:sz w:val="22"/>
            <w:szCs w:val="22"/>
          </w:rPr>
          <w:t>1861 г</w:t>
        </w:r>
      </w:smartTag>
      <w:r w:rsidRPr="009D0625">
        <w:rPr>
          <w:sz w:val="22"/>
          <w:szCs w:val="22"/>
        </w:rPr>
        <w:t>. вместо него был назначен Д.А. Толстой) был принят новый гимназический устав, сохранивший только классические гимназии, реальные гимназии были заменены реальными училищами. Наряду с мужским средним образованием появилась система женских гимназий.</w:t>
      </w:r>
    </w:p>
    <w:p w:rsidR="00755F71" w:rsidRPr="009D0625" w:rsidRDefault="00755F71" w:rsidP="00755F71">
      <w:pPr>
        <w:tabs>
          <w:tab w:val="left" w:pos="240"/>
        </w:tabs>
        <w:snapToGrid w:val="0"/>
        <w:ind w:firstLine="283"/>
        <w:jc w:val="both"/>
        <w:rPr>
          <w:sz w:val="22"/>
          <w:szCs w:val="22"/>
        </w:rPr>
      </w:pPr>
      <w:r w:rsidRPr="009D0625">
        <w:rPr>
          <w:sz w:val="22"/>
          <w:szCs w:val="22"/>
        </w:rPr>
        <w:t>Университетский Устав (</w:t>
      </w:r>
      <w:smartTag w:uri="urn:schemas-microsoft-com:office:smarttags" w:element="metricconverter">
        <w:smartTagPr>
          <w:attr w:name="ProductID" w:val="1863 г"/>
        </w:smartTagPr>
        <w:r w:rsidRPr="009D0625">
          <w:rPr>
            <w:sz w:val="22"/>
            <w:szCs w:val="22"/>
          </w:rPr>
          <w:t>1863 г</w:t>
        </w:r>
      </w:smartTag>
      <w:r w:rsidRPr="009D0625">
        <w:rPr>
          <w:sz w:val="22"/>
          <w:szCs w:val="22"/>
        </w:rPr>
        <w:t>.) предоставил университетам широкую автономию, вводились выборы ректоров и профессоров. Руководство учебным заведением передавалось Совету профессоров, которому подчинялось студенчество. Были открыты университеты в Одессе и Томске, высшие женские курсы в Петербурге, Киеве, Москве, Казани.</w:t>
      </w:r>
    </w:p>
    <w:p w:rsidR="00755F71" w:rsidRPr="009D0625" w:rsidRDefault="00755F71" w:rsidP="00755F71">
      <w:pPr>
        <w:tabs>
          <w:tab w:val="left" w:pos="240"/>
        </w:tabs>
        <w:snapToGrid w:val="0"/>
        <w:ind w:firstLine="283"/>
        <w:jc w:val="both"/>
        <w:rPr>
          <w:sz w:val="22"/>
          <w:szCs w:val="22"/>
        </w:rPr>
      </w:pPr>
      <w:r w:rsidRPr="009D0625">
        <w:rPr>
          <w:sz w:val="22"/>
          <w:szCs w:val="22"/>
        </w:rPr>
        <w:t>В результате издания ряда законов в России была создана стройная система образования, включавшая начальные, средние и высшие учебные заведения.</w:t>
      </w:r>
    </w:p>
    <w:p w:rsidR="00755F71" w:rsidRPr="009D0625" w:rsidRDefault="00755F71" w:rsidP="00755F71">
      <w:pPr>
        <w:tabs>
          <w:tab w:val="left" w:pos="240"/>
        </w:tabs>
        <w:snapToGrid w:val="0"/>
        <w:ind w:firstLine="283"/>
        <w:jc w:val="both"/>
        <w:rPr>
          <w:sz w:val="22"/>
          <w:szCs w:val="22"/>
        </w:rPr>
      </w:pPr>
      <w:r w:rsidRPr="009D0625">
        <w:rPr>
          <w:i/>
          <w:sz w:val="22"/>
          <w:szCs w:val="22"/>
        </w:rPr>
        <w:t> </w:t>
      </w:r>
      <w:r w:rsidRPr="009D0625">
        <w:rPr>
          <w:b/>
          <w:i/>
          <w:sz w:val="22"/>
          <w:szCs w:val="22"/>
        </w:rPr>
        <w:t>Реформа цензуры</w:t>
      </w:r>
      <w:r w:rsidRPr="009D0625">
        <w:rPr>
          <w:i/>
          <w:sz w:val="22"/>
          <w:szCs w:val="22"/>
        </w:rPr>
        <w:t>.</w:t>
      </w:r>
      <w:r w:rsidRPr="009D0625">
        <w:rPr>
          <w:sz w:val="22"/>
          <w:szCs w:val="22"/>
        </w:rPr>
        <w:t xml:space="preserve"> В мае </w:t>
      </w:r>
      <w:smartTag w:uri="urn:schemas-microsoft-com:office:smarttags" w:element="metricconverter">
        <w:smartTagPr>
          <w:attr w:name="ProductID" w:val="1862 г"/>
        </w:smartTagPr>
        <w:r w:rsidRPr="009D0625">
          <w:rPr>
            <w:sz w:val="22"/>
            <w:szCs w:val="22"/>
          </w:rPr>
          <w:t>1862 г</w:t>
        </w:r>
      </w:smartTag>
      <w:r w:rsidRPr="009D0625">
        <w:rPr>
          <w:sz w:val="22"/>
          <w:szCs w:val="22"/>
        </w:rPr>
        <w:t xml:space="preserve">. началась реформа цензуры, были введены «временные правила», которые в </w:t>
      </w:r>
      <w:smartTag w:uri="urn:schemas-microsoft-com:office:smarttags" w:element="metricconverter">
        <w:smartTagPr>
          <w:attr w:name="ProductID" w:val="1865 г"/>
        </w:smartTagPr>
        <w:r w:rsidRPr="009D0625">
          <w:rPr>
            <w:sz w:val="22"/>
            <w:szCs w:val="22"/>
          </w:rPr>
          <w:t>1865 г</w:t>
        </w:r>
      </w:smartTag>
      <w:r w:rsidRPr="009D0625">
        <w:rPr>
          <w:sz w:val="22"/>
          <w:szCs w:val="22"/>
        </w:rPr>
        <w:t xml:space="preserve">. заменил новый цензурный устав. По новому уставу отменялась предварительная цензура для книг в 10 и более печатных листов (240 стр.); редакторы и издатели могли быть привлечены к ответственности только по суду. По особым разрешениям и при внесении залога в несколько тысяч рублей освобождались от цензуры и периодические издания, однако они могли быть приостановлены в административном порядке. Без цензуры могли выходить только правительственные и научные издания, а также литература, переведенная с иностранного языка. </w:t>
      </w:r>
    </w:p>
    <w:p w:rsidR="00755F71" w:rsidRPr="009D0625" w:rsidRDefault="00755F71" w:rsidP="00755F71">
      <w:pPr>
        <w:tabs>
          <w:tab w:val="left" w:pos="240"/>
        </w:tabs>
        <w:snapToGrid w:val="0"/>
        <w:jc w:val="both"/>
        <w:rPr>
          <w:sz w:val="22"/>
          <w:szCs w:val="22"/>
        </w:rPr>
      </w:pPr>
      <w:r w:rsidRPr="009D0625">
        <w:rPr>
          <w:sz w:val="22"/>
          <w:szCs w:val="22"/>
        </w:rPr>
        <w:t> </w:t>
      </w:r>
      <w:r w:rsidRPr="009D0625">
        <w:rPr>
          <w:sz w:val="22"/>
          <w:szCs w:val="22"/>
        </w:rPr>
        <w:tab/>
        <w:t>Подготовка и реализация реформ явились важным фактором социаль</w:t>
      </w:r>
      <w:r w:rsidRPr="009D0625">
        <w:rPr>
          <w:sz w:val="22"/>
          <w:szCs w:val="22"/>
        </w:rPr>
        <w:softHyphen/>
        <w:t>но-экономического развития страны. Административно реформы были достаточно хорошо под</w:t>
      </w:r>
      <w:r w:rsidRPr="009D0625">
        <w:rPr>
          <w:sz w:val="22"/>
          <w:szCs w:val="22"/>
        </w:rPr>
        <w:softHyphen/>
        <w:t>готовлены, но общественное мнение не всегда поспевало за идеями царя-реформатора. Многообразие и быстрота преобразований порождали чувство неуверенности и смуту в мыслях. Люди теряли ориентиры, появились организации, исповедующие экстремистские, сектантские принципы.</w:t>
      </w:r>
    </w:p>
    <w:p w:rsidR="00755F71" w:rsidRPr="009D0625" w:rsidRDefault="00755F71" w:rsidP="00755F71">
      <w:pPr>
        <w:tabs>
          <w:tab w:val="left" w:pos="240"/>
        </w:tabs>
        <w:snapToGrid w:val="0"/>
        <w:ind w:firstLine="283"/>
        <w:jc w:val="both"/>
        <w:rPr>
          <w:caps/>
          <w:spacing w:val="15"/>
          <w:sz w:val="22"/>
          <w:szCs w:val="22"/>
        </w:rPr>
      </w:pPr>
      <w:r w:rsidRPr="009D0625">
        <w:rPr>
          <w:sz w:val="22"/>
          <w:szCs w:val="22"/>
        </w:rPr>
        <w:t> </w:t>
      </w:r>
      <w:r w:rsidRPr="009D0625">
        <w:rPr>
          <w:caps/>
          <w:spacing w:val="15"/>
          <w:sz w:val="22"/>
          <w:szCs w:val="22"/>
        </w:rPr>
        <w:t>ПРИЧИНЫ отменЫ крепостного права</w:t>
      </w:r>
    </w:p>
    <w:p w:rsidR="00755F71" w:rsidRPr="009D0625" w:rsidRDefault="00755F71" w:rsidP="00755F71">
      <w:pPr>
        <w:tabs>
          <w:tab w:val="left" w:pos="240"/>
        </w:tabs>
        <w:snapToGrid w:val="0"/>
        <w:spacing w:line="230" w:lineRule="atLeast"/>
        <w:ind w:firstLine="283"/>
        <w:jc w:val="both"/>
        <w:rPr>
          <w:sz w:val="22"/>
          <w:szCs w:val="22"/>
        </w:rPr>
      </w:pPr>
      <w:r w:rsidRPr="009D0625">
        <w:rPr>
          <w:sz w:val="22"/>
          <w:szCs w:val="22"/>
        </w:rPr>
        <w:t> </w:t>
      </w:r>
      <w:r w:rsidRPr="009D0625">
        <w:rPr>
          <w:b/>
          <w:sz w:val="22"/>
          <w:szCs w:val="22"/>
        </w:rPr>
        <w:t xml:space="preserve">Религиозно-историческая теория </w:t>
      </w:r>
      <w:r w:rsidRPr="009D0625">
        <w:rPr>
          <w:sz w:val="22"/>
          <w:szCs w:val="22"/>
        </w:rPr>
        <w:t xml:space="preserve">изучает движение человека к Богу. </w:t>
      </w:r>
    </w:p>
    <w:p w:rsidR="00755F71" w:rsidRPr="009D0625" w:rsidRDefault="00755F71" w:rsidP="00755F71">
      <w:pPr>
        <w:tabs>
          <w:tab w:val="left" w:pos="240"/>
        </w:tabs>
        <w:snapToGrid w:val="0"/>
        <w:spacing w:line="230" w:lineRule="atLeast"/>
        <w:ind w:firstLine="283"/>
        <w:jc w:val="both"/>
        <w:rPr>
          <w:sz w:val="22"/>
          <w:szCs w:val="22"/>
        </w:rPr>
      </w:pPr>
      <w:r w:rsidRPr="009D0625">
        <w:rPr>
          <w:sz w:val="22"/>
          <w:szCs w:val="22"/>
        </w:rPr>
        <w:t>Православные историки (А. В. Карташов и др.) отмену крепост</w:t>
      </w:r>
      <w:r w:rsidRPr="009D0625">
        <w:rPr>
          <w:sz w:val="22"/>
          <w:szCs w:val="22"/>
        </w:rPr>
        <w:softHyphen/>
        <w:t>ного права и после</w:t>
      </w:r>
      <w:r w:rsidRPr="009D0625">
        <w:rPr>
          <w:sz w:val="22"/>
          <w:szCs w:val="22"/>
        </w:rPr>
        <w:softHyphen/>
        <w:t>дующие реформы трактуют позитивно, как “волю Божию”. В то же время сторонники те</w:t>
      </w:r>
      <w:r w:rsidRPr="009D0625">
        <w:rPr>
          <w:sz w:val="22"/>
          <w:szCs w:val="22"/>
        </w:rPr>
        <w:softHyphen/>
        <w:t>ории официальной народности, основывающейся на принципах “Самодер</w:t>
      </w:r>
      <w:r w:rsidRPr="009D0625">
        <w:rPr>
          <w:sz w:val="22"/>
          <w:szCs w:val="22"/>
        </w:rPr>
        <w:softHyphen/>
        <w:t>жа</w:t>
      </w:r>
      <w:r w:rsidRPr="009D0625">
        <w:rPr>
          <w:sz w:val="22"/>
          <w:szCs w:val="22"/>
        </w:rPr>
        <w:softHyphen/>
        <w:t>вие. Православие. Народность”, события второй половины века вос</w:t>
      </w:r>
      <w:r w:rsidRPr="009D0625">
        <w:rPr>
          <w:sz w:val="22"/>
          <w:szCs w:val="22"/>
        </w:rPr>
        <w:softHyphen/>
        <w:t>при</w:t>
      </w:r>
      <w:r w:rsidRPr="009D0625">
        <w:rPr>
          <w:sz w:val="22"/>
          <w:szCs w:val="22"/>
        </w:rPr>
        <w:softHyphen/>
        <w:t>ня</w:t>
      </w:r>
      <w:r w:rsidRPr="009D0625">
        <w:rPr>
          <w:sz w:val="22"/>
          <w:szCs w:val="22"/>
        </w:rPr>
        <w:softHyphen/>
        <w:t>ли как покушение на традиционные устои государства. Главный идеолог самодержавия К.П. По</w:t>
      </w:r>
      <w:r w:rsidRPr="009D0625">
        <w:rPr>
          <w:sz w:val="22"/>
          <w:szCs w:val="22"/>
        </w:rPr>
        <w:softHyphen/>
        <w:t>бедо</w:t>
      </w:r>
      <w:r w:rsidRPr="009D0625">
        <w:rPr>
          <w:sz w:val="22"/>
          <w:szCs w:val="22"/>
        </w:rPr>
        <w:softHyphen/>
        <w:t>носцев, 24 года контролировавший власть, выступил ярым противником всех преобразо</w:t>
      </w:r>
      <w:r w:rsidRPr="009D0625">
        <w:rPr>
          <w:sz w:val="22"/>
          <w:szCs w:val="22"/>
        </w:rPr>
        <w:softHyphen/>
        <w:t>ваний, включая и отмену крепостного права, называя их “преступной ошибкой”.</w:t>
      </w:r>
    </w:p>
    <w:p w:rsidR="00755F71" w:rsidRPr="009D0625" w:rsidRDefault="00755F71" w:rsidP="00755F71">
      <w:pPr>
        <w:tabs>
          <w:tab w:val="left" w:pos="240"/>
        </w:tabs>
        <w:snapToGrid w:val="0"/>
        <w:spacing w:line="230" w:lineRule="atLeast"/>
        <w:ind w:firstLine="283"/>
        <w:jc w:val="both"/>
        <w:rPr>
          <w:b/>
          <w:sz w:val="22"/>
          <w:szCs w:val="22"/>
        </w:rPr>
      </w:pPr>
      <w:r w:rsidRPr="009D0625">
        <w:rPr>
          <w:sz w:val="22"/>
          <w:szCs w:val="22"/>
        </w:rPr>
        <w:t xml:space="preserve"> Историки </w:t>
      </w:r>
      <w:r w:rsidRPr="009D0625">
        <w:rPr>
          <w:b/>
          <w:sz w:val="22"/>
          <w:szCs w:val="22"/>
        </w:rPr>
        <w:t>всемирно-исторической теории</w:t>
      </w:r>
      <w:r w:rsidRPr="009D0625">
        <w:rPr>
          <w:sz w:val="22"/>
          <w:szCs w:val="22"/>
        </w:rPr>
        <w:t>, исходя из однолинейного прогресса, положительно оценивают процессы второй половины XIX века. Однако по-разному расставляют акценты в объяснении событий.</w:t>
      </w:r>
    </w:p>
    <w:p w:rsidR="00755F71" w:rsidRPr="009D0625" w:rsidRDefault="00755F71" w:rsidP="00755F71">
      <w:pPr>
        <w:tabs>
          <w:tab w:val="left" w:pos="240"/>
        </w:tabs>
        <w:snapToGrid w:val="0"/>
        <w:spacing w:line="230" w:lineRule="atLeast"/>
        <w:ind w:firstLine="283"/>
        <w:jc w:val="both"/>
        <w:rPr>
          <w:sz w:val="22"/>
          <w:szCs w:val="22"/>
        </w:rPr>
      </w:pPr>
      <w:r w:rsidRPr="009D0625">
        <w:rPr>
          <w:b/>
          <w:sz w:val="22"/>
          <w:szCs w:val="22"/>
        </w:rPr>
        <w:t>Историки-материалисты</w:t>
      </w:r>
      <w:r w:rsidRPr="009D0625">
        <w:rPr>
          <w:sz w:val="22"/>
          <w:szCs w:val="22"/>
        </w:rPr>
        <w:t xml:space="preserve"> (И. А. Федосов и др.)  определяют период отмены крепостного права как резкий переход от феодальной общественно-эконо</w:t>
      </w:r>
      <w:r w:rsidRPr="009D0625">
        <w:rPr>
          <w:sz w:val="22"/>
          <w:szCs w:val="22"/>
        </w:rPr>
        <w:softHyphen/>
        <w:t>ми</w:t>
      </w:r>
      <w:r w:rsidRPr="009D0625">
        <w:rPr>
          <w:sz w:val="22"/>
          <w:szCs w:val="22"/>
        </w:rPr>
        <w:softHyphen/>
        <w:t>чес</w:t>
      </w:r>
      <w:r w:rsidRPr="009D0625">
        <w:rPr>
          <w:sz w:val="22"/>
          <w:szCs w:val="22"/>
        </w:rPr>
        <w:softHyphen/>
        <w:t>кой формации к капиталистической. Они полагают, что отмена крепостного права в России запоздала, а реформы, сле</w:t>
      </w:r>
      <w:r w:rsidRPr="009D0625">
        <w:rPr>
          <w:sz w:val="22"/>
          <w:szCs w:val="22"/>
        </w:rPr>
        <w:softHyphen/>
        <w:t>до</w:t>
      </w:r>
      <w:r w:rsidRPr="009D0625">
        <w:rPr>
          <w:sz w:val="22"/>
          <w:szCs w:val="22"/>
        </w:rPr>
        <w:softHyphen/>
        <w:t>вавшие за ней, проводились медленно и неполно. Половинчатость в про</w:t>
      </w:r>
      <w:r w:rsidRPr="009D0625">
        <w:rPr>
          <w:sz w:val="22"/>
          <w:szCs w:val="22"/>
        </w:rPr>
        <w:softHyphen/>
        <w:t>ве</w:t>
      </w:r>
      <w:r w:rsidRPr="009D0625">
        <w:rPr>
          <w:sz w:val="22"/>
          <w:szCs w:val="22"/>
        </w:rPr>
        <w:softHyphen/>
        <w:t>де</w:t>
      </w:r>
      <w:r w:rsidRPr="009D0625">
        <w:rPr>
          <w:sz w:val="22"/>
          <w:szCs w:val="22"/>
        </w:rPr>
        <w:softHyphen/>
        <w:t>нии реформ вызвала возмущение передовой части общества — интеллиген</w:t>
      </w:r>
      <w:r w:rsidRPr="009D0625">
        <w:rPr>
          <w:sz w:val="22"/>
          <w:szCs w:val="22"/>
        </w:rPr>
        <w:softHyphen/>
        <w:t>ции, вылившееся затем в террор против царя. Марксисты-революционеры считали, что страну “повели” по неверному пути развития — “медлен</w:t>
      </w:r>
      <w:r w:rsidRPr="009D0625">
        <w:rPr>
          <w:sz w:val="22"/>
          <w:szCs w:val="22"/>
        </w:rPr>
        <w:softHyphen/>
        <w:t>ного отсекания гниющих частей”, а надо было “вести” по пути  радикального решения проблем — проведения конфис</w:t>
      </w:r>
      <w:r w:rsidRPr="009D0625">
        <w:rPr>
          <w:sz w:val="22"/>
          <w:szCs w:val="22"/>
        </w:rPr>
        <w:softHyphen/>
        <w:t>ка</w:t>
      </w:r>
      <w:r w:rsidRPr="009D0625">
        <w:rPr>
          <w:sz w:val="22"/>
          <w:szCs w:val="22"/>
        </w:rPr>
        <w:softHyphen/>
        <w:t>ции и национализации помещичьих земель, уничтожения самодержавия и др.</w:t>
      </w:r>
    </w:p>
    <w:p w:rsidR="00755F71" w:rsidRPr="009D0625" w:rsidRDefault="00755F71" w:rsidP="00755F71">
      <w:pPr>
        <w:tabs>
          <w:tab w:val="left" w:pos="240"/>
        </w:tabs>
        <w:snapToGrid w:val="0"/>
        <w:spacing w:line="230" w:lineRule="atLeast"/>
        <w:ind w:firstLine="283"/>
        <w:jc w:val="both"/>
        <w:rPr>
          <w:sz w:val="22"/>
          <w:szCs w:val="22"/>
        </w:rPr>
      </w:pPr>
      <w:r w:rsidRPr="009D0625">
        <w:rPr>
          <w:b/>
          <w:sz w:val="22"/>
          <w:szCs w:val="22"/>
        </w:rPr>
        <w:t>Историки-либералы,</w:t>
      </w:r>
      <w:r w:rsidRPr="009D0625">
        <w:rPr>
          <w:sz w:val="22"/>
          <w:szCs w:val="22"/>
        </w:rPr>
        <w:t xml:space="preserve"> современники событий, В.О. Ключевский (1841—1911), С.Ф. Пла</w:t>
      </w:r>
      <w:r w:rsidRPr="009D0625">
        <w:rPr>
          <w:sz w:val="22"/>
          <w:szCs w:val="22"/>
        </w:rPr>
        <w:softHyphen/>
        <w:t>то</w:t>
      </w:r>
      <w:r w:rsidRPr="009D0625">
        <w:rPr>
          <w:sz w:val="22"/>
          <w:szCs w:val="22"/>
        </w:rPr>
        <w:softHyphen/>
      </w:r>
      <w:r w:rsidRPr="009D0625">
        <w:rPr>
          <w:sz w:val="22"/>
          <w:szCs w:val="22"/>
        </w:rPr>
        <w:softHyphen/>
      </w:r>
      <w:r w:rsidRPr="009D0625">
        <w:rPr>
          <w:sz w:val="22"/>
          <w:szCs w:val="22"/>
        </w:rPr>
        <w:softHyphen/>
        <w:t>нов (1860—1933) и др., приветствовали как отмену крепостного права, так и по</w:t>
      </w:r>
      <w:r w:rsidRPr="009D0625">
        <w:rPr>
          <w:sz w:val="22"/>
          <w:szCs w:val="22"/>
        </w:rPr>
        <w:softHyphen/>
        <w:t>сле</w:t>
      </w:r>
      <w:r w:rsidRPr="009D0625">
        <w:rPr>
          <w:sz w:val="22"/>
          <w:szCs w:val="22"/>
        </w:rPr>
        <w:softHyphen/>
        <w:t>дую</w:t>
      </w:r>
      <w:r w:rsidRPr="009D0625">
        <w:rPr>
          <w:sz w:val="22"/>
          <w:szCs w:val="22"/>
        </w:rPr>
        <w:softHyphen/>
        <w:t>щие реформы. Поражение в Крымской войне, считали они, выявило техни</w:t>
      </w:r>
      <w:r w:rsidRPr="009D0625">
        <w:rPr>
          <w:sz w:val="22"/>
          <w:szCs w:val="22"/>
        </w:rPr>
        <w:softHyphen/>
        <w:t>чес</w:t>
      </w:r>
      <w:r w:rsidRPr="009D0625">
        <w:rPr>
          <w:sz w:val="22"/>
          <w:szCs w:val="22"/>
        </w:rPr>
        <w:softHyphen/>
        <w:t>кое от</w:t>
      </w:r>
      <w:r w:rsidRPr="009D0625">
        <w:rPr>
          <w:sz w:val="22"/>
          <w:szCs w:val="22"/>
        </w:rPr>
        <w:softHyphen/>
        <w:t>ста</w:t>
      </w:r>
      <w:r w:rsidRPr="009D0625">
        <w:rPr>
          <w:sz w:val="22"/>
          <w:szCs w:val="22"/>
        </w:rPr>
        <w:softHyphen/>
        <w:t xml:space="preserve">вание России от Запада и подорвало международный престиж страны. </w:t>
      </w:r>
    </w:p>
    <w:p w:rsidR="00755F71" w:rsidRPr="009D0625" w:rsidRDefault="00755F71" w:rsidP="00755F71">
      <w:pPr>
        <w:tabs>
          <w:tab w:val="left" w:pos="240"/>
        </w:tabs>
        <w:snapToGrid w:val="0"/>
        <w:spacing w:line="230" w:lineRule="atLeast"/>
        <w:ind w:firstLine="283"/>
        <w:jc w:val="both"/>
        <w:rPr>
          <w:sz w:val="22"/>
          <w:szCs w:val="22"/>
        </w:rPr>
      </w:pPr>
      <w:r w:rsidRPr="009D0625">
        <w:rPr>
          <w:sz w:val="22"/>
          <w:szCs w:val="22"/>
        </w:rPr>
        <w:t>Позднее либеральные историки</w:t>
      </w:r>
      <w:r w:rsidRPr="009D0625">
        <w:rPr>
          <w:b/>
          <w:sz w:val="22"/>
          <w:szCs w:val="22"/>
        </w:rPr>
        <w:t xml:space="preserve"> (</w:t>
      </w:r>
      <w:r w:rsidRPr="009D0625">
        <w:rPr>
          <w:sz w:val="22"/>
          <w:szCs w:val="22"/>
        </w:rPr>
        <w:t>И. Н. Ионов, Р. Пайпс и др.) стали отмечать, что в середине ХIХ века крепостничество достигло высшей точ</w:t>
      </w:r>
      <w:r w:rsidRPr="009D0625">
        <w:rPr>
          <w:sz w:val="22"/>
          <w:szCs w:val="22"/>
        </w:rPr>
        <w:softHyphen/>
      </w:r>
      <w:r w:rsidRPr="009D0625">
        <w:rPr>
          <w:sz w:val="22"/>
          <w:szCs w:val="22"/>
        </w:rPr>
        <w:softHyphen/>
        <w:t>ки экономической эффективности. Причины отмены крепостного права — по</w:t>
      </w:r>
      <w:r w:rsidRPr="009D0625">
        <w:rPr>
          <w:sz w:val="22"/>
          <w:szCs w:val="22"/>
        </w:rPr>
        <w:softHyphen/>
      </w:r>
      <w:r w:rsidRPr="009D0625">
        <w:rPr>
          <w:sz w:val="22"/>
          <w:szCs w:val="22"/>
        </w:rPr>
        <w:softHyphen/>
        <w:t>ли</w:t>
      </w:r>
      <w:r w:rsidRPr="009D0625">
        <w:rPr>
          <w:sz w:val="22"/>
          <w:szCs w:val="22"/>
        </w:rPr>
        <w:softHyphen/>
      </w:r>
      <w:r w:rsidRPr="009D0625">
        <w:rPr>
          <w:sz w:val="22"/>
          <w:szCs w:val="22"/>
        </w:rPr>
        <w:softHyphen/>
        <w:t>ти</w:t>
      </w:r>
      <w:r w:rsidRPr="009D0625">
        <w:rPr>
          <w:sz w:val="22"/>
          <w:szCs w:val="22"/>
        </w:rPr>
        <w:softHyphen/>
        <w:t>ческие. Пора</w:t>
      </w:r>
      <w:r w:rsidRPr="009D0625">
        <w:rPr>
          <w:sz w:val="22"/>
          <w:szCs w:val="22"/>
        </w:rPr>
        <w:softHyphen/>
        <w:t>же</w:t>
      </w:r>
      <w:r w:rsidRPr="009D0625">
        <w:rPr>
          <w:sz w:val="22"/>
          <w:szCs w:val="22"/>
        </w:rPr>
        <w:softHyphen/>
        <w:t>ние России в Крымской войне развеяло миф о военном мо</w:t>
      </w:r>
      <w:r w:rsidRPr="009D0625">
        <w:rPr>
          <w:sz w:val="22"/>
          <w:szCs w:val="22"/>
        </w:rPr>
        <w:softHyphen/>
      </w:r>
      <w:r w:rsidRPr="009D0625">
        <w:rPr>
          <w:sz w:val="22"/>
          <w:szCs w:val="22"/>
        </w:rPr>
        <w:softHyphen/>
        <w:t>гуществе Империи, вызвало раздражение в обществе и угрозу стабиль</w:t>
      </w:r>
      <w:r w:rsidRPr="009D0625">
        <w:rPr>
          <w:sz w:val="22"/>
          <w:szCs w:val="22"/>
        </w:rPr>
        <w:softHyphen/>
        <w:t>но</w:t>
      </w:r>
      <w:r w:rsidRPr="009D0625">
        <w:rPr>
          <w:sz w:val="22"/>
          <w:szCs w:val="22"/>
        </w:rPr>
        <w:softHyphen/>
        <w:t>сти страны. Интерпретация акцентирует внимание на цену реформ. Так, народ не был исторически подготовлен к резким социально-экономиче</w:t>
      </w:r>
      <w:r w:rsidRPr="009D0625">
        <w:rPr>
          <w:sz w:val="22"/>
          <w:szCs w:val="22"/>
        </w:rPr>
        <w:softHyphen/>
        <w:t>ским измене</w:t>
      </w:r>
      <w:r w:rsidRPr="009D0625">
        <w:rPr>
          <w:sz w:val="22"/>
          <w:szCs w:val="22"/>
        </w:rPr>
        <w:softHyphen/>
        <w:t>ни</w:t>
      </w:r>
      <w:r w:rsidRPr="009D0625">
        <w:rPr>
          <w:sz w:val="22"/>
          <w:szCs w:val="22"/>
        </w:rPr>
        <w:softHyphen/>
        <w:t>ям и “болезненно” воспринял изменения в своей жизни. Правительство же не впра</w:t>
      </w:r>
      <w:r w:rsidRPr="009D0625">
        <w:rPr>
          <w:sz w:val="22"/>
          <w:szCs w:val="22"/>
        </w:rPr>
        <w:softHyphen/>
        <w:t>ве было отменять крепостное право и проводить реформы без все</w:t>
      </w:r>
      <w:r w:rsidRPr="009D0625">
        <w:rPr>
          <w:sz w:val="22"/>
          <w:szCs w:val="22"/>
        </w:rPr>
        <w:softHyphen/>
        <w:t>сто</w:t>
      </w:r>
      <w:r w:rsidRPr="009D0625">
        <w:rPr>
          <w:sz w:val="22"/>
          <w:szCs w:val="22"/>
        </w:rPr>
        <w:softHyphen/>
        <w:t>рон</w:t>
      </w:r>
      <w:r w:rsidRPr="009D0625">
        <w:rPr>
          <w:sz w:val="22"/>
          <w:szCs w:val="22"/>
        </w:rPr>
        <w:softHyphen/>
        <w:t xml:space="preserve">ней социально-моральной подготовки всего народа, особенно </w:t>
      </w:r>
      <w:r w:rsidRPr="009D0625">
        <w:rPr>
          <w:sz w:val="22"/>
          <w:szCs w:val="22"/>
        </w:rPr>
        <w:lastRenderedPageBreak/>
        <w:t>дворян и крестьян. По мнению либералов, многовековой уклад русской жизни невоз</w:t>
      </w:r>
      <w:r w:rsidRPr="009D0625">
        <w:rPr>
          <w:sz w:val="22"/>
          <w:szCs w:val="22"/>
        </w:rPr>
        <w:softHyphen/>
        <w:t>мож</w:t>
      </w:r>
      <w:r w:rsidRPr="009D0625">
        <w:rPr>
          <w:sz w:val="22"/>
          <w:szCs w:val="22"/>
        </w:rPr>
        <w:softHyphen/>
        <w:t>но изменить насильственным путем.</w:t>
      </w:r>
    </w:p>
    <w:p w:rsidR="00755F71" w:rsidRPr="009D0625" w:rsidRDefault="00755F71" w:rsidP="00755F71">
      <w:pPr>
        <w:tabs>
          <w:tab w:val="left" w:pos="240"/>
        </w:tabs>
        <w:snapToGrid w:val="0"/>
        <w:spacing w:line="230" w:lineRule="atLeast"/>
        <w:ind w:firstLine="283"/>
        <w:jc w:val="both"/>
        <w:rPr>
          <w:sz w:val="22"/>
          <w:szCs w:val="22"/>
        </w:rPr>
      </w:pPr>
      <w:r w:rsidRPr="009D0625">
        <w:rPr>
          <w:sz w:val="22"/>
          <w:szCs w:val="22"/>
        </w:rPr>
        <w:t xml:space="preserve">Историки </w:t>
      </w:r>
      <w:r w:rsidRPr="009D0625">
        <w:rPr>
          <w:b/>
          <w:sz w:val="22"/>
          <w:szCs w:val="22"/>
        </w:rPr>
        <w:t xml:space="preserve">технологического направления </w:t>
      </w:r>
      <w:r w:rsidRPr="009D0625">
        <w:rPr>
          <w:bCs/>
          <w:sz w:val="22"/>
          <w:szCs w:val="22"/>
        </w:rPr>
        <w:t>(</w:t>
      </w:r>
      <w:r w:rsidRPr="009D0625">
        <w:rPr>
          <w:sz w:val="22"/>
          <w:szCs w:val="22"/>
        </w:rPr>
        <w:t xml:space="preserve">В. А. Красильщиков, </w:t>
      </w:r>
      <w:r w:rsidRPr="009D0625">
        <w:rPr>
          <w:bCs/>
          <w:sz w:val="22"/>
          <w:szCs w:val="22"/>
        </w:rPr>
        <w:t>С. А. Нефедов и др.)</w:t>
      </w:r>
      <w:r w:rsidRPr="009D0625">
        <w:rPr>
          <w:sz w:val="22"/>
          <w:szCs w:val="22"/>
        </w:rPr>
        <w:t>считают,</w:t>
      </w:r>
      <w:r w:rsidRPr="009D0625">
        <w:rPr>
          <w:b/>
          <w:sz w:val="22"/>
          <w:szCs w:val="22"/>
        </w:rPr>
        <w:t xml:space="preserve"> </w:t>
      </w:r>
      <w:r w:rsidRPr="009D0625">
        <w:rPr>
          <w:sz w:val="22"/>
          <w:szCs w:val="22"/>
        </w:rPr>
        <w:t>что отмена кре</w:t>
      </w:r>
      <w:r w:rsidRPr="009D0625">
        <w:rPr>
          <w:sz w:val="22"/>
          <w:szCs w:val="22"/>
        </w:rPr>
        <w:softHyphen/>
        <w:t>пост</w:t>
      </w:r>
      <w:r w:rsidRPr="009D0625">
        <w:rPr>
          <w:sz w:val="22"/>
          <w:szCs w:val="22"/>
        </w:rPr>
        <w:softHyphen/>
        <w:t>ного пра</w:t>
      </w:r>
      <w:r w:rsidRPr="009D0625">
        <w:rPr>
          <w:sz w:val="22"/>
          <w:szCs w:val="22"/>
        </w:rPr>
        <w:softHyphen/>
      </w:r>
      <w:r w:rsidRPr="009D0625">
        <w:rPr>
          <w:sz w:val="22"/>
          <w:szCs w:val="22"/>
        </w:rPr>
        <w:softHyphen/>
        <w:t>ва и последующие реформы обусловлены этапом модернизационного перехода России от тради</w:t>
      </w:r>
      <w:r w:rsidRPr="009D0625">
        <w:rPr>
          <w:sz w:val="22"/>
          <w:szCs w:val="22"/>
        </w:rPr>
        <w:softHyphen/>
        <w:t>ци</w:t>
      </w:r>
      <w:r w:rsidRPr="009D0625">
        <w:rPr>
          <w:sz w:val="22"/>
          <w:szCs w:val="22"/>
        </w:rPr>
        <w:softHyphen/>
        <w:t>он</w:t>
      </w:r>
      <w:r w:rsidRPr="009D0625">
        <w:rPr>
          <w:sz w:val="22"/>
          <w:szCs w:val="22"/>
        </w:rPr>
        <w:softHyphen/>
        <w:t>ного (аграрного) общества к индустриальному. Переход от традиционного к индустриальному обществу в России проводился государством в период влияния с ХVII—XVIII вв. европейского культурно-технологического круга (модернизация — вестернизация) и при</w:t>
      </w:r>
      <w:r w:rsidRPr="009D0625">
        <w:rPr>
          <w:sz w:val="22"/>
          <w:szCs w:val="22"/>
        </w:rPr>
        <w:softHyphen/>
      </w:r>
      <w:r w:rsidRPr="009D0625">
        <w:rPr>
          <w:sz w:val="22"/>
          <w:szCs w:val="22"/>
        </w:rPr>
        <w:softHyphen/>
        <w:t>об</w:t>
      </w:r>
      <w:r w:rsidRPr="009D0625">
        <w:rPr>
          <w:sz w:val="22"/>
          <w:szCs w:val="22"/>
        </w:rPr>
        <w:softHyphen/>
        <w:t>ре</w:t>
      </w:r>
      <w:r w:rsidRPr="009D0625">
        <w:rPr>
          <w:sz w:val="22"/>
          <w:szCs w:val="22"/>
        </w:rPr>
        <w:softHyphen/>
        <w:t>ла форму европеизации, то есть сознательного изменения традицион</w:t>
      </w:r>
      <w:r w:rsidRPr="009D0625">
        <w:rPr>
          <w:sz w:val="22"/>
          <w:szCs w:val="22"/>
        </w:rPr>
        <w:softHyphen/>
      </w:r>
      <w:r w:rsidRPr="009D0625">
        <w:rPr>
          <w:sz w:val="22"/>
          <w:szCs w:val="22"/>
        </w:rPr>
        <w:softHyphen/>
      </w:r>
      <w:r w:rsidRPr="009D0625">
        <w:rPr>
          <w:sz w:val="22"/>
          <w:szCs w:val="22"/>
        </w:rPr>
        <w:softHyphen/>
        <w:t xml:space="preserve">ных национальных форм по европейскому образцу. </w:t>
      </w:r>
    </w:p>
    <w:p w:rsidR="00755F71" w:rsidRPr="009D0625" w:rsidRDefault="00755F71" w:rsidP="00755F71">
      <w:pPr>
        <w:tabs>
          <w:tab w:val="left" w:pos="240"/>
        </w:tabs>
        <w:snapToGrid w:val="0"/>
        <w:spacing w:line="230" w:lineRule="atLeast"/>
        <w:ind w:firstLine="283"/>
        <w:jc w:val="both"/>
        <w:rPr>
          <w:sz w:val="22"/>
          <w:szCs w:val="22"/>
        </w:rPr>
      </w:pPr>
      <w:r w:rsidRPr="009D0625">
        <w:rPr>
          <w:sz w:val="22"/>
          <w:szCs w:val="22"/>
        </w:rPr>
        <w:t xml:space="preserve"> “Ма</w:t>
      </w:r>
      <w:r w:rsidRPr="009D0625">
        <w:rPr>
          <w:sz w:val="22"/>
          <w:szCs w:val="22"/>
        </w:rPr>
        <w:softHyphen/>
        <w:t>шин</w:t>
      </w:r>
      <w:r w:rsidRPr="009D0625">
        <w:rPr>
          <w:sz w:val="22"/>
          <w:szCs w:val="22"/>
        </w:rPr>
        <w:softHyphen/>
        <w:t>ный” прогресс в Западной Европе “заставил” царизм активно насаждать индустриальные порядки. А это определило специфику модернизации в России. Рос</w:t>
      </w:r>
      <w:r w:rsidRPr="009D0625">
        <w:rPr>
          <w:sz w:val="22"/>
          <w:szCs w:val="22"/>
        </w:rPr>
        <w:softHyphen/>
        <w:t>сийское государство, выборочно заимствуя с Запада технико-органи</w:t>
      </w:r>
      <w:r w:rsidRPr="009D0625">
        <w:rPr>
          <w:sz w:val="22"/>
          <w:szCs w:val="22"/>
        </w:rPr>
        <w:softHyphen/>
        <w:t>за</w:t>
      </w:r>
      <w:r w:rsidRPr="009D0625">
        <w:rPr>
          <w:sz w:val="22"/>
          <w:szCs w:val="22"/>
        </w:rPr>
        <w:softHyphen/>
        <w:t>цион</w:t>
      </w:r>
      <w:r w:rsidRPr="009D0625">
        <w:rPr>
          <w:sz w:val="22"/>
          <w:szCs w:val="22"/>
        </w:rPr>
        <w:softHyphen/>
        <w:t>ные элементы, одновременно консервировало и традиционные струк</w:t>
      </w:r>
      <w:r w:rsidRPr="009D0625">
        <w:rPr>
          <w:sz w:val="22"/>
          <w:szCs w:val="22"/>
        </w:rPr>
        <w:softHyphen/>
        <w:t>туры. В результате в стране сложилась ситуация “наложения истори</w:t>
      </w:r>
      <w:r w:rsidRPr="009D0625">
        <w:rPr>
          <w:sz w:val="22"/>
          <w:szCs w:val="22"/>
        </w:rPr>
        <w:softHyphen/>
        <w:t>чес</w:t>
      </w:r>
      <w:r w:rsidRPr="009D0625">
        <w:rPr>
          <w:sz w:val="22"/>
          <w:szCs w:val="22"/>
        </w:rPr>
        <w:softHyphen/>
        <w:t>ких эпох” (индустроиалная - аграрная), которая и при</w:t>
      </w:r>
      <w:r w:rsidRPr="009D0625">
        <w:rPr>
          <w:sz w:val="22"/>
          <w:szCs w:val="22"/>
        </w:rPr>
        <w:softHyphen/>
        <w:t>ве</w:t>
      </w:r>
      <w:r w:rsidRPr="009D0625">
        <w:rPr>
          <w:sz w:val="22"/>
          <w:szCs w:val="22"/>
        </w:rPr>
        <w:softHyphen/>
        <w:t>ла в дальней</w:t>
      </w:r>
      <w:r w:rsidRPr="009D0625">
        <w:rPr>
          <w:sz w:val="22"/>
          <w:szCs w:val="22"/>
        </w:rPr>
        <w:softHyphen/>
        <w:t>шем к со</w:t>
      </w:r>
      <w:r w:rsidRPr="009D0625">
        <w:rPr>
          <w:sz w:val="22"/>
          <w:szCs w:val="22"/>
        </w:rPr>
        <w:softHyphen/>
        <w:t>ци</w:t>
      </w:r>
      <w:r w:rsidRPr="009D0625">
        <w:rPr>
          <w:sz w:val="22"/>
          <w:szCs w:val="22"/>
        </w:rPr>
        <w:softHyphen/>
        <w:t xml:space="preserve">альным потрясениям. </w:t>
      </w:r>
    </w:p>
    <w:p w:rsidR="00755F71" w:rsidRPr="009D0625" w:rsidRDefault="00755F71" w:rsidP="00755F71">
      <w:pPr>
        <w:tabs>
          <w:tab w:val="left" w:pos="240"/>
        </w:tabs>
        <w:snapToGrid w:val="0"/>
        <w:spacing w:line="230" w:lineRule="atLeast"/>
        <w:ind w:firstLine="283"/>
        <w:jc w:val="both"/>
        <w:rPr>
          <w:sz w:val="22"/>
          <w:szCs w:val="22"/>
        </w:rPr>
      </w:pPr>
      <w:r w:rsidRPr="009D0625">
        <w:rPr>
          <w:sz w:val="22"/>
          <w:szCs w:val="22"/>
        </w:rPr>
        <w:t xml:space="preserve">Индустриальное общество, вводимое государством за счет крестьян, вступало в резкие противоречие со всеми коренными условиями русской жизни и должно было неизбежно породить протест как против самодержавия, не дававшего желанной свободы крестьянину, так и против частного собственника, фигуры, ранее чуждой русской жизни. Появившиеся в России в результате индустриального развития промышленные рабочие унаследовали ненависть всего русского крестьянства с его многовековой общинной психологией к частной собственности. </w:t>
      </w:r>
    </w:p>
    <w:p w:rsidR="00755F71" w:rsidRPr="009D0625" w:rsidRDefault="00755F71" w:rsidP="00755F71">
      <w:pPr>
        <w:tabs>
          <w:tab w:val="left" w:pos="240"/>
        </w:tabs>
        <w:snapToGrid w:val="0"/>
        <w:spacing w:line="230" w:lineRule="atLeast"/>
        <w:ind w:firstLine="283"/>
        <w:jc w:val="both"/>
        <w:rPr>
          <w:sz w:val="22"/>
          <w:szCs w:val="22"/>
        </w:rPr>
      </w:pPr>
      <w:r w:rsidRPr="009D0625">
        <w:rPr>
          <w:sz w:val="22"/>
          <w:szCs w:val="22"/>
        </w:rPr>
        <w:t>Царизм интерпретируется как режим, вынужденный начать индустриализацию, но не сумевший спра</w:t>
      </w:r>
      <w:r w:rsidRPr="009D0625">
        <w:rPr>
          <w:sz w:val="22"/>
          <w:szCs w:val="22"/>
        </w:rPr>
        <w:softHyphen/>
        <w:t>вить</w:t>
      </w:r>
      <w:r w:rsidRPr="009D0625">
        <w:rPr>
          <w:sz w:val="22"/>
          <w:szCs w:val="22"/>
        </w:rPr>
        <w:softHyphen/>
        <w:t>ся с ее последствиями.</w:t>
      </w:r>
    </w:p>
    <w:p w:rsidR="00755F71" w:rsidRPr="009D0625" w:rsidRDefault="00755F71" w:rsidP="00755F71">
      <w:pPr>
        <w:tabs>
          <w:tab w:val="left" w:pos="240"/>
        </w:tabs>
        <w:snapToGrid w:val="0"/>
        <w:spacing w:line="230" w:lineRule="atLeast"/>
        <w:ind w:firstLine="283"/>
        <w:jc w:val="both"/>
        <w:rPr>
          <w:b/>
          <w:sz w:val="22"/>
          <w:szCs w:val="22"/>
        </w:rPr>
      </w:pPr>
      <w:r w:rsidRPr="009D0625">
        <w:rPr>
          <w:sz w:val="22"/>
          <w:szCs w:val="22"/>
        </w:rPr>
        <w:t> </w:t>
      </w:r>
      <w:r w:rsidRPr="009D0625">
        <w:rPr>
          <w:b/>
          <w:sz w:val="22"/>
          <w:szCs w:val="22"/>
        </w:rPr>
        <w:t>Локально-историческая теория</w:t>
      </w:r>
      <w:r w:rsidRPr="009D0625">
        <w:rPr>
          <w:sz w:val="22"/>
          <w:szCs w:val="22"/>
        </w:rPr>
        <w:t xml:space="preserve"> изучает единство человека и территории, составляющее понятие локальная цивили</w:t>
      </w:r>
      <w:r w:rsidRPr="009D0625">
        <w:rPr>
          <w:sz w:val="22"/>
          <w:szCs w:val="22"/>
        </w:rPr>
        <w:softHyphen/>
        <w:t>зация.</w:t>
      </w:r>
      <w:r w:rsidRPr="009D0625">
        <w:rPr>
          <w:b/>
          <w:sz w:val="22"/>
          <w:szCs w:val="22"/>
        </w:rPr>
        <w:t xml:space="preserve"> </w:t>
      </w:r>
    </w:p>
    <w:p w:rsidR="00755F71" w:rsidRPr="009D0625" w:rsidRDefault="00755F71" w:rsidP="00755F71">
      <w:pPr>
        <w:tabs>
          <w:tab w:val="left" w:pos="240"/>
        </w:tabs>
        <w:snapToGrid w:val="0"/>
        <w:spacing w:line="230" w:lineRule="atLeast"/>
        <w:ind w:firstLine="283"/>
        <w:jc w:val="both"/>
        <w:rPr>
          <w:color w:val="000000"/>
          <w:sz w:val="22"/>
          <w:szCs w:val="22"/>
        </w:rPr>
      </w:pPr>
      <w:r w:rsidRPr="009D0625">
        <w:rPr>
          <w:color w:val="000000"/>
          <w:sz w:val="22"/>
          <w:szCs w:val="22"/>
        </w:rPr>
        <w:t>Теория</w:t>
      </w:r>
      <w:r w:rsidRPr="009D0625">
        <w:rPr>
          <w:b/>
          <w:color w:val="000000"/>
          <w:sz w:val="22"/>
          <w:szCs w:val="22"/>
        </w:rPr>
        <w:t xml:space="preserve"> </w:t>
      </w:r>
      <w:r w:rsidRPr="009D0625">
        <w:rPr>
          <w:color w:val="000000"/>
          <w:sz w:val="22"/>
          <w:szCs w:val="22"/>
        </w:rPr>
        <w:t>пред</w:t>
      </w:r>
      <w:r w:rsidRPr="009D0625">
        <w:rPr>
          <w:color w:val="000000"/>
          <w:sz w:val="22"/>
          <w:szCs w:val="22"/>
        </w:rPr>
        <w:softHyphen/>
        <w:t>ставлена трудами славя</w:t>
      </w:r>
      <w:r w:rsidRPr="009D0625">
        <w:rPr>
          <w:color w:val="000000"/>
          <w:sz w:val="22"/>
          <w:szCs w:val="22"/>
        </w:rPr>
        <w:softHyphen/>
        <w:t>но</w:t>
      </w:r>
      <w:r w:rsidRPr="009D0625">
        <w:rPr>
          <w:color w:val="000000"/>
          <w:sz w:val="22"/>
          <w:szCs w:val="22"/>
        </w:rPr>
        <w:softHyphen/>
        <w:t>филов и народников. Историки полагали, что Россия, в отличие от стран Запада, идет своим, особым путем развития. Они обосновали возможность в России некапиталисти</w:t>
      </w:r>
      <w:r w:rsidRPr="009D0625">
        <w:rPr>
          <w:color w:val="000000"/>
          <w:sz w:val="22"/>
          <w:szCs w:val="22"/>
        </w:rPr>
        <w:softHyphen/>
        <w:t>ческого пути раз</w:t>
      </w:r>
      <w:r w:rsidRPr="009D0625">
        <w:rPr>
          <w:color w:val="000000"/>
          <w:sz w:val="22"/>
          <w:szCs w:val="22"/>
        </w:rPr>
        <w:softHyphen/>
        <w:t>вития к социализму через крестьянскую общину.</w:t>
      </w:r>
    </w:p>
    <w:p w:rsidR="006C3111" w:rsidRPr="00755F71" w:rsidRDefault="006C3111" w:rsidP="00755F71">
      <w:pPr>
        <w:tabs>
          <w:tab w:val="left" w:pos="240"/>
        </w:tabs>
        <w:snapToGrid w:val="0"/>
        <w:spacing w:line="230" w:lineRule="atLeast"/>
        <w:ind w:firstLine="283"/>
        <w:jc w:val="both"/>
        <w:rPr>
          <w:color w:val="000000"/>
        </w:rPr>
      </w:pPr>
    </w:p>
    <w:p w:rsidR="00755F71" w:rsidRPr="00A6020A" w:rsidRDefault="00755F71" w:rsidP="006C3111">
      <w:pPr>
        <w:ind w:firstLine="708"/>
        <w:jc w:val="center"/>
        <w:rPr>
          <w:b/>
          <w:sz w:val="28"/>
          <w:szCs w:val="28"/>
          <w:u w:val="single"/>
        </w:rPr>
      </w:pPr>
      <w:r w:rsidRPr="00A6020A">
        <w:rPr>
          <w:b/>
          <w:sz w:val="28"/>
          <w:szCs w:val="28"/>
          <w:u w:val="single"/>
        </w:rPr>
        <w:t>23. Начало индустриализации России. Мнение различных исторических школ о путях развития страны. Реформаторская деятельность С. Ю. Витте.</w:t>
      </w:r>
    </w:p>
    <w:p w:rsidR="00755F71" w:rsidRPr="00755F71" w:rsidRDefault="00755F71" w:rsidP="00755F71">
      <w:pPr>
        <w:ind w:firstLine="708"/>
        <w:jc w:val="both"/>
        <w:rPr>
          <w:b/>
        </w:rPr>
      </w:pPr>
    </w:p>
    <w:p w:rsidR="00755F71" w:rsidRPr="009D0625" w:rsidRDefault="00755F71" w:rsidP="00755F71">
      <w:pPr>
        <w:ind w:firstLine="708"/>
        <w:jc w:val="both"/>
        <w:rPr>
          <w:sz w:val="22"/>
          <w:szCs w:val="22"/>
        </w:rPr>
      </w:pPr>
      <w:r w:rsidRPr="009D0625">
        <w:rPr>
          <w:b/>
          <w:sz w:val="22"/>
          <w:szCs w:val="22"/>
        </w:rPr>
        <w:t>Начало индустриализации России</w:t>
      </w:r>
      <w:r w:rsidRPr="009D0625">
        <w:rPr>
          <w:sz w:val="22"/>
          <w:szCs w:val="22"/>
        </w:rPr>
        <w:t xml:space="preserve"> Сложная и противоречивая внутренняя и внешняя политика  была вызвана серьёзными </w:t>
      </w:r>
      <w:r w:rsidRPr="009D0625">
        <w:rPr>
          <w:b/>
          <w:sz w:val="22"/>
          <w:szCs w:val="22"/>
        </w:rPr>
        <w:t>изменениями в экономике России</w:t>
      </w:r>
      <w:r w:rsidRPr="009D0625">
        <w:rPr>
          <w:sz w:val="22"/>
          <w:szCs w:val="22"/>
        </w:rPr>
        <w:t>:1. Возникли новые отрасли промышленности: нефтяная, угольная, машиностроительная.2. Число фабрик и заводов выросло.3. Возникли новые промышленные центры и целые экономические районы.4. Протяжённость железных дорог возросла более, чем в 5 раз. 5. Общий объём пром-го производства за это время вырос почти в 8 р.</w:t>
      </w:r>
    </w:p>
    <w:p w:rsidR="00755F71" w:rsidRPr="009D0625" w:rsidRDefault="00755F71" w:rsidP="00755F71">
      <w:pPr>
        <w:ind w:firstLine="708"/>
        <w:jc w:val="both"/>
        <w:rPr>
          <w:sz w:val="22"/>
          <w:szCs w:val="22"/>
        </w:rPr>
      </w:pPr>
      <w:r w:rsidRPr="009D0625">
        <w:rPr>
          <w:sz w:val="22"/>
          <w:szCs w:val="22"/>
        </w:rPr>
        <w:t xml:space="preserve">По важнейшим экон-м показателям Россия значительно приблизилась к ведущим капиталистическим странам. Немалую роль в повышении темпов эк-го роста сыграла так называемая </w:t>
      </w:r>
      <w:r w:rsidRPr="009D0625">
        <w:rPr>
          <w:b/>
          <w:sz w:val="22"/>
          <w:szCs w:val="22"/>
        </w:rPr>
        <w:t>«индустриализация</w:t>
      </w:r>
      <w:r w:rsidRPr="009D0625">
        <w:rPr>
          <w:sz w:val="22"/>
          <w:szCs w:val="22"/>
        </w:rPr>
        <w:t xml:space="preserve">» или промышленная революция в России. Заинтересованность правительства в повышении эк-го, военного, госуд-го авторитета привела к серьёзному вниманию в развитии тяжёлой пром-сти и транспорта. Именно в эти отрасли широко привлекался иностранный капитал, использовались специалисты из-за рубежа. В 80-е  годы XIX века в России начинают складываться первые </w:t>
      </w:r>
      <w:r w:rsidRPr="009D0625">
        <w:rPr>
          <w:b/>
          <w:sz w:val="22"/>
          <w:szCs w:val="22"/>
        </w:rPr>
        <w:t xml:space="preserve">монополистические объединения, </w:t>
      </w:r>
      <w:r w:rsidRPr="009D0625">
        <w:rPr>
          <w:sz w:val="22"/>
          <w:szCs w:val="22"/>
        </w:rPr>
        <w:t xml:space="preserve">а к началу XX века в 45 отраслях их было уже 140. Монополизацию капитала, проявление других признаков и особенностей развития экономики России того периода сторонники формационного подхода классифицируют как вступление капитализма в его высшую стадию – империализм. По числу монополий Россия отставала от Германии и США, а по степени монополизации некоторых отраслей не уступала им. К 1913 году 7 крупнейших банков сосредоточили 55% капиталов акционерных и коммерческих банков и 60% их общих оборотов. Складывается </w:t>
      </w:r>
      <w:r w:rsidRPr="009D0625">
        <w:rPr>
          <w:b/>
          <w:sz w:val="22"/>
          <w:szCs w:val="22"/>
        </w:rPr>
        <w:t>финансовая олигархия</w:t>
      </w:r>
      <w:r w:rsidRPr="009D0625">
        <w:rPr>
          <w:sz w:val="22"/>
          <w:szCs w:val="22"/>
        </w:rPr>
        <w:t>.(Путилов, Нобель, Давыдов). Осложняли ситуацию внешние займы, однако приток иностранного капитала, используемого для нужд индустриализации, не привёл к утрате экон-й самостоятельности Россией.</w:t>
      </w:r>
    </w:p>
    <w:p w:rsidR="00755F71" w:rsidRPr="009D0625" w:rsidRDefault="00755F71" w:rsidP="00755F71">
      <w:pPr>
        <w:ind w:firstLine="708"/>
        <w:jc w:val="both"/>
        <w:rPr>
          <w:b/>
          <w:sz w:val="22"/>
          <w:szCs w:val="22"/>
        </w:rPr>
      </w:pPr>
      <w:r w:rsidRPr="009D0625">
        <w:rPr>
          <w:b/>
          <w:sz w:val="22"/>
          <w:szCs w:val="22"/>
        </w:rPr>
        <w:t>Мнение различных исторических школ о путях развития страны.</w:t>
      </w:r>
    </w:p>
    <w:p w:rsidR="00755F71" w:rsidRPr="009D0625" w:rsidRDefault="00755F71" w:rsidP="00755F71">
      <w:pPr>
        <w:jc w:val="both"/>
        <w:rPr>
          <w:sz w:val="22"/>
          <w:szCs w:val="22"/>
        </w:rPr>
      </w:pPr>
      <w:r w:rsidRPr="009D0625">
        <w:rPr>
          <w:sz w:val="22"/>
          <w:szCs w:val="22"/>
        </w:rPr>
        <w:t> </w:t>
      </w:r>
      <w:r w:rsidRPr="009D0625">
        <w:rPr>
          <w:b/>
          <w:sz w:val="22"/>
          <w:szCs w:val="22"/>
        </w:rPr>
        <w:t>Религиозно-историческая теория</w:t>
      </w:r>
      <w:r w:rsidRPr="009D0625">
        <w:rPr>
          <w:sz w:val="22"/>
          <w:szCs w:val="22"/>
        </w:rPr>
        <w:t xml:space="preserve"> изучает движение человека к Богу. Религиозные историки (А. В. Карташов, Д. В. Поспеловский и др.) считают, что в начале </w:t>
      </w:r>
      <w:r w:rsidRPr="009D0625">
        <w:rPr>
          <w:sz w:val="22"/>
          <w:szCs w:val="22"/>
          <w:lang w:val="en-US"/>
        </w:rPr>
        <w:t>XX</w:t>
      </w:r>
      <w:r w:rsidRPr="009D0625">
        <w:rPr>
          <w:sz w:val="22"/>
          <w:szCs w:val="22"/>
        </w:rPr>
        <w:t xml:space="preserve"> века падение роли Православной Церкви в общественной жизни России связано с формализацией отношения к ней государственной власти, «обмирщение» культуры, политизация общественного сознания. Появление большого количества политических партий привело к расколу цельного мироощущения у русских людей.</w:t>
      </w:r>
    </w:p>
    <w:p w:rsidR="00755F71" w:rsidRPr="009D0625" w:rsidRDefault="00755F71" w:rsidP="00755F71">
      <w:pPr>
        <w:tabs>
          <w:tab w:val="left" w:pos="510"/>
        </w:tabs>
        <w:snapToGrid w:val="0"/>
        <w:jc w:val="both"/>
        <w:rPr>
          <w:bCs/>
          <w:sz w:val="22"/>
          <w:szCs w:val="22"/>
        </w:rPr>
      </w:pPr>
      <w:r w:rsidRPr="009D0625">
        <w:rPr>
          <w:b/>
          <w:sz w:val="22"/>
          <w:szCs w:val="22"/>
        </w:rPr>
        <w:t xml:space="preserve">Всемирно-историческая теория </w:t>
      </w:r>
      <w:r w:rsidRPr="009D0625">
        <w:rPr>
          <w:sz w:val="22"/>
          <w:szCs w:val="22"/>
        </w:rPr>
        <w:t>изучает общемировое развитие, прогресс человечества.</w:t>
      </w:r>
    </w:p>
    <w:p w:rsidR="00755F71" w:rsidRPr="009D0625" w:rsidRDefault="00755F71" w:rsidP="00755F71">
      <w:pPr>
        <w:tabs>
          <w:tab w:val="left" w:pos="510"/>
        </w:tabs>
        <w:snapToGrid w:val="0"/>
        <w:spacing w:before="60"/>
        <w:jc w:val="both"/>
        <w:rPr>
          <w:b/>
          <w:sz w:val="22"/>
          <w:szCs w:val="22"/>
        </w:rPr>
      </w:pPr>
      <w:r w:rsidRPr="009D0625">
        <w:rPr>
          <w:b/>
          <w:sz w:val="22"/>
          <w:szCs w:val="22"/>
        </w:rPr>
        <w:lastRenderedPageBreak/>
        <w:t>Материалистическое направление</w:t>
      </w:r>
      <w:r w:rsidRPr="009D0625">
        <w:rPr>
          <w:sz w:val="22"/>
          <w:szCs w:val="22"/>
        </w:rPr>
        <w:t xml:space="preserve"> всемирно-исторической теории, изучая прогресс человечества, отдает в нем приоритет развитию общества, общественных отноше</w:t>
      </w:r>
      <w:r w:rsidRPr="009D0625">
        <w:rPr>
          <w:sz w:val="22"/>
          <w:szCs w:val="22"/>
        </w:rPr>
        <w:softHyphen/>
        <w:t>ний, связан</w:t>
      </w:r>
      <w:r w:rsidRPr="009D0625">
        <w:rPr>
          <w:sz w:val="22"/>
          <w:szCs w:val="22"/>
        </w:rPr>
        <w:softHyphen/>
        <w:t>ных с формами собствен</w:t>
      </w:r>
      <w:r w:rsidRPr="009D0625">
        <w:rPr>
          <w:sz w:val="22"/>
          <w:szCs w:val="22"/>
        </w:rPr>
        <w:softHyphen/>
        <w:t>но</w:t>
      </w:r>
      <w:r w:rsidRPr="009D0625">
        <w:rPr>
          <w:sz w:val="22"/>
          <w:szCs w:val="22"/>
        </w:rPr>
        <w:softHyphen/>
        <w:t>сти. Историки материалисты (И. А. Федосов и др.) связывают период 1900 – 1914 гг. с созреванием предпосылок для перехода от капитализма к социализму. В центр освещения событий ставится дея</w:t>
      </w:r>
      <w:r w:rsidRPr="009D0625">
        <w:rPr>
          <w:sz w:val="22"/>
          <w:szCs w:val="22"/>
        </w:rPr>
        <w:softHyphen/>
        <w:t>тель</w:t>
      </w:r>
      <w:r w:rsidRPr="009D0625">
        <w:rPr>
          <w:sz w:val="22"/>
          <w:szCs w:val="22"/>
        </w:rPr>
        <w:softHyphen/>
        <w:t>ность большевистской партии.</w:t>
      </w:r>
    </w:p>
    <w:p w:rsidR="00755F71" w:rsidRPr="009D0625" w:rsidRDefault="00755F71" w:rsidP="00755F71">
      <w:pPr>
        <w:tabs>
          <w:tab w:val="left" w:pos="510"/>
        </w:tabs>
        <w:snapToGrid w:val="0"/>
        <w:jc w:val="both"/>
        <w:rPr>
          <w:b/>
          <w:sz w:val="22"/>
          <w:szCs w:val="22"/>
        </w:rPr>
      </w:pPr>
      <w:r w:rsidRPr="009D0625">
        <w:rPr>
          <w:sz w:val="22"/>
          <w:szCs w:val="22"/>
        </w:rPr>
        <w:t xml:space="preserve">В </w:t>
      </w:r>
      <w:r w:rsidRPr="009D0625">
        <w:rPr>
          <w:b/>
          <w:sz w:val="22"/>
          <w:szCs w:val="22"/>
        </w:rPr>
        <w:t>либеральном направлении</w:t>
      </w:r>
      <w:r w:rsidRPr="009D0625">
        <w:rPr>
          <w:sz w:val="22"/>
          <w:szCs w:val="22"/>
        </w:rPr>
        <w:t xml:space="preserve"> всемирно-исторической теории приоритет в изучении отдается личности, ее правам, дарованным природой, и, прежде всего, праву частной собственности. Либеральные историки (Н. Верт, В. П. Островский, А. И. Уткин и др.) рассматривают данный период российской ис</w:t>
      </w:r>
      <w:r w:rsidRPr="009D0625">
        <w:rPr>
          <w:sz w:val="22"/>
          <w:szCs w:val="22"/>
        </w:rPr>
        <w:softHyphen/>
        <w:t>то</w:t>
      </w:r>
      <w:r w:rsidRPr="009D0625">
        <w:rPr>
          <w:sz w:val="22"/>
          <w:szCs w:val="22"/>
        </w:rPr>
        <w:softHyphen/>
        <w:t>рии через призму реформаторского пути развития страны. Для нее такие фак</w:t>
      </w:r>
      <w:r w:rsidRPr="009D0625">
        <w:rPr>
          <w:sz w:val="22"/>
          <w:szCs w:val="22"/>
        </w:rPr>
        <w:softHyphen/>
        <w:t>ты ис</w:t>
      </w:r>
      <w:r w:rsidRPr="009D0625">
        <w:rPr>
          <w:sz w:val="22"/>
          <w:szCs w:val="22"/>
        </w:rPr>
        <w:softHyphen/>
        <w:t xml:space="preserve">тории как манифест 17 октября </w:t>
      </w:r>
      <w:smartTag w:uri="urn:schemas-microsoft-com:office:smarttags" w:element="metricconverter">
        <w:smartTagPr>
          <w:attr w:name="ProductID" w:val="1905 г"/>
        </w:smartTagPr>
        <w:r w:rsidRPr="009D0625">
          <w:rPr>
            <w:sz w:val="22"/>
            <w:szCs w:val="22"/>
          </w:rPr>
          <w:t>1905 г</w:t>
        </w:r>
      </w:smartTag>
      <w:r w:rsidRPr="009D0625">
        <w:rPr>
          <w:sz w:val="22"/>
          <w:szCs w:val="22"/>
        </w:rPr>
        <w:t>., деятельность 4-х Госу</w:t>
      </w:r>
      <w:r w:rsidRPr="009D0625">
        <w:rPr>
          <w:sz w:val="22"/>
          <w:szCs w:val="22"/>
        </w:rPr>
        <w:softHyphen/>
        <w:t>дар</w:t>
      </w:r>
      <w:r w:rsidRPr="009D0625">
        <w:rPr>
          <w:sz w:val="22"/>
          <w:szCs w:val="22"/>
        </w:rPr>
        <w:softHyphen/>
        <w:t>ст</w:t>
      </w:r>
      <w:r w:rsidRPr="009D0625">
        <w:rPr>
          <w:sz w:val="22"/>
          <w:szCs w:val="22"/>
        </w:rPr>
        <w:softHyphen/>
        <w:t>вен</w:t>
      </w:r>
      <w:r w:rsidRPr="009D0625">
        <w:rPr>
          <w:sz w:val="22"/>
          <w:szCs w:val="22"/>
        </w:rPr>
        <w:softHyphen/>
        <w:t>ных Дум, реформаторская деятельность П.А. Столыпина являются сви</w:t>
      </w:r>
      <w:r w:rsidRPr="009D0625">
        <w:rPr>
          <w:sz w:val="22"/>
          <w:szCs w:val="22"/>
        </w:rPr>
        <w:softHyphen/>
        <w:t>детель</w:t>
      </w:r>
      <w:r w:rsidRPr="009D0625">
        <w:rPr>
          <w:sz w:val="22"/>
          <w:szCs w:val="22"/>
        </w:rPr>
        <w:softHyphen/>
        <w:t>ст</w:t>
      </w:r>
      <w:r w:rsidRPr="009D0625">
        <w:rPr>
          <w:sz w:val="22"/>
          <w:szCs w:val="22"/>
        </w:rPr>
        <w:softHyphen/>
        <w:t>ва</w:t>
      </w:r>
      <w:r w:rsidRPr="009D0625">
        <w:rPr>
          <w:sz w:val="22"/>
          <w:szCs w:val="22"/>
        </w:rPr>
        <w:softHyphen/>
        <w:t>ми того, что Россия в начале ХХ в. стремительно эволю</w:t>
      </w:r>
      <w:r w:rsidRPr="009D0625">
        <w:rPr>
          <w:sz w:val="22"/>
          <w:szCs w:val="22"/>
        </w:rPr>
        <w:softHyphen/>
        <w:t>цио</w:t>
      </w:r>
      <w:r w:rsidRPr="009D0625">
        <w:rPr>
          <w:sz w:val="22"/>
          <w:szCs w:val="22"/>
        </w:rPr>
        <w:softHyphen/>
        <w:t>ни</w:t>
      </w:r>
      <w:r w:rsidRPr="009D0625">
        <w:rPr>
          <w:sz w:val="22"/>
          <w:szCs w:val="22"/>
        </w:rPr>
        <w:softHyphen/>
        <w:t>ро</w:t>
      </w:r>
      <w:r w:rsidRPr="009D0625">
        <w:rPr>
          <w:sz w:val="22"/>
          <w:szCs w:val="22"/>
        </w:rPr>
        <w:softHyphen/>
        <w:t>вала в сторо</w:t>
      </w:r>
      <w:r w:rsidRPr="009D0625">
        <w:rPr>
          <w:sz w:val="22"/>
          <w:szCs w:val="22"/>
        </w:rPr>
        <w:softHyphen/>
        <w:t xml:space="preserve">ну конституционной монархии с рыночной экономикой. </w:t>
      </w:r>
    </w:p>
    <w:p w:rsidR="00755F71" w:rsidRPr="009D0625" w:rsidRDefault="00755F71" w:rsidP="00755F71">
      <w:pPr>
        <w:widowControl w:val="0"/>
        <w:snapToGrid w:val="0"/>
        <w:jc w:val="both"/>
        <w:rPr>
          <w:i/>
          <w:sz w:val="22"/>
          <w:szCs w:val="22"/>
        </w:rPr>
      </w:pPr>
      <w:r w:rsidRPr="009D0625">
        <w:rPr>
          <w:b/>
          <w:sz w:val="22"/>
          <w:szCs w:val="22"/>
        </w:rPr>
        <w:t xml:space="preserve">Технологическое направление </w:t>
      </w:r>
      <w:r w:rsidRPr="009D0625">
        <w:rPr>
          <w:sz w:val="22"/>
          <w:szCs w:val="22"/>
        </w:rPr>
        <w:t xml:space="preserve">всемирно-исторической теории, изучая прогресс человечества, отдает приоритет в нем технологическому развитию и сопутствующим изменениям в обществе. (Мировоззрение – счастье человека, обусловленное прогрессом техники). </w:t>
      </w:r>
    </w:p>
    <w:p w:rsidR="00755F71" w:rsidRPr="009D0625" w:rsidRDefault="00755F71" w:rsidP="00755F71">
      <w:pPr>
        <w:ind w:firstLine="567"/>
        <w:jc w:val="both"/>
        <w:rPr>
          <w:sz w:val="22"/>
          <w:szCs w:val="22"/>
        </w:rPr>
      </w:pPr>
      <w:r w:rsidRPr="009D0625">
        <w:rPr>
          <w:sz w:val="22"/>
          <w:szCs w:val="22"/>
        </w:rPr>
        <w:t>Историки технологического направления (В. А. Красильщиков, С. А. Нефедов и др.) ,считают время с 1900 по 1914 гг. окончанием автократически-бур</w:t>
      </w:r>
      <w:r w:rsidRPr="009D0625">
        <w:rPr>
          <w:sz w:val="22"/>
          <w:szCs w:val="22"/>
        </w:rPr>
        <w:softHyphen/>
        <w:t>жуазного цик</w:t>
      </w:r>
      <w:r w:rsidRPr="009D0625">
        <w:rPr>
          <w:sz w:val="22"/>
          <w:szCs w:val="22"/>
        </w:rPr>
        <w:softHyphen/>
        <w:t>ла российской модернизации, начатого Великими реформами 1860-х гг. Рос</w:t>
      </w:r>
      <w:r w:rsidRPr="009D0625">
        <w:rPr>
          <w:sz w:val="22"/>
          <w:szCs w:val="22"/>
        </w:rPr>
        <w:softHyphen/>
        <w:t>сия пережила первый тур индустриализации (1890–1899 гг.), покрылась сетью железных дорог, крупными городами. Со</w:t>
      </w:r>
      <w:r w:rsidRPr="009D0625">
        <w:rPr>
          <w:sz w:val="22"/>
          <w:szCs w:val="22"/>
        </w:rPr>
        <w:softHyphen/>
        <w:t>бытия происходили на фоне только лишь пробуждающейся деревни, кото</w:t>
      </w:r>
      <w:r w:rsidRPr="009D0625">
        <w:rPr>
          <w:sz w:val="22"/>
          <w:szCs w:val="22"/>
        </w:rPr>
        <w:softHyphen/>
        <w:t xml:space="preserve">рой были чужды городские интересы и зародившаяся там острая социально-политическая борьба. Начавшиеся в ХХ в. модернизационные процессы в деревне к мировой войне оказались незавершенными, еще более обострили уже имеющиеся противоречия в развитии страны и породили новые. Россия в </w:t>
      </w:r>
      <w:smartTag w:uri="urn:schemas-microsoft-com:office:smarttags" w:element="metricconverter">
        <w:smartTagPr>
          <w:attr w:name="ProductID" w:val="1913 г"/>
        </w:smartTagPr>
        <w:r w:rsidRPr="009D0625">
          <w:rPr>
            <w:sz w:val="22"/>
            <w:szCs w:val="22"/>
          </w:rPr>
          <w:t>1913 г</w:t>
        </w:r>
      </w:smartTag>
      <w:r w:rsidRPr="009D0625">
        <w:rPr>
          <w:sz w:val="22"/>
          <w:szCs w:val="22"/>
        </w:rPr>
        <w:t>. отсталая страна: по сложившимся пропорциям между го</w:t>
      </w:r>
      <w:r w:rsidRPr="009D0625">
        <w:rPr>
          <w:sz w:val="22"/>
          <w:szCs w:val="22"/>
        </w:rPr>
        <w:softHyphen/>
        <w:t>род</w:t>
      </w:r>
      <w:r w:rsidRPr="009D0625">
        <w:rPr>
          <w:sz w:val="22"/>
          <w:szCs w:val="22"/>
        </w:rPr>
        <w:softHyphen/>
        <w:t>ским и сельским населением; по доле промышленности в валовом нацио</w:t>
      </w:r>
      <w:r w:rsidRPr="009D0625">
        <w:rPr>
          <w:sz w:val="22"/>
          <w:szCs w:val="22"/>
        </w:rPr>
        <w:softHyphen/>
        <w:t>наль</w:t>
      </w:r>
      <w:r w:rsidRPr="009D0625">
        <w:rPr>
          <w:sz w:val="22"/>
          <w:szCs w:val="22"/>
        </w:rPr>
        <w:softHyphen/>
        <w:t>ном продукте; по разрыву в уровнях личного потребления между иму</w:t>
      </w:r>
      <w:r w:rsidRPr="009D0625">
        <w:rPr>
          <w:sz w:val="22"/>
          <w:szCs w:val="22"/>
        </w:rPr>
        <w:softHyphen/>
        <w:t>щи</w:t>
      </w:r>
      <w:r w:rsidRPr="009D0625">
        <w:rPr>
          <w:sz w:val="22"/>
          <w:szCs w:val="22"/>
        </w:rPr>
        <w:softHyphen/>
        <w:t>ми и неимущими массами; по олигархическому характеру политической власти; по степени распространения современной культуры.</w:t>
      </w:r>
    </w:p>
    <w:p w:rsidR="00755F71" w:rsidRPr="009D0625" w:rsidRDefault="00755F71" w:rsidP="00755F71">
      <w:pPr>
        <w:ind w:firstLine="708"/>
        <w:jc w:val="both"/>
        <w:rPr>
          <w:sz w:val="22"/>
          <w:szCs w:val="22"/>
        </w:rPr>
      </w:pPr>
      <w:r w:rsidRPr="009D0625">
        <w:rPr>
          <w:b/>
          <w:sz w:val="22"/>
          <w:szCs w:val="22"/>
        </w:rPr>
        <w:t xml:space="preserve">Реформаторская деятельность С. Ю. Витте. </w:t>
      </w:r>
      <w:r w:rsidRPr="009D0625">
        <w:rPr>
          <w:sz w:val="22"/>
          <w:szCs w:val="22"/>
        </w:rPr>
        <w:t xml:space="preserve">Одним из руководителей экон-й политики 90-х годов 19  века и начала 20 века был Сергей Юльевич Витте. Начинал свою деятельность главой ж/д-го ведомства, стал министром финансов, а затем и главой правительства. Основаня идея эк-й платформы Витте: в течение примерно 10 лет догнать в промышленном отношении более развитые страны Европы и занять прочные позиции на рынках Среднего и Дальнего Востока. Вот ряд проведённых мероприятий, которые свительствуют о его прогрессивности: Именно Витте в 1894-1895 гг добился стабилизации рубля, а в </w:t>
      </w:r>
      <w:smartTag w:uri="urn:schemas-microsoft-com:office:smarttags" w:element="metricconverter">
        <w:smartTagPr>
          <w:attr w:name="ProductID" w:val="1897 г"/>
        </w:smartTagPr>
        <w:r w:rsidRPr="009D0625">
          <w:rPr>
            <w:sz w:val="22"/>
            <w:szCs w:val="22"/>
          </w:rPr>
          <w:t>1897 г</w:t>
        </w:r>
      </w:smartTag>
      <w:r w:rsidRPr="009D0625">
        <w:rPr>
          <w:sz w:val="22"/>
          <w:szCs w:val="22"/>
        </w:rPr>
        <w:t>. Сделал то, что ранее не удавалось – ввёл золотое денежное обращение, обеспечив стране твёрдую валюту вплоть до 1 мировой войны и приток иностранных капиталов.</w:t>
      </w:r>
    </w:p>
    <w:p w:rsidR="00755F71" w:rsidRPr="009D0625" w:rsidRDefault="00755F71" w:rsidP="00755F71">
      <w:pPr>
        <w:ind w:firstLine="708"/>
        <w:jc w:val="both"/>
        <w:rPr>
          <w:sz w:val="22"/>
          <w:szCs w:val="22"/>
        </w:rPr>
      </w:pPr>
      <w:r w:rsidRPr="009D0625">
        <w:rPr>
          <w:sz w:val="22"/>
          <w:szCs w:val="22"/>
        </w:rPr>
        <w:t>В программе ускоренного промыш-го развития особая роль отводилась привлечению иностранного капитала, например в ж/д-е дело. Эти меры способствовали сооружению  рекордного количества новых линий. Витте ввёл винную монополию, что было эффективным средством привлечения народных средств. Особенностью проводимого С. Ю. Витте курса было то, что он широко использовал экономическую силу власти, Государственный банк и учреждения министерства финансов.</w:t>
      </w:r>
    </w:p>
    <w:p w:rsidR="00755F71" w:rsidRPr="009D0625" w:rsidRDefault="00755F71" w:rsidP="00755F71">
      <w:pPr>
        <w:widowControl w:val="0"/>
        <w:snapToGrid w:val="0"/>
        <w:ind w:firstLine="567"/>
        <w:jc w:val="both"/>
        <w:rPr>
          <w:sz w:val="22"/>
          <w:szCs w:val="22"/>
        </w:rPr>
      </w:pPr>
      <w:r w:rsidRPr="009D0625">
        <w:rPr>
          <w:sz w:val="22"/>
          <w:szCs w:val="22"/>
        </w:rPr>
        <w:t>Тактика Витте предполагала использование всех средств и методов для решения стратегических задач — от жесткой регламен</w:t>
      </w:r>
      <w:r w:rsidRPr="009D0625">
        <w:rPr>
          <w:sz w:val="22"/>
          <w:szCs w:val="22"/>
        </w:rPr>
        <w:softHyphen/>
        <w:t>тации сверху до полной свободы частной инициативы, от протекционизма до привлечения иностранных капиталов. В 1890-е годы Россия по темпам промышленного ро</w:t>
      </w:r>
      <w:r w:rsidRPr="009D0625">
        <w:rPr>
          <w:sz w:val="22"/>
          <w:szCs w:val="22"/>
        </w:rPr>
        <w:softHyphen/>
        <w:t>ста занимала первое место в мире. В начале XX в. в ход процессов вмешалась политика — война с Японией и по</w:t>
      </w:r>
      <w:r w:rsidRPr="009D0625">
        <w:rPr>
          <w:sz w:val="22"/>
          <w:szCs w:val="22"/>
        </w:rPr>
        <w:softHyphen/>
        <w:t>следовавшие за ней революционные события. Темпы промышленного роста снизились.</w:t>
      </w:r>
    </w:p>
    <w:p w:rsidR="006C3111" w:rsidRPr="009D0625" w:rsidRDefault="006C3111" w:rsidP="00755F71">
      <w:pPr>
        <w:widowControl w:val="0"/>
        <w:snapToGrid w:val="0"/>
        <w:ind w:firstLine="567"/>
        <w:jc w:val="both"/>
        <w:rPr>
          <w:sz w:val="32"/>
          <w:szCs w:val="32"/>
        </w:rPr>
      </w:pPr>
    </w:p>
    <w:p w:rsidR="00755F71" w:rsidRPr="00A6020A" w:rsidRDefault="009D0625" w:rsidP="006C3111">
      <w:pPr>
        <w:pStyle w:val="a5"/>
        <w:jc w:val="center"/>
        <w:rPr>
          <w:rFonts w:ascii="Times New Roman" w:hAnsi="Times New Roman" w:cs="Times New Roman"/>
          <w:b/>
          <w:sz w:val="28"/>
          <w:szCs w:val="28"/>
          <w:u w:val="single"/>
        </w:rPr>
      </w:pPr>
      <w:r w:rsidRPr="00A6020A">
        <w:rPr>
          <w:rFonts w:ascii="Times New Roman" w:hAnsi="Times New Roman" w:cs="Times New Roman"/>
          <w:b/>
          <w:sz w:val="28"/>
          <w:szCs w:val="28"/>
          <w:u w:val="single"/>
        </w:rPr>
        <w:t>24</w:t>
      </w:r>
      <w:r w:rsidR="00755F71" w:rsidRPr="00A6020A">
        <w:rPr>
          <w:rFonts w:ascii="Times New Roman" w:hAnsi="Times New Roman" w:cs="Times New Roman"/>
          <w:b/>
          <w:sz w:val="28"/>
          <w:szCs w:val="28"/>
          <w:u w:val="single"/>
        </w:rPr>
        <w:t>.Реформатор П. А. Столыпин. Интерпретации проблем. Мнение исторических школ о путях развития страны.</w:t>
      </w:r>
    </w:p>
    <w:p w:rsidR="00755F71" w:rsidRPr="009D0625" w:rsidRDefault="00755F71" w:rsidP="00755F71">
      <w:pPr>
        <w:pStyle w:val="a5"/>
        <w:rPr>
          <w:rFonts w:ascii="Times New Roman" w:hAnsi="Times New Roman" w:cs="Times New Roman"/>
          <w:sz w:val="22"/>
          <w:szCs w:val="22"/>
        </w:rPr>
      </w:pPr>
      <w:r w:rsidRPr="009D0625">
        <w:rPr>
          <w:rFonts w:ascii="Times New Roman" w:hAnsi="Times New Roman" w:cs="Times New Roman"/>
          <w:sz w:val="22"/>
          <w:szCs w:val="22"/>
        </w:rPr>
        <w:t>Война с Японией и последовавшие за ней революционные события привели к снижению темпов промышленного роста. Столыпин стал инициатором преобразований, имевших высокую экономическую  и социальную результативность. Главным делом жизни П.А. Столыпина стала земельная реформа. Она включала в себя следующие меры: 1.)Указ об освобождении крестьян от выкупных платежей и раскрепощение от общинной зависимости. 2.)</w:t>
      </w:r>
      <w:r w:rsidRPr="009D0625">
        <w:rPr>
          <w:rFonts w:ascii="Times New Roman" w:hAnsi="Times New Roman" w:cs="Times New Roman"/>
          <w:sz w:val="22"/>
          <w:szCs w:val="22"/>
        </w:rPr>
        <w:tab/>
        <w:t>Закон,  предоставляющий крестьянам возможность селиться на хуторах и владеть землей на правах наследственной собственности. 3.)</w:t>
      </w:r>
      <w:r w:rsidRPr="009D0625">
        <w:rPr>
          <w:rFonts w:ascii="Times New Roman" w:hAnsi="Times New Roman" w:cs="Times New Roman"/>
          <w:sz w:val="22"/>
          <w:szCs w:val="22"/>
        </w:rPr>
        <w:tab/>
        <w:t>Создание земельного фонда из казенных и императорских земель для обеспечения землей всех нуждающихся в ней крестьян. 4.)</w:t>
      </w:r>
      <w:r w:rsidRPr="009D0625">
        <w:rPr>
          <w:rFonts w:ascii="Times New Roman" w:hAnsi="Times New Roman" w:cs="Times New Roman"/>
          <w:sz w:val="22"/>
          <w:szCs w:val="22"/>
        </w:rPr>
        <w:tab/>
        <w:t>Предоставление крестьянам права покупать землю помещиков. 5.)</w:t>
      </w:r>
      <w:r w:rsidRPr="009D0625">
        <w:rPr>
          <w:rFonts w:ascii="Times New Roman" w:hAnsi="Times New Roman" w:cs="Times New Roman"/>
          <w:sz w:val="22"/>
          <w:szCs w:val="22"/>
        </w:rPr>
        <w:tab/>
        <w:t>Выделение крестьянам государственных  беспроцентных кредитов для покупки земли. 6.)</w:t>
      </w:r>
      <w:r w:rsidRPr="009D0625">
        <w:rPr>
          <w:rFonts w:ascii="Times New Roman" w:hAnsi="Times New Roman" w:cs="Times New Roman"/>
          <w:sz w:val="22"/>
          <w:szCs w:val="22"/>
        </w:rPr>
        <w:tab/>
        <w:t xml:space="preserve">Активизация работы крестьянского банка, задачей которого являлась регламентация землепользования, обеспечивавшая барьеры монополизму и </w:t>
      </w:r>
      <w:r w:rsidRPr="009D0625">
        <w:rPr>
          <w:rFonts w:ascii="Times New Roman" w:hAnsi="Times New Roman" w:cs="Times New Roman"/>
          <w:sz w:val="22"/>
          <w:szCs w:val="22"/>
        </w:rPr>
        <w:lastRenderedPageBreak/>
        <w:t>спекуляции землей. 7.)Организация переселенческого дела: государственная помощь переселенцам транспортом, кредитами на постройку домов, покупку машин, скота и домашнего имущества, предварительное землеустройство участков для переселенцев. 8.)</w:t>
      </w:r>
      <w:r w:rsidRPr="009D0625">
        <w:rPr>
          <w:rFonts w:ascii="Times New Roman" w:hAnsi="Times New Roman" w:cs="Times New Roman"/>
          <w:sz w:val="22"/>
          <w:szCs w:val="22"/>
        </w:rPr>
        <w:tab/>
        <w:t xml:space="preserve">Организация в сельских местностях дорожного строительства, кооперативной деятельности, страхового обеспечения, медицинской и ветеринарной помощи, агрономической консультации, строительства школ и сельских храмов. </w:t>
      </w:r>
    </w:p>
    <w:p w:rsidR="00755F71" w:rsidRPr="009D0625" w:rsidRDefault="00755F71" w:rsidP="00755F71">
      <w:pPr>
        <w:pStyle w:val="a5"/>
        <w:rPr>
          <w:rFonts w:ascii="Times New Roman" w:hAnsi="Times New Roman" w:cs="Times New Roman"/>
          <w:sz w:val="22"/>
          <w:szCs w:val="22"/>
        </w:rPr>
      </w:pPr>
      <w:r w:rsidRPr="009D0625">
        <w:rPr>
          <w:rFonts w:ascii="Times New Roman" w:hAnsi="Times New Roman" w:cs="Times New Roman"/>
          <w:sz w:val="22"/>
          <w:szCs w:val="22"/>
        </w:rPr>
        <w:t xml:space="preserve">В результате этих мер в России создавалось устойчивое и высокоразвитое земледелие. Успех аграрных преобразований был возможен лишь при условии внутриполитической стабильности в стране. Столыпин, будучи твердым сторонником российской государственности, принимал шаги для обуздания левацкого террора и социальной демагогии. </w:t>
      </w:r>
    </w:p>
    <w:p w:rsidR="00755F71" w:rsidRPr="009D0625" w:rsidRDefault="00755F71" w:rsidP="00755F71">
      <w:pPr>
        <w:rPr>
          <w:sz w:val="22"/>
          <w:szCs w:val="22"/>
        </w:rPr>
      </w:pPr>
      <w:r w:rsidRPr="009D0625">
        <w:rPr>
          <w:b/>
          <w:sz w:val="22"/>
          <w:szCs w:val="22"/>
        </w:rPr>
        <w:t>Религиозно-историческая теория</w:t>
      </w:r>
      <w:r w:rsidRPr="009D0625">
        <w:rPr>
          <w:sz w:val="22"/>
          <w:szCs w:val="22"/>
        </w:rPr>
        <w:t xml:space="preserve"> изучает движение человека к Богу. (Мировоззрение – спасение Души). Религиозные историки (А. В. Карташов, Д. В. Поспеловский и др.) считают, что в начале </w:t>
      </w:r>
      <w:r w:rsidRPr="009D0625">
        <w:rPr>
          <w:sz w:val="22"/>
          <w:szCs w:val="22"/>
          <w:lang w:val="en-US"/>
        </w:rPr>
        <w:t>XX</w:t>
      </w:r>
      <w:r w:rsidRPr="009D0625">
        <w:rPr>
          <w:sz w:val="22"/>
          <w:szCs w:val="22"/>
        </w:rPr>
        <w:t xml:space="preserve"> века падение роли Православной Церкви в общественной жизни России связано с формализацией отношения к ней государственной власти, «обмирщение» культуры, политизация общественного сознания. </w:t>
      </w:r>
      <w:r w:rsidRPr="009D0625">
        <w:rPr>
          <w:b/>
          <w:sz w:val="22"/>
          <w:szCs w:val="22"/>
        </w:rPr>
        <w:t xml:space="preserve">Всемирно-историческая теория </w:t>
      </w:r>
      <w:r w:rsidRPr="009D0625">
        <w:rPr>
          <w:sz w:val="22"/>
          <w:szCs w:val="22"/>
        </w:rPr>
        <w:t>изучает общемировое развитие, прогресс человечества.</w:t>
      </w:r>
      <w:r w:rsidRPr="009D0625">
        <w:rPr>
          <w:b/>
          <w:sz w:val="22"/>
          <w:szCs w:val="22"/>
        </w:rPr>
        <w:t xml:space="preserve"> (</w:t>
      </w:r>
      <w:r w:rsidRPr="009D0625">
        <w:rPr>
          <w:bCs/>
          <w:sz w:val="22"/>
          <w:szCs w:val="22"/>
        </w:rPr>
        <w:t>Мировоззрение- получение максимальных материальных благ).</w:t>
      </w:r>
      <w:r w:rsidRPr="009D0625">
        <w:rPr>
          <w:sz w:val="22"/>
          <w:szCs w:val="22"/>
        </w:rPr>
        <w:t xml:space="preserve"> </w:t>
      </w:r>
      <w:r w:rsidRPr="009D0625">
        <w:rPr>
          <w:b/>
          <w:sz w:val="22"/>
          <w:szCs w:val="22"/>
        </w:rPr>
        <w:t>Материалистическое направление</w:t>
      </w:r>
      <w:r w:rsidRPr="009D0625">
        <w:rPr>
          <w:sz w:val="22"/>
          <w:szCs w:val="22"/>
        </w:rPr>
        <w:t>. Историки материалисты (И. А. Федосов и др.) связывают период 1900 – 1914 гг. с созреванием предпосылок для перехода от капитализма к социализму. Для обоснования концепции опи</w:t>
      </w:r>
      <w:r w:rsidRPr="009D0625">
        <w:rPr>
          <w:sz w:val="22"/>
          <w:szCs w:val="22"/>
        </w:rPr>
        <w:softHyphen/>
        <w:t>ра</w:t>
      </w:r>
      <w:r w:rsidRPr="009D0625">
        <w:rPr>
          <w:sz w:val="22"/>
          <w:szCs w:val="22"/>
        </w:rPr>
        <w:softHyphen/>
      </w:r>
      <w:r w:rsidRPr="009D0625">
        <w:rPr>
          <w:sz w:val="22"/>
          <w:szCs w:val="22"/>
        </w:rPr>
        <w:softHyphen/>
        <w:t>ют</w:t>
      </w:r>
      <w:r w:rsidRPr="009D0625">
        <w:rPr>
          <w:sz w:val="22"/>
          <w:szCs w:val="22"/>
        </w:rPr>
        <w:softHyphen/>
      </w:r>
      <w:r w:rsidRPr="009D0625">
        <w:rPr>
          <w:sz w:val="22"/>
          <w:szCs w:val="22"/>
        </w:rPr>
        <w:softHyphen/>
        <w:t>ся на факты классового противостояния: революция 1905–1907 гг., высокие темпы развития эко</w:t>
      </w:r>
      <w:r w:rsidRPr="009D0625">
        <w:rPr>
          <w:sz w:val="22"/>
          <w:szCs w:val="22"/>
        </w:rPr>
        <w:softHyphen/>
        <w:t>но</w:t>
      </w:r>
      <w:r w:rsidRPr="009D0625">
        <w:rPr>
          <w:sz w:val="22"/>
          <w:szCs w:val="22"/>
        </w:rPr>
        <w:softHyphen/>
      </w:r>
      <w:r w:rsidRPr="009D0625">
        <w:rPr>
          <w:sz w:val="22"/>
          <w:szCs w:val="22"/>
        </w:rPr>
        <w:softHyphen/>
        <w:t>ми</w:t>
      </w:r>
      <w:r w:rsidRPr="009D0625">
        <w:rPr>
          <w:sz w:val="22"/>
          <w:szCs w:val="22"/>
        </w:rPr>
        <w:softHyphen/>
        <w:t>ки в период 1907–1913 гг., монополизация промышленности, обострение про</w:t>
      </w:r>
      <w:r w:rsidRPr="009D0625">
        <w:rPr>
          <w:sz w:val="22"/>
          <w:szCs w:val="22"/>
        </w:rPr>
        <w:softHyphen/>
        <w:t>ти</w:t>
      </w:r>
      <w:r w:rsidRPr="009D0625">
        <w:rPr>
          <w:sz w:val="22"/>
          <w:szCs w:val="22"/>
        </w:rPr>
        <w:softHyphen/>
        <w:t>во</w:t>
      </w:r>
      <w:r w:rsidRPr="009D0625">
        <w:rPr>
          <w:sz w:val="22"/>
          <w:szCs w:val="22"/>
        </w:rPr>
        <w:softHyphen/>
        <w:t>речий в обществе в межреволюционный период, ухудшение поло</w:t>
      </w:r>
      <w:r w:rsidRPr="009D0625">
        <w:rPr>
          <w:sz w:val="22"/>
          <w:szCs w:val="22"/>
        </w:rPr>
        <w:softHyphen/>
        <w:t>же</w:t>
      </w:r>
      <w:r w:rsidRPr="009D0625">
        <w:rPr>
          <w:sz w:val="22"/>
          <w:szCs w:val="22"/>
        </w:rPr>
        <w:softHyphen/>
        <w:t>ния на</w:t>
      </w:r>
      <w:r w:rsidRPr="009D0625">
        <w:rPr>
          <w:sz w:val="22"/>
          <w:szCs w:val="22"/>
        </w:rPr>
        <w:softHyphen/>
        <w:t>род</w:t>
      </w:r>
      <w:r w:rsidRPr="009D0625">
        <w:rPr>
          <w:sz w:val="22"/>
          <w:szCs w:val="22"/>
        </w:rPr>
        <w:softHyphen/>
        <w:t>ных масс, рост антиправительственных выступлений. В центр освещения событий ставится дея</w:t>
      </w:r>
      <w:r w:rsidRPr="009D0625">
        <w:rPr>
          <w:sz w:val="22"/>
          <w:szCs w:val="22"/>
        </w:rPr>
        <w:softHyphen/>
        <w:t>тель</w:t>
      </w:r>
      <w:r w:rsidRPr="009D0625">
        <w:rPr>
          <w:sz w:val="22"/>
          <w:szCs w:val="22"/>
        </w:rPr>
        <w:softHyphen/>
        <w:t xml:space="preserve">ность большевистской партии. В </w:t>
      </w:r>
      <w:r w:rsidRPr="009D0625">
        <w:rPr>
          <w:b/>
          <w:sz w:val="22"/>
          <w:szCs w:val="22"/>
        </w:rPr>
        <w:t>либеральном направлении</w:t>
      </w:r>
      <w:r w:rsidRPr="009D0625">
        <w:rPr>
          <w:sz w:val="22"/>
          <w:szCs w:val="22"/>
        </w:rPr>
        <w:t xml:space="preserve"> всемирно-исторической теории приоритет в изучении отдается личности, ее правам, дарованным природой, и, прежде всего, праву частной собственности. (Мировоззрение – личное счастье человека, живущего в обществе).</w:t>
      </w:r>
    </w:p>
    <w:p w:rsidR="00755F71" w:rsidRPr="009D0625" w:rsidRDefault="00755F71" w:rsidP="00755F71">
      <w:pPr>
        <w:ind w:firstLine="567"/>
        <w:rPr>
          <w:sz w:val="22"/>
          <w:szCs w:val="22"/>
        </w:rPr>
      </w:pPr>
      <w:r w:rsidRPr="009D0625">
        <w:rPr>
          <w:sz w:val="22"/>
          <w:szCs w:val="22"/>
        </w:rPr>
        <w:t xml:space="preserve"> Либеральные историки (Н. Верт, В. П. Островский, А. И. Уткин и др.) рассматривают данный период российской ис</w:t>
      </w:r>
      <w:r w:rsidRPr="009D0625">
        <w:rPr>
          <w:sz w:val="22"/>
          <w:szCs w:val="22"/>
        </w:rPr>
        <w:softHyphen/>
        <w:t>то</w:t>
      </w:r>
      <w:r w:rsidRPr="009D0625">
        <w:rPr>
          <w:sz w:val="22"/>
          <w:szCs w:val="22"/>
        </w:rPr>
        <w:softHyphen/>
        <w:t>рии через призму реформаторского пути развития страны. Для нее такие фак</w:t>
      </w:r>
      <w:r w:rsidRPr="009D0625">
        <w:rPr>
          <w:sz w:val="22"/>
          <w:szCs w:val="22"/>
        </w:rPr>
        <w:softHyphen/>
        <w:t>ты ис</w:t>
      </w:r>
      <w:r w:rsidRPr="009D0625">
        <w:rPr>
          <w:sz w:val="22"/>
          <w:szCs w:val="22"/>
        </w:rPr>
        <w:softHyphen/>
        <w:t xml:space="preserve">тории как манифест 17 октября </w:t>
      </w:r>
      <w:smartTag w:uri="urn:schemas-microsoft-com:office:smarttags" w:element="metricconverter">
        <w:smartTagPr>
          <w:attr w:name="ProductID" w:val="1905 г"/>
        </w:smartTagPr>
        <w:r w:rsidRPr="009D0625">
          <w:rPr>
            <w:sz w:val="22"/>
            <w:szCs w:val="22"/>
          </w:rPr>
          <w:t>1905 г</w:t>
        </w:r>
      </w:smartTag>
      <w:r w:rsidRPr="009D0625">
        <w:rPr>
          <w:sz w:val="22"/>
          <w:szCs w:val="22"/>
        </w:rPr>
        <w:t>., деятельность 4-х Госу</w:t>
      </w:r>
      <w:r w:rsidRPr="009D0625">
        <w:rPr>
          <w:sz w:val="22"/>
          <w:szCs w:val="22"/>
        </w:rPr>
        <w:softHyphen/>
        <w:t>дар</w:t>
      </w:r>
      <w:r w:rsidRPr="009D0625">
        <w:rPr>
          <w:sz w:val="22"/>
          <w:szCs w:val="22"/>
        </w:rPr>
        <w:softHyphen/>
        <w:t>ст</w:t>
      </w:r>
      <w:r w:rsidRPr="009D0625">
        <w:rPr>
          <w:sz w:val="22"/>
          <w:szCs w:val="22"/>
        </w:rPr>
        <w:softHyphen/>
        <w:t>вен</w:t>
      </w:r>
      <w:r w:rsidRPr="009D0625">
        <w:rPr>
          <w:sz w:val="22"/>
          <w:szCs w:val="22"/>
        </w:rPr>
        <w:softHyphen/>
        <w:t>ных Дум, реформаторская деятельность П.А. Столыпина являются сви</w:t>
      </w:r>
      <w:r w:rsidRPr="009D0625">
        <w:rPr>
          <w:sz w:val="22"/>
          <w:szCs w:val="22"/>
        </w:rPr>
        <w:softHyphen/>
        <w:t>детель</w:t>
      </w:r>
      <w:r w:rsidRPr="009D0625">
        <w:rPr>
          <w:sz w:val="22"/>
          <w:szCs w:val="22"/>
        </w:rPr>
        <w:softHyphen/>
        <w:t>ст</w:t>
      </w:r>
      <w:r w:rsidRPr="009D0625">
        <w:rPr>
          <w:sz w:val="22"/>
          <w:szCs w:val="22"/>
        </w:rPr>
        <w:softHyphen/>
        <w:t>ва</w:t>
      </w:r>
      <w:r w:rsidRPr="009D0625">
        <w:rPr>
          <w:sz w:val="22"/>
          <w:szCs w:val="22"/>
        </w:rPr>
        <w:softHyphen/>
        <w:t>ми того, что Россия в начале ХХ в. стремительно эволю</w:t>
      </w:r>
      <w:r w:rsidRPr="009D0625">
        <w:rPr>
          <w:sz w:val="22"/>
          <w:szCs w:val="22"/>
        </w:rPr>
        <w:softHyphen/>
        <w:t>цио</w:t>
      </w:r>
      <w:r w:rsidRPr="009D0625">
        <w:rPr>
          <w:sz w:val="22"/>
          <w:szCs w:val="22"/>
        </w:rPr>
        <w:softHyphen/>
        <w:t>ни</w:t>
      </w:r>
      <w:r w:rsidRPr="009D0625">
        <w:rPr>
          <w:sz w:val="22"/>
          <w:szCs w:val="22"/>
        </w:rPr>
        <w:softHyphen/>
        <w:t>ро</w:t>
      </w:r>
      <w:r w:rsidRPr="009D0625">
        <w:rPr>
          <w:sz w:val="22"/>
          <w:szCs w:val="22"/>
        </w:rPr>
        <w:softHyphen/>
        <w:t>вала в сторо</w:t>
      </w:r>
      <w:r w:rsidRPr="009D0625">
        <w:rPr>
          <w:sz w:val="22"/>
          <w:szCs w:val="22"/>
        </w:rPr>
        <w:softHyphen/>
        <w:t>ну конституционной монархии с рыночной экономикой. Дру</w:t>
      </w:r>
      <w:r w:rsidRPr="009D0625">
        <w:rPr>
          <w:sz w:val="22"/>
          <w:szCs w:val="22"/>
        </w:rPr>
        <w:softHyphen/>
        <w:t>гими словами, ли</w:t>
      </w:r>
      <w:r w:rsidRPr="009D0625">
        <w:rPr>
          <w:sz w:val="22"/>
          <w:szCs w:val="22"/>
        </w:rPr>
        <w:softHyphen/>
        <w:t>беральные историки усматривают в этом вхождение России в мировую циви</w:t>
      </w:r>
      <w:r w:rsidRPr="009D0625">
        <w:rPr>
          <w:sz w:val="22"/>
          <w:szCs w:val="22"/>
        </w:rPr>
        <w:softHyphen/>
        <w:t>лизацию в качестве полноправного партнера с тенденцией выхода на лиди</w:t>
      </w:r>
      <w:r w:rsidRPr="009D0625">
        <w:rPr>
          <w:sz w:val="22"/>
          <w:szCs w:val="22"/>
        </w:rPr>
        <w:softHyphen/>
        <w:t>рующие позиции.</w:t>
      </w:r>
    </w:p>
    <w:p w:rsidR="00755F71" w:rsidRPr="009D0625" w:rsidRDefault="00755F71" w:rsidP="00755F71">
      <w:pPr>
        <w:widowControl w:val="0"/>
        <w:snapToGrid w:val="0"/>
        <w:ind w:firstLine="567"/>
        <w:rPr>
          <w:i/>
          <w:sz w:val="22"/>
          <w:szCs w:val="22"/>
        </w:rPr>
      </w:pPr>
      <w:r w:rsidRPr="009D0625">
        <w:rPr>
          <w:b/>
          <w:sz w:val="22"/>
          <w:szCs w:val="22"/>
        </w:rPr>
        <w:t xml:space="preserve">Технологическое направление </w:t>
      </w:r>
      <w:r w:rsidRPr="009D0625">
        <w:rPr>
          <w:sz w:val="22"/>
          <w:szCs w:val="22"/>
        </w:rPr>
        <w:t xml:space="preserve">всемирно-исторической теории, изучая прогресс человечества, отдает приоритет в нем технологическому развитию и сопутствующим изменениям в обществе. (Мировоззрение – счастье человека, обусловленное прогрессом техники). </w:t>
      </w:r>
    </w:p>
    <w:p w:rsidR="00755F71" w:rsidRPr="009D0625" w:rsidRDefault="00755F71" w:rsidP="00755F71">
      <w:pPr>
        <w:ind w:firstLine="567"/>
        <w:rPr>
          <w:sz w:val="22"/>
          <w:szCs w:val="22"/>
        </w:rPr>
      </w:pPr>
      <w:r w:rsidRPr="009D0625">
        <w:rPr>
          <w:sz w:val="22"/>
          <w:szCs w:val="22"/>
        </w:rPr>
        <w:t>Историки технологического направления (В. А. Красильщиков, С. А. Нефедов и др.) ,считают время с 1900 по 1914 гг. окончанием автократически-бур</w:t>
      </w:r>
      <w:r w:rsidRPr="009D0625">
        <w:rPr>
          <w:sz w:val="22"/>
          <w:szCs w:val="22"/>
        </w:rPr>
        <w:softHyphen/>
        <w:t>жуазного цик</w:t>
      </w:r>
      <w:r w:rsidRPr="009D0625">
        <w:rPr>
          <w:sz w:val="22"/>
          <w:szCs w:val="22"/>
        </w:rPr>
        <w:softHyphen/>
        <w:t>ла российской модернизации, начатого Великими реформами 1860-х гг. Рос</w:t>
      </w:r>
      <w:r w:rsidRPr="009D0625">
        <w:rPr>
          <w:sz w:val="22"/>
          <w:szCs w:val="22"/>
        </w:rPr>
        <w:softHyphen/>
        <w:t>сия пережила первый тур индустриализации (1890–1899 гг.), покрылась сетью железных дорог, крупными городами. Со</w:t>
      </w:r>
      <w:r w:rsidRPr="009D0625">
        <w:rPr>
          <w:sz w:val="22"/>
          <w:szCs w:val="22"/>
        </w:rPr>
        <w:softHyphen/>
        <w:t>бытия происходили на фоне только лишь пробуждающейся деревни, кото</w:t>
      </w:r>
      <w:r w:rsidRPr="009D0625">
        <w:rPr>
          <w:sz w:val="22"/>
          <w:szCs w:val="22"/>
        </w:rPr>
        <w:softHyphen/>
        <w:t xml:space="preserve">рой были чужды городские интересы и зародившаяся там острая социально-политическая борьба. Начавшиеся в ХХ в. модернизационные процессы в деревне к мировой войне оказались незавершенными, еще более обострили уже имеющиеся противоречия в развитии страны и породили новые. Россия в </w:t>
      </w:r>
      <w:smartTag w:uri="urn:schemas-microsoft-com:office:smarttags" w:element="metricconverter">
        <w:smartTagPr>
          <w:attr w:name="ProductID" w:val="1913 г"/>
        </w:smartTagPr>
        <w:r w:rsidRPr="009D0625">
          <w:rPr>
            <w:sz w:val="22"/>
            <w:szCs w:val="22"/>
          </w:rPr>
          <w:t>1913 г</w:t>
        </w:r>
      </w:smartTag>
      <w:r w:rsidRPr="009D0625">
        <w:rPr>
          <w:sz w:val="22"/>
          <w:szCs w:val="22"/>
        </w:rPr>
        <w:t>. отсталая страна: по сложившимся пропорциям между го</w:t>
      </w:r>
      <w:r w:rsidRPr="009D0625">
        <w:rPr>
          <w:sz w:val="22"/>
          <w:szCs w:val="22"/>
        </w:rPr>
        <w:softHyphen/>
        <w:t>род</w:t>
      </w:r>
      <w:r w:rsidRPr="009D0625">
        <w:rPr>
          <w:sz w:val="22"/>
          <w:szCs w:val="22"/>
        </w:rPr>
        <w:softHyphen/>
        <w:t>ским и сельским населением; по доле промышленности в валовом нацио</w:t>
      </w:r>
      <w:r w:rsidRPr="009D0625">
        <w:rPr>
          <w:sz w:val="22"/>
          <w:szCs w:val="22"/>
        </w:rPr>
        <w:softHyphen/>
        <w:t>наль</w:t>
      </w:r>
      <w:r w:rsidRPr="009D0625">
        <w:rPr>
          <w:sz w:val="22"/>
          <w:szCs w:val="22"/>
        </w:rPr>
        <w:softHyphen/>
        <w:t>ном продукте; по разрыву в уровнях личного потребления между иму</w:t>
      </w:r>
      <w:r w:rsidRPr="009D0625">
        <w:rPr>
          <w:sz w:val="22"/>
          <w:szCs w:val="22"/>
        </w:rPr>
        <w:softHyphen/>
        <w:t>щи</w:t>
      </w:r>
      <w:r w:rsidRPr="009D0625">
        <w:rPr>
          <w:sz w:val="22"/>
          <w:szCs w:val="22"/>
        </w:rPr>
        <w:softHyphen/>
        <w:t>ми и неимущими массами; по олигархическому характеру политической власти; по степени распространения современной культуры.</w:t>
      </w:r>
    </w:p>
    <w:p w:rsidR="006C3111" w:rsidRPr="009D0625" w:rsidRDefault="006C3111" w:rsidP="00755F71">
      <w:pPr>
        <w:ind w:firstLine="567"/>
        <w:rPr>
          <w:sz w:val="32"/>
          <w:szCs w:val="32"/>
        </w:rPr>
      </w:pPr>
    </w:p>
    <w:p w:rsidR="00755F71" w:rsidRPr="00A6020A" w:rsidRDefault="00755F71" w:rsidP="006C3111">
      <w:pPr>
        <w:jc w:val="center"/>
        <w:rPr>
          <w:b/>
          <w:sz w:val="28"/>
          <w:szCs w:val="28"/>
          <w:u w:val="single"/>
        </w:rPr>
      </w:pPr>
      <w:r w:rsidRPr="00A6020A">
        <w:rPr>
          <w:b/>
          <w:sz w:val="28"/>
          <w:szCs w:val="28"/>
          <w:u w:val="single"/>
        </w:rPr>
        <w:t>25. Российская империя на рубеже XX века. Интерпретации периода. Закат (распад) Российской империи. Смена политических режимов 1914 – 1921 гг.</w:t>
      </w:r>
    </w:p>
    <w:p w:rsidR="00755F71" w:rsidRPr="009D0625" w:rsidRDefault="00755F71" w:rsidP="00755F71">
      <w:pPr>
        <w:rPr>
          <w:b/>
          <w:caps/>
          <w:sz w:val="22"/>
          <w:szCs w:val="22"/>
        </w:rPr>
      </w:pPr>
      <w:r w:rsidRPr="009D0625">
        <w:rPr>
          <w:b/>
          <w:caps/>
          <w:sz w:val="22"/>
          <w:szCs w:val="22"/>
        </w:rPr>
        <w:t>ОЦЕНКИ РАЗВИТИЯ Россия в начале ХХ века</w:t>
      </w:r>
    </w:p>
    <w:p w:rsidR="00755F71" w:rsidRPr="009D0625" w:rsidRDefault="00755F71" w:rsidP="00755F71">
      <w:pPr>
        <w:ind w:firstLine="567"/>
        <w:jc w:val="both"/>
        <w:rPr>
          <w:sz w:val="22"/>
          <w:szCs w:val="22"/>
        </w:rPr>
      </w:pPr>
      <w:r w:rsidRPr="009D0625">
        <w:rPr>
          <w:sz w:val="22"/>
          <w:szCs w:val="22"/>
        </w:rPr>
        <w:t> </w:t>
      </w:r>
      <w:r w:rsidRPr="009D0625">
        <w:rPr>
          <w:b/>
          <w:sz w:val="22"/>
          <w:szCs w:val="22"/>
        </w:rPr>
        <w:t>Религиозно-историческая теория</w:t>
      </w:r>
      <w:r w:rsidRPr="009D0625">
        <w:rPr>
          <w:sz w:val="22"/>
          <w:szCs w:val="22"/>
        </w:rPr>
        <w:t xml:space="preserve"> изучает движение человека к Богу. (Мировоззрение – спасение Души). </w:t>
      </w:r>
    </w:p>
    <w:p w:rsidR="00755F71" w:rsidRPr="009D0625" w:rsidRDefault="00755F71" w:rsidP="00755F71">
      <w:pPr>
        <w:ind w:firstLine="567"/>
        <w:jc w:val="both"/>
        <w:rPr>
          <w:sz w:val="22"/>
          <w:szCs w:val="22"/>
        </w:rPr>
      </w:pPr>
      <w:r w:rsidRPr="009D0625">
        <w:rPr>
          <w:sz w:val="22"/>
          <w:szCs w:val="22"/>
        </w:rPr>
        <w:t xml:space="preserve">Религиозные историки (А. В. Карташов, Д. В. Поспеловский и др.) считают, что в начале </w:t>
      </w:r>
      <w:r w:rsidRPr="009D0625">
        <w:rPr>
          <w:sz w:val="22"/>
          <w:szCs w:val="22"/>
          <w:lang w:val="en-US"/>
        </w:rPr>
        <w:t>XX</w:t>
      </w:r>
      <w:r w:rsidRPr="009D0625">
        <w:rPr>
          <w:sz w:val="22"/>
          <w:szCs w:val="22"/>
        </w:rPr>
        <w:t xml:space="preserve"> века падение роли Православной Церкви в общественной жизни России связано с формализацией отношения к ней государственной власти, «обмирщение» культуры, политизация общественного сознания. Появление большого количества политических партий привело к расколу цельного мироощущения у русских людей.</w:t>
      </w:r>
    </w:p>
    <w:p w:rsidR="00755F71" w:rsidRPr="009D0625" w:rsidRDefault="00755F71" w:rsidP="00755F71">
      <w:pPr>
        <w:tabs>
          <w:tab w:val="left" w:pos="510"/>
        </w:tabs>
        <w:snapToGrid w:val="0"/>
        <w:ind w:firstLine="567"/>
        <w:jc w:val="both"/>
        <w:rPr>
          <w:bCs/>
          <w:sz w:val="22"/>
          <w:szCs w:val="22"/>
        </w:rPr>
      </w:pPr>
      <w:r w:rsidRPr="009D0625">
        <w:rPr>
          <w:b/>
          <w:sz w:val="22"/>
          <w:szCs w:val="22"/>
        </w:rPr>
        <w:t xml:space="preserve"> Всемирно-историческая теория </w:t>
      </w:r>
      <w:r w:rsidRPr="009D0625">
        <w:rPr>
          <w:sz w:val="22"/>
          <w:szCs w:val="22"/>
        </w:rPr>
        <w:t>изучает общемировое развитие, прогресс человечества.</w:t>
      </w:r>
      <w:r w:rsidRPr="009D0625">
        <w:rPr>
          <w:b/>
          <w:sz w:val="22"/>
          <w:szCs w:val="22"/>
        </w:rPr>
        <w:t xml:space="preserve"> (</w:t>
      </w:r>
      <w:r w:rsidRPr="009D0625">
        <w:rPr>
          <w:bCs/>
          <w:sz w:val="22"/>
          <w:szCs w:val="22"/>
        </w:rPr>
        <w:t>Мировоззрение- получение максимальных материальных благ).</w:t>
      </w:r>
    </w:p>
    <w:p w:rsidR="00755F71" w:rsidRPr="009D0625" w:rsidRDefault="00755F71" w:rsidP="00755F71">
      <w:pPr>
        <w:tabs>
          <w:tab w:val="left" w:pos="510"/>
        </w:tabs>
        <w:snapToGrid w:val="0"/>
        <w:spacing w:before="60"/>
        <w:ind w:firstLine="567"/>
        <w:jc w:val="both"/>
        <w:rPr>
          <w:sz w:val="22"/>
          <w:szCs w:val="22"/>
        </w:rPr>
      </w:pPr>
      <w:r w:rsidRPr="009D0625">
        <w:rPr>
          <w:b/>
          <w:sz w:val="22"/>
          <w:szCs w:val="22"/>
        </w:rPr>
        <w:lastRenderedPageBreak/>
        <w:t>Материалистическое направление</w:t>
      </w:r>
      <w:r w:rsidRPr="009D0625">
        <w:rPr>
          <w:sz w:val="22"/>
          <w:szCs w:val="22"/>
        </w:rPr>
        <w:t xml:space="preserve"> Историки материалисты (И. А. Федосов и др.) связывают период 1900 – 1914 гг. с созреванием предпосылок для перехода от капитализма к социализму. Для обоснования концепции опи</w:t>
      </w:r>
      <w:r w:rsidRPr="009D0625">
        <w:rPr>
          <w:sz w:val="22"/>
          <w:szCs w:val="22"/>
        </w:rPr>
        <w:softHyphen/>
        <w:t>ра</w:t>
      </w:r>
      <w:r w:rsidRPr="009D0625">
        <w:rPr>
          <w:sz w:val="22"/>
          <w:szCs w:val="22"/>
        </w:rPr>
        <w:softHyphen/>
      </w:r>
      <w:r w:rsidRPr="009D0625">
        <w:rPr>
          <w:sz w:val="22"/>
          <w:szCs w:val="22"/>
        </w:rPr>
        <w:softHyphen/>
        <w:t>ют</w:t>
      </w:r>
      <w:r w:rsidRPr="009D0625">
        <w:rPr>
          <w:sz w:val="22"/>
          <w:szCs w:val="22"/>
        </w:rPr>
        <w:softHyphen/>
      </w:r>
      <w:r w:rsidRPr="009D0625">
        <w:rPr>
          <w:sz w:val="22"/>
          <w:szCs w:val="22"/>
        </w:rPr>
        <w:softHyphen/>
        <w:t>ся на факты классового противостояния: революция 1905–1907 гг.  («ге</w:t>
      </w:r>
      <w:r w:rsidRPr="009D0625">
        <w:rPr>
          <w:sz w:val="22"/>
          <w:szCs w:val="22"/>
        </w:rPr>
        <w:softHyphen/>
      </w:r>
      <w:r w:rsidRPr="009D0625">
        <w:rPr>
          <w:sz w:val="22"/>
          <w:szCs w:val="22"/>
        </w:rPr>
        <w:softHyphen/>
        <w:t>не</w:t>
      </w:r>
      <w:r w:rsidRPr="009D0625">
        <w:rPr>
          <w:sz w:val="22"/>
          <w:szCs w:val="22"/>
        </w:rPr>
        <w:softHyphen/>
      </w:r>
      <w:r w:rsidRPr="009D0625">
        <w:rPr>
          <w:sz w:val="22"/>
          <w:szCs w:val="22"/>
        </w:rPr>
        <w:softHyphen/>
        <w:t xml:space="preserve">ральная репетиция» революции </w:t>
      </w:r>
      <w:smartTag w:uri="urn:schemas-microsoft-com:office:smarttags" w:element="metricconverter">
        <w:smartTagPr>
          <w:attr w:name="ProductID" w:val="1917 г"/>
        </w:smartTagPr>
        <w:r w:rsidRPr="009D0625">
          <w:rPr>
            <w:sz w:val="22"/>
            <w:szCs w:val="22"/>
          </w:rPr>
          <w:t>1917 г</w:t>
        </w:r>
      </w:smartTag>
      <w:r w:rsidRPr="009D0625">
        <w:rPr>
          <w:sz w:val="22"/>
          <w:szCs w:val="22"/>
        </w:rPr>
        <w:t>.), высокие темпы развития эко</w:t>
      </w:r>
      <w:r w:rsidRPr="009D0625">
        <w:rPr>
          <w:sz w:val="22"/>
          <w:szCs w:val="22"/>
        </w:rPr>
        <w:softHyphen/>
        <w:t>но</w:t>
      </w:r>
      <w:r w:rsidRPr="009D0625">
        <w:rPr>
          <w:sz w:val="22"/>
          <w:szCs w:val="22"/>
        </w:rPr>
        <w:softHyphen/>
      </w:r>
      <w:r w:rsidRPr="009D0625">
        <w:rPr>
          <w:sz w:val="22"/>
          <w:szCs w:val="22"/>
        </w:rPr>
        <w:softHyphen/>
        <w:t>ми</w:t>
      </w:r>
      <w:r w:rsidRPr="009D0625">
        <w:rPr>
          <w:sz w:val="22"/>
          <w:szCs w:val="22"/>
        </w:rPr>
        <w:softHyphen/>
        <w:t>ки в период 1907–1913 гг., монополизация промышленности («скла</w:t>
      </w:r>
      <w:r w:rsidRPr="009D0625">
        <w:rPr>
          <w:sz w:val="22"/>
          <w:szCs w:val="22"/>
        </w:rPr>
        <w:softHyphen/>
        <w:t>ды</w:t>
      </w:r>
      <w:r w:rsidRPr="009D0625">
        <w:rPr>
          <w:sz w:val="22"/>
          <w:szCs w:val="22"/>
        </w:rPr>
        <w:softHyphen/>
        <w:t>ва</w:t>
      </w:r>
      <w:r w:rsidRPr="009D0625">
        <w:rPr>
          <w:sz w:val="22"/>
          <w:szCs w:val="22"/>
        </w:rPr>
        <w:softHyphen/>
        <w:t>ние объективных предпосылок для перехода к социализму»), обострение про</w:t>
      </w:r>
      <w:r w:rsidRPr="009D0625">
        <w:rPr>
          <w:sz w:val="22"/>
          <w:szCs w:val="22"/>
        </w:rPr>
        <w:softHyphen/>
        <w:t>ти</w:t>
      </w:r>
      <w:r w:rsidRPr="009D0625">
        <w:rPr>
          <w:sz w:val="22"/>
          <w:szCs w:val="22"/>
        </w:rPr>
        <w:softHyphen/>
        <w:t>во</w:t>
      </w:r>
      <w:r w:rsidRPr="009D0625">
        <w:rPr>
          <w:sz w:val="22"/>
          <w:szCs w:val="22"/>
        </w:rPr>
        <w:softHyphen/>
        <w:t>речий в обществе в межреволюционный период, ухудшение поло</w:t>
      </w:r>
      <w:r w:rsidRPr="009D0625">
        <w:rPr>
          <w:sz w:val="22"/>
          <w:szCs w:val="22"/>
        </w:rPr>
        <w:softHyphen/>
        <w:t>же</w:t>
      </w:r>
      <w:r w:rsidRPr="009D0625">
        <w:rPr>
          <w:sz w:val="22"/>
          <w:szCs w:val="22"/>
        </w:rPr>
        <w:softHyphen/>
        <w:t>ния на</w:t>
      </w:r>
      <w:r w:rsidRPr="009D0625">
        <w:rPr>
          <w:sz w:val="22"/>
          <w:szCs w:val="22"/>
        </w:rPr>
        <w:softHyphen/>
        <w:t>род</w:t>
      </w:r>
      <w:r w:rsidRPr="009D0625">
        <w:rPr>
          <w:sz w:val="22"/>
          <w:szCs w:val="22"/>
        </w:rPr>
        <w:softHyphen/>
        <w:t>ных масс, рост антиправительственных выступлений (нарастание но</w:t>
      </w:r>
      <w:r w:rsidRPr="009D0625">
        <w:rPr>
          <w:sz w:val="22"/>
          <w:szCs w:val="22"/>
        </w:rPr>
        <w:softHyphen/>
        <w:t>во</w:t>
      </w:r>
      <w:r w:rsidRPr="009D0625">
        <w:rPr>
          <w:sz w:val="22"/>
          <w:szCs w:val="22"/>
        </w:rPr>
        <w:softHyphen/>
        <w:t>го ре</w:t>
      </w:r>
      <w:r w:rsidRPr="009D0625">
        <w:rPr>
          <w:sz w:val="22"/>
          <w:szCs w:val="22"/>
        </w:rPr>
        <w:softHyphen/>
        <w:t>волюционного кризиса в стране). В центр освещения событий ставится дея</w:t>
      </w:r>
      <w:r w:rsidRPr="009D0625">
        <w:rPr>
          <w:sz w:val="22"/>
          <w:szCs w:val="22"/>
        </w:rPr>
        <w:softHyphen/>
        <w:t>тель</w:t>
      </w:r>
      <w:r w:rsidRPr="009D0625">
        <w:rPr>
          <w:sz w:val="22"/>
          <w:szCs w:val="22"/>
        </w:rPr>
        <w:softHyphen/>
        <w:t>ность большевистской партии.</w:t>
      </w:r>
    </w:p>
    <w:p w:rsidR="00755F71" w:rsidRPr="009D0625" w:rsidRDefault="00755F71" w:rsidP="00755F71">
      <w:pPr>
        <w:tabs>
          <w:tab w:val="left" w:pos="510"/>
        </w:tabs>
        <w:snapToGrid w:val="0"/>
        <w:ind w:firstLine="567"/>
        <w:jc w:val="both"/>
        <w:rPr>
          <w:b/>
          <w:sz w:val="22"/>
          <w:szCs w:val="22"/>
        </w:rPr>
      </w:pPr>
      <w:r w:rsidRPr="009D0625">
        <w:rPr>
          <w:sz w:val="22"/>
          <w:szCs w:val="22"/>
        </w:rPr>
        <w:t xml:space="preserve">В </w:t>
      </w:r>
      <w:r w:rsidRPr="009D0625">
        <w:rPr>
          <w:b/>
          <w:sz w:val="22"/>
          <w:szCs w:val="22"/>
        </w:rPr>
        <w:t>либеральном направлении</w:t>
      </w:r>
      <w:r w:rsidRPr="009D0625">
        <w:rPr>
          <w:sz w:val="22"/>
          <w:szCs w:val="22"/>
        </w:rPr>
        <w:t xml:space="preserve"> всемирно-исторической теории приоритет в изучении отдается личности, ее правам, дарованным природой, и, прежде всего, праву частной собственности. Основывается на эволюционных изменениях, сотрудничестве классов и незыблемости частной собственности. Направленность изучения в индивидуализм, эгоизм, настоящее, реальность личности. (Мировоззрение – личное счастье человека, живущего в обществе).</w:t>
      </w:r>
    </w:p>
    <w:p w:rsidR="00755F71" w:rsidRPr="009D0625" w:rsidRDefault="00755F71" w:rsidP="00755F71">
      <w:pPr>
        <w:ind w:firstLine="567"/>
        <w:jc w:val="both"/>
        <w:rPr>
          <w:sz w:val="22"/>
          <w:szCs w:val="22"/>
        </w:rPr>
      </w:pPr>
      <w:r w:rsidRPr="009D0625">
        <w:rPr>
          <w:sz w:val="22"/>
          <w:szCs w:val="22"/>
        </w:rPr>
        <w:t xml:space="preserve"> Либеральные историки (Н. Верт, В. П. Островский, А. И. Уткин и др.) рассматривают данный период российской ис</w:t>
      </w:r>
      <w:r w:rsidRPr="009D0625">
        <w:rPr>
          <w:sz w:val="22"/>
          <w:szCs w:val="22"/>
        </w:rPr>
        <w:softHyphen/>
        <w:t>то</w:t>
      </w:r>
      <w:r w:rsidRPr="009D0625">
        <w:rPr>
          <w:sz w:val="22"/>
          <w:szCs w:val="22"/>
        </w:rPr>
        <w:softHyphen/>
        <w:t>рии через призму реформаторского пути развития страны. Для нее такие фак</w:t>
      </w:r>
      <w:r w:rsidRPr="009D0625">
        <w:rPr>
          <w:sz w:val="22"/>
          <w:szCs w:val="22"/>
        </w:rPr>
        <w:softHyphen/>
        <w:t>ты ис</w:t>
      </w:r>
      <w:r w:rsidRPr="009D0625">
        <w:rPr>
          <w:sz w:val="22"/>
          <w:szCs w:val="22"/>
        </w:rPr>
        <w:softHyphen/>
        <w:t xml:space="preserve">тории как манифест 17 октября </w:t>
      </w:r>
      <w:smartTag w:uri="urn:schemas-microsoft-com:office:smarttags" w:element="metricconverter">
        <w:smartTagPr>
          <w:attr w:name="ProductID" w:val="1905 г"/>
        </w:smartTagPr>
        <w:r w:rsidRPr="009D0625">
          <w:rPr>
            <w:sz w:val="22"/>
            <w:szCs w:val="22"/>
          </w:rPr>
          <w:t>1905 г</w:t>
        </w:r>
      </w:smartTag>
      <w:r w:rsidRPr="009D0625">
        <w:rPr>
          <w:sz w:val="22"/>
          <w:szCs w:val="22"/>
        </w:rPr>
        <w:t>., деятельность 4-х Госу</w:t>
      </w:r>
      <w:r w:rsidRPr="009D0625">
        <w:rPr>
          <w:sz w:val="22"/>
          <w:szCs w:val="22"/>
        </w:rPr>
        <w:softHyphen/>
        <w:t>дар</w:t>
      </w:r>
      <w:r w:rsidRPr="009D0625">
        <w:rPr>
          <w:sz w:val="22"/>
          <w:szCs w:val="22"/>
        </w:rPr>
        <w:softHyphen/>
        <w:t>ст</w:t>
      </w:r>
      <w:r w:rsidRPr="009D0625">
        <w:rPr>
          <w:sz w:val="22"/>
          <w:szCs w:val="22"/>
        </w:rPr>
        <w:softHyphen/>
        <w:t>вен</w:t>
      </w:r>
      <w:r w:rsidRPr="009D0625">
        <w:rPr>
          <w:sz w:val="22"/>
          <w:szCs w:val="22"/>
        </w:rPr>
        <w:softHyphen/>
        <w:t>ных Дум, реформаторская деятельность П.А. Столыпина являются сви</w:t>
      </w:r>
      <w:r w:rsidRPr="009D0625">
        <w:rPr>
          <w:sz w:val="22"/>
          <w:szCs w:val="22"/>
        </w:rPr>
        <w:softHyphen/>
        <w:t>детель</w:t>
      </w:r>
      <w:r w:rsidRPr="009D0625">
        <w:rPr>
          <w:sz w:val="22"/>
          <w:szCs w:val="22"/>
        </w:rPr>
        <w:softHyphen/>
        <w:t>ст</w:t>
      </w:r>
      <w:r w:rsidRPr="009D0625">
        <w:rPr>
          <w:sz w:val="22"/>
          <w:szCs w:val="22"/>
        </w:rPr>
        <w:softHyphen/>
        <w:t>ва</w:t>
      </w:r>
      <w:r w:rsidRPr="009D0625">
        <w:rPr>
          <w:sz w:val="22"/>
          <w:szCs w:val="22"/>
        </w:rPr>
        <w:softHyphen/>
        <w:t>ми того, что Россия в начале ХХ в. стремительно эволю</w:t>
      </w:r>
      <w:r w:rsidRPr="009D0625">
        <w:rPr>
          <w:sz w:val="22"/>
          <w:szCs w:val="22"/>
        </w:rPr>
        <w:softHyphen/>
        <w:t>цио</w:t>
      </w:r>
      <w:r w:rsidRPr="009D0625">
        <w:rPr>
          <w:sz w:val="22"/>
          <w:szCs w:val="22"/>
        </w:rPr>
        <w:softHyphen/>
        <w:t>ни</w:t>
      </w:r>
      <w:r w:rsidRPr="009D0625">
        <w:rPr>
          <w:sz w:val="22"/>
          <w:szCs w:val="22"/>
        </w:rPr>
        <w:softHyphen/>
        <w:t>ро</w:t>
      </w:r>
      <w:r w:rsidRPr="009D0625">
        <w:rPr>
          <w:sz w:val="22"/>
          <w:szCs w:val="22"/>
        </w:rPr>
        <w:softHyphen/>
        <w:t>вала в сторо</w:t>
      </w:r>
      <w:r w:rsidRPr="009D0625">
        <w:rPr>
          <w:sz w:val="22"/>
          <w:szCs w:val="22"/>
        </w:rPr>
        <w:softHyphen/>
        <w:t>ну конституционной монархии с рыночной экономикой. Дру</w:t>
      </w:r>
      <w:r w:rsidRPr="009D0625">
        <w:rPr>
          <w:sz w:val="22"/>
          <w:szCs w:val="22"/>
        </w:rPr>
        <w:softHyphen/>
        <w:t>гими словами, ли</w:t>
      </w:r>
      <w:r w:rsidRPr="009D0625">
        <w:rPr>
          <w:sz w:val="22"/>
          <w:szCs w:val="22"/>
        </w:rPr>
        <w:softHyphen/>
        <w:t>беральные историки усматривают в этом вхождение России в мировую циви</w:t>
      </w:r>
      <w:r w:rsidRPr="009D0625">
        <w:rPr>
          <w:sz w:val="22"/>
          <w:szCs w:val="22"/>
        </w:rPr>
        <w:softHyphen/>
        <w:t>лизацию в качестве полноправного партнера с тенденцией выхода на лиди</w:t>
      </w:r>
      <w:r w:rsidRPr="009D0625">
        <w:rPr>
          <w:sz w:val="22"/>
          <w:szCs w:val="22"/>
        </w:rPr>
        <w:softHyphen/>
        <w:t>рующие позиции.</w:t>
      </w:r>
    </w:p>
    <w:p w:rsidR="00755F71" w:rsidRPr="009D0625" w:rsidRDefault="00755F71" w:rsidP="00755F71">
      <w:pPr>
        <w:widowControl w:val="0"/>
        <w:snapToGrid w:val="0"/>
        <w:ind w:firstLine="567"/>
        <w:jc w:val="both"/>
        <w:rPr>
          <w:i/>
          <w:sz w:val="22"/>
          <w:szCs w:val="22"/>
        </w:rPr>
      </w:pPr>
      <w:r w:rsidRPr="009D0625">
        <w:rPr>
          <w:b/>
          <w:sz w:val="22"/>
          <w:szCs w:val="22"/>
        </w:rPr>
        <w:t xml:space="preserve">Технологическое направление </w:t>
      </w:r>
      <w:r w:rsidRPr="009D0625">
        <w:rPr>
          <w:sz w:val="22"/>
          <w:szCs w:val="22"/>
        </w:rPr>
        <w:t xml:space="preserve">всемирно-исторической теории, изучая прогресс человечества, отдает приоритет в нем технологическому развитию и сопутствующим изменениям в обществе. (Мировоззрение – счастье человека, обусловленное прогрессом техники). </w:t>
      </w:r>
    </w:p>
    <w:p w:rsidR="00755F71" w:rsidRPr="009D0625" w:rsidRDefault="00755F71" w:rsidP="00755F71">
      <w:pPr>
        <w:ind w:firstLine="567"/>
        <w:jc w:val="both"/>
        <w:rPr>
          <w:sz w:val="22"/>
          <w:szCs w:val="22"/>
        </w:rPr>
      </w:pPr>
      <w:r w:rsidRPr="009D0625">
        <w:rPr>
          <w:sz w:val="22"/>
          <w:szCs w:val="22"/>
        </w:rPr>
        <w:t>Историки технологического направления (В. А. Красильщиков, С. А. Нефедов и др.) ,считают время с 1900 по 1914 гг. окончанием автократически-бур</w:t>
      </w:r>
      <w:r w:rsidRPr="009D0625">
        <w:rPr>
          <w:sz w:val="22"/>
          <w:szCs w:val="22"/>
        </w:rPr>
        <w:softHyphen/>
        <w:t>жуазного цик</w:t>
      </w:r>
      <w:r w:rsidRPr="009D0625">
        <w:rPr>
          <w:sz w:val="22"/>
          <w:szCs w:val="22"/>
        </w:rPr>
        <w:softHyphen/>
        <w:t>ла российской модернизации, начатого Великими реформами 1860-х гг. Рос</w:t>
      </w:r>
      <w:r w:rsidRPr="009D0625">
        <w:rPr>
          <w:sz w:val="22"/>
          <w:szCs w:val="22"/>
        </w:rPr>
        <w:softHyphen/>
        <w:t>сия пережила первый тур индустриализации (1890–1899 гг.), покрылась сетью железных дорог, крупными городами. Со</w:t>
      </w:r>
      <w:r w:rsidRPr="009D0625">
        <w:rPr>
          <w:sz w:val="22"/>
          <w:szCs w:val="22"/>
        </w:rPr>
        <w:softHyphen/>
        <w:t>бытия происходили на фоне только лишь пробуждающейся деревни, кото</w:t>
      </w:r>
      <w:r w:rsidRPr="009D0625">
        <w:rPr>
          <w:sz w:val="22"/>
          <w:szCs w:val="22"/>
        </w:rPr>
        <w:softHyphen/>
        <w:t xml:space="preserve">рой были чужды городские интересы и зародившаяся там острая социально-политическая борьба. Начавшиеся в ХХ в. модернизационные процессы в деревне к мировой войне оказались незавершенными, еще более обострили уже имеющиеся противоречия в развитии страны и породили новые. Россия в </w:t>
      </w:r>
      <w:smartTag w:uri="urn:schemas-microsoft-com:office:smarttags" w:element="metricconverter">
        <w:smartTagPr>
          <w:attr w:name="ProductID" w:val="1913 г"/>
        </w:smartTagPr>
        <w:r w:rsidRPr="009D0625">
          <w:rPr>
            <w:sz w:val="22"/>
            <w:szCs w:val="22"/>
          </w:rPr>
          <w:t>1913 г</w:t>
        </w:r>
      </w:smartTag>
      <w:r w:rsidRPr="009D0625">
        <w:rPr>
          <w:sz w:val="22"/>
          <w:szCs w:val="22"/>
        </w:rPr>
        <w:t>. отсталая страна: по сложившимся пропорциям между го</w:t>
      </w:r>
      <w:r w:rsidRPr="009D0625">
        <w:rPr>
          <w:sz w:val="22"/>
          <w:szCs w:val="22"/>
        </w:rPr>
        <w:softHyphen/>
        <w:t>род</w:t>
      </w:r>
      <w:r w:rsidRPr="009D0625">
        <w:rPr>
          <w:sz w:val="22"/>
          <w:szCs w:val="22"/>
        </w:rPr>
        <w:softHyphen/>
        <w:t>ским и сельским населением; по доле промышленности в валовом нацио</w:t>
      </w:r>
      <w:r w:rsidRPr="009D0625">
        <w:rPr>
          <w:sz w:val="22"/>
          <w:szCs w:val="22"/>
        </w:rPr>
        <w:softHyphen/>
        <w:t>наль</w:t>
      </w:r>
      <w:r w:rsidRPr="009D0625">
        <w:rPr>
          <w:sz w:val="22"/>
          <w:szCs w:val="22"/>
        </w:rPr>
        <w:softHyphen/>
        <w:t>ном продукте; по разрыву в уровнях личного потребления между иму</w:t>
      </w:r>
      <w:r w:rsidRPr="009D0625">
        <w:rPr>
          <w:sz w:val="22"/>
          <w:szCs w:val="22"/>
        </w:rPr>
        <w:softHyphen/>
        <w:t>щи</w:t>
      </w:r>
      <w:r w:rsidRPr="009D0625">
        <w:rPr>
          <w:sz w:val="22"/>
          <w:szCs w:val="22"/>
        </w:rPr>
        <w:softHyphen/>
        <w:t>ми и неимущими массами; по олигархическому характеру политической власти; по степени распространения современной культуры.</w:t>
      </w:r>
    </w:p>
    <w:p w:rsidR="00755F71" w:rsidRPr="009D0625" w:rsidRDefault="00755F71" w:rsidP="00755F71">
      <w:pPr>
        <w:widowControl w:val="0"/>
        <w:snapToGrid w:val="0"/>
        <w:jc w:val="both"/>
        <w:rPr>
          <w:b/>
          <w:sz w:val="22"/>
          <w:szCs w:val="22"/>
        </w:rPr>
      </w:pPr>
    </w:p>
    <w:p w:rsidR="00755F71" w:rsidRPr="009D0625" w:rsidRDefault="00755F71" w:rsidP="00755F71">
      <w:pPr>
        <w:widowControl w:val="0"/>
        <w:snapToGrid w:val="0"/>
        <w:jc w:val="both"/>
        <w:rPr>
          <w:sz w:val="22"/>
          <w:szCs w:val="22"/>
        </w:rPr>
      </w:pPr>
      <w:r w:rsidRPr="009D0625">
        <w:rPr>
          <w:sz w:val="22"/>
          <w:szCs w:val="22"/>
        </w:rPr>
        <w:t xml:space="preserve">1 августа </w:t>
      </w:r>
      <w:smartTag w:uri="urn:schemas-microsoft-com:office:smarttags" w:element="metricconverter">
        <w:smartTagPr>
          <w:attr w:name="ProductID" w:val="1914 г"/>
        </w:smartTagPr>
        <w:r w:rsidRPr="009D0625">
          <w:rPr>
            <w:sz w:val="22"/>
            <w:szCs w:val="22"/>
          </w:rPr>
          <w:t>1914 г</w:t>
        </w:r>
      </w:smartTag>
      <w:r w:rsidRPr="009D0625">
        <w:rPr>
          <w:sz w:val="22"/>
          <w:szCs w:val="22"/>
        </w:rPr>
        <w:t>. Германия объявила войну России, вскоре превратившуюся в мировую. Первоначально наступление российских войск разви</w:t>
      </w:r>
      <w:r w:rsidRPr="009D0625">
        <w:rPr>
          <w:sz w:val="22"/>
          <w:szCs w:val="22"/>
        </w:rPr>
        <w:softHyphen/>
        <w:t xml:space="preserve">валось успешно. Итоги </w:t>
      </w:r>
      <w:smartTag w:uri="urn:schemas-microsoft-com:office:smarttags" w:element="metricconverter">
        <w:smartTagPr>
          <w:attr w:name="ProductID" w:val="1914 г"/>
        </w:smartTagPr>
        <w:r w:rsidRPr="009D0625">
          <w:rPr>
            <w:sz w:val="22"/>
            <w:szCs w:val="22"/>
          </w:rPr>
          <w:t>1914 г</w:t>
        </w:r>
      </w:smartTag>
      <w:r w:rsidRPr="009D0625">
        <w:rPr>
          <w:sz w:val="22"/>
          <w:szCs w:val="22"/>
        </w:rPr>
        <w:t>. показали, что Антанте удалось сорвать Германские планы ведения войны, заставить воевать ее на два фронта. Но большего она достичь не смогла. В России уже первые месяцы войны выявили недоста</w:t>
      </w:r>
      <w:r w:rsidRPr="009D0625">
        <w:rPr>
          <w:sz w:val="22"/>
          <w:szCs w:val="22"/>
        </w:rPr>
        <w:softHyphen/>
        <w:t>точную подготовку страны к крупномасштабной войне. В армии остро ощущалась нехватка боеприпасов, снаря</w:t>
      </w:r>
      <w:r w:rsidRPr="009D0625">
        <w:rPr>
          <w:sz w:val="22"/>
          <w:szCs w:val="22"/>
        </w:rPr>
        <w:softHyphen/>
        <w:t>жения и особенно тяжелой артиллерии.</w:t>
      </w:r>
    </w:p>
    <w:p w:rsidR="00755F71" w:rsidRPr="009D0625" w:rsidRDefault="00755F71" w:rsidP="00755F71">
      <w:pPr>
        <w:widowControl w:val="0"/>
        <w:snapToGrid w:val="0"/>
        <w:ind w:firstLine="567"/>
        <w:jc w:val="both"/>
        <w:rPr>
          <w:b/>
          <w:sz w:val="22"/>
          <w:szCs w:val="22"/>
        </w:rPr>
      </w:pPr>
      <w:r w:rsidRPr="009D0625">
        <w:rPr>
          <w:sz w:val="22"/>
          <w:szCs w:val="22"/>
        </w:rPr>
        <w:t>Военные неудачи имели свои послед</w:t>
      </w:r>
      <w:r w:rsidRPr="009D0625">
        <w:rPr>
          <w:sz w:val="22"/>
          <w:szCs w:val="22"/>
        </w:rPr>
        <w:softHyphen/>
        <w:t>ствия для внутреннего развития России. Миллионы бе</w:t>
      </w:r>
      <w:r w:rsidRPr="009D0625">
        <w:rPr>
          <w:sz w:val="22"/>
          <w:szCs w:val="22"/>
        </w:rPr>
        <w:softHyphen/>
        <w:t>женцев, хлынувшие на Восток, увеличили продовольст</w:t>
      </w:r>
      <w:r w:rsidRPr="009D0625">
        <w:rPr>
          <w:sz w:val="22"/>
          <w:szCs w:val="22"/>
        </w:rPr>
        <w:softHyphen/>
        <w:t>венные и транспортные затруднения. Создали социальную напряженность в обществе. Возросло недо</w:t>
      </w:r>
      <w:r w:rsidRPr="009D0625">
        <w:rPr>
          <w:sz w:val="22"/>
          <w:szCs w:val="22"/>
        </w:rPr>
        <w:softHyphen/>
        <w:t>вольство руководством страны, усилилась тревога за ее будущее. Война принимала затяжной, по</w:t>
      </w:r>
      <w:r w:rsidRPr="009D0625">
        <w:rPr>
          <w:sz w:val="22"/>
          <w:szCs w:val="22"/>
        </w:rPr>
        <w:softHyphen/>
        <w:t>зиционный характер, все более превращалась в мясоруб</w:t>
      </w:r>
      <w:r w:rsidRPr="009D0625">
        <w:rPr>
          <w:sz w:val="22"/>
          <w:szCs w:val="22"/>
        </w:rPr>
        <w:softHyphen/>
        <w:t xml:space="preserve">ку человеческих судеб. К началу </w:t>
      </w:r>
      <w:smartTag w:uri="urn:schemas-microsoft-com:office:smarttags" w:element="metricconverter">
        <w:smartTagPr>
          <w:attr w:name="ProductID" w:val="1917 г"/>
        </w:smartTagPr>
        <w:r w:rsidRPr="009D0625">
          <w:rPr>
            <w:sz w:val="22"/>
            <w:szCs w:val="22"/>
          </w:rPr>
          <w:t>1917 г</w:t>
        </w:r>
      </w:smartTag>
      <w:r w:rsidRPr="009D0625">
        <w:rPr>
          <w:sz w:val="22"/>
          <w:szCs w:val="22"/>
        </w:rPr>
        <w:t>. Россия потеряла убитыми 2 млн. человек, ранеными — около 5 млн. чело</w:t>
      </w:r>
      <w:r w:rsidRPr="009D0625">
        <w:rPr>
          <w:sz w:val="22"/>
          <w:szCs w:val="22"/>
        </w:rPr>
        <w:softHyphen/>
        <w:t xml:space="preserve">век, пленными — около 2 млн. человек. </w:t>
      </w:r>
      <w:r w:rsidRPr="009D0625">
        <w:rPr>
          <w:b/>
          <w:sz w:val="22"/>
          <w:szCs w:val="22"/>
        </w:rPr>
        <w:t>В стране начина</w:t>
      </w:r>
      <w:r w:rsidRPr="009D0625">
        <w:rPr>
          <w:b/>
          <w:sz w:val="22"/>
          <w:szCs w:val="22"/>
        </w:rPr>
        <w:softHyphen/>
        <w:t>ют нарастать антивоенные настроения.</w:t>
      </w:r>
    </w:p>
    <w:p w:rsidR="00755F71" w:rsidRPr="009D0625" w:rsidRDefault="00755F71" w:rsidP="00755F71">
      <w:pPr>
        <w:widowControl w:val="0"/>
        <w:snapToGrid w:val="0"/>
        <w:ind w:firstLine="567"/>
        <w:jc w:val="both"/>
        <w:rPr>
          <w:sz w:val="22"/>
          <w:szCs w:val="22"/>
        </w:rPr>
      </w:pPr>
      <w:r w:rsidRPr="009D0625">
        <w:rPr>
          <w:b/>
          <w:sz w:val="22"/>
          <w:szCs w:val="22"/>
        </w:rPr>
        <w:t>В трудном положении</w:t>
      </w:r>
      <w:r w:rsidRPr="009D0625">
        <w:rPr>
          <w:sz w:val="22"/>
          <w:szCs w:val="22"/>
        </w:rPr>
        <w:t xml:space="preserve"> оказались промышленность, транспорт и сельское хозяй</w:t>
      </w:r>
      <w:r w:rsidRPr="009D0625">
        <w:rPr>
          <w:sz w:val="22"/>
          <w:szCs w:val="22"/>
        </w:rPr>
        <w:softHyphen/>
        <w:t>ство. За годы войны из села в армию было мобилизовано 48% мужского населения. Нехватка рабочих рук привела к сокращению посевных площадей, росту цен на обработку сельскохозяйственной продукции, а в конечном итоге — и к росту розничных цен. Огромный ущерб нанесен жи</w:t>
      </w:r>
      <w:r w:rsidRPr="009D0625">
        <w:rPr>
          <w:sz w:val="22"/>
          <w:szCs w:val="22"/>
        </w:rPr>
        <w:softHyphen/>
        <w:t>вотноводству, Резко сократилось общее поголовье скота и особенно главной тягловой силы — лошадей.</w:t>
      </w:r>
    </w:p>
    <w:p w:rsidR="00755F71" w:rsidRPr="009D0625" w:rsidRDefault="00755F71" w:rsidP="00755F71">
      <w:pPr>
        <w:widowControl w:val="0"/>
        <w:snapToGrid w:val="0"/>
        <w:ind w:firstLine="567"/>
        <w:jc w:val="both"/>
        <w:rPr>
          <w:sz w:val="22"/>
          <w:szCs w:val="22"/>
        </w:rPr>
      </w:pPr>
      <w:r w:rsidRPr="009D0625">
        <w:rPr>
          <w:sz w:val="22"/>
          <w:szCs w:val="22"/>
        </w:rPr>
        <w:t>Неудачи на фронте, ухудшение внутреннего положе</w:t>
      </w:r>
      <w:r w:rsidRPr="009D0625">
        <w:rPr>
          <w:sz w:val="22"/>
          <w:szCs w:val="22"/>
        </w:rPr>
        <w:softHyphen/>
        <w:t xml:space="preserve">ния обусловили </w:t>
      </w:r>
      <w:r w:rsidRPr="009D0625">
        <w:rPr>
          <w:b/>
          <w:sz w:val="22"/>
          <w:szCs w:val="22"/>
        </w:rPr>
        <w:t>рост социальной напряженности в обще</w:t>
      </w:r>
      <w:r w:rsidRPr="009D0625">
        <w:rPr>
          <w:b/>
          <w:sz w:val="22"/>
          <w:szCs w:val="22"/>
        </w:rPr>
        <w:softHyphen/>
        <w:t>стве</w:t>
      </w:r>
      <w:r w:rsidRPr="009D0625">
        <w:rPr>
          <w:sz w:val="22"/>
          <w:szCs w:val="22"/>
        </w:rPr>
        <w:t>. На смену единению на основе патриотических настроений пришло разочаро</w:t>
      </w:r>
      <w:r w:rsidRPr="009D0625">
        <w:rPr>
          <w:sz w:val="22"/>
          <w:szCs w:val="22"/>
        </w:rPr>
        <w:softHyphen/>
        <w:t>вание и недовольство политикой правительства и монар</w:t>
      </w:r>
      <w:r w:rsidRPr="009D0625">
        <w:rPr>
          <w:sz w:val="22"/>
          <w:szCs w:val="22"/>
        </w:rPr>
        <w:softHyphen/>
        <w:t>хии, а как следствие — резкий рост политической актив</w:t>
      </w:r>
      <w:r w:rsidRPr="009D0625">
        <w:rPr>
          <w:sz w:val="22"/>
          <w:szCs w:val="22"/>
        </w:rPr>
        <w:softHyphen/>
        <w:t xml:space="preserve">ности различных социальных групп. В августе </w:t>
      </w:r>
      <w:smartTag w:uri="urn:schemas-microsoft-com:office:smarttags" w:element="metricconverter">
        <w:smartTagPr>
          <w:attr w:name="ProductID" w:val="1915 г"/>
        </w:smartTagPr>
        <w:r w:rsidRPr="009D0625">
          <w:rPr>
            <w:sz w:val="22"/>
            <w:szCs w:val="22"/>
          </w:rPr>
          <w:t>1915 г</w:t>
        </w:r>
      </w:smartTag>
      <w:r w:rsidRPr="009D0625">
        <w:rPr>
          <w:sz w:val="22"/>
          <w:szCs w:val="22"/>
        </w:rPr>
        <w:t>. образовался «Прогрессивный блок». В него вошли пред</w:t>
      </w:r>
      <w:r w:rsidRPr="009D0625">
        <w:rPr>
          <w:sz w:val="22"/>
          <w:szCs w:val="22"/>
        </w:rPr>
        <w:softHyphen/>
        <w:t>ставители буржуазных и частично монархических партий — всего 300 депутатов Думы. Представители блока выступи</w:t>
      </w:r>
      <w:r w:rsidRPr="009D0625">
        <w:rPr>
          <w:sz w:val="22"/>
          <w:szCs w:val="22"/>
        </w:rPr>
        <w:softHyphen/>
        <w:t>ли со своей программой. Основными ее положениями были: создание министерства общественного доверия, широкая политическая амнистия, включавшая в себя раз</w:t>
      </w:r>
      <w:r w:rsidRPr="009D0625">
        <w:rPr>
          <w:sz w:val="22"/>
          <w:szCs w:val="22"/>
        </w:rPr>
        <w:softHyphen/>
        <w:t xml:space="preserve">решение деятельности профсоюзов, легализацию </w:t>
      </w:r>
      <w:r w:rsidRPr="009D0625">
        <w:rPr>
          <w:sz w:val="22"/>
          <w:szCs w:val="22"/>
        </w:rPr>
        <w:lastRenderedPageBreak/>
        <w:t>рабочей партии, ослабление политического режима в Польше, Финляндии и других национальных окраинах.</w:t>
      </w:r>
    </w:p>
    <w:p w:rsidR="00755F71" w:rsidRPr="009D0625" w:rsidRDefault="00755F71" w:rsidP="00755F71">
      <w:pPr>
        <w:widowControl w:val="0"/>
        <w:snapToGrid w:val="0"/>
        <w:ind w:firstLine="567"/>
        <w:jc w:val="both"/>
        <w:rPr>
          <w:sz w:val="22"/>
          <w:szCs w:val="22"/>
        </w:rPr>
      </w:pPr>
      <w:r w:rsidRPr="009D0625">
        <w:rPr>
          <w:sz w:val="22"/>
          <w:szCs w:val="22"/>
        </w:rPr>
        <w:t xml:space="preserve">Царь и окружавшая его элита не шли на уступки. Мало того, они перешли в наступление. В августе </w:t>
      </w:r>
      <w:smartTag w:uri="urn:schemas-microsoft-com:office:smarttags" w:element="metricconverter">
        <w:smartTagPr>
          <w:attr w:name="ProductID" w:val="1915 г"/>
        </w:smartTagPr>
        <w:r w:rsidRPr="009D0625">
          <w:rPr>
            <w:sz w:val="22"/>
            <w:szCs w:val="22"/>
          </w:rPr>
          <w:t>1915 г</w:t>
        </w:r>
      </w:smartTag>
      <w:r w:rsidRPr="009D0625">
        <w:rPr>
          <w:sz w:val="22"/>
          <w:szCs w:val="22"/>
        </w:rPr>
        <w:t>. отстранен с поста главнокомандующего великий князь Николай Николаевич, заподозренный в сочувствии к программе прогрессивного блока, а 3 сентября указом монарха распущена Государственная Дума. Эти действия подкреплялись сменой министров. За годы войны Нико</w:t>
      </w:r>
      <w:r w:rsidRPr="009D0625">
        <w:rPr>
          <w:sz w:val="22"/>
          <w:szCs w:val="22"/>
        </w:rPr>
        <w:softHyphen/>
        <w:t xml:space="preserve">лай II сменил на посту председателя совета министров 4-х человек (И.Л. Горемыкин, Б.В. Штюрмер, А.Ф. Трепов, Н.Д. Голицын), министров внутренних дел — 6, военных министров — 4, министров иностранных дел — 4 и т. д. Все это говорило о </w:t>
      </w:r>
      <w:r w:rsidRPr="009D0625">
        <w:rPr>
          <w:b/>
          <w:sz w:val="22"/>
          <w:szCs w:val="22"/>
        </w:rPr>
        <w:t>нарастании кризиса верхних эшелонов власти</w:t>
      </w:r>
      <w:r w:rsidRPr="009D0625">
        <w:rPr>
          <w:sz w:val="22"/>
          <w:szCs w:val="22"/>
        </w:rPr>
        <w:t>, их неспособности найти действенные меры, адек</w:t>
      </w:r>
      <w:r w:rsidRPr="009D0625">
        <w:rPr>
          <w:sz w:val="22"/>
          <w:szCs w:val="22"/>
        </w:rPr>
        <w:softHyphen/>
        <w:t>ватные сложившейся ситуации.</w:t>
      </w:r>
    </w:p>
    <w:p w:rsidR="00755F71" w:rsidRPr="009D0625" w:rsidRDefault="00755F71" w:rsidP="00755F71">
      <w:pPr>
        <w:widowControl w:val="0"/>
        <w:snapToGrid w:val="0"/>
        <w:ind w:firstLine="567"/>
        <w:jc w:val="both"/>
        <w:rPr>
          <w:sz w:val="22"/>
          <w:szCs w:val="22"/>
        </w:rPr>
      </w:pPr>
      <w:r w:rsidRPr="009D0625">
        <w:rPr>
          <w:sz w:val="22"/>
          <w:szCs w:val="22"/>
        </w:rPr>
        <w:t>Оппозиционные настроения охватили интеллигенцию, ар</w:t>
      </w:r>
      <w:r w:rsidRPr="009D0625">
        <w:rPr>
          <w:sz w:val="22"/>
          <w:szCs w:val="22"/>
        </w:rPr>
        <w:softHyphen/>
        <w:t>мию, национальные окраины. На фоне общего недоволь</w:t>
      </w:r>
      <w:r w:rsidRPr="009D0625">
        <w:rPr>
          <w:sz w:val="22"/>
          <w:szCs w:val="22"/>
        </w:rPr>
        <w:softHyphen/>
        <w:t>ства войной, монархией идеи и действия леворадикальных сил находили благодатную почву и поддержку народа.</w:t>
      </w:r>
    </w:p>
    <w:p w:rsidR="00755F71" w:rsidRPr="009D0625" w:rsidRDefault="00755F71" w:rsidP="00755F71">
      <w:pPr>
        <w:widowControl w:val="0"/>
        <w:snapToGrid w:val="0"/>
        <w:ind w:firstLine="567"/>
        <w:jc w:val="both"/>
        <w:rPr>
          <w:sz w:val="22"/>
          <w:szCs w:val="22"/>
        </w:rPr>
      </w:pPr>
      <w:r w:rsidRPr="009D0625">
        <w:rPr>
          <w:sz w:val="22"/>
          <w:szCs w:val="22"/>
        </w:rPr>
        <w:t xml:space="preserve">Начиная с января </w:t>
      </w:r>
      <w:smartTag w:uri="urn:schemas-microsoft-com:office:smarttags" w:element="metricconverter">
        <w:smartTagPr>
          <w:attr w:name="ProductID" w:val="1917 г"/>
        </w:smartTagPr>
        <w:r w:rsidRPr="009D0625">
          <w:rPr>
            <w:sz w:val="22"/>
            <w:szCs w:val="22"/>
          </w:rPr>
          <w:t>1917 г</w:t>
        </w:r>
      </w:smartTag>
      <w:r w:rsidRPr="009D0625">
        <w:rPr>
          <w:sz w:val="22"/>
          <w:szCs w:val="22"/>
        </w:rPr>
        <w:t>., в столице нарастает стачеч</w:t>
      </w:r>
      <w:r w:rsidRPr="009D0625">
        <w:rPr>
          <w:sz w:val="22"/>
          <w:szCs w:val="22"/>
        </w:rPr>
        <w:softHyphen/>
        <w:t>ная борьба рабочих. Во второй половине февраля здесь возникли серьезные затруднения с подвозом хлеба, про</w:t>
      </w:r>
      <w:r w:rsidRPr="009D0625">
        <w:rPr>
          <w:sz w:val="22"/>
          <w:szCs w:val="22"/>
        </w:rPr>
        <w:softHyphen/>
        <w:t>дуктов питания. Данное обстоятельство вызвало новую волну забастовок, начавшихся 23 февраля. Власти не при</w:t>
      </w:r>
      <w:r w:rsidRPr="009D0625">
        <w:rPr>
          <w:sz w:val="22"/>
          <w:szCs w:val="22"/>
        </w:rPr>
        <w:softHyphen/>
        <w:t>дали им значения. В последующие дни 24 и 25 февраля начались уличные демонстрации и столкновения с поли</w:t>
      </w:r>
      <w:r w:rsidRPr="009D0625">
        <w:rPr>
          <w:sz w:val="22"/>
          <w:szCs w:val="22"/>
        </w:rPr>
        <w:softHyphen/>
        <w:t>цией. Демонстрации, начавшиеся под лозунгом «Хлеба!», стали принимать явно революционный характер: «Долой войну!», «Долой самодержавие!».</w:t>
      </w:r>
    </w:p>
    <w:p w:rsidR="00755F71" w:rsidRPr="009D0625" w:rsidRDefault="00755F71" w:rsidP="00755F71">
      <w:pPr>
        <w:widowControl w:val="0"/>
        <w:snapToGrid w:val="0"/>
        <w:ind w:firstLine="567"/>
        <w:jc w:val="both"/>
        <w:rPr>
          <w:sz w:val="22"/>
          <w:szCs w:val="22"/>
        </w:rPr>
      </w:pPr>
      <w:r w:rsidRPr="009D0625">
        <w:rPr>
          <w:sz w:val="22"/>
          <w:szCs w:val="22"/>
        </w:rPr>
        <w:t>26 и 27 февраля волнения рабочих продолжались, но теперь на сторону восставших стали переходить части столичного гарнизона. Восстание переросло в смену по</w:t>
      </w:r>
      <w:r w:rsidRPr="009D0625">
        <w:rPr>
          <w:sz w:val="22"/>
          <w:szCs w:val="22"/>
        </w:rPr>
        <w:softHyphen/>
        <w:t xml:space="preserve">литических режимов. </w:t>
      </w:r>
      <w:r w:rsidRPr="009D0625">
        <w:rPr>
          <w:b/>
          <w:sz w:val="22"/>
          <w:szCs w:val="22"/>
        </w:rPr>
        <w:t>27 февраля</w:t>
      </w:r>
      <w:r w:rsidRPr="009D0625">
        <w:rPr>
          <w:sz w:val="22"/>
          <w:szCs w:val="22"/>
        </w:rPr>
        <w:t xml:space="preserve"> восставшим народом был создан </w:t>
      </w:r>
      <w:r w:rsidRPr="009D0625">
        <w:rPr>
          <w:b/>
          <w:sz w:val="22"/>
          <w:szCs w:val="22"/>
        </w:rPr>
        <w:t>Совет рабочих депутатов</w:t>
      </w:r>
      <w:r w:rsidRPr="009D0625">
        <w:rPr>
          <w:sz w:val="22"/>
          <w:szCs w:val="22"/>
        </w:rPr>
        <w:t>. Его первым предсе</w:t>
      </w:r>
      <w:r w:rsidRPr="009D0625">
        <w:rPr>
          <w:sz w:val="22"/>
          <w:szCs w:val="22"/>
        </w:rPr>
        <w:softHyphen/>
        <w:t>дателем избран меньшевик У. В. Чхеидзе. В этот же день члены Государственной Думы на своем частном заседа</w:t>
      </w:r>
      <w:r w:rsidRPr="009D0625">
        <w:rPr>
          <w:sz w:val="22"/>
          <w:szCs w:val="22"/>
        </w:rPr>
        <w:softHyphen/>
        <w:t>нии образовали. Временный комитет. Временным коми</w:t>
      </w:r>
      <w:r w:rsidRPr="009D0625">
        <w:rPr>
          <w:sz w:val="22"/>
          <w:szCs w:val="22"/>
        </w:rPr>
        <w:softHyphen/>
        <w:t xml:space="preserve">тетом было сформировано </w:t>
      </w:r>
      <w:r w:rsidRPr="009D0625">
        <w:rPr>
          <w:b/>
          <w:sz w:val="22"/>
          <w:szCs w:val="22"/>
        </w:rPr>
        <w:t>Временное правительство</w:t>
      </w:r>
      <w:r w:rsidRPr="009D0625">
        <w:rPr>
          <w:sz w:val="22"/>
          <w:szCs w:val="22"/>
        </w:rPr>
        <w:t xml:space="preserve"> во главе с князем Г.Е. Льво</w:t>
      </w:r>
      <w:r w:rsidRPr="009D0625">
        <w:rPr>
          <w:sz w:val="22"/>
          <w:szCs w:val="22"/>
        </w:rPr>
        <w:softHyphen/>
        <w:t>вым. 1 марта Совет издал При</w:t>
      </w:r>
      <w:r w:rsidRPr="009D0625">
        <w:rPr>
          <w:sz w:val="22"/>
          <w:szCs w:val="22"/>
        </w:rPr>
        <w:softHyphen/>
        <w:t>каз № 1, согласно которому войска Петроградского гар</w:t>
      </w:r>
      <w:r w:rsidRPr="009D0625">
        <w:rPr>
          <w:sz w:val="22"/>
          <w:szCs w:val="22"/>
        </w:rPr>
        <w:softHyphen/>
        <w:t>низона переподчинялись Совету и не могли быть выведе</w:t>
      </w:r>
      <w:r w:rsidRPr="009D0625">
        <w:rPr>
          <w:sz w:val="22"/>
          <w:szCs w:val="22"/>
        </w:rPr>
        <w:softHyphen/>
        <w:t xml:space="preserve">ны из столицы без его согласия. Попытки подавить восстание в столице силами воинских частей, снятых с фронта, успеха не имели. </w:t>
      </w:r>
      <w:r w:rsidRPr="009D0625">
        <w:rPr>
          <w:b/>
          <w:sz w:val="22"/>
          <w:szCs w:val="22"/>
        </w:rPr>
        <w:t xml:space="preserve">2 марта </w:t>
      </w:r>
      <w:smartTag w:uri="urn:schemas-microsoft-com:office:smarttags" w:element="metricconverter">
        <w:smartTagPr>
          <w:attr w:name="ProductID" w:val="1917 г"/>
        </w:smartTagPr>
        <w:r w:rsidRPr="009D0625">
          <w:rPr>
            <w:b/>
            <w:sz w:val="22"/>
            <w:szCs w:val="22"/>
          </w:rPr>
          <w:t>1917 г</w:t>
        </w:r>
      </w:smartTag>
      <w:r w:rsidRPr="009D0625">
        <w:rPr>
          <w:b/>
          <w:sz w:val="22"/>
          <w:szCs w:val="22"/>
        </w:rPr>
        <w:t>. в Пскове Нико</w:t>
      </w:r>
      <w:r w:rsidRPr="009D0625">
        <w:rPr>
          <w:b/>
          <w:sz w:val="22"/>
          <w:szCs w:val="22"/>
        </w:rPr>
        <w:softHyphen/>
        <w:t>лай II подписал акт отречения от престола</w:t>
      </w:r>
      <w:r w:rsidRPr="009D0625">
        <w:rPr>
          <w:sz w:val="22"/>
          <w:szCs w:val="22"/>
        </w:rPr>
        <w:t xml:space="preserve"> в пользу своего брата Михаила Александровича. Последний не принял престола, предоставив решению вопроса о государствен</w:t>
      </w:r>
      <w:r w:rsidRPr="009D0625">
        <w:rPr>
          <w:sz w:val="22"/>
          <w:szCs w:val="22"/>
        </w:rPr>
        <w:softHyphen/>
        <w:t>ном устройстве России будущему Учредительному собра</w:t>
      </w:r>
      <w:r w:rsidRPr="009D0625">
        <w:rPr>
          <w:sz w:val="22"/>
          <w:szCs w:val="22"/>
        </w:rPr>
        <w:softHyphen/>
        <w:t>нию, созыв которого должно было обеспечить Временное правительство.</w:t>
      </w:r>
    </w:p>
    <w:p w:rsidR="00755F71" w:rsidRPr="009D0625" w:rsidRDefault="00755F71" w:rsidP="00755F71">
      <w:pPr>
        <w:widowControl w:val="0"/>
        <w:snapToGrid w:val="0"/>
        <w:ind w:firstLine="567"/>
        <w:jc w:val="both"/>
        <w:rPr>
          <w:sz w:val="22"/>
          <w:szCs w:val="22"/>
        </w:rPr>
      </w:pPr>
      <w:r w:rsidRPr="009D0625">
        <w:rPr>
          <w:b/>
          <w:sz w:val="22"/>
          <w:szCs w:val="22"/>
        </w:rPr>
        <w:t xml:space="preserve">Год 1917 – смена политических режимов. </w:t>
      </w:r>
    </w:p>
    <w:p w:rsidR="00755F71" w:rsidRPr="009D0625" w:rsidRDefault="00755F71" w:rsidP="00755F71">
      <w:pPr>
        <w:widowControl w:val="0"/>
        <w:snapToGrid w:val="0"/>
        <w:jc w:val="both"/>
        <w:rPr>
          <w:sz w:val="22"/>
          <w:szCs w:val="22"/>
        </w:rPr>
      </w:pPr>
      <w:r w:rsidRPr="009D0625">
        <w:rPr>
          <w:sz w:val="22"/>
          <w:szCs w:val="22"/>
        </w:rPr>
        <w:t xml:space="preserve">Смена политического режима привела к образованию </w:t>
      </w:r>
      <w:r w:rsidRPr="009D0625">
        <w:rPr>
          <w:b/>
          <w:sz w:val="22"/>
          <w:szCs w:val="22"/>
        </w:rPr>
        <w:t xml:space="preserve">двоевластия </w:t>
      </w:r>
      <w:r w:rsidRPr="009D0625">
        <w:rPr>
          <w:sz w:val="22"/>
          <w:szCs w:val="22"/>
        </w:rPr>
        <w:t>в лице Советов и Временного правительства. Лидеры Советов (меньше</w:t>
      </w:r>
      <w:r w:rsidRPr="009D0625">
        <w:rPr>
          <w:sz w:val="22"/>
          <w:szCs w:val="22"/>
        </w:rPr>
        <w:softHyphen/>
        <w:t>вики, эсеры, кадеты и др.) считали, что в России произошла рядовая буржуазная революция. На основе Советов происходит процесс фор</w:t>
      </w:r>
      <w:r w:rsidRPr="009D0625">
        <w:rPr>
          <w:sz w:val="22"/>
          <w:szCs w:val="22"/>
        </w:rPr>
        <w:softHyphen/>
        <w:t>мирования принципиально новой формы государственной власти. Такое понимание обстоятельства позволило В. Ле</w:t>
      </w:r>
      <w:r w:rsidRPr="009D0625">
        <w:rPr>
          <w:sz w:val="22"/>
          <w:szCs w:val="22"/>
        </w:rPr>
        <w:softHyphen/>
        <w:t>нину и большевикам выдвинуть лозунги «Вся власть Сове</w:t>
      </w:r>
      <w:r w:rsidRPr="009D0625">
        <w:rPr>
          <w:sz w:val="22"/>
          <w:szCs w:val="22"/>
        </w:rPr>
        <w:softHyphen/>
        <w:t>там!», «Никакой поддержки Временному правительству».</w:t>
      </w:r>
    </w:p>
    <w:p w:rsidR="00755F71" w:rsidRPr="009D0625" w:rsidRDefault="00755F71" w:rsidP="00755F71">
      <w:pPr>
        <w:widowControl w:val="0"/>
        <w:snapToGrid w:val="0"/>
        <w:ind w:firstLine="567"/>
        <w:jc w:val="both"/>
        <w:rPr>
          <w:sz w:val="22"/>
          <w:szCs w:val="22"/>
        </w:rPr>
      </w:pPr>
      <w:r w:rsidRPr="009D0625">
        <w:rPr>
          <w:sz w:val="22"/>
          <w:szCs w:val="22"/>
        </w:rPr>
        <w:t xml:space="preserve">Кризис был преодолен путем формирования в мае </w:t>
      </w:r>
      <w:smartTag w:uri="urn:schemas-microsoft-com:office:smarttags" w:element="metricconverter">
        <w:smartTagPr>
          <w:attr w:name="ProductID" w:val="1917 г"/>
        </w:smartTagPr>
        <w:r w:rsidRPr="009D0625">
          <w:rPr>
            <w:sz w:val="22"/>
            <w:szCs w:val="22"/>
          </w:rPr>
          <w:t>1917 г</w:t>
        </w:r>
      </w:smartTag>
      <w:r w:rsidRPr="009D0625">
        <w:rPr>
          <w:sz w:val="22"/>
          <w:szCs w:val="22"/>
        </w:rPr>
        <w:t>. нового правительства. В его состав вошли б ми</w:t>
      </w:r>
      <w:r w:rsidRPr="009D0625">
        <w:rPr>
          <w:sz w:val="22"/>
          <w:szCs w:val="22"/>
        </w:rPr>
        <w:softHyphen/>
        <w:t>нистров — социалистов (А.Ф. Керенский, М.И. Скоблев, Г.И. Церетели, А.В. Пешехонов, В.И. Чер</w:t>
      </w:r>
      <w:r w:rsidRPr="009D0625">
        <w:rPr>
          <w:sz w:val="22"/>
          <w:szCs w:val="22"/>
        </w:rPr>
        <w:softHyphen/>
        <w:t>нов, П.Н. Переверзев) в качестве представителей Советов.</w:t>
      </w:r>
    </w:p>
    <w:p w:rsidR="00755F71" w:rsidRPr="009D0625" w:rsidRDefault="00755F71" w:rsidP="00755F71">
      <w:pPr>
        <w:widowControl w:val="0"/>
        <w:snapToGrid w:val="0"/>
        <w:ind w:firstLine="567"/>
        <w:jc w:val="both"/>
        <w:rPr>
          <w:sz w:val="22"/>
          <w:szCs w:val="22"/>
        </w:rPr>
      </w:pPr>
      <w:r w:rsidRPr="009D0625">
        <w:rPr>
          <w:sz w:val="22"/>
          <w:szCs w:val="22"/>
        </w:rPr>
        <w:t>Выход из кризиса виделся на пути более жесткого курса в отношении революционного движения. Из сферы поли</w:t>
      </w:r>
      <w:r w:rsidRPr="009D0625">
        <w:rPr>
          <w:sz w:val="22"/>
          <w:szCs w:val="22"/>
        </w:rPr>
        <w:softHyphen/>
        <w:t>тического диалога между различными политическими си</w:t>
      </w:r>
      <w:r w:rsidRPr="009D0625">
        <w:rPr>
          <w:sz w:val="22"/>
          <w:szCs w:val="22"/>
        </w:rPr>
        <w:softHyphen/>
        <w:t>лами борьба все более переходила в сферу насилия и оже</w:t>
      </w:r>
      <w:r w:rsidRPr="009D0625">
        <w:rPr>
          <w:sz w:val="22"/>
          <w:szCs w:val="22"/>
        </w:rPr>
        <w:softHyphen/>
        <w:t>сточения, поляризуя российское общество. Партия боль</w:t>
      </w:r>
      <w:r w:rsidRPr="009D0625">
        <w:rPr>
          <w:sz w:val="22"/>
          <w:szCs w:val="22"/>
        </w:rPr>
        <w:softHyphen/>
        <w:t xml:space="preserve">шевиков на своем VI съезде (август, 1917) приняла решение о </w:t>
      </w:r>
      <w:r w:rsidRPr="009D0625">
        <w:rPr>
          <w:b/>
          <w:sz w:val="22"/>
          <w:szCs w:val="22"/>
        </w:rPr>
        <w:t>вооруженном восстании</w:t>
      </w:r>
      <w:r w:rsidRPr="009D0625">
        <w:rPr>
          <w:sz w:val="22"/>
          <w:szCs w:val="22"/>
        </w:rPr>
        <w:t>, конечной целью которого явля</w:t>
      </w:r>
      <w:r w:rsidRPr="009D0625">
        <w:rPr>
          <w:sz w:val="22"/>
          <w:szCs w:val="22"/>
        </w:rPr>
        <w:softHyphen/>
        <w:t xml:space="preserve">лось свержение правительства и завоевание политической власти. В свою очередь правые силы активизируют усилия по установлению в стране </w:t>
      </w:r>
      <w:r w:rsidRPr="009D0625">
        <w:rPr>
          <w:b/>
          <w:sz w:val="22"/>
          <w:szCs w:val="22"/>
        </w:rPr>
        <w:t>военной диктатуры</w:t>
      </w:r>
      <w:r w:rsidRPr="009D0625">
        <w:rPr>
          <w:sz w:val="22"/>
          <w:szCs w:val="22"/>
        </w:rPr>
        <w:t>. Так, 15 июля газета «Утро России» писала: «Не надо бояться слова дик</w:t>
      </w:r>
      <w:r w:rsidRPr="009D0625">
        <w:rPr>
          <w:sz w:val="22"/>
          <w:szCs w:val="22"/>
        </w:rPr>
        <w:softHyphen/>
        <w:t>татура. Она необходима!».</w:t>
      </w:r>
    </w:p>
    <w:p w:rsidR="00755F71" w:rsidRPr="009D0625" w:rsidRDefault="00755F71" w:rsidP="00755F71">
      <w:pPr>
        <w:widowControl w:val="0"/>
        <w:snapToGrid w:val="0"/>
        <w:ind w:firstLine="567"/>
        <w:jc w:val="both"/>
        <w:rPr>
          <w:sz w:val="22"/>
          <w:szCs w:val="22"/>
        </w:rPr>
      </w:pPr>
      <w:r w:rsidRPr="009D0625">
        <w:rPr>
          <w:sz w:val="22"/>
          <w:szCs w:val="22"/>
        </w:rPr>
        <w:t>К концу лета все явственнее стала проявляться несо</w:t>
      </w:r>
      <w:r w:rsidRPr="009D0625">
        <w:rPr>
          <w:sz w:val="22"/>
          <w:szCs w:val="22"/>
        </w:rPr>
        <w:softHyphen/>
        <w:t>стоятельность экономической политики Временного пра</w:t>
      </w:r>
      <w:r w:rsidRPr="009D0625">
        <w:rPr>
          <w:sz w:val="22"/>
          <w:szCs w:val="22"/>
        </w:rPr>
        <w:softHyphen/>
        <w:t>вительства. Вмешательство государства в экономику, централизованное снабжение предприятий топливом и сырьем не дали ожидаемых результатов, а напротив — вызвали широкое недовольство мелких и средних пред</w:t>
      </w:r>
      <w:r w:rsidRPr="009D0625">
        <w:rPr>
          <w:sz w:val="22"/>
          <w:szCs w:val="22"/>
        </w:rPr>
        <w:softHyphen/>
        <w:t>принимателей.</w:t>
      </w:r>
    </w:p>
    <w:p w:rsidR="00755F71" w:rsidRPr="009D0625" w:rsidRDefault="00755F71" w:rsidP="00755F71">
      <w:pPr>
        <w:widowControl w:val="0"/>
        <w:snapToGrid w:val="0"/>
        <w:ind w:firstLine="567"/>
        <w:jc w:val="both"/>
        <w:rPr>
          <w:sz w:val="22"/>
          <w:szCs w:val="22"/>
        </w:rPr>
      </w:pPr>
      <w:r w:rsidRPr="009D0625">
        <w:rPr>
          <w:sz w:val="22"/>
          <w:szCs w:val="22"/>
        </w:rPr>
        <w:t>В городе росла безработица, не хватало предметов первой необходимости, росли цены. Правительство при</w:t>
      </w:r>
      <w:r w:rsidRPr="009D0625">
        <w:rPr>
          <w:sz w:val="22"/>
          <w:szCs w:val="22"/>
        </w:rPr>
        <w:softHyphen/>
        <w:t>нимало постановление за постановлением: о распределе</w:t>
      </w:r>
      <w:r w:rsidRPr="009D0625">
        <w:rPr>
          <w:sz w:val="22"/>
          <w:szCs w:val="22"/>
        </w:rPr>
        <w:softHyphen/>
        <w:t>нии сахара, введении с 26 июня общегосударственной карточной системы на продукты питания. Однако ситуа</w:t>
      </w:r>
      <w:r w:rsidRPr="009D0625">
        <w:rPr>
          <w:sz w:val="22"/>
          <w:szCs w:val="22"/>
        </w:rPr>
        <w:softHyphen/>
        <w:t>ция в стране не улучшалась.</w:t>
      </w:r>
    </w:p>
    <w:p w:rsidR="00755F71" w:rsidRPr="009D0625" w:rsidRDefault="00755F71" w:rsidP="00755F71">
      <w:pPr>
        <w:widowControl w:val="0"/>
        <w:snapToGrid w:val="0"/>
        <w:ind w:firstLine="567"/>
        <w:jc w:val="both"/>
        <w:rPr>
          <w:sz w:val="22"/>
          <w:szCs w:val="22"/>
        </w:rPr>
      </w:pPr>
      <w:r w:rsidRPr="009D0625">
        <w:rPr>
          <w:sz w:val="22"/>
          <w:szCs w:val="22"/>
        </w:rPr>
        <w:t>Ответом на беспомощность правительства, ухудшение экономического положения стало усиление самооргани</w:t>
      </w:r>
      <w:r w:rsidRPr="009D0625">
        <w:rPr>
          <w:sz w:val="22"/>
          <w:szCs w:val="22"/>
        </w:rPr>
        <w:softHyphen/>
        <w:t xml:space="preserve">зации народа. </w:t>
      </w:r>
    </w:p>
    <w:p w:rsidR="00755F71" w:rsidRPr="009D0625" w:rsidRDefault="00755F71" w:rsidP="00755F71">
      <w:pPr>
        <w:widowControl w:val="0"/>
        <w:snapToGrid w:val="0"/>
        <w:ind w:firstLine="567"/>
        <w:jc w:val="both"/>
        <w:rPr>
          <w:sz w:val="22"/>
          <w:szCs w:val="22"/>
        </w:rPr>
      </w:pPr>
      <w:r w:rsidRPr="009D0625">
        <w:rPr>
          <w:sz w:val="22"/>
          <w:szCs w:val="22"/>
        </w:rPr>
        <w:t xml:space="preserve">В конце августа </w:t>
      </w:r>
      <w:smartTag w:uri="urn:schemas-microsoft-com:office:smarttags" w:element="metricconverter">
        <w:smartTagPr>
          <w:attr w:name="ProductID" w:val="1917 г"/>
        </w:smartTagPr>
        <w:r w:rsidRPr="009D0625">
          <w:rPr>
            <w:sz w:val="22"/>
            <w:szCs w:val="22"/>
          </w:rPr>
          <w:t>1917 г</w:t>
        </w:r>
      </w:smartTag>
      <w:r w:rsidRPr="009D0625">
        <w:rPr>
          <w:sz w:val="22"/>
          <w:szCs w:val="22"/>
        </w:rPr>
        <w:t>. правыми силами была пред</w:t>
      </w:r>
      <w:r w:rsidRPr="009D0625">
        <w:rPr>
          <w:sz w:val="22"/>
          <w:szCs w:val="22"/>
        </w:rPr>
        <w:softHyphen/>
        <w:t>принята попытка осуществления государственного пере</w:t>
      </w:r>
      <w:r w:rsidRPr="009D0625">
        <w:rPr>
          <w:sz w:val="22"/>
          <w:szCs w:val="22"/>
        </w:rPr>
        <w:softHyphen/>
        <w:t>ворота, установления военной диктатуры в стране. В ка</w:t>
      </w:r>
      <w:r w:rsidRPr="009D0625">
        <w:rPr>
          <w:sz w:val="22"/>
          <w:szCs w:val="22"/>
        </w:rPr>
        <w:softHyphen/>
        <w:t>честве диктатора был избран Л.Г. Корнилов. Им было сформировано и направлено на усмирение столицы 33 ударных батальона. Заговор потерпел поражение. Поведение кадетов накануне и в ходе кризиса привело к резкому падению авторитета партии сре</w:t>
      </w:r>
      <w:r w:rsidRPr="009D0625">
        <w:rPr>
          <w:sz w:val="22"/>
          <w:szCs w:val="22"/>
        </w:rPr>
        <w:softHyphen/>
        <w:t xml:space="preserve">ди народа. </w:t>
      </w:r>
      <w:r w:rsidRPr="009D0625">
        <w:rPr>
          <w:sz w:val="22"/>
          <w:szCs w:val="22"/>
        </w:rPr>
        <w:lastRenderedPageBreak/>
        <w:t>Из-за внутренних разногласий о форме и структуре нового пра</w:t>
      </w:r>
      <w:r w:rsidRPr="009D0625">
        <w:rPr>
          <w:sz w:val="22"/>
          <w:szCs w:val="22"/>
        </w:rPr>
        <w:softHyphen/>
        <w:t>вительства, путях выхода страны из кризиса углубляется раскол среди социалистов, в партиях эсеров и меньшеви</w:t>
      </w:r>
      <w:r w:rsidRPr="009D0625">
        <w:rPr>
          <w:sz w:val="22"/>
          <w:szCs w:val="22"/>
        </w:rPr>
        <w:softHyphen/>
        <w:t xml:space="preserve">ков. </w:t>
      </w:r>
    </w:p>
    <w:p w:rsidR="00755F71" w:rsidRPr="009D0625" w:rsidRDefault="00755F71" w:rsidP="00755F71">
      <w:pPr>
        <w:widowControl w:val="0"/>
        <w:snapToGrid w:val="0"/>
        <w:ind w:firstLine="567"/>
        <w:jc w:val="both"/>
        <w:rPr>
          <w:sz w:val="22"/>
          <w:szCs w:val="22"/>
        </w:rPr>
      </w:pPr>
      <w:r w:rsidRPr="009D0625">
        <w:rPr>
          <w:sz w:val="22"/>
          <w:szCs w:val="22"/>
        </w:rPr>
        <w:t xml:space="preserve">Вечером 24 октября большевики начали </w:t>
      </w:r>
      <w:r w:rsidRPr="009D0625">
        <w:rPr>
          <w:b/>
          <w:sz w:val="22"/>
          <w:szCs w:val="22"/>
        </w:rPr>
        <w:t>вооруженное восстание</w:t>
      </w:r>
      <w:r w:rsidRPr="009D0625">
        <w:rPr>
          <w:sz w:val="22"/>
          <w:szCs w:val="22"/>
        </w:rPr>
        <w:t>. В течение ночи и последующего дня — ген</w:t>
      </w:r>
      <w:r w:rsidRPr="009D0625">
        <w:rPr>
          <w:sz w:val="22"/>
          <w:szCs w:val="22"/>
        </w:rPr>
        <w:softHyphen/>
        <w:t>штаб, телеграф, вокзалы и другие объекты — находились в руках восставших. Утром 25 октября Военно-революци</w:t>
      </w:r>
      <w:r w:rsidRPr="009D0625">
        <w:rPr>
          <w:sz w:val="22"/>
          <w:szCs w:val="22"/>
        </w:rPr>
        <w:softHyphen/>
        <w:t>онный комитет Петроградского Совета рабочих и солдат</w:t>
      </w:r>
      <w:r w:rsidRPr="009D0625">
        <w:rPr>
          <w:sz w:val="22"/>
          <w:szCs w:val="22"/>
        </w:rPr>
        <w:softHyphen/>
        <w:t>ских депутатов объявил Временное правительство низло</w:t>
      </w:r>
      <w:r w:rsidRPr="009D0625">
        <w:rPr>
          <w:sz w:val="22"/>
          <w:szCs w:val="22"/>
        </w:rPr>
        <w:softHyphen/>
        <w:t>женным. Позднее того же дня начал работу II Всерос</w:t>
      </w:r>
      <w:r w:rsidRPr="009D0625">
        <w:rPr>
          <w:sz w:val="22"/>
          <w:szCs w:val="22"/>
        </w:rPr>
        <w:softHyphen/>
        <w:t>сийский съезд Советов. Из 670 делегатов 507 поддержали переход власти в руки Советов.</w:t>
      </w:r>
    </w:p>
    <w:p w:rsidR="00755F71" w:rsidRPr="009D0625" w:rsidRDefault="00755F71" w:rsidP="00755F71">
      <w:pPr>
        <w:widowControl w:val="0"/>
        <w:snapToGrid w:val="0"/>
        <w:ind w:firstLine="720"/>
        <w:jc w:val="both"/>
        <w:rPr>
          <w:sz w:val="22"/>
          <w:szCs w:val="22"/>
        </w:rPr>
      </w:pPr>
      <w:r w:rsidRPr="009D0625">
        <w:rPr>
          <w:sz w:val="22"/>
          <w:szCs w:val="22"/>
        </w:rPr>
        <w:t>Съезд принял два основных документа. «Декрет о мире» содержал предложение всем воюющим народам и правительствам немедленно начать переговоры о спра</w:t>
      </w:r>
      <w:r w:rsidRPr="009D0625">
        <w:rPr>
          <w:sz w:val="22"/>
          <w:szCs w:val="22"/>
        </w:rPr>
        <w:softHyphen/>
        <w:t>ведливом и демократическом мире. «Декрет о земле», согласно которому вся земля передавалась в обще</w:t>
      </w:r>
      <w:r w:rsidRPr="009D0625">
        <w:rPr>
          <w:sz w:val="22"/>
          <w:szCs w:val="22"/>
        </w:rPr>
        <w:softHyphen/>
        <w:t>народное достояние, частная собственность на землю отменялась, каждый мог обрабатывать землю только сво</w:t>
      </w:r>
      <w:r w:rsidRPr="009D0625">
        <w:rPr>
          <w:sz w:val="22"/>
          <w:szCs w:val="22"/>
        </w:rPr>
        <w:softHyphen/>
        <w:t xml:space="preserve">им трудом на основе уравнительного землепользования. </w:t>
      </w:r>
    </w:p>
    <w:p w:rsidR="00755F71" w:rsidRPr="009D0625" w:rsidRDefault="00755F71" w:rsidP="00755F71">
      <w:pPr>
        <w:widowControl w:val="0"/>
        <w:snapToGrid w:val="0"/>
        <w:jc w:val="both"/>
        <w:rPr>
          <w:sz w:val="22"/>
          <w:szCs w:val="22"/>
        </w:rPr>
      </w:pPr>
      <w:r w:rsidRPr="009D0625">
        <w:rPr>
          <w:sz w:val="22"/>
          <w:szCs w:val="22"/>
        </w:rPr>
        <w:t xml:space="preserve">Период с Октября </w:t>
      </w:r>
      <w:smartTag w:uri="urn:schemas-microsoft-com:office:smarttags" w:element="metricconverter">
        <w:smartTagPr>
          <w:attr w:name="ProductID" w:val="1917 г"/>
        </w:smartTagPr>
        <w:r w:rsidRPr="009D0625">
          <w:rPr>
            <w:sz w:val="22"/>
            <w:szCs w:val="22"/>
          </w:rPr>
          <w:t>1917 г</w:t>
        </w:r>
      </w:smartTag>
      <w:r w:rsidRPr="009D0625">
        <w:rPr>
          <w:sz w:val="22"/>
          <w:szCs w:val="22"/>
        </w:rPr>
        <w:t xml:space="preserve">. по март </w:t>
      </w:r>
      <w:smartTag w:uri="urn:schemas-microsoft-com:office:smarttags" w:element="metricconverter">
        <w:smartTagPr>
          <w:attr w:name="ProductID" w:val="1918 г"/>
        </w:smartTagPr>
        <w:r w:rsidRPr="009D0625">
          <w:rPr>
            <w:sz w:val="22"/>
            <w:szCs w:val="22"/>
          </w:rPr>
          <w:t>1918 г</w:t>
        </w:r>
      </w:smartTag>
      <w:r w:rsidRPr="009D0625">
        <w:rPr>
          <w:sz w:val="22"/>
          <w:szCs w:val="22"/>
        </w:rPr>
        <w:t>. характери</w:t>
      </w:r>
      <w:r w:rsidRPr="009D0625">
        <w:rPr>
          <w:sz w:val="22"/>
          <w:szCs w:val="22"/>
        </w:rPr>
        <w:softHyphen/>
        <w:t>зуется установлением Советской власти по всей стране. С первых дней существования Советское правительство провело ряд мер в интересах трудящихся. Был установлен 8-часовой рабочий день, введена система охраны труда женщин и подростков, страхование на случай болезни, вве</w:t>
      </w:r>
      <w:r w:rsidRPr="009D0625">
        <w:rPr>
          <w:sz w:val="22"/>
          <w:szCs w:val="22"/>
        </w:rPr>
        <w:softHyphen/>
        <w:t xml:space="preserve">дены бесплатное обучение и медицинское обслуживание. В декабре </w:t>
      </w:r>
      <w:smartTag w:uri="urn:schemas-microsoft-com:office:smarttags" w:element="metricconverter">
        <w:smartTagPr>
          <w:attr w:name="ProductID" w:val="1917 г"/>
        </w:smartTagPr>
        <w:r w:rsidRPr="009D0625">
          <w:rPr>
            <w:sz w:val="22"/>
            <w:szCs w:val="22"/>
          </w:rPr>
          <w:t>1917 г</w:t>
        </w:r>
      </w:smartTag>
      <w:r w:rsidRPr="009D0625">
        <w:rPr>
          <w:sz w:val="22"/>
          <w:szCs w:val="22"/>
        </w:rPr>
        <w:t>. утвержден кодекс о труде, а в январе следующего года — декрет о свободе совести.</w:t>
      </w:r>
    </w:p>
    <w:p w:rsidR="00755F71" w:rsidRPr="009D0625" w:rsidRDefault="00755F71" w:rsidP="00755F71">
      <w:pPr>
        <w:widowControl w:val="0"/>
        <w:snapToGrid w:val="0"/>
        <w:ind w:firstLine="567"/>
        <w:jc w:val="both"/>
        <w:rPr>
          <w:sz w:val="22"/>
          <w:szCs w:val="22"/>
        </w:rPr>
      </w:pPr>
      <w:r w:rsidRPr="009D0625">
        <w:rPr>
          <w:sz w:val="22"/>
          <w:szCs w:val="22"/>
        </w:rPr>
        <w:t>В области национальных отношений провозглашались равенство и суверенитет народов, право на самоопреде</w:t>
      </w:r>
      <w:r w:rsidRPr="009D0625">
        <w:rPr>
          <w:sz w:val="22"/>
          <w:szCs w:val="22"/>
        </w:rPr>
        <w:softHyphen/>
        <w:t>ление вплоть до государственного отделения. Отменены национально-религиозные привилегии, провозглашалось свободное развитие всех народов, населяющих Россию.</w:t>
      </w:r>
    </w:p>
    <w:p w:rsidR="00755F71" w:rsidRPr="009D0625" w:rsidRDefault="00755F71" w:rsidP="00755F71">
      <w:pPr>
        <w:widowControl w:val="0"/>
        <w:snapToGrid w:val="0"/>
        <w:ind w:firstLine="567"/>
        <w:jc w:val="both"/>
        <w:rPr>
          <w:sz w:val="22"/>
          <w:szCs w:val="22"/>
        </w:rPr>
      </w:pPr>
      <w:r w:rsidRPr="009D0625">
        <w:rPr>
          <w:sz w:val="22"/>
          <w:szCs w:val="22"/>
        </w:rPr>
        <w:t>Мятеж был подавлен, а партия эсеров была распущена. Утвердилась государ</w:t>
      </w:r>
      <w:r w:rsidRPr="009D0625">
        <w:rPr>
          <w:sz w:val="22"/>
          <w:szCs w:val="22"/>
        </w:rPr>
        <w:softHyphen/>
        <w:t>ственная однопартийная система. Отсутствие легальной оппозиции позволило в дальнейшем избежать разногласий и кризисов власти. Однако низкий культурный, интеллек</w:t>
      </w:r>
      <w:r w:rsidRPr="009D0625">
        <w:rPr>
          <w:sz w:val="22"/>
          <w:szCs w:val="22"/>
        </w:rPr>
        <w:softHyphen/>
        <w:t>туальный и профессиональный уровень руководства обус</w:t>
      </w:r>
      <w:r w:rsidRPr="009D0625">
        <w:rPr>
          <w:sz w:val="22"/>
          <w:szCs w:val="22"/>
        </w:rPr>
        <w:softHyphen/>
        <w:t xml:space="preserve">ловил сползание к крайностям. </w:t>
      </w:r>
    </w:p>
    <w:p w:rsidR="006C3111" w:rsidRPr="00755F71" w:rsidRDefault="006C3111" w:rsidP="00755F71">
      <w:pPr>
        <w:widowControl w:val="0"/>
        <w:snapToGrid w:val="0"/>
        <w:ind w:firstLine="567"/>
        <w:jc w:val="both"/>
      </w:pPr>
    </w:p>
    <w:p w:rsidR="00755F71" w:rsidRPr="00A6020A" w:rsidRDefault="00755F71" w:rsidP="006C3111">
      <w:pPr>
        <w:jc w:val="center"/>
        <w:rPr>
          <w:b/>
          <w:sz w:val="28"/>
          <w:szCs w:val="28"/>
          <w:u w:val="single"/>
        </w:rPr>
      </w:pPr>
      <w:r w:rsidRPr="00A6020A">
        <w:rPr>
          <w:b/>
          <w:sz w:val="28"/>
          <w:szCs w:val="28"/>
          <w:u w:val="single"/>
        </w:rPr>
        <w:t xml:space="preserve">26. 1917 год: Россия на изломе мировой истории. Методологические интерпретации и исторические школы о причинах «смуты», «переворота», «революции» в России в </w:t>
      </w:r>
      <w:smartTag w:uri="urn:schemas-microsoft-com:office:smarttags" w:element="metricconverter">
        <w:smartTagPr>
          <w:attr w:name="ProductID" w:val="1917 г"/>
        </w:smartTagPr>
        <w:r w:rsidRPr="00A6020A">
          <w:rPr>
            <w:b/>
            <w:sz w:val="28"/>
            <w:szCs w:val="28"/>
            <w:u w:val="single"/>
          </w:rPr>
          <w:t>1917 г</w:t>
        </w:r>
      </w:smartTag>
      <w:r w:rsidRPr="00A6020A">
        <w:rPr>
          <w:b/>
          <w:sz w:val="28"/>
          <w:szCs w:val="28"/>
          <w:u w:val="single"/>
        </w:rPr>
        <w:t>.</w:t>
      </w:r>
    </w:p>
    <w:p w:rsidR="00755F71" w:rsidRPr="00A6020A" w:rsidRDefault="00755F71" w:rsidP="006C3111">
      <w:pPr>
        <w:jc w:val="center"/>
        <w:rPr>
          <w:b/>
          <w:sz w:val="28"/>
          <w:szCs w:val="28"/>
          <w:u w:val="single"/>
        </w:rPr>
      </w:pPr>
      <w:r w:rsidRPr="00A6020A">
        <w:rPr>
          <w:b/>
          <w:sz w:val="28"/>
          <w:szCs w:val="28"/>
          <w:u w:val="single"/>
        </w:rPr>
        <w:t>1917 год.</w:t>
      </w:r>
    </w:p>
    <w:p w:rsidR="00755F71" w:rsidRPr="009D0625" w:rsidRDefault="00755F71" w:rsidP="00755F71">
      <w:pPr>
        <w:widowControl w:val="0"/>
        <w:snapToGrid w:val="0"/>
        <w:ind w:firstLine="567"/>
        <w:jc w:val="both"/>
        <w:rPr>
          <w:sz w:val="22"/>
          <w:szCs w:val="22"/>
        </w:rPr>
      </w:pPr>
      <w:r w:rsidRPr="009D0625">
        <w:rPr>
          <w:sz w:val="22"/>
          <w:szCs w:val="22"/>
        </w:rPr>
        <w:t xml:space="preserve">Затянувшаяся война, внутренний кризис привёл к революционным событиям. 26 и 27 февраля 1917 года волнения рабочих продолжались, но теперь на сторону восставших стали переходить части столичного гарнизона. </w:t>
      </w:r>
      <w:r w:rsidRPr="009D0625">
        <w:rPr>
          <w:b/>
          <w:sz w:val="22"/>
          <w:szCs w:val="22"/>
        </w:rPr>
        <w:t>Восстание переросло в смену по</w:t>
      </w:r>
      <w:r w:rsidRPr="009D0625">
        <w:rPr>
          <w:b/>
          <w:sz w:val="22"/>
          <w:szCs w:val="22"/>
        </w:rPr>
        <w:softHyphen/>
        <w:t>литических режимов</w:t>
      </w:r>
      <w:r w:rsidRPr="009D0625">
        <w:rPr>
          <w:sz w:val="22"/>
          <w:szCs w:val="22"/>
        </w:rPr>
        <w:t>. 27 февраля восставшим народом был создан Совет рабочих депутатов. Его первым предсе</w:t>
      </w:r>
      <w:r w:rsidRPr="009D0625">
        <w:rPr>
          <w:sz w:val="22"/>
          <w:szCs w:val="22"/>
        </w:rPr>
        <w:softHyphen/>
        <w:t>дателем избран меньшевик У. В. Чхеидзе. В этот же день члены Государственной Думы на своем частном заседа</w:t>
      </w:r>
      <w:r w:rsidRPr="009D0625">
        <w:rPr>
          <w:sz w:val="22"/>
          <w:szCs w:val="22"/>
        </w:rPr>
        <w:softHyphen/>
        <w:t>нии образовали. Временный комитет. Временным коми</w:t>
      </w:r>
      <w:r w:rsidRPr="009D0625">
        <w:rPr>
          <w:sz w:val="22"/>
          <w:szCs w:val="22"/>
        </w:rPr>
        <w:softHyphen/>
        <w:t>тетом было сформировано Временное правительство во главе с князем Г.Е. Льво</w:t>
      </w:r>
      <w:r w:rsidRPr="009D0625">
        <w:rPr>
          <w:sz w:val="22"/>
          <w:szCs w:val="22"/>
        </w:rPr>
        <w:softHyphen/>
        <w:t>вым. 1 марта Совет издал При</w:t>
      </w:r>
      <w:r w:rsidRPr="009D0625">
        <w:rPr>
          <w:sz w:val="22"/>
          <w:szCs w:val="22"/>
        </w:rPr>
        <w:softHyphen/>
        <w:t>каз № 1, согласно которому войска Петроградского гар</w:t>
      </w:r>
      <w:r w:rsidRPr="009D0625">
        <w:rPr>
          <w:sz w:val="22"/>
          <w:szCs w:val="22"/>
        </w:rPr>
        <w:softHyphen/>
        <w:t>низона переподчинялись Совету и не могли быть выведе</w:t>
      </w:r>
      <w:r w:rsidRPr="009D0625">
        <w:rPr>
          <w:sz w:val="22"/>
          <w:szCs w:val="22"/>
        </w:rPr>
        <w:softHyphen/>
        <w:t xml:space="preserve">ны из столицы без его согласия. Попытки подавить восстание в столице силами воинских частей, снятых с фронта, успеха не имели. 2 марта </w:t>
      </w:r>
      <w:smartTag w:uri="urn:schemas-microsoft-com:office:smarttags" w:element="metricconverter">
        <w:smartTagPr>
          <w:attr w:name="ProductID" w:val="1917 г"/>
        </w:smartTagPr>
        <w:r w:rsidRPr="009D0625">
          <w:rPr>
            <w:sz w:val="22"/>
            <w:szCs w:val="22"/>
          </w:rPr>
          <w:t>1917 г</w:t>
        </w:r>
      </w:smartTag>
      <w:r w:rsidRPr="009D0625">
        <w:rPr>
          <w:sz w:val="22"/>
          <w:szCs w:val="22"/>
        </w:rPr>
        <w:t>. в Пскове Нико</w:t>
      </w:r>
      <w:r w:rsidRPr="009D0625">
        <w:rPr>
          <w:sz w:val="22"/>
          <w:szCs w:val="22"/>
        </w:rPr>
        <w:softHyphen/>
        <w:t xml:space="preserve">лай II подписал акт </w:t>
      </w:r>
      <w:r w:rsidRPr="009D0625">
        <w:rPr>
          <w:b/>
          <w:sz w:val="22"/>
          <w:szCs w:val="22"/>
        </w:rPr>
        <w:t>отречения от престола</w:t>
      </w:r>
      <w:r w:rsidRPr="009D0625">
        <w:rPr>
          <w:sz w:val="22"/>
          <w:szCs w:val="22"/>
        </w:rPr>
        <w:t xml:space="preserve"> в пользу своего брата Михаила Александровича. Последний не принял престола, предоставив решению вопроса о государствен</w:t>
      </w:r>
      <w:r w:rsidRPr="009D0625">
        <w:rPr>
          <w:sz w:val="22"/>
          <w:szCs w:val="22"/>
        </w:rPr>
        <w:softHyphen/>
        <w:t>ном устройстве России будущему Учредительному собра</w:t>
      </w:r>
      <w:r w:rsidRPr="009D0625">
        <w:rPr>
          <w:sz w:val="22"/>
          <w:szCs w:val="22"/>
        </w:rPr>
        <w:softHyphen/>
        <w:t>нию, созыв которого должно было обеспечить Временное правительство.</w:t>
      </w:r>
    </w:p>
    <w:p w:rsidR="00755F71" w:rsidRPr="009D0625" w:rsidRDefault="00755F71" w:rsidP="00755F71">
      <w:pPr>
        <w:widowControl w:val="0"/>
        <w:snapToGrid w:val="0"/>
        <w:ind w:firstLine="567"/>
        <w:jc w:val="both"/>
        <w:rPr>
          <w:sz w:val="22"/>
          <w:szCs w:val="22"/>
        </w:rPr>
      </w:pPr>
      <w:r w:rsidRPr="009D0625">
        <w:rPr>
          <w:sz w:val="22"/>
          <w:szCs w:val="22"/>
        </w:rPr>
        <w:t xml:space="preserve">Смена политического режима привела к образованию </w:t>
      </w:r>
      <w:r w:rsidRPr="009D0625">
        <w:rPr>
          <w:b/>
          <w:sz w:val="22"/>
          <w:szCs w:val="22"/>
        </w:rPr>
        <w:t>двоевластия в лице Советов</w:t>
      </w:r>
      <w:r w:rsidRPr="009D0625">
        <w:rPr>
          <w:sz w:val="22"/>
          <w:szCs w:val="22"/>
        </w:rPr>
        <w:t xml:space="preserve"> и Временного правительства. Петроградский Совет, возникнувший в ходе восстания, имел возможность сосредоточить в своих руках всю пол</w:t>
      </w:r>
      <w:r w:rsidRPr="009D0625">
        <w:rPr>
          <w:sz w:val="22"/>
          <w:szCs w:val="22"/>
        </w:rPr>
        <w:softHyphen/>
        <w:t>ноту государственной власти, но этого не произошло. Лидеры Советов (меньше</w:t>
      </w:r>
      <w:r w:rsidRPr="009D0625">
        <w:rPr>
          <w:sz w:val="22"/>
          <w:szCs w:val="22"/>
        </w:rPr>
        <w:softHyphen/>
        <w:t>вики, эсеры, кадеты и др.) считали, что в России произошла рядовая буржуазная революция. В данной посылке трудно было найти основание отвергать Временное пра</w:t>
      </w:r>
      <w:r w:rsidRPr="009D0625">
        <w:rPr>
          <w:sz w:val="22"/>
          <w:szCs w:val="22"/>
        </w:rPr>
        <w:softHyphen/>
        <w:t>вительство или требовать всей полноты власти Советам. В отличие от партии кадетов, эсеров, меньшевиков и их лидеров в Советах у партии большевиков и В.И. Ленина было другое мнение на сло</w:t>
      </w:r>
      <w:r w:rsidRPr="009D0625">
        <w:rPr>
          <w:sz w:val="22"/>
          <w:szCs w:val="22"/>
        </w:rPr>
        <w:softHyphen/>
        <w:t>жившуюся ситуацию в стране. На основе Советов происходит процесс фор</w:t>
      </w:r>
      <w:r w:rsidRPr="009D0625">
        <w:rPr>
          <w:sz w:val="22"/>
          <w:szCs w:val="22"/>
        </w:rPr>
        <w:softHyphen/>
        <w:t>мирования принципиально новой формы государственной власти. Такое понимание обстоятельства позволило В. Ле</w:t>
      </w:r>
      <w:r w:rsidRPr="009D0625">
        <w:rPr>
          <w:sz w:val="22"/>
          <w:szCs w:val="22"/>
        </w:rPr>
        <w:softHyphen/>
        <w:t>нину и большевикам выдвинуть лозунги «Вся власть Сове</w:t>
      </w:r>
      <w:r w:rsidRPr="009D0625">
        <w:rPr>
          <w:sz w:val="22"/>
          <w:szCs w:val="22"/>
        </w:rPr>
        <w:softHyphen/>
        <w:t>там!», «Никакой поддержки Временному правительству».</w:t>
      </w:r>
    </w:p>
    <w:p w:rsidR="00755F71" w:rsidRPr="009D0625" w:rsidRDefault="00755F71" w:rsidP="00755F71">
      <w:pPr>
        <w:widowControl w:val="0"/>
        <w:snapToGrid w:val="0"/>
        <w:ind w:firstLine="567"/>
        <w:jc w:val="both"/>
        <w:rPr>
          <w:sz w:val="22"/>
          <w:szCs w:val="22"/>
        </w:rPr>
      </w:pPr>
      <w:r w:rsidRPr="009D0625">
        <w:rPr>
          <w:sz w:val="22"/>
          <w:szCs w:val="22"/>
        </w:rPr>
        <w:t>Столкновение между Советами и Временным прави</w:t>
      </w:r>
      <w:r w:rsidRPr="009D0625">
        <w:rPr>
          <w:sz w:val="22"/>
          <w:szCs w:val="22"/>
        </w:rPr>
        <w:softHyphen/>
        <w:t>тельством, по мнению большевиков, было вопросом време</w:t>
      </w:r>
      <w:r w:rsidRPr="009D0625">
        <w:rPr>
          <w:sz w:val="22"/>
          <w:szCs w:val="22"/>
        </w:rPr>
        <w:softHyphen/>
        <w:t>ни. А полем противоборства между двумя формами власти и стоявшими за ними политическими силами становились острейшие проблемы — вопросы о войне и аграрный.</w:t>
      </w:r>
    </w:p>
    <w:p w:rsidR="00755F71" w:rsidRPr="009D0625" w:rsidRDefault="00755F71" w:rsidP="00755F71">
      <w:pPr>
        <w:widowControl w:val="0"/>
        <w:snapToGrid w:val="0"/>
        <w:ind w:firstLine="567"/>
        <w:jc w:val="both"/>
        <w:rPr>
          <w:sz w:val="22"/>
          <w:szCs w:val="22"/>
        </w:rPr>
      </w:pPr>
      <w:r w:rsidRPr="009D0625">
        <w:rPr>
          <w:sz w:val="22"/>
          <w:szCs w:val="22"/>
        </w:rPr>
        <w:t>Возникнув, Временное правительство заявило о своей приверженности принципами демократии, отменило си</w:t>
      </w:r>
      <w:r w:rsidRPr="009D0625">
        <w:rPr>
          <w:sz w:val="22"/>
          <w:szCs w:val="22"/>
        </w:rPr>
        <w:softHyphen/>
        <w:t>стему сословий, национальных ограничений, осуществи</w:t>
      </w:r>
      <w:r w:rsidRPr="009D0625">
        <w:rPr>
          <w:sz w:val="22"/>
          <w:szCs w:val="22"/>
        </w:rPr>
        <w:softHyphen/>
        <w:t xml:space="preserve">ло ряд других мероприятий, чем, безусловно, снискало уважение и признательность своих сограждан. Но возник кризис власти. Кризис был </w:t>
      </w:r>
      <w:r w:rsidRPr="009D0625">
        <w:rPr>
          <w:sz w:val="22"/>
          <w:szCs w:val="22"/>
        </w:rPr>
        <w:lastRenderedPageBreak/>
        <w:t xml:space="preserve">преодолен путем формирования </w:t>
      </w:r>
      <w:r w:rsidRPr="009D0625">
        <w:rPr>
          <w:b/>
          <w:sz w:val="22"/>
          <w:szCs w:val="22"/>
        </w:rPr>
        <w:t xml:space="preserve">в мае </w:t>
      </w:r>
      <w:smartTag w:uri="urn:schemas-microsoft-com:office:smarttags" w:element="metricconverter">
        <w:smartTagPr>
          <w:attr w:name="ProductID" w:val="1917 г"/>
        </w:smartTagPr>
        <w:r w:rsidRPr="009D0625">
          <w:rPr>
            <w:b/>
            <w:sz w:val="22"/>
            <w:szCs w:val="22"/>
          </w:rPr>
          <w:t>1917 г</w:t>
        </w:r>
      </w:smartTag>
      <w:r w:rsidRPr="009D0625">
        <w:rPr>
          <w:b/>
          <w:sz w:val="22"/>
          <w:szCs w:val="22"/>
        </w:rPr>
        <w:t>. нового правительства</w:t>
      </w:r>
      <w:r w:rsidRPr="009D0625">
        <w:rPr>
          <w:sz w:val="22"/>
          <w:szCs w:val="22"/>
        </w:rPr>
        <w:t>. В его состав вошли б ми</w:t>
      </w:r>
      <w:r w:rsidRPr="009D0625">
        <w:rPr>
          <w:sz w:val="22"/>
          <w:szCs w:val="22"/>
        </w:rPr>
        <w:softHyphen/>
        <w:t>нистров — социалистов (А.Ф. Керенский, М.И. Скоблев, Г.И. Церетели, А.В. Пешехонов, В.И. Чер</w:t>
      </w:r>
      <w:r w:rsidRPr="009D0625">
        <w:rPr>
          <w:sz w:val="22"/>
          <w:szCs w:val="22"/>
        </w:rPr>
        <w:softHyphen/>
        <w:t>нов, П.Н. Переверзев) в качестве представителей Советов.</w:t>
      </w:r>
    </w:p>
    <w:p w:rsidR="00755F71" w:rsidRPr="009D0625" w:rsidRDefault="00755F71" w:rsidP="00755F71">
      <w:pPr>
        <w:widowControl w:val="0"/>
        <w:snapToGrid w:val="0"/>
        <w:ind w:firstLine="567"/>
        <w:jc w:val="both"/>
        <w:rPr>
          <w:sz w:val="22"/>
          <w:szCs w:val="22"/>
        </w:rPr>
      </w:pPr>
      <w:r w:rsidRPr="009D0625">
        <w:rPr>
          <w:sz w:val="22"/>
          <w:szCs w:val="22"/>
        </w:rPr>
        <w:t xml:space="preserve">Провал летнего наступления на фронте стал причиной </w:t>
      </w:r>
      <w:r w:rsidRPr="009D0625">
        <w:rPr>
          <w:b/>
          <w:sz w:val="22"/>
          <w:szCs w:val="22"/>
        </w:rPr>
        <w:t>нового политического кризиса</w:t>
      </w:r>
      <w:r w:rsidRPr="009D0625">
        <w:rPr>
          <w:sz w:val="22"/>
          <w:szCs w:val="22"/>
        </w:rPr>
        <w:t>. В столице прошли демонстрации с требования</w:t>
      </w:r>
      <w:r w:rsidRPr="009D0625">
        <w:rPr>
          <w:sz w:val="22"/>
          <w:szCs w:val="22"/>
        </w:rPr>
        <w:softHyphen/>
        <w:t xml:space="preserve">ми передачи всей полноты власти в руки Советов, отставки правительства. Выступления вызвали замешательство в рядах умеренных социалистов. В организациях меньшевиков и эсеров стали формироваться леворадикальные фракции. </w:t>
      </w:r>
    </w:p>
    <w:p w:rsidR="00755F71" w:rsidRPr="009D0625" w:rsidRDefault="00755F71" w:rsidP="00755F71">
      <w:pPr>
        <w:widowControl w:val="0"/>
        <w:snapToGrid w:val="0"/>
        <w:ind w:firstLine="567"/>
        <w:jc w:val="both"/>
        <w:rPr>
          <w:sz w:val="22"/>
          <w:szCs w:val="22"/>
        </w:rPr>
      </w:pPr>
      <w:r w:rsidRPr="009D0625">
        <w:rPr>
          <w:sz w:val="22"/>
          <w:szCs w:val="22"/>
        </w:rPr>
        <w:t xml:space="preserve">Выход из кризиса виделся на пути </w:t>
      </w:r>
      <w:r w:rsidRPr="009D0625">
        <w:rPr>
          <w:b/>
          <w:sz w:val="22"/>
          <w:szCs w:val="22"/>
        </w:rPr>
        <w:t>более жесткого курса в отношении революционного движения.</w:t>
      </w:r>
      <w:r w:rsidRPr="009D0625">
        <w:rPr>
          <w:sz w:val="22"/>
          <w:szCs w:val="22"/>
        </w:rPr>
        <w:t xml:space="preserve"> 3 июля партия кадетов объявила об отзыве своих министров из состава правительства. Искусственно созданный прави</w:t>
      </w:r>
      <w:r w:rsidRPr="009D0625">
        <w:rPr>
          <w:sz w:val="22"/>
          <w:szCs w:val="22"/>
        </w:rPr>
        <w:softHyphen/>
        <w:t>тельственный кризис преследовал цель подтолкнуть уме</w:t>
      </w:r>
      <w:r w:rsidRPr="009D0625">
        <w:rPr>
          <w:sz w:val="22"/>
          <w:szCs w:val="22"/>
        </w:rPr>
        <w:softHyphen/>
        <w:t>ренных социалистов к более решительным действиям. Идея нашла поддержку и понимание. В тот же день Оргкомитет партии меньшевиков постановил сформировать новое пра</w:t>
      </w:r>
      <w:r w:rsidRPr="009D0625">
        <w:rPr>
          <w:sz w:val="22"/>
          <w:szCs w:val="22"/>
        </w:rPr>
        <w:softHyphen/>
        <w:t>вительство «по возможности с преобладанием в нем пред</w:t>
      </w:r>
      <w:r w:rsidRPr="009D0625">
        <w:rPr>
          <w:sz w:val="22"/>
          <w:szCs w:val="22"/>
        </w:rPr>
        <w:softHyphen/>
        <w:t>ставителей буржуазии». Предложение поддержали ЦК партии эсеров, ЦИК Советов. Принятые вслед за этим меры по стабилизации обстановки — подавление демонст</w:t>
      </w:r>
      <w:r w:rsidRPr="009D0625">
        <w:rPr>
          <w:sz w:val="22"/>
          <w:szCs w:val="22"/>
        </w:rPr>
        <w:softHyphen/>
        <w:t>раций силой оружия, закрытие левой прессы, введение смертной казни на фронте, отсрочка выборов в Учредитель</w:t>
      </w:r>
      <w:r w:rsidRPr="009D0625">
        <w:rPr>
          <w:sz w:val="22"/>
          <w:szCs w:val="22"/>
        </w:rPr>
        <w:softHyphen/>
        <w:t>ное собрание — характеризуют выбранный курс, но его ре</w:t>
      </w:r>
      <w:r w:rsidRPr="009D0625">
        <w:rPr>
          <w:sz w:val="22"/>
          <w:szCs w:val="22"/>
        </w:rPr>
        <w:softHyphen/>
        <w:t xml:space="preserve">ализация имела и негативные последствия. </w:t>
      </w:r>
      <w:r w:rsidRPr="009D0625">
        <w:rPr>
          <w:b/>
          <w:sz w:val="22"/>
          <w:szCs w:val="22"/>
        </w:rPr>
        <w:t>Из сферы поли</w:t>
      </w:r>
      <w:r w:rsidRPr="009D0625">
        <w:rPr>
          <w:b/>
          <w:sz w:val="22"/>
          <w:szCs w:val="22"/>
        </w:rPr>
        <w:softHyphen/>
        <w:t>тического диалога между различными политическими си</w:t>
      </w:r>
      <w:r w:rsidRPr="009D0625">
        <w:rPr>
          <w:b/>
          <w:sz w:val="22"/>
          <w:szCs w:val="22"/>
        </w:rPr>
        <w:softHyphen/>
        <w:t>лами борьба все более переходила в сферу насилия и оже</w:t>
      </w:r>
      <w:r w:rsidRPr="009D0625">
        <w:rPr>
          <w:b/>
          <w:sz w:val="22"/>
          <w:szCs w:val="22"/>
        </w:rPr>
        <w:softHyphen/>
        <w:t>сточения, поляризуя российское общество.</w:t>
      </w:r>
      <w:r w:rsidRPr="009D0625">
        <w:rPr>
          <w:sz w:val="22"/>
          <w:szCs w:val="22"/>
        </w:rPr>
        <w:t xml:space="preserve"> Партия боль</w:t>
      </w:r>
      <w:r w:rsidRPr="009D0625">
        <w:rPr>
          <w:sz w:val="22"/>
          <w:szCs w:val="22"/>
        </w:rPr>
        <w:softHyphen/>
        <w:t>шевиков на своем VI съезде (август, 1917) приняла решение о вооруженном восстании, конечной целью которого явля</w:t>
      </w:r>
      <w:r w:rsidRPr="009D0625">
        <w:rPr>
          <w:sz w:val="22"/>
          <w:szCs w:val="22"/>
        </w:rPr>
        <w:softHyphen/>
        <w:t xml:space="preserve">лось свержение правительства и завоевание политической власти. В свою очередь правые силы активизируют усилия по установлению в стране </w:t>
      </w:r>
      <w:r w:rsidRPr="009D0625">
        <w:rPr>
          <w:b/>
          <w:sz w:val="22"/>
          <w:szCs w:val="22"/>
        </w:rPr>
        <w:t>военной диктатуры</w:t>
      </w:r>
      <w:r w:rsidRPr="009D0625">
        <w:rPr>
          <w:sz w:val="22"/>
          <w:szCs w:val="22"/>
        </w:rPr>
        <w:t>. Так, 15 июля газета «Утро России» писала: «Не надо бояться слова дик</w:t>
      </w:r>
      <w:r w:rsidRPr="009D0625">
        <w:rPr>
          <w:sz w:val="22"/>
          <w:szCs w:val="22"/>
        </w:rPr>
        <w:softHyphen/>
        <w:t>татура. Она необходима!».</w:t>
      </w:r>
    </w:p>
    <w:p w:rsidR="00755F71" w:rsidRPr="009D0625" w:rsidRDefault="00755F71" w:rsidP="00755F71">
      <w:pPr>
        <w:widowControl w:val="0"/>
        <w:snapToGrid w:val="0"/>
        <w:ind w:firstLine="567"/>
        <w:jc w:val="both"/>
        <w:rPr>
          <w:sz w:val="22"/>
          <w:szCs w:val="22"/>
        </w:rPr>
      </w:pPr>
      <w:r w:rsidRPr="009D0625">
        <w:rPr>
          <w:sz w:val="22"/>
          <w:szCs w:val="22"/>
        </w:rPr>
        <w:t>К концу лета все явственнее стала проявляться несо</w:t>
      </w:r>
      <w:r w:rsidRPr="009D0625">
        <w:rPr>
          <w:sz w:val="22"/>
          <w:szCs w:val="22"/>
        </w:rPr>
        <w:softHyphen/>
        <w:t>стоятельность экономической политики Временного пра</w:t>
      </w:r>
      <w:r w:rsidRPr="009D0625">
        <w:rPr>
          <w:sz w:val="22"/>
          <w:szCs w:val="22"/>
        </w:rPr>
        <w:softHyphen/>
        <w:t>вительства. Ответом на беспомощность правительства, ухудшение экономического положения стало усиление самооргани</w:t>
      </w:r>
      <w:r w:rsidRPr="009D0625">
        <w:rPr>
          <w:sz w:val="22"/>
          <w:szCs w:val="22"/>
        </w:rPr>
        <w:softHyphen/>
        <w:t>зации народа. В результате нерешаемости аграрного вопроса в де</w:t>
      </w:r>
      <w:r w:rsidRPr="009D0625">
        <w:rPr>
          <w:sz w:val="22"/>
          <w:szCs w:val="22"/>
        </w:rPr>
        <w:softHyphen/>
        <w:t>ревне начинает достигать апогея борьба крестьян против помещиков. Она вылилась стихийно в самовольный за</w:t>
      </w:r>
      <w:r w:rsidRPr="009D0625">
        <w:rPr>
          <w:sz w:val="22"/>
          <w:szCs w:val="22"/>
        </w:rPr>
        <w:softHyphen/>
        <w:t>хват земли. Временное правительство как государствен</w:t>
      </w:r>
      <w:r w:rsidRPr="009D0625">
        <w:rPr>
          <w:sz w:val="22"/>
          <w:szCs w:val="22"/>
        </w:rPr>
        <w:softHyphen/>
        <w:t xml:space="preserve">ный, законоисполнительный орган препятствовало данным акциям. Большевики наоборот поощряли их. </w:t>
      </w:r>
    </w:p>
    <w:p w:rsidR="00755F71" w:rsidRPr="009D0625" w:rsidRDefault="00755F71" w:rsidP="00755F71">
      <w:pPr>
        <w:widowControl w:val="0"/>
        <w:snapToGrid w:val="0"/>
        <w:ind w:firstLine="567"/>
        <w:jc w:val="both"/>
        <w:rPr>
          <w:sz w:val="22"/>
          <w:szCs w:val="22"/>
        </w:rPr>
      </w:pPr>
      <w:r w:rsidRPr="009D0625">
        <w:rPr>
          <w:sz w:val="22"/>
          <w:szCs w:val="22"/>
        </w:rPr>
        <w:t>Затягивание земельного вопроса находило отзвук в армии, ввергало деревню в еще большую анархию. Соци</w:t>
      </w:r>
      <w:r w:rsidRPr="009D0625">
        <w:rPr>
          <w:sz w:val="22"/>
          <w:szCs w:val="22"/>
        </w:rPr>
        <w:softHyphen/>
        <w:t>альные противоречия города и деревни к тому же прелом</w:t>
      </w:r>
      <w:r w:rsidRPr="009D0625">
        <w:rPr>
          <w:sz w:val="22"/>
          <w:szCs w:val="22"/>
        </w:rPr>
        <w:softHyphen/>
        <w:t>лялись через призму межнациональных отношений, мно</w:t>
      </w:r>
      <w:r w:rsidRPr="009D0625">
        <w:rPr>
          <w:sz w:val="22"/>
          <w:szCs w:val="22"/>
        </w:rPr>
        <w:softHyphen/>
        <w:t>гократно углубляли кризис в стране.</w:t>
      </w:r>
    </w:p>
    <w:p w:rsidR="00755F71" w:rsidRPr="009D0625" w:rsidRDefault="00755F71" w:rsidP="00755F71">
      <w:pPr>
        <w:widowControl w:val="0"/>
        <w:snapToGrid w:val="0"/>
        <w:ind w:firstLine="567"/>
        <w:jc w:val="both"/>
        <w:rPr>
          <w:sz w:val="22"/>
          <w:szCs w:val="22"/>
        </w:rPr>
      </w:pPr>
      <w:r w:rsidRPr="009D0625">
        <w:rPr>
          <w:sz w:val="22"/>
          <w:szCs w:val="22"/>
        </w:rPr>
        <w:t xml:space="preserve">В конце августа </w:t>
      </w:r>
      <w:smartTag w:uri="urn:schemas-microsoft-com:office:smarttags" w:element="metricconverter">
        <w:smartTagPr>
          <w:attr w:name="ProductID" w:val="1917 г"/>
        </w:smartTagPr>
        <w:r w:rsidRPr="009D0625">
          <w:rPr>
            <w:sz w:val="22"/>
            <w:szCs w:val="22"/>
          </w:rPr>
          <w:t>1917 г</w:t>
        </w:r>
      </w:smartTag>
      <w:r w:rsidRPr="009D0625">
        <w:rPr>
          <w:sz w:val="22"/>
          <w:szCs w:val="22"/>
        </w:rPr>
        <w:t>. правыми силами была пред</w:t>
      </w:r>
      <w:r w:rsidRPr="009D0625">
        <w:rPr>
          <w:sz w:val="22"/>
          <w:szCs w:val="22"/>
        </w:rPr>
        <w:softHyphen/>
        <w:t xml:space="preserve">принята попытка осуществления </w:t>
      </w:r>
      <w:r w:rsidRPr="009D0625">
        <w:rPr>
          <w:b/>
          <w:sz w:val="22"/>
          <w:szCs w:val="22"/>
        </w:rPr>
        <w:t>государственного пере</w:t>
      </w:r>
      <w:r w:rsidRPr="009D0625">
        <w:rPr>
          <w:b/>
          <w:sz w:val="22"/>
          <w:szCs w:val="22"/>
        </w:rPr>
        <w:softHyphen/>
        <w:t>ворота,</w:t>
      </w:r>
      <w:r w:rsidRPr="009D0625">
        <w:rPr>
          <w:sz w:val="22"/>
          <w:szCs w:val="22"/>
        </w:rPr>
        <w:t xml:space="preserve"> установления военной диктатуры в стране. В ка</w:t>
      </w:r>
      <w:r w:rsidRPr="009D0625">
        <w:rPr>
          <w:sz w:val="22"/>
          <w:szCs w:val="22"/>
        </w:rPr>
        <w:softHyphen/>
        <w:t>честве диктатора был избран Л.Г. Корнилов. Им было сформировано и направлено на усмирение столицы 33 ударных батальона. Заговор потерпел поражение. Поведение кадетов накануне и в ходе кризиса привело к резкому падению авторитета партии сре</w:t>
      </w:r>
      <w:r w:rsidRPr="009D0625">
        <w:rPr>
          <w:sz w:val="22"/>
          <w:szCs w:val="22"/>
        </w:rPr>
        <w:softHyphen/>
        <w:t>ди народа. Из-за внутренних разногласий о форме и структуре нового пра</w:t>
      </w:r>
      <w:r w:rsidRPr="009D0625">
        <w:rPr>
          <w:sz w:val="22"/>
          <w:szCs w:val="22"/>
        </w:rPr>
        <w:softHyphen/>
        <w:t>вительства, путях выхода страны из кризиса углубляется раскол среди социалистов, в партиях эсеров и меньшеви</w:t>
      </w:r>
      <w:r w:rsidRPr="009D0625">
        <w:rPr>
          <w:sz w:val="22"/>
          <w:szCs w:val="22"/>
        </w:rPr>
        <w:softHyphen/>
        <w:t xml:space="preserve">ков. </w:t>
      </w:r>
    </w:p>
    <w:p w:rsidR="00755F71" w:rsidRPr="009D0625" w:rsidRDefault="00755F71" w:rsidP="00755F71">
      <w:pPr>
        <w:widowControl w:val="0"/>
        <w:snapToGrid w:val="0"/>
        <w:ind w:firstLine="567"/>
        <w:jc w:val="both"/>
        <w:rPr>
          <w:sz w:val="22"/>
          <w:szCs w:val="22"/>
        </w:rPr>
      </w:pPr>
      <w:r w:rsidRPr="009D0625">
        <w:rPr>
          <w:sz w:val="22"/>
          <w:szCs w:val="22"/>
        </w:rPr>
        <w:t>Неудачный военный переворот генерала Л. Корнилова остановил процесс ста</w:t>
      </w:r>
      <w:r w:rsidRPr="009D0625">
        <w:rPr>
          <w:sz w:val="22"/>
          <w:szCs w:val="22"/>
        </w:rPr>
        <w:softHyphen/>
        <w:t>билизации обстановки в стране и армии, достигнутый Вре</w:t>
      </w:r>
      <w:r w:rsidRPr="009D0625">
        <w:rPr>
          <w:sz w:val="22"/>
          <w:szCs w:val="22"/>
        </w:rPr>
        <w:softHyphen/>
        <w:t xml:space="preserve">менным правительством летом </w:t>
      </w:r>
      <w:smartTag w:uri="urn:schemas-microsoft-com:office:smarttags" w:element="metricconverter">
        <w:smartTagPr>
          <w:attr w:name="ProductID" w:val="1917 г"/>
        </w:smartTagPr>
        <w:r w:rsidRPr="009D0625">
          <w:rPr>
            <w:sz w:val="22"/>
            <w:szCs w:val="22"/>
          </w:rPr>
          <w:t>1917 г</w:t>
        </w:r>
      </w:smartTag>
      <w:r w:rsidRPr="009D0625">
        <w:rPr>
          <w:sz w:val="22"/>
          <w:szCs w:val="22"/>
        </w:rPr>
        <w:t>. Советы, все более контролируемые большевиками, вышли из кризиса с воз</w:t>
      </w:r>
      <w:r w:rsidRPr="009D0625">
        <w:rPr>
          <w:sz w:val="22"/>
          <w:szCs w:val="22"/>
        </w:rPr>
        <w:softHyphen/>
        <w:t>росшей популярностью среди народа. Если в Петроградском Совете 2 марта за резо</w:t>
      </w:r>
      <w:r w:rsidRPr="009D0625">
        <w:rPr>
          <w:sz w:val="22"/>
          <w:szCs w:val="22"/>
        </w:rPr>
        <w:softHyphen/>
        <w:t>люцию большевиков против передачи власти в руки Вре</w:t>
      </w:r>
      <w:r w:rsidRPr="009D0625">
        <w:rPr>
          <w:sz w:val="22"/>
          <w:szCs w:val="22"/>
        </w:rPr>
        <w:softHyphen/>
        <w:t>менного правительства было подано 19 голосов против 400, то 31 августа абсолютное боль</w:t>
      </w:r>
      <w:r w:rsidRPr="009D0625">
        <w:rPr>
          <w:sz w:val="22"/>
          <w:szCs w:val="22"/>
        </w:rPr>
        <w:softHyphen/>
        <w:t>шинство Совета поддерживало большевиков. 1 сентября Временное правительство под влиянием выступления Л.Г. Кор</w:t>
      </w:r>
      <w:r w:rsidRPr="009D0625">
        <w:rPr>
          <w:sz w:val="22"/>
          <w:szCs w:val="22"/>
        </w:rPr>
        <w:softHyphen/>
        <w:t>нило</w:t>
      </w:r>
      <w:r w:rsidRPr="009D0625">
        <w:rPr>
          <w:sz w:val="22"/>
          <w:szCs w:val="22"/>
        </w:rPr>
        <w:softHyphen/>
        <w:t>ва, провозгласило Россию республикой. В этот же день А.Ф. Керенский информировал ЦИК о создании Дирек</w:t>
      </w:r>
      <w:r w:rsidRPr="009D0625">
        <w:rPr>
          <w:sz w:val="22"/>
          <w:szCs w:val="22"/>
        </w:rPr>
        <w:softHyphen/>
        <w:t>тории из 5 человек как временного органа для оперативно</w:t>
      </w:r>
      <w:r w:rsidRPr="009D0625">
        <w:rPr>
          <w:sz w:val="22"/>
          <w:szCs w:val="22"/>
        </w:rPr>
        <w:softHyphen/>
        <w:t>го руководства страной. 2 сентября ЦИК Советов одоб</w:t>
      </w:r>
      <w:r w:rsidRPr="009D0625">
        <w:rPr>
          <w:sz w:val="22"/>
          <w:szCs w:val="22"/>
        </w:rPr>
        <w:softHyphen/>
        <w:t>рил идею созыва Демократического совеща</w:t>
      </w:r>
      <w:r w:rsidRPr="009D0625">
        <w:rPr>
          <w:sz w:val="22"/>
          <w:szCs w:val="22"/>
        </w:rPr>
        <w:softHyphen/>
        <w:t>ния, которому и предстояло решить вопрос о власти, а пока ЦИК призывал к поддержке сформиро</w:t>
      </w:r>
      <w:r w:rsidRPr="009D0625">
        <w:rPr>
          <w:sz w:val="22"/>
          <w:szCs w:val="22"/>
        </w:rPr>
        <w:softHyphen/>
        <w:t>ванного Керенским правительства.</w:t>
      </w:r>
    </w:p>
    <w:p w:rsidR="00755F71" w:rsidRPr="009D0625" w:rsidRDefault="00755F71" w:rsidP="00755F71">
      <w:pPr>
        <w:widowControl w:val="0"/>
        <w:snapToGrid w:val="0"/>
        <w:ind w:firstLine="567"/>
        <w:jc w:val="both"/>
        <w:rPr>
          <w:sz w:val="22"/>
          <w:szCs w:val="22"/>
        </w:rPr>
      </w:pPr>
      <w:r w:rsidRPr="009D0625">
        <w:rPr>
          <w:sz w:val="22"/>
          <w:szCs w:val="22"/>
        </w:rPr>
        <w:t xml:space="preserve">14 сентября </w:t>
      </w:r>
      <w:smartTag w:uri="urn:schemas-microsoft-com:office:smarttags" w:element="metricconverter">
        <w:smartTagPr>
          <w:attr w:name="ProductID" w:val="1917 г"/>
        </w:smartTagPr>
        <w:r w:rsidRPr="009D0625">
          <w:rPr>
            <w:sz w:val="22"/>
            <w:szCs w:val="22"/>
          </w:rPr>
          <w:t>1917 г</w:t>
        </w:r>
      </w:smartTag>
      <w:r w:rsidRPr="009D0625">
        <w:rPr>
          <w:sz w:val="22"/>
          <w:szCs w:val="22"/>
        </w:rPr>
        <w:t xml:space="preserve">. начало работу </w:t>
      </w:r>
      <w:r w:rsidRPr="009D0625">
        <w:rPr>
          <w:b/>
          <w:sz w:val="22"/>
          <w:szCs w:val="22"/>
        </w:rPr>
        <w:t>Демократическое совещание</w:t>
      </w:r>
      <w:r w:rsidRPr="009D0625">
        <w:rPr>
          <w:sz w:val="22"/>
          <w:szCs w:val="22"/>
        </w:rPr>
        <w:t>. Основным вопросом его заседаний стал ха</w:t>
      </w:r>
      <w:r w:rsidRPr="009D0625">
        <w:rPr>
          <w:sz w:val="22"/>
          <w:szCs w:val="22"/>
        </w:rPr>
        <w:softHyphen/>
        <w:t>рактер будущей власти и правительства. Демократическое совещание одобрило возможность коалиции с буржуазией, оконча</w:t>
      </w:r>
      <w:r w:rsidRPr="009D0625">
        <w:rPr>
          <w:sz w:val="22"/>
          <w:szCs w:val="22"/>
        </w:rPr>
        <w:softHyphen/>
        <w:t>тельное решение вопроса о правительстве возлагалось на Предпарламент, создаваемый из делегатов совещания. В резолюции подчерки</w:t>
      </w:r>
      <w:r w:rsidRPr="009D0625">
        <w:rPr>
          <w:sz w:val="22"/>
          <w:szCs w:val="22"/>
        </w:rPr>
        <w:softHyphen/>
        <w:t>валось, что правительство будет стремиться к заключе</w:t>
      </w:r>
      <w:r w:rsidRPr="009D0625">
        <w:rPr>
          <w:sz w:val="22"/>
          <w:szCs w:val="22"/>
        </w:rPr>
        <w:softHyphen/>
        <w:t>нию мира между воюющими государствами и выражать волю народа. Затянувшийся правительственный кризис завершился созданием 25 сентября третьего коалицион</w:t>
      </w:r>
      <w:r w:rsidRPr="009D0625">
        <w:rPr>
          <w:sz w:val="22"/>
          <w:szCs w:val="22"/>
        </w:rPr>
        <w:softHyphen/>
        <w:t>ного правительства. В его состав вошли 4 кадета, Керен</w:t>
      </w:r>
      <w:r w:rsidRPr="009D0625">
        <w:rPr>
          <w:sz w:val="22"/>
          <w:szCs w:val="22"/>
        </w:rPr>
        <w:softHyphen/>
        <w:t>ский остался главой и верховным главнокомандующим. Здесь же было принято решение о созыве 20 октября Все</w:t>
      </w:r>
      <w:r w:rsidRPr="009D0625">
        <w:rPr>
          <w:sz w:val="22"/>
          <w:szCs w:val="22"/>
        </w:rPr>
        <w:softHyphen/>
        <w:t xml:space="preserve">российского съезда Советов. После завершения работы Демократического совещания большевики выступили за скорейший созыв съезда Советов и провозгласили лозунг «Вся власть Советам». </w:t>
      </w:r>
    </w:p>
    <w:p w:rsidR="00755F71" w:rsidRPr="009D0625" w:rsidRDefault="00755F71" w:rsidP="00755F71">
      <w:pPr>
        <w:widowControl w:val="0"/>
        <w:snapToGrid w:val="0"/>
        <w:ind w:firstLine="567"/>
        <w:jc w:val="both"/>
        <w:rPr>
          <w:sz w:val="22"/>
          <w:szCs w:val="22"/>
        </w:rPr>
      </w:pPr>
      <w:r w:rsidRPr="009D0625">
        <w:rPr>
          <w:sz w:val="22"/>
          <w:szCs w:val="22"/>
        </w:rPr>
        <w:t>После Демократического совещания «левые больше</w:t>
      </w:r>
      <w:r w:rsidRPr="009D0625">
        <w:rPr>
          <w:sz w:val="22"/>
          <w:szCs w:val="22"/>
        </w:rPr>
        <w:softHyphen/>
        <w:t>вики» (В.И.</w:t>
      </w:r>
      <w:r w:rsidRPr="009D0625">
        <w:rPr>
          <w:sz w:val="22"/>
          <w:szCs w:val="22"/>
          <w:lang w:val="en-US"/>
        </w:rPr>
        <w:t> </w:t>
      </w:r>
      <w:r w:rsidRPr="009D0625">
        <w:rPr>
          <w:sz w:val="22"/>
          <w:szCs w:val="22"/>
        </w:rPr>
        <w:t>Ленин, Л.Д.</w:t>
      </w:r>
      <w:r w:rsidRPr="009D0625">
        <w:rPr>
          <w:sz w:val="22"/>
          <w:szCs w:val="22"/>
          <w:lang w:val="en-US"/>
        </w:rPr>
        <w:t> </w:t>
      </w:r>
      <w:r w:rsidRPr="009D0625">
        <w:rPr>
          <w:sz w:val="22"/>
          <w:szCs w:val="22"/>
        </w:rPr>
        <w:t xml:space="preserve">Троцкий и др.) начали активную </w:t>
      </w:r>
      <w:r w:rsidRPr="009D0625">
        <w:rPr>
          <w:b/>
          <w:sz w:val="22"/>
          <w:szCs w:val="22"/>
        </w:rPr>
        <w:t>подготовку вооруженного восстания</w:t>
      </w:r>
      <w:r w:rsidRPr="009D0625">
        <w:rPr>
          <w:sz w:val="22"/>
          <w:szCs w:val="22"/>
        </w:rPr>
        <w:t>. Эта активность в зна</w:t>
      </w:r>
      <w:r w:rsidRPr="009D0625">
        <w:rPr>
          <w:sz w:val="22"/>
          <w:szCs w:val="22"/>
        </w:rPr>
        <w:softHyphen/>
        <w:t>чительной степени определялась тем, что в руках больше</w:t>
      </w:r>
      <w:r w:rsidRPr="009D0625">
        <w:rPr>
          <w:sz w:val="22"/>
          <w:szCs w:val="22"/>
        </w:rPr>
        <w:softHyphen/>
        <w:t xml:space="preserve">виков оказалось значительное число вооруженных сил и формирований отрядов Красной </w:t>
      </w:r>
      <w:r w:rsidRPr="009D0625">
        <w:rPr>
          <w:sz w:val="22"/>
          <w:szCs w:val="22"/>
        </w:rPr>
        <w:lastRenderedPageBreak/>
        <w:t>гвардии. Активность большевиков нарастала на фоне усиления экономического кризиса. 10 октября ЦК большевиков принял предложе</w:t>
      </w:r>
      <w:r w:rsidRPr="009D0625">
        <w:rPr>
          <w:sz w:val="22"/>
          <w:szCs w:val="22"/>
        </w:rPr>
        <w:softHyphen/>
        <w:t>ние левых о подготовке вооруженного восстания. С при</w:t>
      </w:r>
      <w:r w:rsidRPr="009D0625">
        <w:rPr>
          <w:sz w:val="22"/>
          <w:szCs w:val="22"/>
        </w:rPr>
        <w:softHyphen/>
        <w:t>нятием решений имевшие место противоречия среди большевиков по вопросам тактики не исчезли. Против восстания выступают Л.</w:t>
      </w:r>
      <w:r w:rsidRPr="009D0625">
        <w:rPr>
          <w:sz w:val="22"/>
          <w:szCs w:val="22"/>
          <w:lang w:val="en-US"/>
        </w:rPr>
        <w:t> </w:t>
      </w:r>
      <w:r w:rsidRPr="009D0625">
        <w:rPr>
          <w:sz w:val="22"/>
          <w:szCs w:val="22"/>
        </w:rPr>
        <w:t>Каменев и Г.</w:t>
      </w:r>
      <w:r w:rsidRPr="009D0625">
        <w:rPr>
          <w:sz w:val="22"/>
          <w:szCs w:val="22"/>
          <w:lang w:val="en-US"/>
        </w:rPr>
        <w:t> </w:t>
      </w:r>
      <w:r w:rsidRPr="009D0625">
        <w:rPr>
          <w:sz w:val="22"/>
          <w:szCs w:val="22"/>
        </w:rPr>
        <w:t>Зиновьев.</w:t>
      </w:r>
    </w:p>
    <w:p w:rsidR="00755F71" w:rsidRPr="009D0625" w:rsidRDefault="00755F71" w:rsidP="00755F71">
      <w:pPr>
        <w:widowControl w:val="0"/>
        <w:snapToGrid w:val="0"/>
        <w:ind w:firstLine="567"/>
        <w:jc w:val="both"/>
        <w:rPr>
          <w:sz w:val="22"/>
          <w:szCs w:val="22"/>
        </w:rPr>
      </w:pPr>
      <w:r w:rsidRPr="009D0625">
        <w:rPr>
          <w:sz w:val="22"/>
          <w:szCs w:val="22"/>
        </w:rPr>
        <w:t xml:space="preserve"> В сто</w:t>
      </w:r>
      <w:r w:rsidRPr="009D0625">
        <w:rPr>
          <w:sz w:val="22"/>
          <w:szCs w:val="22"/>
        </w:rPr>
        <w:softHyphen/>
        <w:t>лицу стягиваются верные правительству войска, но их немного. 24 октября А.Ф.</w:t>
      </w:r>
      <w:r w:rsidRPr="009D0625">
        <w:rPr>
          <w:sz w:val="22"/>
          <w:szCs w:val="22"/>
          <w:lang w:val="en-US"/>
        </w:rPr>
        <w:t> </w:t>
      </w:r>
      <w:r w:rsidRPr="009D0625">
        <w:rPr>
          <w:sz w:val="22"/>
          <w:szCs w:val="22"/>
        </w:rPr>
        <w:t>Керенский выступил в Пред</w:t>
      </w:r>
      <w:r w:rsidRPr="009D0625">
        <w:rPr>
          <w:sz w:val="22"/>
          <w:szCs w:val="22"/>
        </w:rPr>
        <w:softHyphen/>
        <w:t>парламенте с анализом ситуации в стране. Итогом обсуж</w:t>
      </w:r>
      <w:r w:rsidRPr="009D0625">
        <w:rPr>
          <w:sz w:val="22"/>
          <w:szCs w:val="22"/>
        </w:rPr>
        <w:softHyphen/>
        <w:t>дения стало принятие резолюции, предложенной левыми фракциями меньшевиков и эсеров. Она предлагала под</w:t>
      </w:r>
      <w:r w:rsidRPr="009D0625">
        <w:rPr>
          <w:sz w:val="22"/>
          <w:szCs w:val="22"/>
        </w:rPr>
        <w:softHyphen/>
        <w:t>держку правительства при условии немедленного осуще</w:t>
      </w:r>
      <w:r w:rsidRPr="009D0625">
        <w:rPr>
          <w:sz w:val="22"/>
          <w:szCs w:val="22"/>
        </w:rPr>
        <w:softHyphen/>
        <w:t>ствления радикальной программы «земли и мира», созда</w:t>
      </w:r>
      <w:r w:rsidRPr="009D0625">
        <w:rPr>
          <w:sz w:val="22"/>
          <w:szCs w:val="22"/>
        </w:rPr>
        <w:softHyphen/>
        <w:t>ние комитета общественного спасения с участием представителей Советов. Предложение было отклонено А.Ф.</w:t>
      </w:r>
      <w:r w:rsidRPr="009D0625">
        <w:rPr>
          <w:sz w:val="22"/>
          <w:szCs w:val="22"/>
          <w:lang w:val="en-US"/>
        </w:rPr>
        <w:t> </w:t>
      </w:r>
      <w:r w:rsidRPr="009D0625">
        <w:rPr>
          <w:sz w:val="22"/>
          <w:szCs w:val="22"/>
        </w:rPr>
        <w:t>Керенским, ибо в нем в завуалированной форме вы</w:t>
      </w:r>
      <w:r w:rsidRPr="009D0625">
        <w:rPr>
          <w:sz w:val="22"/>
          <w:szCs w:val="22"/>
        </w:rPr>
        <w:softHyphen/>
        <w:t>ражалось недоверие правительству.</w:t>
      </w:r>
    </w:p>
    <w:p w:rsidR="00755F71" w:rsidRPr="009D0625" w:rsidRDefault="00755F71" w:rsidP="00755F71">
      <w:pPr>
        <w:widowControl w:val="0"/>
        <w:snapToGrid w:val="0"/>
        <w:ind w:firstLine="567"/>
        <w:jc w:val="both"/>
        <w:rPr>
          <w:sz w:val="22"/>
          <w:szCs w:val="22"/>
        </w:rPr>
      </w:pPr>
      <w:r w:rsidRPr="009D0625">
        <w:rPr>
          <w:sz w:val="22"/>
          <w:szCs w:val="22"/>
        </w:rPr>
        <w:t xml:space="preserve">Вечером 24 октября большевики начали </w:t>
      </w:r>
      <w:r w:rsidRPr="009D0625">
        <w:rPr>
          <w:b/>
          <w:sz w:val="22"/>
          <w:szCs w:val="22"/>
        </w:rPr>
        <w:t>вооруженное восстание</w:t>
      </w:r>
      <w:r w:rsidRPr="009D0625">
        <w:rPr>
          <w:sz w:val="22"/>
          <w:szCs w:val="22"/>
        </w:rPr>
        <w:t>. В течение ночи и последующего дня — ген</w:t>
      </w:r>
      <w:r w:rsidRPr="009D0625">
        <w:rPr>
          <w:sz w:val="22"/>
          <w:szCs w:val="22"/>
        </w:rPr>
        <w:softHyphen/>
        <w:t>штаб, телеграф, вокзалы и другие объекты — находились в руках восставших. Утром 25 октября Военно-революци</w:t>
      </w:r>
      <w:r w:rsidRPr="009D0625">
        <w:rPr>
          <w:sz w:val="22"/>
          <w:szCs w:val="22"/>
        </w:rPr>
        <w:softHyphen/>
        <w:t>онный комитет Петроградского Совета рабочих и солдат</w:t>
      </w:r>
      <w:r w:rsidRPr="009D0625">
        <w:rPr>
          <w:sz w:val="22"/>
          <w:szCs w:val="22"/>
        </w:rPr>
        <w:softHyphen/>
        <w:t>ских депутатов объявил Временное правительство низло</w:t>
      </w:r>
      <w:r w:rsidRPr="009D0625">
        <w:rPr>
          <w:sz w:val="22"/>
          <w:szCs w:val="22"/>
        </w:rPr>
        <w:softHyphen/>
        <w:t>женным. Позднее того же дня начал работу II Всерос</w:t>
      </w:r>
      <w:r w:rsidRPr="009D0625">
        <w:rPr>
          <w:sz w:val="22"/>
          <w:szCs w:val="22"/>
        </w:rPr>
        <w:softHyphen/>
        <w:t>сийский съезд Советов. Из 670 делегатов 507 поддержали переход власти в руки Советов.</w:t>
      </w:r>
    </w:p>
    <w:p w:rsidR="00755F71" w:rsidRPr="009D0625" w:rsidRDefault="00755F71" w:rsidP="00755F71">
      <w:pPr>
        <w:widowControl w:val="0"/>
        <w:snapToGrid w:val="0"/>
        <w:ind w:right="-1" w:firstLine="567"/>
        <w:jc w:val="both"/>
        <w:rPr>
          <w:sz w:val="22"/>
          <w:szCs w:val="22"/>
        </w:rPr>
      </w:pPr>
      <w:r w:rsidRPr="009D0625">
        <w:rPr>
          <w:sz w:val="22"/>
          <w:szCs w:val="22"/>
        </w:rPr>
        <w:t>Съезд принял два основных документа. «Декрет о мире» содержал предложение всем воюющим народам и правительствам немедленно начать переговоры о спра</w:t>
      </w:r>
      <w:r w:rsidRPr="009D0625">
        <w:rPr>
          <w:sz w:val="22"/>
          <w:szCs w:val="22"/>
        </w:rPr>
        <w:softHyphen/>
        <w:t>ведливом и демократическом мире. «Декрет о земле», согласно которому вся земля передавалась в обще</w:t>
      </w:r>
      <w:r w:rsidRPr="009D0625">
        <w:rPr>
          <w:sz w:val="22"/>
          <w:szCs w:val="22"/>
        </w:rPr>
        <w:softHyphen/>
        <w:t>народное достояние, частная собственность на землю отменялась, каждый мог обрабатывать землю только сво</w:t>
      </w:r>
      <w:r w:rsidRPr="009D0625">
        <w:rPr>
          <w:sz w:val="22"/>
          <w:szCs w:val="22"/>
        </w:rPr>
        <w:softHyphen/>
        <w:t>им трудом на основе уравнительного землепользования. Съезд подтвердил гарантии созыва Учредительного со</w:t>
      </w:r>
      <w:r w:rsidRPr="009D0625">
        <w:rPr>
          <w:sz w:val="22"/>
          <w:szCs w:val="22"/>
        </w:rPr>
        <w:softHyphen/>
        <w:t>брания, обеспечение права наций на самоопределение. Власть на местах передавалась в руки местных Советов. На съезде был сформирован новый состав ВЦИК — 101 человек. В него вошли 62 большевика, 29 левых эсе</w:t>
      </w:r>
      <w:r w:rsidRPr="009D0625">
        <w:rPr>
          <w:sz w:val="22"/>
          <w:szCs w:val="22"/>
        </w:rPr>
        <w:softHyphen/>
        <w:t>ров. Сформировано правительство из большевиков, на однопартийной основе — Временный Совет Народных Комиссаров во главе с В.И.</w:t>
      </w:r>
      <w:r w:rsidRPr="009D0625">
        <w:rPr>
          <w:sz w:val="22"/>
          <w:szCs w:val="22"/>
          <w:lang w:val="en-US"/>
        </w:rPr>
        <w:t> </w:t>
      </w:r>
      <w:r w:rsidRPr="009D0625">
        <w:rPr>
          <w:sz w:val="22"/>
          <w:szCs w:val="22"/>
        </w:rPr>
        <w:t>Лениным. Первыми совет</w:t>
      </w:r>
      <w:r w:rsidRPr="009D0625">
        <w:rPr>
          <w:sz w:val="22"/>
          <w:szCs w:val="22"/>
        </w:rPr>
        <w:softHyphen/>
        <w:t>скими наркомами стали Л.Д.</w:t>
      </w:r>
      <w:r w:rsidRPr="009D0625">
        <w:rPr>
          <w:sz w:val="22"/>
          <w:szCs w:val="22"/>
          <w:lang w:val="en-US"/>
        </w:rPr>
        <w:t> </w:t>
      </w:r>
      <w:r w:rsidRPr="009D0625">
        <w:rPr>
          <w:sz w:val="22"/>
          <w:szCs w:val="22"/>
        </w:rPr>
        <w:t>Троцкий, А.И.</w:t>
      </w:r>
      <w:r w:rsidRPr="009D0625">
        <w:rPr>
          <w:sz w:val="22"/>
          <w:szCs w:val="22"/>
          <w:lang w:val="en-US"/>
        </w:rPr>
        <w:t> </w:t>
      </w:r>
      <w:r w:rsidRPr="009D0625">
        <w:rPr>
          <w:sz w:val="22"/>
          <w:szCs w:val="22"/>
        </w:rPr>
        <w:t>Рыков, В.П.</w:t>
      </w:r>
      <w:r w:rsidRPr="009D0625">
        <w:rPr>
          <w:sz w:val="22"/>
          <w:szCs w:val="22"/>
          <w:lang w:val="en-US"/>
        </w:rPr>
        <w:t> </w:t>
      </w:r>
      <w:r w:rsidRPr="009D0625">
        <w:rPr>
          <w:sz w:val="22"/>
          <w:szCs w:val="22"/>
        </w:rPr>
        <w:t>Милютин, И.В. Сталин и другие, всего 13 человек.</w:t>
      </w:r>
    </w:p>
    <w:p w:rsidR="00755F71" w:rsidRPr="009D0625" w:rsidRDefault="00755F71" w:rsidP="00755F71">
      <w:pPr>
        <w:widowControl w:val="0"/>
        <w:snapToGrid w:val="0"/>
        <w:ind w:firstLine="720"/>
        <w:jc w:val="both"/>
        <w:rPr>
          <w:sz w:val="22"/>
          <w:szCs w:val="22"/>
        </w:rPr>
      </w:pPr>
      <w:r w:rsidRPr="009D0625">
        <w:rPr>
          <w:sz w:val="22"/>
          <w:szCs w:val="22"/>
        </w:rPr>
        <w:t> </w:t>
      </w:r>
    </w:p>
    <w:p w:rsidR="00755F71" w:rsidRPr="009D0625" w:rsidRDefault="00755F71" w:rsidP="00755F71">
      <w:pPr>
        <w:keepNext/>
        <w:spacing w:after="60"/>
        <w:jc w:val="center"/>
        <w:outlineLvl w:val="6"/>
        <w:rPr>
          <w:sz w:val="22"/>
          <w:szCs w:val="22"/>
        </w:rPr>
      </w:pPr>
      <w:r w:rsidRPr="009D0625">
        <w:rPr>
          <w:caps/>
          <w:sz w:val="22"/>
          <w:szCs w:val="22"/>
        </w:rPr>
        <w:t xml:space="preserve">оценки событий октября 1917 года </w:t>
      </w:r>
      <w:r w:rsidRPr="009D0625">
        <w:rPr>
          <w:caps/>
          <w:sz w:val="22"/>
          <w:szCs w:val="22"/>
        </w:rPr>
        <w:br/>
      </w:r>
      <w:r w:rsidRPr="009D0625">
        <w:rPr>
          <w:b/>
          <w:sz w:val="22"/>
          <w:szCs w:val="22"/>
        </w:rPr>
        <w:t>Религиозно-историческая теория</w:t>
      </w:r>
      <w:r w:rsidRPr="009D0625">
        <w:rPr>
          <w:sz w:val="22"/>
          <w:szCs w:val="22"/>
        </w:rPr>
        <w:t xml:space="preserve"> изучает движение человечества к Богу. (Мировоззрение – спасение Души). </w:t>
      </w:r>
    </w:p>
    <w:p w:rsidR="00755F71" w:rsidRPr="009D0625" w:rsidRDefault="00755F71" w:rsidP="00755F71">
      <w:pPr>
        <w:keepNext/>
        <w:ind w:firstLine="567"/>
        <w:jc w:val="both"/>
        <w:outlineLvl w:val="6"/>
        <w:rPr>
          <w:sz w:val="22"/>
          <w:szCs w:val="22"/>
        </w:rPr>
      </w:pPr>
      <w:r w:rsidRPr="009D0625">
        <w:rPr>
          <w:sz w:val="22"/>
          <w:szCs w:val="22"/>
        </w:rPr>
        <w:t>Историки этого направления (Д. В. Поспеловский и др.) октябрьские события показывают как масштабную катастрофу и торжество сатанинских сил.</w:t>
      </w:r>
    </w:p>
    <w:p w:rsidR="00755F71" w:rsidRPr="009D0625" w:rsidRDefault="00755F71" w:rsidP="00755F71">
      <w:pPr>
        <w:rPr>
          <w:b/>
          <w:sz w:val="22"/>
          <w:szCs w:val="22"/>
        </w:rPr>
      </w:pPr>
      <w:r w:rsidRPr="009D0625">
        <w:rPr>
          <w:sz w:val="22"/>
          <w:szCs w:val="22"/>
        </w:rPr>
        <w:t> </w:t>
      </w:r>
      <w:r w:rsidRPr="009D0625">
        <w:rPr>
          <w:b/>
          <w:sz w:val="22"/>
          <w:szCs w:val="22"/>
        </w:rPr>
        <w:t xml:space="preserve">Всемирно-историческая теория </w:t>
      </w:r>
      <w:r w:rsidRPr="009D0625">
        <w:rPr>
          <w:sz w:val="22"/>
          <w:szCs w:val="22"/>
        </w:rPr>
        <w:t>изучает общемировое развитие, прогресс человечества.</w:t>
      </w:r>
      <w:r w:rsidRPr="009D0625">
        <w:rPr>
          <w:b/>
          <w:sz w:val="22"/>
          <w:szCs w:val="22"/>
        </w:rPr>
        <w:t xml:space="preserve"> </w:t>
      </w:r>
    </w:p>
    <w:p w:rsidR="00755F71" w:rsidRPr="009D0625" w:rsidRDefault="00755F71" w:rsidP="00755F71">
      <w:pPr>
        <w:tabs>
          <w:tab w:val="left" w:pos="510"/>
        </w:tabs>
        <w:snapToGrid w:val="0"/>
        <w:ind w:firstLine="567"/>
        <w:jc w:val="both"/>
        <w:rPr>
          <w:b/>
          <w:sz w:val="22"/>
          <w:szCs w:val="22"/>
        </w:rPr>
      </w:pPr>
      <w:r w:rsidRPr="009D0625">
        <w:rPr>
          <w:b/>
          <w:sz w:val="22"/>
          <w:szCs w:val="22"/>
        </w:rPr>
        <w:t>Материалистическое направление</w:t>
      </w:r>
      <w:r w:rsidRPr="009D0625">
        <w:rPr>
          <w:sz w:val="22"/>
          <w:szCs w:val="22"/>
        </w:rPr>
        <w:t xml:space="preserve"> всемирно-исторической теории, изучая прогресс человечества, отдает в нем приоритет развитию общества, общественных отноше</w:t>
      </w:r>
      <w:r w:rsidRPr="009D0625">
        <w:rPr>
          <w:sz w:val="22"/>
          <w:szCs w:val="22"/>
        </w:rPr>
        <w:softHyphen/>
        <w:t>ний, связан</w:t>
      </w:r>
      <w:r w:rsidRPr="009D0625">
        <w:rPr>
          <w:sz w:val="22"/>
          <w:szCs w:val="22"/>
        </w:rPr>
        <w:softHyphen/>
        <w:t>ных с формами собствен</w:t>
      </w:r>
      <w:r w:rsidRPr="009D0625">
        <w:rPr>
          <w:sz w:val="22"/>
          <w:szCs w:val="22"/>
        </w:rPr>
        <w:softHyphen/>
        <w:t>но</w:t>
      </w:r>
      <w:r w:rsidRPr="009D0625">
        <w:rPr>
          <w:sz w:val="22"/>
          <w:szCs w:val="22"/>
        </w:rPr>
        <w:softHyphen/>
        <w:t xml:space="preserve">сти. Основывается на революционных изменениях, борьбе классов, ведущей к уничтожению частной собственности и созданию общественной собственности. Направленность изучения в коллективизм, будущее, строительство нового общества. (Мировоззрение – равное счастье всех, счастье созидающего общества и в нем человека). </w:t>
      </w:r>
    </w:p>
    <w:p w:rsidR="00755F71" w:rsidRPr="009D0625" w:rsidRDefault="00755F71" w:rsidP="00755F71">
      <w:pPr>
        <w:keepNext/>
        <w:ind w:firstLine="567"/>
        <w:jc w:val="both"/>
        <w:outlineLvl w:val="6"/>
        <w:rPr>
          <w:sz w:val="22"/>
          <w:szCs w:val="22"/>
        </w:rPr>
      </w:pPr>
      <w:r w:rsidRPr="009D0625">
        <w:rPr>
          <w:sz w:val="22"/>
          <w:szCs w:val="22"/>
        </w:rPr>
        <w:t>Историки-материалисты (М. П. Ким, Ю. С. Кукушкин и др.) считают, что</w:t>
      </w:r>
      <w:r w:rsidRPr="009D0625">
        <w:rPr>
          <w:b/>
          <w:caps/>
          <w:sz w:val="22"/>
          <w:szCs w:val="22"/>
        </w:rPr>
        <w:t xml:space="preserve"> </w:t>
      </w:r>
      <w:r w:rsidRPr="009D0625">
        <w:rPr>
          <w:sz w:val="22"/>
          <w:szCs w:val="22"/>
        </w:rPr>
        <w:t>развитие общества с древнейших времен</w:t>
      </w:r>
      <w:r w:rsidRPr="009D0625">
        <w:rPr>
          <w:b/>
          <w:caps/>
          <w:sz w:val="22"/>
          <w:szCs w:val="22"/>
        </w:rPr>
        <w:t xml:space="preserve"> </w:t>
      </w:r>
      <w:r w:rsidRPr="009D0625">
        <w:rPr>
          <w:sz w:val="22"/>
          <w:szCs w:val="22"/>
        </w:rPr>
        <w:t xml:space="preserve">закономерно привело к социалистической революции (первая в мире социалистическая революция – Октябрьская </w:t>
      </w:r>
      <w:smartTag w:uri="urn:schemas-microsoft-com:office:smarttags" w:element="metricconverter">
        <w:smartTagPr>
          <w:attr w:name="ProductID" w:val="1917 г"/>
        </w:smartTagPr>
        <w:r w:rsidRPr="009D0625">
          <w:rPr>
            <w:sz w:val="22"/>
            <w:szCs w:val="22"/>
          </w:rPr>
          <w:t>1917 г</w:t>
        </w:r>
      </w:smartTag>
      <w:r w:rsidRPr="009D0625">
        <w:rPr>
          <w:sz w:val="22"/>
          <w:szCs w:val="22"/>
        </w:rPr>
        <w:t>.) Класс рабочих и беднейшего крестьянства, завоевав в России  поли</w:t>
      </w:r>
      <w:r w:rsidRPr="009D0625">
        <w:rPr>
          <w:sz w:val="22"/>
          <w:szCs w:val="22"/>
        </w:rPr>
        <w:softHyphen/>
        <w:t>ти</w:t>
      </w:r>
      <w:r w:rsidRPr="009D0625">
        <w:rPr>
          <w:sz w:val="22"/>
          <w:szCs w:val="22"/>
        </w:rPr>
        <w:softHyphen/>
        <w:t>ческую власть, создают государство диктатуры пролетариата. Большевики исходили из то</w:t>
      </w:r>
      <w:r w:rsidRPr="009D0625">
        <w:rPr>
          <w:sz w:val="22"/>
          <w:szCs w:val="22"/>
        </w:rPr>
        <w:softHyphen/>
        <w:t>го, что общей демократии в классовом государстве нет. Это либо диктатура буржуа</w:t>
      </w:r>
      <w:r w:rsidRPr="009D0625">
        <w:rPr>
          <w:sz w:val="22"/>
          <w:szCs w:val="22"/>
        </w:rPr>
        <w:softHyphen/>
        <w:t>зии, либо диктатура пролетариата.</w:t>
      </w:r>
    </w:p>
    <w:p w:rsidR="00755F71" w:rsidRPr="009D0625" w:rsidRDefault="00755F71" w:rsidP="00755F71">
      <w:pPr>
        <w:tabs>
          <w:tab w:val="left" w:pos="510"/>
        </w:tabs>
        <w:snapToGrid w:val="0"/>
        <w:ind w:firstLine="567"/>
        <w:jc w:val="both"/>
        <w:rPr>
          <w:b/>
          <w:sz w:val="22"/>
          <w:szCs w:val="22"/>
        </w:rPr>
      </w:pPr>
      <w:r w:rsidRPr="009D0625">
        <w:rPr>
          <w:b/>
          <w:sz w:val="22"/>
          <w:szCs w:val="22"/>
        </w:rPr>
        <w:t>В либеральном направлении</w:t>
      </w:r>
      <w:r w:rsidRPr="009D0625">
        <w:rPr>
          <w:sz w:val="22"/>
          <w:szCs w:val="22"/>
        </w:rPr>
        <w:t xml:space="preserve"> всемирно-исторической теории приоритет в изучении отдается личности, ее правам, дарованным природой, и, прежде всего, праву частной собственности. Основывается на эволюционных изменениях, сотрудничестве классов и незыблемости частной собственности. Во главу  изучения ставится индивидуализм, эгоизм, настоящее, реальность личности. (Мировоззрение – личное счастье человека, живущего в обществе).</w:t>
      </w:r>
    </w:p>
    <w:p w:rsidR="00755F71" w:rsidRPr="009D0625" w:rsidRDefault="00755F71" w:rsidP="00755F71">
      <w:pPr>
        <w:tabs>
          <w:tab w:val="left" w:pos="510"/>
        </w:tabs>
        <w:snapToGrid w:val="0"/>
        <w:ind w:firstLine="567"/>
        <w:jc w:val="both"/>
        <w:rPr>
          <w:b/>
          <w:sz w:val="22"/>
          <w:szCs w:val="22"/>
        </w:rPr>
      </w:pPr>
      <w:r w:rsidRPr="009D0625">
        <w:rPr>
          <w:sz w:val="22"/>
          <w:szCs w:val="22"/>
        </w:rPr>
        <w:t>Либеральные историки (Н. Верт, В. П. Островский, А. И. Уткин и др.) полагают, что октябрьские события порождены временными трудностями. В стране в условиях войны произошел случайный государственный переворот и власть захватили большевики. В ходе продолжительного красного террора со стороны большевиков насильствен</w:t>
      </w:r>
      <w:r w:rsidRPr="009D0625">
        <w:rPr>
          <w:sz w:val="22"/>
          <w:szCs w:val="22"/>
        </w:rPr>
        <w:softHyphen/>
        <w:t>но установилась чуждая  народу и при</w:t>
      </w:r>
      <w:r w:rsidRPr="009D0625">
        <w:rPr>
          <w:sz w:val="22"/>
          <w:szCs w:val="22"/>
        </w:rPr>
        <w:softHyphen/>
        <w:t>ро</w:t>
      </w:r>
      <w:r w:rsidRPr="009D0625">
        <w:rPr>
          <w:sz w:val="22"/>
          <w:szCs w:val="22"/>
        </w:rPr>
        <w:softHyphen/>
        <w:t>де политическая система – диктатура про</w:t>
      </w:r>
      <w:r w:rsidRPr="009D0625">
        <w:rPr>
          <w:sz w:val="22"/>
          <w:szCs w:val="22"/>
        </w:rPr>
        <w:softHyphen/>
        <w:t>летариата. Нарушение со стороны госу</w:t>
      </w:r>
      <w:r w:rsidRPr="009D0625">
        <w:rPr>
          <w:sz w:val="22"/>
          <w:szCs w:val="22"/>
        </w:rPr>
        <w:softHyphen/>
        <w:t>дарства большевиков всех прав личности. В России произошло отклонение от нормального, цивилизованного хода истории. Велика роль Ленина в отказе страны от либерально-рыночного вектора развития и выбора командно-распределительного вектора развития.</w:t>
      </w:r>
    </w:p>
    <w:p w:rsidR="00755F71" w:rsidRPr="009D0625" w:rsidRDefault="00755F71" w:rsidP="00755F71">
      <w:pPr>
        <w:widowControl w:val="0"/>
        <w:snapToGrid w:val="0"/>
        <w:ind w:firstLine="567"/>
        <w:jc w:val="both"/>
        <w:rPr>
          <w:i/>
          <w:sz w:val="22"/>
          <w:szCs w:val="22"/>
        </w:rPr>
      </w:pPr>
      <w:r w:rsidRPr="009D0625">
        <w:rPr>
          <w:b/>
          <w:sz w:val="22"/>
          <w:szCs w:val="22"/>
        </w:rPr>
        <w:t xml:space="preserve">Технологическое направление </w:t>
      </w:r>
      <w:r w:rsidRPr="009D0625">
        <w:rPr>
          <w:sz w:val="22"/>
          <w:szCs w:val="22"/>
        </w:rPr>
        <w:t>всемирно-исторической теории, изучая прогресс человечества, отдает приоритет в нем технологическому развитию и сопутствующим изменениям в обществе. (Мировоззрение – счастье человека обеспеченное прогрессом техники).</w:t>
      </w:r>
    </w:p>
    <w:p w:rsidR="00755F71" w:rsidRPr="009D0625" w:rsidRDefault="00755F71" w:rsidP="00755F71">
      <w:pPr>
        <w:ind w:firstLine="567"/>
        <w:jc w:val="both"/>
        <w:rPr>
          <w:sz w:val="22"/>
          <w:szCs w:val="22"/>
        </w:rPr>
      </w:pPr>
      <w:r w:rsidRPr="009D0625">
        <w:rPr>
          <w:sz w:val="22"/>
          <w:szCs w:val="22"/>
        </w:rPr>
        <w:lastRenderedPageBreak/>
        <w:t xml:space="preserve">Историки технологического направления (В. А. Красильщиков, С. А. Нефедов и др.) считают, что смена власти в феврале 1917 года носила прозападный модернизационный характер и сопровождалась перениманием западных политических институтов. Однако крестьянская реформа так и не была проведена; это привело к перехвату политической инициативы большевиками. Большевики, олицетворявшие радикальный западный марксизм, вошли в союз с эсерами и повели за собой массы общинного крестьянства.  Результатом была победа новой власти, крестьяне получили землю, а большевики – власть; институты либерализма были отвергнуты, и Россия вступила на другой путь развития. </w:t>
      </w:r>
    </w:p>
    <w:p w:rsidR="00755F71" w:rsidRPr="009D0625" w:rsidRDefault="00755F71" w:rsidP="00755F71">
      <w:pPr>
        <w:ind w:firstLine="567"/>
        <w:jc w:val="both"/>
        <w:rPr>
          <w:sz w:val="22"/>
          <w:szCs w:val="22"/>
        </w:rPr>
      </w:pPr>
      <w:r w:rsidRPr="009D0625">
        <w:rPr>
          <w:sz w:val="22"/>
          <w:szCs w:val="22"/>
        </w:rPr>
        <w:t>Своеобразие событий сторонники технологического направления усматривают в сочетании в ней различных социальных потоков, часто не совпадающих в устремлениях и даже противоречащих друг другу. Это и восстание масс против самих основ новой цивилизации: частной собст</w:t>
      </w:r>
      <w:r w:rsidRPr="009D0625">
        <w:rPr>
          <w:sz w:val="22"/>
          <w:szCs w:val="22"/>
        </w:rPr>
        <w:softHyphen/>
        <w:t>вен</w:t>
      </w:r>
      <w:r w:rsidRPr="009D0625">
        <w:rPr>
          <w:sz w:val="22"/>
          <w:szCs w:val="22"/>
        </w:rPr>
        <w:softHyphen/>
        <w:t>ности, городов, железных дорог, представительных учреждений; и новое со</w:t>
      </w:r>
      <w:r w:rsidRPr="009D0625">
        <w:rPr>
          <w:sz w:val="22"/>
          <w:szCs w:val="22"/>
        </w:rPr>
        <w:softHyphen/>
        <w:t>циальное движение, для которого разрушение старого строя представ</w:t>
      </w:r>
      <w:r w:rsidRPr="009D0625">
        <w:rPr>
          <w:sz w:val="22"/>
          <w:szCs w:val="22"/>
        </w:rPr>
        <w:softHyphen/>
        <w:t>ля</w:t>
      </w:r>
      <w:r w:rsidRPr="009D0625">
        <w:rPr>
          <w:sz w:val="22"/>
          <w:szCs w:val="22"/>
        </w:rPr>
        <w:softHyphen/>
        <w:t>лось предпосылкой для ускоренного движения страны по пути прогресса. Оба эти потока носили антибуржуазную направленность и были использо</w:t>
      </w:r>
      <w:r w:rsidRPr="009D0625">
        <w:rPr>
          <w:sz w:val="22"/>
          <w:szCs w:val="22"/>
        </w:rPr>
        <w:softHyphen/>
        <w:t>ва</w:t>
      </w:r>
      <w:r w:rsidRPr="009D0625">
        <w:rPr>
          <w:sz w:val="22"/>
          <w:szCs w:val="22"/>
        </w:rPr>
        <w:softHyphen/>
        <w:t>ны радикальными элементами для прихода к власти.</w:t>
      </w:r>
    </w:p>
    <w:p w:rsidR="006C3111" w:rsidRPr="00755F71" w:rsidRDefault="006C3111" w:rsidP="00755F71">
      <w:pPr>
        <w:ind w:firstLine="567"/>
        <w:jc w:val="both"/>
      </w:pPr>
    </w:p>
    <w:p w:rsidR="00755F71" w:rsidRPr="00A6020A" w:rsidRDefault="00755F71" w:rsidP="006C3111">
      <w:pPr>
        <w:widowControl w:val="0"/>
        <w:snapToGrid w:val="0"/>
        <w:jc w:val="center"/>
        <w:rPr>
          <w:b/>
          <w:sz w:val="28"/>
          <w:szCs w:val="28"/>
          <w:u w:val="single"/>
        </w:rPr>
      </w:pPr>
      <w:r w:rsidRPr="00A6020A">
        <w:rPr>
          <w:b/>
          <w:sz w:val="28"/>
          <w:szCs w:val="28"/>
          <w:u w:val="single"/>
        </w:rPr>
        <w:t>27. Падение монархии в России. Николай II – последний российский император. Историки и современники о личности и госуд-й деятельности Николая II.</w:t>
      </w:r>
    </w:p>
    <w:p w:rsidR="00755F71" w:rsidRPr="009D0625" w:rsidRDefault="00755F71" w:rsidP="00755F71">
      <w:pPr>
        <w:widowControl w:val="0"/>
        <w:snapToGrid w:val="0"/>
        <w:jc w:val="both"/>
        <w:rPr>
          <w:sz w:val="22"/>
          <w:szCs w:val="22"/>
        </w:rPr>
      </w:pPr>
      <w:r w:rsidRPr="009D0625">
        <w:rPr>
          <w:b/>
          <w:sz w:val="22"/>
          <w:szCs w:val="22"/>
        </w:rPr>
        <w:t>Падение монархии в России.</w:t>
      </w:r>
      <w:r w:rsidRPr="009D0625">
        <w:rPr>
          <w:sz w:val="22"/>
          <w:szCs w:val="22"/>
        </w:rPr>
        <w:t xml:space="preserve">1 августа </w:t>
      </w:r>
      <w:smartTag w:uri="urn:schemas-microsoft-com:office:smarttags" w:element="metricconverter">
        <w:smartTagPr>
          <w:attr w:name="ProductID" w:val="1914 г"/>
        </w:smartTagPr>
        <w:r w:rsidRPr="009D0625">
          <w:rPr>
            <w:sz w:val="22"/>
            <w:szCs w:val="22"/>
          </w:rPr>
          <w:t>1914 г</w:t>
        </w:r>
      </w:smartTag>
      <w:r w:rsidRPr="009D0625">
        <w:rPr>
          <w:sz w:val="22"/>
          <w:szCs w:val="22"/>
        </w:rPr>
        <w:t xml:space="preserve">. Германия объявила войну России, вскоре превратившуюся в мировую. </w:t>
      </w:r>
    </w:p>
    <w:p w:rsidR="00755F71" w:rsidRPr="009D0625" w:rsidRDefault="00755F71" w:rsidP="00755F71">
      <w:pPr>
        <w:widowControl w:val="0"/>
        <w:snapToGrid w:val="0"/>
        <w:ind w:firstLine="567"/>
        <w:jc w:val="both"/>
        <w:rPr>
          <w:b/>
          <w:sz w:val="22"/>
          <w:szCs w:val="22"/>
        </w:rPr>
      </w:pPr>
      <w:r w:rsidRPr="009D0625">
        <w:rPr>
          <w:sz w:val="22"/>
          <w:szCs w:val="22"/>
        </w:rPr>
        <w:t>Военные неудачи имели свои послед</w:t>
      </w:r>
      <w:r w:rsidRPr="009D0625">
        <w:rPr>
          <w:sz w:val="22"/>
          <w:szCs w:val="22"/>
        </w:rPr>
        <w:softHyphen/>
        <w:t>ствия для внутреннего развития России. Миллионы бе</w:t>
      </w:r>
      <w:r w:rsidRPr="009D0625">
        <w:rPr>
          <w:sz w:val="22"/>
          <w:szCs w:val="22"/>
        </w:rPr>
        <w:softHyphen/>
        <w:t>женцев, хлынувшие на Восток, увеличили продовольст</w:t>
      </w:r>
      <w:r w:rsidRPr="009D0625">
        <w:rPr>
          <w:sz w:val="22"/>
          <w:szCs w:val="22"/>
        </w:rPr>
        <w:softHyphen/>
        <w:t>венные и транспортные затруднения. Создали социальную напряженность в обществе. Возросло недо</w:t>
      </w:r>
      <w:r w:rsidRPr="009D0625">
        <w:rPr>
          <w:sz w:val="22"/>
          <w:szCs w:val="22"/>
        </w:rPr>
        <w:softHyphen/>
        <w:t>вольство руководством страны, усилилась тревога за ее будущее. Война принимала затяжной, по</w:t>
      </w:r>
      <w:r w:rsidRPr="009D0625">
        <w:rPr>
          <w:sz w:val="22"/>
          <w:szCs w:val="22"/>
        </w:rPr>
        <w:softHyphen/>
        <w:t>зиционный характер, все более превращалась в мясоруб</w:t>
      </w:r>
      <w:r w:rsidRPr="009D0625">
        <w:rPr>
          <w:sz w:val="22"/>
          <w:szCs w:val="22"/>
        </w:rPr>
        <w:softHyphen/>
        <w:t xml:space="preserve">ку человеческих судеб. К началу </w:t>
      </w:r>
      <w:smartTag w:uri="urn:schemas-microsoft-com:office:smarttags" w:element="metricconverter">
        <w:smartTagPr>
          <w:attr w:name="ProductID" w:val="1917 г"/>
        </w:smartTagPr>
        <w:r w:rsidRPr="009D0625">
          <w:rPr>
            <w:sz w:val="22"/>
            <w:szCs w:val="22"/>
          </w:rPr>
          <w:t>1917 г</w:t>
        </w:r>
      </w:smartTag>
      <w:r w:rsidRPr="009D0625">
        <w:rPr>
          <w:sz w:val="22"/>
          <w:szCs w:val="22"/>
        </w:rPr>
        <w:t>. Россия потеряла убитыми 2 млн. человек, ранеными — около 5 млн. чело</w:t>
      </w:r>
      <w:r w:rsidRPr="009D0625">
        <w:rPr>
          <w:sz w:val="22"/>
          <w:szCs w:val="22"/>
        </w:rPr>
        <w:softHyphen/>
        <w:t xml:space="preserve">век, пленными — около 2 млн. человек. </w:t>
      </w:r>
      <w:r w:rsidRPr="009D0625">
        <w:rPr>
          <w:b/>
          <w:sz w:val="22"/>
          <w:szCs w:val="22"/>
        </w:rPr>
        <w:t>В стране начина</w:t>
      </w:r>
      <w:r w:rsidRPr="009D0625">
        <w:rPr>
          <w:b/>
          <w:sz w:val="22"/>
          <w:szCs w:val="22"/>
        </w:rPr>
        <w:softHyphen/>
        <w:t>ют нарастать антивоенные настроения.</w:t>
      </w:r>
    </w:p>
    <w:p w:rsidR="00755F71" w:rsidRPr="009D0625" w:rsidRDefault="00755F71" w:rsidP="00755F71">
      <w:pPr>
        <w:widowControl w:val="0"/>
        <w:snapToGrid w:val="0"/>
        <w:ind w:firstLine="567"/>
        <w:jc w:val="both"/>
        <w:rPr>
          <w:sz w:val="22"/>
          <w:szCs w:val="22"/>
        </w:rPr>
      </w:pPr>
      <w:r w:rsidRPr="009D0625">
        <w:rPr>
          <w:b/>
          <w:sz w:val="22"/>
          <w:szCs w:val="22"/>
        </w:rPr>
        <w:t>В трудном положении</w:t>
      </w:r>
      <w:r w:rsidRPr="009D0625">
        <w:rPr>
          <w:sz w:val="22"/>
          <w:szCs w:val="22"/>
        </w:rPr>
        <w:t xml:space="preserve"> оказались промышленность, транспорт и сельское хозяй</w:t>
      </w:r>
      <w:r w:rsidRPr="009D0625">
        <w:rPr>
          <w:sz w:val="22"/>
          <w:szCs w:val="22"/>
        </w:rPr>
        <w:softHyphen/>
        <w:t>ство. За годы войны из села в армию было мобилизовано 48% мужского населения. Нехватка рабочих рук привела к сокращению посевных площадей, росту цен на обработку сельскохозяйственной продукции, а в конечном итоге — и к росту розничных цен. Огромный ущерб нанесен жи</w:t>
      </w:r>
      <w:r w:rsidRPr="009D0625">
        <w:rPr>
          <w:sz w:val="22"/>
          <w:szCs w:val="22"/>
        </w:rPr>
        <w:softHyphen/>
        <w:t>вотноводству, Резко сократилось общее поголовье скота и особенно главной тягловой силы — лошадей.</w:t>
      </w:r>
    </w:p>
    <w:p w:rsidR="00755F71" w:rsidRPr="009D0625" w:rsidRDefault="00755F71" w:rsidP="00755F71">
      <w:pPr>
        <w:widowControl w:val="0"/>
        <w:snapToGrid w:val="0"/>
        <w:ind w:firstLine="567"/>
        <w:jc w:val="both"/>
        <w:rPr>
          <w:sz w:val="22"/>
          <w:szCs w:val="22"/>
        </w:rPr>
      </w:pPr>
      <w:r w:rsidRPr="009D0625">
        <w:rPr>
          <w:sz w:val="22"/>
          <w:szCs w:val="22"/>
        </w:rPr>
        <w:t>Неудачи на фронте, ухудшение внутреннего положе</w:t>
      </w:r>
      <w:r w:rsidRPr="009D0625">
        <w:rPr>
          <w:sz w:val="22"/>
          <w:szCs w:val="22"/>
        </w:rPr>
        <w:softHyphen/>
        <w:t xml:space="preserve">ния обусловили </w:t>
      </w:r>
      <w:r w:rsidRPr="009D0625">
        <w:rPr>
          <w:b/>
          <w:sz w:val="22"/>
          <w:szCs w:val="22"/>
        </w:rPr>
        <w:t>рост социальной напряженности в обще</w:t>
      </w:r>
      <w:r w:rsidRPr="009D0625">
        <w:rPr>
          <w:b/>
          <w:sz w:val="22"/>
          <w:szCs w:val="22"/>
        </w:rPr>
        <w:softHyphen/>
        <w:t>стве</w:t>
      </w:r>
      <w:r w:rsidRPr="009D0625">
        <w:rPr>
          <w:sz w:val="22"/>
          <w:szCs w:val="22"/>
        </w:rPr>
        <w:t>. На смену единению на основе патриотических настроений пришло разочаро</w:t>
      </w:r>
      <w:r w:rsidRPr="009D0625">
        <w:rPr>
          <w:sz w:val="22"/>
          <w:szCs w:val="22"/>
        </w:rPr>
        <w:softHyphen/>
        <w:t>вание и недовольство политикой правительства и монар</w:t>
      </w:r>
      <w:r w:rsidRPr="009D0625">
        <w:rPr>
          <w:sz w:val="22"/>
          <w:szCs w:val="22"/>
        </w:rPr>
        <w:softHyphen/>
        <w:t>хии, а как следствие — резкий рост политической актив</w:t>
      </w:r>
      <w:r w:rsidRPr="009D0625">
        <w:rPr>
          <w:sz w:val="22"/>
          <w:szCs w:val="22"/>
        </w:rPr>
        <w:softHyphen/>
        <w:t>ности различных социальных групп</w:t>
      </w:r>
    </w:p>
    <w:p w:rsidR="00755F71" w:rsidRPr="009D0625" w:rsidRDefault="00755F71" w:rsidP="00755F71">
      <w:pPr>
        <w:widowControl w:val="0"/>
        <w:snapToGrid w:val="0"/>
        <w:ind w:firstLine="567"/>
        <w:jc w:val="both"/>
        <w:rPr>
          <w:sz w:val="22"/>
          <w:szCs w:val="22"/>
        </w:rPr>
      </w:pPr>
      <w:r w:rsidRPr="009D0625">
        <w:rPr>
          <w:sz w:val="22"/>
          <w:szCs w:val="22"/>
        </w:rPr>
        <w:t>Оппозиционные настроения охватили интеллигенцию, ар</w:t>
      </w:r>
      <w:r w:rsidRPr="009D0625">
        <w:rPr>
          <w:sz w:val="22"/>
          <w:szCs w:val="22"/>
        </w:rPr>
        <w:softHyphen/>
        <w:t>мию, национальные окраины. На фоне общего недоволь</w:t>
      </w:r>
      <w:r w:rsidRPr="009D0625">
        <w:rPr>
          <w:sz w:val="22"/>
          <w:szCs w:val="22"/>
        </w:rPr>
        <w:softHyphen/>
        <w:t>ства войной, монархией идеи и действия леворадикальных сил находили благодатную почву и поддержку народа.</w:t>
      </w:r>
    </w:p>
    <w:p w:rsidR="00755F71" w:rsidRPr="009D0625" w:rsidRDefault="00755F71" w:rsidP="00755F71">
      <w:pPr>
        <w:widowControl w:val="0"/>
        <w:snapToGrid w:val="0"/>
        <w:ind w:firstLine="567"/>
        <w:jc w:val="both"/>
        <w:rPr>
          <w:sz w:val="22"/>
          <w:szCs w:val="22"/>
        </w:rPr>
      </w:pPr>
      <w:r w:rsidRPr="009D0625">
        <w:rPr>
          <w:sz w:val="22"/>
          <w:szCs w:val="22"/>
        </w:rPr>
        <w:t xml:space="preserve">Начиная с января </w:t>
      </w:r>
      <w:smartTag w:uri="urn:schemas-microsoft-com:office:smarttags" w:element="metricconverter">
        <w:smartTagPr>
          <w:attr w:name="ProductID" w:val="1917 г"/>
        </w:smartTagPr>
        <w:r w:rsidRPr="009D0625">
          <w:rPr>
            <w:sz w:val="22"/>
            <w:szCs w:val="22"/>
          </w:rPr>
          <w:t>1917 г</w:t>
        </w:r>
      </w:smartTag>
      <w:r w:rsidRPr="009D0625">
        <w:rPr>
          <w:sz w:val="22"/>
          <w:szCs w:val="22"/>
        </w:rPr>
        <w:t>., в столице нарастает стачеч</w:t>
      </w:r>
      <w:r w:rsidRPr="009D0625">
        <w:rPr>
          <w:sz w:val="22"/>
          <w:szCs w:val="22"/>
        </w:rPr>
        <w:softHyphen/>
        <w:t>ная борьба рабочих. Во второй половине февраля здесь возникли серьезные затруднения с подвозом хлеба, про</w:t>
      </w:r>
      <w:r w:rsidRPr="009D0625">
        <w:rPr>
          <w:sz w:val="22"/>
          <w:szCs w:val="22"/>
        </w:rPr>
        <w:softHyphen/>
        <w:t>дуктов питания. Данное обстоятельство вызвало новую волну забастовок, начавшихся 23 февраля. Власти не при</w:t>
      </w:r>
      <w:r w:rsidRPr="009D0625">
        <w:rPr>
          <w:sz w:val="22"/>
          <w:szCs w:val="22"/>
        </w:rPr>
        <w:softHyphen/>
        <w:t>дали им значения. В последующие дни 24 и 25 февраля начались уличные демонстрации и столкновения с поли</w:t>
      </w:r>
      <w:r w:rsidRPr="009D0625">
        <w:rPr>
          <w:sz w:val="22"/>
          <w:szCs w:val="22"/>
        </w:rPr>
        <w:softHyphen/>
        <w:t>цией. Демонстрации, начавшиеся под лозунгом «Хлеба!», стали принимать явно революционный характер: «Долой войну!», «Долой самодержавие!».</w:t>
      </w:r>
    </w:p>
    <w:p w:rsidR="00755F71" w:rsidRPr="009D0625" w:rsidRDefault="00755F71" w:rsidP="00755F71">
      <w:pPr>
        <w:widowControl w:val="0"/>
        <w:snapToGrid w:val="0"/>
        <w:ind w:firstLine="567"/>
        <w:jc w:val="both"/>
        <w:rPr>
          <w:sz w:val="22"/>
          <w:szCs w:val="22"/>
        </w:rPr>
      </w:pPr>
      <w:r w:rsidRPr="009D0625">
        <w:rPr>
          <w:sz w:val="22"/>
          <w:szCs w:val="22"/>
        </w:rPr>
        <w:t>26 и 27 февраля волнения рабочих продолжались, но теперь на сторону восставших стали переходить части столичного гарнизона. Восстание переросло в смену по</w:t>
      </w:r>
      <w:r w:rsidRPr="009D0625">
        <w:rPr>
          <w:sz w:val="22"/>
          <w:szCs w:val="22"/>
        </w:rPr>
        <w:softHyphen/>
        <w:t xml:space="preserve">литических режимов. </w:t>
      </w:r>
      <w:r w:rsidRPr="009D0625">
        <w:rPr>
          <w:b/>
          <w:sz w:val="22"/>
          <w:szCs w:val="22"/>
        </w:rPr>
        <w:t>27 февраля</w:t>
      </w:r>
      <w:r w:rsidRPr="009D0625">
        <w:rPr>
          <w:sz w:val="22"/>
          <w:szCs w:val="22"/>
        </w:rPr>
        <w:t xml:space="preserve"> восставшим народом был создан </w:t>
      </w:r>
      <w:r w:rsidRPr="009D0625">
        <w:rPr>
          <w:b/>
          <w:sz w:val="22"/>
          <w:szCs w:val="22"/>
        </w:rPr>
        <w:t>Совет рабочих депутатов</w:t>
      </w:r>
      <w:r w:rsidRPr="009D0625">
        <w:rPr>
          <w:sz w:val="22"/>
          <w:szCs w:val="22"/>
        </w:rPr>
        <w:t>. Его первым предсе</w:t>
      </w:r>
      <w:r w:rsidRPr="009D0625">
        <w:rPr>
          <w:sz w:val="22"/>
          <w:szCs w:val="22"/>
        </w:rPr>
        <w:softHyphen/>
        <w:t>дателем избран меньшевик У. В. Чхеидзе. В этот же день члены Государственной Думы на своем частном заседа</w:t>
      </w:r>
      <w:r w:rsidRPr="009D0625">
        <w:rPr>
          <w:sz w:val="22"/>
          <w:szCs w:val="22"/>
        </w:rPr>
        <w:softHyphen/>
        <w:t>нии образовали. Временный комитет. Временным коми</w:t>
      </w:r>
      <w:r w:rsidRPr="009D0625">
        <w:rPr>
          <w:sz w:val="22"/>
          <w:szCs w:val="22"/>
        </w:rPr>
        <w:softHyphen/>
        <w:t xml:space="preserve">тетом было сформировано </w:t>
      </w:r>
      <w:r w:rsidRPr="009D0625">
        <w:rPr>
          <w:b/>
          <w:sz w:val="22"/>
          <w:szCs w:val="22"/>
        </w:rPr>
        <w:t>Временное правительство</w:t>
      </w:r>
      <w:r w:rsidRPr="009D0625">
        <w:rPr>
          <w:sz w:val="22"/>
          <w:szCs w:val="22"/>
        </w:rPr>
        <w:t xml:space="preserve"> во главе с князем Г.Е. Льво</w:t>
      </w:r>
      <w:r w:rsidRPr="009D0625">
        <w:rPr>
          <w:sz w:val="22"/>
          <w:szCs w:val="22"/>
        </w:rPr>
        <w:softHyphen/>
        <w:t>вым. 1 марта Совет издал При</w:t>
      </w:r>
      <w:r w:rsidRPr="009D0625">
        <w:rPr>
          <w:sz w:val="22"/>
          <w:szCs w:val="22"/>
        </w:rPr>
        <w:softHyphen/>
        <w:t>каз № 1, согласно которому войска Петроградского гар</w:t>
      </w:r>
      <w:r w:rsidRPr="009D0625">
        <w:rPr>
          <w:sz w:val="22"/>
          <w:szCs w:val="22"/>
        </w:rPr>
        <w:softHyphen/>
        <w:t>низона переподчинялись Совету и не могли быть выведе</w:t>
      </w:r>
      <w:r w:rsidRPr="009D0625">
        <w:rPr>
          <w:sz w:val="22"/>
          <w:szCs w:val="22"/>
        </w:rPr>
        <w:softHyphen/>
        <w:t xml:space="preserve">ны из столицы без его согласия. Попытки подавить восстание в столице силами воинских частей, снятых с фронта, успеха не имели. </w:t>
      </w:r>
      <w:r w:rsidRPr="009D0625">
        <w:rPr>
          <w:b/>
          <w:sz w:val="22"/>
          <w:szCs w:val="22"/>
        </w:rPr>
        <w:t xml:space="preserve">2 марта </w:t>
      </w:r>
      <w:smartTag w:uri="urn:schemas-microsoft-com:office:smarttags" w:element="metricconverter">
        <w:smartTagPr>
          <w:attr w:name="ProductID" w:val="1917 г"/>
        </w:smartTagPr>
        <w:r w:rsidRPr="009D0625">
          <w:rPr>
            <w:b/>
            <w:sz w:val="22"/>
            <w:szCs w:val="22"/>
          </w:rPr>
          <w:t>1917 г</w:t>
        </w:r>
      </w:smartTag>
      <w:r w:rsidRPr="009D0625">
        <w:rPr>
          <w:b/>
          <w:sz w:val="22"/>
          <w:szCs w:val="22"/>
        </w:rPr>
        <w:t>. в Пскове Нико</w:t>
      </w:r>
      <w:r w:rsidRPr="009D0625">
        <w:rPr>
          <w:b/>
          <w:sz w:val="22"/>
          <w:szCs w:val="22"/>
        </w:rPr>
        <w:softHyphen/>
        <w:t>лай II подписал акт отречения от престола</w:t>
      </w:r>
      <w:r w:rsidRPr="009D0625">
        <w:rPr>
          <w:sz w:val="22"/>
          <w:szCs w:val="22"/>
        </w:rPr>
        <w:t xml:space="preserve"> в пользу своего брата Михаила Александровича. Последний не принял престола, предоставив решению вопроса о государствен</w:t>
      </w:r>
      <w:r w:rsidRPr="009D0625">
        <w:rPr>
          <w:sz w:val="22"/>
          <w:szCs w:val="22"/>
        </w:rPr>
        <w:softHyphen/>
        <w:t>ном устройстве России будущему Учредительному собра</w:t>
      </w:r>
      <w:r w:rsidRPr="009D0625">
        <w:rPr>
          <w:sz w:val="22"/>
          <w:szCs w:val="22"/>
        </w:rPr>
        <w:softHyphen/>
        <w:t>нию, созыв которого должно было обеспечить Временное правительство.</w:t>
      </w:r>
    </w:p>
    <w:p w:rsidR="00755F71" w:rsidRPr="009D0625" w:rsidRDefault="00755F71" w:rsidP="00755F71">
      <w:pPr>
        <w:jc w:val="both"/>
        <w:rPr>
          <w:sz w:val="22"/>
          <w:szCs w:val="22"/>
        </w:rPr>
      </w:pPr>
      <w:bookmarkStart w:id="0" w:name="1009545-A-101"/>
      <w:r w:rsidRPr="009D0625">
        <w:rPr>
          <w:b/>
          <w:bCs/>
          <w:sz w:val="22"/>
          <w:szCs w:val="22"/>
        </w:rPr>
        <w:t xml:space="preserve">НИКОЛАЙ II </w:t>
      </w:r>
      <w:bookmarkEnd w:id="0"/>
      <w:r w:rsidRPr="009D0625">
        <w:rPr>
          <w:sz w:val="22"/>
          <w:szCs w:val="22"/>
        </w:rPr>
        <w:t xml:space="preserve">(1868–1918), последний российский император династии Романовых. Родился 6 (18) мая 1868, старший сын императора Александра III и императрицы Марии Федоровны, урожденной Дагмары Софьи Доротеи, дочери датского короля. Детские годы Николая прошли в стенах Гатчинского дворца. В раннем возрасте к наследнику был приставлен воспитатель-англичанин, обучивший его свободному владению английским языком. Склонность к языкам мальчик проявил и в дальнейшем, свободно овладев немецким, </w:t>
      </w:r>
      <w:r w:rsidRPr="009D0625">
        <w:rPr>
          <w:sz w:val="22"/>
          <w:szCs w:val="22"/>
        </w:rPr>
        <w:lastRenderedPageBreak/>
        <w:t xml:space="preserve">французским и датским. С 9-летнего возраста образование наследника было поручено генерал-адъютанту Г.Г.Даниловичу. К обучению привлекались также профессора Петербургского университета и Академии Генерального штаба, известные ученые, политические и военные деятели (К.П.Победоносцев, Н.Н.Бекетов, Н.Х.Бунге, Ц.А.Кюи и др.). Несмотря на усилия талантливых педагогов, ученик особого рвения к учебе не проявлял. Ему гораздо ближе была военная служба, которую он любил и ценил.  В апреле 1984 состоялась помолвка Николая с принцессой Алисой Дармштадт-Гессенской, дочерью великого герцога Гессенского, внучкой английской королевы Виктории. Невеста после перехода в православие приняла имя Александры Федоровны. </w:t>
      </w:r>
    </w:p>
    <w:p w:rsidR="00755F71" w:rsidRPr="009D0625" w:rsidRDefault="00755F71" w:rsidP="00755F71">
      <w:pPr>
        <w:pStyle w:val="ab"/>
        <w:jc w:val="both"/>
        <w:rPr>
          <w:color w:val="000000"/>
          <w:sz w:val="22"/>
          <w:szCs w:val="22"/>
        </w:rPr>
      </w:pPr>
      <w:r w:rsidRPr="009D0625">
        <w:rPr>
          <w:color w:val="000000"/>
          <w:sz w:val="22"/>
          <w:szCs w:val="22"/>
        </w:rPr>
        <w:t xml:space="preserve">Александр III умер 20 октября (2 ноября) 1894. За два часа до кончины умирающий император потребовал к себе наследника и приказал ему подписать манифест о восшествии на престол. В первой своей политической речи на приеме депутаций от дворянства, земств, городов и казачьих войск 17 (29) января 1895 (текст ее был подготовлен К.П.Победоносцевым) новый </w:t>
      </w:r>
      <w:r w:rsidRPr="009D0625">
        <w:rPr>
          <w:b/>
          <w:color w:val="000000"/>
          <w:sz w:val="22"/>
          <w:szCs w:val="22"/>
        </w:rPr>
        <w:t>царь заявил</w:t>
      </w:r>
      <w:r w:rsidRPr="009D0625">
        <w:rPr>
          <w:color w:val="000000"/>
          <w:sz w:val="22"/>
          <w:szCs w:val="22"/>
        </w:rPr>
        <w:t xml:space="preserve">: «Мне известно, что в последнее время слышались в некоторых земских собраниях голоса людей, увлекавшихся бессмысленными мечтаниями об участии представителей земств в делах внутреннего управления. Пусть все знают, что я... буду охранять начало самодержавия так же твердо и неуклонно, как охранял его мой незабвенный покойный родитель». </w:t>
      </w:r>
    </w:p>
    <w:p w:rsidR="00755F71" w:rsidRPr="009D0625" w:rsidRDefault="00755F71" w:rsidP="00755F71">
      <w:pPr>
        <w:pStyle w:val="ab"/>
        <w:ind w:firstLine="618"/>
        <w:jc w:val="both"/>
        <w:rPr>
          <w:color w:val="000000"/>
          <w:sz w:val="22"/>
          <w:szCs w:val="22"/>
        </w:rPr>
      </w:pPr>
      <w:r w:rsidRPr="009D0625">
        <w:rPr>
          <w:color w:val="000000"/>
          <w:sz w:val="22"/>
          <w:szCs w:val="22"/>
        </w:rPr>
        <w:t xml:space="preserve">Коронация состоялась в Москве в мае 1896. Во время раздачи царских подарков на Ходынском поле, где на небольшом пространстве собралась полумиллионная толпа, произошла страшная давка. Погибли и были искалечены тысячи людей. Ожидалось, что в связи с трагедией Николай отменит назначенный на вечер бал, но этого не случилось. </w:t>
      </w:r>
    </w:p>
    <w:p w:rsidR="00755F71" w:rsidRPr="009D0625" w:rsidRDefault="00755F71" w:rsidP="00755F71">
      <w:pPr>
        <w:pStyle w:val="ab"/>
        <w:jc w:val="both"/>
        <w:rPr>
          <w:color w:val="000000"/>
          <w:sz w:val="22"/>
          <w:szCs w:val="22"/>
        </w:rPr>
      </w:pPr>
      <w:r w:rsidRPr="009D0625">
        <w:rPr>
          <w:color w:val="000000"/>
          <w:sz w:val="22"/>
          <w:szCs w:val="22"/>
        </w:rPr>
        <w:t xml:space="preserve">Молодые супруги любили друг друга. Одна за другой рождались дочери Ольга, Татьяна, Мария, Анастасия. В надежде на появление наследника императорская четы стала увлекаться религией, явилась инициатором канонизации Серафима Саровского. Набожность дополнил интерес к спиритизму и оккультизму. При дворе начали появляться различные прорицатели и юродивые. Наконец, в июле 1904 родился сын Алексей. Но родительская радость оказалась омрачена – у ребенка обнаружили неизлечимую наследственную болезнь гемофилию. </w:t>
      </w:r>
    </w:p>
    <w:p w:rsidR="00755F71" w:rsidRPr="009D0625" w:rsidRDefault="00755F71" w:rsidP="00755F71">
      <w:pPr>
        <w:pStyle w:val="ab"/>
        <w:jc w:val="both"/>
        <w:rPr>
          <w:color w:val="000000"/>
          <w:sz w:val="22"/>
          <w:szCs w:val="22"/>
        </w:rPr>
      </w:pPr>
      <w:r w:rsidRPr="009D0625">
        <w:rPr>
          <w:b/>
          <w:color w:val="000000"/>
          <w:sz w:val="22"/>
          <w:szCs w:val="22"/>
        </w:rPr>
        <w:t>Во внутренней политике</w:t>
      </w:r>
      <w:r w:rsidRPr="009D0625">
        <w:rPr>
          <w:color w:val="000000"/>
          <w:sz w:val="22"/>
          <w:szCs w:val="22"/>
        </w:rPr>
        <w:t xml:space="preserve"> правительство Николая последовательно боролось с любыми проявлениями общественной жизни и свободомыслия. В международных делах на первое место выдвинулось дальневосточное направление, где столкнулись интересы правящих кругов России и Японии. «Маленькой победоносной войной» окружение Николая надеялось разрешить внутренние проблемы. Однако поражения от японцев под Порт-Артуром, Ляоляном, Цусимой вызвали всеобщее недовольство и ускорили революцию. </w:t>
      </w:r>
    </w:p>
    <w:p w:rsidR="00755F71" w:rsidRPr="009D0625" w:rsidRDefault="00755F71" w:rsidP="00755F71">
      <w:pPr>
        <w:pStyle w:val="ab"/>
        <w:jc w:val="both"/>
        <w:rPr>
          <w:color w:val="000000"/>
          <w:sz w:val="22"/>
          <w:szCs w:val="22"/>
        </w:rPr>
      </w:pPr>
      <w:r w:rsidRPr="009D0625">
        <w:rPr>
          <w:b/>
          <w:color w:val="000000"/>
          <w:sz w:val="22"/>
          <w:szCs w:val="22"/>
        </w:rPr>
        <w:t>Первая русская революция</w:t>
      </w:r>
      <w:r w:rsidRPr="009D0625">
        <w:rPr>
          <w:color w:val="000000"/>
          <w:sz w:val="22"/>
          <w:szCs w:val="22"/>
        </w:rPr>
        <w:t xml:space="preserve"> заставила Николая пойти на уступки. 17 (30) октября 1905 царь подписал знаменитый манифест «Об усовершенствовании государственного порядка»: народу даровались свободы слова, печати, личности, совести, собраний, союзов, в качестве законодательного органа создавалась Государственная Дума. Спустя два дня в письме матери император объяснил подписание манифеста тем, что «ни на кого не мог опереться… исхода другого не оставалось, как перекреститься и дать то, что все просят». Вскоре, в условиях спада революции, Николай отказался от многих конституционных обещаний. Первая и вторая Государственные думы были распущены, в избирательное законодательство внесены изменения. Любопытно оправдание этих изменений, содержавшееся в манифесте Николая от 3 (16) июня 1907: «Только власти, даровавшей первый избирательный закон, исторической власти русского царя, довлеет право отменить оный и заменить его новым». </w:t>
      </w:r>
    </w:p>
    <w:p w:rsidR="00755F71" w:rsidRPr="009D0625" w:rsidRDefault="00755F71" w:rsidP="00755F71">
      <w:pPr>
        <w:pStyle w:val="ab"/>
        <w:ind w:firstLine="618"/>
        <w:jc w:val="both"/>
        <w:rPr>
          <w:color w:val="000000"/>
          <w:sz w:val="22"/>
          <w:szCs w:val="22"/>
        </w:rPr>
      </w:pPr>
      <w:r w:rsidRPr="009D0625">
        <w:rPr>
          <w:color w:val="000000"/>
          <w:sz w:val="22"/>
          <w:szCs w:val="22"/>
        </w:rPr>
        <w:t xml:space="preserve">Николай не жаловал людей, превосходивших его умом и твердостью характера. Так, вместо дружеской поддержки нового председателя Совета министров и министра внутренних дел П.А.Столыпина он тяготился его присутствием. Преемник П.А.Столыпина на посту председателя Совета министров В.Н.Коковцов писал: «Император рассудителен, умен, трудолюбив. Его идеи большей частью здравы. У него возвышенное представление о своей роли и полное сознание своего долга. Но его образование недостаточно, и величие задач, решение которых составляет его миссию, слишком часто выходит из пределов досягаемости его понимания. Он не знает ни людей, ни дел, ни жизни. Его недоверие к себе самому и к другим заставляет его остерегаться всякого превосходства. Таким образом, он терпит возле себя лишь ничтожества». </w:t>
      </w:r>
    </w:p>
    <w:p w:rsidR="00755F71" w:rsidRPr="009D0625" w:rsidRDefault="00755F71" w:rsidP="00755F71">
      <w:pPr>
        <w:pStyle w:val="ab"/>
        <w:jc w:val="both"/>
        <w:rPr>
          <w:color w:val="000000"/>
          <w:sz w:val="22"/>
          <w:szCs w:val="22"/>
        </w:rPr>
      </w:pPr>
      <w:r w:rsidRPr="009D0625">
        <w:rPr>
          <w:color w:val="000000"/>
          <w:sz w:val="22"/>
          <w:szCs w:val="22"/>
        </w:rPr>
        <w:t xml:space="preserve">В цепи неудач и бедствий царствования Николая роковую роль сыграла </w:t>
      </w:r>
      <w:r w:rsidRPr="009D0625">
        <w:rPr>
          <w:b/>
          <w:color w:val="000000"/>
          <w:sz w:val="22"/>
          <w:szCs w:val="22"/>
        </w:rPr>
        <w:t>Первая мировая война</w:t>
      </w:r>
      <w:r w:rsidRPr="009D0625">
        <w:rPr>
          <w:color w:val="000000"/>
          <w:sz w:val="22"/>
          <w:szCs w:val="22"/>
        </w:rPr>
        <w:t xml:space="preserve">. Урок, извлеченный из военного поражения от Японии, убеждал – война может породить новую революцию. Об этом </w:t>
      </w:r>
      <w:r w:rsidRPr="009D0625">
        <w:rPr>
          <w:color w:val="000000"/>
          <w:sz w:val="22"/>
          <w:szCs w:val="22"/>
        </w:rPr>
        <w:lastRenderedPageBreak/>
        <w:t xml:space="preserve">же предупреждал «друг семьи» Григорий Распутин. Осторожная политика России в период Балканских войн 1912–1913 была направлена на оттягивание мирового конфликта. </w:t>
      </w:r>
    </w:p>
    <w:p w:rsidR="00755F71" w:rsidRPr="009D0625" w:rsidRDefault="00755F71" w:rsidP="00755F71">
      <w:pPr>
        <w:pStyle w:val="ab"/>
        <w:jc w:val="both"/>
        <w:rPr>
          <w:color w:val="000000"/>
          <w:sz w:val="22"/>
          <w:szCs w:val="22"/>
        </w:rPr>
      </w:pPr>
      <w:r w:rsidRPr="009D0625">
        <w:rPr>
          <w:color w:val="000000"/>
          <w:sz w:val="22"/>
          <w:szCs w:val="22"/>
        </w:rPr>
        <w:t xml:space="preserve">Первые дни войны продемонстрировали всплеск патриотических чувств и монархических настроений в стране. Потом пришли военные поражения, германцы заняли Польшу, Литву, часть Белоруссии и Прибалтики. Пытаясь поднять боевой дух армии, император принял на себя верховное главнокомандование, отстранив от этой должности своего дядю великого князя Николая Николаевича. Царь много ездил по фронтам, инспектировал войсковые части, почти не бывал в Ставке. </w:t>
      </w:r>
    </w:p>
    <w:p w:rsidR="00755F71" w:rsidRPr="009D0625" w:rsidRDefault="00755F71" w:rsidP="00755F71">
      <w:pPr>
        <w:pStyle w:val="ab"/>
        <w:jc w:val="both"/>
        <w:rPr>
          <w:color w:val="000000"/>
          <w:sz w:val="22"/>
          <w:szCs w:val="22"/>
        </w:rPr>
      </w:pPr>
      <w:r w:rsidRPr="009D0625">
        <w:rPr>
          <w:color w:val="000000"/>
          <w:sz w:val="22"/>
          <w:szCs w:val="22"/>
        </w:rPr>
        <w:t xml:space="preserve">В тылу империи быстро нарастали разруха и социальный кризис, ухудшилось снабжение хлебом городов. Февральская революция застала Николая в Ставке в Могилеве. Получив известие о восстание народа в Петрограде, вечером 27 февраля (13 марта) 1917 Николай решил не идти на уступки и поручил бывшему командующему Юго-Западным фронтом Н.И.Иванову возглавить карательную экспедицию в столицу. Рано утром 28 февраля царь на двух литерных поездах направился в Царское Село, где находились жена и дети. Но войска приказам не подчинились, поезда к мятежной столице не пустили, командующие фронтами и Балтийским флотом телеграммами советовали царю отречься от престола в пользу сына Алексея при регенстве брата Михаила Александровича. Приезд А.И.Гучкова и В.В.Шульгина, обрисовавших тяжелое положение в столице, подтолкнул Николая к новому шагу – отречься в пользу брата. В полночь на исходе 2 (15) марта 1917 в поезде, стоявшем на путях у железнодорожного вокзала Пскова, Николай подписал манифест об отречении и указы Сенату о назначении верховным главнокомандующим великого князя Николая Николаевича и назначении председателем Совета министров князя Г.Е.Львова. </w:t>
      </w:r>
    </w:p>
    <w:p w:rsidR="00755F71" w:rsidRPr="009D0625" w:rsidRDefault="00755F71" w:rsidP="00755F71">
      <w:pPr>
        <w:pStyle w:val="ab"/>
        <w:jc w:val="both"/>
        <w:rPr>
          <w:color w:val="000000"/>
          <w:sz w:val="22"/>
          <w:szCs w:val="22"/>
        </w:rPr>
      </w:pPr>
      <w:r w:rsidRPr="009D0625">
        <w:rPr>
          <w:color w:val="000000"/>
          <w:sz w:val="22"/>
          <w:szCs w:val="22"/>
        </w:rPr>
        <w:t xml:space="preserve">7 (20) марта 1917 Временное правительство издало приказ об аресте Николая и его жены. Арест послужил сигналом для бегства министра двора В.Б.Фредерикса, дворцового коменданта В.Н.Воейкова, некоторых других придворных. «Эти люди были первыми, в тяжелую минуту бросившими царя. Вот как государь не умел выбирать близких», – писал позднее М.В.Родзянко. Добровольно разделить заключение согласились В.А.Долгоруков, П.К.Бенкендорф, фрейлины С.К.Буксгевден и А.В.Гендрикова, врачи Е.С.Боткин и В.Н.Деревенько, преподаватели П.Жильяр и С.Гиббс. Большинство из них разделили трагическую судьбу царской семьи. </w:t>
      </w:r>
    </w:p>
    <w:p w:rsidR="00755F71" w:rsidRPr="009D0625" w:rsidRDefault="00755F71" w:rsidP="00755F71">
      <w:pPr>
        <w:pStyle w:val="ab"/>
        <w:ind w:firstLine="618"/>
        <w:jc w:val="both"/>
        <w:rPr>
          <w:color w:val="000000"/>
          <w:sz w:val="22"/>
          <w:szCs w:val="22"/>
        </w:rPr>
      </w:pPr>
      <w:r w:rsidRPr="009D0625">
        <w:rPr>
          <w:color w:val="000000"/>
          <w:sz w:val="22"/>
          <w:szCs w:val="22"/>
        </w:rPr>
        <w:t xml:space="preserve">В </w:t>
      </w:r>
      <w:r w:rsidRPr="009D0625">
        <w:rPr>
          <w:b/>
          <w:color w:val="000000"/>
          <w:sz w:val="22"/>
          <w:szCs w:val="22"/>
        </w:rPr>
        <w:t>начале августа 1917</w:t>
      </w:r>
      <w:r w:rsidRPr="009D0625">
        <w:rPr>
          <w:color w:val="000000"/>
          <w:sz w:val="22"/>
          <w:szCs w:val="22"/>
        </w:rPr>
        <w:t xml:space="preserve"> по решению Временного правительства бывшего императора и его окружение выслали в Тобольск. А.Ф.Керенский оправдывался позднее, что оттуда семью рассчитывали переправить в США. К изменению места пребывания Николай отнесся равнодушно. Царь много читал, участвовал в постановках любительских спектаклей, занимался образованием детей. </w:t>
      </w:r>
    </w:p>
    <w:p w:rsidR="00755F71" w:rsidRPr="009D0625" w:rsidRDefault="00755F71" w:rsidP="00755F71">
      <w:pPr>
        <w:pStyle w:val="ab"/>
        <w:jc w:val="both"/>
        <w:rPr>
          <w:color w:val="000000"/>
          <w:sz w:val="22"/>
          <w:szCs w:val="22"/>
        </w:rPr>
      </w:pPr>
      <w:r w:rsidRPr="009D0625">
        <w:rPr>
          <w:color w:val="000000"/>
          <w:sz w:val="22"/>
          <w:szCs w:val="22"/>
        </w:rPr>
        <w:t xml:space="preserve">Положение ухудшилось после Октябрьской революции. В дневнике Николай писал: «Тошно читать описание в газетах того, что произошло две недели тому назад в Петрограде и Москве. Гораздо хуже и позорнее событий Смутного времени». Особенно болезненно Николай отреагировал на сообщение о перемирии, а затем о мире с Германией. В начале 1918 Николая заставили снять погоны полковника (его последний воинский чин), что он воспринял как тяжелое оскорбление. Привычный конвой был заменен красногвардейцами. </w:t>
      </w:r>
    </w:p>
    <w:p w:rsidR="00755F71" w:rsidRPr="009D0625" w:rsidRDefault="00755F71" w:rsidP="00755F71">
      <w:pPr>
        <w:pStyle w:val="ab"/>
        <w:jc w:val="both"/>
        <w:rPr>
          <w:color w:val="000000"/>
          <w:sz w:val="22"/>
          <w:szCs w:val="22"/>
        </w:rPr>
      </w:pPr>
      <w:r w:rsidRPr="009D0625">
        <w:rPr>
          <w:color w:val="000000"/>
          <w:sz w:val="22"/>
          <w:szCs w:val="22"/>
        </w:rPr>
        <w:t xml:space="preserve">В мае 1918 царская семья была перевезена в Екатеринбург, где ее разместили в доме горного инженера Н.Н.Ипатьева. Владелец дома накануне приезда поднадзорных был выселен, дом обнесен двойным дощатым забором. Условия содержания в этом «доме особого назначения» оказались значительно хуже, чем в Тобольске. Но Николай вел себя мужественно. Его твердость передавалась и домашним. Дочери царя научились стирать белье, готовить еду, печь хлеб. Комендантом дома был назначен уральский рабочий А.Д.Авдеев, но из-за сочувственного отношения к царской семье его вскоре сняли, и комендантом стал Я.М.Юровский. </w:t>
      </w:r>
    </w:p>
    <w:p w:rsidR="00755F71" w:rsidRPr="009D0625" w:rsidRDefault="00755F71" w:rsidP="00755F71">
      <w:pPr>
        <w:pStyle w:val="ab"/>
        <w:ind w:firstLine="618"/>
        <w:jc w:val="both"/>
        <w:rPr>
          <w:color w:val="000000"/>
          <w:sz w:val="22"/>
          <w:szCs w:val="22"/>
        </w:rPr>
      </w:pPr>
      <w:r w:rsidRPr="009D0625">
        <w:rPr>
          <w:color w:val="000000"/>
          <w:sz w:val="22"/>
          <w:szCs w:val="22"/>
        </w:rPr>
        <w:t>Гражданская война отодвинула план судебного процесса над царем, который первоначально вынашивали большевики. Накануне падения советской власти на Урале в Москве было принято решение казнить царя и его родных. Убийство было поручено Я.М.Юровскому и его заместителю Г.П.Никулину. Семья царя была рсстреляна.</w:t>
      </w:r>
    </w:p>
    <w:p w:rsidR="00755F71" w:rsidRPr="009D0625" w:rsidRDefault="00755F71" w:rsidP="00755F71">
      <w:pPr>
        <w:jc w:val="both"/>
        <w:rPr>
          <w:color w:val="444444"/>
          <w:sz w:val="22"/>
          <w:szCs w:val="22"/>
        </w:rPr>
      </w:pPr>
      <w:r w:rsidRPr="009D0625">
        <w:rPr>
          <w:color w:val="444444"/>
          <w:sz w:val="22"/>
          <w:szCs w:val="22"/>
        </w:rPr>
        <w:t xml:space="preserve"> </w:t>
      </w:r>
      <w:r w:rsidRPr="009D0625">
        <w:rPr>
          <w:color w:val="444444"/>
          <w:sz w:val="22"/>
          <w:szCs w:val="22"/>
        </w:rPr>
        <w:tab/>
      </w:r>
      <w:r w:rsidRPr="009D0625">
        <w:rPr>
          <w:b/>
          <w:color w:val="444444"/>
          <w:sz w:val="22"/>
          <w:szCs w:val="22"/>
        </w:rPr>
        <w:t>Мнение историков и современников</w:t>
      </w:r>
      <w:r w:rsidRPr="009D0625">
        <w:rPr>
          <w:color w:val="444444"/>
          <w:sz w:val="22"/>
          <w:szCs w:val="22"/>
        </w:rPr>
        <w:t xml:space="preserve">. Историографическая традиция, сложившаяся вокруг имени императора Николая II уже отметила свой столетний юбилей. Преднамеренные искажения исторической истины в угоду чьим-либо политическим интересам практиковались представителями историографии о </w:t>
      </w:r>
      <w:r w:rsidRPr="009D0625">
        <w:rPr>
          <w:color w:val="444444"/>
          <w:sz w:val="22"/>
          <w:szCs w:val="22"/>
        </w:rPr>
        <w:lastRenderedPageBreak/>
        <w:t xml:space="preserve">последнем царствовании практически с момента её появления. </w:t>
      </w:r>
      <w:r w:rsidRPr="009D0625">
        <w:rPr>
          <w:color w:val="444444"/>
          <w:sz w:val="22"/>
          <w:szCs w:val="22"/>
        </w:rPr>
        <w:br/>
      </w:r>
    </w:p>
    <w:p w:rsidR="00755F71" w:rsidRPr="009D0625" w:rsidRDefault="00755F71" w:rsidP="00755F71">
      <w:pPr>
        <w:autoSpaceDE w:val="0"/>
        <w:autoSpaceDN w:val="0"/>
        <w:adjustRightInd w:val="0"/>
        <w:ind w:firstLine="708"/>
        <w:jc w:val="both"/>
        <w:rPr>
          <w:sz w:val="22"/>
          <w:szCs w:val="22"/>
        </w:rPr>
      </w:pPr>
      <w:r w:rsidRPr="009D0625">
        <w:rPr>
          <w:sz w:val="22"/>
          <w:szCs w:val="22"/>
        </w:rPr>
        <w:t>Вопросам, касающимся оценок личности и деятельности Николая II, в последние годы уделяется большое внимание в российской и зарубежной историографии, представленной обширной литературой, различными научными направлениями, течениями и школами. На страницах многих сочинений о России начала XX в. Николай II занимает место не политика и мыслителя, а скорее представителя</w:t>
      </w:r>
    </w:p>
    <w:p w:rsidR="00755F71" w:rsidRPr="009D0625" w:rsidRDefault="00755F71" w:rsidP="00755F71">
      <w:pPr>
        <w:autoSpaceDE w:val="0"/>
        <w:autoSpaceDN w:val="0"/>
        <w:adjustRightInd w:val="0"/>
        <w:jc w:val="both"/>
        <w:rPr>
          <w:sz w:val="22"/>
          <w:szCs w:val="22"/>
        </w:rPr>
      </w:pPr>
      <w:r w:rsidRPr="009D0625">
        <w:rPr>
          <w:sz w:val="22"/>
          <w:szCs w:val="22"/>
        </w:rPr>
        <w:t>покидавшей историческую сцену династии, человека трагической судьбы, проникнутого мистическим чувством обреченности.</w:t>
      </w:r>
    </w:p>
    <w:p w:rsidR="00755F71" w:rsidRPr="009D0625" w:rsidRDefault="00755F71" w:rsidP="00755F71">
      <w:pPr>
        <w:autoSpaceDE w:val="0"/>
        <w:autoSpaceDN w:val="0"/>
        <w:adjustRightInd w:val="0"/>
        <w:ind w:firstLine="708"/>
        <w:jc w:val="both"/>
        <w:rPr>
          <w:sz w:val="22"/>
          <w:szCs w:val="22"/>
        </w:rPr>
      </w:pPr>
      <w:r w:rsidRPr="009D0625">
        <w:rPr>
          <w:b/>
          <w:sz w:val="22"/>
          <w:szCs w:val="22"/>
        </w:rPr>
        <w:t>Для дореволюционного периода отечественной историографии</w:t>
      </w:r>
      <w:r w:rsidRPr="009D0625">
        <w:rPr>
          <w:sz w:val="22"/>
          <w:szCs w:val="22"/>
        </w:rPr>
        <w:t>, периода царствования Николая II характерна литература так называемого охранительного направления, преимущественно восхвалявшая</w:t>
      </w:r>
    </w:p>
    <w:p w:rsidR="00755F71" w:rsidRPr="009D0625" w:rsidRDefault="00755F71" w:rsidP="00755F71">
      <w:pPr>
        <w:autoSpaceDE w:val="0"/>
        <w:autoSpaceDN w:val="0"/>
        <w:adjustRightInd w:val="0"/>
        <w:jc w:val="both"/>
        <w:rPr>
          <w:sz w:val="22"/>
          <w:szCs w:val="22"/>
        </w:rPr>
      </w:pPr>
      <w:r w:rsidRPr="009D0625">
        <w:rPr>
          <w:sz w:val="22"/>
          <w:szCs w:val="22"/>
        </w:rPr>
        <w:t xml:space="preserve">самодержавный строй и его представителей. Следует также выделить </w:t>
      </w:r>
      <w:r w:rsidRPr="009D0625">
        <w:rPr>
          <w:b/>
          <w:sz w:val="22"/>
          <w:szCs w:val="22"/>
        </w:rPr>
        <w:t>постфевральский период</w:t>
      </w:r>
      <w:r w:rsidRPr="009D0625">
        <w:rPr>
          <w:sz w:val="22"/>
          <w:szCs w:val="22"/>
        </w:rPr>
        <w:t>, когда начала преобладать литература разоблачительного толка. Происходило постепенное усиление политической и идеологической пропаганды с целью формирования антиромановских настроений в обществе.</w:t>
      </w:r>
    </w:p>
    <w:p w:rsidR="00755F71" w:rsidRPr="009D0625" w:rsidRDefault="00755F71" w:rsidP="00755F71">
      <w:pPr>
        <w:autoSpaceDE w:val="0"/>
        <w:autoSpaceDN w:val="0"/>
        <w:adjustRightInd w:val="0"/>
        <w:ind w:firstLine="708"/>
        <w:jc w:val="both"/>
        <w:rPr>
          <w:sz w:val="22"/>
          <w:szCs w:val="22"/>
        </w:rPr>
      </w:pPr>
      <w:r w:rsidRPr="009D0625">
        <w:rPr>
          <w:b/>
          <w:sz w:val="22"/>
          <w:szCs w:val="22"/>
        </w:rPr>
        <w:t>После Октября 1917_го</w:t>
      </w:r>
      <w:r w:rsidRPr="009D0625">
        <w:rPr>
          <w:sz w:val="22"/>
          <w:szCs w:val="22"/>
        </w:rPr>
        <w:t xml:space="preserve"> года советская историография основное внимание сконцентрировала на истории революционного движения и классовой борьбы. Однако это не означало, что проблемы истории правящих кругов ушли из поля зрения исследователей. В 1920–1930_е гг. появляется много работ, посвященных Николаю II. Однако деятельность последнего императора и его окружения продолжалась трактоваться в ключе предфевральской и постфевральской пропаганды.</w:t>
      </w:r>
    </w:p>
    <w:p w:rsidR="00755F71" w:rsidRPr="009D0625" w:rsidRDefault="00755F71" w:rsidP="00755F71">
      <w:pPr>
        <w:autoSpaceDE w:val="0"/>
        <w:autoSpaceDN w:val="0"/>
        <w:adjustRightInd w:val="0"/>
        <w:ind w:firstLine="708"/>
        <w:jc w:val="both"/>
        <w:rPr>
          <w:sz w:val="22"/>
          <w:szCs w:val="22"/>
        </w:rPr>
      </w:pPr>
      <w:r w:rsidRPr="009D0625">
        <w:rPr>
          <w:sz w:val="22"/>
          <w:szCs w:val="22"/>
        </w:rPr>
        <w:t xml:space="preserve">Октябрьская революция привела к массовому выезду из России лучших представителей буржуазной исторической науки. Таким образом, в начале 1920_х гг. за пределами России оказалась большая группа историков и обществоведов, составлявших цвет отечественной науки, которые продолжали исследовать причинно_следственные связи, приведшие Россию к краху. </w:t>
      </w:r>
      <w:r w:rsidRPr="009D0625">
        <w:rPr>
          <w:b/>
          <w:sz w:val="22"/>
          <w:szCs w:val="22"/>
        </w:rPr>
        <w:t>В эмиграции выделяются три</w:t>
      </w:r>
      <w:r w:rsidRPr="009D0625">
        <w:rPr>
          <w:sz w:val="22"/>
          <w:szCs w:val="22"/>
        </w:rPr>
        <w:t xml:space="preserve"> научных направления: радикальное, либеральное и консервативно_охранительное. Начиная с 1930_х гг., на долгие десятилетия фигура Николая II уходит из поля зрения советских историков. Лишь в конце 1980_х гг. наметились новые тенденции в исторической науке, происходил постепенный отказ от установок идеологической конъюнктуры, тенденциозности и догматизма. В оценках Николая II стали появляться позитивные суждения. С приходом гласности, во времена перестройки российской общественности стали доступны ранее засекреченные архивные документы. Усилился интерес к истории Российского самодержавия и судьбе Николая II. Появились новые объективные исследования личности и деятельности последнего императора. Канонизация Николая II и членов его семьи в </w:t>
      </w:r>
      <w:smartTag w:uri="urn:schemas-microsoft-com:office:smarttags" w:element="metricconverter">
        <w:smartTagPr>
          <w:attr w:name="ProductID" w:val="1981 г"/>
        </w:smartTagPr>
        <w:r w:rsidRPr="009D0625">
          <w:rPr>
            <w:sz w:val="22"/>
            <w:szCs w:val="22"/>
          </w:rPr>
          <w:t>1981 г</w:t>
        </w:r>
      </w:smartTag>
      <w:r w:rsidRPr="009D0625">
        <w:rPr>
          <w:sz w:val="22"/>
          <w:szCs w:val="22"/>
        </w:rPr>
        <w:t xml:space="preserve">. Русской Православной Церковью за рубежом вызвала появление новых тенденций в оценках Николая Романова. Становится объектом всеобщего интереса личная жизнь членов царской семьи. В научный оборот вводятся источники личного происхождения — дневники Николая II и воспоминания его приближенных. </w:t>
      </w:r>
    </w:p>
    <w:p w:rsidR="006C3111" w:rsidRPr="00A6020A" w:rsidRDefault="006C3111" w:rsidP="00755F71">
      <w:pPr>
        <w:autoSpaceDE w:val="0"/>
        <w:autoSpaceDN w:val="0"/>
        <w:adjustRightInd w:val="0"/>
        <w:ind w:firstLine="708"/>
        <w:jc w:val="both"/>
        <w:rPr>
          <w:sz w:val="28"/>
          <w:szCs w:val="28"/>
        </w:rPr>
      </w:pPr>
    </w:p>
    <w:p w:rsidR="00755F71" w:rsidRPr="00A6020A" w:rsidRDefault="00755F71" w:rsidP="006C3111">
      <w:pPr>
        <w:keepNext/>
        <w:spacing w:after="60"/>
        <w:jc w:val="center"/>
        <w:outlineLvl w:val="6"/>
        <w:rPr>
          <w:b/>
          <w:caps/>
          <w:sz w:val="28"/>
          <w:szCs w:val="28"/>
          <w:u w:val="single"/>
        </w:rPr>
      </w:pPr>
      <w:r w:rsidRPr="00A6020A">
        <w:rPr>
          <w:b/>
          <w:caps/>
          <w:sz w:val="28"/>
          <w:szCs w:val="28"/>
          <w:u w:val="single"/>
        </w:rPr>
        <w:t xml:space="preserve">28. Мнения историков о ходе падения монархии, смены политических режимов (1917 = январь </w:t>
      </w:r>
      <w:smartTag w:uri="urn:schemas-microsoft-com:office:smarttags" w:element="metricconverter">
        <w:smartTagPr>
          <w:attr w:name="ProductID" w:val="1918 Г"/>
        </w:smartTagPr>
        <w:r w:rsidRPr="00A6020A">
          <w:rPr>
            <w:b/>
            <w:caps/>
            <w:sz w:val="28"/>
            <w:szCs w:val="28"/>
            <w:u w:val="single"/>
          </w:rPr>
          <w:t>1918 г</w:t>
        </w:r>
      </w:smartTag>
      <w:r w:rsidRPr="00A6020A">
        <w:rPr>
          <w:b/>
          <w:caps/>
          <w:sz w:val="28"/>
          <w:szCs w:val="28"/>
          <w:u w:val="single"/>
        </w:rPr>
        <w:t>.)</w:t>
      </w:r>
    </w:p>
    <w:p w:rsidR="00755F71" w:rsidRPr="009D0625" w:rsidRDefault="00755F71" w:rsidP="00755F71">
      <w:pPr>
        <w:jc w:val="both"/>
        <w:rPr>
          <w:sz w:val="22"/>
          <w:szCs w:val="22"/>
        </w:rPr>
      </w:pPr>
      <w:r w:rsidRPr="009D0625">
        <w:rPr>
          <w:b/>
          <w:sz w:val="22"/>
          <w:szCs w:val="22"/>
        </w:rPr>
        <w:t>Религиозно-историческая теория</w:t>
      </w:r>
      <w:r w:rsidRPr="009D0625">
        <w:rPr>
          <w:sz w:val="22"/>
          <w:szCs w:val="22"/>
        </w:rPr>
        <w:t xml:space="preserve"> изучает движение человечества к Богу. (Мировоззрение – спасение Души). </w:t>
      </w:r>
    </w:p>
    <w:p w:rsidR="00755F71" w:rsidRPr="009D0625" w:rsidRDefault="00755F71" w:rsidP="00755F71">
      <w:pPr>
        <w:keepNext/>
        <w:ind w:firstLine="567"/>
        <w:jc w:val="both"/>
        <w:outlineLvl w:val="6"/>
        <w:rPr>
          <w:sz w:val="22"/>
          <w:szCs w:val="22"/>
        </w:rPr>
      </w:pPr>
      <w:r w:rsidRPr="009D0625">
        <w:rPr>
          <w:sz w:val="22"/>
          <w:szCs w:val="22"/>
        </w:rPr>
        <w:t>Историки этого направления (Д. В. Поспеловский и др.) октябрьские события показывают как масштабную катастрофу и торжество сатанинских сил.</w:t>
      </w:r>
    </w:p>
    <w:p w:rsidR="00755F71" w:rsidRPr="009D0625" w:rsidRDefault="00755F71" w:rsidP="00755F71">
      <w:pPr>
        <w:rPr>
          <w:b/>
          <w:sz w:val="22"/>
          <w:szCs w:val="22"/>
        </w:rPr>
      </w:pPr>
      <w:r w:rsidRPr="009D0625">
        <w:rPr>
          <w:sz w:val="22"/>
          <w:szCs w:val="22"/>
        </w:rPr>
        <w:t> </w:t>
      </w:r>
      <w:r w:rsidRPr="009D0625">
        <w:rPr>
          <w:b/>
          <w:sz w:val="22"/>
          <w:szCs w:val="22"/>
        </w:rPr>
        <w:t xml:space="preserve">Всемирно-историческая теория </w:t>
      </w:r>
      <w:r w:rsidRPr="009D0625">
        <w:rPr>
          <w:sz w:val="22"/>
          <w:szCs w:val="22"/>
        </w:rPr>
        <w:t>изучает общемировое развитие, прогресс человечества.</w:t>
      </w:r>
      <w:r w:rsidRPr="009D0625">
        <w:rPr>
          <w:b/>
          <w:sz w:val="22"/>
          <w:szCs w:val="22"/>
        </w:rPr>
        <w:t xml:space="preserve"> </w:t>
      </w:r>
    </w:p>
    <w:p w:rsidR="00755F71" w:rsidRPr="009D0625" w:rsidRDefault="00755F71" w:rsidP="00755F71">
      <w:pPr>
        <w:tabs>
          <w:tab w:val="left" w:pos="510"/>
        </w:tabs>
        <w:snapToGrid w:val="0"/>
        <w:ind w:firstLine="567"/>
        <w:jc w:val="both"/>
        <w:rPr>
          <w:b/>
          <w:sz w:val="22"/>
          <w:szCs w:val="22"/>
        </w:rPr>
      </w:pPr>
      <w:r w:rsidRPr="009D0625">
        <w:rPr>
          <w:b/>
          <w:sz w:val="22"/>
          <w:szCs w:val="22"/>
        </w:rPr>
        <w:t>Материалистическое направление</w:t>
      </w:r>
      <w:r w:rsidRPr="009D0625">
        <w:rPr>
          <w:sz w:val="22"/>
          <w:szCs w:val="22"/>
        </w:rPr>
        <w:t xml:space="preserve"> всемирно-исторической теории, изучая прогресс человечества, отдает в нем приоритет развитию общества, общественных отноше</w:t>
      </w:r>
      <w:r w:rsidRPr="009D0625">
        <w:rPr>
          <w:sz w:val="22"/>
          <w:szCs w:val="22"/>
        </w:rPr>
        <w:softHyphen/>
        <w:t>ний, связан</w:t>
      </w:r>
      <w:r w:rsidRPr="009D0625">
        <w:rPr>
          <w:sz w:val="22"/>
          <w:szCs w:val="22"/>
        </w:rPr>
        <w:softHyphen/>
        <w:t>ных с формами собствен</w:t>
      </w:r>
      <w:r w:rsidRPr="009D0625">
        <w:rPr>
          <w:sz w:val="22"/>
          <w:szCs w:val="22"/>
        </w:rPr>
        <w:softHyphen/>
        <w:t>но</w:t>
      </w:r>
      <w:r w:rsidRPr="009D0625">
        <w:rPr>
          <w:sz w:val="22"/>
          <w:szCs w:val="22"/>
        </w:rPr>
        <w:softHyphen/>
        <w:t xml:space="preserve">сти. Основывается на революционных изменениях, борьбе классов, ведущей к уничтожению частной собственности и созданию общественной собственности. Направленность изучения в коллективизм, будущее, строительство нового общества. (Мировоззрение – равное счастье всех, счастье созидающего общества и в нем человека). </w:t>
      </w:r>
    </w:p>
    <w:p w:rsidR="00755F71" w:rsidRPr="009D0625" w:rsidRDefault="00755F71" w:rsidP="00755F71">
      <w:pPr>
        <w:keepNext/>
        <w:ind w:firstLine="567"/>
        <w:jc w:val="both"/>
        <w:outlineLvl w:val="6"/>
        <w:rPr>
          <w:sz w:val="22"/>
          <w:szCs w:val="22"/>
        </w:rPr>
      </w:pPr>
      <w:r w:rsidRPr="009D0625">
        <w:rPr>
          <w:sz w:val="22"/>
          <w:szCs w:val="22"/>
        </w:rPr>
        <w:t>Историки-материалисты (М. П. Ким, Ю. С. Кукушкин и др.) считают, что</w:t>
      </w:r>
      <w:r w:rsidRPr="009D0625">
        <w:rPr>
          <w:b/>
          <w:caps/>
          <w:sz w:val="22"/>
          <w:szCs w:val="22"/>
        </w:rPr>
        <w:t xml:space="preserve"> </w:t>
      </w:r>
      <w:r w:rsidRPr="009D0625">
        <w:rPr>
          <w:sz w:val="22"/>
          <w:szCs w:val="22"/>
        </w:rPr>
        <w:t>развитие общества с древнейших времен</w:t>
      </w:r>
      <w:r w:rsidRPr="009D0625">
        <w:rPr>
          <w:b/>
          <w:caps/>
          <w:sz w:val="22"/>
          <w:szCs w:val="22"/>
        </w:rPr>
        <w:t xml:space="preserve"> </w:t>
      </w:r>
      <w:r w:rsidRPr="009D0625">
        <w:rPr>
          <w:sz w:val="22"/>
          <w:szCs w:val="22"/>
        </w:rPr>
        <w:t xml:space="preserve">закономерно привело к социалистической революции (первая в мире социалистическая революция – Октябрьская </w:t>
      </w:r>
      <w:smartTag w:uri="urn:schemas-microsoft-com:office:smarttags" w:element="metricconverter">
        <w:smartTagPr>
          <w:attr w:name="ProductID" w:val="1917 г"/>
        </w:smartTagPr>
        <w:r w:rsidRPr="009D0625">
          <w:rPr>
            <w:sz w:val="22"/>
            <w:szCs w:val="22"/>
          </w:rPr>
          <w:t>1917 г</w:t>
        </w:r>
      </w:smartTag>
      <w:r w:rsidRPr="009D0625">
        <w:rPr>
          <w:sz w:val="22"/>
          <w:szCs w:val="22"/>
        </w:rPr>
        <w:t>.) Класс рабочих и беднейшего крестьянства, завоевав в России  поли</w:t>
      </w:r>
      <w:r w:rsidRPr="009D0625">
        <w:rPr>
          <w:sz w:val="22"/>
          <w:szCs w:val="22"/>
        </w:rPr>
        <w:softHyphen/>
        <w:t>ти</w:t>
      </w:r>
      <w:r w:rsidRPr="009D0625">
        <w:rPr>
          <w:sz w:val="22"/>
          <w:szCs w:val="22"/>
        </w:rPr>
        <w:softHyphen/>
        <w:t>ческую власть, создают государство диктатуры пролетариата. Большевики исходили из то</w:t>
      </w:r>
      <w:r w:rsidRPr="009D0625">
        <w:rPr>
          <w:sz w:val="22"/>
          <w:szCs w:val="22"/>
        </w:rPr>
        <w:softHyphen/>
        <w:t>го, что общей демократии в классовом государстве нет. Это либо диктатура буржуа</w:t>
      </w:r>
      <w:r w:rsidRPr="009D0625">
        <w:rPr>
          <w:sz w:val="22"/>
          <w:szCs w:val="22"/>
        </w:rPr>
        <w:softHyphen/>
        <w:t>зии, либо диктатура пролетариата.</w:t>
      </w:r>
    </w:p>
    <w:p w:rsidR="00755F71" w:rsidRPr="009D0625" w:rsidRDefault="00755F71" w:rsidP="00755F71">
      <w:pPr>
        <w:tabs>
          <w:tab w:val="left" w:pos="510"/>
        </w:tabs>
        <w:snapToGrid w:val="0"/>
        <w:ind w:firstLine="567"/>
        <w:jc w:val="both"/>
        <w:rPr>
          <w:b/>
          <w:sz w:val="22"/>
          <w:szCs w:val="22"/>
        </w:rPr>
      </w:pPr>
      <w:r w:rsidRPr="009D0625">
        <w:rPr>
          <w:b/>
          <w:sz w:val="22"/>
          <w:szCs w:val="22"/>
        </w:rPr>
        <w:t>В либеральном направлении</w:t>
      </w:r>
      <w:r w:rsidRPr="009D0625">
        <w:rPr>
          <w:sz w:val="22"/>
          <w:szCs w:val="22"/>
        </w:rPr>
        <w:t xml:space="preserve"> всемирно-исторической теории приоритет в изучении отдается личности, ее правам, дарованным природой, и, прежде всего, праву частной собственности. Основывается на эволюционных изменениях, сотрудничестве классов и незыблемости частной собственности. Во главу  изучения ставится индивидуализм, эгоизм, настоящее, реальность личности. (Мировоззрение – личное счастье человека, живущего в обществе).</w:t>
      </w:r>
    </w:p>
    <w:p w:rsidR="00755F71" w:rsidRPr="009D0625" w:rsidRDefault="00755F71" w:rsidP="00755F71">
      <w:pPr>
        <w:tabs>
          <w:tab w:val="left" w:pos="510"/>
        </w:tabs>
        <w:snapToGrid w:val="0"/>
        <w:ind w:firstLine="567"/>
        <w:jc w:val="both"/>
        <w:rPr>
          <w:b/>
          <w:sz w:val="22"/>
          <w:szCs w:val="22"/>
        </w:rPr>
      </w:pPr>
      <w:r w:rsidRPr="009D0625">
        <w:rPr>
          <w:sz w:val="22"/>
          <w:szCs w:val="22"/>
        </w:rPr>
        <w:lastRenderedPageBreak/>
        <w:t>Либеральные историки (Н. Верт, В. П. Островский, А. И. Уткин и др.) полагают, что октябрьские события порождены временными трудностями. В стране в условиях войны произошел случайный государственный переворот и власть захватили большевики. В ходе продолжительного красного террора со стороны большевиков насильствен</w:t>
      </w:r>
      <w:r w:rsidRPr="009D0625">
        <w:rPr>
          <w:sz w:val="22"/>
          <w:szCs w:val="22"/>
        </w:rPr>
        <w:softHyphen/>
        <w:t>но установилась чуждая  народу и при</w:t>
      </w:r>
      <w:r w:rsidRPr="009D0625">
        <w:rPr>
          <w:sz w:val="22"/>
          <w:szCs w:val="22"/>
        </w:rPr>
        <w:softHyphen/>
        <w:t>ро</w:t>
      </w:r>
      <w:r w:rsidRPr="009D0625">
        <w:rPr>
          <w:sz w:val="22"/>
          <w:szCs w:val="22"/>
        </w:rPr>
        <w:softHyphen/>
        <w:t>де политическая система – диктатура про</w:t>
      </w:r>
      <w:r w:rsidRPr="009D0625">
        <w:rPr>
          <w:sz w:val="22"/>
          <w:szCs w:val="22"/>
        </w:rPr>
        <w:softHyphen/>
        <w:t>летариата. Нарушение со стороны госу</w:t>
      </w:r>
      <w:r w:rsidRPr="009D0625">
        <w:rPr>
          <w:sz w:val="22"/>
          <w:szCs w:val="22"/>
        </w:rPr>
        <w:softHyphen/>
        <w:t>дарства большевиков всех прав личности. В России произошло отклонение от нормального, цивилизованного хода истории. Велика роль Ленина в отказе страны от либерально-рыночного вектора развития и выбора командно-распределительного вектора развития.</w:t>
      </w:r>
    </w:p>
    <w:p w:rsidR="00755F71" w:rsidRPr="009D0625" w:rsidRDefault="00755F71" w:rsidP="00755F71">
      <w:pPr>
        <w:widowControl w:val="0"/>
        <w:snapToGrid w:val="0"/>
        <w:ind w:firstLine="567"/>
        <w:jc w:val="both"/>
        <w:rPr>
          <w:i/>
          <w:sz w:val="22"/>
          <w:szCs w:val="22"/>
        </w:rPr>
      </w:pPr>
      <w:r w:rsidRPr="009D0625">
        <w:rPr>
          <w:b/>
          <w:sz w:val="22"/>
          <w:szCs w:val="22"/>
        </w:rPr>
        <w:t xml:space="preserve">Технологическое направление </w:t>
      </w:r>
      <w:r w:rsidRPr="009D0625">
        <w:rPr>
          <w:sz w:val="22"/>
          <w:szCs w:val="22"/>
        </w:rPr>
        <w:t>всемирно-исторической теории, изучая прогресс человечества, отдает приоритет в нем технологическому развитию и сопутствующим изменениям в обществе. (Мировоззрение – счастье человека обеспеченное прогрессом техники).</w:t>
      </w:r>
    </w:p>
    <w:p w:rsidR="00755F71" w:rsidRPr="009D0625" w:rsidRDefault="00755F71" w:rsidP="00755F71">
      <w:pPr>
        <w:ind w:firstLine="567"/>
        <w:jc w:val="both"/>
        <w:rPr>
          <w:sz w:val="22"/>
          <w:szCs w:val="22"/>
        </w:rPr>
      </w:pPr>
      <w:r w:rsidRPr="009D0625">
        <w:rPr>
          <w:sz w:val="22"/>
          <w:szCs w:val="22"/>
        </w:rPr>
        <w:t xml:space="preserve">Историки технологического направления (В. А. Красильщиков, С. А. Нефедов и др.) считают, что смена власти в феврале 1917 года носила прозападный модернизационный характер и сопровождалась перениманием западных политических институтов. Однако крестьянская реформа так и не была проведена; это привело к перехвату политической инициативы большевиками. Большевики, олицетворявшие радикальный западный марксизм, вошли в союз с эсерами и повели за собой массы общинного крестьянства.  Результатом была победа новой власти, крестьяне получили землю, а большевики – власть; институты либерализма были отвергнуты, и Россия вступила на другой путь развития. </w:t>
      </w:r>
    </w:p>
    <w:p w:rsidR="00755F71" w:rsidRDefault="00755F71" w:rsidP="00755F71">
      <w:pPr>
        <w:ind w:firstLine="567"/>
        <w:jc w:val="both"/>
        <w:rPr>
          <w:sz w:val="22"/>
          <w:szCs w:val="22"/>
        </w:rPr>
      </w:pPr>
      <w:r w:rsidRPr="009D0625">
        <w:rPr>
          <w:sz w:val="22"/>
          <w:szCs w:val="22"/>
        </w:rPr>
        <w:t>Своеобразие событий сторонники технологического направления усматривают в сочетании в ней различных социальных потоков, часто не совпадающих в устремлениях и даже противоречащих друг другу. Это и восстание масс против самих основ новой цивилизации: частной собст</w:t>
      </w:r>
      <w:r w:rsidRPr="009D0625">
        <w:rPr>
          <w:sz w:val="22"/>
          <w:szCs w:val="22"/>
        </w:rPr>
        <w:softHyphen/>
        <w:t>вен</w:t>
      </w:r>
      <w:r w:rsidRPr="009D0625">
        <w:rPr>
          <w:sz w:val="22"/>
          <w:szCs w:val="22"/>
        </w:rPr>
        <w:softHyphen/>
        <w:t>ности, городов, железных дорог, представительных учреждений; и новое со</w:t>
      </w:r>
      <w:r w:rsidRPr="009D0625">
        <w:rPr>
          <w:sz w:val="22"/>
          <w:szCs w:val="22"/>
        </w:rPr>
        <w:softHyphen/>
        <w:t>циальное движение, для которого разрушение старого строя представ</w:t>
      </w:r>
      <w:r w:rsidRPr="009D0625">
        <w:rPr>
          <w:sz w:val="22"/>
          <w:szCs w:val="22"/>
        </w:rPr>
        <w:softHyphen/>
        <w:t>ля</w:t>
      </w:r>
      <w:r w:rsidRPr="009D0625">
        <w:rPr>
          <w:sz w:val="22"/>
          <w:szCs w:val="22"/>
        </w:rPr>
        <w:softHyphen/>
        <w:t>лось предпосылкой для ускоренного движения страны по пути прогресса. Оба эти потока носили антибуржуазную направленность и были использо</w:t>
      </w:r>
      <w:r w:rsidRPr="009D0625">
        <w:rPr>
          <w:sz w:val="22"/>
          <w:szCs w:val="22"/>
        </w:rPr>
        <w:softHyphen/>
        <w:t>ва</w:t>
      </w:r>
      <w:r w:rsidRPr="009D0625">
        <w:rPr>
          <w:sz w:val="22"/>
          <w:szCs w:val="22"/>
        </w:rPr>
        <w:softHyphen/>
        <w:t>ны радикальными элементами для прихода к власти.</w:t>
      </w:r>
    </w:p>
    <w:p w:rsidR="001E6D51" w:rsidRDefault="001E6D51" w:rsidP="001E6D51">
      <w:pPr>
        <w:rPr>
          <w:sz w:val="22"/>
          <w:szCs w:val="22"/>
        </w:rPr>
      </w:pPr>
    </w:p>
    <w:p w:rsidR="001E6D51" w:rsidRPr="001E6D51" w:rsidRDefault="001E6D51" w:rsidP="001E6D51">
      <w:pPr>
        <w:jc w:val="center"/>
        <w:rPr>
          <w:b/>
          <w:sz w:val="28"/>
          <w:szCs w:val="28"/>
          <w:u w:val="single"/>
        </w:rPr>
      </w:pPr>
      <w:r w:rsidRPr="001E6D51">
        <w:rPr>
          <w:b/>
          <w:sz w:val="28"/>
          <w:szCs w:val="28"/>
          <w:u w:val="single"/>
        </w:rPr>
        <w:t>Ленин.</w:t>
      </w:r>
    </w:p>
    <w:p w:rsidR="001E6D51" w:rsidRPr="001E6D51" w:rsidRDefault="001E6D51" w:rsidP="001E6D51">
      <w:pPr>
        <w:jc w:val="both"/>
        <w:rPr>
          <w:sz w:val="22"/>
          <w:szCs w:val="22"/>
        </w:rPr>
      </w:pPr>
      <w:r w:rsidRPr="001E6D51">
        <w:rPr>
          <w:sz w:val="22"/>
          <w:szCs w:val="22"/>
        </w:rPr>
        <w:t xml:space="preserve">Великая Октябрьская социалистическая революция пробудила и подняла к активной политической жизни широкие массы трудящихся. Перед партией рабочего класса, впервые в истории ставшей правящей партией, встали сложные задачи создания нового общества, главной целью которого была бы защита жизненных интересов трудящихся масс. Решить эти задачи могли только сами массы. Одним из основателей партии рабочего класса стал лидер международного коммунистического движения, российский политический и государственный деятель Владимир Ильич Ульянов (Ленин). </w:t>
      </w:r>
    </w:p>
    <w:p w:rsidR="001E6D51" w:rsidRPr="001E6D51" w:rsidRDefault="001E6D51" w:rsidP="001E6D51">
      <w:pPr>
        <w:pStyle w:val="ab"/>
        <w:jc w:val="both"/>
        <w:rPr>
          <w:sz w:val="22"/>
          <w:szCs w:val="22"/>
        </w:rPr>
      </w:pPr>
      <w:r w:rsidRPr="001E6D51">
        <w:rPr>
          <w:sz w:val="22"/>
          <w:szCs w:val="22"/>
        </w:rPr>
        <w:t xml:space="preserve">Объектом исследования данной работы является личность Владимира Ильича Ленина, как человека и как политика. Предметом изучения являются события личной политической жизни Владимира Ильича Ленина. Значение политической деятельности Владимира Ильича Ленина для истории нашей страны несмотря ни на что поистине огромно и неоценимо. </w:t>
      </w:r>
    </w:p>
    <w:p w:rsidR="001E6D51" w:rsidRPr="001E6D51" w:rsidRDefault="001E6D51" w:rsidP="001E6D51">
      <w:pPr>
        <w:pStyle w:val="ab"/>
        <w:jc w:val="both"/>
        <w:rPr>
          <w:sz w:val="22"/>
          <w:szCs w:val="22"/>
        </w:rPr>
      </w:pPr>
      <w:r w:rsidRPr="001E6D51">
        <w:rPr>
          <w:sz w:val="22"/>
          <w:szCs w:val="22"/>
        </w:rPr>
        <w:t xml:space="preserve">Являясь политиком и экономистом, безусловно, мирового масштаба, Владимир Ильич Ленин во многом определил вектор развития всемирной истории 20 века. Ленин сумел разрушить старое устройство могущественной Российской империи и невероятным усилием воли создать новое, основанное на неограниченном насилии. Таким государством действительно могли управлять кухарки во главе со Сталиным. После смерти Ленина на протяжении всех лет существования советской власти создавался грандиозный и насквозь фальшивый миф о Ленине, биография его неоднократно старательно переписывалась в соответствии с очередным текущим моментом. </w:t>
      </w:r>
    </w:p>
    <w:p w:rsidR="001E6D51" w:rsidRPr="001E6D51" w:rsidRDefault="001E6D51" w:rsidP="001E6D51">
      <w:pPr>
        <w:pStyle w:val="ab"/>
        <w:jc w:val="both"/>
        <w:rPr>
          <w:sz w:val="22"/>
          <w:szCs w:val="22"/>
        </w:rPr>
      </w:pPr>
      <w:r w:rsidRPr="001E6D51">
        <w:rPr>
          <w:sz w:val="22"/>
          <w:szCs w:val="22"/>
        </w:rPr>
        <w:t xml:space="preserve">Современные точки зрения показывают личность Ленина с разных сторон и с различных позиций. Долгое время Ленин восхвалялся советской идеологией, представал в сознании народа образцом «самого человечного человека», освободителем от буржуазно - помещичьего гнета. Многие писатели и историки показывают Ленина беспринципным политиком, организатором братоубийственной бойни и голода, вдохновителем бессудных казней, а также крах его насильственного социального эксперимента. </w:t>
      </w:r>
    </w:p>
    <w:p w:rsidR="001E6D51" w:rsidRPr="001E6D51" w:rsidRDefault="001E6D51" w:rsidP="001E6D51">
      <w:pPr>
        <w:pStyle w:val="ab"/>
        <w:jc w:val="both"/>
        <w:rPr>
          <w:sz w:val="22"/>
          <w:szCs w:val="22"/>
        </w:rPr>
      </w:pPr>
      <w:r w:rsidRPr="001E6D51">
        <w:rPr>
          <w:sz w:val="22"/>
          <w:szCs w:val="22"/>
        </w:rPr>
        <w:t xml:space="preserve">Так, до сих пор живы десятки тысяч наших сограждан, которые с религиозным благоговением относятся к мумии вождя, а не так давно ей поклонялись миллионы. Миллионы приходили и приезжали на Красную площадь, стояли в длинной очереди, чтобы хоть одним глазком посмотреть на тело вождя революции, лидера мирового пролетариата. Сегодня все изменилось. </w:t>
      </w:r>
    </w:p>
    <w:p w:rsidR="001E6D51" w:rsidRPr="001E6D51" w:rsidRDefault="001E6D51" w:rsidP="001E6D51">
      <w:pPr>
        <w:pStyle w:val="ab"/>
        <w:jc w:val="both"/>
        <w:rPr>
          <w:sz w:val="22"/>
          <w:szCs w:val="22"/>
        </w:rPr>
      </w:pPr>
      <w:r w:rsidRPr="001E6D51">
        <w:rPr>
          <w:sz w:val="22"/>
          <w:szCs w:val="22"/>
        </w:rPr>
        <w:lastRenderedPageBreak/>
        <w:t xml:space="preserve">Иногда поражает и ужасает одновременно ситуация, когда еще вчера Ленин был идолом поклонения, образцом для подражания для многих мальчишек и девчонок, октябрят и пионеров, комсомольцев и коммунистов, а сегодня его имя практически втоптано в грязь, отысканы факты, провоцирующие его политическую деятельность. </w:t>
      </w:r>
    </w:p>
    <w:p w:rsidR="001E6D51" w:rsidRPr="001E6D51" w:rsidRDefault="001E6D51" w:rsidP="001E6D51">
      <w:pPr>
        <w:jc w:val="both"/>
        <w:rPr>
          <w:sz w:val="22"/>
          <w:szCs w:val="22"/>
        </w:rPr>
      </w:pPr>
      <w:r w:rsidRPr="001E6D51">
        <w:rPr>
          <w:sz w:val="22"/>
          <w:szCs w:val="22"/>
        </w:rPr>
        <w:t xml:space="preserve">Ленин умер, так и не добившись воплощения в жизнь своей мечты, порожденной, жаждой мести режиму за своего брата Александра. Сильные эмоциональные переживания юного Ульянова, имели разрушительные последствия для сугубо логической психики. Мыслительный ум столкнулся с сильным чувством и не выдержал удара. До последнего вздоха Владимир Ульянов мстил самодержавию своим новым социальным строем. Так личная драма Владимира Ленина стала трагедией всего русского народа. </w:t>
      </w:r>
    </w:p>
    <w:p w:rsidR="001E6D51" w:rsidRDefault="00A832B2" w:rsidP="001E6D51">
      <w:pPr>
        <w:rPr>
          <w:rFonts w:ascii="Arial" w:hAnsi="Arial" w:cs="Arial"/>
        </w:rPr>
      </w:pPr>
      <w:r w:rsidRPr="00A832B2">
        <w:rPr>
          <w:rFonts w:ascii="Arial" w:hAnsi="Arial" w:cs="Arial"/>
        </w:rPr>
        <w:pict>
          <v:rect id="_x0000_i1025" style="width:0;height:1.5pt" o:hralign="center" o:hrstd="t" o:hr="t" fillcolor="#a0a0a0" stroked="f"/>
        </w:pict>
      </w:r>
    </w:p>
    <w:p w:rsidR="00CA4D09" w:rsidRPr="009D0625" w:rsidRDefault="00CA4D09" w:rsidP="00755F71">
      <w:pPr>
        <w:ind w:firstLine="567"/>
        <w:jc w:val="both"/>
        <w:rPr>
          <w:sz w:val="22"/>
          <w:szCs w:val="22"/>
        </w:rPr>
      </w:pPr>
    </w:p>
    <w:p w:rsidR="001810CE" w:rsidRPr="001E6D51" w:rsidRDefault="00CA4D09" w:rsidP="00CA4D09">
      <w:pPr>
        <w:ind w:firstLine="567"/>
        <w:jc w:val="center"/>
        <w:rPr>
          <w:b/>
          <w:sz w:val="28"/>
          <w:szCs w:val="28"/>
          <w:u w:val="single"/>
        </w:rPr>
      </w:pPr>
      <w:r w:rsidRPr="001E6D51">
        <w:rPr>
          <w:b/>
          <w:sz w:val="28"/>
          <w:szCs w:val="28"/>
          <w:u w:val="single"/>
        </w:rPr>
        <w:t>Сталин.</w:t>
      </w:r>
    </w:p>
    <w:p w:rsidR="00CA4D09" w:rsidRPr="00CA4D09" w:rsidRDefault="00CA4D09" w:rsidP="00CA4D09">
      <w:pPr>
        <w:ind w:firstLine="567"/>
        <w:jc w:val="both"/>
        <w:rPr>
          <w:sz w:val="22"/>
          <w:szCs w:val="22"/>
        </w:rPr>
      </w:pPr>
      <w:r w:rsidRPr="00CA4D09">
        <w:rPr>
          <w:sz w:val="22"/>
          <w:szCs w:val="22"/>
        </w:rPr>
        <w:t>Сталин Иосиф Виссарионович</w:t>
      </w:r>
    </w:p>
    <w:p w:rsidR="00CA4D09" w:rsidRPr="00CA4D09" w:rsidRDefault="00CA4D09" w:rsidP="00CA4D09">
      <w:pPr>
        <w:ind w:firstLine="567"/>
        <w:jc w:val="both"/>
        <w:rPr>
          <w:sz w:val="22"/>
          <w:szCs w:val="22"/>
        </w:rPr>
      </w:pPr>
      <w:r w:rsidRPr="00CA4D09">
        <w:rPr>
          <w:sz w:val="22"/>
          <w:szCs w:val="22"/>
        </w:rPr>
        <w:t>Детство</w:t>
      </w:r>
    </w:p>
    <w:p w:rsidR="00CA4D09" w:rsidRPr="00CA4D09" w:rsidRDefault="00CA4D09" w:rsidP="00CA4D09">
      <w:pPr>
        <w:ind w:firstLine="567"/>
        <w:jc w:val="both"/>
        <w:rPr>
          <w:sz w:val="22"/>
          <w:szCs w:val="22"/>
        </w:rPr>
      </w:pPr>
      <w:r w:rsidRPr="00CA4D09">
        <w:rPr>
          <w:sz w:val="22"/>
          <w:szCs w:val="22"/>
        </w:rPr>
        <w:t>Иосиф Джугашвили родился в грузинской семье (в ряде источников высказываются версии об осетинском происхождении предков Сталина) в городе Гори Тифлисской губернии и был выходцем из низшего сословия.</w:t>
      </w:r>
    </w:p>
    <w:p w:rsidR="00CA4D09" w:rsidRPr="00CA4D09" w:rsidRDefault="00CA4D09" w:rsidP="00CA4D09">
      <w:pPr>
        <w:ind w:firstLine="567"/>
        <w:jc w:val="both"/>
        <w:rPr>
          <w:sz w:val="22"/>
          <w:szCs w:val="22"/>
        </w:rPr>
      </w:pPr>
      <w:r w:rsidRPr="00CA4D09">
        <w:rPr>
          <w:sz w:val="22"/>
          <w:szCs w:val="22"/>
        </w:rPr>
        <w:t>При жизни Сталина и долгое время после его смерти считалось, что он родился 9 (21) декабря 1879 года, однако позднее исследователи установили иную дату рождения Иосифа — 6 (18) декабря 1878 — и дату крещения 17 (29) декабря 1878.</w:t>
      </w:r>
    </w:p>
    <w:p w:rsidR="00CA4D09" w:rsidRPr="00CA4D09" w:rsidRDefault="00CA4D09" w:rsidP="00CA4D09">
      <w:pPr>
        <w:ind w:firstLine="567"/>
        <w:jc w:val="both"/>
        <w:rPr>
          <w:sz w:val="22"/>
          <w:szCs w:val="22"/>
        </w:rPr>
      </w:pPr>
      <w:r w:rsidRPr="00CA4D09">
        <w:rPr>
          <w:sz w:val="22"/>
          <w:szCs w:val="22"/>
        </w:rPr>
        <w:t>Сталин имел телесные дефекты: сросшиеся второй и третий пальцы на левой ноге, лицо в оспинах. В 1885 году Иосифа сбил фаэтон, в результате чего мальчик получил сильную травму руки и ноги, и вследствие этого левая рука не разгибалась до конца в локте и поэтому казалась короче правой. У Сталина был маленький рост — 160 см. В связи с этими особенностями внешности, по мнению Ранкур-Лаферьера, Сталин с детства мог испытывать чувство неполноценности, что могло сказаться на формировании его характера и психики</w:t>
      </w:r>
    </w:p>
    <w:p w:rsidR="00CA4D09" w:rsidRPr="00CA4D09" w:rsidRDefault="00CA4D09" w:rsidP="00CA4D09">
      <w:pPr>
        <w:ind w:firstLine="567"/>
        <w:jc w:val="both"/>
        <w:rPr>
          <w:sz w:val="22"/>
          <w:szCs w:val="22"/>
        </w:rPr>
      </w:pPr>
      <w:r w:rsidRPr="00CA4D09">
        <w:rPr>
          <w:sz w:val="22"/>
          <w:szCs w:val="22"/>
        </w:rPr>
        <w:t>В сентябре 1894 года Иосиф сдал приёмные экзамены и был зачислен в православную Тифлисскую духовную семинарию. Там он впервые познакомился с марксизмом и к началу 1895 года вступил в контакты с подпольными группами революционных марксистов, высланных правительством в Закавказье.</w:t>
      </w:r>
    </w:p>
    <w:p w:rsidR="00CA4D09" w:rsidRPr="00CA4D09" w:rsidRDefault="00CA4D09" w:rsidP="00CA4D09">
      <w:pPr>
        <w:ind w:firstLine="567"/>
        <w:jc w:val="both"/>
        <w:rPr>
          <w:sz w:val="22"/>
          <w:szCs w:val="22"/>
        </w:rPr>
      </w:pPr>
      <w:r w:rsidRPr="00CA4D09">
        <w:rPr>
          <w:sz w:val="22"/>
          <w:szCs w:val="22"/>
        </w:rPr>
        <w:t>Путь к власти До 1917</w:t>
      </w:r>
    </w:p>
    <w:p w:rsidR="00CA4D09" w:rsidRPr="00CA4D09" w:rsidRDefault="00CA4D09" w:rsidP="00CA4D09">
      <w:pPr>
        <w:ind w:firstLine="567"/>
        <w:jc w:val="both"/>
        <w:rPr>
          <w:sz w:val="22"/>
          <w:szCs w:val="22"/>
        </w:rPr>
      </w:pPr>
      <w:r w:rsidRPr="00CA4D09">
        <w:rPr>
          <w:sz w:val="22"/>
          <w:szCs w:val="22"/>
        </w:rPr>
        <w:t>В ноябре 1901 года он введен в состав Тифлисского комитета РСДРП, по поручению которого в том же месяце он направлен в Батум, где участвует в создании эсдековской организации[26].</w:t>
      </w:r>
    </w:p>
    <w:p w:rsidR="00CA4D09" w:rsidRPr="00CA4D09" w:rsidRDefault="00CA4D09" w:rsidP="00CA4D09">
      <w:pPr>
        <w:ind w:firstLine="567"/>
        <w:jc w:val="both"/>
        <w:rPr>
          <w:sz w:val="22"/>
          <w:szCs w:val="22"/>
        </w:rPr>
      </w:pPr>
      <w:r w:rsidRPr="00CA4D09">
        <w:rPr>
          <w:sz w:val="22"/>
          <w:szCs w:val="22"/>
        </w:rPr>
        <w:t>После раскола в 1903 году российских социал-демократов на большевиков и меньшевиков Сталин присоединился к большевикам[33].</w:t>
      </w:r>
    </w:p>
    <w:p w:rsidR="00CA4D09" w:rsidRPr="00CA4D09" w:rsidRDefault="00CA4D09" w:rsidP="00CA4D09">
      <w:pPr>
        <w:ind w:firstLine="567"/>
        <w:jc w:val="both"/>
        <w:rPr>
          <w:sz w:val="22"/>
          <w:szCs w:val="22"/>
        </w:rPr>
      </w:pPr>
      <w:r w:rsidRPr="00CA4D09">
        <w:rPr>
          <w:sz w:val="22"/>
          <w:szCs w:val="22"/>
        </w:rPr>
        <w:t>В декабре 1905 года делегат от Кавказского союза РСДРП на I конференции РСДРП в Таммерфорсе (Финляндия[~ 4]), где впервые лично встретил В. И. Ленина.</w:t>
      </w:r>
    </w:p>
    <w:p w:rsidR="00CA4D09" w:rsidRPr="00CA4D09" w:rsidRDefault="00CA4D09" w:rsidP="00CA4D09">
      <w:pPr>
        <w:ind w:firstLine="567"/>
        <w:jc w:val="both"/>
        <w:rPr>
          <w:sz w:val="22"/>
          <w:szCs w:val="22"/>
        </w:rPr>
      </w:pPr>
      <w:r w:rsidRPr="00CA4D09">
        <w:rPr>
          <w:sz w:val="22"/>
          <w:szCs w:val="22"/>
        </w:rPr>
        <w:t>В мае 1906 года делегат от Тифлиса на IV съезде РСДРП в Стокгольме, это была его первая заграничная поездка.</w:t>
      </w:r>
    </w:p>
    <w:p w:rsidR="00CA4D09" w:rsidRPr="00CA4D09" w:rsidRDefault="00CA4D09" w:rsidP="00CA4D09">
      <w:pPr>
        <w:ind w:firstLine="567"/>
        <w:jc w:val="both"/>
        <w:rPr>
          <w:sz w:val="22"/>
          <w:szCs w:val="22"/>
        </w:rPr>
      </w:pPr>
      <w:r w:rsidRPr="00CA4D09">
        <w:rPr>
          <w:sz w:val="22"/>
          <w:szCs w:val="22"/>
        </w:rPr>
        <w:t>В ночь на 16 июля 1906 года в тифлисской церкви Святого Давида Иосиф Джугашвили обвенчался с Екатериной Сванидзе. От этого брака в 1907 году родился первый сын Сталина — Яков. В конце того же года жена Сталина умерла от тифа.</w:t>
      </w:r>
    </w:p>
    <w:p w:rsidR="00CA4D09" w:rsidRPr="00CA4D09" w:rsidRDefault="00CA4D09" w:rsidP="00CA4D09">
      <w:pPr>
        <w:ind w:firstLine="567"/>
        <w:jc w:val="both"/>
        <w:rPr>
          <w:sz w:val="22"/>
          <w:szCs w:val="22"/>
        </w:rPr>
      </w:pPr>
      <w:r w:rsidRPr="00CA4D09">
        <w:rPr>
          <w:sz w:val="22"/>
          <w:szCs w:val="22"/>
        </w:rPr>
        <w:t>В 1907 году Сталин — делегат V съезда РСДРП в Лондоне.</w:t>
      </w:r>
    </w:p>
    <w:p w:rsidR="00CA4D09" w:rsidRPr="00CA4D09" w:rsidRDefault="00CA4D09" w:rsidP="00CA4D09">
      <w:pPr>
        <w:ind w:firstLine="567"/>
        <w:jc w:val="both"/>
        <w:rPr>
          <w:sz w:val="22"/>
          <w:szCs w:val="22"/>
        </w:rPr>
      </w:pPr>
      <w:r w:rsidRPr="00CA4D09">
        <w:rPr>
          <w:sz w:val="22"/>
          <w:szCs w:val="22"/>
        </w:rPr>
        <w:t>По мнению ряда историков, Сталин причастен к т. н. «Тифлисской экспроприации» лета 1907 года[34] (похищенные (экспроприированные) деньги[7][35] предназначались на нужды партии).</w:t>
      </w:r>
    </w:p>
    <w:p w:rsidR="00CA4D09" w:rsidRPr="00CA4D09" w:rsidRDefault="00CA4D09" w:rsidP="00CA4D09">
      <w:pPr>
        <w:ind w:firstLine="567"/>
        <w:jc w:val="both"/>
        <w:rPr>
          <w:sz w:val="22"/>
          <w:szCs w:val="22"/>
        </w:rPr>
      </w:pPr>
      <w:r w:rsidRPr="00CA4D09">
        <w:rPr>
          <w:sz w:val="22"/>
          <w:szCs w:val="22"/>
        </w:rPr>
        <w:t>С 1910 года Сталин — уполномоченный ЦК партии («агент ЦК») по Кавказу[36].</w:t>
      </w:r>
    </w:p>
    <w:p w:rsidR="00CA4D09" w:rsidRPr="00CA4D09" w:rsidRDefault="00CA4D09" w:rsidP="00CA4D09">
      <w:pPr>
        <w:ind w:firstLine="567"/>
        <w:jc w:val="both"/>
        <w:rPr>
          <w:sz w:val="22"/>
          <w:szCs w:val="22"/>
        </w:rPr>
      </w:pPr>
      <w:r w:rsidRPr="00CA4D09">
        <w:rPr>
          <w:sz w:val="22"/>
          <w:szCs w:val="22"/>
        </w:rPr>
        <w:t>В январе 1912 года на пленуме ЦК РСДРП прошедшем после состоявшейся в том же месяце VI (Пражской) Всероссийской конференции РСДРП[32] по предложению Ленина[37] Сталин был заочно кооптирован в ЦК и Русское бюро ЦК РСДРП.</w:t>
      </w:r>
    </w:p>
    <w:p w:rsidR="00CA4D09" w:rsidRPr="00CA4D09" w:rsidRDefault="00CA4D09" w:rsidP="00CA4D09">
      <w:pPr>
        <w:ind w:firstLine="567"/>
        <w:jc w:val="both"/>
        <w:rPr>
          <w:sz w:val="22"/>
          <w:szCs w:val="22"/>
        </w:rPr>
      </w:pPr>
      <w:r w:rsidRPr="00CA4D09">
        <w:rPr>
          <w:sz w:val="22"/>
          <w:szCs w:val="22"/>
        </w:rPr>
        <w:t>В 1912—1913 годах, работая в Петербурге, был одним из главных сотрудников в первой массовой большевистской газете «Правда».</w:t>
      </w:r>
    </w:p>
    <w:p w:rsidR="00CA4D09" w:rsidRPr="00CA4D09" w:rsidRDefault="00CA4D09" w:rsidP="00CA4D09">
      <w:pPr>
        <w:ind w:firstLine="567"/>
        <w:jc w:val="both"/>
        <w:rPr>
          <w:sz w:val="22"/>
          <w:szCs w:val="22"/>
        </w:rPr>
      </w:pPr>
      <w:r w:rsidRPr="00CA4D09">
        <w:rPr>
          <w:sz w:val="22"/>
          <w:szCs w:val="22"/>
        </w:rPr>
        <w:t>В 1912 году[38] Иосиф Джугашвили окончательно принимает псевдоним «Сталин»[39].</w:t>
      </w:r>
    </w:p>
    <w:p w:rsidR="00CA4D09" w:rsidRPr="00CA4D09" w:rsidRDefault="00CA4D09" w:rsidP="00CA4D09">
      <w:pPr>
        <w:ind w:firstLine="567"/>
        <w:jc w:val="both"/>
        <w:rPr>
          <w:sz w:val="22"/>
          <w:szCs w:val="22"/>
        </w:rPr>
      </w:pPr>
      <w:r w:rsidRPr="00CA4D09">
        <w:rPr>
          <w:sz w:val="22"/>
          <w:szCs w:val="22"/>
        </w:rPr>
        <w:t>В марте 1913 года Сталин был очередной раз арестован, заключён в тюрьму и по этапу выслан в Туруханский край Енисейской губернии, где пробыл до конца осени 1916 года (см. также Туруханская ссылка Сталина). В ссылке переписывался с Лениным.</w:t>
      </w:r>
    </w:p>
    <w:p w:rsidR="00CA4D09" w:rsidRPr="00CA4D09" w:rsidRDefault="00CA4D09" w:rsidP="00CA4D09">
      <w:pPr>
        <w:ind w:firstLine="567"/>
        <w:jc w:val="both"/>
        <w:rPr>
          <w:sz w:val="22"/>
          <w:szCs w:val="22"/>
        </w:rPr>
      </w:pPr>
      <w:r w:rsidRPr="00CA4D09">
        <w:rPr>
          <w:sz w:val="22"/>
          <w:szCs w:val="22"/>
        </w:rPr>
        <w:t>Позднее ссылка Сталина продолжилась в городе Ачинске, откуда он 12 марта 1917 года вернулся в Петроград.</w:t>
      </w:r>
    </w:p>
    <w:p w:rsidR="00CA4D09" w:rsidRPr="00CA4D09" w:rsidRDefault="00CA4D09" w:rsidP="00CA4D09">
      <w:pPr>
        <w:ind w:firstLine="567"/>
        <w:jc w:val="both"/>
        <w:rPr>
          <w:sz w:val="22"/>
          <w:szCs w:val="22"/>
        </w:rPr>
      </w:pPr>
      <w:r w:rsidRPr="00CA4D09">
        <w:rPr>
          <w:sz w:val="22"/>
          <w:szCs w:val="22"/>
        </w:rPr>
        <w:t>Февраль-Октябрь</w:t>
      </w:r>
    </w:p>
    <w:p w:rsidR="00CA4D09" w:rsidRPr="00CA4D09" w:rsidRDefault="00CA4D09" w:rsidP="00CA4D09">
      <w:pPr>
        <w:ind w:firstLine="567"/>
        <w:jc w:val="both"/>
        <w:rPr>
          <w:sz w:val="22"/>
          <w:szCs w:val="22"/>
        </w:rPr>
      </w:pPr>
      <w:r w:rsidRPr="00CA4D09">
        <w:rPr>
          <w:sz w:val="22"/>
          <w:szCs w:val="22"/>
        </w:rPr>
        <w:lastRenderedPageBreak/>
        <w:t>. Получив свободу в результате Февральской революции, Сталин вернулся в Петербург. До приезда Ленина из эмиграции он был одним из руководителей ЦК РСДРП и Петербургского комитета партии большевиков, входил в редколлегию газеты «Правда».</w:t>
      </w:r>
    </w:p>
    <w:p w:rsidR="00CA4D09" w:rsidRPr="00CA4D09" w:rsidRDefault="00CA4D09" w:rsidP="00CA4D09">
      <w:pPr>
        <w:ind w:firstLine="567"/>
        <w:jc w:val="both"/>
        <w:rPr>
          <w:sz w:val="22"/>
          <w:szCs w:val="22"/>
        </w:rPr>
      </w:pPr>
      <w:r w:rsidRPr="00CA4D09">
        <w:rPr>
          <w:sz w:val="22"/>
          <w:szCs w:val="22"/>
        </w:rPr>
        <w:t>Вначале Сталин поддерживал Временное правительство[40], исходя из того, что демократическая революция ещё не завершена и свержение правительства не является практической задачей. На Всероссийском совещании большевиков 28 марта в Петрограде во время обсуждения инициативы меньшевиков о возможности воссоединения в единую партию Сталин заметил, что «объединение возможно по линии Циммервальда-Кинталя». Однако после возвращения Ленина в Россию Сталин поддержал его лозунг превращения «буржуазно-демократической» февральской революции в пролетарскую социалистическую революцию.</w:t>
      </w:r>
    </w:p>
    <w:p w:rsidR="00CA4D09" w:rsidRPr="00CA4D09" w:rsidRDefault="00CA4D09" w:rsidP="00CA4D09">
      <w:pPr>
        <w:ind w:firstLine="567"/>
        <w:jc w:val="both"/>
        <w:rPr>
          <w:sz w:val="22"/>
          <w:szCs w:val="22"/>
        </w:rPr>
      </w:pPr>
      <w:r w:rsidRPr="00CA4D09">
        <w:rPr>
          <w:sz w:val="22"/>
          <w:szCs w:val="22"/>
        </w:rPr>
        <w:t>14 — 22 апреля был делегатом I Петроградской общегородской конференции большевиков. 24 — 29 апреля на VII Всероссийской конференции РСДРП(б) выступил в прениях по докладу о текущем моменте, поддерживал взгляды Ленина, выступил с докладом по национальному вопросу; был избран членом ЦК РСДРП(б)[31].</w:t>
      </w:r>
    </w:p>
    <w:p w:rsidR="00CA4D09" w:rsidRPr="00CA4D09" w:rsidRDefault="00CA4D09" w:rsidP="00CA4D09">
      <w:pPr>
        <w:ind w:firstLine="567"/>
        <w:jc w:val="both"/>
        <w:rPr>
          <w:sz w:val="22"/>
          <w:szCs w:val="22"/>
        </w:rPr>
      </w:pPr>
      <w:r w:rsidRPr="00CA4D09">
        <w:rPr>
          <w:sz w:val="22"/>
          <w:szCs w:val="22"/>
        </w:rPr>
        <w:t>В мае — июне участвовал в антивоенной пропаганде; был одним из организаторов перевыборов Советов и участвовал в муниципальной кампании в Петрограде. 3 — 24 июня участвовал в качестве делегата в I Всероссийском съезде Советов рабочих и солдатских депутатов; был избран членом ВЦИК и членом Бюро ВЦИК от фракции большевиков. Также участвовал в подготовке несостоявшейся демонстрации, намеченной на 10 июня, и демонстрации 18 июня; опубликовал ряд статей в газетах «Правда» и «Солдатская Правда»[31].</w:t>
      </w:r>
    </w:p>
    <w:p w:rsidR="00CA4D09" w:rsidRPr="00CA4D09" w:rsidRDefault="00CA4D09" w:rsidP="00CA4D09">
      <w:pPr>
        <w:ind w:firstLine="567"/>
        <w:jc w:val="both"/>
        <w:rPr>
          <w:sz w:val="22"/>
          <w:szCs w:val="22"/>
        </w:rPr>
      </w:pPr>
      <w:r w:rsidRPr="00CA4D09">
        <w:rPr>
          <w:sz w:val="22"/>
          <w:szCs w:val="22"/>
        </w:rPr>
        <w:t>Ввиду вынужденного ухода Ленина в подполье, Сталин выступил на VI съезде РСДРП(б) (июль — август 1917) с отчётным докладом ЦК. На заседании ЦК РСДРП(б) 5 августа был избран членом узкого состава Центрального комитета. В августе — сентябре главным образом вёл организационно-журналистскую работу. 10 октября на заседании ЦК РСДРП(б) проголосовал за резолюцию о вооружённом восстании, был избран членом Политического бюро, созданного «для политического руководства на ближайшее время»[31].</w:t>
      </w:r>
    </w:p>
    <w:p w:rsidR="00CA4D09" w:rsidRPr="00CA4D09" w:rsidRDefault="00CA4D09" w:rsidP="00CA4D09">
      <w:pPr>
        <w:ind w:firstLine="567"/>
        <w:jc w:val="both"/>
        <w:rPr>
          <w:sz w:val="22"/>
          <w:szCs w:val="22"/>
        </w:rPr>
      </w:pPr>
      <w:r w:rsidRPr="00CA4D09">
        <w:rPr>
          <w:sz w:val="22"/>
          <w:szCs w:val="22"/>
        </w:rPr>
        <w:t>В ночь на 16 октября на расширенном заседании ЦК выступил против позиции Л. Б. Каменева и Г.Е Зиновьева, которые проголосовали против решения о восстании[31], тогда же был избран членом Военно-революционного центра, который вошёл в Петроградский ВРК[41].</w:t>
      </w:r>
    </w:p>
    <w:p w:rsidR="00CA4D09" w:rsidRPr="00CA4D09" w:rsidRDefault="00CA4D09" w:rsidP="00CA4D09">
      <w:pPr>
        <w:ind w:firstLine="567"/>
        <w:jc w:val="both"/>
        <w:rPr>
          <w:sz w:val="22"/>
          <w:szCs w:val="22"/>
        </w:rPr>
      </w:pPr>
      <w:r w:rsidRPr="00CA4D09">
        <w:rPr>
          <w:sz w:val="22"/>
          <w:szCs w:val="22"/>
        </w:rPr>
        <w:t>24 октября (6 ноября), после разгрома юнкерами типографии газеты «Рабочий Путь», Сталин обеспечил выход газеты, в которой опубликовал редакционную статью «Что нам нужно?» с призывом к свержению Временного правительства и замене его Советским правительством, избранным «представителями рабочих, солдат и крестьян»[~ 5]. В тот же день Сталин и Троцкий провели совещание большевиков — делегатов 2-го Всероссийского съезда Советов РСД, на котором Сталин выступил с докладом о ходе политических событий. В ночь на 25 октября (7 ноября) участвовал в заседании ЦК РСДРП(б), который определил структуру и наименование нового, советского правительства.[31]</w:t>
      </w:r>
    </w:p>
    <w:p w:rsidR="00CA4D09" w:rsidRPr="00CA4D09" w:rsidRDefault="00CA4D09" w:rsidP="00CA4D09">
      <w:pPr>
        <w:ind w:firstLine="567"/>
        <w:jc w:val="both"/>
        <w:rPr>
          <w:sz w:val="22"/>
          <w:szCs w:val="22"/>
        </w:rPr>
      </w:pPr>
      <w:r w:rsidRPr="00CA4D09">
        <w:rPr>
          <w:sz w:val="22"/>
          <w:szCs w:val="22"/>
        </w:rPr>
        <w:t>1917—1924</w:t>
      </w:r>
    </w:p>
    <w:p w:rsidR="00CA4D09" w:rsidRPr="00CA4D09" w:rsidRDefault="00CA4D09" w:rsidP="00CA4D09">
      <w:pPr>
        <w:ind w:firstLine="567"/>
        <w:jc w:val="both"/>
        <w:rPr>
          <w:sz w:val="22"/>
          <w:szCs w:val="22"/>
        </w:rPr>
      </w:pPr>
      <w:r w:rsidRPr="00CA4D09">
        <w:rPr>
          <w:sz w:val="22"/>
          <w:szCs w:val="22"/>
        </w:rPr>
        <w:t>После победы Октябрьской революции Сталин вошёл в Совет народных комиссаров (СНК) в качестве народного комиссара по делам национальностей (ещё в конце 1912—1913 гг. Сталин написал статью «Марксизм и национальный вопрос» и с этого времени считался специалистом по национальным проблемам).</w:t>
      </w:r>
    </w:p>
    <w:p w:rsidR="00CA4D09" w:rsidRPr="00CA4D09" w:rsidRDefault="00CA4D09" w:rsidP="00CA4D09">
      <w:pPr>
        <w:ind w:firstLine="567"/>
        <w:jc w:val="both"/>
        <w:rPr>
          <w:sz w:val="22"/>
          <w:szCs w:val="22"/>
        </w:rPr>
      </w:pPr>
      <w:r w:rsidRPr="00CA4D09">
        <w:rPr>
          <w:sz w:val="22"/>
          <w:szCs w:val="22"/>
        </w:rPr>
        <w:t>29 ноября Сталин вошёл в Бюро ЦК РСДРП(б), совместно с Лениным, Троцким и Свердловым. Данному органу предоставлялось «право решать все экстренные дела, но с обязательным привлечением к решению всех членов ЦК, находящихся в тот момент в Смольном».</w:t>
      </w:r>
    </w:p>
    <w:p w:rsidR="00CA4D09" w:rsidRPr="00CA4D09" w:rsidRDefault="00CA4D09" w:rsidP="00CA4D09">
      <w:pPr>
        <w:ind w:firstLine="567"/>
        <w:jc w:val="both"/>
        <w:rPr>
          <w:sz w:val="22"/>
          <w:szCs w:val="22"/>
        </w:rPr>
      </w:pPr>
      <w:r w:rsidRPr="00CA4D09">
        <w:rPr>
          <w:sz w:val="22"/>
          <w:szCs w:val="22"/>
        </w:rPr>
        <w:t>Весной 1918 года Сталин женился во второй раз[~ 6]. Его женой стала дочь русского революционера С. Я. Аллилуева — Надежда Аллилуева.</w:t>
      </w:r>
    </w:p>
    <w:p w:rsidR="00CA4D09" w:rsidRPr="00CA4D09" w:rsidRDefault="00CA4D09" w:rsidP="00CA4D09">
      <w:pPr>
        <w:ind w:firstLine="567"/>
        <w:jc w:val="both"/>
        <w:rPr>
          <w:sz w:val="22"/>
          <w:szCs w:val="22"/>
        </w:rPr>
      </w:pPr>
      <w:r w:rsidRPr="00CA4D09">
        <w:rPr>
          <w:sz w:val="22"/>
          <w:szCs w:val="22"/>
        </w:rPr>
        <w:t>С 8 октября 1918 по 8 июля 1919 года и с 18 мая 1920 по 1 апреля 1922 года Сталин является членом Революционного военного совета РСФСР. Сталин также входил в состав Реввоенсоветов Западного, Южного, Юго-Западного фронтов.</w:t>
      </w:r>
    </w:p>
    <w:p w:rsidR="00CA4D09" w:rsidRPr="00CA4D09" w:rsidRDefault="00CA4D09" w:rsidP="00CA4D09">
      <w:pPr>
        <w:ind w:firstLine="567"/>
        <w:jc w:val="both"/>
        <w:rPr>
          <w:sz w:val="22"/>
          <w:szCs w:val="22"/>
        </w:rPr>
      </w:pPr>
      <w:r w:rsidRPr="00CA4D09">
        <w:rPr>
          <w:sz w:val="22"/>
          <w:szCs w:val="22"/>
        </w:rPr>
        <w:t>Как отмечает доктор исторических и военных наук М. А. Гареев, во время Гражданской войны Сталин получил огромный опыт военно-политического руководства крупными массами войск на многих фронтах (оборона Царицына, Петрограда, на фронтах против Деникина, Врангеля, белополяков и др.)[42].</w:t>
      </w:r>
    </w:p>
    <w:p w:rsidR="00CA4D09" w:rsidRPr="00CA4D09" w:rsidRDefault="00CA4D09" w:rsidP="00CA4D09">
      <w:pPr>
        <w:ind w:firstLine="567"/>
        <w:jc w:val="both"/>
        <w:rPr>
          <w:sz w:val="22"/>
          <w:szCs w:val="22"/>
        </w:rPr>
      </w:pPr>
      <w:r w:rsidRPr="00CA4D09">
        <w:rPr>
          <w:sz w:val="22"/>
          <w:szCs w:val="22"/>
        </w:rPr>
        <w:t>24 марта 1921 года в Москве у Сталина родился сын — Василий, который воспитывался в семье вместе с родившимся в этом же году Артёмом Сергеевым, которого Сталин усыновил после гибели его близкого друга — революционера Ф. А. Сергеева. Василий Сталин — Советский военный деятель, генерал-лейтенант авиации (1947). Командующий ВВС Московского военного округа (1947—1952).</w:t>
      </w:r>
    </w:p>
    <w:p w:rsidR="00CA4D09" w:rsidRPr="00CA4D09" w:rsidRDefault="00CA4D09" w:rsidP="00CA4D09">
      <w:pPr>
        <w:ind w:firstLine="567"/>
        <w:jc w:val="both"/>
        <w:rPr>
          <w:sz w:val="22"/>
          <w:szCs w:val="22"/>
        </w:rPr>
      </w:pPr>
      <w:r w:rsidRPr="00CA4D09">
        <w:rPr>
          <w:sz w:val="22"/>
          <w:szCs w:val="22"/>
        </w:rPr>
        <w:t>На Пленуме ЦК РКП(б) 3 апреля 1922 года Сталин был избран в Политбюро и Оргбюро ЦК РКП(б), а также Генеральным секретарём ЦК РКП(б). Первоначально эта должность означала лишь руководство аппаратом партии, а в качестве лидера партии и правительства всеми продолжал восприниматься Председатель СНК РСФСР Ленин.</w:t>
      </w:r>
    </w:p>
    <w:p w:rsidR="00CA4D09" w:rsidRPr="00CA4D09" w:rsidRDefault="00CA4D09" w:rsidP="00CA4D09">
      <w:pPr>
        <w:ind w:firstLine="567"/>
        <w:jc w:val="both"/>
        <w:rPr>
          <w:sz w:val="22"/>
          <w:szCs w:val="22"/>
        </w:rPr>
      </w:pPr>
      <w:r w:rsidRPr="00CA4D09">
        <w:rPr>
          <w:sz w:val="22"/>
          <w:szCs w:val="22"/>
        </w:rPr>
        <w:lastRenderedPageBreak/>
        <w:t>С 1922 года, ввиду болезни, Ленин фактически отошёл от политической деятельности. Внутри Политбюро Сталин, Зиновьев и Каменев организовали «тройку», основанную на противодействии Троцкому. Все три партийных лидера на тот момент совмещали целый ряд ключевых постов. Зиновьев возглавлял влиятельную Ленинградскую парторганизацию, одновременно являясь председателем Исполкома Коминтерна. Каменев возглавлял Московскую парторганизацию и одновременно также руководил Советом Труда и Обороны, объединявшим ряд ключевых наркоматов. С отходом Ленина от политической деятельности именно Каменев стал чаще всего председательствовать вместо него на заседаниях Совнаркома. Сталин же объединял руководство одновременно Секретариатом и Оргбюро ЦК, возглавляя также Рабкрин и наркомнац.</w:t>
      </w:r>
    </w:p>
    <w:p w:rsidR="00CA4D09" w:rsidRPr="00CA4D09" w:rsidRDefault="00CA4D09" w:rsidP="00CA4D09">
      <w:pPr>
        <w:ind w:firstLine="567"/>
        <w:jc w:val="both"/>
        <w:rPr>
          <w:sz w:val="22"/>
          <w:szCs w:val="22"/>
        </w:rPr>
      </w:pPr>
      <w:r w:rsidRPr="00CA4D09">
        <w:rPr>
          <w:sz w:val="22"/>
          <w:szCs w:val="22"/>
        </w:rPr>
        <w:t>В противовес «тройке», Троцкий возглавлял Красную армию на ключевых должностях наркомвоенмора и предреввоенсовета.</w:t>
      </w:r>
    </w:p>
    <w:p w:rsidR="00CA4D09" w:rsidRPr="00CA4D09" w:rsidRDefault="00CA4D09" w:rsidP="00CA4D09">
      <w:pPr>
        <w:ind w:firstLine="567"/>
        <w:jc w:val="both"/>
        <w:rPr>
          <w:sz w:val="22"/>
          <w:szCs w:val="22"/>
        </w:rPr>
      </w:pPr>
      <w:r w:rsidRPr="00CA4D09">
        <w:rPr>
          <w:sz w:val="22"/>
          <w:szCs w:val="22"/>
        </w:rPr>
        <w:t>В конце декабря 1922 — начале января 1923 годов Ленин продиктовал «Письмо к съезду», в котором дал критические характеристики своим ближайшим соратникам по партии, в том числе Сталину, предложив снять его с должности генерального секретаря. Письмо было оглашено среди членов ЦК накануне XIII съезда РКП(б), проходившего в мае 1924 года. Сталин подал в отставку, однако она не была принята. На съезде письмо огласили каждой делегации, однако по итогам съезда Сталин остался на своей должности.</w:t>
      </w:r>
    </w:p>
    <w:p w:rsidR="00755F71" w:rsidRPr="00A6020A" w:rsidRDefault="00755F71" w:rsidP="001810CE">
      <w:pPr>
        <w:jc w:val="center"/>
        <w:rPr>
          <w:b/>
          <w:sz w:val="28"/>
          <w:szCs w:val="28"/>
          <w:u w:val="single"/>
        </w:rPr>
      </w:pPr>
      <w:r w:rsidRPr="00A6020A">
        <w:rPr>
          <w:b/>
          <w:sz w:val="28"/>
          <w:szCs w:val="28"/>
          <w:u w:val="single"/>
        </w:rPr>
        <w:t>30. РОССИЯ В 1985-</w:t>
      </w:r>
      <w:smartTag w:uri="urn:schemas-microsoft-com:office:smarttags" w:element="metricconverter">
        <w:smartTagPr>
          <w:attr w:name="ProductID" w:val="1991 Г"/>
        </w:smartTagPr>
        <w:r w:rsidRPr="00A6020A">
          <w:rPr>
            <w:b/>
            <w:sz w:val="28"/>
            <w:szCs w:val="28"/>
            <w:u w:val="single"/>
          </w:rPr>
          <w:t>1991 Г</w:t>
        </w:r>
      </w:smartTag>
      <w:r w:rsidRPr="00A6020A">
        <w:rPr>
          <w:b/>
          <w:sz w:val="28"/>
          <w:szCs w:val="28"/>
          <w:u w:val="single"/>
        </w:rPr>
        <w:t>. Президент Горбачёв М. С. Уроки перестройки. Мнение историков о личности и государственной деятельности М. С. Горбачёва.</w:t>
      </w:r>
    </w:p>
    <w:p w:rsidR="00755F71" w:rsidRPr="001810CE" w:rsidRDefault="00755F71" w:rsidP="001810CE">
      <w:pPr>
        <w:ind w:firstLine="567"/>
        <w:jc w:val="both"/>
        <w:rPr>
          <w:sz w:val="22"/>
          <w:szCs w:val="22"/>
        </w:rPr>
      </w:pPr>
      <w:r w:rsidRPr="001810CE">
        <w:rPr>
          <w:sz w:val="22"/>
          <w:szCs w:val="22"/>
        </w:rPr>
        <w:t xml:space="preserve">В апреле </w:t>
      </w:r>
      <w:smartTag w:uri="urn:schemas-microsoft-com:office:smarttags" w:element="metricconverter">
        <w:smartTagPr>
          <w:attr w:name="ProductID" w:val="1985 г"/>
        </w:smartTagPr>
        <w:r w:rsidRPr="001810CE">
          <w:rPr>
            <w:sz w:val="22"/>
            <w:szCs w:val="22"/>
          </w:rPr>
          <w:t>1985 г</w:t>
        </w:r>
      </w:smartTag>
      <w:r w:rsidRPr="001810CE">
        <w:rPr>
          <w:sz w:val="22"/>
          <w:szCs w:val="22"/>
        </w:rPr>
        <w:t>. руководителем страны стал М.С. Гор</w:t>
      </w:r>
      <w:r w:rsidRPr="001810CE">
        <w:rPr>
          <w:sz w:val="22"/>
          <w:szCs w:val="22"/>
        </w:rPr>
        <w:softHyphen/>
        <w:t>бачев. В качестве государственной им была выдвину</w:t>
      </w:r>
      <w:r w:rsidRPr="001810CE">
        <w:rPr>
          <w:sz w:val="22"/>
          <w:szCs w:val="22"/>
        </w:rPr>
        <w:softHyphen/>
        <w:t>та концепция «нового политического мышления». Концепция основывалась на новом осмыслении ХХ века. Суть концепции сводилась к следующему. Вся предшествующая история развития человечества представ</w:t>
      </w:r>
      <w:r w:rsidRPr="001810CE">
        <w:rPr>
          <w:sz w:val="22"/>
          <w:szCs w:val="22"/>
        </w:rPr>
        <w:softHyphen/>
        <w:t>ляет собой историю развития отдельных регионов, а ис</w:t>
      </w:r>
      <w:r w:rsidRPr="001810CE">
        <w:rPr>
          <w:sz w:val="22"/>
          <w:szCs w:val="22"/>
        </w:rPr>
        <w:softHyphen/>
        <w:t xml:space="preserve">тория XX столетия — это глобальная история. Динамизм процесс набрал во второй половине XX столетия, когда с мировым прогрессом все ужасы «дикого капитализма» начала XX века ушли из жизни человечества.            </w:t>
      </w:r>
    </w:p>
    <w:p w:rsidR="00755F71" w:rsidRPr="001810CE" w:rsidRDefault="00755F71" w:rsidP="001810CE">
      <w:pPr>
        <w:ind w:firstLine="567"/>
        <w:jc w:val="both"/>
        <w:rPr>
          <w:sz w:val="22"/>
          <w:szCs w:val="22"/>
        </w:rPr>
      </w:pPr>
      <w:r w:rsidRPr="001810CE">
        <w:rPr>
          <w:sz w:val="22"/>
          <w:szCs w:val="22"/>
        </w:rPr>
        <w:t>Исходя из идеи «нового политического мышления» М.С. Горбачев и его сторонники  убедили руководство страны в необходимости  скорректировать идеологию марксизма-ленинизма в направлении признания приоритета обще</w:t>
      </w:r>
      <w:r w:rsidRPr="001810CE">
        <w:rPr>
          <w:sz w:val="22"/>
          <w:szCs w:val="22"/>
        </w:rPr>
        <w:softHyphen/>
        <w:t>человеческих ценностей над всеми остальными – клас</w:t>
      </w:r>
      <w:r w:rsidRPr="001810CE">
        <w:rPr>
          <w:sz w:val="22"/>
          <w:szCs w:val="22"/>
        </w:rPr>
        <w:softHyphen/>
        <w:t>совыми, национальными, государственными; конструк</w:t>
      </w:r>
      <w:r w:rsidRPr="001810CE">
        <w:rPr>
          <w:sz w:val="22"/>
          <w:szCs w:val="22"/>
        </w:rPr>
        <w:softHyphen/>
        <w:t>тивное, равноправное взаимодействие государств и народов в масштабах всей планеты.</w:t>
      </w:r>
    </w:p>
    <w:p w:rsidR="00755F71" w:rsidRPr="001810CE" w:rsidRDefault="00755F71" w:rsidP="001810CE">
      <w:pPr>
        <w:ind w:firstLine="567"/>
        <w:jc w:val="both"/>
        <w:rPr>
          <w:sz w:val="22"/>
          <w:szCs w:val="22"/>
        </w:rPr>
      </w:pPr>
      <w:r w:rsidRPr="001810CE">
        <w:rPr>
          <w:sz w:val="22"/>
          <w:szCs w:val="22"/>
        </w:rPr>
        <w:t xml:space="preserve">Реализация в жизнь принципов «нового политического мышления» привела к гибели мировой социалистической системы и самого мощного в истории Евразии – Советского государства. </w:t>
      </w:r>
    </w:p>
    <w:p w:rsidR="00755F71" w:rsidRPr="001810CE" w:rsidRDefault="00755F71" w:rsidP="001810CE">
      <w:pPr>
        <w:ind w:firstLine="567"/>
        <w:jc w:val="both"/>
        <w:rPr>
          <w:sz w:val="22"/>
          <w:szCs w:val="22"/>
        </w:rPr>
      </w:pPr>
      <w:r w:rsidRPr="001810CE">
        <w:rPr>
          <w:b/>
          <w:sz w:val="22"/>
          <w:szCs w:val="22"/>
        </w:rPr>
        <w:t> Реализация нового политического мышления.</w:t>
      </w:r>
    </w:p>
    <w:p w:rsidR="00755F71" w:rsidRPr="001810CE" w:rsidRDefault="00755F71" w:rsidP="001810CE">
      <w:pPr>
        <w:ind w:firstLine="567"/>
        <w:jc w:val="both"/>
        <w:rPr>
          <w:sz w:val="22"/>
          <w:szCs w:val="22"/>
        </w:rPr>
      </w:pPr>
      <w:r w:rsidRPr="001810CE">
        <w:rPr>
          <w:sz w:val="22"/>
          <w:szCs w:val="22"/>
        </w:rPr>
        <w:t xml:space="preserve">В политическом развитии страны можно условно выделить ряд этапов. </w:t>
      </w:r>
      <w:r w:rsidRPr="001810CE">
        <w:rPr>
          <w:b/>
          <w:sz w:val="22"/>
          <w:szCs w:val="22"/>
        </w:rPr>
        <w:t>Первый,</w:t>
      </w:r>
      <w:r w:rsidRPr="001810CE">
        <w:rPr>
          <w:sz w:val="22"/>
          <w:szCs w:val="22"/>
        </w:rPr>
        <w:t xml:space="preserve"> с марта </w:t>
      </w:r>
      <w:smartTag w:uri="urn:schemas-microsoft-com:office:smarttags" w:element="metricconverter">
        <w:smartTagPr>
          <w:attr w:name="ProductID" w:val="1985 г"/>
        </w:smartTagPr>
        <w:r w:rsidRPr="001810CE">
          <w:rPr>
            <w:sz w:val="22"/>
            <w:szCs w:val="22"/>
          </w:rPr>
          <w:t>1985 г</w:t>
        </w:r>
      </w:smartTag>
      <w:r w:rsidRPr="001810CE">
        <w:rPr>
          <w:sz w:val="22"/>
          <w:szCs w:val="22"/>
        </w:rPr>
        <w:t xml:space="preserve">. по январь </w:t>
      </w:r>
      <w:smartTag w:uri="urn:schemas-microsoft-com:office:smarttags" w:element="metricconverter">
        <w:smartTagPr>
          <w:attr w:name="ProductID" w:val="1987 г"/>
        </w:smartTagPr>
        <w:r w:rsidRPr="001810CE">
          <w:rPr>
            <w:sz w:val="22"/>
            <w:szCs w:val="22"/>
          </w:rPr>
          <w:t>1987 г</w:t>
        </w:r>
      </w:smartTag>
      <w:r w:rsidRPr="001810CE">
        <w:rPr>
          <w:sz w:val="22"/>
          <w:szCs w:val="22"/>
        </w:rPr>
        <w:t xml:space="preserve">., проходил под лозунгом </w:t>
      </w:r>
      <w:r w:rsidRPr="001810CE">
        <w:rPr>
          <w:b/>
          <w:sz w:val="22"/>
          <w:szCs w:val="22"/>
        </w:rPr>
        <w:t>«больше социализ</w:t>
      </w:r>
      <w:r w:rsidRPr="001810CE">
        <w:rPr>
          <w:b/>
          <w:sz w:val="22"/>
          <w:szCs w:val="22"/>
        </w:rPr>
        <w:softHyphen/>
        <w:t>ма</w:t>
      </w:r>
      <w:r w:rsidRPr="001810CE">
        <w:rPr>
          <w:sz w:val="22"/>
          <w:szCs w:val="22"/>
        </w:rPr>
        <w:t xml:space="preserve">». </w:t>
      </w:r>
    </w:p>
    <w:p w:rsidR="00755F71" w:rsidRPr="001810CE" w:rsidRDefault="00755F71" w:rsidP="001810CE">
      <w:pPr>
        <w:jc w:val="both"/>
        <w:rPr>
          <w:sz w:val="22"/>
          <w:szCs w:val="22"/>
        </w:rPr>
      </w:pPr>
      <w:r w:rsidRPr="001810CE">
        <w:rPr>
          <w:sz w:val="22"/>
          <w:szCs w:val="22"/>
        </w:rPr>
        <w:t xml:space="preserve">В марте </w:t>
      </w:r>
      <w:smartTag w:uri="urn:schemas-microsoft-com:office:smarttags" w:element="metricconverter">
        <w:smartTagPr>
          <w:attr w:name="ProductID" w:val="1985 г"/>
        </w:smartTagPr>
        <w:r w:rsidRPr="001810CE">
          <w:rPr>
            <w:sz w:val="22"/>
            <w:szCs w:val="22"/>
          </w:rPr>
          <w:t>1985 г</w:t>
        </w:r>
      </w:smartTag>
      <w:r w:rsidRPr="001810CE">
        <w:rPr>
          <w:sz w:val="22"/>
          <w:szCs w:val="22"/>
        </w:rPr>
        <w:t xml:space="preserve">. после кончины К.У. Черненко новым Генеральным секретарем ЦК КПСС был избран М.С.Горбачев. </w:t>
      </w:r>
    </w:p>
    <w:p w:rsidR="00755F71" w:rsidRPr="001810CE" w:rsidRDefault="00755F71" w:rsidP="001810CE">
      <w:pPr>
        <w:ind w:firstLine="567"/>
        <w:jc w:val="both"/>
        <w:rPr>
          <w:sz w:val="22"/>
          <w:szCs w:val="22"/>
        </w:rPr>
      </w:pPr>
      <w:r w:rsidRPr="001810CE">
        <w:rPr>
          <w:sz w:val="22"/>
          <w:szCs w:val="22"/>
        </w:rPr>
        <w:t>Начались значительные изменения в руководстве КПСС. Ушли в отставку наиболее одиозные фигуры из ок</w:t>
      </w:r>
      <w:r w:rsidRPr="001810CE">
        <w:rPr>
          <w:sz w:val="22"/>
          <w:szCs w:val="22"/>
        </w:rPr>
        <w:softHyphen/>
        <w:t>ружения Л.И. Брежнева. Развернулась борьба с коррупцией, зло</w:t>
      </w:r>
      <w:r w:rsidRPr="001810CE">
        <w:rPr>
          <w:sz w:val="22"/>
          <w:szCs w:val="22"/>
        </w:rPr>
        <w:softHyphen/>
        <w:t>употреблениями, сменялись дискредитировавшие себя партийные руководители на местах. За 1985–1986 гг. было заменено свыше 60% секретарей райкомов и обкомов. К руководству КПСС пришли представители новой номенклатурной элиты: Е.К. Лигачев, Б.Н. Ельцин, А.Н. Яковлев и др., понима</w:t>
      </w:r>
      <w:r w:rsidRPr="001810CE">
        <w:rPr>
          <w:sz w:val="22"/>
          <w:szCs w:val="22"/>
        </w:rPr>
        <w:softHyphen/>
        <w:t>ющие необходимость проведения кардинальных политиче</w:t>
      </w:r>
      <w:r w:rsidRPr="001810CE">
        <w:rPr>
          <w:sz w:val="22"/>
          <w:szCs w:val="22"/>
        </w:rPr>
        <w:softHyphen/>
        <w:t>ских и экономических преобразований. Началось переос</w:t>
      </w:r>
      <w:r w:rsidRPr="001810CE">
        <w:rPr>
          <w:sz w:val="22"/>
          <w:szCs w:val="22"/>
        </w:rPr>
        <w:softHyphen/>
        <w:t>мысление реального положения общества, переоценка исторического пути, пройденного страной, КПСС взяла на себя ответственность за деформации предыдущих этапов. Началась массовая реабилитация репрессированных деятелей партии и Советского государства, представителей интеллигенции, переосмысление их роли в истории стра</w:t>
      </w:r>
      <w:r w:rsidRPr="001810CE">
        <w:rPr>
          <w:sz w:val="22"/>
          <w:szCs w:val="22"/>
        </w:rPr>
        <w:softHyphen/>
        <w:t>ны. Вместе с тем политическая система общества остава</w:t>
      </w:r>
      <w:r w:rsidRPr="001810CE">
        <w:rPr>
          <w:sz w:val="22"/>
          <w:szCs w:val="22"/>
        </w:rPr>
        <w:softHyphen/>
        <w:t>лась неизменной, руководящая роль КПСС как единст</w:t>
      </w:r>
      <w:r w:rsidRPr="001810CE">
        <w:rPr>
          <w:sz w:val="22"/>
          <w:szCs w:val="22"/>
        </w:rPr>
        <w:softHyphen/>
        <w:t>венной политической партии, авангарда всего народа, сомнению не подвергалась.</w:t>
      </w:r>
    </w:p>
    <w:p w:rsidR="00755F71" w:rsidRPr="001810CE" w:rsidRDefault="00755F71" w:rsidP="001810CE">
      <w:pPr>
        <w:ind w:firstLine="567"/>
        <w:jc w:val="both"/>
        <w:rPr>
          <w:sz w:val="22"/>
          <w:szCs w:val="22"/>
        </w:rPr>
      </w:pPr>
      <w:r w:rsidRPr="001810CE">
        <w:rPr>
          <w:sz w:val="22"/>
          <w:szCs w:val="22"/>
        </w:rPr>
        <w:t xml:space="preserve">Уже в этот период начинаются </w:t>
      </w:r>
      <w:r w:rsidRPr="001810CE">
        <w:rPr>
          <w:b/>
          <w:sz w:val="22"/>
          <w:szCs w:val="22"/>
        </w:rPr>
        <w:t>разногласия среди самих сторонников перестройки</w:t>
      </w:r>
      <w:r w:rsidRPr="001810CE">
        <w:rPr>
          <w:sz w:val="22"/>
          <w:szCs w:val="22"/>
        </w:rPr>
        <w:t>. Руководящее ядро партии, сформировавшееся вокруг Горбачева, менее чем за два года, оказалось расколото на противостоящие друг другу группы. Необходимость перемен осознавали все, но понимали эти перемены по-разному.</w:t>
      </w:r>
    </w:p>
    <w:p w:rsidR="00755F71" w:rsidRPr="001810CE" w:rsidRDefault="00755F71" w:rsidP="001810CE">
      <w:pPr>
        <w:ind w:firstLine="567"/>
        <w:jc w:val="both"/>
        <w:rPr>
          <w:sz w:val="22"/>
          <w:szCs w:val="22"/>
        </w:rPr>
      </w:pPr>
      <w:r w:rsidRPr="001810CE">
        <w:rPr>
          <w:b/>
          <w:sz w:val="22"/>
          <w:szCs w:val="22"/>
        </w:rPr>
        <w:t>Следующий этап, 1987–1988</w:t>
      </w:r>
      <w:r w:rsidRPr="001810CE">
        <w:rPr>
          <w:sz w:val="22"/>
          <w:szCs w:val="22"/>
        </w:rPr>
        <w:t> гг., можно охарактери</w:t>
      </w:r>
      <w:r w:rsidRPr="001810CE">
        <w:rPr>
          <w:sz w:val="22"/>
          <w:szCs w:val="22"/>
        </w:rPr>
        <w:softHyphen/>
        <w:t>зовать как этап, проходящий под лозунгом «</w:t>
      </w:r>
      <w:r w:rsidRPr="001810CE">
        <w:rPr>
          <w:b/>
          <w:sz w:val="22"/>
          <w:szCs w:val="22"/>
        </w:rPr>
        <w:t>больше де</w:t>
      </w:r>
      <w:r w:rsidRPr="001810CE">
        <w:rPr>
          <w:b/>
          <w:sz w:val="22"/>
          <w:szCs w:val="22"/>
        </w:rPr>
        <w:softHyphen/>
        <w:t>мократии</w:t>
      </w:r>
      <w:r w:rsidRPr="001810CE">
        <w:rPr>
          <w:sz w:val="22"/>
          <w:szCs w:val="22"/>
        </w:rPr>
        <w:t xml:space="preserve">», в котором классовое понятие демократии было заменено общечеловеческим (либеральным) пониманием. Так как в существовавшей системе управления ведущую роль играла КПСС, то и реформу начала она. В июне–июле </w:t>
      </w:r>
      <w:smartTag w:uri="urn:schemas-microsoft-com:office:smarttags" w:element="metricconverter">
        <w:smartTagPr>
          <w:attr w:name="ProductID" w:val="1988 г"/>
        </w:smartTagPr>
        <w:r w:rsidRPr="001810CE">
          <w:rPr>
            <w:sz w:val="22"/>
            <w:szCs w:val="22"/>
          </w:rPr>
          <w:t>1988 г</w:t>
        </w:r>
      </w:smartTag>
      <w:r w:rsidRPr="001810CE">
        <w:rPr>
          <w:sz w:val="22"/>
          <w:szCs w:val="22"/>
        </w:rPr>
        <w:t>. прошла XIX Всесоюзная партийная конференция, опре</w:t>
      </w:r>
      <w:r w:rsidRPr="001810CE">
        <w:rPr>
          <w:sz w:val="22"/>
          <w:szCs w:val="22"/>
        </w:rPr>
        <w:softHyphen/>
        <w:t>делившая пути преобразований. Основным направлением провозглашалась передача власти от партийных органов Советам народных депутатов, обеспечение полновластия Советов всех уровней. Высшим органом власти в стране провозглашался съезд народных депутатов СССР (в рес</w:t>
      </w:r>
      <w:r w:rsidRPr="001810CE">
        <w:rPr>
          <w:sz w:val="22"/>
          <w:szCs w:val="22"/>
        </w:rPr>
        <w:softHyphen/>
        <w:t xml:space="preserve">публиках – республиканские съезды). Съезд избирал </w:t>
      </w:r>
      <w:r w:rsidRPr="001810CE">
        <w:rPr>
          <w:sz w:val="22"/>
          <w:szCs w:val="22"/>
        </w:rPr>
        <w:lastRenderedPageBreak/>
        <w:t>из своего состава постоянно действующий, двухпалатный Верховный Совет СССР и его председателя. Соответст</w:t>
      </w:r>
      <w:r w:rsidRPr="001810CE">
        <w:rPr>
          <w:sz w:val="22"/>
          <w:szCs w:val="22"/>
        </w:rPr>
        <w:softHyphen/>
        <w:t>венно республиканские съезды избирали – Верховные Советы республик.</w:t>
      </w:r>
    </w:p>
    <w:p w:rsidR="00755F71" w:rsidRPr="001810CE" w:rsidRDefault="00755F71" w:rsidP="001810CE">
      <w:pPr>
        <w:ind w:firstLine="567"/>
        <w:jc w:val="both"/>
        <w:rPr>
          <w:sz w:val="22"/>
          <w:szCs w:val="22"/>
        </w:rPr>
      </w:pPr>
      <w:r w:rsidRPr="001810CE">
        <w:rPr>
          <w:sz w:val="22"/>
          <w:szCs w:val="22"/>
        </w:rPr>
        <w:t>Конференция предложила проект нового закона о вы</w:t>
      </w:r>
      <w:r w:rsidRPr="001810CE">
        <w:rPr>
          <w:sz w:val="22"/>
          <w:szCs w:val="22"/>
        </w:rPr>
        <w:softHyphen/>
        <w:t xml:space="preserve">борах, который был принят в декабре </w:t>
      </w:r>
      <w:smartTag w:uri="urn:schemas-microsoft-com:office:smarttags" w:element="metricconverter">
        <w:smartTagPr>
          <w:attr w:name="ProductID" w:val="1988 г"/>
        </w:smartTagPr>
        <w:r w:rsidRPr="001810CE">
          <w:rPr>
            <w:sz w:val="22"/>
            <w:szCs w:val="22"/>
          </w:rPr>
          <w:t>1988 г</w:t>
        </w:r>
      </w:smartTag>
      <w:r w:rsidRPr="001810CE">
        <w:rPr>
          <w:sz w:val="22"/>
          <w:szCs w:val="22"/>
        </w:rPr>
        <w:t xml:space="preserve">. </w:t>
      </w:r>
      <w:r w:rsidRPr="001810CE">
        <w:rPr>
          <w:b/>
          <w:sz w:val="22"/>
          <w:szCs w:val="22"/>
        </w:rPr>
        <w:t>Выборы впервые в истории советского общества стали альтернативными</w:t>
      </w:r>
      <w:r w:rsidRPr="001810CE">
        <w:rPr>
          <w:sz w:val="22"/>
          <w:szCs w:val="22"/>
        </w:rPr>
        <w:t xml:space="preserve"> (из нескольких кандидатур). Отменялись всякие разнарядки при выдвижении кандидатур в депутаты (ранее соблюда</w:t>
      </w:r>
      <w:r w:rsidRPr="001810CE">
        <w:rPr>
          <w:sz w:val="22"/>
          <w:szCs w:val="22"/>
        </w:rPr>
        <w:softHyphen/>
        <w:t>лось пропорциональное представительство всех классов). Вместе с тем решения конференции носили половинчатый характер, обеспечивали сохранение власти в руках КПСС (одна треть депутатов съезда избиралась от общественных организаций – КПСС, профсоюзов, комсомола и др.; пре</w:t>
      </w:r>
      <w:r w:rsidRPr="001810CE">
        <w:rPr>
          <w:sz w:val="22"/>
          <w:szCs w:val="22"/>
        </w:rPr>
        <w:softHyphen/>
        <w:t>дусматривалось совмещение постов Председателей Советов всех уровней и соответствующих партийных руководителей, при условии избрания их в эти советы).</w:t>
      </w:r>
    </w:p>
    <w:p w:rsidR="00755F71" w:rsidRPr="001810CE" w:rsidRDefault="00755F71" w:rsidP="001810CE">
      <w:pPr>
        <w:ind w:firstLine="567"/>
        <w:jc w:val="both"/>
        <w:rPr>
          <w:sz w:val="22"/>
          <w:szCs w:val="22"/>
        </w:rPr>
      </w:pPr>
      <w:r w:rsidRPr="001810CE">
        <w:rPr>
          <w:sz w:val="22"/>
          <w:szCs w:val="22"/>
        </w:rPr>
        <w:t xml:space="preserve">Выборы в высшие органы власти открыли новый этап – </w:t>
      </w:r>
      <w:r w:rsidRPr="001810CE">
        <w:rPr>
          <w:b/>
          <w:sz w:val="22"/>
          <w:szCs w:val="22"/>
        </w:rPr>
        <w:t>этап размежевания в лагере перестройки</w:t>
      </w:r>
      <w:r w:rsidRPr="001810CE">
        <w:rPr>
          <w:sz w:val="22"/>
          <w:szCs w:val="22"/>
        </w:rPr>
        <w:t xml:space="preserve"> (1989–1991 гг.). Выяснилось, что различные политические силы вклады</w:t>
      </w:r>
      <w:r w:rsidRPr="001810CE">
        <w:rPr>
          <w:sz w:val="22"/>
          <w:szCs w:val="22"/>
        </w:rPr>
        <w:softHyphen/>
        <w:t>вали в этот термин различное содержание, что вовсе не «все мы по одну сторону баррикад», как любил повторять М.С.Горбачев. В ходе выборной кампании широко об</w:t>
      </w:r>
      <w:r w:rsidRPr="001810CE">
        <w:rPr>
          <w:sz w:val="22"/>
          <w:szCs w:val="22"/>
        </w:rPr>
        <w:softHyphen/>
        <w:t>суждались вопросы экономического и политического развития страны. На выборах потерпели поражение мно</w:t>
      </w:r>
      <w:r w:rsidRPr="001810CE">
        <w:rPr>
          <w:sz w:val="22"/>
          <w:szCs w:val="22"/>
        </w:rPr>
        <w:softHyphen/>
        <w:t>гие секретари областных и городских комитетов партии, работники партаппарата, в то же время были избраны рад деятелей, находившихся в оппозиции режиму, таких, как академик А.Д. Сахаров.</w:t>
      </w:r>
    </w:p>
    <w:p w:rsidR="00755F71" w:rsidRPr="001810CE" w:rsidRDefault="00755F71" w:rsidP="001810CE">
      <w:pPr>
        <w:ind w:firstLine="567"/>
        <w:jc w:val="both"/>
        <w:rPr>
          <w:sz w:val="22"/>
          <w:szCs w:val="22"/>
        </w:rPr>
      </w:pPr>
      <w:r w:rsidRPr="001810CE">
        <w:rPr>
          <w:sz w:val="22"/>
          <w:szCs w:val="22"/>
        </w:rPr>
        <w:t xml:space="preserve">В апреле </w:t>
      </w:r>
      <w:smartTag w:uri="urn:schemas-microsoft-com:office:smarttags" w:element="metricconverter">
        <w:smartTagPr>
          <w:attr w:name="ProductID" w:val="1989 г"/>
        </w:smartTagPr>
        <w:r w:rsidRPr="001810CE">
          <w:rPr>
            <w:sz w:val="22"/>
            <w:szCs w:val="22"/>
          </w:rPr>
          <w:t>1989 г</w:t>
        </w:r>
      </w:smartTag>
      <w:r w:rsidRPr="001810CE">
        <w:rPr>
          <w:sz w:val="22"/>
          <w:szCs w:val="22"/>
        </w:rPr>
        <w:t>. открылся I Съезд народных депутатов СССР. Съезд избрал Верховный Совет СССР. Его Пред</w:t>
      </w:r>
      <w:r w:rsidRPr="001810CE">
        <w:rPr>
          <w:sz w:val="22"/>
          <w:szCs w:val="22"/>
        </w:rPr>
        <w:softHyphen/>
        <w:t>седателем был избран М.С. Горбачев. На съезде начала складываться оппозиционная группа депутатов, так называемая «межрегиональная группа», куда вошли бывший секретарь Московского горкома КПСС Б.Н. Ельцин, триумфально выигравший выборы в Москве, А.Д. Сахаров, Т.X. Гдлян, Г.X. Попов, А.А. Собчак, Н.И. Травкин, С.Н. Стан</w:t>
      </w:r>
      <w:r w:rsidRPr="001810CE">
        <w:rPr>
          <w:sz w:val="22"/>
          <w:szCs w:val="22"/>
        </w:rPr>
        <w:softHyphen/>
        <w:t>кевич. Т.А. Заславская и др.</w:t>
      </w:r>
    </w:p>
    <w:p w:rsidR="00755F71" w:rsidRPr="001810CE" w:rsidRDefault="00755F71" w:rsidP="001810CE">
      <w:pPr>
        <w:ind w:firstLine="567"/>
        <w:jc w:val="both"/>
        <w:rPr>
          <w:sz w:val="22"/>
          <w:szCs w:val="22"/>
        </w:rPr>
      </w:pPr>
      <w:r w:rsidRPr="001810CE">
        <w:rPr>
          <w:sz w:val="22"/>
          <w:szCs w:val="22"/>
        </w:rPr>
        <w:t xml:space="preserve">В марте </w:t>
      </w:r>
      <w:smartTag w:uri="urn:schemas-microsoft-com:office:smarttags" w:element="metricconverter">
        <w:smartTagPr>
          <w:attr w:name="ProductID" w:val="1989 г"/>
        </w:smartTagPr>
        <w:r w:rsidRPr="001810CE">
          <w:rPr>
            <w:sz w:val="22"/>
            <w:szCs w:val="22"/>
          </w:rPr>
          <w:t>1989 г</w:t>
        </w:r>
      </w:smartTag>
      <w:r w:rsidRPr="001810CE">
        <w:rPr>
          <w:sz w:val="22"/>
          <w:szCs w:val="22"/>
        </w:rPr>
        <w:t>. прошли выборы в Верховные Советы республик и местные Советы. На этих выборах депутаты от общественных организации уже не избирались. В ходе выборов стали создаваться политические партии и тече</w:t>
      </w:r>
      <w:r w:rsidRPr="001810CE">
        <w:rPr>
          <w:sz w:val="22"/>
          <w:szCs w:val="22"/>
        </w:rPr>
        <w:softHyphen/>
        <w:t>ния, противостоящие КПСС. В большинстве регионов они одержали победу над партийными структурами. Мо</w:t>
      </w:r>
      <w:r w:rsidRPr="001810CE">
        <w:rPr>
          <w:sz w:val="22"/>
          <w:szCs w:val="22"/>
        </w:rPr>
        <w:softHyphen/>
        <w:t xml:space="preserve">сковский Совет возглавил Г.X. Попов, Ленинградский – А.А. Собчак. В июне </w:t>
      </w:r>
      <w:smartTag w:uri="urn:schemas-microsoft-com:office:smarttags" w:element="metricconverter">
        <w:smartTagPr>
          <w:attr w:name="ProductID" w:val="1990 г"/>
        </w:smartTagPr>
        <w:r w:rsidRPr="001810CE">
          <w:rPr>
            <w:sz w:val="22"/>
            <w:szCs w:val="22"/>
          </w:rPr>
          <w:t>1990 г</w:t>
        </w:r>
      </w:smartTag>
      <w:r w:rsidRPr="001810CE">
        <w:rPr>
          <w:sz w:val="22"/>
          <w:szCs w:val="22"/>
        </w:rPr>
        <w:t>. I Съезд народных депутатов РСФСР избрал Верховный Совет республики. Его пред</w:t>
      </w:r>
      <w:r w:rsidRPr="001810CE">
        <w:rPr>
          <w:sz w:val="22"/>
          <w:szCs w:val="22"/>
        </w:rPr>
        <w:softHyphen/>
        <w:t>седателем стал Б.Н. Ельцин.</w:t>
      </w:r>
    </w:p>
    <w:p w:rsidR="00755F71" w:rsidRPr="001810CE" w:rsidRDefault="00755F71" w:rsidP="001810CE">
      <w:pPr>
        <w:ind w:firstLine="567"/>
        <w:jc w:val="both"/>
        <w:rPr>
          <w:sz w:val="22"/>
          <w:szCs w:val="22"/>
        </w:rPr>
      </w:pPr>
      <w:r w:rsidRPr="001810CE">
        <w:rPr>
          <w:sz w:val="22"/>
          <w:szCs w:val="22"/>
        </w:rPr>
        <w:t xml:space="preserve">В марте </w:t>
      </w:r>
      <w:smartTag w:uri="urn:schemas-microsoft-com:office:smarttags" w:element="metricconverter">
        <w:smartTagPr>
          <w:attr w:name="ProductID" w:val="1990 г"/>
        </w:smartTagPr>
        <w:r w:rsidRPr="001810CE">
          <w:rPr>
            <w:sz w:val="22"/>
            <w:szCs w:val="22"/>
          </w:rPr>
          <w:t>1990 г</w:t>
        </w:r>
      </w:smartTag>
      <w:r w:rsidRPr="001810CE">
        <w:rPr>
          <w:sz w:val="22"/>
          <w:szCs w:val="22"/>
        </w:rPr>
        <w:t>. III внеочередной Съезд народных депутатов СССР при</w:t>
      </w:r>
      <w:r w:rsidRPr="001810CE">
        <w:rPr>
          <w:sz w:val="22"/>
          <w:szCs w:val="22"/>
        </w:rPr>
        <w:softHyphen/>
        <w:t xml:space="preserve">нял решение о переходе к </w:t>
      </w:r>
      <w:r w:rsidRPr="001810CE">
        <w:rPr>
          <w:b/>
          <w:sz w:val="22"/>
          <w:szCs w:val="22"/>
        </w:rPr>
        <w:t>президентской системе правле</w:t>
      </w:r>
      <w:r w:rsidRPr="001810CE">
        <w:rPr>
          <w:b/>
          <w:sz w:val="22"/>
          <w:szCs w:val="22"/>
        </w:rPr>
        <w:softHyphen/>
        <w:t>ния</w:t>
      </w:r>
      <w:r w:rsidRPr="001810CE">
        <w:rPr>
          <w:sz w:val="22"/>
          <w:szCs w:val="22"/>
        </w:rPr>
        <w:t xml:space="preserve">. Съезд избрал президентом страны М.С. Горбачева. Было принято решение об </w:t>
      </w:r>
      <w:r w:rsidRPr="001810CE">
        <w:rPr>
          <w:b/>
          <w:sz w:val="22"/>
          <w:szCs w:val="22"/>
        </w:rPr>
        <w:t>отмене Ст. 6 Конституции</w:t>
      </w:r>
      <w:r w:rsidRPr="001810CE">
        <w:rPr>
          <w:sz w:val="22"/>
          <w:szCs w:val="22"/>
        </w:rPr>
        <w:t xml:space="preserve"> СССР, провозглашавшей руководящую и направляющую роль КПСС в политической системе советского общества. Тем самым окончательно завершилась передача власти из рук партийных органов в руки Советов. В октябре </w:t>
      </w:r>
      <w:smartTag w:uri="urn:schemas-microsoft-com:office:smarttags" w:element="metricconverter">
        <w:smartTagPr>
          <w:attr w:name="ProductID" w:val="1990 г"/>
        </w:smartTagPr>
        <w:r w:rsidRPr="001810CE">
          <w:rPr>
            <w:sz w:val="22"/>
            <w:szCs w:val="22"/>
          </w:rPr>
          <w:t>1990 г</w:t>
        </w:r>
      </w:smartTag>
      <w:r w:rsidRPr="001810CE">
        <w:rPr>
          <w:sz w:val="22"/>
          <w:szCs w:val="22"/>
        </w:rPr>
        <w:t>. был принят закон СССР «Об общественных объединени</w:t>
      </w:r>
      <w:r w:rsidRPr="001810CE">
        <w:rPr>
          <w:sz w:val="22"/>
          <w:szCs w:val="22"/>
        </w:rPr>
        <w:softHyphen/>
        <w:t>ях», признавший наличие в стране многопартийности.</w:t>
      </w:r>
    </w:p>
    <w:p w:rsidR="00755F71" w:rsidRPr="001810CE" w:rsidRDefault="00755F71" w:rsidP="001810CE">
      <w:pPr>
        <w:ind w:firstLine="567"/>
        <w:jc w:val="both"/>
        <w:rPr>
          <w:sz w:val="22"/>
          <w:szCs w:val="22"/>
        </w:rPr>
      </w:pPr>
      <w:r w:rsidRPr="001810CE">
        <w:rPr>
          <w:sz w:val="22"/>
          <w:szCs w:val="22"/>
        </w:rPr>
        <w:t xml:space="preserve">С отменой статьи 6 КПСС становилась просто одной из политических партий (правда, других партий пока не существовало, они еще находились в стадии образования). Это создавало проблемы для функционирования и деятельности всех других государственных структур и органов, ранее подчиненных КПСС и выполнявших ее директивы. Возникла необходимость пересмотра всей политической системы советского государства. </w:t>
      </w:r>
    </w:p>
    <w:p w:rsidR="00755F71" w:rsidRPr="001810CE" w:rsidRDefault="00755F71" w:rsidP="001810CE">
      <w:pPr>
        <w:ind w:firstLine="567"/>
        <w:jc w:val="both"/>
        <w:rPr>
          <w:sz w:val="22"/>
          <w:szCs w:val="22"/>
        </w:rPr>
      </w:pPr>
      <w:r w:rsidRPr="001810CE">
        <w:rPr>
          <w:sz w:val="22"/>
          <w:szCs w:val="22"/>
        </w:rPr>
        <w:t xml:space="preserve">Театром наиболее ожесточенных схваток стал </w:t>
      </w:r>
      <w:r w:rsidRPr="001810CE">
        <w:rPr>
          <w:sz w:val="22"/>
          <w:szCs w:val="22"/>
          <w:lang w:val="en-US"/>
        </w:rPr>
        <w:t>XXVIII</w:t>
      </w:r>
      <w:r w:rsidRPr="001810CE">
        <w:rPr>
          <w:sz w:val="22"/>
          <w:szCs w:val="22"/>
        </w:rPr>
        <w:t xml:space="preserve"> (и последний) съезд КПСС, состоявшийся в июле </w:t>
      </w:r>
      <w:smartTag w:uri="urn:schemas-microsoft-com:office:smarttags" w:element="metricconverter">
        <w:smartTagPr>
          <w:attr w:name="ProductID" w:val="1990 г"/>
        </w:smartTagPr>
        <w:r w:rsidRPr="001810CE">
          <w:rPr>
            <w:sz w:val="22"/>
            <w:szCs w:val="22"/>
          </w:rPr>
          <w:t>1990 г</w:t>
        </w:r>
      </w:smartTag>
      <w:r w:rsidRPr="001810CE">
        <w:rPr>
          <w:sz w:val="22"/>
          <w:szCs w:val="22"/>
        </w:rPr>
        <w:t xml:space="preserve">. К тому времени авторитет партии резко упал, ее численность сократилась с 21 млн. чел. в </w:t>
      </w:r>
      <w:smartTag w:uri="urn:schemas-microsoft-com:office:smarttags" w:element="metricconverter">
        <w:smartTagPr>
          <w:attr w:name="ProductID" w:val="1985 г"/>
        </w:smartTagPr>
        <w:r w:rsidRPr="001810CE">
          <w:rPr>
            <w:sz w:val="22"/>
            <w:szCs w:val="22"/>
          </w:rPr>
          <w:t>1985 г</w:t>
        </w:r>
      </w:smartTag>
      <w:r w:rsidRPr="001810CE">
        <w:rPr>
          <w:sz w:val="22"/>
          <w:szCs w:val="22"/>
        </w:rPr>
        <w:t xml:space="preserve">. до 15 млн. чел. к лету </w:t>
      </w:r>
      <w:smartTag w:uri="urn:schemas-microsoft-com:office:smarttags" w:element="metricconverter">
        <w:smartTagPr>
          <w:attr w:name="ProductID" w:val="1990 г"/>
        </w:smartTagPr>
        <w:r w:rsidRPr="001810CE">
          <w:rPr>
            <w:sz w:val="22"/>
            <w:szCs w:val="22"/>
          </w:rPr>
          <w:t>1990 г</w:t>
        </w:r>
      </w:smartTag>
      <w:r w:rsidRPr="001810CE">
        <w:rPr>
          <w:sz w:val="22"/>
          <w:szCs w:val="22"/>
        </w:rPr>
        <w:t xml:space="preserve">. На этом съезде партия фактически раскололась. Из нее выделилась, так называемая, «демократическая платформа», образовавшая самостоятельную партию. С другой стороны, в июне </w:t>
      </w:r>
      <w:smartTag w:uri="urn:schemas-microsoft-com:office:smarttags" w:element="metricconverter">
        <w:smartTagPr>
          <w:attr w:name="ProductID" w:val="1990 г"/>
        </w:smartTagPr>
        <w:r w:rsidRPr="001810CE">
          <w:rPr>
            <w:sz w:val="22"/>
            <w:szCs w:val="22"/>
          </w:rPr>
          <w:t>1990 г</w:t>
        </w:r>
      </w:smartTag>
      <w:r w:rsidRPr="001810CE">
        <w:rPr>
          <w:sz w:val="22"/>
          <w:szCs w:val="22"/>
        </w:rPr>
        <w:t>. была создана коммунистическая партия РСФСР, стоящая на ортодоксально-коммунистических позициях. В самый разгар дискуссий на съезде слово взял Б.Н. Ельцин, объявив о своем выходе из КПСС и предложив партии самораспуститься. Это выступление популярнейшего лидера нанесло фактически смертельный удар КПСС. Съезд не преодолел кризиса партии, его программный документ «К гуманному, демократическому социализму» носил половинчатый, расплывчатый характер, пытался примирить различные направления в партии.</w:t>
      </w:r>
    </w:p>
    <w:p w:rsidR="00755F71" w:rsidRPr="001810CE" w:rsidRDefault="00755F71" w:rsidP="001810CE">
      <w:pPr>
        <w:ind w:firstLine="567"/>
        <w:jc w:val="both"/>
        <w:rPr>
          <w:sz w:val="22"/>
          <w:szCs w:val="22"/>
        </w:rPr>
      </w:pPr>
      <w:r w:rsidRPr="001810CE">
        <w:rPr>
          <w:sz w:val="22"/>
          <w:szCs w:val="22"/>
        </w:rPr>
        <w:t>Б.Н. Ельцин уже открыто переходит на антикоммунистические позиции, начинает борьбу за власть. Ему удалось сплотить в единую коалицию силы совершенно различной политической ориентации на платформе общей борьбы против КПСС. Политические убеждения самого Б.Н. Ельцина проследить достаточно сложно. Он говорил о необходимости кардинальных реформ, не уточняя, что имеет ввиду. Основным лозунгом его пропагандистской кампании была борьба против привилегий партийной и государственной номенклатуры, принесшие ему огромную популярность в народе. Сторонники Б.Н. Ельцина составляли весьма широкий спектр политических сил: от радикальных демократов (Г.Х. Попов, А.А. Собчак), радикальных националистов (В.П. Астафь</w:t>
      </w:r>
      <w:r w:rsidRPr="001810CE">
        <w:rPr>
          <w:sz w:val="22"/>
          <w:szCs w:val="22"/>
        </w:rPr>
        <w:softHyphen/>
        <w:t xml:space="preserve">ев) до высокопоставленных представителей номенклатуры, видевших в Б.Н. Ельцине авторитарного лидера, способного навести порядок в стране, неважно с КПСС или без нее (Ю.В. Петров – </w:t>
      </w:r>
      <w:r w:rsidRPr="001810CE">
        <w:rPr>
          <w:sz w:val="22"/>
          <w:szCs w:val="22"/>
        </w:rPr>
        <w:lastRenderedPageBreak/>
        <w:t>бывший секретарь Свердловского обкома КПСС, О.И. Лобов – бывший председатель Свердловского облисполкома, Д.А. Волкогонов – бывший заместитель начальника Политуправления Советской Армии и др.).</w:t>
      </w:r>
    </w:p>
    <w:p w:rsidR="00755F71" w:rsidRPr="001810CE" w:rsidRDefault="00755F71" w:rsidP="001810CE">
      <w:pPr>
        <w:ind w:firstLine="567"/>
        <w:jc w:val="both"/>
        <w:rPr>
          <w:sz w:val="22"/>
          <w:szCs w:val="22"/>
        </w:rPr>
      </w:pPr>
      <w:r w:rsidRPr="001810CE">
        <w:rPr>
          <w:sz w:val="22"/>
          <w:szCs w:val="22"/>
        </w:rPr>
        <w:t xml:space="preserve">Вторая половина 80-х гг. ознаменовалась </w:t>
      </w:r>
      <w:r w:rsidRPr="001810CE">
        <w:rPr>
          <w:b/>
          <w:sz w:val="22"/>
          <w:szCs w:val="22"/>
        </w:rPr>
        <w:t>новыми ве</w:t>
      </w:r>
      <w:r w:rsidRPr="001810CE">
        <w:rPr>
          <w:b/>
          <w:sz w:val="22"/>
          <w:szCs w:val="22"/>
        </w:rPr>
        <w:softHyphen/>
        <w:t>яниями в культуре</w:t>
      </w:r>
      <w:r w:rsidRPr="001810CE">
        <w:rPr>
          <w:sz w:val="22"/>
          <w:szCs w:val="22"/>
        </w:rPr>
        <w:t>. Уже в 1986 году появляются первые литературные произведения, в которых поднимались ост</w:t>
      </w:r>
      <w:r w:rsidRPr="001810CE">
        <w:rPr>
          <w:sz w:val="22"/>
          <w:szCs w:val="22"/>
        </w:rPr>
        <w:softHyphen/>
        <w:t>рейшие проблемы развития страны, упадка нравственно</w:t>
      </w:r>
      <w:r w:rsidRPr="001810CE">
        <w:rPr>
          <w:sz w:val="22"/>
          <w:szCs w:val="22"/>
        </w:rPr>
        <w:softHyphen/>
        <w:t>сти, утраты морально-этических ценностей, нарастания бездуховности в обществе «застоя». Это книги Ч.</w:t>
      </w:r>
      <w:r w:rsidRPr="001810CE">
        <w:rPr>
          <w:sz w:val="22"/>
          <w:szCs w:val="22"/>
          <w:lang w:val="en-US"/>
        </w:rPr>
        <w:t> </w:t>
      </w:r>
      <w:r w:rsidRPr="001810CE">
        <w:rPr>
          <w:sz w:val="22"/>
          <w:szCs w:val="22"/>
        </w:rPr>
        <w:t>Айтма</w:t>
      </w:r>
      <w:r w:rsidRPr="001810CE">
        <w:rPr>
          <w:sz w:val="22"/>
          <w:szCs w:val="22"/>
        </w:rPr>
        <w:softHyphen/>
        <w:t>това «Плаха», В.</w:t>
      </w:r>
      <w:r w:rsidRPr="001810CE">
        <w:rPr>
          <w:sz w:val="22"/>
          <w:szCs w:val="22"/>
          <w:lang w:val="en-US"/>
        </w:rPr>
        <w:t> </w:t>
      </w:r>
      <w:r w:rsidRPr="001810CE">
        <w:rPr>
          <w:sz w:val="22"/>
          <w:szCs w:val="22"/>
        </w:rPr>
        <w:t>Распутина «Пожар», В.</w:t>
      </w:r>
      <w:r w:rsidRPr="001810CE">
        <w:rPr>
          <w:sz w:val="22"/>
          <w:szCs w:val="22"/>
          <w:lang w:val="en-US"/>
        </w:rPr>
        <w:t> </w:t>
      </w:r>
      <w:r w:rsidRPr="001810CE">
        <w:rPr>
          <w:sz w:val="22"/>
          <w:szCs w:val="22"/>
        </w:rPr>
        <w:t>Астафьева «Пе</w:t>
      </w:r>
      <w:r w:rsidRPr="001810CE">
        <w:rPr>
          <w:sz w:val="22"/>
          <w:szCs w:val="22"/>
        </w:rPr>
        <w:softHyphen/>
        <w:t>чальный детектив». После долгого периода удушения сво</w:t>
      </w:r>
      <w:r w:rsidRPr="001810CE">
        <w:rPr>
          <w:sz w:val="22"/>
          <w:szCs w:val="22"/>
        </w:rPr>
        <w:softHyphen/>
        <w:t>бодного слова повеяло свежим ветром.</w:t>
      </w:r>
    </w:p>
    <w:p w:rsidR="00755F71" w:rsidRPr="001810CE" w:rsidRDefault="00755F71" w:rsidP="001810CE">
      <w:pPr>
        <w:ind w:firstLine="567"/>
        <w:jc w:val="both"/>
        <w:rPr>
          <w:sz w:val="22"/>
          <w:szCs w:val="22"/>
        </w:rPr>
      </w:pPr>
      <w:r w:rsidRPr="001810CE">
        <w:rPr>
          <w:sz w:val="22"/>
          <w:szCs w:val="22"/>
        </w:rPr>
        <w:t xml:space="preserve">С провозглашением в январе 1987 года политики </w:t>
      </w:r>
      <w:r w:rsidRPr="001810CE">
        <w:rPr>
          <w:b/>
          <w:sz w:val="22"/>
          <w:szCs w:val="22"/>
        </w:rPr>
        <w:t>«гласности</w:t>
      </w:r>
      <w:r w:rsidRPr="001810CE">
        <w:rPr>
          <w:sz w:val="22"/>
          <w:szCs w:val="22"/>
        </w:rPr>
        <w:t>» обрушилась буквально лавина интересней</w:t>
      </w:r>
      <w:r w:rsidRPr="001810CE">
        <w:rPr>
          <w:sz w:val="22"/>
          <w:szCs w:val="22"/>
        </w:rPr>
        <w:softHyphen/>
        <w:t>ших литературных произведений. Начался читательский бум, тиражи литературно-художественных журналов выросли в десятки раз. Определялось и их общественное политическое лицо. На последовательно демократических позициях стояли журналы «Знамя», «Новый мир», «Октябрь», «Нева», «Дружба народов». Патриотическое направление преобладало в тематике «Молодой гвардии» и «Нашего современника», радикально демократическую позицию занял «Огонек», бывший в течение долгих лег журналом для семейного чтения. Журналы вели меж собой острейшую полемику.</w:t>
      </w:r>
    </w:p>
    <w:p w:rsidR="00755F71" w:rsidRPr="001810CE" w:rsidRDefault="00755F71" w:rsidP="001810CE">
      <w:pPr>
        <w:ind w:firstLine="567"/>
        <w:jc w:val="both"/>
        <w:rPr>
          <w:sz w:val="22"/>
          <w:szCs w:val="22"/>
        </w:rPr>
      </w:pPr>
      <w:r w:rsidRPr="001810CE">
        <w:rPr>
          <w:sz w:val="22"/>
          <w:szCs w:val="22"/>
        </w:rPr>
        <w:t>С началом реабилитации, возвращением в нашу ис</w:t>
      </w:r>
      <w:r w:rsidRPr="001810CE">
        <w:rPr>
          <w:sz w:val="22"/>
          <w:szCs w:val="22"/>
        </w:rPr>
        <w:softHyphen/>
        <w:t>торию имен политических деятелей, вычеркнутых из нее в годы сталинизма, возрастает интерес в литературе к нашему историческому прошлому. Появляются произведе</w:t>
      </w:r>
      <w:r w:rsidRPr="001810CE">
        <w:rPr>
          <w:sz w:val="22"/>
          <w:szCs w:val="22"/>
        </w:rPr>
        <w:softHyphen/>
        <w:t>ния, в которых переосмысливается наша история, раскрываются ее «белые пятна», по выражению того периода. Следует выделить исторические драмы М.</w:t>
      </w:r>
      <w:r w:rsidRPr="001810CE">
        <w:rPr>
          <w:sz w:val="22"/>
          <w:szCs w:val="22"/>
          <w:lang w:val="en-US"/>
        </w:rPr>
        <w:t> </w:t>
      </w:r>
      <w:r w:rsidRPr="001810CE">
        <w:rPr>
          <w:sz w:val="22"/>
          <w:szCs w:val="22"/>
        </w:rPr>
        <w:t>Шатрова «Брестский мир» и «Дальше, дальше, дальше...», книги М.</w:t>
      </w:r>
      <w:r w:rsidRPr="001810CE">
        <w:rPr>
          <w:sz w:val="22"/>
          <w:szCs w:val="22"/>
          <w:lang w:val="en-US"/>
        </w:rPr>
        <w:t> </w:t>
      </w:r>
      <w:r w:rsidRPr="001810CE">
        <w:rPr>
          <w:sz w:val="22"/>
          <w:szCs w:val="22"/>
        </w:rPr>
        <w:t>Дудинцева «Белые одежды», Д.</w:t>
      </w:r>
      <w:r w:rsidRPr="001810CE">
        <w:rPr>
          <w:sz w:val="22"/>
          <w:szCs w:val="22"/>
          <w:lang w:val="en-US"/>
        </w:rPr>
        <w:t> </w:t>
      </w:r>
      <w:r w:rsidRPr="001810CE">
        <w:rPr>
          <w:sz w:val="22"/>
          <w:szCs w:val="22"/>
        </w:rPr>
        <w:t>Гранина «Зубр»„ А.</w:t>
      </w:r>
      <w:r w:rsidRPr="001810CE">
        <w:rPr>
          <w:sz w:val="22"/>
          <w:szCs w:val="22"/>
          <w:lang w:val="en-US"/>
        </w:rPr>
        <w:t> </w:t>
      </w:r>
      <w:r w:rsidRPr="001810CE">
        <w:rPr>
          <w:sz w:val="22"/>
          <w:szCs w:val="22"/>
        </w:rPr>
        <w:t>Бека «Новое назначение», А.</w:t>
      </w:r>
      <w:r w:rsidRPr="001810CE">
        <w:rPr>
          <w:sz w:val="22"/>
          <w:szCs w:val="22"/>
          <w:lang w:val="en-US"/>
        </w:rPr>
        <w:t> </w:t>
      </w:r>
      <w:r w:rsidRPr="001810CE">
        <w:rPr>
          <w:sz w:val="22"/>
          <w:szCs w:val="22"/>
        </w:rPr>
        <w:t>Рыбакова «Дети Арбата», «Тридцать пятый и другие годы», «Страх». Часть этих книг была написана раньше, но в свет они вышли лишь в годы перестройки.</w:t>
      </w:r>
    </w:p>
    <w:p w:rsidR="00755F71" w:rsidRPr="001810CE" w:rsidRDefault="00755F71" w:rsidP="001810CE">
      <w:pPr>
        <w:ind w:firstLine="567"/>
        <w:jc w:val="both"/>
        <w:rPr>
          <w:sz w:val="22"/>
          <w:szCs w:val="22"/>
        </w:rPr>
      </w:pPr>
      <w:r w:rsidRPr="001810CE">
        <w:rPr>
          <w:sz w:val="22"/>
          <w:szCs w:val="22"/>
        </w:rPr>
        <w:t xml:space="preserve">С развитием гласности начинается </w:t>
      </w:r>
      <w:r w:rsidRPr="001810CE">
        <w:rPr>
          <w:b/>
          <w:sz w:val="22"/>
          <w:szCs w:val="22"/>
        </w:rPr>
        <w:t>публикация про</w:t>
      </w:r>
      <w:r w:rsidRPr="001810CE">
        <w:rPr>
          <w:b/>
          <w:sz w:val="22"/>
          <w:szCs w:val="22"/>
        </w:rPr>
        <w:softHyphen/>
        <w:t>изведений, ранее недоступных советскому читателю</w:t>
      </w:r>
      <w:r w:rsidRPr="001810CE">
        <w:rPr>
          <w:sz w:val="22"/>
          <w:szCs w:val="22"/>
        </w:rPr>
        <w:t>, про</w:t>
      </w:r>
      <w:r w:rsidRPr="001810CE">
        <w:rPr>
          <w:sz w:val="22"/>
          <w:szCs w:val="22"/>
        </w:rPr>
        <w:softHyphen/>
        <w:t>изведений, написанных «в стол». Это повести М.</w:t>
      </w:r>
      <w:r w:rsidRPr="001810CE">
        <w:rPr>
          <w:sz w:val="22"/>
          <w:szCs w:val="22"/>
          <w:lang w:val="en-US"/>
        </w:rPr>
        <w:t> </w:t>
      </w:r>
      <w:r w:rsidRPr="001810CE">
        <w:rPr>
          <w:sz w:val="22"/>
          <w:szCs w:val="22"/>
        </w:rPr>
        <w:t>Булга</w:t>
      </w:r>
      <w:r w:rsidRPr="001810CE">
        <w:rPr>
          <w:sz w:val="22"/>
          <w:szCs w:val="22"/>
        </w:rPr>
        <w:softHyphen/>
        <w:t>кова «Собачье сердце» (фильм по этому произведению, поставленный на телевидении, произвел сенсацию и вошел в золотой фонд отечественной кинематографии), роман В.</w:t>
      </w:r>
      <w:r w:rsidRPr="001810CE">
        <w:rPr>
          <w:sz w:val="22"/>
          <w:szCs w:val="22"/>
          <w:lang w:val="en-US"/>
        </w:rPr>
        <w:t> </w:t>
      </w:r>
      <w:r w:rsidRPr="001810CE">
        <w:rPr>
          <w:sz w:val="22"/>
          <w:szCs w:val="22"/>
        </w:rPr>
        <w:t>Гроссмана «Жизнь и судьба», Б.</w:t>
      </w:r>
      <w:r w:rsidRPr="001810CE">
        <w:rPr>
          <w:sz w:val="22"/>
          <w:szCs w:val="22"/>
          <w:lang w:val="en-US"/>
        </w:rPr>
        <w:t> </w:t>
      </w:r>
      <w:r w:rsidRPr="001810CE">
        <w:rPr>
          <w:sz w:val="22"/>
          <w:szCs w:val="22"/>
        </w:rPr>
        <w:t>Пастернака «Доктор Живаго», Ю.</w:t>
      </w:r>
      <w:r w:rsidRPr="001810CE">
        <w:rPr>
          <w:sz w:val="22"/>
          <w:szCs w:val="22"/>
          <w:lang w:val="en-US"/>
        </w:rPr>
        <w:t> </w:t>
      </w:r>
      <w:r w:rsidRPr="001810CE">
        <w:rPr>
          <w:sz w:val="22"/>
          <w:szCs w:val="22"/>
        </w:rPr>
        <w:t>Домбровского «Хранитель древностей», рас</w:t>
      </w:r>
      <w:r w:rsidRPr="001810CE">
        <w:rPr>
          <w:sz w:val="22"/>
          <w:szCs w:val="22"/>
        </w:rPr>
        <w:softHyphen/>
        <w:t>сказы и повести Ю.</w:t>
      </w:r>
      <w:r w:rsidRPr="001810CE">
        <w:rPr>
          <w:sz w:val="22"/>
          <w:szCs w:val="22"/>
          <w:lang w:val="en-US"/>
        </w:rPr>
        <w:t> </w:t>
      </w:r>
      <w:r w:rsidRPr="001810CE">
        <w:rPr>
          <w:sz w:val="22"/>
          <w:szCs w:val="22"/>
        </w:rPr>
        <w:t>Тендрякова, А.</w:t>
      </w:r>
      <w:r w:rsidRPr="001810CE">
        <w:rPr>
          <w:sz w:val="22"/>
          <w:szCs w:val="22"/>
          <w:lang w:val="en-US"/>
        </w:rPr>
        <w:t> </w:t>
      </w:r>
      <w:r w:rsidRPr="001810CE">
        <w:rPr>
          <w:sz w:val="22"/>
          <w:szCs w:val="22"/>
        </w:rPr>
        <w:t>Битова, Ф.</w:t>
      </w:r>
      <w:r w:rsidRPr="001810CE">
        <w:rPr>
          <w:sz w:val="22"/>
          <w:szCs w:val="22"/>
          <w:lang w:val="en-US"/>
        </w:rPr>
        <w:t> </w:t>
      </w:r>
      <w:r w:rsidRPr="001810CE">
        <w:rPr>
          <w:sz w:val="22"/>
          <w:szCs w:val="22"/>
        </w:rPr>
        <w:t>Искандера.</w:t>
      </w:r>
    </w:p>
    <w:p w:rsidR="00755F71" w:rsidRPr="001810CE" w:rsidRDefault="00755F71" w:rsidP="001810CE">
      <w:pPr>
        <w:ind w:firstLine="567"/>
        <w:jc w:val="both"/>
        <w:rPr>
          <w:sz w:val="22"/>
          <w:szCs w:val="22"/>
        </w:rPr>
      </w:pPr>
      <w:r w:rsidRPr="001810CE">
        <w:rPr>
          <w:sz w:val="22"/>
          <w:szCs w:val="22"/>
        </w:rPr>
        <w:t xml:space="preserve">Происходит </w:t>
      </w:r>
      <w:r w:rsidRPr="001810CE">
        <w:rPr>
          <w:b/>
          <w:sz w:val="22"/>
          <w:szCs w:val="22"/>
        </w:rPr>
        <w:t>возвращение на родину произведений писателей-эмигрантов</w:t>
      </w:r>
      <w:r w:rsidRPr="001810CE">
        <w:rPr>
          <w:sz w:val="22"/>
          <w:szCs w:val="22"/>
        </w:rPr>
        <w:t>. Два течения русской литературы сливаются в одно. Публикуются произведения представи</w:t>
      </w:r>
      <w:r w:rsidRPr="001810CE">
        <w:rPr>
          <w:sz w:val="22"/>
          <w:szCs w:val="22"/>
        </w:rPr>
        <w:softHyphen/>
        <w:t>телей первой эмиграции: классика русской и мировой литературы В.</w:t>
      </w:r>
      <w:r w:rsidRPr="001810CE">
        <w:rPr>
          <w:sz w:val="22"/>
          <w:szCs w:val="22"/>
          <w:lang w:val="en-US"/>
        </w:rPr>
        <w:t> </w:t>
      </w:r>
      <w:r w:rsidRPr="001810CE">
        <w:rPr>
          <w:sz w:val="22"/>
          <w:szCs w:val="22"/>
        </w:rPr>
        <w:t>Набокова, автора исторических романов М.</w:t>
      </w:r>
      <w:r w:rsidRPr="001810CE">
        <w:rPr>
          <w:sz w:val="22"/>
          <w:szCs w:val="22"/>
          <w:lang w:val="en-US"/>
        </w:rPr>
        <w:t> </w:t>
      </w:r>
      <w:r w:rsidRPr="001810CE">
        <w:rPr>
          <w:sz w:val="22"/>
          <w:szCs w:val="22"/>
        </w:rPr>
        <w:t>Алданова, Е.</w:t>
      </w:r>
      <w:r w:rsidRPr="001810CE">
        <w:rPr>
          <w:sz w:val="22"/>
          <w:szCs w:val="22"/>
          <w:lang w:val="en-US"/>
        </w:rPr>
        <w:t> </w:t>
      </w:r>
      <w:r w:rsidRPr="001810CE">
        <w:rPr>
          <w:sz w:val="22"/>
          <w:szCs w:val="22"/>
        </w:rPr>
        <w:t>Замятина, Н.</w:t>
      </w:r>
      <w:r w:rsidRPr="001810CE">
        <w:rPr>
          <w:sz w:val="22"/>
          <w:szCs w:val="22"/>
          <w:lang w:val="en-US"/>
        </w:rPr>
        <w:t> </w:t>
      </w:r>
      <w:r w:rsidRPr="001810CE">
        <w:rPr>
          <w:sz w:val="22"/>
          <w:szCs w:val="22"/>
        </w:rPr>
        <w:t>Берберовой и др. Издаются резко полемичные, во многом необъективные «Окаянные дни» И.</w:t>
      </w:r>
      <w:r w:rsidRPr="001810CE">
        <w:rPr>
          <w:sz w:val="22"/>
          <w:szCs w:val="22"/>
          <w:lang w:val="en-US"/>
        </w:rPr>
        <w:t> </w:t>
      </w:r>
      <w:r w:rsidRPr="001810CE">
        <w:rPr>
          <w:sz w:val="22"/>
          <w:szCs w:val="22"/>
        </w:rPr>
        <w:t>Бунина. Русский читатель получает возможность самостоятельно сопоставлять различные точки зрения.</w:t>
      </w:r>
    </w:p>
    <w:p w:rsidR="00755F71" w:rsidRPr="001810CE" w:rsidRDefault="00755F71" w:rsidP="001810CE">
      <w:pPr>
        <w:ind w:firstLine="567"/>
        <w:jc w:val="both"/>
        <w:rPr>
          <w:sz w:val="22"/>
          <w:szCs w:val="22"/>
        </w:rPr>
      </w:pPr>
      <w:r w:rsidRPr="001810CE">
        <w:rPr>
          <w:sz w:val="22"/>
          <w:szCs w:val="22"/>
        </w:rPr>
        <w:t>Важным этапом в развитии общественно-политической мысли стала публикация работ выдающихся российских философов, высланных в 20-е годы за пределы страны – Н. Бердяева, С. Булгакова, И. Ильина, П. Сорокина и др. Они обогатили вещественную мысль. Были опубликова</w:t>
      </w:r>
      <w:r w:rsidRPr="001810CE">
        <w:rPr>
          <w:sz w:val="22"/>
          <w:szCs w:val="22"/>
        </w:rPr>
        <w:softHyphen/>
        <w:t>ны работы религиозного философа П. Флоренского, ис</w:t>
      </w:r>
      <w:r w:rsidRPr="001810CE">
        <w:rPr>
          <w:sz w:val="22"/>
          <w:szCs w:val="22"/>
        </w:rPr>
        <w:softHyphen/>
        <w:t>торика Л. Гумилева и др.</w:t>
      </w:r>
    </w:p>
    <w:p w:rsidR="00755F71" w:rsidRPr="001810CE" w:rsidRDefault="00755F71" w:rsidP="001810CE">
      <w:pPr>
        <w:ind w:firstLine="567"/>
        <w:jc w:val="both"/>
        <w:rPr>
          <w:sz w:val="22"/>
          <w:szCs w:val="22"/>
        </w:rPr>
      </w:pPr>
      <w:r w:rsidRPr="001810CE">
        <w:rPr>
          <w:sz w:val="22"/>
          <w:szCs w:val="22"/>
        </w:rPr>
        <w:t>Были опубликованы работы и мемуары политических деятелей, ранее изъятые или никогда не публиковавшие</w:t>
      </w:r>
      <w:r w:rsidRPr="001810CE">
        <w:rPr>
          <w:sz w:val="22"/>
          <w:szCs w:val="22"/>
        </w:rPr>
        <w:softHyphen/>
        <w:t>ся в СССР. Эти работы как коммунистических руководителей, противников Сталина – Н. Бухарина, Л. Троцкого, А. Шляпникова, Ф. Раскольникова, так и деятелей других революционных партий – А. Керенского, Б. Савинкова, Б. Чернова, И. Суханова, И. Церетели; представителей либеральной интеллигенции – П. Милюкова, П. Струве, лидеров белого движения – А. Деникина, А. Врангеля и др. – расширили наши представления о революции и последующем развитии страны, познакомили с различными точками зрения.</w:t>
      </w:r>
    </w:p>
    <w:p w:rsidR="00755F71" w:rsidRPr="001810CE" w:rsidRDefault="00755F71" w:rsidP="001810CE">
      <w:pPr>
        <w:ind w:firstLine="567"/>
        <w:jc w:val="both"/>
        <w:rPr>
          <w:sz w:val="22"/>
          <w:szCs w:val="22"/>
        </w:rPr>
      </w:pPr>
      <w:r w:rsidRPr="001810CE">
        <w:rPr>
          <w:sz w:val="22"/>
          <w:szCs w:val="22"/>
        </w:rPr>
        <w:t>В кинематографии событием стало появление филь</w:t>
      </w:r>
      <w:r w:rsidRPr="001810CE">
        <w:rPr>
          <w:sz w:val="22"/>
          <w:szCs w:val="22"/>
        </w:rPr>
        <w:softHyphen/>
        <w:t>мов И. Абашидзе «Покаяние», Э.</w:t>
      </w:r>
      <w:r w:rsidRPr="001810CE">
        <w:rPr>
          <w:sz w:val="22"/>
          <w:szCs w:val="22"/>
          <w:lang w:val="en-US"/>
        </w:rPr>
        <w:t> </w:t>
      </w:r>
      <w:r w:rsidRPr="001810CE">
        <w:rPr>
          <w:sz w:val="22"/>
          <w:szCs w:val="22"/>
        </w:rPr>
        <w:t>Рязанова «Небеса обе</w:t>
      </w:r>
      <w:r w:rsidRPr="001810CE">
        <w:rPr>
          <w:sz w:val="22"/>
          <w:szCs w:val="22"/>
        </w:rPr>
        <w:softHyphen/>
        <w:t>тованные» и др. Советские зрители получили возможность увидеть работы лучших мастеров мирового кинематогра</w:t>
      </w:r>
      <w:r w:rsidRPr="001810CE">
        <w:rPr>
          <w:sz w:val="22"/>
          <w:szCs w:val="22"/>
        </w:rPr>
        <w:softHyphen/>
        <w:t>фа, ранее недоступные.</w:t>
      </w:r>
    </w:p>
    <w:p w:rsidR="00755F71" w:rsidRPr="001810CE" w:rsidRDefault="00755F71" w:rsidP="001810CE">
      <w:pPr>
        <w:ind w:firstLine="567"/>
        <w:jc w:val="both"/>
        <w:rPr>
          <w:sz w:val="22"/>
          <w:szCs w:val="22"/>
        </w:rPr>
      </w:pPr>
      <w:r w:rsidRPr="001810CE">
        <w:rPr>
          <w:sz w:val="22"/>
          <w:szCs w:val="22"/>
        </w:rPr>
        <w:t>В живописи извлечены из запасников и выставлены были произведения художников-авангардистов 20-х гг., ранее не экспонировавшиеся. Широкую известность по</w:t>
      </w:r>
      <w:r w:rsidRPr="001810CE">
        <w:rPr>
          <w:sz w:val="22"/>
          <w:szCs w:val="22"/>
        </w:rPr>
        <w:softHyphen/>
        <w:t>лучил новый русский авангард, ранее существовавший полуподпольно. Появилась возможность знакомства, с творчеством эмигрантов: художника М.</w:t>
      </w:r>
      <w:r w:rsidRPr="001810CE">
        <w:rPr>
          <w:sz w:val="22"/>
          <w:szCs w:val="22"/>
          <w:lang w:val="en-US"/>
        </w:rPr>
        <w:t> </w:t>
      </w:r>
      <w:r w:rsidRPr="001810CE">
        <w:rPr>
          <w:sz w:val="22"/>
          <w:szCs w:val="22"/>
        </w:rPr>
        <w:t>Шемякина, скульптора Э.</w:t>
      </w:r>
      <w:r w:rsidRPr="001810CE">
        <w:rPr>
          <w:sz w:val="22"/>
          <w:szCs w:val="22"/>
          <w:lang w:val="en-US"/>
        </w:rPr>
        <w:t> </w:t>
      </w:r>
      <w:r w:rsidRPr="001810CE">
        <w:rPr>
          <w:sz w:val="22"/>
          <w:szCs w:val="22"/>
        </w:rPr>
        <w:t>Неизвестного.</w:t>
      </w:r>
    </w:p>
    <w:p w:rsidR="00755F71" w:rsidRDefault="00755F71" w:rsidP="001810CE">
      <w:pPr>
        <w:ind w:firstLine="567"/>
        <w:jc w:val="both"/>
        <w:rPr>
          <w:sz w:val="22"/>
          <w:szCs w:val="22"/>
        </w:rPr>
      </w:pPr>
      <w:r w:rsidRPr="001810CE">
        <w:rPr>
          <w:sz w:val="22"/>
          <w:szCs w:val="22"/>
        </w:rPr>
        <w:t>В стране стали возможны гастроли лучших исполни</w:t>
      </w:r>
      <w:r w:rsidRPr="001810CE">
        <w:rPr>
          <w:sz w:val="22"/>
          <w:szCs w:val="22"/>
        </w:rPr>
        <w:softHyphen/>
        <w:t>телей мира, эмигрировавших ранее из СССР: М.</w:t>
      </w:r>
      <w:r w:rsidRPr="001810CE">
        <w:rPr>
          <w:sz w:val="22"/>
          <w:szCs w:val="22"/>
          <w:lang w:val="en-US"/>
        </w:rPr>
        <w:t> </w:t>
      </w:r>
      <w:r w:rsidRPr="001810CE">
        <w:rPr>
          <w:sz w:val="22"/>
          <w:szCs w:val="22"/>
        </w:rPr>
        <w:t>Ростроповича, В.</w:t>
      </w:r>
      <w:r w:rsidRPr="001810CE">
        <w:rPr>
          <w:sz w:val="22"/>
          <w:szCs w:val="22"/>
          <w:lang w:val="en-US"/>
        </w:rPr>
        <w:t> </w:t>
      </w:r>
      <w:r w:rsidRPr="001810CE">
        <w:rPr>
          <w:sz w:val="22"/>
          <w:szCs w:val="22"/>
        </w:rPr>
        <w:t>Ашкенази, Г.</w:t>
      </w:r>
      <w:r w:rsidRPr="001810CE">
        <w:rPr>
          <w:sz w:val="22"/>
          <w:szCs w:val="22"/>
          <w:lang w:val="en-US"/>
        </w:rPr>
        <w:t> </w:t>
      </w:r>
      <w:r w:rsidRPr="001810CE">
        <w:rPr>
          <w:sz w:val="22"/>
          <w:szCs w:val="22"/>
        </w:rPr>
        <w:t>Кремера и др.</w:t>
      </w:r>
    </w:p>
    <w:p w:rsidR="009D0625" w:rsidRDefault="009D0625" w:rsidP="001810CE">
      <w:pPr>
        <w:ind w:firstLine="567"/>
        <w:jc w:val="both"/>
        <w:rPr>
          <w:sz w:val="22"/>
          <w:szCs w:val="22"/>
        </w:rPr>
      </w:pPr>
    </w:p>
    <w:p w:rsidR="001810CE" w:rsidRPr="00AC1086" w:rsidRDefault="001810CE" w:rsidP="001810CE">
      <w:pPr>
        <w:ind w:firstLine="567"/>
        <w:jc w:val="center"/>
        <w:rPr>
          <w:b/>
          <w:sz w:val="28"/>
          <w:szCs w:val="28"/>
          <w:u w:val="single"/>
        </w:rPr>
      </w:pPr>
      <w:r w:rsidRPr="00AC1086">
        <w:rPr>
          <w:b/>
          <w:sz w:val="28"/>
          <w:szCs w:val="28"/>
          <w:u w:val="single"/>
        </w:rPr>
        <w:t>Россия 1991-1999</w:t>
      </w:r>
      <w:r w:rsidR="009D0625" w:rsidRPr="00AC1086">
        <w:rPr>
          <w:b/>
          <w:sz w:val="28"/>
          <w:szCs w:val="28"/>
          <w:u w:val="single"/>
        </w:rPr>
        <w:t>.Президент Ельцин.</w:t>
      </w:r>
    </w:p>
    <w:p w:rsidR="00201A36" w:rsidRPr="00201A36" w:rsidRDefault="00201A36" w:rsidP="00201A36">
      <w:pPr>
        <w:spacing w:before="100" w:beforeAutospacing="1" w:after="100" w:afterAutospacing="1"/>
        <w:jc w:val="both"/>
        <w:rPr>
          <w:color w:val="000000" w:themeColor="text1"/>
          <w:sz w:val="22"/>
          <w:szCs w:val="22"/>
        </w:rPr>
      </w:pPr>
      <w:r w:rsidRPr="00201A36">
        <w:rPr>
          <w:b/>
          <w:bCs/>
          <w:color w:val="000000" w:themeColor="text1"/>
          <w:sz w:val="22"/>
          <w:szCs w:val="22"/>
        </w:rPr>
        <w:t>Глава 1. Россия в эпоху первого президентства Ельцина</w:t>
      </w:r>
      <w:r w:rsidRPr="00201A36">
        <w:rPr>
          <w:color w:val="000000" w:themeColor="text1"/>
          <w:sz w:val="22"/>
          <w:szCs w:val="22"/>
        </w:rPr>
        <w:t>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После августовских событий 1991 г., которые привели к полному падению авторитета союзных властей, а затем и к демонтажу СССР, Ельцин, избранный еще в июне 1991 г. президентом России, получил </w:t>
      </w:r>
      <w:r w:rsidRPr="00201A36">
        <w:rPr>
          <w:color w:val="000000" w:themeColor="text1"/>
          <w:sz w:val="22"/>
          <w:szCs w:val="22"/>
        </w:rPr>
        <w:lastRenderedPageBreak/>
        <w:t xml:space="preserve">возможность самостоятельно определять стратегию развития России, не оглядываясь на президента и органы власти СССР.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К осени 1991 г. намерения Ельцина достаточно определились. Уже сразу после избрания президентом России в июне 1991 г. он перестал говорить что-либо позитивное о социализме и советском периоде развития страны. Напротив, этот период оценивался только как негативный, как «трагический эксперимент», уход с «цивилизованного пути» развития. Свою задачу президент РФ видел в том, чтобы вернуть страну на «цивилизованный путь», т. е. развиваться по пути ведущих капиталистических стран. Однако термин «капиталистический путь» Ельцин никогда публично не употреблял.</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В октябре 1991 г. на 5 съезде народных депутатов РСФСР Ельцин обнародовал программу «крупного реформистского прорыва», суть которого состояла в разрушении плановой государственной экономики и переходе к рыночным частнокапиталистическим отношениям.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Программа предусматривала: «либерализацию» цен, т. е. освобождение их из-под контроля государства; отказ от монополии на внутреннюю и внешнюю торговлю; приватизацию и акционирование предприятий с целью создания класса собственников; реформирование банковской системы; земельную реформу с введением права купли-продажи земли.</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Осуществлять эту программу планировалось методами «шоковой терапии», которые были разработаны группой американских экономистов и применялись в Польше и ряде других стран Восточной Европы с конца 1980-х гг. С учетом российских условий они были переработаны группой экономистов во главе с Е. Т. Гайдаром. Речь шла о том, чтобы максимально быстро создать рыночные механизмы, которые должны были сами обеспечить оптимальное развитие страны. Важнейшими элементами шоковой терапии были одномоментный отпуск цен и ликвидация госрегулирования экономики.</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Ельцин признал, что предстоящие меры в начале будут болезненными, но заявил, что предлагаемый им путь – единственно возможный в сложившихся условиях. Президент обещал, что трудности и лишения будут ощущаться всего лишь несколько месяцев, и уже с осени 1992 г. начнется экономический рост и улучшение жизни россиян.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Для проведения реформ Ельцин запросил и получил от съезда дополнительные полномочия сроком до декабря 1992 г. В их числе были право осуществлять реформы президентскими указами, не дожидаясь принятия парламентом соответствующих законов, а также право единолично формировать правительство без контроля со стороны парламента. Ельцин получил согласие съезда и на практику назначения президентом глав администраций в субъектах РФ.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В ноябре 1991 г. было сформировано правительство во главе с Б. Ельциным. В него вошли так называемые «младореформаторы», сторонники радикальных экономических реформ, большинству из которых было чуть более 30 лет: Е. Т. Гайдар, А. Н. Шохин, А. Б. Чубайс, А. И. Нечаев и др. Это было самое молодое правительство за всю историю России. Получив хорошее образование, будущие реформаторы занимались, как правило, научной деятельностью. Реального опыта управления экономикой никто из них не имел.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Большинство младореформаторов ориентировалось на зарубежный опыт. Правительство направило меморандум о вступлении России в МВФ, по которому в обмен на финансовую поддержку фактически соглашалось поставить свою политику под контроль МВФ, и пригласило 15 западных консультантов во главе с Д. Саксом помогать Е. Гайдару.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Было ли в обществе понимание сложности переходного периода, выдвигались ли альтернативные варианты реформирования экономики?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Для ответа на этот вопрос следует учесть, что в тот момент большая часть россиян оказывала Ельцину доверие. Его решительные заявления о необходимости устранения привилегий у руководящего слоя, демократизации общественной жизни, которые он делал в период 1987 – 1990 гг. порождали надежду на то, что радикальные экономические реформы будут проведены в интересах большинства. Действия Б. Ельцина в течение 1990 – 1991 гг. против союзного руководства и М. Горбачева, которых многие воспринимали к тому времени как консерваторов, мешавших поступательному движению вперед, вызывали общественную </w:t>
      </w:r>
      <w:r w:rsidRPr="00201A36">
        <w:rPr>
          <w:color w:val="000000" w:themeColor="text1"/>
          <w:sz w:val="22"/>
          <w:szCs w:val="22"/>
        </w:rPr>
        <w:lastRenderedPageBreak/>
        <w:t xml:space="preserve">симпатию и поддержку. Авторитет Б. Ельцина после августа 1991 г. достиг своего пика. Борьба с «путчистами» создавала вокруг его имени ореол борца за свободную, независимую и демократическую Россию.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Авторитет Ельцина сыграл важную роль в том, что на первых порах новая политическая элита смогла добиться существенный общественной поддержки курса реформ. Так, согласно опросам общественного мнения, осенью 1991 года около 47 % опрошенных были готовы ради будущего процветания России и изобилия потребительских товаров терпеть на начальном этапе реформы безработицу, рост цен, «временное» снижение уровня жизни. Только 17,8 % были настроены решительно против реформ. Эти результаты говорили о том, что люди устали от массовых дефицитов предшествующих лет, от «топтания на месте» в перестроечные времена и готовы были дать кредит доверия новой власти во имя будущего процветания.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К тому же средства массовой информации, особенно электронные СМИ, развернули хорошо спланированную, мощную, широкомасштабную кампанию с помощью новейших РR-технологий, ежедневно показывая обывателю «ужасы» социализма и преимущества западноевропейского и американского стандартов жизни.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На этом фоне общественного доверия Ельцин не рассматривал альтернативные варианты реформ, и критика противников «шоковой терапии» звучала глухо. Хотя многие ученые и хозяйственники предупреждали, что в условиях высокой степени монополизации советской экономики освобождение цен приведет не к росту конкуренции предприятий за потребителя, а к банкротству большинства предприятий, резкому падению производства, массовой безработице и обнищанию населения. Они обращали внимание на тот факт, что нигде в мире монетаристская модель не была реализована в чистом виде. Напротив, во всех развитых странах регулирующая роль государства велика, а в кризисные периоды она всегда усиливалась. Опасения вызывала и ускоренная приватизация, которая не могла быть социально справедливой.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Следует отметить, что применение методов «шоковой терапии» отнюдь не диктовалось экономической обстановкой, так как несмотря на все потрясения «перестроечных» лет, экономика страны в начале 1990-х гг. работала устойчиво. В 1990 г. объем продукции промышленности в СССР был ниже, чем в 1989 г., всего лишь на 1,2 %, а в 1991 г. – на 8 %. Сокращение произошло главным образом по причине уменьшения объемов капитальных вложений и начавшегося разрыва межреспубликанских связей. После провала ГКЧП в августе 1991 г. союзные и автономные республики стали много хуже выполнять свои обязательства по взаимным поставкам, что и привело к сокращению общего объема производства к концу 1991 г.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Единственной серьезной проблемой в этот период была проблема «лишних денег». В результате непродуманных шагов правительства Н. Рыжкова в 1986-90 гг. на руках у населения денег было гораздо больше, чем товаров на прилавках магазинов. Именно избыток денег порождал всеобщий дефицит товаров, который и создавал ощущение глубокого кризиса всей экономической системы. В принципе у правительства Ельцина-Гайдара было много возможностей «связать» эти лишние деньги, не прибегая к таким экстремальным средствам как разовый отпуск цен. Например, некоторые экономисты предлагали просто «заморозить» вклады населения в Сбербанке на определенный период. Политически в той ситуации Ельцин вполне мог это сделать. Предлагалось изъять лишние деньги и путем продажи мелких предприятий сферы обслуживания, торговли и питания. Такие меры ликвидировали бы товарный кризис и дали бы возможность не ломать, а постепенно замещать старые экономические формы и механизмы новыми: ломая старое только тогда, когда новое уже работает и работает лучше.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Однако этот реформистский путь не подходил для «младореформаторов» и их западных советников. Они не без оснований боялись, что, если упустить момент сейчас, то потом народ не согласится с решительной сменой старого строя. В условиях же осени 1991 г., после психологического шока от августовских событий, связанных с ГКЧП, в России новая правительственная команда могла делать все: от демонтажа СССР до демонтажа плановой экономики в РФ.</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    В декабре в связи с разрушением СССР правительство РФ упразднило союзные отраслевые министерства, которые до этого управляли всеми крупными промышленными предприятиями России. Контроль над экономикой России со стороны государства был сразу потерян. Началось тотальное разворовывание государственных ресурсов, на фоне которого воровство, осуществлявшееся через кооперативы в предыдущие два года, казалось просто детскими шалостями.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lastRenderedPageBreak/>
        <w:t>    Такая ситуация породила конфликты в президентском окружении. В декабре вице-президент А. Руцкой публично назвал членов правительства «мальчиками в розовых штанишках». Президент подверг А. Руцкого опале.</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2 января 1992 г. реформа стартовала. Вскоре стало ясно, что рост цен и падение объемов производства идут намного быстрее, чем ожидалось. Так за первый квартал производство по официальной статистике упало на 18 % (по оценкам экспертов – на 28 %). К апрелю цены выросли в 17 раз, а не в 3 – 5 раз, как обещал Гайдар. Сбережения населения, в том числе вклады в Сбербанке моментально обесценились и фактически оказались изъятыми у населения</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У 90 % населения страны резко снизился уровень жизни. У 10 % он резко повысился. Реформы явно шли не в интересах народа.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    Такие итоги вызвали критику действий правительства со стороны парламента. При этом председатель Верховного Совета Р. Хасбулатов всячески отделял президента от правительства. Критика велась по формуле: «хороший президент, но плохое, некомпетентное правительство».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Однако Ельцин твердо поддерживал правительство и все более резко отзывался о парламенте. В апреле накануне 6 съезда народных депутатов РФ Ельцин призвал покончить с «псевдодемократическими ритуалами» и перейти «на 2 – 3 года» к президентской республике. После этого проправительственные СМИ стали систематически создавать негативный образ парламента в глазах населения.</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    На самом съезде Ельцин жестко противостоял попыткам установить контроль со стороны парламента над действиями правительства. Эта была полная смена тех знамен, под которыми Ельцин пришел к власти. Ведь один из главных упреков, который с 1989 г. он бросал в адрес старого строя, состоял в том, что реальная власть в СССР была сосредоточена в руках партийно-чиновничьей бюрократии, а парламент и другие представительные органы власти играли декоративные функции.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    В мае Ельцин, выступая в Череповце, уже прямо заявил: «Этот съезд надо разогнать к чертовой матери». Все трудности реформы все чаще и чаще он объяснял происками «красно-коричневых» и видел выход в ведении президентской республики. Чтобы снять с себя обвинения в стремлении увековечить свою власть, Ельцин заявил, что не будет избираться на второй срок: «Абсолютно точно могу сказать, что на следующих выборах ... я не буду баллотироваться».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    Летом ситуация в стране продолжала ухудшаться. Социологические замеры показывали, что в августе 1992 г. только 6 % опрошенных считало, что реформы дают положительные результаты. Опросы показывали и падение личной популярности президента минимум в 2 раза по сравнению с осенью 1991 г.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Осенью никакой стабилизации не наступило. Быстрый рост цен на сырье и энергоносители, обесценение денег привело к тому, что в стране стремительно нарастал кризис взаимных неплатежей промышленных предприятий, которые к осени 1992 года достигли астрономической цифры – 3,5 триллионов рублей. Многие предприятия, не получая денег за свою продукцию, оказались на грани краха. Начались хронические задержки заработной платы. Финансовые дыры латались за счет резкого сокращения капитального строительства, оборонного заказа, а также путем простого отказа государства оплатить предприятиям заказанную и произведенную продукцию. К октябрю и эти резервы были исчерпаны.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Тогда резко возросла эмиссия денег (в 1,8 раза за Ш квартал). Попросту говоря, государство печатало деньги, которые в виде кредитов были выданы Центральным банком убыточным предприятиям с тем, чтобы они смогли расплатиться со своими работниками. Однако эти деньги не были обеспечены товарами и только подстегнули инфляцию.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Ельцин стал колебаться. В начале октября он заявил о том, что нужна корректировка курса реформ, и раскритиковал работу многих министров. Однако в этот момент он столкнулся с четкой позицией западных стран, которые обусловили свою помощь Ельцину продолжением реформ, проводимых Гайдаром. Россия получала в этот период большую «гуманитарную помощь», а главное согласие Запада отсрочить выплаты по тем, долгам, которые остались после Советского Союза.</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lastRenderedPageBreak/>
        <w:t xml:space="preserve">В конце октября Ельцин вновь выступил с поддержкой курса Гайдара и обрушился на парламент: «Пора заканчивать постоянно идти навстречу Верховному Совету, не получая от него взаимности. Пора власть употребить».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    К концу года пришла пора подводить итоги политики шоковой терапии. За 1992 г. оптовые цены на продукцию топливно-энергетического комплекса (ТЭКа) выросли в 80 раз, в целом по промышленности – в 34 раза. В результате большинство предприятий оказались не способными платить за энергию и сырье и резко сократили производство. По официальным данным Госкомстата объем промышленного производства упал за 1992 год на 20 % . </w:t>
      </w:r>
    </w:p>
    <w:p w:rsidR="00201A36"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Еще более значительным было падение производства на предприятиях военно-промышленного комплекса (ВПК). Государственный оборонный заказ был резко сокращен и не оплачен полностью. Начался развал сектора экономики, который обладал уникальными технологиями и первоклассными специалистами, и продукция которого успешно конкурировала на мировом рынке. Теперь же Россия стала сокращать экспорт вооружений и отдавать этот рынок своим конкурентам. </w:t>
      </w:r>
    </w:p>
    <w:p w:rsidR="009D0625" w:rsidRPr="00201A36" w:rsidRDefault="00201A36" w:rsidP="00201A36">
      <w:pPr>
        <w:spacing w:before="100" w:beforeAutospacing="1" w:after="100" w:afterAutospacing="1"/>
        <w:jc w:val="both"/>
        <w:rPr>
          <w:color w:val="000000" w:themeColor="text1"/>
          <w:sz w:val="22"/>
          <w:szCs w:val="22"/>
        </w:rPr>
      </w:pPr>
      <w:r w:rsidRPr="00201A36">
        <w:rPr>
          <w:color w:val="000000" w:themeColor="text1"/>
          <w:sz w:val="22"/>
          <w:szCs w:val="22"/>
        </w:rPr>
        <w:t xml:space="preserve">Сложная ситуация сложилась в агропромышленном комплексе. В условиях инфляции и быстрого роста цен на топливо, технику и удобрения крупные хозяйства стали сокращать производства продукции. Правительственная ставка на фермерские хозяйства не оправдалась. Фермеры не могли компенсировать спад в крупных колхозах и совхозов. Россия стала быстро терять продовольственную безопасность, увеличивая импорт сельскохозяйственной продукции. Положение в существенной ступени спасали усилия городского населения, которое в своей массе стало брать садово-огороднические участки и выращивать картофель и другие овощи, разводить мелкую птицу и т.п. </w:t>
      </w:r>
    </w:p>
    <w:p w:rsidR="001810CE" w:rsidRDefault="001810CE" w:rsidP="001810CE">
      <w:pPr>
        <w:ind w:firstLine="567"/>
        <w:jc w:val="center"/>
        <w:rPr>
          <w:b/>
          <w:sz w:val="28"/>
          <w:szCs w:val="28"/>
          <w:u w:val="single"/>
        </w:rPr>
      </w:pPr>
      <w:r w:rsidRPr="00AC1086">
        <w:rPr>
          <w:b/>
          <w:sz w:val="28"/>
          <w:szCs w:val="28"/>
          <w:u w:val="single"/>
        </w:rPr>
        <w:t>Россия в конце 20- начале 21веков. Президент В.В.Путин.</w:t>
      </w:r>
    </w:p>
    <w:p w:rsidR="00201A36" w:rsidRPr="00201A36" w:rsidRDefault="00201A36" w:rsidP="00201A36">
      <w:pPr>
        <w:ind w:firstLine="567"/>
        <w:jc w:val="both"/>
        <w:rPr>
          <w:sz w:val="22"/>
          <w:szCs w:val="22"/>
        </w:rPr>
      </w:pPr>
      <w:r w:rsidRPr="00201A36">
        <w:rPr>
          <w:sz w:val="22"/>
          <w:szCs w:val="22"/>
        </w:rPr>
        <w:t>Президент России В. В. Путин. Второй Президент России Владимир Владимирович Путин родился 7 октября 1952 г. Окончив юридический факультет Ленинградского государственного университета, он с 1975 по 1991 г. служил в органах государственной безопасности. В 1991–1996 гг. работал в мэрии Санкт-Петербурга, был вице-мэром города, затем перешел в аппарат Президента России, где за короткий срок прошел путь до первого заместителя главы администрации. В 1998 г. Путин был назначен директором ФСБ. Летом 1999 г. он был утвержден председателем правительства России. На президентских выборах 26 марта 2000 г. В. В. Путин уже в первом туре одержал победу и был избран Президентом. 7 мая 2000 г. он вступил в должность. Главой правительства Российской Федерации был утвержден М. М. Касьянов– первый вице-премьер в правительстве Путина. В. В. Путин показал себя сторонником сильной государственной власти, являющейся залогом любых прогрессивных преобразований в России, поэтому и первые шаги нового Президента были направлены на укрепление авторитета и роли государства в жизни общества, наведение должного порядка. При этом демократический выбор, сделанный страной в 90-е гг., никогда не подвергался сомнению.</w:t>
      </w:r>
    </w:p>
    <w:p w:rsidR="00201A36" w:rsidRPr="00201A36" w:rsidRDefault="00201A36" w:rsidP="00201A36">
      <w:pPr>
        <w:ind w:firstLine="567"/>
        <w:jc w:val="both"/>
        <w:rPr>
          <w:sz w:val="22"/>
          <w:szCs w:val="22"/>
        </w:rPr>
      </w:pPr>
      <w:r w:rsidRPr="00201A36">
        <w:rPr>
          <w:sz w:val="22"/>
          <w:szCs w:val="22"/>
        </w:rPr>
        <w:t xml:space="preserve">Укрепление российской государственности. Политические реформы. Для укрепления роли федерального Центра Президент учредил 7 федеральных округов – Центральный, Северо-Западный, Южный, Поволжский, Уральский, Сибирский и Дальневосточный, что стало началом реформы системы местного управления. Главами округов были назначены полномочные представители Президента. В короткий срок удалось решить чрезвычайно важную задачу: привести местные законы в соответствие с Конституцией России и федеральным законодательством. В округах были созданы органы прокуратуры и внутренних дел. Более 3,5 тыс. норма- тивных актов, принятых в субъектах Федерации, не соответствовали Конституции России и федеральным законам, 4/5 из них были приведены в соответствие. Эти меры позволили усилить роль Центра на местах, укрепить Федерацию, возродить единое законодательное пространство России. По инициативе Президента была проведена реформа Федерального Собрания. Совет Федерации стал формироваться не из губернаторов, а из представителей регионов, избранных их законодательными органами и назначенных главами администраций. Эти решения усовершенствовали федеративное устройство России, позволили преодолеть наиболее острые противоречия, существовавшие между Центром и регионами. Был создан Государственный совет, в состав которого вошли главы регионов. Его целью было выдвижение и обсуждение общенациональных проектов. Совершенствовалась и российская многопартийная система. Принятый Закон о политических партиях признал таковыми лишь те организации, которые имеют массовую поддержку населения. В результате значение политических партий в жизни страны усилилось. Была начата судебная реформа, в ходе которой появились суд присяжных, институт мировых судей и судебных приставов, из судебного процесса были выведены народные заседатели. В короткий срок была завершена работа по коди- </w:t>
      </w:r>
      <w:r w:rsidRPr="00201A36">
        <w:rPr>
          <w:sz w:val="22"/>
          <w:szCs w:val="22"/>
        </w:rPr>
        <w:lastRenderedPageBreak/>
        <w:t>фикации российского законодательства. Была заметно ускорена военная реформа, целью которой провозглашалось создание профессиональной, хорошо вооруженной и обученной Российской армии к 2015 г.</w:t>
      </w:r>
    </w:p>
    <w:p w:rsidR="00201A36" w:rsidRPr="00201A36" w:rsidRDefault="00201A36" w:rsidP="00201A36">
      <w:pPr>
        <w:ind w:firstLine="567"/>
        <w:jc w:val="both"/>
        <w:rPr>
          <w:sz w:val="22"/>
          <w:szCs w:val="22"/>
        </w:rPr>
      </w:pPr>
      <w:r w:rsidRPr="00201A36">
        <w:rPr>
          <w:sz w:val="22"/>
          <w:szCs w:val="22"/>
        </w:rPr>
        <w:t>Обеспечение гражданского согласия и единства общества. Новые государственные символы России. Одним из основных направлений деятельности Президента В. В. Путина стало обеспечение общественного единства и согласия. Не разделяя общество на «своих» и «чужих», сторонников и противников реформ, он осуществил ряд мер, способствовавших объединению общества.</w:t>
      </w:r>
    </w:p>
    <w:p w:rsidR="00201A36" w:rsidRPr="00201A36" w:rsidRDefault="00201A36" w:rsidP="00201A36">
      <w:pPr>
        <w:ind w:firstLine="567"/>
        <w:jc w:val="both"/>
        <w:rPr>
          <w:sz w:val="22"/>
          <w:szCs w:val="22"/>
        </w:rPr>
      </w:pPr>
      <w:r w:rsidRPr="00201A36">
        <w:rPr>
          <w:sz w:val="22"/>
          <w:szCs w:val="22"/>
        </w:rPr>
        <w:t>Экономические реформы. Экономика и социальная сфера страны в начале XXI в. В экономической жизни страны произошли заметные перемены. Россия прекратила внешние заимствования, начала выплачивать долги по своим обязательствам.</w:t>
      </w:r>
    </w:p>
    <w:p w:rsidR="00201A36" w:rsidRPr="00201A36" w:rsidRDefault="00201A36" w:rsidP="00201A36">
      <w:pPr>
        <w:ind w:firstLine="567"/>
        <w:jc w:val="both"/>
        <w:rPr>
          <w:sz w:val="22"/>
          <w:szCs w:val="22"/>
        </w:rPr>
      </w:pPr>
      <w:r w:rsidRPr="00201A36">
        <w:rPr>
          <w:sz w:val="22"/>
          <w:szCs w:val="22"/>
        </w:rPr>
        <w:t>В начале XXI в. экономика России продемонстрировала темпы роста, которых странане знала 30 лет. По инициативе Президента была осуществлена налоговая реформа. В 2001 г. введен единый 13 %-ный налог на доходы населения, снижен налог на прибыль</w:t>
      </w:r>
    </w:p>
    <w:p w:rsidR="00201A36" w:rsidRDefault="00201A36" w:rsidP="00201A36">
      <w:pPr>
        <w:ind w:firstLine="567"/>
        <w:jc w:val="both"/>
        <w:rPr>
          <w:sz w:val="22"/>
          <w:szCs w:val="22"/>
        </w:rPr>
      </w:pPr>
      <w:r w:rsidRPr="00201A36">
        <w:rPr>
          <w:sz w:val="22"/>
          <w:szCs w:val="22"/>
        </w:rPr>
        <w:t>предприятий и организаций. В результате стала постепенно решаться задача вывода из тени реальных доходов населения. Были приняты законы о поддержке малого и среднего предпринимательства. Начата аграрная реформа. Появились законы о купле-продаже земли, новом порядке наследования имущества и др. Это был важный шаг на пути к формированию рынка иновой социальной структуры общества. Были приняты меры по ограничению власти естественных монополий – гигантских объединений, занимающих исключительное положение в производстве важнейших источников сырья, электроэнергии, а также на транспорте (таковы прежде всего Газпром, российское акционерное общество «Единая энергетическая система России», Министерство железнодорожного транспорта). Новый курс проводился в отношении олигархов, как с 90-х гг. стало принято называть представителей крупного бизнеса, пытающихся определять политику государства. Сотрудничая с ними, государство в то же время последовательно лишало их возможности вмешиваться в вопросы, относящиеся только к его ведению, внима- тельно следило за соблюдением Налогового кодекса. В 2001 г. с учетом неблагоприятных тенденций в международной обстановке стали увеличиваться расходы на оборону страны, разработку новейших образцов вооружения и техники. В июле 2001 г. Россия третьей в мире (после США и Японии) создала суперкомпьютер, выполняющий 1 трлн операций в секунду. Открыты перспективы разработки новейших информационных технологий и средств коммуникаций. Мировые цены на нефть в начале XXI в. держались на высоком уровне. Доходы государственного бюджета выросли. Правительство смогло не только рассчитаться с международными кредитными организациями, но и решить ряд социальных задач. Проект бюджета на 2002 г. впервые за историю России предусматривал превышение расходов на образование над военными затратами. В мае 2002 г. золотовалютные резервы страны впервые за долгие годы составили 40 млрд долларов, а в начале 2007 г. превысили 330 млрд долларов.</w:t>
      </w:r>
    </w:p>
    <w:p w:rsidR="00201A36" w:rsidRPr="00201A36" w:rsidRDefault="00201A36" w:rsidP="00201A36">
      <w:pPr>
        <w:ind w:firstLine="567"/>
        <w:jc w:val="both"/>
        <w:rPr>
          <w:sz w:val="22"/>
          <w:szCs w:val="22"/>
        </w:rPr>
      </w:pPr>
    </w:p>
    <w:p w:rsidR="00755F71" w:rsidRPr="00AC1086" w:rsidRDefault="00755F71" w:rsidP="0071559E">
      <w:pPr>
        <w:jc w:val="center"/>
        <w:rPr>
          <w:b/>
          <w:sz w:val="28"/>
          <w:szCs w:val="28"/>
          <w:u w:val="single"/>
        </w:rPr>
      </w:pPr>
      <w:r w:rsidRPr="00AC1086">
        <w:rPr>
          <w:b/>
          <w:sz w:val="28"/>
          <w:szCs w:val="28"/>
          <w:u w:val="single"/>
        </w:rPr>
        <w:t xml:space="preserve">32. Распад СССР и образование СНГ. Новая Россия (1985 – </w:t>
      </w:r>
      <w:smartTag w:uri="urn:schemas-microsoft-com:office:smarttags" w:element="metricconverter">
        <w:smartTagPr>
          <w:attr w:name="ProductID" w:val="1999 г"/>
        </w:smartTagPr>
        <w:r w:rsidRPr="00AC1086">
          <w:rPr>
            <w:b/>
            <w:sz w:val="28"/>
            <w:szCs w:val="28"/>
            <w:u w:val="single"/>
          </w:rPr>
          <w:t>1999 г</w:t>
        </w:r>
      </w:smartTag>
      <w:r w:rsidRPr="00AC1086">
        <w:rPr>
          <w:b/>
          <w:sz w:val="28"/>
          <w:szCs w:val="28"/>
          <w:u w:val="single"/>
        </w:rPr>
        <w:t>.)</w:t>
      </w:r>
    </w:p>
    <w:p w:rsidR="00755F71" w:rsidRPr="001810CE" w:rsidRDefault="00755F71" w:rsidP="00755F71">
      <w:pPr>
        <w:ind w:firstLine="567"/>
        <w:jc w:val="both"/>
        <w:rPr>
          <w:sz w:val="22"/>
          <w:szCs w:val="22"/>
        </w:rPr>
      </w:pPr>
      <w:r w:rsidRPr="001810CE">
        <w:rPr>
          <w:sz w:val="22"/>
          <w:szCs w:val="22"/>
        </w:rPr>
        <w:t xml:space="preserve">Крайне сложную политическую ситуацию до предела обострил и </w:t>
      </w:r>
      <w:r w:rsidRPr="001810CE">
        <w:rPr>
          <w:b/>
          <w:sz w:val="22"/>
          <w:szCs w:val="22"/>
        </w:rPr>
        <w:t>кризис национальных отношений</w:t>
      </w:r>
      <w:r w:rsidRPr="001810CE">
        <w:rPr>
          <w:sz w:val="22"/>
          <w:szCs w:val="22"/>
        </w:rPr>
        <w:t xml:space="preserve"> (80-е годы), приведший в конечном итоге к распаду СССР. Первым проявлением этого кризиса стали события в Казахстане в конце 1986 года. В ходе горбачевской «кадровой революции» был смещен первый секретарь ЦК Компартии Казахстана Д.А. Кунаев и заменен русским по национальности Г.Н. Колбиным. Это вызвало яростные демонстрации протеста в Алма-Ате. Г.Н. Колбина вынуждены были снять и заменить Н.А. Нузар</w:t>
      </w:r>
      <w:r w:rsidRPr="001810CE">
        <w:rPr>
          <w:sz w:val="22"/>
          <w:szCs w:val="22"/>
        </w:rPr>
        <w:softHyphen/>
        <w:t>баевым.</w:t>
      </w:r>
    </w:p>
    <w:p w:rsidR="00755F71" w:rsidRPr="001810CE" w:rsidRDefault="00755F71" w:rsidP="00755F71">
      <w:pPr>
        <w:ind w:firstLine="567"/>
        <w:jc w:val="both"/>
        <w:rPr>
          <w:sz w:val="22"/>
          <w:szCs w:val="22"/>
        </w:rPr>
      </w:pPr>
      <w:r w:rsidRPr="001810CE">
        <w:rPr>
          <w:sz w:val="22"/>
          <w:szCs w:val="22"/>
        </w:rPr>
        <w:t xml:space="preserve">В </w:t>
      </w:r>
      <w:r w:rsidRPr="001810CE">
        <w:rPr>
          <w:b/>
          <w:sz w:val="22"/>
          <w:szCs w:val="22"/>
        </w:rPr>
        <w:t>1988 году начался конфликт</w:t>
      </w:r>
      <w:r w:rsidRPr="001810CE">
        <w:rPr>
          <w:sz w:val="22"/>
          <w:szCs w:val="22"/>
        </w:rPr>
        <w:t xml:space="preserve"> между двумя Кавказскими народами – армянами и азербайджанцами – из-за </w:t>
      </w:r>
      <w:r w:rsidRPr="001810CE">
        <w:rPr>
          <w:b/>
          <w:sz w:val="22"/>
          <w:szCs w:val="22"/>
        </w:rPr>
        <w:t>Нагорного Карабаха</w:t>
      </w:r>
      <w:r w:rsidRPr="001810CE">
        <w:rPr>
          <w:sz w:val="22"/>
          <w:szCs w:val="22"/>
        </w:rPr>
        <w:t>, территории, населенной армянами, но входившей на правах автономии в состав Азербайджана. Армянское руководство потребовало присоединение Карабаха к Армении, то есть изменения границ внутри СССР, на что московское руководство естественно пойти не могло.</w:t>
      </w:r>
    </w:p>
    <w:p w:rsidR="00755F71" w:rsidRPr="001810CE" w:rsidRDefault="00755F71" w:rsidP="00755F71">
      <w:pPr>
        <w:ind w:firstLine="567"/>
        <w:jc w:val="both"/>
        <w:rPr>
          <w:sz w:val="22"/>
          <w:szCs w:val="22"/>
        </w:rPr>
      </w:pPr>
      <w:r w:rsidRPr="001810CE">
        <w:rPr>
          <w:sz w:val="22"/>
          <w:szCs w:val="22"/>
        </w:rPr>
        <w:t xml:space="preserve">Сепаратисткое движение разгорелось и в </w:t>
      </w:r>
      <w:r w:rsidRPr="001810CE">
        <w:rPr>
          <w:b/>
          <w:sz w:val="22"/>
          <w:szCs w:val="22"/>
        </w:rPr>
        <w:t>прибалтийских республиках</w:t>
      </w:r>
      <w:r w:rsidRPr="001810CE">
        <w:rPr>
          <w:sz w:val="22"/>
          <w:szCs w:val="22"/>
        </w:rPr>
        <w:t xml:space="preserve">. После опубликования секретного дополнительного протокола к пакту Молотова–Риббентропа вхождение Литвы, Латвии и Эстонии в состав СССР стало однозначно рассматриваться большинством населения этих республик как оккупация. Сложились народные фронты радикально-националистического направления, выступавшие под лозунгами политической независимости. Опубликование этих же протоколов вызвало </w:t>
      </w:r>
      <w:r w:rsidRPr="001810CE">
        <w:rPr>
          <w:b/>
          <w:sz w:val="22"/>
          <w:szCs w:val="22"/>
        </w:rPr>
        <w:t>массовое движение в Молдавии</w:t>
      </w:r>
      <w:r w:rsidRPr="001810CE">
        <w:rPr>
          <w:sz w:val="22"/>
          <w:szCs w:val="22"/>
        </w:rPr>
        <w:t xml:space="preserve"> за возвращение Бессарабии Румынии, усилило сепаратистские тенденции на Украине, в первую очередь, в ее западных областях.</w:t>
      </w:r>
    </w:p>
    <w:p w:rsidR="00755F71" w:rsidRPr="001810CE" w:rsidRDefault="00755F71" w:rsidP="00755F71">
      <w:pPr>
        <w:ind w:firstLine="567"/>
        <w:jc w:val="both"/>
        <w:rPr>
          <w:sz w:val="22"/>
          <w:szCs w:val="22"/>
        </w:rPr>
      </w:pPr>
      <w:r w:rsidRPr="001810CE">
        <w:rPr>
          <w:sz w:val="22"/>
          <w:szCs w:val="22"/>
        </w:rPr>
        <w:t xml:space="preserve">Все эти факторы еще не ставили </w:t>
      </w:r>
      <w:r w:rsidRPr="001810CE">
        <w:rPr>
          <w:b/>
          <w:sz w:val="22"/>
          <w:szCs w:val="22"/>
        </w:rPr>
        <w:t>под угрозу существование Союза</w:t>
      </w:r>
      <w:r w:rsidRPr="001810CE">
        <w:rPr>
          <w:sz w:val="22"/>
          <w:szCs w:val="22"/>
        </w:rPr>
        <w:t>. Уровень экономической интеграции между республиками был чрезвычайно высок, было невозможно представить себе их существование по отдельности. Существовала единая армия, единая система вооружений, в том числе ядерных. Кроме того, в результате миграционных процессов в СССР не было ни одной республики, однородной в национальном отношении, на их территориях проживали представители самых разных национальностей и разделить их было практически невозможно.</w:t>
      </w:r>
    </w:p>
    <w:p w:rsidR="00755F71" w:rsidRPr="001810CE" w:rsidRDefault="00755F71" w:rsidP="00755F71">
      <w:pPr>
        <w:ind w:firstLine="567"/>
        <w:jc w:val="both"/>
        <w:rPr>
          <w:sz w:val="22"/>
          <w:szCs w:val="22"/>
        </w:rPr>
      </w:pPr>
      <w:r w:rsidRPr="001810CE">
        <w:rPr>
          <w:i/>
          <w:sz w:val="22"/>
          <w:szCs w:val="22"/>
        </w:rPr>
        <w:lastRenderedPageBreak/>
        <w:t>Но, с нарастанием экономических трудностей, тенденция к сепаратизму усилилась</w:t>
      </w:r>
      <w:r w:rsidRPr="001810CE">
        <w:rPr>
          <w:sz w:val="22"/>
          <w:szCs w:val="22"/>
        </w:rPr>
        <w:t xml:space="preserve">. </w:t>
      </w:r>
    </w:p>
    <w:p w:rsidR="00755F71" w:rsidRPr="001810CE" w:rsidRDefault="00755F71" w:rsidP="00755F71">
      <w:pPr>
        <w:ind w:firstLine="567"/>
        <w:jc w:val="both"/>
        <w:rPr>
          <w:sz w:val="22"/>
          <w:szCs w:val="22"/>
        </w:rPr>
      </w:pPr>
      <w:r w:rsidRPr="001810CE">
        <w:rPr>
          <w:sz w:val="22"/>
          <w:szCs w:val="22"/>
        </w:rPr>
        <w:t xml:space="preserve">В ответ на сепаратистские тенденции быстро стал распространяться </w:t>
      </w:r>
      <w:r w:rsidRPr="001810CE">
        <w:rPr>
          <w:b/>
          <w:sz w:val="22"/>
          <w:szCs w:val="22"/>
        </w:rPr>
        <w:t>русский национализм</w:t>
      </w:r>
      <w:r w:rsidRPr="001810CE">
        <w:rPr>
          <w:sz w:val="22"/>
          <w:szCs w:val="22"/>
        </w:rPr>
        <w:t xml:space="preserve">. Русские, в ответ на обвинение в эксплуатации других народов, выдвинули лозунг об ограблении России республиками. Действительно, Россия производила в </w:t>
      </w:r>
      <w:smartTag w:uri="urn:schemas-microsoft-com:office:smarttags" w:element="metricconverter">
        <w:smartTagPr>
          <w:attr w:name="ProductID" w:val="1990 г"/>
        </w:smartTagPr>
        <w:r w:rsidRPr="001810CE">
          <w:rPr>
            <w:sz w:val="22"/>
            <w:szCs w:val="22"/>
          </w:rPr>
          <w:t>1990 г</w:t>
        </w:r>
      </w:smartTag>
      <w:r w:rsidRPr="001810CE">
        <w:rPr>
          <w:sz w:val="22"/>
          <w:szCs w:val="22"/>
        </w:rPr>
        <w:t xml:space="preserve">. 60,5% валового национального продукта СССР, давала 90% нефти, 70% газа, 56% угля, 92% древесины и т. д. Появилась мысль, что для улучшения жизни русских надо сбросить с себя балласт союзных республик. </w:t>
      </w:r>
    </w:p>
    <w:p w:rsidR="00755F71" w:rsidRPr="001810CE" w:rsidRDefault="00755F71" w:rsidP="00755F71">
      <w:pPr>
        <w:ind w:firstLine="567"/>
        <w:jc w:val="both"/>
        <w:rPr>
          <w:sz w:val="22"/>
          <w:szCs w:val="22"/>
        </w:rPr>
      </w:pPr>
      <w:r w:rsidRPr="001810CE">
        <w:rPr>
          <w:sz w:val="22"/>
          <w:szCs w:val="22"/>
        </w:rPr>
        <w:t xml:space="preserve">Этот лозунг был подхвачен Б.Н. Ельциным и активно использован им в борьбе против «центра». Россия – жертва Советского Союза, «империи». Она должна добиться независимости, уйти в свои границы (Московское княжество?). В этом случае, благодаря своим природным богатствам и таланту народа, она быстро достигнет процветания. Тогда другие республики станут стремиться к интеграции с новой Россией, так как в одиночку существовать просто не смогут. </w:t>
      </w:r>
      <w:r w:rsidRPr="001810CE">
        <w:rPr>
          <w:b/>
          <w:sz w:val="22"/>
          <w:szCs w:val="22"/>
        </w:rPr>
        <w:t>Советский Союз становился основной мишенью критики</w:t>
      </w:r>
      <w:r w:rsidRPr="001810CE">
        <w:rPr>
          <w:sz w:val="22"/>
          <w:szCs w:val="22"/>
        </w:rPr>
        <w:t>.</w:t>
      </w:r>
    </w:p>
    <w:p w:rsidR="00755F71" w:rsidRPr="001810CE" w:rsidRDefault="00755F71" w:rsidP="00755F71">
      <w:pPr>
        <w:ind w:firstLine="567"/>
        <w:jc w:val="both"/>
        <w:rPr>
          <w:sz w:val="22"/>
          <w:szCs w:val="22"/>
        </w:rPr>
      </w:pPr>
      <w:r w:rsidRPr="001810CE">
        <w:rPr>
          <w:sz w:val="22"/>
          <w:szCs w:val="22"/>
        </w:rPr>
        <w:t xml:space="preserve">Б.Н. Ельцин призвал все республики «брать столько суверенитета, сколько хотят и могут удержать». Позиция российского руководства и парламента, провозгласивших курс на независимость, сыграло решающую роль в развале СССР – Союз мог выжить без любой из других республик, но без России никакого Союза существовать не могло. </w:t>
      </w:r>
    </w:p>
    <w:p w:rsidR="00755F71" w:rsidRPr="001810CE" w:rsidRDefault="00755F71" w:rsidP="00755F71">
      <w:pPr>
        <w:ind w:firstLine="567"/>
        <w:jc w:val="both"/>
        <w:rPr>
          <w:sz w:val="22"/>
          <w:szCs w:val="22"/>
        </w:rPr>
      </w:pPr>
      <w:r w:rsidRPr="001810CE">
        <w:rPr>
          <w:sz w:val="22"/>
          <w:szCs w:val="22"/>
        </w:rPr>
        <w:t xml:space="preserve">Став председателем Верховного Совета РСФСР, Б.Н. Ельцин провозгласил </w:t>
      </w:r>
      <w:r w:rsidRPr="001810CE">
        <w:rPr>
          <w:b/>
          <w:sz w:val="22"/>
          <w:szCs w:val="22"/>
        </w:rPr>
        <w:t>суверенитет России</w:t>
      </w:r>
      <w:r w:rsidRPr="001810CE">
        <w:rPr>
          <w:sz w:val="22"/>
          <w:szCs w:val="22"/>
        </w:rPr>
        <w:t xml:space="preserve"> и верховенство российских законов над союзными, что свело власть союзного правительства фактически к нулю.</w:t>
      </w:r>
    </w:p>
    <w:p w:rsidR="00755F71" w:rsidRPr="001810CE" w:rsidRDefault="00755F71" w:rsidP="00755F71">
      <w:pPr>
        <w:ind w:firstLine="567"/>
        <w:jc w:val="both"/>
        <w:rPr>
          <w:sz w:val="22"/>
          <w:szCs w:val="22"/>
        </w:rPr>
      </w:pPr>
      <w:r w:rsidRPr="001810CE">
        <w:rPr>
          <w:sz w:val="22"/>
          <w:szCs w:val="22"/>
        </w:rPr>
        <w:t xml:space="preserve">Между тем, нарастание кризиса в национальных отношениях продолжалось. </w:t>
      </w:r>
      <w:r w:rsidRPr="001810CE">
        <w:rPr>
          <w:b/>
          <w:sz w:val="22"/>
          <w:szCs w:val="22"/>
        </w:rPr>
        <w:t xml:space="preserve">В апреле </w:t>
      </w:r>
      <w:smartTag w:uri="urn:schemas-microsoft-com:office:smarttags" w:element="metricconverter">
        <w:smartTagPr>
          <w:attr w:name="ProductID" w:val="1989 г"/>
        </w:smartTagPr>
        <w:r w:rsidRPr="001810CE">
          <w:rPr>
            <w:b/>
            <w:sz w:val="22"/>
            <w:szCs w:val="22"/>
          </w:rPr>
          <w:t>1989 г</w:t>
        </w:r>
      </w:smartTag>
      <w:r w:rsidRPr="001810CE">
        <w:rPr>
          <w:b/>
          <w:sz w:val="22"/>
          <w:szCs w:val="22"/>
        </w:rPr>
        <w:t>. в Тбилиси</w:t>
      </w:r>
      <w:r w:rsidRPr="001810CE">
        <w:rPr>
          <w:sz w:val="22"/>
          <w:szCs w:val="22"/>
        </w:rPr>
        <w:t xml:space="preserve"> армия открыла огонь по толпе демонстрантов, пытавшихся ворваться в правительственные здания. Приказ об использовании войск для разгона демонстрации отдали местные власти, но гнев и ненависть населения была направлена против Москвы. В Узбекистане, в ферганской долине, начались стычки местного населения с турками-месхетинцами, переселенными туда в годы сталинских репрессий. Появились первые потоки беженцев из Узбекистана, Азербайджана, Армении.</w:t>
      </w:r>
    </w:p>
    <w:p w:rsidR="00755F71" w:rsidRPr="001810CE" w:rsidRDefault="00755F71" w:rsidP="00755F71">
      <w:pPr>
        <w:ind w:firstLine="567"/>
        <w:jc w:val="both"/>
        <w:rPr>
          <w:sz w:val="22"/>
          <w:szCs w:val="22"/>
        </w:rPr>
      </w:pPr>
      <w:r w:rsidRPr="001810CE">
        <w:rPr>
          <w:sz w:val="22"/>
          <w:szCs w:val="22"/>
        </w:rPr>
        <w:t xml:space="preserve">Наконец, 12 января 1991 года в литовской столице </w:t>
      </w:r>
      <w:r w:rsidRPr="001810CE">
        <w:rPr>
          <w:b/>
          <w:sz w:val="22"/>
          <w:szCs w:val="22"/>
        </w:rPr>
        <w:t>Вильнюсе</w:t>
      </w:r>
      <w:r w:rsidRPr="001810CE">
        <w:rPr>
          <w:sz w:val="22"/>
          <w:szCs w:val="22"/>
        </w:rPr>
        <w:t xml:space="preserve"> армия открыла огонь по демонстрантам, взявшем под защиту местное телевидение, выступавшее с призывами к независимости. Эти события фактически привели к отделению прибалтийских республик и резкому </w:t>
      </w:r>
      <w:r w:rsidRPr="001810CE">
        <w:rPr>
          <w:b/>
          <w:sz w:val="22"/>
          <w:szCs w:val="22"/>
        </w:rPr>
        <w:t>падению авторитета М.С. Горбачева</w:t>
      </w:r>
      <w:r w:rsidRPr="001810CE">
        <w:rPr>
          <w:sz w:val="22"/>
          <w:szCs w:val="22"/>
        </w:rPr>
        <w:t>, на которого была возложена вся ответственность за расправу.</w:t>
      </w:r>
    </w:p>
    <w:p w:rsidR="00755F71" w:rsidRPr="001810CE" w:rsidRDefault="00755F71" w:rsidP="00755F71">
      <w:pPr>
        <w:ind w:firstLine="567"/>
        <w:jc w:val="both"/>
        <w:rPr>
          <w:sz w:val="22"/>
          <w:szCs w:val="22"/>
        </w:rPr>
      </w:pPr>
      <w:r w:rsidRPr="001810CE">
        <w:rPr>
          <w:sz w:val="22"/>
          <w:szCs w:val="22"/>
        </w:rPr>
        <w:t xml:space="preserve">В этих условиях М.С. Горбачев организовал в стране </w:t>
      </w:r>
      <w:r w:rsidRPr="001810CE">
        <w:rPr>
          <w:b/>
          <w:sz w:val="22"/>
          <w:szCs w:val="22"/>
        </w:rPr>
        <w:t>референдум о будущем Союза</w:t>
      </w:r>
      <w:r w:rsidRPr="001810CE">
        <w:rPr>
          <w:sz w:val="22"/>
          <w:szCs w:val="22"/>
        </w:rPr>
        <w:t>. Идея обращения к народу была чрезвычайно удачной – свыше 70% населения, участвовавшего в голосовании (не приняли участия прибалтийские республики, грузины и молдаване), высказалось за сохранение Союза, реформированного на демократической основе. Это позволило М.С. Горбачеву начать переговоры с руководителями республик о государственных формах будущего объединения.</w:t>
      </w:r>
    </w:p>
    <w:p w:rsidR="00755F71" w:rsidRPr="001810CE" w:rsidRDefault="00755F71" w:rsidP="00755F71">
      <w:pPr>
        <w:ind w:firstLine="567"/>
        <w:jc w:val="both"/>
        <w:rPr>
          <w:sz w:val="22"/>
          <w:szCs w:val="22"/>
        </w:rPr>
      </w:pPr>
      <w:r w:rsidRPr="001810CE">
        <w:rPr>
          <w:sz w:val="22"/>
          <w:szCs w:val="22"/>
        </w:rPr>
        <w:t xml:space="preserve">В России одновременно с референдумом о сохранении Союза был проведен второй референдум – об учреждении должности президента. </w:t>
      </w:r>
      <w:r w:rsidRPr="001810CE">
        <w:rPr>
          <w:b/>
          <w:sz w:val="22"/>
          <w:szCs w:val="22"/>
        </w:rPr>
        <w:t xml:space="preserve">В июне </w:t>
      </w:r>
      <w:smartTag w:uri="urn:schemas-microsoft-com:office:smarttags" w:element="metricconverter">
        <w:smartTagPr>
          <w:attr w:name="ProductID" w:val="1991 г"/>
        </w:smartTagPr>
        <w:r w:rsidRPr="001810CE">
          <w:rPr>
            <w:b/>
            <w:sz w:val="22"/>
            <w:szCs w:val="22"/>
          </w:rPr>
          <w:t>1991 г</w:t>
        </w:r>
      </w:smartTag>
      <w:r w:rsidRPr="001810CE">
        <w:rPr>
          <w:b/>
          <w:sz w:val="22"/>
          <w:szCs w:val="22"/>
        </w:rPr>
        <w:t>. были проведены всенародные выборы президента РСФСР. С сокрушительным перевесом их выиграл Б.Н. Ельцин</w:t>
      </w:r>
      <w:r w:rsidRPr="001810CE">
        <w:rPr>
          <w:sz w:val="22"/>
          <w:szCs w:val="22"/>
        </w:rPr>
        <w:t>, набрав 57% голосов. Его главный соперник, бывший Председатель Совета Министров Н.А. Рыжков, получил лишь 17% голосов. Вице-президентом был избран полковник А.Н. Руцкой, герой Афганистана, чрезвычайно популярный в стране. Руцкой был членом ЦК Компартии России. Поддержав Ельцина, он обеспечил ему поддержку значительной части коммунистов. День 12 июня был объявлен всенародным праздником – Днем независимости России.</w:t>
      </w:r>
    </w:p>
    <w:p w:rsidR="00755F71" w:rsidRPr="001810CE" w:rsidRDefault="00755F71" w:rsidP="00755F71">
      <w:pPr>
        <w:ind w:firstLine="567"/>
        <w:jc w:val="both"/>
        <w:rPr>
          <w:sz w:val="22"/>
          <w:szCs w:val="22"/>
        </w:rPr>
      </w:pPr>
      <w:r w:rsidRPr="001810CE">
        <w:rPr>
          <w:sz w:val="22"/>
          <w:szCs w:val="22"/>
        </w:rPr>
        <w:t xml:space="preserve">Вслед за Россией </w:t>
      </w:r>
      <w:r w:rsidRPr="001810CE">
        <w:rPr>
          <w:b/>
          <w:sz w:val="22"/>
          <w:szCs w:val="22"/>
        </w:rPr>
        <w:t>посты президентов</w:t>
      </w:r>
      <w:r w:rsidRPr="001810CE">
        <w:rPr>
          <w:sz w:val="22"/>
          <w:szCs w:val="22"/>
        </w:rPr>
        <w:t xml:space="preserve"> были введены в большинстве союзных республик. Выборы выиграли представители тех сил, которые выступили под лозунгом независимости от центра. Стремясь любой ценой остаться у власти, национально-патриотические лозунги выдвигали представители национально-партийной номенклатуры (Л.М. Кравчук, А. Бразаускас и др.).</w:t>
      </w:r>
    </w:p>
    <w:p w:rsidR="00755F71" w:rsidRPr="001810CE" w:rsidRDefault="00755F71" w:rsidP="00755F71">
      <w:pPr>
        <w:ind w:firstLine="567"/>
        <w:jc w:val="both"/>
        <w:rPr>
          <w:sz w:val="22"/>
          <w:szCs w:val="22"/>
        </w:rPr>
      </w:pPr>
      <w:r w:rsidRPr="001810CE">
        <w:rPr>
          <w:sz w:val="22"/>
          <w:szCs w:val="22"/>
        </w:rPr>
        <w:t xml:space="preserve">Б.Н. Ельцин принял участие в переговорах о будущем Союза. В результате этих переговоров был подписан, так называемый, Ново-Огаревский документ. Согласно этому договору признавались суверенитет и независимость каждой отдельной республики. Центру делегировались полномочия в области обороны, внешней политики, координации экономической деятельности. </w:t>
      </w:r>
    </w:p>
    <w:p w:rsidR="00755F71" w:rsidRPr="001810CE" w:rsidRDefault="00755F71" w:rsidP="00755F71">
      <w:pPr>
        <w:ind w:firstLine="567"/>
        <w:jc w:val="both"/>
        <w:rPr>
          <w:sz w:val="22"/>
          <w:szCs w:val="22"/>
        </w:rPr>
      </w:pPr>
      <w:r w:rsidRPr="001810CE">
        <w:rPr>
          <w:sz w:val="22"/>
          <w:szCs w:val="22"/>
        </w:rPr>
        <w:t xml:space="preserve">Тожественное подписание договора было назначено на 20-е августа 1991 года. Однако 19 августа произошли события, коренным образом изменившие положение. Подписание нового договора означало ликвидацию ряда единых государственных структур (единого МВД, КГБ, армейского руководства). Это вызвало недовольство консервативных сил в руководстве страны. В отсутствие президента М.С. Горбачева </w:t>
      </w:r>
      <w:r w:rsidRPr="001810CE">
        <w:rPr>
          <w:b/>
          <w:sz w:val="22"/>
          <w:szCs w:val="22"/>
        </w:rPr>
        <w:t>в ночь на 19 августа был создан Государственный комитет по чрезвычайному положению (ГКЧП</w:t>
      </w:r>
      <w:r w:rsidRPr="001810CE">
        <w:rPr>
          <w:sz w:val="22"/>
          <w:szCs w:val="22"/>
        </w:rPr>
        <w:t>), в который вошли вице-президент Г. Янаев, премьер-министр В. Павлов, министр обороны Д. Язов, министр внутренних дел Б.</w:t>
      </w:r>
      <w:r w:rsidRPr="001810CE">
        <w:rPr>
          <w:sz w:val="22"/>
          <w:szCs w:val="22"/>
          <w:lang w:val="en-US"/>
        </w:rPr>
        <w:t> </w:t>
      </w:r>
      <w:r w:rsidRPr="001810CE">
        <w:rPr>
          <w:sz w:val="22"/>
          <w:szCs w:val="22"/>
        </w:rPr>
        <w:t>Пуго, председатель КГБ В.</w:t>
      </w:r>
      <w:r w:rsidRPr="001810CE">
        <w:rPr>
          <w:sz w:val="22"/>
          <w:szCs w:val="22"/>
          <w:lang w:val="en-US"/>
        </w:rPr>
        <w:t> </w:t>
      </w:r>
      <w:r w:rsidRPr="001810CE">
        <w:rPr>
          <w:sz w:val="22"/>
          <w:szCs w:val="22"/>
        </w:rPr>
        <w:t xml:space="preserve">Крючков и ряд других деятелей. ГКЧП объявил о введении в стране чрезвычайного положения, приостановил деятельность политических партий (за исключением КПСС), запретил митинги и демонстрации. Руководство РСФСР осудило действия ГКЧП, как попытку </w:t>
      </w:r>
      <w:r w:rsidRPr="001810CE">
        <w:rPr>
          <w:sz w:val="22"/>
          <w:szCs w:val="22"/>
        </w:rPr>
        <w:lastRenderedPageBreak/>
        <w:t>антиконституционного переворота. Десятки тысяч москвичей встали на защиту Белого Дома – здания Верховного Совета России. Уже 21 августа заговорщики были арестованы, М.С.</w:t>
      </w:r>
      <w:r w:rsidRPr="001810CE">
        <w:rPr>
          <w:sz w:val="22"/>
          <w:szCs w:val="22"/>
          <w:lang w:val="en-US"/>
        </w:rPr>
        <w:t> </w:t>
      </w:r>
      <w:r w:rsidRPr="001810CE">
        <w:rPr>
          <w:sz w:val="22"/>
          <w:szCs w:val="22"/>
        </w:rPr>
        <w:t>Горбачев возвратился в Москву.</w:t>
      </w:r>
    </w:p>
    <w:p w:rsidR="00755F71" w:rsidRPr="001810CE" w:rsidRDefault="00755F71" w:rsidP="00755F71">
      <w:pPr>
        <w:ind w:firstLine="567"/>
        <w:jc w:val="both"/>
        <w:rPr>
          <w:sz w:val="22"/>
          <w:szCs w:val="22"/>
        </w:rPr>
      </w:pPr>
      <w:r w:rsidRPr="001810CE">
        <w:rPr>
          <w:i/>
          <w:sz w:val="22"/>
          <w:szCs w:val="22"/>
        </w:rPr>
        <w:t>Августовские события коренным образом изменили соотношение сил в стране</w:t>
      </w:r>
      <w:r w:rsidRPr="001810CE">
        <w:rPr>
          <w:sz w:val="22"/>
          <w:szCs w:val="22"/>
        </w:rPr>
        <w:t>. Б.Н.</w:t>
      </w:r>
      <w:r w:rsidRPr="001810CE">
        <w:rPr>
          <w:sz w:val="22"/>
          <w:szCs w:val="22"/>
          <w:lang w:val="en-US"/>
        </w:rPr>
        <w:t> </w:t>
      </w:r>
      <w:r w:rsidRPr="001810CE">
        <w:rPr>
          <w:sz w:val="22"/>
          <w:szCs w:val="22"/>
        </w:rPr>
        <w:t>Ельцин стал народным героем, предотвратившим государственный переворот. М.С.Горбачев потерял практически всякое влияние. Б.Н.</w:t>
      </w:r>
      <w:r w:rsidRPr="001810CE">
        <w:rPr>
          <w:sz w:val="22"/>
          <w:szCs w:val="22"/>
          <w:lang w:val="en-US"/>
        </w:rPr>
        <w:t> </w:t>
      </w:r>
      <w:r w:rsidRPr="001810CE">
        <w:rPr>
          <w:sz w:val="22"/>
          <w:szCs w:val="22"/>
        </w:rPr>
        <w:t>Ельцин один за другим брал в руки рычаги власти. Был подписан его указ о запрете КПСС, руководство которой обвинили в подготовке переворота. М.С.</w:t>
      </w:r>
      <w:r w:rsidRPr="001810CE">
        <w:rPr>
          <w:sz w:val="22"/>
          <w:szCs w:val="22"/>
          <w:lang w:val="en-US"/>
        </w:rPr>
        <w:t> </w:t>
      </w:r>
      <w:r w:rsidRPr="001810CE">
        <w:rPr>
          <w:sz w:val="22"/>
          <w:szCs w:val="22"/>
        </w:rPr>
        <w:t>Горбачев вынужден был согласиться с этим, подав в отставку с поста Генерального секретаря. Началось реформирование структур КГБ.</w:t>
      </w:r>
    </w:p>
    <w:p w:rsidR="00755F71" w:rsidRPr="001810CE" w:rsidRDefault="00755F71" w:rsidP="00755F71">
      <w:pPr>
        <w:ind w:firstLine="567"/>
        <w:jc w:val="both"/>
        <w:rPr>
          <w:sz w:val="22"/>
          <w:szCs w:val="22"/>
        </w:rPr>
      </w:pPr>
      <w:r w:rsidRPr="001810CE">
        <w:rPr>
          <w:sz w:val="22"/>
          <w:szCs w:val="22"/>
        </w:rPr>
        <w:t>М.С.</w:t>
      </w:r>
      <w:r w:rsidRPr="001810CE">
        <w:rPr>
          <w:sz w:val="22"/>
          <w:szCs w:val="22"/>
          <w:lang w:val="en-US"/>
        </w:rPr>
        <w:t> </w:t>
      </w:r>
      <w:r w:rsidRPr="001810CE">
        <w:rPr>
          <w:sz w:val="22"/>
          <w:szCs w:val="22"/>
        </w:rPr>
        <w:t xml:space="preserve">Горбачев пытался начать новые переговоры с республиками, но большинство их руководителей после событий августа </w:t>
      </w:r>
      <w:smartTag w:uri="urn:schemas-microsoft-com:office:smarttags" w:element="metricconverter">
        <w:smartTagPr>
          <w:attr w:name="ProductID" w:val="1991 г"/>
        </w:smartTagPr>
        <w:r w:rsidRPr="001810CE">
          <w:rPr>
            <w:sz w:val="22"/>
            <w:szCs w:val="22"/>
          </w:rPr>
          <w:t>1991</w:t>
        </w:r>
        <w:r w:rsidRPr="001810CE">
          <w:rPr>
            <w:sz w:val="22"/>
            <w:szCs w:val="22"/>
            <w:lang w:val="en-US"/>
          </w:rPr>
          <w:t> </w:t>
        </w:r>
        <w:r w:rsidRPr="001810CE">
          <w:rPr>
            <w:sz w:val="22"/>
            <w:szCs w:val="22"/>
          </w:rPr>
          <w:t>г</w:t>
        </w:r>
      </w:smartTag>
      <w:r w:rsidRPr="001810CE">
        <w:rPr>
          <w:sz w:val="22"/>
          <w:szCs w:val="22"/>
        </w:rPr>
        <w:t>. отказались от подписания договора. На Украине был проведен новый референдум, на котором большинство населения высказалось за независимость.</w:t>
      </w:r>
    </w:p>
    <w:p w:rsidR="00755F71" w:rsidRPr="001810CE" w:rsidRDefault="00755F71" w:rsidP="00755F71">
      <w:pPr>
        <w:ind w:firstLine="567"/>
        <w:jc w:val="both"/>
        <w:rPr>
          <w:sz w:val="22"/>
          <w:szCs w:val="22"/>
        </w:rPr>
      </w:pPr>
      <w:r w:rsidRPr="001810CE">
        <w:rPr>
          <w:b/>
          <w:sz w:val="22"/>
          <w:szCs w:val="22"/>
        </w:rPr>
        <w:t>Последний удар по Союзу был нанесен в декабре 1991 года</w:t>
      </w:r>
      <w:r w:rsidRPr="001810CE">
        <w:rPr>
          <w:sz w:val="22"/>
          <w:szCs w:val="22"/>
        </w:rPr>
        <w:t>, когда руководители России, Украины и Белоруссии Б.Н.</w:t>
      </w:r>
      <w:r w:rsidRPr="001810CE">
        <w:rPr>
          <w:sz w:val="22"/>
          <w:szCs w:val="22"/>
          <w:lang w:val="en-US"/>
        </w:rPr>
        <w:t> </w:t>
      </w:r>
      <w:r w:rsidRPr="001810CE">
        <w:rPr>
          <w:sz w:val="22"/>
          <w:szCs w:val="22"/>
        </w:rPr>
        <w:t>Ельцин, Л.М.</w:t>
      </w:r>
      <w:r w:rsidRPr="001810CE">
        <w:rPr>
          <w:sz w:val="22"/>
          <w:szCs w:val="22"/>
          <w:lang w:val="en-US"/>
        </w:rPr>
        <w:t> </w:t>
      </w:r>
      <w:r w:rsidRPr="001810CE">
        <w:rPr>
          <w:sz w:val="22"/>
          <w:szCs w:val="22"/>
        </w:rPr>
        <w:t>Кравчук и С.Ю.</w:t>
      </w:r>
      <w:r w:rsidRPr="001810CE">
        <w:rPr>
          <w:sz w:val="22"/>
          <w:szCs w:val="22"/>
          <w:lang w:val="en-US"/>
        </w:rPr>
        <w:t> </w:t>
      </w:r>
      <w:r w:rsidRPr="001810CE">
        <w:rPr>
          <w:sz w:val="22"/>
          <w:szCs w:val="22"/>
        </w:rPr>
        <w:t>Шушкевич, не ставя в известность М.С.</w:t>
      </w:r>
      <w:r w:rsidRPr="001810CE">
        <w:rPr>
          <w:sz w:val="22"/>
          <w:szCs w:val="22"/>
          <w:lang w:val="en-US"/>
        </w:rPr>
        <w:t> </w:t>
      </w:r>
      <w:r w:rsidRPr="001810CE">
        <w:rPr>
          <w:sz w:val="22"/>
          <w:szCs w:val="22"/>
        </w:rPr>
        <w:t>Горбачева, собрались в Беловежской Пуще под г.</w:t>
      </w:r>
      <w:r w:rsidRPr="001810CE">
        <w:rPr>
          <w:sz w:val="22"/>
          <w:szCs w:val="22"/>
          <w:lang w:val="en-US"/>
        </w:rPr>
        <w:t> </w:t>
      </w:r>
      <w:r w:rsidRPr="001810CE">
        <w:rPr>
          <w:sz w:val="22"/>
          <w:szCs w:val="22"/>
        </w:rPr>
        <w:t xml:space="preserve">Минском и подписали соглашение о прекращении действия Союзного договора </w:t>
      </w:r>
      <w:smartTag w:uri="urn:schemas-microsoft-com:office:smarttags" w:element="metricconverter">
        <w:smartTagPr>
          <w:attr w:name="ProductID" w:val="1922 г"/>
        </w:smartTagPr>
        <w:r w:rsidRPr="001810CE">
          <w:rPr>
            <w:sz w:val="22"/>
            <w:szCs w:val="22"/>
          </w:rPr>
          <w:t>1922</w:t>
        </w:r>
        <w:r w:rsidRPr="001810CE">
          <w:rPr>
            <w:sz w:val="22"/>
            <w:szCs w:val="22"/>
            <w:lang w:val="en-US"/>
          </w:rPr>
          <w:t> </w:t>
        </w:r>
        <w:r w:rsidRPr="001810CE">
          <w:rPr>
            <w:sz w:val="22"/>
            <w:szCs w:val="22"/>
          </w:rPr>
          <w:t>г</w:t>
        </w:r>
      </w:smartTag>
      <w:r w:rsidRPr="001810CE">
        <w:rPr>
          <w:sz w:val="22"/>
          <w:szCs w:val="22"/>
        </w:rPr>
        <w:t>. и ликвидации Союза СССР. Вместо СССР провозглашалось создание содружества независимых государств – объединения, статус которого до настоящего времени не определен. К соглашениям было предложено присоединиться президенту Казахстана Н.А.</w:t>
      </w:r>
      <w:r w:rsidRPr="001810CE">
        <w:rPr>
          <w:sz w:val="22"/>
          <w:szCs w:val="22"/>
          <w:lang w:val="en-US"/>
        </w:rPr>
        <w:t> </w:t>
      </w:r>
      <w:r w:rsidRPr="001810CE">
        <w:rPr>
          <w:sz w:val="22"/>
          <w:szCs w:val="22"/>
        </w:rPr>
        <w:t>Назарбаеву. По его инициативе в Алма-Ате было проведено совещание глав республик, на котором в состав СНГ вошли Казахстан, республики Средней Азии и Азербайджан.</w:t>
      </w:r>
    </w:p>
    <w:p w:rsidR="00755F71" w:rsidRPr="001810CE" w:rsidRDefault="00755F71" w:rsidP="00755F71">
      <w:pPr>
        <w:ind w:firstLine="567"/>
        <w:jc w:val="both"/>
        <w:rPr>
          <w:sz w:val="22"/>
          <w:szCs w:val="22"/>
        </w:rPr>
      </w:pPr>
      <w:r w:rsidRPr="001810CE">
        <w:rPr>
          <w:sz w:val="22"/>
          <w:szCs w:val="22"/>
        </w:rPr>
        <w:t xml:space="preserve">Ликвидация СССР автоматически означала ликвидацию органов бывшего Союза. Был распущен Верховный Совет СССР, ликвидированы союзные министерства. В декабре </w:t>
      </w:r>
      <w:smartTag w:uri="urn:schemas-microsoft-com:office:smarttags" w:element="metricconverter">
        <w:smartTagPr>
          <w:attr w:name="ProductID" w:val="1991 г"/>
        </w:smartTagPr>
        <w:r w:rsidRPr="001810CE">
          <w:rPr>
            <w:sz w:val="22"/>
            <w:szCs w:val="22"/>
          </w:rPr>
          <w:t>1991</w:t>
        </w:r>
        <w:r w:rsidRPr="001810CE">
          <w:rPr>
            <w:sz w:val="22"/>
            <w:szCs w:val="22"/>
            <w:lang w:val="en-US"/>
          </w:rPr>
          <w:t> </w:t>
        </w:r>
        <w:r w:rsidRPr="001810CE">
          <w:rPr>
            <w:sz w:val="22"/>
            <w:szCs w:val="22"/>
          </w:rPr>
          <w:t>г</w:t>
        </w:r>
      </w:smartTag>
      <w:r w:rsidRPr="001810CE">
        <w:rPr>
          <w:sz w:val="22"/>
          <w:szCs w:val="22"/>
        </w:rPr>
        <w:t>. ушел в отставку с поста президента М.С.</w:t>
      </w:r>
      <w:r w:rsidRPr="001810CE">
        <w:rPr>
          <w:sz w:val="22"/>
          <w:szCs w:val="22"/>
          <w:lang w:val="en-US"/>
        </w:rPr>
        <w:t> </w:t>
      </w:r>
      <w:r w:rsidRPr="001810CE">
        <w:rPr>
          <w:sz w:val="22"/>
          <w:szCs w:val="22"/>
        </w:rPr>
        <w:t>Горбачев. Советский Союз прекратил существование.</w:t>
      </w:r>
    </w:p>
    <w:p w:rsidR="00755F71" w:rsidRPr="001810CE" w:rsidRDefault="00755F71" w:rsidP="00755F71">
      <w:pPr>
        <w:pStyle w:val="a3"/>
        <w:ind w:firstLine="567"/>
        <w:rPr>
          <w:rFonts w:ascii="Times New Roman" w:hAnsi="Times New Roman"/>
          <w:sz w:val="22"/>
          <w:szCs w:val="22"/>
        </w:rPr>
      </w:pPr>
      <w:r w:rsidRPr="001810CE">
        <w:rPr>
          <w:rFonts w:ascii="Times New Roman" w:hAnsi="Times New Roman"/>
          <w:sz w:val="22"/>
          <w:szCs w:val="22"/>
        </w:rPr>
        <w:t>Новая Россия. Еще весной 1991 года М.С. Горбачев обещал автономным республикам, краям и областям прямое участие в подписании договора о Содружестве Суверенных Государств на равных правах с союзными республиками. Б.Н. Ельцин пошел дальше, предлагая руководителям автономий брать столько полномочий, сколько они смогут «проглотить». В результате все автономные республики объявили себя суверенными государствами (первым декларацию о государственном суверенитете принял Татарстан). В республиках были проведены выборы президентов, приняты национальные конституции. Наиболее остро вопрос о суверенитете ставили республики, обладающие большими природными запасами (Татарстан – нефти, Якутия – алмазов и т. д.). Они требовали права контроля над недрами и возможности распоряжаться самостоятельно природными ресурсами. Таким образом, после распада СССР, казалось наступила очередь России. Тем более, что дистанцирования от центра первыми начали проводить сами российские лидеры, положившие начало центробежным тенденциям.</w:t>
      </w:r>
    </w:p>
    <w:p w:rsidR="00755F71" w:rsidRPr="001810CE" w:rsidRDefault="00755F71" w:rsidP="00755F71">
      <w:pPr>
        <w:pStyle w:val="a3"/>
        <w:ind w:firstLine="567"/>
        <w:rPr>
          <w:rFonts w:ascii="Times New Roman" w:hAnsi="Times New Roman"/>
          <w:sz w:val="22"/>
          <w:szCs w:val="22"/>
        </w:rPr>
      </w:pPr>
      <w:r w:rsidRPr="001810CE">
        <w:rPr>
          <w:rFonts w:ascii="Times New Roman" w:hAnsi="Times New Roman"/>
          <w:sz w:val="22"/>
          <w:szCs w:val="22"/>
        </w:rPr>
        <w:t xml:space="preserve"> В результате долгих и трудных переговоров, 31 марта 1992 года был подписан Федеративный договор, определивший взаимоотношения между субъектами Российской Федерации. Согласно договору земля, недра, природные ресурсы провозглашались фактически совместной собственностью федеральных органов власти и органов власти субъектов Федерации. Субъекты Федерации получали право распоряжения своими природными богатствами, но федеральные органы власти должны были контролировать их международную и внешнеэкономическую деятельность. Признавался государственный суверенитет субъектов Федерации, но они не имели права выхода из состава России.</w:t>
      </w:r>
    </w:p>
    <w:p w:rsidR="00755F71" w:rsidRPr="001810CE" w:rsidRDefault="00755F71" w:rsidP="00755F71">
      <w:pPr>
        <w:pStyle w:val="a3"/>
        <w:ind w:firstLine="567"/>
        <w:rPr>
          <w:rFonts w:ascii="Times New Roman" w:hAnsi="Times New Roman"/>
          <w:sz w:val="22"/>
          <w:szCs w:val="22"/>
        </w:rPr>
      </w:pPr>
      <w:r w:rsidRPr="001810CE">
        <w:rPr>
          <w:rFonts w:ascii="Times New Roman" w:hAnsi="Times New Roman"/>
          <w:sz w:val="22"/>
          <w:szCs w:val="22"/>
        </w:rPr>
        <w:t xml:space="preserve">Большинство республик удовлетворилось частичными уступками центральных властей – договор был подписан всеми автономиями, за исключением Татарстана и Чечни. Президент Татарстана М. Шаймиев добился подписания (февраль </w:t>
      </w:r>
      <w:smartTag w:uri="urn:schemas-microsoft-com:office:smarttags" w:element="metricconverter">
        <w:smartTagPr>
          <w:attr w:name="ProductID" w:val="1994 г"/>
        </w:smartTagPr>
        <w:r w:rsidRPr="001810CE">
          <w:rPr>
            <w:rFonts w:ascii="Times New Roman" w:hAnsi="Times New Roman"/>
            <w:sz w:val="22"/>
            <w:szCs w:val="22"/>
          </w:rPr>
          <w:t>1994 г</w:t>
        </w:r>
      </w:smartTag>
      <w:r w:rsidRPr="001810CE">
        <w:rPr>
          <w:rFonts w:ascii="Times New Roman" w:hAnsi="Times New Roman"/>
          <w:sz w:val="22"/>
          <w:szCs w:val="22"/>
        </w:rPr>
        <w:t xml:space="preserve">.) отдельного договора, предоставившего вопросы  пользования землей, природными ресурсами, предприятиями. </w:t>
      </w:r>
    </w:p>
    <w:p w:rsidR="00755F71" w:rsidRPr="001810CE" w:rsidRDefault="00755F71" w:rsidP="00755F71">
      <w:pPr>
        <w:pStyle w:val="a3"/>
        <w:ind w:firstLine="567"/>
        <w:rPr>
          <w:rFonts w:ascii="Times New Roman" w:hAnsi="Times New Roman"/>
          <w:sz w:val="22"/>
          <w:szCs w:val="22"/>
        </w:rPr>
      </w:pPr>
      <w:r w:rsidRPr="001810CE">
        <w:rPr>
          <w:rFonts w:ascii="Times New Roman" w:hAnsi="Times New Roman"/>
          <w:sz w:val="22"/>
          <w:szCs w:val="22"/>
        </w:rPr>
        <w:t xml:space="preserve">Наиболее острые формы конфликт принял в Чечне. В августе </w:t>
      </w:r>
      <w:smartTag w:uri="urn:schemas-microsoft-com:office:smarttags" w:element="metricconverter">
        <w:smartTagPr>
          <w:attr w:name="ProductID" w:val="1991 Г"/>
        </w:smartTagPr>
        <w:r w:rsidRPr="001810CE">
          <w:rPr>
            <w:rFonts w:ascii="Times New Roman" w:hAnsi="Times New Roman"/>
            <w:sz w:val="22"/>
            <w:szCs w:val="22"/>
          </w:rPr>
          <w:t>1991 г</w:t>
        </w:r>
      </w:smartTag>
      <w:r w:rsidRPr="001810CE">
        <w:rPr>
          <w:rFonts w:ascii="Times New Roman" w:hAnsi="Times New Roman"/>
          <w:sz w:val="22"/>
          <w:szCs w:val="22"/>
        </w:rPr>
        <w:t>. в Чечено-Ингушской республике начались массовые митинги и демонстрации с требованием отставки Верховного Совета Чечено-Ингушетии. Правительство России первоначально расценило эти выступления как борьбу демократических сил против коммунистического правительства, поддержавшего ГКЧП. Верховный Совет был распущен, новое руководство Чечни заявило о независимости ее от России. Президентом стал генерал Д. Дудаев, который провозгласил создание независимой чеченской республики Ичкерия (Ингушетия выделилась в самостоятельную республику в составе России). Чеченцы захватили имущество и вооружение Советской Армии на территории республики, блокировали железные дороги и автомагистрали. Оказался перерезанным нефтепровод из Баку в Новороссийск, началось массовое выселение русского населения с территории.</w:t>
      </w:r>
    </w:p>
    <w:p w:rsidR="00755F71" w:rsidRPr="001810CE" w:rsidRDefault="00755F71" w:rsidP="00755F71">
      <w:pPr>
        <w:pStyle w:val="a3"/>
        <w:ind w:firstLine="567"/>
        <w:rPr>
          <w:rFonts w:ascii="Times New Roman" w:hAnsi="Times New Roman"/>
          <w:i/>
          <w:sz w:val="22"/>
          <w:szCs w:val="22"/>
        </w:rPr>
      </w:pPr>
      <w:r w:rsidRPr="001810CE">
        <w:rPr>
          <w:rFonts w:ascii="Times New Roman" w:hAnsi="Times New Roman"/>
          <w:i/>
          <w:sz w:val="22"/>
          <w:szCs w:val="22"/>
        </w:rPr>
        <w:t xml:space="preserve">Занятые политической борьбой российские власти до </w:t>
      </w:r>
      <w:smartTag w:uri="urn:schemas-microsoft-com:office:smarttags" w:element="metricconverter">
        <w:smartTagPr>
          <w:attr w:name="ProductID" w:val="1994 г"/>
        </w:smartTagPr>
        <w:r w:rsidRPr="001810CE">
          <w:rPr>
            <w:rFonts w:ascii="Times New Roman" w:hAnsi="Times New Roman"/>
            <w:i/>
            <w:sz w:val="22"/>
            <w:szCs w:val="22"/>
          </w:rPr>
          <w:t>1994 г</w:t>
        </w:r>
      </w:smartTag>
      <w:r w:rsidRPr="001810CE">
        <w:rPr>
          <w:rFonts w:ascii="Times New Roman" w:hAnsi="Times New Roman"/>
          <w:i/>
          <w:sz w:val="22"/>
          <w:szCs w:val="22"/>
        </w:rPr>
        <w:t xml:space="preserve">. не занимались чеченскими проблемами. </w:t>
      </w:r>
    </w:p>
    <w:p w:rsidR="00755F71" w:rsidRPr="001810CE" w:rsidRDefault="00755F71" w:rsidP="00755F71">
      <w:pPr>
        <w:pStyle w:val="a3"/>
        <w:ind w:firstLine="567"/>
        <w:rPr>
          <w:rFonts w:ascii="Times New Roman" w:hAnsi="Times New Roman"/>
          <w:sz w:val="22"/>
          <w:szCs w:val="22"/>
        </w:rPr>
      </w:pPr>
      <w:r w:rsidRPr="001810CE">
        <w:rPr>
          <w:rFonts w:ascii="Times New Roman" w:hAnsi="Times New Roman"/>
          <w:sz w:val="22"/>
          <w:szCs w:val="22"/>
        </w:rPr>
        <w:t xml:space="preserve">В </w:t>
      </w:r>
      <w:smartTag w:uri="urn:schemas-microsoft-com:office:smarttags" w:element="metricconverter">
        <w:smartTagPr>
          <w:attr w:name="ProductID" w:val="1994 г"/>
        </w:smartTagPr>
        <w:r w:rsidRPr="001810CE">
          <w:rPr>
            <w:rFonts w:ascii="Times New Roman" w:hAnsi="Times New Roman"/>
            <w:sz w:val="22"/>
            <w:szCs w:val="22"/>
          </w:rPr>
          <w:t>1994 г</w:t>
        </w:r>
      </w:smartTag>
      <w:r w:rsidRPr="001810CE">
        <w:rPr>
          <w:rFonts w:ascii="Times New Roman" w:hAnsi="Times New Roman"/>
          <w:sz w:val="22"/>
          <w:szCs w:val="22"/>
        </w:rPr>
        <w:t xml:space="preserve">. федеральные власти попытались использовать внутреннюю борьбу между различными политическими силами в Чечне, заняв позицию поддержки группировки, ориентированной на союз с Россией. С этой целью в декабре </w:t>
      </w:r>
      <w:smartTag w:uri="urn:schemas-microsoft-com:office:smarttags" w:element="metricconverter">
        <w:smartTagPr>
          <w:attr w:name="ProductID" w:val="1994 г"/>
        </w:smartTagPr>
        <w:r w:rsidRPr="001810CE">
          <w:rPr>
            <w:rFonts w:ascii="Times New Roman" w:hAnsi="Times New Roman"/>
            <w:sz w:val="22"/>
            <w:szCs w:val="22"/>
          </w:rPr>
          <w:t>1994 г</w:t>
        </w:r>
      </w:smartTag>
      <w:r w:rsidRPr="001810CE">
        <w:rPr>
          <w:rFonts w:ascii="Times New Roman" w:hAnsi="Times New Roman"/>
          <w:sz w:val="22"/>
          <w:szCs w:val="22"/>
        </w:rPr>
        <w:t xml:space="preserve">. для наведения конституционного порядка были введены войска. Их ввод привел к полномасштабной войне, продолжавшейся до августа </w:t>
      </w:r>
      <w:smartTag w:uri="urn:schemas-microsoft-com:office:smarttags" w:element="metricconverter">
        <w:smartTagPr>
          <w:attr w:name="ProductID" w:val="1996 г"/>
        </w:smartTagPr>
        <w:r w:rsidRPr="001810CE">
          <w:rPr>
            <w:rFonts w:ascii="Times New Roman" w:hAnsi="Times New Roman"/>
            <w:sz w:val="22"/>
            <w:szCs w:val="22"/>
          </w:rPr>
          <w:t>1996 г</w:t>
        </w:r>
      </w:smartTag>
      <w:r w:rsidRPr="001810CE">
        <w:rPr>
          <w:rFonts w:ascii="Times New Roman" w:hAnsi="Times New Roman"/>
          <w:sz w:val="22"/>
          <w:szCs w:val="22"/>
        </w:rPr>
        <w:t xml:space="preserve">. Попытки противопоставить Д. Дудаеву </w:t>
      </w:r>
      <w:r w:rsidRPr="001810CE">
        <w:rPr>
          <w:rFonts w:ascii="Times New Roman" w:hAnsi="Times New Roman"/>
          <w:sz w:val="22"/>
          <w:szCs w:val="22"/>
        </w:rPr>
        <w:lastRenderedPageBreak/>
        <w:t xml:space="preserve">другого чеченского лидера Д. Завгаев не увенчались успехом. Более того, боевые действия, массированные бомбардировки населенных пунктов г. Грозного вызвали противодействие большинства населения. Чеченские боевики практиковали такие варварские методы ведения войны, как захват заложников (в июне </w:t>
      </w:r>
      <w:smartTag w:uri="urn:schemas-microsoft-com:office:smarttags" w:element="metricconverter">
        <w:smartTagPr>
          <w:attr w:name="ProductID" w:val="1995 г"/>
        </w:smartTagPr>
        <w:r w:rsidRPr="001810CE">
          <w:rPr>
            <w:rFonts w:ascii="Times New Roman" w:hAnsi="Times New Roman"/>
            <w:sz w:val="22"/>
            <w:szCs w:val="22"/>
          </w:rPr>
          <w:t>1995 г</w:t>
        </w:r>
      </w:smartTag>
      <w:r w:rsidRPr="001810CE">
        <w:rPr>
          <w:rFonts w:ascii="Times New Roman" w:hAnsi="Times New Roman"/>
          <w:sz w:val="22"/>
          <w:szCs w:val="22"/>
        </w:rPr>
        <w:t xml:space="preserve">. в г. Буденовске, Ставропольский край; январе </w:t>
      </w:r>
      <w:smartTag w:uri="urn:schemas-microsoft-com:office:smarttags" w:element="metricconverter">
        <w:smartTagPr>
          <w:attr w:name="ProductID" w:val="1996 г"/>
        </w:smartTagPr>
        <w:r w:rsidRPr="001810CE">
          <w:rPr>
            <w:rFonts w:ascii="Times New Roman" w:hAnsi="Times New Roman"/>
            <w:sz w:val="22"/>
            <w:szCs w:val="22"/>
          </w:rPr>
          <w:t>1996 г</w:t>
        </w:r>
      </w:smartTag>
      <w:r w:rsidRPr="001810CE">
        <w:rPr>
          <w:rFonts w:ascii="Times New Roman" w:hAnsi="Times New Roman"/>
          <w:sz w:val="22"/>
          <w:szCs w:val="22"/>
        </w:rPr>
        <w:t xml:space="preserve">. в г. Кизляре, Дагестан). В преддверии президентских выборов1996 г. Б.Н. Ельцин совершил однодневную поездку в Грозный, где подписал указ о прекращении боевых действий, заявив, что война закончилась и вооруженные силы сепаратистов разгромлены.    </w:t>
      </w:r>
    </w:p>
    <w:p w:rsidR="00755F71" w:rsidRPr="001810CE" w:rsidRDefault="00755F71" w:rsidP="00755F71">
      <w:pPr>
        <w:pStyle w:val="a3"/>
        <w:ind w:firstLine="567"/>
        <w:rPr>
          <w:rFonts w:ascii="Times New Roman" w:hAnsi="Times New Roman"/>
          <w:sz w:val="22"/>
          <w:szCs w:val="22"/>
        </w:rPr>
      </w:pPr>
      <w:r w:rsidRPr="001810CE">
        <w:rPr>
          <w:rFonts w:ascii="Times New Roman" w:hAnsi="Times New Roman"/>
          <w:sz w:val="22"/>
          <w:szCs w:val="22"/>
        </w:rPr>
        <w:t xml:space="preserve">Летом </w:t>
      </w:r>
      <w:smartTag w:uri="urn:schemas-microsoft-com:office:smarttags" w:element="metricconverter">
        <w:smartTagPr>
          <w:attr w:name="ProductID" w:val="1996 г"/>
        </w:smartTagPr>
        <w:r w:rsidRPr="001810CE">
          <w:rPr>
            <w:rFonts w:ascii="Times New Roman" w:hAnsi="Times New Roman"/>
            <w:sz w:val="22"/>
            <w:szCs w:val="22"/>
          </w:rPr>
          <w:t>1996 г</w:t>
        </w:r>
      </w:smartTag>
      <w:r w:rsidRPr="001810CE">
        <w:rPr>
          <w:rFonts w:ascii="Times New Roman" w:hAnsi="Times New Roman"/>
          <w:sz w:val="22"/>
          <w:szCs w:val="22"/>
        </w:rPr>
        <w:t xml:space="preserve">. секретарь Совета безопасности А. Лебедь начал переговоры с начальником штаба вооруженных формирований Чечни А. Масхадовым, возглавившим чеченское сопротивление после гибели Д. Дудаева. 31 августа 1996 года в г. Хасавюрте (Дагестан) было подписано совместное  Заявление о прекращении военных действий в Чечне. Согласно ему вопрос о статусе Чечни должен быть решен до 31 декабря 2001 года. Война закончилась, в ней погибло около 4,5 тыс. российских военнослужащих и 703 пропали без вести.  </w:t>
      </w:r>
    </w:p>
    <w:p w:rsidR="00755F71" w:rsidRPr="001810CE" w:rsidRDefault="00755F71" w:rsidP="00755F71">
      <w:pPr>
        <w:pStyle w:val="a3"/>
        <w:ind w:firstLine="567"/>
        <w:rPr>
          <w:rFonts w:ascii="Times New Roman" w:hAnsi="Times New Roman"/>
          <w:sz w:val="22"/>
          <w:szCs w:val="22"/>
        </w:rPr>
      </w:pPr>
      <w:r w:rsidRPr="001810CE">
        <w:rPr>
          <w:rFonts w:ascii="Times New Roman" w:hAnsi="Times New Roman"/>
          <w:sz w:val="22"/>
          <w:szCs w:val="22"/>
        </w:rPr>
        <w:t xml:space="preserve">Рост влияния А. Лебедя вызвал недовольство окружения президента и в октябре 1996 года указом Б.Н. Ельцина А. Лебедь был освобожден от обязанностей Секретаря Совета Безопасности. Российские войска были выведены из Чечни, что означало поражение России. Сторонники Завгаева были брошены на произвол судьбы, большая часть их была арестована, многие уничтожены. В самой России война вызвала крайне негативную реакцию. В марте 1997 года президентом Чеченской республики Ичкерия был избран А. Масхадов. Он стал проводить курс на достижение независимости от России. В конкретных условиях того времени признание независимости Чечни могло вызвать усиление сепаратистских тенденций в других регионах России. Затягивание решения проблемы рано или поздно вело к новому противостоянию. В августе </w:t>
      </w:r>
      <w:smartTag w:uri="urn:schemas-microsoft-com:office:smarttags" w:element="metricconverter">
        <w:smartTagPr>
          <w:attr w:name="ProductID" w:val="1999 г"/>
        </w:smartTagPr>
        <w:r w:rsidRPr="001810CE">
          <w:rPr>
            <w:rFonts w:ascii="Times New Roman" w:hAnsi="Times New Roman"/>
            <w:sz w:val="22"/>
            <w:szCs w:val="22"/>
          </w:rPr>
          <w:t>1999 г</w:t>
        </w:r>
      </w:smartTag>
      <w:r w:rsidRPr="001810CE">
        <w:rPr>
          <w:rFonts w:ascii="Times New Roman" w:hAnsi="Times New Roman"/>
          <w:sz w:val="22"/>
          <w:szCs w:val="22"/>
        </w:rPr>
        <w:t xml:space="preserve">. отряды чеченских боевиков вторглись на территорию Дагестана с целью расширения конфликта. Почти одновременно в Москве, Волго-Донске прогремели взрывы жилых домов. Ответной реакцией федеральных властей на террористические акты стал ввод войск в Чечню. К началу марта </w:t>
      </w:r>
      <w:smartTag w:uri="urn:schemas-microsoft-com:office:smarttags" w:element="metricconverter">
        <w:smartTagPr>
          <w:attr w:name="ProductID" w:val="2000 г"/>
        </w:smartTagPr>
        <w:r w:rsidRPr="001810CE">
          <w:rPr>
            <w:rFonts w:ascii="Times New Roman" w:hAnsi="Times New Roman"/>
            <w:sz w:val="22"/>
            <w:szCs w:val="22"/>
          </w:rPr>
          <w:t>2000 г</w:t>
        </w:r>
      </w:smartTag>
      <w:r w:rsidRPr="001810CE">
        <w:rPr>
          <w:rFonts w:ascii="Times New Roman" w:hAnsi="Times New Roman"/>
          <w:sz w:val="22"/>
          <w:szCs w:val="22"/>
        </w:rPr>
        <w:t xml:space="preserve">. Вооруженные силы России разгромили основные группировки чеченских боевиков. </w:t>
      </w:r>
    </w:p>
    <w:p w:rsidR="006C3111" w:rsidRPr="00755F71" w:rsidRDefault="006C3111" w:rsidP="00755F71">
      <w:pPr>
        <w:pStyle w:val="a3"/>
        <w:ind w:firstLine="567"/>
        <w:rPr>
          <w:rFonts w:ascii="Times New Roman" w:hAnsi="Times New Roman"/>
          <w:sz w:val="24"/>
          <w:szCs w:val="24"/>
        </w:rPr>
      </w:pPr>
    </w:p>
    <w:p w:rsidR="00755F71" w:rsidRPr="00AC1086" w:rsidRDefault="00110790" w:rsidP="006C3111">
      <w:pPr>
        <w:pStyle w:val="a5"/>
        <w:jc w:val="center"/>
        <w:rPr>
          <w:rFonts w:ascii="Times New Roman" w:hAnsi="Times New Roman" w:cs="Times New Roman"/>
          <w:b/>
          <w:sz w:val="28"/>
          <w:szCs w:val="28"/>
          <w:u w:val="single"/>
        </w:rPr>
      </w:pPr>
      <w:r w:rsidRPr="00AC1086">
        <w:rPr>
          <w:rFonts w:ascii="Times New Roman" w:hAnsi="Times New Roman" w:cs="Times New Roman"/>
          <w:b/>
          <w:sz w:val="28"/>
          <w:szCs w:val="28"/>
          <w:u w:val="single"/>
        </w:rPr>
        <w:t>32</w:t>
      </w:r>
      <w:r w:rsidR="00755F71" w:rsidRPr="00AC1086">
        <w:rPr>
          <w:rFonts w:ascii="Times New Roman" w:hAnsi="Times New Roman" w:cs="Times New Roman"/>
          <w:b/>
          <w:sz w:val="28"/>
          <w:szCs w:val="28"/>
          <w:u w:val="single"/>
        </w:rPr>
        <w:t>. Гумилев – человек и ученый. Концепции исторического процесса Гумилева. Место и значение творчества в исторической науке.</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 xml:space="preserve">1 октября 1912 года в семье двух замечательных поэтов – Н.С. Гумилева и А.А. Ахматовой родился будущий великий  ученый и мыслитель современности – Лев Николаевич Гумилев. Жизнь ученого сложилась очень трудно. Первый удар судьбы последовал в </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1921 году – расстрел отца. 1930 год – не приняли в университет из-за “социального происхождения”.4 года пришлось работать чернорабочим, коллектором, лаборантом. 1935 год – первый арест. К счастью, вскоре его выпустили, но с университетом пришлось расстаться.  Лев Николаевич продолжает образование самостоятельно, изучая историю древних тюрок и восточные языки в институте востоковедения.</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1937 год – восстанавливается в университете. 1938 год – Гумилев вновь арестован и осужден на 5 лет лишения свободы. Срок отбывал в Норильске, а после освобождения, работал в экспедиции Норильского комбината.</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1944 год – уходит добровольцем на фронт и в составе 1 -го Белорусского фронта доходит до Берлина.</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После окончания войны экстерном оканчивает университет и поступает в аспирантуру института Востоковедения.Но вновь удар судьбы -  ждановский доклад, и сына  опальной А. А. Ахматовой исключают из аспирантуры.Лев Николаевич устраивается на работу библиотекаря в психотерапевтической больнице, что дает ему возможность защитить кандидатскую диссертацию, затем работа в археологической экспедиции на Алтае.</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1949 год – научный сотрудник музея “ Этнография народов СССР”, ноябрь – новый арест и 10 лет Гумилев проводит в лагерях под Карагандой, затем под Омском.</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 xml:space="preserve">1956 год – Л.Н. в Ленинграде. Директор Эрмитажа М.И. Артамонов принимает его на работу, где он в </w:t>
      </w:r>
      <w:smartTag w:uri="urn:schemas-microsoft-com:office:smarttags" w:element="metricconverter">
        <w:smartTagPr>
          <w:attr w:name="ProductID" w:val="1962 г"/>
        </w:smartTagPr>
        <w:r w:rsidRPr="00755F71">
          <w:rPr>
            <w:rFonts w:ascii="Times New Roman" w:hAnsi="Times New Roman" w:cs="Times New Roman"/>
            <w:sz w:val="24"/>
            <w:szCs w:val="24"/>
          </w:rPr>
          <w:t>1962 г</w:t>
        </w:r>
      </w:smartTag>
      <w:r w:rsidRPr="00755F71">
        <w:rPr>
          <w:rFonts w:ascii="Times New Roman" w:hAnsi="Times New Roman" w:cs="Times New Roman"/>
          <w:sz w:val="24"/>
          <w:szCs w:val="24"/>
        </w:rPr>
        <w:t>. Защищает докторскую диссертацию по теме: “Древние тюрки”</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1962 год – приглашен на постоянную работу в Институт географии при географическом факультете университета, где и проработал до конца жизни.</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В  60-е годы увидели свет первые монографии Л.Н. Гумилева – “Хунну”(1960).“Открытие Хазарии” (1966), “Древние Тюрки”(1967), “Поиски вымышленного царства”.</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 xml:space="preserve">В университете раскрылся еще один талант Л.Н. , как лектора, на его лекции по народоведению, которые он читал для небольшой группы студентов, собиралась огромная </w:t>
      </w:r>
      <w:r w:rsidRPr="00755F71">
        <w:rPr>
          <w:rFonts w:ascii="Times New Roman" w:hAnsi="Times New Roman" w:cs="Times New Roman"/>
          <w:sz w:val="24"/>
          <w:szCs w:val="24"/>
        </w:rPr>
        <w:lastRenderedPageBreak/>
        <w:t>аудитория. Слушать его приезжали люди разных профессий со всего города. Его эрудиция не подавляла, а заставляла слушателей учиться и узнавать как можно больше.</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1974 год – Л.Н. защищает вторую докторскую диссертацию по теме: “Этногенез и биосфера Земли” За 1970 – 1975 гг. число статей резко увеличилось. Книги Л.Н. переводят за границей. Всего в 1977 – 1988 гг. было опубликовано 2 книги 14 статей. Статьи выходят не только в СССР, но и за рубежом – в США, Англии, Италии, Венгрии, Польше.</w:t>
      </w:r>
    </w:p>
    <w:p w:rsidR="00755F71" w:rsidRPr="00755F71" w:rsidRDefault="00755F71" w:rsidP="00755F71">
      <w:pPr>
        <w:pStyle w:val="a5"/>
        <w:jc w:val="both"/>
        <w:rPr>
          <w:rFonts w:ascii="Times New Roman" w:hAnsi="Times New Roman" w:cs="Times New Roman"/>
          <w:b/>
          <w:sz w:val="24"/>
          <w:szCs w:val="24"/>
        </w:rPr>
      </w:pPr>
      <w:r w:rsidRPr="00755F71">
        <w:rPr>
          <w:rFonts w:ascii="Times New Roman" w:hAnsi="Times New Roman" w:cs="Times New Roman"/>
          <w:b/>
          <w:sz w:val="24"/>
          <w:szCs w:val="24"/>
        </w:rPr>
        <w:t>Делом всей его жизни была теория этногенеза.</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Вступительное слово  Н.В. Гумилевой, жены: «…Благодаря нему русская наука… оказалась  на высоте своего призвания и в который раз совершила чудеса открытий. …На жизнь Льва Николаевича с детства наложила отпечаток трагическая судьба его родителей. Расстрел  Н.С. Гумилева, великого русского поэта, стал вехой в истории русской культуры. Но для юного Льва Николаевича это стало мукой всей его жизни. Трагическая судьба его матери А.А. Ахматовой также повлияла на Льва Николаевича. Считалось, что сын был тяжкой обузой для матери, люди, считая ее в некотором смысле своей “собственностью”,своим вмешательством и бестактностью омрачали жизнь впечатлительного и ранимого Гумилева.</w:t>
      </w:r>
    </w:p>
    <w:p w:rsidR="00755F71" w:rsidRPr="00755F71" w:rsidRDefault="00755F71" w:rsidP="00755F71">
      <w:pPr>
        <w:pStyle w:val="a5"/>
        <w:jc w:val="both"/>
        <w:rPr>
          <w:rFonts w:ascii="Times New Roman" w:hAnsi="Times New Roman" w:cs="Times New Roman"/>
          <w:sz w:val="24"/>
          <w:szCs w:val="24"/>
        </w:rPr>
      </w:pPr>
    </w:p>
    <w:p w:rsidR="00755F71" w:rsidRPr="00755F71" w:rsidRDefault="00755F71" w:rsidP="00755F71">
      <w:pPr>
        <w:pStyle w:val="a5"/>
        <w:jc w:val="both"/>
        <w:rPr>
          <w:rFonts w:ascii="Times New Roman" w:hAnsi="Times New Roman" w:cs="Times New Roman"/>
          <w:b/>
          <w:sz w:val="24"/>
          <w:szCs w:val="24"/>
        </w:rPr>
      </w:pPr>
      <w:r w:rsidRPr="00755F71">
        <w:rPr>
          <w:rFonts w:ascii="Times New Roman" w:hAnsi="Times New Roman" w:cs="Times New Roman"/>
          <w:b/>
          <w:sz w:val="24"/>
          <w:szCs w:val="24"/>
        </w:rPr>
        <w:t>Концепция Л.Н. Гумилева</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 xml:space="preserve">Особую позицию в отношении </w:t>
      </w:r>
      <w:r w:rsidRPr="00755F71">
        <w:rPr>
          <w:rFonts w:ascii="Times New Roman" w:hAnsi="Times New Roman" w:cs="Times New Roman"/>
          <w:b/>
          <w:sz w:val="24"/>
          <w:szCs w:val="24"/>
        </w:rPr>
        <w:t>происхождения и сущности этносов</w:t>
      </w:r>
      <w:r w:rsidRPr="00755F71">
        <w:rPr>
          <w:rFonts w:ascii="Times New Roman" w:hAnsi="Times New Roman" w:cs="Times New Roman"/>
          <w:sz w:val="24"/>
          <w:szCs w:val="24"/>
        </w:rPr>
        <w:t xml:space="preserve"> занимал наш выдающийся отечественный исследователь, человек интересной и нелегкой судьбы, оригинальный мыслитель Л.Н. Гумилев.</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b/>
          <w:sz w:val="24"/>
          <w:szCs w:val="24"/>
        </w:rPr>
        <w:t>Этнос им рассматривался как биосферное явление</w:t>
      </w:r>
      <w:r w:rsidRPr="00755F71">
        <w:rPr>
          <w:rFonts w:ascii="Times New Roman" w:hAnsi="Times New Roman" w:cs="Times New Roman"/>
          <w:sz w:val="24"/>
          <w:szCs w:val="24"/>
        </w:rPr>
        <w:t xml:space="preserve">, хотя социальные факторы при формировании и функционировании этноса им учитывались. С его точки зрения, этнос - специфическая форма существования Homo sapiens, а этногенез - локальный вариант внутривидового формообразования, определяющийся сочетанием исторического и ландшафтного факторов. </w:t>
      </w:r>
      <w:r w:rsidRPr="00755F71">
        <w:rPr>
          <w:rFonts w:ascii="Times New Roman" w:hAnsi="Times New Roman" w:cs="Times New Roman"/>
          <w:b/>
          <w:sz w:val="24"/>
          <w:szCs w:val="24"/>
        </w:rPr>
        <w:t>Основные положения концепции Л.Н. Гумилева</w:t>
      </w:r>
      <w:r w:rsidRPr="00755F71">
        <w:rPr>
          <w:rFonts w:ascii="Times New Roman" w:hAnsi="Times New Roman" w:cs="Times New Roman"/>
          <w:sz w:val="24"/>
          <w:szCs w:val="24"/>
        </w:rPr>
        <w:t xml:space="preserve"> кратко можно свести к следующему:</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 xml:space="preserve">1. </w:t>
      </w:r>
      <w:r w:rsidRPr="00755F71">
        <w:rPr>
          <w:rFonts w:ascii="Times New Roman" w:hAnsi="Times New Roman" w:cs="Times New Roman"/>
          <w:b/>
          <w:sz w:val="24"/>
          <w:szCs w:val="24"/>
        </w:rPr>
        <w:t>Главную роль в формировании этноса играет ландшафт</w:t>
      </w:r>
      <w:r w:rsidRPr="00755F71">
        <w:rPr>
          <w:rFonts w:ascii="Times New Roman" w:hAnsi="Times New Roman" w:cs="Times New Roman"/>
          <w:sz w:val="24"/>
          <w:szCs w:val="24"/>
        </w:rPr>
        <w:t>. Этносы всегда связаны с природным окружением благодаря активной хозяйственной деятельности, которая проявляется в двух направлениях: приспособлении ландшафта к себе и себя к ландшафту. Ландшафт определяет возможность этнического коллектива при его возникновении, подсказывает род занятий и определяет культуру возникшей этнической целостности. Коль скоро разнообразны ландшафты, разнообразны и народы. Ландшафт есть тот плавильный котел, который формирует сам этнос.</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2.</w:t>
      </w:r>
      <w:r w:rsidRPr="00755F71">
        <w:rPr>
          <w:rFonts w:ascii="Times New Roman" w:hAnsi="Times New Roman" w:cs="Times New Roman"/>
          <w:b/>
          <w:sz w:val="24"/>
          <w:szCs w:val="24"/>
        </w:rPr>
        <w:t>Этнос - коллектив особей</w:t>
      </w:r>
      <w:r w:rsidRPr="00755F71">
        <w:rPr>
          <w:rFonts w:ascii="Times New Roman" w:hAnsi="Times New Roman" w:cs="Times New Roman"/>
          <w:sz w:val="24"/>
          <w:szCs w:val="24"/>
        </w:rPr>
        <w:t>, противопоставляющий себя другим</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коллективам. Принципиальное различие этносов - в стериотипе поведения.</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Структура этнического стереотипа - строго определенная норма отношений.</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Эти нормы - в каждом случае своеобразные - негласно существуют. bо</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всех областях жизни и быта, воспринимаясь в данном этносе в каждой</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отдельной эпохе как единственно возможный способ общежития, поэтому</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для членов этноса они вовсе не тягостны. Сила этнического стериотипа</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поведения огромна, потому что члены этноса воспринимают его как</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 xml:space="preserve">единственно достойный, а все прочие как дикость.          </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Именно характер поведения определяет этническую принадлежность человека. А раз так, то возникновение нового этноса есть создание нового стериотипа поведения, отличного от предыдущих. Этот стериотип поведения возникает в результате безотчетной деятельности людей, к бессмысленно рассуждать, лучше он или хуже.</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3.</w:t>
      </w:r>
      <w:r w:rsidRPr="00755F71">
        <w:rPr>
          <w:rFonts w:ascii="Times New Roman" w:hAnsi="Times New Roman" w:cs="Times New Roman"/>
          <w:b/>
          <w:sz w:val="24"/>
          <w:szCs w:val="24"/>
        </w:rPr>
        <w:t>Этнос</w:t>
      </w:r>
      <w:r w:rsidRPr="00755F71">
        <w:rPr>
          <w:rFonts w:ascii="Times New Roman" w:hAnsi="Times New Roman" w:cs="Times New Roman"/>
          <w:sz w:val="24"/>
          <w:szCs w:val="24"/>
        </w:rPr>
        <w:t xml:space="preserve"> - это не просто скопище людей, похожих друг на друга, а</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b/>
          <w:sz w:val="24"/>
          <w:szCs w:val="24"/>
        </w:rPr>
        <w:t>система различных по вкусам и возможностям личностей</w:t>
      </w:r>
      <w:r w:rsidRPr="00755F71">
        <w:rPr>
          <w:rFonts w:ascii="Times New Roman" w:hAnsi="Times New Roman" w:cs="Times New Roman"/>
          <w:sz w:val="24"/>
          <w:szCs w:val="24"/>
        </w:rPr>
        <w:t>, продуктов их</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деятельности, традиций, географической среды, этнического окружения</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т.е. динамическая система, включающая не только людей, но и элементы</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 xml:space="preserve">ландшафта, культурные традиции и взаимосвязи с соседями.      </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Первым коллективом после человечества в целом является</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суперэтнос - группа этносов, возникающих одновременно в одном регионе</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и представляющих мозаичную целостность: христианский и исламский</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 xml:space="preserve">миры.  </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lastRenderedPageBreak/>
        <w:t>В структуру этноса как системной целостности входят субэтносы отличающиеся от прочих манерами, обхождением, способами выражени чувств и т.д., например, в состав русских входят поморы, камчадалы, русско устьинцы, яицские, донские, кубанские казаки; среди мордвы - эрьзя, мокша</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4.</w:t>
      </w:r>
      <w:r w:rsidRPr="00755F71">
        <w:rPr>
          <w:rFonts w:ascii="Times New Roman" w:hAnsi="Times New Roman" w:cs="Times New Roman"/>
          <w:b/>
          <w:sz w:val="24"/>
          <w:szCs w:val="24"/>
        </w:rPr>
        <w:t>Объединиться в этнос нельзя</w:t>
      </w:r>
      <w:r w:rsidRPr="00755F71">
        <w:rPr>
          <w:rFonts w:ascii="Times New Roman" w:hAnsi="Times New Roman" w:cs="Times New Roman"/>
          <w:sz w:val="24"/>
          <w:szCs w:val="24"/>
        </w:rPr>
        <w:t>, так как принадлежность к нему</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воспринимается  субъектом  непосредственно,  а  окружающими</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констатируется как факт, не подлежащий сомнению. Следовательно, в</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основе этнической диагностики лежит ощущение. Это ощущение</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формирует этническое поле. Ребенок, установивший связь с матерью с</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первым криком и первым глотком молока, входит в ее этническое поле, которое потом лишь модифицируется вследствие общения ребенка с отцом, другими детьми и всем народом. Но поле в начале жизни слабо, и если ребенка поместить в иную среду, то оно перестроится.</w:t>
      </w:r>
    </w:p>
    <w:p w:rsidR="00755F71" w:rsidRPr="00755F71" w:rsidRDefault="00755F71" w:rsidP="00755F71">
      <w:pPr>
        <w:pStyle w:val="a5"/>
        <w:jc w:val="both"/>
        <w:rPr>
          <w:rFonts w:ascii="Times New Roman" w:hAnsi="Times New Roman" w:cs="Times New Roman"/>
          <w:sz w:val="24"/>
          <w:szCs w:val="24"/>
        </w:rPr>
      </w:pP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 xml:space="preserve">5.       </w:t>
      </w:r>
      <w:r w:rsidRPr="00755F71">
        <w:rPr>
          <w:rFonts w:ascii="Times New Roman" w:hAnsi="Times New Roman" w:cs="Times New Roman"/>
          <w:b/>
          <w:sz w:val="24"/>
          <w:szCs w:val="24"/>
        </w:rPr>
        <w:t>Этнос - это не состояние, а природный процесс</w:t>
      </w:r>
      <w:r w:rsidRPr="00755F71">
        <w:rPr>
          <w:rFonts w:ascii="Times New Roman" w:hAnsi="Times New Roman" w:cs="Times New Roman"/>
          <w:sz w:val="24"/>
          <w:szCs w:val="24"/>
        </w:rPr>
        <w:t>, наблюдаемый</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этнос - фаза этногенеза. Этногенез продолжается в течение длительного</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времени, примерно 1200-1500 лет, проходя четыре фазы: возникновение,</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подъем, упадок, умирание.</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 xml:space="preserve">6.   </w:t>
      </w:r>
      <w:r w:rsidRPr="00755F71">
        <w:rPr>
          <w:rFonts w:ascii="Times New Roman" w:hAnsi="Times New Roman" w:cs="Times New Roman"/>
          <w:b/>
          <w:sz w:val="24"/>
          <w:szCs w:val="24"/>
        </w:rPr>
        <w:t xml:space="preserve">Источником движения в этногенезе </w:t>
      </w:r>
      <w:r w:rsidRPr="00755F71">
        <w:rPr>
          <w:rFonts w:ascii="Times New Roman" w:hAnsi="Times New Roman" w:cs="Times New Roman"/>
          <w:sz w:val="24"/>
          <w:szCs w:val="24"/>
        </w:rPr>
        <w:t>выступает открытая В.И.</w:t>
      </w:r>
    </w:p>
    <w:p w:rsidR="00755F71" w:rsidRP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 xml:space="preserve">Вернадским </w:t>
      </w:r>
      <w:r w:rsidRPr="00755F71">
        <w:rPr>
          <w:rFonts w:ascii="Times New Roman" w:hAnsi="Times New Roman" w:cs="Times New Roman"/>
          <w:b/>
          <w:sz w:val="24"/>
          <w:szCs w:val="24"/>
        </w:rPr>
        <w:t>энергия живого вещества биосферы</w:t>
      </w:r>
      <w:r w:rsidRPr="00755F71">
        <w:rPr>
          <w:rFonts w:ascii="Times New Roman" w:hAnsi="Times New Roman" w:cs="Times New Roman"/>
          <w:sz w:val="24"/>
          <w:szCs w:val="24"/>
        </w:rPr>
        <w:t>. Эффект этой энергии</w:t>
      </w:r>
    </w:p>
    <w:p w:rsidR="00755F71" w:rsidRPr="00755F71" w:rsidRDefault="00755F71" w:rsidP="00755F71">
      <w:pPr>
        <w:pStyle w:val="a5"/>
        <w:jc w:val="both"/>
        <w:rPr>
          <w:rFonts w:ascii="Times New Roman" w:hAnsi="Times New Roman" w:cs="Times New Roman"/>
          <w:b/>
          <w:sz w:val="24"/>
          <w:szCs w:val="24"/>
        </w:rPr>
      </w:pPr>
      <w:r w:rsidRPr="00755F71">
        <w:rPr>
          <w:rFonts w:ascii="Times New Roman" w:hAnsi="Times New Roman" w:cs="Times New Roman"/>
          <w:sz w:val="24"/>
          <w:szCs w:val="24"/>
        </w:rPr>
        <w:t xml:space="preserve">применительно к этносу - </w:t>
      </w:r>
      <w:r w:rsidRPr="00755F71">
        <w:rPr>
          <w:rFonts w:ascii="Times New Roman" w:hAnsi="Times New Roman" w:cs="Times New Roman"/>
          <w:b/>
          <w:sz w:val="24"/>
          <w:szCs w:val="24"/>
        </w:rPr>
        <w:t>пассионарность.</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Пассионарность (страсть) - это способность отдельных особей -(пассионариев) поглощать из внешней среды больше энергии, чем необходимо для поддержания этноландшафтного равновесия организма со средой. Пассионарность - атрибут не сознания, а подсознания, важный признак, выражающийся в конституции нервной деятельности.</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Это подсознательная тяга к деятельности ради собственных иллюзий в ущерб своей жизни. Рост числа пассионариев - это рост количества деятельности, числа событий. Новые люди убеждают своих соплеменников поклоняться новым богам, стремятся покорить новые народы обживают новые земли.</w:t>
      </w:r>
    </w:p>
    <w:p w:rsidR="00755F71" w:rsidRPr="00755F71" w:rsidRDefault="00755F71" w:rsidP="00755F71">
      <w:pPr>
        <w:pStyle w:val="a5"/>
        <w:ind w:firstLine="708"/>
        <w:jc w:val="both"/>
        <w:rPr>
          <w:rFonts w:ascii="Times New Roman" w:hAnsi="Times New Roman" w:cs="Times New Roman"/>
          <w:sz w:val="24"/>
          <w:szCs w:val="24"/>
        </w:rPr>
      </w:pPr>
      <w:r w:rsidRPr="00755F71">
        <w:rPr>
          <w:rFonts w:ascii="Times New Roman" w:hAnsi="Times New Roman" w:cs="Times New Roman"/>
          <w:sz w:val="24"/>
          <w:szCs w:val="24"/>
        </w:rPr>
        <w:t>Они организуют строительство новых зданий, сочиняют и поют новые песни, пишут поэмы и новаторские научные труды. Все это изменяет не только их собственное поведение, но и поведение окружающих, которых иногда силой, иногда личным примером заставляют подчиняться новой поведенческой культуре.</w:t>
      </w:r>
    </w:p>
    <w:p w:rsidR="00755F71" w:rsidRDefault="00755F71" w:rsidP="00755F71">
      <w:pPr>
        <w:pStyle w:val="a5"/>
        <w:jc w:val="both"/>
        <w:rPr>
          <w:rFonts w:ascii="Times New Roman" w:hAnsi="Times New Roman" w:cs="Times New Roman"/>
          <w:sz w:val="24"/>
          <w:szCs w:val="24"/>
        </w:rPr>
      </w:pPr>
      <w:r w:rsidRPr="00755F71">
        <w:rPr>
          <w:rFonts w:ascii="Times New Roman" w:hAnsi="Times New Roman" w:cs="Times New Roman"/>
          <w:sz w:val="24"/>
          <w:szCs w:val="24"/>
        </w:rPr>
        <w:t>Но со временем пассионарность убывает, энергия растрачивается, появляется все больше субпассионариев, т.е. особей, наделенных малой долей энергии. Если в результате завоевания соседями, разрушительной силы субпассионариев этнос не прекращает своего существования, он переходит в реликтовое состояние и доживает свой век спокойно, медленно угасая (возможно, в реликтовом состоянии находятся финские народы Поволжья - мордва, мари, история которых тонет в глубине тысячелетий).</w:t>
      </w:r>
    </w:p>
    <w:p w:rsidR="006C3111" w:rsidRPr="00110790" w:rsidRDefault="006C3111" w:rsidP="00755F71">
      <w:pPr>
        <w:pStyle w:val="a5"/>
        <w:jc w:val="both"/>
        <w:rPr>
          <w:rFonts w:ascii="Times New Roman" w:hAnsi="Times New Roman" w:cs="Times New Roman"/>
          <w:sz w:val="32"/>
          <w:szCs w:val="32"/>
        </w:rPr>
      </w:pPr>
    </w:p>
    <w:p w:rsidR="00755F71" w:rsidRPr="00AC1086" w:rsidRDefault="00755F71" w:rsidP="006C3111">
      <w:pPr>
        <w:pStyle w:val="a5"/>
        <w:jc w:val="center"/>
        <w:rPr>
          <w:rFonts w:ascii="Times New Roman" w:hAnsi="Times New Roman" w:cs="Times New Roman"/>
          <w:b/>
          <w:sz w:val="28"/>
          <w:szCs w:val="28"/>
          <w:u w:val="single"/>
        </w:rPr>
      </w:pPr>
      <w:r w:rsidRPr="00AC1086">
        <w:rPr>
          <w:rFonts w:ascii="Times New Roman" w:hAnsi="Times New Roman" w:cs="Times New Roman"/>
          <w:b/>
          <w:sz w:val="28"/>
          <w:szCs w:val="28"/>
          <w:u w:val="single"/>
        </w:rPr>
        <w:t>33. Этнос как биосоциальное явление, его жизненный цикл.  Фазы развития этноса (по концепции Гумилёва).</w:t>
      </w:r>
    </w:p>
    <w:p w:rsidR="00755F71" w:rsidRPr="00110790" w:rsidRDefault="00755F71" w:rsidP="00755F71">
      <w:pPr>
        <w:pStyle w:val="a5"/>
        <w:ind w:firstLine="708"/>
        <w:jc w:val="both"/>
        <w:rPr>
          <w:rFonts w:ascii="Times New Roman" w:hAnsi="Times New Roman" w:cs="Times New Roman"/>
          <w:sz w:val="22"/>
          <w:szCs w:val="22"/>
        </w:rPr>
      </w:pPr>
      <w:r w:rsidRPr="00110790">
        <w:rPr>
          <w:rFonts w:ascii="Times New Roman" w:hAnsi="Times New Roman" w:cs="Times New Roman"/>
          <w:sz w:val="22"/>
          <w:szCs w:val="22"/>
        </w:rPr>
        <w:t xml:space="preserve">Особую позицию в отношении происхождения и сущности этносов занимал наш выдающийся отечественный исследователь, человек интересной и нелегкой судьбы, оригинальный мыслитель Л.Н. Гумилев.Этнос им рассматривался как биосферное явление, хотя социальные факторы при формировании и функционировании этноса им учитывались. С его точки зрения, этнос - специфическая форма существования Homo sapiens,    Этнос - это не состояние, а природный процесс, наблюдаемый этнос - фаза этногенеза. Этногенез продолжается в течение длительного времени, примерно 1200-1500 лет, проходя </w:t>
      </w:r>
      <w:r w:rsidRPr="00110790">
        <w:rPr>
          <w:rFonts w:ascii="Times New Roman" w:hAnsi="Times New Roman" w:cs="Times New Roman"/>
          <w:b/>
          <w:sz w:val="22"/>
          <w:szCs w:val="22"/>
        </w:rPr>
        <w:t>основные фазы: возникновение, подъем, упадок, умирание</w:t>
      </w:r>
      <w:r w:rsidRPr="00110790">
        <w:rPr>
          <w:rFonts w:ascii="Times New Roman" w:hAnsi="Times New Roman" w:cs="Times New Roman"/>
          <w:sz w:val="22"/>
          <w:szCs w:val="22"/>
        </w:rPr>
        <w:t>.  Источником движения в этногенезе выступает открытая В.И. Вернадским энергия живого вещества биосферы. Эффект этой энергии применительно к этносу - пассионарность.</w:t>
      </w:r>
    </w:p>
    <w:p w:rsidR="00755F71" w:rsidRPr="00110790" w:rsidRDefault="00755F71" w:rsidP="00755F71">
      <w:pPr>
        <w:pStyle w:val="a5"/>
        <w:ind w:firstLine="708"/>
        <w:jc w:val="both"/>
        <w:rPr>
          <w:rFonts w:ascii="Times New Roman" w:hAnsi="Times New Roman" w:cs="Times New Roman"/>
          <w:sz w:val="22"/>
          <w:szCs w:val="22"/>
        </w:rPr>
      </w:pPr>
      <w:r w:rsidRPr="00110790">
        <w:rPr>
          <w:rFonts w:ascii="Times New Roman" w:hAnsi="Times New Roman" w:cs="Times New Roman"/>
          <w:sz w:val="22"/>
          <w:szCs w:val="22"/>
        </w:rPr>
        <w:t xml:space="preserve">Пассионарность (страсть) - это способность отдельных особей -(пассионариев) поглощать из внешней среды больше энергии, чем необходимо для поддержания этноландшафтного равновесия организма со средой. Они организуют строительство новых зданий, сочиняют и поют новые песни, пишут поэмы и новаторские научные труды. Все это изменяет не только их собственное поведение, но и поведение окружающих, которых </w:t>
      </w:r>
      <w:r w:rsidRPr="00110790">
        <w:rPr>
          <w:rFonts w:ascii="Times New Roman" w:hAnsi="Times New Roman" w:cs="Times New Roman"/>
          <w:sz w:val="22"/>
          <w:szCs w:val="22"/>
        </w:rPr>
        <w:lastRenderedPageBreak/>
        <w:t>иногда силой, иногда личным примером заставляют подчиняться новой поведенческой культуре.</w:t>
      </w:r>
      <w:r w:rsidRPr="00110790">
        <w:rPr>
          <w:rFonts w:ascii="Times New Roman" w:hAnsi="Times New Roman" w:cs="Times New Roman"/>
          <w:sz w:val="22"/>
          <w:szCs w:val="22"/>
        </w:rPr>
        <w:tab/>
        <w:t>Но со временем пассионарность убывает, энергия растрачивается, появляется все больше субпассионариев, т.е. особей, наделенных малой долей энергии. Если в результате завоевания соседями, разрушительной силы субпассионариев этнос не прекращает своего существования, он переходит в реликтовое состояние и доживает свой век спокойно, медленно угасая (возможно, в реликтовом состоянии находятся финские народы Поволжья - мордва, мари, история которых тонет в глубине тысячелетий).</w:t>
      </w:r>
    </w:p>
    <w:p w:rsidR="00755F71" w:rsidRPr="00110790" w:rsidRDefault="00755F71" w:rsidP="00755F71">
      <w:pPr>
        <w:pStyle w:val="a5"/>
        <w:ind w:firstLine="708"/>
        <w:jc w:val="both"/>
        <w:rPr>
          <w:rFonts w:ascii="Times New Roman" w:hAnsi="Times New Roman" w:cs="Times New Roman"/>
          <w:b/>
          <w:sz w:val="22"/>
          <w:szCs w:val="22"/>
        </w:rPr>
      </w:pPr>
      <w:r w:rsidRPr="00110790">
        <w:rPr>
          <w:rFonts w:ascii="Times New Roman" w:hAnsi="Times New Roman" w:cs="Times New Roman"/>
          <w:b/>
          <w:sz w:val="22"/>
          <w:szCs w:val="22"/>
        </w:rPr>
        <w:t>3 основных параметра развития этнической системы:</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1. Параметр производства, когда этнос связан с определенной природы средой или кормящим ландшафтом (определенный стереотип каждого этноса).</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Гумилев выводит  3 важных обстоятельства:</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w:t>
      </w:r>
      <w:r w:rsidRPr="00110790">
        <w:rPr>
          <w:rFonts w:ascii="Times New Roman" w:hAnsi="Times New Roman" w:cs="Times New Roman"/>
          <w:sz w:val="22"/>
          <w:szCs w:val="22"/>
        </w:rPr>
        <w:tab/>
        <w:t>Определяет правило поведения этноса</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w:t>
      </w:r>
      <w:r w:rsidRPr="00110790">
        <w:rPr>
          <w:rFonts w:ascii="Times New Roman" w:hAnsi="Times New Roman" w:cs="Times New Roman"/>
          <w:sz w:val="22"/>
          <w:szCs w:val="22"/>
        </w:rPr>
        <w:tab/>
        <w:t>Способствует объединению некоторых этнических систем между собой</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w:t>
      </w:r>
      <w:r w:rsidRPr="00110790">
        <w:rPr>
          <w:rFonts w:ascii="Times New Roman" w:hAnsi="Times New Roman" w:cs="Times New Roman"/>
          <w:sz w:val="22"/>
          <w:szCs w:val="22"/>
        </w:rPr>
        <w:tab/>
        <w:t>Делает похожим друг на друга каждый этнос</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Характер, навыки, обычаи и традиции выводятся из данного параметра.</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 xml:space="preserve">2. вторым параметром является время. У каждого этноса как и у каждого человека есть предки и потомки, прошлое и будущее. Каждый этнос имеет свою историческую память. Этносы, которые отвергают свою прошлую историю и, как Иваны не помнящие своего родства, отрекаются от своей исторической памяти не способны творить свою будущую историю, которая обеспечила бы эти исторические прогрессы. </w:t>
      </w:r>
    </w:p>
    <w:p w:rsidR="00755F71" w:rsidRPr="00110790" w:rsidRDefault="00755F71" w:rsidP="00755F71">
      <w:pPr>
        <w:pStyle w:val="a5"/>
        <w:jc w:val="both"/>
        <w:rPr>
          <w:rFonts w:ascii="Times New Roman" w:hAnsi="Times New Roman" w:cs="Times New Roman"/>
          <w:sz w:val="22"/>
          <w:szCs w:val="22"/>
        </w:rPr>
      </w:pPr>
      <w:r w:rsidRPr="00110790">
        <w:rPr>
          <w:rFonts w:ascii="Times New Roman" w:hAnsi="Times New Roman" w:cs="Times New Roman"/>
          <w:sz w:val="22"/>
          <w:szCs w:val="22"/>
        </w:rPr>
        <w:t xml:space="preserve">3. третий параметр – собственно этнос, то есть коллектив людей, руками которых творится история. Каждый этнос он не только не повторим, он оставляет свою историю и этническую память. </w:t>
      </w:r>
    </w:p>
    <w:p w:rsidR="00755F71" w:rsidRPr="00110790" w:rsidRDefault="00755F71" w:rsidP="00755F71">
      <w:pPr>
        <w:pStyle w:val="a5"/>
        <w:ind w:firstLine="708"/>
        <w:jc w:val="both"/>
        <w:rPr>
          <w:rFonts w:ascii="Times New Roman" w:hAnsi="Times New Roman" w:cs="Times New Roman"/>
          <w:sz w:val="22"/>
          <w:szCs w:val="22"/>
        </w:rPr>
      </w:pPr>
      <w:r w:rsidRPr="00110790">
        <w:rPr>
          <w:rFonts w:ascii="Times New Roman" w:hAnsi="Times New Roman" w:cs="Times New Roman"/>
          <w:sz w:val="22"/>
          <w:szCs w:val="22"/>
        </w:rPr>
        <w:t>В историческом этносе, как и в живой природе  происходят различные катаклизмы, когда одни исчезают, другие возникают: нет сейчас на земле хазар, холедеев и этрусков, как когда-то не было англичан, французов и итальянцев, но каждый период времени дает нам возможность увидеть неповторимый облик этнических популяций. И повторить их судьбу невозможно.</w:t>
      </w:r>
    </w:p>
    <w:p w:rsidR="00755F71" w:rsidRPr="00110790" w:rsidRDefault="00755F71" w:rsidP="00755F71">
      <w:pPr>
        <w:ind w:firstLine="708"/>
        <w:jc w:val="both"/>
        <w:rPr>
          <w:sz w:val="22"/>
          <w:szCs w:val="22"/>
        </w:rPr>
      </w:pPr>
      <w:r w:rsidRPr="00110790">
        <w:rPr>
          <w:b/>
          <w:bCs/>
          <w:sz w:val="22"/>
          <w:szCs w:val="22"/>
        </w:rPr>
        <w:t>РОЖДЕНИЕ, РАЗВИТИЕ И ГИБЕЛЬ ЭТНОСОВ</w:t>
      </w:r>
    </w:p>
    <w:p w:rsidR="00755F71" w:rsidRPr="00110790" w:rsidRDefault="00755F71" w:rsidP="00755F71">
      <w:pPr>
        <w:jc w:val="both"/>
        <w:rPr>
          <w:sz w:val="22"/>
          <w:szCs w:val="22"/>
        </w:rPr>
      </w:pPr>
      <w:r w:rsidRPr="00110790">
        <w:rPr>
          <w:sz w:val="22"/>
          <w:szCs w:val="22"/>
        </w:rPr>
        <w:t xml:space="preserve">Наверное, любому из нас должно быть небезразлично то, на какой стадии развития находится наш этнос и какие изменения в нем происходят: ведь мы не слепцы в истории и не можем замыкаться на своих будничных заботах, не думая о судьбе страны, народа – ведь это и наша судьба…Поэтому будет логично, если мы дадим хотя бы краткое изложение основных закономерностей развития этноса. </w:t>
      </w:r>
    </w:p>
    <w:p w:rsidR="00755F71" w:rsidRPr="00110790" w:rsidRDefault="00755F71" w:rsidP="00755F71">
      <w:pPr>
        <w:ind w:firstLine="708"/>
        <w:jc w:val="both"/>
        <w:rPr>
          <w:sz w:val="22"/>
          <w:szCs w:val="22"/>
        </w:rPr>
      </w:pPr>
      <w:r w:rsidRPr="00110790">
        <w:rPr>
          <w:sz w:val="22"/>
          <w:szCs w:val="22"/>
        </w:rPr>
        <w:t>Прежде всего, надо сказать, что каждый новый этнос появляется в истории как бы «вдруг», формируясь на протяжении довольно короткого отрезка времени. Обычно у него есть свои «родители» – два-три «старых» этноса. Новый этнос наследует язык и культуру одного из «родителей». Случается, что новый этнос создает собственный вариант вероисповедания, и религиозная составляющая становится «душой» этноса, в определенном смысле – его национальной идеей. Л.Н. Гумилев обращает особое внимание на то, что у истоков этноса стоят пассионарные (от лат. рassio – страсть, аффект), энергичные и самоотверженные люди. В стадии «явления себя миру» (1я - фаза возникновения – скрытый период</w:t>
      </w:r>
      <w:r w:rsidRPr="00110790">
        <w:rPr>
          <w:b/>
          <w:sz w:val="22"/>
          <w:szCs w:val="22"/>
        </w:rPr>
        <w:t xml:space="preserve"> пассионарного подъёма </w:t>
      </w:r>
      <w:r w:rsidRPr="00110790">
        <w:rPr>
          <w:sz w:val="22"/>
          <w:szCs w:val="22"/>
        </w:rPr>
        <w:t xml:space="preserve">и 2я -  фаза подъёма - явный период </w:t>
      </w:r>
      <w:r w:rsidRPr="00110790">
        <w:rPr>
          <w:b/>
          <w:sz w:val="22"/>
          <w:szCs w:val="22"/>
        </w:rPr>
        <w:t>пассионарного подъёма</w:t>
      </w:r>
      <w:r w:rsidRPr="00110790">
        <w:rPr>
          <w:sz w:val="22"/>
          <w:szCs w:val="22"/>
        </w:rPr>
        <w:t>) этнос заявляет о себе, что он есть, что он отличается от других и что у него свои цели. На этой стадии наиболее активные представители этноса (а они являют собой образцы для подражания – и это очень важное обстоятельство) ощущают эпоху отцов как высшую ценность и свои деяния рассматривают как продолжение этой эпохи и как достойное приращение к деяниям отцов. Результатом такого восприятия времени являются подвиги героев и самоотверженный труд созидателей.</w:t>
      </w:r>
    </w:p>
    <w:p w:rsidR="00755F71" w:rsidRPr="00110790" w:rsidRDefault="00755F71" w:rsidP="00755F71">
      <w:pPr>
        <w:ind w:firstLine="708"/>
        <w:jc w:val="both"/>
        <w:rPr>
          <w:sz w:val="22"/>
          <w:szCs w:val="22"/>
        </w:rPr>
      </w:pPr>
      <w:r w:rsidRPr="00110790">
        <w:rPr>
          <w:sz w:val="22"/>
          <w:szCs w:val="22"/>
        </w:rPr>
        <w:t xml:space="preserve">Затем наступает </w:t>
      </w:r>
      <w:r w:rsidRPr="00110790">
        <w:rPr>
          <w:b/>
          <w:sz w:val="22"/>
          <w:szCs w:val="22"/>
        </w:rPr>
        <w:t>акматическая фаза</w:t>
      </w:r>
      <w:r w:rsidRPr="00110790">
        <w:rPr>
          <w:sz w:val="22"/>
          <w:szCs w:val="22"/>
        </w:rPr>
        <w:t xml:space="preserve"> (</w:t>
      </w:r>
      <w:r w:rsidRPr="00110790">
        <w:rPr>
          <w:b/>
          <w:sz w:val="22"/>
          <w:szCs w:val="22"/>
        </w:rPr>
        <w:t>3я фаза – упадок</w:t>
      </w:r>
      <w:r w:rsidRPr="00110790">
        <w:rPr>
          <w:sz w:val="22"/>
          <w:szCs w:val="22"/>
        </w:rPr>
        <w:t>) развития этноса. Процент пассионариев понижается – по причине их избирательной гибели и меньшей плодовитости. А главное – меняются побудительные мотивы и ценности новых лидеров: они живут здесь и сейчас, не желая знать ни прошлого, ни будущего; живут только для себя. При этом они могут быть храбрыми, энергичными, талантливыми, но их достоинства всего лишь поддерживают их алчность, тщеславие, властолюбие. Следующая фаза – период надлома (</w:t>
      </w:r>
      <w:r w:rsidRPr="00110790">
        <w:rPr>
          <w:b/>
          <w:sz w:val="22"/>
          <w:szCs w:val="22"/>
        </w:rPr>
        <w:t>3я фаза – упадок</w:t>
      </w:r>
      <w:r w:rsidRPr="00110790">
        <w:rPr>
          <w:sz w:val="22"/>
          <w:szCs w:val="22"/>
        </w:rPr>
        <w:t xml:space="preserve">), когда, по Гумилеву, наступает «пассионарный перегрев» и этнос раскалывается на враждебные части: брат идет на брата, сын на отца. Апофеоз этой фазы – гражданская война (борьба между республиканцами и сторонниками военной диктатуры в Древнем Риме во 2-1 веках до н.э., иконоборческие распри в Византии в 8-9 веках, Тридцатилетняя война в Германии 17 века и революция в Англии, народовольческий террор и гражданская война в России и т.д.). В период надлома активные силы этноса гибнут в междоусобной борьбе. К тому же период надлома обычно сопровождается внешней интервенцией. Естественно, что доля пассионариев в этносе значительно снижается. Затем, если этнос в подобной ситуации выживает, наступает «золотая осень». После пережитых потрясений люди хотят спокойной и успешной жизни. Посредственность становится идеалом. Однако появляющиеся на этой фазе гении – а они есть на всех фазах развития этноса – лучше воспринимаются обществом, собирающим в результате обильный духовный «урожай» (поэтому и – «золотая осень»). </w:t>
      </w:r>
    </w:p>
    <w:p w:rsidR="00755F71" w:rsidRPr="00110790" w:rsidRDefault="00755F71" w:rsidP="00755F71">
      <w:pPr>
        <w:jc w:val="both"/>
        <w:rPr>
          <w:sz w:val="22"/>
          <w:szCs w:val="22"/>
        </w:rPr>
      </w:pPr>
      <w:r w:rsidRPr="00110790">
        <w:rPr>
          <w:sz w:val="22"/>
          <w:szCs w:val="22"/>
        </w:rPr>
        <w:lastRenderedPageBreak/>
        <w:t>Затем наступают фаза обскурации и мемориальная фаза (фаза умирания) </w:t>
      </w:r>
    </w:p>
    <w:p w:rsidR="00755F71" w:rsidRPr="00110790" w:rsidRDefault="00755F71" w:rsidP="00755F71">
      <w:pPr>
        <w:jc w:val="both"/>
        <w:rPr>
          <w:sz w:val="22"/>
          <w:szCs w:val="22"/>
        </w:rPr>
      </w:pPr>
      <w:r w:rsidRPr="00110790">
        <w:rPr>
          <w:sz w:val="22"/>
          <w:szCs w:val="22"/>
        </w:rPr>
        <w:t> </w:t>
      </w:r>
    </w:p>
    <w:p w:rsidR="00755F71" w:rsidRPr="00110790" w:rsidRDefault="00755F71" w:rsidP="00755F71">
      <w:pPr>
        <w:jc w:val="both"/>
        <w:rPr>
          <w:sz w:val="22"/>
          <w:szCs w:val="22"/>
        </w:rPr>
      </w:pPr>
      <w:r w:rsidRPr="00110790">
        <w:rPr>
          <w:b/>
          <w:bCs/>
          <w:sz w:val="22"/>
          <w:szCs w:val="22"/>
        </w:rPr>
        <w:t>ФАЗЫ ЭТНОГЕНЕЗА</w:t>
      </w:r>
    </w:p>
    <w:p w:rsidR="00755F71" w:rsidRPr="00110790" w:rsidRDefault="00755F71" w:rsidP="00755F71">
      <w:pPr>
        <w:jc w:val="both"/>
        <w:rPr>
          <w:sz w:val="22"/>
          <w:szCs w:val="22"/>
        </w:rPr>
      </w:pPr>
    </w:p>
    <w:tbl>
      <w:tblPr>
        <w:tblStyle w:val="a8"/>
        <w:tblW w:w="0" w:type="auto"/>
        <w:tblLook w:val="01E0"/>
      </w:tblPr>
      <w:tblGrid>
        <w:gridCol w:w="2633"/>
        <w:gridCol w:w="2633"/>
        <w:gridCol w:w="2634"/>
        <w:gridCol w:w="2634"/>
      </w:tblGrid>
      <w:tr w:rsidR="00755F71" w:rsidRPr="00110790" w:rsidTr="00522438">
        <w:tc>
          <w:tcPr>
            <w:tcW w:w="2633" w:type="dxa"/>
          </w:tcPr>
          <w:p w:rsidR="00755F71" w:rsidRPr="00110790" w:rsidRDefault="00755F71" w:rsidP="00522438">
            <w:pPr>
              <w:jc w:val="both"/>
              <w:rPr>
                <w:sz w:val="22"/>
                <w:szCs w:val="22"/>
                <w:highlight w:val="lightGray"/>
              </w:rPr>
            </w:pPr>
            <w:r w:rsidRPr="00110790">
              <w:rPr>
                <w:sz w:val="22"/>
                <w:szCs w:val="22"/>
                <w:highlight w:val="lightGray"/>
              </w:rPr>
              <w:t>Основные этапы</w:t>
            </w:r>
          </w:p>
        </w:tc>
        <w:tc>
          <w:tcPr>
            <w:tcW w:w="2633" w:type="dxa"/>
          </w:tcPr>
          <w:p w:rsidR="00755F71" w:rsidRPr="00110790" w:rsidRDefault="00755F71" w:rsidP="00522438">
            <w:pPr>
              <w:jc w:val="both"/>
              <w:rPr>
                <w:sz w:val="22"/>
                <w:szCs w:val="22"/>
                <w:highlight w:val="lightGray"/>
              </w:rPr>
            </w:pPr>
            <w:r w:rsidRPr="00110790">
              <w:rPr>
                <w:sz w:val="22"/>
                <w:szCs w:val="22"/>
                <w:highlight w:val="lightGray"/>
              </w:rPr>
              <w:t>Название фазы</w:t>
            </w:r>
          </w:p>
        </w:tc>
        <w:tc>
          <w:tcPr>
            <w:tcW w:w="2634" w:type="dxa"/>
          </w:tcPr>
          <w:p w:rsidR="00755F71" w:rsidRPr="00110790" w:rsidRDefault="00755F71" w:rsidP="00522438">
            <w:pPr>
              <w:jc w:val="both"/>
              <w:rPr>
                <w:sz w:val="22"/>
                <w:szCs w:val="22"/>
                <w:highlight w:val="lightGray"/>
              </w:rPr>
            </w:pPr>
            <w:r w:rsidRPr="00110790">
              <w:rPr>
                <w:sz w:val="22"/>
                <w:szCs w:val="22"/>
                <w:highlight w:val="lightGray"/>
              </w:rPr>
              <w:t>Господствующие императивы</w:t>
            </w:r>
          </w:p>
        </w:tc>
        <w:tc>
          <w:tcPr>
            <w:tcW w:w="2634" w:type="dxa"/>
          </w:tcPr>
          <w:p w:rsidR="00755F71" w:rsidRPr="00110790" w:rsidRDefault="00755F71" w:rsidP="00522438">
            <w:pPr>
              <w:jc w:val="both"/>
              <w:rPr>
                <w:sz w:val="22"/>
                <w:szCs w:val="22"/>
                <w:highlight w:val="lightGray"/>
              </w:rPr>
            </w:pPr>
            <w:r w:rsidRPr="00110790">
              <w:rPr>
                <w:sz w:val="22"/>
                <w:szCs w:val="22"/>
                <w:highlight w:val="lightGray"/>
              </w:rPr>
              <w:t>Фазовые переходы</w:t>
            </w:r>
          </w:p>
        </w:tc>
      </w:tr>
      <w:tr w:rsidR="00755F71" w:rsidRPr="00110790" w:rsidTr="00522438">
        <w:tc>
          <w:tcPr>
            <w:tcW w:w="2633" w:type="dxa"/>
          </w:tcPr>
          <w:p w:rsidR="00755F71" w:rsidRPr="00110790" w:rsidRDefault="00755F71" w:rsidP="00522438">
            <w:pPr>
              <w:jc w:val="both"/>
              <w:rPr>
                <w:sz w:val="22"/>
                <w:szCs w:val="22"/>
                <w:highlight w:val="lightGray"/>
              </w:rPr>
            </w:pPr>
            <w:r w:rsidRPr="00110790">
              <w:rPr>
                <w:sz w:val="22"/>
                <w:szCs w:val="22"/>
                <w:highlight w:val="lightGray"/>
              </w:rPr>
              <w:t xml:space="preserve">Возникновение </w:t>
            </w:r>
          </w:p>
        </w:tc>
        <w:tc>
          <w:tcPr>
            <w:tcW w:w="2633" w:type="dxa"/>
          </w:tcPr>
          <w:p w:rsidR="00755F71" w:rsidRPr="00110790" w:rsidRDefault="00755F71" w:rsidP="00522438">
            <w:pPr>
              <w:jc w:val="both"/>
              <w:rPr>
                <w:sz w:val="22"/>
                <w:szCs w:val="22"/>
              </w:rPr>
            </w:pPr>
            <w:r w:rsidRPr="00110790">
              <w:rPr>
                <w:sz w:val="22"/>
                <w:szCs w:val="22"/>
              </w:rPr>
              <w:t>Пассионарный подъём (скрытый период)</w:t>
            </w:r>
          </w:p>
        </w:tc>
        <w:tc>
          <w:tcPr>
            <w:tcW w:w="2634" w:type="dxa"/>
          </w:tcPr>
          <w:p w:rsidR="00755F71" w:rsidRPr="00110790" w:rsidRDefault="00755F71" w:rsidP="00522438">
            <w:pPr>
              <w:jc w:val="both"/>
              <w:rPr>
                <w:sz w:val="22"/>
                <w:szCs w:val="22"/>
              </w:rPr>
            </w:pPr>
            <w:r w:rsidRPr="00110790">
              <w:rPr>
                <w:sz w:val="22"/>
                <w:szCs w:val="22"/>
              </w:rPr>
              <w:t>Надо исправить мир, ибо он плох</w:t>
            </w:r>
          </w:p>
        </w:tc>
        <w:tc>
          <w:tcPr>
            <w:tcW w:w="2634" w:type="dxa"/>
          </w:tcPr>
          <w:p w:rsidR="00755F71" w:rsidRPr="00110790" w:rsidRDefault="00755F71" w:rsidP="00522438">
            <w:pPr>
              <w:jc w:val="both"/>
              <w:rPr>
                <w:sz w:val="22"/>
                <w:szCs w:val="22"/>
              </w:rPr>
            </w:pPr>
            <w:r w:rsidRPr="00110790">
              <w:rPr>
                <w:sz w:val="22"/>
                <w:szCs w:val="22"/>
              </w:rPr>
              <w:t>Пассионарный толчок – пуск этногенеза</w:t>
            </w:r>
          </w:p>
        </w:tc>
      </w:tr>
      <w:tr w:rsidR="00755F71" w:rsidRPr="00110790" w:rsidTr="00522438">
        <w:tc>
          <w:tcPr>
            <w:tcW w:w="2633" w:type="dxa"/>
          </w:tcPr>
          <w:p w:rsidR="00755F71" w:rsidRPr="00110790" w:rsidRDefault="00755F71" w:rsidP="00522438">
            <w:pPr>
              <w:jc w:val="both"/>
              <w:rPr>
                <w:sz w:val="22"/>
                <w:szCs w:val="22"/>
                <w:highlight w:val="lightGray"/>
              </w:rPr>
            </w:pPr>
            <w:r w:rsidRPr="00110790">
              <w:rPr>
                <w:sz w:val="22"/>
                <w:szCs w:val="22"/>
                <w:highlight w:val="lightGray"/>
              </w:rPr>
              <w:t>Подъём</w:t>
            </w:r>
          </w:p>
        </w:tc>
        <w:tc>
          <w:tcPr>
            <w:tcW w:w="2633" w:type="dxa"/>
          </w:tcPr>
          <w:p w:rsidR="00755F71" w:rsidRPr="00110790" w:rsidRDefault="00755F71" w:rsidP="00522438">
            <w:pPr>
              <w:jc w:val="both"/>
              <w:rPr>
                <w:sz w:val="22"/>
                <w:szCs w:val="22"/>
              </w:rPr>
            </w:pPr>
            <w:r w:rsidRPr="00110790">
              <w:rPr>
                <w:sz w:val="22"/>
                <w:szCs w:val="22"/>
              </w:rPr>
              <w:t>Пассионарный подъем</w:t>
            </w:r>
          </w:p>
          <w:p w:rsidR="00755F71" w:rsidRPr="00110790" w:rsidRDefault="00755F71" w:rsidP="00522438">
            <w:pPr>
              <w:jc w:val="both"/>
              <w:rPr>
                <w:sz w:val="22"/>
                <w:szCs w:val="22"/>
              </w:rPr>
            </w:pPr>
            <w:r w:rsidRPr="00110790">
              <w:rPr>
                <w:sz w:val="22"/>
                <w:szCs w:val="22"/>
              </w:rPr>
              <w:t>(явный период)</w:t>
            </w:r>
          </w:p>
        </w:tc>
        <w:tc>
          <w:tcPr>
            <w:tcW w:w="2634" w:type="dxa"/>
          </w:tcPr>
          <w:p w:rsidR="00755F71" w:rsidRPr="00110790" w:rsidRDefault="00755F71" w:rsidP="00522438">
            <w:pPr>
              <w:jc w:val="both"/>
              <w:rPr>
                <w:sz w:val="22"/>
                <w:szCs w:val="22"/>
              </w:rPr>
            </w:pPr>
          </w:p>
        </w:tc>
        <w:tc>
          <w:tcPr>
            <w:tcW w:w="2634" w:type="dxa"/>
          </w:tcPr>
          <w:p w:rsidR="00755F71" w:rsidRPr="00110790" w:rsidRDefault="00755F71" w:rsidP="00522438">
            <w:pPr>
              <w:jc w:val="both"/>
              <w:rPr>
                <w:sz w:val="22"/>
                <w:szCs w:val="22"/>
              </w:rPr>
            </w:pPr>
          </w:p>
        </w:tc>
      </w:tr>
      <w:tr w:rsidR="00755F71" w:rsidRPr="00110790" w:rsidTr="00522438">
        <w:tc>
          <w:tcPr>
            <w:tcW w:w="2633" w:type="dxa"/>
          </w:tcPr>
          <w:p w:rsidR="00755F71" w:rsidRPr="00110790" w:rsidRDefault="00755F71" w:rsidP="00522438">
            <w:pPr>
              <w:jc w:val="both"/>
              <w:rPr>
                <w:sz w:val="22"/>
                <w:szCs w:val="22"/>
                <w:highlight w:val="lightGray"/>
              </w:rPr>
            </w:pPr>
            <w:r w:rsidRPr="00110790">
              <w:rPr>
                <w:sz w:val="22"/>
                <w:szCs w:val="22"/>
                <w:highlight w:val="lightGray"/>
              </w:rPr>
              <w:t>Упадок</w:t>
            </w:r>
          </w:p>
        </w:tc>
        <w:tc>
          <w:tcPr>
            <w:tcW w:w="2633" w:type="dxa"/>
          </w:tcPr>
          <w:p w:rsidR="00755F71" w:rsidRPr="00110790" w:rsidRDefault="00755F71" w:rsidP="00522438">
            <w:pPr>
              <w:jc w:val="both"/>
              <w:rPr>
                <w:sz w:val="22"/>
                <w:szCs w:val="22"/>
              </w:rPr>
            </w:pPr>
            <w:r w:rsidRPr="00110790">
              <w:rPr>
                <w:sz w:val="22"/>
                <w:szCs w:val="22"/>
              </w:rPr>
              <w:t xml:space="preserve">Акматическая </w:t>
            </w:r>
          </w:p>
          <w:p w:rsidR="00755F71" w:rsidRPr="00110790" w:rsidRDefault="00755F71" w:rsidP="00522438">
            <w:pPr>
              <w:jc w:val="both"/>
              <w:rPr>
                <w:sz w:val="22"/>
                <w:szCs w:val="22"/>
              </w:rPr>
            </w:pPr>
            <w:r w:rsidRPr="00110790">
              <w:rPr>
                <w:sz w:val="22"/>
                <w:szCs w:val="22"/>
              </w:rPr>
              <w:t>Фаза</w:t>
            </w:r>
          </w:p>
          <w:p w:rsidR="00755F71" w:rsidRPr="00110790" w:rsidRDefault="00755F71" w:rsidP="00522438">
            <w:pPr>
              <w:jc w:val="both"/>
              <w:rPr>
                <w:sz w:val="22"/>
                <w:szCs w:val="22"/>
              </w:rPr>
            </w:pPr>
            <w:r w:rsidRPr="00110790">
              <w:rPr>
                <w:sz w:val="22"/>
                <w:szCs w:val="22"/>
              </w:rPr>
              <w:t>Надлом</w:t>
            </w:r>
          </w:p>
        </w:tc>
        <w:tc>
          <w:tcPr>
            <w:tcW w:w="2634" w:type="dxa"/>
          </w:tcPr>
          <w:p w:rsidR="00755F71" w:rsidRPr="00110790" w:rsidRDefault="00755F71" w:rsidP="00522438">
            <w:pPr>
              <w:jc w:val="both"/>
              <w:rPr>
                <w:sz w:val="22"/>
                <w:szCs w:val="22"/>
              </w:rPr>
            </w:pPr>
            <w:r w:rsidRPr="00110790">
              <w:rPr>
                <w:sz w:val="22"/>
                <w:szCs w:val="22"/>
              </w:rPr>
              <w:t>Будь самим собой</w:t>
            </w:r>
          </w:p>
          <w:p w:rsidR="00755F71" w:rsidRPr="00110790" w:rsidRDefault="00755F71" w:rsidP="00522438">
            <w:pPr>
              <w:jc w:val="both"/>
              <w:rPr>
                <w:sz w:val="22"/>
                <w:szCs w:val="22"/>
              </w:rPr>
            </w:pPr>
            <w:r w:rsidRPr="00110790">
              <w:rPr>
                <w:sz w:val="22"/>
                <w:szCs w:val="22"/>
              </w:rPr>
              <w:t>Мы устали от великих</w:t>
            </w:r>
          </w:p>
          <w:p w:rsidR="00755F71" w:rsidRPr="00110790" w:rsidRDefault="00755F71" w:rsidP="00522438">
            <w:pPr>
              <w:jc w:val="both"/>
              <w:rPr>
                <w:sz w:val="22"/>
                <w:szCs w:val="22"/>
              </w:rPr>
            </w:pPr>
            <w:r w:rsidRPr="00110790">
              <w:rPr>
                <w:sz w:val="22"/>
                <w:szCs w:val="22"/>
              </w:rPr>
              <w:t xml:space="preserve">«Мы знаем, мы знаем – </w:t>
            </w:r>
          </w:p>
          <w:p w:rsidR="00755F71" w:rsidRPr="00110790" w:rsidRDefault="00755F71" w:rsidP="00522438">
            <w:pPr>
              <w:jc w:val="both"/>
              <w:rPr>
                <w:sz w:val="22"/>
                <w:szCs w:val="22"/>
              </w:rPr>
            </w:pPr>
            <w:r w:rsidRPr="00110790">
              <w:rPr>
                <w:sz w:val="22"/>
                <w:szCs w:val="22"/>
              </w:rPr>
              <w:t xml:space="preserve">все будет иначе» </w:t>
            </w:r>
          </w:p>
          <w:p w:rsidR="00755F71" w:rsidRPr="00110790" w:rsidRDefault="00755F71" w:rsidP="00522438">
            <w:pPr>
              <w:jc w:val="both"/>
              <w:rPr>
                <w:sz w:val="22"/>
                <w:szCs w:val="22"/>
              </w:rPr>
            </w:pPr>
            <w:r w:rsidRPr="00110790">
              <w:rPr>
                <w:sz w:val="22"/>
                <w:szCs w:val="22"/>
              </w:rPr>
              <w:t>«Дайте жить, гады!»</w:t>
            </w:r>
          </w:p>
        </w:tc>
        <w:tc>
          <w:tcPr>
            <w:tcW w:w="2634" w:type="dxa"/>
          </w:tcPr>
          <w:p w:rsidR="00755F71" w:rsidRPr="00110790" w:rsidRDefault="00755F71" w:rsidP="00522438">
            <w:pPr>
              <w:jc w:val="both"/>
              <w:rPr>
                <w:sz w:val="22"/>
                <w:szCs w:val="22"/>
              </w:rPr>
            </w:pPr>
            <w:r w:rsidRPr="00110790">
              <w:rPr>
                <w:sz w:val="22"/>
                <w:szCs w:val="22"/>
              </w:rPr>
              <w:t xml:space="preserve">Переход к фазе надлома </w:t>
            </w:r>
          </w:p>
          <w:p w:rsidR="00755F71" w:rsidRPr="00110790" w:rsidRDefault="00755F71" w:rsidP="00522438">
            <w:pPr>
              <w:jc w:val="both"/>
              <w:rPr>
                <w:sz w:val="22"/>
                <w:szCs w:val="22"/>
              </w:rPr>
            </w:pPr>
            <w:r w:rsidRPr="00110790">
              <w:rPr>
                <w:sz w:val="22"/>
                <w:szCs w:val="22"/>
              </w:rPr>
              <w:t>Переход к инерционной фазе</w:t>
            </w:r>
          </w:p>
        </w:tc>
      </w:tr>
      <w:tr w:rsidR="00755F71" w:rsidRPr="00110790" w:rsidTr="00522438">
        <w:tc>
          <w:tcPr>
            <w:tcW w:w="2633" w:type="dxa"/>
          </w:tcPr>
          <w:p w:rsidR="00755F71" w:rsidRPr="00110790" w:rsidRDefault="00755F71" w:rsidP="00522438">
            <w:pPr>
              <w:jc w:val="both"/>
              <w:rPr>
                <w:sz w:val="22"/>
                <w:szCs w:val="22"/>
                <w:highlight w:val="lightGray"/>
              </w:rPr>
            </w:pPr>
            <w:r w:rsidRPr="00110790">
              <w:rPr>
                <w:sz w:val="22"/>
                <w:szCs w:val="22"/>
                <w:highlight w:val="lightGray"/>
              </w:rPr>
              <w:t xml:space="preserve">Умирание </w:t>
            </w:r>
          </w:p>
        </w:tc>
        <w:tc>
          <w:tcPr>
            <w:tcW w:w="2633" w:type="dxa"/>
          </w:tcPr>
          <w:p w:rsidR="00755F71" w:rsidRPr="00110790" w:rsidRDefault="00755F71" w:rsidP="00522438">
            <w:pPr>
              <w:jc w:val="both"/>
              <w:rPr>
                <w:sz w:val="22"/>
                <w:szCs w:val="22"/>
              </w:rPr>
            </w:pPr>
            <w:r w:rsidRPr="00110790">
              <w:rPr>
                <w:sz w:val="22"/>
                <w:szCs w:val="22"/>
              </w:rPr>
              <w:t>Инерция («золотая осень»</w:t>
            </w:r>
          </w:p>
          <w:p w:rsidR="00755F71" w:rsidRPr="00110790" w:rsidRDefault="00755F71" w:rsidP="00522438">
            <w:pPr>
              <w:jc w:val="both"/>
              <w:rPr>
                <w:sz w:val="22"/>
                <w:szCs w:val="22"/>
              </w:rPr>
            </w:pPr>
          </w:p>
          <w:p w:rsidR="00755F71" w:rsidRPr="00110790" w:rsidRDefault="00755F71" w:rsidP="00522438">
            <w:pPr>
              <w:jc w:val="both"/>
              <w:rPr>
                <w:sz w:val="22"/>
                <w:szCs w:val="22"/>
              </w:rPr>
            </w:pPr>
            <w:r w:rsidRPr="00110790">
              <w:rPr>
                <w:sz w:val="22"/>
                <w:szCs w:val="22"/>
              </w:rPr>
              <w:t>Обскурация</w:t>
            </w:r>
          </w:p>
          <w:p w:rsidR="00755F71" w:rsidRPr="00110790" w:rsidRDefault="00755F71" w:rsidP="00522438">
            <w:pPr>
              <w:jc w:val="both"/>
              <w:rPr>
                <w:sz w:val="22"/>
                <w:szCs w:val="22"/>
              </w:rPr>
            </w:pPr>
          </w:p>
          <w:p w:rsidR="00755F71" w:rsidRPr="00110790" w:rsidRDefault="00755F71" w:rsidP="00522438">
            <w:pPr>
              <w:jc w:val="both"/>
              <w:rPr>
                <w:sz w:val="22"/>
                <w:szCs w:val="22"/>
              </w:rPr>
            </w:pPr>
          </w:p>
          <w:p w:rsidR="00755F71" w:rsidRPr="00110790" w:rsidRDefault="00755F71" w:rsidP="00522438">
            <w:pPr>
              <w:jc w:val="both"/>
              <w:rPr>
                <w:sz w:val="22"/>
                <w:szCs w:val="22"/>
              </w:rPr>
            </w:pPr>
          </w:p>
          <w:p w:rsidR="00755F71" w:rsidRPr="00110790" w:rsidRDefault="00755F71" w:rsidP="00522438">
            <w:pPr>
              <w:jc w:val="both"/>
              <w:rPr>
                <w:sz w:val="22"/>
                <w:szCs w:val="22"/>
              </w:rPr>
            </w:pPr>
            <w:r w:rsidRPr="00110790">
              <w:rPr>
                <w:sz w:val="22"/>
                <w:szCs w:val="22"/>
              </w:rPr>
              <w:t>Мемориальная фаза</w:t>
            </w:r>
          </w:p>
        </w:tc>
        <w:tc>
          <w:tcPr>
            <w:tcW w:w="2634" w:type="dxa"/>
          </w:tcPr>
          <w:p w:rsidR="00755F71" w:rsidRPr="00110790" w:rsidRDefault="00755F71" w:rsidP="00522438">
            <w:pPr>
              <w:jc w:val="both"/>
              <w:rPr>
                <w:sz w:val="22"/>
                <w:szCs w:val="22"/>
              </w:rPr>
            </w:pPr>
            <w:r w:rsidRPr="00110790">
              <w:rPr>
                <w:sz w:val="22"/>
                <w:szCs w:val="22"/>
              </w:rPr>
              <w:t>«Будь таким, как я!»</w:t>
            </w:r>
          </w:p>
          <w:p w:rsidR="00755F71" w:rsidRPr="00110790" w:rsidRDefault="00755F71" w:rsidP="00522438">
            <w:pPr>
              <w:jc w:val="both"/>
              <w:rPr>
                <w:sz w:val="22"/>
                <w:szCs w:val="22"/>
              </w:rPr>
            </w:pPr>
            <w:r w:rsidRPr="00110790">
              <w:rPr>
                <w:sz w:val="22"/>
                <w:szCs w:val="22"/>
              </w:rPr>
              <w:t>«С нас хватит!»</w:t>
            </w:r>
          </w:p>
          <w:p w:rsidR="00755F71" w:rsidRPr="00110790" w:rsidRDefault="00755F71" w:rsidP="00522438">
            <w:pPr>
              <w:jc w:val="both"/>
              <w:rPr>
                <w:sz w:val="22"/>
                <w:szCs w:val="22"/>
              </w:rPr>
            </w:pPr>
          </w:p>
          <w:p w:rsidR="00755F71" w:rsidRPr="00110790" w:rsidRDefault="00755F71" w:rsidP="00522438">
            <w:pPr>
              <w:jc w:val="both"/>
              <w:rPr>
                <w:sz w:val="22"/>
                <w:szCs w:val="22"/>
              </w:rPr>
            </w:pPr>
            <w:r w:rsidRPr="00110790">
              <w:rPr>
                <w:sz w:val="22"/>
                <w:szCs w:val="22"/>
              </w:rPr>
              <w:t xml:space="preserve"> «Будь таким, как я!»</w:t>
            </w:r>
          </w:p>
          <w:p w:rsidR="00755F71" w:rsidRPr="00110790" w:rsidRDefault="00755F71" w:rsidP="00522438">
            <w:pPr>
              <w:jc w:val="both"/>
              <w:rPr>
                <w:sz w:val="22"/>
                <w:szCs w:val="22"/>
              </w:rPr>
            </w:pPr>
            <w:r w:rsidRPr="00110790">
              <w:rPr>
                <w:sz w:val="22"/>
                <w:szCs w:val="22"/>
              </w:rPr>
              <w:t xml:space="preserve">«День, да мой!» </w:t>
            </w:r>
          </w:p>
          <w:p w:rsidR="00755F71" w:rsidRPr="00110790" w:rsidRDefault="00755F71" w:rsidP="00522438">
            <w:pPr>
              <w:jc w:val="both"/>
              <w:rPr>
                <w:sz w:val="22"/>
                <w:szCs w:val="22"/>
              </w:rPr>
            </w:pPr>
          </w:p>
          <w:p w:rsidR="00755F71" w:rsidRPr="00110790" w:rsidRDefault="00755F71" w:rsidP="00522438">
            <w:pPr>
              <w:jc w:val="both"/>
              <w:rPr>
                <w:sz w:val="22"/>
                <w:szCs w:val="22"/>
              </w:rPr>
            </w:pPr>
            <w:r w:rsidRPr="00110790">
              <w:rPr>
                <w:sz w:val="22"/>
                <w:szCs w:val="22"/>
              </w:rPr>
              <w:t>«Помни, как было прекрасно</w:t>
            </w:r>
          </w:p>
        </w:tc>
        <w:tc>
          <w:tcPr>
            <w:tcW w:w="2634" w:type="dxa"/>
          </w:tcPr>
          <w:p w:rsidR="00755F71" w:rsidRPr="00110790" w:rsidRDefault="00755F71" w:rsidP="00522438">
            <w:pPr>
              <w:jc w:val="both"/>
              <w:rPr>
                <w:sz w:val="22"/>
                <w:szCs w:val="22"/>
              </w:rPr>
            </w:pPr>
            <w:r w:rsidRPr="00110790">
              <w:rPr>
                <w:sz w:val="22"/>
                <w:szCs w:val="22"/>
              </w:rPr>
              <w:t xml:space="preserve">Переход к фазе обскурации </w:t>
            </w:r>
          </w:p>
          <w:p w:rsidR="00755F71" w:rsidRPr="00110790" w:rsidRDefault="00755F71" w:rsidP="00522438">
            <w:pPr>
              <w:jc w:val="both"/>
              <w:rPr>
                <w:sz w:val="22"/>
                <w:szCs w:val="22"/>
              </w:rPr>
            </w:pPr>
          </w:p>
          <w:p w:rsidR="00755F71" w:rsidRPr="00110790" w:rsidRDefault="00755F71" w:rsidP="00522438">
            <w:pPr>
              <w:jc w:val="both"/>
              <w:rPr>
                <w:sz w:val="22"/>
                <w:szCs w:val="22"/>
              </w:rPr>
            </w:pPr>
            <w:r w:rsidRPr="00110790">
              <w:rPr>
                <w:sz w:val="22"/>
                <w:szCs w:val="22"/>
              </w:rPr>
              <w:t>Переход к мемориальной фазе</w:t>
            </w:r>
          </w:p>
          <w:p w:rsidR="00755F71" w:rsidRPr="00110790" w:rsidRDefault="00755F71" w:rsidP="00522438">
            <w:pPr>
              <w:jc w:val="both"/>
              <w:rPr>
                <w:sz w:val="22"/>
                <w:szCs w:val="22"/>
              </w:rPr>
            </w:pPr>
          </w:p>
          <w:p w:rsidR="00755F71" w:rsidRPr="00110790" w:rsidRDefault="00755F71" w:rsidP="00522438">
            <w:pPr>
              <w:jc w:val="both"/>
              <w:rPr>
                <w:sz w:val="22"/>
                <w:szCs w:val="22"/>
              </w:rPr>
            </w:pPr>
          </w:p>
        </w:tc>
      </w:tr>
    </w:tbl>
    <w:p w:rsidR="00761FFD" w:rsidRPr="00AC1086" w:rsidRDefault="00761FFD" w:rsidP="00761FFD">
      <w:pPr>
        <w:pStyle w:val="ab"/>
        <w:ind w:firstLine="708"/>
        <w:jc w:val="center"/>
        <w:rPr>
          <w:b/>
          <w:sz w:val="28"/>
          <w:szCs w:val="28"/>
          <w:u w:val="single"/>
        </w:rPr>
      </w:pPr>
    </w:p>
    <w:p w:rsidR="00110790" w:rsidRPr="00AC1086" w:rsidRDefault="00761FFD" w:rsidP="00761FFD">
      <w:pPr>
        <w:pStyle w:val="ab"/>
        <w:ind w:firstLine="708"/>
        <w:jc w:val="center"/>
        <w:rPr>
          <w:b/>
          <w:sz w:val="28"/>
          <w:szCs w:val="28"/>
          <w:u w:val="single"/>
        </w:rPr>
      </w:pPr>
      <w:r w:rsidRPr="00AC1086">
        <w:rPr>
          <w:b/>
          <w:sz w:val="28"/>
          <w:szCs w:val="28"/>
          <w:u w:val="single"/>
        </w:rPr>
        <w:t>34. Явление социальной пассионарности в этнической истории.</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t xml:space="preserve">Теория социальной пассионарности Л. Н. Гумилева </w:t>
      </w:r>
    </w:p>
    <w:p w:rsidR="00110790" w:rsidRPr="00110790" w:rsidRDefault="00110790" w:rsidP="00110790">
      <w:pPr>
        <w:pStyle w:val="ab"/>
        <w:jc w:val="both"/>
        <w:rPr>
          <w:color w:val="000000"/>
          <w:sz w:val="22"/>
          <w:szCs w:val="22"/>
        </w:rPr>
      </w:pPr>
      <w:r w:rsidRPr="00110790">
        <w:rPr>
          <w:color w:val="000000"/>
          <w:sz w:val="22"/>
          <w:szCs w:val="22"/>
        </w:rPr>
        <w:t xml:space="preserve">Лев Николаевич Гумилев был великим историком, этнографом и этнологом. Занимаясь исследованиями развития раздельно взятых этносов, он предложил свою теорию их развития и становления. О ней и пойдет речь в данной работе. </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t>1. Становление теории</w:t>
      </w:r>
    </w:p>
    <w:p w:rsidR="00110790" w:rsidRPr="00110790" w:rsidRDefault="00110790" w:rsidP="00110790">
      <w:pPr>
        <w:pStyle w:val="ab"/>
        <w:jc w:val="both"/>
        <w:rPr>
          <w:color w:val="000000"/>
          <w:sz w:val="22"/>
          <w:szCs w:val="22"/>
        </w:rPr>
      </w:pPr>
      <w:r w:rsidRPr="00110790">
        <w:rPr>
          <w:color w:val="000000"/>
          <w:sz w:val="22"/>
          <w:szCs w:val="22"/>
        </w:rPr>
        <w:t xml:space="preserve">«Этнос определяется языком, расой, географической средой, социальными отношениями, самосознанием, действием эволюции либо композицией их всех, либо нескольких перечисленных факторов, которые можно выбрать по вкусу». Такового представления придерживались не лишь дилетанты, но и многие мастера. Лев Николаевич был категорически не согласен с таковой точкой зрения, потому как она не давала способности выстроить гипотезу, то есть непротиворечивое объяснение всех узнаваемых в данное время фактов этногенеза, то есть она (точка зрения) несовершенна. Таковым образом, Л. Н. Гумилев занялся поиском новой теории. </w:t>
      </w:r>
    </w:p>
    <w:p w:rsidR="00110790" w:rsidRPr="00110790" w:rsidRDefault="00110790" w:rsidP="00110790">
      <w:pPr>
        <w:pStyle w:val="ab"/>
        <w:jc w:val="both"/>
        <w:rPr>
          <w:color w:val="000000"/>
          <w:sz w:val="22"/>
          <w:szCs w:val="22"/>
        </w:rPr>
      </w:pPr>
      <w:r w:rsidRPr="00110790">
        <w:rPr>
          <w:color w:val="000000"/>
          <w:sz w:val="22"/>
          <w:szCs w:val="22"/>
        </w:rPr>
        <w:t xml:space="preserve">Изучая развитие неких этносов, Лев Николаевич заметил, что условия, в которых начинаются процессы этногенеза, очень вариантны. Но совместно с тем постоянно наблюдается более либо менее единообразие их дальнейшего протекания, время от времени нарушаемое внешними действиями. Если же употреблять постоянную фазовую схему процесса и пренебречь внешними толчками как случайными помехами, то мы безизбежно придем к выводу о наличии единой предпосылки происхождения всех этносов на Земле. Л. Н. Гумилев дал данной причине кодовое заглавие «фактор икс». Этот самый «фактор икс» он и предложил вынести за скобки как разыскиваемый вариант. </w:t>
      </w:r>
    </w:p>
    <w:p w:rsidR="00110790" w:rsidRPr="00110790" w:rsidRDefault="00110790" w:rsidP="00110790">
      <w:pPr>
        <w:pStyle w:val="ab"/>
        <w:jc w:val="both"/>
        <w:rPr>
          <w:color w:val="000000"/>
          <w:sz w:val="22"/>
          <w:szCs w:val="22"/>
        </w:rPr>
      </w:pPr>
      <w:r w:rsidRPr="00110790">
        <w:rPr>
          <w:color w:val="000000"/>
          <w:sz w:val="22"/>
          <w:szCs w:val="22"/>
        </w:rPr>
        <w:t xml:space="preserve">Лев Николаевич заметил, что формирование нового этноса постоянно связано с наличием у неких индивидов необоримого внутреннего рвения к целенаправленной деятельности, постоянно связанной с конфигурацией окружения. Причем достижение намеченной цели эти индивиды ставят превыше собственной жизни, то есть подавляют в себе инстинкт самосохранения. Такое редко встречающееся явление есть отклонение от видовой нормы поведения. Это явление до Л. Н. Гумилева нигде никем не описывалось и не анализировалось. Особи, </w:t>
      </w:r>
      <w:r w:rsidRPr="00110790">
        <w:rPr>
          <w:color w:val="000000"/>
          <w:sz w:val="22"/>
          <w:szCs w:val="22"/>
        </w:rPr>
        <w:lastRenderedPageBreak/>
        <w:t xml:space="preserve">владеющие таковым признаком, при благоприятных для себя условиях совершают (и не могут не совершать) поступки, которые, суммируясь, разламывают инерцию традиции и инициируют новейшие этносы. Изюминка, порождаемую этим генетическим признаком, видели давно. Но конкретно Л. Н. Гумилев предложил термин «социальная пассионарность» для её описания (от passio– страсть). </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t>2. виды пассионариев</w:t>
      </w:r>
    </w:p>
    <w:p w:rsidR="00110790" w:rsidRPr="00110790" w:rsidRDefault="00110790" w:rsidP="00110790">
      <w:pPr>
        <w:pStyle w:val="ab"/>
        <w:jc w:val="both"/>
        <w:rPr>
          <w:color w:val="000000"/>
          <w:sz w:val="22"/>
          <w:szCs w:val="22"/>
        </w:rPr>
      </w:pPr>
      <w:r w:rsidRPr="00110790">
        <w:rPr>
          <w:color w:val="000000"/>
          <w:sz w:val="22"/>
          <w:szCs w:val="22"/>
        </w:rPr>
        <w:t xml:space="preserve">Л. Н. Гумилев приводит множество примеров пассионариев. Я же приведу в данной работе пример пассионария, который более известен нам. Это Александр Македонский. Всем известны его походы на Беотию, Иллирию, Фракию, Среднюю Азию, Индию… Нас в данном случае интересуют мотивыэтих войн, которые придется находить в самом характере предводителя. Два свойства, доведенные до крайности, отмечают у Александра и Ариан, и Плутарх: честолюбие и гордость, то есть проявления описанной нами пассионарности. Этого избытка энергии оказалось довольно не лишь для победы, но и для того, чтоб принудить собственных подданных вести войну, которая была им не нужна. Но ситуация Александровских времен была увлекательна еще и тем, что не он один был пассионарием. Многие его соратники – Пердикк, Клит, Селевк, Птолемей и остальные тоже владели пассионарностью и искренне соучаствовали в деле собственного царя, благодаря чему удалось взять в поход обычных македонян и греков. Не один человек, а целая группа пассионарных людей определила судьбу похода, который был обречен на победу. </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t>3. Так что же такое пассионарность?</w:t>
      </w:r>
    </w:p>
    <w:p w:rsidR="00110790" w:rsidRPr="00110790" w:rsidRDefault="00110790" w:rsidP="00110790">
      <w:pPr>
        <w:pStyle w:val="ab"/>
        <w:jc w:val="both"/>
        <w:rPr>
          <w:color w:val="000000"/>
          <w:sz w:val="22"/>
          <w:szCs w:val="22"/>
        </w:rPr>
      </w:pPr>
      <w:r w:rsidRPr="00110790">
        <w:rPr>
          <w:color w:val="000000"/>
          <w:sz w:val="22"/>
          <w:szCs w:val="22"/>
        </w:rPr>
        <w:t xml:space="preserve">По Л. Н. Гумилеву, пассионарность – это способность и рвение к изменению окружения, либо, переводя на язык физики, - к нарушению инерции агрегатного состояния среды. Импульс пассионарности бывает столь силен, что носители этого признака – пассионарии не могут вынудить себя рассчитать последствия собственных поступков. Это совсем принципиальное событие, указывающее, что пассионарность – атрибут не сознания, а подсознания, принципиальный признак, выражающийся в специфике конституции нервной деятельности. Степени пассионарности различны, но для того, чтоб она имела видимые и фиксируемые историей проявления, нужно, чтоб пассионариев было много, то есть это признак не лишь личный, но и популяционный. </w:t>
      </w:r>
    </w:p>
    <w:p w:rsidR="00110790" w:rsidRPr="00110790" w:rsidRDefault="00110790" w:rsidP="00110790">
      <w:pPr>
        <w:pStyle w:val="ab"/>
        <w:jc w:val="both"/>
        <w:rPr>
          <w:color w:val="000000"/>
          <w:sz w:val="22"/>
          <w:szCs w:val="22"/>
        </w:rPr>
      </w:pPr>
      <w:r w:rsidRPr="00110790">
        <w:rPr>
          <w:color w:val="000000"/>
          <w:sz w:val="22"/>
          <w:szCs w:val="22"/>
        </w:rPr>
        <w:t xml:space="preserve">Деяния, продиктованные пассионарностью, просто отличимы от обыденных поступков, совершаемых вследствие наличия общечеловеческого инстинкта самосохранения, личного и видового. Для пассионариев типично посвящение себя той либо другой цели, преследуемой другой раз на протяжении всей жизни. Из вышесказанного следует принципиальный принцип: работа, выполняемая этническим коллективом, прямо пропорциональна уровню пассионарного напряжения. </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t>4. Пассионарная индукция</w:t>
      </w:r>
    </w:p>
    <w:p w:rsidR="00110790" w:rsidRPr="00110790" w:rsidRDefault="00110790" w:rsidP="00110790">
      <w:pPr>
        <w:pStyle w:val="ab"/>
        <w:jc w:val="both"/>
        <w:rPr>
          <w:color w:val="000000"/>
          <w:sz w:val="22"/>
          <w:szCs w:val="22"/>
        </w:rPr>
      </w:pPr>
      <w:r w:rsidRPr="00110790">
        <w:rPr>
          <w:color w:val="000000"/>
          <w:sz w:val="22"/>
          <w:szCs w:val="22"/>
        </w:rPr>
        <w:t xml:space="preserve">Пассионарность владеет принципиальным свойством: она заразительна. Это означает, что гармоничные и импульсивные люди, оказавшись в непосредственной близости от пассионариев, начинают вести себя так, как если бы они были пассионарны. Но как лишь достаточное расстояние отделяет их от пассионариев, они вновь обретают свое обычное природное поведение. Это событие применяется почаще всего военными, так как два-три пассионария могут поднять боевой дух целой роты. Часто те же военные сформировывают из пассионариев элитные ударные части. Тут суть не в том, что пассионарий управляет воинской частью, а в том, что благодаря наличию посреди солдат нескольких пассионарных, но более ничем не примечательных особей сама часть приобретает порыв, что тотчас выручает даже бездарного предводителя. Такое явление было названо пассионарной индукцией. </w:t>
      </w:r>
    </w:p>
    <w:p w:rsidR="00110790" w:rsidRPr="00110790" w:rsidRDefault="00110790" w:rsidP="00110790">
      <w:pPr>
        <w:pStyle w:val="ab"/>
        <w:jc w:val="both"/>
        <w:rPr>
          <w:color w:val="000000"/>
          <w:sz w:val="22"/>
          <w:szCs w:val="22"/>
        </w:rPr>
      </w:pPr>
      <w:r w:rsidRPr="00110790">
        <w:rPr>
          <w:color w:val="000000"/>
          <w:sz w:val="22"/>
          <w:szCs w:val="22"/>
        </w:rPr>
        <w:t xml:space="preserve">основное в явлении пассионарной индукции состоит в следующем. Хоть какой процесс этногенеза начинается героическими, а время от времени и жертвенными поступками маленьких групп людей (которые названы консорциями), к которым присоединяются окружающие их массы, причем вполне искренне. Естественно, тот либо другой человек может быть настроен скептически либо просто эгоистичен, но после того, как он вошел в возникающую на его очах систему, его настроенность огромного значения не имеет. </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lastRenderedPageBreak/>
        <w:t>5. методы утраты пассионарности</w:t>
      </w:r>
    </w:p>
    <w:p w:rsidR="00110790" w:rsidRPr="00110790" w:rsidRDefault="00110790" w:rsidP="00110790">
      <w:pPr>
        <w:pStyle w:val="ab"/>
        <w:jc w:val="both"/>
        <w:rPr>
          <w:color w:val="000000"/>
          <w:sz w:val="22"/>
          <w:szCs w:val="22"/>
        </w:rPr>
      </w:pPr>
      <w:r w:rsidRPr="00110790">
        <w:rPr>
          <w:color w:val="000000"/>
          <w:sz w:val="22"/>
          <w:szCs w:val="22"/>
        </w:rPr>
        <w:t xml:space="preserve">хоть какой этногенез – это более либо менее интенсивная утрата пассионарности системой, другими словами, смерть пассионариев и их генов, в особенности это проявляется во время тяжелых войн, так как пассионарные воины частенько погибают юными, не использовав собственных возможностей полностью и не передавших собственных свойств по наследству. </w:t>
      </w:r>
    </w:p>
    <w:p w:rsidR="00110790" w:rsidRPr="00110790" w:rsidRDefault="00110790" w:rsidP="00110790">
      <w:pPr>
        <w:pStyle w:val="ab"/>
        <w:jc w:val="both"/>
        <w:rPr>
          <w:color w:val="000000"/>
          <w:sz w:val="22"/>
          <w:szCs w:val="22"/>
        </w:rPr>
      </w:pPr>
      <w:r w:rsidRPr="00110790">
        <w:rPr>
          <w:color w:val="000000"/>
          <w:sz w:val="22"/>
          <w:szCs w:val="22"/>
        </w:rPr>
        <w:t xml:space="preserve">но самое увлекательное то, что не лишь во время войн снижается пассионарное напряжение. Это было бы просто объяснимо смертью особей, очень активно жертвующих собой ради торжества собственного коллектива. Но пассионарность столь же активно падает во время глубочайшего мира, причем даже быстрее, чем в беспощадные времена. И самое ужасное для этноса – переход от спокойного существования к обороне перед натиском другого этноса; тогда, если не наступит смерть, непременно произойдет надлом, никогда не проходящий безболезненно. Объяснить это явление социальными причинами нереально, но если разглядывать завышенную пассионарность как наследуемый признак – все становится ясно. </w:t>
      </w:r>
    </w:p>
    <w:p w:rsidR="00110790" w:rsidRPr="00110790" w:rsidRDefault="00110790" w:rsidP="00110790">
      <w:pPr>
        <w:pStyle w:val="ab"/>
        <w:jc w:val="both"/>
        <w:rPr>
          <w:color w:val="000000"/>
          <w:sz w:val="22"/>
          <w:szCs w:val="22"/>
        </w:rPr>
      </w:pPr>
      <w:r w:rsidRPr="00110790">
        <w:rPr>
          <w:color w:val="000000"/>
          <w:sz w:val="22"/>
          <w:szCs w:val="22"/>
        </w:rPr>
        <w:t xml:space="preserve">Во время войн дамы ценят героев, идущих в бой, благодаря чему те, до этого чем погибнуть, успевают бросить потомство, причем далеко не постоянно в законном браке. Дети вырастают и совершают такие же поступки, как и их отцы. И напротив, в тихие эры идеалом становится аккуратный семьянин, вследствие чего пассионарий не может отыскать себе достойного места в жизни. </w:t>
      </w:r>
    </w:p>
    <w:p w:rsidR="00110790" w:rsidRPr="00110790" w:rsidRDefault="00110790" w:rsidP="00110790">
      <w:pPr>
        <w:pStyle w:val="ab"/>
        <w:jc w:val="both"/>
        <w:rPr>
          <w:color w:val="000000"/>
          <w:sz w:val="22"/>
          <w:szCs w:val="22"/>
        </w:rPr>
      </w:pPr>
      <w:r w:rsidRPr="00110790">
        <w:rPr>
          <w:color w:val="000000"/>
          <w:sz w:val="22"/>
          <w:szCs w:val="22"/>
        </w:rPr>
        <w:t xml:space="preserve">Пассионарность – не просто дурные наклонности, а принципиальный наследственный признак, вызывающий к жизни новейшие композиции этнических субстратов, преображая их в суперэтнические системы. (Тут делаю указание: человечество – это суперэтнос). сейчас мы знаем, где находить причину этого признака. Экология и сознательная деятельность отдельных людей отпадают. Остается широкая область коллективного подсознания. Следовательно, пассионарность – это биологический признак, а начальный толчок, нарушающий инерцию покоя, - это появление поколения, включающего некое количество пассионарных особей. Они самим фактом собственного существования нарушают привычную обстановку, потому как жить повседневными заботами для них не представляется вероятным. Необходимость сопротивляться окружению принуждает их объединяться и действовать согласно. Конкретно таковым образом возникает первичная консорция. Порождаемая пассионарным напряжением активность при благоприятном стечении событий ставит эту консорцию в более выгодное положение, тогда как разрозненных пассионариев в древности просто изгоняли из племени или убивали. </w:t>
      </w:r>
    </w:p>
    <w:p w:rsidR="00110790" w:rsidRPr="00110790" w:rsidRDefault="00110790" w:rsidP="00110790">
      <w:pPr>
        <w:pStyle w:val="ab"/>
        <w:jc w:val="both"/>
        <w:rPr>
          <w:color w:val="000000"/>
          <w:sz w:val="22"/>
          <w:szCs w:val="22"/>
        </w:rPr>
      </w:pPr>
      <w:r w:rsidRPr="00110790">
        <w:rPr>
          <w:color w:val="000000"/>
          <w:sz w:val="22"/>
          <w:szCs w:val="22"/>
        </w:rPr>
        <w:t xml:space="preserve">Если бы пассионарии постоянно погибали, не успев ничего сделать, то люди до сих пор ели бы тела противников, приносили в жертву младенцев. И жили бы на Земле не современные французы, российские, англичане и т.Д., А шумеры, пикты и остальные, имена которых давно забыты. </w:t>
      </w:r>
    </w:p>
    <w:p w:rsidR="00110790" w:rsidRPr="00110790" w:rsidRDefault="00110790" w:rsidP="00110790">
      <w:pPr>
        <w:pStyle w:val="ab"/>
        <w:jc w:val="both"/>
        <w:rPr>
          <w:color w:val="000000"/>
          <w:sz w:val="22"/>
          <w:szCs w:val="22"/>
        </w:rPr>
      </w:pPr>
      <w:r w:rsidRPr="00110790">
        <w:rPr>
          <w:color w:val="000000"/>
          <w:sz w:val="22"/>
          <w:szCs w:val="22"/>
        </w:rPr>
        <w:t xml:space="preserve">более трагично гибнут пассионарии в конечные фазы этногенеза, когда их становится не достаточно и взаимопонимание меж ними и массами обывателей утрачивается. Так было, к примеру, в 1203 году в Византии. Поразительный факт: отряд из 20 тыщ крестоносцев штурмовал Константинополь. Греки, в свои очередь, могли обороняться 70 тыщами человек. Но они не сопротивлялись. Крестоносцы утратили при штурме всего одного рыцаря! Пассионарии были убиты в бою, а остальные – в собственных подожженных домах. А ведь силы для сопротивления были. Можно было не лишь уцелеть, но и победить. Когда в войну вступила провинция, то победа была одержана и Константинополь освобожден, но… он пал при тех же обстоятельствах в 1453 г. И опять осталось много людей, которые тихо давали себя убивать победителям. Тут Л. Н. Гумилев задает риторический вопрос: что это были за люди? </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t xml:space="preserve">6. Субпассионарии </w:t>
      </w:r>
    </w:p>
    <w:p w:rsidR="00110790" w:rsidRPr="00110790" w:rsidRDefault="00110790" w:rsidP="00110790">
      <w:pPr>
        <w:pStyle w:val="ab"/>
        <w:jc w:val="both"/>
        <w:rPr>
          <w:color w:val="000000"/>
          <w:sz w:val="22"/>
          <w:szCs w:val="22"/>
        </w:rPr>
      </w:pPr>
      <w:r w:rsidRPr="00110790">
        <w:rPr>
          <w:color w:val="000000"/>
          <w:sz w:val="22"/>
          <w:szCs w:val="22"/>
        </w:rPr>
        <w:t xml:space="preserve"> Как ни велика роль пассионариев в этногенезе, число их в составе этноса постоянно ничтожно. Пассионариями в полном смысле этого слова именуются люди, у которых этот импульс сильнее, чем инстинкт самосохранения, как личного, так и видового. Лев Николаевич выделяет несколько типов субпассионариев (либо «подпассионариев» если переводить дословно). </w:t>
      </w:r>
    </w:p>
    <w:p w:rsidR="00110790" w:rsidRPr="00110790" w:rsidRDefault="00110790" w:rsidP="00110790">
      <w:pPr>
        <w:pStyle w:val="ab"/>
        <w:jc w:val="both"/>
        <w:rPr>
          <w:color w:val="000000"/>
          <w:sz w:val="22"/>
          <w:szCs w:val="22"/>
        </w:rPr>
      </w:pPr>
      <w:r w:rsidRPr="00110790">
        <w:rPr>
          <w:color w:val="000000"/>
          <w:sz w:val="22"/>
          <w:szCs w:val="22"/>
        </w:rPr>
        <w:t xml:space="preserve"> Особи гармоничные. Очень принципиальный элемент в теле этноса. Они воспроизводят его и умеряют вспышки пассионарности, умножают материальные ценности. Могут обходиться без пассионариев, если нет внешнего неприятеля. </w:t>
      </w:r>
    </w:p>
    <w:p w:rsidR="00110790" w:rsidRPr="00110790" w:rsidRDefault="00110790" w:rsidP="00110790">
      <w:pPr>
        <w:pStyle w:val="ab"/>
        <w:jc w:val="both"/>
        <w:rPr>
          <w:color w:val="000000"/>
          <w:sz w:val="22"/>
          <w:szCs w:val="22"/>
        </w:rPr>
      </w:pPr>
      <w:r w:rsidRPr="00110790">
        <w:rPr>
          <w:color w:val="000000"/>
          <w:sz w:val="22"/>
          <w:szCs w:val="22"/>
        </w:rPr>
        <w:lastRenderedPageBreak/>
        <w:t xml:space="preserve"> Бродяги, бродяги-солдаты, вырожденцы. Не изменяют мир и не сохраняют его, а есть за его счет. Играются важную роль в судьбах этносов, совершая совместно с пассионариями перевороты и завоевания. Но если пассионарии могут проявить себя без субпассионариев, то те без пассионариев – ничто. </w:t>
      </w:r>
    </w:p>
    <w:p w:rsidR="00110790" w:rsidRPr="00110790" w:rsidRDefault="00110790" w:rsidP="00110790">
      <w:pPr>
        <w:pStyle w:val="2"/>
        <w:jc w:val="both"/>
        <w:rPr>
          <w:rFonts w:ascii="Times New Roman" w:hAnsi="Times New Roman" w:cs="Times New Roman"/>
          <w:color w:val="000000"/>
          <w:sz w:val="22"/>
          <w:szCs w:val="22"/>
        </w:rPr>
      </w:pPr>
      <w:r w:rsidRPr="00110790">
        <w:rPr>
          <w:rFonts w:ascii="Times New Roman" w:hAnsi="Times New Roman" w:cs="Times New Roman"/>
          <w:color w:val="000000"/>
          <w:sz w:val="22"/>
          <w:szCs w:val="22"/>
        </w:rPr>
        <w:t>7. Место пассионарности в историческом синтезе. Выводы.</w:t>
      </w:r>
    </w:p>
    <w:p w:rsidR="00110790" w:rsidRPr="00110790" w:rsidRDefault="00110790" w:rsidP="00110790">
      <w:pPr>
        <w:pStyle w:val="ab"/>
        <w:jc w:val="both"/>
        <w:rPr>
          <w:color w:val="000000"/>
          <w:sz w:val="22"/>
          <w:szCs w:val="22"/>
        </w:rPr>
      </w:pPr>
      <w:r w:rsidRPr="00110790">
        <w:rPr>
          <w:color w:val="000000"/>
          <w:sz w:val="22"/>
          <w:szCs w:val="22"/>
        </w:rPr>
        <w:t xml:space="preserve"> Может показаться, что Л. Н. Гумилев придает пассионарности значение решающего фактора. Но это не так. Учение о пассионарности привлечено им для того, чтоб заполнить пустоту, образовавшуюся при однобоком исследовании этногенеза. </w:t>
      </w:r>
    </w:p>
    <w:p w:rsidR="00110790" w:rsidRPr="00110790" w:rsidRDefault="00110790" w:rsidP="00110790">
      <w:pPr>
        <w:pStyle w:val="ab"/>
        <w:jc w:val="both"/>
        <w:rPr>
          <w:color w:val="000000"/>
          <w:sz w:val="22"/>
          <w:szCs w:val="22"/>
        </w:rPr>
      </w:pPr>
      <w:r w:rsidRPr="00110790">
        <w:rPr>
          <w:color w:val="000000"/>
          <w:sz w:val="22"/>
          <w:szCs w:val="22"/>
        </w:rPr>
        <w:t xml:space="preserve">Целесообразно показать соотношение меж группами причинных действий на этнические процессы. Это будет схема, но конкретно она и нужна. </w:t>
      </w:r>
    </w:p>
    <w:p w:rsidR="00110790" w:rsidRPr="00110790" w:rsidRDefault="00110790" w:rsidP="00110790">
      <w:pPr>
        <w:pStyle w:val="ab"/>
        <w:jc w:val="both"/>
        <w:rPr>
          <w:color w:val="000000"/>
          <w:sz w:val="22"/>
          <w:szCs w:val="22"/>
        </w:rPr>
      </w:pPr>
      <w:r w:rsidRPr="00110790">
        <w:rPr>
          <w:color w:val="000000"/>
          <w:sz w:val="22"/>
          <w:szCs w:val="22"/>
        </w:rPr>
        <w:t xml:space="preserve">Первым и основным фактором публичного развития является рост производительных сил, что ведет к изменению производственных отношений. </w:t>
      </w:r>
    </w:p>
    <w:p w:rsidR="00110790" w:rsidRPr="00110790" w:rsidRDefault="00110790" w:rsidP="00110790">
      <w:pPr>
        <w:pStyle w:val="ab"/>
        <w:jc w:val="both"/>
        <w:rPr>
          <w:color w:val="000000"/>
          <w:sz w:val="22"/>
          <w:szCs w:val="22"/>
        </w:rPr>
      </w:pPr>
      <w:r w:rsidRPr="00110790">
        <w:rPr>
          <w:color w:val="000000"/>
          <w:sz w:val="22"/>
          <w:szCs w:val="22"/>
        </w:rPr>
        <w:t xml:space="preserve">Второй фактор  – это географическая среда, которая не может быть игнорирована. </w:t>
      </w:r>
    </w:p>
    <w:p w:rsidR="00110790" w:rsidRPr="00110790" w:rsidRDefault="00110790" w:rsidP="00110790">
      <w:pPr>
        <w:pStyle w:val="ab"/>
        <w:jc w:val="both"/>
        <w:rPr>
          <w:color w:val="000000"/>
          <w:sz w:val="22"/>
          <w:szCs w:val="22"/>
        </w:rPr>
      </w:pPr>
      <w:r w:rsidRPr="00110790">
        <w:rPr>
          <w:color w:val="000000"/>
          <w:sz w:val="22"/>
          <w:szCs w:val="22"/>
        </w:rPr>
        <w:t xml:space="preserve">Сочетаясь, эти могучие причины определяют только общее направление социально-исторических действий, но не личный лик событий. А конкретно такие мелочи важны. Таковым образом, нужно ввести фактор низшего ранга: логику событий, где учитываются короткие цепочки причинно-следственных связей, сами по себе закономерные, но для действий высшего ранга являющиеся случайными. В свою очередь, эти краткие закономерности зависят от случайностей второй степени и т.Д. Можно пренебречь этими вариантами при рассмотрении глобальных действий, но для этногенеза их учет нужен. И вот тут-то всплывает роль пассионарных взрывов, относящихся к становлению биосферы. Другими словами, пассионарность не является единственным фактором, определяющим этногенез, но он обязателен. Без пассионарности нет этногенеза. Поэтому её игнорирование дает ошибку, смещающую итог. </w:t>
      </w:r>
    </w:p>
    <w:p w:rsidR="00110790" w:rsidRPr="00110790" w:rsidRDefault="00110790" w:rsidP="00110790">
      <w:pPr>
        <w:pStyle w:val="ab"/>
        <w:jc w:val="both"/>
        <w:rPr>
          <w:color w:val="000000"/>
          <w:sz w:val="22"/>
          <w:szCs w:val="22"/>
        </w:rPr>
      </w:pPr>
      <w:r w:rsidRPr="00110790">
        <w:rPr>
          <w:color w:val="000000"/>
          <w:sz w:val="22"/>
          <w:szCs w:val="22"/>
        </w:rPr>
        <w:t xml:space="preserve">таковым образом, история как наука дает возможность проследить некие закономерности явлений природы. Следовательно, история может быть полезна не лишь сама по себе, но и как вспомогательная естественнонаучная дисциплина. До сих пор она для данной цели не использовалась. </w:t>
      </w:r>
    </w:p>
    <w:p w:rsidR="00110790" w:rsidRPr="00AC1086" w:rsidRDefault="00110790" w:rsidP="00110790">
      <w:pPr>
        <w:pStyle w:val="ab"/>
        <w:jc w:val="both"/>
        <w:rPr>
          <w:color w:val="000000"/>
          <w:sz w:val="22"/>
          <w:szCs w:val="22"/>
        </w:rPr>
      </w:pPr>
      <w:r w:rsidRPr="00110790">
        <w:rPr>
          <w:color w:val="000000"/>
          <w:sz w:val="22"/>
          <w:szCs w:val="22"/>
        </w:rPr>
        <w:t xml:space="preserve">Л. Н. Гумилев сам был пассионарием. Основным условием в его жизни было чередование периодов острого бытового дискомфорта с периодами интеллектуального торжества. Он побывал в различных тяжелых ситуациях: на фронте, в концлагере. Но конкретно там он дал волю собственной мысли. Он проник в тайну этногенеза и одним скачком вернул российскую историческую науку на передний край мировой естественнонаучной мысли. Всю жизнь он считал себя удачливым человеком, а страдания, по его мнению, входят в профессию хоть какого исследователя. В мае 1993 года Льва Николаевича не стало. На его похоронах кто-то вспомнил эпитафию Эйнштейну: «Он вновь скрылся во Вселенной, как будто возвратился в родной дом». Так и Гумилев: завершив восьмидесятилетнюю экспедицию на Землю, он исчез, оставив монументы собственной бесстрашной мысли. </w:t>
      </w:r>
    </w:p>
    <w:p w:rsidR="00755F71" w:rsidRPr="00AC1086" w:rsidRDefault="00761FFD" w:rsidP="00522438">
      <w:pPr>
        <w:pStyle w:val="ab"/>
        <w:ind w:firstLine="708"/>
        <w:jc w:val="center"/>
        <w:rPr>
          <w:b/>
          <w:sz w:val="28"/>
          <w:szCs w:val="28"/>
          <w:u w:val="single"/>
        </w:rPr>
      </w:pPr>
      <w:r w:rsidRPr="00AC1086">
        <w:rPr>
          <w:b/>
          <w:sz w:val="28"/>
          <w:szCs w:val="28"/>
          <w:u w:val="single"/>
        </w:rPr>
        <w:t>35</w:t>
      </w:r>
      <w:r w:rsidR="00755F71" w:rsidRPr="00AC1086">
        <w:rPr>
          <w:b/>
          <w:sz w:val="28"/>
          <w:szCs w:val="28"/>
          <w:u w:val="single"/>
        </w:rPr>
        <w:t>. Фазы (этапы) развития славянского этногенеза. Древняя Русь – Московская Русь (Россия)- два потока в мировой истории (по концепции Гумилёва)</w:t>
      </w:r>
    </w:p>
    <w:p w:rsidR="00755F71" w:rsidRPr="00110790" w:rsidRDefault="00755F71" w:rsidP="00755F71">
      <w:pPr>
        <w:pStyle w:val="ab"/>
        <w:ind w:firstLine="708"/>
        <w:rPr>
          <w:sz w:val="22"/>
          <w:szCs w:val="22"/>
        </w:rPr>
      </w:pPr>
      <w:r w:rsidRPr="00110790">
        <w:rPr>
          <w:sz w:val="22"/>
          <w:szCs w:val="22"/>
        </w:rPr>
        <w:t xml:space="preserve">Этническую историю любой страны, то есть историю населяющих ее народов, нельзя рассматривать так, как мы рассматриваем экономические отношения, политические коллизии, историю культуры и мысли. Не составляет исключения и история России, изложенная в этническом аспекте: ее невозможно представить в виде линейного процесса, идущего от Рюрика до Горбачева. События этногенезов народов нашего Отечества составляют историческую канву жизни по крайней мере двух разных суперэтносов. Поэтому необходимо различать историю Древней Киевской Руси (с IX до XIII в., включая и историю Новгорода до его падения в XV в.) и историю Московской Руси (с XIII столетия до наших дней). При этом ключевым периодом для понимания отечественной исторической судьбы являются три века: XIII, XIV и XV, - когда русская действительность формировалась как результат интерференции (наложения) двух разных процессов </w:t>
      </w:r>
      <w:r w:rsidRPr="00110790">
        <w:rPr>
          <w:sz w:val="22"/>
          <w:szCs w:val="22"/>
        </w:rPr>
        <w:lastRenderedPageBreak/>
        <w:t>этногенеза. Финальная фаза этногенеза Киевской Руси сочеталась с начальным, инкубационным периодом истории будущей России.</w:t>
      </w:r>
    </w:p>
    <w:p w:rsidR="00755F71" w:rsidRPr="00110790" w:rsidRDefault="00755F71" w:rsidP="00755F71">
      <w:pPr>
        <w:pStyle w:val="ab"/>
        <w:ind w:firstLine="708"/>
        <w:rPr>
          <w:sz w:val="22"/>
          <w:szCs w:val="22"/>
        </w:rPr>
      </w:pPr>
      <w:r w:rsidRPr="00110790">
        <w:rPr>
          <w:sz w:val="22"/>
          <w:szCs w:val="22"/>
        </w:rPr>
        <w:t>При использовании естественнонаучной методики можно видеть недоступное взгляду современников - истинный характер той или иной эпохи. Он открывается исследователю при взгляде на длинный событийный ряд с известного временного расстояния. Оценивая таким образом отрезок русской истории XIII- XV вв., можно убедиться, что именно в этой эпохе лежат подлинно начальные пласты нашей истории. По отношению к ним все предшествующее есть законченная историческая традиция славянского этногенеза, а все последующее - трансформация некогда возникших поведенческих стереотипов и культурных доминант.</w:t>
      </w:r>
    </w:p>
    <w:p w:rsidR="00755F71" w:rsidRPr="00110790" w:rsidRDefault="00755F71" w:rsidP="00755F71">
      <w:pPr>
        <w:pStyle w:val="ab"/>
        <w:ind w:firstLine="708"/>
        <w:rPr>
          <w:sz w:val="22"/>
          <w:szCs w:val="22"/>
        </w:rPr>
      </w:pPr>
      <w:r w:rsidRPr="00110790">
        <w:rPr>
          <w:sz w:val="22"/>
          <w:szCs w:val="22"/>
        </w:rPr>
        <w:t>Анализируя этническую историю Руси-России, необходимо принимать во внимание этногенезы всех народов нашей Родины. Каждый из этих этносов, обладая своим этническим возрастом и соответствующим ему пассионарным потенциалом, оказывал мощное влияние на ход этногенеза всего суперэтноса. И, только учтя весь спектр этнических контактов и их социальных последствий, можно приблизиться к истинному представлению о прошлом Отечества.</w:t>
      </w:r>
    </w:p>
    <w:p w:rsidR="00755F71" w:rsidRPr="00110790" w:rsidRDefault="00755F71" w:rsidP="00755F71">
      <w:pPr>
        <w:pStyle w:val="ab"/>
        <w:ind w:firstLine="708"/>
        <w:rPr>
          <w:sz w:val="22"/>
          <w:szCs w:val="22"/>
        </w:rPr>
      </w:pPr>
      <w:r w:rsidRPr="00110790">
        <w:rPr>
          <w:sz w:val="22"/>
          <w:szCs w:val="22"/>
        </w:rPr>
        <w:t>Используя основную характеристику этнической истории - уровень пассионарного напряжения, - легко обобщить различия между Киевской и Московской Русью, указать на два разных потока русской истории. Попытаемся представить это в виде таблицы, на которой более наглядно видно, что этногенез Московской Руси - России только в XX в. подходит к тем финальным фазам, в которых прошла вся история Киевской Руси. Москва не продолжала традиций Киева, как это делал Новгород. Напротив, она уничтожила традиции вечевой вольности и княжеских междоусобиц, заменив их другими нормами поведения, во многом заимствованными у монголов, - системой строгой дисциплины, этнической терпимости и глубокой религиозности.</w:t>
      </w:r>
    </w:p>
    <w:p w:rsidR="00755F71" w:rsidRPr="00110790" w:rsidRDefault="00755F71" w:rsidP="00755F71">
      <w:pPr>
        <w:pStyle w:val="ab"/>
        <w:rPr>
          <w:sz w:val="22"/>
          <w:szCs w:val="22"/>
        </w:rPr>
      </w:pPr>
      <w:r w:rsidRPr="00110790">
        <w:rPr>
          <w:sz w:val="22"/>
          <w:szCs w:val="22"/>
        </w:rPr>
        <w:t xml:space="preserve"> </w:t>
      </w:r>
      <w:r w:rsidRPr="00110790">
        <w:rPr>
          <w:sz w:val="22"/>
          <w:szCs w:val="22"/>
        </w:rPr>
        <w:tab/>
        <w:t>Поскольку культурная традиция, базирующаяся на православии, в основном была заимствована Москвой у Древней Руси и видоизменялась лишь формально, то для людей XVIII-XX вв. историческая преемственность полностью сохранялась. Для нас наследие Киевской Руси и достижения Руси Московской слиты воедино, что и дает повод говорить о поступательном ходе русской истории с IX по XX век.</w:t>
      </w:r>
    </w:p>
    <w:p w:rsidR="00755F71" w:rsidRPr="00110790" w:rsidRDefault="00755F71" w:rsidP="00755F71">
      <w:pPr>
        <w:pStyle w:val="ab"/>
        <w:rPr>
          <w:sz w:val="22"/>
          <w:szCs w:val="22"/>
        </w:rPr>
      </w:pPr>
      <w:r w:rsidRPr="00110790">
        <w:rPr>
          <w:sz w:val="22"/>
          <w:szCs w:val="22"/>
        </w:rPr>
        <w:t>Сравнительная диахроническая таблица по истории России IX-XVIII веков</w:t>
      </w:r>
    </w:p>
    <w:p w:rsidR="00755F71" w:rsidRPr="00110790" w:rsidRDefault="00755F71" w:rsidP="00755F71">
      <w:pPr>
        <w:pStyle w:val="ab"/>
        <w:rPr>
          <w:sz w:val="22"/>
          <w:szCs w:val="22"/>
        </w:rPr>
      </w:pPr>
      <w:r w:rsidRPr="00110790">
        <w:rPr>
          <w:sz w:val="22"/>
          <w:szCs w:val="22"/>
        </w:rPr>
        <w:t> </w:t>
      </w:r>
      <w:r w:rsidRPr="00110790">
        <w:rPr>
          <w:b/>
          <w:sz w:val="22"/>
          <w:szCs w:val="22"/>
        </w:rPr>
        <w:t>Лев Нико</w:t>
      </w:r>
      <w:r w:rsidRPr="00110790">
        <w:rPr>
          <w:b/>
          <w:sz w:val="22"/>
          <w:szCs w:val="22"/>
        </w:rPr>
        <w:softHyphen/>
        <w:t>лаевич Гумилев</w:t>
      </w:r>
      <w:r w:rsidRPr="00110790">
        <w:rPr>
          <w:sz w:val="22"/>
          <w:szCs w:val="22"/>
        </w:rPr>
        <w:t xml:space="preserve"> (1912—1992),</w:t>
      </w:r>
      <w:r w:rsidRPr="00110790">
        <w:rPr>
          <w:b/>
          <w:sz w:val="22"/>
          <w:szCs w:val="22"/>
        </w:rPr>
        <w:t xml:space="preserve"> </w:t>
      </w:r>
      <w:r w:rsidRPr="00110790">
        <w:rPr>
          <w:sz w:val="22"/>
          <w:szCs w:val="22"/>
        </w:rPr>
        <w:t>последователь учения акаде</w:t>
      </w:r>
      <w:r w:rsidRPr="00110790">
        <w:rPr>
          <w:sz w:val="22"/>
          <w:szCs w:val="22"/>
        </w:rPr>
        <w:softHyphen/>
        <w:t>ми</w:t>
      </w:r>
      <w:r w:rsidRPr="00110790">
        <w:rPr>
          <w:sz w:val="22"/>
          <w:szCs w:val="22"/>
        </w:rPr>
        <w:softHyphen/>
        <w:t xml:space="preserve">ка В.И. Вернадского о </w:t>
      </w:r>
      <w:r w:rsidRPr="00110790">
        <w:rPr>
          <w:b/>
          <w:i/>
          <w:sz w:val="22"/>
          <w:szCs w:val="22"/>
        </w:rPr>
        <w:t>биосфере</w:t>
      </w:r>
      <w:r w:rsidRPr="00110790">
        <w:rPr>
          <w:sz w:val="22"/>
          <w:szCs w:val="22"/>
        </w:rPr>
        <w:t xml:space="preserve"> (человечество — часть биосферы)</w:t>
      </w:r>
      <w:r w:rsidRPr="00110790">
        <w:rPr>
          <w:sz w:val="22"/>
          <w:szCs w:val="22"/>
          <w:vertAlign w:val="superscript"/>
        </w:rPr>
        <w:t>3</w:t>
      </w:r>
      <w:r w:rsidRPr="00110790">
        <w:rPr>
          <w:sz w:val="22"/>
          <w:szCs w:val="22"/>
        </w:rPr>
        <w:t xml:space="preserve">. Интерес к наследию Л.Н. Гумилева у нас в стране и за рубежом огромен. </w:t>
      </w:r>
      <w:r w:rsidRPr="00110790">
        <w:rPr>
          <w:sz w:val="22"/>
          <w:szCs w:val="22"/>
        </w:rPr>
        <w:br/>
        <w:t xml:space="preserve">Он опубликовал </w:t>
      </w:r>
      <w:r w:rsidRPr="00110790">
        <w:rPr>
          <w:b/>
          <w:i/>
          <w:sz w:val="22"/>
          <w:szCs w:val="22"/>
        </w:rPr>
        <w:t>на стыке естественных и гума</w:t>
      </w:r>
      <w:r w:rsidRPr="00110790">
        <w:rPr>
          <w:b/>
          <w:i/>
          <w:sz w:val="22"/>
          <w:szCs w:val="22"/>
        </w:rPr>
        <w:softHyphen/>
        <w:t xml:space="preserve">нитарных наук </w:t>
      </w:r>
      <w:r w:rsidRPr="00110790">
        <w:rPr>
          <w:sz w:val="22"/>
          <w:szCs w:val="22"/>
        </w:rPr>
        <w:t>более десятка монографий: «Из истории Евразии», «Древняя Русь и Великая степь», «От Руси до России» и др., создав глобальную концепцию этнической истории нашей планеты.</w:t>
      </w:r>
    </w:p>
    <w:p w:rsidR="00755F71" w:rsidRPr="00110790" w:rsidRDefault="00755F71" w:rsidP="00755F71">
      <w:pPr>
        <w:tabs>
          <w:tab w:val="left" w:pos="240"/>
        </w:tabs>
        <w:snapToGrid w:val="0"/>
        <w:ind w:firstLine="283"/>
        <w:jc w:val="both"/>
        <w:rPr>
          <w:sz w:val="22"/>
          <w:szCs w:val="22"/>
        </w:rPr>
      </w:pPr>
      <w:r w:rsidRPr="00110790">
        <w:rPr>
          <w:sz w:val="22"/>
          <w:szCs w:val="22"/>
        </w:rPr>
        <w:t>Человек рождается, мужает, стареет, умирает. Такова и участь всякого этноса</w:t>
      </w:r>
      <w:r w:rsidRPr="00110790">
        <w:rPr>
          <w:sz w:val="22"/>
          <w:szCs w:val="22"/>
          <w:vertAlign w:val="superscript"/>
        </w:rPr>
        <w:t>4</w:t>
      </w:r>
      <w:r w:rsidRPr="00110790">
        <w:rPr>
          <w:sz w:val="22"/>
          <w:szCs w:val="22"/>
        </w:rPr>
        <w:t xml:space="preserve"> в мире. Космические лучи, взаимодействуя с биосферой определен</w:t>
      </w:r>
      <w:r w:rsidRPr="00110790">
        <w:rPr>
          <w:sz w:val="22"/>
          <w:szCs w:val="22"/>
        </w:rPr>
        <w:softHyphen/>
        <w:t>ной части Земли, дают толчок-вспышку для рождения этноса. Этот толчок-вспышку Л.Н. Гумилев назвал пассионарным</w:t>
      </w:r>
      <w:r w:rsidRPr="00110790">
        <w:rPr>
          <w:sz w:val="22"/>
          <w:szCs w:val="22"/>
          <w:vertAlign w:val="superscript"/>
        </w:rPr>
        <w:t>5 </w:t>
      </w:r>
      <w:r w:rsidRPr="00110790">
        <w:rPr>
          <w:sz w:val="22"/>
          <w:szCs w:val="22"/>
        </w:rPr>
        <w:t>. Возникает единая гармония: космос — определенная территория Земли — этнос, проживающий на этой тер</w:t>
      </w:r>
      <w:r w:rsidRPr="00110790">
        <w:rPr>
          <w:sz w:val="22"/>
          <w:szCs w:val="22"/>
        </w:rPr>
        <w:softHyphen/>
        <w:t>ри</w:t>
      </w:r>
      <w:r w:rsidRPr="00110790">
        <w:rPr>
          <w:sz w:val="22"/>
          <w:szCs w:val="22"/>
        </w:rPr>
        <w:softHyphen/>
        <w:t>тории. Пройдя все фазы развития (похожие на жизненные циклы человека), этнос умирает. Продолжительность жизни этноса Гумилев определяет 1200—1500 лет</w:t>
      </w:r>
      <w:r w:rsidRPr="00110790">
        <w:rPr>
          <w:sz w:val="22"/>
          <w:szCs w:val="22"/>
          <w:vertAlign w:val="superscript"/>
        </w:rPr>
        <w:t>6</w:t>
      </w:r>
      <w:r w:rsidRPr="00110790">
        <w:rPr>
          <w:sz w:val="22"/>
          <w:szCs w:val="22"/>
        </w:rPr>
        <w:t>:</w:t>
      </w:r>
    </w:p>
    <w:p w:rsidR="00755F71" w:rsidRPr="00110790" w:rsidRDefault="00755F71" w:rsidP="00755F71">
      <w:pPr>
        <w:tabs>
          <w:tab w:val="left" w:pos="240"/>
        </w:tabs>
        <w:snapToGrid w:val="0"/>
        <w:ind w:left="343"/>
        <w:jc w:val="both"/>
        <w:rPr>
          <w:sz w:val="22"/>
          <w:szCs w:val="22"/>
        </w:rPr>
      </w:pPr>
      <w:r w:rsidRPr="00110790">
        <w:rPr>
          <w:sz w:val="22"/>
          <w:szCs w:val="22"/>
        </w:rPr>
        <w:t xml:space="preserve">1)      пассионарная вспышка (образование нового этноса — около 300 лет); </w:t>
      </w:r>
    </w:p>
    <w:p w:rsidR="00755F71" w:rsidRPr="00110790" w:rsidRDefault="00755F71" w:rsidP="00755F71">
      <w:pPr>
        <w:tabs>
          <w:tab w:val="left" w:pos="240"/>
        </w:tabs>
        <w:snapToGrid w:val="0"/>
        <w:ind w:left="343"/>
        <w:jc w:val="both"/>
        <w:rPr>
          <w:sz w:val="22"/>
          <w:szCs w:val="22"/>
        </w:rPr>
      </w:pPr>
      <w:r w:rsidRPr="00110790">
        <w:rPr>
          <w:sz w:val="22"/>
          <w:szCs w:val="22"/>
        </w:rPr>
        <w:t xml:space="preserve">2)       акматическая фаза (наибольший подъем пассионарности — 300 лет); </w:t>
      </w:r>
    </w:p>
    <w:p w:rsidR="00755F71" w:rsidRPr="00110790" w:rsidRDefault="00755F71" w:rsidP="00755F71">
      <w:pPr>
        <w:tabs>
          <w:tab w:val="left" w:pos="240"/>
        </w:tabs>
        <w:snapToGrid w:val="0"/>
        <w:ind w:left="343"/>
        <w:jc w:val="both"/>
        <w:rPr>
          <w:sz w:val="22"/>
          <w:szCs w:val="22"/>
        </w:rPr>
      </w:pPr>
      <w:r w:rsidRPr="00110790">
        <w:rPr>
          <w:sz w:val="22"/>
          <w:szCs w:val="22"/>
        </w:rPr>
        <w:t xml:space="preserve">3)       надлом (резкое снижение пассионарности — 200 лет); </w:t>
      </w:r>
    </w:p>
    <w:p w:rsidR="00755F71" w:rsidRPr="00110790" w:rsidRDefault="00755F71" w:rsidP="00755F71">
      <w:pPr>
        <w:tabs>
          <w:tab w:val="left" w:pos="240"/>
        </w:tabs>
        <w:snapToGrid w:val="0"/>
        <w:ind w:left="343"/>
        <w:jc w:val="both"/>
        <w:rPr>
          <w:sz w:val="22"/>
          <w:szCs w:val="22"/>
        </w:rPr>
      </w:pPr>
      <w:r w:rsidRPr="00110790">
        <w:rPr>
          <w:sz w:val="22"/>
          <w:szCs w:val="22"/>
        </w:rPr>
        <w:t>4)       инер</w:t>
      </w:r>
      <w:r w:rsidRPr="00110790">
        <w:rPr>
          <w:sz w:val="22"/>
          <w:szCs w:val="22"/>
        </w:rPr>
        <w:softHyphen/>
        <w:t>ци</w:t>
      </w:r>
      <w:r w:rsidRPr="00110790">
        <w:rPr>
          <w:sz w:val="22"/>
          <w:szCs w:val="22"/>
        </w:rPr>
        <w:softHyphen/>
        <w:t>он</w:t>
      </w:r>
      <w:r w:rsidRPr="00110790">
        <w:rPr>
          <w:sz w:val="22"/>
          <w:szCs w:val="22"/>
        </w:rPr>
        <w:softHyphen/>
        <w:t xml:space="preserve">ная фаза (плавное снижение пассионарности — 300 лет); </w:t>
      </w:r>
    </w:p>
    <w:p w:rsidR="00755F71" w:rsidRPr="00110790" w:rsidRDefault="00755F71" w:rsidP="00755F71">
      <w:pPr>
        <w:tabs>
          <w:tab w:val="left" w:pos="240"/>
        </w:tabs>
        <w:snapToGrid w:val="0"/>
        <w:ind w:left="343"/>
        <w:jc w:val="both"/>
        <w:rPr>
          <w:sz w:val="22"/>
          <w:szCs w:val="22"/>
        </w:rPr>
      </w:pPr>
      <w:r w:rsidRPr="00110790">
        <w:rPr>
          <w:sz w:val="22"/>
          <w:szCs w:val="22"/>
        </w:rPr>
        <w:t>5)       обскурация (разру</w:t>
      </w:r>
      <w:r w:rsidRPr="00110790">
        <w:rPr>
          <w:sz w:val="22"/>
          <w:szCs w:val="22"/>
        </w:rPr>
        <w:softHyphen/>
        <w:t>шение этнических связей — 200 лет);</w:t>
      </w:r>
    </w:p>
    <w:p w:rsidR="00755F71" w:rsidRPr="00110790" w:rsidRDefault="00755F71" w:rsidP="00755F71">
      <w:pPr>
        <w:tabs>
          <w:tab w:val="left" w:pos="240"/>
        </w:tabs>
        <w:snapToGrid w:val="0"/>
        <w:ind w:left="343"/>
        <w:jc w:val="both"/>
        <w:rPr>
          <w:sz w:val="22"/>
          <w:szCs w:val="22"/>
        </w:rPr>
      </w:pPr>
      <w:r w:rsidRPr="00110790">
        <w:rPr>
          <w:sz w:val="22"/>
          <w:szCs w:val="22"/>
        </w:rPr>
        <w:t>6)       мемориальная фаза (умирание этноса — 200 лет).</w:t>
      </w:r>
    </w:p>
    <w:p w:rsidR="00755F71" w:rsidRDefault="00755F71" w:rsidP="00755F71">
      <w:pPr>
        <w:tabs>
          <w:tab w:val="left" w:pos="240"/>
        </w:tabs>
        <w:snapToGrid w:val="0"/>
        <w:ind w:firstLine="283"/>
        <w:jc w:val="both"/>
        <w:rPr>
          <w:sz w:val="22"/>
          <w:szCs w:val="22"/>
        </w:rPr>
      </w:pPr>
      <w:r w:rsidRPr="00110790">
        <w:rPr>
          <w:sz w:val="22"/>
          <w:szCs w:val="22"/>
        </w:rPr>
        <w:t>Л.Н. Гумилев в соответствии со своей теорией выделяет в истории России этапы (фазы) жизни этноса. Пассионарная вспышка, приведшая к обра</w:t>
      </w:r>
      <w:r w:rsidRPr="00110790">
        <w:rPr>
          <w:sz w:val="22"/>
          <w:szCs w:val="22"/>
        </w:rPr>
        <w:softHyphen/>
        <w:t>зо</w:t>
      </w:r>
      <w:r w:rsidRPr="00110790">
        <w:rPr>
          <w:sz w:val="22"/>
          <w:szCs w:val="22"/>
        </w:rPr>
        <w:softHyphen/>
        <w:t xml:space="preserve">ванию русского этноса, произошла на Руси около </w:t>
      </w:r>
      <w:smartTag w:uri="urn:schemas-microsoft-com:office:smarttags" w:element="metricconverter">
        <w:smartTagPr>
          <w:attr w:name="ProductID" w:val="1200 г"/>
        </w:smartTagPr>
        <w:r w:rsidRPr="00110790">
          <w:rPr>
            <w:sz w:val="22"/>
            <w:szCs w:val="22"/>
          </w:rPr>
          <w:t>1200 г</w:t>
        </w:r>
      </w:smartTag>
      <w:r w:rsidRPr="00110790">
        <w:rPr>
          <w:sz w:val="22"/>
          <w:szCs w:val="22"/>
        </w:rPr>
        <w:t>. В течение 1200—1380 гг. на основе слияния славян, татар, литовцев, финно-угорских народов возник русский этнос. Фаза пассионарной вспышки завер</w:t>
      </w:r>
      <w:r w:rsidRPr="00110790">
        <w:rPr>
          <w:sz w:val="22"/>
          <w:szCs w:val="22"/>
        </w:rPr>
        <w:softHyphen/>
        <w:t>шилась созданием в 1380—1500 гг. Великого княжества Московского. В 1500—1800 гг. (акма</w:t>
      </w:r>
      <w:r w:rsidRPr="00110790">
        <w:rPr>
          <w:sz w:val="22"/>
          <w:szCs w:val="22"/>
        </w:rPr>
        <w:softHyphen/>
        <w:t>ти</w:t>
      </w:r>
      <w:r w:rsidRPr="00110790">
        <w:rPr>
          <w:sz w:val="22"/>
          <w:szCs w:val="22"/>
        </w:rPr>
        <w:softHyphen/>
        <w:t>чес</w:t>
      </w:r>
      <w:r w:rsidRPr="00110790">
        <w:rPr>
          <w:sz w:val="22"/>
          <w:szCs w:val="22"/>
        </w:rPr>
        <w:softHyphen/>
        <w:t>кая фаза, расселение этноса) этнос распространился в пределах Евразии, произошло объединение под властью Москвы народов, живших от При</w:t>
      </w:r>
      <w:r w:rsidRPr="00110790">
        <w:rPr>
          <w:sz w:val="22"/>
          <w:szCs w:val="22"/>
        </w:rPr>
        <w:softHyphen/>
        <w:t>бал</w:t>
      </w:r>
      <w:r w:rsidRPr="00110790">
        <w:rPr>
          <w:sz w:val="22"/>
          <w:szCs w:val="22"/>
        </w:rPr>
        <w:softHyphen/>
        <w:t>ти</w:t>
      </w:r>
      <w:r w:rsidRPr="00110790">
        <w:rPr>
          <w:sz w:val="22"/>
          <w:szCs w:val="22"/>
        </w:rPr>
        <w:softHyphen/>
        <w:t xml:space="preserve">ки до Тихого океана. После </w:t>
      </w:r>
      <w:smartTag w:uri="urn:schemas-microsoft-com:office:smarttags" w:element="metricconverter">
        <w:smartTagPr>
          <w:attr w:name="ProductID" w:val="1800 г"/>
        </w:smartTagPr>
        <w:r w:rsidRPr="00110790">
          <w:rPr>
            <w:sz w:val="22"/>
            <w:szCs w:val="22"/>
          </w:rPr>
          <w:t>1800 г</w:t>
        </w:r>
      </w:smartTag>
      <w:r w:rsidRPr="00110790">
        <w:rPr>
          <w:sz w:val="22"/>
          <w:szCs w:val="22"/>
        </w:rPr>
        <w:t>. началась фаза надлома, которая сопро</w:t>
      </w:r>
      <w:r w:rsidRPr="00110790">
        <w:rPr>
          <w:sz w:val="22"/>
          <w:szCs w:val="22"/>
        </w:rPr>
        <w:softHyphen/>
        <w:t>вож</w:t>
      </w:r>
      <w:r w:rsidRPr="00110790">
        <w:rPr>
          <w:sz w:val="22"/>
          <w:szCs w:val="22"/>
        </w:rPr>
        <w:softHyphen/>
        <w:t xml:space="preserve">дается огромным рассеиванием пассионарной </w:t>
      </w:r>
      <w:r w:rsidRPr="00110790">
        <w:rPr>
          <w:sz w:val="22"/>
          <w:szCs w:val="22"/>
        </w:rPr>
        <w:lastRenderedPageBreak/>
        <w:t>энергии, утратой единства, нарастанием внутренних конфликтов. В начале XXI века должна начаться инерционная фаза, в которой благодаря приобретенным цен</w:t>
      </w:r>
      <w:r w:rsidRPr="00110790">
        <w:rPr>
          <w:sz w:val="22"/>
          <w:szCs w:val="22"/>
        </w:rPr>
        <w:softHyphen/>
        <w:t>ностям этнос живет как бы «по инерции», возвращается единство этноса, создаются и накап</w:t>
      </w:r>
      <w:r w:rsidRPr="00110790">
        <w:rPr>
          <w:sz w:val="22"/>
          <w:szCs w:val="22"/>
        </w:rPr>
        <w:softHyphen/>
        <w:t>ли</w:t>
      </w:r>
      <w:r w:rsidRPr="00110790">
        <w:rPr>
          <w:sz w:val="22"/>
          <w:szCs w:val="22"/>
        </w:rPr>
        <w:softHyphen/>
        <w:t>ва</w:t>
      </w:r>
      <w:r w:rsidRPr="00110790">
        <w:rPr>
          <w:sz w:val="22"/>
          <w:szCs w:val="22"/>
        </w:rPr>
        <w:softHyphen/>
        <w:t>ют</w:t>
      </w:r>
      <w:r w:rsidRPr="00110790">
        <w:rPr>
          <w:sz w:val="22"/>
          <w:szCs w:val="22"/>
        </w:rPr>
        <w:softHyphen/>
        <w:t xml:space="preserve">ся материальные блага. Л.Н. Гумилев называл себя «последним евразийцем». </w:t>
      </w:r>
    </w:p>
    <w:tbl>
      <w:tblPr>
        <w:tblW w:w="4950" w:type="pct"/>
        <w:jc w:val="center"/>
        <w:tblCellSpacing w:w="0" w:type="dxa"/>
        <w:tblCellMar>
          <w:left w:w="0" w:type="dxa"/>
          <w:right w:w="0" w:type="dxa"/>
        </w:tblCellMar>
        <w:tblLook w:val="04A0"/>
      </w:tblPr>
      <w:tblGrid>
        <w:gridCol w:w="10361"/>
      </w:tblGrid>
      <w:tr w:rsidR="00761FFD" w:rsidRPr="00761FFD" w:rsidTr="00D449FE">
        <w:trPr>
          <w:tblCellSpacing w:w="0" w:type="dxa"/>
          <w:jc w:val="center"/>
        </w:trPr>
        <w:tc>
          <w:tcPr>
            <w:tcW w:w="5000" w:type="pct"/>
            <w:vAlign w:val="center"/>
            <w:hideMark/>
          </w:tcPr>
          <w:p w:rsidR="00761FFD" w:rsidRDefault="00761FFD" w:rsidP="00D449FE">
            <w:pPr>
              <w:pStyle w:val="1"/>
              <w:jc w:val="center"/>
              <w:rPr>
                <w:rFonts w:ascii="Times New Roman" w:hAnsi="Times New Roman" w:cs="Times New Roman"/>
                <w:sz w:val="22"/>
                <w:szCs w:val="22"/>
              </w:rPr>
            </w:pPr>
          </w:p>
          <w:p w:rsidR="00761FFD" w:rsidRPr="00AC1086" w:rsidRDefault="00761FFD" w:rsidP="00761FFD">
            <w:pPr>
              <w:jc w:val="center"/>
              <w:rPr>
                <w:b/>
                <w:sz w:val="28"/>
                <w:szCs w:val="28"/>
                <w:u w:val="single"/>
              </w:rPr>
            </w:pPr>
            <w:r w:rsidRPr="00AC1086">
              <w:rPr>
                <w:b/>
                <w:sz w:val="28"/>
                <w:szCs w:val="28"/>
                <w:u w:val="single"/>
              </w:rPr>
              <w:t>36. Фазы развития древнерусского и великорусского этноса.</w:t>
            </w:r>
          </w:p>
        </w:tc>
      </w:tr>
      <w:tr w:rsidR="00761FFD" w:rsidRPr="00761FFD" w:rsidTr="00D449FE">
        <w:trPr>
          <w:tblCellSpacing w:w="0" w:type="dxa"/>
          <w:jc w:val="center"/>
        </w:trPr>
        <w:tc>
          <w:tcPr>
            <w:tcW w:w="0" w:type="auto"/>
            <w:vAlign w:val="center"/>
            <w:hideMark/>
          </w:tcPr>
          <w:p w:rsidR="00761FFD" w:rsidRPr="00761FFD" w:rsidRDefault="00761FFD" w:rsidP="00761FFD">
            <w:pPr>
              <w:pStyle w:val="ab"/>
              <w:jc w:val="both"/>
            </w:pPr>
            <w:r w:rsidRPr="00761FFD">
              <w:rPr>
                <w:sz w:val="22"/>
                <w:szCs w:val="22"/>
              </w:rPr>
              <w:t>Проблема зарождения русского этноса, временные рамки, истоки и исторические корни древнерусской цивилизации являются сложной и отчасти нерешенной проблемой. В отечественной историографии по этому вопросу высказываются различные точки зрения. Однако историки сходятся во мнении, что реальными предшественниками русских людей были восточные славяне, принадлежащие к группе индоевропейских народов. Академик Б.А. Рыбаков выделяет четыре основных этапа жизни славянских племен, последовательное развитие которых привело к формированию русского этноса:</w:t>
            </w:r>
          </w:p>
          <w:p w:rsidR="00761FFD" w:rsidRPr="00761FFD" w:rsidRDefault="00761FFD" w:rsidP="00761FFD">
            <w:pPr>
              <w:pStyle w:val="ab"/>
              <w:jc w:val="both"/>
            </w:pPr>
            <w:r w:rsidRPr="00761FFD">
              <w:rPr>
                <w:sz w:val="22"/>
                <w:szCs w:val="22"/>
              </w:rPr>
              <w:t>1. Развитие протославянских племен в недрах индоевропейского единства, в стороне от центров развития.</w:t>
            </w:r>
          </w:p>
          <w:p w:rsidR="00761FFD" w:rsidRPr="00761FFD" w:rsidRDefault="00761FFD" w:rsidP="00761FFD">
            <w:pPr>
              <w:pStyle w:val="ab"/>
              <w:jc w:val="both"/>
            </w:pPr>
            <w:r w:rsidRPr="00761FFD">
              <w:rPr>
                <w:sz w:val="22"/>
                <w:szCs w:val="22"/>
              </w:rPr>
              <w:t>2. Обособление праславян в бронзовом веке, развитие внутренних контактов, первые встречи со степными кочевниками, освоение железа. Здесь происходит выдвижение славян среднего Поднепровья (VI—IV вв. до н. э.).</w:t>
            </w:r>
          </w:p>
          <w:p w:rsidR="00761FFD" w:rsidRPr="00761FFD" w:rsidRDefault="00761FFD" w:rsidP="00761FFD">
            <w:pPr>
              <w:pStyle w:val="ab"/>
              <w:jc w:val="both"/>
            </w:pPr>
            <w:r w:rsidRPr="00761FFD">
              <w:rPr>
                <w:sz w:val="22"/>
                <w:szCs w:val="22"/>
              </w:rPr>
              <w:t>3. В результате разгрома сарматами славяне продвигаются на север в лесную зону, ассимилируя литовско-латышские и финноугорские племена. Таким образом образовались две зоны расселения славян: южная (лесостепная), продолжавшая традиции прародины славян, и северная, где происходило их соприкосновение с иными племенами и развитие славянского этноса протекало в более суровых условиях, чем на юге. С расширением границ территории проживания славян значительно расширились и их контакты с другими народами.</w:t>
            </w:r>
          </w:p>
          <w:p w:rsidR="00761FFD" w:rsidRPr="00761FFD" w:rsidRDefault="00761FFD" w:rsidP="00761FFD">
            <w:pPr>
              <w:pStyle w:val="ab"/>
              <w:jc w:val="both"/>
            </w:pPr>
            <w:r w:rsidRPr="00761FFD">
              <w:rPr>
                <w:sz w:val="22"/>
                <w:szCs w:val="22"/>
              </w:rPr>
              <w:t>4. В период образования и развития национальной государственности — Киевской Руси — славянство вышло на европейскую и мировую арену (см.: Рыбаков Б.А. Язычество Древней Руси. — С. 196, 197).</w:t>
            </w:r>
          </w:p>
          <w:p w:rsidR="00761FFD" w:rsidRPr="00761FFD" w:rsidRDefault="00761FFD" w:rsidP="00761FFD">
            <w:pPr>
              <w:pStyle w:val="ab"/>
              <w:jc w:val="both"/>
            </w:pPr>
            <w:r w:rsidRPr="00761FFD">
              <w:rPr>
                <w:sz w:val="22"/>
                <w:szCs w:val="22"/>
              </w:rPr>
              <w:t>Геополитическое пространство Древней Руси находилось на стыке восточного и западного миров. Поэтому формирование русского этноса происходило под мощным влиянием разнонаправленных цивилизационных факторов.</w:t>
            </w:r>
          </w:p>
          <w:p w:rsidR="00761FFD" w:rsidRPr="00761FFD" w:rsidRDefault="00761FFD" w:rsidP="00761FFD">
            <w:pPr>
              <w:pStyle w:val="ab"/>
              <w:jc w:val="both"/>
            </w:pPr>
            <w:r w:rsidRPr="00761FFD">
              <w:rPr>
                <w:sz w:val="22"/>
                <w:szCs w:val="22"/>
              </w:rPr>
              <w:t>Прародителями русского этноса являются восточные славяне — анты (поляне). Основу экономики древних славян составляло земледелие. В лесной зоне применялась подсечная система: деревья рубили, на следующий год сжигали их, золу смешивали с землей как удобрения. Если земля истощалась, то переходили на новый участок. В степных и лесостепных районах ведущей системой был перелог: обрабатываемые участки при истощении покидали и переходили на новые. Восточные славяне занимались также скотоводством, рыболовством, собирательством меда (бортничество).</w:t>
            </w:r>
          </w:p>
          <w:p w:rsidR="00761FFD" w:rsidRPr="00761FFD" w:rsidRDefault="00761FFD" w:rsidP="00761FFD">
            <w:pPr>
              <w:pStyle w:val="ab"/>
              <w:jc w:val="both"/>
            </w:pPr>
            <w:r w:rsidRPr="00761FFD">
              <w:rPr>
                <w:sz w:val="22"/>
                <w:szCs w:val="22"/>
              </w:rPr>
              <w:t>Основными сельскохозяйственными культурами были пшеница, рожь, овес, просо, горох, бобы, гречиха, конопля. Для обработки почвы и уборки использовались мотыга, соха, позднее — плуг с железным лемехом, серп.</w:t>
            </w:r>
          </w:p>
          <w:p w:rsidR="00761FFD" w:rsidRPr="00761FFD" w:rsidRDefault="00761FFD" w:rsidP="00761FFD">
            <w:pPr>
              <w:pStyle w:val="ab"/>
              <w:jc w:val="both"/>
            </w:pPr>
            <w:r w:rsidRPr="00761FFD">
              <w:rPr>
                <w:sz w:val="22"/>
                <w:szCs w:val="22"/>
              </w:rPr>
              <w:t>Восточные славяне проживали оседло. Жилища представляли собой полуземлянку с двух- или трехскатной крышей.</w:t>
            </w:r>
          </w:p>
          <w:p w:rsidR="00761FFD" w:rsidRPr="00761FFD" w:rsidRDefault="00761FFD" w:rsidP="00761FFD">
            <w:pPr>
              <w:pStyle w:val="ab"/>
              <w:jc w:val="both"/>
            </w:pPr>
            <w:r w:rsidRPr="00761FFD">
              <w:rPr>
                <w:sz w:val="22"/>
                <w:szCs w:val="22"/>
              </w:rPr>
              <w:t>В начале I тыс. н. э. славяне жили родовыми общинами. Но высокое для своего времени развитие земледелия и появление избыточного продукта давали возможность отдельной семье обеспечивать свое самостоятельное существование. На смену родовой общине приходила община соседская, единство которой поддерживалось не кровными, а хозяйственными связями.</w:t>
            </w:r>
          </w:p>
          <w:p w:rsidR="00761FFD" w:rsidRPr="00761FFD" w:rsidRDefault="00761FFD" w:rsidP="00761FFD">
            <w:pPr>
              <w:pStyle w:val="ab"/>
              <w:jc w:val="both"/>
            </w:pPr>
            <w:r w:rsidRPr="00761FFD">
              <w:rPr>
                <w:sz w:val="22"/>
                <w:szCs w:val="22"/>
              </w:rPr>
              <w:t xml:space="preserve">С VI в. н. э. у восточных славян начинается процесс разложения родовых отношений. Появление имущественного неравенства, развитие продуктообмена между различными племенами вели к образованию отдельных социальных групп. Родовая знать концентрировала в своих руках не только богатство, но и </w:t>
            </w:r>
            <w:r w:rsidRPr="00761FFD">
              <w:rPr>
                <w:sz w:val="22"/>
                <w:szCs w:val="22"/>
              </w:rPr>
              <w:lastRenderedPageBreak/>
              <w:t>власть. О разложении первобытнообщинных отношений свидетельствовало выделение военных вождей, совершавших походы за добычей. Вокруг них складывались отряды профессиональных воинов и советников — дружины. В то же время большую роль играло народное ополчение, а для решения важнейших вопросов созывалось народное собрание — вече.</w:t>
            </w:r>
          </w:p>
          <w:p w:rsidR="00761FFD" w:rsidRPr="00761FFD" w:rsidRDefault="00761FFD" w:rsidP="00761FFD">
            <w:pPr>
              <w:pStyle w:val="ab"/>
              <w:jc w:val="both"/>
            </w:pPr>
            <w:r w:rsidRPr="00761FFD">
              <w:rPr>
                <w:sz w:val="22"/>
                <w:szCs w:val="22"/>
              </w:rPr>
              <w:t>В VII в. восточные славяне объединились в племенные союзы, названия которых свидетельствуют о привязке к определенной местности: поляне (юг, район Киева), северяне (Новгород Северский, Северский Донец), полочане (р. Западная Двина, Полоть), дреговичи (от дрегва болото) (Белоруссия), радимичи (р. Сож, р. Десна), вятичи (р. Ока, Подмосковье) и т. д. Каждый из этих союзов имел свои княжения. Князьями на данной ступени общественного развития назывались племенные вожди.</w:t>
            </w:r>
          </w:p>
          <w:p w:rsidR="00761FFD" w:rsidRPr="00761FFD" w:rsidRDefault="00761FFD" w:rsidP="00761FFD">
            <w:pPr>
              <w:pStyle w:val="ab"/>
              <w:jc w:val="both"/>
            </w:pPr>
            <w:r w:rsidRPr="00761FFD">
              <w:rPr>
                <w:sz w:val="22"/>
                <w:szCs w:val="22"/>
              </w:rPr>
              <w:t>В VIII—IX вв. в Восточно-Европейской равнине идет интенсивное развитие экономики. Пашенное земледелие вытесняет подсечное, выделяются ремесла, завязываются тесные торговые связи с Византией, Востоком и Западной Европой. В торговле с Востоком большое значение имеют контакты с хазарами, которые открывают славянам безопасный путь в Азию.</w:t>
            </w:r>
          </w:p>
          <w:p w:rsidR="00761FFD" w:rsidRPr="00761FFD" w:rsidRDefault="00761FFD" w:rsidP="00761FFD">
            <w:pPr>
              <w:pStyle w:val="ab"/>
              <w:jc w:val="both"/>
            </w:pPr>
            <w:r w:rsidRPr="00761FFD">
              <w:rPr>
                <w:sz w:val="22"/>
                <w:szCs w:val="22"/>
              </w:rPr>
              <w:t>Развитие торговли предполагает относительно раннее существование у восточных славян городов. Летописи не приводят времени их появления. Они были «изначала» — Новгород, Полоцк, Ростов, Смоленск, Киев. Все эти города расположены на речных, торговых путях. В скандинавских сагах IX в. Древняя Русь называлась страной городов — «Гардариком».</w:t>
            </w:r>
          </w:p>
          <w:p w:rsidR="00761FFD" w:rsidRPr="00761FFD" w:rsidRDefault="00761FFD" w:rsidP="00761FFD">
            <w:pPr>
              <w:pStyle w:val="ab"/>
              <w:jc w:val="both"/>
            </w:pPr>
            <w:r w:rsidRPr="00761FFD">
              <w:rPr>
                <w:sz w:val="22"/>
                <w:szCs w:val="22"/>
              </w:rPr>
              <w:t>В начале IX в. идет постепенный процесс складывания государственности. Историки отмечают существование в 30-х гг. IX в. двух очагов государственности. Первый из них формируется в Поднепровье на землях полян и их соседей. Центром этого государства был Киев. Название этого государства неизвестно. Иногда его называют Каганат русов, поскольку глава этого государства по аналогии. с соседним хазарским носил титул Кагана.</w:t>
            </w:r>
          </w:p>
          <w:p w:rsidR="00761FFD" w:rsidRPr="00761FFD" w:rsidRDefault="00761FFD" w:rsidP="00761FFD">
            <w:pPr>
              <w:pStyle w:val="ab"/>
              <w:jc w:val="both"/>
            </w:pPr>
            <w:r w:rsidRPr="00761FFD">
              <w:rPr>
                <w:sz w:val="22"/>
                <w:szCs w:val="22"/>
              </w:rPr>
              <w:t>Второе государство складывается далеко на Севере — Северное княжество с центром в Ладоге, затем — Новгороде. О том, что происходило в этом государстве до 60-х гг. IX в. известно очень мало. Первые летописные сведения связаны с появлением здесь в 862 г. варяжского правителя Рюрика. «Повесть временных лет» сообщает, что именно в этот год граждане Северного княжества, чтобы защитить себя от набегов иноземцев и преодолеть внутренние распри, призвали варягов и сказали им: «Земля наша велика и обильна, а порядка в ней нет. Приходите княжить и владеть нами». И избрались трое братьев со своими родами, и взяли с собой всю Русь и пришли к славянам и сел старший Рюрик в Новгороде, а другой Синеус — на Беломорье, а третий Трувор — в Изборске. И от тех варягов прозвалась Русская земля».</w:t>
            </w:r>
          </w:p>
          <w:p w:rsidR="00761FFD" w:rsidRPr="00761FFD" w:rsidRDefault="00761FFD" w:rsidP="00761FFD">
            <w:pPr>
              <w:pStyle w:val="ab"/>
              <w:jc w:val="both"/>
            </w:pPr>
            <w:r w:rsidRPr="00761FFD">
              <w:rPr>
                <w:sz w:val="22"/>
                <w:szCs w:val="22"/>
              </w:rPr>
              <w:t>Позже версия о призвании варягов дополняется новыми подробностями: в Новгородских летописях конца XV в. упоминается о том, что Рюрик был призван в Новгород по совету Новгородского старейшины Гостомысла, предвосхитив традиционный выбор новгородским вече князя — военачальника. На эти сведения опирается так называемая «норманская теория» происхождения русского государства. Сторонниками этой теории были выдающиеся русские историки Н.М. Карамзин, М.П. Погодин, С.М. Соловьев, В.О. Ключевский. Однако в отечественной исторической науке существовала так называемая «патриотическая» тенденция, стремившаяся обосновать самобытность русского народа. Основоположник этой тенденции, известный историк XVIII в. В.Н. Татищев утверждал, что непосредственными предками славян являлись сыновья библейского патриарха Ноя Словен и Рус и его правнук Скиф. В новейшей историографии сторонники патриотической точки зрения выводят термин «Русь» из названия племени «рось», которое появилось на берегу реки Рось. Впоследствии, утверждают они, «рось» трансформировалось в «рус». Но эта точка зрения противоречит летописной версии, которая знает только «полян», живших в Поднепровье. Лингвисты же утверждают, что трансформация «рос» в «рус» невозможна. Современные историки и лингвисты склоняются к мнению, что термин «русь» имеет двоякое происхождение: скандинавско-финское — «русь» — это вооруженные люди в лодках, гребцы, участники морских походов, так финское население называло варягов — викингов. И это совпадает с версией «Повести временных лет», где «рус» выступает как название одного из норман-ских племен, представителем которого является Рюрик (Синеус и Трувор переводятся с древнешведского как семья и дружина).</w:t>
            </w:r>
          </w:p>
          <w:p w:rsidR="00761FFD" w:rsidRPr="00761FFD" w:rsidRDefault="00761FFD" w:rsidP="00761FFD">
            <w:pPr>
              <w:pStyle w:val="ab"/>
              <w:jc w:val="both"/>
            </w:pPr>
            <w:r w:rsidRPr="00761FFD">
              <w:rPr>
                <w:sz w:val="22"/>
                <w:szCs w:val="22"/>
              </w:rPr>
              <w:t xml:space="preserve">Таким образом в соответствии с «Повестью временных лет» — представитель племени русов с семьей и дружиной был приглашен для правления в уже существующем славянском государстве. Способ призвания </w:t>
            </w:r>
            <w:r w:rsidRPr="00761FFD">
              <w:rPr>
                <w:sz w:val="22"/>
                <w:szCs w:val="22"/>
              </w:rPr>
              <w:lastRenderedPageBreak/>
              <w:t>князя с дружиной был широко распространен в Европе в раннее Средневековье. Само по себе призвание иноземного князя не меняло славянской природы существующего общества. Однако говорить о чистых славянских истоках русского этноса было бы большой натяжкой. Древнерусская народность складывалась на основе широкого взаимодействия нескольких субэтнических компонентов. Она образуется как этническая общность на базе соединения трех хозяйственно-технологических регионов — земледельческого, скотоводческого и промыслового, а следовательно, и трех образов жизни — оседлого, кочевого, бродячего, в смешении нескольких этнических потоков: славянского, балтийского, с заметным влиянием тюркского.</w:t>
            </w:r>
          </w:p>
          <w:p w:rsidR="00761FFD" w:rsidRPr="00761FFD" w:rsidRDefault="00761FFD" w:rsidP="00761FFD">
            <w:pPr>
              <w:pStyle w:val="ab"/>
              <w:jc w:val="both"/>
            </w:pPr>
            <w:r w:rsidRPr="00761FFD">
              <w:rPr>
                <w:sz w:val="22"/>
                <w:szCs w:val="22"/>
              </w:rPr>
              <w:t>Значительную роль в формировании того или иного этноса играет духовная культура. Важнейшими компонентами этой культуры являются язык и религия. Язык Древней Руси, без сомнения, имел славянское происхождение, хотя и он испытывал влияние языков других народов.</w:t>
            </w:r>
          </w:p>
          <w:p w:rsidR="00761FFD" w:rsidRPr="00761FFD" w:rsidRDefault="00761FFD" w:rsidP="00761FFD">
            <w:pPr>
              <w:pStyle w:val="ab"/>
              <w:jc w:val="both"/>
            </w:pPr>
            <w:r w:rsidRPr="00761FFD">
              <w:rPr>
                <w:sz w:val="22"/>
                <w:szCs w:val="22"/>
              </w:rPr>
              <w:t>Славянские истоки доминируют и в древнерусской религии. Религиозные верования и культовые обряды Древней Руси принято называть язычеством. Язычество — это ранняя форма религиозного освоения мира. Языческие религии представляют собой политеизм — многобожие. Как и у других народов, формирование религиозных представлений древнерусского народа, прошло определенную эволюцию. На первом этапе обожествлялись силы природы. Религиозные системы этого этапа носят анимистический характер. В этих представлениях обожествлялись силы природы и в форме богов и различных духов. Славяне поклонялись Матери-Земле, довольно развиты были водяные культы русалок, водяных, морян и т. д. Почитались также леса и рощи, их считали жилищами богов и духов. Особо важные культовые действия совершались в честь бога Солнца — Даждь-бога и Бога ветра — Стрибога.</w:t>
            </w:r>
          </w:p>
          <w:p w:rsidR="00761FFD" w:rsidRPr="00761FFD" w:rsidRDefault="00761FFD" w:rsidP="00761FFD">
            <w:pPr>
              <w:pStyle w:val="ab"/>
              <w:jc w:val="both"/>
            </w:pPr>
            <w:r w:rsidRPr="00761FFD">
              <w:rPr>
                <w:sz w:val="22"/>
                <w:szCs w:val="22"/>
              </w:rPr>
              <w:t>На втором этапе значительное развитие в древнерусских верованиях и обрядах получает культ предков, который связывался с богом Родом. Род олицетворял начало жизни, продолжение рода. Не случайно корень «род» является основой многих русских слов (народ, родина, родник, родной, родить, урожай и т. д.). Род представлялся в качестве космического вселенского существа. Прародительницы Рода именовались Рожаницами и почитались также как Род. С культом Рода был связан культ богини — Мокоши — хозяйки рога изобилия, матери-земли, имеющей финское происхождение, а также Леды — покровительницы весенней пробуждающейся силы. Если земледельческое начало было представлено почитанием Мокоши и Леды, то скотоводческое — почитанием бога Белеса.</w:t>
            </w:r>
          </w:p>
          <w:p w:rsidR="00761FFD" w:rsidRPr="00761FFD" w:rsidRDefault="00761FFD" w:rsidP="00761FFD">
            <w:pPr>
              <w:pStyle w:val="ab"/>
              <w:jc w:val="both"/>
            </w:pPr>
            <w:r w:rsidRPr="00761FFD">
              <w:rPr>
                <w:sz w:val="22"/>
                <w:szCs w:val="22"/>
              </w:rPr>
              <w:t>С выделением семьи в культовой системе древних русов значительное место занял семейный предок — домовой — охраняющий дом, его жителей и хозяйство. На третьем этапе развития языческой религии Древней Руси формируется иерархия богов и создается их пантеон. Главными богами этого пантеона признавался громовержец Перун. Все другие боги включаются в этот пантеон, частично расширяя и изменяя свои функции. Так покровитель скота бог Белее становится одновременно богом богатства и торговли. В целом верования народа Древней Руси представляли довольно сложную мировоззренческую систему, в которой нашли свое выражение весь накопленный опыт, знания и нравственные устои становящегося русского этноса.</w:t>
            </w:r>
          </w:p>
          <w:p w:rsidR="00761FFD" w:rsidRPr="00761FFD" w:rsidRDefault="00761FFD" w:rsidP="00761FFD">
            <w:pPr>
              <w:pStyle w:val="ab"/>
              <w:jc w:val="both"/>
            </w:pPr>
            <w:r w:rsidRPr="00761FFD">
              <w:rPr>
                <w:sz w:val="22"/>
                <w:szCs w:val="22"/>
              </w:rPr>
              <w:t>Таким образом, в результате синтеза различных укладов жизни, на основе экономической деятельности, складывающихся первоначальных основ государственности, ассимиляции культуры различных народов на значительной части Восточной Европы сформировалось своеобразное общество — Древняя Русь, положившая начало формированию русского этноса и российского государства. Следующий этап в развитии русского этноса и государства в отечественной историографии принято называть Киевской Русью. Формирование этого государства началось с конца IX — начала Х в. И это позволяет нам сделать вывод, что Древняя Русь развивалась аналогично Западной Европе и подошла к рубежу образования раннефеодального государства почти одновременно с другими государствами Западной Европы. Призвание варягов в какой-то мере стимулировало этот процесс, поскольку Киевское государство строилось на основе западного института вассалитета, который в отличие от восточных деспотий предполагал относительную свободу подданных.</w:t>
            </w:r>
          </w:p>
          <w:p w:rsidR="00761FFD" w:rsidRPr="00761FFD" w:rsidRDefault="00761FFD" w:rsidP="00761FFD">
            <w:pPr>
              <w:pStyle w:val="ab"/>
              <w:jc w:val="both"/>
            </w:pPr>
            <w:r w:rsidRPr="00761FFD">
              <w:rPr>
                <w:sz w:val="22"/>
                <w:szCs w:val="22"/>
              </w:rPr>
              <w:t xml:space="preserve">Однако в развитии западноевропейских обществ и Древней Руси имеются и существенные различия. Западно-европейские варварские племена в процессе Великого переселения столкнулись с высокоразвитой античной культурой. Прийдя в Восточно-Европейскую равнину славяне не нашли здесь такой развитой цивилизации. Славяне находились на более высокой стадии развития, чем населяющие эту территорию племена. К тому же сложные природно-климатические условия затрудняли хозяйственную деятельность славян и накладывали существенный отпечаток на социальную структуру общества, тип государственности и определяли во многом особенности национального характера. Именно из этих факторов ряд отечественных </w:t>
            </w:r>
            <w:r w:rsidRPr="00761FFD">
              <w:rPr>
                <w:sz w:val="22"/>
                <w:szCs w:val="22"/>
              </w:rPr>
              <w:lastRenderedPageBreak/>
              <w:t>историков выводят традиции деспотической власти и крепостного права в России, противоречивые черты «русской души».</w:t>
            </w:r>
          </w:p>
        </w:tc>
      </w:tr>
    </w:tbl>
    <w:p w:rsidR="00761FFD" w:rsidRPr="00110790" w:rsidRDefault="00761FFD" w:rsidP="00755F71">
      <w:pPr>
        <w:tabs>
          <w:tab w:val="left" w:pos="240"/>
        </w:tabs>
        <w:snapToGrid w:val="0"/>
        <w:ind w:firstLine="283"/>
        <w:jc w:val="both"/>
        <w:rPr>
          <w:sz w:val="22"/>
          <w:szCs w:val="22"/>
        </w:rPr>
      </w:pPr>
    </w:p>
    <w:p w:rsidR="00522438" w:rsidRPr="00755F71" w:rsidRDefault="00522438" w:rsidP="00755F71">
      <w:pPr>
        <w:tabs>
          <w:tab w:val="left" w:pos="240"/>
        </w:tabs>
        <w:snapToGrid w:val="0"/>
        <w:ind w:firstLine="283"/>
        <w:jc w:val="both"/>
      </w:pPr>
    </w:p>
    <w:p w:rsidR="00755F71" w:rsidRPr="00AC1086" w:rsidRDefault="00755F71" w:rsidP="00522438">
      <w:pPr>
        <w:jc w:val="center"/>
        <w:rPr>
          <w:sz w:val="28"/>
          <w:szCs w:val="28"/>
          <w:u w:val="single"/>
        </w:rPr>
      </w:pPr>
      <w:r w:rsidRPr="00AC1086">
        <w:rPr>
          <w:b/>
          <w:sz w:val="28"/>
          <w:szCs w:val="28"/>
          <w:u w:val="single"/>
        </w:rPr>
        <w:t>37.  Русский этнос XIII – XVII вв. Особенности возникновения Российского государства</w:t>
      </w:r>
      <w:r w:rsidRPr="00AC1086">
        <w:rPr>
          <w:sz w:val="28"/>
          <w:szCs w:val="28"/>
          <w:u w:val="single"/>
        </w:rPr>
        <w:t>.</w:t>
      </w:r>
    </w:p>
    <w:p w:rsidR="00522438" w:rsidRPr="00AC1086" w:rsidRDefault="00755F71" w:rsidP="00522438">
      <w:pPr>
        <w:jc w:val="center"/>
        <w:rPr>
          <w:b/>
          <w:sz w:val="28"/>
          <w:szCs w:val="28"/>
          <w:u w:val="single"/>
        </w:rPr>
      </w:pPr>
      <w:r w:rsidRPr="00AC1086">
        <w:rPr>
          <w:b/>
          <w:sz w:val="28"/>
          <w:szCs w:val="28"/>
          <w:u w:val="single"/>
        </w:rPr>
        <w:t>Русский этнос XIII – XVII вв</w:t>
      </w:r>
    </w:p>
    <w:p w:rsidR="00755F71" w:rsidRPr="00110790" w:rsidRDefault="00755F71" w:rsidP="00755F71">
      <w:pPr>
        <w:rPr>
          <w:sz w:val="22"/>
          <w:szCs w:val="22"/>
        </w:rPr>
      </w:pPr>
      <w:r w:rsidRPr="00110790">
        <w:rPr>
          <w:sz w:val="22"/>
          <w:szCs w:val="22"/>
        </w:rPr>
        <w:t>Рассмотрим теорию Гумилёва о зарождении великорусского этногенеза. Принцип этнологии прост: каждый этнос – или скопление этносов, супертэтнос, - возникает вследствие микромутации, изменяющей стереотип поведения на новый. Русичи как славяне появились на исторической сцене в результате пассионарного толчка I – II веков. Затем происходит образование нового этноса - «христиане». В этот суперэтнос, который условно называют «византийским», славяне вошли в IX – X вв. Киевский князь Владимир Святославович принял крещение. Крестились не великороссы, не русские, а русичи. А это разные этносы.</w:t>
      </w:r>
    </w:p>
    <w:p w:rsidR="00755F71" w:rsidRPr="00110790" w:rsidRDefault="00755F71" w:rsidP="00755F71">
      <w:pPr>
        <w:rPr>
          <w:sz w:val="22"/>
          <w:szCs w:val="22"/>
        </w:rPr>
      </w:pPr>
      <w:r w:rsidRPr="00110790">
        <w:rPr>
          <w:sz w:val="22"/>
          <w:szCs w:val="22"/>
        </w:rPr>
        <w:tab/>
        <w:t>Датировкой великорусского начала стал XIII век – век кризиса феодализма во всём мире. Пассионарный толчок в России начался именно тогда. Он совпал с деятельностью Александра Невского и с эпохой татаро-монгольского нашествия. Героический подвиг Невского спас русскую землю от западных завоевателей. Сам факт показывает, что наряду с процессами распада появилось новое поколение – героическое, патриотическое. Пусть таких людей было в XIII веке единицы, в XIV в их дети и внуки составили уже весомую часть. Эти пассионарии стали затравкой нового этноса, впоследствии названного «великороссийским». Затем Москва перехватила инициативу объединения русских земель. На Русь стекались и татары, не желавшие под угрохой расправы принимать ислам, и литовцы, не принимающие католицизм. Но для того, чтобы это скопище людей стало единым этносом, не хватало одной детали – общей исторической судьбы. Именно эти факты становятся концом только биологического становления и началом исторического развития.</w:t>
      </w:r>
    </w:p>
    <w:p w:rsidR="00755F71" w:rsidRPr="00110790" w:rsidRDefault="00755F71" w:rsidP="00755F71">
      <w:pPr>
        <w:rPr>
          <w:sz w:val="22"/>
          <w:szCs w:val="22"/>
        </w:rPr>
      </w:pPr>
      <w:r w:rsidRPr="00110790">
        <w:rPr>
          <w:sz w:val="22"/>
          <w:szCs w:val="22"/>
        </w:rPr>
        <w:tab/>
        <w:t>В XIV веке на Руси антиордынские настроения вылились в мощное движение, связанное с новым взрывом этногенеза. Именно оно толкнуло людей на Куликово поле. Таким образом, можно датировать толчок великорусского этногенеза началом XIII века, инкубационный период XIII-XIV веками, а осознание русскими себя как целостности – 8 сентября 1380 года.</w:t>
      </w:r>
    </w:p>
    <w:p w:rsidR="00755F71" w:rsidRPr="00110790" w:rsidRDefault="00755F71" w:rsidP="00755F71">
      <w:pPr>
        <w:rPr>
          <w:sz w:val="22"/>
          <w:szCs w:val="22"/>
        </w:rPr>
      </w:pPr>
      <w:r w:rsidRPr="00110790">
        <w:rPr>
          <w:sz w:val="22"/>
          <w:szCs w:val="22"/>
        </w:rPr>
        <w:tab/>
        <w:t>Новое имя «Россия» впервые встречается в летописях княжения Ивана Васильевича. Названия «Россия» долго существовало с прежним «Русь», постепенно российский стало означать принадлежность к государству, а русский – к народности. Такие изменения имели жизненное значение. Централизованное государтсво складывалось как многонациональное. Наряду с русским народом в него входили многие другие народы и племена (карелы, коми, ханты, манси, мордва, удмурты и др.)</w:t>
      </w:r>
    </w:p>
    <w:p w:rsidR="00755F71" w:rsidRPr="00110790" w:rsidRDefault="00755F71" w:rsidP="00755F71">
      <w:pPr>
        <w:jc w:val="center"/>
        <w:rPr>
          <w:sz w:val="22"/>
          <w:szCs w:val="22"/>
        </w:rPr>
      </w:pPr>
    </w:p>
    <w:p w:rsidR="00755F71" w:rsidRPr="00110790" w:rsidRDefault="00755F71" w:rsidP="00755F71">
      <w:pPr>
        <w:ind w:firstLine="708"/>
        <w:jc w:val="both"/>
        <w:rPr>
          <w:sz w:val="22"/>
          <w:szCs w:val="22"/>
        </w:rPr>
      </w:pPr>
      <w:r w:rsidRPr="00110790">
        <w:rPr>
          <w:b/>
          <w:sz w:val="22"/>
          <w:szCs w:val="22"/>
        </w:rPr>
        <w:t>Концепция Гумилёва</w:t>
      </w:r>
      <w:r w:rsidRPr="00110790">
        <w:rPr>
          <w:sz w:val="22"/>
          <w:szCs w:val="22"/>
        </w:rPr>
        <w:t>. В 13 веке Древняя Русь находилась в состоянии обскурации, и новому русскому этносу пришлось преодолевать инерцию отжившей культуры. Поэтому развитие русского народа началось немного позже турок и литовцев. Будем считать днем рождения русского народа 1380 год-годКуликовскойбитвы.</w:t>
      </w:r>
      <w:r w:rsidRPr="00110790">
        <w:rPr>
          <w:sz w:val="22"/>
          <w:szCs w:val="22"/>
        </w:rPr>
        <w:br/>
      </w:r>
      <w:r w:rsidRPr="00110790">
        <w:rPr>
          <w:b/>
          <w:sz w:val="22"/>
          <w:szCs w:val="22"/>
        </w:rPr>
        <w:t>Подъем.</w:t>
      </w:r>
      <w:r w:rsidRPr="00110790">
        <w:rPr>
          <w:sz w:val="22"/>
          <w:szCs w:val="22"/>
        </w:rPr>
        <w:t xml:space="preserve"> С начала 14 века по первую четверть 16 шел подъем. Первоначальная идея о господстве церкви, опирающийся на народ и управляющей князьями, в течение этой фазы меняется на идею абсолютного господства царя. Пассионарность устойчиво растет, а этническая структура усложняется. </w:t>
      </w:r>
      <w:r w:rsidRPr="00110790">
        <w:rPr>
          <w:sz w:val="22"/>
          <w:szCs w:val="22"/>
        </w:rPr>
        <w:br/>
      </w:r>
      <w:r w:rsidRPr="00110790">
        <w:rPr>
          <w:b/>
          <w:sz w:val="22"/>
          <w:szCs w:val="22"/>
        </w:rPr>
        <w:t>Акматическая фаза</w:t>
      </w:r>
      <w:r w:rsidRPr="00110790">
        <w:rPr>
          <w:sz w:val="22"/>
          <w:szCs w:val="22"/>
        </w:rPr>
        <w:t>. Потом началась акматическая фаза. Высокий уровень пассионарного напряжения привел к кризису, известному как Смутное время (1533 - 1584 гг.). Структура этноса чересчур усложнилась, пассионариев стало слишком много, и они стали драться за влияние. Смена армий и правителей разорила страну, поставила под угрозу ее существование. Тогда произошла регенерация. Порядок навело ополчение К. Минина, Д. Пожарского. Пассионариев осталось много, и акматическая фаза продолжилась. К этому периоду относится превращение русского этноса в суперэтнос.</w:t>
      </w:r>
      <w:r w:rsidRPr="00110790">
        <w:rPr>
          <w:sz w:val="22"/>
          <w:szCs w:val="22"/>
        </w:rPr>
        <w:br/>
      </w:r>
    </w:p>
    <w:p w:rsidR="00755F71" w:rsidRPr="00110790" w:rsidRDefault="00755F71" w:rsidP="00755F71">
      <w:pPr>
        <w:ind w:firstLine="708"/>
        <w:jc w:val="both"/>
        <w:rPr>
          <w:sz w:val="22"/>
          <w:szCs w:val="22"/>
        </w:rPr>
      </w:pPr>
      <w:r w:rsidRPr="00110790">
        <w:rPr>
          <w:b/>
          <w:sz w:val="22"/>
          <w:szCs w:val="22"/>
        </w:rPr>
        <w:t xml:space="preserve">Особенности возникновения Российского государства. </w:t>
      </w:r>
      <w:r w:rsidRPr="00110790">
        <w:rPr>
          <w:sz w:val="22"/>
          <w:szCs w:val="22"/>
        </w:rPr>
        <w:t xml:space="preserve">Княжение Ивана III (1462 - 1505) было важнейшим этапом в процессе создания единого Российского государства. Это время образования основной территории России, окончательного освобождения её от монгольского ига и формирования политических основ централизованного государства. Почти полувековой срок правления  прошёл под знаком борьбы заа воссоединение Русских земель. Ивану III удалось изменить весь облик государства – превратить его из сильного княжества в мощную централизованную державу. С большим успехом Иван III осуществил объединение под своей властью разных областей Великороссии. Время раздробленности закончилось. Он стал называться Великим князем всея Руси. К великокняжескому титулу иногда стали прибавлять слово </w:t>
      </w:r>
      <w:r w:rsidRPr="00110790">
        <w:rPr>
          <w:sz w:val="22"/>
          <w:szCs w:val="22"/>
        </w:rPr>
        <w:lastRenderedPageBreak/>
        <w:t>«самодержец»: сначала в смысле независимости великого князя от какого-либо другого государства, а затем в смысле неограниченности его власти.</w:t>
      </w:r>
    </w:p>
    <w:p w:rsidR="00755F71" w:rsidRPr="00110790" w:rsidRDefault="00755F71" w:rsidP="00755F71">
      <w:pPr>
        <w:ind w:firstLine="708"/>
        <w:jc w:val="both"/>
        <w:rPr>
          <w:sz w:val="22"/>
          <w:szCs w:val="22"/>
        </w:rPr>
      </w:pPr>
      <w:r w:rsidRPr="00110790">
        <w:rPr>
          <w:sz w:val="22"/>
          <w:szCs w:val="22"/>
        </w:rPr>
        <w:tab/>
        <w:t>В конце XV века появилось и новое имя централизованного государства – Россия. Вводится новый герб российского государства. По мере процесса объединения и централизации изменялась организация управления государства. Система удельного княжения сокращалась. Складывались сословия.</w:t>
      </w:r>
    </w:p>
    <w:p w:rsidR="00755F71" w:rsidRPr="00110790" w:rsidRDefault="00755F71" w:rsidP="00755F71">
      <w:pPr>
        <w:ind w:firstLine="708"/>
        <w:jc w:val="both"/>
        <w:rPr>
          <w:sz w:val="22"/>
          <w:szCs w:val="22"/>
        </w:rPr>
      </w:pPr>
      <w:r w:rsidRPr="00110790">
        <w:rPr>
          <w:sz w:val="22"/>
          <w:szCs w:val="22"/>
        </w:rPr>
        <w:t xml:space="preserve">Российское государство формировалось как многонациональное, но включение в его состав других народов было, как правило мирным, нередко добровольным и имело для них прогрессивное значение. Внутри страны прекратились разорительные феодальные усобицы. Исчезли пограничные рубежи между отдельными землями. На территории всего государства стали вводиться единая денежная система, единые меры веса, длины. Всё это способствовало подъему экономики. </w:t>
      </w:r>
    </w:p>
    <w:p w:rsidR="00755F71" w:rsidRPr="00110790" w:rsidRDefault="00755F71" w:rsidP="00755F71">
      <w:pPr>
        <w:ind w:firstLine="708"/>
        <w:jc w:val="both"/>
        <w:rPr>
          <w:sz w:val="22"/>
          <w:szCs w:val="22"/>
        </w:rPr>
      </w:pPr>
      <w:r w:rsidRPr="00110790">
        <w:rPr>
          <w:sz w:val="22"/>
          <w:szCs w:val="22"/>
        </w:rPr>
        <w:t>Образование Российского централизованного государства стало фактом большого международного значения. Россия заняла видное место среди европейских государств.</w:t>
      </w:r>
    </w:p>
    <w:p w:rsidR="00522438" w:rsidRPr="00097D78" w:rsidRDefault="00522438" w:rsidP="00755F71">
      <w:pPr>
        <w:ind w:firstLine="708"/>
        <w:jc w:val="both"/>
        <w:rPr>
          <w:sz w:val="32"/>
          <w:szCs w:val="32"/>
        </w:rPr>
      </w:pPr>
    </w:p>
    <w:p w:rsidR="00755F71" w:rsidRPr="00AC1086" w:rsidRDefault="00755F71" w:rsidP="00522438">
      <w:pPr>
        <w:pStyle w:val="a3"/>
        <w:spacing w:line="240" w:lineRule="auto"/>
        <w:jc w:val="center"/>
        <w:rPr>
          <w:rFonts w:ascii="Times New Roman" w:hAnsi="Times New Roman"/>
          <w:b/>
          <w:color w:val="auto"/>
          <w:sz w:val="28"/>
          <w:szCs w:val="28"/>
          <w:u w:val="single"/>
        </w:rPr>
      </w:pPr>
      <w:r w:rsidRPr="00AC1086">
        <w:rPr>
          <w:rFonts w:ascii="Times New Roman" w:hAnsi="Times New Roman"/>
          <w:b/>
          <w:color w:val="auto"/>
          <w:sz w:val="28"/>
          <w:szCs w:val="28"/>
          <w:u w:val="single"/>
        </w:rPr>
        <w:t>38. Рус</w:t>
      </w:r>
      <w:r w:rsidR="00522438" w:rsidRPr="00AC1086">
        <w:rPr>
          <w:rFonts w:ascii="Times New Roman" w:hAnsi="Times New Roman"/>
          <w:b/>
          <w:color w:val="auto"/>
          <w:sz w:val="28"/>
          <w:szCs w:val="28"/>
          <w:u w:val="single"/>
        </w:rPr>
        <w:t xml:space="preserve">ский суперэтнос в конце XVII- </w:t>
      </w:r>
      <w:r w:rsidRPr="00AC1086">
        <w:rPr>
          <w:rFonts w:ascii="Times New Roman" w:hAnsi="Times New Roman"/>
          <w:b/>
          <w:color w:val="auto"/>
          <w:sz w:val="28"/>
          <w:szCs w:val="28"/>
          <w:u w:val="single"/>
        </w:rPr>
        <w:t xml:space="preserve">XVIII .. Создание Российской империи добуржуазного типа. Реформы Петра </w:t>
      </w:r>
      <w:r w:rsidRPr="00AC1086">
        <w:rPr>
          <w:rFonts w:ascii="Times New Roman" w:hAnsi="Times New Roman"/>
          <w:b/>
          <w:color w:val="auto"/>
          <w:sz w:val="28"/>
          <w:szCs w:val="28"/>
          <w:u w:val="single"/>
          <w:lang w:val="en-US"/>
        </w:rPr>
        <w:t>I</w:t>
      </w:r>
      <w:r w:rsidRPr="00AC1086">
        <w:rPr>
          <w:rFonts w:ascii="Times New Roman" w:hAnsi="Times New Roman"/>
          <w:b/>
          <w:color w:val="auto"/>
          <w:sz w:val="28"/>
          <w:szCs w:val="28"/>
          <w:u w:val="single"/>
        </w:rPr>
        <w:t>.</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Прежде чем рассматривать реформаторскую деятельность Петра, вспомним, что представляла собой Россия в конце XVII века.</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Огромная территория и «непохожесть» России на западные страны сразу бросались в глаза иностранцам, побывавшим в России. Многим из них, в том числе иностранцам, сподвижникам Петра, Патрику Гордону, Францу Лефорту, Московское государство представлялось отсталым и даже «полу</w:t>
      </w:r>
      <w:r w:rsidRPr="00110790">
        <w:rPr>
          <w:rFonts w:ascii="Times New Roman" w:hAnsi="Times New Roman"/>
          <w:color w:val="auto"/>
          <w:sz w:val="22"/>
          <w:szCs w:val="22"/>
        </w:rPr>
        <w:softHyphen/>
        <w:t xml:space="preserve">диким». Это отставание было обусловлено рядом причин. Долгие годы ушли на преодоление разрухи, вызванной Смутой начала XVII в., когда были разорены многие районы страны. Но разорительные войны были не единственной и не главной причиной этого отставания. Решающее влияние на развитие страны оказывали ее </w:t>
      </w:r>
      <w:r w:rsidRPr="00110790">
        <w:rPr>
          <w:rFonts w:ascii="Times New Roman" w:hAnsi="Times New Roman"/>
          <w:b/>
          <w:color w:val="auto"/>
          <w:sz w:val="22"/>
          <w:szCs w:val="22"/>
        </w:rPr>
        <w:t>природно-географические и социальные условия, су</w:t>
      </w:r>
      <w:r w:rsidRPr="00110790">
        <w:rPr>
          <w:rFonts w:ascii="Times New Roman" w:hAnsi="Times New Roman"/>
          <w:color w:val="auto"/>
          <w:sz w:val="22"/>
          <w:szCs w:val="22"/>
        </w:rPr>
        <w:t>ровость климата, малая (сравнительно с развитыми странами) численность населения, оторванность от торговых путей. Окруженное сильными врагами Русское государство было вынуждено направлять все силы на нужды обороны. Отсюда — тенденция к пре</w:t>
      </w:r>
      <w:r w:rsidRPr="00110790">
        <w:rPr>
          <w:rFonts w:ascii="Times New Roman" w:hAnsi="Times New Roman"/>
          <w:color w:val="auto"/>
          <w:sz w:val="22"/>
          <w:szCs w:val="22"/>
        </w:rPr>
        <w:softHyphen/>
        <w:t>вращению всех сословий в слуг государства, к формированию и усилению крепост</w:t>
      </w:r>
      <w:r w:rsidRPr="00110790">
        <w:rPr>
          <w:rFonts w:ascii="Times New Roman" w:hAnsi="Times New Roman"/>
          <w:color w:val="auto"/>
          <w:sz w:val="22"/>
          <w:szCs w:val="22"/>
        </w:rPr>
        <w:softHyphen/>
        <w:t>ничества.</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Кроме внутренних, имелись и </w:t>
      </w:r>
      <w:r w:rsidRPr="00110790">
        <w:rPr>
          <w:rFonts w:ascii="Times New Roman" w:hAnsi="Times New Roman"/>
          <w:b/>
          <w:color w:val="auto"/>
          <w:sz w:val="22"/>
          <w:szCs w:val="22"/>
        </w:rPr>
        <w:t>внешние факторы</w:t>
      </w:r>
      <w:r w:rsidRPr="00110790">
        <w:rPr>
          <w:rFonts w:ascii="Times New Roman" w:hAnsi="Times New Roman"/>
          <w:color w:val="auto"/>
          <w:sz w:val="22"/>
          <w:szCs w:val="22"/>
        </w:rPr>
        <w:t xml:space="preserve">: отсутствие у России выхода к морям затрудняло связи с развитыми странами Европы. Два моря — Черное и Балтийское — для внешних связей были закрыты Османской империей и Швецией. Единственными морскими воротами России оставался Архангельск — порт на Белом море, но он был большую часть года скован льдами, да и путь сюда из Западной Европы был в два раза длиннее, чем на Балтику. </w:t>
      </w:r>
    </w:p>
    <w:p w:rsidR="00755F71" w:rsidRPr="00110790" w:rsidRDefault="00755F71" w:rsidP="00755F71">
      <w:pPr>
        <w:pStyle w:val="a3"/>
        <w:spacing w:line="240" w:lineRule="auto"/>
        <w:rPr>
          <w:rFonts w:ascii="Times New Roman" w:hAnsi="Times New Roman"/>
          <w:b/>
          <w:color w:val="auto"/>
          <w:sz w:val="22"/>
          <w:szCs w:val="22"/>
        </w:rPr>
      </w:pPr>
      <w:r w:rsidRPr="00110790">
        <w:rPr>
          <w:rFonts w:ascii="Times New Roman" w:hAnsi="Times New Roman"/>
          <w:color w:val="auto"/>
          <w:sz w:val="22"/>
          <w:szCs w:val="22"/>
        </w:rPr>
        <w:t xml:space="preserve">Для проведения преобразований необходим был импульс, толчок. Опыт отечественной истории свидетельствует, что почти все эпохальные перестройки в России начинались сверху. Величие Петра, считает С.М. Соловьев, в том, что хотя и пытками и батогами, но он заставил жителей «варварской Московии» перенять от Европы начало европейской культуры. Вместо варварского Московского царства </w:t>
      </w:r>
      <w:r w:rsidRPr="00110790">
        <w:rPr>
          <w:rFonts w:ascii="Times New Roman" w:hAnsi="Times New Roman"/>
          <w:b/>
          <w:color w:val="auto"/>
          <w:sz w:val="22"/>
          <w:szCs w:val="22"/>
        </w:rPr>
        <w:t>Петр в кратчайшие сроки создал</w:t>
      </w:r>
      <w:r w:rsidRPr="00110790">
        <w:rPr>
          <w:rFonts w:ascii="Times New Roman" w:hAnsi="Times New Roman"/>
          <w:color w:val="auto"/>
          <w:sz w:val="22"/>
          <w:szCs w:val="22"/>
        </w:rPr>
        <w:t xml:space="preserve">, по высоким образцам тогдашней Европы, </w:t>
      </w:r>
      <w:r w:rsidRPr="00110790">
        <w:rPr>
          <w:rFonts w:ascii="Times New Roman" w:hAnsi="Times New Roman"/>
          <w:b/>
          <w:color w:val="auto"/>
          <w:sz w:val="22"/>
          <w:szCs w:val="22"/>
        </w:rPr>
        <w:t>Российскую империю.</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Итак, на рубеже XVII—XVIII вв. Россия стояла на пороге преобразо</w:t>
      </w:r>
      <w:r w:rsidRPr="00110790">
        <w:rPr>
          <w:rFonts w:ascii="Times New Roman" w:hAnsi="Times New Roman"/>
          <w:color w:val="auto"/>
          <w:sz w:val="22"/>
          <w:szCs w:val="22"/>
        </w:rPr>
        <w:softHyphen/>
        <w:t>ваний. Эти преобразования могли происходить в разных формах и привести к различным результатам. В выборе форм развития огромную роль сыграла личность реформатора.</w:t>
      </w:r>
    </w:p>
    <w:p w:rsidR="00755F71" w:rsidRPr="00110790" w:rsidRDefault="00755F71" w:rsidP="00755F71">
      <w:pPr>
        <w:pStyle w:val="11"/>
        <w:spacing w:line="240" w:lineRule="auto"/>
        <w:rPr>
          <w:rFonts w:ascii="Times New Roman" w:hAnsi="Times New Roman"/>
          <w:sz w:val="22"/>
          <w:szCs w:val="22"/>
        </w:rPr>
      </w:pPr>
      <w:r w:rsidRPr="00110790">
        <w:rPr>
          <w:rFonts w:ascii="Times New Roman" w:hAnsi="Times New Roman"/>
          <w:b/>
          <w:sz w:val="22"/>
          <w:szCs w:val="22"/>
        </w:rPr>
        <w:t>Экономическая и социальная политика</w:t>
      </w:r>
    </w:p>
    <w:p w:rsidR="00755F71" w:rsidRPr="00110790" w:rsidRDefault="00755F71" w:rsidP="00755F71">
      <w:pPr>
        <w:pStyle w:val="11"/>
        <w:spacing w:line="240" w:lineRule="auto"/>
        <w:rPr>
          <w:rFonts w:ascii="Times New Roman" w:hAnsi="Times New Roman"/>
          <w:sz w:val="22"/>
          <w:szCs w:val="22"/>
        </w:rPr>
      </w:pPr>
      <w:r w:rsidRPr="00110790">
        <w:rPr>
          <w:rFonts w:ascii="Times New Roman" w:hAnsi="Times New Roman"/>
          <w:sz w:val="22"/>
          <w:szCs w:val="22"/>
        </w:rPr>
        <w:t>Реформы Петра I — это огромный конгломерат правительственных мероприятий, обусловленных как насущными потребностями госу</w:t>
      </w:r>
      <w:r w:rsidRPr="00110790">
        <w:rPr>
          <w:rFonts w:ascii="Times New Roman" w:hAnsi="Times New Roman"/>
          <w:sz w:val="22"/>
          <w:szCs w:val="22"/>
        </w:rPr>
        <w:softHyphen/>
        <w:t>дарства, так и личными пристрастиями самодержца. Реформы были продиктованы, с одной стороны, теми про</w:t>
      </w:r>
      <w:r w:rsidRPr="00110790">
        <w:rPr>
          <w:rFonts w:ascii="Times New Roman" w:hAnsi="Times New Roman"/>
          <w:sz w:val="22"/>
          <w:szCs w:val="22"/>
        </w:rPr>
        <w:softHyphen/>
        <w:t>цессами, которые начали развиваться в стране во второй половине XVII века, с другой — неуда</w:t>
      </w:r>
      <w:r w:rsidRPr="00110790">
        <w:rPr>
          <w:rFonts w:ascii="Times New Roman" w:hAnsi="Times New Roman"/>
          <w:sz w:val="22"/>
          <w:szCs w:val="22"/>
        </w:rPr>
        <w:softHyphen/>
        <w:t>чами России в первый период ее войны со шведами, с третьей — привязанностью Петра к европейским идеям, порядкам и образу жизни.</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На экономическую политику начала XVIII века оказала решающее влияние концепция меркантилизма. Согласно идеям меркантилизма, основой богатства государства является накопление денег за счет активного баланса торговли, вывоза товара на чужие рынки и ограничения ввоза иностранных товаров на свой рынок. Это предполагало </w:t>
      </w:r>
      <w:r w:rsidRPr="00110790">
        <w:rPr>
          <w:rFonts w:ascii="Times New Roman" w:hAnsi="Times New Roman"/>
          <w:b/>
          <w:color w:val="auto"/>
          <w:sz w:val="22"/>
          <w:szCs w:val="22"/>
        </w:rPr>
        <w:t>вмешательство государства в сферу экономик</w:t>
      </w:r>
      <w:r w:rsidRPr="00110790">
        <w:rPr>
          <w:rFonts w:ascii="Times New Roman" w:hAnsi="Times New Roman"/>
          <w:color w:val="auto"/>
          <w:sz w:val="22"/>
          <w:szCs w:val="22"/>
        </w:rPr>
        <w:t xml:space="preserve">и: поощрение производства, строительство мануфактур, организацию торговых компаний, внедрение новой техники. </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 Другим важным стимулятором активного государственного вмешательства в экономику стали поражения русских войск на начальном этапе войны со Швецией. С началом войны Россия лишилась основного источника поставок железа и меди. Владея большими по тому времени финансовыми и материальными ресурсами, </w:t>
      </w:r>
      <w:r w:rsidRPr="00110790">
        <w:rPr>
          <w:rFonts w:ascii="Times New Roman" w:hAnsi="Times New Roman"/>
          <w:b/>
          <w:color w:val="auto"/>
          <w:sz w:val="22"/>
          <w:szCs w:val="22"/>
        </w:rPr>
        <w:t>государство взяло на себя регулирование промышленного строительства.</w:t>
      </w:r>
      <w:r w:rsidRPr="00110790">
        <w:rPr>
          <w:rFonts w:ascii="Times New Roman" w:hAnsi="Times New Roman"/>
          <w:color w:val="auto"/>
          <w:sz w:val="22"/>
          <w:szCs w:val="22"/>
        </w:rPr>
        <w:t xml:space="preserve"> При его непосредственном участии и на его деньги стали создаваться казенные мануфактуры, прежде всего по производству военной продукции.</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b/>
          <w:color w:val="auto"/>
          <w:sz w:val="22"/>
          <w:szCs w:val="22"/>
        </w:rPr>
        <w:lastRenderedPageBreak/>
        <w:t>Государство захватило и торговлю</w:t>
      </w:r>
      <w:r w:rsidRPr="00110790">
        <w:rPr>
          <w:rFonts w:ascii="Times New Roman" w:hAnsi="Times New Roman"/>
          <w:color w:val="auto"/>
          <w:sz w:val="22"/>
          <w:szCs w:val="22"/>
        </w:rPr>
        <w:t xml:space="preserve"> — путем введения монополии на заготовку и сбыт определенных товаров. В </w:t>
      </w:r>
      <w:smartTag w:uri="urn:schemas-microsoft-com:office:smarttags" w:element="metricconverter">
        <w:smartTagPr>
          <w:attr w:name="ProductID" w:val="1705 г"/>
        </w:smartTagPr>
        <w:r w:rsidRPr="00110790">
          <w:rPr>
            <w:rFonts w:ascii="Times New Roman" w:hAnsi="Times New Roman"/>
            <w:color w:val="auto"/>
            <w:sz w:val="22"/>
            <w:szCs w:val="22"/>
          </w:rPr>
          <w:t>1705 г</w:t>
        </w:r>
      </w:smartTag>
      <w:r w:rsidRPr="00110790">
        <w:rPr>
          <w:rFonts w:ascii="Times New Roman" w:hAnsi="Times New Roman"/>
          <w:color w:val="auto"/>
          <w:sz w:val="22"/>
          <w:szCs w:val="22"/>
        </w:rPr>
        <w:t>. была введена монополия на соль и табак. Прибыль на первую возросла вдвое; на табак — в 8 раз. Вводилась монополия на продажу товаров за границу: на хлеб, сало, лен, пеньку, смолу, икру, мачтовое дерево, воск, железо и др. Установление монополии сопровождалось волевым повышением цен на эти товары, регла</w:t>
      </w:r>
      <w:r w:rsidRPr="00110790">
        <w:rPr>
          <w:rFonts w:ascii="Times New Roman" w:hAnsi="Times New Roman"/>
          <w:color w:val="auto"/>
          <w:sz w:val="22"/>
          <w:szCs w:val="22"/>
        </w:rPr>
        <w:softHyphen/>
        <w:t>ментацией торговой деятельности русских купцов. Следствием этого стала дезорганизация свободного, основанного на рыночной конъюнктуре, предпринимательства. Государство добилось своей цели — поступления в казну резко возросли, но насилие над предпринимательством систематически разоряло наиболее зажиточную часть купечества.</w:t>
      </w:r>
    </w:p>
    <w:p w:rsidR="00755F71" w:rsidRPr="00110790" w:rsidRDefault="00755F71" w:rsidP="00755F71">
      <w:pPr>
        <w:pStyle w:val="a3"/>
        <w:spacing w:line="240" w:lineRule="auto"/>
        <w:rPr>
          <w:rFonts w:ascii="Times New Roman" w:hAnsi="Times New Roman"/>
          <w:b/>
          <w:color w:val="auto"/>
          <w:sz w:val="22"/>
          <w:szCs w:val="22"/>
        </w:rPr>
      </w:pPr>
      <w:r w:rsidRPr="00110790">
        <w:rPr>
          <w:rFonts w:ascii="Times New Roman" w:hAnsi="Times New Roman"/>
          <w:color w:val="auto"/>
          <w:sz w:val="22"/>
          <w:szCs w:val="22"/>
        </w:rPr>
        <w:t>К концу Северной войны, когда победа была очевидна, в торгово-промышленной политике правительства произошли определенные изменения. Были приняты меры по поощрению частного предприни</w:t>
      </w:r>
      <w:r w:rsidRPr="00110790">
        <w:rPr>
          <w:rFonts w:ascii="Times New Roman" w:hAnsi="Times New Roman"/>
          <w:color w:val="auto"/>
          <w:sz w:val="22"/>
          <w:szCs w:val="22"/>
        </w:rPr>
        <w:softHyphen/>
        <w:t>мательства. «Берг-привилегия» (</w:t>
      </w:r>
      <w:smartTag w:uri="urn:schemas-microsoft-com:office:smarttags" w:element="metricconverter">
        <w:smartTagPr>
          <w:attr w:name="ProductID" w:val="1719 г"/>
        </w:smartTagPr>
        <w:r w:rsidRPr="00110790">
          <w:rPr>
            <w:rFonts w:ascii="Times New Roman" w:hAnsi="Times New Roman"/>
            <w:color w:val="auto"/>
            <w:sz w:val="22"/>
            <w:szCs w:val="22"/>
          </w:rPr>
          <w:t>1719 г</w:t>
        </w:r>
      </w:smartTag>
      <w:r w:rsidRPr="00110790">
        <w:rPr>
          <w:rFonts w:ascii="Times New Roman" w:hAnsi="Times New Roman"/>
          <w:color w:val="auto"/>
          <w:sz w:val="22"/>
          <w:szCs w:val="22"/>
        </w:rPr>
        <w:t>.) разрешила искать полезные иско</w:t>
      </w:r>
      <w:r w:rsidRPr="00110790">
        <w:rPr>
          <w:rFonts w:ascii="Times New Roman" w:hAnsi="Times New Roman"/>
          <w:color w:val="auto"/>
          <w:sz w:val="22"/>
          <w:szCs w:val="22"/>
        </w:rPr>
        <w:softHyphen/>
        <w:t>паемые и строить заводы всем без исключения жителям страны и иностранцам. Получила распространение практика передачи государствен</w:t>
      </w:r>
      <w:r w:rsidRPr="00110790">
        <w:rPr>
          <w:rFonts w:ascii="Times New Roman" w:hAnsi="Times New Roman"/>
          <w:color w:val="auto"/>
          <w:sz w:val="22"/>
          <w:szCs w:val="22"/>
        </w:rPr>
        <w:softHyphen/>
        <w:t xml:space="preserve">ных предприятий (в первую очередь убыточных) частным владельцам или компаниям. Новые владельцы получали от казны различные льготы: беспроцентные ссуды, право беспошлинной продажи товаров и т. п. </w:t>
      </w:r>
      <w:r w:rsidRPr="00110790">
        <w:rPr>
          <w:rFonts w:ascii="Times New Roman" w:hAnsi="Times New Roman"/>
          <w:b/>
          <w:color w:val="auto"/>
          <w:sz w:val="22"/>
          <w:szCs w:val="22"/>
        </w:rPr>
        <w:t>Государство отказалось от своей монополии на продажу товаров на внешнем рынке.</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Однако реальной экономической свободы предприниматели не получили. Отсутствие конкуренции, кроме того, тормозило совершенствование производства.</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Контроль над отечественной промышленностью осуществляли Берг- и Мануфактур-коллегии, обладавшие исключительными правами: они давали разрешение на открытие заводов, устанавливали цены на продукцию, имели монопольное право на покупку товаров у мануфактур, осуществляли административную и судебную власть над владельцами и работниками.</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Правительство Петра I весьма внимательно относилось </w:t>
      </w:r>
      <w:r w:rsidRPr="00110790">
        <w:rPr>
          <w:rFonts w:ascii="Times New Roman" w:hAnsi="Times New Roman"/>
          <w:b/>
          <w:color w:val="auto"/>
          <w:sz w:val="22"/>
          <w:szCs w:val="22"/>
        </w:rPr>
        <w:t>к становлению собственной промышленности</w:t>
      </w:r>
      <w:r w:rsidRPr="00110790">
        <w:rPr>
          <w:rFonts w:ascii="Times New Roman" w:hAnsi="Times New Roman"/>
          <w:color w:val="auto"/>
          <w:sz w:val="22"/>
          <w:szCs w:val="22"/>
        </w:rPr>
        <w:t>, оберегая ее от бесперспективной конкурен</w:t>
      </w:r>
      <w:r w:rsidRPr="00110790">
        <w:rPr>
          <w:rFonts w:ascii="Times New Roman" w:hAnsi="Times New Roman"/>
          <w:color w:val="auto"/>
          <w:sz w:val="22"/>
          <w:szCs w:val="22"/>
        </w:rPr>
        <w:softHyphen/>
        <w:t xml:space="preserve">ции с продукцией развитых европейских стран. По качеству изделия российских мануфактур еще уступали зарубежным, поэтому Петр запретил ввозить в страну те иностранные товары, производство которых было освоено в России. Так, согласно таможенному тарифу </w:t>
      </w:r>
      <w:smartTag w:uri="urn:schemas-microsoft-com:office:smarttags" w:element="metricconverter">
        <w:smartTagPr>
          <w:attr w:name="ProductID" w:val="1724 г"/>
        </w:smartTagPr>
        <w:r w:rsidRPr="00110790">
          <w:rPr>
            <w:rFonts w:ascii="Times New Roman" w:hAnsi="Times New Roman"/>
            <w:color w:val="auto"/>
            <w:sz w:val="22"/>
            <w:szCs w:val="22"/>
          </w:rPr>
          <w:t>1724 г</w:t>
        </w:r>
      </w:smartTag>
      <w:r w:rsidRPr="00110790">
        <w:rPr>
          <w:rFonts w:ascii="Times New Roman" w:hAnsi="Times New Roman"/>
          <w:color w:val="auto"/>
          <w:sz w:val="22"/>
          <w:szCs w:val="22"/>
        </w:rPr>
        <w:t xml:space="preserve">., огромная — 75 % — пошлина налагалась на ту европейскую продукцию, спрос на которую мог быть удовлетворен домашними средствами. Такая же пошлина налагалась и на вывозимое из России необработанное сырье. Политика меркантилизма стала в первой четверти XVIII века мощным оружием в руках правительства и надежной защитой отечественного предпринимательства. </w:t>
      </w:r>
    </w:p>
    <w:p w:rsidR="00755F71" w:rsidRPr="00110790" w:rsidRDefault="00755F71" w:rsidP="00755F71">
      <w:pPr>
        <w:pStyle w:val="a3"/>
        <w:spacing w:line="240" w:lineRule="auto"/>
        <w:rPr>
          <w:rFonts w:ascii="Times New Roman" w:hAnsi="Times New Roman"/>
          <w:b/>
          <w:color w:val="auto"/>
          <w:sz w:val="22"/>
          <w:szCs w:val="22"/>
        </w:rPr>
      </w:pPr>
      <w:r w:rsidRPr="00110790">
        <w:rPr>
          <w:rFonts w:ascii="Times New Roman" w:hAnsi="Times New Roman"/>
          <w:b/>
          <w:color w:val="auto"/>
          <w:sz w:val="22"/>
          <w:szCs w:val="22"/>
        </w:rPr>
        <w:t>Новые явления в духовной сфере. </w:t>
      </w:r>
    </w:p>
    <w:p w:rsidR="00755F71" w:rsidRPr="00110790" w:rsidRDefault="00755F71" w:rsidP="00755F71">
      <w:pPr>
        <w:pStyle w:val="a3"/>
        <w:spacing w:line="240" w:lineRule="auto"/>
        <w:rPr>
          <w:rFonts w:ascii="Times New Roman" w:hAnsi="Times New Roman"/>
          <w:sz w:val="22"/>
          <w:szCs w:val="22"/>
        </w:rPr>
      </w:pPr>
      <w:r w:rsidRPr="00110790">
        <w:rPr>
          <w:rFonts w:ascii="Times New Roman" w:hAnsi="Times New Roman"/>
          <w:b/>
          <w:color w:val="auto"/>
          <w:sz w:val="22"/>
          <w:szCs w:val="22"/>
        </w:rPr>
        <w:t> </w:t>
      </w:r>
      <w:r w:rsidRPr="00110790">
        <w:rPr>
          <w:rFonts w:ascii="Times New Roman" w:hAnsi="Times New Roman"/>
          <w:sz w:val="22"/>
          <w:szCs w:val="22"/>
        </w:rPr>
        <w:t>Серьезные преобразования в духовной сфере начались еще в XVII веке под влиянием Запада. Эти преобразования значительно ускорились в эпоху Петра Великого.</w:t>
      </w:r>
    </w:p>
    <w:p w:rsidR="00755F71" w:rsidRPr="00110790" w:rsidRDefault="00755F71" w:rsidP="00755F71">
      <w:pPr>
        <w:pStyle w:val="a3"/>
        <w:spacing w:line="240" w:lineRule="auto"/>
        <w:ind w:firstLine="0"/>
        <w:rPr>
          <w:rFonts w:ascii="Times New Roman" w:hAnsi="Times New Roman"/>
          <w:color w:val="auto"/>
          <w:sz w:val="22"/>
          <w:szCs w:val="22"/>
        </w:rPr>
      </w:pPr>
      <w:r w:rsidRPr="00110790">
        <w:rPr>
          <w:rFonts w:ascii="Times New Roman" w:hAnsi="Times New Roman"/>
          <w:color w:val="auto"/>
          <w:sz w:val="22"/>
          <w:szCs w:val="22"/>
        </w:rPr>
        <w:t xml:space="preserve">Существовало два пути приобщения к цивилизации Запада: приглашение иностранных ученых (а это обходилось очень дорого) и отправка русской молодежи для учебы за границу (более дешевый путь). До Петра общение с иностранцами не поощрялось и разрешение на выезд получали лишь две категории людей: члены посольства и гости (то есть верхушка купечества). Теперь выезд за границу не только не запрещался, но даже стал поощряться, а к некоторым применялся в принудительном порядке. </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b/>
          <w:color w:val="auto"/>
          <w:sz w:val="22"/>
          <w:szCs w:val="22"/>
        </w:rPr>
        <w:t>Сближение с Западом</w:t>
      </w:r>
      <w:r w:rsidRPr="00110790">
        <w:rPr>
          <w:rFonts w:ascii="Times New Roman" w:hAnsi="Times New Roman"/>
          <w:color w:val="auto"/>
          <w:sz w:val="22"/>
          <w:szCs w:val="22"/>
        </w:rPr>
        <w:t xml:space="preserve"> проявлялось в заботах правительства о том, чтобы русский человек и внешним видом напоминал европейца. Указ </w:t>
      </w:r>
      <w:smartTag w:uri="urn:schemas-microsoft-com:office:smarttags" w:element="metricconverter">
        <w:smartTagPr>
          <w:attr w:name="ProductID" w:val="1705 г"/>
        </w:smartTagPr>
        <w:r w:rsidRPr="00110790">
          <w:rPr>
            <w:rFonts w:ascii="Times New Roman" w:hAnsi="Times New Roman"/>
            <w:color w:val="auto"/>
            <w:sz w:val="22"/>
            <w:szCs w:val="22"/>
          </w:rPr>
          <w:t>1705 г</w:t>
        </w:r>
      </w:smartTag>
      <w:r w:rsidRPr="00110790">
        <w:rPr>
          <w:rFonts w:ascii="Times New Roman" w:hAnsi="Times New Roman"/>
          <w:color w:val="auto"/>
          <w:sz w:val="22"/>
          <w:szCs w:val="22"/>
        </w:rPr>
        <w:t xml:space="preserve">. обязывал все мужское население страны, за исключением священников, монахов и крестьян, брить бороды и усы. Борьба шла и с широкорукавным платьем. Вскоре после возвращения «великого посольства» состоялось шуточное освящение Лефортова дворца. В </w:t>
      </w:r>
      <w:smartTag w:uri="urn:schemas-microsoft-com:office:smarttags" w:element="metricconverter">
        <w:smartTagPr>
          <w:attr w:name="ProductID" w:val="1700 г"/>
        </w:smartTagPr>
        <w:r w:rsidRPr="00110790">
          <w:rPr>
            <w:rFonts w:ascii="Times New Roman" w:hAnsi="Times New Roman"/>
            <w:color w:val="auto"/>
            <w:sz w:val="22"/>
            <w:szCs w:val="22"/>
          </w:rPr>
          <w:t>1700 г</w:t>
        </w:r>
      </w:smartTag>
      <w:r w:rsidRPr="00110790">
        <w:rPr>
          <w:rFonts w:ascii="Times New Roman" w:hAnsi="Times New Roman"/>
          <w:color w:val="auto"/>
          <w:sz w:val="22"/>
          <w:szCs w:val="22"/>
        </w:rPr>
        <w:t>. был принят специальный указ об обязательном ношении венгерского платья (кафтана), а в следующем году было запрещено носить русское платье, его изготовление и продажа карались законом, предписывалось носить немецкую обувь — сапоги и башмаки. Это было со</w:t>
      </w:r>
      <w:r w:rsidRPr="00110790">
        <w:rPr>
          <w:rFonts w:ascii="Times New Roman" w:hAnsi="Times New Roman"/>
          <w:color w:val="auto"/>
          <w:sz w:val="22"/>
          <w:szCs w:val="22"/>
        </w:rPr>
        <w:softHyphen/>
        <w:t>зна</w:t>
      </w:r>
      <w:r w:rsidRPr="00110790">
        <w:rPr>
          <w:rFonts w:ascii="Times New Roman" w:hAnsi="Times New Roman"/>
          <w:color w:val="auto"/>
          <w:sz w:val="22"/>
          <w:szCs w:val="22"/>
        </w:rPr>
        <w:softHyphen/>
        <w:t xml:space="preserve">тельное противопоставление нового, современного, удобного — старому, архаичному. </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Пособием для дворянина стало так называемое </w:t>
      </w:r>
      <w:r w:rsidRPr="00110790">
        <w:rPr>
          <w:rFonts w:ascii="Times New Roman" w:hAnsi="Times New Roman"/>
          <w:b/>
          <w:color w:val="auto"/>
          <w:sz w:val="22"/>
          <w:szCs w:val="22"/>
        </w:rPr>
        <w:t>«Юности честное зерцало</w:t>
      </w:r>
      <w:r w:rsidRPr="00110790">
        <w:rPr>
          <w:rFonts w:ascii="Times New Roman" w:hAnsi="Times New Roman"/>
          <w:color w:val="auto"/>
          <w:sz w:val="22"/>
          <w:szCs w:val="22"/>
        </w:rPr>
        <w:t>» (</w:t>
      </w:r>
      <w:smartTag w:uri="urn:schemas-microsoft-com:office:smarttags" w:element="metricconverter">
        <w:smartTagPr>
          <w:attr w:name="ProductID" w:val="1717 г"/>
        </w:smartTagPr>
        <w:r w:rsidRPr="00110790">
          <w:rPr>
            <w:rFonts w:ascii="Times New Roman" w:hAnsi="Times New Roman"/>
            <w:color w:val="auto"/>
            <w:sz w:val="22"/>
            <w:szCs w:val="22"/>
          </w:rPr>
          <w:t>1717 г</w:t>
        </w:r>
      </w:smartTag>
      <w:r w:rsidRPr="00110790">
        <w:rPr>
          <w:rFonts w:ascii="Times New Roman" w:hAnsi="Times New Roman"/>
          <w:color w:val="auto"/>
          <w:sz w:val="22"/>
          <w:szCs w:val="22"/>
        </w:rPr>
        <w:t>.). Основная мораль данного произведения: молодость — подготовка к службе, а счастье — следствие прилежной службы..</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Перемены в быте и нравах высших кругов проявлялись в возникновении новых форм развлечений. Специальным указом </w:t>
      </w:r>
      <w:smartTag w:uri="urn:schemas-microsoft-com:office:smarttags" w:element="metricconverter">
        <w:smartTagPr>
          <w:attr w:name="ProductID" w:val="1718 г"/>
        </w:smartTagPr>
        <w:r w:rsidRPr="00110790">
          <w:rPr>
            <w:rFonts w:ascii="Times New Roman" w:hAnsi="Times New Roman"/>
            <w:color w:val="auto"/>
            <w:sz w:val="22"/>
            <w:szCs w:val="22"/>
          </w:rPr>
          <w:t>1718 г</w:t>
        </w:r>
      </w:smartTag>
      <w:r w:rsidRPr="00110790">
        <w:rPr>
          <w:rFonts w:ascii="Times New Roman" w:hAnsi="Times New Roman"/>
          <w:color w:val="auto"/>
          <w:sz w:val="22"/>
          <w:szCs w:val="22"/>
        </w:rPr>
        <w:t>. были введены «ассамблеи», которые становились обязательными для дворян в городах и сочетали в себе отдых и деловое общение.</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Указами от 19 и 20 декабря </w:t>
      </w:r>
      <w:smartTag w:uri="urn:schemas-microsoft-com:office:smarttags" w:element="metricconverter">
        <w:smartTagPr>
          <w:attr w:name="ProductID" w:val="1699 г"/>
        </w:smartTagPr>
        <w:r w:rsidRPr="00110790">
          <w:rPr>
            <w:rFonts w:ascii="Times New Roman" w:hAnsi="Times New Roman"/>
            <w:color w:val="auto"/>
            <w:sz w:val="22"/>
            <w:szCs w:val="22"/>
          </w:rPr>
          <w:t>1699 г</w:t>
        </w:r>
      </w:smartTag>
      <w:r w:rsidRPr="00110790">
        <w:rPr>
          <w:rFonts w:ascii="Times New Roman" w:hAnsi="Times New Roman"/>
          <w:color w:val="auto"/>
          <w:sz w:val="22"/>
          <w:szCs w:val="22"/>
        </w:rPr>
        <w:t xml:space="preserve">. вводилось </w:t>
      </w:r>
      <w:r w:rsidRPr="00110790">
        <w:rPr>
          <w:rFonts w:ascii="Times New Roman" w:hAnsi="Times New Roman"/>
          <w:b/>
          <w:color w:val="auto"/>
          <w:sz w:val="22"/>
          <w:szCs w:val="22"/>
        </w:rPr>
        <w:t>новое летосчисление</w:t>
      </w:r>
      <w:r w:rsidRPr="00110790">
        <w:rPr>
          <w:rFonts w:ascii="Times New Roman" w:hAnsi="Times New Roman"/>
          <w:color w:val="auto"/>
          <w:sz w:val="22"/>
          <w:szCs w:val="22"/>
        </w:rPr>
        <w:t>: не от сотворения мира, а от Рождества Христова; новолетие начиналось не с 1 сентября, а с 1 января, как во многих европейских странах. Празднование Нового года должно было происходить с 1 по 7 января. Ворота дворов надлежало украшать сосновыми, еловыми или можжевельными деревьями, а ворота бедных владельцев — ветвями. Каждый вечер по большим улицам предписывалось жечь костры, а при встрече поздравлять друг друга. В столице в эти дни устраивались фейерверки.</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Для новой культуры были характерны </w:t>
      </w:r>
      <w:r w:rsidRPr="00110790">
        <w:rPr>
          <w:rFonts w:ascii="Times New Roman" w:hAnsi="Times New Roman"/>
          <w:b/>
          <w:color w:val="auto"/>
          <w:sz w:val="22"/>
          <w:szCs w:val="22"/>
        </w:rPr>
        <w:t>светскость и «государствен</w:t>
      </w:r>
      <w:r w:rsidRPr="00110790">
        <w:rPr>
          <w:rFonts w:ascii="Times New Roman" w:hAnsi="Times New Roman"/>
          <w:b/>
          <w:color w:val="auto"/>
          <w:sz w:val="22"/>
          <w:szCs w:val="22"/>
        </w:rPr>
        <w:softHyphen/>
        <w:t>ный» характер</w:t>
      </w:r>
      <w:r w:rsidRPr="00110790">
        <w:rPr>
          <w:rFonts w:ascii="Times New Roman" w:hAnsi="Times New Roman"/>
          <w:color w:val="auto"/>
          <w:sz w:val="22"/>
          <w:szCs w:val="22"/>
        </w:rPr>
        <w:t xml:space="preserve">. Последняя черта культуры являлась особенностью России. Государство финансировало и поощряло развитие тех сфер </w:t>
      </w:r>
      <w:r w:rsidRPr="00110790">
        <w:rPr>
          <w:rFonts w:ascii="Times New Roman" w:hAnsi="Times New Roman"/>
          <w:color w:val="auto"/>
          <w:sz w:val="22"/>
          <w:szCs w:val="22"/>
        </w:rPr>
        <w:lastRenderedPageBreak/>
        <w:t xml:space="preserve">культуры, которые считались наиболее нужными. Культуру в целом, науку и даже искусство Петр I оценивал с позиции пользы. </w:t>
      </w:r>
      <w:r w:rsidRPr="00110790">
        <w:rPr>
          <w:rFonts w:ascii="Times New Roman" w:hAnsi="Times New Roman"/>
          <w:b/>
          <w:color w:val="auto"/>
          <w:sz w:val="22"/>
          <w:szCs w:val="22"/>
        </w:rPr>
        <w:t>Огромная роль государства, его вмешательство в сферу культуры привели к ее бюрократизаци</w:t>
      </w:r>
      <w:r w:rsidRPr="00110790">
        <w:rPr>
          <w:rFonts w:ascii="Times New Roman" w:hAnsi="Times New Roman"/>
          <w:color w:val="auto"/>
          <w:sz w:val="22"/>
          <w:szCs w:val="22"/>
        </w:rPr>
        <w:t>и: труд писателя, художника, актера, архитектора превратился в разновидность государственной службы, обеспеченной жалованьем. Культура стала государственной, выполняя определенные служебные функции. Она начала оказывать мощное воздействие на людей, чей стиль жизни и мышления нивелировался и унифицировался в соответствии с интересами самодер</w:t>
      </w:r>
      <w:r w:rsidRPr="00110790">
        <w:rPr>
          <w:rFonts w:ascii="Times New Roman" w:hAnsi="Times New Roman"/>
          <w:color w:val="auto"/>
          <w:sz w:val="22"/>
          <w:szCs w:val="22"/>
        </w:rPr>
        <w:softHyphen/>
        <w:t>жавия. В духовной жизни насаждались идеи западного протестантизма, утверждавшие, что богатство — не грех, а признак избранности Богом. Проис</w:t>
      </w:r>
      <w:r w:rsidRPr="00110790">
        <w:rPr>
          <w:rFonts w:ascii="Times New Roman" w:hAnsi="Times New Roman"/>
          <w:color w:val="auto"/>
          <w:sz w:val="22"/>
          <w:szCs w:val="22"/>
        </w:rPr>
        <w:softHyphen/>
        <w:t>хо</w:t>
      </w:r>
      <w:r w:rsidRPr="00110790">
        <w:rPr>
          <w:rFonts w:ascii="Times New Roman" w:hAnsi="Times New Roman"/>
          <w:color w:val="auto"/>
          <w:sz w:val="22"/>
          <w:szCs w:val="22"/>
        </w:rPr>
        <w:softHyphen/>
        <w:t>дит раскол культуры на две части: прозападная (дворянская) и народная, ориентирующаяся на православные традиции.</w:t>
      </w:r>
    </w:p>
    <w:p w:rsidR="00755F71" w:rsidRPr="00110790" w:rsidRDefault="00755F71" w:rsidP="00755F71">
      <w:pPr>
        <w:pStyle w:val="a3"/>
        <w:spacing w:line="240" w:lineRule="auto"/>
        <w:rPr>
          <w:rFonts w:ascii="Times New Roman" w:hAnsi="Times New Roman"/>
          <w:sz w:val="22"/>
          <w:szCs w:val="22"/>
        </w:rPr>
      </w:pPr>
      <w:r w:rsidRPr="00110790">
        <w:rPr>
          <w:rFonts w:ascii="Times New Roman" w:hAnsi="Times New Roman"/>
          <w:sz w:val="22"/>
          <w:szCs w:val="22"/>
        </w:rPr>
        <w:t>Петровские реформы, направленные на европеизацию России, грандиозны по своим масштабам и последствиям. Однако они не могли обеспечить долговременный прогресс страны, так как проводились силовыми методами и закрепляли жесткую систему, основанную на подневольном труде.</w:t>
      </w:r>
    </w:p>
    <w:p w:rsidR="00522438" w:rsidRPr="00755F71" w:rsidRDefault="00522438" w:rsidP="00755F71">
      <w:pPr>
        <w:pStyle w:val="a3"/>
        <w:spacing w:line="240" w:lineRule="auto"/>
        <w:rPr>
          <w:rFonts w:ascii="Times New Roman" w:hAnsi="Times New Roman"/>
          <w:sz w:val="24"/>
          <w:szCs w:val="24"/>
        </w:rPr>
      </w:pPr>
    </w:p>
    <w:p w:rsidR="00755F71" w:rsidRPr="00AC1086" w:rsidRDefault="00755F71" w:rsidP="00522438">
      <w:pPr>
        <w:jc w:val="center"/>
        <w:rPr>
          <w:b/>
          <w:sz w:val="28"/>
          <w:szCs w:val="28"/>
          <w:u w:val="single"/>
        </w:rPr>
      </w:pPr>
      <w:r w:rsidRPr="00AC1086">
        <w:rPr>
          <w:b/>
          <w:sz w:val="28"/>
          <w:szCs w:val="28"/>
          <w:u w:val="single"/>
        </w:rPr>
        <w:t>39. Русская цивилизация в XIX - XX вв. Альтернативность общественного развития в истории русского суперэтноса.</w:t>
      </w:r>
    </w:p>
    <w:p w:rsidR="00755F71" w:rsidRPr="00110790" w:rsidRDefault="00755F71" w:rsidP="00755F71">
      <w:pPr>
        <w:ind w:firstLine="708"/>
        <w:jc w:val="both"/>
        <w:rPr>
          <w:sz w:val="22"/>
          <w:szCs w:val="22"/>
        </w:rPr>
      </w:pPr>
      <w:r w:rsidRPr="00110790">
        <w:rPr>
          <w:sz w:val="22"/>
          <w:szCs w:val="22"/>
        </w:rPr>
        <w:t xml:space="preserve">В XIX Россия оказалась на развилке </w:t>
      </w:r>
      <w:r w:rsidRPr="00110790">
        <w:rPr>
          <w:b/>
          <w:sz w:val="22"/>
          <w:szCs w:val="22"/>
        </w:rPr>
        <w:t>трёх путей.</w:t>
      </w:r>
      <w:r w:rsidRPr="00110790">
        <w:rPr>
          <w:sz w:val="22"/>
          <w:szCs w:val="22"/>
        </w:rPr>
        <w:t xml:space="preserve"> Идя </w:t>
      </w:r>
      <w:r w:rsidRPr="00110790">
        <w:rPr>
          <w:b/>
          <w:sz w:val="22"/>
          <w:szCs w:val="22"/>
        </w:rPr>
        <w:t>по первому</w:t>
      </w:r>
      <w:r w:rsidRPr="00110790">
        <w:rPr>
          <w:sz w:val="22"/>
          <w:szCs w:val="22"/>
        </w:rPr>
        <w:t>, она могла и дальше сохранять традиционную структуру; отмена крепостного права и последующие реформы совсем не обязательно должны были произойти в начале 60 –х годов..  Сохранение прежних порядков постепенно отдаляло бы Россию от ведущих стран Европы, что при её экон-й,   полит-й и культурной ориентации было чревато недовольством привилегированных слоёв и сословий. Вряд ля с таким развитием событий согласилась бы и сама верховная власть. Отсрочка реформ не могла уберечь российское общество и от дальнейшего дробления. Крестьянство (большинство населения) не могло бесконечно долго ждать своего освобождения, при этом оставалось абсолютно бесправным как в экон-м, так и в политическом плане.</w:t>
      </w:r>
    </w:p>
    <w:p w:rsidR="00755F71" w:rsidRPr="00110790" w:rsidRDefault="00755F71" w:rsidP="00755F71">
      <w:pPr>
        <w:ind w:firstLine="708"/>
        <w:jc w:val="both"/>
        <w:rPr>
          <w:sz w:val="22"/>
          <w:szCs w:val="22"/>
        </w:rPr>
      </w:pPr>
      <w:r w:rsidRPr="00110790">
        <w:rPr>
          <w:b/>
          <w:sz w:val="22"/>
          <w:szCs w:val="22"/>
        </w:rPr>
        <w:t>Второй путь</w:t>
      </w:r>
      <w:r w:rsidRPr="00110790">
        <w:rPr>
          <w:sz w:val="22"/>
          <w:szCs w:val="22"/>
        </w:rPr>
        <w:t>: решительные социально-экономические преобразования и постепенная либерализация политического строя. Особенность либерализации – не экономические причины, а политические. Правительство стремилось сохранить статус ведущей европейской державы, а общественные силы руководствовались чувствами патриотизма, самоуважения. Полит-я либерализация даже при сохранении помещичьего землевладения  привела к появлению у «верхов» политически активного союзника – прогрессивного дворянства. Этот путь давал возможность активизации полит-й жизни в стране через действующие органы самоуправления и через парламентскую практику. Школа парламентаризма и сегодня является единственной проверенной историей формой политического и гражданского воспитания населения. При соблюдении указанных условий Россия достаточно быстро превратилась бы в «правильное» европейское государство.</w:t>
      </w:r>
    </w:p>
    <w:p w:rsidR="00755F71" w:rsidRPr="00110790" w:rsidRDefault="00755F71" w:rsidP="00755F71">
      <w:pPr>
        <w:ind w:firstLine="708"/>
        <w:jc w:val="both"/>
        <w:rPr>
          <w:sz w:val="22"/>
          <w:szCs w:val="22"/>
        </w:rPr>
      </w:pPr>
      <w:r w:rsidRPr="00110790">
        <w:rPr>
          <w:sz w:val="22"/>
          <w:szCs w:val="22"/>
        </w:rPr>
        <w:t xml:space="preserve">Однако, «верхи» избрали </w:t>
      </w:r>
      <w:r w:rsidRPr="00110790">
        <w:rPr>
          <w:b/>
          <w:sz w:val="22"/>
          <w:szCs w:val="22"/>
        </w:rPr>
        <w:t>третий путь</w:t>
      </w:r>
      <w:r w:rsidRPr="00110790">
        <w:rPr>
          <w:sz w:val="22"/>
          <w:szCs w:val="22"/>
        </w:rPr>
        <w:t>.</w:t>
      </w:r>
    </w:p>
    <w:p w:rsidR="00755F71" w:rsidRPr="00110790" w:rsidRDefault="00755F71" w:rsidP="00755F71">
      <w:pPr>
        <w:ind w:firstLine="708"/>
        <w:jc w:val="both"/>
        <w:rPr>
          <w:sz w:val="22"/>
          <w:szCs w:val="22"/>
        </w:rPr>
      </w:pPr>
      <w:r w:rsidRPr="00110790">
        <w:rPr>
          <w:sz w:val="22"/>
          <w:szCs w:val="22"/>
        </w:rPr>
        <w:t>Русские самодержцы-реформаторы (Пётр I, Екатерина II, Александр II) отводили от страны угрозу буржуазной революции на 200, 150, 50 лет, но не могли уничтожить предпосылок этой революции. Их реформаторство – не в целях постепенной капитализации страны, а в целях выгод дворянства и абсолютной власти. «Верхи» не смогли вывести страну из стратегического кризиса. Рождение буржуазии не просто замедлялось, но изменялся её характер и облик, что привело к взрыву более мощному, чем буржуазные революции в Западной Европе. Отсутствие полит-го лидера – буржуазии – вытолкнуло на улицу неорганизованную, анархистскую толпу.</w:t>
      </w:r>
    </w:p>
    <w:p w:rsidR="00755F71" w:rsidRPr="00110790" w:rsidRDefault="00755F71" w:rsidP="00755F71">
      <w:pPr>
        <w:ind w:firstLine="708"/>
        <w:jc w:val="both"/>
        <w:rPr>
          <w:sz w:val="22"/>
          <w:szCs w:val="22"/>
        </w:rPr>
      </w:pPr>
      <w:r w:rsidRPr="00110790">
        <w:rPr>
          <w:sz w:val="22"/>
          <w:szCs w:val="22"/>
        </w:rPr>
        <w:t xml:space="preserve">Невнимание власти к вопросам полит-й борьбы, неверный выбор союзников в период обострения социально-политических противоречий, особый характер общественного движения и положения народных масс поставили страну в начале XX века на грань взрыва. Он был приближен и в результате выбора, сделанного российским общественным движением, особенно, его левым крылом. Теоретически могло быть два различных исхода событий: 1) общественные силы могли попытаться создать оппозиционный блок, для чего нужно было чётко представлять общие цели. Сделать то не удалось. 2) объединиться оппозиции не удалось, и развитие общественного движения пошло по другому (революционному) пути. </w:t>
      </w:r>
    </w:p>
    <w:p w:rsidR="00755F71" w:rsidRPr="00110790" w:rsidRDefault="00755F71" w:rsidP="00755F71">
      <w:pPr>
        <w:ind w:firstLine="708"/>
        <w:jc w:val="both"/>
        <w:rPr>
          <w:sz w:val="22"/>
          <w:szCs w:val="22"/>
        </w:rPr>
      </w:pPr>
      <w:r w:rsidRPr="00110790">
        <w:rPr>
          <w:sz w:val="22"/>
          <w:szCs w:val="22"/>
        </w:rPr>
        <w:t>Этому способствовали объективные социально-политические обстоятельства, но не стоит преуменьшать и значение субъективных факторов. Российское общественной движение страдало абсолютизацией своих идей, желало получить сразу всё. Идей были довольно сакральными, поэтому компромиссы были затруднительны. В этой ситуации одна из двух сил («верхи» и общество) не могла победить без участия третьей – поддержки народных масс. Эта поддержка оказалась более непредсказуемой, чем могли себе представить общественные силы страны.</w:t>
      </w:r>
    </w:p>
    <w:p w:rsidR="00522438" w:rsidRPr="00097D78" w:rsidRDefault="00522438" w:rsidP="00755F71">
      <w:pPr>
        <w:ind w:firstLine="708"/>
        <w:jc w:val="both"/>
        <w:rPr>
          <w:sz w:val="32"/>
          <w:szCs w:val="32"/>
        </w:rPr>
      </w:pPr>
    </w:p>
    <w:p w:rsidR="00755F71" w:rsidRPr="00AC1086" w:rsidRDefault="00755F71" w:rsidP="00522438">
      <w:pPr>
        <w:pStyle w:val="a3"/>
        <w:spacing w:line="240" w:lineRule="auto"/>
        <w:jc w:val="center"/>
        <w:rPr>
          <w:rFonts w:ascii="Times New Roman" w:hAnsi="Times New Roman"/>
          <w:b/>
          <w:color w:val="auto"/>
          <w:sz w:val="28"/>
          <w:szCs w:val="28"/>
          <w:u w:val="single"/>
        </w:rPr>
      </w:pPr>
      <w:r w:rsidRPr="00AC1086">
        <w:rPr>
          <w:rFonts w:ascii="Times New Roman" w:hAnsi="Times New Roman"/>
          <w:b/>
          <w:color w:val="auto"/>
          <w:sz w:val="28"/>
          <w:szCs w:val="28"/>
          <w:u w:val="single"/>
        </w:rPr>
        <w:t>40-часть1. Возвышение Москвы. Начало «собирания Руси»</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Этапы образования Российского государства</w:t>
      </w:r>
    </w:p>
    <w:p w:rsidR="00755F71" w:rsidRPr="00110790" w:rsidRDefault="00755F71" w:rsidP="00755F71">
      <w:pPr>
        <w:pStyle w:val="11"/>
        <w:spacing w:line="240" w:lineRule="auto"/>
        <w:rPr>
          <w:rFonts w:ascii="Times New Roman" w:hAnsi="Times New Roman"/>
          <w:sz w:val="22"/>
          <w:szCs w:val="22"/>
        </w:rPr>
      </w:pPr>
      <w:r w:rsidRPr="00110790">
        <w:rPr>
          <w:rFonts w:ascii="Times New Roman" w:hAnsi="Times New Roman"/>
          <w:sz w:val="22"/>
          <w:szCs w:val="22"/>
        </w:rPr>
        <w:lastRenderedPageBreak/>
        <w:t>В истории образования Российского государства выделяется три этапа.</w:t>
      </w:r>
    </w:p>
    <w:p w:rsidR="00755F71" w:rsidRPr="00110790" w:rsidRDefault="00755F71" w:rsidP="00755F71">
      <w:pPr>
        <w:pStyle w:val="11"/>
        <w:spacing w:line="240" w:lineRule="auto"/>
        <w:rPr>
          <w:rFonts w:ascii="Times New Roman" w:hAnsi="Times New Roman"/>
          <w:sz w:val="22"/>
          <w:szCs w:val="22"/>
        </w:rPr>
      </w:pPr>
      <w:r w:rsidRPr="00110790">
        <w:rPr>
          <w:rFonts w:ascii="Times New Roman" w:hAnsi="Times New Roman"/>
          <w:i/>
          <w:sz w:val="22"/>
          <w:szCs w:val="22"/>
        </w:rPr>
        <w:t>На первом этапе</w:t>
      </w:r>
      <w:r w:rsidRPr="00110790">
        <w:rPr>
          <w:rFonts w:ascii="Times New Roman" w:hAnsi="Times New Roman"/>
          <w:sz w:val="22"/>
          <w:szCs w:val="22"/>
        </w:rPr>
        <w:t xml:space="preserve"> (1301—1389) происходит возвышение Москвы, борьба между княжествами (Московским, Тверским, Рязанским, Суздальско-Нижегородским) за владимир</w:t>
      </w:r>
      <w:r w:rsidRPr="00110790">
        <w:rPr>
          <w:rFonts w:ascii="Times New Roman" w:hAnsi="Times New Roman"/>
          <w:sz w:val="22"/>
          <w:szCs w:val="22"/>
        </w:rPr>
        <w:softHyphen/>
        <w:t>ский великокняжеский престол. В этой борьбе победило Москов</w:t>
      </w:r>
      <w:r w:rsidRPr="00110790">
        <w:rPr>
          <w:rFonts w:ascii="Times New Roman" w:hAnsi="Times New Roman"/>
          <w:sz w:val="22"/>
          <w:szCs w:val="22"/>
        </w:rPr>
        <w:softHyphen/>
        <w:t>ское княжество. Под знаменами московского князя Русь победила татаро</w:t>
      </w:r>
      <w:r w:rsidR="00097D78" w:rsidRPr="00110790">
        <w:rPr>
          <w:rFonts w:ascii="Times New Roman" w:hAnsi="Times New Roman"/>
          <w:sz w:val="22"/>
          <w:szCs w:val="22"/>
        </w:rPr>
        <w:t xml:space="preserve"> </w:t>
      </w:r>
      <w:r w:rsidRPr="00110790">
        <w:rPr>
          <w:rFonts w:ascii="Times New Roman" w:hAnsi="Times New Roman"/>
          <w:sz w:val="22"/>
          <w:szCs w:val="22"/>
        </w:rPr>
        <w:t>-</w:t>
      </w:r>
      <w:r w:rsidR="00097D78" w:rsidRPr="00110790">
        <w:rPr>
          <w:rFonts w:ascii="Times New Roman" w:hAnsi="Times New Roman"/>
          <w:sz w:val="22"/>
          <w:szCs w:val="22"/>
        </w:rPr>
        <w:t xml:space="preserve"> </w:t>
      </w:r>
      <w:r w:rsidRPr="00110790">
        <w:rPr>
          <w:rFonts w:ascii="Times New Roman" w:hAnsi="Times New Roman"/>
          <w:sz w:val="22"/>
          <w:szCs w:val="22"/>
        </w:rPr>
        <w:t xml:space="preserve">монголов на Куликовом поле. </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i/>
          <w:color w:val="auto"/>
          <w:sz w:val="22"/>
          <w:szCs w:val="22"/>
        </w:rPr>
        <w:t>На втором этапе</w:t>
      </w:r>
      <w:r w:rsidRPr="00110790">
        <w:rPr>
          <w:rFonts w:ascii="Times New Roman" w:hAnsi="Times New Roman"/>
          <w:color w:val="auto"/>
          <w:sz w:val="22"/>
          <w:szCs w:val="22"/>
        </w:rPr>
        <w:t xml:space="preserve"> (1389—1462) идут внутренние распри между потом</w:t>
      </w:r>
      <w:r w:rsidRPr="00110790">
        <w:rPr>
          <w:rFonts w:ascii="Times New Roman" w:hAnsi="Times New Roman"/>
          <w:color w:val="auto"/>
          <w:sz w:val="22"/>
          <w:szCs w:val="22"/>
        </w:rPr>
        <w:softHyphen/>
        <w:t>ками московского князя Дмитрия Донского (война второй четверти XV века). Происходит усиление власти Великого князя.</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i/>
          <w:color w:val="auto"/>
          <w:sz w:val="22"/>
          <w:szCs w:val="22"/>
        </w:rPr>
        <w:t>На третьем этапе</w:t>
      </w:r>
      <w:r w:rsidRPr="00110790">
        <w:rPr>
          <w:rFonts w:ascii="Times New Roman" w:hAnsi="Times New Roman"/>
          <w:color w:val="auto"/>
          <w:sz w:val="22"/>
          <w:szCs w:val="22"/>
        </w:rPr>
        <w:t xml:space="preserve"> (1462—1533) завершилось политико-террито</w:t>
      </w:r>
      <w:r w:rsidRPr="00110790">
        <w:rPr>
          <w:rFonts w:ascii="Times New Roman" w:hAnsi="Times New Roman"/>
          <w:color w:val="auto"/>
          <w:sz w:val="22"/>
          <w:szCs w:val="22"/>
        </w:rPr>
        <w:softHyphen/>
        <w:t>риаль</w:t>
      </w:r>
      <w:r w:rsidRPr="00110790">
        <w:rPr>
          <w:rFonts w:ascii="Times New Roman" w:hAnsi="Times New Roman"/>
          <w:color w:val="auto"/>
          <w:sz w:val="22"/>
          <w:szCs w:val="22"/>
        </w:rPr>
        <w:softHyphen/>
        <w:t xml:space="preserve">ное формирование Российского государства при московских князьях Иване III и его сыне Василии III. </w:t>
      </w:r>
    </w:p>
    <w:p w:rsidR="00755F71" w:rsidRPr="00110790" w:rsidRDefault="00755F71" w:rsidP="00755F71">
      <w:pPr>
        <w:pStyle w:val="a3"/>
        <w:spacing w:line="240" w:lineRule="auto"/>
        <w:rPr>
          <w:rFonts w:ascii="Times New Roman" w:hAnsi="Times New Roman"/>
          <w:sz w:val="22"/>
          <w:szCs w:val="22"/>
        </w:rPr>
      </w:pPr>
      <w:r w:rsidRPr="00110790">
        <w:rPr>
          <w:rFonts w:ascii="Times New Roman" w:hAnsi="Times New Roman"/>
          <w:color w:val="auto"/>
          <w:sz w:val="22"/>
          <w:szCs w:val="22"/>
        </w:rPr>
        <w:t xml:space="preserve"> Возвышение Москвы. 1 этап. </w:t>
      </w:r>
      <w:r w:rsidRPr="00110790">
        <w:rPr>
          <w:rFonts w:ascii="Times New Roman" w:hAnsi="Times New Roman"/>
          <w:sz w:val="22"/>
          <w:szCs w:val="22"/>
        </w:rPr>
        <w:t xml:space="preserve">1301 год — начало возвышения Москвы; в этом году младший сын Александра Невского Даниил отвоевал у Рязани важную крепость Коломну. В </w:t>
      </w:r>
      <w:smartTag w:uri="urn:schemas-microsoft-com:office:smarttags" w:element="metricconverter">
        <w:smartTagPr>
          <w:attr w:name="ProductID" w:val="1302 г"/>
        </w:smartTagPr>
        <w:r w:rsidRPr="00110790">
          <w:rPr>
            <w:rFonts w:ascii="Times New Roman" w:hAnsi="Times New Roman"/>
            <w:sz w:val="22"/>
            <w:szCs w:val="22"/>
          </w:rPr>
          <w:t>1302 г</w:t>
        </w:r>
      </w:smartTag>
      <w:r w:rsidRPr="00110790">
        <w:rPr>
          <w:rFonts w:ascii="Times New Roman" w:hAnsi="Times New Roman"/>
          <w:sz w:val="22"/>
          <w:szCs w:val="22"/>
        </w:rPr>
        <w:t xml:space="preserve">. Даниилу был завещан Переяславский удел, который был окончательно присоединен к Москве его сыном Юрием Даниловичем (1303—1325). В </w:t>
      </w:r>
      <w:smartTag w:uri="urn:schemas-microsoft-com:office:smarttags" w:element="metricconverter">
        <w:smartTagPr>
          <w:attr w:name="ProductID" w:val="1303 г"/>
        </w:smartTagPr>
        <w:r w:rsidRPr="00110790">
          <w:rPr>
            <w:rFonts w:ascii="Times New Roman" w:hAnsi="Times New Roman"/>
            <w:sz w:val="22"/>
            <w:szCs w:val="22"/>
          </w:rPr>
          <w:t>1303 г</w:t>
        </w:r>
      </w:smartTag>
      <w:r w:rsidRPr="00110790">
        <w:rPr>
          <w:rFonts w:ascii="Times New Roman" w:hAnsi="Times New Roman"/>
          <w:sz w:val="22"/>
          <w:szCs w:val="22"/>
        </w:rPr>
        <w:t>. к Москве был присоединен Можайск, входивший до этого в состав Смоленского княжества. При Юрии Даниловиче Московское княжество стало одним из сильнейших в Северо-Восточной Руси. Юрий вступил в борьбу за великое княжение Владимирское.</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Главными соперниками московских князей в этой борьбе были тверские князья, которые как представители старшей ветви имели больше прав на великокняжеский престол. В </w:t>
      </w:r>
      <w:smartTag w:uri="urn:schemas-microsoft-com:office:smarttags" w:element="metricconverter">
        <w:smartTagPr>
          <w:attr w:name="ProductID" w:val="1304 г"/>
        </w:smartTagPr>
        <w:r w:rsidRPr="00110790">
          <w:rPr>
            <w:rFonts w:ascii="Times New Roman" w:hAnsi="Times New Roman"/>
            <w:color w:val="auto"/>
            <w:sz w:val="22"/>
            <w:szCs w:val="22"/>
          </w:rPr>
          <w:t>1304 г</w:t>
        </w:r>
      </w:smartTag>
      <w:r w:rsidRPr="00110790">
        <w:rPr>
          <w:rFonts w:ascii="Times New Roman" w:hAnsi="Times New Roman"/>
          <w:color w:val="auto"/>
          <w:sz w:val="22"/>
          <w:szCs w:val="22"/>
        </w:rPr>
        <w:t>. ярлык на великое княжение получил князь Михаил Тверской. Этот князь стре</w:t>
      </w:r>
      <w:r w:rsidRPr="00110790">
        <w:rPr>
          <w:rFonts w:ascii="Times New Roman" w:hAnsi="Times New Roman"/>
          <w:color w:val="auto"/>
          <w:sz w:val="22"/>
          <w:szCs w:val="22"/>
        </w:rPr>
        <w:softHyphen/>
        <w:t>мил</w:t>
      </w:r>
      <w:r w:rsidRPr="00110790">
        <w:rPr>
          <w:rFonts w:ascii="Times New Roman" w:hAnsi="Times New Roman"/>
          <w:color w:val="auto"/>
          <w:sz w:val="22"/>
          <w:szCs w:val="22"/>
        </w:rPr>
        <w:softHyphen/>
        <w:t xml:space="preserve">ся к полновластному правлению во всей Руси, несколько раз пытался силой подчинить себе Новгород. </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В </w:t>
      </w:r>
      <w:smartTag w:uri="urn:schemas-microsoft-com:office:smarttags" w:element="metricconverter">
        <w:smartTagPr>
          <w:attr w:name="ProductID" w:val="1315 г"/>
        </w:smartTagPr>
        <w:r w:rsidRPr="00110790">
          <w:rPr>
            <w:rFonts w:ascii="Times New Roman" w:hAnsi="Times New Roman"/>
            <w:color w:val="auto"/>
            <w:sz w:val="22"/>
            <w:szCs w:val="22"/>
          </w:rPr>
          <w:t>1315 г</w:t>
        </w:r>
      </w:smartTag>
      <w:r w:rsidRPr="00110790">
        <w:rPr>
          <w:rFonts w:ascii="Times New Roman" w:hAnsi="Times New Roman"/>
          <w:color w:val="auto"/>
          <w:sz w:val="22"/>
          <w:szCs w:val="22"/>
        </w:rPr>
        <w:t>. в Орду был вызван московский князь Юрий. Женитьба на сестре хана Узбека укрепила его положение. Князь Юрий добился также и ярлыка на великое княжение. Для поддержки московского князя с ним было направлено ордынское войско.</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Стремясь избежать открытого столкновения с Ордой, Михаил Тверской отказался от великого княжения в пользу московского князя. Однако Юрий Московский вместе с ордынцами напал на Тверь, тверичи мужественно сражались и разгромили врагов, брат князя Юрия и его жена попали в плен. Загадочная смерть московской княгини в тверском плену породила слухи об ее отравлении.</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В </w:t>
      </w:r>
      <w:smartTag w:uri="urn:schemas-microsoft-com:office:smarttags" w:element="metricconverter">
        <w:smartTagPr>
          <w:attr w:name="ProductID" w:val="1318 г"/>
        </w:smartTagPr>
        <w:r w:rsidRPr="00110790">
          <w:rPr>
            <w:rFonts w:ascii="Times New Roman" w:hAnsi="Times New Roman"/>
            <w:color w:val="auto"/>
            <w:sz w:val="22"/>
            <w:szCs w:val="22"/>
          </w:rPr>
          <w:t>1318 г</w:t>
        </w:r>
      </w:smartTag>
      <w:r w:rsidRPr="00110790">
        <w:rPr>
          <w:rFonts w:ascii="Times New Roman" w:hAnsi="Times New Roman"/>
          <w:color w:val="auto"/>
          <w:sz w:val="22"/>
          <w:szCs w:val="22"/>
        </w:rPr>
        <w:t>. тверской и московский князья были вызваны в ханскую ставку. Михаил Ярославович был обвинен в непослушании хану и казнен. Князь Юрий вновь получил ярлык на великое княжение.</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В </w:t>
      </w:r>
      <w:smartTag w:uri="urn:schemas-microsoft-com:office:smarttags" w:element="metricconverter">
        <w:smartTagPr>
          <w:attr w:name="ProductID" w:val="1325 г"/>
        </w:smartTagPr>
        <w:r w:rsidRPr="00110790">
          <w:rPr>
            <w:rFonts w:ascii="Times New Roman" w:hAnsi="Times New Roman"/>
            <w:color w:val="auto"/>
            <w:sz w:val="22"/>
            <w:szCs w:val="22"/>
          </w:rPr>
          <w:t>1325 г</w:t>
        </w:r>
      </w:smartTag>
      <w:r w:rsidRPr="00110790">
        <w:rPr>
          <w:rFonts w:ascii="Times New Roman" w:hAnsi="Times New Roman"/>
          <w:color w:val="auto"/>
          <w:sz w:val="22"/>
          <w:szCs w:val="22"/>
        </w:rPr>
        <w:t xml:space="preserve">. в ханской ставке Юрий Данилович был убит старшим сыном Михаила Тверского Дмитрием. Дмитрий был казнен, но ярлык на великое княжение был отдан его брату Александру. Хан Узбек послал в Тверь вместе с Александром своего племянника Чолхана (на Руси его называли Щелканом). Чолхан должен был также осуществлять постоянный контроль над Великим князем и собирать дань. В 1327 году произвол и насилия, которые творили ордынцы Чолхана, вызвали мощное восстание; ордынский отряд был полностью истреблен восставшими тверичами. Московский князь Иван Калита (1325—1340) воспользовался этими событиями и присоединился к карательной экспедиции, организованной ордынцами. Тверская земля подверглась такому погрому, что уже не могла соперничать с Москвой. С </w:t>
      </w:r>
      <w:smartTag w:uri="urn:schemas-microsoft-com:office:smarttags" w:element="metricconverter">
        <w:smartTagPr>
          <w:attr w:name="ProductID" w:val="1328 г"/>
        </w:smartTagPr>
        <w:r w:rsidRPr="00110790">
          <w:rPr>
            <w:rFonts w:ascii="Times New Roman" w:hAnsi="Times New Roman"/>
            <w:color w:val="auto"/>
            <w:sz w:val="22"/>
            <w:szCs w:val="22"/>
          </w:rPr>
          <w:t>1328 г</w:t>
        </w:r>
      </w:smartTag>
      <w:r w:rsidRPr="00110790">
        <w:rPr>
          <w:rFonts w:ascii="Times New Roman" w:hAnsi="Times New Roman"/>
          <w:color w:val="auto"/>
          <w:sz w:val="22"/>
          <w:szCs w:val="22"/>
        </w:rPr>
        <w:t>. ярлык на великое княжение вновь оказался в руках московского князя. Кроме ярлыка, Иван Калита получил право сбора ордынской дани, система баскачества была окончательно отменена. Право сбора дани давало москов</w:t>
      </w:r>
      <w:r w:rsidRPr="00110790">
        <w:rPr>
          <w:rFonts w:ascii="Times New Roman" w:hAnsi="Times New Roman"/>
          <w:color w:val="auto"/>
          <w:sz w:val="22"/>
          <w:szCs w:val="22"/>
        </w:rPr>
        <w:softHyphen/>
        <w:t xml:space="preserve">скому князю значительные преимущества. </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 До недавних пор Калитой было принято если не восхищаться, то гордиться (с некоторыми оговорками на иногда не вполне приглядные действия Ивана). Калита сумел сделать Московское княжество, безусловно, самым сильным среди прочих. А так как впоследствии Москва стала началом славы и государственности России, то подлежали оправданию и все действия Ивана Даниловича, которые «объективно содействовали процессу централизации». Калита оказался на редкость верным слугой Орды. Это сочеталось у него с жестокостью и немилосердием по отношению к другим князьям. Своей готовностью служить хану (что особенно зримо проявилось в </w:t>
      </w:r>
      <w:smartTag w:uri="urn:schemas-microsoft-com:office:smarttags" w:element="metricconverter">
        <w:smartTagPr>
          <w:attr w:name="ProductID" w:val="1327 г"/>
        </w:smartTagPr>
        <w:r w:rsidRPr="00110790">
          <w:rPr>
            <w:rFonts w:ascii="Times New Roman" w:hAnsi="Times New Roman"/>
            <w:color w:val="auto"/>
            <w:sz w:val="22"/>
            <w:szCs w:val="22"/>
          </w:rPr>
          <w:t>1327 г</w:t>
        </w:r>
      </w:smartTag>
      <w:r w:rsidRPr="00110790">
        <w:rPr>
          <w:rFonts w:ascii="Times New Roman" w:hAnsi="Times New Roman"/>
          <w:color w:val="auto"/>
          <w:sz w:val="22"/>
          <w:szCs w:val="22"/>
        </w:rPr>
        <w:t xml:space="preserve">.) он не только добыл себе ярлык на великое княжение, но и приобрел право сбора ханской дани. Утаивая часть «выхода», Калита значительно разбогател. Умея ладить с Ордой и обогащаться за чужой счет, Иван I установил свою власть над Угличем, Галичем Костромским и Белоозером, запускал руку во владения ростовских князей. Но особенно отметим, что Иван Калита первым из московских князей начал практику переселений, так успешно использовавшуюся его потомками, Иваном III и Иваном IV. Эта практика заключалась в том, что землевладельцы присоединенных к Москве княжеств переселялись в Москву, а на их место вселялись москвичи, становившиеся опорой князя на новых землях. Переселения вели к разрушению административных и юридических связей, существовавших в разных княжествах до подчинения их Москве. Получавшие пожалования московские бояре становились основой создаваемой Калитой новой военно-административной системы. </w:t>
      </w:r>
    </w:p>
    <w:p w:rsidR="00755F71" w:rsidRPr="00110790" w:rsidRDefault="00755F71" w:rsidP="00755F71">
      <w:pPr>
        <w:pStyle w:val="a3"/>
        <w:spacing w:line="240" w:lineRule="auto"/>
        <w:rPr>
          <w:rFonts w:ascii="Times New Roman" w:hAnsi="Times New Roman"/>
          <w:color w:val="auto"/>
          <w:sz w:val="22"/>
          <w:szCs w:val="22"/>
        </w:rPr>
      </w:pPr>
      <w:r w:rsidRPr="00110790">
        <w:rPr>
          <w:rFonts w:ascii="Times New Roman" w:hAnsi="Times New Roman"/>
          <w:color w:val="auto"/>
          <w:sz w:val="22"/>
          <w:szCs w:val="22"/>
        </w:rPr>
        <w:t xml:space="preserve">Политика Калиты была продолжена его сыновьями, Симеоном Гордым (1340—1353) и Иваном Красным (1353—1359). Эта политика, построенная на раболепстве перед ханами, в конечном счете привела к парадоксу: внук Калиты, Дмитрий Иванович, осмелился на такие действия, за которые при его деде казнили. </w:t>
      </w:r>
      <w:r w:rsidRPr="00110790">
        <w:rPr>
          <w:rFonts w:ascii="Times New Roman" w:hAnsi="Times New Roman"/>
          <w:color w:val="auto"/>
          <w:sz w:val="22"/>
          <w:szCs w:val="22"/>
        </w:rPr>
        <w:lastRenderedPageBreak/>
        <w:t>Дмитрий решился на открытое противоборство с Ордой — и в этом ему помогла та власть, которая ценой потерь и унижений была получена его предшественниками.</w:t>
      </w:r>
    </w:p>
    <w:p w:rsidR="00522438" w:rsidRPr="00755F71" w:rsidRDefault="00522438" w:rsidP="00755F71">
      <w:pPr>
        <w:pStyle w:val="a3"/>
        <w:spacing w:line="240" w:lineRule="auto"/>
        <w:rPr>
          <w:rFonts w:ascii="Times New Roman" w:hAnsi="Times New Roman"/>
          <w:color w:val="auto"/>
          <w:sz w:val="24"/>
          <w:szCs w:val="24"/>
        </w:rPr>
      </w:pPr>
    </w:p>
    <w:p w:rsidR="00755F71" w:rsidRPr="00AC1086" w:rsidRDefault="00755F71" w:rsidP="00097D78">
      <w:pPr>
        <w:tabs>
          <w:tab w:val="left" w:pos="240"/>
        </w:tabs>
        <w:snapToGrid w:val="0"/>
        <w:jc w:val="center"/>
        <w:rPr>
          <w:b/>
          <w:sz w:val="28"/>
          <w:szCs w:val="28"/>
          <w:u w:val="single"/>
        </w:rPr>
      </w:pPr>
      <w:r w:rsidRPr="00AC1086">
        <w:rPr>
          <w:b/>
          <w:sz w:val="28"/>
          <w:szCs w:val="28"/>
          <w:u w:val="single"/>
        </w:rPr>
        <w:t>40-часть2. Причины раздробленности на Руси. Её оценка в российской историографии.</w:t>
      </w:r>
    </w:p>
    <w:p w:rsidR="00755F71" w:rsidRPr="00110790" w:rsidRDefault="00755F71" w:rsidP="00755F71">
      <w:pPr>
        <w:tabs>
          <w:tab w:val="left" w:pos="240"/>
        </w:tabs>
        <w:snapToGrid w:val="0"/>
        <w:jc w:val="both"/>
        <w:rPr>
          <w:sz w:val="22"/>
          <w:szCs w:val="22"/>
        </w:rPr>
      </w:pPr>
      <w:r w:rsidRPr="00110790">
        <w:rPr>
          <w:sz w:val="22"/>
          <w:szCs w:val="22"/>
        </w:rPr>
        <w:tab/>
        <w:t xml:space="preserve">Со смертью Владимира Мономаха в 1125г. начался упадок Киевской Руси, который сопровождался ее распадом на отдельные государства-княжества. Еще ранее Любечский съезд князей в </w:t>
      </w:r>
      <w:smartTag w:uri="urn:schemas-microsoft-com:office:smarttags" w:element="metricconverter">
        <w:smartTagPr>
          <w:attr w:name="ProductID" w:val="1097 г"/>
        </w:smartTagPr>
        <w:r w:rsidRPr="00110790">
          <w:rPr>
            <w:sz w:val="22"/>
            <w:szCs w:val="22"/>
          </w:rPr>
          <w:t>1097 г</w:t>
        </w:r>
      </w:smartTag>
      <w:r w:rsidRPr="00110790">
        <w:rPr>
          <w:sz w:val="22"/>
          <w:szCs w:val="22"/>
        </w:rPr>
        <w:t xml:space="preserve">. установил: </w:t>
      </w:r>
      <w:r w:rsidRPr="00110790">
        <w:rPr>
          <w:i/>
          <w:sz w:val="22"/>
          <w:szCs w:val="22"/>
        </w:rPr>
        <w:t xml:space="preserve">«...каждый да держит отчину свою» </w:t>
      </w:r>
      <w:r w:rsidRPr="00110790">
        <w:rPr>
          <w:sz w:val="22"/>
          <w:szCs w:val="22"/>
        </w:rPr>
        <w:t>—</w:t>
      </w:r>
      <w:r w:rsidRPr="00110790">
        <w:rPr>
          <w:i/>
          <w:sz w:val="22"/>
          <w:szCs w:val="22"/>
        </w:rPr>
        <w:t xml:space="preserve"> </w:t>
      </w:r>
      <w:r w:rsidRPr="00110790">
        <w:rPr>
          <w:sz w:val="22"/>
          <w:szCs w:val="22"/>
        </w:rPr>
        <w:t>это значило, что каждый князь становится полноправным владетелем своего наследственного княжества.</w:t>
      </w:r>
    </w:p>
    <w:p w:rsidR="00755F71" w:rsidRPr="00110790" w:rsidRDefault="00755F71" w:rsidP="00755F71">
      <w:pPr>
        <w:tabs>
          <w:tab w:val="left" w:pos="240"/>
        </w:tabs>
        <w:snapToGrid w:val="0"/>
        <w:ind w:firstLine="283"/>
        <w:jc w:val="both"/>
        <w:rPr>
          <w:sz w:val="22"/>
          <w:szCs w:val="22"/>
        </w:rPr>
      </w:pPr>
      <w:r w:rsidRPr="00110790">
        <w:rPr>
          <w:sz w:val="22"/>
          <w:szCs w:val="22"/>
        </w:rPr>
        <w:t xml:space="preserve">Распад Киевской державы на небольшие княжества-вотчины, по мнению В.О. Ключевского, был вызван существовавшим порядком престолонаследия. Княжеский престол передавался не от отца к сыну, а от старшего брата к среднему и младшему. Это порождало распри в роду и борьбу за раздел вотчин. Определенную роль сыграли внешние факторы: набеги кочевников разорили южнорусские земли и прервали торговый путь по Днепру. </w:t>
      </w:r>
    </w:p>
    <w:p w:rsidR="00755F71" w:rsidRPr="00110790" w:rsidRDefault="00755F71" w:rsidP="00755F71">
      <w:pPr>
        <w:tabs>
          <w:tab w:val="left" w:pos="240"/>
        </w:tabs>
        <w:snapToGrid w:val="0"/>
        <w:ind w:firstLine="283"/>
        <w:jc w:val="both"/>
        <w:rPr>
          <w:sz w:val="22"/>
          <w:szCs w:val="22"/>
        </w:rPr>
      </w:pPr>
      <w:r w:rsidRPr="00110790">
        <w:rPr>
          <w:sz w:val="22"/>
          <w:szCs w:val="22"/>
        </w:rPr>
        <w:t>В результате упадка Киева в южной и юго-западной Руси возвысилось Галицко-Волынское княжество, в северо-восточной части Руси — Ростово-Суздальское (впоследствии Владимиро-Суздальское) княжество, а в северо-западной Руси — Новгородская боярская республика, из которой в ХIII веке выделилась Псковская земля.</w:t>
      </w:r>
    </w:p>
    <w:p w:rsidR="00755F71" w:rsidRPr="00110790" w:rsidRDefault="00755F71" w:rsidP="00755F71">
      <w:pPr>
        <w:tabs>
          <w:tab w:val="left" w:pos="240"/>
        </w:tabs>
        <w:snapToGrid w:val="0"/>
        <w:ind w:firstLine="283"/>
        <w:jc w:val="both"/>
        <w:rPr>
          <w:sz w:val="22"/>
          <w:szCs w:val="22"/>
        </w:rPr>
      </w:pPr>
      <w:r w:rsidRPr="00110790">
        <w:rPr>
          <w:sz w:val="22"/>
          <w:szCs w:val="22"/>
        </w:rPr>
        <w:t>Все эти княжества, за исключением Новгорода и Пскова, унаследовали политический строй Киевской Руси. Во главе их стояли князья, опиравшиеся на свои дружины. Большим политическим влиянием в княжествах обладало православное духовенство.</w:t>
      </w:r>
    </w:p>
    <w:p w:rsidR="00755F71" w:rsidRPr="00110790" w:rsidRDefault="00755F71" w:rsidP="00755F71">
      <w:pPr>
        <w:tabs>
          <w:tab w:val="left" w:pos="240"/>
        </w:tabs>
        <w:snapToGrid w:val="0"/>
        <w:ind w:firstLine="283"/>
        <w:jc w:val="both"/>
        <w:rPr>
          <w:sz w:val="22"/>
          <w:szCs w:val="22"/>
        </w:rPr>
      </w:pPr>
      <w:r w:rsidRPr="00110790">
        <w:rPr>
          <w:sz w:val="22"/>
          <w:szCs w:val="22"/>
        </w:rPr>
        <w:t>По-особому сложился политический строй в Новгороде и Пскове. Высшая власть там принадлежала не князю, а вече, состоявшему из городской аристократии, крупных землевладельцев, богатых купцов и духовенства. Вече по своему усмотрению приглашало князя, функции которого сводились лишь к руководству городским ополчением — и то под контролем совета господ и посадника (высшего должностного лица, фактического главы боярской республики). Постоянными противниками новгородцев были шведы и ливонские немцы, неоднократно пытавшиеся подчинить себе Новгород. Но в 1240 и 1242 гг. они потерпели сокрушительное поражение от князя Александра Ярославича, получившего прозвище Невский за победу над шведами на реке Неве.</w:t>
      </w:r>
    </w:p>
    <w:p w:rsidR="00755F71" w:rsidRPr="00110790" w:rsidRDefault="00755F71" w:rsidP="00755F71">
      <w:pPr>
        <w:tabs>
          <w:tab w:val="left" w:pos="240"/>
        </w:tabs>
        <w:snapToGrid w:val="0"/>
        <w:ind w:firstLine="283"/>
        <w:jc w:val="both"/>
        <w:rPr>
          <w:sz w:val="22"/>
          <w:szCs w:val="22"/>
        </w:rPr>
      </w:pPr>
      <w:r w:rsidRPr="00110790">
        <w:rPr>
          <w:sz w:val="22"/>
          <w:szCs w:val="22"/>
        </w:rPr>
        <w:t>Галицко-Волынское княжество вело изнурительные войны с Венгрией, Польшей и Литвой. В ХV веке оно распалось и было поглощено Великим княжеством Литовско-Русским и Польшей.</w:t>
      </w:r>
    </w:p>
    <w:p w:rsidR="00755F71" w:rsidRPr="00110790" w:rsidRDefault="00755F71" w:rsidP="00755F71">
      <w:pPr>
        <w:tabs>
          <w:tab w:val="left" w:pos="240"/>
        </w:tabs>
        <w:snapToGrid w:val="0"/>
        <w:ind w:firstLine="283"/>
        <w:jc w:val="both"/>
        <w:rPr>
          <w:sz w:val="22"/>
          <w:szCs w:val="22"/>
        </w:rPr>
      </w:pPr>
      <w:r w:rsidRPr="00110790">
        <w:rPr>
          <w:sz w:val="22"/>
          <w:szCs w:val="22"/>
        </w:rPr>
        <w:t xml:space="preserve">Наиболее жизнеспособным оказалось Владимиро-Суздальское княжество (оно и стало в XV веке ядром нового российского государства). На Суздальщине постепенно сконцентрировалась большая часть переселенцев из южной и юго-западной Руси. Они смешались с проживавшими на этой территории угро-финскими народами. Владимиро-Суздальская земля </w:t>
      </w:r>
      <w:r w:rsidRPr="00110790">
        <w:rPr>
          <w:sz w:val="22"/>
          <w:szCs w:val="22"/>
          <w:lang w:val="en-US"/>
        </w:rPr>
        <w:t>c</w:t>
      </w:r>
      <w:r w:rsidRPr="00110790">
        <w:rPr>
          <w:sz w:val="22"/>
          <w:szCs w:val="22"/>
        </w:rPr>
        <w:t>становилась все более обжитой, по берегам рек возникали новые города — центры ремесла и торговли. Княжество постепенно становилось процветающим, а Великий князь Владимирский стал самым могущественным из русских князей.</w:t>
      </w:r>
    </w:p>
    <w:p w:rsidR="00755F71" w:rsidRPr="00110790" w:rsidRDefault="00755F71" w:rsidP="00755F71">
      <w:pPr>
        <w:tabs>
          <w:tab w:val="left" w:pos="240"/>
        </w:tabs>
        <w:snapToGrid w:val="0"/>
        <w:ind w:firstLine="283"/>
        <w:jc w:val="both"/>
        <w:rPr>
          <w:sz w:val="22"/>
          <w:szCs w:val="22"/>
        </w:rPr>
      </w:pPr>
      <w:r w:rsidRPr="00110790">
        <w:rPr>
          <w:sz w:val="22"/>
          <w:szCs w:val="22"/>
        </w:rPr>
        <w:t>Удельные века были временем ожесточенных междоусобных войн князей. С конца ХI века усилился натиск половцев на русские земли. А в 30-х годах ХIII века русские княжества не выдержали мощного удара монголо-татар.</w:t>
      </w:r>
    </w:p>
    <w:p w:rsidR="00755F71" w:rsidRPr="00110790" w:rsidRDefault="00755F71" w:rsidP="00755F71">
      <w:pPr>
        <w:tabs>
          <w:tab w:val="left" w:pos="240"/>
        </w:tabs>
        <w:snapToGrid w:val="0"/>
        <w:ind w:firstLine="283"/>
        <w:jc w:val="center"/>
        <w:rPr>
          <w:b/>
          <w:caps/>
          <w:spacing w:val="15"/>
          <w:sz w:val="22"/>
          <w:szCs w:val="22"/>
        </w:rPr>
      </w:pPr>
      <w:r w:rsidRPr="00110790">
        <w:rPr>
          <w:b/>
          <w:caps/>
          <w:spacing w:val="15"/>
          <w:sz w:val="22"/>
          <w:szCs w:val="22"/>
        </w:rPr>
        <w:t>причины  раздробленности  Киевской  Руси</w:t>
      </w:r>
    </w:p>
    <w:p w:rsidR="00755F71" w:rsidRPr="00110790" w:rsidRDefault="00755F71" w:rsidP="00755F71">
      <w:pPr>
        <w:tabs>
          <w:tab w:val="left" w:pos="240"/>
        </w:tabs>
        <w:snapToGrid w:val="0"/>
        <w:jc w:val="center"/>
        <w:rPr>
          <w:sz w:val="22"/>
          <w:szCs w:val="22"/>
        </w:rPr>
      </w:pPr>
      <w:r w:rsidRPr="00110790">
        <w:rPr>
          <w:b/>
          <w:caps/>
          <w:spacing w:val="15"/>
          <w:sz w:val="22"/>
          <w:szCs w:val="22"/>
        </w:rPr>
        <w:t> </w:t>
      </w:r>
      <w:r w:rsidRPr="00110790">
        <w:rPr>
          <w:b/>
          <w:sz w:val="22"/>
          <w:szCs w:val="22"/>
        </w:rPr>
        <w:t>Религиозно-историческая теория</w:t>
      </w:r>
      <w:r w:rsidRPr="00110790">
        <w:rPr>
          <w:sz w:val="22"/>
          <w:szCs w:val="22"/>
        </w:rPr>
        <w:t xml:space="preserve"> изучает движение человека к Богу. </w:t>
      </w:r>
    </w:p>
    <w:p w:rsidR="00755F71" w:rsidRPr="00110790" w:rsidRDefault="00755F71" w:rsidP="00755F71">
      <w:pPr>
        <w:tabs>
          <w:tab w:val="left" w:pos="240"/>
        </w:tabs>
        <w:snapToGrid w:val="0"/>
        <w:ind w:firstLine="283"/>
        <w:jc w:val="both"/>
        <w:rPr>
          <w:sz w:val="22"/>
          <w:szCs w:val="22"/>
        </w:rPr>
      </w:pPr>
      <w:r w:rsidRPr="00110790">
        <w:rPr>
          <w:sz w:val="22"/>
          <w:szCs w:val="22"/>
        </w:rPr>
        <w:t>Русские летописцы, отражающие пози</w:t>
      </w:r>
      <w:r w:rsidRPr="00110790">
        <w:rPr>
          <w:sz w:val="22"/>
          <w:szCs w:val="22"/>
        </w:rPr>
        <w:softHyphen/>
        <w:t>ции религиозной теории истории, обозначили причины распада государства как “наказание за грехи”, как “Божий гнев на гордость и высокомерие кня</w:t>
      </w:r>
      <w:r w:rsidRPr="00110790">
        <w:rPr>
          <w:sz w:val="22"/>
          <w:szCs w:val="22"/>
        </w:rPr>
        <w:softHyphen/>
        <w:t xml:space="preserve">зей”, искупление через страдание. </w:t>
      </w:r>
    </w:p>
    <w:p w:rsidR="00755F71" w:rsidRPr="00110790" w:rsidRDefault="00755F71" w:rsidP="00755F71">
      <w:pPr>
        <w:tabs>
          <w:tab w:val="left" w:pos="240"/>
        </w:tabs>
        <w:snapToGrid w:val="0"/>
        <w:ind w:firstLine="283"/>
        <w:jc w:val="both"/>
        <w:rPr>
          <w:sz w:val="22"/>
          <w:szCs w:val="22"/>
        </w:rPr>
      </w:pPr>
      <w:r w:rsidRPr="00110790">
        <w:rPr>
          <w:sz w:val="22"/>
          <w:szCs w:val="22"/>
        </w:rPr>
        <w:t xml:space="preserve">Представители </w:t>
      </w:r>
      <w:r w:rsidRPr="00110790">
        <w:rPr>
          <w:b/>
          <w:sz w:val="22"/>
          <w:szCs w:val="22"/>
        </w:rPr>
        <w:t>всемирно-исторической  теории</w:t>
      </w:r>
      <w:r w:rsidRPr="00110790">
        <w:rPr>
          <w:sz w:val="22"/>
          <w:szCs w:val="22"/>
        </w:rPr>
        <w:t xml:space="preserve"> (XIX — нач. XX вв.) Н.М. Карамзин (1766—1826), С.М. Соловьев (1820—1879) характеризовали  этот период временем “темным, молчаливым”, “скудным делами славы и богатым ничтожными распрями”.</w:t>
      </w:r>
    </w:p>
    <w:p w:rsidR="00755F71" w:rsidRPr="00110790" w:rsidRDefault="00755F71" w:rsidP="00755F71">
      <w:pPr>
        <w:tabs>
          <w:tab w:val="left" w:pos="240"/>
        </w:tabs>
        <w:snapToGrid w:val="0"/>
        <w:ind w:firstLine="283"/>
        <w:jc w:val="both"/>
        <w:rPr>
          <w:sz w:val="22"/>
          <w:szCs w:val="22"/>
        </w:rPr>
      </w:pPr>
      <w:r w:rsidRPr="00110790">
        <w:rPr>
          <w:sz w:val="22"/>
          <w:szCs w:val="22"/>
        </w:rPr>
        <w:t xml:space="preserve"> Позднее </w:t>
      </w:r>
      <w:r w:rsidRPr="00110790">
        <w:rPr>
          <w:b/>
          <w:sz w:val="22"/>
          <w:szCs w:val="22"/>
        </w:rPr>
        <w:t>либеральный историк</w:t>
      </w:r>
      <w:r w:rsidRPr="00110790">
        <w:rPr>
          <w:sz w:val="22"/>
          <w:szCs w:val="22"/>
        </w:rPr>
        <w:t xml:space="preserve"> В.О. Ключевский (1841—1911) стал говорить не о раздробленности, а об “удельном строе”, называя период “удельными веками”. Терминология Ключев</w:t>
      </w:r>
      <w:r w:rsidRPr="00110790">
        <w:rPr>
          <w:sz w:val="22"/>
          <w:szCs w:val="22"/>
        </w:rPr>
        <w:softHyphen/>
        <w:t>ского подразумевала децентрализацию вследствие осущест</w:t>
      </w:r>
      <w:r w:rsidRPr="00110790">
        <w:rPr>
          <w:sz w:val="22"/>
          <w:szCs w:val="22"/>
        </w:rPr>
        <w:softHyphen/>
        <w:t>вле</w:t>
      </w:r>
      <w:r w:rsidRPr="00110790">
        <w:rPr>
          <w:sz w:val="22"/>
          <w:szCs w:val="22"/>
        </w:rPr>
        <w:softHyphen/>
        <w:t xml:space="preserve">ния принципа, множившего деление земель и власти внутри княжеского рода. Наследство переходило не от отца к сыну, а от старшего брата — среднему — младшему. </w:t>
      </w:r>
    </w:p>
    <w:p w:rsidR="00755F71" w:rsidRPr="00110790" w:rsidRDefault="00755F71" w:rsidP="00755F71">
      <w:pPr>
        <w:tabs>
          <w:tab w:val="left" w:pos="240"/>
        </w:tabs>
        <w:snapToGrid w:val="0"/>
        <w:ind w:firstLine="283"/>
        <w:jc w:val="both"/>
        <w:rPr>
          <w:i/>
          <w:sz w:val="22"/>
          <w:szCs w:val="22"/>
        </w:rPr>
      </w:pPr>
      <w:r w:rsidRPr="00110790">
        <w:rPr>
          <w:b/>
          <w:i/>
          <w:sz w:val="22"/>
          <w:szCs w:val="22"/>
        </w:rPr>
        <w:t>Материалистическое направление</w:t>
      </w:r>
      <w:r w:rsidRPr="00110790">
        <w:rPr>
          <w:i/>
          <w:sz w:val="22"/>
          <w:szCs w:val="22"/>
        </w:rPr>
        <w:t xml:space="preserve"> </w:t>
      </w:r>
      <w:r w:rsidRPr="00110790">
        <w:rPr>
          <w:sz w:val="22"/>
          <w:szCs w:val="22"/>
        </w:rPr>
        <w:t>всемирно-исторической теории, изучая прогресс человечества, отдает в нем приоритет развитию общества.</w:t>
      </w:r>
      <w:r w:rsidRPr="00110790">
        <w:rPr>
          <w:i/>
          <w:sz w:val="22"/>
          <w:szCs w:val="22"/>
        </w:rPr>
        <w:t xml:space="preserve"> </w:t>
      </w:r>
    </w:p>
    <w:p w:rsidR="00755F71" w:rsidRPr="00110790" w:rsidRDefault="00755F71" w:rsidP="00755F71">
      <w:pPr>
        <w:tabs>
          <w:tab w:val="left" w:pos="240"/>
        </w:tabs>
        <w:snapToGrid w:val="0"/>
        <w:ind w:firstLine="283"/>
        <w:jc w:val="both"/>
        <w:rPr>
          <w:sz w:val="22"/>
          <w:szCs w:val="22"/>
        </w:rPr>
      </w:pPr>
      <w:r w:rsidRPr="00110790">
        <w:rPr>
          <w:sz w:val="22"/>
          <w:szCs w:val="22"/>
        </w:rPr>
        <w:t>В материалистической историографии государст</w:t>
      </w:r>
      <w:r w:rsidRPr="00110790">
        <w:rPr>
          <w:sz w:val="22"/>
          <w:szCs w:val="22"/>
        </w:rPr>
        <w:softHyphen/>
        <w:t>вен</w:t>
      </w:r>
      <w:r w:rsidRPr="00110790">
        <w:rPr>
          <w:sz w:val="22"/>
          <w:szCs w:val="22"/>
        </w:rPr>
        <w:softHyphen/>
        <w:t>ная раздроб</w:t>
      </w:r>
      <w:r w:rsidRPr="00110790">
        <w:rPr>
          <w:sz w:val="22"/>
          <w:szCs w:val="22"/>
        </w:rPr>
        <w:softHyphen/>
        <w:t>лен</w:t>
      </w:r>
      <w:r w:rsidRPr="00110790">
        <w:rPr>
          <w:sz w:val="22"/>
          <w:szCs w:val="22"/>
        </w:rPr>
        <w:softHyphen/>
        <w:t>ность рассматривается как “феодальная раздробленность”. Б. А. Рыбаков, И. Я. Фроянов, Н. И. Павленко, В. А. Федоров и др. рассматривают феодальную раздробленность как закономерный этап в поступательном развитии производительных сил. Согласно форма</w:t>
      </w:r>
      <w:r w:rsidRPr="00110790">
        <w:rPr>
          <w:sz w:val="22"/>
          <w:szCs w:val="22"/>
        </w:rPr>
        <w:softHyphen/>
        <w:t>ци</w:t>
      </w:r>
      <w:r w:rsidRPr="00110790">
        <w:rPr>
          <w:sz w:val="22"/>
          <w:szCs w:val="22"/>
        </w:rPr>
        <w:softHyphen/>
        <w:t>он</w:t>
      </w:r>
      <w:r w:rsidRPr="00110790">
        <w:rPr>
          <w:sz w:val="22"/>
          <w:szCs w:val="22"/>
        </w:rPr>
        <w:softHyphen/>
        <w:t>ной схеме характерной чертой феодализма является замкнутость хозяйственно-</w:t>
      </w:r>
      <w:r w:rsidRPr="00110790">
        <w:rPr>
          <w:sz w:val="22"/>
          <w:szCs w:val="22"/>
        </w:rPr>
        <w:lastRenderedPageBreak/>
        <w:t>политических структур. Раздробленность при этом трактуется как новая форма госу</w:t>
      </w:r>
      <w:r w:rsidRPr="00110790">
        <w:rPr>
          <w:sz w:val="22"/>
          <w:szCs w:val="22"/>
        </w:rPr>
        <w:softHyphen/>
        <w:t>дар</w:t>
      </w:r>
      <w:r w:rsidRPr="00110790">
        <w:rPr>
          <w:sz w:val="22"/>
          <w:szCs w:val="22"/>
        </w:rPr>
        <w:softHyphen/>
        <w:t>ст</w:t>
      </w:r>
      <w:r w:rsidRPr="00110790">
        <w:rPr>
          <w:sz w:val="22"/>
          <w:szCs w:val="22"/>
        </w:rPr>
        <w:softHyphen/>
        <w:t>венной организации, а главной причиной раздробленности является господство замкнутого натурального хозяйства. Считалось, что натуральная замкнутость отдельных земель давала возможность полнее использовать хозяйственный местный потенциал. В пе</w:t>
      </w:r>
      <w:r w:rsidRPr="00110790">
        <w:rPr>
          <w:sz w:val="22"/>
          <w:szCs w:val="22"/>
        </w:rPr>
        <w:softHyphen/>
        <w:t>риод феодальной раздробленности Русь трансформировалась в свое</w:t>
      </w:r>
      <w:r w:rsidRPr="00110790">
        <w:rPr>
          <w:sz w:val="22"/>
          <w:szCs w:val="22"/>
        </w:rPr>
        <w:softHyphen/>
        <w:t>образную федерацию княжеств и земель, среди которых выделялись Вла</w:t>
      </w:r>
      <w:r w:rsidRPr="00110790">
        <w:rPr>
          <w:sz w:val="22"/>
          <w:szCs w:val="22"/>
        </w:rPr>
        <w:softHyphen/>
        <w:t>ди</w:t>
      </w:r>
      <w:r w:rsidRPr="00110790">
        <w:rPr>
          <w:sz w:val="22"/>
          <w:szCs w:val="22"/>
        </w:rPr>
        <w:softHyphen/>
        <w:t>ми</w:t>
      </w:r>
      <w:r w:rsidRPr="00110790">
        <w:rPr>
          <w:sz w:val="22"/>
          <w:szCs w:val="22"/>
        </w:rPr>
        <w:softHyphen/>
        <w:t>ро-Суздальское и Галицко-Волынское княжества, Новгородская и Псковская феодальные республики. Выделение экономических причин из сложного причинно-след</w:t>
      </w:r>
      <w:r w:rsidRPr="00110790">
        <w:rPr>
          <w:sz w:val="22"/>
          <w:szCs w:val="22"/>
        </w:rPr>
        <w:softHyphen/>
        <w:t>ст</w:t>
      </w:r>
      <w:r w:rsidRPr="00110790">
        <w:rPr>
          <w:sz w:val="22"/>
          <w:szCs w:val="22"/>
        </w:rPr>
        <w:softHyphen/>
        <w:t>венного комплекса было связано с унификацией российской истории с западно-европейской (западно</w:t>
      </w:r>
      <w:r w:rsidRPr="00110790">
        <w:rPr>
          <w:sz w:val="22"/>
          <w:szCs w:val="22"/>
        </w:rPr>
        <w:softHyphen/>
        <w:t>-евро</w:t>
      </w:r>
      <w:r w:rsidRPr="00110790">
        <w:rPr>
          <w:sz w:val="22"/>
          <w:szCs w:val="22"/>
        </w:rPr>
        <w:softHyphen/>
        <w:t>пейский феодализм представлялся наиболее типичной формой этой общественной формации). Соглас</w:t>
      </w:r>
      <w:r w:rsidRPr="00110790">
        <w:rPr>
          <w:sz w:val="22"/>
          <w:szCs w:val="22"/>
        </w:rPr>
        <w:softHyphen/>
        <w:t>но данной логике раздробленность в период “среднего” феодализма — про</w:t>
      </w:r>
      <w:r w:rsidRPr="00110790">
        <w:rPr>
          <w:sz w:val="22"/>
          <w:szCs w:val="22"/>
        </w:rPr>
        <w:softHyphen/>
        <w:t>грес</w:t>
      </w:r>
      <w:r w:rsidRPr="00110790">
        <w:rPr>
          <w:sz w:val="22"/>
          <w:szCs w:val="22"/>
        </w:rPr>
        <w:softHyphen/>
        <w:t>сивное явление для всех стран мира.</w:t>
      </w:r>
    </w:p>
    <w:p w:rsidR="00755F71" w:rsidRPr="00110790" w:rsidRDefault="00755F71" w:rsidP="00755F71">
      <w:pPr>
        <w:tabs>
          <w:tab w:val="left" w:pos="240"/>
        </w:tabs>
        <w:snapToGrid w:val="0"/>
        <w:ind w:firstLine="283"/>
        <w:jc w:val="both"/>
        <w:rPr>
          <w:sz w:val="22"/>
          <w:szCs w:val="22"/>
        </w:rPr>
      </w:pPr>
      <w:r w:rsidRPr="00110790">
        <w:rPr>
          <w:b/>
          <w:sz w:val="22"/>
          <w:szCs w:val="22"/>
        </w:rPr>
        <w:t xml:space="preserve">культурно-историческая теория </w:t>
      </w:r>
      <w:r w:rsidRPr="00110790">
        <w:rPr>
          <w:sz w:val="22"/>
          <w:szCs w:val="22"/>
        </w:rPr>
        <w:t>изучает единство человека и его окружающей среды, составляющее понятие локальная цивили</w:t>
      </w:r>
      <w:r w:rsidRPr="00110790">
        <w:rPr>
          <w:sz w:val="22"/>
          <w:szCs w:val="22"/>
        </w:rPr>
        <w:softHyphen/>
        <w:t xml:space="preserve">зация. </w:t>
      </w:r>
    </w:p>
    <w:p w:rsidR="00755F71" w:rsidRPr="00110790" w:rsidRDefault="00755F71" w:rsidP="00755F71">
      <w:pPr>
        <w:tabs>
          <w:tab w:val="left" w:pos="240"/>
        </w:tabs>
        <w:snapToGrid w:val="0"/>
        <w:ind w:firstLine="283"/>
        <w:jc w:val="both"/>
        <w:rPr>
          <w:sz w:val="22"/>
          <w:szCs w:val="22"/>
        </w:rPr>
      </w:pPr>
      <w:r w:rsidRPr="00110790">
        <w:rPr>
          <w:sz w:val="22"/>
          <w:szCs w:val="22"/>
        </w:rPr>
        <w:t>Л.Н. Гумилев (1912—1992) причиной гибели государства Киевская Русь считает спад пассионарной энергии в системе этноса. Одновременно в конце XII века усилился натиск половцев, который для ранее моно</w:t>
      </w:r>
      <w:r w:rsidRPr="00110790">
        <w:rPr>
          <w:sz w:val="22"/>
          <w:szCs w:val="22"/>
        </w:rPr>
        <w:softHyphen/>
        <w:t>литной в военно-политическом отношении Руси не вызывал бы особых труд</w:t>
      </w:r>
      <w:r w:rsidRPr="00110790">
        <w:rPr>
          <w:sz w:val="22"/>
          <w:szCs w:val="22"/>
        </w:rPr>
        <w:softHyphen/>
        <w:t>нос</w:t>
      </w:r>
      <w:r w:rsidRPr="00110790">
        <w:rPr>
          <w:sz w:val="22"/>
          <w:szCs w:val="22"/>
        </w:rPr>
        <w:softHyphen/>
        <w:t>тей. Половцы и внутренние усобицы разорили Киев, привели его к упадку. Население Южной Руси  переселялось в северные и северо-западные районы страны. По мнению Л.Н. Гумилева, “к середине XIII века идея объеди</w:t>
      </w:r>
      <w:r w:rsidRPr="00110790">
        <w:rPr>
          <w:sz w:val="22"/>
          <w:szCs w:val="22"/>
        </w:rPr>
        <w:softHyphen/>
        <w:t>не</w:t>
      </w:r>
      <w:r w:rsidRPr="00110790">
        <w:rPr>
          <w:sz w:val="22"/>
          <w:szCs w:val="22"/>
        </w:rPr>
        <w:softHyphen/>
        <w:t>ния Руси уже стала полностью иллюзорной. Русь окончательно распа</w:t>
      </w:r>
      <w:r w:rsidRPr="00110790">
        <w:rPr>
          <w:sz w:val="22"/>
          <w:szCs w:val="22"/>
        </w:rPr>
        <w:softHyphen/>
        <w:t>лась на Юго-Западную, Северо-Восточную и Новгородскую земли”. Если следовать логике Гумилева, то на территории Восточной Европы, не помешай мон</w:t>
      </w:r>
      <w:r w:rsidRPr="00110790">
        <w:rPr>
          <w:sz w:val="22"/>
          <w:szCs w:val="22"/>
        </w:rPr>
        <w:softHyphen/>
        <w:t>гольское нашествие, через несколько веков возникли бы  мощ</w:t>
      </w:r>
      <w:r w:rsidRPr="00110790">
        <w:rPr>
          <w:sz w:val="22"/>
          <w:szCs w:val="22"/>
        </w:rPr>
        <w:softHyphen/>
        <w:t>ные независимые государства.</w:t>
      </w:r>
    </w:p>
    <w:sectPr w:rsidR="00755F71" w:rsidRPr="00110790" w:rsidSect="00755F71">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570" w:rsidRDefault="003C3570" w:rsidP="0073307B">
      <w:r>
        <w:separator/>
      </w:r>
    </w:p>
  </w:endnote>
  <w:endnote w:type="continuationSeparator" w:id="0">
    <w:p w:rsidR="003C3570" w:rsidRDefault="003C3570" w:rsidP="007330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Journal">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4630469"/>
      <w:docPartObj>
        <w:docPartGallery w:val="Page Numbers (Bottom of Page)"/>
        <w:docPartUnique/>
      </w:docPartObj>
    </w:sdtPr>
    <w:sdtContent>
      <w:p w:rsidR="00E97353" w:rsidRDefault="00A832B2">
        <w:pPr>
          <w:pStyle w:val="ae"/>
          <w:jc w:val="right"/>
        </w:pPr>
        <w:fldSimple w:instr=" PAGE   \* MERGEFORMAT ">
          <w:r w:rsidR="007B3992">
            <w:rPr>
              <w:noProof/>
            </w:rPr>
            <w:t>1</w:t>
          </w:r>
        </w:fldSimple>
      </w:p>
    </w:sdtContent>
  </w:sdt>
  <w:p w:rsidR="00E97353" w:rsidRDefault="00E9735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570" w:rsidRDefault="003C3570" w:rsidP="0073307B">
      <w:r>
        <w:separator/>
      </w:r>
    </w:p>
  </w:footnote>
  <w:footnote w:type="continuationSeparator" w:id="0">
    <w:p w:rsidR="003C3570" w:rsidRDefault="003C3570" w:rsidP="007330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55F71"/>
    <w:rsid w:val="00097D78"/>
    <w:rsid w:val="00110790"/>
    <w:rsid w:val="001810CE"/>
    <w:rsid w:val="001E2D5E"/>
    <w:rsid w:val="001E6D51"/>
    <w:rsid w:val="00201A36"/>
    <w:rsid w:val="00276B3C"/>
    <w:rsid w:val="002B0AD3"/>
    <w:rsid w:val="00352058"/>
    <w:rsid w:val="00383A5F"/>
    <w:rsid w:val="003C3570"/>
    <w:rsid w:val="00470024"/>
    <w:rsid w:val="004F3A21"/>
    <w:rsid w:val="00522438"/>
    <w:rsid w:val="00595B40"/>
    <w:rsid w:val="006C3111"/>
    <w:rsid w:val="0070457B"/>
    <w:rsid w:val="0071559E"/>
    <w:rsid w:val="0073307B"/>
    <w:rsid w:val="00755F71"/>
    <w:rsid w:val="00761FFD"/>
    <w:rsid w:val="007B3992"/>
    <w:rsid w:val="007B50ED"/>
    <w:rsid w:val="009D0625"/>
    <w:rsid w:val="009E653A"/>
    <w:rsid w:val="00A21016"/>
    <w:rsid w:val="00A6020A"/>
    <w:rsid w:val="00A832B2"/>
    <w:rsid w:val="00AC1086"/>
    <w:rsid w:val="00BF56B8"/>
    <w:rsid w:val="00CA4D09"/>
    <w:rsid w:val="00D857CC"/>
    <w:rsid w:val="00DC7E5D"/>
    <w:rsid w:val="00E97353"/>
    <w:rsid w:val="00F127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F7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1FF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11079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755F71"/>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55F71"/>
    <w:pPr>
      <w:tabs>
        <w:tab w:val="left" w:pos="240"/>
      </w:tabs>
      <w:snapToGrid w:val="0"/>
      <w:spacing w:line="230" w:lineRule="atLeast"/>
      <w:ind w:firstLine="283"/>
      <w:jc w:val="both"/>
    </w:pPr>
    <w:rPr>
      <w:rFonts w:ascii="Journal" w:hAnsi="Journal"/>
      <w:color w:val="000000"/>
      <w:sz w:val="21"/>
      <w:szCs w:val="20"/>
    </w:rPr>
  </w:style>
  <w:style w:type="character" w:customStyle="1" w:styleId="a4">
    <w:name w:val="Основной текст Знак"/>
    <w:basedOn w:val="a0"/>
    <w:link w:val="a3"/>
    <w:rsid w:val="00755F71"/>
    <w:rPr>
      <w:rFonts w:ascii="Journal" w:eastAsia="Times New Roman" w:hAnsi="Journal" w:cs="Times New Roman"/>
      <w:color w:val="000000"/>
      <w:sz w:val="21"/>
      <w:szCs w:val="20"/>
      <w:lang w:eastAsia="ru-RU"/>
    </w:rPr>
  </w:style>
  <w:style w:type="paragraph" w:customStyle="1" w:styleId="11">
    <w:name w:val="Основной текст 1"/>
    <w:basedOn w:val="a3"/>
    <w:next w:val="a3"/>
    <w:rsid w:val="00755F71"/>
    <w:pPr>
      <w:ind w:firstLine="0"/>
    </w:pPr>
    <w:rPr>
      <w:color w:val="auto"/>
    </w:rPr>
  </w:style>
  <w:style w:type="paragraph" w:styleId="a5">
    <w:name w:val="Plain Text"/>
    <w:basedOn w:val="a"/>
    <w:link w:val="a6"/>
    <w:rsid w:val="00755F71"/>
    <w:rPr>
      <w:rFonts w:ascii="Courier New" w:hAnsi="Courier New" w:cs="Courier New"/>
      <w:sz w:val="20"/>
      <w:szCs w:val="20"/>
    </w:rPr>
  </w:style>
  <w:style w:type="character" w:customStyle="1" w:styleId="a6">
    <w:name w:val="Текст Знак"/>
    <w:basedOn w:val="a0"/>
    <w:link w:val="a5"/>
    <w:rsid w:val="00755F71"/>
    <w:rPr>
      <w:rFonts w:ascii="Courier New" w:eastAsia="Times New Roman" w:hAnsi="Courier New" w:cs="Courier New"/>
      <w:sz w:val="20"/>
      <w:szCs w:val="20"/>
      <w:lang w:eastAsia="ru-RU"/>
    </w:rPr>
  </w:style>
  <w:style w:type="paragraph" w:customStyle="1" w:styleId="a7">
    <w:name w:val="Подзаголовки"/>
    <w:rsid w:val="00755F71"/>
    <w:pPr>
      <w:tabs>
        <w:tab w:val="left" w:pos="240"/>
      </w:tabs>
      <w:snapToGrid w:val="0"/>
      <w:spacing w:after="0" w:line="230" w:lineRule="atLeast"/>
    </w:pPr>
    <w:rPr>
      <w:rFonts w:ascii="Journal" w:eastAsia="Times New Roman" w:hAnsi="Journal" w:cs="Times New Roman"/>
      <w:b/>
      <w:i/>
      <w:color w:val="000000"/>
      <w:sz w:val="19"/>
      <w:szCs w:val="20"/>
      <w:lang w:eastAsia="ru-RU"/>
    </w:rPr>
  </w:style>
  <w:style w:type="table" w:styleId="a8">
    <w:name w:val="Table Grid"/>
    <w:basedOn w:val="a1"/>
    <w:rsid w:val="00755F7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0"/>
    <w:link w:val="7"/>
    <w:rsid w:val="00755F71"/>
    <w:rPr>
      <w:rFonts w:ascii="Times New Roman" w:eastAsia="Times New Roman" w:hAnsi="Times New Roman" w:cs="Times New Roman"/>
      <w:sz w:val="24"/>
      <w:szCs w:val="24"/>
      <w:lang w:eastAsia="ru-RU"/>
    </w:rPr>
  </w:style>
  <w:style w:type="paragraph" w:customStyle="1" w:styleId="a9">
    <w:name w:val="Номер схемы"/>
    <w:basedOn w:val="a"/>
    <w:rsid w:val="00755F71"/>
    <w:pPr>
      <w:tabs>
        <w:tab w:val="left" w:pos="240"/>
      </w:tabs>
      <w:snapToGrid w:val="0"/>
      <w:spacing w:line="210" w:lineRule="atLeast"/>
      <w:jc w:val="center"/>
    </w:pPr>
    <w:rPr>
      <w:rFonts w:ascii="Journal" w:hAnsi="Journal"/>
      <w:b/>
      <w:sz w:val="19"/>
      <w:szCs w:val="20"/>
    </w:rPr>
  </w:style>
  <w:style w:type="paragraph" w:customStyle="1" w:styleId="aa">
    <w:name w:val="Материалы подзаголовок"/>
    <w:basedOn w:val="a"/>
    <w:rsid w:val="00755F71"/>
    <w:pPr>
      <w:tabs>
        <w:tab w:val="left" w:pos="240"/>
      </w:tabs>
      <w:snapToGrid w:val="0"/>
      <w:spacing w:line="230" w:lineRule="atLeast"/>
      <w:jc w:val="center"/>
    </w:pPr>
    <w:rPr>
      <w:rFonts w:ascii="Journal" w:hAnsi="Journal"/>
      <w:caps/>
      <w:spacing w:val="15"/>
      <w:sz w:val="16"/>
      <w:szCs w:val="20"/>
    </w:rPr>
  </w:style>
  <w:style w:type="paragraph" w:styleId="ab">
    <w:name w:val="Normal (Web)"/>
    <w:basedOn w:val="a"/>
    <w:uiPriority w:val="99"/>
    <w:rsid w:val="00755F71"/>
    <w:pPr>
      <w:spacing w:before="100" w:beforeAutospacing="1" w:after="100" w:afterAutospacing="1"/>
    </w:pPr>
  </w:style>
  <w:style w:type="paragraph" w:styleId="ac">
    <w:name w:val="header"/>
    <w:basedOn w:val="a"/>
    <w:link w:val="ad"/>
    <w:uiPriority w:val="99"/>
    <w:semiHidden/>
    <w:unhideWhenUsed/>
    <w:rsid w:val="0073307B"/>
    <w:pPr>
      <w:tabs>
        <w:tab w:val="center" w:pos="4677"/>
        <w:tab w:val="right" w:pos="9355"/>
      </w:tabs>
    </w:pPr>
  </w:style>
  <w:style w:type="character" w:customStyle="1" w:styleId="ad">
    <w:name w:val="Верхний колонтитул Знак"/>
    <w:basedOn w:val="a0"/>
    <w:link w:val="ac"/>
    <w:uiPriority w:val="99"/>
    <w:semiHidden/>
    <w:rsid w:val="0073307B"/>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73307B"/>
    <w:pPr>
      <w:tabs>
        <w:tab w:val="center" w:pos="4677"/>
        <w:tab w:val="right" w:pos="9355"/>
      </w:tabs>
    </w:pPr>
  </w:style>
  <w:style w:type="character" w:customStyle="1" w:styleId="af">
    <w:name w:val="Нижний колонтитул Знак"/>
    <w:basedOn w:val="a0"/>
    <w:link w:val="ae"/>
    <w:uiPriority w:val="99"/>
    <w:rsid w:val="0073307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110790"/>
    <w:rPr>
      <w:rFonts w:asciiTheme="majorHAnsi" w:eastAsiaTheme="majorEastAsia" w:hAnsiTheme="majorHAnsi" w:cstheme="majorBidi"/>
      <w:b/>
      <w:bCs/>
      <w:color w:val="4F81BD" w:themeColor="accent1"/>
      <w:sz w:val="26"/>
      <w:szCs w:val="26"/>
      <w:lang w:eastAsia="ru-RU"/>
    </w:rPr>
  </w:style>
  <w:style w:type="character" w:customStyle="1" w:styleId="10">
    <w:name w:val="Заголовок 1 Знак"/>
    <w:basedOn w:val="a0"/>
    <w:link w:val="1"/>
    <w:uiPriority w:val="9"/>
    <w:rsid w:val="00761FFD"/>
    <w:rPr>
      <w:rFonts w:asciiTheme="majorHAnsi" w:eastAsiaTheme="majorEastAsia" w:hAnsiTheme="majorHAnsi" w:cstheme="majorBidi"/>
      <w:b/>
      <w:bCs/>
      <w:color w:val="365F91" w:themeColor="accent1" w:themeShade="BF"/>
      <w:sz w:val="28"/>
      <w:szCs w:val="28"/>
      <w:lang w:eastAsia="ru-RU"/>
    </w:rPr>
  </w:style>
  <w:style w:type="character" w:styleId="af0">
    <w:name w:val="Hyperlink"/>
    <w:basedOn w:val="a0"/>
    <w:uiPriority w:val="99"/>
    <w:semiHidden/>
    <w:unhideWhenUsed/>
    <w:rsid w:val="00CA4D09"/>
    <w:rPr>
      <w:color w:val="0000FF"/>
      <w:u w:val="single"/>
    </w:rPr>
  </w:style>
</w:styles>
</file>

<file path=word/webSettings.xml><?xml version="1.0" encoding="utf-8"?>
<w:webSettings xmlns:r="http://schemas.openxmlformats.org/officeDocument/2006/relationships" xmlns:w="http://schemas.openxmlformats.org/wordprocessingml/2006/main">
  <w:divs>
    <w:div w:id="1164123087">
      <w:bodyDiv w:val="1"/>
      <w:marLeft w:val="0"/>
      <w:marRight w:val="0"/>
      <w:marTop w:val="0"/>
      <w:marBottom w:val="0"/>
      <w:divBdr>
        <w:top w:val="none" w:sz="0" w:space="0" w:color="auto"/>
        <w:left w:val="none" w:sz="0" w:space="0" w:color="auto"/>
        <w:bottom w:val="none" w:sz="0" w:space="0" w:color="auto"/>
        <w:right w:val="none" w:sz="0" w:space="0" w:color="auto"/>
      </w:divBdr>
      <w:divsChild>
        <w:div w:id="1541093368">
          <w:marLeft w:val="0"/>
          <w:marRight w:val="0"/>
          <w:marTop w:val="0"/>
          <w:marBottom w:val="0"/>
          <w:divBdr>
            <w:top w:val="none" w:sz="0" w:space="0" w:color="auto"/>
            <w:left w:val="none" w:sz="0" w:space="0" w:color="auto"/>
            <w:bottom w:val="none" w:sz="0" w:space="0" w:color="auto"/>
            <w:right w:val="none" w:sz="0" w:space="0" w:color="auto"/>
          </w:divBdr>
        </w:div>
      </w:divsChild>
    </w:div>
    <w:div w:id="1249189870">
      <w:bodyDiv w:val="1"/>
      <w:marLeft w:val="0"/>
      <w:marRight w:val="0"/>
      <w:marTop w:val="0"/>
      <w:marBottom w:val="0"/>
      <w:divBdr>
        <w:top w:val="none" w:sz="0" w:space="0" w:color="auto"/>
        <w:left w:val="none" w:sz="0" w:space="0" w:color="auto"/>
        <w:bottom w:val="none" w:sz="0" w:space="0" w:color="auto"/>
        <w:right w:val="none" w:sz="0" w:space="0" w:color="auto"/>
      </w:divBdr>
      <w:divsChild>
        <w:div w:id="1090927625">
          <w:marLeft w:val="0"/>
          <w:marRight w:val="0"/>
          <w:marTop w:val="0"/>
          <w:marBottom w:val="0"/>
          <w:divBdr>
            <w:top w:val="none" w:sz="0" w:space="0" w:color="auto"/>
            <w:left w:val="none" w:sz="0" w:space="0" w:color="auto"/>
            <w:bottom w:val="none" w:sz="0" w:space="0" w:color="auto"/>
            <w:right w:val="none" w:sz="0" w:space="0" w:color="auto"/>
          </w:divBdr>
          <w:divsChild>
            <w:div w:id="96096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351481">
      <w:bodyDiv w:val="1"/>
      <w:marLeft w:val="0"/>
      <w:marRight w:val="0"/>
      <w:marTop w:val="0"/>
      <w:marBottom w:val="0"/>
      <w:divBdr>
        <w:top w:val="none" w:sz="0" w:space="0" w:color="auto"/>
        <w:left w:val="none" w:sz="0" w:space="0" w:color="auto"/>
        <w:bottom w:val="none" w:sz="0" w:space="0" w:color="auto"/>
        <w:right w:val="none" w:sz="0" w:space="0" w:color="auto"/>
      </w:divBdr>
      <w:divsChild>
        <w:div w:id="55931468">
          <w:marLeft w:val="0"/>
          <w:marRight w:val="0"/>
          <w:marTop w:val="0"/>
          <w:marBottom w:val="0"/>
          <w:divBdr>
            <w:top w:val="none" w:sz="0" w:space="0" w:color="auto"/>
            <w:left w:val="none" w:sz="0" w:space="0" w:color="auto"/>
            <w:bottom w:val="none" w:sz="0" w:space="0" w:color="auto"/>
            <w:right w:val="none" w:sz="0" w:space="0" w:color="auto"/>
          </w:divBdr>
          <w:divsChild>
            <w:div w:id="566034779">
              <w:marLeft w:val="0"/>
              <w:marRight w:val="0"/>
              <w:marTop w:val="0"/>
              <w:marBottom w:val="0"/>
              <w:divBdr>
                <w:top w:val="none" w:sz="0" w:space="0" w:color="auto"/>
                <w:left w:val="none" w:sz="0" w:space="0" w:color="auto"/>
                <w:bottom w:val="none" w:sz="0" w:space="0" w:color="auto"/>
                <w:right w:val="none" w:sz="0" w:space="0" w:color="auto"/>
              </w:divBdr>
              <w:divsChild>
                <w:div w:id="858857412">
                  <w:marLeft w:val="0"/>
                  <w:marRight w:val="0"/>
                  <w:marTop w:val="0"/>
                  <w:marBottom w:val="0"/>
                  <w:divBdr>
                    <w:top w:val="none" w:sz="0" w:space="0" w:color="auto"/>
                    <w:left w:val="none" w:sz="0" w:space="0" w:color="auto"/>
                    <w:bottom w:val="none" w:sz="0" w:space="0" w:color="auto"/>
                    <w:right w:val="none" w:sz="0" w:space="0" w:color="auto"/>
                  </w:divBdr>
                  <w:divsChild>
                    <w:div w:id="54738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437407">
      <w:bodyDiv w:val="1"/>
      <w:marLeft w:val="0"/>
      <w:marRight w:val="0"/>
      <w:marTop w:val="0"/>
      <w:marBottom w:val="0"/>
      <w:divBdr>
        <w:top w:val="none" w:sz="0" w:space="0" w:color="auto"/>
        <w:left w:val="none" w:sz="0" w:space="0" w:color="auto"/>
        <w:bottom w:val="none" w:sz="0" w:space="0" w:color="auto"/>
        <w:right w:val="none" w:sz="0" w:space="0" w:color="auto"/>
      </w:divBdr>
      <w:divsChild>
        <w:div w:id="672296780">
          <w:marLeft w:val="0"/>
          <w:marRight w:val="0"/>
          <w:marTop w:val="100"/>
          <w:marBottom w:val="100"/>
          <w:divBdr>
            <w:top w:val="none" w:sz="0" w:space="0" w:color="auto"/>
            <w:left w:val="none" w:sz="0" w:space="0" w:color="auto"/>
            <w:bottom w:val="none" w:sz="0" w:space="0" w:color="auto"/>
            <w:right w:val="none" w:sz="0" w:space="0" w:color="auto"/>
          </w:divBdr>
          <w:divsChild>
            <w:div w:id="1065494608">
              <w:marLeft w:val="0"/>
              <w:marRight w:val="0"/>
              <w:marTop w:val="0"/>
              <w:marBottom w:val="0"/>
              <w:divBdr>
                <w:top w:val="none" w:sz="0" w:space="0" w:color="auto"/>
                <w:left w:val="none" w:sz="0" w:space="0" w:color="auto"/>
                <w:bottom w:val="none" w:sz="0" w:space="0" w:color="auto"/>
                <w:right w:val="none" w:sz="0" w:space="0" w:color="auto"/>
              </w:divBdr>
              <w:divsChild>
                <w:div w:id="1708143788">
                  <w:marLeft w:val="2865"/>
                  <w:marRight w:val="0"/>
                  <w:marTop w:val="0"/>
                  <w:marBottom w:val="0"/>
                  <w:divBdr>
                    <w:top w:val="none" w:sz="0" w:space="0" w:color="auto"/>
                    <w:left w:val="none" w:sz="0" w:space="0" w:color="auto"/>
                    <w:bottom w:val="none" w:sz="0" w:space="0" w:color="auto"/>
                    <w:right w:val="none" w:sz="0" w:space="0" w:color="auto"/>
                  </w:divBdr>
                  <w:divsChild>
                    <w:div w:id="1742021046">
                      <w:marLeft w:val="0"/>
                      <w:marRight w:val="3285"/>
                      <w:marTop w:val="0"/>
                      <w:marBottom w:val="0"/>
                      <w:divBdr>
                        <w:top w:val="none" w:sz="0" w:space="0" w:color="auto"/>
                        <w:left w:val="none" w:sz="0" w:space="0" w:color="auto"/>
                        <w:bottom w:val="none" w:sz="0" w:space="0" w:color="auto"/>
                        <w:right w:val="none" w:sz="0" w:space="0" w:color="auto"/>
                      </w:divBdr>
                      <w:divsChild>
                        <w:div w:id="703943428">
                          <w:marLeft w:val="0"/>
                          <w:marRight w:val="0"/>
                          <w:marTop w:val="0"/>
                          <w:marBottom w:val="0"/>
                          <w:divBdr>
                            <w:top w:val="none" w:sz="0" w:space="0" w:color="auto"/>
                            <w:left w:val="none" w:sz="0" w:space="0" w:color="auto"/>
                            <w:bottom w:val="none" w:sz="0" w:space="0" w:color="auto"/>
                            <w:right w:val="none" w:sz="0" w:space="0" w:color="auto"/>
                          </w:divBdr>
                          <w:divsChild>
                            <w:div w:id="83110836">
                              <w:marLeft w:val="0"/>
                              <w:marRight w:val="0"/>
                              <w:marTop w:val="0"/>
                              <w:marBottom w:val="0"/>
                              <w:divBdr>
                                <w:top w:val="none" w:sz="0" w:space="0" w:color="auto"/>
                                <w:left w:val="none" w:sz="0" w:space="0" w:color="auto"/>
                                <w:bottom w:val="none" w:sz="0" w:space="0" w:color="auto"/>
                                <w:right w:val="none" w:sz="0" w:space="0" w:color="auto"/>
                              </w:divBdr>
                              <w:divsChild>
                                <w:div w:id="1939094282">
                                  <w:marLeft w:val="0"/>
                                  <w:marRight w:val="0"/>
                                  <w:marTop w:val="0"/>
                                  <w:marBottom w:val="0"/>
                                  <w:divBdr>
                                    <w:top w:val="none" w:sz="0" w:space="0" w:color="auto"/>
                                    <w:left w:val="none" w:sz="0" w:space="0" w:color="auto"/>
                                    <w:bottom w:val="none" w:sz="0" w:space="0" w:color="auto"/>
                                    <w:right w:val="none" w:sz="0" w:space="0" w:color="auto"/>
                                  </w:divBdr>
                                  <w:divsChild>
                                    <w:div w:id="1891578429">
                                      <w:marLeft w:val="0"/>
                                      <w:marRight w:val="0"/>
                                      <w:marTop w:val="255"/>
                                      <w:marBottom w:val="0"/>
                                      <w:divBdr>
                                        <w:top w:val="dashed" w:sz="6" w:space="3" w:color="787878"/>
                                        <w:left w:val="dashed" w:sz="6" w:space="3" w:color="787878"/>
                                        <w:bottom w:val="dashed" w:sz="6" w:space="3" w:color="787878"/>
                                        <w:right w:val="dashed" w:sz="6" w:space="3" w:color="787878"/>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tspro.ru/catalog/voice/pole_bo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90</Pages>
  <Words>63405</Words>
  <Characters>361409</Characters>
  <Application>Microsoft Office Word</Application>
  <DocSecurity>0</DocSecurity>
  <Lines>3011</Lines>
  <Paragraphs>847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dc:creator>
  <cp:keywords/>
  <dc:description/>
  <cp:lastModifiedBy>Дарья Белова</cp:lastModifiedBy>
  <cp:revision>16</cp:revision>
  <dcterms:created xsi:type="dcterms:W3CDTF">2013-12-14T18:11:00Z</dcterms:created>
  <dcterms:modified xsi:type="dcterms:W3CDTF">2013-12-28T19:47:00Z</dcterms:modified>
</cp:coreProperties>
</file>