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4A6" w:rsidRPr="00EB0967" w:rsidRDefault="001424A6" w:rsidP="00EB0967">
      <w:pPr>
        <w:pStyle w:val="a3"/>
        <w:numPr>
          <w:ilvl w:val="0"/>
          <w:numId w:val="4"/>
        </w:numPr>
        <w:shd w:val="clear" w:color="auto" w:fill="FFFFFF"/>
        <w:ind w:left="-567" w:firstLine="0"/>
        <w:jc w:val="both"/>
        <w:outlineLvl w:val="1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 xml:space="preserve">Предпосылки и значение создания Международных стандартов финансовой отчетности, порядок их разработки и утверждения. </w:t>
      </w:r>
    </w:p>
    <w:p w:rsidR="001424A6" w:rsidRPr="00EB0967" w:rsidRDefault="001424A6" w:rsidP="00EB0967">
      <w:pPr>
        <w:pStyle w:val="21"/>
        <w:spacing w:after="0" w:line="240" w:lineRule="auto"/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 xml:space="preserve">На свободном рынке капиталов разных стран доминировали определенные группы пользователей, что предопределило возникновение различий в системах бухгалтерского учета и отчетности. Указанные различия развивались и трансформировались в модели бухгалтерского учета, которые обычно классифицируют по территориальному признаку: англо-американская; континентальная; южно-американская модель; исламская модель. </w:t>
      </w:r>
    </w:p>
    <w:p w:rsidR="001C1622" w:rsidRPr="00EB0967" w:rsidRDefault="001424A6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>Однако процессы глобализации постепенно приводят к созданию мирового рынка. Создаются и успешно действуют транснациональные корпорации, имеющие предприятия в различных странах мира. Появились предпосылки формирования системы учетной информации на международном</w:t>
      </w:r>
      <w:r w:rsidR="00762258" w:rsidRPr="00EB0967">
        <w:rPr>
          <w:sz w:val="28"/>
          <w:szCs w:val="28"/>
        </w:rPr>
        <w:t xml:space="preserve"> уровне – Международных стандартов финансовой отчетности (МСФО).</w:t>
      </w:r>
    </w:p>
    <w:p w:rsidR="00762258" w:rsidRPr="00EB0967" w:rsidRDefault="00762258" w:rsidP="00EB0967">
      <w:pPr>
        <w:ind w:left="-567"/>
        <w:jc w:val="both"/>
        <w:rPr>
          <w:sz w:val="28"/>
          <w:szCs w:val="28"/>
        </w:rPr>
      </w:pPr>
    </w:p>
    <w:p w:rsidR="00762258" w:rsidRPr="00EB0967" w:rsidRDefault="00762258" w:rsidP="00EB0967">
      <w:pPr>
        <w:pStyle w:val="a3"/>
        <w:numPr>
          <w:ilvl w:val="0"/>
          <w:numId w:val="4"/>
        </w:numPr>
        <w:ind w:left="-567" w:firstLine="0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  <w:highlight w:val="cyan"/>
        </w:rPr>
        <w:t>Взаимосвязь МСФО с другими системами учета и отчетности.</w:t>
      </w:r>
    </w:p>
    <w:p w:rsidR="00762258" w:rsidRPr="00EB0967" w:rsidRDefault="00762258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>Американские стандарты примерно на 40 лет старше МСФО. Американские общепринятые принципы БУ (</w:t>
      </w:r>
      <w:r w:rsidRPr="00EB0967">
        <w:rPr>
          <w:sz w:val="28"/>
          <w:szCs w:val="28"/>
          <w:lang w:val="en-US"/>
        </w:rPr>
        <w:t>US</w:t>
      </w:r>
      <w:r w:rsidRPr="00EB0967">
        <w:rPr>
          <w:sz w:val="28"/>
          <w:szCs w:val="28"/>
        </w:rPr>
        <w:t xml:space="preserve"> </w:t>
      </w:r>
      <w:r w:rsidRPr="00EB0967">
        <w:rPr>
          <w:sz w:val="28"/>
          <w:szCs w:val="28"/>
          <w:lang w:val="en-US"/>
        </w:rPr>
        <w:t>GAAP</w:t>
      </w:r>
      <w:r w:rsidRPr="00EB0967">
        <w:rPr>
          <w:sz w:val="28"/>
          <w:szCs w:val="28"/>
        </w:rPr>
        <w:t xml:space="preserve">) - детальнее и четче, но гораздо объемнее и жестче, чем МСФО. МСФО проще и либеральнее, но </w:t>
      </w:r>
      <w:proofErr w:type="gramStart"/>
      <w:r w:rsidRPr="00EB0967">
        <w:rPr>
          <w:sz w:val="28"/>
          <w:szCs w:val="28"/>
        </w:rPr>
        <w:t>расплывчаты</w:t>
      </w:r>
      <w:proofErr w:type="gramEnd"/>
      <w:r w:rsidRPr="00EB0967">
        <w:rPr>
          <w:sz w:val="28"/>
          <w:szCs w:val="28"/>
        </w:rPr>
        <w:t xml:space="preserve"> и не стабильны. Основу </w:t>
      </w:r>
      <w:r w:rsidRPr="00EB0967">
        <w:rPr>
          <w:sz w:val="28"/>
          <w:szCs w:val="28"/>
          <w:lang w:val="en-US"/>
        </w:rPr>
        <w:t>US</w:t>
      </w:r>
      <w:r w:rsidRPr="00EB0967">
        <w:rPr>
          <w:sz w:val="28"/>
          <w:szCs w:val="28"/>
        </w:rPr>
        <w:t xml:space="preserve"> </w:t>
      </w:r>
      <w:r w:rsidRPr="00EB0967">
        <w:rPr>
          <w:sz w:val="28"/>
          <w:szCs w:val="28"/>
          <w:lang w:val="en-US"/>
        </w:rPr>
        <w:t>GAAP</w:t>
      </w:r>
      <w:r w:rsidRPr="00EB0967">
        <w:rPr>
          <w:sz w:val="28"/>
          <w:szCs w:val="28"/>
        </w:rPr>
        <w:t xml:space="preserve"> составляют семь концепций, которые определяют общие принципы учета и </w:t>
      </w:r>
      <w:proofErr w:type="spellStart"/>
      <w:r w:rsidRPr="00EB0967">
        <w:rPr>
          <w:sz w:val="28"/>
          <w:szCs w:val="28"/>
        </w:rPr>
        <w:t>отч-ти</w:t>
      </w:r>
      <w:proofErr w:type="spellEnd"/>
      <w:r w:rsidRPr="00EB0967">
        <w:rPr>
          <w:sz w:val="28"/>
          <w:szCs w:val="28"/>
        </w:rPr>
        <w:t xml:space="preserve"> и более 150 стандартов. Состав отчетности одинаков, но в МСФО представлены текущие и предыдущие периоды, а в </w:t>
      </w:r>
      <w:r w:rsidRPr="00EB0967">
        <w:rPr>
          <w:sz w:val="28"/>
          <w:szCs w:val="28"/>
          <w:lang w:val="en-US"/>
        </w:rPr>
        <w:t>US</w:t>
      </w:r>
      <w:r w:rsidRPr="00EB0967">
        <w:rPr>
          <w:sz w:val="28"/>
          <w:szCs w:val="28"/>
        </w:rPr>
        <w:t xml:space="preserve"> </w:t>
      </w:r>
      <w:r w:rsidRPr="00EB0967">
        <w:rPr>
          <w:sz w:val="28"/>
          <w:szCs w:val="28"/>
          <w:lang w:val="en-US"/>
        </w:rPr>
        <w:t>GAAP</w:t>
      </w:r>
      <w:r w:rsidRPr="00EB0967">
        <w:rPr>
          <w:sz w:val="28"/>
          <w:szCs w:val="28"/>
        </w:rPr>
        <w:t xml:space="preserve"> – текущий и два предыдущих (кроме ББ). В </w:t>
      </w:r>
      <w:r w:rsidRPr="00EB0967">
        <w:rPr>
          <w:sz w:val="28"/>
          <w:szCs w:val="28"/>
          <w:lang w:val="en-US"/>
        </w:rPr>
        <w:t>US</w:t>
      </w:r>
      <w:r w:rsidRPr="00EB0967">
        <w:rPr>
          <w:sz w:val="28"/>
          <w:szCs w:val="28"/>
        </w:rPr>
        <w:t xml:space="preserve"> </w:t>
      </w:r>
      <w:r w:rsidRPr="00EB0967">
        <w:rPr>
          <w:sz w:val="28"/>
          <w:szCs w:val="28"/>
          <w:lang w:val="en-US"/>
        </w:rPr>
        <w:t>GAAP</w:t>
      </w:r>
      <w:r w:rsidRPr="00EB0967">
        <w:rPr>
          <w:sz w:val="28"/>
          <w:szCs w:val="28"/>
        </w:rPr>
        <w:t xml:space="preserve"> используется</w:t>
      </w:r>
      <w:proofErr w:type="gramStart"/>
      <w:r w:rsidRPr="00EB0967">
        <w:rPr>
          <w:sz w:val="28"/>
          <w:szCs w:val="28"/>
        </w:rPr>
        <w:t xml:space="preserve"> .</w:t>
      </w:r>
      <w:proofErr w:type="gramEnd"/>
      <w:r w:rsidRPr="00EB0967">
        <w:rPr>
          <w:sz w:val="28"/>
          <w:szCs w:val="28"/>
        </w:rPr>
        <w:t xml:space="preserve"> метод ЛИФО. Признание выручки: в МСФО – момент перехода значительных рисков и выгод, в </w:t>
      </w:r>
      <w:r w:rsidRPr="00EB0967">
        <w:rPr>
          <w:sz w:val="28"/>
          <w:szCs w:val="28"/>
          <w:lang w:val="en-US"/>
        </w:rPr>
        <w:t>US</w:t>
      </w:r>
      <w:r w:rsidRPr="00EB0967">
        <w:rPr>
          <w:sz w:val="28"/>
          <w:szCs w:val="28"/>
        </w:rPr>
        <w:t xml:space="preserve"> </w:t>
      </w:r>
      <w:r w:rsidRPr="00EB0967">
        <w:rPr>
          <w:sz w:val="28"/>
          <w:szCs w:val="28"/>
          <w:lang w:val="en-US"/>
        </w:rPr>
        <w:t>GAAP</w:t>
      </w:r>
      <w:r w:rsidRPr="00EB0967">
        <w:rPr>
          <w:sz w:val="28"/>
          <w:szCs w:val="28"/>
        </w:rPr>
        <w:t xml:space="preserve"> – момент получения денежных средств или когда  с достаточной долей уверенности можно  говорить о вероятности их получения.</w:t>
      </w:r>
    </w:p>
    <w:p w:rsidR="001424A6" w:rsidRPr="00EB0967" w:rsidRDefault="001424A6" w:rsidP="00EB0967">
      <w:pPr>
        <w:ind w:left="-567"/>
        <w:jc w:val="both"/>
        <w:rPr>
          <w:sz w:val="28"/>
          <w:szCs w:val="28"/>
        </w:rPr>
      </w:pPr>
    </w:p>
    <w:p w:rsidR="001424A6" w:rsidRPr="00EB0967" w:rsidRDefault="001424A6" w:rsidP="00EB0967">
      <w:pPr>
        <w:ind w:left="-567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  <w:highlight w:val="cyan"/>
        </w:rPr>
        <w:t>3.Перспективы внедрения МСФО в России.</w:t>
      </w:r>
    </w:p>
    <w:p w:rsidR="001424A6" w:rsidRPr="00EB0967" w:rsidRDefault="001424A6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 xml:space="preserve">Законы: Постановление правительства от 6 марта 1998 года «Об утверждении программы реформирования бух учета в соответствии с МСФО»; приказ Минфина от 01.07.04 «Концепция развития бух учета и отчетности РФ на среднесрочную перспективу». Этапы реформы этого документа: 2005 год – перевод на МСФО групп компаний, головными организациями которых являются листинговые ОАО. 2005-2007 </w:t>
      </w:r>
      <w:proofErr w:type="spellStart"/>
      <w:proofErr w:type="gramStart"/>
      <w:r w:rsidRPr="00EB0967">
        <w:rPr>
          <w:sz w:val="28"/>
          <w:szCs w:val="28"/>
        </w:rPr>
        <w:t>гг</w:t>
      </w:r>
      <w:proofErr w:type="spellEnd"/>
      <w:proofErr w:type="gramEnd"/>
      <w:r w:rsidRPr="00EB0967">
        <w:rPr>
          <w:sz w:val="28"/>
          <w:szCs w:val="28"/>
        </w:rPr>
        <w:t xml:space="preserve"> – перевод консолидированной отчетности общественно-значимых </w:t>
      </w:r>
      <w:proofErr w:type="spellStart"/>
      <w:r w:rsidRPr="00EB0967">
        <w:rPr>
          <w:sz w:val="28"/>
          <w:szCs w:val="28"/>
        </w:rPr>
        <w:t>хоз</w:t>
      </w:r>
      <w:proofErr w:type="spellEnd"/>
      <w:r w:rsidRPr="00EB0967">
        <w:rPr>
          <w:sz w:val="28"/>
          <w:szCs w:val="28"/>
        </w:rPr>
        <w:t xml:space="preserve"> субъектов. 2008-2010 </w:t>
      </w:r>
      <w:proofErr w:type="spellStart"/>
      <w:r w:rsidRPr="00EB0967">
        <w:rPr>
          <w:sz w:val="28"/>
          <w:szCs w:val="28"/>
        </w:rPr>
        <w:t>гг</w:t>
      </w:r>
      <w:proofErr w:type="spellEnd"/>
      <w:r w:rsidRPr="00EB0967">
        <w:rPr>
          <w:sz w:val="28"/>
          <w:szCs w:val="28"/>
        </w:rPr>
        <w:t xml:space="preserve"> – переход консолидированной отчетности всех остальных п/п. Основным аргументом в пользу перехода для российских компаний является тот факт, что такой переход должен стать важным шагом на пути обеспечения открытости и прозрачности российских п/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, повышении их конкурентоспособности, снижение стоимости привлекаемых ими заемных средств, а также улучшение состояния финансового рынка. Проблемы перехода: 1. неполнота учета отраслевой специфики. МСФО создавалась как система общих правил и требований, не учитывающих отраслевые особенности. 2. менталитет. Основными отличиями МСФО от российской системы является: в МСФО отсутствуют четкие правила отражения конкретных хоз. операций. 3. необходимость внесения дополнительных финансовых затрат. 4. сфера применения МСФО ориентированы на коммерческие организации, целью которых является получение прибыли. </w:t>
      </w:r>
    </w:p>
    <w:p w:rsidR="001424A6" w:rsidRDefault="001424A6" w:rsidP="00EB0967">
      <w:pPr>
        <w:pStyle w:val="a4"/>
        <w:spacing w:after="0"/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lastRenderedPageBreak/>
        <w:t xml:space="preserve">В 2012 году работа по признанию МСФО на территории РФ продолжилась, и был издан приказ Минфина РФ от 18 июля </w:t>
      </w:r>
      <w:smartTag w:uri="urn:schemas-microsoft-com:office:smarttags" w:element="metricconverter">
        <w:smartTagPr>
          <w:attr w:name="ProductID" w:val="2012 г"/>
        </w:smartTagPr>
        <w:r w:rsidRPr="00EB0967">
          <w:rPr>
            <w:sz w:val="28"/>
            <w:szCs w:val="28"/>
          </w:rPr>
          <w:t>2012 г</w:t>
        </w:r>
      </w:smartTag>
      <w:r w:rsidRPr="00EB0967">
        <w:rPr>
          <w:sz w:val="28"/>
          <w:szCs w:val="28"/>
        </w:rPr>
        <w:t>. N 106н "О введении в действие и прекращении действия документов Международных стандартов финансовой отчетности на территории Российской Федерации".</w:t>
      </w:r>
    </w:p>
    <w:p w:rsidR="00A54912" w:rsidRPr="009D7FB9" w:rsidRDefault="00A54912" w:rsidP="00EB0967">
      <w:pPr>
        <w:pStyle w:val="a4"/>
        <w:spacing w:after="0"/>
        <w:ind w:left="-567"/>
        <w:jc w:val="both"/>
        <w:rPr>
          <w:sz w:val="28"/>
          <w:szCs w:val="28"/>
        </w:rPr>
      </w:pPr>
      <w:r w:rsidRPr="00A54912">
        <w:rPr>
          <w:color w:val="FF0000"/>
          <w:sz w:val="28"/>
          <w:szCs w:val="28"/>
        </w:rPr>
        <w:t>4.</w:t>
      </w:r>
      <w:r w:rsidRPr="009D7FB9">
        <w:rPr>
          <w:sz w:val="28"/>
          <w:szCs w:val="28"/>
        </w:rPr>
        <w:tab/>
        <w:t>Совет по МСФО: цели деятельности и структура</w:t>
      </w:r>
    </w:p>
    <w:p w:rsidR="00A54912" w:rsidRDefault="00A54912" w:rsidP="00A54912">
      <w:pPr>
        <w:pStyle w:val="a4"/>
        <w:ind w:left="-567"/>
        <w:jc w:val="both"/>
        <w:rPr>
          <w:color w:val="000000" w:themeColor="text1"/>
          <w:sz w:val="28"/>
          <w:szCs w:val="28"/>
        </w:rPr>
      </w:pPr>
      <w:r w:rsidRPr="00A54912">
        <w:rPr>
          <w:color w:val="000000" w:themeColor="text1"/>
          <w:sz w:val="28"/>
          <w:szCs w:val="28"/>
        </w:rPr>
        <w:t>Совет по МСФО представляет собой достаточно сложную организацию. Все его органы имеют свои задачи и функции, четко обозначенные в Уставе. Органами СМСФО являются:</w:t>
      </w:r>
    </w:p>
    <w:p w:rsidR="00A54912" w:rsidRPr="00A54912" w:rsidRDefault="00A54912" w:rsidP="00A54912">
      <w:pPr>
        <w:pStyle w:val="a4"/>
        <w:ind w:left="-567"/>
        <w:jc w:val="both"/>
        <w:rPr>
          <w:color w:val="000000" w:themeColor="text1"/>
          <w:sz w:val="28"/>
          <w:szCs w:val="28"/>
        </w:rPr>
      </w:pPr>
      <w:r w:rsidRPr="00A54912">
        <w:rPr>
          <w:color w:val="000000" w:themeColor="text1"/>
          <w:sz w:val="28"/>
          <w:szCs w:val="28"/>
        </w:rPr>
        <w:t>- Попечительский совет,</w:t>
      </w:r>
    </w:p>
    <w:p w:rsidR="00A54912" w:rsidRPr="00A54912" w:rsidRDefault="00A54912" w:rsidP="00A54912">
      <w:pPr>
        <w:pStyle w:val="a4"/>
        <w:ind w:left="-567"/>
        <w:jc w:val="both"/>
        <w:rPr>
          <w:color w:val="000000" w:themeColor="text1"/>
          <w:sz w:val="28"/>
          <w:szCs w:val="28"/>
        </w:rPr>
      </w:pPr>
      <w:r w:rsidRPr="00A54912">
        <w:rPr>
          <w:color w:val="000000" w:themeColor="text1"/>
          <w:sz w:val="28"/>
          <w:szCs w:val="28"/>
        </w:rPr>
        <w:t>- Правление,</w:t>
      </w:r>
    </w:p>
    <w:p w:rsidR="00A54912" w:rsidRPr="00A54912" w:rsidRDefault="00A54912" w:rsidP="00A54912">
      <w:pPr>
        <w:pStyle w:val="a4"/>
        <w:ind w:left="-567"/>
        <w:jc w:val="both"/>
        <w:rPr>
          <w:color w:val="000000" w:themeColor="text1"/>
          <w:sz w:val="28"/>
          <w:szCs w:val="28"/>
        </w:rPr>
      </w:pPr>
      <w:r w:rsidRPr="00A54912">
        <w:rPr>
          <w:color w:val="000000" w:themeColor="text1"/>
          <w:sz w:val="28"/>
          <w:szCs w:val="28"/>
        </w:rPr>
        <w:t>- Комитет по Интерпретациям Международной Финансовой Отчетности (разъяснениям),</w:t>
      </w:r>
    </w:p>
    <w:p w:rsidR="00A54912" w:rsidRPr="00A54912" w:rsidRDefault="00A54912" w:rsidP="00A54912">
      <w:pPr>
        <w:pStyle w:val="a4"/>
        <w:ind w:left="-567"/>
        <w:jc w:val="both"/>
        <w:rPr>
          <w:color w:val="000000" w:themeColor="text1"/>
          <w:sz w:val="28"/>
          <w:szCs w:val="28"/>
        </w:rPr>
      </w:pPr>
      <w:r w:rsidRPr="00A54912">
        <w:rPr>
          <w:color w:val="000000" w:themeColor="text1"/>
          <w:sz w:val="28"/>
          <w:szCs w:val="28"/>
        </w:rPr>
        <w:t>- Консультативный совет по стандартам.</w:t>
      </w:r>
    </w:p>
    <w:p w:rsidR="00A54912" w:rsidRPr="00A54912" w:rsidRDefault="00A54912" w:rsidP="00A54912">
      <w:pPr>
        <w:pStyle w:val="a4"/>
        <w:ind w:left="-567"/>
        <w:jc w:val="both"/>
        <w:rPr>
          <w:color w:val="000000" w:themeColor="text1"/>
          <w:sz w:val="28"/>
          <w:szCs w:val="28"/>
        </w:rPr>
      </w:pPr>
      <w:r w:rsidRPr="00A54912">
        <w:rPr>
          <w:color w:val="000000" w:themeColor="text1"/>
          <w:sz w:val="28"/>
          <w:szCs w:val="28"/>
        </w:rPr>
        <w:t>Для ведения текущих дел имеется соответствующий штатный персонал (аппарат).</w:t>
      </w:r>
    </w:p>
    <w:p w:rsidR="00762258" w:rsidRPr="00A54912" w:rsidRDefault="00A54912" w:rsidP="00A54912">
      <w:pPr>
        <w:pStyle w:val="a4"/>
        <w:spacing w:after="0"/>
        <w:ind w:left="-567"/>
        <w:jc w:val="both"/>
        <w:rPr>
          <w:color w:val="000000" w:themeColor="text1"/>
          <w:sz w:val="28"/>
          <w:szCs w:val="28"/>
        </w:rPr>
      </w:pPr>
      <w:r w:rsidRPr="00A54912">
        <w:rPr>
          <w:color w:val="000000" w:themeColor="text1"/>
          <w:sz w:val="28"/>
          <w:szCs w:val="28"/>
        </w:rPr>
        <w:t>Общее руководство деятельностью СМСФО осуществляет</w:t>
      </w:r>
      <w:proofErr w:type="gramStart"/>
      <w:r w:rsidRPr="00A54912">
        <w:rPr>
          <w:color w:val="000000" w:themeColor="text1"/>
          <w:sz w:val="28"/>
          <w:szCs w:val="28"/>
        </w:rPr>
        <w:t xml:space="preserve"> П</w:t>
      </w:r>
      <w:proofErr w:type="gramEnd"/>
      <w:r w:rsidRPr="00A54912">
        <w:rPr>
          <w:color w:val="000000" w:themeColor="text1"/>
          <w:sz w:val="28"/>
          <w:szCs w:val="28"/>
        </w:rPr>
        <w:t xml:space="preserve">о­печительский совет, </w:t>
      </w:r>
      <w:r>
        <w:rPr>
          <w:color w:val="000000" w:themeColor="text1"/>
          <w:sz w:val="28"/>
          <w:szCs w:val="28"/>
        </w:rPr>
        <w:t xml:space="preserve">состоящий из </w:t>
      </w:r>
      <w:r w:rsidRPr="00A54912">
        <w:rPr>
          <w:color w:val="000000" w:themeColor="text1"/>
          <w:sz w:val="28"/>
          <w:szCs w:val="28"/>
        </w:rPr>
        <w:t>доверительных</w:t>
      </w:r>
      <w:r>
        <w:rPr>
          <w:color w:val="000000" w:themeColor="text1"/>
          <w:sz w:val="28"/>
          <w:szCs w:val="28"/>
        </w:rPr>
        <w:t>, управляющих</w:t>
      </w:r>
      <w:r w:rsidRPr="00A54912">
        <w:rPr>
          <w:color w:val="000000" w:themeColor="text1"/>
          <w:sz w:val="28"/>
          <w:szCs w:val="28"/>
        </w:rPr>
        <w:t>, представляющих различные географические регионы и области деятельности. Попечители обычно назна</w:t>
      </w:r>
      <w:r>
        <w:rPr>
          <w:color w:val="000000" w:themeColor="text1"/>
          <w:sz w:val="28"/>
          <w:szCs w:val="28"/>
        </w:rPr>
        <w:t>чаются на трехлетний срок с воз</w:t>
      </w:r>
      <w:r w:rsidRPr="00A54912">
        <w:rPr>
          <w:color w:val="000000" w:themeColor="text1"/>
          <w:sz w:val="28"/>
          <w:szCs w:val="28"/>
        </w:rPr>
        <w:t>можностью однократного повторного назначения.</w:t>
      </w:r>
      <w:r w:rsidR="00B83BC2">
        <w:rPr>
          <w:color w:val="000000" w:themeColor="text1"/>
          <w:sz w:val="28"/>
          <w:szCs w:val="28"/>
        </w:rPr>
        <w:t xml:space="preserve"> </w:t>
      </w:r>
      <w:r w:rsidR="00B83BC2" w:rsidRPr="00B83BC2">
        <w:rPr>
          <w:b/>
          <w:color w:val="000000" w:themeColor="text1"/>
          <w:sz w:val="28"/>
          <w:szCs w:val="28"/>
        </w:rPr>
        <w:t>Правление</w:t>
      </w:r>
      <w:r w:rsidR="00B83BC2">
        <w:rPr>
          <w:color w:val="000000" w:themeColor="text1"/>
          <w:sz w:val="28"/>
          <w:szCs w:val="28"/>
        </w:rPr>
        <w:t xml:space="preserve"> не</w:t>
      </w:r>
      <w:r w:rsidR="00B83BC2" w:rsidRPr="00B83BC2">
        <w:rPr>
          <w:color w:val="000000" w:themeColor="text1"/>
          <w:sz w:val="28"/>
          <w:szCs w:val="28"/>
        </w:rPr>
        <w:t>сет полную ответственность за все содержательные вопросы и технические вопросы</w:t>
      </w:r>
      <w:r w:rsidR="00B83BC2">
        <w:rPr>
          <w:color w:val="000000" w:themeColor="text1"/>
          <w:sz w:val="28"/>
          <w:szCs w:val="28"/>
        </w:rPr>
        <w:t xml:space="preserve">. </w:t>
      </w:r>
      <w:r w:rsidR="00B83BC2" w:rsidRPr="00B83BC2">
        <w:rPr>
          <w:b/>
          <w:color w:val="000000" w:themeColor="text1"/>
          <w:sz w:val="28"/>
          <w:szCs w:val="28"/>
        </w:rPr>
        <w:t>Консультативный совет по стандартам</w:t>
      </w:r>
      <w:r w:rsidR="00B83BC2" w:rsidRPr="00B83BC2">
        <w:rPr>
          <w:color w:val="000000" w:themeColor="text1"/>
          <w:sz w:val="28"/>
          <w:szCs w:val="28"/>
        </w:rPr>
        <w:t xml:space="preserve"> - орган, предоставляющий форум и обеспечивающий участие в работе КМСФО </w:t>
      </w:r>
      <w:proofErr w:type="gramStart"/>
      <w:r w:rsidR="00B83BC2" w:rsidRPr="00B83BC2">
        <w:rPr>
          <w:color w:val="000000" w:themeColor="text1"/>
          <w:sz w:val="28"/>
          <w:szCs w:val="28"/>
        </w:rPr>
        <w:t>ши­рокого</w:t>
      </w:r>
      <w:proofErr w:type="gramEnd"/>
      <w:r w:rsidR="00B83BC2" w:rsidRPr="00B83BC2">
        <w:rPr>
          <w:color w:val="000000" w:themeColor="text1"/>
          <w:sz w:val="28"/>
          <w:szCs w:val="28"/>
        </w:rPr>
        <w:t xml:space="preserve"> круга специалистов и организаций, заинтересованных в развитии международной системы финансовой отчетности.</w:t>
      </w:r>
    </w:p>
    <w:p w:rsidR="00B83BC2" w:rsidRDefault="00B83BC2" w:rsidP="00EB0967">
      <w:pPr>
        <w:ind w:left="-567"/>
        <w:jc w:val="both"/>
        <w:rPr>
          <w:b/>
          <w:sz w:val="28"/>
          <w:szCs w:val="28"/>
          <w:highlight w:val="cyan"/>
        </w:rPr>
      </w:pPr>
    </w:p>
    <w:p w:rsidR="00762258" w:rsidRPr="00EB0967" w:rsidRDefault="00762258" w:rsidP="00EB0967">
      <w:pPr>
        <w:ind w:left="-567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  <w:highlight w:val="cyan"/>
        </w:rPr>
        <w:t>5. Состав и структура системы Международных стандартов финансовой отчетности.</w:t>
      </w:r>
    </w:p>
    <w:p w:rsidR="00762258" w:rsidRPr="00EB0967" w:rsidRDefault="00762258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 xml:space="preserve">МСФО представляет собой совокупность документов: </w:t>
      </w:r>
      <w:r w:rsidRPr="00EB0967">
        <w:rPr>
          <w:b/>
          <w:sz w:val="28"/>
          <w:szCs w:val="28"/>
        </w:rPr>
        <w:t>1)</w:t>
      </w:r>
      <w:r w:rsidRPr="00EB0967">
        <w:rPr>
          <w:sz w:val="28"/>
          <w:szCs w:val="28"/>
        </w:rPr>
        <w:t xml:space="preserve"> предисловие к положениям МСФО; </w:t>
      </w:r>
      <w:r w:rsidRPr="00EB0967">
        <w:rPr>
          <w:b/>
          <w:sz w:val="28"/>
          <w:szCs w:val="28"/>
        </w:rPr>
        <w:t>2)</w:t>
      </w:r>
      <w:r w:rsidRPr="00EB0967">
        <w:rPr>
          <w:sz w:val="28"/>
          <w:szCs w:val="28"/>
        </w:rPr>
        <w:t xml:space="preserve"> принципы подготовки и составления ФО; </w:t>
      </w:r>
      <w:r w:rsidRPr="00EB0967">
        <w:rPr>
          <w:b/>
          <w:sz w:val="28"/>
          <w:szCs w:val="28"/>
        </w:rPr>
        <w:t xml:space="preserve">3) </w:t>
      </w:r>
      <w:r w:rsidRPr="00EB0967">
        <w:rPr>
          <w:sz w:val="28"/>
          <w:szCs w:val="28"/>
        </w:rPr>
        <w:t xml:space="preserve">стандарты; </w:t>
      </w:r>
      <w:r w:rsidRPr="00EB0967">
        <w:rPr>
          <w:b/>
          <w:sz w:val="28"/>
          <w:szCs w:val="28"/>
        </w:rPr>
        <w:t>4)</w:t>
      </w:r>
      <w:r w:rsidRPr="00EB0967">
        <w:rPr>
          <w:sz w:val="28"/>
          <w:szCs w:val="28"/>
        </w:rPr>
        <w:t xml:space="preserve"> интерпретация к стандартам Цель ФО - представлять инфо о </w:t>
      </w:r>
      <w:proofErr w:type="spellStart"/>
      <w:proofErr w:type="gramStart"/>
      <w:r w:rsidRPr="00EB0967">
        <w:rPr>
          <w:sz w:val="28"/>
          <w:szCs w:val="28"/>
        </w:rPr>
        <w:t>фин</w:t>
      </w:r>
      <w:proofErr w:type="spellEnd"/>
      <w:proofErr w:type="gramEnd"/>
      <w:r w:rsidRPr="00EB0967">
        <w:rPr>
          <w:sz w:val="28"/>
          <w:szCs w:val="28"/>
        </w:rPr>
        <w:t xml:space="preserve"> положении, результатах ХД и изменениях </w:t>
      </w:r>
      <w:proofErr w:type="spellStart"/>
      <w:r w:rsidRPr="00EB0967">
        <w:rPr>
          <w:sz w:val="28"/>
          <w:szCs w:val="28"/>
        </w:rPr>
        <w:t>фин</w:t>
      </w:r>
      <w:proofErr w:type="spellEnd"/>
      <w:r w:rsidRPr="00EB0967">
        <w:rPr>
          <w:sz w:val="28"/>
          <w:szCs w:val="28"/>
        </w:rPr>
        <w:t xml:space="preserve"> положения п/п, полезную для широкого круга пользователей с точки зрения принятия решений. Отчетность по МСФО строится на основе двух допущений: метод начисления, непрерывность </w:t>
      </w:r>
      <w:proofErr w:type="spellStart"/>
      <w:r w:rsidRPr="00EB0967">
        <w:rPr>
          <w:sz w:val="28"/>
          <w:szCs w:val="28"/>
        </w:rPr>
        <w:t>деят-ти</w:t>
      </w:r>
      <w:proofErr w:type="spellEnd"/>
      <w:r w:rsidRPr="00EB0967">
        <w:rPr>
          <w:sz w:val="28"/>
          <w:szCs w:val="28"/>
        </w:rPr>
        <w:t xml:space="preserve">. Качественные характеристики инфо, содержащийся в отчетности: понятность; уместность; существенность; надежность (правдивое представление, преобладания сущности над формой, нейтральность, осмотрительность, полнота); сопоставимость (д.б. представлена возможность сопоставлять отчетность за разные периоды с целью определения перспектив изменения </w:t>
      </w:r>
      <w:proofErr w:type="spellStart"/>
      <w:proofErr w:type="gramStart"/>
      <w:r w:rsidRPr="00EB0967">
        <w:rPr>
          <w:sz w:val="28"/>
          <w:szCs w:val="28"/>
        </w:rPr>
        <w:t>фин</w:t>
      </w:r>
      <w:proofErr w:type="spellEnd"/>
      <w:proofErr w:type="gramEnd"/>
      <w:r w:rsidRPr="00EB0967">
        <w:rPr>
          <w:sz w:val="28"/>
          <w:szCs w:val="28"/>
        </w:rPr>
        <w:t xml:space="preserve"> </w:t>
      </w:r>
      <w:proofErr w:type="spellStart"/>
      <w:r w:rsidRPr="00EB0967">
        <w:rPr>
          <w:sz w:val="28"/>
          <w:szCs w:val="28"/>
        </w:rPr>
        <w:t>полож</w:t>
      </w:r>
      <w:proofErr w:type="spellEnd"/>
      <w:r w:rsidRPr="00EB0967">
        <w:rPr>
          <w:sz w:val="28"/>
          <w:szCs w:val="28"/>
        </w:rPr>
        <w:t xml:space="preserve">-я). Последовательность </w:t>
      </w:r>
      <w:proofErr w:type="spellStart"/>
      <w:r w:rsidRPr="00EB0967">
        <w:rPr>
          <w:sz w:val="28"/>
          <w:szCs w:val="28"/>
        </w:rPr>
        <w:t>формир</w:t>
      </w:r>
      <w:proofErr w:type="spellEnd"/>
      <w:r w:rsidRPr="00EB0967">
        <w:rPr>
          <w:sz w:val="28"/>
          <w:szCs w:val="28"/>
        </w:rPr>
        <w:t xml:space="preserve">. ФО состоит из 3 этапов: </w:t>
      </w:r>
      <w:r w:rsidRPr="00EB0967">
        <w:rPr>
          <w:b/>
          <w:sz w:val="28"/>
          <w:szCs w:val="28"/>
        </w:rPr>
        <w:t>1)</w:t>
      </w:r>
      <w:r w:rsidRPr="00EB0967">
        <w:rPr>
          <w:sz w:val="28"/>
          <w:szCs w:val="28"/>
        </w:rPr>
        <w:t xml:space="preserve"> выявление элемента ФО; </w:t>
      </w:r>
      <w:r w:rsidRPr="00EB0967">
        <w:rPr>
          <w:b/>
          <w:sz w:val="28"/>
          <w:szCs w:val="28"/>
        </w:rPr>
        <w:t>2)</w:t>
      </w:r>
      <w:r w:rsidRPr="00EB0967">
        <w:rPr>
          <w:sz w:val="28"/>
          <w:szCs w:val="28"/>
        </w:rPr>
        <w:t xml:space="preserve"> проверка соответствия выявленного элемента, критериям признания его в отчетности; </w:t>
      </w:r>
      <w:r w:rsidRPr="00EB0967">
        <w:rPr>
          <w:b/>
          <w:sz w:val="28"/>
          <w:szCs w:val="28"/>
        </w:rPr>
        <w:t>3)</w:t>
      </w:r>
      <w:r w:rsidRPr="00EB0967">
        <w:rPr>
          <w:sz w:val="28"/>
          <w:szCs w:val="28"/>
        </w:rPr>
        <w:t xml:space="preserve"> признание выявленного элемента </w:t>
      </w:r>
      <w:proofErr w:type="spellStart"/>
      <w:r w:rsidRPr="00EB0967">
        <w:rPr>
          <w:sz w:val="28"/>
          <w:szCs w:val="28"/>
        </w:rPr>
        <w:t>отч-ти</w:t>
      </w:r>
      <w:proofErr w:type="spellEnd"/>
      <w:r w:rsidRPr="00EB0967">
        <w:rPr>
          <w:sz w:val="28"/>
          <w:szCs w:val="28"/>
        </w:rPr>
        <w:t xml:space="preserve">. Элементы ФО: </w:t>
      </w:r>
      <w:r w:rsidRPr="00EB0967">
        <w:rPr>
          <w:b/>
          <w:sz w:val="28"/>
          <w:szCs w:val="28"/>
        </w:rPr>
        <w:t>1)</w:t>
      </w:r>
      <w:r w:rsidRPr="00EB0967">
        <w:rPr>
          <w:sz w:val="28"/>
          <w:szCs w:val="28"/>
        </w:rPr>
        <w:t xml:space="preserve"> активы - </w:t>
      </w:r>
      <w:proofErr w:type="spellStart"/>
      <w:r w:rsidRPr="00EB0967">
        <w:rPr>
          <w:sz w:val="28"/>
          <w:szCs w:val="28"/>
        </w:rPr>
        <w:t>рес-сы</w:t>
      </w:r>
      <w:proofErr w:type="spellEnd"/>
      <w:r w:rsidRPr="00EB0967">
        <w:rPr>
          <w:sz w:val="28"/>
          <w:szCs w:val="28"/>
        </w:rPr>
        <w:t xml:space="preserve">, контролируемые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/п в результате событий </w:t>
      </w:r>
      <w:proofErr w:type="spellStart"/>
      <w:r w:rsidRPr="00EB0967">
        <w:rPr>
          <w:sz w:val="28"/>
          <w:szCs w:val="28"/>
        </w:rPr>
        <w:t>прошл</w:t>
      </w:r>
      <w:proofErr w:type="spellEnd"/>
      <w:r w:rsidRPr="00EB0967">
        <w:rPr>
          <w:sz w:val="28"/>
          <w:szCs w:val="28"/>
        </w:rPr>
        <w:t xml:space="preserve">. периодов, от которых п/п ожидает </w:t>
      </w:r>
      <w:proofErr w:type="spellStart"/>
      <w:r w:rsidRPr="00EB0967">
        <w:rPr>
          <w:sz w:val="28"/>
          <w:szCs w:val="28"/>
        </w:rPr>
        <w:t>экономич</w:t>
      </w:r>
      <w:proofErr w:type="spellEnd"/>
      <w:r w:rsidRPr="00EB0967">
        <w:rPr>
          <w:sz w:val="28"/>
          <w:szCs w:val="28"/>
        </w:rPr>
        <w:t xml:space="preserve">. выгоды в будущем; </w:t>
      </w:r>
      <w:r w:rsidRPr="00EB0967">
        <w:rPr>
          <w:b/>
          <w:sz w:val="28"/>
          <w:szCs w:val="28"/>
        </w:rPr>
        <w:t>2)</w:t>
      </w:r>
      <w:r w:rsidRPr="00EB0967">
        <w:rPr>
          <w:sz w:val="28"/>
          <w:szCs w:val="28"/>
        </w:rPr>
        <w:t xml:space="preserve"> обязательства - текущая задолженность п/п, образовавшаяся в рез-те </w:t>
      </w:r>
      <w:proofErr w:type="spellStart"/>
      <w:r w:rsidRPr="00EB0967">
        <w:rPr>
          <w:sz w:val="28"/>
          <w:szCs w:val="28"/>
        </w:rPr>
        <w:t>прош</w:t>
      </w:r>
      <w:proofErr w:type="spellEnd"/>
      <w:r w:rsidRPr="00EB0967">
        <w:rPr>
          <w:sz w:val="28"/>
          <w:szCs w:val="28"/>
        </w:rPr>
        <w:t xml:space="preserve">. событий, погашение которой </w:t>
      </w:r>
      <w:r w:rsidRPr="00EB0967">
        <w:rPr>
          <w:sz w:val="28"/>
          <w:szCs w:val="28"/>
        </w:rPr>
        <w:lastRenderedPageBreak/>
        <w:t xml:space="preserve">приведет к оттоку из п/п ресурсов, содержащих экономические выгоды; </w:t>
      </w:r>
      <w:r w:rsidRPr="00EB0967">
        <w:rPr>
          <w:b/>
          <w:sz w:val="28"/>
          <w:szCs w:val="28"/>
        </w:rPr>
        <w:t>3)</w:t>
      </w:r>
      <w:r w:rsidRPr="00EB0967">
        <w:rPr>
          <w:sz w:val="28"/>
          <w:szCs w:val="28"/>
        </w:rPr>
        <w:t xml:space="preserve"> капитал=активы-</w:t>
      </w:r>
      <w:proofErr w:type="spellStart"/>
      <w:r w:rsidRPr="00EB0967">
        <w:rPr>
          <w:sz w:val="28"/>
          <w:szCs w:val="28"/>
        </w:rPr>
        <w:t>обяз</w:t>
      </w:r>
      <w:proofErr w:type="spellEnd"/>
      <w:r w:rsidRPr="00EB0967">
        <w:rPr>
          <w:sz w:val="28"/>
          <w:szCs w:val="28"/>
        </w:rPr>
        <w:t>-</w:t>
      </w:r>
      <w:proofErr w:type="spellStart"/>
      <w:r w:rsidRPr="00EB0967">
        <w:rPr>
          <w:sz w:val="28"/>
          <w:szCs w:val="28"/>
        </w:rPr>
        <w:t>ва</w:t>
      </w:r>
      <w:proofErr w:type="spellEnd"/>
      <w:r w:rsidRPr="00EB0967">
        <w:rPr>
          <w:sz w:val="28"/>
          <w:szCs w:val="28"/>
        </w:rPr>
        <w:t xml:space="preserve">;  </w:t>
      </w:r>
      <w:r w:rsidRPr="00EB0967">
        <w:rPr>
          <w:b/>
          <w:sz w:val="28"/>
          <w:szCs w:val="28"/>
        </w:rPr>
        <w:t>4)</w:t>
      </w:r>
      <w:r w:rsidRPr="00EB0967">
        <w:rPr>
          <w:sz w:val="28"/>
          <w:szCs w:val="28"/>
        </w:rPr>
        <w:t xml:space="preserve"> доход – приращение </w:t>
      </w:r>
      <w:proofErr w:type="spellStart"/>
      <w:r w:rsidRPr="00EB0967">
        <w:rPr>
          <w:sz w:val="28"/>
          <w:szCs w:val="28"/>
        </w:rPr>
        <w:t>экономическ</w:t>
      </w:r>
      <w:proofErr w:type="spellEnd"/>
      <w:r w:rsidRPr="00EB0967">
        <w:rPr>
          <w:sz w:val="28"/>
          <w:szCs w:val="28"/>
        </w:rPr>
        <w:t xml:space="preserve"> выгод в течение отчетного периода в форме увеличения капитала или уменьшения обязательств; </w:t>
      </w:r>
      <w:r w:rsidRPr="00EB0967">
        <w:rPr>
          <w:b/>
          <w:sz w:val="28"/>
          <w:szCs w:val="28"/>
        </w:rPr>
        <w:t>5)</w:t>
      </w:r>
      <w:r w:rsidRPr="00EB0967">
        <w:rPr>
          <w:sz w:val="28"/>
          <w:szCs w:val="28"/>
        </w:rPr>
        <w:t xml:space="preserve"> расходы - как доход, но наоборот. Два критерия признания объекта учета элементом ФО: 1) существует вероятность того, что экономические выгоды, связанные с данным объектом будут в будущем получены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/п или уменьшаются; 2) объект могут быть надежно оценен. Методы оценки элементов </w:t>
      </w:r>
      <w:proofErr w:type="spellStart"/>
      <w:r w:rsidRPr="00EB0967">
        <w:rPr>
          <w:sz w:val="28"/>
          <w:szCs w:val="28"/>
        </w:rPr>
        <w:t>отч-ти</w:t>
      </w:r>
      <w:proofErr w:type="spellEnd"/>
      <w:r w:rsidRPr="00EB0967">
        <w:rPr>
          <w:sz w:val="28"/>
          <w:szCs w:val="28"/>
        </w:rPr>
        <w:t xml:space="preserve">: по первоначальной </w:t>
      </w:r>
      <w:proofErr w:type="spellStart"/>
      <w:r w:rsidRPr="00EB0967">
        <w:rPr>
          <w:sz w:val="28"/>
          <w:szCs w:val="28"/>
        </w:rPr>
        <w:t>ст-ти</w:t>
      </w:r>
      <w:proofErr w:type="spellEnd"/>
      <w:r w:rsidRPr="00EB0967">
        <w:rPr>
          <w:sz w:val="28"/>
          <w:szCs w:val="28"/>
        </w:rPr>
        <w:t xml:space="preserve">; по текущей </w:t>
      </w:r>
      <w:proofErr w:type="spellStart"/>
      <w:r w:rsidRPr="00EB0967">
        <w:rPr>
          <w:sz w:val="28"/>
          <w:szCs w:val="28"/>
        </w:rPr>
        <w:t>ст-ти</w:t>
      </w:r>
      <w:proofErr w:type="spellEnd"/>
      <w:r w:rsidRPr="00EB0967">
        <w:rPr>
          <w:sz w:val="28"/>
          <w:szCs w:val="28"/>
        </w:rPr>
        <w:t xml:space="preserve"> (</w:t>
      </w:r>
      <w:proofErr w:type="spellStart"/>
      <w:r w:rsidRPr="00EB0967">
        <w:rPr>
          <w:sz w:val="28"/>
          <w:szCs w:val="28"/>
        </w:rPr>
        <w:t>восстан</w:t>
      </w:r>
      <w:proofErr w:type="spellEnd"/>
      <w:r w:rsidRPr="00EB0967">
        <w:rPr>
          <w:sz w:val="28"/>
          <w:szCs w:val="28"/>
        </w:rPr>
        <w:t xml:space="preserve">); реализуемой (цене погашения); дисконтированной; справедливой (по которой могут быть обменены активы или погашены </w:t>
      </w:r>
      <w:proofErr w:type="spellStart"/>
      <w:r w:rsidRPr="00EB0967">
        <w:rPr>
          <w:sz w:val="28"/>
          <w:szCs w:val="28"/>
        </w:rPr>
        <w:t>обяз-ва</w:t>
      </w:r>
      <w:proofErr w:type="spellEnd"/>
      <w:r w:rsidRPr="00EB0967">
        <w:rPr>
          <w:sz w:val="28"/>
          <w:szCs w:val="28"/>
        </w:rPr>
        <w:t xml:space="preserve"> м/</w:t>
      </w:r>
      <w:proofErr w:type="gramStart"/>
      <w:r w:rsidRPr="00EB0967">
        <w:rPr>
          <w:sz w:val="28"/>
          <w:szCs w:val="28"/>
        </w:rPr>
        <w:t>у</w:t>
      </w:r>
      <w:proofErr w:type="gramEnd"/>
      <w:r w:rsidRPr="00EB0967">
        <w:rPr>
          <w:sz w:val="28"/>
          <w:szCs w:val="28"/>
        </w:rPr>
        <w:t xml:space="preserve"> хорошо осведомленными, независимыми и желающими свершить такую сделку сторонами). Две базовые концепции капитала: 1) согласно концепции поддержания </w:t>
      </w:r>
      <w:proofErr w:type="spellStart"/>
      <w:proofErr w:type="gramStart"/>
      <w:r w:rsidRPr="00EB0967">
        <w:rPr>
          <w:sz w:val="28"/>
          <w:szCs w:val="28"/>
        </w:rPr>
        <w:t>фин</w:t>
      </w:r>
      <w:proofErr w:type="spellEnd"/>
      <w:proofErr w:type="gramEnd"/>
      <w:r w:rsidRPr="00EB0967">
        <w:rPr>
          <w:sz w:val="28"/>
          <w:szCs w:val="28"/>
        </w:rPr>
        <w:t xml:space="preserve"> капитала, прибыль считается полученной, если сумма ЧА в конце периода </w:t>
      </w:r>
      <w:proofErr w:type="spellStart"/>
      <w:r w:rsidRPr="00EB0967">
        <w:rPr>
          <w:sz w:val="28"/>
          <w:szCs w:val="28"/>
        </w:rPr>
        <w:t>превыш</w:t>
      </w:r>
      <w:proofErr w:type="spellEnd"/>
      <w:r w:rsidRPr="00EB0967">
        <w:rPr>
          <w:sz w:val="28"/>
          <w:szCs w:val="28"/>
        </w:rPr>
        <w:t xml:space="preserve">. их сумму в начале периода после вычета всех распределений и взносов </w:t>
      </w:r>
      <w:proofErr w:type="spellStart"/>
      <w:r w:rsidRPr="00EB0967">
        <w:rPr>
          <w:sz w:val="28"/>
          <w:szCs w:val="28"/>
        </w:rPr>
        <w:t>собств</w:t>
      </w:r>
      <w:proofErr w:type="spellEnd"/>
      <w:r w:rsidRPr="00EB0967">
        <w:rPr>
          <w:sz w:val="28"/>
          <w:szCs w:val="28"/>
        </w:rPr>
        <w:t xml:space="preserve">-в; 2) согласно концепции поддержания </w:t>
      </w:r>
      <w:proofErr w:type="spellStart"/>
      <w:r w:rsidRPr="00EB0967">
        <w:rPr>
          <w:sz w:val="28"/>
          <w:szCs w:val="28"/>
        </w:rPr>
        <w:t>физ</w:t>
      </w:r>
      <w:proofErr w:type="spellEnd"/>
      <w:r w:rsidRPr="00EB0967">
        <w:rPr>
          <w:sz w:val="28"/>
          <w:szCs w:val="28"/>
        </w:rPr>
        <w:t xml:space="preserve"> капитала прибыль считается полученной, только если уровень производственного потенциала п/п в конце периода превышает данные </w:t>
      </w:r>
      <w:proofErr w:type="spellStart"/>
      <w:r w:rsidRPr="00EB0967">
        <w:rPr>
          <w:sz w:val="28"/>
          <w:szCs w:val="28"/>
        </w:rPr>
        <w:t>нач</w:t>
      </w:r>
      <w:proofErr w:type="spellEnd"/>
      <w:r w:rsidRPr="00EB0967">
        <w:rPr>
          <w:sz w:val="28"/>
          <w:szCs w:val="28"/>
        </w:rPr>
        <w:t xml:space="preserve"> периода.</w:t>
      </w:r>
    </w:p>
    <w:p w:rsidR="001424A6" w:rsidRPr="00EB0967" w:rsidRDefault="001424A6" w:rsidP="00EB0967">
      <w:pPr>
        <w:ind w:left="-567"/>
        <w:jc w:val="both"/>
        <w:rPr>
          <w:sz w:val="28"/>
          <w:szCs w:val="28"/>
        </w:rPr>
      </w:pPr>
    </w:p>
    <w:p w:rsidR="00762258" w:rsidRPr="00EB0967" w:rsidRDefault="00762258" w:rsidP="00EB0967">
      <w:pPr>
        <w:ind w:left="-567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  <w:highlight w:val="cyan"/>
        </w:rPr>
        <w:t>6. Принципы формирования финансовой отчетности в соответствии с МСФО.</w:t>
      </w:r>
    </w:p>
    <w:p w:rsidR="00762258" w:rsidRPr="00EB0967" w:rsidRDefault="00762258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 xml:space="preserve">Отчетность по МСФО строится на основе двух допущений: метод начисления, непрерывность </w:t>
      </w:r>
      <w:proofErr w:type="spellStart"/>
      <w:r w:rsidRPr="00EB0967">
        <w:rPr>
          <w:sz w:val="28"/>
          <w:szCs w:val="28"/>
        </w:rPr>
        <w:t>деят-ти</w:t>
      </w:r>
      <w:proofErr w:type="spellEnd"/>
      <w:r w:rsidRPr="00EB0967">
        <w:rPr>
          <w:sz w:val="28"/>
          <w:szCs w:val="28"/>
        </w:rPr>
        <w:t xml:space="preserve">. Качественные характеристики инфо, содержащийся в отчетности: понятность; уместность; существенность; надежность (правдивое представление, преобладания сущности над формой, нейтральность, осмотрительность, полнота); сопоставимость (д.б. представлена возможность сопоставлять отчетность за разные периоды с целью определения перспектив изменения </w:t>
      </w:r>
      <w:proofErr w:type="spellStart"/>
      <w:proofErr w:type="gramStart"/>
      <w:r w:rsidRPr="00EB0967">
        <w:rPr>
          <w:sz w:val="28"/>
          <w:szCs w:val="28"/>
        </w:rPr>
        <w:t>фин</w:t>
      </w:r>
      <w:proofErr w:type="spellEnd"/>
      <w:proofErr w:type="gramEnd"/>
      <w:r w:rsidRPr="00EB0967">
        <w:rPr>
          <w:sz w:val="28"/>
          <w:szCs w:val="28"/>
        </w:rPr>
        <w:t xml:space="preserve"> </w:t>
      </w:r>
      <w:proofErr w:type="spellStart"/>
      <w:r w:rsidRPr="00EB0967">
        <w:rPr>
          <w:sz w:val="28"/>
          <w:szCs w:val="28"/>
        </w:rPr>
        <w:t>полож</w:t>
      </w:r>
      <w:proofErr w:type="spellEnd"/>
      <w:r w:rsidRPr="00EB0967">
        <w:rPr>
          <w:sz w:val="28"/>
          <w:szCs w:val="28"/>
        </w:rPr>
        <w:t xml:space="preserve">-я). Последовательность </w:t>
      </w:r>
      <w:proofErr w:type="spellStart"/>
      <w:r w:rsidRPr="00EB0967">
        <w:rPr>
          <w:sz w:val="28"/>
          <w:szCs w:val="28"/>
        </w:rPr>
        <w:t>формир</w:t>
      </w:r>
      <w:proofErr w:type="spellEnd"/>
      <w:r w:rsidRPr="00EB0967">
        <w:rPr>
          <w:sz w:val="28"/>
          <w:szCs w:val="28"/>
        </w:rPr>
        <w:t xml:space="preserve">. ФО состоит из 3 этапов: </w:t>
      </w:r>
      <w:r w:rsidRPr="00EB0967">
        <w:rPr>
          <w:b/>
          <w:sz w:val="28"/>
          <w:szCs w:val="28"/>
        </w:rPr>
        <w:t>1)</w:t>
      </w:r>
      <w:r w:rsidRPr="00EB0967">
        <w:rPr>
          <w:sz w:val="28"/>
          <w:szCs w:val="28"/>
        </w:rPr>
        <w:t xml:space="preserve"> выявление элемента ФО; </w:t>
      </w:r>
      <w:r w:rsidRPr="00EB0967">
        <w:rPr>
          <w:b/>
          <w:sz w:val="28"/>
          <w:szCs w:val="28"/>
        </w:rPr>
        <w:t>2)</w:t>
      </w:r>
      <w:r w:rsidRPr="00EB0967">
        <w:rPr>
          <w:sz w:val="28"/>
          <w:szCs w:val="28"/>
        </w:rPr>
        <w:t xml:space="preserve"> проверка соответствия выявленного элемента, критериям признания его в отчетности; </w:t>
      </w:r>
      <w:r w:rsidRPr="00EB0967">
        <w:rPr>
          <w:b/>
          <w:sz w:val="28"/>
          <w:szCs w:val="28"/>
        </w:rPr>
        <w:t>3)</w:t>
      </w:r>
      <w:r w:rsidRPr="00EB0967">
        <w:rPr>
          <w:sz w:val="28"/>
          <w:szCs w:val="28"/>
        </w:rPr>
        <w:t xml:space="preserve"> признание выявленного элемента </w:t>
      </w:r>
      <w:proofErr w:type="spellStart"/>
      <w:r w:rsidRPr="00EB0967">
        <w:rPr>
          <w:sz w:val="28"/>
          <w:szCs w:val="28"/>
        </w:rPr>
        <w:t>отч-ти</w:t>
      </w:r>
      <w:proofErr w:type="spellEnd"/>
      <w:r w:rsidRPr="00EB0967">
        <w:rPr>
          <w:sz w:val="28"/>
          <w:szCs w:val="28"/>
        </w:rPr>
        <w:t xml:space="preserve">. Элементы ФО: </w:t>
      </w:r>
      <w:r w:rsidRPr="00EB0967">
        <w:rPr>
          <w:b/>
          <w:sz w:val="28"/>
          <w:szCs w:val="28"/>
        </w:rPr>
        <w:t>1)</w:t>
      </w:r>
      <w:r w:rsidRPr="00EB0967">
        <w:rPr>
          <w:sz w:val="28"/>
          <w:szCs w:val="28"/>
        </w:rPr>
        <w:t xml:space="preserve"> активы - </w:t>
      </w:r>
      <w:proofErr w:type="spellStart"/>
      <w:r w:rsidRPr="00EB0967">
        <w:rPr>
          <w:sz w:val="28"/>
          <w:szCs w:val="28"/>
        </w:rPr>
        <w:t>рес-сы</w:t>
      </w:r>
      <w:proofErr w:type="spellEnd"/>
      <w:r w:rsidRPr="00EB0967">
        <w:rPr>
          <w:sz w:val="28"/>
          <w:szCs w:val="28"/>
        </w:rPr>
        <w:t xml:space="preserve">, контролируемые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/п в результате событий </w:t>
      </w:r>
      <w:proofErr w:type="spellStart"/>
      <w:r w:rsidRPr="00EB0967">
        <w:rPr>
          <w:sz w:val="28"/>
          <w:szCs w:val="28"/>
        </w:rPr>
        <w:t>прошл</w:t>
      </w:r>
      <w:proofErr w:type="spellEnd"/>
      <w:r w:rsidRPr="00EB0967">
        <w:rPr>
          <w:sz w:val="28"/>
          <w:szCs w:val="28"/>
        </w:rPr>
        <w:t xml:space="preserve">. периодов, от которых п/п ожидает </w:t>
      </w:r>
      <w:proofErr w:type="spellStart"/>
      <w:r w:rsidRPr="00EB0967">
        <w:rPr>
          <w:sz w:val="28"/>
          <w:szCs w:val="28"/>
        </w:rPr>
        <w:t>экономич</w:t>
      </w:r>
      <w:proofErr w:type="spellEnd"/>
      <w:r w:rsidRPr="00EB0967">
        <w:rPr>
          <w:sz w:val="28"/>
          <w:szCs w:val="28"/>
        </w:rPr>
        <w:t xml:space="preserve">. выгоды в будущем; </w:t>
      </w:r>
      <w:r w:rsidRPr="00EB0967">
        <w:rPr>
          <w:b/>
          <w:sz w:val="28"/>
          <w:szCs w:val="28"/>
        </w:rPr>
        <w:t>2)</w:t>
      </w:r>
      <w:r w:rsidRPr="00EB0967">
        <w:rPr>
          <w:sz w:val="28"/>
          <w:szCs w:val="28"/>
        </w:rPr>
        <w:t xml:space="preserve"> обязательства - текущая задолженность п/п, образовавшаяся в рез-те </w:t>
      </w:r>
      <w:proofErr w:type="spellStart"/>
      <w:r w:rsidRPr="00EB0967">
        <w:rPr>
          <w:sz w:val="28"/>
          <w:szCs w:val="28"/>
        </w:rPr>
        <w:t>прош</w:t>
      </w:r>
      <w:proofErr w:type="spellEnd"/>
      <w:r w:rsidRPr="00EB0967">
        <w:rPr>
          <w:sz w:val="28"/>
          <w:szCs w:val="28"/>
        </w:rPr>
        <w:t xml:space="preserve">. событий, погашение которой приведет к оттоку из п/п ресурсов, содержащих экономические выгоды; </w:t>
      </w:r>
      <w:r w:rsidRPr="00EB0967">
        <w:rPr>
          <w:b/>
          <w:sz w:val="28"/>
          <w:szCs w:val="28"/>
        </w:rPr>
        <w:t>3)</w:t>
      </w:r>
      <w:r w:rsidRPr="00EB0967">
        <w:rPr>
          <w:sz w:val="28"/>
          <w:szCs w:val="28"/>
        </w:rPr>
        <w:t xml:space="preserve"> капитал=активы-</w:t>
      </w:r>
      <w:proofErr w:type="spellStart"/>
      <w:r w:rsidRPr="00EB0967">
        <w:rPr>
          <w:sz w:val="28"/>
          <w:szCs w:val="28"/>
        </w:rPr>
        <w:t>обяз</w:t>
      </w:r>
      <w:proofErr w:type="spellEnd"/>
      <w:r w:rsidRPr="00EB0967">
        <w:rPr>
          <w:sz w:val="28"/>
          <w:szCs w:val="28"/>
        </w:rPr>
        <w:t>-</w:t>
      </w:r>
      <w:proofErr w:type="spellStart"/>
      <w:r w:rsidRPr="00EB0967">
        <w:rPr>
          <w:sz w:val="28"/>
          <w:szCs w:val="28"/>
        </w:rPr>
        <w:t>ва</w:t>
      </w:r>
      <w:proofErr w:type="spellEnd"/>
      <w:r w:rsidRPr="00EB0967">
        <w:rPr>
          <w:sz w:val="28"/>
          <w:szCs w:val="28"/>
        </w:rPr>
        <w:t xml:space="preserve">;  </w:t>
      </w:r>
      <w:r w:rsidRPr="00EB0967">
        <w:rPr>
          <w:b/>
          <w:sz w:val="28"/>
          <w:szCs w:val="28"/>
        </w:rPr>
        <w:t>4)</w:t>
      </w:r>
      <w:r w:rsidRPr="00EB0967">
        <w:rPr>
          <w:sz w:val="28"/>
          <w:szCs w:val="28"/>
        </w:rPr>
        <w:t xml:space="preserve"> доход – приращение </w:t>
      </w:r>
      <w:proofErr w:type="spellStart"/>
      <w:r w:rsidRPr="00EB0967">
        <w:rPr>
          <w:sz w:val="28"/>
          <w:szCs w:val="28"/>
        </w:rPr>
        <w:t>экономическ</w:t>
      </w:r>
      <w:proofErr w:type="spellEnd"/>
      <w:r w:rsidRPr="00EB0967">
        <w:rPr>
          <w:sz w:val="28"/>
          <w:szCs w:val="28"/>
        </w:rPr>
        <w:t xml:space="preserve"> выгод в течение отчетного периода в форме увеличения капитала или уменьшения обязательств; </w:t>
      </w:r>
      <w:r w:rsidRPr="00EB0967">
        <w:rPr>
          <w:b/>
          <w:sz w:val="28"/>
          <w:szCs w:val="28"/>
        </w:rPr>
        <w:t>5)</w:t>
      </w:r>
      <w:r w:rsidRPr="00EB0967">
        <w:rPr>
          <w:sz w:val="28"/>
          <w:szCs w:val="28"/>
        </w:rPr>
        <w:t xml:space="preserve"> расходы - как доход, но наоборот. Два критерия признания объекта учета элементом ФО: 1) существует вероятность того, что экономические выгоды, связанные с данным объектом будут в будущем получены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/п или уменьшаются; 2) объект могут быть надежно оценен. Методы оценки элементов </w:t>
      </w:r>
      <w:proofErr w:type="spellStart"/>
      <w:r w:rsidRPr="00EB0967">
        <w:rPr>
          <w:sz w:val="28"/>
          <w:szCs w:val="28"/>
        </w:rPr>
        <w:t>отч-ти</w:t>
      </w:r>
      <w:proofErr w:type="spellEnd"/>
      <w:r w:rsidRPr="00EB0967">
        <w:rPr>
          <w:sz w:val="28"/>
          <w:szCs w:val="28"/>
        </w:rPr>
        <w:t xml:space="preserve">: по первоначальной </w:t>
      </w:r>
      <w:proofErr w:type="spellStart"/>
      <w:r w:rsidRPr="00EB0967">
        <w:rPr>
          <w:sz w:val="28"/>
          <w:szCs w:val="28"/>
        </w:rPr>
        <w:t>ст-ти</w:t>
      </w:r>
      <w:proofErr w:type="spellEnd"/>
      <w:r w:rsidRPr="00EB0967">
        <w:rPr>
          <w:sz w:val="28"/>
          <w:szCs w:val="28"/>
        </w:rPr>
        <w:t xml:space="preserve">; по текущей </w:t>
      </w:r>
      <w:proofErr w:type="spellStart"/>
      <w:r w:rsidRPr="00EB0967">
        <w:rPr>
          <w:sz w:val="28"/>
          <w:szCs w:val="28"/>
        </w:rPr>
        <w:t>ст-ти</w:t>
      </w:r>
      <w:proofErr w:type="spellEnd"/>
      <w:r w:rsidRPr="00EB0967">
        <w:rPr>
          <w:sz w:val="28"/>
          <w:szCs w:val="28"/>
        </w:rPr>
        <w:t xml:space="preserve"> (</w:t>
      </w:r>
      <w:proofErr w:type="spellStart"/>
      <w:r w:rsidRPr="00EB0967">
        <w:rPr>
          <w:sz w:val="28"/>
          <w:szCs w:val="28"/>
        </w:rPr>
        <w:t>восстан</w:t>
      </w:r>
      <w:proofErr w:type="spellEnd"/>
      <w:r w:rsidRPr="00EB0967">
        <w:rPr>
          <w:sz w:val="28"/>
          <w:szCs w:val="28"/>
        </w:rPr>
        <w:t xml:space="preserve">); реализуемой (цене погашения); дисконтированной; справедливой (по которой могут быть обменены активы или погашены </w:t>
      </w:r>
      <w:proofErr w:type="spellStart"/>
      <w:r w:rsidRPr="00EB0967">
        <w:rPr>
          <w:sz w:val="28"/>
          <w:szCs w:val="28"/>
        </w:rPr>
        <w:t>обяз-ва</w:t>
      </w:r>
      <w:proofErr w:type="spellEnd"/>
      <w:r w:rsidRPr="00EB0967">
        <w:rPr>
          <w:sz w:val="28"/>
          <w:szCs w:val="28"/>
        </w:rPr>
        <w:t xml:space="preserve"> м/</w:t>
      </w:r>
      <w:proofErr w:type="gramStart"/>
      <w:r w:rsidRPr="00EB0967">
        <w:rPr>
          <w:sz w:val="28"/>
          <w:szCs w:val="28"/>
        </w:rPr>
        <w:t>у</w:t>
      </w:r>
      <w:proofErr w:type="gramEnd"/>
      <w:r w:rsidRPr="00EB0967">
        <w:rPr>
          <w:sz w:val="28"/>
          <w:szCs w:val="28"/>
        </w:rPr>
        <w:t xml:space="preserve"> хорошо осведомленными, независимыми и желающими свершить такую сделку сторонами). Две базовые концепции капитала: 1) согласно концепции поддержания </w:t>
      </w:r>
      <w:proofErr w:type="spellStart"/>
      <w:proofErr w:type="gramStart"/>
      <w:r w:rsidRPr="00EB0967">
        <w:rPr>
          <w:sz w:val="28"/>
          <w:szCs w:val="28"/>
        </w:rPr>
        <w:t>фин</w:t>
      </w:r>
      <w:proofErr w:type="spellEnd"/>
      <w:proofErr w:type="gramEnd"/>
      <w:r w:rsidRPr="00EB0967">
        <w:rPr>
          <w:sz w:val="28"/>
          <w:szCs w:val="28"/>
        </w:rPr>
        <w:t xml:space="preserve"> капитала, прибыль считается полученной, если сумма ЧА в конце периода </w:t>
      </w:r>
      <w:proofErr w:type="spellStart"/>
      <w:r w:rsidRPr="00EB0967">
        <w:rPr>
          <w:sz w:val="28"/>
          <w:szCs w:val="28"/>
        </w:rPr>
        <w:t>превыш</w:t>
      </w:r>
      <w:proofErr w:type="spellEnd"/>
      <w:r w:rsidRPr="00EB0967">
        <w:rPr>
          <w:sz w:val="28"/>
          <w:szCs w:val="28"/>
        </w:rPr>
        <w:t xml:space="preserve">. их сумму в начале периода после вычета всех распределений и взносов </w:t>
      </w:r>
      <w:proofErr w:type="spellStart"/>
      <w:r w:rsidRPr="00EB0967">
        <w:rPr>
          <w:sz w:val="28"/>
          <w:szCs w:val="28"/>
        </w:rPr>
        <w:t>собств</w:t>
      </w:r>
      <w:proofErr w:type="spellEnd"/>
      <w:r w:rsidRPr="00EB0967">
        <w:rPr>
          <w:sz w:val="28"/>
          <w:szCs w:val="28"/>
        </w:rPr>
        <w:t xml:space="preserve">-в; 2) согласно концепции поддержания </w:t>
      </w:r>
      <w:proofErr w:type="spellStart"/>
      <w:r w:rsidRPr="00EB0967">
        <w:rPr>
          <w:sz w:val="28"/>
          <w:szCs w:val="28"/>
        </w:rPr>
        <w:t>физ</w:t>
      </w:r>
      <w:proofErr w:type="spellEnd"/>
      <w:r w:rsidRPr="00EB0967">
        <w:rPr>
          <w:sz w:val="28"/>
          <w:szCs w:val="28"/>
        </w:rPr>
        <w:t xml:space="preserve"> капитала прибыль считается полученной, только </w:t>
      </w:r>
      <w:r w:rsidRPr="00EB0967">
        <w:rPr>
          <w:sz w:val="28"/>
          <w:szCs w:val="28"/>
        </w:rPr>
        <w:lastRenderedPageBreak/>
        <w:t xml:space="preserve">если уровень производственного потенциала п/п в конце периода превышает данные </w:t>
      </w:r>
      <w:proofErr w:type="spellStart"/>
      <w:r w:rsidRPr="00EB0967">
        <w:rPr>
          <w:sz w:val="28"/>
          <w:szCs w:val="28"/>
        </w:rPr>
        <w:t>нач</w:t>
      </w:r>
      <w:proofErr w:type="spellEnd"/>
      <w:r w:rsidRPr="00EB0967">
        <w:rPr>
          <w:sz w:val="28"/>
          <w:szCs w:val="28"/>
        </w:rPr>
        <w:t xml:space="preserve"> периода.</w:t>
      </w:r>
    </w:p>
    <w:p w:rsidR="001424A6" w:rsidRPr="00EB0967" w:rsidRDefault="001424A6" w:rsidP="00EB0967">
      <w:pPr>
        <w:ind w:left="-567"/>
        <w:jc w:val="both"/>
        <w:rPr>
          <w:sz w:val="28"/>
          <w:szCs w:val="28"/>
        </w:rPr>
      </w:pPr>
    </w:p>
    <w:p w:rsidR="00762258" w:rsidRPr="00EB0967" w:rsidRDefault="00762258" w:rsidP="00EB0967">
      <w:pPr>
        <w:ind w:left="-567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  <w:highlight w:val="cyan"/>
        </w:rPr>
        <w:t>7.Качественные характеристики информации финансовой отчетности.</w:t>
      </w:r>
    </w:p>
    <w:p w:rsidR="00762258" w:rsidRDefault="00762258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 xml:space="preserve">Качественные характеристики инфо, содержащийся в отчетности: понятность; уместность; существенность; надежность (правдивое представление, преобладания сущности над формой, нейтральность, осмотрительность, полнота); сопоставимость (д.б. представлена возможность сопоставлять отчетность за разные периоды с целью определения перспектив изменения </w:t>
      </w:r>
      <w:proofErr w:type="spellStart"/>
      <w:proofErr w:type="gramStart"/>
      <w:r w:rsidRPr="00EB0967">
        <w:rPr>
          <w:sz w:val="28"/>
          <w:szCs w:val="28"/>
        </w:rPr>
        <w:t>фин</w:t>
      </w:r>
      <w:proofErr w:type="spellEnd"/>
      <w:proofErr w:type="gramEnd"/>
      <w:r w:rsidRPr="00EB0967">
        <w:rPr>
          <w:sz w:val="28"/>
          <w:szCs w:val="28"/>
        </w:rPr>
        <w:t xml:space="preserve"> </w:t>
      </w:r>
      <w:proofErr w:type="spellStart"/>
      <w:r w:rsidRPr="00EB0967">
        <w:rPr>
          <w:sz w:val="28"/>
          <w:szCs w:val="28"/>
        </w:rPr>
        <w:t>полож</w:t>
      </w:r>
      <w:proofErr w:type="spellEnd"/>
      <w:r w:rsidRPr="00EB0967">
        <w:rPr>
          <w:sz w:val="28"/>
          <w:szCs w:val="28"/>
        </w:rPr>
        <w:t xml:space="preserve">-я). Последовательность </w:t>
      </w:r>
      <w:proofErr w:type="spellStart"/>
      <w:r w:rsidRPr="00EB0967">
        <w:rPr>
          <w:sz w:val="28"/>
          <w:szCs w:val="28"/>
        </w:rPr>
        <w:t>формир</w:t>
      </w:r>
      <w:proofErr w:type="spellEnd"/>
      <w:r w:rsidRPr="00EB0967">
        <w:rPr>
          <w:sz w:val="28"/>
          <w:szCs w:val="28"/>
        </w:rPr>
        <w:t xml:space="preserve">. ФО состоит из 3 этапов: </w:t>
      </w:r>
      <w:r w:rsidRPr="00EB0967">
        <w:rPr>
          <w:b/>
          <w:sz w:val="28"/>
          <w:szCs w:val="28"/>
        </w:rPr>
        <w:t>1)</w:t>
      </w:r>
      <w:r w:rsidRPr="00EB0967">
        <w:rPr>
          <w:sz w:val="28"/>
          <w:szCs w:val="28"/>
        </w:rPr>
        <w:t xml:space="preserve"> выявление элемента ФО; </w:t>
      </w:r>
      <w:r w:rsidRPr="00EB0967">
        <w:rPr>
          <w:b/>
          <w:sz w:val="28"/>
          <w:szCs w:val="28"/>
        </w:rPr>
        <w:t>2)</w:t>
      </w:r>
      <w:r w:rsidRPr="00EB0967">
        <w:rPr>
          <w:sz w:val="28"/>
          <w:szCs w:val="28"/>
        </w:rPr>
        <w:t xml:space="preserve"> проверка соответствия выявленного элемента, критериям признания его в отчетности; </w:t>
      </w:r>
      <w:r w:rsidRPr="00EB0967">
        <w:rPr>
          <w:b/>
          <w:sz w:val="28"/>
          <w:szCs w:val="28"/>
        </w:rPr>
        <w:t>3)</w:t>
      </w:r>
      <w:r w:rsidRPr="00EB0967">
        <w:rPr>
          <w:sz w:val="28"/>
          <w:szCs w:val="28"/>
        </w:rPr>
        <w:t xml:space="preserve"> признание выявленного элемента </w:t>
      </w:r>
      <w:proofErr w:type="spellStart"/>
      <w:r w:rsidRPr="00EB0967">
        <w:rPr>
          <w:sz w:val="28"/>
          <w:szCs w:val="28"/>
        </w:rPr>
        <w:t>отч-ти</w:t>
      </w:r>
      <w:proofErr w:type="spellEnd"/>
      <w:r w:rsidRPr="00EB0967">
        <w:rPr>
          <w:sz w:val="28"/>
          <w:szCs w:val="28"/>
        </w:rPr>
        <w:t xml:space="preserve">. Элементы ФО: </w:t>
      </w:r>
      <w:r w:rsidRPr="00EB0967">
        <w:rPr>
          <w:b/>
          <w:sz w:val="28"/>
          <w:szCs w:val="28"/>
        </w:rPr>
        <w:t>1)</w:t>
      </w:r>
      <w:r w:rsidRPr="00EB0967">
        <w:rPr>
          <w:sz w:val="28"/>
          <w:szCs w:val="28"/>
        </w:rPr>
        <w:t xml:space="preserve"> активы - </w:t>
      </w:r>
      <w:proofErr w:type="spellStart"/>
      <w:r w:rsidRPr="00EB0967">
        <w:rPr>
          <w:sz w:val="28"/>
          <w:szCs w:val="28"/>
        </w:rPr>
        <w:t>рес-сы</w:t>
      </w:r>
      <w:proofErr w:type="spellEnd"/>
      <w:r w:rsidRPr="00EB0967">
        <w:rPr>
          <w:sz w:val="28"/>
          <w:szCs w:val="28"/>
        </w:rPr>
        <w:t xml:space="preserve">, контролируемые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/п в результате событий </w:t>
      </w:r>
      <w:proofErr w:type="spellStart"/>
      <w:r w:rsidRPr="00EB0967">
        <w:rPr>
          <w:sz w:val="28"/>
          <w:szCs w:val="28"/>
        </w:rPr>
        <w:t>прошл</w:t>
      </w:r>
      <w:proofErr w:type="spellEnd"/>
      <w:r w:rsidRPr="00EB0967">
        <w:rPr>
          <w:sz w:val="28"/>
          <w:szCs w:val="28"/>
        </w:rPr>
        <w:t xml:space="preserve">. периодов, от которых п/п ожидает </w:t>
      </w:r>
      <w:proofErr w:type="spellStart"/>
      <w:r w:rsidRPr="00EB0967">
        <w:rPr>
          <w:sz w:val="28"/>
          <w:szCs w:val="28"/>
        </w:rPr>
        <w:t>экономич</w:t>
      </w:r>
      <w:proofErr w:type="spellEnd"/>
      <w:r w:rsidRPr="00EB0967">
        <w:rPr>
          <w:sz w:val="28"/>
          <w:szCs w:val="28"/>
        </w:rPr>
        <w:t xml:space="preserve">. выгоды в будущем; </w:t>
      </w:r>
      <w:r w:rsidRPr="00EB0967">
        <w:rPr>
          <w:b/>
          <w:sz w:val="28"/>
          <w:szCs w:val="28"/>
        </w:rPr>
        <w:t>2)</w:t>
      </w:r>
      <w:r w:rsidRPr="00EB0967">
        <w:rPr>
          <w:sz w:val="28"/>
          <w:szCs w:val="28"/>
        </w:rPr>
        <w:t xml:space="preserve"> обязательства - текущая задолженность п/п, образовавшаяся в рез-те </w:t>
      </w:r>
      <w:proofErr w:type="spellStart"/>
      <w:r w:rsidRPr="00EB0967">
        <w:rPr>
          <w:sz w:val="28"/>
          <w:szCs w:val="28"/>
        </w:rPr>
        <w:t>прош</w:t>
      </w:r>
      <w:proofErr w:type="spellEnd"/>
      <w:r w:rsidRPr="00EB0967">
        <w:rPr>
          <w:sz w:val="28"/>
          <w:szCs w:val="28"/>
        </w:rPr>
        <w:t xml:space="preserve">. событий, погашение которой приведет к оттоку из п/п ресурсов, содержащих экономические выгоды; </w:t>
      </w:r>
      <w:r w:rsidRPr="00EB0967">
        <w:rPr>
          <w:b/>
          <w:sz w:val="28"/>
          <w:szCs w:val="28"/>
        </w:rPr>
        <w:t>3)</w:t>
      </w:r>
      <w:r w:rsidRPr="00EB0967">
        <w:rPr>
          <w:sz w:val="28"/>
          <w:szCs w:val="28"/>
        </w:rPr>
        <w:t xml:space="preserve"> капитал=активы-</w:t>
      </w:r>
      <w:proofErr w:type="spellStart"/>
      <w:r w:rsidRPr="00EB0967">
        <w:rPr>
          <w:sz w:val="28"/>
          <w:szCs w:val="28"/>
        </w:rPr>
        <w:t>обяз</w:t>
      </w:r>
      <w:proofErr w:type="spellEnd"/>
      <w:r w:rsidRPr="00EB0967">
        <w:rPr>
          <w:sz w:val="28"/>
          <w:szCs w:val="28"/>
        </w:rPr>
        <w:t>-</w:t>
      </w:r>
      <w:proofErr w:type="spellStart"/>
      <w:r w:rsidRPr="00EB0967">
        <w:rPr>
          <w:sz w:val="28"/>
          <w:szCs w:val="28"/>
        </w:rPr>
        <w:t>ва</w:t>
      </w:r>
      <w:proofErr w:type="spellEnd"/>
      <w:r w:rsidRPr="00EB0967">
        <w:rPr>
          <w:sz w:val="28"/>
          <w:szCs w:val="28"/>
        </w:rPr>
        <w:t xml:space="preserve">;  </w:t>
      </w:r>
      <w:r w:rsidRPr="00EB0967">
        <w:rPr>
          <w:b/>
          <w:sz w:val="28"/>
          <w:szCs w:val="28"/>
        </w:rPr>
        <w:t>4)</w:t>
      </w:r>
      <w:r w:rsidRPr="00EB0967">
        <w:rPr>
          <w:sz w:val="28"/>
          <w:szCs w:val="28"/>
        </w:rPr>
        <w:t xml:space="preserve"> доход – приращение </w:t>
      </w:r>
      <w:proofErr w:type="spellStart"/>
      <w:r w:rsidRPr="00EB0967">
        <w:rPr>
          <w:sz w:val="28"/>
          <w:szCs w:val="28"/>
        </w:rPr>
        <w:t>экономическ</w:t>
      </w:r>
      <w:proofErr w:type="spellEnd"/>
      <w:r w:rsidRPr="00EB0967">
        <w:rPr>
          <w:sz w:val="28"/>
          <w:szCs w:val="28"/>
        </w:rPr>
        <w:t xml:space="preserve"> выгод в течение отчетного периода в форме увеличения капитала или уменьшения обязательств; </w:t>
      </w:r>
      <w:r w:rsidRPr="00EB0967">
        <w:rPr>
          <w:b/>
          <w:sz w:val="28"/>
          <w:szCs w:val="28"/>
        </w:rPr>
        <w:t>5)</w:t>
      </w:r>
      <w:r w:rsidRPr="00EB0967">
        <w:rPr>
          <w:sz w:val="28"/>
          <w:szCs w:val="28"/>
        </w:rPr>
        <w:t xml:space="preserve"> расходы - как доход, но наоборот.</w:t>
      </w:r>
    </w:p>
    <w:p w:rsidR="005F22CE" w:rsidRPr="009D7FB9" w:rsidRDefault="005F22CE" w:rsidP="00EB0967">
      <w:pPr>
        <w:ind w:left="-567"/>
        <w:jc w:val="both"/>
        <w:rPr>
          <w:sz w:val="28"/>
          <w:szCs w:val="28"/>
        </w:rPr>
      </w:pPr>
      <w:r w:rsidRPr="005F22CE">
        <w:rPr>
          <w:color w:val="FF0000"/>
          <w:sz w:val="28"/>
          <w:szCs w:val="28"/>
        </w:rPr>
        <w:t>8.</w:t>
      </w:r>
      <w:r w:rsidRPr="005F22CE">
        <w:rPr>
          <w:color w:val="FF0000"/>
          <w:sz w:val="28"/>
          <w:szCs w:val="28"/>
        </w:rPr>
        <w:tab/>
      </w:r>
      <w:r w:rsidRPr="009D7FB9">
        <w:rPr>
          <w:sz w:val="28"/>
          <w:szCs w:val="28"/>
        </w:rPr>
        <w:t>Определение и порядок признания элементов финансовой отчетности.</w:t>
      </w:r>
    </w:p>
    <w:p w:rsidR="005F22CE" w:rsidRPr="005F22CE" w:rsidRDefault="005F22CE" w:rsidP="005F22CE">
      <w:pPr>
        <w:ind w:left="-567"/>
        <w:jc w:val="both"/>
        <w:rPr>
          <w:color w:val="000000" w:themeColor="text1"/>
          <w:sz w:val="28"/>
          <w:szCs w:val="28"/>
        </w:rPr>
      </w:pPr>
      <w:r w:rsidRPr="005F22CE">
        <w:rPr>
          <w:color w:val="000000" w:themeColor="text1"/>
          <w:sz w:val="28"/>
          <w:szCs w:val="28"/>
        </w:rPr>
        <w:t>МСФО определяет признание как проце</w:t>
      </w:r>
      <w:proofErr w:type="gramStart"/>
      <w:r w:rsidRPr="005F22CE">
        <w:rPr>
          <w:color w:val="000000" w:themeColor="text1"/>
          <w:sz w:val="28"/>
          <w:szCs w:val="28"/>
        </w:rPr>
        <w:t>сс вкл</w:t>
      </w:r>
      <w:proofErr w:type="gramEnd"/>
      <w:r w:rsidRPr="005F22CE">
        <w:rPr>
          <w:color w:val="000000" w:themeColor="text1"/>
          <w:sz w:val="28"/>
          <w:szCs w:val="28"/>
        </w:rPr>
        <w:t>ючения в баланс или отчет о прибылях и убытках объекта, который подходит под определение одного из элементов и отвечает условию признания.</w:t>
      </w:r>
    </w:p>
    <w:p w:rsidR="005F22CE" w:rsidRPr="005F22CE" w:rsidRDefault="005F22CE" w:rsidP="005F22CE">
      <w:pPr>
        <w:ind w:left="-567"/>
        <w:jc w:val="both"/>
        <w:rPr>
          <w:color w:val="000000" w:themeColor="text1"/>
          <w:sz w:val="28"/>
          <w:szCs w:val="28"/>
        </w:rPr>
      </w:pPr>
      <w:r w:rsidRPr="005F22CE">
        <w:rPr>
          <w:color w:val="000000" w:themeColor="text1"/>
          <w:sz w:val="28"/>
          <w:szCs w:val="28"/>
        </w:rPr>
        <w:t>Признание состоит в словесном описании объекта и его отражении в виде денежной суммы и включении этой суммы в баланс или отчет о прибылях и убытках.</w:t>
      </w:r>
      <w:r w:rsidRPr="005F22CE">
        <w:rPr>
          <w:color w:val="000000" w:themeColor="text1"/>
        </w:rPr>
        <w:t xml:space="preserve"> </w:t>
      </w:r>
      <w:r w:rsidRPr="005F22CE">
        <w:rPr>
          <w:color w:val="000000" w:themeColor="text1"/>
          <w:sz w:val="28"/>
          <w:szCs w:val="28"/>
        </w:rPr>
        <w:t>Объект, подходящий под определение элемента, должен признаваться, если:</w:t>
      </w:r>
    </w:p>
    <w:p w:rsidR="005F22CE" w:rsidRPr="005F22CE" w:rsidRDefault="005F22CE" w:rsidP="005F22CE">
      <w:pPr>
        <w:ind w:left="-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5F22CE">
        <w:rPr>
          <w:color w:val="000000" w:themeColor="text1"/>
          <w:sz w:val="28"/>
          <w:szCs w:val="28"/>
        </w:rPr>
        <w:t>существует вероятность того, что любая экономическая выгода, ассоциируемая с ним, будет по</w:t>
      </w:r>
      <w:r>
        <w:rPr>
          <w:color w:val="000000" w:themeColor="text1"/>
          <w:sz w:val="28"/>
          <w:szCs w:val="28"/>
        </w:rPr>
        <w:t xml:space="preserve">лучена или утрачена компанией; </w:t>
      </w:r>
    </w:p>
    <w:p w:rsidR="005F22CE" w:rsidRPr="005F22CE" w:rsidRDefault="005F22CE" w:rsidP="005F22CE">
      <w:pPr>
        <w:ind w:left="-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5F22CE">
        <w:rPr>
          <w:color w:val="000000" w:themeColor="text1"/>
          <w:sz w:val="28"/>
          <w:szCs w:val="28"/>
        </w:rPr>
        <w:t>объект имеет стоимость или оценку, которая может быть надежно измерена.</w:t>
      </w:r>
    </w:p>
    <w:p w:rsidR="005F22CE" w:rsidRPr="005F22CE" w:rsidRDefault="005F22CE" w:rsidP="005F22CE">
      <w:pPr>
        <w:ind w:left="-567"/>
        <w:jc w:val="both"/>
        <w:rPr>
          <w:color w:val="000000" w:themeColor="text1"/>
          <w:sz w:val="28"/>
          <w:szCs w:val="28"/>
        </w:rPr>
      </w:pPr>
      <w:r w:rsidRPr="005F22CE">
        <w:rPr>
          <w:color w:val="000000" w:themeColor="text1"/>
          <w:sz w:val="28"/>
          <w:szCs w:val="28"/>
        </w:rPr>
        <w:t>Следует иметь в виду, что при оценке соответствия объекта этим условиям, необходимо учитывать и требование существенности.</w:t>
      </w:r>
    </w:p>
    <w:p w:rsidR="00A47763" w:rsidRPr="00EB0967" w:rsidRDefault="00A47763" w:rsidP="00EB0967">
      <w:pPr>
        <w:ind w:left="-567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  <w:highlight w:val="cyan"/>
        </w:rPr>
        <w:t>9. Представление финансовой отчетности в соответствии с МСФО 1.</w:t>
      </w:r>
    </w:p>
    <w:p w:rsidR="00A47763" w:rsidRPr="00EB0967" w:rsidRDefault="00A47763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>Согласно МСФО 1 отчетность состоит из: 1) ББ (с 01.01.09 отчет о фин. положении); 2)отчет о совокупном доход</w:t>
      </w:r>
      <w:proofErr w:type="gramStart"/>
      <w:r w:rsidRPr="00EB0967">
        <w:rPr>
          <w:sz w:val="28"/>
          <w:szCs w:val="28"/>
        </w:rPr>
        <w:t>е(</w:t>
      </w:r>
      <w:proofErr w:type="gramEnd"/>
      <w:r w:rsidRPr="00EB0967">
        <w:rPr>
          <w:sz w:val="28"/>
          <w:szCs w:val="28"/>
        </w:rPr>
        <w:t xml:space="preserve">может быть дополнен </w:t>
      </w:r>
      <w:proofErr w:type="spellStart"/>
      <w:r w:rsidRPr="00EB0967">
        <w:rPr>
          <w:sz w:val="28"/>
          <w:szCs w:val="28"/>
        </w:rPr>
        <w:t>отчом</w:t>
      </w:r>
      <w:proofErr w:type="spellEnd"/>
      <w:r w:rsidRPr="00EB0967">
        <w:rPr>
          <w:sz w:val="28"/>
          <w:szCs w:val="28"/>
        </w:rPr>
        <w:t xml:space="preserve"> о </w:t>
      </w:r>
      <w:proofErr w:type="spellStart"/>
      <w:r w:rsidRPr="00EB0967">
        <w:rPr>
          <w:sz w:val="28"/>
          <w:szCs w:val="28"/>
        </w:rPr>
        <w:t>приб</w:t>
      </w:r>
      <w:proofErr w:type="spellEnd"/>
      <w:r w:rsidRPr="00EB0967">
        <w:rPr>
          <w:sz w:val="28"/>
          <w:szCs w:val="28"/>
        </w:rPr>
        <w:t xml:space="preserve">. и </w:t>
      </w:r>
      <w:proofErr w:type="spellStart"/>
      <w:r w:rsidRPr="00EB0967">
        <w:rPr>
          <w:sz w:val="28"/>
          <w:szCs w:val="28"/>
        </w:rPr>
        <w:t>убыт</w:t>
      </w:r>
      <w:proofErr w:type="spellEnd"/>
      <w:r w:rsidRPr="00EB0967">
        <w:rPr>
          <w:sz w:val="28"/>
          <w:szCs w:val="28"/>
        </w:rPr>
        <w:t xml:space="preserve">);3) отчет об изменен. в капитале; 4)отчет о движении денежных средств; 5)Учетная политика и примечания в </w:t>
      </w:r>
      <w:proofErr w:type="spellStart"/>
      <w:r w:rsidRPr="00EB0967">
        <w:rPr>
          <w:sz w:val="28"/>
          <w:szCs w:val="28"/>
        </w:rPr>
        <w:t>отчетноси</w:t>
      </w:r>
      <w:proofErr w:type="spellEnd"/>
      <w:r w:rsidRPr="00EB0967">
        <w:rPr>
          <w:sz w:val="28"/>
          <w:szCs w:val="28"/>
        </w:rPr>
        <w:t xml:space="preserve">. МСФО не устанавливает единых форм отчетов, а лишь регламентирует мин. кол-во инф-и, которая должна быть раскрыта в ней и устанавливает некоторые принципы этой подачи этой инфо. Все формы являются основными и требуются в обязательном порядке. Отчетный период – календарный год и не фиксированы рамки начала и конца. Календарный год может начинаться с любой даты. </w:t>
      </w:r>
      <w:r w:rsidRPr="00EB0967">
        <w:rPr>
          <w:b/>
          <w:sz w:val="28"/>
          <w:szCs w:val="28"/>
        </w:rPr>
        <w:t xml:space="preserve">Отчет о фин. положении: </w:t>
      </w:r>
      <w:r w:rsidRPr="00EB0967">
        <w:rPr>
          <w:sz w:val="28"/>
          <w:szCs w:val="28"/>
        </w:rPr>
        <w:t xml:space="preserve">выбор способа группировки  статей отчета. Определяется самим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>/п. Должны быть представлены следующие статьи: ОС; НМА; фин. активы (</w:t>
      </w:r>
      <w:proofErr w:type="spellStart"/>
      <w:r w:rsidRPr="00EB0967">
        <w:rPr>
          <w:sz w:val="28"/>
          <w:szCs w:val="28"/>
        </w:rPr>
        <w:t>ден</w:t>
      </w:r>
      <w:proofErr w:type="spellEnd"/>
      <w:r w:rsidRPr="00EB0967">
        <w:rPr>
          <w:sz w:val="28"/>
          <w:szCs w:val="28"/>
        </w:rPr>
        <w:t xml:space="preserve">. средства, </w:t>
      </w:r>
      <w:proofErr w:type="spellStart"/>
      <w:r w:rsidRPr="00EB0967">
        <w:rPr>
          <w:sz w:val="28"/>
          <w:szCs w:val="28"/>
        </w:rPr>
        <w:t>Деб</w:t>
      </w:r>
      <w:proofErr w:type="spellEnd"/>
      <w:r w:rsidRPr="00EB0967">
        <w:rPr>
          <w:sz w:val="28"/>
          <w:szCs w:val="28"/>
        </w:rPr>
        <w:t xml:space="preserve">. задолженность); </w:t>
      </w:r>
      <w:proofErr w:type="gramStart"/>
      <w:r w:rsidRPr="00EB0967">
        <w:rPr>
          <w:sz w:val="28"/>
          <w:szCs w:val="28"/>
        </w:rPr>
        <w:t>инвестиции</w:t>
      </w:r>
      <w:proofErr w:type="gramEnd"/>
      <w:r w:rsidRPr="00EB0967">
        <w:rPr>
          <w:sz w:val="28"/>
          <w:szCs w:val="28"/>
        </w:rPr>
        <w:t xml:space="preserve"> учтенные по методу участия; торговая и другая </w:t>
      </w:r>
      <w:proofErr w:type="spellStart"/>
      <w:r w:rsidRPr="00EB0967">
        <w:rPr>
          <w:sz w:val="28"/>
          <w:szCs w:val="28"/>
        </w:rPr>
        <w:t>Деб</w:t>
      </w:r>
      <w:proofErr w:type="spellEnd"/>
      <w:r w:rsidRPr="00EB0967">
        <w:rPr>
          <w:sz w:val="28"/>
          <w:szCs w:val="28"/>
        </w:rPr>
        <w:t xml:space="preserve">. задолженность и др. </w:t>
      </w:r>
      <w:proofErr w:type="spellStart"/>
      <w:r w:rsidRPr="00EB0967">
        <w:rPr>
          <w:b/>
          <w:sz w:val="28"/>
          <w:szCs w:val="28"/>
        </w:rPr>
        <w:t>Отч</w:t>
      </w:r>
      <w:proofErr w:type="spellEnd"/>
      <w:r w:rsidRPr="00EB0967">
        <w:rPr>
          <w:b/>
          <w:sz w:val="28"/>
          <w:szCs w:val="28"/>
        </w:rPr>
        <w:t xml:space="preserve">. о </w:t>
      </w:r>
      <w:proofErr w:type="spellStart"/>
      <w:r w:rsidRPr="00EB0967">
        <w:rPr>
          <w:b/>
          <w:sz w:val="28"/>
          <w:szCs w:val="28"/>
        </w:rPr>
        <w:t>совокуп</w:t>
      </w:r>
      <w:proofErr w:type="spellEnd"/>
      <w:r w:rsidRPr="00EB0967">
        <w:rPr>
          <w:b/>
          <w:sz w:val="28"/>
          <w:szCs w:val="28"/>
        </w:rPr>
        <w:t xml:space="preserve">. дох  -  </w:t>
      </w:r>
      <w:r w:rsidRPr="00EB0967">
        <w:rPr>
          <w:sz w:val="28"/>
          <w:szCs w:val="28"/>
        </w:rPr>
        <w:t xml:space="preserve">включает все компоненты </w:t>
      </w:r>
      <w:proofErr w:type="spellStart"/>
      <w:r w:rsidRPr="00EB0967">
        <w:rPr>
          <w:sz w:val="28"/>
          <w:szCs w:val="28"/>
        </w:rPr>
        <w:t>отч</w:t>
      </w:r>
      <w:proofErr w:type="spellEnd"/>
      <w:r w:rsidRPr="00EB0967">
        <w:rPr>
          <w:sz w:val="28"/>
          <w:szCs w:val="28"/>
        </w:rPr>
        <w:t xml:space="preserve">. о </w:t>
      </w:r>
      <w:proofErr w:type="spellStart"/>
      <w:r w:rsidRPr="00EB0967">
        <w:rPr>
          <w:sz w:val="28"/>
          <w:szCs w:val="28"/>
        </w:rPr>
        <w:t>приб</w:t>
      </w:r>
      <w:proofErr w:type="spellEnd"/>
      <w:r w:rsidRPr="00EB0967">
        <w:rPr>
          <w:sz w:val="28"/>
          <w:szCs w:val="28"/>
        </w:rPr>
        <w:t xml:space="preserve">. и </w:t>
      </w:r>
      <w:proofErr w:type="spellStart"/>
      <w:r w:rsidRPr="00EB0967">
        <w:rPr>
          <w:sz w:val="28"/>
          <w:szCs w:val="28"/>
        </w:rPr>
        <w:t>убыт</w:t>
      </w:r>
      <w:proofErr w:type="spellEnd"/>
      <w:r w:rsidRPr="00EB0967">
        <w:rPr>
          <w:sz w:val="28"/>
          <w:szCs w:val="28"/>
        </w:rPr>
        <w:t xml:space="preserve">. и </w:t>
      </w:r>
      <w:r w:rsidRPr="00EB0967">
        <w:rPr>
          <w:sz w:val="28"/>
          <w:szCs w:val="28"/>
        </w:rPr>
        <w:lastRenderedPageBreak/>
        <w:t xml:space="preserve">прочего совокупного дохода (изменение в капитале, несвязанные с собственниками.). </w:t>
      </w:r>
      <w:r w:rsidRPr="00EB0967">
        <w:rPr>
          <w:b/>
          <w:sz w:val="28"/>
          <w:szCs w:val="28"/>
        </w:rPr>
        <w:t>Отчет об изменении капитала:</w:t>
      </w:r>
      <w:r w:rsidRPr="00EB0967">
        <w:rPr>
          <w:sz w:val="28"/>
          <w:szCs w:val="28"/>
        </w:rPr>
        <w:t xml:space="preserve"> </w:t>
      </w:r>
      <w:proofErr w:type="gramStart"/>
      <w:r w:rsidRPr="00EB0967">
        <w:rPr>
          <w:sz w:val="28"/>
          <w:szCs w:val="28"/>
        </w:rPr>
        <w:t>Должны быть представлены следующие статьи:</w:t>
      </w:r>
      <w:r w:rsidRPr="00EB0967">
        <w:rPr>
          <w:b/>
          <w:sz w:val="28"/>
          <w:szCs w:val="28"/>
        </w:rPr>
        <w:t xml:space="preserve"> </w:t>
      </w:r>
      <w:r w:rsidRPr="00EB0967">
        <w:rPr>
          <w:sz w:val="28"/>
          <w:szCs w:val="28"/>
        </w:rPr>
        <w:t>прибыль (убыток), относящийся к доли меньшинства; прибыль (убыток) относящийся к собственникам материнской компании; изменения капитала связанные с собственниками.</w:t>
      </w:r>
      <w:proofErr w:type="gramEnd"/>
      <w:r w:rsidRPr="00EB0967">
        <w:rPr>
          <w:sz w:val="28"/>
          <w:szCs w:val="28"/>
        </w:rPr>
        <w:t xml:space="preserve"> </w:t>
      </w:r>
      <w:r w:rsidRPr="00EB0967">
        <w:rPr>
          <w:b/>
          <w:sz w:val="28"/>
          <w:szCs w:val="28"/>
        </w:rPr>
        <w:t xml:space="preserve">Отчет о движении денежных средств. </w:t>
      </w:r>
      <w:r w:rsidRPr="00EB0967">
        <w:rPr>
          <w:sz w:val="28"/>
          <w:szCs w:val="28"/>
        </w:rPr>
        <w:t xml:space="preserve">Денежные средства включают: </w:t>
      </w:r>
      <w:proofErr w:type="spellStart"/>
      <w:r w:rsidRPr="00EB0967">
        <w:rPr>
          <w:sz w:val="28"/>
          <w:szCs w:val="28"/>
        </w:rPr>
        <w:t>ден</w:t>
      </w:r>
      <w:proofErr w:type="spellEnd"/>
      <w:r w:rsidRPr="00EB0967">
        <w:rPr>
          <w:sz w:val="28"/>
          <w:szCs w:val="28"/>
        </w:rPr>
        <w:t xml:space="preserve">. наличность и вклады до востребования; эквиваленты денежных средств - краткосрочные высоколиквидные вложения, легко обратимые в определенную сумму </w:t>
      </w:r>
      <w:proofErr w:type="spellStart"/>
      <w:r w:rsidRPr="00EB0967">
        <w:rPr>
          <w:sz w:val="28"/>
          <w:szCs w:val="28"/>
        </w:rPr>
        <w:t>ден</w:t>
      </w:r>
      <w:proofErr w:type="spellEnd"/>
      <w:r w:rsidRPr="00EB0967">
        <w:rPr>
          <w:sz w:val="28"/>
          <w:szCs w:val="28"/>
        </w:rPr>
        <w:t xml:space="preserve">. средств и подвергающихся незначительному риску изменения ценности. Потоки </w:t>
      </w:r>
      <w:proofErr w:type="spellStart"/>
      <w:r w:rsidRPr="00EB0967">
        <w:rPr>
          <w:sz w:val="28"/>
          <w:szCs w:val="28"/>
        </w:rPr>
        <w:t>ден</w:t>
      </w:r>
      <w:proofErr w:type="spellEnd"/>
      <w:r w:rsidRPr="00EB0967">
        <w:rPr>
          <w:sz w:val="28"/>
          <w:szCs w:val="28"/>
        </w:rPr>
        <w:t xml:space="preserve">. средств </w:t>
      </w:r>
      <w:proofErr w:type="gramStart"/>
      <w:r w:rsidRPr="00EB0967">
        <w:rPr>
          <w:sz w:val="28"/>
          <w:szCs w:val="28"/>
        </w:rPr>
        <w:t>по операционной</w:t>
      </w:r>
      <w:proofErr w:type="gramEnd"/>
      <w:r w:rsidRPr="00EB0967">
        <w:rPr>
          <w:sz w:val="28"/>
          <w:szCs w:val="28"/>
        </w:rPr>
        <w:t xml:space="preserve"> </w:t>
      </w:r>
      <w:proofErr w:type="spellStart"/>
      <w:r w:rsidRPr="00EB0967">
        <w:rPr>
          <w:sz w:val="28"/>
          <w:szCs w:val="28"/>
        </w:rPr>
        <w:t>деят-ти</w:t>
      </w:r>
      <w:proofErr w:type="spellEnd"/>
      <w:r w:rsidRPr="00EB0967">
        <w:rPr>
          <w:sz w:val="28"/>
          <w:szCs w:val="28"/>
        </w:rPr>
        <w:t xml:space="preserve"> разрешено представлять прямым методом (поощряется) или косвенным.  Операционная </w:t>
      </w:r>
      <w:proofErr w:type="spellStart"/>
      <w:r w:rsidRPr="00EB0967">
        <w:rPr>
          <w:sz w:val="28"/>
          <w:szCs w:val="28"/>
        </w:rPr>
        <w:t>деят-ть</w:t>
      </w:r>
      <w:proofErr w:type="spellEnd"/>
      <w:r w:rsidRPr="00EB0967">
        <w:rPr>
          <w:sz w:val="28"/>
          <w:szCs w:val="28"/>
        </w:rPr>
        <w:t xml:space="preserve"> – это основная деятельность п\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, приносящая доход, и прочая кроме инвестиционной и финансовой; </w:t>
      </w:r>
      <w:r w:rsidRPr="00EB0967">
        <w:rPr>
          <w:b/>
          <w:sz w:val="28"/>
          <w:szCs w:val="28"/>
        </w:rPr>
        <w:t>В примечаниях к ФО содержатся</w:t>
      </w:r>
      <w:r w:rsidRPr="00EB0967">
        <w:rPr>
          <w:sz w:val="28"/>
          <w:szCs w:val="28"/>
        </w:rPr>
        <w:t xml:space="preserve">: 1) Указание на то, что отчетность составляется в соотв. с МСФО; 2) Учетная политика (УП); 3) Специализированные вопросы БУ и ФО; 4) вспомогательная инфо, составленная по статьям форм </w:t>
      </w:r>
      <w:proofErr w:type="spellStart"/>
      <w:r w:rsidRPr="00EB0967">
        <w:rPr>
          <w:sz w:val="28"/>
          <w:szCs w:val="28"/>
        </w:rPr>
        <w:t>отч-ти</w:t>
      </w:r>
      <w:proofErr w:type="spellEnd"/>
      <w:r w:rsidRPr="00EB0967">
        <w:rPr>
          <w:sz w:val="28"/>
          <w:szCs w:val="28"/>
        </w:rPr>
        <w:t xml:space="preserve">; 5) прочая инфо (условные события, операции нефинансового характера). Согласно МСФО 8 УП - это конкретные принципы, основы, правила, и практика применяемые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/п для подготовки и представления ФО.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\п может изменить свою УП: 1) если был принят нов. стандарт или внесены изменения в существующий; 2) по </w:t>
      </w:r>
      <w:proofErr w:type="spellStart"/>
      <w:r w:rsidRPr="00EB0967">
        <w:rPr>
          <w:sz w:val="28"/>
          <w:szCs w:val="28"/>
        </w:rPr>
        <w:t>собст</w:t>
      </w:r>
      <w:proofErr w:type="spellEnd"/>
      <w:r w:rsidRPr="00EB0967">
        <w:rPr>
          <w:sz w:val="28"/>
          <w:szCs w:val="28"/>
        </w:rPr>
        <w:t xml:space="preserve">. желанию, только для того, чтобы повысить корректность и надежность отчетных данных. </w:t>
      </w:r>
    </w:p>
    <w:p w:rsidR="001424A6" w:rsidRPr="00EB0967" w:rsidRDefault="001424A6" w:rsidP="00EB0967">
      <w:pPr>
        <w:ind w:left="-567"/>
        <w:jc w:val="both"/>
        <w:rPr>
          <w:sz w:val="28"/>
          <w:szCs w:val="28"/>
        </w:rPr>
      </w:pPr>
    </w:p>
    <w:p w:rsidR="00A47763" w:rsidRPr="00EB0967" w:rsidRDefault="00A47763" w:rsidP="00EB0967">
      <w:pPr>
        <w:ind w:left="-567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  <w:highlight w:val="cyan"/>
        </w:rPr>
        <w:t>10. Состав финансовой отчетности в соответствии с МСФО. Особенности построения бухгалтерского баланса.</w:t>
      </w:r>
    </w:p>
    <w:p w:rsidR="00A47763" w:rsidRDefault="00A47763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>Согласно МСФО 1 отчетность состоит из: 1) ББ (с 01.01.09 отчет о фин. положении); 2)отчет о совокупном доход</w:t>
      </w:r>
      <w:proofErr w:type="gramStart"/>
      <w:r w:rsidRPr="00EB0967">
        <w:rPr>
          <w:sz w:val="28"/>
          <w:szCs w:val="28"/>
        </w:rPr>
        <w:t>е(</w:t>
      </w:r>
      <w:proofErr w:type="gramEnd"/>
      <w:r w:rsidRPr="00EB0967">
        <w:rPr>
          <w:sz w:val="28"/>
          <w:szCs w:val="28"/>
        </w:rPr>
        <w:t xml:space="preserve">может быть дополнен </w:t>
      </w:r>
      <w:proofErr w:type="spellStart"/>
      <w:r w:rsidRPr="00EB0967">
        <w:rPr>
          <w:sz w:val="28"/>
          <w:szCs w:val="28"/>
        </w:rPr>
        <w:t>отчом</w:t>
      </w:r>
      <w:proofErr w:type="spellEnd"/>
      <w:r w:rsidRPr="00EB0967">
        <w:rPr>
          <w:sz w:val="28"/>
          <w:szCs w:val="28"/>
        </w:rPr>
        <w:t xml:space="preserve"> о </w:t>
      </w:r>
      <w:proofErr w:type="spellStart"/>
      <w:r w:rsidRPr="00EB0967">
        <w:rPr>
          <w:sz w:val="28"/>
          <w:szCs w:val="28"/>
        </w:rPr>
        <w:t>приб</w:t>
      </w:r>
      <w:proofErr w:type="spellEnd"/>
      <w:r w:rsidRPr="00EB0967">
        <w:rPr>
          <w:sz w:val="28"/>
          <w:szCs w:val="28"/>
        </w:rPr>
        <w:t xml:space="preserve">. и </w:t>
      </w:r>
      <w:proofErr w:type="spellStart"/>
      <w:r w:rsidRPr="00EB0967">
        <w:rPr>
          <w:sz w:val="28"/>
          <w:szCs w:val="28"/>
        </w:rPr>
        <w:t>убыт</w:t>
      </w:r>
      <w:proofErr w:type="spellEnd"/>
      <w:r w:rsidRPr="00EB0967">
        <w:rPr>
          <w:sz w:val="28"/>
          <w:szCs w:val="28"/>
        </w:rPr>
        <w:t xml:space="preserve">);3) отчет об изменен. в капитале; 4)отчет о движении денежных средств; 5)Учетная политика и примечания в </w:t>
      </w:r>
      <w:proofErr w:type="spellStart"/>
      <w:r w:rsidRPr="00EB0967">
        <w:rPr>
          <w:sz w:val="28"/>
          <w:szCs w:val="28"/>
        </w:rPr>
        <w:t>отчетноси</w:t>
      </w:r>
      <w:proofErr w:type="spellEnd"/>
      <w:r w:rsidRPr="00EB0967">
        <w:rPr>
          <w:sz w:val="28"/>
          <w:szCs w:val="28"/>
        </w:rPr>
        <w:t xml:space="preserve">. МСФО не устанавливает единых форм отчетов, а лишь регламентирует мин. кол-во инф-и, которая должна быть раскрыта в ней и устанавливает некоторые принципы этой подачи этой инфо. Все формы являются основными и требуются в обязательном порядке. Отчетный период – календарный год и не фиксированы рамки начала и конца. Календарный год может начинаться с любой даты. </w:t>
      </w:r>
      <w:r w:rsidRPr="00EB0967">
        <w:rPr>
          <w:b/>
          <w:sz w:val="28"/>
          <w:szCs w:val="28"/>
        </w:rPr>
        <w:t xml:space="preserve">Отчет о фин. положении: </w:t>
      </w:r>
      <w:r w:rsidRPr="00EB0967">
        <w:rPr>
          <w:sz w:val="28"/>
          <w:szCs w:val="28"/>
        </w:rPr>
        <w:t xml:space="preserve">выбор способа группировки  статей отчета. Определяется самим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>/п. Должны быть представлены следующие статьи: ОС; НМА; фин. активы (</w:t>
      </w:r>
      <w:proofErr w:type="spellStart"/>
      <w:r w:rsidRPr="00EB0967">
        <w:rPr>
          <w:sz w:val="28"/>
          <w:szCs w:val="28"/>
        </w:rPr>
        <w:t>ден</w:t>
      </w:r>
      <w:proofErr w:type="spellEnd"/>
      <w:r w:rsidRPr="00EB0967">
        <w:rPr>
          <w:sz w:val="28"/>
          <w:szCs w:val="28"/>
        </w:rPr>
        <w:t xml:space="preserve">. средства, </w:t>
      </w:r>
      <w:proofErr w:type="spellStart"/>
      <w:r w:rsidRPr="00EB0967">
        <w:rPr>
          <w:sz w:val="28"/>
          <w:szCs w:val="28"/>
        </w:rPr>
        <w:t>Деб</w:t>
      </w:r>
      <w:proofErr w:type="spellEnd"/>
      <w:r w:rsidRPr="00EB0967">
        <w:rPr>
          <w:sz w:val="28"/>
          <w:szCs w:val="28"/>
        </w:rPr>
        <w:t xml:space="preserve">. задолженность); инвестиции учтенные по методу участия; торговая и другая </w:t>
      </w:r>
      <w:proofErr w:type="spellStart"/>
      <w:r w:rsidRPr="00EB0967">
        <w:rPr>
          <w:sz w:val="28"/>
          <w:szCs w:val="28"/>
        </w:rPr>
        <w:t>Деб</w:t>
      </w:r>
      <w:proofErr w:type="spellEnd"/>
      <w:r w:rsidRPr="00EB0967">
        <w:rPr>
          <w:sz w:val="28"/>
          <w:szCs w:val="28"/>
        </w:rPr>
        <w:t xml:space="preserve">. задолженность; </w:t>
      </w:r>
      <w:proofErr w:type="spellStart"/>
      <w:r w:rsidRPr="00EB0967">
        <w:rPr>
          <w:sz w:val="28"/>
          <w:szCs w:val="28"/>
        </w:rPr>
        <w:t>ден</w:t>
      </w:r>
      <w:proofErr w:type="spellEnd"/>
      <w:r w:rsidRPr="00EB0967">
        <w:rPr>
          <w:sz w:val="28"/>
          <w:szCs w:val="28"/>
        </w:rPr>
        <w:t xml:space="preserve">. средства и их эквиваленты; запасы, торговая и др. </w:t>
      </w:r>
      <w:proofErr w:type="spellStart"/>
      <w:r w:rsidRPr="00EB0967">
        <w:rPr>
          <w:sz w:val="28"/>
          <w:szCs w:val="28"/>
        </w:rPr>
        <w:t>кред</w:t>
      </w:r>
      <w:proofErr w:type="spellEnd"/>
      <w:r w:rsidRPr="00EB0967">
        <w:rPr>
          <w:sz w:val="28"/>
          <w:szCs w:val="28"/>
        </w:rPr>
        <w:t xml:space="preserve">. задолженность; налоговые </w:t>
      </w:r>
      <w:proofErr w:type="spellStart"/>
      <w:r w:rsidRPr="00EB0967">
        <w:rPr>
          <w:sz w:val="28"/>
          <w:szCs w:val="28"/>
        </w:rPr>
        <w:t>обяз-ва</w:t>
      </w:r>
      <w:proofErr w:type="spellEnd"/>
      <w:r w:rsidRPr="00EB0967">
        <w:rPr>
          <w:sz w:val="28"/>
          <w:szCs w:val="28"/>
        </w:rPr>
        <w:t xml:space="preserve"> и треб-я; резервы; долгосрочные </w:t>
      </w:r>
      <w:proofErr w:type="gramStart"/>
      <w:r w:rsidRPr="00EB0967">
        <w:rPr>
          <w:sz w:val="28"/>
          <w:szCs w:val="28"/>
        </w:rPr>
        <w:t>%-</w:t>
      </w:r>
      <w:proofErr w:type="gramEnd"/>
      <w:r w:rsidRPr="00EB0967">
        <w:rPr>
          <w:sz w:val="28"/>
          <w:szCs w:val="28"/>
        </w:rPr>
        <w:t xml:space="preserve">е </w:t>
      </w:r>
      <w:proofErr w:type="spellStart"/>
      <w:r w:rsidRPr="00EB0967">
        <w:rPr>
          <w:sz w:val="28"/>
          <w:szCs w:val="28"/>
        </w:rPr>
        <w:t>обяз-ва</w:t>
      </w:r>
      <w:proofErr w:type="spellEnd"/>
      <w:r w:rsidRPr="00EB0967">
        <w:rPr>
          <w:sz w:val="28"/>
          <w:szCs w:val="28"/>
        </w:rPr>
        <w:t>; доля меньшинства(часть чистых активов дочерних организаций); выпущенный  капитал и резервы.</w:t>
      </w:r>
    </w:p>
    <w:p w:rsidR="00F502BE" w:rsidRPr="00EB0967" w:rsidRDefault="00F502BE" w:rsidP="00EB0967">
      <w:pPr>
        <w:ind w:left="-567"/>
        <w:jc w:val="both"/>
        <w:rPr>
          <w:sz w:val="28"/>
          <w:szCs w:val="28"/>
        </w:rPr>
      </w:pPr>
    </w:p>
    <w:p w:rsidR="001424A6" w:rsidRDefault="00F502BE" w:rsidP="00EB0967">
      <w:pPr>
        <w:ind w:left="-567"/>
        <w:jc w:val="both"/>
        <w:rPr>
          <w:sz w:val="28"/>
          <w:szCs w:val="28"/>
        </w:rPr>
      </w:pPr>
      <w:r w:rsidRPr="00F502BE">
        <w:rPr>
          <w:sz w:val="28"/>
          <w:szCs w:val="28"/>
        </w:rPr>
        <w:t>11.</w:t>
      </w:r>
      <w:r w:rsidRPr="00F502BE">
        <w:rPr>
          <w:color w:val="FF0000"/>
          <w:sz w:val="28"/>
          <w:szCs w:val="28"/>
        </w:rPr>
        <w:tab/>
        <w:t>Правила подготовки отчета о финансовом положении компании (балансового отчета), его связь с другими формами отчетности</w:t>
      </w:r>
      <w:proofErr w:type="gramStart"/>
      <w:r w:rsidRPr="00F502BE">
        <w:rPr>
          <w:sz w:val="28"/>
          <w:szCs w:val="28"/>
        </w:rPr>
        <w:t>.</w:t>
      </w:r>
      <w:proofErr w:type="gramEnd"/>
      <w:r w:rsidR="000D2D78">
        <w:rPr>
          <w:sz w:val="28"/>
          <w:szCs w:val="28"/>
        </w:rPr>
        <w:t xml:space="preserve"> </w:t>
      </w:r>
      <w:proofErr w:type="gramStart"/>
      <w:r w:rsidR="000D2D78">
        <w:rPr>
          <w:sz w:val="28"/>
          <w:szCs w:val="28"/>
        </w:rPr>
        <w:t>н</w:t>
      </w:r>
      <w:proofErr w:type="gramEnd"/>
      <w:r w:rsidR="000D2D78">
        <w:rPr>
          <w:sz w:val="28"/>
          <w:szCs w:val="28"/>
        </w:rPr>
        <w:t>ет</w:t>
      </w:r>
    </w:p>
    <w:p w:rsidR="00F502BE" w:rsidRDefault="00F502BE" w:rsidP="00EB0967">
      <w:pPr>
        <w:ind w:left="-567"/>
        <w:jc w:val="both"/>
        <w:rPr>
          <w:sz w:val="28"/>
          <w:szCs w:val="28"/>
        </w:rPr>
      </w:pPr>
    </w:p>
    <w:p w:rsidR="00F502BE" w:rsidRDefault="00F502BE" w:rsidP="00EB0967">
      <w:pPr>
        <w:ind w:left="-567"/>
        <w:jc w:val="both"/>
        <w:rPr>
          <w:sz w:val="28"/>
          <w:szCs w:val="28"/>
        </w:rPr>
      </w:pPr>
    </w:p>
    <w:p w:rsidR="00F502BE" w:rsidRDefault="00F502BE" w:rsidP="00EB0967">
      <w:pPr>
        <w:ind w:left="-567"/>
        <w:jc w:val="both"/>
        <w:rPr>
          <w:sz w:val="28"/>
          <w:szCs w:val="28"/>
        </w:rPr>
      </w:pPr>
    </w:p>
    <w:p w:rsidR="00F502BE" w:rsidRPr="009D7FB9" w:rsidRDefault="00F502BE" w:rsidP="00EB0967">
      <w:pPr>
        <w:ind w:left="-567"/>
        <w:jc w:val="both"/>
        <w:rPr>
          <w:sz w:val="28"/>
          <w:szCs w:val="28"/>
        </w:rPr>
      </w:pPr>
      <w:r w:rsidRPr="00F502BE">
        <w:rPr>
          <w:sz w:val="28"/>
          <w:szCs w:val="28"/>
        </w:rPr>
        <w:lastRenderedPageBreak/>
        <w:t>12.</w:t>
      </w:r>
      <w:r w:rsidRPr="00F502BE">
        <w:rPr>
          <w:sz w:val="28"/>
          <w:szCs w:val="28"/>
        </w:rPr>
        <w:tab/>
      </w:r>
      <w:r w:rsidRPr="009D7FB9">
        <w:rPr>
          <w:sz w:val="28"/>
          <w:szCs w:val="28"/>
        </w:rPr>
        <w:t>Содержание, порядок составления и представления отчета о совокупном доходе</w:t>
      </w:r>
    </w:p>
    <w:p w:rsidR="000D2D78" w:rsidRPr="000D2D78" w:rsidRDefault="000D2D78" w:rsidP="000D2D78">
      <w:pPr>
        <w:ind w:left="-567"/>
        <w:jc w:val="both"/>
        <w:rPr>
          <w:color w:val="000000" w:themeColor="text1"/>
          <w:sz w:val="28"/>
          <w:szCs w:val="28"/>
        </w:rPr>
      </w:pPr>
      <w:r w:rsidRPr="000D2D78">
        <w:rPr>
          <w:color w:val="000000" w:themeColor="text1"/>
          <w:sz w:val="28"/>
          <w:szCs w:val="28"/>
        </w:rPr>
        <w:t>Отчет о с</w:t>
      </w:r>
      <w:r w:rsidR="00062ABB">
        <w:rPr>
          <w:color w:val="000000" w:themeColor="text1"/>
          <w:sz w:val="28"/>
          <w:szCs w:val="28"/>
        </w:rPr>
        <w:t>овокупном доходе</w:t>
      </w:r>
      <w:r w:rsidRPr="000D2D78">
        <w:rPr>
          <w:color w:val="000000" w:themeColor="text1"/>
          <w:sz w:val="28"/>
          <w:szCs w:val="28"/>
        </w:rPr>
        <w:t xml:space="preserve"> – это документ, в котором отражается величина прибылей, убытков и изменений прочего совокупного дохода за отчетный период. Составление и представление отчета о совокупном доходе регулируется МСФО (IAS) 1 «Представление финансовой отчетности».</w:t>
      </w:r>
    </w:p>
    <w:p w:rsidR="000D2D78" w:rsidRPr="000D2D78" w:rsidRDefault="000D2D78" w:rsidP="000D2D78">
      <w:pPr>
        <w:ind w:left="-567"/>
        <w:jc w:val="both"/>
        <w:rPr>
          <w:color w:val="000000" w:themeColor="text1"/>
          <w:sz w:val="28"/>
          <w:szCs w:val="28"/>
        </w:rPr>
      </w:pPr>
      <w:r w:rsidRPr="000D2D78">
        <w:rPr>
          <w:color w:val="000000" w:themeColor="text1"/>
          <w:sz w:val="28"/>
          <w:szCs w:val="28"/>
        </w:rPr>
        <w:t>Отчет о совокупном доходе состоит из двух разделов:</w:t>
      </w:r>
    </w:p>
    <w:p w:rsidR="000D2D78" w:rsidRPr="000D2D78" w:rsidRDefault="00062ABB" w:rsidP="000D2D78">
      <w:pPr>
        <w:ind w:left="-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- </w:t>
      </w:r>
      <w:r w:rsidR="000D2D78" w:rsidRPr="000D2D78">
        <w:rPr>
          <w:color w:val="000000" w:themeColor="text1"/>
          <w:sz w:val="28"/>
          <w:szCs w:val="28"/>
        </w:rPr>
        <w:t>отчета о прибылях и убытках;</w:t>
      </w:r>
    </w:p>
    <w:p w:rsidR="000D2D78" w:rsidRPr="000D2D78" w:rsidRDefault="00062ABB" w:rsidP="000D2D78">
      <w:pPr>
        <w:ind w:left="-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0D2D78" w:rsidRPr="000D2D78">
        <w:rPr>
          <w:color w:val="000000" w:themeColor="text1"/>
          <w:sz w:val="28"/>
          <w:szCs w:val="28"/>
        </w:rPr>
        <w:t>отчета о прочем совокупном доходе (т.е. о статьях, влияющих на нераспределенную прибыль, но не отраженных в отчете о прибылях и убытках, например – объявленные дивиденды, изменение резерва переоценки и т.п.).</w:t>
      </w:r>
    </w:p>
    <w:p w:rsidR="000D2D78" w:rsidRPr="000D2D78" w:rsidRDefault="000D2D78" w:rsidP="000D2D78">
      <w:pPr>
        <w:ind w:left="-567"/>
        <w:jc w:val="both"/>
        <w:rPr>
          <w:color w:val="000000" w:themeColor="text1"/>
          <w:sz w:val="28"/>
          <w:szCs w:val="28"/>
        </w:rPr>
      </w:pPr>
      <w:r w:rsidRPr="000D2D78">
        <w:rPr>
          <w:color w:val="000000" w:themeColor="text1"/>
          <w:sz w:val="28"/>
          <w:szCs w:val="28"/>
        </w:rPr>
        <w:t>Расходы могут классифицироваться в отчете о совокупном доходе по их характеру или по их функции.</w:t>
      </w:r>
    </w:p>
    <w:p w:rsidR="00A47763" w:rsidRPr="00EB0967" w:rsidRDefault="00A47763" w:rsidP="00EB0967">
      <w:pPr>
        <w:ind w:left="-567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  <w:highlight w:val="cyan"/>
        </w:rPr>
        <w:t>13. Особенности составления отчета об изменениях капитала в соответствии с МСФО.</w:t>
      </w:r>
    </w:p>
    <w:p w:rsidR="00A47763" w:rsidRPr="00EB0967" w:rsidRDefault="00A47763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>Согласно МСФО 1 отчетность состоит из: 1) ББ (с 01.01.09 отчет о фин. положении); 2)отчет о совокупном доход</w:t>
      </w:r>
      <w:proofErr w:type="gramStart"/>
      <w:r w:rsidRPr="00EB0967">
        <w:rPr>
          <w:sz w:val="28"/>
          <w:szCs w:val="28"/>
        </w:rPr>
        <w:t>е(</w:t>
      </w:r>
      <w:proofErr w:type="gramEnd"/>
      <w:r w:rsidRPr="00EB0967">
        <w:rPr>
          <w:sz w:val="28"/>
          <w:szCs w:val="28"/>
        </w:rPr>
        <w:t xml:space="preserve">может быть дополнен </w:t>
      </w:r>
      <w:proofErr w:type="spellStart"/>
      <w:r w:rsidRPr="00EB0967">
        <w:rPr>
          <w:sz w:val="28"/>
          <w:szCs w:val="28"/>
        </w:rPr>
        <w:t>отчом</w:t>
      </w:r>
      <w:proofErr w:type="spellEnd"/>
      <w:r w:rsidRPr="00EB0967">
        <w:rPr>
          <w:sz w:val="28"/>
          <w:szCs w:val="28"/>
        </w:rPr>
        <w:t xml:space="preserve"> о </w:t>
      </w:r>
      <w:proofErr w:type="spellStart"/>
      <w:r w:rsidRPr="00EB0967">
        <w:rPr>
          <w:sz w:val="28"/>
          <w:szCs w:val="28"/>
        </w:rPr>
        <w:t>приб</w:t>
      </w:r>
      <w:proofErr w:type="spellEnd"/>
      <w:r w:rsidRPr="00EB0967">
        <w:rPr>
          <w:sz w:val="28"/>
          <w:szCs w:val="28"/>
        </w:rPr>
        <w:t xml:space="preserve">. и </w:t>
      </w:r>
      <w:proofErr w:type="spellStart"/>
      <w:r w:rsidRPr="00EB0967">
        <w:rPr>
          <w:sz w:val="28"/>
          <w:szCs w:val="28"/>
        </w:rPr>
        <w:t>убыт</w:t>
      </w:r>
      <w:proofErr w:type="spellEnd"/>
      <w:r w:rsidRPr="00EB0967">
        <w:rPr>
          <w:sz w:val="28"/>
          <w:szCs w:val="28"/>
        </w:rPr>
        <w:t xml:space="preserve">);3) отчет об изменен. в капитале; 4)отчет о движении денежных средств; 5)Учетная политика и примечания в </w:t>
      </w:r>
      <w:proofErr w:type="spellStart"/>
      <w:r w:rsidRPr="00EB0967">
        <w:rPr>
          <w:sz w:val="28"/>
          <w:szCs w:val="28"/>
        </w:rPr>
        <w:t>отчетноси</w:t>
      </w:r>
      <w:proofErr w:type="spellEnd"/>
      <w:r w:rsidRPr="00EB0967">
        <w:rPr>
          <w:sz w:val="28"/>
          <w:szCs w:val="28"/>
        </w:rPr>
        <w:t xml:space="preserve">. МСФО не устанавливает единых форм отчетов, а лишь регламентирует мин. кол-во инф-и, которая должна быть раскрыта в ней и устанавливает некоторые принципы этой подачи этой инфо. Все формы являются основными и требуются в обязательном порядке. Отчетный период – календарный год и не фиксированы рамки начала и конца. Календарный год может начинаться с любой даты. </w:t>
      </w:r>
      <w:r w:rsidRPr="00EB0967">
        <w:rPr>
          <w:b/>
          <w:sz w:val="28"/>
          <w:szCs w:val="28"/>
        </w:rPr>
        <w:t>Отчет об изменении капитала:</w:t>
      </w:r>
      <w:r w:rsidRPr="00EB0967">
        <w:rPr>
          <w:sz w:val="28"/>
          <w:szCs w:val="28"/>
        </w:rPr>
        <w:t xml:space="preserve"> </w:t>
      </w:r>
      <w:proofErr w:type="gramStart"/>
      <w:r w:rsidRPr="00EB0967">
        <w:rPr>
          <w:sz w:val="28"/>
          <w:szCs w:val="28"/>
        </w:rPr>
        <w:t>Должны быть представлены следующие статьи:</w:t>
      </w:r>
      <w:r w:rsidRPr="00EB0967">
        <w:rPr>
          <w:b/>
          <w:sz w:val="28"/>
          <w:szCs w:val="28"/>
        </w:rPr>
        <w:t xml:space="preserve"> </w:t>
      </w:r>
      <w:r w:rsidRPr="00EB0967">
        <w:rPr>
          <w:sz w:val="28"/>
          <w:szCs w:val="28"/>
        </w:rPr>
        <w:t>прибыль (убыток), относящийся к доли меньшинства; прибыль (убыток) относящийся к собственникам материнской компании; изменения капитала связанные с собственниками.</w:t>
      </w:r>
      <w:proofErr w:type="gramEnd"/>
    </w:p>
    <w:p w:rsidR="00A47763" w:rsidRPr="00EB0967" w:rsidRDefault="00A47763" w:rsidP="00EB0967">
      <w:pPr>
        <w:ind w:left="-567"/>
        <w:jc w:val="both"/>
        <w:rPr>
          <w:sz w:val="28"/>
          <w:szCs w:val="28"/>
        </w:rPr>
      </w:pPr>
    </w:p>
    <w:p w:rsidR="00A47763" w:rsidRPr="00EB0967" w:rsidRDefault="00A47763" w:rsidP="00EB0967">
      <w:pPr>
        <w:ind w:left="-567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  <w:highlight w:val="cyan"/>
        </w:rPr>
        <w:t>14. Формирование отчета о движении денежных средств согласно МСФО 7.</w:t>
      </w:r>
    </w:p>
    <w:p w:rsidR="001424A6" w:rsidRDefault="00A47763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>Согласно МСФО 1 отчетность состоит из: 1) ББ (с 01.01.09 отчет о фин. положении); 2)отчет о совокупном доход</w:t>
      </w:r>
      <w:proofErr w:type="gramStart"/>
      <w:r w:rsidRPr="00EB0967">
        <w:rPr>
          <w:sz w:val="28"/>
          <w:szCs w:val="28"/>
        </w:rPr>
        <w:t>е(</w:t>
      </w:r>
      <w:proofErr w:type="gramEnd"/>
      <w:r w:rsidRPr="00EB0967">
        <w:rPr>
          <w:sz w:val="28"/>
          <w:szCs w:val="28"/>
        </w:rPr>
        <w:t xml:space="preserve">может быть дополнен </w:t>
      </w:r>
      <w:proofErr w:type="spellStart"/>
      <w:r w:rsidRPr="00EB0967">
        <w:rPr>
          <w:sz w:val="28"/>
          <w:szCs w:val="28"/>
        </w:rPr>
        <w:t>отчом</w:t>
      </w:r>
      <w:proofErr w:type="spellEnd"/>
      <w:r w:rsidRPr="00EB0967">
        <w:rPr>
          <w:sz w:val="28"/>
          <w:szCs w:val="28"/>
        </w:rPr>
        <w:t xml:space="preserve"> о </w:t>
      </w:r>
      <w:proofErr w:type="spellStart"/>
      <w:r w:rsidRPr="00EB0967">
        <w:rPr>
          <w:sz w:val="28"/>
          <w:szCs w:val="28"/>
        </w:rPr>
        <w:t>приб</w:t>
      </w:r>
      <w:proofErr w:type="spellEnd"/>
      <w:r w:rsidRPr="00EB0967">
        <w:rPr>
          <w:sz w:val="28"/>
          <w:szCs w:val="28"/>
        </w:rPr>
        <w:t xml:space="preserve">. и </w:t>
      </w:r>
      <w:proofErr w:type="spellStart"/>
      <w:r w:rsidRPr="00EB0967">
        <w:rPr>
          <w:sz w:val="28"/>
          <w:szCs w:val="28"/>
        </w:rPr>
        <w:t>убыт</w:t>
      </w:r>
      <w:proofErr w:type="spellEnd"/>
      <w:r w:rsidRPr="00EB0967">
        <w:rPr>
          <w:sz w:val="28"/>
          <w:szCs w:val="28"/>
        </w:rPr>
        <w:t xml:space="preserve">);3) отчет об изменен. в капитале; 4)отчет о движении денежных средств; 5)Учетная политика и примечания в отчетности. МСФО не устанавливает единых форм отчетов, а лишь регламентирует мин. кол-во инф-и, которая должна быть раскрыта в ней и устанавливает некоторые принципы этой подачи этой инфо. Все формы являются основными и требуются в обязательном порядке. Отчетный период – календарный год и не фиксированы рамки начала и конца. Календарный год может начинаться с любой даты. </w:t>
      </w:r>
      <w:r w:rsidRPr="00EB0967">
        <w:rPr>
          <w:b/>
          <w:sz w:val="28"/>
          <w:szCs w:val="28"/>
        </w:rPr>
        <w:t>Денежные средства включают</w:t>
      </w:r>
      <w:r w:rsidRPr="00EB0967">
        <w:rPr>
          <w:sz w:val="28"/>
          <w:szCs w:val="28"/>
        </w:rPr>
        <w:t xml:space="preserve">: </w:t>
      </w:r>
      <w:proofErr w:type="spellStart"/>
      <w:r w:rsidRPr="00EB0967">
        <w:rPr>
          <w:sz w:val="28"/>
          <w:szCs w:val="28"/>
        </w:rPr>
        <w:t>ден</w:t>
      </w:r>
      <w:proofErr w:type="spellEnd"/>
      <w:r w:rsidRPr="00EB0967">
        <w:rPr>
          <w:sz w:val="28"/>
          <w:szCs w:val="28"/>
        </w:rPr>
        <w:t xml:space="preserve">. наличность и вклады до востребования; эквиваленты денежных средств - краткосрочные высоколиквидные вложения, легко обратимые в определенную сумму </w:t>
      </w:r>
      <w:proofErr w:type="spellStart"/>
      <w:r w:rsidRPr="00EB0967">
        <w:rPr>
          <w:sz w:val="28"/>
          <w:szCs w:val="28"/>
        </w:rPr>
        <w:t>ден</w:t>
      </w:r>
      <w:proofErr w:type="spellEnd"/>
      <w:r w:rsidRPr="00EB0967">
        <w:rPr>
          <w:sz w:val="28"/>
          <w:szCs w:val="28"/>
        </w:rPr>
        <w:t xml:space="preserve">. средств и подвергающихся незначительному риску изменения ценности. Потоки </w:t>
      </w:r>
      <w:proofErr w:type="spellStart"/>
      <w:r w:rsidRPr="00EB0967">
        <w:rPr>
          <w:sz w:val="28"/>
          <w:szCs w:val="28"/>
        </w:rPr>
        <w:t>ден</w:t>
      </w:r>
      <w:proofErr w:type="spellEnd"/>
      <w:r w:rsidRPr="00EB0967">
        <w:rPr>
          <w:sz w:val="28"/>
          <w:szCs w:val="28"/>
        </w:rPr>
        <w:t xml:space="preserve">. средств </w:t>
      </w:r>
      <w:proofErr w:type="gramStart"/>
      <w:r w:rsidRPr="00EB0967">
        <w:rPr>
          <w:sz w:val="28"/>
          <w:szCs w:val="28"/>
        </w:rPr>
        <w:t>по операционной</w:t>
      </w:r>
      <w:proofErr w:type="gramEnd"/>
      <w:r w:rsidRPr="00EB0967">
        <w:rPr>
          <w:sz w:val="28"/>
          <w:szCs w:val="28"/>
        </w:rPr>
        <w:t xml:space="preserve"> </w:t>
      </w:r>
      <w:proofErr w:type="spellStart"/>
      <w:r w:rsidRPr="00EB0967">
        <w:rPr>
          <w:sz w:val="28"/>
          <w:szCs w:val="28"/>
        </w:rPr>
        <w:t>деят-ти</w:t>
      </w:r>
      <w:proofErr w:type="spellEnd"/>
      <w:r w:rsidRPr="00EB0967">
        <w:rPr>
          <w:sz w:val="28"/>
          <w:szCs w:val="28"/>
        </w:rPr>
        <w:t xml:space="preserve"> разрешено представлять прямым методом (поощряется) или косвенным.  Операционная </w:t>
      </w:r>
      <w:proofErr w:type="spellStart"/>
      <w:r w:rsidRPr="00EB0967">
        <w:rPr>
          <w:sz w:val="28"/>
          <w:szCs w:val="28"/>
        </w:rPr>
        <w:t>деят-ть</w:t>
      </w:r>
      <w:proofErr w:type="spellEnd"/>
      <w:r w:rsidRPr="00EB0967">
        <w:rPr>
          <w:sz w:val="28"/>
          <w:szCs w:val="28"/>
        </w:rPr>
        <w:t xml:space="preserve"> – это основная деятельность п\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, приносящая доход, и прочая кроме инвестиционной и финансовой; Инвестиционная - приобретение и реализация </w:t>
      </w:r>
      <w:proofErr w:type="spellStart"/>
      <w:r w:rsidRPr="00EB0967">
        <w:rPr>
          <w:sz w:val="28"/>
          <w:szCs w:val="28"/>
        </w:rPr>
        <w:t>долгосроч</w:t>
      </w:r>
      <w:proofErr w:type="spellEnd"/>
      <w:r w:rsidRPr="00EB0967">
        <w:rPr>
          <w:sz w:val="28"/>
          <w:szCs w:val="28"/>
        </w:rPr>
        <w:t xml:space="preserve">. активов и др. инвестиций, не относящихся к </w:t>
      </w:r>
      <w:proofErr w:type="spellStart"/>
      <w:r w:rsidRPr="00EB0967">
        <w:rPr>
          <w:sz w:val="28"/>
          <w:szCs w:val="28"/>
        </w:rPr>
        <w:t>ден</w:t>
      </w:r>
      <w:proofErr w:type="spellEnd"/>
      <w:r w:rsidRPr="00EB0967">
        <w:rPr>
          <w:sz w:val="28"/>
          <w:szCs w:val="28"/>
        </w:rPr>
        <w:t xml:space="preserve">. эквивалентам; Финансовая - </w:t>
      </w:r>
      <w:proofErr w:type="spellStart"/>
      <w:r w:rsidRPr="00EB0967">
        <w:rPr>
          <w:sz w:val="28"/>
          <w:szCs w:val="28"/>
        </w:rPr>
        <w:t>деят-ть</w:t>
      </w:r>
      <w:proofErr w:type="spellEnd"/>
      <w:r w:rsidRPr="00EB0967">
        <w:rPr>
          <w:sz w:val="28"/>
          <w:szCs w:val="28"/>
        </w:rPr>
        <w:t xml:space="preserve">, </w:t>
      </w:r>
      <w:r w:rsidRPr="00EB0967">
        <w:rPr>
          <w:sz w:val="28"/>
          <w:szCs w:val="28"/>
        </w:rPr>
        <w:lastRenderedPageBreak/>
        <w:t xml:space="preserve">которая приводит к изменениям в размере и составе собственного капитала и </w:t>
      </w:r>
      <w:proofErr w:type="spellStart"/>
      <w:r w:rsidRPr="00EB0967">
        <w:rPr>
          <w:sz w:val="28"/>
          <w:szCs w:val="28"/>
        </w:rPr>
        <w:t>заемн</w:t>
      </w:r>
      <w:proofErr w:type="spellEnd"/>
      <w:r w:rsidRPr="00EB0967">
        <w:rPr>
          <w:sz w:val="28"/>
          <w:szCs w:val="28"/>
        </w:rPr>
        <w:t xml:space="preserve">. средств п\п. </w:t>
      </w:r>
    </w:p>
    <w:p w:rsidR="00110A06" w:rsidRPr="00506CA9" w:rsidRDefault="00110A06" w:rsidP="00EB0967">
      <w:pPr>
        <w:ind w:left="-567"/>
        <w:jc w:val="both"/>
        <w:rPr>
          <w:sz w:val="28"/>
          <w:szCs w:val="28"/>
        </w:rPr>
      </w:pPr>
      <w:r w:rsidRPr="00110A06">
        <w:rPr>
          <w:color w:val="FF0000"/>
          <w:sz w:val="28"/>
          <w:szCs w:val="28"/>
        </w:rPr>
        <w:t>15.</w:t>
      </w:r>
      <w:r w:rsidRPr="00110A06">
        <w:rPr>
          <w:color w:val="FF0000"/>
          <w:sz w:val="28"/>
          <w:szCs w:val="28"/>
        </w:rPr>
        <w:tab/>
      </w:r>
      <w:r w:rsidRPr="00506CA9">
        <w:rPr>
          <w:sz w:val="28"/>
          <w:szCs w:val="28"/>
        </w:rPr>
        <w:t>Содержание и назначение примечаний к финансовой отчетности.</w:t>
      </w:r>
    </w:p>
    <w:p w:rsidR="009D7FB9" w:rsidRPr="009D7FB9" w:rsidRDefault="009D7FB9" w:rsidP="009D7FB9">
      <w:pPr>
        <w:ind w:left="-567"/>
        <w:jc w:val="both"/>
        <w:rPr>
          <w:sz w:val="28"/>
          <w:szCs w:val="28"/>
        </w:rPr>
      </w:pPr>
      <w:r w:rsidRPr="009D7FB9">
        <w:rPr>
          <w:sz w:val="28"/>
          <w:szCs w:val="28"/>
        </w:rPr>
        <w:t>В примечаниях к отчетности или в специальной справке составитель финансовой отчетности обязан указать постоянное местонахождение организации, если оно не совпадает с юридическим адресом, свою материнскую организацию и материнскую организацию всей консолидированной группы организаций. Нужно дать описание основной деятельности организации, основных операций, осуществляемых ею, и численность персонала в конце отчетного периода или среднесписочную численность, характеризующую объем выполняемых операций.</w:t>
      </w:r>
    </w:p>
    <w:p w:rsidR="009D7FB9" w:rsidRPr="009D7FB9" w:rsidRDefault="009D7FB9" w:rsidP="009D7FB9">
      <w:pPr>
        <w:ind w:left="-567"/>
        <w:jc w:val="both"/>
        <w:rPr>
          <w:sz w:val="28"/>
          <w:szCs w:val="28"/>
        </w:rPr>
      </w:pPr>
      <w:proofErr w:type="gramStart"/>
      <w:r w:rsidRPr="009D7FB9">
        <w:rPr>
          <w:sz w:val="28"/>
          <w:szCs w:val="28"/>
        </w:rPr>
        <w:t>В примечаниях необходимо показать основные методические подходы к подготовке финансовой отчетности и раскрыть применяемую учетную политику, а также дополнительную информацию, которая: а) требуется в соответствии с отдельными МФСО; б) по мнению составителя, интересна для пользователей и повышает достоверность представляемой отчетности.</w:t>
      </w:r>
      <w:proofErr w:type="gramEnd"/>
    </w:p>
    <w:p w:rsidR="00AF2362" w:rsidRPr="009D7FB9" w:rsidRDefault="009D7FB9" w:rsidP="009D7FB9">
      <w:pPr>
        <w:ind w:left="-567"/>
        <w:jc w:val="both"/>
        <w:rPr>
          <w:sz w:val="28"/>
          <w:szCs w:val="28"/>
        </w:rPr>
      </w:pPr>
      <w:r w:rsidRPr="009D7FB9">
        <w:rPr>
          <w:sz w:val="28"/>
          <w:szCs w:val="28"/>
        </w:rPr>
        <w:t>Примечания должны быть упорядочены, в формах финансовой отчетности необходимо приводить ссылки на примечания к каждой линейной статье отчета. Обычно каждому примечанию присваивается цифровой код, под которым оно приводится в разделе примечаний.</w:t>
      </w:r>
    </w:p>
    <w:p w:rsidR="00762258" w:rsidRPr="00EB0967" w:rsidRDefault="00762258" w:rsidP="00EB0967">
      <w:pPr>
        <w:pStyle w:val="a3"/>
        <w:numPr>
          <w:ilvl w:val="0"/>
          <w:numId w:val="7"/>
        </w:numPr>
        <w:shd w:val="clear" w:color="auto" w:fill="FFFFFF"/>
        <w:ind w:left="-567" w:firstLine="0"/>
        <w:jc w:val="both"/>
        <w:outlineLvl w:val="1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>Учетная политика организации в соответствии с требованиями МСФО</w:t>
      </w:r>
    </w:p>
    <w:p w:rsidR="00762258" w:rsidRPr="00EB0967" w:rsidRDefault="00762258" w:rsidP="00EB0967">
      <w:pPr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EB0967">
        <w:rPr>
          <w:color w:val="000000"/>
          <w:sz w:val="28"/>
          <w:szCs w:val="28"/>
        </w:rPr>
        <w:t xml:space="preserve">Вступивший с 01.01.2005года МСБУ (IAS) 8 «Учетная политика, изменения учетных оценок и ошибок» не только был пересмотрен, но изменилось и его название. </w:t>
      </w:r>
    </w:p>
    <w:p w:rsidR="00762258" w:rsidRPr="00EB0967" w:rsidRDefault="00762258" w:rsidP="00EB0967">
      <w:pPr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EB0967">
        <w:rPr>
          <w:bCs/>
          <w:color w:val="000000"/>
          <w:sz w:val="28"/>
          <w:szCs w:val="28"/>
        </w:rPr>
        <w:t>Целью данного стандарта</w:t>
      </w:r>
      <w:r w:rsidRPr="00EB0967">
        <w:rPr>
          <w:color w:val="000000"/>
          <w:sz w:val="28"/>
          <w:szCs w:val="28"/>
        </w:rPr>
        <w:t xml:space="preserve"> является предписание:</w:t>
      </w:r>
    </w:p>
    <w:p w:rsidR="00762258" w:rsidRPr="00EB0967" w:rsidRDefault="00762258" w:rsidP="00EB0967">
      <w:pPr>
        <w:numPr>
          <w:ilvl w:val="1"/>
          <w:numId w:val="5"/>
        </w:numPr>
        <w:shd w:val="clear" w:color="auto" w:fill="FFFFFF"/>
        <w:tabs>
          <w:tab w:val="clear" w:pos="1724"/>
        </w:tabs>
        <w:ind w:left="-567" w:firstLine="0"/>
        <w:jc w:val="both"/>
        <w:rPr>
          <w:color w:val="000000"/>
          <w:sz w:val="28"/>
          <w:szCs w:val="28"/>
        </w:rPr>
      </w:pPr>
      <w:r w:rsidRPr="00EB0967">
        <w:rPr>
          <w:color w:val="000000"/>
          <w:sz w:val="28"/>
          <w:szCs w:val="28"/>
        </w:rPr>
        <w:t xml:space="preserve"> Критериев выбора и изменения учетной политики.</w:t>
      </w:r>
    </w:p>
    <w:p w:rsidR="00762258" w:rsidRPr="00EB0967" w:rsidRDefault="00762258" w:rsidP="00EB0967">
      <w:pPr>
        <w:numPr>
          <w:ilvl w:val="1"/>
          <w:numId w:val="5"/>
        </w:numPr>
        <w:shd w:val="clear" w:color="auto" w:fill="FFFFFF"/>
        <w:tabs>
          <w:tab w:val="clear" w:pos="1724"/>
        </w:tabs>
        <w:ind w:left="-567" w:firstLine="0"/>
        <w:jc w:val="both"/>
        <w:rPr>
          <w:color w:val="000000"/>
          <w:sz w:val="28"/>
          <w:szCs w:val="28"/>
        </w:rPr>
      </w:pPr>
      <w:r w:rsidRPr="00EB0967">
        <w:rPr>
          <w:color w:val="000000"/>
          <w:sz w:val="28"/>
          <w:szCs w:val="28"/>
        </w:rPr>
        <w:t>Бухгалтерский учет и раскрытие:</w:t>
      </w:r>
    </w:p>
    <w:p w:rsidR="00762258" w:rsidRPr="00EB0967" w:rsidRDefault="00762258" w:rsidP="00EB0967">
      <w:pPr>
        <w:numPr>
          <w:ilvl w:val="0"/>
          <w:numId w:val="6"/>
        </w:numPr>
        <w:shd w:val="clear" w:color="auto" w:fill="FFFFFF"/>
        <w:ind w:left="-567" w:firstLine="0"/>
        <w:jc w:val="both"/>
        <w:rPr>
          <w:bCs/>
          <w:iCs/>
          <w:color w:val="000000"/>
          <w:sz w:val="28"/>
          <w:szCs w:val="28"/>
        </w:rPr>
      </w:pPr>
      <w:r w:rsidRPr="00EB0967">
        <w:rPr>
          <w:bCs/>
          <w:iCs/>
          <w:color w:val="000000"/>
          <w:sz w:val="28"/>
          <w:szCs w:val="28"/>
        </w:rPr>
        <w:t>Изменений в учетной политике:</w:t>
      </w:r>
    </w:p>
    <w:p w:rsidR="00762258" w:rsidRPr="00EB0967" w:rsidRDefault="00762258" w:rsidP="00EB0967">
      <w:pPr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EB0967">
        <w:rPr>
          <w:color w:val="000000"/>
          <w:sz w:val="28"/>
          <w:szCs w:val="28"/>
        </w:rPr>
        <w:t>- при изменении стандарта (ретроспективно или перспективно);</w:t>
      </w:r>
    </w:p>
    <w:p w:rsidR="00762258" w:rsidRPr="00EB0967" w:rsidRDefault="00762258" w:rsidP="00EB0967">
      <w:pPr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EB0967">
        <w:rPr>
          <w:color w:val="000000"/>
          <w:sz w:val="28"/>
          <w:szCs w:val="28"/>
        </w:rPr>
        <w:t>- при введении нового стандарта (перспективно);</w:t>
      </w:r>
    </w:p>
    <w:p w:rsidR="00762258" w:rsidRPr="00EB0967" w:rsidRDefault="00762258" w:rsidP="00EB0967">
      <w:pPr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EB0967">
        <w:rPr>
          <w:color w:val="000000"/>
          <w:sz w:val="28"/>
          <w:szCs w:val="28"/>
        </w:rPr>
        <w:t>- на добровольной основе (ретроспективно).</w:t>
      </w:r>
    </w:p>
    <w:p w:rsidR="00762258" w:rsidRPr="00EB0967" w:rsidRDefault="00762258" w:rsidP="00EB0967">
      <w:pPr>
        <w:numPr>
          <w:ilvl w:val="0"/>
          <w:numId w:val="6"/>
        </w:numPr>
        <w:shd w:val="clear" w:color="auto" w:fill="FFFFFF"/>
        <w:ind w:left="-567" w:firstLine="0"/>
        <w:jc w:val="both"/>
        <w:rPr>
          <w:bCs/>
          <w:iCs/>
          <w:color w:val="000000"/>
          <w:sz w:val="28"/>
          <w:szCs w:val="28"/>
        </w:rPr>
      </w:pPr>
      <w:r w:rsidRPr="00EB0967">
        <w:rPr>
          <w:bCs/>
          <w:iCs/>
          <w:color w:val="000000"/>
          <w:sz w:val="28"/>
          <w:szCs w:val="28"/>
        </w:rPr>
        <w:t>Изменений в учетных оценках (перспективно);</w:t>
      </w:r>
    </w:p>
    <w:p w:rsidR="00762258" w:rsidRPr="00EB0967" w:rsidRDefault="00762258" w:rsidP="00EB0967">
      <w:pPr>
        <w:numPr>
          <w:ilvl w:val="0"/>
          <w:numId w:val="6"/>
        </w:numPr>
        <w:shd w:val="clear" w:color="auto" w:fill="FFFFFF"/>
        <w:ind w:left="-567" w:firstLine="0"/>
        <w:jc w:val="both"/>
        <w:rPr>
          <w:bCs/>
          <w:iCs/>
          <w:color w:val="000000"/>
          <w:sz w:val="28"/>
          <w:szCs w:val="28"/>
        </w:rPr>
      </w:pPr>
      <w:r w:rsidRPr="00EB0967">
        <w:rPr>
          <w:bCs/>
          <w:iCs/>
          <w:color w:val="000000"/>
          <w:sz w:val="28"/>
          <w:szCs w:val="28"/>
        </w:rPr>
        <w:t>Корректировок ошибок, допущенных в предшествующих отчетных периодах (ретроспективно).</w:t>
      </w:r>
    </w:p>
    <w:p w:rsidR="00EB0967" w:rsidRPr="00EB0967" w:rsidRDefault="00EB0967" w:rsidP="00EB0967">
      <w:pPr>
        <w:shd w:val="clear" w:color="auto" w:fill="FFFFFF"/>
        <w:ind w:left="-567"/>
        <w:jc w:val="both"/>
        <w:rPr>
          <w:bCs/>
          <w:iCs/>
          <w:color w:val="000000"/>
          <w:sz w:val="28"/>
          <w:szCs w:val="28"/>
        </w:rPr>
      </w:pPr>
    </w:p>
    <w:p w:rsidR="001424A6" w:rsidRPr="00EB0967" w:rsidRDefault="00EB0967" w:rsidP="00EB0967">
      <w:pPr>
        <w:pStyle w:val="21"/>
        <w:widowControl/>
        <w:numPr>
          <w:ilvl w:val="0"/>
          <w:numId w:val="7"/>
        </w:numPr>
        <w:autoSpaceDE/>
        <w:autoSpaceDN/>
        <w:adjustRightInd/>
        <w:spacing w:after="0" w:line="240" w:lineRule="auto"/>
        <w:ind w:left="-567" w:firstLine="0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>Методика отражения в финансовой отчетности изменений в расчетных оценках и ошибок (МСФО (IAS) 8).</w:t>
      </w:r>
    </w:p>
    <w:p w:rsidR="00EB0967" w:rsidRPr="00EB0967" w:rsidRDefault="00EB0967" w:rsidP="00EB0967">
      <w:pPr>
        <w:ind w:left="-567"/>
        <w:jc w:val="both"/>
        <w:rPr>
          <w:sz w:val="28"/>
          <w:szCs w:val="28"/>
        </w:rPr>
      </w:pPr>
      <w:r w:rsidRPr="00EB0967">
        <w:rPr>
          <w:i/>
          <w:sz w:val="28"/>
          <w:szCs w:val="28"/>
          <w:u w:val="single"/>
        </w:rPr>
        <w:t>Фундаментальные ошибки</w:t>
      </w:r>
      <w:r w:rsidRPr="00EB0967">
        <w:rPr>
          <w:i/>
          <w:sz w:val="28"/>
          <w:szCs w:val="28"/>
        </w:rPr>
        <w:t xml:space="preserve"> </w:t>
      </w:r>
      <w:r w:rsidRPr="00EB0967">
        <w:rPr>
          <w:sz w:val="28"/>
          <w:szCs w:val="28"/>
        </w:rPr>
        <w:t xml:space="preserve">- ошибки, выявленные в текущем периоде, значение которых столь велико, что информацию, представленную в ФО за предыдущий период (периоды), больше нельзя рассматривать как надежную на момент ее представления. </w:t>
      </w:r>
      <w:r w:rsidRPr="00EB0967">
        <w:rPr>
          <w:sz w:val="28"/>
          <w:szCs w:val="28"/>
          <w:u w:val="single"/>
        </w:rPr>
        <w:t>Основной порядок учета</w:t>
      </w:r>
      <w:r w:rsidRPr="00EB0967">
        <w:rPr>
          <w:sz w:val="28"/>
          <w:szCs w:val="28"/>
        </w:rPr>
        <w:t xml:space="preserve">: корректируется сальдо НП на начало периода, пересчитываются сравнительные показатели. </w:t>
      </w:r>
      <w:r w:rsidRPr="00EB0967">
        <w:rPr>
          <w:sz w:val="28"/>
          <w:szCs w:val="28"/>
          <w:u w:val="single"/>
        </w:rPr>
        <w:t>Альтернативный порядок учета</w:t>
      </w:r>
      <w:r w:rsidRPr="00EB0967">
        <w:rPr>
          <w:sz w:val="28"/>
          <w:szCs w:val="28"/>
        </w:rPr>
        <w:t xml:space="preserve">: сумма корректировки включается в чистую прибыль и убыток за текущий период, сравнительные показатели не пересчитываются, предоставляются прогнозные сопоставления. </w:t>
      </w:r>
      <w:r w:rsidRPr="00EB0967">
        <w:rPr>
          <w:sz w:val="28"/>
          <w:szCs w:val="28"/>
          <w:u w:val="single"/>
        </w:rPr>
        <w:t>Изменения в УП</w:t>
      </w:r>
      <w:r w:rsidRPr="00EB0967">
        <w:rPr>
          <w:sz w:val="28"/>
          <w:szCs w:val="28"/>
        </w:rPr>
        <w:t xml:space="preserve">: </w:t>
      </w:r>
      <w:r w:rsidRPr="00EB0967">
        <w:rPr>
          <w:i/>
          <w:sz w:val="28"/>
          <w:szCs w:val="28"/>
          <w:u w:val="single"/>
        </w:rPr>
        <w:t>УП</w:t>
      </w:r>
      <w:r w:rsidRPr="00EB0967">
        <w:rPr>
          <w:i/>
          <w:sz w:val="28"/>
          <w:szCs w:val="28"/>
        </w:rPr>
        <w:t xml:space="preserve"> </w:t>
      </w:r>
      <w:r w:rsidRPr="00EB0967">
        <w:rPr>
          <w:sz w:val="28"/>
          <w:szCs w:val="28"/>
        </w:rPr>
        <w:t xml:space="preserve">- конкретные принципы, основы, приемы, правила и методы, принятые компанией для подготовки и представления </w:t>
      </w:r>
      <w:r w:rsidRPr="00EB0967">
        <w:rPr>
          <w:sz w:val="28"/>
          <w:szCs w:val="28"/>
        </w:rPr>
        <w:lastRenderedPageBreak/>
        <w:t>ФО. Они должны применяться последовательно от 1 периода к др. Изменения в УП разрешается делать только при соблюдении следующих условий: если требуется по законодательству, если требуется по распоряжению органа стандартизации ФО (т.е. утверждающего МСФО), изменения приведут к улучшению отражения событий и операций в ФО. Основной порядок учета: указываются любые переходные положения при принятии МСФО, ретроспективно, корректируется начальное сальдо НП, пересчитываются сравнительные показатели, если ретроспективное применение представляется непрактичным, то допускается перспективное применение. Допустимый альтернативный порядок учета: сумма корректировки при ретроспективном применении изменения в УП включается в чистую прибыль или убыток за текущий период, сравнительные показатели не пересчитываются, предоставляются прогнозные сопоставления, если ретроспективное применение представляется непрактичным, то допускается перспективное применение.</w:t>
      </w:r>
    </w:p>
    <w:p w:rsidR="001424A6" w:rsidRDefault="001424A6" w:rsidP="00EB0967">
      <w:pPr>
        <w:ind w:left="-567"/>
        <w:jc w:val="both"/>
        <w:rPr>
          <w:sz w:val="28"/>
          <w:szCs w:val="28"/>
        </w:rPr>
      </w:pPr>
    </w:p>
    <w:p w:rsidR="002111F6" w:rsidRPr="002111F6" w:rsidRDefault="002111F6" w:rsidP="002111F6">
      <w:pPr>
        <w:pStyle w:val="a3"/>
        <w:numPr>
          <w:ilvl w:val="0"/>
          <w:numId w:val="9"/>
        </w:numPr>
        <w:ind w:left="-567" w:firstLine="0"/>
        <w:jc w:val="both"/>
        <w:rPr>
          <w:color w:val="000000" w:themeColor="text1"/>
          <w:sz w:val="28"/>
          <w:szCs w:val="28"/>
        </w:rPr>
      </w:pPr>
      <w:r w:rsidRPr="002111F6">
        <w:rPr>
          <w:b/>
          <w:color w:val="000000" w:themeColor="text1"/>
          <w:sz w:val="28"/>
          <w:szCs w:val="28"/>
        </w:rPr>
        <w:t>Основные виды оценки активов и обязатель</w:t>
      </w:r>
      <w:proofErr w:type="gramStart"/>
      <w:r w:rsidRPr="002111F6">
        <w:rPr>
          <w:b/>
          <w:color w:val="000000" w:themeColor="text1"/>
          <w:sz w:val="28"/>
          <w:szCs w:val="28"/>
        </w:rPr>
        <w:t>ств пр</w:t>
      </w:r>
      <w:proofErr w:type="gramEnd"/>
      <w:r w:rsidRPr="002111F6">
        <w:rPr>
          <w:b/>
          <w:color w:val="000000" w:themeColor="text1"/>
          <w:sz w:val="28"/>
          <w:szCs w:val="28"/>
        </w:rPr>
        <w:t xml:space="preserve">едприятия в системе </w:t>
      </w:r>
      <w:r w:rsidRPr="002111F6">
        <w:rPr>
          <w:color w:val="000000" w:themeColor="text1"/>
          <w:sz w:val="28"/>
          <w:szCs w:val="28"/>
        </w:rPr>
        <w:t xml:space="preserve">МСФО. Понятие справедливой стоимости МСФО (IFRS) 13.       </w:t>
      </w:r>
    </w:p>
    <w:p w:rsidR="002111F6" w:rsidRPr="002111F6" w:rsidRDefault="002111F6" w:rsidP="002111F6">
      <w:pPr>
        <w:pStyle w:val="a3"/>
        <w:ind w:left="-567"/>
        <w:jc w:val="both"/>
        <w:rPr>
          <w:color w:val="000000" w:themeColor="text1"/>
          <w:sz w:val="28"/>
          <w:szCs w:val="28"/>
        </w:rPr>
      </w:pPr>
      <w:r w:rsidRPr="002111F6">
        <w:rPr>
          <w:color w:val="000000" w:themeColor="text1"/>
          <w:sz w:val="28"/>
          <w:szCs w:val="28"/>
        </w:rPr>
        <w:t>Основные виды оценки активов предприятия согласно МСФО:</w:t>
      </w:r>
    </w:p>
    <w:p w:rsidR="002111F6" w:rsidRPr="002111F6" w:rsidRDefault="002111F6" w:rsidP="002111F6">
      <w:pPr>
        <w:pStyle w:val="a3"/>
        <w:ind w:left="-567"/>
        <w:jc w:val="both"/>
        <w:rPr>
          <w:color w:val="000000" w:themeColor="text1"/>
          <w:sz w:val="28"/>
          <w:szCs w:val="28"/>
        </w:rPr>
      </w:pPr>
      <w:r w:rsidRPr="002111F6">
        <w:rPr>
          <w:color w:val="000000" w:themeColor="text1"/>
          <w:sz w:val="28"/>
          <w:szCs w:val="28"/>
        </w:rPr>
        <w:t>1.</w:t>
      </w:r>
      <w:r w:rsidRPr="002111F6">
        <w:rPr>
          <w:color w:val="000000" w:themeColor="text1"/>
          <w:sz w:val="28"/>
          <w:szCs w:val="28"/>
        </w:rPr>
        <w:tab/>
        <w:t xml:space="preserve">Фактическая стоимость приобретения (историческая стоимость). </w:t>
      </w:r>
      <w:proofErr w:type="gramStart"/>
      <w:r w:rsidRPr="002111F6">
        <w:rPr>
          <w:color w:val="000000" w:themeColor="text1"/>
          <w:sz w:val="28"/>
          <w:szCs w:val="28"/>
        </w:rPr>
        <w:t>Активы учитываются о сумме уплаченных за них денежный средств или их эквивалентов, или по справедливой стоимости, предложенной за них, на момент приобретения;</w:t>
      </w:r>
      <w:proofErr w:type="gramEnd"/>
    </w:p>
    <w:p w:rsidR="002111F6" w:rsidRPr="002111F6" w:rsidRDefault="002111F6" w:rsidP="002111F6">
      <w:pPr>
        <w:pStyle w:val="a3"/>
        <w:ind w:left="-567"/>
        <w:jc w:val="both"/>
        <w:rPr>
          <w:color w:val="000000" w:themeColor="text1"/>
          <w:sz w:val="28"/>
          <w:szCs w:val="28"/>
        </w:rPr>
      </w:pPr>
      <w:r w:rsidRPr="002111F6">
        <w:rPr>
          <w:color w:val="000000" w:themeColor="text1"/>
          <w:sz w:val="28"/>
          <w:szCs w:val="28"/>
        </w:rPr>
        <w:t>2.</w:t>
      </w:r>
      <w:r w:rsidRPr="002111F6">
        <w:rPr>
          <w:color w:val="000000" w:themeColor="text1"/>
          <w:sz w:val="28"/>
          <w:szCs w:val="28"/>
        </w:rPr>
        <w:tab/>
        <w:t xml:space="preserve">Восстановительная стоимость (текущая стоимость). Активы отражаются по сумме денежных средств или их эквивалентов, которая должна быть уплачена в том </w:t>
      </w:r>
      <w:proofErr w:type="gramStart"/>
      <w:r w:rsidRPr="002111F6">
        <w:rPr>
          <w:color w:val="000000" w:themeColor="text1"/>
          <w:sz w:val="28"/>
          <w:szCs w:val="28"/>
        </w:rPr>
        <w:t>случае</w:t>
      </w:r>
      <w:proofErr w:type="gramEnd"/>
      <w:r w:rsidRPr="002111F6">
        <w:rPr>
          <w:color w:val="000000" w:themeColor="text1"/>
          <w:sz w:val="28"/>
          <w:szCs w:val="28"/>
        </w:rPr>
        <w:t>, если бы такой же эквивалент приобретался в настоящие время.;</w:t>
      </w:r>
    </w:p>
    <w:p w:rsidR="002111F6" w:rsidRPr="002111F6" w:rsidRDefault="002111F6" w:rsidP="002111F6">
      <w:pPr>
        <w:pStyle w:val="a3"/>
        <w:ind w:left="-567"/>
        <w:jc w:val="both"/>
        <w:rPr>
          <w:color w:val="000000" w:themeColor="text1"/>
          <w:sz w:val="28"/>
          <w:szCs w:val="28"/>
        </w:rPr>
      </w:pPr>
      <w:r w:rsidRPr="002111F6">
        <w:rPr>
          <w:color w:val="000000" w:themeColor="text1"/>
          <w:sz w:val="28"/>
          <w:szCs w:val="28"/>
        </w:rPr>
        <w:t>3.</w:t>
      </w:r>
      <w:r w:rsidRPr="002111F6">
        <w:rPr>
          <w:color w:val="000000" w:themeColor="text1"/>
          <w:sz w:val="28"/>
          <w:szCs w:val="28"/>
        </w:rPr>
        <w:tab/>
        <w:t xml:space="preserve">Возможная цена продажи (погашения). </w:t>
      </w:r>
      <w:proofErr w:type="gramStart"/>
      <w:r w:rsidRPr="002111F6">
        <w:rPr>
          <w:color w:val="000000" w:themeColor="text1"/>
          <w:sz w:val="28"/>
          <w:szCs w:val="28"/>
        </w:rPr>
        <w:t xml:space="preserve">Активы отражаются по сумме денежных средств или их эквивалентов, которая в настоящие время может быть выручена от продажи актива в нормальных условиях. </w:t>
      </w:r>
      <w:proofErr w:type="gramEnd"/>
    </w:p>
    <w:p w:rsidR="002111F6" w:rsidRPr="002111F6" w:rsidRDefault="002111F6" w:rsidP="002111F6">
      <w:pPr>
        <w:pStyle w:val="a3"/>
        <w:ind w:left="-567"/>
        <w:jc w:val="both"/>
        <w:rPr>
          <w:color w:val="000000" w:themeColor="text1"/>
          <w:sz w:val="28"/>
          <w:szCs w:val="28"/>
        </w:rPr>
      </w:pPr>
      <w:r w:rsidRPr="002111F6">
        <w:rPr>
          <w:color w:val="000000" w:themeColor="text1"/>
          <w:sz w:val="28"/>
          <w:szCs w:val="28"/>
        </w:rPr>
        <w:t>4.</w:t>
      </w:r>
      <w:r w:rsidRPr="002111F6">
        <w:rPr>
          <w:color w:val="000000" w:themeColor="text1"/>
          <w:sz w:val="28"/>
          <w:szCs w:val="28"/>
        </w:rPr>
        <w:tab/>
        <w:t>Дисконтированная стоимость. Активы отражаются по дисконтированной стоимости будущего чистого поступления денежных средств, которые, как предполагается, будут создаваться данным активом при нормальном ходе дел.</w:t>
      </w:r>
    </w:p>
    <w:p w:rsidR="002111F6" w:rsidRPr="002111F6" w:rsidRDefault="002111F6" w:rsidP="002111F6">
      <w:pPr>
        <w:pStyle w:val="a3"/>
        <w:ind w:left="-567"/>
        <w:jc w:val="both"/>
        <w:rPr>
          <w:color w:val="000000" w:themeColor="text1"/>
          <w:sz w:val="28"/>
          <w:szCs w:val="28"/>
        </w:rPr>
      </w:pPr>
      <w:r w:rsidRPr="002111F6">
        <w:rPr>
          <w:color w:val="000000" w:themeColor="text1"/>
          <w:sz w:val="28"/>
          <w:szCs w:val="28"/>
        </w:rPr>
        <w:t>В МСФО справедливую стоимость используют не только для оценки основных средств, и нематериальных активов, но и для оценки финансовых инструментов и инвестиционной собственности. Термин «справедливая стоимость» пришел в МСФО из американских стандартов бухгалтерского учета, где он впервые был использован для раскрытия информации о финансовых инструментах</w:t>
      </w:r>
    </w:p>
    <w:p w:rsidR="00A47763" w:rsidRPr="00EB0967" w:rsidRDefault="00DF31C6" w:rsidP="00EB0967">
      <w:pPr>
        <w:pStyle w:val="a3"/>
        <w:numPr>
          <w:ilvl w:val="0"/>
          <w:numId w:val="9"/>
        </w:numPr>
        <w:shd w:val="clear" w:color="auto" w:fill="FFFFFF"/>
        <w:ind w:left="-567" w:firstLine="0"/>
        <w:jc w:val="both"/>
        <w:outlineLvl w:val="1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 xml:space="preserve"> </w:t>
      </w:r>
      <w:r w:rsidR="00A47763" w:rsidRPr="00EB0967">
        <w:rPr>
          <w:b/>
          <w:sz w:val="28"/>
          <w:szCs w:val="28"/>
        </w:rPr>
        <w:t>Учет материальных оборотных активов и их признание в отчетности (МСФО 2 «Запасы»)</w:t>
      </w:r>
    </w:p>
    <w:p w:rsidR="00A47763" w:rsidRPr="00EB0967" w:rsidRDefault="00A47763" w:rsidP="00EB0967">
      <w:pPr>
        <w:pStyle w:val="21"/>
        <w:spacing w:after="0" w:line="240" w:lineRule="auto"/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 xml:space="preserve">Согласно МСФО 2 запасы - это активы, предназначенные для продажи в течение обычного делового цикла или для производственного потребления с целью изготовления и реализации продукции. </w:t>
      </w:r>
    </w:p>
    <w:p w:rsidR="00A47763" w:rsidRPr="00EB0967" w:rsidRDefault="00A47763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 xml:space="preserve">Признание запасов в качестве активов происходит по следующим критериям: существует вероятность притока будущих экономических выгод в компанию, запасы имеют стоимость или оценку, которая может быть надежно измерена. </w:t>
      </w:r>
    </w:p>
    <w:p w:rsidR="00A47763" w:rsidRPr="00EB0967" w:rsidRDefault="00A47763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>Первоначальная оценка запасов, согласно МСФО</w:t>
      </w:r>
      <w:proofErr w:type="gramStart"/>
      <w:r w:rsidRPr="00EB0967">
        <w:rPr>
          <w:sz w:val="28"/>
          <w:szCs w:val="28"/>
        </w:rPr>
        <w:t>2</w:t>
      </w:r>
      <w:proofErr w:type="gramEnd"/>
      <w:r w:rsidRPr="00EB0967">
        <w:rPr>
          <w:sz w:val="28"/>
          <w:szCs w:val="28"/>
        </w:rPr>
        <w:t xml:space="preserve">, может осуществляться одним из трех методов: по себестоимости запасов; по нормативным затратам; по розничным ценам. </w:t>
      </w:r>
    </w:p>
    <w:p w:rsidR="00DF31C6" w:rsidRPr="00EB0967" w:rsidRDefault="00DF31C6" w:rsidP="00EB0967">
      <w:pPr>
        <w:ind w:left="-567"/>
        <w:jc w:val="both"/>
        <w:rPr>
          <w:sz w:val="28"/>
          <w:szCs w:val="28"/>
        </w:rPr>
      </w:pPr>
    </w:p>
    <w:p w:rsidR="00DF31C6" w:rsidRPr="00EB0967" w:rsidRDefault="00DF31C6" w:rsidP="00EB0967">
      <w:pPr>
        <w:pStyle w:val="a3"/>
        <w:numPr>
          <w:ilvl w:val="0"/>
          <w:numId w:val="9"/>
        </w:numPr>
        <w:ind w:left="-567" w:firstLine="0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  <w:highlight w:val="cyan"/>
        </w:rPr>
        <w:t>Учет основных сре</w:t>
      </w:r>
      <w:proofErr w:type="gramStart"/>
      <w:r w:rsidRPr="00EB0967">
        <w:rPr>
          <w:b/>
          <w:sz w:val="28"/>
          <w:szCs w:val="28"/>
          <w:highlight w:val="cyan"/>
        </w:rPr>
        <w:t>дств в с</w:t>
      </w:r>
      <w:proofErr w:type="gramEnd"/>
      <w:r w:rsidRPr="00EB0967">
        <w:rPr>
          <w:b/>
          <w:sz w:val="28"/>
          <w:szCs w:val="28"/>
          <w:highlight w:val="cyan"/>
        </w:rPr>
        <w:t>оответствии с МСФО 16.</w:t>
      </w:r>
    </w:p>
    <w:p w:rsidR="00DF31C6" w:rsidRPr="00EB0967" w:rsidRDefault="00DF31C6" w:rsidP="00EB0967">
      <w:pPr>
        <w:ind w:left="-567"/>
        <w:jc w:val="both"/>
        <w:rPr>
          <w:sz w:val="28"/>
          <w:szCs w:val="28"/>
        </w:rPr>
      </w:pPr>
      <w:r w:rsidRPr="00EB0967">
        <w:rPr>
          <w:b/>
          <w:sz w:val="28"/>
          <w:szCs w:val="28"/>
        </w:rPr>
        <w:t xml:space="preserve">ОС - </w:t>
      </w:r>
      <w:r w:rsidRPr="00EB0967">
        <w:rPr>
          <w:sz w:val="28"/>
          <w:szCs w:val="28"/>
        </w:rPr>
        <w:t xml:space="preserve">материальные активы, которые используются для производства или поставки товаров и услуг, для сдачи в аренду другим компании или для административных целей и предполагаются к использованию в течение более чем одного отчетного периода. Объект ОС признается в качестве актива,  если: 1. существует вероятность того, что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/п получит связанные с этим объектом будущие экономические выгоды; 2. стоимость объекта может быть надежно оценена. Классификация ОС производиться самостоятельно. ОС первоначально оценивается по фактической стоимости приобретения. Последующие затраты, относящиеся к ОС должны увеличивать его балансовую стоимость, если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/п с большой долей вероятности получит в будущем эк. выгоды, превышающие первоначально рассчитанные показатели. Все прочие затраты признаются расходами периода, в котором они были понесены. МСФО 16 допускает 2 альтернативных метода последующих оценки: 1. основной подход по амортизированной стоимости (первоначальная стоимость за вычетом накопленной  амортизации и убытков от обесценения); 2. Альтернативный подход по справедливой стоимости (первоначальная стоимость за вычетом амортизации и убытков от обесценения накопленных </w:t>
      </w:r>
      <w:proofErr w:type="gramStart"/>
      <w:r w:rsidRPr="00EB0967">
        <w:rPr>
          <w:sz w:val="28"/>
          <w:szCs w:val="28"/>
        </w:rPr>
        <w:t>в последствии</w:t>
      </w:r>
      <w:proofErr w:type="gramEnd"/>
      <w:r w:rsidRPr="00EB0967">
        <w:rPr>
          <w:sz w:val="28"/>
          <w:szCs w:val="28"/>
        </w:rPr>
        <w:t xml:space="preserve">). В МСФО 16 есть понятие ликвидационная стоимость (сумма денежных средств, которая организация </w:t>
      </w:r>
      <w:proofErr w:type="gramStart"/>
      <w:r w:rsidRPr="00EB0967">
        <w:rPr>
          <w:sz w:val="28"/>
          <w:szCs w:val="28"/>
        </w:rPr>
        <w:t>рассчитывает</w:t>
      </w:r>
      <w:proofErr w:type="gramEnd"/>
      <w:r w:rsidRPr="00EB0967">
        <w:rPr>
          <w:sz w:val="28"/>
          <w:szCs w:val="28"/>
        </w:rPr>
        <w:t xml:space="preserve"> получит за актив при его выбытии по истечении срока полезного использования за вычетом затрат на его выбытие). Амортизируемая сумма актива (база амортизации) – определяется путем вычитания ликвидационной стоимости актива </w:t>
      </w:r>
      <w:proofErr w:type="gramStart"/>
      <w:r w:rsidRPr="00EB0967">
        <w:rPr>
          <w:sz w:val="28"/>
          <w:szCs w:val="28"/>
        </w:rPr>
        <w:t>из</w:t>
      </w:r>
      <w:proofErr w:type="gramEnd"/>
      <w:r w:rsidRPr="00EB0967">
        <w:rPr>
          <w:sz w:val="28"/>
          <w:szCs w:val="28"/>
        </w:rPr>
        <w:t xml:space="preserve"> первоначальной. </w:t>
      </w:r>
      <w:proofErr w:type="gramStart"/>
      <w:r w:rsidRPr="00EB0967">
        <w:rPr>
          <w:sz w:val="28"/>
          <w:szCs w:val="28"/>
        </w:rPr>
        <w:t>В МСФО отсутствует понятие полностью с амортизированных ОС, т.е. если ОС с амортизировано (Первоначальная  = амортизации), но еще используется, срок его службы должен быть пересмотрен, а прибыль пересчитана и наоборот.</w:t>
      </w:r>
      <w:proofErr w:type="gramEnd"/>
      <w:r w:rsidRPr="00EB0967">
        <w:rPr>
          <w:sz w:val="28"/>
          <w:szCs w:val="28"/>
        </w:rPr>
        <w:t xml:space="preserve"> Методы амортизации: линейный; метод уменьшаемого остатка; пропорционально объему производства. МСФО 16 требует пересматривать параметры амортизации - срок полезного использования, ликвидационную стоимость и метод начисления амортизации, по крайней </w:t>
      </w:r>
      <w:proofErr w:type="gramStart"/>
      <w:r w:rsidRPr="00EB0967">
        <w:rPr>
          <w:sz w:val="28"/>
          <w:szCs w:val="28"/>
        </w:rPr>
        <w:t>мере</w:t>
      </w:r>
      <w:proofErr w:type="gramEnd"/>
      <w:r w:rsidRPr="00EB0967">
        <w:rPr>
          <w:sz w:val="28"/>
          <w:szCs w:val="28"/>
        </w:rPr>
        <w:t xml:space="preserve"> в конце отчетного года.</w:t>
      </w:r>
    </w:p>
    <w:p w:rsidR="001424A6" w:rsidRPr="00EB0967" w:rsidRDefault="001424A6" w:rsidP="00EB0967">
      <w:pPr>
        <w:ind w:left="-567"/>
        <w:jc w:val="both"/>
        <w:rPr>
          <w:sz w:val="28"/>
          <w:szCs w:val="28"/>
        </w:rPr>
      </w:pPr>
    </w:p>
    <w:p w:rsidR="00DF31C6" w:rsidRPr="00EB0967" w:rsidRDefault="00DF31C6" w:rsidP="00EB0967">
      <w:pPr>
        <w:pStyle w:val="a3"/>
        <w:numPr>
          <w:ilvl w:val="0"/>
          <w:numId w:val="9"/>
        </w:numPr>
        <w:shd w:val="clear" w:color="auto" w:fill="FFFFFF"/>
        <w:ind w:left="-567" w:firstLine="0"/>
        <w:jc w:val="both"/>
        <w:outlineLvl w:val="1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 xml:space="preserve"> Учет и отражение в отчетности инвестиционной деятельности (МСФО 40 «Инвестиционное имущество»)</w:t>
      </w:r>
    </w:p>
    <w:p w:rsidR="00DF31C6" w:rsidRPr="00EB0967" w:rsidRDefault="00DF31C6" w:rsidP="00EB0967">
      <w:pPr>
        <w:ind w:left="-567"/>
        <w:jc w:val="both"/>
        <w:rPr>
          <w:sz w:val="28"/>
          <w:szCs w:val="28"/>
        </w:rPr>
      </w:pPr>
      <w:proofErr w:type="gramStart"/>
      <w:r w:rsidRPr="00EB0967">
        <w:rPr>
          <w:sz w:val="28"/>
          <w:szCs w:val="28"/>
        </w:rPr>
        <w:t xml:space="preserve">В МСФО 40 «Инвестиционное имущество» определено, что инвестиционная собственность </w:t>
      </w:r>
      <w:r w:rsidRPr="00EB0967">
        <w:rPr>
          <w:b/>
          <w:bCs/>
          <w:sz w:val="28"/>
          <w:szCs w:val="28"/>
        </w:rPr>
        <w:t>–</w:t>
      </w:r>
      <w:r w:rsidRPr="00EB0967">
        <w:rPr>
          <w:sz w:val="28"/>
          <w:szCs w:val="28"/>
        </w:rPr>
        <w:t xml:space="preserve"> это имущество компании (земельные участки, здания, часть здания, земля и здание), находящееся в распоряжении самой компании (владельца) или арендатора (в случае финансовой аренды), предназначенное для получения: дохода от аренды (ренты); выгод в связи с повышением стоимости капитала; либо того и другого.</w:t>
      </w:r>
      <w:proofErr w:type="gramEnd"/>
      <w:r w:rsidRPr="00EB0967">
        <w:rPr>
          <w:sz w:val="28"/>
          <w:szCs w:val="28"/>
        </w:rPr>
        <w:t xml:space="preserve"> Объект инвестиционной собственности первоначально оценивается по затратам на его приобретение. Стоимость инвестиционной собственности включает цену покупки и все напрямую связанные с приобретением расходы. Последующая оценка объекта инвестиционной собственности зависит от выбора компанией одной из двух моделей учетной политики: по справедливой стоимости или по первоначальной стоимости.</w:t>
      </w:r>
    </w:p>
    <w:p w:rsidR="00DF31C6" w:rsidRPr="00EB0967" w:rsidRDefault="00DF31C6" w:rsidP="00EB0967">
      <w:pPr>
        <w:ind w:left="-567"/>
        <w:jc w:val="both"/>
        <w:rPr>
          <w:sz w:val="28"/>
          <w:szCs w:val="28"/>
        </w:rPr>
      </w:pPr>
    </w:p>
    <w:p w:rsidR="00DF31C6" w:rsidRPr="00EB0967" w:rsidRDefault="00DF31C6" w:rsidP="00EB0967">
      <w:pPr>
        <w:pStyle w:val="a3"/>
        <w:numPr>
          <w:ilvl w:val="0"/>
          <w:numId w:val="9"/>
        </w:numPr>
        <w:ind w:left="-567" w:firstLine="0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  <w:highlight w:val="cyan"/>
        </w:rPr>
        <w:t>Учет и раскрытие в финансовой отчетности арендодателя операций по финансовой аренде в соответствии с МСФО 17.</w:t>
      </w:r>
    </w:p>
    <w:p w:rsidR="00DF31C6" w:rsidRPr="00EB0967" w:rsidRDefault="00DF31C6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>Согласно МСФО 17, аренда - это договор по передаче арендодателем арендатору в обмен на арендную плату права использования актива в течение согласованного срока. В МСФО 17 аренда классифицирована на финансовую и операционную: 1. Финансовая аренда - предусматривает передачу практически всех рисков и вознаграждений, связанных с использованием актива от арендодателя арендатору. Со временем право собственности на арендуемый актив может передаваться или не передаваться арендатору. 2. Операционная аренда - это аренда, не являющаяся финансовой арендой. В финансовой аренде любые прямые первоначальные затраты, связанные с заключением договора аренды, включаются в стоимость арендуемого актива. В течение периода аренды по арендуемому имуществу начисляется амортизация. Арендные платежи состоят из суммы уменьшения обязательств по аренде и финансовых расходов. Финансовые расходы распределяются по отчетным периодам в течение срока аренды. Для определения степени обесценения арендованного актива применяется МСФО 36. В начале срока аренды арендодатель списывает стоимость сданного в аренду имущества и признает в составе активов дебиторскую задолженность арендатора в сумме, равной чистым инвестициям в аренду. Первоначальные прямые затраты, связанные с заключением договора аренды, признаются сразу как расходы периода или распределяются на несколько периодов (в зависимости от принципа соотнесения затрат и выручки).</w:t>
      </w:r>
    </w:p>
    <w:p w:rsidR="00DF31C6" w:rsidRPr="00EB0967" w:rsidRDefault="00DF31C6" w:rsidP="00EB0967">
      <w:pPr>
        <w:ind w:left="-567"/>
        <w:jc w:val="both"/>
        <w:rPr>
          <w:sz w:val="28"/>
          <w:szCs w:val="28"/>
        </w:rPr>
      </w:pPr>
    </w:p>
    <w:p w:rsidR="00DF31C6" w:rsidRPr="00EB0967" w:rsidRDefault="00DF31C6" w:rsidP="00EB0967">
      <w:pPr>
        <w:pStyle w:val="a3"/>
        <w:numPr>
          <w:ilvl w:val="0"/>
          <w:numId w:val="9"/>
        </w:numPr>
        <w:shd w:val="clear" w:color="auto" w:fill="FFFFFF"/>
        <w:ind w:left="-567" w:firstLine="0"/>
        <w:jc w:val="both"/>
        <w:outlineLvl w:val="1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>Учет нематериальных активов и их признание в отчетности (МСФО 38 «Нематериальные активы»)</w:t>
      </w:r>
    </w:p>
    <w:p w:rsidR="00DF31C6" w:rsidRPr="00EB0967" w:rsidRDefault="00DF31C6" w:rsidP="00EB0967">
      <w:pPr>
        <w:shd w:val="clear" w:color="auto" w:fill="FFFFFF"/>
        <w:tabs>
          <w:tab w:val="num" w:pos="720"/>
        </w:tabs>
        <w:ind w:left="-567"/>
        <w:jc w:val="both"/>
        <w:rPr>
          <w:color w:val="000000"/>
          <w:sz w:val="28"/>
          <w:szCs w:val="28"/>
        </w:rPr>
      </w:pPr>
      <w:r w:rsidRPr="00EB0967">
        <w:rPr>
          <w:color w:val="000000"/>
          <w:sz w:val="28"/>
          <w:szCs w:val="28"/>
        </w:rPr>
        <w:t>Для признания нематериального актива компания должны продемонстрировать, что объект отвечает: определению нематериального актива; и критериям признания.</w:t>
      </w:r>
    </w:p>
    <w:p w:rsidR="00DF31C6" w:rsidRPr="00EB0967" w:rsidRDefault="00DF31C6" w:rsidP="00EB0967">
      <w:pPr>
        <w:shd w:val="clear" w:color="auto" w:fill="FFFFFF"/>
        <w:ind w:left="-567"/>
        <w:jc w:val="both"/>
        <w:rPr>
          <w:iCs/>
          <w:color w:val="000000"/>
          <w:sz w:val="28"/>
          <w:szCs w:val="28"/>
        </w:rPr>
      </w:pPr>
      <w:r w:rsidRPr="00EB0967">
        <w:rPr>
          <w:bCs/>
          <w:iCs/>
          <w:color w:val="000000"/>
          <w:sz w:val="28"/>
          <w:szCs w:val="28"/>
        </w:rPr>
        <w:t xml:space="preserve">МСФО 38 нематериальный актив определяется </w:t>
      </w:r>
      <w:r w:rsidRPr="00EB0967">
        <w:rPr>
          <w:iCs/>
          <w:color w:val="000000"/>
          <w:sz w:val="28"/>
          <w:szCs w:val="28"/>
        </w:rPr>
        <w:t>как: идентифицируемый (</w:t>
      </w:r>
      <w:r w:rsidRPr="00EB0967">
        <w:rPr>
          <w:color w:val="000000"/>
          <w:sz w:val="28"/>
          <w:szCs w:val="28"/>
        </w:rPr>
        <w:t>возможность выделения его в качестве отдельного объекта учета, можно использовать, продать, обменять или сдать в аренду)</w:t>
      </w:r>
      <w:r w:rsidRPr="00EB0967">
        <w:rPr>
          <w:iCs/>
          <w:color w:val="000000"/>
          <w:sz w:val="28"/>
          <w:szCs w:val="28"/>
        </w:rPr>
        <w:t xml:space="preserve">, </w:t>
      </w:r>
      <w:proofErr w:type="spellStart"/>
      <w:r w:rsidRPr="00EB0967">
        <w:rPr>
          <w:iCs/>
          <w:color w:val="000000"/>
          <w:sz w:val="28"/>
          <w:szCs w:val="28"/>
        </w:rPr>
        <w:t>неденежный</w:t>
      </w:r>
      <w:proofErr w:type="spellEnd"/>
      <w:r w:rsidRPr="00EB0967">
        <w:rPr>
          <w:iCs/>
          <w:color w:val="000000"/>
          <w:sz w:val="28"/>
          <w:szCs w:val="28"/>
        </w:rPr>
        <w:t xml:space="preserve">, не имеющий физической формы актив (контроль, прошлые события, приток экономической выгоды) - </w:t>
      </w:r>
      <w:r w:rsidRPr="00EB0967">
        <w:rPr>
          <w:color w:val="000000"/>
          <w:sz w:val="28"/>
          <w:szCs w:val="28"/>
        </w:rPr>
        <w:t>способность руководства предприятия контролировать экономические выгоды обычно вытекает из юридических прав</w:t>
      </w:r>
      <w:r w:rsidRPr="00EB0967">
        <w:rPr>
          <w:iCs/>
          <w:color w:val="000000"/>
          <w:sz w:val="28"/>
          <w:szCs w:val="28"/>
        </w:rPr>
        <w:t>.</w:t>
      </w:r>
    </w:p>
    <w:p w:rsidR="00DF31C6" w:rsidRPr="00EB0967" w:rsidRDefault="00DF31C6" w:rsidP="00EB0967">
      <w:pPr>
        <w:shd w:val="clear" w:color="auto" w:fill="FFFFFF"/>
        <w:ind w:left="-567"/>
        <w:jc w:val="both"/>
        <w:rPr>
          <w:sz w:val="28"/>
          <w:szCs w:val="28"/>
        </w:rPr>
      </w:pPr>
      <w:r w:rsidRPr="00EB0967">
        <w:rPr>
          <w:bCs/>
          <w:iCs/>
          <w:color w:val="000000"/>
          <w:sz w:val="28"/>
          <w:szCs w:val="28"/>
        </w:rPr>
        <w:t xml:space="preserve">Критерии признания </w:t>
      </w:r>
      <w:r w:rsidRPr="00EB0967">
        <w:rPr>
          <w:color w:val="000000"/>
          <w:sz w:val="28"/>
          <w:szCs w:val="28"/>
        </w:rPr>
        <w:t>нематериальных активов в бухгалтерском учете и отчетности по МСФО 38 состоят из двух условий:</w:t>
      </w:r>
    </w:p>
    <w:p w:rsidR="00DF31C6" w:rsidRPr="00EB0967" w:rsidRDefault="00DF31C6" w:rsidP="00EB0967">
      <w:pPr>
        <w:numPr>
          <w:ilvl w:val="0"/>
          <w:numId w:val="10"/>
        </w:numPr>
        <w:shd w:val="clear" w:color="auto" w:fill="FFFFFF"/>
        <w:tabs>
          <w:tab w:val="num" w:pos="720"/>
        </w:tabs>
        <w:ind w:left="-567" w:firstLine="0"/>
        <w:jc w:val="both"/>
        <w:rPr>
          <w:color w:val="000000"/>
          <w:sz w:val="28"/>
          <w:szCs w:val="28"/>
        </w:rPr>
      </w:pPr>
      <w:r w:rsidRPr="00EB0967">
        <w:rPr>
          <w:color w:val="000000"/>
          <w:sz w:val="28"/>
          <w:szCs w:val="28"/>
        </w:rPr>
        <w:t>наличие большой вероятности поступления экономических выгод, связанных с данным активом;</w:t>
      </w:r>
    </w:p>
    <w:p w:rsidR="00DF31C6" w:rsidRPr="00EB0967" w:rsidRDefault="00DF31C6" w:rsidP="00EB0967">
      <w:pPr>
        <w:numPr>
          <w:ilvl w:val="0"/>
          <w:numId w:val="10"/>
        </w:numPr>
        <w:shd w:val="clear" w:color="auto" w:fill="FFFFFF"/>
        <w:tabs>
          <w:tab w:val="num" w:pos="720"/>
        </w:tabs>
        <w:ind w:left="-567" w:firstLine="0"/>
        <w:jc w:val="both"/>
        <w:rPr>
          <w:color w:val="000000"/>
          <w:sz w:val="28"/>
          <w:szCs w:val="28"/>
        </w:rPr>
      </w:pPr>
      <w:r w:rsidRPr="00EB0967">
        <w:rPr>
          <w:color w:val="000000"/>
          <w:sz w:val="28"/>
          <w:szCs w:val="28"/>
        </w:rPr>
        <w:t>возможность надежной оценки актива.</w:t>
      </w:r>
    </w:p>
    <w:p w:rsidR="00DF31C6" w:rsidRPr="00EB0967" w:rsidRDefault="00DF31C6" w:rsidP="00EB0967">
      <w:pPr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EB0967">
        <w:rPr>
          <w:color w:val="000000"/>
          <w:sz w:val="28"/>
          <w:szCs w:val="28"/>
        </w:rPr>
        <w:t xml:space="preserve">МСФО 38 содержит широкий перечень показателей бухгалтерской информации о нематериальных активах. По всем учетным группам нематериальных активов формируется информация о сроках полезной службы и применяемых методах амортизации; первоначальной (восстановительной) стоимости объекта нематериальных активов и накопленной амортизации; статьях отчета о прибылях и убытках, в которые включена амортизация нематериальных активов. Если </w:t>
      </w:r>
      <w:r w:rsidRPr="00EB0967">
        <w:rPr>
          <w:color w:val="000000"/>
          <w:sz w:val="28"/>
          <w:szCs w:val="28"/>
        </w:rPr>
        <w:lastRenderedPageBreak/>
        <w:t>амортизируемый срок нематериального актива превышал 20 лет, то указываются причины такого увеличения. При наличии нематериальных активов, учитываемых по переоцененной стоимости, указывается дата переоценки и стоимость, по которой учитывался бы актив при использовании основного порядка оценки.</w:t>
      </w:r>
    </w:p>
    <w:p w:rsidR="00F034B3" w:rsidRPr="00EB0967" w:rsidRDefault="00F034B3" w:rsidP="00EB0967">
      <w:pPr>
        <w:shd w:val="clear" w:color="auto" w:fill="FFFFFF"/>
        <w:ind w:left="-567"/>
        <w:jc w:val="both"/>
        <w:rPr>
          <w:color w:val="000000"/>
          <w:sz w:val="28"/>
          <w:szCs w:val="28"/>
        </w:rPr>
      </w:pPr>
    </w:p>
    <w:p w:rsidR="00F034B3" w:rsidRPr="00EB0967" w:rsidRDefault="00F034B3" w:rsidP="00EB0967">
      <w:pPr>
        <w:pStyle w:val="a3"/>
        <w:numPr>
          <w:ilvl w:val="0"/>
          <w:numId w:val="9"/>
        </w:numPr>
        <w:ind w:left="-567" w:firstLine="0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  <w:highlight w:val="cyan"/>
        </w:rPr>
        <w:t>Признание и оценка финансовых инструментов в соответствии с требованиями МСФО 39.</w:t>
      </w:r>
    </w:p>
    <w:p w:rsidR="00F034B3" w:rsidRPr="00EB0967" w:rsidRDefault="00F034B3" w:rsidP="00EB0967">
      <w:pPr>
        <w:ind w:left="-567"/>
        <w:jc w:val="both"/>
        <w:rPr>
          <w:b/>
          <w:sz w:val="28"/>
          <w:szCs w:val="28"/>
        </w:rPr>
      </w:pPr>
      <w:r w:rsidRPr="00EB0967">
        <w:rPr>
          <w:sz w:val="28"/>
          <w:szCs w:val="28"/>
        </w:rPr>
        <w:t xml:space="preserve">Фин. инструменты – это договор, который связан с изменениями фин. активов у одного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>/п и фин. обязательств или долевого инструмента у другой организации. Долевой инструмен</w:t>
      </w:r>
      <w:proofErr w:type="gramStart"/>
      <w:r w:rsidRPr="00EB0967">
        <w:rPr>
          <w:sz w:val="28"/>
          <w:szCs w:val="28"/>
        </w:rPr>
        <w:t>т-</w:t>
      </w:r>
      <w:proofErr w:type="gramEnd"/>
      <w:r w:rsidRPr="00EB0967">
        <w:rPr>
          <w:sz w:val="28"/>
          <w:szCs w:val="28"/>
        </w:rPr>
        <w:t xml:space="preserve"> это договор, подтверждающий право на долю активов компании, остающихся после вычета всех ее обязательств (акции). Фин. актив – это любой актив, который представляет собой: 1. денежные средства; 2. долевой инструмент других компании; 3. договорное право (на получение денежных средств или иных фин. активов от других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>/п; на обмен фин. активов или фин. обязательств с другим п/п на потенциально выгодных для компании условиях. Фин. обязательства – это обязанность уплаты или обмена фин. активами по требованию других компании (</w:t>
      </w:r>
      <w:proofErr w:type="spellStart"/>
      <w:r w:rsidRPr="00EB0967">
        <w:rPr>
          <w:sz w:val="28"/>
          <w:szCs w:val="28"/>
        </w:rPr>
        <w:t>Кред</w:t>
      </w:r>
      <w:proofErr w:type="spellEnd"/>
      <w:r w:rsidRPr="00EB0967">
        <w:rPr>
          <w:sz w:val="28"/>
          <w:szCs w:val="28"/>
        </w:rPr>
        <w:t>. задолженность, кредиты). Фин. инструменты делятся на: 1. базисные (первичные: акции, Кредит</w:t>
      </w:r>
      <w:proofErr w:type="gramStart"/>
      <w:r w:rsidRPr="00EB0967">
        <w:rPr>
          <w:sz w:val="28"/>
          <w:szCs w:val="28"/>
        </w:rPr>
        <w:t>.</w:t>
      </w:r>
      <w:proofErr w:type="gramEnd"/>
      <w:r w:rsidRPr="00EB0967">
        <w:rPr>
          <w:sz w:val="28"/>
          <w:szCs w:val="28"/>
        </w:rPr>
        <w:t xml:space="preserve"> </w:t>
      </w:r>
      <w:proofErr w:type="gramStart"/>
      <w:r w:rsidRPr="00EB0967">
        <w:rPr>
          <w:sz w:val="28"/>
          <w:szCs w:val="28"/>
        </w:rPr>
        <w:t>з</w:t>
      </w:r>
      <w:proofErr w:type="gramEnd"/>
      <w:r w:rsidRPr="00EB0967">
        <w:rPr>
          <w:sz w:val="28"/>
          <w:szCs w:val="28"/>
        </w:rPr>
        <w:t xml:space="preserve">адолженность); 2.производные (контракты купли-продажи). Фин. активы состоят из: 1) </w:t>
      </w:r>
      <w:proofErr w:type="gramStart"/>
      <w:r w:rsidRPr="00EB0967">
        <w:rPr>
          <w:sz w:val="28"/>
          <w:szCs w:val="28"/>
        </w:rPr>
        <w:t>инвестиции</w:t>
      </w:r>
      <w:proofErr w:type="gramEnd"/>
      <w:r w:rsidRPr="00EB0967">
        <w:rPr>
          <w:sz w:val="28"/>
          <w:szCs w:val="28"/>
        </w:rPr>
        <w:t xml:space="preserve"> удерживаемые до погашения - долговые фин. активы. Первоначальная оценка = по первоначальной стоимости, а последующая – по амортизированной стоимости с использованием методов эффективной процентной ставки; 2) Фин. </w:t>
      </w:r>
      <w:proofErr w:type="gramStart"/>
      <w:r w:rsidRPr="00EB0967">
        <w:rPr>
          <w:sz w:val="28"/>
          <w:szCs w:val="28"/>
        </w:rPr>
        <w:t>активы</w:t>
      </w:r>
      <w:proofErr w:type="gramEnd"/>
      <w:r w:rsidRPr="00EB0967">
        <w:rPr>
          <w:sz w:val="28"/>
          <w:szCs w:val="28"/>
        </w:rPr>
        <w:t xml:space="preserve"> предназначенные для торговли - долевые и долговые  ценные бумаги, ликвидная дебиторская задолженность; Первоначальная оценка = по первоначальной стоимости, а последующая – по справедливой стоимости; 3) ссуды и Дебит. задолженность – Первоначальная оценка = по первоначальной стоимости, а последующая – по амортизированной стоимости с использованием методов эффективной процентной ставки; 4) Фин</w:t>
      </w:r>
      <w:proofErr w:type="gramStart"/>
      <w:r w:rsidRPr="00EB0967">
        <w:rPr>
          <w:sz w:val="28"/>
          <w:szCs w:val="28"/>
        </w:rPr>
        <w:t>.а</w:t>
      </w:r>
      <w:proofErr w:type="gramEnd"/>
      <w:r w:rsidRPr="00EB0967">
        <w:rPr>
          <w:sz w:val="28"/>
          <w:szCs w:val="28"/>
        </w:rPr>
        <w:t xml:space="preserve">ктивы в наличии для продажи. Первоначальная оценка = по первоначальной стоимости, а последующая – по справедливой стоимости. </w:t>
      </w:r>
    </w:p>
    <w:p w:rsidR="00F034B3" w:rsidRPr="00EB0967" w:rsidRDefault="00F034B3" w:rsidP="00EB0967">
      <w:pPr>
        <w:ind w:left="-567"/>
        <w:jc w:val="both"/>
        <w:rPr>
          <w:b/>
          <w:sz w:val="28"/>
          <w:szCs w:val="28"/>
        </w:rPr>
      </w:pPr>
    </w:p>
    <w:p w:rsidR="00F034B3" w:rsidRPr="00EB0967" w:rsidRDefault="00F034B3" w:rsidP="00EB0967">
      <w:pPr>
        <w:pStyle w:val="21"/>
        <w:widowControl/>
        <w:numPr>
          <w:ilvl w:val="0"/>
          <w:numId w:val="9"/>
        </w:numPr>
        <w:autoSpaceDE/>
        <w:autoSpaceDN/>
        <w:adjustRightInd/>
        <w:spacing w:after="0" w:line="240" w:lineRule="auto"/>
        <w:ind w:left="-567" w:firstLine="0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 xml:space="preserve">Порядок тестирования активов на обесценение. Убытки от обесценения активов: признание и оценка в соответствии с МСФО (IAS) 36. </w:t>
      </w:r>
    </w:p>
    <w:p w:rsidR="00F034B3" w:rsidRPr="00EB0967" w:rsidRDefault="00F034B3" w:rsidP="00EB0967">
      <w:pPr>
        <w:pStyle w:val="a3"/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 xml:space="preserve">МСФО 36 требует регулярного анализа состояния долгосрочных активов на предмет их возможного </w:t>
      </w:r>
      <w:proofErr w:type="gramStart"/>
      <w:r w:rsidRPr="00EB0967">
        <w:rPr>
          <w:sz w:val="28"/>
          <w:szCs w:val="28"/>
        </w:rPr>
        <w:t>обесценения</w:t>
      </w:r>
      <w:proofErr w:type="gramEnd"/>
      <w:r w:rsidRPr="00EB0967">
        <w:rPr>
          <w:sz w:val="28"/>
          <w:szCs w:val="28"/>
        </w:rPr>
        <w:t xml:space="preserve"> о котором могут свидетельствовать внешние или внутренние признаки: 1) снижение рыночной стоимости объекта, опережает падение цен на аналогичные объекты и не соответствует нормальным темпам его износа; 2) технологические, правовые, рыночные и другие условия, в которых используется объект изменились негативным образом; 3) очевидны моральные устаревания и физ. неисправность актива; 4)возникает необходимость ликвидации или реализации актива до запланированного срока; 5)экономическая отдача от использования актива ниже ожидаемой. Обесценение означает снижение балансовой стоимости актива. </w:t>
      </w:r>
      <w:proofErr w:type="gramStart"/>
      <w:r w:rsidRPr="00EB0967">
        <w:rPr>
          <w:sz w:val="28"/>
          <w:szCs w:val="28"/>
        </w:rPr>
        <w:t xml:space="preserve">Цель МСФО 36 - не допустить превышения балансовой стоимости долгосрочных активов над суммой возмещения за них, за которую принимается наибольший из 2х показателей: 1) чистая цена реализации; 2)ценность от использования - текущая дисконтированная стоимость </w:t>
      </w:r>
      <w:r w:rsidRPr="00EB0967">
        <w:rPr>
          <w:sz w:val="28"/>
          <w:szCs w:val="28"/>
        </w:rPr>
        <w:lastRenderedPageBreak/>
        <w:t>предполагаемых будущих поступлений и долгосрочных платежей, ожидаемых от непрерывного  продолжающегося использования актива и от его выбытия  в конце срока полезного использования.</w:t>
      </w:r>
      <w:proofErr w:type="gramEnd"/>
      <w:r w:rsidRPr="00EB0967">
        <w:rPr>
          <w:sz w:val="28"/>
          <w:szCs w:val="28"/>
        </w:rPr>
        <w:t xml:space="preserve"> Убыток от обесценения = превышению балансовой стоимости, над возмещаемой стоимостью. Убыток от обесценения списывается за счет резерва переоценки, а при его недостаточности - за счет уменьшения прибыли  с перерасчетом отложенного налогообложения.</w:t>
      </w:r>
    </w:p>
    <w:p w:rsidR="001424A6" w:rsidRPr="00EB0967" w:rsidRDefault="001424A6" w:rsidP="00EB0967">
      <w:pPr>
        <w:ind w:left="-567"/>
        <w:jc w:val="both"/>
        <w:rPr>
          <w:sz w:val="28"/>
          <w:szCs w:val="28"/>
        </w:rPr>
      </w:pPr>
    </w:p>
    <w:p w:rsidR="00AF2362" w:rsidRPr="00EB0967" w:rsidRDefault="00F034B3" w:rsidP="00EB0967">
      <w:pPr>
        <w:pStyle w:val="21"/>
        <w:widowControl/>
        <w:numPr>
          <w:ilvl w:val="0"/>
          <w:numId w:val="9"/>
        </w:numPr>
        <w:autoSpaceDE/>
        <w:autoSpaceDN/>
        <w:adjustRightInd/>
        <w:spacing w:after="0" w:line="240" w:lineRule="auto"/>
        <w:ind w:left="-567" w:firstLine="0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>Виды доходов организации в соответствии с МСФО (IAS) 18, признание доходов и их раскрытие в финансовой отчетности</w:t>
      </w:r>
    </w:p>
    <w:p w:rsidR="00F034B3" w:rsidRPr="00EB0967" w:rsidRDefault="00F034B3" w:rsidP="00EB0967">
      <w:pPr>
        <w:pStyle w:val="21"/>
        <w:widowControl/>
        <w:autoSpaceDE/>
        <w:autoSpaceDN/>
        <w:adjustRightInd/>
        <w:spacing w:after="0" w:line="240" w:lineRule="auto"/>
        <w:ind w:left="-567"/>
        <w:jc w:val="both"/>
        <w:rPr>
          <w:b/>
          <w:sz w:val="28"/>
          <w:szCs w:val="28"/>
        </w:rPr>
      </w:pPr>
      <w:r w:rsidRPr="00EB0967">
        <w:rPr>
          <w:sz w:val="28"/>
          <w:szCs w:val="28"/>
        </w:rPr>
        <w:t>МСФО 18 «Выручка» рассматривает вопросы учета выручки только от основной, систематической деятельности. Выручка – это валовое поступление экономических выгод в ходе обычной деятельности компании, которое приводит к увеличению капитала - иному, чем за счет взносов акционеров. Выручка оценивается по справедливой стоимости полученного или ожидаемого возмещения, с учетом суммы любых торговых скидок или оптовых скидок, предоставляемых компанией. Основным критерием признания выручки является переход к покупателю от продавца значительных рисков и преимуще</w:t>
      </w:r>
      <w:proofErr w:type="gramStart"/>
      <w:r w:rsidRPr="00EB0967">
        <w:rPr>
          <w:sz w:val="28"/>
          <w:szCs w:val="28"/>
        </w:rPr>
        <w:t>ств вл</w:t>
      </w:r>
      <w:proofErr w:type="gramEnd"/>
      <w:r w:rsidRPr="00EB0967">
        <w:rPr>
          <w:sz w:val="28"/>
          <w:szCs w:val="28"/>
        </w:rPr>
        <w:t>адения товарами. В системе МСФО стандарта по расходам в настоящее время нет. Вместе с тем общее определение расходов в разделе «Принципы подготовки и составления финансовой отчетности». Выручка и расходы должны признаваться одновременно. Если невозможно надежно оценить расходы, то выручка не признается и полученное за товар вознаграждение в этом случае считается обязательством. В соответствии с МСФО для целей выделения компонентов финансовых результатов расходы классифицируются: по характеру (метода характера расходов); по функциям (метод функции расходов).</w:t>
      </w:r>
    </w:p>
    <w:p w:rsidR="00AF2362" w:rsidRPr="00EB0967" w:rsidRDefault="00F034B3" w:rsidP="00EB0967">
      <w:pPr>
        <w:pStyle w:val="21"/>
        <w:widowControl/>
        <w:numPr>
          <w:ilvl w:val="0"/>
          <w:numId w:val="9"/>
        </w:numPr>
        <w:autoSpaceDE/>
        <w:autoSpaceDN/>
        <w:adjustRightInd/>
        <w:spacing w:after="0" w:line="240" w:lineRule="auto"/>
        <w:ind w:left="-567" w:firstLine="0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>Раскрытие информации о договорах подряда в финансовой отчетности в соответствии с МСФО (IAS) 11.</w:t>
      </w:r>
    </w:p>
    <w:p w:rsidR="00F034B3" w:rsidRPr="00EB0967" w:rsidRDefault="00F034B3" w:rsidP="00EB0967">
      <w:pPr>
        <w:pStyle w:val="21"/>
        <w:widowControl/>
        <w:autoSpaceDE/>
        <w:autoSpaceDN/>
        <w:adjustRightInd/>
        <w:spacing w:after="0" w:line="240" w:lineRule="auto"/>
        <w:ind w:left="-567"/>
        <w:jc w:val="both"/>
        <w:rPr>
          <w:b/>
          <w:sz w:val="28"/>
          <w:szCs w:val="28"/>
        </w:rPr>
      </w:pPr>
      <w:r w:rsidRPr="00EB0967">
        <w:rPr>
          <w:sz w:val="28"/>
          <w:szCs w:val="28"/>
        </w:rPr>
        <w:t xml:space="preserve">В соответствии с МСФО 11 «Договоры подряда» договор подряда - это договор, специально заключенный с целью сооружения объекта или комплекса объектов, которые тесно взаимосвязаны или взаимозависимы по их конструкции, технологии и функциям, либо по своему конечному назначению или использованию. По способу определения стоимости (цены) объекта (контракта) их можно разделить на: договоры с фиксированной ценой, договоры «затраты плюс». </w:t>
      </w:r>
    </w:p>
    <w:p w:rsidR="00F034B3" w:rsidRPr="00EB0967" w:rsidRDefault="00F034B3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 xml:space="preserve">МСФО 11 требует признания затрат и выручки, связанных с выполнением договора подряда, в отчете о прибыли и убытках по мере выполнения договора. В соответствии с МСФО 11 в финансовой отчетности компания должна отражать: сумму дохода по договору подряда, признанного как доход в течение периода; методы, используемые для определения дохода по договору подряда, признаваемого в отчетном периоде; методы, использованные для определения стадии выполнения контрактов, находящихся в процессе выполнения. </w:t>
      </w:r>
    </w:p>
    <w:p w:rsidR="00AF2362" w:rsidRPr="00EB0967" w:rsidRDefault="00AF2362" w:rsidP="00EB0967">
      <w:pPr>
        <w:ind w:left="-567"/>
        <w:jc w:val="both"/>
        <w:rPr>
          <w:sz w:val="28"/>
          <w:szCs w:val="28"/>
        </w:rPr>
      </w:pPr>
    </w:p>
    <w:p w:rsidR="00AF2362" w:rsidRPr="00EB0967" w:rsidRDefault="00AF2362" w:rsidP="00EB0967">
      <w:pPr>
        <w:pStyle w:val="21"/>
        <w:widowControl/>
        <w:numPr>
          <w:ilvl w:val="0"/>
          <w:numId w:val="9"/>
        </w:numPr>
        <w:autoSpaceDE/>
        <w:autoSpaceDN/>
        <w:adjustRightInd/>
        <w:spacing w:after="0" w:line="240" w:lineRule="auto"/>
        <w:ind w:left="-567" w:firstLine="0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>Порядок учета и отражения в отчетности затрат по займам в соответствии с МСФО (IAS) 23.</w:t>
      </w:r>
    </w:p>
    <w:p w:rsidR="00AF2362" w:rsidRPr="00EB0967" w:rsidRDefault="00AF2362" w:rsidP="00EB0967">
      <w:pPr>
        <w:pStyle w:val="21"/>
        <w:widowControl/>
        <w:autoSpaceDE/>
        <w:autoSpaceDN/>
        <w:adjustRightInd/>
        <w:spacing w:after="0" w:line="240" w:lineRule="auto"/>
        <w:ind w:left="-567"/>
        <w:jc w:val="both"/>
        <w:rPr>
          <w:b/>
          <w:sz w:val="28"/>
          <w:szCs w:val="28"/>
        </w:rPr>
      </w:pPr>
      <w:r w:rsidRPr="00EB0967">
        <w:rPr>
          <w:sz w:val="28"/>
          <w:szCs w:val="28"/>
        </w:rPr>
        <w:t xml:space="preserve">МСФО 23 «Затраты по займам» отражает порядок учета и отражения в отчетности процентных и других расходов, которые компания несет в связи с получением </w:t>
      </w:r>
      <w:r w:rsidRPr="00EB0967">
        <w:rPr>
          <w:sz w:val="28"/>
          <w:szCs w:val="28"/>
        </w:rPr>
        <w:lastRenderedPageBreak/>
        <w:t xml:space="preserve">заемных средств. Допускается использование основного и допустимого альтернативного подходов. В первом случае затраты по займам должны признаваться в качестве расходов того отчетного периода, в котором они были произведены (независимо от того, были эти затраты оплачены компанией или нет). Во втором случае: затраты по займам признаются расходами того периода, в котором они произведены, за исключением тех, которые капитализируются. Величина затрат по займам, разрешенная для капитализации, определяется согласно МСФО 23. </w:t>
      </w:r>
    </w:p>
    <w:p w:rsidR="00AF2362" w:rsidRPr="00EB0967" w:rsidRDefault="00AF2362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 xml:space="preserve">В соответствии с МСФО компания в финансовой отчетности должна раскрыть: учетную политику, принятую для отражения затрат по займам; сумму затрат по займам, капитализируемую в течение периода; ставку капитализации, используемую для определения величины затрат по займам, приемлемых для капитализации. </w:t>
      </w:r>
    </w:p>
    <w:p w:rsidR="00DF31C6" w:rsidRPr="00EB0967" w:rsidRDefault="00DF31C6" w:rsidP="00EB0967">
      <w:pPr>
        <w:ind w:left="-567"/>
        <w:jc w:val="both"/>
        <w:rPr>
          <w:sz w:val="28"/>
          <w:szCs w:val="28"/>
        </w:rPr>
      </w:pPr>
    </w:p>
    <w:p w:rsidR="00AF2362" w:rsidRPr="00EB0967" w:rsidRDefault="00AF2362" w:rsidP="00EB0967">
      <w:pPr>
        <w:ind w:left="-567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  <w:highlight w:val="cyan"/>
        </w:rPr>
        <w:t>29.Учет и раскрытие в финансовой отчетности информации о вознаграждениях работников в соответствии с МСФО 19.</w:t>
      </w:r>
    </w:p>
    <w:p w:rsidR="00AF2362" w:rsidRPr="00EB0967" w:rsidRDefault="00AF2362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 xml:space="preserve">МСФО 19 регламентирует отражение в </w:t>
      </w:r>
      <w:proofErr w:type="spellStart"/>
      <w:r w:rsidRPr="00EB0967">
        <w:rPr>
          <w:sz w:val="28"/>
          <w:szCs w:val="28"/>
        </w:rPr>
        <w:t>отч-ти</w:t>
      </w:r>
      <w:proofErr w:type="spellEnd"/>
      <w:r w:rsidRPr="00EB0967">
        <w:rPr>
          <w:sz w:val="28"/>
          <w:szCs w:val="28"/>
        </w:rPr>
        <w:t xml:space="preserve"> </w:t>
      </w:r>
      <w:r w:rsidRPr="00EB0967">
        <w:rPr>
          <w:b/>
          <w:sz w:val="28"/>
          <w:szCs w:val="28"/>
        </w:rPr>
        <w:t>след. групп вознаграждений</w:t>
      </w:r>
      <w:r w:rsidRPr="00EB0967">
        <w:rPr>
          <w:sz w:val="28"/>
          <w:szCs w:val="28"/>
        </w:rPr>
        <w:t>:1) краткосрочное вознаграждение (з/</w:t>
      </w:r>
      <w:proofErr w:type="spellStart"/>
      <w:proofErr w:type="gramStart"/>
      <w:r w:rsidRPr="00EB0967">
        <w:rPr>
          <w:sz w:val="28"/>
          <w:szCs w:val="28"/>
        </w:rPr>
        <w:t>пл</w:t>
      </w:r>
      <w:proofErr w:type="spellEnd"/>
      <w:proofErr w:type="gramEnd"/>
      <w:r w:rsidRPr="00EB0967">
        <w:rPr>
          <w:sz w:val="28"/>
          <w:szCs w:val="28"/>
        </w:rPr>
        <w:t xml:space="preserve">, взносы на соц. обеспечение, отпуска, б/л); 2) вознаграждения по окончанию труд. деятельности (пенсия, страх. жизни, мед. </w:t>
      </w:r>
      <w:proofErr w:type="spellStart"/>
      <w:r w:rsidRPr="00EB0967">
        <w:rPr>
          <w:sz w:val="28"/>
          <w:szCs w:val="28"/>
        </w:rPr>
        <w:t>обслуж</w:t>
      </w:r>
      <w:proofErr w:type="spellEnd"/>
      <w:r w:rsidRPr="00EB0967">
        <w:rPr>
          <w:sz w:val="28"/>
          <w:szCs w:val="28"/>
        </w:rPr>
        <w:t xml:space="preserve">); 3) др. долгосрочные вознаграждения работникам (доп. отпуск для работников с большим стажем работы, выплаты в честь юбилеев); 4) выходные пособия; 5) компенсационные выплаты долевыми инструментами (МСФО 2 «Запасы»);  Отчисления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/п в пенсион. фонд производятся по плану. </w:t>
      </w:r>
      <w:r w:rsidRPr="00EB0967">
        <w:rPr>
          <w:b/>
          <w:sz w:val="28"/>
          <w:szCs w:val="28"/>
        </w:rPr>
        <w:t>Пенсион планы</w:t>
      </w:r>
      <w:r w:rsidRPr="00EB0967">
        <w:rPr>
          <w:sz w:val="28"/>
          <w:szCs w:val="28"/>
        </w:rPr>
        <w:t xml:space="preserve"> представляют собой соглашения в соответствии с которыми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/п </w:t>
      </w:r>
      <w:proofErr w:type="spellStart"/>
      <w:r w:rsidRPr="00EB0967">
        <w:rPr>
          <w:sz w:val="28"/>
          <w:szCs w:val="28"/>
        </w:rPr>
        <w:t>выплачив</w:t>
      </w:r>
      <w:proofErr w:type="spellEnd"/>
      <w:r w:rsidRPr="00EB0967">
        <w:rPr>
          <w:sz w:val="28"/>
          <w:szCs w:val="28"/>
        </w:rPr>
        <w:t xml:space="preserve">-т по окончанию трудовой </w:t>
      </w:r>
      <w:proofErr w:type="spellStart"/>
      <w:r w:rsidRPr="00EB0967">
        <w:rPr>
          <w:sz w:val="28"/>
          <w:szCs w:val="28"/>
        </w:rPr>
        <w:t>деят-ти</w:t>
      </w:r>
      <w:proofErr w:type="spellEnd"/>
      <w:r w:rsidRPr="00EB0967">
        <w:rPr>
          <w:sz w:val="28"/>
          <w:szCs w:val="28"/>
        </w:rPr>
        <w:t xml:space="preserve"> вознаграждение работникам. Они делятся на 2 группы: 1) планы с установленными взносами предполагают, что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>/п делает фиксированные отчисления в пенсион. фонд; 2) планы с установленными выплатами, дают раб-ку гарантии, что он получит заранее оговоренную пенсию. Пенсион</w:t>
      </w:r>
      <w:proofErr w:type="gramStart"/>
      <w:r w:rsidRPr="00EB0967">
        <w:rPr>
          <w:sz w:val="28"/>
          <w:szCs w:val="28"/>
        </w:rPr>
        <w:t>.</w:t>
      </w:r>
      <w:proofErr w:type="gramEnd"/>
      <w:r w:rsidRPr="00EB0967">
        <w:rPr>
          <w:sz w:val="28"/>
          <w:szCs w:val="28"/>
        </w:rPr>
        <w:t xml:space="preserve">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>ланы являются самостоятельными отчетными единицами.</w:t>
      </w:r>
    </w:p>
    <w:p w:rsidR="00AF2362" w:rsidRPr="00EB0967" w:rsidRDefault="00AF2362" w:rsidP="00EB0967">
      <w:pPr>
        <w:ind w:left="-567"/>
        <w:jc w:val="both"/>
        <w:rPr>
          <w:sz w:val="28"/>
          <w:szCs w:val="28"/>
        </w:rPr>
      </w:pPr>
    </w:p>
    <w:p w:rsidR="00AF2362" w:rsidRPr="00EB0967" w:rsidRDefault="00AF2362" w:rsidP="00EB0967">
      <w:pPr>
        <w:pStyle w:val="a3"/>
        <w:ind w:left="-567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  <w:highlight w:val="cyan"/>
        </w:rPr>
        <w:t>30.Учет и отчетность по программам пенсионного обеспечения в соответствии с МСФО 26.</w:t>
      </w:r>
    </w:p>
    <w:p w:rsidR="00AF2362" w:rsidRPr="00EB0967" w:rsidRDefault="00AF2362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 xml:space="preserve">МСФО 19 регламентирует отражение в </w:t>
      </w:r>
      <w:proofErr w:type="spellStart"/>
      <w:r w:rsidRPr="00EB0967">
        <w:rPr>
          <w:sz w:val="28"/>
          <w:szCs w:val="28"/>
        </w:rPr>
        <w:t>отч-ти</w:t>
      </w:r>
      <w:proofErr w:type="spellEnd"/>
      <w:r w:rsidRPr="00EB0967">
        <w:rPr>
          <w:sz w:val="28"/>
          <w:szCs w:val="28"/>
        </w:rPr>
        <w:t xml:space="preserve"> </w:t>
      </w:r>
      <w:r w:rsidRPr="00EB0967">
        <w:rPr>
          <w:b/>
          <w:sz w:val="28"/>
          <w:szCs w:val="28"/>
        </w:rPr>
        <w:t>след. групп вознаграждений</w:t>
      </w:r>
      <w:r w:rsidRPr="00EB0967">
        <w:rPr>
          <w:sz w:val="28"/>
          <w:szCs w:val="28"/>
        </w:rPr>
        <w:t>:1) краткосрочное вознаграждение (з/</w:t>
      </w:r>
      <w:proofErr w:type="spellStart"/>
      <w:proofErr w:type="gramStart"/>
      <w:r w:rsidRPr="00EB0967">
        <w:rPr>
          <w:sz w:val="28"/>
          <w:szCs w:val="28"/>
        </w:rPr>
        <w:t>пл</w:t>
      </w:r>
      <w:proofErr w:type="spellEnd"/>
      <w:proofErr w:type="gramEnd"/>
      <w:r w:rsidRPr="00EB0967">
        <w:rPr>
          <w:sz w:val="28"/>
          <w:szCs w:val="28"/>
        </w:rPr>
        <w:t xml:space="preserve">, взносы на соц. обеспечение, отпуска, б/л); 2) вознаграждения по окончанию труд. деятельности (пенсия, страх. жизни, мед. </w:t>
      </w:r>
      <w:proofErr w:type="spellStart"/>
      <w:r w:rsidRPr="00EB0967">
        <w:rPr>
          <w:sz w:val="28"/>
          <w:szCs w:val="28"/>
        </w:rPr>
        <w:t>обслуж</w:t>
      </w:r>
      <w:proofErr w:type="spellEnd"/>
      <w:r w:rsidRPr="00EB0967">
        <w:rPr>
          <w:sz w:val="28"/>
          <w:szCs w:val="28"/>
        </w:rPr>
        <w:t xml:space="preserve">); 3) др. долгосрочные вознаграждения работникам (доп. отпуск для работников с большим стажем работы, выплаты в честь юбилеев); 4) выходные пособия; 5) компенсационные выплаты долевыми инструментами (МСФО 2 «Запасы»);  Отчисления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/п в пенсион. фонд производятся по плану. </w:t>
      </w:r>
      <w:r w:rsidRPr="00EB0967">
        <w:rPr>
          <w:b/>
          <w:sz w:val="28"/>
          <w:szCs w:val="28"/>
        </w:rPr>
        <w:t>Пенсион планы</w:t>
      </w:r>
      <w:r w:rsidRPr="00EB0967">
        <w:rPr>
          <w:sz w:val="28"/>
          <w:szCs w:val="28"/>
        </w:rPr>
        <w:t xml:space="preserve"> представляют собой соглашения в соответствии с которыми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/п </w:t>
      </w:r>
      <w:proofErr w:type="spellStart"/>
      <w:r w:rsidRPr="00EB0967">
        <w:rPr>
          <w:sz w:val="28"/>
          <w:szCs w:val="28"/>
        </w:rPr>
        <w:t>выплачив</w:t>
      </w:r>
      <w:proofErr w:type="spellEnd"/>
      <w:r w:rsidRPr="00EB0967">
        <w:rPr>
          <w:sz w:val="28"/>
          <w:szCs w:val="28"/>
        </w:rPr>
        <w:t xml:space="preserve">-т по окончанию трудовой </w:t>
      </w:r>
      <w:proofErr w:type="spellStart"/>
      <w:r w:rsidRPr="00EB0967">
        <w:rPr>
          <w:sz w:val="28"/>
          <w:szCs w:val="28"/>
        </w:rPr>
        <w:t>деят-ти</w:t>
      </w:r>
      <w:proofErr w:type="spellEnd"/>
      <w:r w:rsidRPr="00EB0967">
        <w:rPr>
          <w:sz w:val="28"/>
          <w:szCs w:val="28"/>
        </w:rPr>
        <w:t xml:space="preserve"> вознаграждение работникам. Они делятся на 2 группы: 1) планы с установленными взносами предполагают, что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>/п делает фиксированные отчисления в пенсион. фонд; 2) планы с установленными выплатами, дают раб-ку гарантии, что он получит заранее оговоренную пенсию. Пенсион</w:t>
      </w:r>
      <w:proofErr w:type="gramStart"/>
      <w:r w:rsidRPr="00EB0967">
        <w:rPr>
          <w:sz w:val="28"/>
          <w:szCs w:val="28"/>
        </w:rPr>
        <w:t>.</w:t>
      </w:r>
      <w:proofErr w:type="gramEnd"/>
      <w:r w:rsidRPr="00EB0967">
        <w:rPr>
          <w:sz w:val="28"/>
          <w:szCs w:val="28"/>
        </w:rPr>
        <w:t xml:space="preserve">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>ланы являются самостоятельными отчетными единицами.</w:t>
      </w:r>
    </w:p>
    <w:p w:rsidR="00DF31C6" w:rsidRPr="00EB0967" w:rsidRDefault="00DF31C6" w:rsidP="00EB0967">
      <w:pPr>
        <w:ind w:left="-567"/>
        <w:jc w:val="both"/>
        <w:rPr>
          <w:sz w:val="28"/>
          <w:szCs w:val="28"/>
        </w:rPr>
      </w:pPr>
    </w:p>
    <w:p w:rsidR="00AF2362" w:rsidRPr="00EB0967" w:rsidRDefault="00AF2362" w:rsidP="00EB0967">
      <w:pPr>
        <w:pStyle w:val="21"/>
        <w:widowControl/>
        <w:numPr>
          <w:ilvl w:val="0"/>
          <w:numId w:val="12"/>
        </w:numPr>
        <w:autoSpaceDE/>
        <w:autoSpaceDN/>
        <w:adjustRightInd/>
        <w:spacing w:after="0" w:line="240" w:lineRule="auto"/>
        <w:ind w:left="-567" w:firstLine="0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lastRenderedPageBreak/>
        <w:t>Раскрытие в финансовой отчетности информации о резервах в соответствии с МСФО (IAS) 37.</w:t>
      </w:r>
    </w:p>
    <w:p w:rsidR="00AF2362" w:rsidRPr="00EB0967" w:rsidRDefault="00AF2362" w:rsidP="00EB0967">
      <w:pPr>
        <w:pStyle w:val="a4"/>
        <w:spacing w:after="0"/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 xml:space="preserve">Резервы, условные обязательства и условные активы рассматриваются в МСФО 37 «Резервы, условные обязательства и условные активы». Резерв - это обязательство компании на неопределенную сумму или с </w:t>
      </w:r>
      <w:proofErr w:type="gramStart"/>
      <w:r w:rsidRPr="00EB0967">
        <w:rPr>
          <w:sz w:val="28"/>
          <w:szCs w:val="28"/>
        </w:rPr>
        <w:t>неопределенными</w:t>
      </w:r>
      <w:proofErr w:type="gramEnd"/>
      <w:r w:rsidRPr="00EB0967">
        <w:rPr>
          <w:sz w:val="28"/>
          <w:szCs w:val="28"/>
        </w:rPr>
        <w:t xml:space="preserve"> сроком погашения. Все резервы по своей сути являются условными, поскольку в их сроке или сумме нет определенности. Однако в рамках МСФО 37 термин «условный» применяется к обязательствам и активам, которые </w:t>
      </w:r>
      <w:r w:rsidRPr="00EB0967">
        <w:rPr>
          <w:i/>
          <w:iCs/>
          <w:sz w:val="28"/>
          <w:szCs w:val="28"/>
        </w:rPr>
        <w:t>не признаны</w:t>
      </w:r>
      <w:r w:rsidRPr="00EB0967">
        <w:rPr>
          <w:sz w:val="28"/>
          <w:szCs w:val="28"/>
        </w:rPr>
        <w:t xml:space="preserve"> в связи с тем, что их существование будет подтверждено в результате будущих неопределенных событий. Условные обязательства и активы не отвечают критериям признания, определенным в «Принципах подготовки и составления финансовой отчетности». Сумма, признанная в качестве резерва, должна представлять собой оптимальную оценку затрат, необходимых для погашения обязательства компании на дату составления ее финансовой отчетности. Согласно МСФО 37 компания должна раскрыть информацию о балансовой стоимости резервов, по видам обязательств, на начало и конец периода и об изменениях (использовании, создании, списании) резервов в течение отчетного периода. Следует также представить информацию о допущениях и неопределенностях в отношении суммы и даты погашения обязательств, которые учтены при оценке резервов, и величину ожидаемых возмещений. </w:t>
      </w:r>
    </w:p>
    <w:p w:rsidR="00AF2362" w:rsidRPr="00EB0967" w:rsidRDefault="00AF2362" w:rsidP="00EB0967">
      <w:pPr>
        <w:ind w:left="-567"/>
        <w:jc w:val="both"/>
        <w:rPr>
          <w:sz w:val="28"/>
          <w:szCs w:val="28"/>
        </w:rPr>
      </w:pPr>
    </w:p>
    <w:p w:rsidR="00AF2362" w:rsidRPr="00EB0967" w:rsidRDefault="00AF2362" w:rsidP="00EB0967">
      <w:pPr>
        <w:pStyle w:val="21"/>
        <w:widowControl/>
        <w:numPr>
          <w:ilvl w:val="0"/>
          <w:numId w:val="12"/>
        </w:numPr>
        <w:autoSpaceDE/>
        <w:autoSpaceDN/>
        <w:adjustRightInd/>
        <w:spacing w:after="0" w:line="240" w:lineRule="auto"/>
        <w:ind w:left="-567" w:firstLine="0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>Учет изменений курсов валют в соответствии с МСФО (IAS) 21</w:t>
      </w:r>
    </w:p>
    <w:p w:rsidR="00AF2362" w:rsidRPr="00EB0967" w:rsidRDefault="00AF2362" w:rsidP="00EB0967">
      <w:pPr>
        <w:pStyle w:val="21"/>
        <w:widowControl/>
        <w:autoSpaceDE/>
        <w:autoSpaceDN/>
        <w:adjustRightInd/>
        <w:spacing w:after="0" w:line="240" w:lineRule="auto"/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 xml:space="preserve">МСФО 21 «Влияние изменений валютных курсов» дает следующее определение: операции в иностранной валюте </w:t>
      </w:r>
      <w:r w:rsidRPr="00EB0967">
        <w:rPr>
          <w:b/>
          <w:bCs/>
          <w:sz w:val="28"/>
          <w:szCs w:val="28"/>
        </w:rPr>
        <w:t>–</w:t>
      </w:r>
      <w:r w:rsidRPr="00EB0967">
        <w:rPr>
          <w:sz w:val="28"/>
          <w:szCs w:val="28"/>
        </w:rPr>
        <w:t xml:space="preserve"> это операции, проводимые компанией и требующие расчета в иностранной валюте. Первичное признание операций в иностранной валюте должно проводиться по курсу на дату их совершения, которой считается дата признания операции в соответствии с критериями, содержащимися в Принципах МСФО. Разница, возникшая в результате отражения в отчетах того же количества единиц иностранной валюты в валюте отчетности по другим валютным курсам, называется курсовой разницей</w:t>
      </w:r>
      <w:r w:rsidRPr="00EB0967">
        <w:rPr>
          <w:b/>
          <w:bCs/>
          <w:sz w:val="28"/>
          <w:szCs w:val="28"/>
        </w:rPr>
        <w:t>.</w:t>
      </w:r>
      <w:r w:rsidRPr="00EB0967">
        <w:rPr>
          <w:sz w:val="28"/>
          <w:szCs w:val="28"/>
        </w:rPr>
        <w:t xml:space="preserve"> </w:t>
      </w:r>
      <w:proofErr w:type="gramStart"/>
      <w:r w:rsidRPr="00EB0967">
        <w:rPr>
          <w:sz w:val="28"/>
          <w:szCs w:val="28"/>
        </w:rPr>
        <w:t>Курсовые</w:t>
      </w:r>
      <w:proofErr w:type="gramEnd"/>
      <w:r w:rsidRPr="00EB0967">
        <w:rPr>
          <w:sz w:val="28"/>
          <w:szCs w:val="28"/>
        </w:rPr>
        <w:t xml:space="preserve"> разницы отражаются, как правило, в отчете о прибылях и убытках. Согласно общим правилам финансовая отчетность составляется в валюте той страны, в которой зарегистрирована компания и в которой она осуществляет свои операции. В связи с этим возникает необходимость пересчета операций компании, осуществляемых в иностранной валюте, а также показателей финансовой отчетности ее зарубежных произво</w:t>
      </w:r>
      <w:proofErr w:type="gramStart"/>
      <w:r w:rsidRPr="00EB0967">
        <w:rPr>
          <w:sz w:val="28"/>
          <w:szCs w:val="28"/>
        </w:rPr>
        <w:t>дств дл</w:t>
      </w:r>
      <w:proofErr w:type="gramEnd"/>
      <w:r w:rsidRPr="00EB0967">
        <w:rPr>
          <w:sz w:val="28"/>
          <w:szCs w:val="28"/>
        </w:rPr>
        <w:t>я включения их в финансовую отчетность компании в валюте отчетности. Валютой отчетности МСФО 21 называет валюту, используемую при представлении финансовой отчетности материнской компании и консолидированной финансовой отчетности. Функциональная валют</w:t>
      </w:r>
      <w:proofErr w:type="gramStart"/>
      <w:r w:rsidRPr="00EB0967">
        <w:rPr>
          <w:sz w:val="28"/>
          <w:szCs w:val="28"/>
        </w:rPr>
        <w:t>а-</w:t>
      </w:r>
      <w:proofErr w:type="gramEnd"/>
      <w:r w:rsidRPr="00EB0967">
        <w:rPr>
          <w:sz w:val="28"/>
          <w:szCs w:val="28"/>
        </w:rPr>
        <w:t xml:space="preserve"> это основная валюта той экономической среды, в которой данная компания осуществляет свою деятельность. Функциональная валюта играет основную роль, так как в ней совершаются операции. Результаты всех операций сначала переводятся в функциональную валюту, и уже затем - в валюту отчетности. МСФО</w:t>
      </w:r>
      <w:proofErr w:type="gramStart"/>
      <w:r w:rsidRPr="00EB0967">
        <w:rPr>
          <w:sz w:val="28"/>
          <w:szCs w:val="28"/>
        </w:rPr>
        <w:t>1</w:t>
      </w:r>
      <w:proofErr w:type="gramEnd"/>
      <w:r w:rsidRPr="00EB0967">
        <w:rPr>
          <w:sz w:val="28"/>
          <w:szCs w:val="28"/>
        </w:rPr>
        <w:t xml:space="preserve"> устанавливает порядок пересчета местной валюты в функциональную и функциональной валюты в валюту отчетности. </w:t>
      </w:r>
      <w:proofErr w:type="gramStart"/>
      <w:r w:rsidRPr="00EB0967">
        <w:rPr>
          <w:sz w:val="28"/>
          <w:szCs w:val="28"/>
        </w:rPr>
        <w:t xml:space="preserve">В финансовой отчетности компании подлежат раскрытию: чистая курсовая разница, включенная в чистую </w:t>
      </w:r>
      <w:r w:rsidRPr="00EB0967">
        <w:rPr>
          <w:sz w:val="28"/>
          <w:szCs w:val="28"/>
        </w:rPr>
        <w:lastRenderedPageBreak/>
        <w:t>прибыль за период; чистая курсовая разница, классифицированная как капитал, в качестве отдельного компонента капитала; факт отличия валюты отчетности от функциональной валюты компании, а также причина этого отличия; выбранный метод для пересчета гудвилла и корректировок справедливой стоимости, возникших при приобретении зарубежной компании;</w:t>
      </w:r>
      <w:proofErr w:type="gramEnd"/>
      <w:r w:rsidRPr="00EB0967">
        <w:rPr>
          <w:sz w:val="28"/>
          <w:szCs w:val="28"/>
        </w:rPr>
        <w:t xml:space="preserve"> существенное влияние изменений валютных курсов, происходящих после отчетной даты. </w:t>
      </w:r>
    </w:p>
    <w:p w:rsidR="00AF2362" w:rsidRPr="00EB0967" w:rsidRDefault="00AF2362" w:rsidP="00EB0967">
      <w:pPr>
        <w:pStyle w:val="21"/>
        <w:widowControl/>
        <w:autoSpaceDE/>
        <w:autoSpaceDN/>
        <w:adjustRightInd/>
        <w:spacing w:after="0" w:line="240" w:lineRule="auto"/>
        <w:ind w:left="-567"/>
        <w:jc w:val="both"/>
        <w:rPr>
          <w:b/>
          <w:sz w:val="28"/>
          <w:szCs w:val="28"/>
        </w:rPr>
      </w:pPr>
    </w:p>
    <w:p w:rsidR="00AF2362" w:rsidRPr="00EB0967" w:rsidRDefault="00AF2362" w:rsidP="00EB0967">
      <w:pPr>
        <w:pStyle w:val="21"/>
        <w:widowControl/>
        <w:numPr>
          <w:ilvl w:val="0"/>
          <w:numId w:val="12"/>
        </w:numPr>
        <w:autoSpaceDE/>
        <w:autoSpaceDN/>
        <w:adjustRightInd/>
        <w:spacing w:after="0" w:line="240" w:lineRule="auto"/>
        <w:ind w:left="-567" w:firstLine="0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>Прекращаемая деятельность в соответствии с МСФО (</w:t>
      </w:r>
      <w:r w:rsidRPr="00EB0967">
        <w:rPr>
          <w:b/>
          <w:sz w:val="28"/>
          <w:szCs w:val="28"/>
          <w:lang w:val="en-US"/>
        </w:rPr>
        <w:t>IFRS</w:t>
      </w:r>
      <w:r w:rsidRPr="00EB0967">
        <w:rPr>
          <w:b/>
          <w:sz w:val="28"/>
          <w:szCs w:val="28"/>
        </w:rPr>
        <w:t>) 5.</w:t>
      </w:r>
    </w:p>
    <w:p w:rsidR="00AF2362" w:rsidRPr="00EB0967" w:rsidRDefault="00AF2362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 xml:space="preserve">Введен новый стандарт МСФО 5 "Выбытие внеоборотных активов, удерживаемых для продажи и прекращенная деятельность". МСФО 5 заменяет МСФО 35 "Прекращаемая деятельность". Стандарт был опубликован в марте 2004 года, и вступает в силу с 1 января 2005 года. </w:t>
      </w:r>
      <w:proofErr w:type="gramStart"/>
      <w:r w:rsidRPr="00EB0967">
        <w:rPr>
          <w:sz w:val="28"/>
          <w:szCs w:val="28"/>
        </w:rPr>
        <w:t xml:space="preserve">В отношении замены МСФО 35 новым МСФО 5 следует отметить, что в стандарте изменилось определение прекращенной деятельности, и если ранее прекращаемая деятельность означала "отдельное направление бизнеса или географического района ведения операций" (близко к определению сегмента из МСФО 14 "Сегментная отчетность", то сейчас это - "любая хозяйственная единица, чьи операции или денежные потоки могут быть четко отделены, как </w:t>
      </w:r>
      <w:proofErr w:type="spellStart"/>
      <w:r w:rsidRPr="00EB0967">
        <w:rPr>
          <w:sz w:val="28"/>
          <w:szCs w:val="28"/>
        </w:rPr>
        <w:t>операционно</w:t>
      </w:r>
      <w:proofErr w:type="spellEnd"/>
      <w:r w:rsidRPr="00EB0967">
        <w:rPr>
          <w:sz w:val="28"/>
          <w:szCs w:val="28"/>
        </w:rPr>
        <w:t>, так и для</w:t>
      </w:r>
      <w:proofErr w:type="gramEnd"/>
      <w:r w:rsidRPr="00EB0967">
        <w:rPr>
          <w:sz w:val="28"/>
          <w:szCs w:val="28"/>
        </w:rPr>
        <w:t xml:space="preserve"> целей финансовой отчетности". МСФО 5 – аналог ПБУ 16/02. Цель МСФО 5: определение порядка учета активов, предназначенных для продажи и раскрытие информации о прекращенной деятельности. Компания обязана классифицировать долгосрочный актив или группу выбытия как предназначенный для продажи, если его балансовая стоимость будет возмещена посредством операций по его продажи, а не дальнейшего использования. Для этого актив должен быть доступен для немедленной продажи в его нынешнем состоянии. При этом его продажа должна характеризоваться высокой степенью вероятности.</w:t>
      </w:r>
    </w:p>
    <w:p w:rsidR="00AF2362" w:rsidRPr="00EB0967" w:rsidRDefault="00AF2362" w:rsidP="00EB0967">
      <w:pPr>
        <w:shd w:val="clear" w:color="auto" w:fill="FFFFFF"/>
        <w:ind w:left="-567"/>
        <w:jc w:val="both"/>
        <w:outlineLvl w:val="1"/>
        <w:rPr>
          <w:sz w:val="28"/>
          <w:szCs w:val="28"/>
        </w:rPr>
      </w:pPr>
    </w:p>
    <w:p w:rsidR="00AF2362" w:rsidRPr="00EB0967" w:rsidRDefault="00AF2362" w:rsidP="00EB0967">
      <w:pPr>
        <w:pStyle w:val="21"/>
        <w:widowControl/>
        <w:numPr>
          <w:ilvl w:val="0"/>
          <w:numId w:val="12"/>
        </w:numPr>
        <w:autoSpaceDE/>
        <w:autoSpaceDN/>
        <w:adjustRightInd/>
        <w:spacing w:after="0" w:line="240" w:lineRule="auto"/>
        <w:ind w:left="-567" w:firstLine="0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>Раскрытие в финансовой отчетности информации об объединении бизнеса в соответствии с МСФО (IFRS) 3.</w:t>
      </w:r>
    </w:p>
    <w:p w:rsidR="00AF2362" w:rsidRPr="00EB0967" w:rsidRDefault="00AF2362" w:rsidP="00EB0967">
      <w:pPr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EB0967">
        <w:rPr>
          <w:color w:val="000000"/>
          <w:sz w:val="28"/>
          <w:szCs w:val="28"/>
        </w:rPr>
        <w:t xml:space="preserve">МСФО (IFRS) 3 «Объединения бизнеса», выпущен в 2004 году (в </w:t>
      </w:r>
      <w:proofErr w:type="gramStart"/>
      <w:r w:rsidRPr="00EB0967">
        <w:rPr>
          <w:color w:val="000000"/>
          <w:sz w:val="28"/>
          <w:szCs w:val="28"/>
        </w:rPr>
        <w:t>редакции</w:t>
      </w:r>
      <w:proofErr w:type="gramEnd"/>
      <w:r w:rsidRPr="00EB0967">
        <w:rPr>
          <w:color w:val="000000"/>
          <w:sz w:val="28"/>
          <w:szCs w:val="28"/>
        </w:rPr>
        <w:t xml:space="preserve"> вступившей в силу начиная с отчетных периодов 2009 года) и заменил ранее действовавший МСБУ (IAS) 22 «Объединение компаний». </w:t>
      </w:r>
    </w:p>
    <w:p w:rsidR="00AF2362" w:rsidRPr="00EB0967" w:rsidRDefault="00AF2362" w:rsidP="00EB0967">
      <w:pPr>
        <w:shd w:val="clear" w:color="auto" w:fill="FFFFFF"/>
        <w:ind w:left="-567"/>
        <w:jc w:val="both"/>
        <w:rPr>
          <w:bCs/>
          <w:iCs/>
          <w:color w:val="000000"/>
          <w:sz w:val="28"/>
          <w:szCs w:val="28"/>
        </w:rPr>
      </w:pPr>
      <w:r w:rsidRPr="00EB0967">
        <w:rPr>
          <w:color w:val="000000"/>
          <w:sz w:val="28"/>
          <w:szCs w:val="28"/>
        </w:rPr>
        <w:t xml:space="preserve">Под </w:t>
      </w:r>
      <w:r w:rsidRPr="00EB0967">
        <w:rPr>
          <w:bCs/>
          <w:iCs/>
          <w:color w:val="000000"/>
          <w:sz w:val="28"/>
          <w:szCs w:val="28"/>
        </w:rPr>
        <w:t>бизнесом</w:t>
      </w:r>
      <w:r w:rsidRPr="00EB0967">
        <w:rPr>
          <w:color w:val="000000"/>
          <w:sz w:val="28"/>
          <w:szCs w:val="28"/>
        </w:rPr>
        <w:t xml:space="preserve"> понимается - </w:t>
      </w:r>
      <w:r w:rsidRPr="00EB0967">
        <w:rPr>
          <w:bCs/>
          <w:iCs/>
          <w:color w:val="000000"/>
          <w:sz w:val="28"/>
          <w:szCs w:val="28"/>
        </w:rPr>
        <w:t>интегрированный комплекс деятельности и активов, управление которыми может осуществляться с целью получения выгод в форме дивидендов, более низких издержек или иных экономических выгод непосредственно для инвесторов или иных владельцев, членов или участников.</w:t>
      </w:r>
    </w:p>
    <w:p w:rsidR="00AF2362" w:rsidRPr="00EB0967" w:rsidRDefault="00AF2362" w:rsidP="00EB0967">
      <w:pPr>
        <w:shd w:val="clear" w:color="auto" w:fill="FFFFFF"/>
        <w:ind w:left="-567"/>
        <w:jc w:val="both"/>
        <w:rPr>
          <w:bCs/>
          <w:color w:val="000000"/>
          <w:sz w:val="28"/>
          <w:szCs w:val="28"/>
        </w:rPr>
      </w:pPr>
      <w:r w:rsidRPr="00EB0967">
        <w:rPr>
          <w:bCs/>
          <w:iCs/>
          <w:color w:val="000000"/>
          <w:sz w:val="28"/>
          <w:szCs w:val="28"/>
        </w:rPr>
        <w:t xml:space="preserve">Объединения бизнеса </w:t>
      </w:r>
      <w:r w:rsidRPr="00EB0967">
        <w:rPr>
          <w:color w:val="000000"/>
          <w:sz w:val="28"/>
          <w:szCs w:val="28"/>
        </w:rPr>
        <w:t xml:space="preserve">- это процедура, при которой несколько отдельных компаний или предприятий сливаются в одну компанию, подготавливающую </w:t>
      </w:r>
      <w:r w:rsidRPr="00EB0967">
        <w:rPr>
          <w:bCs/>
          <w:color w:val="000000"/>
          <w:sz w:val="28"/>
          <w:szCs w:val="28"/>
        </w:rPr>
        <w:t>общую финансовую отчетность.</w:t>
      </w:r>
    </w:p>
    <w:p w:rsidR="00AF2362" w:rsidRPr="00EB0967" w:rsidRDefault="00AF2362" w:rsidP="00EB0967">
      <w:pPr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EB0967">
        <w:rPr>
          <w:color w:val="000000"/>
          <w:sz w:val="28"/>
          <w:szCs w:val="28"/>
        </w:rPr>
        <w:t xml:space="preserve">В результате почти всех объединений одна компания </w:t>
      </w:r>
      <w:r w:rsidRPr="00EB0967">
        <w:rPr>
          <w:bCs/>
          <w:iCs/>
          <w:color w:val="000000"/>
          <w:sz w:val="28"/>
          <w:szCs w:val="28"/>
        </w:rPr>
        <w:t>получает контроль</w:t>
      </w:r>
      <w:r w:rsidRPr="00EB0967">
        <w:rPr>
          <w:color w:val="000000"/>
          <w:sz w:val="28"/>
          <w:szCs w:val="28"/>
        </w:rPr>
        <w:t xml:space="preserve"> над одной или несколькими другими компаниями. </w:t>
      </w:r>
    </w:p>
    <w:p w:rsidR="00AF2362" w:rsidRPr="00EB0967" w:rsidRDefault="00AF2362" w:rsidP="00EB0967">
      <w:pPr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EB0967">
        <w:rPr>
          <w:color w:val="000000"/>
          <w:sz w:val="28"/>
          <w:szCs w:val="28"/>
        </w:rPr>
        <w:t xml:space="preserve">Процесс объединения бизнеса осуществляется с использованием метода покупки. </w:t>
      </w:r>
      <w:r w:rsidRPr="00EB0967">
        <w:rPr>
          <w:bCs/>
          <w:iCs/>
          <w:color w:val="000000"/>
          <w:sz w:val="28"/>
          <w:szCs w:val="28"/>
        </w:rPr>
        <w:t>Метод покупки</w:t>
      </w:r>
      <w:r w:rsidRPr="00EB0967">
        <w:rPr>
          <w:bCs/>
          <w:color w:val="000000"/>
          <w:sz w:val="28"/>
          <w:szCs w:val="28"/>
        </w:rPr>
        <w:t xml:space="preserve"> </w:t>
      </w:r>
      <w:r w:rsidRPr="00EB0967">
        <w:rPr>
          <w:color w:val="000000"/>
          <w:sz w:val="28"/>
          <w:szCs w:val="28"/>
        </w:rPr>
        <w:t>– предполагает, что идентифицируемые активы и обязательства приобретенной компании учитываются по справедливой стоимости. А сумма превышения стоимости приобретения над долей покупателя в справедливой стоимости приобретенных активов и обязательств отражается как гудвилл.</w:t>
      </w:r>
    </w:p>
    <w:p w:rsidR="00EB0967" w:rsidRPr="00EB0967" w:rsidRDefault="00EB0967" w:rsidP="00EB0967">
      <w:pPr>
        <w:shd w:val="clear" w:color="auto" w:fill="FFFFFF"/>
        <w:ind w:left="-567"/>
        <w:jc w:val="both"/>
        <w:rPr>
          <w:color w:val="000000"/>
          <w:sz w:val="28"/>
          <w:szCs w:val="28"/>
        </w:rPr>
      </w:pPr>
    </w:p>
    <w:p w:rsidR="00EB0967" w:rsidRPr="00EB0967" w:rsidRDefault="00EB0967" w:rsidP="00EB0967">
      <w:pPr>
        <w:pStyle w:val="21"/>
        <w:widowControl/>
        <w:numPr>
          <w:ilvl w:val="0"/>
          <w:numId w:val="12"/>
        </w:numPr>
        <w:autoSpaceDE/>
        <w:autoSpaceDN/>
        <w:adjustRightInd/>
        <w:spacing w:after="0" w:line="240" w:lineRule="auto"/>
        <w:ind w:left="-567" w:firstLine="0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 xml:space="preserve">Понятие консолидированной финансовой отчетности и её подготовка в соответствии с МСФО (IFRS) 10 "Консолидированная финансовая отчетность". </w:t>
      </w:r>
    </w:p>
    <w:p w:rsidR="00EB0967" w:rsidRPr="00EB0967" w:rsidRDefault="00EB0967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>Цель МСФО (</w:t>
      </w:r>
      <w:r w:rsidRPr="00EB0967">
        <w:rPr>
          <w:sz w:val="28"/>
          <w:szCs w:val="28"/>
          <w:lang w:val="en-US"/>
        </w:rPr>
        <w:t>IAS</w:t>
      </w:r>
      <w:r w:rsidRPr="00EB0967">
        <w:rPr>
          <w:sz w:val="28"/>
          <w:szCs w:val="28"/>
        </w:rPr>
        <w:t xml:space="preserve">) 10 «События хозяйственной деятельности, происшедшие после отчетной даты» - определение принципов учета событий, имевших место в период между отчетной датой и датой утверждения финансовой отчетности компании руководством. В стандарте приводится классификация событий после отчетной даты, в соответствии с которой выявляется необходимость внесения изменений в финансовую отчетность и порядок внесения таких изменений. </w:t>
      </w:r>
    </w:p>
    <w:p w:rsidR="00EB0967" w:rsidRPr="00EB0967" w:rsidRDefault="00EB0967" w:rsidP="00EB0967">
      <w:pPr>
        <w:pStyle w:val="2"/>
        <w:spacing w:after="0" w:line="240" w:lineRule="auto"/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 xml:space="preserve">Если события после отчетной даты не нашли отражения в отчетности, но существенны настолько, что без знания о них пользователи финансовой отчетности не смогут адекватно оценить экономические выгоды и риски, связанные с деятельностью компании, в примечаниях раскрывается следующая информация: характер события; финансовые последствия наступления события. </w:t>
      </w:r>
    </w:p>
    <w:p w:rsidR="00AF2362" w:rsidRPr="00EB0967" w:rsidRDefault="00AF2362" w:rsidP="00EB0967">
      <w:pPr>
        <w:shd w:val="clear" w:color="auto" w:fill="FFFFFF"/>
        <w:ind w:left="-567"/>
        <w:jc w:val="both"/>
        <w:outlineLvl w:val="1"/>
        <w:rPr>
          <w:b/>
          <w:sz w:val="28"/>
          <w:szCs w:val="28"/>
        </w:rPr>
      </w:pPr>
    </w:p>
    <w:p w:rsidR="00EB0967" w:rsidRPr="00EB0967" w:rsidRDefault="00EB0967" w:rsidP="00EB0967">
      <w:pPr>
        <w:pStyle w:val="a3"/>
        <w:widowControl/>
        <w:numPr>
          <w:ilvl w:val="0"/>
          <w:numId w:val="12"/>
        </w:numPr>
        <w:ind w:left="-567" w:firstLine="0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>Раскрытие информации об инвестициях в дочерние, совместные и ассоциированные предприятия при подготовке предприятием отдельной финансовой отчетности (МСФО (IAS) 27 «Отдельная финансовая отчетность»).</w:t>
      </w:r>
    </w:p>
    <w:p w:rsidR="00EB0967" w:rsidRPr="00EB0967" w:rsidRDefault="00EB0967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 xml:space="preserve">После установления периода консолидации (инфо о группе) необходимо </w:t>
      </w:r>
      <w:proofErr w:type="gramStart"/>
      <w:r w:rsidRPr="00EB0967">
        <w:rPr>
          <w:sz w:val="28"/>
          <w:szCs w:val="28"/>
        </w:rPr>
        <w:t>определить нужно ли включать</w:t>
      </w:r>
      <w:proofErr w:type="gramEnd"/>
      <w:r w:rsidRPr="00EB0967">
        <w:rPr>
          <w:sz w:val="28"/>
          <w:szCs w:val="28"/>
        </w:rPr>
        <w:t xml:space="preserve"> данные дочерних компаний в консолидированную отчетность. Нужно </w:t>
      </w:r>
      <w:proofErr w:type="gramStart"/>
      <w:r w:rsidRPr="00EB0967">
        <w:rPr>
          <w:sz w:val="28"/>
          <w:szCs w:val="28"/>
        </w:rPr>
        <w:t>включить если соблюдены</w:t>
      </w:r>
      <w:proofErr w:type="gramEnd"/>
      <w:r w:rsidRPr="00EB0967">
        <w:rPr>
          <w:sz w:val="28"/>
          <w:szCs w:val="28"/>
        </w:rPr>
        <w:t xml:space="preserve"> условия включения: 1)инвестиции в акции с правом голоса более50%; 2)инвестиции в акции с правом голоса менее 50%, но имеется фактический контроль в других формах (по уставу); 3)возможность определять состав совета директоров; 4)возможность представлять большинство голосов на его собрании. Процедура консолидации </w:t>
      </w:r>
      <w:proofErr w:type="spellStart"/>
      <w:r w:rsidRPr="00EB0967">
        <w:rPr>
          <w:sz w:val="28"/>
          <w:szCs w:val="28"/>
        </w:rPr>
        <w:t>отч-ти</w:t>
      </w:r>
      <w:proofErr w:type="spellEnd"/>
      <w:r w:rsidRPr="00EB0967">
        <w:rPr>
          <w:sz w:val="28"/>
          <w:szCs w:val="28"/>
        </w:rPr>
        <w:t xml:space="preserve"> группы состоят в объединение отчетных статей с применением определенных правил: 1. исключение внутри групповых оборотов; 2. единая отчетная дата; 3. единая УП; 4. Гудвилл (деловая репутация) признается однократным исходя из справедливой стоимости активов, обязательств и условных обязательств дочерней компании; 5.доля меньшинства признается  на дату приобретения и на отчетные даты, исходя из справедливой стоимости Чистых Активов дочерней компании. В примечании к консолидированной отчетности необходимо указать перечень дочерних компаний, их характеристики, характер взаимоотношений с материнской компанией, последующие влияние приобретения и выбытия дочерней компании на показатели материнской организации.</w:t>
      </w:r>
    </w:p>
    <w:p w:rsidR="00EB0967" w:rsidRPr="00EB0967" w:rsidRDefault="00EB0967" w:rsidP="00EB0967">
      <w:pPr>
        <w:ind w:left="-567"/>
        <w:jc w:val="both"/>
        <w:rPr>
          <w:sz w:val="28"/>
          <w:szCs w:val="28"/>
        </w:rPr>
      </w:pPr>
    </w:p>
    <w:p w:rsidR="00EB0967" w:rsidRPr="00EB0967" w:rsidRDefault="00EB0967" w:rsidP="00EB0967">
      <w:pPr>
        <w:pStyle w:val="21"/>
        <w:widowControl/>
        <w:numPr>
          <w:ilvl w:val="0"/>
          <w:numId w:val="12"/>
        </w:numPr>
        <w:autoSpaceDE/>
        <w:autoSpaceDN/>
        <w:adjustRightInd/>
        <w:spacing w:after="0" w:line="240" w:lineRule="auto"/>
        <w:ind w:left="-567" w:firstLine="0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>Учет инвестиций в ассоциированные и совместные предприятия в соответствии с МСФО (IAS) 28.</w:t>
      </w:r>
    </w:p>
    <w:p w:rsidR="00EB0967" w:rsidRPr="00EB0967" w:rsidRDefault="00EB0967" w:rsidP="00EB0967">
      <w:pPr>
        <w:pStyle w:val="a3"/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>Под ассоциированными п\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 понимаются организации, которые находятся под существенным влиянием инвесторов и при этом не являются подконтрольными компаниями или совместно контролируемыми п/п. Наличие существенного влияния подтверждается выполнением количественных и качественных критериев: 1) владение инвестором напрямую или косвенно более чем 20ю %ми голосующих акций п/п; 2) представительства в исполнительном органе п\п; 3) </w:t>
      </w:r>
      <w:r w:rsidRPr="00EB0967">
        <w:rPr>
          <w:sz w:val="28"/>
          <w:szCs w:val="28"/>
        </w:rPr>
        <w:lastRenderedPageBreak/>
        <w:t>участие в принятии управленческих решений; 4) наличие существенных по размеру операций между инвестором и п\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; 5) обмен управленческими кадрами, </w:t>
      </w:r>
      <w:proofErr w:type="spellStart"/>
      <w:r w:rsidRPr="00EB0967">
        <w:rPr>
          <w:sz w:val="28"/>
          <w:szCs w:val="28"/>
        </w:rPr>
        <w:t>технич</w:t>
      </w:r>
      <w:proofErr w:type="spellEnd"/>
      <w:r w:rsidRPr="00EB0967">
        <w:rPr>
          <w:sz w:val="28"/>
          <w:szCs w:val="28"/>
        </w:rPr>
        <w:t>. инфо. В отчетности инвестора инвестиции в ассоциированные компании отражаются с помощью метода долевого участия, согласно которому: 1) первоначальное признание инвестиций производится по фактической с/с; 2) на каждую отчетную дату балансовая  стоимость инвестиций корректируется на признанную долю инвестора в финансовом результате объекта инвестиций; 3) в отчетности инвестора необходимо привести перечень и описание ассоциируемой п\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 и методы их учета.</w:t>
      </w:r>
    </w:p>
    <w:p w:rsidR="00AF2362" w:rsidRPr="00EB0967" w:rsidRDefault="00AF2362" w:rsidP="00EB0967">
      <w:pPr>
        <w:shd w:val="clear" w:color="auto" w:fill="FFFFFF"/>
        <w:ind w:left="-567"/>
        <w:jc w:val="both"/>
        <w:outlineLvl w:val="1"/>
        <w:rPr>
          <w:sz w:val="28"/>
          <w:szCs w:val="28"/>
        </w:rPr>
      </w:pPr>
    </w:p>
    <w:p w:rsidR="00EB0967" w:rsidRPr="00EB0967" w:rsidRDefault="00EB0967" w:rsidP="00EB0967">
      <w:pPr>
        <w:pStyle w:val="21"/>
        <w:widowControl/>
        <w:numPr>
          <w:ilvl w:val="0"/>
          <w:numId w:val="12"/>
        </w:numPr>
        <w:autoSpaceDE/>
        <w:autoSpaceDN/>
        <w:adjustRightInd/>
        <w:spacing w:after="0" w:line="240" w:lineRule="auto"/>
        <w:ind w:left="-567" w:firstLine="0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>Порядок отражения в финансовой отчетности совместной деятельности (МСФО (IFRS) 11 "Совместная деятельность").</w:t>
      </w:r>
    </w:p>
    <w:p w:rsidR="00EB0967" w:rsidRPr="00EB0967" w:rsidRDefault="00EB0967" w:rsidP="00EB0967">
      <w:pPr>
        <w:pStyle w:val="a3"/>
        <w:ind w:left="-567"/>
        <w:jc w:val="both"/>
        <w:rPr>
          <w:sz w:val="28"/>
          <w:szCs w:val="28"/>
        </w:rPr>
      </w:pPr>
      <w:r w:rsidRPr="00EB0967">
        <w:rPr>
          <w:b/>
          <w:sz w:val="28"/>
          <w:szCs w:val="28"/>
        </w:rPr>
        <w:t xml:space="preserve">МСФО11 </w:t>
      </w:r>
      <w:r w:rsidRPr="00EB0967">
        <w:rPr>
          <w:sz w:val="28"/>
          <w:szCs w:val="28"/>
        </w:rPr>
        <w:t xml:space="preserve">распространяется не только на традиционные договора строительства, но и на договора: разрушения и восстания объектов, восстановление окружающей среды, оказание услуг </w:t>
      </w:r>
      <w:proofErr w:type="gramStart"/>
      <w:r w:rsidRPr="00EB0967">
        <w:rPr>
          <w:sz w:val="28"/>
          <w:szCs w:val="28"/>
        </w:rPr>
        <w:t>посредственно</w:t>
      </w:r>
      <w:proofErr w:type="gramEnd"/>
      <w:r w:rsidRPr="00EB0967">
        <w:rPr>
          <w:sz w:val="28"/>
          <w:szCs w:val="28"/>
        </w:rPr>
        <w:t xml:space="preserve"> связанных с сооружением объектов. </w:t>
      </w:r>
      <w:proofErr w:type="gramStart"/>
      <w:r w:rsidRPr="00EB0967">
        <w:rPr>
          <w:sz w:val="28"/>
          <w:szCs w:val="28"/>
        </w:rPr>
        <w:t>Договоры подряда подразделяются  на виды: договор с за фиксированной ценой, договор «затраты +», (договор в соответствии  с которым подрядчику возмещаются допустимые затраты + % от этих затрат или финансовые вознаграждения.</w:t>
      </w:r>
      <w:proofErr w:type="gramEnd"/>
      <w:r w:rsidRPr="00EB0967">
        <w:rPr>
          <w:sz w:val="28"/>
          <w:szCs w:val="28"/>
        </w:rPr>
        <w:t xml:space="preserve"> Выручка по договору подряда должна включать: первонач. сумму выручки, согласованную в договоре, отклонения от условий договора, претензии и поощрительные платежи. МСФО11 предусматривает </w:t>
      </w:r>
      <w:proofErr w:type="gramStart"/>
      <w:r w:rsidRPr="00EB0967">
        <w:rPr>
          <w:sz w:val="28"/>
          <w:szCs w:val="28"/>
        </w:rPr>
        <w:t>без</w:t>
      </w:r>
      <w:proofErr w:type="gramEnd"/>
      <w:r w:rsidRPr="00EB0967">
        <w:rPr>
          <w:sz w:val="28"/>
          <w:szCs w:val="28"/>
        </w:rPr>
        <w:t xml:space="preserve"> </w:t>
      </w:r>
      <w:proofErr w:type="gramStart"/>
      <w:r w:rsidRPr="00EB0967">
        <w:rPr>
          <w:sz w:val="28"/>
          <w:szCs w:val="28"/>
        </w:rPr>
        <w:t>альтернативный</w:t>
      </w:r>
      <w:proofErr w:type="gramEnd"/>
      <w:r w:rsidRPr="00EB0967">
        <w:rPr>
          <w:sz w:val="28"/>
          <w:szCs w:val="28"/>
        </w:rPr>
        <w:t xml:space="preserve"> подход «по мере готовности». Выручка и затраты формируются накопительным итогом, формируется в каждом отчетном периоде. Прибыль по договору должна быть распределена равномерно между отчетными периодами. Убытки признаются немедленно. </w:t>
      </w:r>
      <w:proofErr w:type="gramStart"/>
      <w:r w:rsidRPr="00EB0967">
        <w:rPr>
          <w:sz w:val="28"/>
          <w:szCs w:val="28"/>
        </w:rPr>
        <w:t>В ФО необходимо раскрыть: 1)сумму выручки  признан. в качестве доходов в отчетном периоде.; 2) методы определения выручки.;3)методы применявшиеся для определения стадии завершенности работ; 4)общая сумма произведенных затрат и признанных прибылей; 5)сумма полученных авансов.</w:t>
      </w:r>
      <w:proofErr w:type="gramEnd"/>
    </w:p>
    <w:p w:rsidR="00EB0967" w:rsidRPr="00EB0967" w:rsidRDefault="00EB0967" w:rsidP="00EB0967">
      <w:pPr>
        <w:shd w:val="clear" w:color="auto" w:fill="FFFFFF"/>
        <w:ind w:left="-567"/>
        <w:jc w:val="both"/>
        <w:outlineLvl w:val="1"/>
        <w:rPr>
          <w:sz w:val="28"/>
          <w:szCs w:val="28"/>
        </w:rPr>
      </w:pPr>
    </w:p>
    <w:p w:rsidR="00EB0967" w:rsidRPr="00EB0967" w:rsidRDefault="00EB0967" w:rsidP="00EB0967">
      <w:pPr>
        <w:pStyle w:val="21"/>
        <w:widowControl/>
        <w:numPr>
          <w:ilvl w:val="0"/>
          <w:numId w:val="12"/>
        </w:numPr>
        <w:autoSpaceDE/>
        <w:autoSpaceDN/>
        <w:adjustRightInd/>
        <w:spacing w:after="0" w:line="240" w:lineRule="auto"/>
        <w:ind w:left="-567" w:firstLine="0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>Раскрытие в финансовой отчетности информации о связанных сторонах в соответствии с МСФО (IAS) 24.</w:t>
      </w:r>
    </w:p>
    <w:p w:rsidR="00EB0967" w:rsidRDefault="00EB0967" w:rsidP="00EB0967">
      <w:pPr>
        <w:pStyle w:val="a3"/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 xml:space="preserve">Компании называются связанными, если одна из них контролирует другую либо имеет значительное влияние  на нее, либо обе находятся под общим контролем (материнские и дочерние компании, </w:t>
      </w:r>
      <w:proofErr w:type="spellStart"/>
      <w:r w:rsidRPr="00EB0967">
        <w:rPr>
          <w:sz w:val="28"/>
          <w:szCs w:val="28"/>
        </w:rPr>
        <w:t>оргонизации</w:t>
      </w:r>
      <w:proofErr w:type="spellEnd"/>
      <w:r w:rsidRPr="00EB0967">
        <w:rPr>
          <w:sz w:val="28"/>
          <w:szCs w:val="28"/>
        </w:rPr>
        <w:t xml:space="preserve"> с общим контролем, с назначаемым управленческим персоналом). В ФО должна раскрываться следующая инфо об операциях со связанными сторонами: 1. объемы операции; 2. суммы незавершенных расчетов, их сроки и условия; 3. политика ценообразования. В пояснениях к отчетности раскрывается инфо о формах влияния даже при отсутствии операций, а так же основные типы операций со связанными сторонами.</w:t>
      </w:r>
    </w:p>
    <w:p w:rsidR="004565E1" w:rsidRDefault="004565E1" w:rsidP="00EB0967">
      <w:pPr>
        <w:pStyle w:val="a3"/>
        <w:ind w:left="-567"/>
        <w:jc w:val="both"/>
        <w:rPr>
          <w:b/>
          <w:color w:val="000000" w:themeColor="text1"/>
          <w:sz w:val="28"/>
          <w:szCs w:val="28"/>
        </w:rPr>
      </w:pPr>
      <w:r w:rsidRPr="004565E1">
        <w:rPr>
          <w:b/>
          <w:color w:val="000000" w:themeColor="text1"/>
          <w:sz w:val="28"/>
          <w:szCs w:val="28"/>
        </w:rPr>
        <w:t>40.</w:t>
      </w:r>
      <w:r w:rsidRPr="004565E1">
        <w:rPr>
          <w:b/>
          <w:color w:val="000000" w:themeColor="text1"/>
          <w:sz w:val="28"/>
          <w:szCs w:val="28"/>
        </w:rPr>
        <w:tab/>
        <w:t xml:space="preserve">Требования </w:t>
      </w:r>
      <w:proofErr w:type="gramStart"/>
      <w:r w:rsidRPr="004565E1">
        <w:rPr>
          <w:b/>
          <w:color w:val="000000" w:themeColor="text1"/>
          <w:sz w:val="28"/>
          <w:szCs w:val="28"/>
        </w:rPr>
        <w:t>к раскрытию информации об участии в других предприятиях в соответствии с МСФО</w:t>
      </w:r>
      <w:proofErr w:type="gramEnd"/>
      <w:r w:rsidRPr="004565E1">
        <w:rPr>
          <w:b/>
          <w:color w:val="000000" w:themeColor="text1"/>
          <w:sz w:val="28"/>
          <w:szCs w:val="28"/>
        </w:rPr>
        <w:t xml:space="preserve"> (IFRS) 12.</w:t>
      </w:r>
    </w:p>
    <w:p w:rsidR="004565E1" w:rsidRPr="004565E1" w:rsidRDefault="004565E1" w:rsidP="00EB0967">
      <w:pPr>
        <w:pStyle w:val="a3"/>
        <w:ind w:left="-567"/>
        <w:jc w:val="both"/>
        <w:rPr>
          <w:b/>
          <w:color w:val="000000" w:themeColor="text1"/>
          <w:sz w:val="28"/>
          <w:szCs w:val="28"/>
        </w:rPr>
      </w:pPr>
    </w:p>
    <w:p w:rsidR="00EB0967" w:rsidRPr="00EB0967" w:rsidRDefault="00CA7A53" w:rsidP="00EB0967">
      <w:pPr>
        <w:shd w:val="clear" w:color="auto" w:fill="FFFFFF"/>
        <w:ind w:left="-567"/>
        <w:jc w:val="both"/>
        <w:outlineLvl w:val="1"/>
        <w:rPr>
          <w:sz w:val="28"/>
          <w:szCs w:val="28"/>
        </w:rPr>
      </w:pPr>
      <w:r w:rsidRPr="00CA7A53">
        <w:rPr>
          <w:sz w:val="28"/>
          <w:szCs w:val="28"/>
        </w:rPr>
        <w:t xml:space="preserve">К предприятию, от которого требуется раскрытие информации, также могут предъявляться требования к раскрытию информации, относящейся к </w:t>
      </w:r>
      <w:proofErr w:type="gramStart"/>
      <w:r w:rsidRPr="00CA7A53">
        <w:rPr>
          <w:sz w:val="28"/>
          <w:szCs w:val="28"/>
        </w:rPr>
        <w:t>временным</w:t>
      </w:r>
      <w:proofErr w:type="gramEnd"/>
      <w:r w:rsidRPr="00CA7A53">
        <w:rPr>
          <w:sz w:val="28"/>
          <w:szCs w:val="28"/>
        </w:rPr>
        <w:t xml:space="preserve"> </w:t>
      </w:r>
      <w:r w:rsidRPr="00CA7A53">
        <w:rPr>
          <w:sz w:val="28"/>
          <w:szCs w:val="28"/>
        </w:rPr>
        <w:lastRenderedPageBreak/>
        <w:t>разницам, связанным с инвестициями в дочерние предприятия, филиалы и ассоциированные предприятия или с долями участия в совместной деятельности. В таких случаях предприятие принимает данные требования во внимание при определении состава информации, которая должна быть. Например, от предприятия может потребоваться раскрытие информации об агрегированной сумме временных разниц, связанных с инвестициями в дочерние предприятия, в отношении которых не были признаны отложенные налоговые обязательства. При отсутствии практической возможности рассчитать суммы непризнанных отложенных налоговых обязательств может оказаться практически невозможным и определение суммы потенциальных налоговых последствий выплаты дивидендов, относящихся к этим дочерним предприятиям.</w:t>
      </w:r>
    </w:p>
    <w:p w:rsidR="00AF2362" w:rsidRPr="00EB0967" w:rsidRDefault="00AF2362" w:rsidP="00EB0967">
      <w:pPr>
        <w:shd w:val="clear" w:color="auto" w:fill="FFFFFF"/>
        <w:ind w:left="-567"/>
        <w:jc w:val="both"/>
        <w:outlineLvl w:val="1"/>
        <w:rPr>
          <w:sz w:val="28"/>
          <w:szCs w:val="28"/>
        </w:rPr>
      </w:pPr>
    </w:p>
    <w:p w:rsidR="001424A6" w:rsidRPr="00EB0967" w:rsidRDefault="001424A6" w:rsidP="00EB0967">
      <w:pPr>
        <w:shd w:val="clear" w:color="auto" w:fill="FFFFFF"/>
        <w:ind w:left="-567"/>
        <w:jc w:val="both"/>
        <w:outlineLvl w:val="1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>41. Раскрытие информации о событиях после отчетной даты (МСФО 10 «События после отчетной даты»)</w:t>
      </w:r>
    </w:p>
    <w:p w:rsidR="001424A6" w:rsidRPr="00EB0967" w:rsidRDefault="001424A6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>Цель МСФО (</w:t>
      </w:r>
      <w:r w:rsidRPr="00EB0967">
        <w:rPr>
          <w:sz w:val="28"/>
          <w:szCs w:val="28"/>
          <w:lang w:val="en-US"/>
        </w:rPr>
        <w:t>IAS</w:t>
      </w:r>
      <w:r w:rsidRPr="00EB0967">
        <w:rPr>
          <w:sz w:val="28"/>
          <w:szCs w:val="28"/>
        </w:rPr>
        <w:t xml:space="preserve">) 10 «События хозяйственной деятельности, происшедшие после отчетной даты» - определение принципов учета событий, имевших место в период между отчетной датой и датой утверждения финансовой отчетности компании руководством. В стандарте приводится классификация событий после отчетной даты, в соответствии с которой выявляется необходимость внесения изменений в финансовую отчетность и порядок внесения таких изменений. </w:t>
      </w:r>
    </w:p>
    <w:p w:rsidR="001424A6" w:rsidRPr="00EB0967" w:rsidRDefault="001424A6" w:rsidP="00EB0967">
      <w:pPr>
        <w:pStyle w:val="2"/>
        <w:spacing w:after="0" w:line="240" w:lineRule="auto"/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 xml:space="preserve">Если события после отчетной даты не нашли отражения в отчетности, но существенны настолько, что без знания о них пользователи финансовой отчетности не смогут адекватно оценить экономические выгоды и риски, связанные с деятельностью компании, в примечаниях раскрывается следующая информация: характер события; финансовые последствия наступления события. </w:t>
      </w:r>
    </w:p>
    <w:p w:rsidR="00AF2362" w:rsidRPr="00EB0967" w:rsidRDefault="00AF2362" w:rsidP="00EB0967">
      <w:pPr>
        <w:pStyle w:val="2"/>
        <w:spacing w:after="0" w:line="240" w:lineRule="auto"/>
        <w:ind w:left="-567"/>
        <w:jc w:val="both"/>
        <w:rPr>
          <w:sz w:val="28"/>
          <w:szCs w:val="28"/>
        </w:rPr>
      </w:pPr>
    </w:p>
    <w:p w:rsidR="001424A6" w:rsidRPr="00EB0967" w:rsidRDefault="001424A6" w:rsidP="00EB0967">
      <w:pPr>
        <w:pStyle w:val="a3"/>
        <w:numPr>
          <w:ilvl w:val="0"/>
          <w:numId w:val="2"/>
        </w:numPr>
        <w:shd w:val="clear" w:color="auto" w:fill="FFFFFF"/>
        <w:ind w:left="-567" w:firstLine="0"/>
        <w:jc w:val="both"/>
        <w:outlineLvl w:val="1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>Представление информации по сегментам бизнеса (МСФО 8 «Операционные сегменты»)</w:t>
      </w:r>
    </w:p>
    <w:p w:rsidR="001424A6" w:rsidRPr="00EB0967" w:rsidRDefault="001424A6" w:rsidP="00EB0967">
      <w:pPr>
        <w:pStyle w:val="2"/>
        <w:spacing w:after="0" w:line="240" w:lineRule="auto"/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>Целью стандарта является предоставление пользователям финансовой отчетности информации о сравнительных размерах, доходности и потенциале роста различных отраслевых и географических направлений деятельности компании.</w:t>
      </w:r>
    </w:p>
    <w:p w:rsidR="001424A6" w:rsidRPr="00EB0967" w:rsidRDefault="001424A6" w:rsidP="00EB0967">
      <w:pPr>
        <w:pStyle w:val="2"/>
        <w:spacing w:after="0" w:line="240" w:lineRule="auto"/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>Стандарт применятся как при формировании консолидированной финансовой отчетности, так и при составлении отдельной.</w:t>
      </w:r>
    </w:p>
    <w:p w:rsidR="001424A6" w:rsidRPr="00EB0967" w:rsidRDefault="001424A6" w:rsidP="00EB0967">
      <w:pPr>
        <w:pStyle w:val="2"/>
        <w:spacing w:after="0" w:line="240" w:lineRule="auto"/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>Компания должна предоставлять информацию отдельно по каждому операционному сегменту, который:</w:t>
      </w:r>
    </w:p>
    <w:p w:rsidR="001424A6" w:rsidRPr="00EB0967" w:rsidRDefault="001424A6" w:rsidP="00EB0967">
      <w:pPr>
        <w:pStyle w:val="2"/>
        <w:spacing w:after="0" w:line="240" w:lineRule="auto"/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>– был идентифицирован в соответствии с определением операционного сегмента или является объединением сегментов;</w:t>
      </w:r>
    </w:p>
    <w:p w:rsidR="001424A6" w:rsidRPr="00EB0967" w:rsidRDefault="001424A6" w:rsidP="00EB0967">
      <w:pPr>
        <w:pStyle w:val="2"/>
        <w:spacing w:after="0" w:line="240" w:lineRule="auto"/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>– превышает количественные критерии для отчетных сегментов.</w:t>
      </w:r>
    </w:p>
    <w:p w:rsidR="00AF2362" w:rsidRPr="00EB0967" w:rsidRDefault="00AF2362" w:rsidP="00EB0967">
      <w:pPr>
        <w:pStyle w:val="2"/>
        <w:spacing w:after="0" w:line="240" w:lineRule="auto"/>
        <w:ind w:left="-567"/>
        <w:jc w:val="both"/>
        <w:rPr>
          <w:sz w:val="28"/>
          <w:szCs w:val="28"/>
        </w:rPr>
      </w:pPr>
    </w:p>
    <w:p w:rsidR="001424A6" w:rsidRPr="00EB0967" w:rsidRDefault="001424A6" w:rsidP="00EB0967">
      <w:pPr>
        <w:pStyle w:val="a3"/>
        <w:numPr>
          <w:ilvl w:val="0"/>
          <w:numId w:val="2"/>
        </w:numPr>
        <w:shd w:val="clear" w:color="auto" w:fill="FFFFFF"/>
        <w:ind w:left="-567" w:firstLine="0"/>
        <w:jc w:val="both"/>
        <w:outlineLvl w:val="1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>Представление промежуточной отчетности (МСФО 34 «Промежуточная финансовая отчетность»)</w:t>
      </w:r>
    </w:p>
    <w:p w:rsidR="001424A6" w:rsidRPr="00EB0967" w:rsidRDefault="001424A6" w:rsidP="00EB0967">
      <w:pPr>
        <w:pStyle w:val="2"/>
        <w:spacing w:after="0" w:line="240" w:lineRule="auto"/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>Под промежуточным периодом понимается отчетный период, продолжительность которого короче полного финансового года. Отчетность, составленная компанией за промежуточный период, названа в стандарте промежуточной финансовой отчетностью</w:t>
      </w:r>
      <w:r w:rsidRPr="00EB0967">
        <w:rPr>
          <w:i/>
          <w:iCs/>
          <w:sz w:val="28"/>
          <w:szCs w:val="28"/>
        </w:rPr>
        <w:t>.</w:t>
      </w:r>
      <w:r w:rsidRPr="00EB0967">
        <w:rPr>
          <w:sz w:val="28"/>
          <w:szCs w:val="28"/>
        </w:rPr>
        <w:t xml:space="preserve"> При ее составлении следует руководствоваться принципами, заложенными в основу подготовки годовой финансовой отчетности. </w:t>
      </w:r>
    </w:p>
    <w:p w:rsidR="001424A6" w:rsidRPr="00EB0967" w:rsidRDefault="001424A6" w:rsidP="00EB0967">
      <w:pPr>
        <w:pStyle w:val="2"/>
        <w:spacing w:after="0" w:line="240" w:lineRule="auto"/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lastRenderedPageBreak/>
        <w:t xml:space="preserve">Стандарт не настаивает на обязательном составлении промежуточной финансовой отчетности, сохраняя право подобного требования за национальным законодательством. </w:t>
      </w:r>
    </w:p>
    <w:p w:rsidR="001424A6" w:rsidRPr="00EB0967" w:rsidRDefault="001424A6" w:rsidP="00EB0967">
      <w:pPr>
        <w:pStyle w:val="2"/>
        <w:spacing w:after="0" w:line="240" w:lineRule="auto"/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 xml:space="preserve">МСФО 34 «Промежуточная финансовая отчетность» предусматривает два возможных варианта представления промежуточной отчетности. В первом случае она должна содержать полный комплект финансовых отчетов, предусмотренный МСФО 1. Формирование отчетности в этом случае требует выполнения норм всех соответствующих МСФО. Второй вариант представления отчетности предоставляет предприятию право формировать промежуточную отчетность в меньшем объеме, чем годовую отчетность (в сжатом формате). Сжатый формат отчетности предполагает включение в отчет лишь заголовков и промежуточных статей, содержащихся в последнем годовом отчете. Дополнительные статьи в соответствии с принципом существенности включаются в промежуточную отчетность лишь в тех случаях, когда их отсутствие может ввести в заблуждение пользователей финансовой информации. </w:t>
      </w:r>
    </w:p>
    <w:p w:rsidR="00EB0967" w:rsidRPr="00EB0967" w:rsidRDefault="00EB0967" w:rsidP="00EB0967">
      <w:pPr>
        <w:pStyle w:val="2"/>
        <w:spacing w:after="0" w:line="240" w:lineRule="auto"/>
        <w:ind w:left="-567"/>
        <w:jc w:val="both"/>
        <w:rPr>
          <w:sz w:val="28"/>
          <w:szCs w:val="28"/>
        </w:rPr>
      </w:pPr>
    </w:p>
    <w:p w:rsidR="00EB0967" w:rsidRPr="00EB0967" w:rsidRDefault="00EB0967" w:rsidP="00EB0967">
      <w:pPr>
        <w:pStyle w:val="21"/>
        <w:widowControl/>
        <w:numPr>
          <w:ilvl w:val="0"/>
          <w:numId w:val="2"/>
        </w:numPr>
        <w:autoSpaceDE/>
        <w:autoSpaceDN/>
        <w:adjustRightInd/>
        <w:spacing w:after="0" w:line="240" w:lineRule="auto"/>
        <w:ind w:left="-567" w:firstLine="0"/>
        <w:jc w:val="both"/>
        <w:rPr>
          <w:b/>
          <w:sz w:val="28"/>
          <w:szCs w:val="28"/>
        </w:rPr>
      </w:pPr>
      <w:r w:rsidRPr="00EB0967">
        <w:rPr>
          <w:b/>
          <w:sz w:val="28"/>
          <w:szCs w:val="28"/>
        </w:rPr>
        <w:t>Формирование финансовой отчетности и её представление при первом применении МСФО (МСФО (</w:t>
      </w:r>
      <w:r w:rsidRPr="00EB0967">
        <w:rPr>
          <w:b/>
          <w:sz w:val="28"/>
          <w:szCs w:val="28"/>
          <w:lang w:val="en-US"/>
        </w:rPr>
        <w:t>IFRS</w:t>
      </w:r>
      <w:r w:rsidRPr="00EB0967">
        <w:rPr>
          <w:b/>
          <w:sz w:val="28"/>
          <w:szCs w:val="28"/>
        </w:rPr>
        <w:t>) 1).</w:t>
      </w:r>
    </w:p>
    <w:p w:rsidR="00EB0967" w:rsidRPr="00EB0967" w:rsidRDefault="00EB0967" w:rsidP="00EB0967">
      <w:pPr>
        <w:ind w:left="-567"/>
        <w:jc w:val="both"/>
        <w:rPr>
          <w:sz w:val="28"/>
          <w:szCs w:val="28"/>
        </w:rPr>
      </w:pPr>
      <w:r w:rsidRPr="00EB0967">
        <w:rPr>
          <w:sz w:val="28"/>
          <w:szCs w:val="28"/>
        </w:rPr>
        <w:t>Согласно МСФО 1 отчетность состоит из: 1) ББ</w:t>
      </w:r>
      <w:bookmarkStart w:id="0" w:name="_GoBack"/>
      <w:bookmarkEnd w:id="0"/>
      <w:r w:rsidRPr="00EB0967">
        <w:rPr>
          <w:sz w:val="28"/>
          <w:szCs w:val="28"/>
        </w:rPr>
        <w:t xml:space="preserve">; 2)отчет о совокупном доходе(может быть дополнен </w:t>
      </w:r>
      <w:proofErr w:type="spellStart"/>
      <w:r w:rsidRPr="00EB0967">
        <w:rPr>
          <w:sz w:val="28"/>
          <w:szCs w:val="28"/>
        </w:rPr>
        <w:t>отчом</w:t>
      </w:r>
      <w:proofErr w:type="spellEnd"/>
      <w:r w:rsidRPr="00EB0967">
        <w:rPr>
          <w:sz w:val="28"/>
          <w:szCs w:val="28"/>
        </w:rPr>
        <w:t xml:space="preserve"> о </w:t>
      </w:r>
      <w:proofErr w:type="spellStart"/>
      <w:r w:rsidRPr="00EB0967">
        <w:rPr>
          <w:sz w:val="28"/>
          <w:szCs w:val="28"/>
        </w:rPr>
        <w:t>приб</w:t>
      </w:r>
      <w:proofErr w:type="spellEnd"/>
      <w:r w:rsidRPr="00EB0967">
        <w:rPr>
          <w:sz w:val="28"/>
          <w:szCs w:val="28"/>
        </w:rPr>
        <w:t xml:space="preserve">. и </w:t>
      </w:r>
      <w:proofErr w:type="spellStart"/>
      <w:r w:rsidRPr="00EB0967">
        <w:rPr>
          <w:sz w:val="28"/>
          <w:szCs w:val="28"/>
        </w:rPr>
        <w:t>убыт</w:t>
      </w:r>
      <w:proofErr w:type="spellEnd"/>
      <w:r w:rsidRPr="00EB0967">
        <w:rPr>
          <w:sz w:val="28"/>
          <w:szCs w:val="28"/>
        </w:rPr>
        <w:t xml:space="preserve">);3) отчет об изменен. в капитале; 4)отчет о движении денежных средств; 5)Учетная политика и примечания в </w:t>
      </w:r>
      <w:proofErr w:type="spellStart"/>
      <w:r w:rsidRPr="00EB0967">
        <w:rPr>
          <w:sz w:val="28"/>
          <w:szCs w:val="28"/>
        </w:rPr>
        <w:t>отчетноси</w:t>
      </w:r>
      <w:proofErr w:type="spellEnd"/>
      <w:r w:rsidRPr="00EB0967">
        <w:rPr>
          <w:sz w:val="28"/>
          <w:szCs w:val="28"/>
        </w:rPr>
        <w:t xml:space="preserve">. МСФО не устанавливает единых форм отчетов, а лишь регламентирует мин. кол-во инф-и, которая должна быть раскрыта в ней и устанавливает некоторые принципы этой подачи этой инфо. Все формы являются основными и требуются в обязательном порядке. Отчетный период – календарный год и не фиксированы рамки начала и конца. Календарный год может начинаться с любой даты. </w:t>
      </w:r>
      <w:r w:rsidRPr="00EB0967">
        <w:rPr>
          <w:b/>
          <w:sz w:val="28"/>
          <w:szCs w:val="28"/>
        </w:rPr>
        <w:t xml:space="preserve">Отчет о фин. положении: </w:t>
      </w:r>
      <w:r w:rsidRPr="00EB0967">
        <w:rPr>
          <w:sz w:val="28"/>
          <w:szCs w:val="28"/>
        </w:rPr>
        <w:t xml:space="preserve">выбор способа группировки  статей отчета. Определяется самим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>/п. Должны быть представлены следующие статьи: ОС; НМА; фин. активы (</w:t>
      </w:r>
      <w:proofErr w:type="spellStart"/>
      <w:r w:rsidRPr="00EB0967">
        <w:rPr>
          <w:sz w:val="28"/>
          <w:szCs w:val="28"/>
        </w:rPr>
        <w:t>ден</w:t>
      </w:r>
      <w:proofErr w:type="spellEnd"/>
      <w:r w:rsidRPr="00EB0967">
        <w:rPr>
          <w:sz w:val="28"/>
          <w:szCs w:val="28"/>
        </w:rPr>
        <w:t xml:space="preserve">. средства, </w:t>
      </w:r>
      <w:proofErr w:type="spellStart"/>
      <w:r w:rsidRPr="00EB0967">
        <w:rPr>
          <w:sz w:val="28"/>
          <w:szCs w:val="28"/>
        </w:rPr>
        <w:t>Деб</w:t>
      </w:r>
      <w:proofErr w:type="spellEnd"/>
      <w:r w:rsidRPr="00EB0967">
        <w:rPr>
          <w:sz w:val="28"/>
          <w:szCs w:val="28"/>
        </w:rPr>
        <w:t xml:space="preserve">. задолженность); </w:t>
      </w:r>
      <w:proofErr w:type="gramStart"/>
      <w:r w:rsidRPr="00EB0967">
        <w:rPr>
          <w:sz w:val="28"/>
          <w:szCs w:val="28"/>
        </w:rPr>
        <w:t>инвестиции</w:t>
      </w:r>
      <w:proofErr w:type="gramEnd"/>
      <w:r w:rsidRPr="00EB0967">
        <w:rPr>
          <w:sz w:val="28"/>
          <w:szCs w:val="28"/>
        </w:rPr>
        <w:t xml:space="preserve"> учтенные по методу участия; торговая и другая </w:t>
      </w:r>
      <w:proofErr w:type="spellStart"/>
      <w:r w:rsidRPr="00EB0967">
        <w:rPr>
          <w:sz w:val="28"/>
          <w:szCs w:val="28"/>
        </w:rPr>
        <w:t>Деб</w:t>
      </w:r>
      <w:proofErr w:type="spellEnd"/>
      <w:r w:rsidRPr="00EB0967">
        <w:rPr>
          <w:sz w:val="28"/>
          <w:szCs w:val="28"/>
        </w:rPr>
        <w:t xml:space="preserve">. задолженность и др. </w:t>
      </w:r>
      <w:proofErr w:type="spellStart"/>
      <w:r w:rsidRPr="00EB0967">
        <w:rPr>
          <w:b/>
          <w:sz w:val="28"/>
          <w:szCs w:val="28"/>
        </w:rPr>
        <w:t>Отч</w:t>
      </w:r>
      <w:proofErr w:type="spellEnd"/>
      <w:r w:rsidRPr="00EB0967">
        <w:rPr>
          <w:b/>
          <w:sz w:val="28"/>
          <w:szCs w:val="28"/>
        </w:rPr>
        <w:t xml:space="preserve">. о </w:t>
      </w:r>
      <w:proofErr w:type="spellStart"/>
      <w:r w:rsidRPr="00EB0967">
        <w:rPr>
          <w:b/>
          <w:sz w:val="28"/>
          <w:szCs w:val="28"/>
        </w:rPr>
        <w:t>совокуп</w:t>
      </w:r>
      <w:proofErr w:type="spellEnd"/>
      <w:r w:rsidRPr="00EB0967">
        <w:rPr>
          <w:b/>
          <w:sz w:val="28"/>
          <w:szCs w:val="28"/>
        </w:rPr>
        <w:t xml:space="preserve">. дох  -  </w:t>
      </w:r>
      <w:r w:rsidRPr="00EB0967">
        <w:rPr>
          <w:sz w:val="28"/>
          <w:szCs w:val="28"/>
        </w:rPr>
        <w:t xml:space="preserve">включает все компоненты </w:t>
      </w:r>
      <w:proofErr w:type="spellStart"/>
      <w:r w:rsidRPr="00EB0967">
        <w:rPr>
          <w:sz w:val="28"/>
          <w:szCs w:val="28"/>
        </w:rPr>
        <w:t>отч</w:t>
      </w:r>
      <w:proofErr w:type="spellEnd"/>
      <w:r w:rsidRPr="00EB0967">
        <w:rPr>
          <w:sz w:val="28"/>
          <w:szCs w:val="28"/>
        </w:rPr>
        <w:t xml:space="preserve">. о </w:t>
      </w:r>
      <w:proofErr w:type="spellStart"/>
      <w:r w:rsidRPr="00EB0967">
        <w:rPr>
          <w:sz w:val="28"/>
          <w:szCs w:val="28"/>
        </w:rPr>
        <w:t>приб</w:t>
      </w:r>
      <w:proofErr w:type="spellEnd"/>
      <w:r w:rsidRPr="00EB0967">
        <w:rPr>
          <w:sz w:val="28"/>
          <w:szCs w:val="28"/>
        </w:rPr>
        <w:t xml:space="preserve">. и </w:t>
      </w:r>
      <w:proofErr w:type="spellStart"/>
      <w:r w:rsidRPr="00EB0967">
        <w:rPr>
          <w:sz w:val="28"/>
          <w:szCs w:val="28"/>
        </w:rPr>
        <w:t>убыт</w:t>
      </w:r>
      <w:proofErr w:type="spellEnd"/>
      <w:r w:rsidRPr="00EB0967">
        <w:rPr>
          <w:sz w:val="28"/>
          <w:szCs w:val="28"/>
        </w:rPr>
        <w:t xml:space="preserve">. и прочего совокупного дохода (изменение в капитале, несвязанные с собственниками.). </w:t>
      </w:r>
      <w:r w:rsidRPr="00EB0967">
        <w:rPr>
          <w:b/>
          <w:sz w:val="28"/>
          <w:szCs w:val="28"/>
        </w:rPr>
        <w:t>Отчет об изменении капитала:</w:t>
      </w:r>
      <w:r w:rsidRPr="00EB0967">
        <w:rPr>
          <w:sz w:val="28"/>
          <w:szCs w:val="28"/>
        </w:rPr>
        <w:t xml:space="preserve"> </w:t>
      </w:r>
      <w:proofErr w:type="gramStart"/>
      <w:r w:rsidRPr="00EB0967">
        <w:rPr>
          <w:sz w:val="28"/>
          <w:szCs w:val="28"/>
        </w:rPr>
        <w:t>Должны быть представлены следующие статьи:</w:t>
      </w:r>
      <w:r w:rsidRPr="00EB0967">
        <w:rPr>
          <w:b/>
          <w:sz w:val="28"/>
          <w:szCs w:val="28"/>
        </w:rPr>
        <w:t xml:space="preserve"> </w:t>
      </w:r>
      <w:r w:rsidRPr="00EB0967">
        <w:rPr>
          <w:sz w:val="28"/>
          <w:szCs w:val="28"/>
        </w:rPr>
        <w:t>прибыль (убыток), относящийся к доли меньшинства; прибыль (убыток) относящийся к собственникам материнской компании; изменения капитала связанные с собственниками.</w:t>
      </w:r>
      <w:proofErr w:type="gramEnd"/>
      <w:r w:rsidRPr="00EB0967">
        <w:rPr>
          <w:sz w:val="28"/>
          <w:szCs w:val="28"/>
        </w:rPr>
        <w:t xml:space="preserve"> </w:t>
      </w:r>
      <w:r w:rsidRPr="00EB0967">
        <w:rPr>
          <w:b/>
          <w:sz w:val="28"/>
          <w:szCs w:val="28"/>
        </w:rPr>
        <w:t xml:space="preserve">Отчет о движении денежных средств. </w:t>
      </w:r>
      <w:r w:rsidRPr="00EB0967">
        <w:rPr>
          <w:sz w:val="28"/>
          <w:szCs w:val="28"/>
        </w:rPr>
        <w:t xml:space="preserve">Денежные средства включают: </w:t>
      </w:r>
      <w:proofErr w:type="spellStart"/>
      <w:r w:rsidRPr="00EB0967">
        <w:rPr>
          <w:sz w:val="28"/>
          <w:szCs w:val="28"/>
        </w:rPr>
        <w:t>ден</w:t>
      </w:r>
      <w:proofErr w:type="spellEnd"/>
      <w:r w:rsidRPr="00EB0967">
        <w:rPr>
          <w:sz w:val="28"/>
          <w:szCs w:val="28"/>
        </w:rPr>
        <w:t xml:space="preserve">. наличность и вклады до востребования; эквиваленты денежных средств - краткосрочные высоколиквидные вложения, легко обратимые в определенную сумму </w:t>
      </w:r>
      <w:proofErr w:type="spellStart"/>
      <w:r w:rsidRPr="00EB0967">
        <w:rPr>
          <w:sz w:val="28"/>
          <w:szCs w:val="28"/>
        </w:rPr>
        <w:t>ден</w:t>
      </w:r>
      <w:proofErr w:type="spellEnd"/>
      <w:r w:rsidRPr="00EB0967">
        <w:rPr>
          <w:sz w:val="28"/>
          <w:szCs w:val="28"/>
        </w:rPr>
        <w:t xml:space="preserve">. средств и подвергающихся незначительному риску изменения ценности. Потоки </w:t>
      </w:r>
      <w:proofErr w:type="spellStart"/>
      <w:r w:rsidRPr="00EB0967">
        <w:rPr>
          <w:sz w:val="28"/>
          <w:szCs w:val="28"/>
        </w:rPr>
        <w:t>ден</w:t>
      </w:r>
      <w:proofErr w:type="spellEnd"/>
      <w:r w:rsidRPr="00EB0967">
        <w:rPr>
          <w:sz w:val="28"/>
          <w:szCs w:val="28"/>
        </w:rPr>
        <w:t xml:space="preserve">. средств </w:t>
      </w:r>
      <w:proofErr w:type="gramStart"/>
      <w:r w:rsidRPr="00EB0967">
        <w:rPr>
          <w:sz w:val="28"/>
          <w:szCs w:val="28"/>
        </w:rPr>
        <w:t>по операционной</w:t>
      </w:r>
      <w:proofErr w:type="gramEnd"/>
      <w:r w:rsidRPr="00EB0967">
        <w:rPr>
          <w:sz w:val="28"/>
          <w:szCs w:val="28"/>
        </w:rPr>
        <w:t xml:space="preserve"> </w:t>
      </w:r>
      <w:proofErr w:type="spellStart"/>
      <w:r w:rsidRPr="00EB0967">
        <w:rPr>
          <w:sz w:val="28"/>
          <w:szCs w:val="28"/>
        </w:rPr>
        <w:t>деят-ти</w:t>
      </w:r>
      <w:proofErr w:type="spellEnd"/>
      <w:r w:rsidRPr="00EB0967">
        <w:rPr>
          <w:sz w:val="28"/>
          <w:szCs w:val="28"/>
        </w:rPr>
        <w:t xml:space="preserve"> разрешено представлять прямым методом (поощряется) или косвенным.  Операционная </w:t>
      </w:r>
      <w:proofErr w:type="spellStart"/>
      <w:r w:rsidRPr="00EB0967">
        <w:rPr>
          <w:sz w:val="28"/>
          <w:szCs w:val="28"/>
        </w:rPr>
        <w:t>деят-ть</w:t>
      </w:r>
      <w:proofErr w:type="spellEnd"/>
      <w:r w:rsidRPr="00EB0967">
        <w:rPr>
          <w:sz w:val="28"/>
          <w:szCs w:val="28"/>
        </w:rPr>
        <w:t xml:space="preserve"> – это основная деятельность п\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, приносящая доход, и прочая кроме инвестиционной и финансовой; </w:t>
      </w:r>
      <w:r w:rsidRPr="00EB0967">
        <w:rPr>
          <w:b/>
          <w:sz w:val="28"/>
          <w:szCs w:val="28"/>
        </w:rPr>
        <w:t>В примечаниях к ФО содержатся</w:t>
      </w:r>
      <w:r w:rsidRPr="00EB0967">
        <w:rPr>
          <w:sz w:val="28"/>
          <w:szCs w:val="28"/>
        </w:rPr>
        <w:t xml:space="preserve">: 1) Указание на то, что отчетность составляется в соотв. с МСФО; 2) Учетная политика (УП); 3) Специализированные вопросы БУ и ФО; 4) вспомогательная инфо, составленная по статьям форм </w:t>
      </w:r>
      <w:proofErr w:type="spellStart"/>
      <w:r w:rsidRPr="00EB0967">
        <w:rPr>
          <w:sz w:val="28"/>
          <w:szCs w:val="28"/>
        </w:rPr>
        <w:t>отч-ти</w:t>
      </w:r>
      <w:proofErr w:type="spellEnd"/>
      <w:r w:rsidRPr="00EB0967">
        <w:rPr>
          <w:sz w:val="28"/>
          <w:szCs w:val="28"/>
        </w:rPr>
        <w:t xml:space="preserve">; 5) прочая </w:t>
      </w:r>
      <w:r w:rsidRPr="00EB0967">
        <w:rPr>
          <w:sz w:val="28"/>
          <w:szCs w:val="28"/>
        </w:rPr>
        <w:lastRenderedPageBreak/>
        <w:t xml:space="preserve">инфо (условные события, операции нефинансового характера). Согласно МСФО 8 УП - это конкретные принципы, основы, правила, и практика применяемые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/п для подготовки и представления ФО. </w:t>
      </w:r>
      <w:proofErr w:type="gramStart"/>
      <w:r w:rsidRPr="00EB0967">
        <w:rPr>
          <w:sz w:val="28"/>
          <w:szCs w:val="28"/>
        </w:rPr>
        <w:t>П</w:t>
      </w:r>
      <w:proofErr w:type="gramEnd"/>
      <w:r w:rsidRPr="00EB0967">
        <w:rPr>
          <w:sz w:val="28"/>
          <w:szCs w:val="28"/>
        </w:rPr>
        <w:t xml:space="preserve">\п может изменить свою УП: 1) если был принят нов. стандарт или внесены изменения в существующий; 2) по </w:t>
      </w:r>
      <w:proofErr w:type="spellStart"/>
      <w:r w:rsidRPr="00EB0967">
        <w:rPr>
          <w:sz w:val="28"/>
          <w:szCs w:val="28"/>
        </w:rPr>
        <w:t>собст</w:t>
      </w:r>
      <w:proofErr w:type="spellEnd"/>
      <w:r w:rsidRPr="00EB0967">
        <w:rPr>
          <w:sz w:val="28"/>
          <w:szCs w:val="28"/>
        </w:rPr>
        <w:t xml:space="preserve">. желанию, только для того, чтобы повысить корректность и надежность отчетных данных. </w:t>
      </w:r>
    </w:p>
    <w:p w:rsidR="001424A6" w:rsidRPr="00EB0967" w:rsidRDefault="001424A6" w:rsidP="00EB0967">
      <w:pPr>
        <w:ind w:left="-567"/>
        <w:jc w:val="both"/>
        <w:rPr>
          <w:sz w:val="28"/>
          <w:szCs w:val="28"/>
        </w:rPr>
      </w:pPr>
    </w:p>
    <w:sectPr w:rsidR="001424A6" w:rsidRPr="00EB0967" w:rsidSect="00EB096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C25"/>
    <w:multiLevelType w:val="hybridMultilevel"/>
    <w:tmpl w:val="828487FC"/>
    <w:lvl w:ilvl="0" w:tplc="FD4AA8FC">
      <w:start w:val="1"/>
      <w:numFmt w:val="bullet"/>
      <w:lvlText w:val=""/>
      <w:lvlJc w:val="left"/>
      <w:pPr>
        <w:tabs>
          <w:tab w:val="num" w:pos="718"/>
        </w:tabs>
        <w:ind w:firstLine="646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0416024D"/>
    <w:multiLevelType w:val="hybridMultilevel"/>
    <w:tmpl w:val="36C6CFDA"/>
    <w:lvl w:ilvl="0" w:tplc="528645B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CF2F47"/>
    <w:multiLevelType w:val="hybridMultilevel"/>
    <w:tmpl w:val="C2EC8C84"/>
    <w:lvl w:ilvl="0" w:tplc="352C5838">
      <w:start w:val="1"/>
      <w:numFmt w:val="decimal"/>
      <w:lvlText w:val="Вопрос %1."/>
      <w:lvlJc w:val="left"/>
      <w:pPr>
        <w:tabs>
          <w:tab w:val="num" w:pos="1483"/>
        </w:tabs>
        <w:ind w:left="916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691DE1"/>
    <w:multiLevelType w:val="hybridMultilevel"/>
    <w:tmpl w:val="FD64A44E"/>
    <w:lvl w:ilvl="0" w:tplc="BDE8E064">
      <w:start w:val="42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03E1A"/>
    <w:multiLevelType w:val="hybridMultilevel"/>
    <w:tmpl w:val="82B24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C53E18"/>
    <w:multiLevelType w:val="hybridMultilevel"/>
    <w:tmpl w:val="B372B8A2"/>
    <w:lvl w:ilvl="0" w:tplc="E3860652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A986891"/>
    <w:multiLevelType w:val="hybridMultilevel"/>
    <w:tmpl w:val="5DAC08A4"/>
    <w:lvl w:ilvl="0" w:tplc="EA94E302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A77311"/>
    <w:multiLevelType w:val="hybridMultilevel"/>
    <w:tmpl w:val="3D2AC2B2"/>
    <w:lvl w:ilvl="0" w:tplc="352C5838">
      <w:start w:val="1"/>
      <w:numFmt w:val="decimal"/>
      <w:lvlText w:val="Вопрос %1."/>
      <w:lvlJc w:val="left"/>
      <w:pPr>
        <w:tabs>
          <w:tab w:val="num" w:pos="1483"/>
        </w:tabs>
        <w:ind w:left="916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947BFF"/>
    <w:multiLevelType w:val="hybridMultilevel"/>
    <w:tmpl w:val="C0F4CC9C"/>
    <w:lvl w:ilvl="0" w:tplc="6F5CB938">
      <w:start w:val="18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816F37"/>
    <w:multiLevelType w:val="hybridMultilevel"/>
    <w:tmpl w:val="A356A65A"/>
    <w:lvl w:ilvl="0" w:tplc="340C0C88">
      <w:start w:val="1"/>
      <w:numFmt w:val="bullet"/>
      <w:lvlText w:val=""/>
      <w:lvlJc w:val="left"/>
      <w:pPr>
        <w:tabs>
          <w:tab w:val="num" w:pos="1208"/>
        </w:tabs>
        <w:ind w:left="284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74F06E13"/>
    <w:multiLevelType w:val="hybridMultilevel"/>
    <w:tmpl w:val="92AE8262"/>
    <w:lvl w:ilvl="0" w:tplc="352C5838">
      <w:start w:val="1"/>
      <w:numFmt w:val="decimal"/>
      <w:lvlText w:val="Вопрос %1."/>
      <w:lvlJc w:val="left"/>
      <w:pPr>
        <w:tabs>
          <w:tab w:val="num" w:pos="1483"/>
        </w:tabs>
        <w:ind w:left="916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78A345B3"/>
    <w:multiLevelType w:val="hybridMultilevel"/>
    <w:tmpl w:val="34282BE8"/>
    <w:lvl w:ilvl="0" w:tplc="0419000D">
      <w:start w:val="1"/>
      <w:numFmt w:val="bullet"/>
      <w:lvlText w:val=""/>
      <w:lvlJc w:val="left"/>
      <w:pPr>
        <w:tabs>
          <w:tab w:val="num" w:pos="1191"/>
        </w:tabs>
        <w:ind w:left="1191" w:hanging="907"/>
      </w:pPr>
      <w:rPr>
        <w:rFonts w:ascii="Wingdings" w:hAnsi="Wingdings" w:cs="Wingdings" w:hint="default"/>
        <w:b/>
        <w:bCs/>
        <w:i w:val="0"/>
        <w:iCs w:val="0"/>
        <w:sz w:val="44"/>
        <w:szCs w:val="44"/>
      </w:rPr>
    </w:lvl>
    <w:lvl w:ilvl="1" w:tplc="0419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54AA5BE2">
      <w:start w:val="2"/>
      <w:numFmt w:val="lowerRoman"/>
      <w:lvlText w:val="(%3)"/>
      <w:lvlJc w:val="left"/>
      <w:pPr>
        <w:tabs>
          <w:tab w:val="num" w:pos="2804"/>
        </w:tabs>
        <w:ind w:left="2804" w:hanging="72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4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8"/>
  </w:num>
  <w:num w:numId="10">
    <w:abstractNumId w:val="9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24A6"/>
    <w:rsid w:val="00062ABB"/>
    <w:rsid w:val="000738F0"/>
    <w:rsid w:val="0008734F"/>
    <w:rsid w:val="000D2D78"/>
    <w:rsid w:val="00110A06"/>
    <w:rsid w:val="001424A6"/>
    <w:rsid w:val="00191F0E"/>
    <w:rsid w:val="001C1622"/>
    <w:rsid w:val="001E6C8F"/>
    <w:rsid w:val="002111F6"/>
    <w:rsid w:val="00221C59"/>
    <w:rsid w:val="002373C5"/>
    <w:rsid w:val="00255080"/>
    <w:rsid w:val="002919F8"/>
    <w:rsid w:val="00296C26"/>
    <w:rsid w:val="002B4885"/>
    <w:rsid w:val="003235A3"/>
    <w:rsid w:val="00352903"/>
    <w:rsid w:val="003B1186"/>
    <w:rsid w:val="003C4E3F"/>
    <w:rsid w:val="003D1B89"/>
    <w:rsid w:val="00434823"/>
    <w:rsid w:val="00437DB2"/>
    <w:rsid w:val="00452528"/>
    <w:rsid w:val="004565E1"/>
    <w:rsid w:val="004745D2"/>
    <w:rsid w:val="00475BB1"/>
    <w:rsid w:val="0049461D"/>
    <w:rsid w:val="00506CA9"/>
    <w:rsid w:val="00523526"/>
    <w:rsid w:val="005A0E91"/>
    <w:rsid w:val="005B0500"/>
    <w:rsid w:val="005B0CD2"/>
    <w:rsid w:val="005F22CE"/>
    <w:rsid w:val="005F78DF"/>
    <w:rsid w:val="006109C9"/>
    <w:rsid w:val="006478FA"/>
    <w:rsid w:val="006C36B7"/>
    <w:rsid w:val="006C4A8E"/>
    <w:rsid w:val="0072236A"/>
    <w:rsid w:val="00725959"/>
    <w:rsid w:val="00762258"/>
    <w:rsid w:val="00766BA3"/>
    <w:rsid w:val="007C4FB6"/>
    <w:rsid w:val="007D68A9"/>
    <w:rsid w:val="00824DA3"/>
    <w:rsid w:val="008503EA"/>
    <w:rsid w:val="008E1FBC"/>
    <w:rsid w:val="008E2126"/>
    <w:rsid w:val="009677DE"/>
    <w:rsid w:val="0098415E"/>
    <w:rsid w:val="009844CE"/>
    <w:rsid w:val="009B4E95"/>
    <w:rsid w:val="009D7FB9"/>
    <w:rsid w:val="009E6BD4"/>
    <w:rsid w:val="00A13796"/>
    <w:rsid w:val="00A4367D"/>
    <w:rsid w:val="00A47763"/>
    <w:rsid w:val="00A52E34"/>
    <w:rsid w:val="00A54912"/>
    <w:rsid w:val="00A64FFC"/>
    <w:rsid w:val="00A70886"/>
    <w:rsid w:val="00A825F3"/>
    <w:rsid w:val="00AE5333"/>
    <w:rsid w:val="00AF2362"/>
    <w:rsid w:val="00B66AA3"/>
    <w:rsid w:val="00B7212A"/>
    <w:rsid w:val="00B83BC2"/>
    <w:rsid w:val="00BD7F3F"/>
    <w:rsid w:val="00C43362"/>
    <w:rsid w:val="00C547DA"/>
    <w:rsid w:val="00C62122"/>
    <w:rsid w:val="00C73138"/>
    <w:rsid w:val="00C95D9A"/>
    <w:rsid w:val="00CA2B20"/>
    <w:rsid w:val="00CA7A53"/>
    <w:rsid w:val="00CB7F53"/>
    <w:rsid w:val="00CF4B90"/>
    <w:rsid w:val="00D27504"/>
    <w:rsid w:val="00D47C36"/>
    <w:rsid w:val="00DF31C6"/>
    <w:rsid w:val="00E1505F"/>
    <w:rsid w:val="00EB0967"/>
    <w:rsid w:val="00EF02F3"/>
    <w:rsid w:val="00EF4F13"/>
    <w:rsid w:val="00EF7039"/>
    <w:rsid w:val="00F034B3"/>
    <w:rsid w:val="00F05003"/>
    <w:rsid w:val="00F216D8"/>
    <w:rsid w:val="00F502BE"/>
    <w:rsid w:val="00F93FAC"/>
    <w:rsid w:val="00FA31D9"/>
    <w:rsid w:val="00FC3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4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424A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424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424A6"/>
    <w:pPr>
      <w:ind w:left="720"/>
      <w:contextualSpacing/>
    </w:pPr>
  </w:style>
  <w:style w:type="paragraph" w:styleId="21">
    <w:name w:val="Body Text 2"/>
    <w:basedOn w:val="a"/>
    <w:link w:val="22"/>
    <w:uiPriority w:val="99"/>
    <w:unhideWhenUsed/>
    <w:rsid w:val="001424A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24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1424A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1424A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EC2C6-91AE-49C2-9E2A-E2E59506D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20</Pages>
  <Words>8369</Words>
  <Characters>47704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RePack by Diakov</cp:lastModifiedBy>
  <cp:revision>15</cp:revision>
  <dcterms:created xsi:type="dcterms:W3CDTF">2015-09-17T12:07:00Z</dcterms:created>
  <dcterms:modified xsi:type="dcterms:W3CDTF">2015-09-17T14:15:00Z</dcterms:modified>
</cp:coreProperties>
</file>