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227" w:type="dxa"/>
        <w:jc w:val="center"/>
        <w:tblLook w:val="04A0" w:firstRow="1" w:lastRow="0" w:firstColumn="1" w:lastColumn="0" w:noHBand="0" w:noVBand="1"/>
      </w:tblPr>
      <w:tblGrid>
        <w:gridCol w:w="3227"/>
      </w:tblGrid>
      <w:tr w:rsidR="00845F67" w:rsidRPr="00845F67" w:rsidTr="00845F67">
        <w:trPr>
          <w:trHeight w:val="20"/>
          <w:jc w:val="center"/>
        </w:trPr>
        <w:tc>
          <w:tcPr>
            <w:tcW w:w="3227" w:type="dxa"/>
            <w:vAlign w:val="center"/>
          </w:tcPr>
          <w:p w:rsidR="00845F67" w:rsidRPr="00C13109" w:rsidRDefault="00845F67" w:rsidP="00403EC2">
            <w:pPr>
              <w:spacing w:line="240" w:lineRule="auto"/>
              <w:rPr>
                <w:lang w:val="ru-RU"/>
              </w:rPr>
            </w:pPr>
          </w:p>
        </w:tc>
      </w:tr>
    </w:tbl>
    <w:p w:rsidR="0005010F" w:rsidRDefault="00DA01B0" w:rsidP="00EB751D">
      <w:pPr>
        <w:jc w:val="center"/>
      </w:pPr>
      <w:proofErr w:type="spellStart"/>
      <w:r w:rsidRPr="0005010F">
        <w:t>Содержание</w:t>
      </w:r>
      <w:proofErr w:type="spellEnd"/>
    </w:p>
    <w:p w:rsidR="00EB751D" w:rsidRPr="00EB751D" w:rsidRDefault="00EB751D" w:rsidP="00EB751D">
      <w:pPr>
        <w:rPr>
          <w:lang w:val="ru-RU"/>
        </w:rPr>
      </w:pPr>
    </w:p>
    <w:p w:rsidR="00400010" w:rsidRDefault="00D62035">
      <w:pPr>
        <w:pStyle w:val="11"/>
        <w:tabs>
          <w:tab w:val="right" w:leader="dot" w:pos="9628"/>
        </w:tabs>
        <w:rPr>
          <w:rFonts w:asciiTheme="minorHAnsi" w:eastAsiaTheme="minorEastAsia" w:hAnsiTheme="minorHAnsi" w:cstheme="minorBidi"/>
          <w:noProof/>
          <w:sz w:val="22"/>
          <w:szCs w:val="22"/>
          <w:lang w:val="ru-RU" w:eastAsia="ru-RU" w:bidi="ar-SA"/>
        </w:rPr>
      </w:pPr>
      <w:r>
        <w:rPr>
          <w:lang w:val="ru-RU"/>
        </w:rPr>
        <w:fldChar w:fldCharType="begin"/>
      </w:r>
      <w:r w:rsidR="00EB751D">
        <w:rPr>
          <w:lang w:val="ru-RU"/>
        </w:rPr>
        <w:instrText xml:space="preserve"> TOC \o "1-3" \h \z \u </w:instrText>
      </w:r>
      <w:r>
        <w:rPr>
          <w:lang w:val="ru-RU"/>
        </w:rPr>
        <w:fldChar w:fldCharType="separate"/>
      </w:r>
      <w:hyperlink w:anchor="_Toc409090765" w:history="1">
        <w:r w:rsidR="00400010" w:rsidRPr="003D2DBD">
          <w:rPr>
            <w:rStyle w:val="af8"/>
            <w:noProof/>
          </w:rPr>
          <w:t>Введение</w:t>
        </w:r>
        <w:r w:rsidR="00400010">
          <w:rPr>
            <w:noProof/>
            <w:webHidden/>
          </w:rPr>
          <w:tab/>
        </w:r>
        <w:r>
          <w:rPr>
            <w:noProof/>
            <w:webHidden/>
          </w:rPr>
          <w:fldChar w:fldCharType="begin"/>
        </w:r>
        <w:r w:rsidR="00400010">
          <w:rPr>
            <w:noProof/>
            <w:webHidden/>
          </w:rPr>
          <w:instrText xml:space="preserve"> PAGEREF _Toc409090765 \h </w:instrText>
        </w:r>
        <w:r>
          <w:rPr>
            <w:noProof/>
            <w:webHidden/>
          </w:rPr>
        </w:r>
        <w:r>
          <w:rPr>
            <w:noProof/>
            <w:webHidden/>
          </w:rPr>
          <w:fldChar w:fldCharType="separate"/>
        </w:r>
        <w:r w:rsidR="0049596C">
          <w:rPr>
            <w:noProof/>
            <w:webHidden/>
          </w:rPr>
          <w:t>3</w:t>
        </w:r>
        <w:r>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66" w:history="1">
        <w:r w:rsidR="00400010" w:rsidRPr="003D2DBD">
          <w:rPr>
            <w:rStyle w:val="af8"/>
            <w:noProof/>
          </w:rPr>
          <w:t>1 Теоретические аспекты ипотечного кредитования</w:t>
        </w:r>
        <w:r w:rsidR="00400010">
          <w:rPr>
            <w:noProof/>
            <w:webHidden/>
          </w:rPr>
          <w:tab/>
        </w:r>
        <w:r w:rsidR="00D62035">
          <w:rPr>
            <w:noProof/>
            <w:webHidden/>
          </w:rPr>
          <w:fldChar w:fldCharType="begin"/>
        </w:r>
        <w:r w:rsidR="00400010">
          <w:rPr>
            <w:noProof/>
            <w:webHidden/>
          </w:rPr>
          <w:instrText xml:space="preserve"> PAGEREF _Toc409090766 \h </w:instrText>
        </w:r>
        <w:r w:rsidR="00D62035">
          <w:rPr>
            <w:noProof/>
            <w:webHidden/>
          </w:rPr>
        </w:r>
        <w:r w:rsidR="00D62035">
          <w:rPr>
            <w:noProof/>
            <w:webHidden/>
          </w:rPr>
          <w:fldChar w:fldCharType="separate"/>
        </w:r>
        <w:r w:rsidR="0049596C">
          <w:rPr>
            <w:noProof/>
            <w:webHidden/>
          </w:rPr>
          <w:t>5</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67" w:history="1">
        <w:r w:rsidR="00400010" w:rsidRPr="003D2DBD">
          <w:rPr>
            <w:rStyle w:val="af8"/>
            <w:noProof/>
          </w:rPr>
          <w:t>1.1 Сущность и виды ипотечного кредитования</w:t>
        </w:r>
        <w:r w:rsidR="00400010">
          <w:rPr>
            <w:noProof/>
            <w:webHidden/>
          </w:rPr>
          <w:tab/>
        </w:r>
        <w:r w:rsidR="00D62035">
          <w:rPr>
            <w:noProof/>
            <w:webHidden/>
          </w:rPr>
          <w:fldChar w:fldCharType="begin"/>
        </w:r>
        <w:r w:rsidR="00400010">
          <w:rPr>
            <w:noProof/>
            <w:webHidden/>
          </w:rPr>
          <w:instrText xml:space="preserve"> PAGEREF _Toc409090767 \h </w:instrText>
        </w:r>
        <w:r w:rsidR="00D62035">
          <w:rPr>
            <w:noProof/>
            <w:webHidden/>
          </w:rPr>
        </w:r>
        <w:r w:rsidR="00D62035">
          <w:rPr>
            <w:noProof/>
            <w:webHidden/>
          </w:rPr>
          <w:fldChar w:fldCharType="separate"/>
        </w:r>
        <w:r w:rsidR="0049596C">
          <w:rPr>
            <w:noProof/>
            <w:webHidden/>
          </w:rPr>
          <w:t>5</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68" w:history="1">
        <w:r w:rsidR="00400010" w:rsidRPr="003D2DBD">
          <w:rPr>
            <w:rStyle w:val="af8"/>
            <w:noProof/>
          </w:rPr>
          <w:t>1.2 Механизм ипотечного кредитования</w:t>
        </w:r>
        <w:r w:rsidR="00400010">
          <w:rPr>
            <w:noProof/>
            <w:webHidden/>
          </w:rPr>
          <w:tab/>
        </w:r>
        <w:r w:rsidR="00D62035">
          <w:rPr>
            <w:noProof/>
            <w:webHidden/>
          </w:rPr>
          <w:fldChar w:fldCharType="begin"/>
        </w:r>
        <w:r w:rsidR="00400010">
          <w:rPr>
            <w:noProof/>
            <w:webHidden/>
          </w:rPr>
          <w:instrText xml:space="preserve"> PAGEREF _Toc409090768 \h </w:instrText>
        </w:r>
        <w:r w:rsidR="00D62035">
          <w:rPr>
            <w:noProof/>
            <w:webHidden/>
          </w:rPr>
        </w:r>
        <w:r w:rsidR="00D62035">
          <w:rPr>
            <w:noProof/>
            <w:webHidden/>
          </w:rPr>
          <w:fldChar w:fldCharType="separate"/>
        </w:r>
        <w:r w:rsidR="0049596C">
          <w:rPr>
            <w:noProof/>
            <w:webHidden/>
          </w:rPr>
          <w:t>9</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69" w:history="1">
        <w:r w:rsidR="00400010" w:rsidRPr="003D2DBD">
          <w:rPr>
            <w:rStyle w:val="af8"/>
            <w:noProof/>
          </w:rPr>
          <w:t>1.3 Нормативно-правовое регулирование ипотечного кредитования</w:t>
        </w:r>
        <w:r w:rsidR="00400010">
          <w:rPr>
            <w:noProof/>
            <w:webHidden/>
          </w:rPr>
          <w:tab/>
        </w:r>
        <w:r w:rsidR="00D62035">
          <w:rPr>
            <w:noProof/>
            <w:webHidden/>
          </w:rPr>
          <w:fldChar w:fldCharType="begin"/>
        </w:r>
        <w:r w:rsidR="00400010">
          <w:rPr>
            <w:noProof/>
            <w:webHidden/>
          </w:rPr>
          <w:instrText xml:space="preserve"> PAGEREF _Toc409090769 \h </w:instrText>
        </w:r>
        <w:r w:rsidR="00D62035">
          <w:rPr>
            <w:noProof/>
            <w:webHidden/>
          </w:rPr>
        </w:r>
        <w:r w:rsidR="00D62035">
          <w:rPr>
            <w:noProof/>
            <w:webHidden/>
          </w:rPr>
          <w:fldChar w:fldCharType="separate"/>
        </w:r>
        <w:r w:rsidR="0049596C">
          <w:rPr>
            <w:noProof/>
            <w:webHidden/>
          </w:rPr>
          <w:t>13</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0" w:history="1">
        <w:r w:rsidR="00400010" w:rsidRPr="003D2DBD">
          <w:rPr>
            <w:rStyle w:val="af8"/>
            <w:noProof/>
          </w:rPr>
          <w:t>2 Анализ ипотечного кредитования в ОАО «Сбербанк России»</w:t>
        </w:r>
        <w:r w:rsidR="00400010">
          <w:rPr>
            <w:noProof/>
            <w:webHidden/>
          </w:rPr>
          <w:tab/>
        </w:r>
        <w:r w:rsidR="00D62035">
          <w:rPr>
            <w:noProof/>
            <w:webHidden/>
          </w:rPr>
          <w:fldChar w:fldCharType="begin"/>
        </w:r>
        <w:r w:rsidR="00400010">
          <w:rPr>
            <w:noProof/>
            <w:webHidden/>
          </w:rPr>
          <w:instrText xml:space="preserve"> PAGEREF _Toc409090770 \h </w:instrText>
        </w:r>
        <w:r w:rsidR="00D62035">
          <w:rPr>
            <w:noProof/>
            <w:webHidden/>
          </w:rPr>
        </w:r>
        <w:r w:rsidR="00D62035">
          <w:rPr>
            <w:noProof/>
            <w:webHidden/>
          </w:rPr>
          <w:fldChar w:fldCharType="separate"/>
        </w:r>
        <w:r w:rsidR="0049596C">
          <w:rPr>
            <w:noProof/>
            <w:webHidden/>
          </w:rPr>
          <w:t>17</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1" w:history="1">
        <w:r w:rsidR="00400010" w:rsidRPr="003D2DBD">
          <w:rPr>
            <w:rStyle w:val="af8"/>
            <w:noProof/>
          </w:rPr>
          <w:t>2.1 Общая экономическая характеристика ОАО «Сбербанк России»</w:t>
        </w:r>
        <w:r w:rsidR="00400010">
          <w:rPr>
            <w:noProof/>
            <w:webHidden/>
          </w:rPr>
          <w:tab/>
        </w:r>
        <w:r w:rsidR="00D62035">
          <w:rPr>
            <w:noProof/>
            <w:webHidden/>
          </w:rPr>
          <w:fldChar w:fldCharType="begin"/>
        </w:r>
        <w:r w:rsidR="00400010">
          <w:rPr>
            <w:noProof/>
            <w:webHidden/>
          </w:rPr>
          <w:instrText xml:space="preserve"> PAGEREF _Toc409090771 \h </w:instrText>
        </w:r>
        <w:r w:rsidR="00D62035">
          <w:rPr>
            <w:noProof/>
            <w:webHidden/>
          </w:rPr>
        </w:r>
        <w:r w:rsidR="00D62035">
          <w:rPr>
            <w:noProof/>
            <w:webHidden/>
          </w:rPr>
          <w:fldChar w:fldCharType="separate"/>
        </w:r>
        <w:r w:rsidR="0049596C">
          <w:rPr>
            <w:noProof/>
            <w:webHidden/>
          </w:rPr>
          <w:t>17</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2" w:history="1">
        <w:r w:rsidR="00400010" w:rsidRPr="003D2DBD">
          <w:rPr>
            <w:rStyle w:val="af8"/>
            <w:noProof/>
          </w:rPr>
          <w:t>2.2 Анализ финансовой  деятельности ОАО «Сбербанк России»</w:t>
        </w:r>
        <w:r w:rsidR="00400010">
          <w:rPr>
            <w:noProof/>
            <w:webHidden/>
          </w:rPr>
          <w:tab/>
        </w:r>
        <w:r w:rsidR="00D62035">
          <w:rPr>
            <w:noProof/>
            <w:webHidden/>
          </w:rPr>
          <w:fldChar w:fldCharType="begin"/>
        </w:r>
        <w:r w:rsidR="00400010">
          <w:rPr>
            <w:noProof/>
            <w:webHidden/>
          </w:rPr>
          <w:instrText xml:space="preserve"> PAGEREF _Toc409090772 \h </w:instrText>
        </w:r>
        <w:r w:rsidR="00D62035">
          <w:rPr>
            <w:noProof/>
            <w:webHidden/>
          </w:rPr>
        </w:r>
        <w:r w:rsidR="00D62035">
          <w:rPr>
            <w:noProof/>
            <w:webHidden/>
          </w:rPr>
          <w:fldChar w:fldCharType="separate"/>
        </w:r>
        <w:r w:rsidR="0049596C">
          <w:rPr>
            <w:noProof/>
            <w:webHidden/>
          </w:rPr>
          <w:t>20</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3" w:history="1">
        <w:r w:rsidR="00400010" w:rsidRPr="003D2DBD">
          <w:rPr>
            <w:rStyle w:val="af8"/>
            <w:noProof/>
          </w:rPr>
          <w:t>2.3 Анализ ипотечных операций ОАО «Сбербанк России»</w:t>
        </w:r>
        <w:r w:rsidR="00400010">
          <w:rPr>
            <w:noProof/>
            <w:webHidden/>
          </w:rPr>
          <w:tab/>
        </w:r>
        <w:r w:rsidR="00D62035">
          <w:rPr>
            <w:noProof/>
            <w:webHidden/>
          </w:rPr>
          <w:fldChar w:fldCharType="begin"/>
        </w:r>
        <w:r w:rsidR="00400010">
          <w:rPr>
            <w:noProof/>
            <w:webHidden/>
          </w:rPr>
          <w:instrText xml:space="preserve"> PAGEREF _Toc409090773 \h </w:instrText>
        </w:r>
        <w:r w:rsidR="00D62035">
          <w:rPr>
            <w:noProof/>
            <w:webHidden/>
          </w:rPr>
        </w:r>
        <w:r w:rsidR="00D62035">
          <w:rPr>
            <w:noProof/>
            <w:webHidden/>
          </w:rPr>
          <w:fldChar w:fldCharType="separate"/>
        </w:r>
        <w:r w:rsidR="0049596C">
          <w:rPr>
            <w:noProof/>
            <w:webHidden/>
          </w:rPr>
          <w:t>24</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4" w:history="1">
        <w:r w:rsidR="00400010" w:rsidRPr="003D2DBD">
          <w:rPr>
            <w:rStyle w:val="af8"/>
            <w:noProof/>
          </w:rPr>
          <w:t>3 Проблемы развития ипотечного кредитования и пути их решения</w:t>
        </w:r>
        <w:r w:rsidR="00400010">
          <w:rPr>
            <w:noProof/>
            <w:webHidden/>
          </w:rPr>
          <w:tab/>
        </w:r>
        <w:r w:rsidR="00D62035">
          <w:rPr>
            <w:noProof/>
            <w:webHidden/>
          </w:rPr>
          <w:fldChar w:fldCharType="begin"/>
        </w:r>
        <w:r w:rsidR="00400010">
          <w:rPr>
            <w:noProof/>
            <w:webHidden/>
          </w:rPr>
          <w:instrText xml:space="preserve"> PAGEREF _Toc409090774 \h </w:instrText>
        </w:r>
        <w:r w:rsidR="00D62035">
          <w:rPr>
            <w:noProof/>
            <w:webHidden/>
          </w:rPr>
        </w:r>
        <w:r w:rsidR="00D62035">
          <w:rPr>
            <w:noProof/>
            <w:webHidden/>
          </w:rPr>
          <w:fldChar w:fldCharType="separate"/>
        </w:r>
        <w:r w:rsidR="0049596C">
          <w:rPr>
            <w:noProof/>
            <w:webHidden/>
          </w:rPr>
          <w:t>30</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5" w:history="1">
        <w:r w:rsidR="00400010" w:rsidRPr="003D2DBD">
          <w:rPr>
            <w:rStyle w:val="af8"/>
            <w:noProof/>
          </w:rPr>
          <w:t>Заключение</w:t>
        </w:r>
        <w:r w:rsidR="00400010">
          <w:rPr>
            <w:noProof/>
            <w:webHidden/>
          </w:rPr>
          <w:tab/>
        </w:r>
        <w:r w:rsidR="00D62035">
          <w:rPr>
            <w:noProof/>
            <w:webHidden/>
          </w:rPr>
          <w:fldChar w:fldCharType="begin"/>
        </w:r>
        <w:r w:rsidR="00400010">
          <w:rPr>
            <w:noProof/>
            <w:webHidden/>
          </w:rPr>
          <w:instrText xml:space="preserve"> PAGEREF _Toc409090775 \h </w:instrText>
        </w:r>
        <w:r w:rsidR="00D62035">
          <w:rPr>
            <w:noProof/>
            <w:webHidden/>
          </w:rPr>
        </w:r>
        <w:r w:rsidR="00D62035">
          <w:rPr>
            <w:noProof/>
            <w:webHidden/>
          </w:rPr>
          <w:fldChar w:fldCharType="separate"/>
        </w:r>
        <w:r w:rsidR="0049596C">
          <w:rPr>
            <w:noProof/>
            <w:webHidden/>
          </w:rPr>
          <w:t>34</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6" w:history="1">
        <w:r w:rsidR="00400010" w:rsidRPr="003D2DBD">
          <w:rPr>
            <w:rStyle w:val="af8"/>
            <w:noProof/>
          </w:rPr>
          <w:t>Список использованных источников</w:t>
        </w:r>
        <w:r w:rsidR="00400010">
          <w:rPr>
            <w:noProof/>
            <w:webHidden/>
          </w:rPr>
          <w:tab/>
        </w:r>
        <w:r w:rsidR="00D62035">
          <w:rPr>
            <w:noProof/>
            <w:webHidden/>
          </w:rPr>
          <w:fldChar w:fldCharType="begin"/>
        </w:r>
        <w:r w:rsidR="00400010">
          <w:rPr>
            <w:noProof/>
            <w:webHidden/>
          </w:rPr>
          <w:instrText xml:space="preserve"> PAGEREF _Toc409090776 \h </w:instrText>
        </w:r>
        <w:r w:rsidR="00D62035">
          <w:rPr>
            <w:noProof/>
            <w:webHidden/>
          </w:rPr>
        </w:r>
        <w:r w:rsidR="00D62035">
          <w:rPr>
            <w:noProof/>
            <w:webHidden/>
          </w:rPr>
          <w:fldChar w:fldCharType="separate"/>
        </w:r>
        <w:r w:rsidR="0049596C">
          <w:rPr>
            <w:noProof/>
            <w:webHidden/>
          </w:rPr>
          <w:t>36</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7" w:history="1">
        <w:r w:rsidR="00400010" w:rsidRPr="003D2DBD">
          <w:rPr>
            <w:rStyle w:val="af8"/>
            <w:noProof/>
            <w:kern w:val="36"/>
            <w:lang w:eastAsia="ru-RU"/>
          </w:rPr>
          <w:t>Приложение А</w:t>
        </w:r>
        <w:r w:rsidR="00400010">
          <w:rPr>
            <w:noProof/>
            <w:webHidden/>
          </w:rPr>
          <w:tab/>
        </w:r>
        <w:r w:rsidR="00D62035">
          <w:rPr>
            <w:noProof/>
            <w:webHidden/>
          </w:rPr>
          <w:fldChar w:fldCharType="begin"/>
        </w:r>
        <w:r w:rsidR="00400010">
          <w:rPr>
            <w:noProof/>
            <w:webHidden/>
          </w:rPr>
          <w:instrText xml:space="preserve"> PAGEREF _Toc409090777 \h </w:instrText>
        </w:r>
        <w:r w:rsidR="00D62035">
          <w:rPr>
            <w:noProof/>
            <w:webHidden/>
          </w:rPr>
        </w:r>
        <w:r w:rsidR="00D62035">
          <w:rPr>
            <w:noProof/>
            <w:webHidden/>
          </w:rPr>
          <w:fldChar w:fldCharType="separate"/>
        </w:r>
        <w:r w:rsidR="0049596C">
          <w:rPr>
            <w:noProof/>
            <w:webHidden/>
          </w:rPr>
          <w:t>39</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8" w:history="1">
        <w:r w:rsidR="00400010" w:rsidRPr="003D2DBD">
          <w:rPr>
            <w:rStyle w:val="af8"/>
            <w:noProof/>
            <w:kern w:val="36"/>
            <w:lang w:eastAsia="ru-RU"/>
          </w:rPr>
          <w:t>Приложение Б</w:t>
        </w:r>
        <w:r w:rsidR="00400010">
          <w:rPr>
            <w:noProof/>
            <w:webHidden/>
          </w:rPr>
          <w:tab/>
        </w:r>
        <w:r w:rsidR="00D62035">
          <w:rPr>
            <w:noProof/>
            <w:webHidden/>
          </w:rPr>
          <w:fldChar w:fldCharType="begin"/>
        </w:r>
        <w:r w:rsidR="00400010">
          <w:rPr>
            <w:noProof/>
            <w:webHidden/>
          </w:rPr>
          <w:instrText xml:space="preserve"> PAGEREF _Toc409090778 \h </w:instrText>
        </w:r>
        <w:r w:rsidR="00D62035">
          <w:rPr>
            <w:noProof/>
            <w:webHidden/>
          </w:rPr>
        </w:r>
        <w:r w:rsidR="00D62035">
          <w:rPr>
            <w:noProof/>
            <w:webHidden/>
          </w:rPr>
          <w:fldChar w:fldCharType="separate"/>
        </w:r>
        <w:r w:rsidR="0049596C">
          <w:rPr>
            <w:noProof/>
            <w:webHidden/>
          </w:rPr>
          <w:t>40</w:t>
        </w:r>
        <w:r w:rsidR="00D62035">
          <w:rPr>
            <w:noProof/>
            <w:webHidden/>
          </w:rPr>
          <w:fldChar w:fldCharType="end"/>
        </w:r>
      </w:hyperlink>
    </w:p>
    <w:p w:rsidR="00400010" w:rsidRDefault="00AA0E50">
      <w:pPr>
        <w:pStyle w:val="11"/>
        <w:tabs>
          <w:tab w:val="right" w:leader="dot" w:pos="9628"/>
        </w:tabs>
        <w:rPr>
          <w:rFonts w:asciiTheme="minorHAnsi" w:eastAsiaTheme="minorEastAsia" w:hAnsiTheme="minorHAnsi" w:cstheme="minorBidi"/>
          <w:noProof/>
          <w:sz w:val="22"/>
          <w:szCs w:val="22"/>
          <w:lang w:val="ru-RU" w:eastAsia="ru-RU" w:bidi="ar-SA"/>
        </w:rPr>
      </w:pPr>
      <w:hyperlink w:anchor="_Toc409090779" w:history="1">
        <w:r w:rsidR="00400010" w:rsidRPr="003D2DBD">
          <w:rPr>
            <w:rStyle w:val="af8"/>
            <w:noProof/>
            <w:kern w:val="36"/>
            <w:lang w:eastAsia="ru-RU"/>
          </w:rPr>
          <w:t>Приложение В</w:t>
        </w:r>
        <w:r w:rsidR="00400010">
          <w:rPr>
            <w:noProof/>
            <w:webHidden/>
          </w:rPr>
          <w:tab/>
        </w:r>
        <w:r w:rsidR="00D62035">
          <w:rPr>
            <w:noProof/>
            <w:webHidden/>
          </w:rPr>
          <w:fldChar w:fldCharType="begin"/>
        </w:r>
        <w:r w:rsidR="00400010">
          <w:rPr>
            <w:noProof/>
            <w:webHidden/>
          </w:rPr>
          <w:instrText xml:space="preserve"> PAGEREF _Toc409090779 \h </w:instrText>
        </w:r>
        <w:r w:rsidR="00D62035">
          <w:rPr>
            <w:noProof/>
            <w:webHidden/>
          </w:rPr>
        </w:r>
        <w:r w:rsidR="00D62035">
          <w:rPr>
            <w:noProof/>
            <w:webHidden/>
          </w:rPr>
          <w:fldChar w:fldCharType="separate"/>
        </w:r>
        <w:r w:rsidR="0049596C">
          <w:rPr>
            <w:noProof/>
            <w:webHidden/>
          </w:rPr>
          <w:t>41</w:t>
        </w:r>
        <w:r w:rsidR="00D62035">
          <w:rPr>
            <w:noProof/>
            <w:webHidden/>
          </w:rPr>
          <w:fldChar w:fldCharType="end"/>
        </w:r>
      </w:hyperlink>
    </w:p>
    <w:p w:rsidR="0005010F" w:rsidRDefault="00D62035" w:rsidP="006A0C2D">
      <w:pPr>
        <w:pStyle w:val="1"/>
      </w:pPr>
      <w:r>
        <w:fldChar w:fldCharType="end"/>
      </w:r>
      <w:bookmarkStart w:id="0" w:name="_GoBack"/>
      <w:bookmarkEnd w:id="0"/>
      <w:r w:rsidR="0005010F">
        <w:br w:type="page"/>
      </w:r>
      <w:bookmarkStart w:id="1" w:name="_Toc409090765"/>
      <w:r w:rsidR="0005010F" w:rsidRPr="0005010F">
        <w:lastRenderedPageBreak/>
        <w:t>Введение</w:t>
      </w:r>
      <w:bookmarkEnd w:id="1"/>
    </w:p>
    <w:p w:rsidR="0089521D" w:rsidRDefault="0089521D" w:rsidP="0089521D">
      <w:pPr>
        <w:rPr>
          <w:lang w:val="ru-RU"/>
        </w:rPr>
      </w:pPr>
    </w:p>
    <w:p w:rsidR="0075765E" w:rsidRPr="00E60859" w:rsidRDefault="0075765E" w:rsidP="00E60859">
      <w:pPr>
        <w:pStyle w:val="ab"/>
        <w:ind w:left="0" w:firstLine="709"/>
        <w:jc w:val="both"/>
        <w:rPr>
          <w:szCs w:val="28"/>
          <w:lang w:val="ru-RU"/>
        </w:rPr>
      </w:pPr>
      <w:r w:rsidRPr="00E60859">
        <w:rPr>
          <w:szCs w:val="28"/>
          <w:lang w:val="ru-RU"/>
        </w:rPr>
        <w:t>Одной из важнейших задач государства в области социально-экономической политики является повышение уровня доступности жилья для населения. В этих целях реализуется механизм ипотечного кредитования</w:t>
      </w:r>
      <w:r w:rsidR="00242D6A" w:rsidRPr="00E60859">
        <w:rPr>
          <w:szCs w:val="28"/>
          <w:lang w:val="ru-RU"/>
        </w:rPr>
        <w:t>, который способствует возрастанию платежеспособного</w:t>
      </w:r>
      <w:r w:rsidRPr="00E60859">
        <w:rPr>
          <w:szCs w:val="28"/>
          <w:lang w:val="ru-RU"/>
        </w:rPr>
        <w:t xml:space="preserve"> спрос</w:t>
      </w:r>
      <w:r w:rsidR="00242D6A" w:rsidRPr="00E60859">
        <w:rPr>
          <w:szCs w:val="28"/>
          <w:lang w:val="ru-RU"/>
        </w:rPr>
        <w:t>а</w:t>
      </w:r>
      <w:r w:rsidRPr="00E60859">
        <w:rPr>
          <w:szCs w:val="28"/>
          <w:lang w:val="ru-RU"/>
        </w:rPr>
        <w:t xml:space="preserve"> населения на жиль</w:t>
      </w:r>
      <w:r w:rsidR="00242D6A" w:rsidRPr="00E60859">
        <w:rPr>
          <w:szCs w:val="28"/>
          <w:lang w:val="ru-RU"/>
        </w:rPr>
        <w:t>е.</w:t>
      </w:r>
      <w:r w:rsidRPr="00E60859">
        <w:rPr>
          <w:szCs w:val="28"/>
          <w:lang w:val="ru-RU"/>
        </w:rPr>
        <w:t xml:space="preserve"> </w:t>
      </w:r>
    </w:p>
    <w:p w:rsidR="00000C6F" w:rsidRPr="00E60859" w:rsidRDefault="00242D6A" w:rsidP="00E60859">
      <w:pPr>
        <w:pStyle w:val="ab"/>
        <w:ind w:left="0" w:firstLine="709"/>
        <w:jc w:val="both"/>
        <w:rPr>
          <w:szCs w:val="28"/>
          <w:lang w:val="ru-RU"/>
        </w:rPr>
      </w:pPr>
      <w:r w:rsidRPr="00E60859">
        <w:rPr>
          <w:szCs w:val="28"/>
          <w:lang w:val="ru-RU"/>
        </w:rPr>
        <w:t xml:space="preserve">Ипотечное кредитование является тем механизмом, который обеспечивает взаимосвязь между денежными ресурсами населения, банками и предприятиями стройиндустрии, направляя финансовые средства в реальный сектор экономики. Большое значение ипотечное кредитование имеет для повышения эффективности функционирования банковской системы страны. Ипотечные жилищные кредиты более безопасны для банков, так как при невозврате кредита банк реализует залог и возвращает свои средства. Кроме того, операции с недвижимостью часто являются менее рискованными по сравнению с текущими кредитными операциями коммерческих банков. </w:t>
      </w:r>
    </w:p>
    <w:p w:rsidR="00242D6A" w:rsidRPr="00E60859" w:rsidRDefault="00242D6A" w:rsidP="00E60859">
      <w:pPr>
        <w:pStyle w:val="ab"/>
        <w:ind w:left="0" w:firstLine="709"/>
        <w:jc w:val="both"/>
        <w:rPr>
          <w:szCs w:val="28"/>
          <w:lang w:val="ru-RU"/>
        </w:rPr>
      </w:pPr>
      <w:r w:rsidRPr="00E60859">
        <w:rPr>
          <w:szCs w:val="28"/>
          <w:lang w:val="ru-RU"/>
        </w:rPr>
        <w:t>Все сказанное позволяет сделать вывод, что развитие ипотечного жилищного кредитования в России как механизма решения проблемы обеспечения граждан жильем должно позитивно повлиять на реальный сектор экономики, вследствие чего возникнет возможность модернизации производства, что приведет к повышению качества и конкурентоспособности продукции практически во всех отраслях. Кроме того, ипотечное кредитование повышает доходность банковского сектора в части осуществления кредитной деятельности.</w:t>
      </w:r>
    </w:p>
    <w:p w:rsidR="00242D6A" w:rsidRPr="00E60859" w:rsidRDefault="00242D6A" w:rsidP="00E60859">
      <w:pPr>
        <w:pStyle w:val="ab"/>
        <w:ind w:left="0" w:firstLine="709"/>
        <w:jc w:val="both"/>
        <w:rPr>
          <w:szCs w:val="28"/>
          <w:lang w:val="ru-RU"/>
        </w:rPr>
      </w:pPr>
      <w:r w:rsidRPr="00E60859">
        <w:rPr>
          <w:szCs w:val="28"/>
          <w:lang w:val="ru-RU"/>
        </w:rPr>
        <w:t>Целью курсовой работы является исследование проблем развития ипотечного кредитования в России и определение путей их решения.</w:t>
      </w:r>
    </w:p>
    <w:p w:rsidR="00242D6A" w:rsidRPr="00E60859" w:rsidRDefault="00242D6A" w:rsidP="00E60859">
      <w:pPr>
        <w:pStyle w:val="ab"/>
        <w:ind w:left="0" w:firstLine="709"/>
        <w:jc w:val="both"/>
        <w:rPr>
          <w:szCs w:val="28"/>
          <w:lang w:val="ru-RU"/>
        </w:rPr>
      </w:pPr>
      <w:r w:rsidRPr="00E60859">
        <w:rPr>
          <w:szCs w:val="28"/>
          <w:lang w:val="ru-RU"/>
        </w:rPr>
        <w:t>В соответствии с целью курсовой работы определены следующие задачи:</w:t>
      </w:r>
    </w:p>
    <w:p w:rsidR="00242D6A" w:rsidRPr="00E60859" w:rsidRDefault="00242D6A" w:rsidP="00E60859">
      <w:pPr>
        <w:pStyle w:val="ab"/>
        <w:ind w:left="0" w:firstLine="709"/>
        <w:jc w:val="both"/>
        <w:rPr>
          <w:szCs w:val="28"/>
          <w:lang w:val="ru-RU"/>
        </w:rPr>
      </w:pPr>
      <w:r w:rsidRPr="00E60859">
        <w:rPr>
          <w:szCs w:val="28"/>
          <w:lang w:val="ru-RU"/>
        </w:rPr>
        <w:t>1. Рассмотреть сущность и виды ипотечного кредитования;</w:t>
      </w:r>
    </w:p>
    <w:p w:rsidR="00242D6A" w:rsidRPr="00E60859" w:rsidRDefault="00242D6A" w:rsidP="00E60859">
      <w:pPr>
        <w:pStyle w:val="ab"/>
        <w:ind w:left="0" w:firstLine="709"/>
        <w:jc w:val="both"/>
        <w:rPr>
          <w:szCs w:val="28"/>
          <w:lang w:val="ru-RU"/>
        </w:rPr>
      </w:pPr>
      <w:r w:rsidRPr="00E60859">
        <w:rPr>
          <w:szCs w:val="28"/>
          <w:lang w:val="ru-RU"/>
        </w:rPr>
        <w:t>2. Определить механизм ипотечного кредитования;</w:t>
      </w:r>
    </w:p>
    <w:p w:rsidR="00242D6A" w:rsidRPr="00E60859" w:rsidRDefault="00242D6A" w:rsidP="00E60859">
      <w:pPr>
        <w:pStyle w:val="ab"/>
        <w:ind w:left="0" w:firstLine="709"/>
        <w:jc w:val="both"/>
        <w:rPr>
          <w:szCs w:val="28"/>
          <w:lang w:val="ru-RU"/>
        </w:rPr>
      </w:pPr>
      <w:r w:rsidRPr="00E60859">
        <w:rPr>
          <w:szCs w:val="28"/>
          <w:lang w:val="ru-RU"/>
        </w:rPr>
        <w:lastRenderedPageBreak/>
        <w:t>3. Рассмотреть систему нормативно-правового регулирования ипотечного кредитования;</w:t>
      </w:r>
    </w:p>
    <w:p w:rsidR="00242D6A" w:rsidRPr="00E60859" w:rsidRDefault="00242D6A" w:rsidP="00E60859">
      <w:pPr>
        <w:pStyle w:val="ab"/>
        <w:ind w:left="0" w:firstLine="709"/>
        <w:jc w:val="both"/>
        <w:rPr>
          <w:szCs w:val="28"/>
          <w:lang w:val="ru-RU"/>
        </w:rPr>
      </w:pPr>
      <w:r w:rsidRPr="00E60859">
        <w:rPr>
          <w:szCs w:val="28"/>
          <w:lang w:val="ru-RU"/>
        </w:rPr>
        <w:t>4. Проанал</w:t>
      </w:r>
      <w:r w:rsidR="001954E2">
        <w:rPr>
          <w:szCs w:val="28"/>
          <w:lang w:val="ru-RU"/>
        </w:rPr>
        <w:t>изировать ипотечное кредитование</w:t>
      </w:r>
      <w:r w:rsidRPr="00E60859">
        <w:rPr>
          <w:szCs w:val="28"/>
          <w:lang w:val="ru-RU"/>
        </w:rPr>
        <w:t xml:space="preserve"> в ОАО «Сбербанк России»;</w:t>
      </w:r>
    </w:p>
    <w:p w:rsidR="00242D6A" w:rsidRPr="00E60859" w:rsidRDefault="00242D6A" w:rsidP="00E60859">
      <w:pPr>
        <w:pStyle w:val="ab"/>
        <w:ind w:left="0" w:firstLine="709"/>
        <w:jc w:val="both"/>
        <w:rPr>
          <w:szCs w:val="28"/>
          <w:lang w:val="ru-RU"/>
        </w:rPr>
      </w:pPr>
      <w:r w:rsidRPr="00E60859">
        <w:rPr>
          <w:szCs w:val="28"/>
          <w:lang w:val="ru-RU"/>
        </w:rPr>
        <w:t>5. Выявить основные проблемы развития ипотечного кредитования в России и пути их решения.</w:t>
      </w:r>
    </w:p>
    <w:p w:rsidR="00477B4F" w:rsidRPr="00E60859" w:rsidRDefault="00242D6A" w:rsidP="00E60859">
      <w:pPr>
        <w:pStyle w:val="ab"/>
        <w:ind w:left="0" w:firstLine="709"/>
        <w:jc w:val="both"/>
        <w:rPr>
          <w:szCs w:val="28"/>
          <w:lang w:val="ru-RU"/>
        </w:rPr>
      </w:pPr>
      <w:r w:rsidRPr="00E60859">
        <w:rPr>
          <w:szCs w:val="28"/>
          <w:lang w:val="ru-RU"/>
        </w:rPr>
        <w:t xml:space="preserve">Объектом исследования является </w:t>
      </w:r>
      <w:r w:rsidR="00477B4F" w:rsidRPr="00E60859">
        <w:rPr>
          <w:szCs w:val="28"/>
          <w:lang w:val="ru-RU"/>
        </w:rPr>
        <w:t>ипотечное кредитование в ОАО «Сбербанк России».</w:t>
      </w:r>
    </w:p>
    <w:p w:rsidR="00477B4F" w:rsidRPr="00E60859" w:rsidRDefault="00477B4F" w:rsidP="00E60859">
      <w:pPr>
        <w:pStyle w:val="ab"/>
        <w:ind w:left="0" w:firstLine="709"/>
        <w:jc w:val="both"/>
        <w:rPr>
          <w:szCs w:val="28"/>
          <w:lang w:val="ru-RU"/>
        </w:rPr>
      </w:pPr>
      <w:r w:rsidRPr="00E60859">
        <w:rPr>
          <w:szCs w:val="28"/>
          <w:lang w:val="ru-RU"/>
        </w:rPr>
        <w:t>Предметом исследования является экономические отношения, возникающие в процессе ипотечного кредитования.</w:t>
      </w:r>
    </w:p>
    <w:p w:rsidR="00477B4F" w:rsidRPr="00E60859" w:rsidRDefault="00477B4F" w:rsidP="00E60859">
      <w:pPr>
        <w:pStyle w:val="ab"/>
        <w:ind w:left="0" w:firstLine="709"/>
        <w:jc w:val="both"/>
        <w:rPr>
          <w:szCs w:val="28"/>
          <w:lang w:val="ru-RU"/>
        </w:rPr>
      </w:pPr>
      <w:r w:rsidRPr="00E60859">
        <w:rPr>
          <w:szCs w:val="28"/>
          <w:lang w:val="ru-RU"/>
        </w:rPr>
        <w:t xml:space="preserve">В процессе исследования применялись следующие методы: метод сбора и обработки информации, метод сравнения, </w:t>
      </w:r>
      <w:r w:rsidR="00000C6F" w:rsidRPr="00E60859">
        <w:rPr>
          <w:szCs w:val="28"/>
          <w:lang w:val="ru-RU"/>
        </w:rPr>
        <w:t>классификации, статистический метод.</w:t>
      </w:r>
    </w:p>
    <w:p w:rsidR="00000C6F" w:rsidRPr="00E60859" w:rsidRDefault="00000C6F" w:rsidP="00E60859">
      <w:pPr>
        <w:pStyle w:val="ab"/>
        <w:ind w:left="0" w:firstLine="709"/>
        <w:jc w:val="both"/>
        <w:rPr>
          <w:szCs w:val="28"/>
          <w:lang w:val="ru-RU"/>
        </w:rPr>
      </w:pPr>
      <w:r w:rsidRPr="00E60859">
        <w:rPr>
          <w:szCs w:val="28"/>
          <w:lang w:val="ru-RU"/>
        </w:rPr>
        <w:t>Теоретическую базу исследования составили: учебная и специальная литература, публикации в периодической печати.</w:t>
      </w:r>
    </w:p>
    <w:p w:rsidR="00477B4F" w:rsidRPr="00E60859" w:rsidRDefault="00000C6F" w:rsidP="00E60859">
      <w:pPr>
        <w:pStyle w:val="ab"/>
        <w:ind w:left="0" w:firstLine="709"/>
        <w:jc w:val="both"/>
        <w:rPr>
          <w:szCs w:val="28"/>
          <w:lang w:val="ru-RU"/>
        </w:rPr>
      </w:pPr>
      <w:r w:rsidRPr="00E60859">
        <w:rPr>
          <w:szCs w:val="28"/>
          <w:lang w:val="ru-RU"/>
        </w:rPr>
        <w:t>Информационную базу исследования составили: банковское законодательство Российской Федерации, материалы банковской статистики, отчетность ОАО «Сбербанк России».</w:t>
      </w:r>
    </w:p>
    <w:p w:rsidR="00000C6F" w:rsidRPr="00E60859" w:rsidRDefault="00000C6F" w:rsidP="00E60859">
      <w:pPr>
        <w:pStyle w:val="ab"/>
        <w:ind w:left="0" w:firstLine="709"/>
        <w:jc w:val="both"/>
        <w:rPr>
          <w:szCs w:val="28"/>
          <w:lang w:val="ru-RU"/>
        </w:rPr>
      </w:pPr>
      <w:r w:rsidRPr="00E60859">
        <w:rPr>
          <w:szCs w:val="28"/>
          <w:lang w:val="ru-RU"/>
        </w:rPr>
        <w:t>Структура курсовой работы представлена введением, тремя главами, заключением, списком использованных источников, приложениями.</w:t>
      </w:r>
    </w:p>
    <w:p w:rsidR="00242D6A" w:rsidRPr="00E60859" w:rsidRDefault="00242D6A" w:rsidP="00E60859">
      <w:pPr>
        <w:pStyle w:val="ab"/>
        <w:ind w:left="0" w:firstLine="709"/>
        <w:jc w:val="both"/>
        <w:rPr>
          <w:szCs w:val="28"/>
          <w:lang w:val="ru-RU"/>
        </w:rPr>
      </w:pPr>
      <w:r w:rsidRPr="00E60859">
        <w:rPr>
          <w:szCs w:val="28"/>
          <w:lang w:val="ru-RU"/>
        </w:rPr>
        <w:br w:type="page"/>
      </w:r>
    </w:p>
    <w:p w:rsidR="001E0298" w:rsidRPr="00E60859" w:rsidRDefault="003C0340" w:rsidP="00E60859">
      <w:pPr>
        <w:pStyle w:val="1"/>
      </w:pPr>
      <w:bookmarkStart w:id="2" w:name="_Toc409090766"/>
      <w:r w:rsidRPr="00E60859">
        <w:lastRenderedPageBreak/>
        <w:t>1 Теоретические аспекты ипотечного кредитования</w:t>
      </w:r>
      <w:bookmarkEnd w:id="2"/>
    </w:p>
    <w:p w:rsidR="003C0340" w:rsidRPr="00E60859" w:rsidRDefault="003C0340" w:rsidP="00E60859">
      <w:pPr>
        <w:pStyle w:val="1"/>
      </w:pPr>
      <w:bookmarkStart w:id="3" w:name="_Toc409090767"/>
      <w:r w:rsidRPr="00E60859">
        <w:t>1.1 Сущность и виды ипотечного кредитования</w:t>
      </w:r>
      <w:bookmarkEnd w:id="3"/>
    </w:p>
    <w:p w:rsidR="00194CF6" w:rsidRPr="00194CF6" w:rsidRDefault="00194CF6" w:rsidP="00194CF6">
      <w:pPr>
        <w:rPr>
          <w:lang w:val="ru-RU"/>
        </w:rPr>
      </w:pPr>
    </w:p>
    <w:p w:rsidR="00194CF6" w:rsidRPr="008271A5" w:rsidRDefault="003F084D" w:rsidP="00E60859">
      <w:pPr>
        <w:pStyle w:val="ab"/>
        <w:ind w:left="0" w:firstLine="709"/>
        <w:jc w:val="both"/>
        <w:rPr>
          <w:szCs w:val="28"/>
          <w:lang w:val="ru-RU"/>
        </w:rPr>
      </w:pPr>
      <w:r w:rsidRPr="00E60859">
        <w:rPr>
          <w:szCs w:val="28"/>
          <w:lang w:val="ru-RU"/>
        </w:rPr>
        <w:t>Ипотека является важным финансово-экономическим инструментом рыночной экономики, который способствует повышению инвестиционной активности субъектов хозяйствования, а также обеспечивает надежную защиту кредиторов. В мировой практике под ипотечным кредитованием понимают такие финансов</w:t>
      </w:r>
      <w:proofErr w:type="gramStart"/>
      <w:r w:rsidRPr="00E60859">
        <w:rPr>
          <w:szCs w:val="28"/>
          <w:lang w:val="ru-RU"/>
        </w:rPr>
        <w:t>о-</w:t>
      </w:r>
      <w:proofErr w:type="gramEnd"/>
      <w:r w:rsidRPr="00E60859">
        <w:rPr>
          <w:szCs w:val="28"/>
          <w:lang w:val="ru-RU"/>
        </w:rPr>
        <w:t xml:space="preserve"> кредитные отношения, которые возникают между ипотечным кредитором (</w:t>
      </w:r>
      <w:proofErr w:type="spellStart"/>
      <w:r w:rsidRPr="00E60859">
        <w:rPr>
          <w:szCs w:val="28"/>
          <w:lang w:val="ru-RU"/>
        </w:rPr>
        <w:t>ипотекодержателем</w:t>
      </w:r>
      <w:proofErr w:type="spellEnd"/>
      <w:r w:rsidRPr="00E60859">
        <w:rPr>
          <w:szCs w:val="28"/>
          <w:lang w:val="ru-RU"/>
        </w:rPr>
        <w:t>) и ипотечным заемщиком (</w:t>
      </w:r>
      <w:proofErr w:type="spellStart"/>
      <w:r w:rsidRPr="00E60859">
        <w:rPr>
          <w:szCs w:val="28"/>
          <w:lang w:val="ru-RU"/>
        </w:rPr>
        <w:t>ипотекодателем</w:t>
      </w:r>
      <w:proofErr w:type="spellEnd"/>
      <w:r w:rsidRPr="00E60859">
        <w:rPr>
          <w:szCs w:val="28"/>
          <w:lang w:val="ru-RU"/>
        </w:rPr>
        <w:t>) по поводу предоставления кредита, обеспечением которого является недвижимое имущество, принадлежащее второму или третьему лицу (имущественному поруч</w:t>
      </w:r>
      <w:r w:rsidR="008271A5">
        <w:rPr>
          <w:szCs w:val="28"/>
          <w:lang w:val="ru-RU"/>
        </w:rPr>
        <w:t xml:space="preserve">ителю) на правах собственности </w:t>
      </w:r>
      <w:r w:rsidR="008271A5" w:rsidRPr="008271A5">
        <w:rPr>
          <w:szCs w:val="28"/>
          <w:lang w:val="ru-RU"/>
        </w:rPr>
        <w:t>[</w:t>
      </w:r>
      <w:r w:rsidR="00400010">
        <w:rPr>
          <w:szCs w:val="28"/>
          <w:lang w:val="ru-RU"/>
        </w:rPr>
        <w:t>7</w:t>
      </w:r>
      <w:r w:rsidR="00BA7015">
        <w:rPr>
          <w:szCs w:val="28"/>
          <w:lang w:val="ru-RU"/>
        </w:rPr>
        <w:t>, с. 121</w:t>
      </w:r>
      <w:r w:rsidR="008271A5" w:rsidRPr="008271A5">
        <w:rPr>
          <w:szCs w:val="28"/>
          <w:lang w:val="ru-RU"/>
        </w:rPr>
        <w:t>]</w:t>
      </w:r>
      <w:r w:rsidR="008271A5">
        <w:rPr>
          <w:szCs w:val="28"/>
          <w:lang w:val="ru-RU"/>
        </w:rPr>
        <w:t>.</w:t>
      </w:r>
    </w:p>
    <w:p w:rsidR="00194CF6" w:rsidRPr="00E60859" w:rsidRDefault="00194CF6" w:rsidP="00E60859">
      <w:pPr>
        <w:pStyle w:val="ab"/>
        <w:ind w:left="0" w:firstLine="709"/>
        <w:jc w:val="both"/>
        <w:rPr>
          <w:szCs w:val="28"/>
          <w:lang w:val="ru-RU"/>
        </w:rPr>
      </w:pPr>
      <w:r w:rsidRPr="00E60859">
        <w:rPr>
          <w:szCs w:val="28"/>
          <w:lang w:val="ru-RU"/>
        </w:rPr>
        <w:t xml:space="preserve">Ипотечный кредит определяется как экономически-правовые отношения, которые возникают между кредитором и заемщиком по поводу движения заемных средств, которые сопровождаются установлением условной ипотеки в пользу кредитора. </w:t>
      </w:r>
    </w:p>
    <w:p w:rsidR="00194CF6" w:rsidRPr="00E60859" w:rsidRDefault="00194CF6" w:rsidP="00E60859">
      <w:pPr>
        <w:pStyle w:val="ab"/>
        <w:ind w:left="0" w:firstLine="709"/>
        <w:jc w:val="both"/>
        <w:rPr>
          <w:szCs w:val="28"/>
          <w:lang w:val="ru-RU"/>
        </w:rPr>
      </w:pPr>
      <w:r w:rsidRPr="004E467D">
        <w:rPr>
          <w:szCs w:val="28"/>
          <w:lang w:val="ru-RU"/>
        </w:rPr>
        <w:t>Ипотечный кредит</w:t>
      </w:r>
      <w:r w:rsidR="006E440F">
        <w:rPr>
          <w:szCs w:val="28"/>
          <w:lang w:val="ru-RU"/>
        </w:rPr>
        <w:t xml:space="preserve"> </w:t>
      </w:r>
      <w:r w:rsidRPr="00E60859">
        <w:rPr>
          <w:szCs w:val="28"/>
          <w:lang w:val="ru-RU"/>
        </w:rPr>
        <w:t>имеет, как прави</w:t>
      </w:r>
      <w:r w:rsidR="00BA2A64">
        <w:rPr>
          <w:szCs w:val="28"/>
          <w:lang w:val="ru-RU"/>
        </w:rPr>
        <w:t xml:space="preserve">ло, четкое целевое назначение, </w:t>
      </w:r>
      <w:r w:rsidRPr="00E60859">
        <w:rPr>
          <w:szCs w:val="28"/>
          <w:lang w:val="ru-RU"/>
        </w:rPr>
        <w:t>в современных условиях он, чаще всего, используются для финансирования приобретения, постройки и перепланировки жилых и производственных помещений, а также освоения земельных участков. Особенностью ипотечного кредита является то, что залогом для его предоставления может выступать и недвижимость, на покупку которой он берется.</w:t>
      </w:r>
    </w:p>
    <w:p w:rsidR="00E60859" w:rsidRPr="00E60859" w:rsidRDefault="00194CF6" w:rsidP="00E60859">
      <w:pPr>
        <w:pStyle w:val="ab"/>
        <w:ind w:left="0" w:firstLine="709"/>
        <w:jc w:val="both"/>
        <w:rPr>
          <w:szCs w:val="28"/>
          <w:lang w:val="ru-RU"/>
        </w:rPr>
      </w:pPr>
      <w:r w:rsidRPr="00E60859">
        <w:rPr>
          <w:szCs w:val="28"/>
          <w:lang w:val="ru-RU"/>
        </w:rPr>
        <w:t>Для определения критериев отнесения кредита к разряду ипотечных необходимо определить признаки ипотечного кредитования, то есть совокупность требований и условий, при выполнении которых кредит можно считать ипотечным</w:t>
      </w:r>
      <w:r w:rsidR="00E60859">
        <w:rPr>
          <w:szCs w:val="28"/>
          <w:lang w:val="ru-RU"/>
        </w:rPr>
        <w:t>.</w:t>
      </w:r>
      <w:r w:rsidRPr="00E60859">
        <w:rPr>
          <w:szCs w:val="28"/>
          <w:lang w:val="ru-RU"/>
        </w:rPr>
        <w:t xml:space="preserve"> </w:t>
      </w:r>
      <w:r w:rsidR="00E60859">
        <w:rPr>
          <w:szCs w:val="28"/>
          <w:lang w:val="ru-RU"/>
        </w:rPr>
        <w:t>Н</w:t>
      </w:r>
      <w:r w:rsidR="00E60859" w:rsidRPr="00E60859">
        <w:rPr>
          <w:szCs w:val="28"/>
          <w:lang w:val="ru-RU"/>
        </w:rPr>
        <w:t>аиболее весовыми</w:t>
      </w:r>
      <w:r w:rsidR="00E60859">
        <w:rPr>
          <w:szCs w:val="28"/>
          <w:lang w:val="ru-RU"/>
        </w:rPr>
        <w:t xml:space="preserve"> характеристиками являю</w:t>
      </w:r>
      <w:r w:rsidR="00E60859" w:rsidRPr="00E60859">
        <w:rPr>
          <w:szCs w:val="28"/>
          <w:lang w:val="ru-RU"/>
        </w:rPr>
        <w:t xml:space="preserve">тся характер обеспечения, целевое назначение, сумма, срок, риск, оформление. Однако названные особенности не позволяют выделить ипотечные займы от других форм кредитования. Поэтому, отличительной особенностью ипотечного кредитования можно считать критерий обеспеченности залогом недвижимости, </w:t>
      </w:r>
      <w:r w:rsidR="00E60859" w:rsidRPr="00E60859">
        <w:rPr>
          <w:szCs w:val="28"/>
          <w:lang w:val="ru-RU"/>
        </w:rPr>
        <w:lastRenderedPageBreak/>
        <w:t>долгосрочности и инвестиционной направленности при наличи</w:t>
      </w:r>
      <w:r w:rsidR="00E60859">
        <w:rPr>
          <w:szCs w:val="28"/>
          <w:lang w:val="ru-RU"/>
        </w:rPr>
        <w:t>и оста</w:t>
      </w:r>
      <w:r w:rsidR="00BA7015">
        <w:rPr>
          <w:szCs w:val="28"/>
          <w:lang w:val="ru-RU"/>
        </w:rPr>
        <w:t xml:space="preserve">льных характеристик (Таблица 1) </w:t>
      </w:r>
      <w:r w:rsidR="00BA7015" w:rsidRPr="008271A5">
        <w:rPr>
          <w:szCs w:val="28"/>
          <w:lang w:val="ru-RU"/>
        </w:rPr>
        <w:t>[</w:t>
      </w:r>
      <w:r w:rsidR="00400010">
        <w:rPr>
          <w:szCs w:val="28"/>
          <w:lang w:val="ru-RU"/>
        </w:rPr>
        <w:t>21</w:t>
      </w:r>
      <w:r w:rsidR="00BA7015">
        <w:rPr>
          <w:szCs w:val="28"/>
          <w:lang w:val="ru-RU"/>
        </w:rPr>
        <w:t>, с. 48</w:t>
      </w:r>
      <w:r w:rsidR="00BA7015" w:rsidRPr="008271A5">
        <w:rPr>
          <w:szCs w:val="28"/>
          <w:lang w:val="ru-RU"/>
        </w:rPr>
        <w:t>]</w:t>
      </w:r>
      <w:r w:rsidR="00BA7015">
        <w:rPr>
          <w:szCs w:val="28"/>
          <w:lang w:val="ru-RU"/>
        </w:rPr>
        <w:t>.</w:t>
      </w:r>
    </w:p>
    <w:p w:rsidR="00E60859" w:rsidRDefault="00E60859" w:rsidP="00E60859">
      <w:pPr>
        <w:pStyle w:val="ab"/>
        <w:ind w:left="0" w:firstLine="709"/>
        <w:jc w:val="both"/>
        <w:rPr>
          <w:szCs w:val="28"/>
          <w:lang w:val="ru-RU"/>
        </w:rPr>
      </w:pPr>
    </w:p>
    <w:p w:rsidR="0034389E" w:rsidRPr="00E60859" w:rsidRDefault="0034389E" w:rsidP="00E60859">
      <w:pPr>
        <w:pStyle w:val="ab"/>
        <w:ind w:left="0" w:firstLine="709"/>
        <w:jc w:val="both"/>
        <w:rPr>
          <w:szCs w:val="28"/>
          <w:lang w:val="ru-RU"/>
        </w:rPr>
      </w:pPr>
      <w:r w:rsidRPr="00E60859">
        <w:rPr>
          <w:szCs w:val="28"/>
          <w:lang w:val="ru-RU"/>
        </w:rPr>
        <w:t xml:space="preserve">Таблица 1 </w:t>
      </w:r>
      <w:r w:rsidR="006E440F">
        <w:rPr>
          <w:szCs w:val="28"/>
          <w:lang w:val="ru-RU"/>
        </w:rPr>
        <w:t>-</w:t>
      </w:r>
      <w:r w:rsidRPr="00E60859">
        <w:rPr>
          <w:szCs w:val="28"/>
          <w:lang w:val="ru-RU"/>
        </w:rPr>
        <w:t xml:space="preserve"> Признаки ипотечного кредита</w:t>
      </w:r>
    </w:p>
    <w:tbl>
      <w:tblPr>
        <w:tblStyle w:val="af9"/>
        <w:tblW w:w="0" w:type="auto"/>
        <w:jc w:val="center"/>
        <w:tblInd w:w="108" w:type="dxa"/>
        <w:tblLook w:val="04A0" w:firstRow="1" w:lastRow="0" w:firstColumn="1" w:lastColumn="0" w:noHBand="0" w:noVBand="1"/>
      </w:tblPr>
      <w:tblGrid>
        <w:gridCol w:w="2977"/>
        <w:gridCol w:w="6716"/>
      </w:tblGrid>
      <w:tr w:rsidR="00194CF6" w:rsidRPr="0034389E" w:rsidTr="00E60859">
        <w:trPr>
          <w:jc w:val="center"/>
        </w:trPr>
        <w:tc>
          <w:tcPr>
            <w:tcW w:w="2977" w:type="dxa"/>
          </w:tcPr>
          <w:p w:rsidR="00194CF6" w:rsidRPr="0034389E" w:rsidRDefault="00194CF6" w:rsidP="0034389E">
            <w:pPr>
              <w:spacing w:line="240" w:lineRule="auto"/>
              <w:jc w:val="center"/>
              <w:rPr>
                <w:sz w:val="24"/>
                <w:lang w:val="ru-RU"/>
              </w:rPr>
            </w:pPr>
            <w:r w:rsidRPr="0034389E">
              <w:rPr>
                <w:sz w:val="24"/>
                <w:lang w:val="ru-RU"/>
              </w:rPr>
              <w:t>Признак</w:t>
            </w:r>
          </w:p>
        </w:tc>
        <w:tc>
          <w:tcPr>
            <w:tcW w:w="6716" w:type="dxa"/>
          </w:tcPr>
          <w:p w:rsidR="00194CF6" w:rsidRPr="0034389E" w:rsidRDefault="00194CF6" w:rsidP="0034389E">
            <w:pPr>
              <w:spacing w:line="240" w:lineRule="auto"/>
              <w:jc w:val="center"/>
              <w:rPr>
                <w:sz w:val="24"/>
                <w:lang w:val="ru-RU"/>
              </w:rPr>
            </w:pPr>
            <w:r w:rsidRPr="0034389E">
              <w:rPr>
                <w:sz w:val="24"/>
                <w:lang w:val="ru-RU"/>
              </w:rPr>
              <w:t>Характеристика</w:t>
            </w:r>
          </w:p>
        </w:tc>
      </w:tr>
      <w:tr w:rsidR="00194CF6" w:rsidRPr="00845F67" w:rsidTr="00E60859">
        <w:trPr>
          <w:jc w:val="center"/>
        </w:trPr>
        <w:tc>
          <w:tcPr>
            <w:tcW w:w="2977" w:type="dxa"/>
          </w:tcPr>
          <w:p w:rsidR="00194CF6" w:rsidRPr="0034389E" w:rsidRDefault="00194CF6" w:rsidP="0034389E">
            <w:pPr>
              <w:spacing w:line="240" w:lineRule="auto"/>
              <w:rPr>
                <w:sz w:val="24"/>
                <w:lang w:val="ru-RU"/>
              </w:rPr>
            </w:pPr>
            <w:proofErr w:type="spellStart"/>
            <w:r w:rsidRPr="0034389E">
              <w:rPr>
                <w:sz w:val="24"/>
              </w:rPr>
              <w:t>Характер</w:t>
            </w:r>
            <w:proofErr w:type="spellEnd"/>
            <w:r w:rsidRPr="0034389E">
              <w:rPr>
                <w:sz w:val="24"/>
              </w:rPr>
              <w:t xml:space="preserve"> </w:t>
            </w:r>
            <w:proofErr w:type="spellStart"/>
            <w:r w:rsidRPr="0034389E">
              <w:rPr>
                <w:sz w:val="24"/>
              </w:rPr>
              <w:t>обеспечения</w:t>
            </w:r>
            <w:proofErr w:type="spellEnd"/>
          </w:p>
        </w:tc>
        <w:tc>
          <w:tcPr>
            <w:tcW w:w="6716" w:type="dxa"/>
          </w:tcPr>
          <w:p w:rsidR="00194CF6" w:rsidRPr="0034389E" w:rsidRDefault="00194CF6" w:rsidP="0034389E">
            <w:pPr>
              <w:spacing w:line="240" w:lineRule="auto"/>
              <w:rPr>
                <w:sz w:val="24"/>
                <w:lang w:val="ru-RU"/>
              </w:rPr>
            </w:pPr>
            <w:r w:rsidRPr="0034389E">
              <w:rPr>
                <w:sz w:val="24"/>
                <w:lang w:val="ru-RU"/>
              </w:rPr>
              <w:t xml:space="preserve">Ипотечный кредит </w:t>
            </w:r>
            <w:r w:rsidR="006E440F">
              <w:rPr>
                <w:sz w:val="24"/>
                <w:lang w:val="ru-RU"/>
              </w:rPr>
              <w:t>-</w:t>
            </w:r>
            <w:r w:rsidRPr="0034389E">
              <w:rPr>
                <w:sz w:val="24"/>
                <w:lang w:val="ru-RU"/>
              </w:rPr>
              <w:t xml:space="preserve"> заем под залог недвижимого имущества.</w:t>
            </w:r>
          </w:p>
        </w:tc>
      </w:tr>
      <w:tr w:rsidR="00194CF6" w:rsidRPr="00845F67" w:rsidTr="00E60859">
        <w:trPr>
          <w:jc w:val="center"/>
        </w:trPr>
        <w:tc>
          <w:tcPr>
            <w:tcW w:w="2977" w:type="dxa"/>
          </w:tcPr>
          <w:p w:rsidR="00194CF6" w:rsidRPr="0034389E" w:rsidRDefault="00194CF6" w:rsidP="0034389E">
            <w:pPr>
              <w:spacing w:line="240" w:lineRule="auto"/>
              <w:rPr>
                <w:sz w:val="24"/>
                <w:lang w:val="ru-RU"/>
              </w:rPr>
            </w:pPr>
            <w:proofErr w:type="spellStart"/>
            <w:r w:rsidRPr="0034389E">
              <w:rPr>
                <w:sz w:val="24"/>
              </w:rPr>
              <w:t>Целевое</w:t>
            </w:r>
            <w:proofErr w:type="spellEnd"/>
            <w:r w:rsidRPr="0034389E">
              <w:rPr>
                <w:sz w:val="24"/>
              </w:rPr>
              <w:t xml:space="preserve"> </w:t>
            </w:r>
            <w:proofErr w:type="spellStart"/>
            <w:r w:rsidRPr="0034389E">
              <w:rPr>
                <w:sz w:val="24"/>
              </w:rPr>
              <w:t>назначение</w:t>
            </w:r>
            <w:proofErr w:type="spellEnd"/>
          </w:p>
        </w:tc>
        <w:tc>
          <w:tcPr>
            <w:tcW w:w="6716" w:type="dxa"/>
          </w:tcPr>
          <w:p w:rsidR="00194CF6" w:rsidRPr="0034389E" w:rsidRDefault="00194CF6" w:rsidP="0034389E">
            <w:pPr>
              <w:spacing w:line="240" w:lineRule="auto"/>
              <w:rPr>
                <w:sz w:val="24"/>
                <w:lang w:val="ru-RU"/>
              </w:rPr>
            </w:pPr>
            <w:r w:rsidRPr="0034389E">
              <w:rPr>
                <w:sz w:val="24"/>
                <w:lang w:val="ru-RU"/>
              </w:rPr>
              <w:t>Займы имеют четко целевое назначение: финансирование покупки, строительства, перепланировки жилищных и производственных помещений, освоения земельных участков.</w:t>
            </w:r>
          </w:p>
        </w:tc>
      </w:tr>
      <w:tr w:rsidR="00194CF6" w:rsidRPr="00845F67" w:rsidTr="00E60859">
        <w:trPr>
          <w:jc w:val="center"/>
        </w:trPr>
        <w:tc>
          <w:tcPr>
            <w:tcW w:w="2977" w:type="dxa"/>
          </w:tcPr>
          <w:p w:rsidR="00194CF6" w:rsidRPr="0034389E" w:rsidRDefault="00194CF6" w:rsidP="0034389E">
            <w:pPr>
              <w:spacing w:line="240" w:lineRule="auto"/>
              <w:rPr>
                <w:sz w:val="24"/>
                <w:lang w:val="ru-RU"/>
              </w:rPr>
            </w:pPr>
            <w:proofErr w:type="spellStart"/>
            <w:r w:rsidRPr="0034389E">
              <w:rPr>
                <w:sz w:val="24"/>
              </w:rPr>
              <w:t>Сумма</w:t>
            </w:r>
            <w:proofErr w:type="spellEnd"/>
          </w:p>
        </w:tc>
        <w:tc>
          <w:tcPr>
            <w:tcW w:w="6716" w:type="dxa"/>
          </w:tcPr>
          <w:p w:rsidR="00194CF6" w:rsidRPr="0034389E" w:rsidRDefault="00194CF6" w:rsidP="0034389E">
            <w:pPr>
              <w:spacing w:line="240" w:lineRule="auto"/>
              <w:rPr>
                <w:sz w:val="24"/>
                <w:lang w:val="ru-RU"/>
              </w:rPr>
            </w:pPr>
            <w:r w:rsidRPr="0034389E">
              <w:rPr>
                <w:sz w:val="24"/>
                <w:lang w:val="ru-RU"/>
              </w:rPr>
              <w:t>Кредит составляет крупную сумму, как правило, 50-90% суммы залога.</w:t>
            </w:r>
          </w:p>
        </w:tc>
      </w:tr>
      <w:tr w:rsidR="00194CF6" w:rsidRPr="00845F67" w:rsidTr="00E60859">
        <w:trPr>
          <w:jc w:val="center"/>
        </w:trPr>
        <w:tc>
          <w:tcPr>
            <w:tcW w:w="2977" w:type="dxa"/>
          </w:tcPr>
          <w:p w:rsidR="00194CF6" w:rsidRPr="0034389E" w:rsidRDefault="00194CF6" w:rsidP="0034389E">
            <w:pPr>
              <w:spacing w:line="240" w:lineRule="auto"/>
              <w:rPr>
                <w:sz w:val="24"/>
                <w:lang w:val="ru-RU"/>
              </w:rPr>
            </w:pPr>
            <w:proofErr w:type="spellStart"/>
            <w:r w:rsidRPr="0034389E">
              <w:rPr>
                <w:sz w:val="24"/>
              </w:rPr>
              <w:t>Срок</w:t>
            </w:r>
            <w:proofErr w:type="spellEnd"/>
          </w:p>
        </w:tc>
        <w:tc>
          <w:tcPr>
            <w:tcW w:w="6716" w:type="dxa"/>
          </w:tcPr>
          <w:p w:rsidR="00194CF6" w:rsidRPr="0034389E" w:rsidRDefault="00194CF6" w:rsidP="0034389E">
            <w:pPr>
              <w:spacing w:line="240" w:lineRule="auto"/>
              <w:rPr>
                <w:sz w:val="24"/>
                <w:lang w:val="ru-RU"/>
              </w:rPr>
            </w:pPr>
            <w:r w:rsidRPr="0034389E">
              <w:rPr>
                <w:sz w:val="24"/>
                <w:lang w:val="ru-RU"/>
              </w:rPr>
              <w:t>Кредиты предост</w:t>
            </w:r>
            <w:r w:rsidR="0034389E">
              <w:rPr>
                <w:sz w:val="24"/>
                <w:lang w:val="ru-RU"/>
              </w:rPr>
              <w:t>авляются на длительный срок от 6</w:t>
            </w:r>
            <w:r w:rsidRPr="0034389E">
              <w:rPr>
                <w:sz w:val="24"/>
                <w:lang w:val="ru-RU"/>
              </w:rPr>
              <w:t xml:space="preserve"> до 30 лет.</w:t>
            </w:r>
          </w:p>
        </w:tc>
      </w:tr>
      <w:tr w:rsidR="00194CF6" w:rsidRPr="00845F67" w:rsidTr="00E60859">
        <w:trPr>
          <w:jc w:val="center"/>
        </w:trPr>
        <w:tc>
          <w:tcPr>
            <w:tcW w:w="2977" w:type="dxa"/>
          </w:tcPr>
          <w:p w:rsidR="00194CF6" w:rsidRPr="0034389E" w:rsidRDefault="00194CF6" w:rsidP="0034389E">
            <w:pPr>
              <w:spacing w:line="240" w:lineRule="auto"/>
              <w:rPr>
                <w:sz w:val="24"/>
                <w:lang w:val="ru-RU"/>
              </w:rPr>
            </w:pPr>
            <w:proofErr w:type="spellStart"/>
            <w:r w:rsidRPr="0034389E">
              <w:rPr>
                <w:sz w:val="24"/>
              </w:rPr>
              <w:t>Оформление</w:t>
            </w:r>
            <w:proofErr w:type="spellEnd"/>
            <w:r w:rsidRPr="0034389E">
              <w:rPr>
                <w:sz w:val="24"/>
              </w:rPr>
              <w:t xml:space="preserve"> </w:t>
            </w:r>
            <w:proofErr w:type="spellStart"/>
            <w:r w:rsidRPr="0034389E">
              <w:rPr>
                <w:sz w:val="24"/>
              </w:rPr>
              <w:t>займа</w:t>
            </w:r>
            <w:proofErr w:type="spellEnd"/>
          </w:p>
        </w:tc>
        <w:tc>
          <w:tcPr>
            <w:tcW w:w="6716" w:type="dxa"/>
          </w:tcPr>
          <w:p w:rsidR="00194CF6" w:rsidRPr="0034389E" w:rsidRDefault="0034389E" w:rsidP="0034389E">
            <w:pPr>
              <w:spacing w:line="240" w:lineRule="auto"/>
              <w:rPr>
                <w:sz w:val="24"/>
                <w:lang w:val="ru-RU"/>
              </w:rPr>
            </w:pPr>
            <w:r w:rsidRPr="0034389E">
              <w:rPr>
                <w:sz w:val="24"/>
                <w:lang w:val="ru-RU"/>
              </w:rPr>
              <w:t>В связи с низкой ликвидностью ипотечных кредитов необходимым является страхование и гарантирование кредитов или/и залоги</w:t>
            </w:r>
            <w:r>
              <w:rPr>
                <w:sz w:val="24"/>
                <w:lang w:val="ru-RU"/>
              </w:rPr>
              <w:t>.</w:t>
            </w:r>
          </w:p>
        </w:tc>
      </w:tr>
      <w:tr w:rsidR="00194CF6" w:rsidRPr="00845F67" w:rsidTr="00E60859">
        <w:trPr>
          <w:jc w:val="center"/>
        </w:trPr>
        <w:tc>
          <w:tcPr>
            <w:tcW w:w="2977" w:type="dxa"/>
          </w:tcPr>
          <w:p w:rsidR="00194CF6" w:rsidRPr="0034389E" w:rsidRDefault="00194CF6" w:rsidP="0034389E">
            <w:pPr>
              <w:spacing w:line="240" w:lineRule="auto"/>
              <w:rPr>
                <w:sz w:val="24"/>
                <w:lang w:val="ru-RU"/>
              </w:rPr>
            </w:pPr>
            <w:proofErr w:type="spellStart"/>
            <w:r w:rsidRPr="0034389E">
              <w:rPr>
                <w:sz w:val="24"/>
              </w:rPr>
              <w:t>Метод</w:t>
            </w:r>
            <w:proofErr w:type="spellEnd"/>
            <w:r w:rsidRPr="0034389E">
              <w:rPr>
                <w:sz w:val="24"/>
              </w:rPr>
              <w:t xml:space="preserve"> </w:t>
            </w:r>
            <w:proofErr w:type="spellStart"/>
            <w:r w:rsidRPr="0034389E">
              <w:rPr>
                <w:sz w:val="24"/>
              </w:rPr>
              <w:t>выдачи</w:t>
            </w:r>
            <w:proofErr w:type="spellEnd"/>
            <w:r w:rsidRPr="0034389E">
              <w:rPr>
                <w:sz w:val="24"/>
              </w:rPr>
              <w:t xml:space="preserve"> </w:t>
            </w:r>
            <w:proofErr w:type="spellStart"/>
            <w:r w:rsidRPr="0034389E">
              <w:rPr>
                <w:sz w:val="24"/>
              </w:rPr>
              <w:t>кредита</w:t>
            </w:r>
            <w:proofErr w:type="spellEnd"/>
          </w:p>
        </w:tc>
        <w:tc>
          <w:tcPr>
            <w:tcW w:w="6716" w:type="dxa"/>
          </w:tcPr>
          <w:p w:rsidR="00194CF6" w:rsidRPr="0034389E" w:rsidRDefault="0034389E" w:rsidP="0034389E">
            <w:pPr>
              <w:spacing w:line="240" w:lineRule="auto"/>
              <w:rPr>
                <w:sz w:val="24"/>
                <w:lang w:val="ru-RU"/>
              </w:rPr>
            </w:pPr>
            <w:r w:rsidRPr="0034389E">
              <w:rPr>
                <w:sz w:val="24"/>
                <w:lang w:val="ru-RU"/>
              </w:rPr>
              <w:t>Преимущественно одноразовые ссуды, решение о выдаче которых принимается банком отдельно из каждого кредита на основе пакета документов.</w:t>
            </w:r>
          </w:p>
        </w:tc>
      </w:tr>
      <w:tr w:rsidR="00194CF6" w:rsidRPr="00845F67" w:rsidTr="00E60859">
        <w:trPr>
          <w:jc w:val="center"/>
        </w:trPr>
        <w:tc>
          <w:tcPr>
            <w:tcW w:w="2977" w:type="dxa"/>
          </w:tcPr>
          <w:p w:rsidR="00194CF6" w:rsidRPr="0034389E" w:rsidRDefault="00194CF6" w:rsidP="0034389E">
            <w:pPr>
              <w:spacing w:line="240" w:lineRule="auto"/>
              <w:rPr>
                <w:sz w:val="24"/>
                <w:lang w:val="ru-RU"/>
              </w:rPr>
            </w:pPr>
            <w:proofErr w:type="spellStart"/>
            <w:r w:rsidRPr="0034389E">
              <w:rPr>
                <w:sz w:val="24"/>
              </w:rPr>
              <w:t>Погашение</w:t>
            </w:r>
            <w:proofErr w:type="spellEnd"/>
            <w:r w:rsidRPr="0034389E">
              <w:rPr>
                <w:sz w:val="24"/>
              </w:rPr>
              <w:t xml:space="preserve"> </w:t>
            </w:r>
            <w:proofErr w:type="spellStart"/>
            <w:r w:rsidRPr="0034389E">
              <w:rPr>
                <w:sz w:val="24"/>
              </w:rPr>
              <w:t>кредита</w:t>
            </w:r>
            <w:proofErr w:type="spellEnd"/>
          </w:p>
        </w:tc>
        <w:tc>
          <w:tcPr>
            <w:tcW w:w="6716" w:type="dxa"/>
          </w:tcPr>
          <w:p w:rsidR="00194CF6" w:rsidRPr="0034389E" w:rsidRDefault="0034389E" w:rsidP="0034389E">
            <w:pPr>
              <w:spacing w:line="240" w:lineRule="auto"/>
              <w:rPr>
                <w:sz w:val="24"/>
                <w:lang w:val="ru-RU"/>
              </w:rPr>
            </w:pPr>
            <w:r w:rsidRPr="0034389E">
              <w:rPr>
                <w:sz w:val="24"/>
                <w:lang w:val="ru-RU"/>
              </w:rPr>
              <w:t>Погашение, как правило, проводится на условиях выплаты платежу с уплатой процентов.</w:t>
            </w:r>
          </w:p>
        </w:tc>
      </w:tr>
      <w:tr w:rsidR="00194CF6" w:rsidRPr="00845F67" w:rsidTr="00E60859">
        <w:trPr>
          <w:jc w:val="center"/>
        </w:trPr>
        <w:tc>
          <w:tcPr>
            <w:tcW w:w="2977" w:type="dxa"/>
          </w:tcPr>
          <w:p w:rsidR="00194CF6" w:rsidRPr="0034389E" w:rsidRDefault="00194CF6" w:rsidP="0034389E">
            <w:pPr>
              <w:spacing w:line="240" w:lineRule="auto"/>
              <w:rPr>
                <w:sz w:val="24"/>
              </w:rPr>
            </w:pPr>
            <w:proofErr w:type="spellStart"/>
            <w:r w:rsidRPr="0034389E">
              <w:rPr>
                <w:sz w:val="24"/>
              </w:rPr>
              <w:t>Процентная</w:t>
            </w:r>
            <w:proofErr w:type="spellEnd"/>
            <w:r w:rsidRPr="0034389E">
              <w:rPr>
                <w:sz w:val="24"/>
              </w:rPr>
              <w:t xml:space="preserve"> </w:t>
            </w:r>
            <w:proofErr w:type="spellStart"/>
            <w:r w:rsidRPr="0034389E">
              <w:rPr>
                <w:sz w:val="24"/>
              </w:rPr>
              <w:t>ставка</w:t>
            </w:r>
            <w:proofErr w:type="spellEnd"/>
          </w:p>
        </w:tc>
        <w:tc>
          <w:tcPr>
            <w:tcW w:w="6716" w:type="dxa"/>
          </w:tcPr>
          <w:p w:rsidR="00194CF6" w:rsidRPr="0034389E" w:rsidRDefault="0034389E" w:rsidP="0034389E">
            <w:pPr>
              <w:spacing w:line="240" w:lineRule="auto"/>
              <w:rPr>
                <w:sz w:val="24"/>
                <w:lang w:val="ru-RU"/>
              </w:rPr>
            </w:pPr>
            <w:r w:rsidRPr="0034389E">
              <w:rPr>
                <w:sz w:val="24"/>
                <w:lang w:val="ru-RU"/>
              </w:rPr>
              <w:t xml:space="preserve">Применяются ипотечные кредиты как с </w:t>
            </w:r>
            <w:proofErr w:type="gramStart"/>
            <w:r w:rsidRPr="0034389E">
              <w:rPr>
                <w:sz w:val="24"/>
                <w:lang w:val="ru-RU"/>
              </w:rPr>
              <w:t>фиксированной</w:t>
            </w:r>
            <w:proofErr w:type="gramEnd"/>
            <w:r w:rsidRPr="0034389E">
              <w:rPr>
                <w:sz w:val="24"/>
                <w:lang w:val="ru-RU"/>
              </w:rPr>
              <w:t>, так и с плавающей процентными ставками.</w:t>
            </w:r>
          </w:p>
        </w:tc>
      </w:tr>
      <w:tr w:rsidR="00194CF6" w:rsidRPr="00845F67" w:rsidTr="00E60859">
        <w:trPr>
          <w:jc w:val="center"/>
        </w:trPr>
        <w:tc>
          <w:tcPr>
            <w:tcW w:w="2977" w:type="dxa"/>
          </w:tcPr>
          <w:p w:rsidR="00194CF6" w:rsidRPr="0034389E" w:rsidRDefault="00194CF6" w:rsidP="0034389E">
            <w:pPr>
              <w:spacing w:line="240" w:lineRule="auto"/>
              <w:rPr>
                <w:sz w:val="24"/>
              </w:rPr>
            </w:pPr>
            <w:proofErr w:type="spellStart"/>
            <w:r w:rsidRPr="0034389E">
              <w:rPr>
                <w:sz w:val="24"/>
              </w:rPr>
              <w:t>Погашение</w:t>
            </w:r>
            <w:proofErr w:type="spellEnd"/>
            <w:r w:rsidRPr="0034389E">
              <w:rPr>
                <w:sz w:val="24"/>
              </w:rPr>
              <w:t xml:space="preserve"> </w:t>
            </w:r>
            <w:proofErr w:type="spellStart"/>
            <w:r w:rsidRPr="0034389E">
              <w:rPr>
                <w:sz w:val="24"/>
              </w:rPr>
              <w:t>процентов</w:t>
            </w:r>
            <w:proofErr w:type="spellEnd"/>
          </w:p>
        </w:tc>
        <w:tc>
          <w:tcPr>
            <w:tcW w:w="6716" w:type="dxa"/>
          </w:tcPr>
          <w:p w:rsidR="00194CF6" w:rsidRPr="0034389E" w:rsidRDefault="0034389E" w:rsidP="0034389E">
            <w:pPr>
              <w:spacing w:line="240" w:lineRule="auto"/>
              <w:rPr>
                <w:sz w:val="24"/>
                <w:lang w:val="ru-RU"/>
              </w:rPr>
            </w:pPr>
            <w:r w:rsidRPr="0034389E">
              <w:rPr>
                <w:sz w:val="24"/>
                <w:lang w:val="ru-RU"/>
              </w:rPr>
              <w:t>Как правило, проценты платятся в меру использования ссудного капитала</w:t>
            </w:r>
          </w:p>
        </w:tc>
      </w:tr>
    </w:tbl>
    <w:p w:rsidR="00194CF6" w:rsidRPr="00E60859" w:rsidRDefault="00194CF6" w:rsidP="00E60859">
      <w:pPr>
        <w:pStyle w:val="ab"/>
        <w:ind w:left="0" w:firstLine="709"/>
        <w:jc w:val="both"/>
        <w:rPr>
          <w:szCs w:val="28"/>
          <w:lang w:val="ru-RU"/>
        </w:rPr>
      </w:pPr>
    </w:p>
    <w:p w:rsidR="0034389E" w:rsidRPr="00E60859" w:rsidRDefault="003F084D" w:rsidP="00E60859">
      <w:pPr>
        <w:pStyle w:val="ab"/>
        <w:ind w:left="0" w:firstLine="709"/>
        <w:jc w:val="both"/>
        <w:rPr>
          <w:szCs w:val="28"/>
          <w:lang w:val="ru-RU"/>
        </w:rPr>
      </w:pPr>
      <w:r w:rsidRPr="00E60859">
        <w:rPr>
          <w:szCs w:val="28"/>
          <w:lang w:val="ru-RU"/>
        </w:rPr>
        <w:t xml:space="preserve">Специфика ипотечных кредитных отношений формирует определенные преимущества кредитования под залог </w:t>
      </w:r>
      <w:r w:rsidR="00E60859" w:rsidRPr="00E60859">
        <w:rPr>
          <w:szCs w:val="28"/>
          <w:lang w:val="ru-RU"/>
        </w:rPr>
        <w:t>недвижимости,</w:t>
      </w:r>
      <w:r w:rsidRPr="00E60859">
        <w:rPr>
          <w:szCs w:val="28"/>
          <w:lang w:val="ru-RU"/>
        </w:rPr>
        <w:t xml:space="preserve"> как для заемщика, так и для кредитора. Можно выделить следующие главные преимущества ипотечного кредита для заемщика: </w:t>
      </w:r>
    </w:p>
    <w:p w:rsidR="0034389E" w:rsidRPr="00E60859" w:rsidRDefault="0034389E" w:rsidP="00E60859">
      <w:pPr>
        <w:pStyle w:val="ab"/>
        <w:ind w:left="0" w:firstLine="709"/>
        <w:jc w:val="both"/>
        <w:rPr>
          <w:szCs w:val="28"/>
          <w:lang w:val="ru-RU"/>
        </w:rPr>
      </w:pPr>
      <w:r w:rsidRPr="00E60859">
        <w:rPr>
          <w:szCs w:val="28"/>
          <w:lang w:val="ru-RU"/>
        </w:rPr>
        <w:t xml:space="preserve">- </w:t>
      </w:r>
      <w:r w:rsidR="003F084D" w:rsidRPr="00E60859">
        <w:rPr>
          <w:szCs w:val="28"/>
          <w:lang w:val="ru-RU"/>
        </w:rPr>
        <w:t xml:space="preserve">рост инвестиционных возможностей путем превращения недвижимости в операционный капитал; </w:t>
      </w:r>
    </w:p>
    <w:p w:rsidR="0034389E" w:rsidRPr="00E60859" w:rsidRDefault="0034389E" w:rsidP="00E60859">
      <w:pPr>
        <w:pStyle w:val="ab"/>
        <w:ind w:left="0" w:firstLine="709"/>
        <w:jc w:val="both"/>
        <w:rPr>
          <w:szCs w:val="28"/>
          <w:lang w:val="ru-RU"/>
        </w:rPr>
      </w:pPr>
      <w:r w:rsidRPr="00E60859">
        <w:rPr>
          <w:szCs w:val="28"/>
          <w:lang w:val="ru-RU"/>
        </w:rPr>
        <w:t xml:space="preserve"> - </w:t>
      </w:r>
      <w:r w:rsidR="003F084D" w:rsidRPr="00E60859">
        <w:rPr>
          <w:szCs w:val="28"/>
          <w:lang w:val="ru-RU"/>
        </w:rPr>
        <w:t xml:space="preserve">функционирование залоговой недвижимости по ее целевому назначению; </w:t>
      </w:r>
    </w:p>
    <w:p w:rsidR="0034389E" w:rsidRPr="00E60859" w:rsidRDefault="0034389E" w:rsidP="00E60859">
      <w:pPr>
        <w:pStyle w:val="ab"/>
        <w:ind w:left="0" w:firstLine="709"/>
        <w:jc w:val="both"/>
        <w:rPr>
          <w:szCs w:val="28"/>
          <w:lang w:val="ru-RU"/>
        </w:rPr>
      </w:pPr>
      <w:r w:rsidRPr="00E60859">
        <w:rPr>
          <w:szCs w:val="28"/>
          <w:lang w:val="ru-RU"/>
        </w:rPr>
        <w:t xml:space="preserve">- </w:t>
      </w:r>
      <w:r w:rsidR="003F084D" w:rsidRPr="00E60859">
        <w:rPr>
          <w:szCs w:val="28"/>
          <w:lang w:val="ru-RU"/>
        </w:rPr>
        <w:t xml:space="preserve">стабильность номинальных выплат в течение всего периода займа; </w:t>
      </w:r>
    </w:p>
    <w:p w:rsidR="0034389E" w:rsidRPr="00E60859" w:rsidRDefault="0034389E" w:rsidP="00E60859">
      <w:pPr>
        <w:pStyle w:val="ab"/>
        <w:ind w:left="0" w:firstLine="709"/>
        <w:jc w:val="both"/>
        <w:rPr>
          <w:szCs w:val="28"/>
          <w:lang w:val="ru-RU"/>
        </w:rPr>
      </w:pPr>
      <w:r w:rsidRPr="00E60859">
        <w:rPr>
          <w:szCs w:val="28"/>
          <w:lang w:val="ru-RU"/>
        </w:rPr>
        <w:t xml:space="preserve">- </w:t>
      </w:r>
      <w:r w:rsidR="003F084D" w:rsidRPr="00E60859">
        <w:rPr>
          <w:szCs w:val="28"/>
          <w:lang w:val="ru-RU"/>
        </w:rPr>
        <w:t xml:space="preserve">снижение размера ежемесячного, ежеквартального, ежегодного платежа из-за долгосрочности ипотечного кредита. </w:t>
      </w:r>
    </w:p>
    <w:p w:rsidR="00022B76" w:rsidRPr="00E60859" w:rsidRDefault="003F084D" w:rsidP="00E60859">
      <w:pPr>
        <w:pStyle w:val="ab"/>
        <w:ind w:left="0" w:firstLine="709"/>
        <w:jc w:val="both"/>
        <w:rPr>
          <w:szCs w:val="28"/>
          <w:lang w:val="ru-RU"/>
        </w:rPr>
      </w:pPr>
      <w:r w:rsidRPr="00E60859">
        <w:rPr>
          <w:szCs w:val="28"/>
          <w:lang w:val="ru-RU"/>
        </w:rPr>
        <w:t xml:space="preserve">Основные преимущества ипотечного кредита для кредитора - это стабильный доход; сравнительно низкий риск по кредиту, обеспеченному </w:t>
      </w:r>
      <w:r w:rsidRPr="00E60859">
        <w:rPr>
          <w:szCs w:val="28"/>
          <w:lang w:val="ru-RU"/>
        </w:rPr>
        <w:lastRenderedPageBreak/>
        <w:t xml:space="preserve">недвижимостью. Рассматривая преимущества ипотечного кредитования, необходимо выделить и его недостатки. Для заемщика это, прежде всего, увеличение стоимости объекта недвижимости за счет уплаты процентов, а для кредитора - </w:t>
      </w:r>
      <w:proofErr w:type="spellStart"/>
      <w:r w:rsidR="0034389E" w:rsidRPr="00E60859">
        <w:rPr>
          <w:szCs w:val="28"/>
          <w:lang w:val="ru-RU"/>
        </w:rPr>
        <w:t>н</w:t>
      </w:r>
      <w:r w:rsidRPr="00E60859">
        <w:rPr>
          <w:szCs w:val="28"/>
          <w:lang w:val="ru-RU"/>
        </w:rPr>
        <w:t>еурегулированность</w:t>
      </w:r>
      <w:proofErr w:type="spellEnd"/>
      <w:r w:rsidRPr="00E60859">
        <w:rPr>
          <w:szCs w:val="28"/>
          <w:lang w:val="ru-RU"/>
        </w:rPr>
        <w:t xml:space="preserve"> вопросов выселения должников и отчуждение залогового имущества, риск невозвращения в установленный срок основного долга и процентов по займу. Однако можно утверждать, что преимущества ипотечного кредитования для кредитора и заемщика превышают его недостатки.</w:t>
      </w:r>
    </w:p>
    <w:p w:rsidR="0034389E" w:rsidRPr="00E60859" w:rsidRDefault="0034389E" w:rsidP="00E60859">
      <w:pPr>
        <w:pStyle w:val="ab"/>
        <w:ind w:left="0" w:firstLine="709"/>
        <w:jc w:val="both"/>
        <w:rPr>
          <w:szCs w:val="28"/>
          <w:lang w:val="ru-RU"/>
        </w:rPr>
      </w:pPr>
      <w:r w:rsidRPr="00E60859">
        <w:rPr>
          <w:szCs w:val="28"/>
          <w:lang w:val="ru-RU"/>
        </w:rPr>
        <w:t>В настоящее время разработано множество видов ипотечных кредитов, различающихся в зависимости от схем выдачи, погашения и обслуживания:</w:t>
      </w:r>
    </w:p>
    <w:p w:rsidR="0034389E" w:rsidRPr="00E60859" w:rsidRDefault="0034389E" w:rsidP="00E60859">
      <w:pPr>
        <w:pStyle w:val="ab"/>
        <w:ind w:left="0" w:firstLine="709"/>
        <w:jc w:val="both"/>
        <w:rPr>
          <w:szCs w:val="28"/>
          <w:lang w:val="ru-RU"/>
        </w:rPr>
      </w:pPr>
      <w:r w:rsidRPr="00E60859">
        <w:rPr>
          <w:szCs w:val="28"/>
          <w:lang w:val="ru-RU"/>
        </w:rPr>
        <w:t xml:space="preserve">1) Постоянный ипотечный кредит - это вид </w:t>
      </w:r>
      <w:proofErr w:type="gramStart"/>
      <w:r w:rsidRPr="00E60859">
        <w:rPr>
          <w:szCs w:val="28"/>
          <w:lang w:val="ru-RU"/>
        </w:rPr>
        <w:t>кредита</w:t>
      </w:r>
      <w:proofErr w:type="gramEnd"/>
      <w:r w:rsidRPr="00E60859">
        <w:rPr>
          <w:szCs w:val="28"/>
          <w:lang w:val="ru-RU"/>
        </w:rPr>
        <w:t xml:space="preserve"> имеющий также название </w:t>
      </w:r>
      <w:proofErr w:type="spellStart"/>
      <w:r w:rsidRPr="00E60859">
        <w:rPr>
          <w:szCs w:val="28"/>
          <w:lang w:val="ru-RU"/>
        </w:rPr>
        <w:t>аннуитетный</w:t>
      </w:r>
      <w:proofErr w:type="spellEnd"/>
      <w:r w:rsidRPr="00E60859">
        <w:rPr>
          <w:szCs w:val="28"/>
          <w:lang w:val="ru-RU"/>
        </w:rPr>
        <w:t xml:space="preserve"> - </w:t>
      </w:r>
      <w:proofErr w:type="spellStart"/>
      <w:r w:rsidRPr="00E60859">
        <w:rPr>
          <w:szCs w:val="28"/>
          <w:lang w:val="ru-RU"/>
        </w:rPr>
        <w:t>самоамортизирующийся</w:t>
      </w:r>
      <w:proofErr w:type="spellEnd"/>
      <w:r w:rsidRPr="00E60859">
        <w:rPr>
          <w:szCs w:val="28"/>
          <w:lang w:val="ru-RU"/>
        </w:rPr>
        <w:t xml:space="preserve"> кредит с фиксированной процентной ставкой, по которому предусмотрены равноценные периодические (как правило, ежемесячные) платежи. Периодический платеж включает выплату в счет погашения долга и уплату процентов по кредиту. Величина платежа определяется как сумма, которую необходимо вносить ежемесячно, чтобы полностью погасить кредит в течение срока действия кредитного договора по определенной процентной ставке. </w:t>
      </w:r>
    </w:p>
    <w:p w:rsidR="0034389E" w:rsidRPr="00E60859" w:rsidRDefault="0034389E" w:rsidP="00E60859">
      <w:pPr>
        <w:pStyle w:val="ab"/>
        <w:ind w:left="0" w:firstLine="709"/>
        <w:jc w:val="both"/>
        <w:rPr>
          <w:szCs w:val="28"/>
          <w:lang w:val="ru-RU"/>
        </w:rPr>
      </w:pPr>
      <w:r w:rsidRPr="00E60859">
        <w:rPr>
          <w:szCs w:val="28"/>
          <w:lang w:val="ru-RU"/>
        </w:rPr>
        <w:t xml:space="preserve">2) Кредит с «шаровым» платежом - предусматривается выплата большей части или всей суммы кредита, т.е. «шаровой» платеж в конце срока кредитования. Разновидности методов кредитования с «шаровым» платежом: </w:t>
      </w:r>
    </w:p>
    <w:p w:rsidR="0034389E" w:rsidRPr="00E60859" w:rsidRDefault="006E440F" w:rsidP="00E60859">
      <w:pPr>
        <w:pStyle w:val="ab"/>
        <w:ind w:left="0" w:firstLine="709"/>
        <w:jc w:val="both"/>
        <w:rPr>
          <w:szCs w:val="28"/>
          <w:lang w:val="ru-RU"/>
        </w:rPr>
      </w:pPr>
      <w:r>
        <w:rPr>
          <w:szCs w:val="28"/>
          <w:lang w:val="ru-RU"/>
        </w:rPr>
        <w:t>-</w:t>
      </w:r>
      <w:r w:rsidR="0034389E" w:rsidRPr="00E60859">
        <w:rPr>
          <w:szCs w:val="28"/>
          <w:lang w:val="ru-RU"/>
        </w:rPr>
        <w:t xml:space="preserve"> отсутствие процентных выплат до конца срока кредита, по окончании срока выплачивается вся сумма кредита и начисленный процент, например, кредиты под освоение земли;</w:t>
      </w:r>
    </w:p>
    <w:p w:rsidR="0034389E" w:rsidRPr="00E60859" w:rsidRDefault="0034389E" w:rsidP="00E60859">
      <w:pPr>
        <w:pStyle w:val="ab"/>
        <w:ind w:left="0" w:firstLine="709"/>
        <w:jc w:val="both"/>
        <w:rPr>
          <w:szCs w:val="28"/>
          <w:lang w:val="ru-RU"/>
        </w:rPr>
      </w:pPr>
      <w:r w:rsidRPr="00E60859">
        <w:rPr>
          <w:szCs w:val="28"/>
          <w:lang w:val="ru-RU"/>
        </w:rPr>
        <w:t xml:space="preserve">- выплата в течение кредитного периода только процентов, в конце срока погашение задолженности «шаровым» платежом; </w:t>
      </w:r>
    </w:p>
    <w:p w:rsidR="0034389E" w:rsidRPr="00E60859" w:rsidRDefault="006E440F" w:rsidP="00E60859">
      <w:pPr>
        <w:pStyle w:val="ab"/>
        <w:ind w:left="0" w:firstLine="709"/>
        <w:jc w:val="both"/>
        <w:rPr>
          <w:szCs w:val="28"/>
          <w:lang w:val="ru-RU"/>
        </w:rPr>
      </w:pPr>
      <w:r>
        <w:rPr>
          <w:szCs w:val="28"/>
          <w:lang w:val="ru-RU"/>
        </w:rPr>
        <w:t xml:space="preserve">- </w:t>
      </w:r>
      <w:r w:rsidR="0034389E" w:rsidRPr="00E60859">
        <w:rPr>
          <w:szCs w:val="28"/>
          <w:lang w:val="ru-RU"/>
        </w:rPr>
        <w:t xml:space="preserve">частичная амортизация с итоговым «шаровым» платежом. </w:t>
      </w:r>
    </w:p>
    <w:p w:rsidR="0034389E" w:rsidRPr="00E60859" w:rsidRDefault="0034389E" w:rsidP="00E60859">
      <w:pPr>
        <w:pStyle w:val="ab"/>
        <w:ind w:left="0" w:firstLine="709"/>
        <w:jc w:val="both"/>
        <w:rPr>
          <w:szCs w:val="28"/>
          <w:lang w:val="ru-RU"/>
        </w:rPr>
      </w:pPr>
      <w:r w:rsidRPr="00E60859">
        <w:rPr>
          <w:szCs w:val="28"/>
          <w:lang w:val="ru-RU"/>
        </w:rPr>
        <w:t>3) Пружинный (с фиксированной выплатой основной суммы) кредит. Особенности этого вида кредитования следующие:</w:t>
      </w:r>
    </w:p>
    <w:p w:rsidR="0034389E" w:rsidRPr="00E60859" w:rsidRDefault="006E440F" w:rsidP="00E60859">
      <w:pPr>
        <w:pStyle w:val="ab"/>
        <w:ind w:left="0" w:firstLine="709"/>
        <w:jc w:val="both"/>
        <w:rPr>
          <w:szCs w:val="28"/>
          <w:lang w:val="ru-RU"/>
        </w:rPr>
      </w:pPr>
      <w:r>
        <w:rPr>
          <w:szCs w:val="28"/>
          <w:lang w:val="ru-RU"/>
        </w:rPr>
        <w:lastRenderedPageBreak/>
        <w:t xml:space="preserve">- </w:t>
      </w:r>
      <w:r w:rsidR="0034389E" w:rsidRPr="00E60859">
        <w:rPr>
          <w:szCs w:val="28"/>
          <w:lang w:val="ru-RU"/>
        </w:rPr>
        <w:t xml:space="preserve">периодические фиксированные платежи в счет погашения основной суммы долга; </w:t>
      </w:r>
    </w:p>
    <w:p w:rsidR="0034389E" w:rsidRPr="00E60859" w:rsidRDefault="006E440F" w:rsidP="00E60859">
      <w:pPr>
        <w:pStyle w:val="ab"/>
        <w:ind w:left="0" w:firstLine="709"/>
        <w:jc w:val="both"/>
        <w:rPr>
          <w:szCs w:val="28"/>
          <w:lang w:val="ru-RU"/>
        </w:rPr>
      </w:pPr>
      <w:r>
        <w:rPr>
          <w:szCs w:val="28"/>
          <w:lang w:val="ru-RU"/>
        </w:rPr>
        <w:t xml:space="preserve">- </w:t>
      </w:r>
      <w:r w:rsidR="0034389E" w:rsidRPr="00E60859">
        <w:rPr>
          <w:szCs w:val="28"/>
          <w:lang w:val="ru-RU"/>
        </w:rPr>
        <w:t>выплаты проце</w:t>
      </w:r>
      <w:r>
        <w:rPr>
          <w:szCs w:val="28"/>
          <w:lang w:val="ru-RU"/>
        </w:rPr>
        <w:t>нтов на оставшуюся часть долга.</w:t>
      </w:r>
    </w:p>
    <w:p w:rsidR="00BA2A64" w:rsidRDefault="0034389E" w:rsidP="00E60859">
      <w:pPr>
        <w:pStyle w:val="ab"/>
        <w:ind w:left="0" w:firstLine="709"/>
        <w:jc w:val="both"/>
        <w:rPr>
          <w:szCs w:val="28"/>
          <w:lang w:val="ru-RU"/>
        </w:rPr>
      </w:pPr>
      <w:r w:rsidRPr="00E60859">
        <w:rPr>
          <w:szCs w:val="28"/>
          <w:lang w:val="ru-RU"/>
        </w:rPr>
        <w:t xml:space="preserve">4) Кредит с участием - представляет собой схему финансирования, при которой кредитор непосредственно участвует в инвестировании: кредитор одновременно получает и платежи по кредиту, и определенную часть регулярного дохода, и (или) часть от суммы увеличения стоимости собственности. Если собственность финансируется посредством кредита с участием, право собственности переходит к инвестору, кредитор только получает право на часть денежного потока, связанного с качеством функционирования собственности. </w:t>
      </w:r>
    </w:p>
    <w:p w:rsidR="00084E53" w:rsidRPr="00E60859" w:rsidRDefault="00084E53" w:rsidP="00E60859">
      <w:pPr>
        <w:pStyle w:val="ab"/>
        <w:ind w:left="0" w:firstLine="709"/>
        <w:jc w:val="both"/>
        <w:rPr>
          <w:szCs w:val="28"/>
          <w:lang w:val="ru-RU"/>
        </w:rPr>
      </w:pPr>
      <w:r w:rsidRPr="00E60859">
        <w:rPr>
          <w:szCs w:val="28"/>
          <w:lang w:val="ru-RU"/>
        </w:rPr>
        <w:t>5) Кредит с переменной процентной ставкой - процентная ставка меняется в соответствии с изменением финансовой ситуации на рынке, корректируется по оговоренным в кредитном договоре финансовым индексам, например, по индексу государственных ценных бумаг.</w:t>
      </w:r>
    </w:p>
    <w:p w:rsidR="00084E53" w:rsidRPr="00E60859" w:rsidRDefault="00084E53" w:rsidP="00E60859">
      <w:pPr>
        <w:pStyle w:val="ab"/>
        <w:ind w:left="0" w:firstLine="709"/>
        <w:jc w:val="both"/>
        <w:rPr>
          <w:szCs w:val="28"/>
          <w:lang w:val="ru-RU"/>
        </w:rPr>
      </w:pPr>
      <w:r w:rsidRPr="00E60859">
        <w:rPr>
          <w:szCs w:val="28"/>
          <w:lang w:val="ru-RU"/>
        </w:rPr>
        <w:t>6) Кредит с добавленной процентной ставкой - это вид кредита предусматривает отнесение процентов на основной долг, а результат делится на число периодов погашения для определения величины платежа. Данная ипотека используется для кредитования личной собственности и предусматривает досрочное погашение долга.</w:t>
      </w:r>
    </w:p>
    <w:p w:rsidR="00E60859" w:rsidRDefault="00084E53" w:rsidP="00E60859">
      <w:pPr>
        <w:pStyle w:val="ab"/>
        <w:ind w:left="0" w:firstLine="709"/>
        <w:jc w:val="both"/>
        <w:rPr>
          <w:szCs w:val="28"/>
          <w:lang w:val="ru-RU"/>
        </w:rPr>
      </w:pPr>
      <w:r w:rsidRPr="00E60859">
        <w:rPr>
          <w:szCs w:val="28"/>
          <w:lang w:val="ru-RU"/>
        </w:rPr>
        <w:t xml:space="preserve">7) </w:t>
      </w:r>
      <w:r w:rsidR="008A476F" w:rsidRPr="00E60859">
        <w:rPr>
          <w:szCs w:val="28"/>
          <w:lang w:val="ru-RU"/>
        </w:rPr>
        <w:t>Кредит с обратным аннуитетом - предполагает снижение выплат по кредиту в</w:t>
      </w:r>
      <w:r w:rsidR="00BA7015">
        <w:rPr>
          <w:szCs w:val="28"/>
          <w:lang w:val="ru-RU"/>
        </w:rPr>
        <w:t xml:space="preserve"> конце срока или их прекращение </w:t>
      </w:r>
      <w:r w:rsidR="00BA7015" w:rsidRPr="008271A5">
        <w:rPr>
          <w:szCs w:val="28"/>
          <w:lang w:val="ru-RU"/>
        </w:rPr>
        <w:t>[</w:t>
      </w:r>
      <w:r w:rsidR="00400010">
        <w:rPr>
          <w:szCs w:val="28"/>
          <w:lang w:val="ru-RU"/>
        </w:rPr>
        <w:t>19</w:t>
      </w:r>
      <w:r w:rsidR="00BA7015">
        <w:rPr>
          <w:szCs w:val="28"/>
          <w:lang w:val="ru-RU"/>
        </w:rPr>
        <w:t>, с. 56</w:t>
      </w:r>
      <w:r w:rsidR="00BA7015" w:rsidRPr="008271A5">
        <w:rPr>
          <w:szCs w:val="28"/>
          <w:lang w:val="ru-RU"/>
        </w:rPr>
        <w:t>]</w:t>
      </w:r>
      <w:r w:rsidR="00BA7015">
        <w:rPr>
          <w:szCs w:val="28"/>
          <w:lang w:val="ru-RU"/>
        </w:rPr>
        <w:t>.</w:t>
      </w:r>
    </w:p>
    <w:p w:rsidR="00BA2A64" w:rsidRPr="00BA2A64" w:rsidRDefault="00BA2A64" w:rsidP="00BA2A64">
      <w:pPr>
        <w:pStyle w:val="ab"/>
        <w:ind w:left="0" w:firstLine="709"/>
        <w:jc w:val="both"/>
        <w:rPr>
          <w:szCs w:val="28"/>
          <w:lang w:val="ru-RU"/>
        </w:rPr>
      </w:pPr>
      <w:r>
        <w:rPr>
          <w:szCs w:val="28"/>
          <w:lang w:val="ru-RU"/>
        </w:rPr>
        <w:t xml:space="preserve">Таким образом, сущность ипотечного кредитования заключается в предоставлении долгосрочных финансовых ресурсов под залог недвижимости. Ипотечное кредитование </w:t>
      </w:r>
      <w:r w:rsidRPr="00BA2A64">
        <w:rPr>
          <w:szCs w:val="28"/>
          <w:lang w:val="ru-RU"/>
        </w:rPr>
        <w:t xml:space="preserve">имеет целевое назначение: финансирование покупки, строительства, перепланировки жилищных и производственных помещений, освоения земельных участков. </w:t>
      </w:r>
      <w:r w:rsidRPr="00E60859">
        <w:rPr>
          <w:szCs w:val="28"/>
          <w:lang w:val="ru-RU"/>
        </w:rPr>
        <w:t>В настоящее время разработано множество видов ипотечных кредитов, различающихся в зависимости от схем выдачи, п</w:t>
      </w:r>
      <w:r>
        <w:rPr>
          <w:szCs w:val="28"/>
          <w:lang w:val="ru-RU"/>
        </w:rPr>
        <w:t>огашения и обслуживания.</w:t>
      </w:r>
    </w:p>
    <w:p w:rsidR="00E60859" w:rsidRDefault="00E60859" w:rsidP="00E60859">
      <w:pPr>
        <w:pStyle w:val="ab"/>
        <w:ind w:left="0" w:firstLine="709"/>
        <w:jc w:val="both"/>
        <w:rPr>
          <w:rStyle w:val="10"/>
          <w:lang w:val="ru-RU"/>
        </w:rPr>
      </w:pPr>
    </w:p>
    <w:p w:rsidR="003C0340" w:rsidRPr="00E60859" w:rsidRDefault="00E60859" w:rsidP="00E60859">
      <w:pPr>
        <w:pStyle w:val="1"/>
      </w:pPr>
      <w:bookmarkStart w:id="4" w:name="_Toc409090768"/>
      <w:r w:rsidRPr="00E60859">
        <w:lastRenderedPageBreak/>
        <w:t>1</w:t>
      </w:r>
      <w:r w:rsidR="003C0340" w:rsidRPr="00E60859">
        <w:t xml:space="preserve">.2 </w:t>
      </w:r>
      <w:r w:rsidR="00022B76" w:rsidRPr="00E60859">
        <w:t>М</w:t>
      </w:r>
      <w:r w:rsidR="003C0340" w:rsidRPr="00E60859">
        <w:t>еханизм ипотечного кредитования</w:t>
      </w:r>
      <w:bookmarkEnd w:id="4"/>
    </w:p>
    <w:p w:rsidR="008A476F" w:rsidRDefault="008A476F" w:rsidP="0034389E">
      <w:pPr>
        <w:rPr>
          <w:rStyle w:val="10"/>
          <w:lang w:val="ru-RU"/>
        </w:rPr>
      </w:pPr>
    </w:p>
    <w:p w:rsidR="008A476F" w:rsidRPr="004E467D" w:rsidRDefault="008A476F" w:rsidP="00E60859">
      <w:pPr>
        <w:pStyle w:val="ab"/>
        <w:ind w:left="0" w:firstLine="709"/>
        <w:jc w:val="both"/>
        <w:rPr>
          <w:szCs w:val="28"/>
          <w:lang w:val="ru-RU"/>
        </w:rPr>
      </w:pPr>
      <w:r w:rsidRPr="004E467D">
        <w:rPr>
          <w:szCs w:val="28"/>
          <w:lang w:val="ru-RU"/>
        </w:rPr>
        <w:t>Механизм ипотечного кредитования предполагает реализацию нескольких этапов, включающих взаимоотношения  между субъектами кредитования.</w:t>
      </w:r>
    </w:p>
    <w:p w:rsidR="008A476F" w:rsidRPr="004E467D" w:rsidRDefault="008A476F" w:rsidP="00E60859">
      <w:pPr>
        <w:pStyle w:val="ab"/>
        <w:ind w:left="0" w:firstLine="709"/>
        <w:jc w:val="both"/>
        <w:rPr>
          <w:szCs w:val="28"/>
          <w:lang w:val="ru-RU"/>
        </w:rPr>
      </w:pPr>
      <w:r w:rsidRPr="004E467D">
        <w:rPr>
          <w:szCs w:val="28"/>
          <w:lang w:val="ru-RU"/>
        </w:rPr>
        <w:t>Субъектами ипотечного кредитования выступают:</w:t>
      </w:r>
    </w:p>
    <w:p w:rsidR="008A476F" w:rsidRPr="00E60859" w:rsidRDefault="008A476F" w:rsidP="00E60859">
      <w:pPr>
        <w:pStyle w:val="ab"/>
        <w:ind w:left="0" w:firstLine="709"/>
        <w:jc w:val="both"/>
        <w:rPr>
          <w:szCs w:val="28"/>
          <w:lang w:val="ru-RU"/>
        </w:rPr>
      </w:pPr>
      <w:r w:rsidRPr="00E60859">
        <w:rPr>
          <w:szCs w:val="28"/>
          <w:lang w:val="ru-RU"/>
        </w:rPr>
        <w:t xml:space="preserve">1) </w:t>
      </w:r>
      <w:r w:rsidR="0034389E" w:rsidRPr="00E60859">
        <w:rPr>
          <w:szCs w:val="28"/>
          <w:lang w:val="ru-RU"/>
        </w:rPr>
        <w:t xml:space="preserve"> Кредиторы по ипотеке - ипотечные банки или специализированные ипотечные компании, а также универсальные коммерческие банки;</w:t>
      </w:r>
    </w:p>
    <w:p w:rsidR="0034389E" w:rsidRPr="00E60859" w:rsidRDefault="008A476F" w:rsidP="00E60859">
      <w:pPr>
        <w:pStyle w:val="ab"/>
        <w:ind w:left="0" w:firstLine="709"/>
        <w:jc w:val="both"/>
        <w:rPr>
          <w:szCs w:val="28"/>
          <w:lang w:val="ru-RU"/>
        </w:rPr>
      </w:pPr>
      <w:r w:rsidRPr="00E60859">
        <w:rPr>
          <w:szCs w:val="28"/>
          <w:lang w:val="ru-RU"/>
        </w:rPr>
        <w:t xml:space="preserve">2) </w:t>
      </w:r>
      <w:r w:rsidR="0034389E" w:rsidRPr="00E60859">
        <w:rPr>
          <w:szCs w:val="28"/>
          <w:lang w:val="ru-RU"/>
        </w:rPr>
        <w:t>Заемщики - юридические и физические лица, имеющие в собственности объекты ипотеки, или имеющие поручителей, которые предоставляют под залог объекты ипотеки в пользу зае</w:t>
      </w:r>
      <w:r w:rsidR="00BA7015">
        <w:rPr>
          <w:szCs w:val="28"/>
          <w:lang w:val="ru-RU"/>
        </w:rPr>
        <w:t xml:space="preserve">мщика </w:t>
      </w:r>
      <w:r w:rsidR="00BA7015" w:rsidRPr="008271A5">
        <w:rPr>
          <w:szCs w:val="28"/>
          <w:lang w:val="ru-RU"/>
        </w:rPr>
        <w:t>[</w:t>
      </w:r>
      <w:r w:rsidR="00400010">
        <w:rPr>
          <w:szCs w:val="28"/>
          <w:lang w:val="ru-RU"/>
        </w:rPr>
        <w:t>12</w:t>
      </w:r>
      <w:r w:rsidR="00BA7015">
        <w:rPr>
          <w:szCs w:val="28"/>
          <w:lang w:val="ru-RU"/>
        </w:rPr>
        <w:t>, с. 122</w:t>
      </w:r>
      <w:r w:rsidR="00BA7015" w:rsidRPr="008271A5">
        <w:rPr>
          <w:szCs w:val="28"/>
          <w:lang w:val="ru-RU"/>
        </w:rPr>
        <w:t>]</w:t>
      </w:r>
      <w:r w:rsidR="00BA7015">
        <w:rPr>
          <w:szCs w:val="28"/>
          <w:lang w:val="ru-RU"/>
        </w:rPr>
        <w:t>.</w:t>
      </w:r>
    </w:p>
    <w:p w:rsidR="0034389E" w:rsidRPr="00E60859" w:rsidRDefault="0034389E" w:rsidP="00E60859">
      <w:pPr>
        <w:pStyle w:val="ab"/>
        <w:ind w:left="0" w:firstLine="709"/>
        <w:jc w:val="both"/>
        <w:rPr>
          <w:szCs w:val="28"/>
          <w:lang w:val="ru-RU"/>
        </w:rPr>
      </w:pPr>
      <w:r w:rsidRPr="00E60859">
        <w:rPr>
          <w:szCs w:val="28"/>
          <w:lang w:val="ru-RU"/>
        </w:rPr>
        <w:t>Объектами ипотечного кредита являются жилые дома, квартиры, производственные здания, сооружения, магазины, земельные участки и т.п. Размер ипотечного кредита определяется в виде части стоимости объекта ипотеки. Это обстоятельство позволяет даже получать под залог одного и того же недвижимого имущества дополнительные ипотечные займы. Залоговое имущество остается у заемщика, который продолжает его эксплуатировать, т.е. сохраняет свое право собственника.</w:t>
      </w:r>
    </w:p>
    <w:p w:rsidR="0034389E" w:rsidRPr="00E60859" w:rsidRDefault="0034389E" w:rsidP="00E60859">
      <w:pPr>
        <w:pStyle w:val="ab"/>
        <w:ind w:left="0" w:firstLine="709"/>
        <w:jc w:val="both"/>
        <w:rPr>
          <w:szCs w:val="28"/>
          <w:lang w:val="ru-RU"/>
        </w:rPr>
      </w:pPr>
      <w:r w:rsidRPr="00E60859">
        <w:rPr>
          <w:szCs w:val="28"/>
          <w:lang w:val="ru-RU"/>
        </w:rPr>
        <w:t>Недвижимость как </w:t>
      </w:r>
      <w:r w:rsidRPr="004E467D">
        <w:rPr>
          <w:szCs w:val="28"/>
          <w:lang w:val="ru-RU"/>
        </w:rPr>
        <w:t>объект ипотечного кредита</w:t>
      </w:r>
      <w:r w:rsidRPr="00E60859">
        <w:rPr>
          <w:szCs w:val="28"/>
          <w:lang w:val="ru-RU"/>
        </w:rPr>
        <w:t> имеет ряд существенных преимуществ. Она почти никогда не теряет полностью своей стоимости (ценности), а со временем, как показывает хозяйственная практика, цена ее даже растет.</w:t>
      </w:r>
    </w:p>
    <w:p w:rsidR="008A476F" w:rsidRPr="00E60859" w:rsidRDefault="003F084D" w:rsidP="00E60859">
      <w:pPr>
        <w:pStyle w:val="ab"/>
        <w:ind w:left="0" w:firstLine="709"/>
        <w:jc w:val="both"/>
        <w:rPr>
          <w:szCs w:val="28"/>
          <w:lang w:val="ru-RU"/>
        </w:rPr>
      </w:pPr>
      <w:r w:rsidRPr="00E60859">
        <w:rPr>
          <w:szCs w:val="28"/>
          <w:lang w:val="ru-RU"/>
        </w:rPr>
        <w:t>Процедура получения ипотечного кредита в банке состоит из несколь</w:t>
      </w:r>
      <w:r w:rsidR="008A476F" w:rsidRPr="00E60859">
        <w:rPr>
          <w:szCs w:val="28"/>
          <w:lang w:val="ru-RU"/>
        </w:rPr>
        <w:t>ких этапов и начинается с пред</w:t>
      </w:r>
      <w:r w:rsidRPr="00E60859">
        <w:rPr>
          <w:szCs w:val="28"/>
          <w:lang w:val="ru-RU"/>
        </w:rPr>
        <w:t xml:space="preserve">варительной квалификации потенциального клиента и оформления заявления на получение кредита. </w:t>
      </w:r>
    </w:p>
    <w:p w:rsidR="008A476F" w:rsidRPr="00E60859" w:rsidRDefault="003F084D" w:rsidP="00E60859">
      <w:pPr>
        <w:pStyle w:val="ab"/>
        <w:ind w:left="0" w:firstLine="709"/>
        <w:jc w:val="both"/>
        <w:rPr>
          <w:szCs w:val="28"/>
          <w:lang w:val="ru-RU"/>
        </w:rPr>
      </w:pPr>
      <w:r w:rsidRPr="00E60859">
        <w:rPr>
          <w:szCs w:val="28"/>
          <w:lang w:val="ru-RU"/>
        </w:rPr>
        <w:t>На следующем этапе банк собирает и проверяет информацию о клиенте и о залог</w:t>
      </w:r>
      <w:r w:rsidR="008A476F" w:rsidRPr="00E60859">
        <w:rPr>
          <w:szCs w:val="28"/>
          <w:lang w:val="ru-RU"/>
        </w:rPr>
        <w:t>е, оценивает вероятность по</w:t>
      </w:r>
      <w:r w:rsidRPr="00E60859">
        <w:rPr>
          <w:szCs w:val="28"/>
          <w:lang w:val="ru-RU"/>
        </w:rPr>
        <w:t xml:space="preserve">гашения кредита (эта процедура называется </w:t>
      </w:r>
      <w:proofErr w:type="spellStart"/>
      <w:r w:rsidRPr="00E60859">
        <w:rPr>
          <w:szCs w:val="28"/>
          <w:lang w:val="ru-RU"/>
        </w:rPr>
        <w:t>андеррайтингом</w:t>
      </w:r>
      <w:proofErr w:type="spellEnd"/>
      <w:r w:rsidRPr="00E60859">
        <w:rPr>
          <w:szCs w:val="28"/>
          <w:lang w:val="ru-RU"/>
        </w:rPr>
        <w:t xml:space="preserve"> заемщика), после чего принимает решение о выдаче кредита</w:t>
      </w:r>
      <w:r w:rsidR="008A476F" w:rsidRPr="00E60859">
        <w:rPr>
          <w:szCs w:val="28"/>
          <w:lang w:val="ru-RU"/>
        </w:rPr>
        <w:t xml:space="preserve"> или дает мотивированный отказ</w:t>
      </w:r>
      <w:r w:rsidRPr="00E60859">
        <w:rPr>
          <w:szCs w:val="28"/>
          <w:lang w:val="ru-RU"/>
        </w:rPr>
        <w:t xml:space="preserve">. </w:t>
      </w:r>
    </w:p>
    <w:p w:rsidR="008A476F" w:rsidRPr="00E60859" w:rsidRDefault="003F084D" w:rsidP="00E60859">
      <w:pPr>
        <w:pStyle w:val="ab"/>
        <w:ind w:left="0" w:firstLine="709"/>
        <w:jc w:val="both"/>
        <w:rPr>
          <w:szCs w:val="28"/>
          <w:lang w:val="ru-RU"/>
        </w:rPr>
      </w:pPr>
      <w:r w:rsidRPr="00E60859">
        <w:rPr>
          <w:szCs w:val="28"/>
          <w:lang w:val="ru-RU"/>
        </w:rPr>
        <w:lastRenderedPageBreak/>
        <w:t>При положительном решении кредитор рассчитывает сумму кредита и формирует другие</w:t>
      </w:r>
      <w:r w:rsidR="008A476F" w:rsidRPr="00E60859">
        <w:rPr>
          <w:szCs w:val="28"/>
          <w:lang w:val="ru-RU"/>
        </w:rPr>
        <w:t xml:space="preserve"> важные ус</w:t>
      </w:r>
      <w:r w:rsidRPr="00E60859">
        <w:rPr>
          <w:szCs w:val="28"/>
          <w:lang w:val="ru-RU"/>
        </w:rPr>
        <w:t>ловия его выдачи (срок, процентная ставка, порядок погашения). Затем на</w:t>
      </w:r>
      <w:r w:rsidR="008A476F" w:rsidRPr="00E60859">
        <w:rPr>
          <w:szCs w:val="28"/>
          <w:lang w:val="ru-RU"/>
        </w:rPr>
        <w:t>чинается подбор квартиры, соот</w:t>
      </w:r>
      <w:r w:rsidRPr="00E60859">
        <w:rPr>
          <w:szCs w:val="28"/>
          <w:lang w:val="ru-RU"/>
        </w:rPr>
        <w:t>ветствующей финансовым возможностям заемщика и требованиям кредитор</w:t>
      </w:r>
      <w:r w:rsidR="008A476F" w:rsidRPr="00E60859">
        <w:rPr>
          <w:szCs w:val="28"/>
          <w:lang w:val="ru-RU"/>
        </w:rPr>
        <w:t>а, и проводится оценка предмет</w:t>
      </w:r>
      <w:r w:rsidRPr="00E60859">
        <w:rPr>
          <w:szCs w:val="28"/>
          <w:lang w:val="ru-RU"/>
        </w:rPr>
        <w:t xml:space="preserve">а ипотеки. </w:t>
      </w:r>
    </w:p>
    <w:p w:rsidR="008A476F" w:rsidRPr="00E60859" w:rsidRDefault="003F084D" w:rsidP="00E60859">
      <w:pPr>
        <w:pStyle w:val="ab"/>
        <w:ind w:left="0" w:firstLine="709"/>
        <w:jc w:val="both"/>
        <w:rPr>
          <w:szCs w:val="28"/>
          <w:lang w:val="ru-RU"/>
        </w:rPr>
      </w:pPr>
      <w:r w:rsidRPr="00E60859">
        <w:rPr>
          <w:szCs w:val="28"/>
          <w:lang w:val="ru-RU"/>
        </w:rPr>
        <w:t xml:space="preserve">Последний этап </w:t>
      </w:r>
      <w:r w:rsidR="006E440F">
        <w:rPr>
          <w:szCs w:val="28"/>
          <w:lang w:val="ru-RU"/>
        </w:rPr>
        <w:t>-</w:t>
      </w:r>
      <w:r w:rsidRPr="00E60859">
        <w:rPr>
          <w:szCs w:val="28"/>
          <w:lang w:val="ru-RU"/>
        </w:rPr>
        <w:t xml:space="preserve"> это заключение договора купли-продажи между заемщиком и продавцом, а также кредитного договора и договора ипотеки между заемщиком и кредитором. По договору об ипотеке заемщик (залогодатель), закладывая недвижимость, приобретенную за счет кредита, теряет право распоряжаться ею, но сохраняет право владения и пользования. Кредитор становится залогодержателем, что дает ему возможность, в случае неисполнения з</w:t>
      </w:r>
      <w:r w:rsidR="008A476F" w:rsidRPr="00E60859">
        <w:rPr>
          <w:szCs w:val="28"/>
          <w:lang w:val="ru-RU"/>
        </w:rPr>
        <w:t>аемщиком обязательств по кредит</w:t>
      </w:r>
      <w:r w:rsidRPr="00E60859">
        <w:rPr>
          <w:szCs w:val="28"/>
          <w:lang w:val="ru-RU"/>
        </w:rPr>
        <w:t>ному договору, получить удовлетворение своих денежных требований к должнику из стоимости заложенного имущества преимущественно перед другими кредиторами залогодателя.</w:t>
      </w:r>
    </w:p>
    <w:p w:rsidR="008A476F" w:rsidRPr="00E60859" w:rsidRDefault="003F084D" w:rsidP="00E60859">
      <w:pPr>
        <w:pStyle w:val="ab"/>
        <w:ind w:left="0" w:firstLine="709"/>
        <w:jc w:val="both"/>
        <w:rPr>
          <w:szCs w:val="28"/>
          <w:lang w:val="ru-RU"/>
        </w:rPr>
      </w:pPr>
      <w:r w:rsidRPr="00E60859">
        <w:rPr>
          <w:szCs w:val="28"/>
          <w:lang w:val="ru-RU"/>
        </w:rPr>
        <w:t>Залогодержатель вправе проверять наличие и состояние недвижимости и требовать принятия необходимых м</w:t>
      </w:r>
      <w:r w:rsidR="008A476F" w:rsidRPr="00E60859">
        <w:rPr>
          <w:szCs w:val="28"/>
          <w:lang w:val="ru-RU"/>
        </w:rPr>
        <w:t>ер по сохранности этого имущест</w:t>
      </w:r>
      <w:r w:rsidRPr="00E60859">
        <w:rPr>
          <w:szCs w:val="28"/>
          <w:lang w:val="ru-RU"/>
        </w:rPr>
        <w:t xml:space="preserve">ва. </w:t>
      </w:r>
    </w:p>
    <w:p w:rsidR="00BC6462" w:rsidRDefault="003F084D" w:rsidP="00E60859">
      <w:pPr>
        <w:pStyle w:val="ab"/>
        <w:ind w:left="0" w:firstLine="709"/>
        <w:jc w:val="both"/>
        <w:rPr>
          <w:szCs w:val="28"/>
          <w:lang w:val="ru-RU"/>
        </w:rPr>
      </w:pPr>
      <w:r w:rsidRPr="00E60859">
        <w:rPr>
          <w:szCs w:val="28"/>
          <w:lang w:val="ru-RU"/>
        </w:rPr>
        <w:t>Обязательным является страхование предмета ипотеки, а также жизни, здоровья и трудоспособности заемщика за его счет</w:t>
      </w:r>
      <w:r w:rsidR="00BC6462">
        <w:rPr>
          <w:szCs w:val="28"/>
          <w:lang w:val="ru-RU"/>
        </w:rPr>
        <w:t xml:space="preserve">. </w:t>
      </w:r>
      <w:proofErr w:type="gramStart"/>
      <w:r w:rsidR="008A476F" w:rsidRPr="00E60859">
        <w:rPr>
          <w:szCs w:val="28"/>
          <w:lang w:val="ru-RU"/>
        </w:rPr>
        <w:t xml:space="preserve">Между кредитором и заемщиком происходит заключение договора ипотеки, в который </w:t>
      </w:r>
      <w:r w:rsidRPr="00E60859">
        <w:rPr>
          <w:szCs w:val="28"/>
          <w:lang w:val="ru-RU"/>
        </w:rPr>
        <w:t xml:space="preserve">включаются следующие условия: предмет ипотеки; цена передаваемого в ипотеку имущества; существо основного обязательства, обеспечиваемого ипотекой (предоставление кредитных средств); размер кредита и процентов; срок исполнения основного обязательства; </w:t>
      </w:r>
      <w:r w:rsidR="00BC6462">
        <w:rPr>
          <w:szCs w:val="28"/>
          <w:lang w:val="ru-RU"/>
        </w:rPr>
        <w:t>т</w:t>
      </w:r>
      <w:r w:rsidR="008A476F" w:rsidRPr="00E60859">
        <w:rPr>
          <w:szCs w:val="28"/>
          <w:lang w:val="ru-RU"/>
        </w:rPr>
        <w:t>ребования по страхова</w:t>
      </w:r>
      <w:r w:rsidRPr="00E60859">
        <w:rPr>
          <w:szCs w:val="28"/>
          <w:lang w:val="ru-RU"/>
        </w:rPr>
        <w:t>нию передаваемого в ипотеку имущества; основания обращения взыскания на предмет ипотеки и другие</w:t>
      </w:r>
      <w:r w:rsidR="00BC6462">
        <w:rPr>
          <w:szCs w:val="28"/>
          <w:lang w:val="ru-RU"/>
        </w:rPr>
        <w:t>.</w:t>
      </w:r>
      <w:proofErr w:type="gramEnd"/>
    </w:p>
    <w:p w:rsidR="00BA7015" w:rsidRDefault="003F084D" w:rsidP="00E60859">
      <w:pPr>
        <w:pStyle w:val="ab"/>
        <w:ind w:left="0" w:firstLine="709"/>
        <w:jc w:val="both"/>
        <w:rPr>
          <w:szCs w:val="28"/>
          <w:lang w:val="ru-RU"/>
        </w:rPr>
      </w:pPr>
      <w:r w:rsidRPr="00E60859">
        <w:rPr>
          <w:szCs w:val="28"/>
          <w:lang w:val="ru-RU"/>
        </w:rPr>
        <w:t xml:space="preserve">Договор об ипотеке </w:t>
      </w:r>
      <w:r w:rsidR="008A476F" w:rsidRPr="00E60859">
        <w:rPr>
          <w:szCs w:val="28"/>
          <w:lang w:val="ru-RU"/>
        </w:rPr>
        <w:t>подлежит государственной регист</w:t>
      </w:r>
      <w:r w:rsidR="00BC6462">
        <w:rPr>
          <w:szCs w:val="28"/>
          <w:lang w:val="ru-RU"/>
        </w:rPr>
        <w:t xml:space="preserve">рации. </w:t>
      </w:r>
      <w:r w:rsidRPr="00E60859">
        <w:rPr>
          <w:szCs w:val="28"/>
          <w:lang w:val="ru-RU"/>
        </w:rPr>
        <w:t>Кроме того, залогодатель составляет закладную, которая передается кредитору органом, о</w:t>
      </w:r>
      <w:r w:rsidR="008A476F" w:rsidRPr="00E60859">
        <w:rPr>
          <w:szCs w:val="28"/>
          <w:lang w:val="ru-RU"/>
        </w:rPr>
        <w:t>существ</w:t>
      </w:r>
      <w:r w:rsidRPr="00E60859">
        <w:rPr>
          <w:szCs w:val="28"/>
          <w:lang w:val="ru-RU"/>
        </w:rPr>
        <w:t>ляющим государственную регистрацию ипотеки, и удостоверяе</w:t>
      </w:r>
      <w:r w:rsidR="008A476F" w:rsidRPr="00E60859">
        <w:rPr>
          <w:szCs w:val="28"/>
          <w:lang w:val="ru-RU"/>
        </w:rPr>
        <w:t>т право ее законного владельца на получе</w:t>
      </w:r>
      <w:r w:rsidRPr="00E60859">
        <w:rPr>
          <w:szCs w:val="28"/>
          <w:lang w:val="ru-RU"/>
        </w:rPr>
        <w:t xml:space="preserve">ние исполнения по денежному </w:t>
      </w:r>
      <w:r w:rsidRPr="00E60859">
        <w:rPr>
          <w:szCs w:val="28"/>
          <w:lang w:val="ru-RU"/>
        </w:rPr>
        <w:lastRenderedPageBreak/>
        <w:t>обязательству, обеспеченному ипотекой, б</w:t>
      </w:r>
      <w:r w:rsidR="008A476F" w:rsidRPr="00E60859">
        <w:rPr>
          <w:szCs w:val="28"/>
          <w:lang w:val="ru-RU"/>
        </w:rPr>
        <w:t>ез представления других доказа</w:t>
      </w:r>
      <w:r w:rsidRPr="00E60859">
        <w:rPr>
          <w:szCs w:val="28"/>
          <w:lang w:val="ru-RU"/>
        </w:rPr>
        <w:t>тельств су</w:t>
      </w:r>
      <w:r w:rsidR="008A476F" w:rsidRPr="00E60859">
        <w:rPr>
          <w:szCs w:val="28"/>
          <w:lang w:val="ru-RU"/>
        </w:rPr>
        <w:t>ществования этого обязательства</w:t>
      </w:r>
      <w:r w:rsidRPr="00E60859">
        <w:rPr>
          <w:szCs w:val="28"/>
          <w:lang w:val="ru-RU"/>
        </w:rPr>
        <w:t>, а т</w:t>
      </w:r>
      <w:r w:rsidR="008A476F" w:rsidRPr="00E60859">
        <w:rPr>
          <w:szCs w:val="28"/>
          <w:lang w:val="ru-RU"/>
        </w:rPr>
        <w:t xml:space="preserve">акже </w:t>
      </w:r>
      <w:r w:rsidRPr="00E60859">
        <w:rPr>
          <w:szCs w:val="28"/>
          <w:lang w:val="ru-RU"/>
        </w:rPr>
        <w:t>право залога на</w:t>
      </w:r>
      <w:r w:rsidR="008A476F" w:rsidRPr="00E60859">
        <w:rPr>
          <w:szCs w:val="28"/>
          <w:lang w:val="ru-RU"/>
        </w:rPr>
        <w:t xml:space="preserve"> имущество, обремененное ипотекой</w:t>
      </w:r>
      <w:r w:rsidRPr="00E60859">
        <w:rPr>
          <w:szCs w:val="28"/>
          <w:lang w:val="ru-RU"/>
        </w:rPr>
        <w:t xml:space="preserve"> </w:t>
      </w:r>
      <w:r w:rsidR="00BA7015" w:rsidRPr="008271A5">
        <w:rPr>
          <w:szCs w:val="28"/>
          <w:lang w:val="ru-RU"/>
        </w:rPr>
        <w:t>[</w:t>
      </w:r>
      <w:r w:rsidR="00400010">
        <w:rPr>
          <w:szCs w:val="28"/>
          <w:lang w:val="ru-RU"/>
        </w:rPr>
        <w:t>4</w:t>
      </w:r>
      <w:r w:rsidR="00BA7015" w:rsidRPr="008271A5">
        <w:rPr>
          <w:szCs w:val="28"/>
          <w:lang w:val="ru-RU"/>
        </w:rPr>
        <w:t>]</w:t>
      </w:r>
      <w:r w:rsidR="00BA7015">
        <w:rPr>
          <w:szCs w:val="28"/>
          <w:lang w:val="ru-RU"/>
        </w:rPr>
        <w:t>.</w:t>
      </w:r>
    </w:p>
    <w:p w:rsidR="008A476F" w:rsidRPr="00E60859" w:rsidRDefault="003F084D" w:rsidP="00E60859">
      <w:pPr>
        <w:pStyle w:val="ab"/>
        <w:ind w:left="0" w:firstLine="709"/>
        <w:jc w:val="both"/>
        <w:rPr>
          <w:szCs w:val="28"/>
          <w:lang w:val="ru-RU"/>
        </w:rPr>
      </w:pPr>
      <w:r w:rsidRPr="00E60859">
        <w:rPr>
          <w:szCs w:val="28"/>
          <w:lang w:val="ru-RU"/>
        </w:rPr>
        <w:t>После государственной регистрации и урегулирования расчетов с продавцом недвижимости</w:t>
      </w:r>
      <w:r w:rsidR="008A476F" w:rsidRPr="00E60859">
        <w:rPr>
          <w:szCs w:val="28"/>
          <w:lang w:val="ru-RU"/>
        </w:rPr>
        <w:t>,</w:t>
      </w:r>
      <w:r w:rsidRPr="00E60859">
        <w:rPr>
          <w:szCs w:val="28"/>
          <w:lang w:val="ru-RU"/>
        </w:rPr>
        <w:t xml:space="preserve"> заемщик вселяется в приобретенную квартиру, дальше он должен осуществлять пла</w:t>
      </w:r>
      <w:r w:rsidR="008A476F" w:rsidRPr="00E60859">
        <w:rPr>
          <w:szCs w:val="28"/>
          <w:lang w:val="ru-RU"/>
        </w:rPr>
        <w:t>тежи по погашению кредита, кре</w:t>
      </w:r>
      <w:r w:rsidRPr="00E60859">
        <w:rPr>
          <w:szCs w:val="28"/>
          <w:lang w:val="ru-RU"/>
        </w:rPr>
        <w:t>дитор же принимает платежи от заемщика, ведет соответствующие запис</w:t>
      </w:r>
      <w:r w:rsidR="008A476F" w:rsidRPr="00E60859">
        <w:rPr>
          <w:szCs w:val="28"/>
          <w:lang w:val="ru-RU"/>
        </w:rPr>
        <w:t>и о погашении основной задолжен</w:t>
      </w:r>
      <w:r w:rsidRPr="00E60859">
        <w:rPr>
          <w:szCs w:val="28"/>
          <w:lang w:val="ru-RU"/>
        </w:rPr>
        <w:t xml:space="preserve">ности и процентов. </w:t>
      </w:r>
    </w:p>
    <w:p w:rsidR="008A476F" w:rsidRPr="00E60859" w:rsidRDefault="003F084D" w:rsidP="00E60859">
      <w:pPr>
        <w:pStyle w:val="ab"/>
        <w:ind w:left="0" w:firstLine="709"/>
        <w:jc w:val="both"/>
        <w:rPr>
          <w:szCs w:val="28"/>
          <w:lang w:val="ru-RU"/>
        </w:rPr>
      </w:pPr>
      <w:r w:rsidRPr="00E60859">
        <w:rPr>
          <w:szCs w:val="28"/>
          <w:lang w:val="ru-RU"/>
        </w:rPr>
        <w:t xml:space="preserve">После выполнения обязательств по кредитному договору кредит считается погашенным, а ипотека прекращается, о чем делается запись в государственном реестре. </w:t>
      </w:r>
    </w:p>
    <w:p w:rsidR="001D70F2" w:rsidRPr="00E60859" w:rsidRDefault="008A476F" w:rsidP="00E60859">
      <w:pPr>
        <w:pStyle w:val="ab"/>
        <w:ind w:left="0" w:firstLine="709"/>
        <w:jc w:val="both"/>
        <w:rPr>
          <w:szCs w:val="28"/>
          <w:lang w:val="ru-RU"/>
        </w:rPr>
      </w:pPr>
      <w:r w:rsidRPr="00E60859">
        <w:rPr>
          <w:szCs w:val="28"/>
          <w:lang w:val="ru-RU"/>
        </w:rPr>
        <w:t>В случае неисполнения заем</w:t>
      </w:r>
      <w:r w:rsidR="003F084D" w:rsidRPr="00E60859">
        <w:rPr>
          <w:szCs w:val="28"/>
          <w:lang w:val="ru-RU"/>
        </w:rPr>
        <w:t>щиком обязательств, осуществляется обращение взыскания на предмет з</w:t>
      </w:r>
      <w:r w:rsidRPr="00E60859">
        <w:rPr>
          <w:szCs w:val="28"/>
          <w:lang w:val="ru-RU"/>
        </w:rPr>
        <w:t>алога с последующей его реализа</w:t>
      </w:r>
      <w:r w:rsidR="003F084D" w:rsidRPr="00E60859">
        <w:rPr>
          <w:szCs w:val="28"/>
          <w:lang w:val="ru-RU"/>
        </w:rPr>
        <w:t>цией, чтобы погасить задолженн</w:t>
      </w:r>
      <w:r w:rsidR="00BA7015">
        <w:rPr>
          <w:szCs w:val="28"/>
          <w:lang w:val="ru-RU"/>
        </w:rPr>
        <w:t xml:space="preserve">ость заемщика перед кредитором </w:t>
      </w:r>
      <w:r w:rsidR="00BA7015" w:rsidRPr="008271A5">
        <w:rPr>
          <w:szCs w:val="28"/>
          <w:lang w:val="ru-RU"/>
        </w:rPr>
        <w:t>[</w:t>
      </w:r>
      <w:r w:rsidR="00400010">
        <w:rPr>
          <w:szCs w:val="28"/>
          <w:lang w:val="ru-RU"/>
        </w:rPr>
        <w:t>4</w:t>
      </w:r>
      <w:r w:rsidR="00BA7015" w:rsidRPr="008271A5">
        <w:rPr>
          <w:szCs w:val="28"/>
          <w:lang w:val="ru-RU"/>
        </w:rPr>
        <w:t>]</w:t>
      </w:r>
      <w:r w:rsidR="00BA7015">
        <w:rPr>
          <w:szCs w:val="28"/>
          <w:lang w:val="ru-RU"/>
        </w:rPr>
        <w:t>.</w:t>
      </w:r>
    </w:p>
    <w:p w:rsidR="001D70F2" w:rsidRPr="00E60859" w:rsidRDefault="003F084D" w:rsidP="00E60859">
      <w:pPr>
        <w:pStyle w:val="ab"/>
        <w:ind w:left="0" w:firstLine="709"/>
        <w:jc w:val="both"/>
        <w:rPr>
          <w:szCs w:val="28"/>
          <w:lang w:val="ru-RU"/>
        </w:rPr>
      </w:pPr>
      <w:r w:rsidRPr="00E60859">
        <w:rPr>
          <w:szCs w:val="28"/>
          <w:lang w:val="ru-RU"/>
        </w:rPr>
        <w:t xml:space="preserve">Таким образом, </w:t>
      </w:r>
      <w:r w:rsidR="001D70F2" w:rsidRPr="00E60859">
        <w:rPr>
          <w:szCs w:val="28"/>
          <w:lang w:val="ru-RU"/>
        </w:rPr>
        <w:t xml:space="preserve">участниками механизма </w:t>
      </w:r>
      <w:r w:rsidRPr="00E60859">
        <w:rPr>
          <w:szCs w:val="28"/>
          <w:lang w:val="ru-RU"/>
        </w:rPr>
        <w:t xml:space="preserve">долгосрочного ипотечного жилищного кредитования </w:t>
      </w:r>
      <w:r w:rsidR="001D70F2" w:rsidRPr="00E60859">
        <w:rPr>
          <w:szCs w:val="28"/>
          <w:lang w:val="ru-RU"/>
        </w:rPr>
        <w:t xml:space="preserve">являются: </w:t>
      </w:r>
    </w:p>
    <w:p w:rsidR="001D70F2" w:rsidRPr="00E60859" w:rsidRDefault="001D70F2" w:rsidP="00E60859">
      <w:pPr>
        <w:pStyle w:val="ab"/>
        <w:ind w:left="0" w:firstLine="709"/>
        <w:jc w:val="both"/>
        <w:rPr>
          <w:szCs w:val="28"/>
          <w:lang w:val="ru-RU"/>
        </w:rPr>
      </w:pPr>
      <w:r w:rsidRPr="00E60859">
        <w:rPr>
          <w:szCs w:val="28"/>
          <w:lang w:val="ru-RU"/>
        </w:rPr>
        <w:t>1) З</w:t>
      </w:r>
      <w:r w:rsidR="003F084D" w:rsidRPr="00E60859">
        <w:rPr>
          <w:szCs w:val="28"/>
          <w:lang w:val="ru-RU"/>
        </w:rPr>
        <w:t xml:space="preserve">аемщики (покупатели недвижимости) </w:t>
      </w:r>
      <w:r w:rsidR="006E440F">
        <w:rPr>
          <w:szCs w:val="28"/>
          <w:lang w:val="ru-RU"/>
        </w:rPr>
        <w:t>-</w:t>
      </w:r>
      <w:r w:rsidR="003F084D" w:rsidRPr="00E60859">
        <w:rPr>
          <w:szCs w:val="28"/>
          <w:lang w:val="ru-RU"/>
        </w:rPr>
        <w:t xml:space="preserve"> физические граждане РФ, лица, заключившие кредитные договоры с банками (кредитными организациями) или договоры займа с </w:t>
      </w:r>
      <w:r w:rsidRPr="00E60859">
        <w:rPr>
          <w:szCs w:val="28"/>
          <w:lang w:val="ru-RU"/>
        </w:rPr>
        <w:t>юридическими лицами (не кредит</w:t>
      </w:r>
      <w:r w:rsidR="003F084D" w:rsidRPr="00E60859">
        <w:rPr>
          <w:szCs w:val="28"/>
          <w:lang w:val="ru-RU"/>
        </w:rPr>
        <w:t>ными организациями), по условиям которых полученные в виде кредита с</w:t>
      </w:r>
      <w:r w:rsidRPr="00E60859">
        <w:rPr>
          <w:szCs w:val="28"/>
          <w:lang w:val="ru-RU"/>
        </w:rPr>
        <w:t>редства используются для приоб</w:t>
      </w:r>
      <w:r w:rsidR="003F084D" w:rsidRPr="00E60859">
        <w:rPr>
          <w:szCs w:val="28"/>
          <w:lang w:val="ru-RU"/>
        </w:rPr>
        <w:t>ретения жилья;</w:t>
      </w:r>
    </w:p>
    <w:p w:rsidR="001D70F2" w:rsidRPr="00E60859" w:rsidRDefault="001D70F2" w:rsidP="00E60859">
      <w:pPr>
        <w:pStyle w:val="ab"/>
        <w:ind w:left="0" w:firstLine="709"/>
        <w:jc w:val="both"/>
        <w:rPr>
          <w:szCs w:val="28"/>
          <w:lang w:val="ru-RU"/>
        </w:rPr>
      </w:pPr>
      <w:r w:rsidRPr="00E60859">
        <w:rPr>
          <w:szCs w:val="28"/>
          <w:lang w:val="ru-RU"/>
        </w:rPr>
        <w:t>2) П</w:t>
      </w:r>
      <w:r w:rsidR="003F084D" w:rsidRPr="00E60859">
        <w:rPr>
          <w:szCs w:val="28"/>
          <w:lang w:val="ru-RU"/>
        </w:rPr>
        <w:t xml:space="preserve">родавцы недвижимости; </w:t>
      </w:r>
    </w:p>
    <w:p w:rsidR="001D70F2" w:rsidRPr="00E60859" w:rsidRDefault="001D70F2" w:rsidP="00E60859">
      <w:pPr>
        <w:pStyle w:val="ab"/>
        <w:ind w:left="0" w:firstLine="709"/>
        <w:jc w:val="both"/>
        <w:rPr>
          <w:szCs w:val="28"/>
          <w:lang w:val="ru-RU"/>
        </w:rPr>
      </w:pPr>
      <w:r w:rsidRPr="00E60859">
        <w:rPr>
          <w:szCs w:val="28"/>
          <w:lang w:val="ru-RU"/>
        </w:rPr>
        <w:t>3) К</w:t>
      </w:r>
      <w:r w:rsidR="003F084D" w:rsidRPr="00E60859">
        <w:rPr>
          <w:szCs w:val="28"/>
          <w:lang w:val="ru-RU"/>
        </w:rPr>
        <w:t>редиторы (банки и другие кредитные организации, основными функциями которых являются: предоставление ипотечного кредита на основе оценки платежеспособности и кредитоспособности заемщика в соответствии с требованиями и условиям</w:t>
      </w:r>
      <w:r w:rsidRPr="00E60859">
        <w:rPr>
          <w:szCs w:val="28"/>
          <w:lang w:val="ru-RU"/>
        </w:rPr>
        <w:t>и кредитования; оформление кре</w:t>
      </w:r>
      <w:r w:rsidR="003F084D" w:rsidRPr="00E60859">
        <w:rPr>
          <w:szCs w:val="28"/>
          <w:lang w:val="ru-RU"/>
        </w:rPr>
        <w:t xml:space="preserve">дитного договора (договора займа) и договора об ипотеки; обслуживание </w:t>
      </w:r>
      <w:r w:rsidRPr="00E60859">
        <w:rPr>
          <w:szCs w:val="28"/>
          <w:lang w:val="ru-RU"/>
        </w:rPr>
        <w:t>выданных ипотечных кредитов);</w:t>
      </w:r>
    </w:p>
    <w:p w:rsidR="001D70F2" w:rsidRPr="00E60859" w:rsidRDefault="001D70F2" w:rsidP="00E60859">
      <w:pPr>
        <w:pStyle w:val="ab"/>
        <w:ind w:left="0" w:firstLine="709"/>
        <w:jc w:val="both"/>
        <w:rPr>
          <w:szCs w:val="28"/>
          <w:lang w:val="ru-RU"/>
        </w:rPr>
      </w:pPr>
      <w:r w:rsidRPr="00E60859">
        <w:rPr>
          <w:szCs w:val="28"/>
          <w:lang w:val="ru-RU"/>
        </w:rPr>
        <w:t>4) О</w:t>
      </w:r>
      <w:r w:rsidR="003F084D" w:rsidRPr="00E60859">
        <w:rPr>
          <w:szCs w:val="28"/>
          <w:lang w:val="ru-RU"/>
        </w:rPr>
        <w:t>ператоры вторичного рынка ипотечных кредитов (агентства по ипотеч</w:t>
      </w:r>
      <w:r w:rsidRPr="00E60859">
        <w:rPr>
          <w:szCs w:val="28"/>
          <w:lang w:val="ru-RU"/>
        </w:rPr>
        <w:t>ному жилищному кредитова</w:t>
      </w:r>
      <w:r w:rsidR="003F084D" w:rsidRPr="00E60859">
        <w:rPr>
          <w:szCs w:val="28"/>
          <w:lang w:val="ru-RU"/>
        </w:rPr>
        <w:t xml:space="preserve">нию) </w:t>
      </w:r>
      <w:r w:rsidR="006E440F">
        <w:rPr>
          <w:szCs w:val="28"/>
          <w:lang w:val="ru-RU"/>
        </w:rPr>
        <w:t>-</w:t>
      </w:r>
      <w:r w:rsidR="003F084D" w:rsidRPr="00E60859">
        <w:rPr>
          <w:szCs w:val="28"/>
          <w:lang w:val="ru-RU"/>
        </w:rPr>
        <w:t xml:space="preserve"> специализированные организации, </w:t>
      </w:r>
      <w:r w:rsidR="003F084D" w:rsidRPr="00E60859">
        <w:rPr>
          <w:szCs w:val="28"/>
          <w:lang w:val="ru-RU"/>
        </w:rPr>
        <w:lastRenderedPageBreak/>
        <w:t>осуществляющие рефинансирование кредиторов, выдающих долгосрочные ипотеч</w:t>
      </w:r>
      <w:r w:rsidR="00BC6462">
        <w:rPr>
          <w:szCs w:val="28"/>
          <w:lang w:val="ru-RU"/>
        </w:rPr>
        <w:t>ные жилищные кредиты населению</w:t>
      </w:r>
      <w:r w:rsidR="005A76B4">
        <w:rPr>
          <w:szCs w:val="28"/>
          <w:lang w:val="ru-RU"/>
        </w:rPr>
        <w:t>;</w:t>
      </w:r>
    </w:p>
    <w:p w:rsidR="001D70F2" w:rsidRPr="00E60859" w:rsidRDefault="005A76B4" w:rsidP="00E60859">
      <w:pPr>
        <w:pStyle w:val="ab"/>
        <w:ind w:left="0" w:firstLine="709"/>
        <w:jc w:val="both"/>
        <w:rPr>
          <w:szCs w:val="28"/>
          <w:lang w:val="ru-RU"/>
        </w:rPr>
      </w:pPr>
      <w:proofErr w:type="gramStart"/>
      <w:r>
        <w:rPr>
          <w:szCs w:val="28"/>
          <w:lang w:val="ru-RU"/>
        </w:rPr>
        <w:t>5) О</w:t>
      </w:r>
      <w:r w:rsidR="001D70F2" w:rsidRPr="00E60859">
        <w:rPr>
          <w:szCs w:val="28"/>
          <w:lang w:val="ru-RU"/>
        </w:rPr>
        <w:t>р</w:t>
      </w:r>
      <w:r w:rsidR="003F084D" w:rsidRPr="00E60859">
        <w:rPr>
          <w:szCs w:val="28"/>
          <w:lang w:val="ru-RU"/>
        </w:rPr>
        <w:t>ганы государственной регистрации прав на недви</w:t>
      </w:r>
      <w:r w:rsidR="001D70F2" w:rsidRPr="00E60859">
        <w:rPr>
          <w:szCs w:val="28"/>
          <w:lang w:val="ru-RU"/>
        </w:rPr>
        <w:t xml:space="preserve">жимое имущество и сделок с ним, </w:t>
      </w:r>
      <w:r w:rsidR="003F084D" w:rsidRPr="00E60859">
        <w:rPr>
          <w:szCs w:val="28"/>
          <w:lang w:val="ru-RU"/>
        </w:rPr>
        <w:t>основными функциями, которых являются: регистрация сделок купли-продажи жилы</w:t>
      </w:r>
      <w:r w:rsidR="001D70F2" w:rsidRPr="00E60859">
        <w:rPr>
          <w:szCs w:val="28"/>
          <w:lang w:val="ru-RU"/>
        </w:rPr>
        <w:t>х помещений, оформление перехо</w:t>
      </w:r>
      <w:r w:rsidR="003F084D" w:rsidRPr="00E60859">
        <w:rPr>
          <w:szCs w:val="28"/>
          <w:lang w:val="ru-RU"/>
        </w:rPr>
        <w:t xml:space="preserve">да прав собственности к новому собственнику </w:t>
      </w:r>
      <w:r w:rsidR="006E440F">
        <w:rPr>
          <w:szCs w:val="28"/>
          <w:lang w:val="ru-RU"/>
        </w:rPr>
        <w:t>-</w:t>
      </w:r>
      <w:r w:rsidR="003F084D" w:rsidRPr="00E60859">
        <w:rPr>
          <w:szCs w:val="28"/>
          <w:lang w:val="ru-RU"/>
        </w:rPr>
        <w:t xml:space="preserve"> регистрация договоров об </w:t>
      </w:r>
      <w:r w:rsidR="001D70F2" w:rsidRPr="00E60859">
        <w:rPr>
          <w:szCs w:val="28"/>
          <w:lang w:val="ru-RU"/>
        </w:rPr>
        <w:t>ипотеки и права ипотеки; хране</w:t>
      </w:r>
      <w:r w:rsidR="003F084D" w:rsidRPr="00E60859">
        <w:rPr>
          <w:szCs w:val="28"/>
          <w:lang w:val="ru-RU"/>
        </w:rPr>
        <w:t>ние и предоставление информации по правам собственности и обременению залогом жилья вс</w:t>
      </w:r>
      <w:r w:rsidR="001D70F2" w:rsidRPr="00E60859">
        <w:rPr>
          <w:szCs w:val="28"/>
          <w:lang w:val="ru-RU"/>
        </w:rPr>
        <w:t>ем участникам ипотечного рынка);</w:t>
      </w:r>
      <w:proofErr w:type="gramEnd"/>
    </w:p>
    <w:p w:rsidR="001D70F2" w:rsidRPr="00E60859" w:rsidRDefault="001D70F2" w:rsidP="00E60859">
      <w:pPr>
        <w:pStyle w:val="ab"/>
        <w:ind w:left="0" w:firstLine="709"/>
        <w:jc w:val="both"/>
        <w:rPr>
          <w:szCs w:val="28"/>
          <w:lang w:val="ru-RU"/>
        </w:rPr>
      </w:pPr>
      <w:r w:rsidRPr="00E60859">
        <w:rPr>
          <w:szCs w:val="28"/>
          <w:lang w:val="ru-RU"/>
        </w:rPr>
        <w:t>6) С</w:t>
      </w:r>
      <w:r w:rsidR="003F084D" w:rsidRPr="00E60859">
        <w:rPr>
          <w:szCs w:val="28"/>
          <w:lang w:val="ru-RU"/>
        </w:rPr>
        <w:t>траховые компании, имеющие лицензии, осуществляющие имущественное страхование, личное страхование заемщиков и страхование гражданско-правовой ответственности участников ипотечного рынка</w:t>
      </w:r>
      <w:r w:rsidRPr="00E60859">
        <w:rPr>
          <w:szCs w:val="28"/>
          <w:lang w:val="ru-RU"/>
        </w:rPr>
        <w:t>;</w:t>
      </w:r>
    </w:p>
    <w:p w:rsidR="001D70F2" w:rsidRPr="00E60859" w:rsidRDefault="001D70F2" w:rsidP="00E60859">
      <w:pPr>
        <w:pStyle w:val="ab"/>
        <w:ind w:left="0" w:firstLine="709"/>
        <w:jc w:val="both"/>
        <w:rPr>
          <w:szCs w:val="28"/>
          <w:lang w:val="ru-RU"/>
        </w:rPr>
      </w:pPr>
      <w:r w:rsidRPr="00E60859">
        <w:rPr>
          <w:szCs w:val="28"/>
          <w:lang w:val="ru-RU"/>
        </w:rPr>
        <w:t>7) О</w:t>
      </w:r>
      <w:r w:rsidR="003F084D" w:rsidRPr="00E60859">
        <w:rPr>
          <w:szCs w:val="28"/>
          <w:lang w:val="ru-RU"/>
        </w:rPr>
        <w:t xml:space="preserve">ценщики </w:t>
      </w:r>
      <w:r w:rsidR="006E440F">
        <w:rPr>
          <w:szCs w:val="28"/>
          <w:lang w:val="ru-RU"/>
        </w:rPr>
        <w:t>-</w:t>
      </w:r>
      <w:r w:rsidR="003F084D" w:rsidRPr="00E60859">
        <w:rPr>
          <w:szCs w:val="28"/>
          <w:lang w:val="ru-RU"/>
        </w:rPr>
        <w:t xml:space="preserve"> юридические и физические лица, имеющие п</w:t>
      </w:r>
      <w:r w:rsidRPr="00E60859">
        <w:rPr>
          <w:szCs w:val="28"/>
          <w:lang w:val="ru-RU"/>
        </w:rPr>
        <w:t>раво на осуществление профессио</w:t>
      </w:r>
      <w:r w:rsidR="003F084D" w:rsidRPr="00E60859">
        <w:rPr>
          <w:szCs w:val="28"/>
          <w:lang w:val="ru-RU"/>
        </w:rPr>
        <w:t>нальной оценки жилых помещений, являющихся предметом залога при ипотечном кредитовании</w:t>
      </w:r>
      <w:r w:rsidRPr="00E60859">
        <w:rPr>
          <w:szCs w:val="28"/>
          <w:lang w:val="ru-RU"/>
        </w:rPr>
        <w:t>;</w:t>
      </w:r>
    </w:p>
    <w:p w:rsidR="00BC6462" w:rsidRDefault="001D70F2" w:rsidP="00BC6462">
      <w:pPr>
        <w:pStyle w:val="ab"/>
        <w:ind w:left="0" w:firstLine="709"/>
        <w:jc w:val="both"/>
        <w:rPr>
          <w:szCs w:val="28"/>
          <w:lang w:val="ru-RU"/>
        </w:rPr>
      </w:pPr>
      <w:r w:rsidRPr="00E60859">
        <w:rPr>
          <w:szCs w:val="28"/>
          <w:lang w:val="ru-RU"/>
        </w:rPr>
        <w:t xml:space="preserve">8) </w:t>
      </w:r>
      <w:proofErr w:type="spellStart"/>
      <w:r w:rsidRPr="00E60859">
        <w:rPr>
          <w:szCs w:val="28"/>
          <w:lang w:val="ru-RU"/>
        </w:rPr>
        <w:t>Р</w:t>
      </w:r>
      <w:r w:rsidR="00BC6462">
        <w:rPr>
          <w:szCs w:val="28"/>
          <w:lang w:val="ru-RU"/>
        </w:rPr>
        <w:t>иэлто</w:t>
      </w:r>
      <w:r w:rsidR="003F084D" w:rsidRPr="00E60859">
        <w:rPr>
          <w:szCs w:val="28"/>
          <w:lang w:val="ru-RU"/>
        </w:rPr>
        <w:t>рские</w:t>
      </w:r>
      <w:proofErr w:type="spellEnd"/>
      <w:r w:rsidR="003F084D" w:rsidRPr="00E60859">
        <w:rPr>
          <w:szCs w:val="28"/>
          <w:lang w:val="ru-RU"/>
        </w:rPr>
        <w:t xml:space="preserve"> фирмы </w:t>
      </w:r>
      <w:r w:rsidR="006E440F">
        <w:rPr>
          <w:szCs w:val="28"/>
          <w:lang w:val="ru-RU"/>
        </w:rPr>
        <w:t>-</w:t>
      </w:r>
      <w:r w:rsidR="003F084D" w:rsidRPr="00E60859">
        <w:rPr>
          <w:szCs w:val="28"/>
          <w:lang w:val="ru-RU"/>
        </w:rPr>
        <w:t xml:space="preserve"> юридические лица, являющиеся профессиональными посредниками на рынке купли продажи жилья. К функциям </w:t>
      </w:r>
      <w:proofErr w:type="spellStart"/>
      <w:r w:rsidR="003F084D" w:rsidRPr="00E60859">
        <w:rPr>
          <w:szCs w:val="28"/>
          <w:lang w:val="ru-RU"/>
        </w:rPr>
        <w:t>риэлтеров</w:t>
      </w:r>
      <w:proofErr w:type="spellEnd"/>
      <w:r w:rsidR="003F084D" w:rsidRPr="00E60859">
        <w:rPr>
          <w:szCs w:val="28"/>
          <w:lang w:val="ru-RU"/>
        </w:rPr>
        <w:t xml:space="preserve"> относится подбор вариантов купли-продажи жилья для заемщиков и продавцов жилья, помощь в заключени</w:t>
      </w:r>
      <w:proofErr w:type="gramStart"/>
      <w:r w:rsidR="003F084D" w:rsidRPr="00E60859">
        <w:rPr>
          <w:szCs w:val="28"/>
          <w:lang w:val="ru-RU"/>
        </w:rPr>
        <w:t>и</w:t>
      </w:r>
      <w:proofErr w:type="gramEnd"/>
      <w:r w:rsidR="003F084D" w:rsidRPr="00E60859">
        <w:rPr>
          <w:szCs w:val="28"/>
          <w:lang w:val="ru-RU"/>
        </w:rPr>
        <w:t xml:space="preserve"> сделок по ку</w:t>
      </w:r>
      <w:r w:rsidR="006E440F">
        <w:rPr>
          <w:szCs w:val="28"/>
          <w:lang w:val="ru-RU"/>
        </w:rPr>
        <w:t>пли</w:t>
      </w:r>
      <w:r w:rsidRPr="00E60859">
        <w:rPr>
          <w:szCs w:val="28"/>
          <w:lang w:val="ru-RU"/>
        </w:rPr>
        <w:t>-продажи, организация прода</w:t>
      </w:r>
      <w:r w:rsidR="003F084D" w:rsidRPr="00E60859">
        <w:rPr>
          <w:szCs w:val="28"/>
          <w:lang w:val="ru-RU"/>
        </w:rPr>
        <w:t>жи жилья по поручению других участников рынка жилья, участие в организации проведения</w:t>
      </w:r>
      <w:r w:rsidRPr="00E60859">
        <w:rPr>
          <w:szCs w:val="28"/>
          <w:lang w:val="ru-RU"/>
        </w:rPr>
        <w:t xml:space="preserve"> торгов по реали</w:t>
      </w:r>
      <w:r w:rsidR="003F084D" w:rsidRPr="00E60859">
        <w:rPr>
          <w:szCs w:val="28"/>
          <w:lang w:val="ru-RU"/>
        </w:rPr>
        <w:t>зации жилья</w:t>
      </w:r>
      <w:r w:rsidRPr="00E60859">
        <w:rPr>
          <w:szCs w:val="28"/>
          <w:lang w:val="ru-RU"/>
        </w:rPr>
        <w:t>, на которое обращено взыскание</w:t>
      </w:r>
      <w:r w:rsidR="00BC6462">
        <w:rPr>
          <w:szCs w:val="28"/>
          <w:lang w:val="ru-RU"/>
        </w:rPr>
        <w:t>.</w:t>
      </w:r>
    </w:p>
    <w:p w:rsidR="00BA2A64" w:rsidRPr="00BA2A64" w:rsidRDefault="00BA2A64" w:rsidP="00BC6462">
      <w:pPr>
        <w:pStyle w:val="ab"/>
        <w:ind w:left="0" w:firstLine="709"/>
        <w:jc w:val="both"/>
        <w:rPr>
          <w:szCs w:val="28"/>
          <w:lang w:val="ru-RU"/>
        </w:rPr>
      </w:pPr>
      <w:r>
        <w:rPr>
          <w:szCs w:val="28"/>
          <w:lang w:val="ru-RU"/>
        </w:rPr>
        <w:t xml:space="preserve">Итак, механизм ипотечного кредитования включает </w:t>
      </w:r>
      <w:r w:rsidRPr="00A62591">
        <w:rPr>
          <w:szCs w:val="28"/>
          <w:lang w:val="ru-RU"/>
        </w:rPr>
        <w:t xml:space="preserve">действия различных субъектов, направленные на удовлетворение двух основных участников </w:t>
      </w:r>
      <w:r w:rsidR="006E440F">
        <w:rPr>
          <w:szCs w:val="28"/>
          <w:lang w:val="ru-RU"/>
        </w:rPr>
        <w:t>-</w:t>
      </w:r>
      <w:r w:rsidRPr="00A62591">
        <w:rPr>
          <w:szCs w:val="28"/>
          <w:lang w:val="ru-RU"/>
        </w:rPr>
        <w:t xml:space="preserve"> кредитора и заемщика. М</w:t>
      </w:r>
      <w:r w:rsidRPr="00BA2A64">
        <w:rPr>
          <w:szCs w:val="28"/>
          <w:lang w:val="ru-RU"/>
        </w:rPr>
        <w:t>еханизм ипотечного кредитования подразумевает экономическую и юридическую системы, включающие и заключение договора об ипотеке, и порядок определения состояния владения недвижимостью и долгов по нему на каждый момент. При наличии ипотечной системы, позволяющей четко установить достоверность прав владельцев на определенную недвижимость, создаются условия для надежного предоставления им долгосрочного кредита под залог этой недвижимост</w:t>
      </w:r>
      <w:r w:rsidR="00A62591" w:rsidRPr="00A62591">
        <w:rPr>
          <w:szCs w:val="28"/>
          <w:lang w:val="ru-RU"/>
        </w:rPr>
        <w:t>и.</w:t>
      </w:r>
    </w:p>
    <w:p w:rsidR="003C0340" w:rsidRDefault="003C0340" w:rsidP="00022B76">
      <w:pPr>
        <w:pStyle w:val="1"/>
      </w:pPr>
      <w:bookmarkStart w:id="5" w:name="_Toc409090769"/>
      <w:r>
        <w:lastRenderedPageBreak/>
        <w:t>1.3 Нормативно-правовое регулирование ипотечного кредитования</w:t>
      </w:r>
      <w:bookmarkEnd w:id="5"/>
    </w:p>
    <w:p w:rsidR="00022B76" w:rsidRDefault="00022B76" w:rsidP="00022B76">
      <w:pPr>
        <w:rPr>
          <w:lang w:val="ru-RU"/>
        </w:rPr>
      </w:pPr>
    </w:p>
    <w:p w:rsidR="00022B76" w:rsidRPr="004E467D" w:rsidRDefault="00022B76" w:rsidP="00022B76">
      <w:pPr>
        <w:pStyle w:val="ab"/>
        <w:ind w:left="0" w:firstLine="709"/>
        <w:jc w:val="both"/>
        <w:rPr>
          <w:szCs w:val="28"/>
          <w:lang w:val="ru-RU"/>
        </w:rPr>
      </w:pPr>
      <w:r w:rsidRPr="004E467D">
        <w:rPr>
          <w:szCs w:val="28"/>
          <w:lang w:val="ru-RU"/>
        </w:rPr>
        <w:t>Поскольку развитие и функционирование надежной и стабильной системы ипотечного кредитования является актуальным для современной экономики, государство стремиться защитить всех участников ипотечного кредитования, путем разработки нормативно-правовых актов. В настоящее время в Российской Федерации в целом созданы правовые основы для развития ипотечного жилищного кредитования. Основными нормативно-правовыми актами, регулирующими деятельность в указанной сфере, являются:</w:t>
      </w:r>
    </w:p>
    <w:p w:rsidR="00022B76" w:rsidRPr="004E467D" w:rsidRDefault="00022B76" w:rsidP="00022B76">
      <w:pPr>
        <w:pStyle w:val="ab"/>
        <w:ind w:left="0" w:firstLine="709"/>
        <w:jc w:val="both"/>
        <w:rPr>
          <w:szCs w:val="28"/>
          <w:lang w:val="ru-RU"/>
        </w:rPr>
      </w:pPr>
      <w:r w:rsidRPr="004E467D">
        <w:rPr>
          <w:szCs w:val="28"/>
          <w:lang w:val="ru-RU"/>
        </w:rPr>
        <w:t>1. Гражданский кодекс РФ, Жилищный Кодекс РФ;</w:t>
      </w:r>
    </w:p>
    <w:p w:rsidR="00022B76" w:rsidRPr="004E467D" w:rsidRDefault="00022B76" w:rsidP="00022B76">
      <w:pPr>
        <w:pStyle w:val="ab"/>
        <w:ind w:left="0" w:firstLine="709"/>
        <w:jc w:val="both"/>
        <w:rPr>
          <w:szCs w:val="28"/>
          <w:lang w:val="ru-RU"/>
        </w:rPr>
      </w:pPr>
      <w:r w:rsidRPr="004E467D">
        <w:rPr>
          <w:szCs w:val="28"/>
          <w:lang w:val="ru-RU"/>
        </w:rPr>
        <w:t>2. Федеральные законы:</w:t>
      </w:r>
    </w:p>
    <w:p w:rsidR="00022B76" w:rsidRPr="004E467D" w:rsidRDefault="006E440F" w:rsidP="00022B76">
      <w:pPr>
        <w:pStyle w:val="ab"/>
        <w:ind w:left="0" w:firstLine="709"/>
        <w:jc w:val="both"/>
        <w:rPr>
          <w:szCs w:val="28"/>
          <w:lang w:val="ru-RU"/>
        </w:rPr>
      </w:pPr>
      <w:r>
        <w:rPr>
          <w:szCs w:val="28"/>
          <w:lang w:val="ru-RU"/>
        </w:rPr>
        <w:t>-</w:t>
      </w:r>
      <w:r w:rsidR="00022B76" w:rsidRPr="004E467D">
        <w:rPr>
          <w:szCs w:val="28"/>
          <w:lang w:val="ru-RU"/>
        </w:rPr>
        <w:t xml:space="preserve"> «О жилищных накопительных кооперативах» № 215-ФЗ от 24.12.2004 г.;</w:t>
      </w:r>
    </w:p>
    <w:p w:rsidR="00022B76" w:rsidRPr="004E467D" w:rsidRDefault="006E440F" w:rsidP="00022B76">
      <w:pPr>
        <w:pStyle w:val="ab"/>
        <w:ind w:left="0" w:firstLine="709"/>
        <w:jc w:val="both"/>
        <w:rPr>
          <w:szCs w:val="28"/>
          <w:lang w:val="ru-RU"/>
        </w:rPr>
      </w:pPr>
      <w:r>
        <w:rPr>
          <w:szCs w:val="28"/>
          <w:lang w:val="ru-RU"/>
        </w:rPr>
        <w:t>-</w:t>
      </w:r>
      <w:r w:rsidR="00022B76" w:rsidRPr="004E467D">
        <w:rPr>
          <w:szCs w:val="28"/>
          <w:lang w:val="ru-RU"/>
        </w:rPr>
        <w:t xml:space="preserve"> «О кредитных историях» № 218-ФЗ от 24.12.2004 г.;</w:t>
      </w:r>
    </w:p>
    <w:p w:rsidR="00022B76" w:rsidRPr="004E467D" w:rsidRDefault="006E440F" w:rsidP="00022B76">
      <w:pPr>
        <w:pStyle w:val="ab"/>
        <w:ind w:left="0" w:firstLine="709"/>
        <w:jc w:val="both"/>
        <w:rPr>
          <w:szCs w:val="28"/>
          <w:lang w:val="ru-RU"/>
        </w:rPr>
      </w:pPr>
      <w:r>
        <w:rPr>
          <w:szCs w:val="28"/>
          <w:lang w:val="ru-RU"/>
        </w:rPr>
        <w:t>-</w:t>
      </w:r>
      <w:r w:rsidR="00022B76" w:rsidRPr="004E467D">
        <w:rPr>
          <w:szCs w:val="28"/>
          <w:lang w:val="ru-RU"/>
        </w:rPr>
        <w:t xml:space="preserve"> «Об ипотеке (залоге недвижимости)» № 102-ФЗ от 16.07.1998 г.;</w:t>
      </w:r>
    </w:p>
    <w:p w:rsidR="00022B76" w:rsidRPr="004E467D" w:rsidRDefault="006E440F" w:rsidP="00022B76">
      <w:pPr>
        <w:pStyle w:val="ab"/>
        <w:ind w:left="0" w:firstLine="709"/>
        <w:jc w:val="both"/>
        <w:rPr>
          <w:szCs w:val="28"/>
          <w:lang w:val="ru-RU"/>
        </w:rPr>
      </w:pPr>
      <w:r>
        <w:rPr>
          <w:szCs w:val="28"/>
          <w:lang w:val="ru-RU"/>
        </w:rPr>
        <w:t>-</w:t>
      </w:r>
      <w:r w:rsidR="00022B76" w:rsidRPr="004E467D">
        <w:rPr>
          <w:szCs w:val="28"/>
          <w:lang w:val="ru-RU"/>
        </w:rPr>
        <w:t xml:space="preserve"> «Об участии в долевом строительстве многоквартирных домов» № 214-ФЗ от 30.12.2004 г.</w:t>
      </w:r>
    </w:p>
    <w:p w:rsidR="00022B76" w:rsidRPr="004E467D" w:rsidRDefault="00022B76" w:rsidP="00022B76">
      <w:pPr>
        <w:pStyle w:val="ab"/>
        <w:ind w:left="0" w:firstLine="709"/>
        <w:jc w:val="both"/>
        <w:rPr>
          <w:szCs w:val="28"/>
          <w:lang w:val="ru-RU"/>
        </w:rPr>
      </w:pPr>
      <w:r w:rsidRPr="004E467D">
        <w:rPr>
          <w:szCs w:val="28"/>
          <w:lang w:val="ru-RU"/>
        </w:rPr>
        <w:t>3. Постановления Правительства РФ:</w:t>
      </w:r>
    </w:p>
    <w:p w:rsidR="00022B76" w:rsidRPr="004E467D" w:rsidRDefault="006E440F" w:rsidP="00022B76">
      <w:pPr>
        <w:pStyle w:val="ab"/>
        <w:ind w:left="0" w:firstLine="709"/>
        <w:jc w:val="both"/>
        <w:rPr>
          <w:szCs w:val="28"/>
          <w:lang w:val="ru-RU"/>
        </w:rPr>
      </w:pPr>
      <w:r>
        <w:rPr>
          <w:szCs w:val="28"/>
          <w:lang w:val="ru-RU"/>
        </w:rPr>
        <w:t>-</w:t>
      </w:r>
      <w:r w:rsidR="00022B76" w:rsidRPr="004E467D">
        <w:rPr>
          <w:szCs w:val="28"/>
          <w:lang w:val="ru-RU"/>
        </w:rPr>
        <w:t xml:space="preserve"> «О порядке функционирования </w:t>
      </w:r>
      <w:proofErr w:type="spellStart"/>
      <w:r w:rsidR="00022B76" w:rsidRPr="004E467D">
        <w:rPr>
          <w:szCs w:val="28"/>
          <w:lang w:val="ru-RU"/>
        </w:rPr>
        <w:t>накопительно</w:t>
      </w:r>
      <w:proofErr w:type="spellEnd"/>
      <w:r w:rsidR="00022B76" w:rsidRPr="004E467D">
        <w:rPr>
          <w:szCs w:val="28"/>
          <w:lang w:val="ru-RU"/>
        </w:rPr>
        <w:t>-ипотечной системы жилищного обеспечения военнослужащих» № 655 от 7 ноября 2005 г.;</w:t>
      </w:r>
    </w:p>
    <w:p w:rsidR="00022B76" w:rsidRPr="004E467D" w:rsidRDefault="006E440F" w:rsidP="00022B76">
      <w:pPr>
        <w:pStyle w:val="ab"/>
        <w:ind w:left="0" w:firstLine="709"/>
        <w:jc w:val="both"/>
        <w:rPr>
          <w:szCs w:val="28"/>
          <w:lang w:val="ru-RU"/>
        </w:rPr>
      </w:pPr>
      <w:r>
        <w:rPr>
          <w:szCs w:val="28"/>
          <w:lang w:val="ru-RU"/>
        </w:rPr>
        <w:t>-</w:t>
      </w:r>
      <w:r w:rsidR="00022B76" w:rsidRPr="004E467D">
        <w:rPr>
          <w:szCs w:val="28"/>
          <w:lang w:val="ru-RU"/>
        </w:rPr>
        <w:t xml:space="preserve"> «О нормативах оценки финансовой устойчивости деятельности жилищных накопительных кооперативов» № 46 от 28 января 2006 г.;</w:t>
      </w:r>
    </w:p>
    <w:p w:rsidR="001D70F2" w:rsidRPr="004E467D" w:rsidRDefault="006E440F" w:rsidP="001D70F2">
      <w:pPr>
        <w:pStyle w:val="ab"/>
        <w:ind w:left="0" w:firstLine="709"/>
        <w:jc w:val="both"/>
        <w:rPr>
          <w:szCs w:val="28"/>
          <w:lang w:val="ru-RU"/>
        </w:rPr>
      </w:pPr>
      <w:r>
        <w:rPr>
          <w:szCs w:val="28"/>
          <w:lang w:val="ru-RU"/>
        </w:rPr>
        <w:t>-</w:t>
      </w:r>
      <w:r w:rsidR="00022B76" w:rsidRPr="004E467D">
        <w:rPr>
          <w:szCs w:val="28"/>
          <w:lang w:val="ru-RU"/>
        </w:rPr>
        <w:t xml:space="preserve">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 47 28 января 2006 г.</w:t>
      </w:r>
    </w:p>
    <w:p w:rsidR="00022B76" w:rsidRPr="004E467D" w:rsidRDefault="00022B76" w:rsidP="001D70F2">
      <w:pPr>
        <w:pStyle w:val="ab"/>
        <w:ind w:left="0" w:firstLine="709"/>
        <w:jc w:val="both"/>
        <w:rPr>
          <w:szCs w:val="28"/>
          <w:lang w:val="ru-RU"/>
        </w:rPr>
      </w:pPr>
      <w:r w:rsidRPr="004E467D">
        <w:rPr>
          <w:szCs w:val="28"/>
          <w:lang w:val="ru-RU"/>
        </w:rPr>
        <w:t>Основным законом, регулирующим отношения по поводу ипотеки, является Федеральный закон «Об ипотеке (залоге недвижимости)». В данном законе определен ряд положений касающихся вопросы ипотечных отношений:</w:t>
      </w:r>
    </w:p>
    <w:p w:rsidR="00022B76" w:rsidRPr="004E467D" w:rsidRDefault="00022B76" w:rsidP="00022B76">
      <w:pPr>
        <w:pStyle w:val="ab"/>
        <w:ind w:left="0" w:firstLine="709"/>
        <w:jc w:val="both"/>
        <w:rPr>
          <w:szCs w:val="28"/>
          <w:lang w:val="ru-RU"/>
        </w:rPr>
      </w:pPr>
      <w:r w:rsidRPr="004E467D">
        <w:rPr>
          <w:szCs w:val="28"/>
          <w:lang w:val="ru-RU"/>
        </w:rPr>
        <w:lastRenderedPageBreak/>
        <w:t>1. Установлены главные требования к содержанию соглашения об ипотеке и закладной; обозначен период возникновения залога, недвижимости; описан процесс государственной регистрации ипотеки.</w:t>
      </w:r>
    </w:p>
    <w:p w:rsidR="00022B76" w:rsidRPr="004E467D" w:rsidRDefault="00022B76" w:rsidP="00022B76">
      <w:pPr>
        <w:pStyle w:val="ab"/>
        <w:ind w:left="0" w:firstLine="709"/>
        <w:jc w:val="both"/>
        <w:rPr>
          <w:szCs w:val="28"/>
          <w:lang w:val="ru-RU"/>
        </w:rPr>
      </w:pPr>
      <w:r w:rsidRPr="004E467D">
        <w:rPr>
          <w:szCs w:val="28"/>
          <w:lang w:val="ru-RU"/>
        </w:rPr>
        <w:t>Договор об ипотеке подлежит государственной регистрации. Именно в момент его государственной регистрации он считается заключенным и вступает в силу.</w:t>
      </w:r>
    </w:p>
    <w:p w:rsidR="00022B76" w:rsidRPr="004E467D" w:rsidRDefault="00022B76" w:rsidP="00022B76">
      <w:pPr>
        <w:pStyle w:val="ab"/>
        <w:ind w:left="0" w:firstLine="709"/>
        <w:jc w:val="both"/>
        <w:rPr>
          <w:szCs w:val="28"/>
          <w:lang w:val="ru-RU"/>
        </w:rPr>
      </w:pPr>
      <w:r w:rsidRPr="004E467D">
        <w:rPr>
          <w:szCs w:val="28"/>
          <w:lang w:val="ru-RU"/>
        </w:rPr>
        <w:t>Нарушение правил государственной регистрации договора об ипотеке влечет его недействительность. Вплоть до недавнего времени требовалось также нотариальное свидетельство договора ипотеки. При включении договора об ипотеке в кредитный или другой контракт, имеющий обеспечиваемую ипотекой обязанность, в отношении формы и государственной регистрации данного соглашения должны быть соблюдены условия, установленные для договор</w:t>
      </w:r>
      <w:r w:rsidR="00400010">
        <w:rPr>
          <w:szCs w:val="28"/>
          <w:lang w:val="ru-RU"/>
        </w:rPr>
        <w:t>а об ипотеке [4</w:t>
      </w:r>
      <w:r w:rsidRPr="004E467D">
        <w:rPr>
          <w:szCs w:val="28"/>
          <w:lang w:val="ru-RU"/>
        </w:rPr>
        <w:t>].</w:t>
      </w:r>
    </w:p>
    <w:p w:rsidR="00022B76" w:rsidRPr="004E467D" w:rsidRDefault="00022B76" w:rsidP="00022B76">
      <w:pPr>
        <w:pStyle w:val="ab"/>
        <w:ind w:left="0" w:firstLine="709"/>
        <w:jc w:val="both"/>
        <w:rPr>
          <w:szCs w:val="28"/>
          <w:lang w:val="ru-RU"/>
        </w:rPr>
      </w:pPr>
      <w:r w:rsidRPr="004E467D">
        <w:rPr>
          <w:szCs w:val="28"/>
          <w:lang w:val="ru-RU"/>
        </w:rPr>
        <w:t>2. Установлены полномочия и прямые обязанности залогодателя при использовании собственности, заложенного согласно договору об ипотеке; переход прав на данное имущество к иным лицам и обременение данного имущества правами иных лиц.</w:t>
      </w:r>
    </w:p>
    <w:p w:rsidR="00022B76" w:rsidRPr="004E467D" w:rsidRDefault="00022B76" w:rsidP="00022B76">
      <w:pPr>
        <w:pStyle w:val="ab"/>
        <w:ind w:left="0" w:firstLine="709"/>
        <w:jc w:val="both"/>
        <w:rPr>
          <w:szCs w:val="28"/>
          <w:lang w:val="ru-RU"/>
        </w:rPr>
      </w:pPr>
      <w:r w:rsidRPr="004E467D">
        <w:rPr>
          <w:szCs w:val="28"/>
          <w:lang w:val="ru-RU"/>
        </w:rPr>
        <w:t>3. Определено понятие последующей ипотеки и условия, при которых она разрешена, а кроме того возможность уступки прав по договору об ипотеке.</w:t>
      </w:r>
    </w:p>
    <w:p w:rsidR="00022B76" w:rsidRPr="004E467D" w:rsidRDefault="00022B76" w:rsidP="00022B76">
      <w:pPr>
        <w:pStyle w:val="ab"/>
        <w:ind w:left="0" w:firstLine="709"/>
        <w:jc w:val="both"/>
        <w:rPr>
          <w:szCs w:val="28"/>
          <w:lang w:val="ru-RU"/>
        </w:rPr>
      </w:pPr>
      <w:r w:rsidRPr="004E467D">
        <w:rPr>
          <w:szCs w:val="28"/>
          <w:lang w:val="ru-RU"/>
        </w:rPr>
        <w:t>4. Заложены основные принципы формирования вторичного рынка ипотечных кредитов.</w:t>
      </w:r>
    </w:p>
    <w:p w:rsidR="00022B76" w:rsidRPr="004E467D" w:rsidRDefault="00022B76" w:rsidP="00022B76">
      <w:pPr>
        <w:pStyle w:val="ab"/>
        <w:ind w:left="0" w:firstLine="709"/>
        <w:jc w:val="both"/>
        <w:rPr>
          <w:szCs w:val="28"/>
          <w:lang w:val="ru-RU"/>
        </w:rPr>
      </w:pPr>
      <w:r w:rsidRPr="004E467D">
        <w:rPr>
          <w:szCs w:val="28"/>
          <w:lang w:val="ru-RU"/>
        </w:rPr>
        <w:t>5. Уделяется внимание отличительным чертам ипотеки аграрных участков, компаний, строений и зданий.</w:t>
      </w:r>
    </w:p>
    <w:p w:rsidR="00022B76" w:rsidRPr="004E467D" w:rsidRDefault="00022B76" w:rsidP="00022B76">
      <w:pPr>
        <w:pStyle w:val="ab"/>
        <w:ind w:left="0" w:firstLine="709"/>
        <w:jc w:val="both"/>
        <w:rPr>
          <w:szCs w:val="28"/>
          <w:lang w:val="ru-RU"/>
        </w:rPr>
      </w:pPr>
      <w:r w:rsidRPr="004E467D">
        <w:rPr>
          <w:szCs w:val="28"/>
          <w:lang w:val="ru-RU"/>
        </w:rPr>
        <w:t>6. Конкретно отражены правоотношения в сфере ипотеки жилых домов и квартир.</w:t>
      </w:r>
    </w:p>
    <w:p w:rsidR="00022B76" w:rsidRPr="004E467D" w:rsidRDefault="00022B76" w:rsidP="00022B76">
      <w:pPr>
        <w:pStyle w:val="ab"/>
        <w:ind w:left="0" w:firstLine="709"/>
        <w:jc w:val="both"/>
        <w:rPr>
          <w:szCs w:val="28"/>
          <w:lang w:val="ru-RU"/>
        </w:rPr>
      </w:pPr>
      <w:r w:rsidRPr="004E467D">
        <w:rPr>
          <w:szCs w:val="28"/>
          <w:lang w:val="ru-RU"/>
        </w:rPr>
        <w:t>Несмотря на то, то, что этот закон регулирует основные правоотношения, возникающие при ипотеке, он имеет многие минусы, которые не позволяют как кредиторам, так и заемщикам активно заниматься ипотечной работой в связи с присущими ей значительными рисками. Речь идет об обращении изыскания на заложенное собственность, которое на практике реализовать довольно трудно.</w:t>
      </w:r>
    </w:p>
    <w:p w:rsidR="00022B76" w:rsidRPr="004E467D" w:rsidRDefault="00022B76" w:rsidP="00022B76">
      <w:pPr>
        <w:pStyle w:val="ab"/>
        <w:ind w:left="0" w:firstLine="709"/>
        <w:jc w:val="both"/>
        <w:rPr>
          <w:szCs w:val="28"/>
          <w:lang w:val="ru-RU"/>
        </w:rPr>
      </w:pPr>
      <w:r w:rsidRPr="004E467D">
        <w:rPr>
          <w:szCs w:val="28"/>
          <w:lang w:val="ru-RU"/>
        </w:rPr>
        <w:lastRenderedPageBreak/>
        <w:t>Помимо этого, закон не содействует полному формированию рынка закладных, как, к примеру, в Германии, не внедряет конкретных стандартов их выпуска и их продажи инвесторам.</w:t>
      </w:r>
    </w:p>
    <w:p w:rsidR="00022B76" w:rsidRPr="004E467D" w:rsidRDefault="00022B76" w:rsidP="00022B76">
      <w:pPr>
        <w:pStyle w:val="ab"/>
        <w:ind w:left="0" w:firstLine="709"/>
        <w:jc w:val="both"/>
        <w:rPr>
          <w:szCs w:val="28"/>
          <w:lang w:val="ru-RU"/>
        </w:rPr>
      </w:pPr>
      <w:r w:rsidRPr="004E467D">
        <w:rPr>
          <w:szCs w:val="28"/>
          <w:lang w:val="ru-RU"/>
        </w:rPr>
        <w:t>Однако формированию целостной рыночной системы ипотечного кредитования в том варианте, в котором она существует в большинстве экономически развитых государств, все ещё мешает ряд правовых трудностей.</w:t>
      </w:r>
    </w:p>
    <w:p w:rsidR="00022B76" w:rsidRPr="004E467D" w:rsidRDefault="00022B76" w:rsidP="00022B76">
      <w:pPr>
        <w:pStyle w:val="ab"/>
        <w:ind w:left="0" w:firstLine="709"/>
        <w:jc w:val="both"/>
        <w:rPr>
          <w:szCs w:val="28"/>
          <w:lang w:val="ru-RU"/>
        </w:rPr>
      </w:pPr>
      <w:r w:rsidRPr="004E467D">
        <w:rPr>
          <w:szCs w:val="28"/>
          <w:lang w:val="ru-RU"/>
        </w:rPr>
        <w:t>К данным вопросам, возможно, отнести недостаточно точные гарантии возврата кредитных денег в случае невыполнения должником своих обязанностей; отсутствие законных начал для формирования надежных инструментов привлечения долгосрочных ресурсов от инвесторов и элементов рефинансирования долгосрочных кредитов; несовершенство налоговой политики в данной области и прочие.</w:t>
      </w:r>
    </w:p>
    <w:p w:rsidR="00022B76" w:rsidRPr="004E467D" w:rsidRDefault="00022B76" w:rsidP="00022B76">
      <w:pPr>
        <w:pStyle w:val="ab"/>
        <w:ind w:left="0" w:firstLine="709"/>
        <w:jc w:val="both"/>
        <w:rPr>
          <w:szCs w:val="28"/>
          <w:lang w:val="ru-RU"/>
        </w:rPr>
      </w:pPr>
      <w:r w:rsidRPr="004E467D">
        <w:rPr>
          <w:szCs w:val="28"/>
          <w:lang w:val="ru-RU"/>
        </w:rPr>
        <w:t xml:space="preserve">Как результат, в рамках функционирующей правовой и нормативной основы банки рассматривают операции по предоставлению жилищных ипотечных кредитов населению, либо строительных кредитов застройщикам как </w:t>
      </w:r>
      <w:proofErr w:type="spellStart"/>
      <w:r w:rsidRPr="004E467D">
        <w:rPr>
          <w:szCs w:val="28"/>
          <w:lang w:val="ru-RU"/>
        </w:rPr>
        <w:t>высокорискованные</w:t>
      </w:r>
      <w:proofErr w:type="spellEnd"/>
      <w:r w:rsidRPr="004E467D">
        <w:rPr>
          <w:szCs w:val="28"/>
          <w:lang w:val="ru-RU"/>
        </w:rPr>
        <w:t xml:space="preserve"> и недостаточно доходные. Вследствие этого сейчас главными источниками финансирования строительства и приобретения жилья служат ресурсы населения, ресурсы региональных и местных бюджетов и единичных инвесторов.</w:t>
      </w:r>
    </w:p>
    <w:p w:rsidR="00022B76" w:rsidRPr="004E467D" w:rsidRDefault="00022B76" w:rsidP="00022B76">
      <w:pPr>
        <w:pStyle w:val="ab"/>
        <w:ind w:left="0" w:firstLine="709"/>
        <w:jc w:val="both"/>
        <w:rPr>
          <w:szCs w:val="28"/>
          <w:lang w:val="ru-RU"/>
        </w:rPr>
      </w:pPr>
      <w:r w:rsidRPr="001954E2">
        <w:rPr>
          <w:szCs w:val="28"/>
          <w:lang w:val="ru-RU"/>
        </w:rPr>
        <w:t xml:space="preserve">14 октября 2003 г. был принят Федеральный закон «Об ипотечных ценных бумагах». </w:t>
      </w:r>
      <w:r w:rsidRPr="004E467D">
        <w:rPr>
          <w:szCs w:val="28"/>
          <w:lang w:val="ru-RU"/>
        </w:rPr>
        <w:t xml:space="preserve">Принятый закон получил широкую огласку в прессе и в среде ипотечных кредиторов. Были сразу же найдены недостатки и пробелы в его формулировках. Но существенно то, что закон разрешает банкам выпускать ипотечные облигации как напрямую, так и через специальных ипотечных агентов. Специальный ипотечный агент представляет собой некое хозяйственное общество наподобие </w:t>
      </w:r>
      <w:proofErr w:type="gramStart"/>
      <w:r w:rsidRPr="004E467D">
        <w:rPr>
          <w:szCs w:val="28"/>
          <w:lang w:val="ru-RU"/>
        </w:rPr>
        <w:t>акционерного</w:t>
      </w:r>
      <w:proofErr w:type="gramEnd"/>
      <w:r w:rsidRPr="004E467D">
        <w:rPr>
          <w:szCs w:val="28"/>
          <w:lang w:val="ru-RU"/>
        </w:rPr>
        <w:t>, которое может совершать ограниченное количество операций. Оно приобретает прав</w:t>
      </w:r>
      <w:r w:rsidR="00400010">
        <w:rPr>
          <w:szCs w:val="28"/>
          <w:lang w:val="ru-RU"/>
        </w:rPr>
        <w:t>а на ипотечные ценные бумаги [5</w:t>
      </w:r>
      <w:r w:rsidRPr="004E467D">
        <w:rPr>
          <w:szCs w:val="28"/>
          <w:lang w:val="ru-RU"/>
        </w:rPr>
        <w:t>].</w:t>
      </w:r>
    </w:p>
    <w:p w:rsidR="00022B76" w:rsidRPr="004E467D" w:rsidRDefault="00022B76" w:rsidP="00022B76">
      <w:pPr>
        <w:pStyle w:val="ab"/>
        <w:ind w:left="0" w:firstLine="709"/>
        <w:jc w:val="both"/>
        <w:rPr>
          <w:szCs w:val="28"/>
          <w:lang w:val="ru-RU"/>
        </w:rPr>
      </w:pPr>
      <w:r w:rsidRPr="004E467D">
        <w:rPr>
          <w:szCs w:val="28"/>
          <w:lang w:val="ru-RU"/>
        </w:rPr>
        <w:t xml:space="preserve">Закон «Об ипотечных ценных бумагах» рассматривается ипотечными кредиторами и другими экспертами рынка ипотеки как важнейший шаг на пути </w:t>
      </w:r>
      <w:r w:rsidRPr="004E467D">
        <w:rPr>
          <w:szCs w:val="28"/>
          <w:lang w:val="ru-RU"/>
        </w:rPr>
        <w:lastRenderedPageBreak/>
        <w:t>формирования рынка ипотечных ценных бумаг с целью привлечения средств инвесторов в жилищный сектор экономики.</w:t>
      </w:r>
    </w:p>
    <w:p w:rsidR="00022B76" w:rsidRDefault="00022B76" w:rsidP="00022B76">
      <w:pPr>
        <w:pStyle w:val="ab"/>
        <w:ind w:left="0" w:firstLine="709"/>
        <w:jc w:val="both"/>
        <w:rPr>
          <w:szCs w:val="28"/>
          <w:lang w:val="ru-RU"/>
        </w:rPr>
      </w:pPr>
      <w:r w:rsidRPr="004E467D">
        <w:rPr>
          <w:szCs w:val="28"/>
          <w:lang w:val="ru-RU"/>
        </w:rPr>
        <w:t>Таким образом, существующая нормативная база в области ипотечного кредитования позволяет определить ряд существенных моментов во взаимоотношениях между заемщиком и кредитором и иными сторонами.  Кроме того существующая нормативная база в значительной мере контролирует использование ипотечных ценных бумаг. Законодательство в области ипотечных отношений не ограничивается нормами, изданными на федеральном уровне, сегодня в ряде регионов РФ уже приняты нормативные акты, содержащие основы ипотечного жилищного кредитования. Кроме того отдельные регионы разрабатывают собственные региональные программы по предоставлению ипотеки населению.</w:t>
      </w:r>
    </w:p>
    <w:p w:rsidR="00A62591" w:rsidRPr="00A62591" w:rsidRDefault="00A62591" w:rsidP="00022B76">
      <w:pPr>
        <w:pStyle w:val="ab"/>
        <w:ind w:left="0" w:firstLine="709"/>
        <w:jc w:val="both"/>
        <w:rPr>
          <w:szCs w:val="28"/>
          <w:lang w:val="ru-RU"/>
        </w:rPr>
      </w:pPr>
      <w:r>
        <w:rPr>
          <w:szCs w:val="28"/>
          <w:lang w:val="ru-RU"/>
        </w:rPr>
        <w:t xml:space="preserve">Итак, ипотечное кредитование активно внедряется на рынок банковских услуг и является одним из основных способов финансирования населения для покупки недвижимости. </w:t>
      </w:r>
      <w:r w:rsidRPr="00337D89">
        <w:rPr>
          <w:szCs w:val="28"/>
          <w:lang w:val="ru-RU"/>
        </w:rPr>
        <w:t xml:space="preserve">Ипотечные отношения, в которые вступают субъекты кредитования,  характеризуются длительным характером, что обусловлено долгосрочностью такого вида кредита как ипотека. Следует отметить, что сегодня различают множество видов ипотечного кредита, в зависимости от срока, порядка погашения, категории клиентов, предмета кредитования. Такая разнообразность ипотечных кредитов требует от государства разработки нормативно-правовых актов, гарантирующих снижение риска потерь, как заемщику, так и кредитору. </w:t>
      </w:r>
    </w:p>
    <w:p w:rsidR="003C0340" w:rsidRDefault="00022B76" w:rsidP="00022B76">
      <w:pPr>
        <w:pStyle w:val="1"/>
      </w:pPr>
      <w:r>
        <w:br w:type="page"/>
      </w:r>
      <w:bookmarkStart w:id="6" w:name="_Toc409090770"/>
      <w:r w:rsidR="003C0340">
        <w:lastRenderedPageBreak/>
        <w:t>2 Анализ ипотечного кредитования в ОАО «Сбербанк России»</w:t>
      </w:r>
      <w:bookmarkEnd w:id="6"/>
    </w:p>
    <w:p w:rsidR="00022B76" w:rsidRDefault="003C0340" w:rsidP="00022B76">
      <w:pPr>
        <w:pStyle w:val="1"/>
        <w:rPr>
          <w:szCs w:val="28"/>
        </w:rPr>
      </w:pPr>
      <w:bookmarkStart w:id="7" w:name="_Toc409090771"/>
      <w:r>
        <w:t xml:space="preserve">2.1 </w:t>
      </w:r>
      <w:r w:rsidR="00022B76" w:rsidRPr="00022B76">
        <w:rPr>
          <w:szCs w:val="28"/>
        </w:rPr>
        <w:t xml:space="preserve">Общая экономическая характеристика </w:t>
      </w:r>
      <w:r w:rsidR="00022B76">
        <w:rPr>
          <w:szCs w:val="28"/>
        </w:rPr>
        <w:t>ОАО «Сбербанк России»</w:t>
      </w:r>
      <w:bookmarkEnd w:id="7"/>
    </w:p>
    <w:p w:rsidR="00BE345E" w:rsidRPr="00BE345E" w:rsidRDefault="00BE345E" w:rsidP="00BE345E">
      <w:pPr>
        <w:rPr>
          <w:lang w:val="ru-RU"/>
        </w:rPr>
      </w:pPr>
    </w:p>
    <w:p w:rsidR="009024A1" w:rsidRPr="004E467D" w:rsidRDefault="009024A1" w:rsidP="004E467D">
      <w:pPr>
        <w:pStyle w:val="ab"/>
        <w:ind w:left="0" w:firstLine="709"/>
        <w:jc w:val="both"/>
        <w:rPr>
          <w:szCs w:val="28"/>
          <w:lang w:val="ru-RU"/>
        </w:rPr>
      </w:pPr>
      <w:r w:rsidRPr="004E467D">
        <w:rPr>
          <w:szCs w:val="28"/>
          <w:lang w:val="ru-RU"/>
        </w:rPr>
        <w:t>Открытое акционерное общество «Сбербанк России» является ведущим банком России, занимает лидирующие позиции на рынке банковских услуг стран СНГ.</w:t>
      </w:r>
    </w:p>
    <w:p w:rsidR="009024A1" w:rsidRPr="00A518EE" w:rsidRDefault="009024A1" w:rsidP="004E467D">
      <w:pPr>
        <w:pStyle w:val="ab"/>
        <w:ind w:left="0" w:firstLine="709"/>
        <w:jc w:val="both"/>
        <w:rPr>
          <w:szCs w:val="28"/>
          <w:lang w:val="ru-RU"/>
        </w:rPr>
      </w:pPr>
      <w:r w:rsidRPr="004E467D">
        <w:rPr>
          <w:szCs w:val="28"/>
          <w:lang w:val="ru-RU"/>
        </w:rPr>
        <w:t xml:space="preserve">Сбербанк </w:t>
      </w:r>
      <w:r w:rsidRPr="00A518EE">
        <w:rPr>
          <w:szCs w:val="28"/>
          <w:lang w:val="ru-RU"/>
        </w:rPr>
        <w:t xml:space="preserve">зарегистрирован ЦБ РФ 20.06.1991 г., </w:t>
      </w:r>
      <w:r w:rsidRPr="004E467D">
        <w:rPr>
          <w:szCs w:val="28"/>
          <w:lang w:val="ru-RU"/>
        </w:rPr>
        <w:t>его учредителем и основным акционером выступает Центральный банк России, владеющий более чем 50 % уставного капитала.</w:t>
      </w:r>
    </w:p>
    <w:p w:rsidR="009024A1" w:rsidRPr="004E467D" w:rsidRDefault="009024A1" w:rsidP="004E467D">
      <w:pPr>
        <w:pStyle w:val="ab"/>
        <w:ind w:left="0" w:firstLine="709"/>
        <w:jc w:val="both"/>
        <w:rPr>
          <w:szCs w:val="28"/>
          <w:lang w:val="ru-RU"/>
        </w:rPr>
      </w:pPr>
      <w:r w:rsidRPr="004E467D">
        <w:rPr>
          <w:szCs w:val="28"/>
          <w:lang w:val="ru-RU"/>
        </w:rPr>
        <w:t>Сбербанк является акционерным банком, и уставный капитал сформирован путем выпуска обыкновенных и привилегированных акций на международном и российском рынках.</w:t>
      </w:r>
    </w:p>
    <w:p w:rsidR="009024A1" w:rsidRPr="004E467D" w:rsidRDefault="009024A1" w:rsidP="004E467D">
      <w:pPr>
        <w:pStyle w:val="ab"/>
        <w:ind w:left="0" w:firstLine="709"/>
        <w:jc w:val="both"/>
        <w:rPr>
          <w:szCs w:val="28"/>
          <w:lang w:val="ru-RU"/>
        </w:rPr>
      </w:pPr>
      <w:r w:rsidRPr="004E467D">
        <w:rPr>
          <w:szCs w:val="28"/>
          <w:lang w:val="ru-RU"/>
        </w:rPr>
        <w:t>Сбербанк имеет генеральную лицензию Банка России на осуществление банковский операций № 1481 от 08.08.2012 г. Также банк имеет лицензии на осуществление операций с драгоценными ме</w:t>
      </w:r>
      <w:r w:rsidR="00BE345E" w:rsidRPr="004E467D">
        <w:rPr>
          <w:szCs w:val="28"/>
          <w:lang w:val="ru-RU"/>
        </w:rPr>
        <w:t xml:space="preserve">таллами и на рынке ценных бумаг. </w:t>
      </w:r>
      <w:r w:rsidRPr="004E467D">
        <w:rPr>
          <w:szCs w:val="28"/>
          <w:lang w:val="ru-RU"/>
        </w:rPr>
        <w:t>Банк входи</w:t>
      </w:r>
      <w:r w:rsidR="00BA7015">
        <w:rPr>
          <w:szCs w:val="28"/>
          <w:lang w:val="ru-RU"/>
        </w:rPr>
        <w:t xml:space="preserve">т в систему страхования вкладов </w:t>
      </w:r>
      <w:r w:rsidR="00BA7015" w:rsidRPr="008271A5">
        <w:rPr>
          <w:szCs w:val="28"/>
          <w:lang w:val="ru-RU"/>
        </w:rPr>
        <w:t>[</w:t>
      </w:r>
      <w:r w:rsidR="00400010">
        <w:rPr>
          <w:szCs w:val="28"/>
          <w:lang w:val="ru-RU"/>
        </w:rPr>
        <w:t>2</w:t>
      </w:r>
      <w:r w:rsidR="00BA7015">
        <w:rPr>
          <w:szCs w:val="28"/>
          <w:lang w:val="ru-RU"/>
        </w:rPr>
        <w:t>9</w:t>
      </w:r>
      <w:r w:rsidR="00BA7015" w:rsidRPr="008271A5">
        <w:rPr>
          <w:szCs w:val="28"/>
          <w:lang w:val="ru-RU"/>
        </w:rPr>
        <w:t>]</w:t>
      </w:r>
      <w:r w:rsidR="00BA7015">
        <w:rPr>
          <w:szCs w:val="28"/>
          <w:lang w:val="ru-RU"/>
        </w:rPr>
        <w:t>.</w:t>
      </w:r>
    </w:p>
    <w:p w:rsidR="00BE345E" w:rsidRPr="004E467D" w:rsidRDefault="00BE345E" w:rsidP="004E467D">
      <w:pPr>
        <w:pStyle w:val="ab"/>
        <w:ind w:left="0" w:firstLine="709"/>
        <w:jc w:val="both"/>
        <w:rPr>
          <w:szCs w:val="28"/>
          <w:lang w:val="ru-RU"/>
        </w:rPr>
      </w:pPr>
      <w:r w:rsidRPr="004E467D">
        <w:rPr>
          <w:szCs w:val="28"/>
          <w:lang w:val="ru-RU"/>
        </w:rPr>
        <w:t xml:space="preserve">В соответствии с лицензиями, в спектр банковских операций банка входят различные услуги, ориентированные на розничных клиентов, включая депозиты, различные виды кредитования (потребительские кредиты, автокредиты, ипотека), а также обслуживание банковских карт, денежные переводы, банковское страхование и брокерские услуги и др. </w:t>
      </w:r>
    </w:p>
    <w:p w:rsidR="00BE345E" w:rsidRPr="006542A0" w:rsidRDefault="00BE345E" w:rsidP="004E467D">
      <w:pPr>
        <w:pStyle w:val="ab"/>
        <w:ind w:left="0" w:firstLine="709"/>
        <w:jc w:val="both"/>
        <w:rPr>
          <w:szCs w:val="28"/>
          <w:lang w:val="ru-RU"/>
        </w:rPr>
      </w:pPr>
      <w:r w:rsidRPr="004E467D">
        <w:rPr>
          <w:szCs w:val="28"/>
          <w:lang w:val="ru-RU"/>
        </w:rPr>
        <w:t xml:space="preserve">Корпоративных клиентов банк обслуживает в части услуг </w:t>
      </w:r>
      <w:r w:rsidRPr="006542A0">
        <w:rPr>
          <w:szCs w:val="28"/>
          <w:lang w:val="ru-RU"/>
        </w:rPr>
        <w:t xml:space="preserve">приему депозитов, кредитованию, проведению расчетных операций, проектному, торговому, экспортному финансированию, управлению денежными средствами и др. </w:t>
      </w:r>
    </w:p>
    <w:p w:rsidR="009024A1" w:rsidRPr="004E467D" w:rsidRDefault="009024A1" w:rsidP="004E467D">
      <w:pPr>
        <w:pStyle w:val="ab"/>
        <w:ind w:left="0" w:firstLine="709"/>
        <w:jc w:val="both"/>
        <w:rPr>
          <w:szCs w:val="28"/>
          <w:lang w:val="ru-RU"/>
        </w:rPr>
      </w:pPr>
      <w:r w:rsidRPr="004E467D">
        <w:rPr>
          <w:szCs w:val="28"/>
          <w:lang w:val="ru-RU"/>
        </w:rPr>
        <w:t>Сбербанк имеет большую филиальную сеть, расширяет свою деятельность не только на территории страны, но и за ее пределами. Кроме стран СНГ, представительства банка располагаются в странах Европы (</w:t>
      </w:r>
      <w:proofErr w:type="spellStart"/>
      <w:r w:rsidRPr="004E467D">
        <w:rPr>
          <w:szCs w:val="28"/>
          <w:lang w:val="ru-RU"/>
        </w:rPr>
        <w:t>Sberbank</w:t>
      </w:r>
      <w:proofErr w:type="spellEnd"/>
      <w:r w:rsidRPr="004E467D">
        <w:rPr>
          <w:szCs w:val="28"/>
          <w:lang w:val="ru-RU"/>
        </w:rPr>
        <w:t xml:space="preserve"> </w:t>
      </w:r>
      <w:proofErr w:type="spellStart"/>
      <w:r w:rsidRPr="004E467D">
        <w:rPr>
          <w:szCs w:val="28"/>
          <w:lang w:val="ru-RU"/>
        </w:rPr>
        <w:t>Europe</w:t>
      </w:r>
      <w:proofErr w:type="spellEnd"/>
      <w:r w:rsidRPr="004E467D">
        <w:rPr>
          <w:szCs w:val="28"/>
          <w:lang w:val="ru-RU"/>
        </w:rPr>
        <w:t xml:space="preserve"> AG, бывший VBI), Турции (</w:t>
      </w:r>
      <w:proofErr w:type="spellStart"/>
      <w:r w:rsidRPr="004E467D">
        <w:rPr>
          <w:szCs w:val="28"/>
          <w:lang w:val="ru-RU"/>
        </w:rPr>
        <w:t>DenizBank</w:t>
      </w:r>
      <w:proofErr w:type="spellEnd"/>
      <w:r w:rsidRPr="004E467D">
        <w:rPr>
          <w:szCs w:val="28"/>
          <w:lang w:val="ru-RU"/>
        </w:rPr>
        <w:t xml:space="preserve">) в Германии и Китае, </w:t>
      </w:r>
      <w:r w:rsidRPr="004E467D">
        <w:rPr>
          <w:szCs w:val="28"/>
          <w:lang w:val="ru-RU"/>
        </w:rPr>
        <w:lastRenderedPageBreak/>
        <w:t xml:space="preserve">филиал в Индии, управляет </w:t>
      </w:r>
      <w:proofErr w:type="spellStart"/>
      <w:r w:rsidRPr="004E467D">
        <w:rPr>
          <w:szCs w:val="28"/>
          <w:lang w:val="ru-RU"/>
        </w:rPr>
        <w:t>Sberbank</w:t>
      </w:r>
      <w:proofErr w:type="spellEnd"/>
      <w:r w:rsidRPr="004E467D">
        <w:rPr>
          <w:szCs w:val="28"/>
          <w:lang w:val="ru-RU"/>
        </w:rPr>
        <w:t xml:space="preserve"> </w:t>
      </w:r>
      <w:proofErr w:type="spellStart"/>
      <w:r w:rsidRPr="004E467D">
        <w:rPr>
          <w:szCs w:val="28"/>
          <w:lang w:val="ru-RU"/>
        </w:rPr>
        <w:t>Switzerland</w:t>
      </w:r>
      <w:proofErr w:type="spellEnd"/>
      <w:r w:rsidRPr="004E467D">
        <w:rPr>
          <w:szCs w:val="28"/>
          <w:lang w:val="ru-RU"/>
        </w:rPr>
        <w:t xml:space="preserve"> AG.</w:t>
      </w:r>
      <w:r w:rsidR="00BE345E" w:rsidRPr="004E467D">
        <w:rPr>
          <w:szCs w:val="28"/>
          <w:lang w:val="ru-RU"/>
        </w:rPr>
        <w:t xml:space="preserve"> В таблице 2 представлена численность подр</w:t>
      </w:r>
      <w:r w:rsidR="00BA7015">
        <w:rPr>
          <w:szCs w:val="28"/>
          <w:lang w:val="ru-RU"/>
        </w:rPr>
        <w:t xml:space="preserve">азделений ОАО «Сбербанк России» </w:t>
      </w:r>
      <w:r w:rsidR="00BA7015" w:rsidRPr="008271A5">
        <w:rPr>
          <w:szCs w:val="28"/>
          <w:lang w:val="ru-RU"/>
        </w:rPr>
        <w:t>[</w:t>
      </w:r>
      <w:r w:rsidR="00400010">
        <w:rPr>
          <w:szCs w:val="28"/>
          <w:lang w:val="ru-RU"/>
        </w:rPr>
        <w:t>2</w:t>
      </w:r>
      <w:r w:rsidR="00BA7015">
        <w:rPr>
          <w:szCs w:val="28"/>
          <w:lang w:val="ru-RU"/>
        </w:rPr>
        <w:t>9</w:t>
      </w:r>
      <w:r w:rsidR="00BA7015" w:rsidRPr="008271A5">
        <w:rPr>
          <w:szCs w:val="28"/>
          <w:lang w:val="ru-RU"/>
        </w:rPr>
        <w:t>]</w:t>
      </w:r>
      <w:r w:rsidR="00BA7015">
        <w:rPr>
          <w:szCs w:val="28"/>
          <w:lang w:val="ru-RU"/>
        </w:rPr>
        <w:t>.</w:t>
      </w:r>
    </w:p>
    <w:p w:rsidR="009024A1" w:rsidRPr="004E467D" w:rsidRDefault="009024A1" w:rsidP="004E467D">
      <w:pPr>
        <w:pStyle w:val="ab"/>
        <w:ind w:left="0" w:firstLine="709"/>
        <w:jc w:val="both"/>
        <w:rPr>
          <w:szCs w:val="28"/>
          <w:lang w:val="ru-RU"/>
        </w:rPr>
      </w:pPr>
    </w:p>
    <w:p w:rsidR="009024A1" w:rsidRPr="004E467D" w:rsidRDefault="00BA7015" w:rsidP="004E467D">
      <w:pPr>
        <w:pStyle w:val="ab"/>
        <w:ind w:left="0" w:firstLine="709"/>
        <w:jc w:val="both"/>
        <w:rPr>
          <w:szCs w:val="28"/>
          <w:lang w:val="ru-RU"/>
        </w:rPr>
      </w:pPr>
      <w:r>
        <w:rPr>
          <w:szCs w:val="28"/>
          <w:lang w:val="ru-RU"/>
        </w:rPr>
        <w:t>Таблица 2</w:t>
      </w:r>
      <w:r w:rsidR="009024A1" w:rsidRPr="004E467D">
        <w:rPr>
          <w:szCs w:val="28"/>
          <w:lang w:val="ru-RU"/>
        </w:rPr>
        <w:t xml:space="preserve"> </w:t>
      </w:r>
      <w:r w:rsidR="006E440F">
        <w:rPr>
          <w:szCs w:val="28"/>
          <w:lang w:val="ru-RU"/>
        </w:rPr>
        <w:t>-</w:t>
      </w:r>
      <w:r w:rsidR="009024A1" w:rsidRPr="004E467D">
        <w:rPr>
          <w:szCs w:val="28"/>
          <w:lang w:val="ru-RU"/>
        </w:rPr>
        <w:t xml:space="preserve"> Подразделения Сбербанка России</w:t>
      </w:r>
    </w:p>
    <w:tbl>
      <w:tblPr>
        <w:tblStyle w:val="af9"/>
        <w:tblW w:w="0" w:type="auto"/>
        <w:jc w:val="center"/>
        <w:tblInd w:w="108" w:type="dxa"/>
        <w:tblLook w:val="04A0" w:firstRow="1" w:lastRow="0" w:firstColumn="1" w:lastColumn="0" w:noHBand="0" w:noVBand="1"/>
      </w:tblPr>
      <w:tblGrid>
        <w:gridCol w:w="4819"/>
        <w:gridCol w:w="4874"/>
      </w:tblGrid>
      <w:tr w:rsidR="009024A1" w:rsidRPr="00075BF5" w:rsidTr="00403EC2">
        <w:trPr>
          <w:jc w:val="center"/>
        </w:trPr>
        <w:tc>
          <w:tcPr>
            <w:tcW w:w="4819" w:type="dxa"/>
          </w:tcPr>
          <w:p w:rsidR="009024A1" w:rsidRPr="00075BF5" w:rsidRDefault="009024A1" w:rsidP="00403EC2">
            <w:pPr>
              <w:spacing w:line="240" w:lineRule="auto"/>
              <w:jc w:val="center"/>
              <w:rPr>
                <w:iCs/>
                <w:sz w:val="24"/>
                <w:lang w:val="ru-RU"/>
              </w:rPr>
            </w:pPr>
            <w:r w:rsidRPr="00075BF5">
              <w:rPr>
                <w:iCs/>
                <w:sz w:val="24"/>
                <w:lang w:val="ru-RU"/>
              </w:rPr>
              <w:t>Подразделения</w:t>
            </w:r>
          </w:p>
        </w:tc>
        <w:tc>
          <w:tcPr>
            <w:tcW w:w="4874" w:type="dxa"/>
          </w:tcPr>
          <w:p w:rsidR="009024A1" w:rsidRPr="00075BF5" w:rsidRDefault="009024A1" w:rsidP="00403EC2">
            <w:pPr>
              <w:spacing w:line="240" w:lineRule="auto"/>
              <w:jc w:val="center"/>
              <w:rPr>
                <w:iCs/>
                <w:sz w:val="24"/>
                <w:lang w:val="ru-RU"/>
              </w:rPr>
            </w:pPr>
            <w:r w:rsidRPr="00075BF5">
              <w:rPr>
                <w:iCs/>
                <w:sz w:val="24"/>
                <w:lang w:val="ru-RU"/>
              </w:rPr>
              <w:t>Численность</w:t>
            </w:r>
          </w:p>
        </w:tc>
      </w:tr>
      <w:tr w:rsidR="009024A1" w:rsidRPr="00075BF5" w:rsidTr="00403EC2">
        <w:trPr>
          <w:jc w:val="center"/>
        </w:trPr>
        <w:tc>
          <w:tcPr>
            <w:tcW w:w="4819" w:type="dxa"/>
          </w:tcPr>
          <w:p w:rsidR="009024A1" w:rsidRPr="00075BF5" w:rsidRDefault="009024A1" w:rsidP="00403EC2">
            <w:pPr>
              <w:spacing w:line="240" w:lineRule="auto"/>
              <w:jc w:val="both"/>
              <w:rPr>
                <w:iCs/>
                <w:sz w:val="24"/>
                <w:lang w:val="ru-RU"/>
              </w:rPr>
            </w:pPr>
            <w:r>
              <w:rPr>
                <w:iCs/>
                <w:sz w:val="24"/>
                <w:lang w:val="ru-RU"/>
              </w:rPr>
              <w:t>Филиалы</w:t>
            </w:r>
          </w:p>
        </w:tc>
        <w:tc>
          <w:tcPr>
            <w:tcW w:w="4874" w:type="dxa"/>
          </w:tcPr>
          <w:p w:rsidR="009024A1" w:rsidRPr="00075BF5" w:rsidRDefault="009024A1" w:rsidP="00FC1210">
            <w:pPr>
              <w:spacing w:line="240" w:lineRule="auto"/>
              <w:jc w:val="center"/>
              <w:rPr>
                <w:iCs/>
                <w:sz w:val="24"/>
                <w:lang w:val="ru-RU"/>
              </w:rPr>
            </w:pPr>
            <w:r>
              <w:rPr>
                <w:iCs/>
                <w:sz w:val="24"/>
                <w:lang w:val="ru-RU"/>
              </w:rPr>
              <w:t xml:space="preserve">95, в том числе 1 </w:t>
            </w:r>
            <w:proofErr w:type="spellStart"/>
            <w:r>
              <w:rPr>
                <w:iCs/>
                <w:sz w:val="24"/>
                <w:lang w:val="ru-RU"/>
              </w:rPr>
              <w:t>зарубежом</w:t>
            </w:r>
            <w:proofErr w:type="spellEnd"/>
          </w:p>
        </w:tc>
      </w:tr>
      <w:tr w:rsidR="009024A1" w:rsidRPr="00075BF5" w:rsidTr="00403EC2">
        <w:trPr>
          <w:jc w:val="center"/>
        </w:trPr>
        <w:tc>
          <w:tcPr>
            <w:tcW w:w="4819" w:type="dxa"/>
          </w:tcPr>
          <w:p w:rsidR="009024A1" w:rsidRPr="00075BF5" w:rsidRDefault="009024A1" w:rsidP="00403EC2">
            <w:pPr>
              <w:spacing w:line="240" w:lineRule="auto"/>
              <w:jc w:val="both"/>
              <w:rPr>
                <w:iCs/>
                <w:sz w:val="24"/>
                <w:lang w:val="ru-RU"/>
              </w:rPr>
            </w:pPr>
            <w:r>
              <w:rPr>
                <w:iCs/>
                <w:sz w:val="24"/>
                <w:lang w:val="ru-RU"/>
              </w:rPr>
              <w:t>Дополнительные офисы</w:t>
            </w:r>
          </w:p>
        </w:tc>
        <w:tc>
          <w:tcPr>
            <w:tcW w:w="4874" w:type="dxa"/>
          </w:tcPr>
          <w:p w:rsidR="009024A1" w:rsidRPr="00075BF5" w:rsidRDefault="009024A1" w:rsidP="00FC1210">
            <w:pPr>
              <w:spacing w:line="240" w:lineRule="auto"/>
              <w:jc w:val="center"/>
              <w:rPr>
                <w:iCs/>
                <w:sz w:val="24"/>
                <w:lang w:val="ru-RU"/>
              </w:rPr>
            </w:pPr>
            <w:r>
              <w:rPr>
                <w:iCs/>
                <w:sz w:val="24"/>
                <w:lang w:val="ru-RU"/>
              </w:rPr>
              <w:t>11825</w:t>
            </w:r>
          </w:p>
        </w:tc>
      </w:tr>
      <w:tr w:rsidR="009024A1" w:rsidRPr="00075BF5" w:rsidTr="00403EC2">
        <w:trPr>
          <w:jc w:val="center"/>
        </w:trPr>
        <w:tc>
          <w:tcPr>
            <w:tcW w:w="4819" w:type="dxa"/>
          </w:tcPr>
          <w:p w:rsidR="009024A1" w:rsidRPr="00075BF5" w:rsidRDefault="009024A1" w:rsidP="00403EC2">
            <w:pPr>
              <w:spacing w:line="240" w:lineRule="auto"/>
              <w:jc w:val="both"/>
              <w:rPr>
                <w:iCs/>
                <w:sz w:val="24"/>
                <w:lang w:val="ru-RU"/>
              </w:rPr>
            </w:pPr>
            <w:r>
              <w:rPr>
                <w:iCs/>
                <w:sz w:val="24"/>
                <w:lang w:val="ru-RU"/>
              </w:rPr>
              <w:t>Операционные кассы вне кассового узла</w:t>
            </w:r>
          </w:p>
        </w:tc>
        <w:tc>
          <w:tcPr>
            <w:tcW w:w="4874" w:type="dxa"/>
          </w:tcPr>
          <w:p w:rsidR="009024A1" w:rsidRPr="00075BF5" w:rsidRDefault="009024A1" w:rsidP="00FC1210">
            <w:pPr>
              <w:spacing w:line="240" w:lineRule="auto"/>
              <w:jc w:val="center"/>
              <w:rPr>
                <w:iCs/>
                <w:sz w:val="24"/>
                <w:lang w:val="ru-RU"/>
              </w:rPr>
            </w:pPr>
            <w:r>
              <w:rPr>
                <w:iCs/>
                <w:sz w:val="24"/>
                <w:lang w:val="ru-RU"/>
              </w:rPr>
              <w:t>4745</w:t>
            </w:r>
          </w:p>
        </w:tc>
      </w:tr>
      <w:tr w:rsidR="009024A1" w:rsidRPr="00075BF5" w:rsidTr="00403EC2">
        <w:trPr>
          <w:jc w:val="center"/>
        </w:trPr>
        <w:tc>
          <w:tcPr>
            <w:tcW w:w="4819" w:type="dxa"/>
          </w:tcPr>
          <w:p w:rsidR="009024A1" w:rsidRPr="00075BF5" w:rsidRDefault="009024A1" w:rsidP="00403EC2">
            <w:pPr>
              <w:spacing w:line="240" w:lineRule="auto"/>
              <w:jc w:val="both"/>
              <w:rPr>
                <w:iCs/>
                <w:sz w:val="24"/>
                <w:lang w:val="ru-RU"/>
              </w:rPr>
            </w:pPr>
            <w:r>
              <w:rPr>
                <w:iCs/>
                <w:sz w:val="24"/>
                <w:lang w:val="ru-RU"/>
              </w:rPr>
              <w:t>Операционные офисы</w:t>
            </w:r>
          </w:p>
        </w:tc>
        <w:tc>
          <w:tcPr>
            <w:tcW w:w="4874" w:type="dxa"/>
          </w:tcPr>
          <w:p w:rsidR="009024A1" w:rsidRPr="00075BF5" w:rsidRDefault="009024A1" w:rsidP="00FC1210">
            <w:pPr>
              <w:spacing w:line="240" w:lineRule="auto"/>
              <w:jc w:val="center"/>
              <w:rPr>
                <w:iCs/>
                <w:sz w:val="24"/>
                <w:lang w:val="ru-RU"/>
              </w:rPr>
            </w:pPr>
            <w:r>
              <w:rPr>
                <w:iCs/>
                <w:sz w:val="24"/>
                <w:lang w:val="ru-RU"/>
              </w:rPr>
              <w:t>652</w:t>
            </w:r>
          </w:p>
        </w:tc>
      </w:tr>
      <w:tr w:rsidR="009024A1" w:rsidRPr="00075BF5" w:rsidTr="00403EC2">
        <w:trPr>
          <w:jc w:val="center"/>
        </w:trPr>
        <w:tc>
          <w:tcPr>
            <w:tcW w:w="4819" w:type="dxa"/>
          </w:tcPr>
          <w:p w:rsidR="009024A1" w:rsidRPr="00075BF5" w:rsidRDefault="009024A1" w:rsidP="00403EC2">
            <w:pPr>
              <w:spacing w:line="240" w:lineRule="auto"/>
              <w:jc w:val="both"/>
              <w:rPr>
                <w:iCs/>
                <w:sz w:val="24"/>
                <w:lang w:val="ru-RU"/>
              </w:rPr>
            </w:pPr>
            <w:r>
              <w:rPr>
                <w:iCs/>
                <w:sz w:val="24"/>
                <w:lang w:val="ru-RU"/>
              </w:rPr>
              <w:t>Передвижные пункты кассовых операций</w:t>
            </w:r>
          </w:p>
        </w:tc>
        <w:tc>
          <w:tcPr>
            <w:tcW w:w="4874" w:type="dxa"/>
          </w:tcPr>
          <w:p w:rsidR="009024A1" w:rsidRPr="00075BF5" w:rsidRDefault="009024A1" w:rsidP="00FC1210">
            <w:pPr>
              <w:spacing w:line="240" w:lineRule="auto"/>
              <w:jc w:val="center"/>
              <w:rPr>
                <w:iCs/>
                <w:sz w:val="24"/>
                <w:lang w:val="ru-RU"/>
              </w:rPr>
            </w:pPr>
            <w:r>
              <w:rPr>
                <w:iCs/>
                <w:sz w:val="24"/>
                <w:lang w:val="ru-RU"/>
              </w:rPr>
              <w:t>174</w:t>
            </w:r>
          </w:p>
        </w:tc>
      </w:tr>
      <w:tr w:rsidR="009024A1" w:rsidRPr="00075BF5" w:rsidTr="00403EC2">
        <w:trPr>
          <w:jc w:val="center"/>
        </w:trPr>
        <w:tc>
          <w:tcPr>
            <w:tcW w:w="4819" w:type="dxa"/>
          </w:tcPr>
          <w:p w:rsidR="009024A1" w:rsidRPr="00075BF5" w:rsidRDefault="009024A1" w:rsidP="00403EC2">
            <w:pPr>
              <w:spacing w:line="240" w:lineRule="auto"/>
              <w:jc w:val="both"/>
              <w:rPr>
                <w:iCs/>
                <w:sz w:val="24"/>
                <w:lang w:val="ru-RU"/>
              </w:rPr>
            </w:pPr>
            <w:r>
              <w:rPr>
                <w:iCs/>
                <w:sz w:val="24"/>
                <w:lang w:val="ru-RU"/>
              </w:rPr>
              <w:t>Дочерние банки</w:t>
            </w:r>
          </w:p>
        </w:tc>
        <w:tc>
          <w:tcPr>
            <w:tcW w:w="4874" w:type="dxa"/>
          </w:tcPr>
          <w:p w:rsidR="009024A1" w:rsidRPr="00075BF5" w:rsidRDefault="009024A1" w:rsidP="00FC1210">
            <w:pPr>
              <w:spacing w:line="240" w:lineRule="auto"/>
              <w:jc w:val="center"/>
              <w:rPr>
                <w:iCs/>
                <w:sz w:val="24"/>
                <w:lang w:val="ru-RU"/>
              </w:rPr>
            </w:pPr>
            <w:r>
              <w:rPr>
                <w:iCs/>
                <w:sz w:val="24"/>
                <w:lang w:val="ru-RU"/>
              </w:rPr>
              <w:t>5</w:t>
            </w:r>
          </w:p>
        </w:tc>
      </w:tr>
    </w:tbl>
    <w:p w:rsidR="00BE345E" w:rsidRDefault="00BE345E" w:rsidP="004E467D">
      <w:pPr>
        <w:pStyle w:val="ab"/>
        <w:ind w:left="0" w:firstLine="709"/>
        <w:jc w:val="both"/>
        <w:rPr>
          <w:szCs w:val="28"/>
          <w:lang w:val="ru-RU"/>
        </w:rPr>
      </w:pPr>
    </w:p>
    <w:p w:rsidR="009024A1" w:rsidRPr="00BA2CB2" w:rsidRDefault="009024A1" w:rsidP="004E467D">
      <w:pPr>
        <w:pStyle w:val="ab"/>
        <w:ind w:left="0" w:firstLine="709"/>
        <w:jc w:val="both"/>
        <w:rPr>
          <w:szCs w:val="28"/>
          <w:lang w:val="ru-RU"/>
        </w:rPr>
      </w:pPr>
      <w:r w:rsidRPr="00BA2CB2">
        <w:rPr>
          <w:szCs w:val="28"/>
          <w:lang w:val="ru-RU"/>
        </w:rPr>
        <w:t xml:space="preserve">Поскольку Сбербанк обладает широкой сетью подразделений, особое внимание уделяется системы организации управления банком. В этих целях банк осуществляет реализацию политики корпоративного управления, которая предполагает, согласно которой организационная структура банка выглядит следующим образом (Рисунок </w:t>
      </w:r>
      <w:r w:rsidR="00BA7015">
        <w:rPr>
          <w:szCs w:val="28"/>
          <w:lang w:val="ru-RU"/>
        </w:rPr>
        <w:t>1</w:t>
      </w:r>
      <w:r w:rsidR="00400010">
        <w:rPr>
          <w:szCs w:val="28"/>
          <w:lang w:val="ru-RU"/>
        </w:rPr>
        <w:t>) [2</w:t>
      </w:r>
      <w:r w:rsidR="00BA7015">
        <w:rPr>
          <w:szCs w:val="28"/>
          <w:lang w:val="ru-RU"/>
        </w:rPr>
        <w:t>8</w:t>
      </w:r>
      <w:r w:rsidRPr="00BA2CB2">
        <w:rPr>
          <w:szCs w:val="28"/>
          <w:lang w:val="ru-RU"/>
        </w:rPr>
        <w:t>].</w:t>
      </w:r>
    </w:p>
    <w:p w:rsidR="009024A1" w:rsidRPr="00BA2CB2" w:rsidRDefault="009024A1" w:rsidP="009024A1">
      <w:pPr>
        <w:ind w:firstLine="709"/>
        <w:jc w:val="both"/>
        <w:rPr>
          <w:szCs w:val="28"/>
          <w:lang w:val="ru-RU"/>
        </w:rPr>
      </w:pPr>
      <w:r w:rsidRPr="00BA2CB2">
        <w:rPr>
          <w:noProof/>
          <w:szCs w:val="28"/>
          <w:lang w:val="ru-RU" w:eastAsia="ru-RU" w:bidi="ar-SA"/>
        </w:rPr>
        <w:drawing>
          <wp:inline distT="0" distB="0" distL="0" distR="0">
            <wp:extent cx="5486400" cy="3200400"/>
            <wp:effectExtent l="0" t="0" r="76200" b="0"/>
            <wp:docPr id="12"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9024A1" w:rsidRPr="00BA2CB2" w:rsidRDefault="00BA7015" w:rsidP="009024A1">
      <w:pPr>
        <w:ind w:firstLine="709"/>
        <w:jc w:val="center"/>
        <w:rPr>
          <w:szCs w:val="28"/>
          <w:lang w:val="ru-RU"/>
        </w:rPr>
      </w:pPr>
      <w:r>
        <w:rPr>
          <w:szCs w:val="28"/>
          <w:lang w:val="ru-RU"/>
        </w:rPr>
        <w:t xml:space="preserve">Рисунок 1 </w:t>
      </w:r>
      <w:r w:rsidR="009024A1" w:rsidRPr="00BA2CB2">
        <w:rPr>
          <w:szCs w:val="28"/>
          <w:lang w:val="ru-RU"/>
        </w:rPr>
        <w:t>- Организационная структура банка</w:t>
      </w:r>
    </w:p>
    <w:p w:rsidR="00BE345E" w:rsidRDefault="00BE345E" w:rsidP="009024A1">
      <w:pPr>
        <w:spacing w:after="30"/>
        <w:ind w:firstLine="709"/>
        <w:jc w:val="both"/>
        <w:rPr>
          <w:iCs/>
          <w:szCs w:val="28"/>
          <w:lang w:val="ru-RU"/>
        </w:rPr>
      </w:pPr>
    </w:p>
    <w:p w:rsidR="009024A1" w:rsidRPr="004E467D" w:rsidRDefault="009024A1" w:rsidP="004E467D">
      <w:pPr>
        <w:pStyle w:val="ab"/>
        <w:ind w:left="0" w:firstLine="709"/>
        <w:jc w:val="both"/>
        <w:rPr>
          <w:szCs w:val="28"/>
          <w:lang w:val="ru-RU"/>
        </w:rPr>
      </w:pPr>
      <w:r w:rsidRPr="004E467D">
        <w:rPr>
          <w:szCs w:val="28"/>
          <w:lang w:val="ru-RU"/>
        </w:rPr>
        <w:t xml:space="preserve">Управление Сбербанком России основывается на принципе корпоративности в соответствии с Кодексом корпоративного управления, утвержденным Общим собранием акционеров Банка в июне 2002 года. Все </w:t>
      </w:r>
      <w:r w:rsidRPr="004E467D">
        <w:rPr>
          <w:szCs w:val="28"/>
          <w:lang w:val="ru-RU"/>
        </w:rPr>
        <w:lastRenderedPageBreak/>
        <w:t>органы управления Банком формируются на основании Устава Сбербанка России и в соответствии с законодательством Российской Федерации.</w:t>
      </w:r>
    </w:p>
    <w:p w:rsidR="009024A1" w:rsidRDefault="009024A1" w:rsidP="004E467D">
      <w:pPr>
        <w:pStyle w:val="ab"/>
        <w:ind w:left="0" w:firstLine="709"/>
        <w:jc w:val="both"/>
        <w:rPr>
          <w:szCs w:val="28"/>
          <w:lang w:val="ru-RU"/>
        </w:rPr>
      </w:pPr>
      <w:r w:rsidRPr="00BA2CB2">
        <w:rPr>
          <w:szCs w:val="28"/>
          <w:lang w:val="ru-RU"/>
        </w:rPr>
        <w:t>ОАО «Сбербанк России» занимает лидирующие позиции на рынке банковских услуг России. Банк характеризуется не только востребованностью со стороны клиентов, но и высокими экономическими показателями в части формирования и использования ресурсов.</w:t>
      </w:r>
    </w:p>
    <w:p w:rsidR="009024A1" w:rsidRDefault="00BA7015" w:rsidP="004E467D">
      <w:pPr>
        <w:pStyle w:val="ab"/>
        <w:ind w:left="0" w:firstLine="709"/>
        <w:jc w:val="both"/>
        <w:rPr>
          <w:szCs w:val="28"/>
          <w:lang w:val="ru-RU"/>
        </w:rPr>
      </w:pPr>
      <w:r>
        <w:rPr>
          <w:szCs w:val="28"/>
          <w:lang w:val="ru-RU"/>
        </w:rPr>
        <w:t>В таблице 2</w:t>
      </w:r>
      <w:r w:rsidR="009024A1">
        <w:rPr>
          <w:szCs w:val="28"/>
          <w:lang w:val="ru-RU"/>
        </w:rPr>
        <w:t xml:space="preserve"> представлены основные показател</w:t>
      </w:r>
      <w:r>
        <w:rPr>
          <w:szCs w:val="28"/>
          <w:lang w:val="ru-RU"/>
        </w:rPr>
        <w:t xml:space="preserve">и деятельности Сбербанка России </w:t>
      </w:r>
      <w:r w:rsidRPr="008271A5">
        <w:rPr>
          <w:szCs w:val="28"/>
          <w:lang w:val="ru-RU"/>
        </w:rPr>
        <w:t>[</w:t>
      </w:r>
      <w:r w:rsidR="00400010">
        <w:rPr>
          <w:szCs w:val="28"/>
          <w:lang w:val="ru-RU"/>
        </w:rPr>
        <w:t>2</w:t>
      </w:r>
      <w:r>
        <w:rPr>
          <w:szCs w:val="28"/>
          <w:lang w:val="ru-RU"/>
        </w:rPr>
        <w:t>8</w:t>
      </w:r>
      <w:r w:rsidRPr="008271A5">
        <w:rPr>
          <w:szCs w:val="28"/>
          <w:lang w:val="ru-RU"/>
        </w:rPr>
        <w:t>]</w:t>
      </w:r>
      <w:r>
        <w:rPr>
          <w:szCs w:val="28"/>
          <w:lang w:val="ru-RU"/>
        </w:rPr>
        <w:t>.</w:t>
      </w:r>
    </w:p>
    <w:p w:rsidR="009024A1" w:rsidRDefault="009024A1" w:rsidP="004E467D">
      <w:pPr>
        <w:pStyle w:val="ab"/>
        <w:ind w:left="0" w:firstLine="709"/>
        <w:jc w:val="both"/>
        <w:rPr>
          <w:szCs w:val="28"/>
          <w:lang w:val="ru-RU"/>
        </w:rPr>
      </w:pPr>
    </w:p>
    <w:p w:rsidR="009024A1" w:rsidRDefault="00BA7015" w:rsidP="004E467D">
      <w:pPr>
        <w:pStyle w:val="ab"/>
        <w:ind w:left="0" w:firstLine="709"/>
        <w:jc w:val="both"/>
        <w:rPr>
          <w:szCs w:val="28"/>
          <w:lang w:val="ru-RU"/>
        </w:rPr>
      </w:pPr>
      <w:r>
        <w:rPr>
          <w:szCs w:val="28"/>
          <w:lang w:val="ru-RU"/>
        </w:rPr>
        <w:t>Таблица 2</w:t>
      </w:r>
      <w:r w:rsidR="009024A1">
        <w:rPr>
          <w:szCs w:val="28"/>
          <w:lang w:val="ru-RU"/>
        </w:rPr>
        <w:t xml:space="preserve"> </w:t>
      </w:r>
      <w:r w:rsidR="006E440F">
        <w:rPr>
          <w:szCs w:val="28"/>
          <w:lang w:val="ru-RU"/>
        </w:rPr>
        <w:t>-</w:t>
      </w:r>
      <w:r w:rsidR="009024A1">
        <w:rPr>
          <w:szCs w:val="28"/>
          <w:lang w:val="ru-RU"/>
        </w:rPr>
        <w:t xml:space="preserve"> Основные показатели деятельности ОАО «Сбербанка России» за 2011-2013 гг., </w:t>
      </w:r>
      <w:r w:rsidR="00805B1E">
        <w:rPr>
          <w:szCs w:val="28"/>
          <w:lang w:val="ru-RU"/>
        </w:rPr>
        <w:t>млн</w:t>
      </w:r>
      <w:r w:rsidR="009024A1">
        <w:rPr>
          <w:szCs w:val="28"/>
          <w:lang w:val="ru-RU"/>
        </w:rPr>
        <w:t>. руб.</w:t>
      </w:r>
    </w:p>
    <w:tbl>
      <w:tblPr>
        <w:tblStyle w:val="af9"/>
        <w:tblW w:w="0" w:type="auto"/>
        <w:jc w:val="center"/>
        <w:tblInd w:w="108" w:type="dxa"/>
        <w:tblLook w:val="04A0" w:firstRow="1" w:lastRow="0" w:firstColumn="1" w:lastColumn="0" w:noHBand="0" w:noVBand="1"/>
      </w:tblPr>
      <w:tblGrid>
        <w:gridCol w:w="1823"/>
        <w:gridCol w:w="1749"/>
        <w:gridCol w:w="1843"/>
        <w:gridCol w:w="1701"/>
        <w:gridCol w:w="1276"/>
        <w:gridCol w:w="1301"/>
      </w:tblGrid>
      <w:tr w:rsidR="009024A1" w:rsidRPr="002B0AED" w:rsidTr="00BE345E">
        <w:trPr>
          <w:jc w:val="center"/>
        </w:trPr>
        <w:tc>
          <w:tcPr>
            <w:tcW w:w="1823" w:type="dxa"/>
            <w:vMerge w:val="restart"/>
          </w:tcPr>
          <w:p w:rsidR="009024A1" w:rsidRPr="002B0AED" w:rsidRDefault="009024A1" w:rsidP="00403EC2">
            <w:pPr>
              <w:spacing w:line="240" w:lineRule="auto"/>
              <w:jc w:val="center"/>
              <w:rPr>
                <w:sz w:val="24"/>
                <w:lang w:val="ru-RU"/>
              </w:rPr>
            </w:pPr>
            <w:r w:rsidRPr="002B0AED">
              <w:rPr>
                <w:sz w:val="24"/>
                <w:lang w:val="ru-RU"/>
              </w:rPr>
              <w:t>Показатель</w:t>
            </w:r>
          </w:p>
        </w:tc>
        <w:tc>
          <w:tcPr>
            <w:tcW w:w="1749" w:type="dxa"/>
            <w:vMerge w:val="restart"/>
          </w:tcPr>
          <w:p w:rsidR="009024A1" w:rsidRPr="002B0AED" w:rsidRDefault="009024A1" w:rsidP="00403EC2">
            <w:pPr>
              <w:spacing w:line="240" w:lineRule="auto"/>
              <w:jc w:val="center"/>
              <w:rPr>
                <w:sz w:val="24"/>
                <w:lang w:val="ru-RU"/>
              </w:rPr>
            </w:pPr>
            <w:r w:rsidRPr="002B0AED">
              <w:rPr>
                <w:sz w:val="24"/>
                <w:lang w:val="ru-RU"/>
              </w:rPr>
              <w:t>01.01.2012</w:t>
            </w:r>
          </w:p>
        </w:tc>
        <w:tc>
          <w:tcPr>
            <w:tcW w:w="1843" w:type="dxa"/>
            <w:vMerge w:val="restart"/>
          </w:tcPr>
          <w:p w:rsidR="009024A1" w:rsidRPr="002B0AED" w:rsidRDefault="009024A1" w:rsidP="00403EC2">
            <w:pPr>
              <w:spacing w:line="240" w:lineRule="auto"/>
              <w:jc w:val="center"/>
              <w:rPr>
                <w:sz w:val="24"/>
                <w:lang w:val="ru-RU"/>
              </w:rPr>
            </w:pPr>
            <w:r w:rsidRPr="002B0AED">
              <w:rPr>
                <w:sz w:val="24"/>
                <w:lang w:val="ru-RU"/>
              </w:rPr>
              <w:t>01.01.2013</w:t>
            </w:r>
          </w:p>
        </w:tc>
        <w:tc>
          <w:tcPr>
            <w:tcW w:w="1701" w:type="dxa"/>
            <w:vMerge w:val="restart"/>
          </w:tcPr>
          <w:p w:rsidR="009024A1" w:rsidRPr="002B0AED" w:rsidRDefault="009024A1" w:rsidP="00403EC2">
            <w:pPr>
              <w:spacing w:line="240" w:lineRule="auto"/>
              <w:jc w:val="center"/>
              <w:rPr>
                <w:sz w:val="24"/>
                <w:lang w:val="ru-RU"/>
              </w:rPr>
            </w:pPr>
            <w:r w:rsidRPr="002B0AED">
              <w:rPr>
                <w:sz w:val="24"/>
                <w:lang w:val="ru-RU"/>
              </w:rPr>
              <w:t>01.01.2014</w:t>
            </w:r>
          </w:p>
        </w:tc>
        <w:tc>
          <w:tcPr>
            <w:tcW w:w="2577" w:type="dxa"/>
            <w:gridSpan w:val="2"/>
          </w:tcPr>
          <w:p w:rsidR="009024A1" w:rsidRPr="002B0AED" w:rsidRDefault="009024A1" w:rsidP="00403EC2">
            <w:pPr>
              <w:spacing w:line="240" w:lineRule="auto"/>
              <w:jc w:val="center"/>
              <w:rPr>
                <w:sz w:val="24"/>
                <w:lang w:val="ru-RU"/>
              </w:rPr>
            </w:pPr>
            <w:r w:rsidRPr="002B0AED">
              <w:rPr>
                <w:sz w:val="24"/>
                <w:lang w:val="ru-RU"/>
              </w:rPr>
              <w:t>Темп роста</w:t>
            </w:r>
            <w:r w:rsidR="00BE345E">
              <w:rPr>
                <w:sz w:val="24"/>
                <w:lang w:val="ru-RU"/>
              </w:rPr>
              <w:t>, %</w:t>
            </w:r>
          </w:p>
        </w:tc>
      </w:tr>
      <w:tr w:rsidR="009024A1" w:rsidRPr="002B0AED" w:rsidTr="00BE345E">
        <w:trPr>
          <w:jc w:val="center"/>
        </w:trPr>
        <w:tc>
          <w:tcPr>
            <w:tcW w:w="1823" w:type="dxa"/>
            <w:vMerge/>
          </w:tcPr>
          <w:p w:rsidR="009024A1" w:rsidRPr="002B0AED" w:rsidRDefault="009024A1" w:rsidP="00403EC2">
            <w:pPr>
              <w:spacing w:line="240" w:lineRule="auto"/>
              <w:jc w:val="center"/>
              <w:rPr>
                <w:sz w:val="24"/>
                <w:lang w:val="ru-RU"/>
              </w:rPr>
            </w:pPr>
          </w:p>
        </w:tc>
        <w:tc>
          <w:tcPr>
            <w:tcW w:w="1749" w:type="dxa"/>
            <w:vMerge/>
          </w:tcPr>
          <w:p w:rsidR="009024A1" w:rsidRPr="002B0AED" w:rsidRDefault="009024A1" w:rsidP="00403EC2">
            <w:pPr>
              <w:spacing w:line="240" w:lineRule="auto"/>
              <w:jc w:val="center"/>
              <w:rPr>
                <w:sz w:val="24"/>
                <w:lang w:val="ru-RU"/>
              </w:rPr>
            </w:pPr>
          </w:p>
        </w:tc>
        <w:tc>
          <w:tcPr>
            <w:tcW w:w="1843" w:type="dxa"/>
            <w:vMerge/>
          </w:tcPr>
          <w:p w:rsidR="009024A1" w:rsidRPr="002B0AED" w:rsidRDefault="009024A1" w:rsidP="00403EC2">
            <w:pPr>
              <w:spacing w:line="240" w:lineRule="auto"/>
              <w:jc w:val="center"/>
              <w:rPr>
                <w:sz w:val="24"/>
                <w:lang w:val="ru-RU"/>
              </w:rPr>
            </w:pPr>
          </w:p>
        </w:tc>
        <w:tc>
          <w:tcPr>
            <w:tcW w:w="1701" w:type="dxa"/>
            <w:vMerge/>
          </w:tcPr>
          <w:p w:rsidR="009024A1" w:rsidRPr="002B0AED" w:rsidRDefault="009024A1" w:rsidP="00403EC2">
            <w:pPr>
              <w:spacing w:line="240" w:lineRule="auto"/>
              <w:jc w:val="center"/>
              <w:rPr>
                <w:sz w:val="24"/>
                <w:lang w:val="ru-RU"/>
              </w:rPr>
            </w:pPr>
          </w:p>
        </w:tc>
        <w:tc>
          <w:tcPr>
            <w:tcW w:w="1276" w:type="dxa"/>
          </w:tcPr>
          <w:p w:rsidR="009024A1" w:rsidRPr="002B0AED" w:rsidRDefault="009024A1" w:rsidP="00403EC2">
            <w:pPr>
              <w:spacing w:line="240" w:lineRule="auto"/>
              <w:jc w:val="center"/>
              <w:rPr>
                <w:sz w:val="24"/>
                <w:lang w:val="ru-RU"/>
              </w:rPr>
            </w:pPr>
            <w:r w:rsidRPr="002B0AED">
              <w:rPr>
                <w:sz w:val="24"/>
                <w:lang w:val="ru-RU"/>
              </w:rPr>
              <w:t>2012/2011</w:t>
            </w:r>
          </w:p>
        </w:tc>
        <w:tc>
          <w:tcPr>
            <w:tcW w:w="1301" w:type="dxa"/>
          </w:tcPr>
          <w:p w:rsidR="009024A1" w:rsidRPr="002B0AED" w:rsidRDefault="009024A1" w:rsidP="00403EC2">
            <w:pPr>
              <w:spacing w:line="240" w:lineRule="auto"/>
              <w:jc w:val="center"/>
              <w:rPr>
                <w:sz w:val="24"/>
                <w:lang w:val="ru-RU"/>
              </w:rPr>
            </w:pPr>
            <w:r w:rsidRPr="002B0AED">
              <w:rPr>
                <w:sz w:val="24"/>
                <w:lang w:val="ru-RU"/>
              </w:rPr>
              <w:t>2013/2012</w:t>
            </w:r>
          </w:p>
        </w:tc>
      </w:tr>
      <w:tr w:rsidR="009024A1" w:rsidRPr="002B0AED" w:rsidTr="00BE345E">
        <w:trPr>
          <w:jc w:val="center"/>
        </w:trPr>
        <w:tc>
          <w:tcPr>
            <w:tcW w:w="1823" w:type="dxa"/>
          </w:tcPr>
          <w:p w:rsidR="009024A1" w:rsidRPr="002B0AED" w:rsidRDefault="009024A1" w:rsidP="00403EC2">
            <w:pPr>
              <w:spacing w:line="240" w:lineRule="auto"/>
              <w:rPr>
                <w:sz w:val="24"/>
                <w:lang w:val="ru-RU"/>
              </w:rPr>
            </w:pPr>
            <w:r>
              <w:rPr>
                <w:sz w:val="24"/>
                <w:lang w:val="ru-RU"/>
              </w:rPr>
              <w:t>Активы</w:t>
            </w:r>
          </w:p>
        </w:tc>
        <w:tc>
          <w:tcPr>
            <w:tcW w:w="1749"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10 419 419 </w:t>
            </w:r>
          </w:p>
        </w:tc>
        <w:tc>
          <w:tcPr>
            <w:tcW w:w="1843"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13 581 754 </w:t>
            </w:r>
          </w:p>
        </w:tc>
        <w:tc>
          <w:tcPr>
            <w:tcW w:w="1701"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16 275 097 </w:t>
            </w:r>
          </w:p>
        </w:tc>
        <w:tc>
          <w:tcPr>
            <w:tcW w:w="1276" w:type="dxa"/>
          </w:tcPr>
          <w:p w:rsidR="009024A1" w:rsidRPr="00EC21F9" w:rsidRDefault="009024A1" w:rsidP="00403EC2">
            <w:pPr>
              <w:spacing w:line="240" w:lineRule="auto"/>
              <w:jc w:val="center"/>
              <w:rPr>
                <w:color w:val="000000"/>
                <w:sz w:val="24"/>
              </w:rPr>
            </w:pPr>
            <w:r w:rsidRPr="00EC21F9">
              <w:rPr>
                <w:color w:val="000000"/>
                <w:sz w:val="24"/>
              </w:rPr>
              <w:t>130,35</w:t>
            </w:r>
          </w:p>
        </w:tc>
        <w:tc>
          <w:tcPr>
            <w:tcW w:w="1301" w:type="dxa"/>
          </w:tcPr>
          <w:p w:rsidR="009024A1" w:rsidRPr="00EC21F9" w:rsidRDefault="009024A1" w:rsidP="00403EC2">
            <w:pPr>
              <w:spacing w:line="240" w:lineRule="auto"/>
              <w:jc w:val="center"/>
              <w:rPr>
                <w:color w:val="000000"/>
                <w:sz w:val="24"/>
              </w:rPr>
            </w:pPr>
            <w:r w:rsidRPr="00EC21F9">
              <w:rPr>
                <w:color w:val="000000"/>
                <w:sz w:val="24"/>
              </w:rPr>
              <w:t>119,83</w:t>
            </w:r>
          </w:p>
        </w:tc>
      </w:tr>
      <w:tr w:rsidR="009024A1" w:rsidRPr="002B0AED" w:rsidTr="00BE345E">
        <w:trPr>
          <w:jc w:val="center"/>
        </w:trPr>
        <w:tc>
          <w:tcPr>
            <w:tcW w:w="1823" w:type="dxa"/>
          </w:tcPr>
          <w:p w:rsidR="009024A1" w:rsidRPr="002B0AED" w:rsidRDefault="009024A1" w:rsidP="00403EC2">
            <w:pPr>
              <w:spacing w:line="240" w:lineRule="auto"/>
              <w:rPr>
                <w:sz w:val="24"/>
                <w:lang w:val="ru-RU"/>
              </w:rPr>
            </w:pPr>
            <w:r>
              <w:rPr>
                <w:sz w:val="24"/>
                <w:lang w:val="ru-RU"/>
              </w:rPr>
              <w:t>Собственный капитал</w:t>
            </w:r>
          </w:p>
        </w:tc>
        <w:tc>
          <w:tcPr>
            <w:tcW w:w="1749" w:type="dxa"/>
          </w:tcPr>
          <w:p w:rsidR="009024A1" w:rsidRPr="00BA2CB2" w:rsidRDefault="009024A1" w:rsidP="00805B1E">
            <w:pPr>
              <w:spacing w:line="240" w:lineRule="auto"/>
              <w:jc w:val="center"/>
              <w:rPr>
                <w:sz w:val="24"/>
                <w:lang w:val="ru-RU"/>
              </w:rPr>
            </w:pPr>
            <w:r w:rsidRPr="00BA2CB2">
              <w:rPr>
                <w:sz w:val="24"/>
                <w:lang w:val="ru-RU"/>
              </w:rPr>
              <w:t xml:space="preserve">1 515 779 </w:t>
            </w:r>
          </w:p>
        </w:tc>
        <w:tc>
          <w:tcPr>
            <w:tcW w:w="1843" w:type="dxa"/>
          </w:tcPr>
          <w:p w:rsidR="009024A1" w:rsidRPr="00BA2CB2" w:rsidRDefault="009024A1" w:rsidP="00805B1E">
            <w:pPr>
              <w:spacing w:line="240" w:lineRule="auto"/>
              <w:jc w:val="center"/>
              <w:rPr>
                <w:sz w:val="24"/>
                <w:lang w:val="ru-RU"/>
              </w:rPr>
            </w:pPr>
            <w:r w:rsidRPr="00BA2CB2">
              <w:rPr>
                <w:sz w:val="24"/>
                <w:lang w:val="ru-RU"/>
              </w:rPr>
              <w:t xml:space="preserve">1 679 091 </w:t>
            </w:r>
          </w:p>
        </w:tc>
        <w:tc>
          <w:tcPr>
            <w:tcW w:w="1701" w:type="dxa"/>
          </w:tcPr>
          <w:p w:rsidR="009024A1" w:rsidRPr="00BA2CB2" w:rsidRDefault="009024A1" w:rsidP="00805B1E">
            <w:pPr>
              <w:spacing w:line="240" w:lineRule="auto"/>
              <w:jc w:val="center"/>
              <w:rPr>
                <w:sz w:val="24"/>
                <w:lang w:val="ru-RU"/>
              </w:rPr>
            </w:pPr>
            <w:r w:rsidRPr="00BA2CB2">
              <w:rPr>
                <w:sz w:val="24"/>
                <w:lang w:val="ru-RU"/>
              </w:rPr>
              <w:t xml:space="preserve">1 987 747 </w:t>
            </w:r>
          </w:p>
        </w:tc>
        <w:tc>
          <w:tcPr>
            <w:tcW w:w="1276" w:type="dxa"/>
          </w:tcPr>
          <w:p w:rsidR="009024A1" w:rsidRPr="00EC21F9" w:rsidRDefault="009024A1" w:rsidP="00403EC2">
            <w:pPr>
              <w:spacing w:line="240" w:lineRule="auto"/>
              <w:jc w:val="center"/>
              <w:rPr>
                <w:color w:val="000000"/>
                <w:sz w:val="24"/>
              </w:rPr>
            </w:pPr>
            <w:r w:rsidRPr="00EC21F9">
              <w:rPr>
                <w:color w:val="000000"/>
                <w:sz w:val="24"/>
              </w:rPr>
              <w:t>110,77</w:t>
            </w:r>
          </w:p>
        </w:tc>
        <w:tc>
          <w:tcPr>
            <w:tcW w:w="1301" w:type="dxa"/>
          </w:tcPr>
          <w:p w:rsidR="009024A1" w:rsidRPr="00EC21F9" w:rsidRDefault="009024A1" w:rsidP="00403EC2">
            <w:pPr>
              <w:spacing w:line="240" w:lineRule="auto"/>
              <w:jc w:val="center"/>
              <w:rPr>
                <w:color w:val="000000"/>
                <w:sz w:val="24"/>
              </w:rPr>
            </w:pPr>
            <w:r w:rsidRPr="00EC21F9">
              <w:rPr>
                <w:color w:val="000000"/>
                <w:sz w:val="24"/>
              </w:rPr>
              <w:t>118,38</w:t>
            </w:r>
          </w:p>
        </w:tc>
      </w:tr>
      <w:tr w:rsidR="009024A1" w:rsidRPr="002B0AED" w:rsidTr="00BE345E">
        <w:trPr>
          <w:jc w:val="center"/>
        </w:trPr>
        <w:tc>
          <w:tcPr>
            <w:tcW w:w="1823" w:type="dxa"/>
          </w:tcPr>
          <w:p w:rsidR="009024A1" w:rsidRPr="002B0AED" w:rsidRDefault="009024A1" w:rsidP="00403EC2">
            <w:pPr>
              <w:spacing w:line="240" w:lineRule="auto"/>
              <w:rPr>
                <w:sz w:val="24"/>
                <w:lang w:val="ru-RU"/>
              </w:rPr>
            </w:pPr>
            <w:r>
              <w:rPr>
                <w:sz w:val="24"/>
                <w:lang w:val="ru-RU"/>
              </w:rPr>
              <w:t>Чистая ссудная задолженность</w:t>
            </w:r>
          </w:p>
        </w:tc>
        <w:tc>
          <w:tcPr>
            <w:tcW w:w="1749"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7 658 870 </w:t>
            </w:r>
          </w:p>
        </w:tc>
        <w:tc>
          <w:tcPr>
            <w:tcW w:w="1843"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9 772 750 </w:t>
            </w:r>
          </w:p>
        </w:tc>
        <w:tc>
          <w:tcPr>
            <w:tcW w:w="1701"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11 978 006 </w:t>
            </w:r>
          </w:p>
        </w:tc>
        <w:tc>
          <w:tcPr>
            <w:tcW w:w="1276" w:type="dxa"/>
          </w:tcPr>
          <w:p w:rsidR="009024A1" w:rsidRPr="00EC21F9" w:rsidRDefault="009024A1" w:rsidP="00403EC2">
            <w:pPr>
              <w:spacing w:line="240" w:lineRule="auto"/>
              <w:jc w:val="center"/>
              <w:rPr>
                <w:color w:val="000000"/>
                <w:sz w:val="24"/>
              </w:rPr>
            </w:pPr>
            <w:r w:rsidRPr="00EC21F9">
              <w:rPr>
                <w:color w:val="000000"/>
                <w:sz w:val="24"/>
              </w:rPr>
              <w:t>127,60</w:t>
            </w:r>
          </w:p>
        </w:tc>
        <w:tc>
          <w:tcPr>
            <w:tcW w:w="1301" w:type="dxa"/>
          </w:tcPr>
          <w:p w:rsidR="009024A1" w:rsidRPr="00EC21F9" w:rsidRDefault="009024A1" w:rsidP="00403EC2">
            <w:pPr>
              <w:spacing w:line="240" w:lineRule="auto"/>
              <w:jc w:val="center"/>
              <w:rPr>
                <w:color w:val="000000"/>
                <w:sz w:val="24"/>
              </w:rPr>
            </w:pPr>
            <w:r w:rsidRPr="00EC21F9">
              <w:rPr>
                <w:color w:val="000000"/>
                <w:sz w:val="24"/>
              </w:rPr>
              <w:t>122,57</w:t>
            </w:r>
          </w:p>
        </w:tc>
      </w:tr>
      <w:tr w:rsidR="009024A1" w:rsidRPr="002B0AED" w:rsidTr="00BE345E">
        <w:trPr>
          <w:jc w:val="center"/>
        </w:trPr>
        <w:tc>
          <w:tcPr>
            <w:tcW w:w="1823" w:type="dxa"/>
          </w:tcPr>
          <w:p w:rsidR="009024A1" w:rsidRDefault="009024A1" w:rsidP="00403EC2">
            <w:pPr>
              <w:spacing w:line="240" w:lineRule="auto"/>
              <w:rPr>
                <w:sz w:val="24"/>
                <w:lang w:val="ru-RU"/>
              </w:rPr>
            </w:pPr>
            <w:r>
              <w:rPr>
                <w:sz w:val="24"/>
                <w:lang w:val="ru-RU"/>
              </w:rPr>
              <w:t>Привлеченные средства</w:t>
            </w:r>
          </w:p>
        </w:tc>
        <w:tc>
          <w:tcPr>
            <w:tcW w:w="1749"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7 877 197 </w:t>
            </w:r>
          </w:p>
        </w:tc>
        <w:tc>
          <w:tcPr>
            <w:tcW w:w="1843"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9 462 176 </w:t>
            </w:r>
          </w:p>
        </w:tc>
        <w:tc>
          <w:tcPr>
            <w:tcW w:w="1701"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11 128 035 </w:t>
            </w:r>
          </w:p>
        </w:tc>
        <w:tc>
          <w:tcPr>
            <w:tcW w:w="1276" w:type="dxa"/>
          </w:tcPr>
          <w:p w:rsidR="009024A1" w:rsidRPr="00EC21F9" w:rsidRDefault="009024A1" w:rsidP="00403EC2">
            <w:pPr>
              <w:spacing w:line="240" w:lineRule="auto"/>
              <w:jc w:val="center"/>
              <w:rPr>
                <w:color w:val="000000"/>
                <w:sz w:val="24"/>
              </w:rPr>
            </w:pPr>
            <w:r w:rsidRPr="00EC21F9">
              <w:rPr>
                <w:color w:val="000000"/>
                <w:sz w:val="24"/>
              </w:rPr>
              <w:t>120,12</w:t>
            </w:r>
          </w:p>
        </w:tc>
        <w:tc>
          <w:tcPr>
            <w:tcW w:w="1301" w:type="dxa"/>
          </w:tcPr>
          <w:p w:rsidR="009024A1" w:rsidRPr="00EC21F9" w:rsidRDefault="009024A1" w:rsidP="00403EC2">
            <w:pPr>
              <w:spacing w:line="240" w:lineRule="auto"/>
              <w:jc w:val="center"/>
              <w:rPr>
                <w:color w:val="000000"/>
                <w:sz w:val="24"/>
              </w:rPr>
            </w:pPr>
            <w:r w:rsidRPr="00EC21F9">
              <w:rPr>
                <w:color w:val="000000"/>
                <w:sz w:val="24"/>
              </w:rPr>
              <w:t>117,61</w:t>
            </w:r>
          </w:p>
        </w:tc>
      </w:tr>
      <w:tr w:rsidR="009024A1" w:rsidRPr="002B0AED" w:rsidTr="00BE345E">
        <w:trPr>
          <w:jc w:val="center"/>
        </w:trPr>
        <w:tc>
          <w:tcPr>
            <w:tcW w:w="1823" w:type="dxa"/>
          </w:tcPr>
          <w:p w:rsidR="009024A1" w:rsidRDefault="009024A1" w:rsidP="00403EC2">
            <w:pPr>
              <w:spacing w:line="240" w:lineRule="auto"/>
              <w:rPr>
                <w:sz w:val="24"/>
                <w:lang w:val="ru-RU"/>
              </w:rPr>
            </w:pPr>
            <w:r>
              <w:rPr>
                <w:sz w:val="24"/>
                <w:lang w:val="ru-RU"/>
              </w:rPr>
              <w:t xml:space="preserve">В </w:t>
            </w:r>
            <w:proofErr w:type="spellStart"/>
            <w:r>
              <w:rPr>
                <w:sz w:val="24"/>
                <w:lang w:val="ru-RU"/>
              </w:rPr>
              <w:t>т.ч</w:t>
            </w:r>
            <w:proofErr w:type="spellEnd"/>
            <w:r>
              <w:rPr>
                <w:sz w:val="24"/>
                <w:lang w:val="ru-RU"/>
              </w:rPr>
              <w:t>. вклады физических лиц</w:t>
            </w:r>
          </w:p>
        </w:tc>
        <w:tc>
          <w:tcPr>
            <w:tcW w:w="1749"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5 522 845 </w:t>
            </w:r>
          </w:p>
        </w:tc>
        <w:tc>
          <w:tcPr>
            <w:tcW w:w="1843" w:type="dxa"/>
          </w:tcPr>
          <w:p w:rsidR="009024A1" w:rsidRPr="002B0AED" w:rsidRDefault="009024A1" w:rsidP="00805B1E">
            <w:pPr>
              <w:spacing w:line="240" w:lineRule="auto"/>
              <w:jc w:val="center"/>
              <w:rPr>
                <w:sz w:val="24"/>
                <w:lang w:val="ru-RU"/>
              </w:rPr>
            </w:pPr>
            <w:r w:rsidRPr="00BA2CB2">
              <w:rPr>
                <w:sz w:val="22"/>
                <w:szCs w:val="22"/>
                <w:lang w:val="ru-RU" w:eastAsia="ru-RU" w:bidi="ar-SA"/>
              </w:rPr>
              <w:t xml:space="preserve">6 288 049 </w:t>
            </w:r>
          </w:p>
        </w:tc>
        <w:tc>
          <w:tcPr>
            <w:tcW w:w="1701" w:type="dxa"/>
          </w:tcPr>
          <w:p w:rsidR="009024A1" w:rsidRPr="002B0AED" w:rsidRDefault="009024A1" w:rsidP="00805B1E">
            <w:pPr>
              <w:spacing w:line="240" w:lineRule="auto"/>
              <w:jc w:val="center"/>
              <w:rPr>
                <w:sz w:val="24"/>
                <w:lang w:val="ru-RU"/>
              </w:rPr>
            </w:pPr>
            <w:r w:rsidRPr="00BA2CB2">
              <w:rPr>
                <w:sz w:val="22"/>
                <w:szCs w:val="22"/>
                <w:lang w:val="ru-RU" w:eastAsia="ru-RU" w:bidi="ar-SA"/>
              </w:rPr>
              <w:t>7 586 125</w:t>
            </w:r>
          </w:p>
        </w:tc>
        <w:tc>
          <w:tcPr>
            <w:tcW w:w="1276" w:type="dxa"/>
          </w:tcPr>
          <w:p w:rsidR="009024A1" w:rsidRPr="00EC21F9" w:rsidRDefault="009024A1" w:rsidP="00403EC2">
            <w:pPr>
              <w:spacing w:line="240" w:lineRule="auto"/>
              <w:jc w:val="center"/>
              <w:rPr>
                <w:color w:val="000000"/>
                <w:sz w:val="24"/>
              </w:rPr>
            </w:pPr>
            <w:r w:rsidRPr="00EC21F9">
              <w:rPr>
                <w:color w:val="000000"/>
                <w:sz w:val="24"/>
              </w:rPr>
              <w:t>113,86</w:t>
            </w:r>
          </w:p>
        </w:tc>
        <w:tc>
          <w:tcPr>
            <w:tcW w:w="1301" w:type="dxa"/>
          </w:tcPr>
          <w:p w:rsidR="009024A1" w:rsidRPr="00EC21F9" w:rsidRDefault="009024A1" w:rsidP="00403EC2">
            <w:pPr>
              <w:spacing w:line="240" w:lineRule="auto"/>
              <w:jc w:val="center"/>
              <w:rPr>
                <w:color w:val="000000"/>
                <w:sz w:val="24"/>
              </w:rPr>
            </w:pPr>
            <w:r w:rsidRPr="00EC21F9">
              <w:rPr>
                <w:color w:val="000000"/>
                <w:sz w:val="24"/>
              </w:rPr>
              <w:t>120,64</w:t>
            </w:r>
          </w:p>
        </w:tc>
      </w:tr>
      <w:tr w:rsidR="009024A1" w:rsidRPr="002B0AED" w:rsidTr="00BE345E">
        <w:trPr>
          <w:jc w:val="center"/>
        </w:trPr>
        <w:tc>
          <w:tcPr>
            <w:tcW w:w="1823" w:type="dxa"/>
          </w:tcPr>
          <w:p w:rsidR="009024A1" w:rsidRDefault="009024A1" w:rsidP="00403EC2">
            <w:pPr>
              <w:spacing w:line="240" w:lineRule="auto"/>
              <w:rPr>
                <w:sz w:val="24"/>
                <w:lang w:val="ru-RU"/>
              </w:rPr>
            </w:pPr>
            <w:r>
              <w:rPr>
                <w:sz w:val="24"/>
                <w:lang w:val="ru-RU"/>
              </w:rPr>
              <w:t>Рентабельность активов, %</w:t>
            </w:r>
          </w:p>
        </w:tc>
        <w:tc>
          <w:tcPr>
            <w:tcW w:w="1749" w:type="dxa"/>
          </w:tcPr>
          <w:p w:rsidR="009024A1" w:rsidRPr="002B0AED" w:rsidRDefault="009024A1" w:rsidP="00403EC2">
            <w:pPr>
              <w:spacing w:line="240" w:lineRule="auto"/>
              <w:jc w:val="center"/>
              <w:rPr>
                <w:sz w:val="24"/>
                <w:lang w:val="ru-RU"/>
              </w:rPr>
            </w:pPr>
            <w:r>
              <w:rPr>
                <w:sz w:val="24"/>
                <w:lang w:val="ru-RU"/>
              </w:rPr>
              <w:t>3,36</w:t>
            </w:r>
          </w:p>
        </w:tc>
        <w:tc>
          <w:tcPr>
            <w:tcW w:w="1843" w:type="dxa"/>
          </w:tcPr>
          <w:p w:rsidR="009024A1" w:rsidRPr="002B0AED" w:rsidRDefault="009024A1" w:rsidP="00403EC2">
            <w:pPr>
              <w:spacing w:line="240" w:lineRule="auto"/>
              <w:jc w:val="center"/>
              <w:rPr>
                <w:sz w:val="24"/>
                <w:lang w:val="ru-RU"/>
              </w:rPr>
            </w:pPr>
            <w:r>
              <w:rPr>
                <w:sz w:val="24"/>
                <w:lang w:val="ru-RU"/>
              </w:rPr>
              <w:t>2,80</w:t>
            </w:r>
          </w:p>
        </w:tc>
        <w:tc>
          <w:tcPr>
            <w:tcW w:w="1701" w:type="dxa"/>
          </w:tcPr>
          <w:p w:rsidR="009024A1" w:rsidRPr="002B0AED" w:rsidRDefault="009024A1" w:rsidP="00403EC2">
            <w:pPr>
              <w:spacing w:line="240" w:lineRule="auto"/>
              <w:jc w:val="center"/>
              <w:rPr>
                <w:sz w:val="24"/>
                <w:lang w:val="ru-RU"/>
              </w:rPr>
            </w:pPr>
            <w:r>
              <w:rPr>
                <w:sz w:val="24"/>
                <w:lang w:val="ru-RU"/>
              </w:rPr>
              <w:t>2,65</w:t>
            </w:r>
          </w:p>
        </w:tc>
        <w:tc>
          <w:tcPr>
            <w:tcW w:w="1276" w:type="dxa"/>
          </w:tcPr>
          <w:p w:rsidR="009024A1" w:rsidRPr="00EC21F9" w:rsidRDefault="009024A1" w:rsidP="00403EC2">
            <w:pPr>
              <w:spacing w:line="240" w:lineRule="auto"/>
              <w:jc w:val="center"/>
              <w:rPr>
                <w:color w:val="000000"/>
                <w:sz w:val="24"/>
              </w:rPr>
            </w:pPr>
            <w:r w:rsidRPr="00EC21F9">
              <w:rPr>
                <w:color w:val="000000"/>
                <w:sz w:val="24"/>
              </w:rPr>
              <w:t>83,33</w:t>
            </w:r>
          </w:p>
        </w:tc>
        <w:tc>
          <w:tcPr>
            <w:tcW w:w="1301" w:type="dxa"/>
          </w:tcPr>
          <w:p w:rsidR="009024A1" w:rsidRPr="00EC21F9" w:rsidRDefault="009024A1" w:rsidP="00403EC2">
            <w:pPr>
              <w:spacing w:line="240" w:lineRule="auto"/>
              <w:jc w:val="center"/>
              <w:rPr>
                <w:color w:val="000000"/>
                <w:sz w:val="24"/>
              </w:rPr>
            </w:pPr>
            <w:r w:rsidRPr="00EC21F9">
              <w:rPr>
                <w:color w:val="000000"/>
                <w:sz w:val="24"/>
              </w:rPr>
              <w:t>94,64</w:t>
            </w:r>
          </w:p>
        </w:tc>
      </w:tr>
      <w:tr w:rsidR="009024A1" w:rsidRPr="002B0AED" w:rsidTr="00BE345E">
        <w:trPr>
          <w:jc w:val="center"/>
        </w:trPr>
        <w:tc>
          <w:tcPr>
            <w:tcW w:w="1823" w:type="dxa"/>
          </w:tcPr>
          <w:p w:rsidR="009024A1" w:rsidRDefault="009024A1" w:rsidP="00403EC2">
            <w:pPr>
              <w:spacing w:line="240" w:lineRule="auto"/>
              <w:rPr>
                <w:sz w:val="24"/>
                <w:lang w:val="ru-RU"/>
              </w:rPr>
            </w:pPr>
            <w:r>
              <w:rPr>
                <w:sz w:val="24"/>
                <w:lang w:val="ru-RU"/>
              </w:rPr>
              <w:t>Рентабельность капитала, %</w:t>
            </w:r>
          </w:p>
        </w:tc>
        <w:tc>
          <w:tcPr>
            <w:tcW w:w="1749" w:type="dxa"/>
          </w:tcPr>
          <w:p w:rsidR="009024A1" w:rsidRPr="002B0AED" w:rsidRDefault="009024A1" w:rsidP="00403EC2">
            <w:pPr>
              <w:spacing w:line="240" w:lineRule="auto"/>
              <w:jc w:val="center"/>
              <w:rPr>
                <w:sz w:val="24"/>
                <w:lang w:val="ru-RU"/>
              </w:rPr>
            </w:pPr>
            <w:r>
              <w:rPr>
                <w:sz w:val="24"/>
                <w:lang w:val="ru-RU"/>
              </w:rPr>
              <w:t>23,11</w:t>
            </w:r>
          </w:p>
        </w:tc>
        <w:tc>
          <w:tcPr>
            <w:tcW w:w="1843" w:type="dxa"/>
          </w:tcPr>
          <w:p w:rsidR="009024A1" w:rsidRPr="002B0AED" w:rsidRDefault="009024A1" w:rsidP="00403EC2">
            <w:pPr>
              <w:spacing w:line="240" w:lineRule="auto"/>
              <w:jc w:val="center"/>
              <w:rPr>
                <w:sz w:val="24"/>
                <w:lang w:val="ru-RU"/>
              </w:rPr>
            </w:pPr>
            <w:r>
              <w:rPr>
                <w:sz w:val="24"/>
                <w:lang w:val="ru-RU"/>
              </w:rPr>
              <w:t>21,68</w:t>
            </w:r>
          </w:p>
        </w:tc>
        <w:tc>
          <w:tcPr>
            <w:tcW w:w="1701" w:type="dxa"/>
          </w:tcPr>
          <w:p w:rsidR="009024A1" w:rsidRPr="002B0AED" w:rsidRDefault="009024A1" w:rsidP="00403EC2">
            <w:pPr>
              <w:spacing w:line="240" w:lineRule="auto"/>
              <w:jc w:val="center"/>
              <w:rPr>
                <w:sz w:val="24"/>
                <w:lang w:val="ru-RU"/>
              </w:rPr>
            </w:pPr>
            <w:r>
              <w:rPr>
                <w:sz w:val="24"/>
                <w:lang w:val="ru-RU"/>
              </w:rPr>
              <w:t>21,45</w:t>
            </w:r>
          </w:p>
        </w:tc>
        <w:tc>
          <w:tcPr>
            <w:tcW w:w="1276" w:type="dxa"/>
          </w:tcPr>
          <w:p w:rsidR="009024A1" w:rsidRPr="00EC21F9" w:rsidRDefault="009024A1" w:rsidP="00403EC2">
            <w:pPr>
              <w:spacing w:line="240" w:lineRule="auto"/>
              <w:jc w:val="center"/>
              <w:rPr>
                <w:color w:val="000000"/>
                <w:sz w:val="24"/>
              </w:rPr>
            </w:pPr>
            <w:r w:rsidRPr="00EC21F9">
              <w:rPr>
                <w:color w:val="000000"/>
                <w:sz w:val="24"/>
              </w:rPr>
              <w:t>93,81</w:t>
            </w:r>
          </w:p>
        </w:tc>
        <w:tc>
          <w:tcPr>
            <w:tcW w:w="1301" w:type="dxa"/>
          </w:tcPr>
          <w:p w:rsidR="009024A1" w:rsidRPr="00EC21F9" w:rsidRDefault="009024A1" w:rsidP="00403EC2">
            <w:pPr>
              <w:spacing w:line="240" w:lineRule="auto"/>
              <w:jc w:val="center"/>
              <w:rPr>
                <w:color w:val="000000"/>
                <w:sz w:val="24"/>
              </w:rPr>
            </w:pPr>
            <w:r w:rsidRPr="00EC21F9">
              <w:rPr>
                <w:color w:val="000000"/>
                <w:sz w:val="24"/>
              </w:rPr>
              <w:t>98,94</w:t>
            </w:r>
          </w:p>
        </w:tc>
      </w:tr>
    </w:tbl>
    <w:p w:rsidR="009024A1" w:rsidRPr="004E467D" w:rsidRDefault="009024A1" w:rsidP="004E467D">
      <w:pPr>
        <w:pStyle w:val="ab"/>
        <w:ind w:left="0" w:firstLine="709"/>
        <w:jc w:val="both"/>
        <w:rPr>
          <w:szCs w:val="28"/>
          <w:lang w:val="ru-RU"/>
        </w:rPr>
      </w:pPr>
    </w:p>
    <w:p w:rsidR="009024A1" w:rsidRPr="001954E2" w:rsidRDefault="00BE345E" w:rsidP="004E467D">
      <w:pPr>
        <w:pStyle w:val="ab"/>
        <w:ind w:left="0" w:firstLine="709"/>
        <w:jc w:val="both"/>
        <w:rPr>
          <w:szCs w:val="28"/>
          <w:lang w:val="ru-RU"/>
        </w:rPr>
      </w:pPr>
      <w:r>
        <w:rPr>
          <w:szCs w:val="28"/>
          <w:lang w:val="ru-RU"/>
        </w:rPr>
        <w:t xml:space="preserve">Данные </w:t>
      </w:r>
      <w:r w:rsidR="00805B1E">
        <w:rPr>
          <w:szCs w:val="28"/>
          <w:lang w:val="ru-RU"/>
        </w:rPr>
        <w:t xml:space="preserve">таблицы </w:t>
      </w:r>
      <w:r w:rsidR="00BA7015">
        <w:rPr>
          <w:szCs w:val="28"/>
          <w:lang w:val="ru-RU"/>
        </w:rPr>
        <w:t xml:space="preserve">2 </w:t>
      </w:r>
      <w:r w:rsidR="00805B1E">
        <w:rPr>
          <w:szCs w:val="28"/>
          <w:lang w:val="ru-RU"/>
        </w:rPr>
        <w:t xml:space="preserve">показывают, что основные показатели деятельности банка в течение 2011-2013 гг. увеличивались, хотя отмечено снижение темпа роста в 2013 г. по таким показателям как: активы, привлеченные средства, ссудная задолженность. </w:t>
      </w:r>
    </w:p>
    <w:p w:rsidR="009024A1" w:rsidRPr="00A518EE" w:rsidRDefault="009024A1" w:rsidP="004E467D">
      <w:pPr>
        <w:pStyle w:val="ab"/>
        <w:ind w:left="0" w:firstLine="709"/>
        <w:jc w:val="both"/>
        <w:rPr>
          <w:szCs w:val="28"/>
          <w:lang w:val="ru-RU"/>
        </w:rPr>
      </w:pPr>
      <w:r w:rsidRPr="00A518EE">
        <w:rPr>
          <w:szCs w:val="28"/>
          <w:lang w:val="ru-RU"/>
        </w:rPr>
        <w:t xml:space="preserve">Таким образом, Сбербанк России осуществляет деятельность на основании лицензий Банка России, обслуживает клиентов различных категорий. Банк имеет широкую филиальную сеть на территории России, а также развивает деятельность за пределами страны, открывая представительства и дочерние банки. Кроме того банк характеризуется </w:t>
      </w:r>
      <w:r w:rsidRPr="00A518EE">
        <w:rPr>
          <w:szCs w:val="28"/>
          <w:lang w:val="ru-RU"/>
        </w:rPr>
        <w:lastRenderedPageBreak/>
        <w:t>высокими финансовыми показателями, которые подтверждают международные рейтинговые агентства.</w:t>
      </w:r>
    </w:p>
    <w:p w:rsidR="00F92D0E" w:rsidRDefault="00F92D0E">
      <w:pPr>
        <w:spacing w:line="240" w:lineRule="auto"/>
        <w:rPr>
          <w:szCs w:val="28"/>
          <w:lang w:val="ru-RU"/>
        </w:rPr>
      </w:pPr>
    </w:p>
    <w:p w:rsidR="00022B76" w:rsidRDefault="00022B76" w:rsidP="00022B76">
      <w:pPr>
        <w:pStyle w:val="1"/>
        <w:rPr>
          <w:szCs w:val="28"/>
        </w:rPr>
      </w:pPr>
      <w:r w:rsidRPr="00022B76">
        <w:rPr>
          <w:szCs w:val="28"/>
        </w:rPr>
        <w:t xml:space="preserve"> </w:t>
      </w:r>
      <w:bookmarkStart w:id="8" w:name="_Toc409090772"/>
      <w:r>
        <w:rPr>
          <w:szCs w:val="28"/>
        </w:rPr>
        <w:t>2.</w:t>
      </w:r>
      <w:r w:rsidRPr="00022B76">
        <w:rPr>
          <w:szCs w:val="28"/>
        </w:rPr>
        <w:t>2 Анализ финансовой  деятельности</w:t>
      </w:r>
      <w:r>
        <w:rPr>
          <w:szCs w:val="28"/>
        </w:rPr>
        <w:t xml:space="preserve"> ОАО «Сбербанк России»</w:t>
      </w:r>
      <w:bookmarkEnd w:id="8"/>
    </w:p>
    <w:p w:rsidR="00403EC2" w:rsidRDefault="00403EC2" w:rsidP="00403EC2">
      <w:pPr>
        <w:rPr>
          <w:lang w:val="ru-RU"/>
        </w:rPr>
      </w:pPr>
    </w:p>
    <w:p w:rsidR="00403EC2" w:rsidRPr="00A518EE" w:rsidRDefault="00403EC2" w:rsidP="004E467D">
      <w:pPr>
        <w:pStyle w:val="ab"/>
        <w:ind w:left="0" w:firstLine="709"/>
        <w:jc w:val="both"/>
        <w:rPr>
          <w:szCs w:val="28"/>
          <w:lang w:val="ru-RU"/>
        </w:rPr>
      </w:pPr>
      <w:r w:rsidRPr="00A518EE">
        <w:rPr>
          <w:szCs w:val="28"/>
          <w:lang w:val="ru-RU"/>
        </w:rPr>
        <w:t>ОАО «Сбербанк России» является лидером среди российских банков по ряду финансовых показателей, в частности банк лидирует по величине актив</w:t>
      </w:r>
      <w:r w:rsidR="00805B1E">
        <w:rPr>
          <w:szCs w:val="28"/>
          <w:lang w:val="ru-RU"/>
        </w:rPr>
        <w:t>ов</w:t>
      </w:r>
      <w:r w:rsidRPr="00A518EE">
        <w:rPr>
          <w:szCs w:val="28"/>
          <w:lang w:val="ru-RU"/>
        </w:rPr>
        <w:t xml:space="preserve">, которые по состоянию на 1 января 2014 г. составили 28,9 % от общего банковского сектора. </w:t>
      </w:r>
    </w:p>
    <w:p w:rsidR="00403EC2" w:rsidRDefault="00403EC2" w:rsidP="004E467D">
      <w:pPr>
        <w:pStyle w:val="ab"/>
        <w:ind w:left="0" w:firstLine="709"/>
        <w:jc w:val="both"/>
        <w:rPr>
          <w:szCs w:val="28"/>
          <w:lang w:val="ru-RU"/>
        </w:rPr>
      </w:pPr>
      <w:r w:rsidRPr="00A518EE">
        <w:rPr>
          <w:szCs w:val="28"/>
          <w:lang w:val="ru-RU"/>
        </w:rPr>
        <w:t>В таблице 3 представлено состояние активов банка на основании бухгалтерской отчетности (Приложения</w:t>
      </w:r>
      <w:proofErr w:type="gramStart"/>
      <w:r w:rsidRPr="00A518EE">
        <w:rPr>
          <w:szCs w:val="28"/>
          <w:lang w:val="ru-RU"/>
        </w:rPr>
        <w:t xml:space="preserve"> А</w:t>
      </w:r>
      <w:proofErr w:type="gramEnd"/>
      <w:r w:rsidRPr="00A518EE">
        <w:rPr>
          <w:szCs w:val="28"/>
          <w:lang w:val="ru-RU"/>
        </w:rPr>
        <w:t xml:space="preserve">, Б, В) </w:t>
      </w:r>
      <w:r w:rsidR="00BA7015" w:rsidRPr="008271A5">
        <w:rPr>
          <w:szCs w:val="28"/>
          <w:lang w:val="ru-RU"/>
        </w:rPr>
        <w:t>[</w:t>
      </w:r>
      <w:r w:rsidR="00400010">
        <w:rPr>
          <w:szCs w:val="28"/>
          <w:lang w:val="ru-RU"/>
        </w:rPr>
        <w:t>2</w:t>
      </w:r>
      <w:r w:rsidR="00BA7015">
        <w:rPr>
          <w:szCs w:val="28"/>
          <w:lang w:val="ru-RU"/>
        </w:rPr>
        <w:t>8</w:t>
      </w:r>
      <w:r w:rsidR="00BA7015" w:rsidRPr="008271A5">
        <w:rPr>
          <w:szCs w:val="28"/>
          <w:lang w:val="ru-RU"/>
        </w:rPr>
        <w:t>]</w:t>
      </w:r>
      <w:r w:rsidR="00BA7015">
        <w:rPr>
          <w:szCs w:val="28"/>
          <w:lang w:val="ru-RU"/>
        </w:rPr>
        <w:t>.</w:t>
      </w:r>
    </w:p>
    <w:p w:rsidR="00805B1E" w:rsidRPr="00A518EE" w:rsidRDefault="00805B1E" w:rsidP="004E467D">
      <w:pPr>
        <w:pStyle w:val="ab"/>
        <w:ind w:left="0" w:firstLine="709"/>
        <w:jc w:val="both"/>
        <w:rPr>
          <w:szCs w:val="28"/>
          <w:lang w:val="ru-RU"/>
        </w:rPr>
      </w:pPr>
    </w:p>
    <w:p w:rsidR="00403EC2" w:rsidRPr="0011091F" w:rsidRDefault="00BA7015" w:rsidP="004E467D">
      <w:pPr>
        <w:pStyle w:val="ab"/>
        <w:ind w:left="0" w:firstLine="709"/>
        <w:jc w:val="both"/>
        <w:rPr>
          <w:szCs w:val="28"/>
          <w:lang w:val="ru-RU"/>
        </w:rPr>
      </w:pPr>
      <w:r>
        <w:rPr>
          <w:szCs w:val="28"/>
          <w:lang w:val="ru-RU"/>
        </w:rPr>
        <w:t>Таблица 3</w:t>
      </w:r>
      <w:r w:rsidR="00403EC2" w:rsidRPr="0011091F">
        <w:rPr>
          <w:szCs w:val="28"/>
          <w:lang w:val="ru-RU"/>
        </w:rPr>
        <w:t xml:space="preserve"> </w:t>
      </w:r>
      <w:r w:rsidR="006E440F">
        <w:rPr>
          <w:szCs w:val="28"/>
          <w:lang w:val="ru-RU"/>
        </w:rPr>
        <w:t>-</w:t>
      </w:r>
      <w:r w:rsidR="00403EC2" w:rsidRPr="0011091F">
        <w:rPr>
          <w:szCs w:val="28"/>
          <w:lang w:val="ru-RU"/>
        </w:rPr>
        <w:t xml:space="preserve"> </w:t>
      </w:r>
      <w:r w:rsidR="00805B1E">
        <w:rPr>
          <w:szCs w:val="28"/>
          <w:lang w:val="ru-RU"/>
        </w:rPr>
        <w:t>Состав и динамика</w:t>
      </w:r>
      <w:r w:rsidR="00403EC2" w:rsidRPr="0011091F">
        <w:rPr>
          <w:szCs w:val="28"/>
          <w:lang w:val="ru-RU"/>
        </w:rPr>
        <w:t xml:space="preserve"> активов ОАО «Сбербанк России» за 2011-2013 гг., </w:t>
      </w:r>
      <w:r w:rsidR="00403EC2">
        <w:rPr>
          <w:szCs w:val="28"/>
          <w:lang w:val="ru-RU"/>
        </w:rPr>
        <w:t>млн</w:t>
      </w:r>
      <w:r w:rsidR="00403EC2" w:rsidRPr="0011091F">
        <w:rPr>
          <w:szCs w:val="28"/>
          <w:lang w:val="ru-RU"/>
        </w:rPr>
        <w:t>. руб.</w:t>
      </w:r>
    </w:p>
    <w:tbl>
      <w:tblPr>
        <w:tblW w:w="9617" w:type="dxa"/>
        <w:jc w:val="center"/>
        <w:tblInd w:w="-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2"/>
        <w:gridCol w:w="1418"/>
        <w:gridCol w:w="1417"/>
        <w:gridCol w:w="1418"/>
        <w:gridCol w:w="992"/>
        <w:gridCol w:w="980"/>
      </w:tblGrid>
      <w:tr w:rsidR="00403EC2" w:rsidRPr="00030008" w:rsidTr="00805B1E">
        <w:trPr>
          <w:trHeight w:val="220"/>
          <w:jc w:val="center"/>
        </w:trPr>
        <w:tc>
          <w:tcPr>
            <w:tcW w:w="3392" w:type="dxa"/>
            <w:vMerge w:val="restart"/>
          </w:tcPr>
          <w:p w:rsidR="00403EC2" w:rsidRPr="00030008" w:rsidRDefault="00403EC2" w:rsidP="00403EC2">
            <w:pPr>
              <w:widowControl w:val="0"/>
              <w:tabs>
                <w:tab w:val="left" w:pos="709"/>
                <w:tab w:val="left" w:pos="896"/>
                <w:tab w:val="left" w:pos="993"/>
              </w:tabs>
              <w:spacing w:line="240" w:lineRule="auto"/>
              <w:jc w:val="center"/>
              <w:rPr>
                <w:sz w:val="24"/>
                <w:lang w:val="ru-RU"/>
              </w:rPr>
            </w:pPr>
            <w:r w:rsidRPr="00030008">
              <w:rPr>
                <w:sz w:val="24"/>
                <w:lang w:val="ru-RU"/>
              </w:rPr>
              <w:t>Показатель</w:t>
            </w:r>
          </w:p>
        </w:tc>
        <w:tc>
          <w:tcPr>
            <w:tcW w:w="1418" w:type="dxa"/>
            <w:vMerge w:val="restart"/>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r w:rsidRPr="00030008">
              <w:rPr>
                <w:sz w:val="24"/>
                <w:lang w:val="ru-RU"/>
              </w:rPr>
              <w:t>01.01.2012</w:t>
            </w:r>
          </w:p>
        </w:tc>
        <w:tc>
          <w:tcPr>
            <w:tcW w:w="1417" w:type="dxa"/>
            <w:vMerge w:val="restart"/>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r w:rsidRPr="00030008">
              <w:rPr>
                <w:sz w:val="24"/>
                <w:lang w:val="ru-RU"/>
              </w:rPr>
              <w:t>01.01.2013</w:t>
            </w:r>
          </w:p>
        </w:tc>
        <w:tc>
          <w:tcPr>
            <w:tcW w:w="1418" w:type="dxa"/>
            <w:vMerge w:val="restart"/>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r w:rsidRPr="00030008">
              <w:rPr>
                <w:sz w:val="24"/>
                <w:lang w:val="ru-RU"/>
              </w:rPr>
              <w:t>01.01.2014</w:t>
            </w:r>
          </w:p>
        </w:tc>
        <w:tc>
          <w:tcPr>
            <w:tcW w:w="1972" w:type="dxa"/>
            <w:gridSpan w:val="2"/>
          </w:tcPr>
          <w:p w:rsidR="00403EC2" w:rsidRPr="00030008" w:rsidRDefault="00403EC2" w:rsidP="00403EC2">
            <w:pPr>
              <w:widowControl w:val="0"/>
              <w:tabs>
                <w:tab w:val="left" w:pos="709"/>
                <w:tab w:val="left" w:pos="896"/>
                <w:tab w:val="left" w:pos="993"/>
              </w:tabs>
              <w:spacing w:line="240" w:lineRule="auto"/>
              <w:jc w:val="center"/>
              <w:rPr>
                <w:sz w:val="24"/>
                <w:lang w:val="ru-RU"/>
              </w:rPr>
            </w:pPr>
            <w:r w:rsidRPr="00030008">
              <w:rPr>
                <w:sz w:val="24"/>
                <w:lang w:val="ru-RU"/>
              </w:rPr>
              <w:t>Темп роста, %</w:t>
            </w:r>
          </w:p>
        </w:tc>
      </w:tr>
      <w:tr w:rsidR="00403EC2" w:rsidRPr="00030008" w:rsidTr="00805B1E">
        <w:trPr>
          <w:trHeight w:val="176"/>
          <w:jc w:val="center"/>
        </w:trPr>
        <w:tc>
          <w:tcPr>
            <w:tcW w:w="3392" w:type="dxa"/>
            <w:vMerge/>
          </w:tcPr>
          <w:p w:rsidR="00403EC2" w:rsidRPr="00030008" w:rsidRDefault="00403EC2" w:rsidP="00403EC2">
            <w:pPr>
              <w:widowControl w:val="0"/>
              <w:tabs>
                <w:tab w:val="left" w:pos="896"/>
                <w:tab w:val="left" w:pos="993"/>
              </w:tabs>
              <w:spacing w:line="240" w:lineRule="auto"/>
              <w:ind w:firstLine="39"/>
              <w:jc w:val="center"/>
              <w:rPr>
                <w:sz w:val="24"/>
                <w:lang w:val="ru-RU"/>
              </w:rPr>
            </w:pPr>
          </w:p>
        </w:tc>
        <w:tc>
          <w:tcPr>
            <w:tcW w:w="1418" w:type="dxa"/>
            <w:vMerge/>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p>
        </w:tc>
        <w:tc>
          <w:tcPr>
            <w:tcW w:w="1417" w:type="dxa"/>
            <w:vMerge/>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p>
        </w:tc>
        <w:tc>
          <w:tcPr>
            <w:tcW w:w="1418" w:type="dxa"/>
            <w:vMerge/>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p>
        </w:tc>
        <w:tc>
          <w:tcPr>
            <w:tcW w:w="992" w:type="dxa"/>
          </w:tcPr>
          <w:p w:rsidR="00805B1E" w:rsidRDefault="00403EC2" w:rsidP="00805B1E">
            <w:pPr>
              <w:widowControl w:val="0"/>
              <w:tabs>
                <w:tab w:val="left" w:pos="709"/>
                <w:tab w:val="left" w:pos="896"/>
                <w:tab w:val="left" w:pos="993"/>
              </w:tabs>
              <w:spacing w:line="240" w:lineRule="auto"/>
              <w:ind w:firstLine="39"/>
              <w:jc w:val="center"/>
              <w:rPr>
                <w:sz w:val="24"/>
                <w:lang w:val="ru-RU"/>
              </w:rPr>
            </w:pPr>
            <w:r w:rsidRPr="00030008">
              <w:rPr>
                <w:sz w:val="24"/>
                <w:lang w:val="ru-RU"/>
              </w:rPr>
              <w:t>2012/</w:t>
            </w:r>
          </w:p>
          <w:p w:rsidR="00403EC2" w:rsidRPr="00030008" w:rsidRDefault="00403EC2" w:rsidP="00805B1E">
            <w:pPr>
              <w:widowControl w:val="0"/>
              <w:tabs>
                <w:tab w:val="left" w:pos="709"/>
                <w:tab w:val="left" w:pos="896"/>
                <w:tab w:val="left" w:pos="993"/>
              </w:tabs>
              <w:spacing w:line="240" w:lineRule="auto"/>
              <w:ind w:firstLine="39"/>
              <w:jc w:val="center"/>
              <w:rPr>
                <w:sz w:val="24"/>
                <w:lang w:val="ru-RU"/>
              </w:rPr>
            </w:pPr>
            <w:r w:rsidRPr="00030008">
              <w:rPr>
                <w:sz w:val="24"/>
                <w:lang w:val="ru-RU"/>
              </w:rPr>
              <w:t>2011</w:t>
            </w:r>
          </w:p>
        </w:tc>
        <w:tc>
          <w:tcPr>
            <w:tcW w:w="980" w:type="dxa"/>
          </w:tcPr>
          <w:p w:rsidR="00805B1E" w:rsidRDefault="00403EC2" w:rsidP="00403EC2">
            <w:pPr>
              <w:widowControl w:val="0"/>
              <w:tabs>
                <w:tab w:val="left" w:pos="709"/>
                <w:tab w:val="left" w:pos="896"/>
                <w:tab w:val="left" w:pos="993"/>
              </w:tabs>
              <w:spacing w:line="240" w:lineRule="auto"/>
              <w:ind w:firstLine="39"/>
              <w:jc w:val="center"/>
              <w:rPr>
                <w:sz w:val="24"/>
                <w:lang w:val="ru-RU"/>
              </w:rPr>
            </w:pPr>
            <w:r w:rsidRPr="00030008">
              <w:rPr>
                <w:sz w:val="24"/>
                <w:lang w:val="ru-RU"/>
              </w:rPr>
              <w:t>201</w:t>
            </w:r>
            <w:r w:rsidRPr="00030008">
              <w:rPr>
                <w:sz w:val="24"/>
              </w:rPr>
              <w:t>3</w:t>
            </w:r>
            <w:r w:rsidRPr="00030008">
              <w:rPr>
                <w:sz w:val="24"/>
                <w:lang w:val="ru-RU"/>
              </w:rPr>
              <w:t>/</w:t>
            </w:r>
          </w:p>
          <w:p w:rsidR="00403EC2" w:rsidRPr="00030008" w:rsidRDefault="00403EC2" w:rsidP="00403EC2">
            <w:pPr>
              <w:widowControl w:val="0"/>
              <w:tabs>
                <w:tab w:val="left" w:pos="709"/>
                <w:tab w:val="left" w:pos="896"/>
                <w:tab w:val="left" w:pos="993"/>
              </w:tabs>
              <w:spacing w:line="240" w:lineRule="auto"/>
              <w:ind w:firstLine="39"/>
              <w:jc w:val="center"/>
              <w:rPr>
                <w:sz w:val="24"/>
              </w:rPr>
            </w:pPr>
            <w:r w:rsidRPr="00030008">
              <w:rPr>
                <w:sz w:val="24"/>
              </w:rPr>
              <w:t>2012</w:t>
            </w:r>
          </w:p>
        </w:tc>
      </w:tr>
      <w:tr w:rsidR="00403EC2" w:rsidRPr="00030008" w:rsidTr="00805B1E">
        <w:trPr>
          <w:trHeight w:val="287"/>
          <w:jc w:val="center"/>
        </w:trPr>
        <w:tc>
          <w:tcPr>
            <w:tcW w:w="3392" w:type="dxa"/>
          </w:tcPr>
          <w:p w:rsidR="00403EC2" w:rsidRPr="00030008" w:rsidRDefault="00403EC2" w:rsidP="00403EC2">
            <w:pPr>
              <w:spacing w:line="240" w:lineRule="auto"/>
              <w:rPr>
                <w:sz w:val="24"/>
              </w:rPr>
            </w:pPr>
            <w:proofErr w:type="spellStart"/>
            <w:r w:rsidRPr="00030008">
              <w:rPr>
                <w:sz w:val="24"/>
              </w:rPr>
              <w:t>Денежные</w:t>
            </w:r>
            <w:proofErr w:type="spellEnd"/>
            <w:r w:rsidRPr="00030008">
              <w:rPr>
                <w:sz w:val="24"/>
              </w:rPr>
              <w:t xml:space="preserve"> </w:t>
            </w:r>
            <w:proofErr w:type="spellStart"/>
            <w:r w:rsidRPr="00030008">
              <w:rPr>
                <w:sz w:val="24"/>
              </w:rPr>
              <w:t>средства</w:t>
            </w:r>
            <w:proofErr w:type="spellEnd"/>
          </w:p>
        </w:tc>
        <w:tc>
          <w:tcPr>
            <w:tcW w:w="1418" w:type="dxa"/>
          </w:tcPr>
          <w:p w:rsidR="00403EC2" w:rsidRPr="00030008" w:rsidRDefault="00403EC2" w:rsidP="00403EC2">
            <w:pPr>
              <w:spacing w:line="240" w:lineRule="auto"/>
              <w:jc w:val="center"/>
              <w:rPr>
                <w:color w:val="000000"/>
                <w:sz w:val="24"/>
              </w:rPr>
            </w:pPr>
            <w:r w:rsidRPr="00030008">
              <w:rPr>
                <w:color w:val="000000"/>
                <w:sz w:val="24"/>
              </w:rPr>
              <w:t>492 880</w:t>
            </w:r>
          </w:p>
        </w:tc>
        <w:tc>
          <w:tcPr>
            <w:tcW w:w="1417" w:type="dxa"/>
          </w:tcPr>
          <w:p w:rsidR="00403EC2" w:rsidRPr="00030008" w:rsidRDefault="00403EC2" w:rsidP="00403EC2">
            <w:pPr>
              <w:spacing w:line="240" w:lineRule="auto"/>
              <w:jc w:val="center"/>
              <w:rPr>
                <w:color w:val="000000"/>
                <w:sz w:val="24"/>
              </w:rPr>
            </w:pPr>
            <w:r w:rsidRPr="00030008">
              <w:rPr>
                <w:color w:val="000000"/>
                <w:sz w:val="24"/>
              </w:rPr>
              <w:t>725 051</w:t>
            </w:r>
          </w:p>
        </w:tc>
        <w:tc>
          <w:tcPr>
            <w:tcW w:w="1418" w:type="dxa"/>
          </w:tcPr>
          <w:p w:rsidR="00403EC2" w:rsidRPr="00030008" w:rsidRDefault="00403EC2" w:rsidP="00403EC2">
            <w:pPr>
              <w:spacing w:line="240" w:lineRule="auto"/>
              <w:jc w:val="center"/>
              <w:rPr>
                <w:color w:val="000000"/>
                <w:sz w:val="24"/>
              </w:rPr>
            </w:pPr>
            <w:r w:rsidRPr="00030008">
              <w:rPr>
                <w:color w:val="000000"/>
                <w:sz w:val="24"/>
              </w:rPr>
              <w:t>717 319</w:t>
            </w:r>
          </w:p>
        </w:tc>
        <w:tc>
          <w:tcPr>
            <w:tcW w:w="992" w:type="dxa"/>
          </w:tcPr>
          <w:p w:rsidR="00403EC2" w:rsidRPr="00030008" w:rsidRDefault="00403EC2" w:rsidP="00403EC2">
            <w:pPr>
              <w:spacing w:line="240" w:lineRule="auto"/>
              <w:jc w:val="center"/>
              <w:rPr>
                <w:color w:val="000000"/>
                <w:sz w:val="24"/>
              </w:rPr>
            </w:pPr>
            <w:r w:rsidRPr="00030008">
              <w:rPr>
                <w:color w:val="000000"/>
                <w:sz w:val="24"/>
              </w:rPr>
              <w:t>147,10</w:t>
            </w:r>
          </w:p>
        </w:tc>
        <w:tc>
          <w:tcPr>
            <w:tcW w:w="980" w:type="dxa"/>
          </w:tcPr>
          <w:p w:rsidR="00403EC2" w:rsidRPr="00030008" w:rsidRDefault="00403EC2" w:rsidP="00403EC2">
            <w:pPr>
              <w:spacing w:line="240" w:lineRule="auto"/>
              <w:jc w:val="center"/>
              <w:rPr>
                <w:color w:val="000000"/>
                <w:sz w:val="24"/>
              </w:rPr>
            </w:pPr>
            <w:r w:rsidRPr="00030008">
              <w:rPr>
                <w:color w:val="000000"/>
                <w:sz w:val="24"/>
              </w:rPr>
              <w:t>98,93</w:t>
            </w:r>
          </w:p>
        </w:tc>
      </w:tr>
      <w:tr w:rsidR="00403EC2" w:rsidRPr="00030008" w:rsidTr="00805B1E">
        <w:trPr>
          <w:trHeight w:val="136"/>
          <w:jc w:val="center"/>
        </w:trPr>
        <w:tc>
          <w:tcPr>
            <w:tcW w:w="3392" w:type="dxa"/>
          </w:tcPr>
          <w:p w:rsidR="00403EC2" w:rsidRPr="00030008" w:rsidRDefault="00403EC2" w:rsidP="00403EC2">
            <w:pPr>
              <w:spacing w:line="240" w:lineRule="auto"/>
              <w:rPr>
                <w:sz w:val="24"/>
                <w:lang w:val="ru-RU"/>
              </w:rPr>
            </w:pPr>
            <w:r w:rsidRPr="00030008">
              <w:rPr>
                <w:sz w:val="24"/>
                <w:lang w:val="ru-RU"/>
              </w:rPr>
              <w:t>Средства в ЦБ РФ</w:t>
            </w:r>
          </w:p>
        </w:tc>
        <w:tc>
          <w:tcPr>
            <w:tcW w:w="1418" w:type="dxa"/>
          </w:tcPr>
          <w:p w:rsidR="00403EC2" w:rsidRPr="00030008" w:rsidRDefault="00403EC2" w:rsidP="00403EC2">
            <w:pPr>
              <w:spacing w:line="240" w:lineRule="auto"/>
              <w:jc w:val="center"/>
              <w:rPr>
                <w:color w:val="000000"/>
                <w:sz w:val="24"/>
              </w:rPr>
            </w:pPr>
            <w:r w:rsidRPr="00030008">
              <w:rPr>
                <w:color w:val="000000"/>
                <w:sz w:val="24"/>
              </w:rPr>
              <w:t>151 196</w:t>
            </w:r>
          </w:p>
        </w:tc>
        <w:tc>
          <w:tcPr>
            <w:tcW w:w="1417" w:type="dxa"/>
          </w:tcPr>
          <w:p w:rsidR="00403EC2" w:rsidRPr="00030008" w:rsidRDefault="00403EC2" w:rsidP="00403EC2">
            <w:pPr>
              <w:spacing w:line="240" w:lineRule="auto"/>
              <w:jc w:val="center"/>
              <w:rPr>
                <w:color w:val="000000"/>
                <w:sz w:val="24"/>
              </w:rPr>
            </w:pPr>
            <w:r w:rsidRPr="00030008">
              <w:rPr>
                <w:color w:val="000000"/>
                <w:sz w:val="24"/>
              </w:rPr>
              <w:t>381 207</w:t>
            </w:r>
          </w:p>
        </w:tc>
        <w:tc>
          <w:tcPr>
            <w:tcW w:w="1418" w:type="dxa"/>
          </w:tcPr>
          <w:p w:rsidR="00403EC2" w:rsidRPr="00030008" w:rsidRDefault="00403EC2" w:rsidP="00403EC2">
            <w:pPr>
              <w:spacing w:line="240" w:lineRule="auto"/>
              <w:jc w:val="center"/>
              <w:rPr>
                <w:color w:val="000000"/>
                <w:sz w:val="24"/>
              </w:rPr>
            </w:pPr>
            <w:r w:rsidRPr="00030008">
              <w:rPr>
                <w:color w:val="000000"/>
                <w:sz w:val="24"/>
              </w:rPr>
              <w:t>408 802</w:t>
            </w:r>
          </w:p>
        </w:tc>
        <w:tc>
          <w:tcPr>
            <w:tcW w:w="992" w:type="dxa"/>
          </w:tcPr>
          <w:p w:rsidR="00403EC2" w:rsidRPr="00030008" w:rsidRDefault="00403EC2" w:rsidP="00403EC2">
            <w:pPr>
              <w:spacing w:line="240" w:lineRule="auto"/>
              <w:jc w:val="center"/>
              <w:rPr>
                <w:color w:val="000000"/>
                <w:sz w:val="24"/>
              </w:rPr>
            </w:pPr>
            <w:r w:rsidRPr="00030008">
              <w:rPr>
                <w:color w:val="000000"/>
                <w:sz w:val="24"/>
              </w:rPr>
              <w:t>252,13</w:t>
            </w:r>
          </w:p>
        </w:tc>
        <w:tc>
          <w:tcPr>
            <w:tcW w:w="980" w:type="dxa"/>
          </w:tcPr>
          <w:p w:rsidR="00403EC2" w:rsidRPr="00030008" w:rsidRDefault="00403EC2" w:rsidP="00403EC2">
            <w:pPr>
              <w:spacing w:line="240" w:lineRule="auto"/>
              <w:jc w:val="center"/>
              <w:rPr>
                <w:color w:val="000000"/>
                <w:sz w:val="24"/>
              </w:rPr>
            </w:pPr>
            <w:r w:rsidRPr="00030008">
              <w:rPr>
                <w:color w:val="000000"/>
                <w:sz w:val="24"/>
              </w:rPr>
              <w:t>107,24</w:t>
            </w:r>
          </w:p>
        </w:tc>
      </w:tr>
      <w:tr w:rsidR="00403EC2" w:rsidRPr="00030008" w:rsidTr="00805B1E">
        <w:trPr>
          <w:trHeight w:val="593"/>
          <w:jc w:val="center"/>
        </w:trPr>
        <w:tc>
          <w:tcPr>
            <w:tcW w:w="3392" w:type="dxa"/>
          </w:tcPr>
          <w:p w:rsidR="00403EC2" w:rsidRPr="00030008" w:rsidRDefault="00403EC2" w:rsidP="00403EC2">
            <w:pPr>
              <w:spacing w:line="240" w:lineRule="auto"/>
              <w:rPr>
                <w:sz w:val="24"/>
              </w:rPr>
            </w:pPr>
            <w:proofErr w:type="spellStart"/>
            <w:r w:rsidRPr="00030008">
              <w:rPr>
                <w:sz w:val="24"/>
              </w:rPr>
              <w:t>Средства</w:t>
            </w:r>
            <w:proofErr w:type="spellEnd"/>
            <w:r w:rsidRPr="00030008">
              <w:rPr>
                <w:sz w:val="24"/>
              </w:rPr>
              <w:t xml:space="preserve"> в </w:t>
            </w:r>
            <w:proofErr w:type="spellStart"/>
            <w:r w:rsidRPr="00030008">
              <w:rPr>
                <w:sz w:val="24"/>
              </w:rPr>
              <w:t>кредитных</w:t>
            </w:r>
            <w:proofErr w:type="spellEnd"/>
            <w:r w:rsidRPr="00030008">
              <w:rPr>
                <w:sz w:val="24"/>
              </w:rPr>
              <w:t xml:space="preserve"> </w:t>
            </w:r>
            <w:proofErr w:type="spellStart"/>
            <w:r w:rsidRPr="00030008">
              <w:rPr>
                <w:sz w:val="24"/>
              </w:rPr>
              <w:t>организациях</w:t>
            </w:r>
            <w:proofErr w:type="spellEnd"/>
          </w:p>
        </w:tc>
        <w:tc>
          <w:tcPr>
            <w:tcW w:w="1418" w:type="dxa"/>
          </w:tcPr>
          <w:p w:rsidR="00403EC2" w:rsidRPr="00030008" w:rsidRDefault="00403EC2" w:rsidP="00403EC2">
            <w:pPr>
              <w:spacing w:line="240" w:lineRule="auto"/>
              <w:jc w:val="center"/>
              <w:rPr>
                <w:color w:val="000000"/>
                <w:sz w:val="24"/>
              </w:rPr>
            </w:pPr>
            <w:r w:rsidRPr="00030008">
              <w:rPr>
                <w:color w:val="000000"/>
                <w:sz w:val="24"/>
              </w:rPr>
              <w:t>38 443</w:t>
            </w:r>
          </w:p>
        </w:tc>
        <w:tc>
          <w:tcPr>
            <w:tcW w:w="1417" w:type="dxa"/>
          </w:tcPr>
          <w:p w:rsidR="00403EC2" w:rsidRPr="00030008" w:rsidRDefault="00403EC2" w:rsidP="00403EC2">
            <w:pPr>
              <w:spacing w:line="240" w:lineRule="auto"/>
              <w:jc w:val="center"/>
              <w:rPr>
                <w:color w:val="000000"/>
                <w:sz w:val="24"/>
              </w:rPr>
            </w:pPr>
            <w:r w:rsidRPr="00030008">
              <w:rPr>
                <w:color w:val="000000"/>
                <w:sz w:val="24"/>
              </w:rPr>
              <w:t>81 464</w:t>
            </w:r>
          </w:p>
        </w:tc>
        <w:tc>
          <w:tcPr>
            <w:tcW w:w="1418" w:type="dxa"/>
          </w:tcPr>
          <w:p w:rsidR="00403EC2" w:rsidRPr="00030008" w:rsidRDefault="00403EC2" w:rsidP="00403EC2">
            <w:pPr>
              <w:spacing w:line="240" w:lineRule="auto"/>
              <w:jc w:val="center"/>
              <w:rPr>
                <w:color w:val="000000"/>
                <w:sz w:val="24"/>
              </w:rPr>
            </w:pPr>
            <w:r w:rsidRPr="00030008">
              <w:rPr>
                <w:color w:val="000000"/>
                <w:sz w:val="24"/>
              </w:rPr>
              <w:t>94 301</w:t>
            </w:r>
          </w:p>
        </w:tc>
        <w:tc>
          <w:tcPr>
            <w:tcW w:w="992" w:type="dxa"/>
          </w:tcPr>
          <w:p w:rsidR="00403EC2" w:rsidRPr="00030008" w:rsidRDefault="00403EC2" w:rsidP="00403EC2">
            <w:pPr>
              <w:spacing w:line="240" w:lineRule="auto"/>
              <w:jc w:val="center"/>
              <w:rPr>
                <w:color w:val="000000"/>
                <w:sz w:val="24"/>
              </w:rPr>
            </w:pPr>
            <w:r w:rsidRPr="00030008">
              <w:rPr>
                <w:color w:val="000000"/>
                <w:sz w:val="24"/>
              </w:rPr>
              <w:t>211,91</w:t>
            </w:r>
          </w:p>
        </w:tc>
        <w:tc>
          <w:tcPr>
            <w:tcW w:w="980" w:type="dxa"/>
          </w:tcPr>
          <w:p w:rsidR="00403EC2" w:rsidRPr="00030008" w:rsidRDefault="00403EC2" w:rsidP="00403EC2">
            <w:pPr>
              <w:spacing w:line="240" w:lineRule="auto"/>
              <w:jc w:val="center"/>
              <w:rPr>
                <w:color w:val="000000"/>
                <w:sz w:val="24"/>
              </w:rPr>
            </w:pPr>
            <w:r w:rsidRPr="00030008">
              <w:rPr>
                <w:color w:val="000000"/>
                <w:sz w:val="24"/>
              </w:rPr>
              <w:t>115,76</w:t>
            </w:r>
          </w:p>
        </w:tc>
      </w:tr>
      <w:tr w:rsidR="00403EC2" w:rsidRPr="00030008" w:rsidTr="00805B1E">
        <w:trPr>
          <w:trHeight w:val="267"/>
          <w:jc w:val="center"/>
        </w:trPr>
        <w:tc>
          <w:tcPr>
            <w:tcW w:w="3392" w:type="dxa"/>
          </w:tcPr>
          <w:p w:rsidR="00403EC2" w:rsidRPr="00030008" w:rsidRDefault="00403EC2" w:rsidP="00403EC2">
            <w:pPr>
              <w:spacing w:line="240" w:lineRule="auto"/>
              <w:rPr>
                <w:sz w:val="24"/>
                <w:lang w:val="ru-RU"/>
              </w:rPr>
            </w:pPr>
            <w:r w:rsidRPr="00030008">
              <w:rPr>
                <w:sz w:val="24"/>
                <w:lang w:val="ru-RU"/>
              </w:rPr>
              <w:t>Чистые вложения в ценные бумаги, оцениваемые по справедливой стоимости через прибыль или убыток</w:t>
            </w:r>
          </w:p>
        </w:tc>
        <w:tc>
          <w:tcPr>
            <w:tcW w:w="1418" w:type="dxa"/>
          </w:tcPr>
          <w:p w:rsidR="00403EC2" w:rsidRPr="00030008" w:rsidRDefault="00403EC2" w:rsidP="00403EC2">
            <w:pPr>
              <w:spacing w:line="240" w:lineRule="auto"/>
              <w:jc w:val="center"/>
              <w:rPr>
                <w:color w:val="000000"/>
                <w:sz w:val="24"/>
              </w:rPr>
            </w:pPr>
            <w:r w:rsidRPr="00030008">
              <w:rPr>
                <w:color w:val="000000"/>
                <w:sz w:val="24"/>
              </w:rPr>
              <w:t>23 528</w:t>
            </w:r>
          </w:p>
        </w:tc>
        <w:tc>
          <w:tcPr>
            <w:tcW w:w="1417" w:type="dxa"/>
          </w:tcPr>
          <w:p w:rsidR="00403EC2" w:rsidRPr="00030008" w:rsidRDefault="00403EC2" w:rsidP="00403EC2">
            <w:pPr>
              <w:spacing w:line="240" w:lineRule="auto"/>
              <w:jc w:val="center"/>
              <w:rPr>
                <w:color w:val="000000"/>
                <w:sz w:val="24"/>
              </w:rPr>
            </w:pPr>
            <w:r w:rsidRPr="00030008">
              <w:rPr>
                <w:color w:val="000000"/>
                <w:sz w:val="24"/>
              </w:rPr>
              <w:t>101 883</w:t>
            </w:r>
          </w:p>
        </w:tc>
        <w:tc>
          <w:tcPr>
            <w:tcW w:w="1418" w:type="dxa"/>
          </w:tcPr>
          <w:p w:rsidR="00403EC2" w:rsidRPr="00030008" w:rsidRDefault="00403EC2" w:rsidP="00403EC2">
            <w:pPr>
              <w:spacing w:line="240" w:lineRule="auto"/>
              <w:jc w:val="center"/>
              <w:rPr>
                <w:color w:val="000000"/>
                <w:sz w:val="24"/>
              </w:rPr>
            </w:pPr>
            <w:r w:rsidRPr="00030008">
              <w:rPr>
                <w:color w:val="000000"/>
                <w:sz w:val="24"/>
              </w:rPr>
              <w:t>144 662</w:t>
            </w:r>
          </w:p>
        </w:tc>
        <w:tc>
          <w:tcPr>
            <w:tcW w:w="992" w:type="dxa"/>
          </w:tcPr>
          <w:p w:rsidR="00403EC2" w:rsidRPr="00030008" w:rsidRDefault="00403EC2" w:rsidP="00403EC2">
            <w:pPr>
              <w:spacing w:line="240" w:lineRule="auto"/>
              <w:jc w:val="center"/>
              <w:rPr>
                <w:color w:val="000000"/>
                <w:sz w:val="24"/>
              </w:rPr>
            </w:pPr>
            <w:r w:rsidRPr="00030008">
              <w:rPr>
                <w:color w:val="000000"/>
                <w:sz w:val="24"/>
              </w:rPr>
              <w:t>433,03</w:t>
            </w:r>
          </w:p>
        </w:tc>
        <w:tc>
          <w:tcPr>
            <w:tcW w:w="980" w:type="dxa"/>
          </w:tcPr>
          <w:p w:rsidR="00403EC2" w:rsidRPr="00030008" w:rsidRDefault="00403EC2" w:rsidP="00403EC2">
            <w:pPr>
              <w:spacing w:line="240" w:lineRule="auto"/>
              <w:jc w:val="center"/>
              <w:rPr>
                <w:color w:val="000000"/>
                <w:sz w:val="24"/>
              </w:rPr>
            </w:pPr>
            <w:r w:rsidRPr="00030008">
              <w:rPr>
                <w:color w:val="000000"/>
                <w:sz w:val="24"/>
              </w:rPr>
              <w:t>141,99</w:t>
            </w:r>
          </w:p>
        </w:tc>
      </w:tr>
      <w:tr w:rsidR="00403EC2" w:rsidRPr="00030008" w:rsidTr="00805B1E">
        <w:trPr>
          <w:trHeight w:val="287"/>
          <w:jc w:val="center"/>
        </w:trPr>
        <w:tc>
          <w:tcPr>
            <w:tcW w:w="3392" w:type="dxa"/>
          </w:tcPr>
          <w:p w:rsidR="00403EC2" w:rsidRPr="00030008" w:rsidRDefault="00403EC2" w:rsidP="00403EC2">
            <w:pPr>
              <w:spacing w:line="240" w:lineRule="auto"/>
              <w:rPr>
                <w:sz w:val="24"/>
              </w:rPr>
            </w:pPr>
            <w:proofErr w:type="spellStart"/>
            <w:r w:rsidRPr="00030008">
              <w:rPr>
                <w:sz w:val="24"/>
              </w:rPr>
              <w:t>Чистая</w:t>
            </w:r>
            <w:proofErr w:type="spellEnd"/>
            <w:r w:rsidRPr="00030008">
              <w:rPr>
                <w:sz w:val="24"/>
              </w:rPr>
              <w:t xml:space="preserve"> </w:t>
            </w:r>
            <w:proofErr w:type="spellStart"/>
            <w:r w:rsidRPr="00030008">
              <w:rPr>
                <w:sz w:val="24"/>
              </w:rPr>
              <w:t>ссудная</w:t>
            </w:r>
            <w:proofErr w:type="spellEnd"/>
            <w:r w:rsidRPr="00030008">
              <w:rPr>
                <w:sz w:val="24"/>
              </w:rPr>
              <w:t xml:space="preserve"> </w:t>
            </w:r>
            <w:proofErr w:type="spellStart"/>
            <w:r w:rsidRPr="00030008">
              <w:rPr>
                <w:sz w:val="24"/>
              </w:rPr>
              <w:t>задолженность</w:t>
            </w:r>
            <w:proofErr w:type="spellEnd"/>
          </w:p>
        </w:tc>
        <w:tc>
          <w:tcPr>
            <w:tcW w:w="1418" w:type="dxa"/>
          </w:tcPr>
          <w:p w:rsidR="00403EC2" w:rsidRPr="00030008" w:rsidRDefault="00403EC2" w:rsidP="00403EC2">
            <w:pPr>
              <w:spacing w:line="240" w:lineRule="auto"/>
              <w:jc w:val="center"/>
              <w:rPr>
                <w:color w:val="000000"/>
                <w:sz w:val="24"/>
              </w:rPr>
            </w:pPr>
            <w:r w:rsidRPr="00030008">
              <w:rPr>
                <w:color w:val="000000"/>
                <w:sz w:val="24"/>
              </w:rPr>
              <w:t>7 658 870</w:t>
            </w:r>
          </w:p>
        </w:tc>
        <w:tc>
          <w:tcPr>
            <w:tcW w:w="1417" w:type="dxa"/>
          </w:tcPr>
          <w:p w:rsidR="00403EC2" w:rsidRPr="00030008" w:rsidRDefault="00403EC2" w:rsidP="00403EC2">
            <w:pPr>
              <w:spacing w:line="240" w:lineRule="auto"/>
              <w:jc w:val="center"/>
              <w:rPr>
                <w:color w:val="000000"/>
                <w:sz w:val="24"/>
              </w:rPr>
            </w:pPr>
            <w:r w:rsidRPr="00030008">
              <w:rPr>
                <w:color w:val="000000"/>
                <w:sz w:val="24"/>
              </w:rPr>
              <w:t>9 772 750</w:t>
            </w:r>
          </w:p>
        </w:tc>
        <w:tc>
          <w:tcPr>
            <w:tcW w:w="1418" w:type="dxa"/>
          </w:tcPr>
          <w:p w:rsidR="00403EC2" w:rsidRPr="00030008" w:rsidRDefault="00403EC2" w:rsidP="00403EC2">
            <w:pPr>
              <w:spacing w:line="240" w:lineRule="auto"/>
              <w:jc w:val="center"/>
              <w:rPr>
                <w:color w:val="000000"/>
                <w:sz w:val="24"/>
              </w:rPr>
            </w:pPr>
            <w:r w:rsidRPr="00030008">
              <w:rPr>
                <w:color w:val="000000"/>
                <w:sz w:val="24"/>
              </w:rPr>
              <w:t>11 978 006</w:t>
            </w:r>
          </w:p>
        </w:tc>
        <w:tc>
          <w:tcPr>
            <w:tcW w:w="992" w:type="dxa"/>
          </w:tcPr>
          <w:p w:rsidR="00403EC2" w:rsidRPr="00030008" w:rsidRDefault="00403EC2" w:rsidP="00403EC2">
            <w:pPr>
              <w:spacing w:line="240" w:lineRule="auto"/>
              <w:jc w:val="center"/>
              <w:rPr>
                <w:color w:val="000000"/>
                <w:sz w:val="24"/>
              </w:rPr>
            </w:pPr>
            <w:r w:rsidRPr="00030008">
              <w:rPr>
                <w:color w:val="000000"/>
                <w:sz w:val="24"/>
              </w:rPr>
              <w:t>127,60</w:t>
            </w:r>
          </w:p>
        </w:tc>
        <w:tc>
          <w:tcPr>
            <w:tcW w:w="980" w:type="dxa"/>
          </w:tcPr>
          <w:p w:rsidR="00403EC2" w:rsidRPr="00030008" w:rsidRDefault="00403EC2" w:rsidP="00403EC2">
            <w:pPr>
              <w:spacing w:line="240" w:lineRule="auto"/>
              <w:jc w:val="center"/>
              <w:rPr>
                <w:color w:val="000000"/>
                <w:sz w:val="24"/>
              </w:rPr>
            </w:pPr>
            <w:r w:rsidRPr="00030008">
              <w:rPr>
                <w:color w:val="000000"/>
                <w:sz w:val="24"/>
              </w:rPr>
              <w:t>122,57</w:t>
            </w:r>
          </w:p>
        </w:tc>
      </w:tr>
      <w:tr w:rsidR="00403EC2" w:rsidRPr="00030008" w:rsidTr="00805B1E">
        <w:trPr>
          <w:trHeight w:val="287"/>
          <w:jc w:val="center"/>
        </w:trPr>
        <w:tc>
          <w:tcPr>
            <w:tcW w:w="3392" w:type="dxa"/>
          </w:tcPr>
          <w:p w:rsidR="00403EC2" w:rsidRPr="00030008" w:rsidRDefault="00403EC2" w:rsidP="00403EC2">
            <w:pPr>
              <w:spacing w:line="240" w:lineRule="auto"/>
              <w:rPr>
                <w:sz w:val="24"/>
                <w:lang w:val="ru-RU"/>
              </w:rPr>
            </w:pPr>
            <w:r w:rsidRPr="00030008">
              <w:rPr>
                <w:sz w:val="24"/>
                <w:lang w:val="ru-RU"/>
              </w:rPr>
              <w:t>Чистые вложения в ценные бумаги и другие финансовые активы, имеющиеся в наличии для продажи</w:t>
            </w:r>
          </w:p>
        </w:tc>
        <w:tc>
          <w:tcPr>
            <w:tcW w:w="1418" w:type="dxa"/>
          </w:tcPr>
          <w:p w:rsidR="00403EC2" w:rsidRPr="00030008" w:rsidRDefault="00403EC2" w:rsidP="00403EC2">
            <w:pPr>
              <w:spacing w:line="240" w:lineRule="auto"/>
              <w:jc w:val="center"/>
              <w:rPr>
                <w:color w:val="000000"/>
                <w:sz w:val="24"/>
              </w:rPr>
            </w:pPr>
            <w:r w:rsidRPr="00030008">
              <w:rPr>
                <w:color w:val="000000"/>
                <w:sz w:val="24"/>
              </w:rPr>
              <w:t>1 140 033</w:t>
            </w:r>
          </w:p>
        </w:tc>
        <w:tc>
          <w:tcPr>
            <w:tcW w:w="1417" w:type="dxa"/>
          </w:tcPr>
          <w:p w:rsidR="00403EC2" w:rsidRPr="00030008" w:rsidRDefault="00403EC2" w:rsidP="00403EC2">
            <w:pPr>
              <w:spacing w:line="240" w:lineRule="auto"/>
              <w:jc w:val="center"/>
              <w:rPr>
                <w:color w:val="000000"/>
                <w:sz w:val="24"/>
              </w:rPr>
            </w:pPr>
            <w:r w:rsidRPr="00030008">
              <w:rPr>
                <w:color w:val="000000"/>
                <w:sz w:val="24"/>
              </w:rPr>
              <w:t>1 541 630</w:t>
            </w:r>
          </w:p>
        </w:tc>
        <w:tc>
          <w:tcPr>
            <w:tcW w:w="1418" w:type="dxa"/>
          </w:tcPr>
          <w:p w:rsidR="00403EC2" w:rsidRPr="00030008" w:rsidRDefault="00403EC2" w:rsidP="00403EC2">
            <w:pPr>
              <w:spacing w:line="240" w:lineRule="auto"/>
              <w:jc w:val="center"/>
              <w:rPr>
                <w:color w:val="000000"/>
                <w:sz w:val="24"/>
              </w:rPr>
            </w:pPr>
            <w:r w:rsidRPr="00030008">
              <w:rPr>
                <w:color w:val="000000"/>
                <w:sz w:val="24"/>
              </w:rPr>
              <w:t>1 744 228</w:t>
            </w:r>
          </w:p>
        </w:tc>
        <w:tc>
          <w:tcPr>
            <w:tcW w:w="992" w:type="dxa"/>
          </w:tcPr>
          <w:p w:rsidR="00403EC2" w:rsidRPr="00030008" w:rsidRDefault="00403EC2" w:rsidP="00403EC2">
            <w:pPr>
              <w:spacing w:line="240" w:lineRule="auto"/>
              <w:jc w:val="center"/>
              <w:rPr>
                <w:color w:val="000000"/>
                <w:sz w:val="24"/>
              </w:rPr>
            </w:pPr>
            <w:r w:rsidRPr="00030008">
              <w:rPr>
                <w:color w:val="000000"/>
                <w:sz w:val="24"/>
              </w:rPr>
              <w:t>135,23</w:t>
            </w:r>
          </w:p>
        </w:tc>
        <w:tc>
          <w:tcPr>
            <w:tcW w:w="980" w:type="dxa"/>
          </w:tcPr>
          <w:p w:rsidR="00403EC2" w:rsidRPr="00030008" w:rsidRDefault="00403EC2" w:rsidP="00403EC2">
            <w:pPr>
              <w:spacing w:line="240" w:lineRule="auto"/>
              <w:jc w:val="center"/>
              <w:rPr>
                <w:color w:val="000000"/>
                <w:sz w:val="24"/>
              </w:rPr>
            </w:pPr>
            <w:r w:rsidRPr="00030008">
              <w:rPr>
                <w:color w:val="000000"/>
                <w:sz w:val="24"/>
              </w:rPr>
              <w:t>113,14</w:t>
            </w:r>
          </w:p>
        </w:tc>
      </w:tr>
      <w:tr w:rsidR="00403EC2" w:rsidRPr="00030008" w:rsidTr="00805B1E">
        <w:trPr>
          <w:trHeight w:val="287"/>
          <w:jc w:val="center"/>
        </w:trPr>
        <w:tc>
          <w:tcPr>
            <w:tcW w:w="3392" w:type="dxa"/>
          </w:tcPr>
          <w:p w:rsidR="00403EC2" w:rsidRPr="00030008" w:rsidRDefault="00403EC2" w:rsidP="00403EC2">
            <w:pPr>
              <w:spacing w:line="240" w:lineRule="auto"/>
              <w:rPr>
                <w:sz w:val="24"/>
                <w:lang w:val="ru-RU"/>
              </w:rPr>
            </w:pPr>
            <w:r w:rsidRPr="00030008">
              <w:rPr>
                <w:sz w:val="24"/>
                <w:lang w:val="ru-RU"/>
              </w:rPr>
              <w:t>Чистые вложения в ценные бумаги, удерживаемые до погашения</w:t>
            </w:r>
          </w:p>
        </w:tc>
        <w:tc>
          <w:tcPr>
            <w:tcW w:w="1418" w:type="dxa"/>
          </w:tcPr>
          <w:p w:rsidR="00403EC2" w:rsidRPr="00030008" w:rsidRDefault="00403EC2" w:rsidP="00403EC2">
            <w:pPr>
              <w:spacing w:line="240" w:lineRule="auto"/>
              <w:jc w:val="center"/>
              <w:rPr>
                <w:color w:val="000000"/>
                <w:sz w:val="24"/>
              </w:rPr>
            </w:pPr>
            <w:r w:rsidRPr="00030008">
              <w:rPr>
                <w:color w:val="000000"/>
                <w:sz w:val="24"/>
              </w:rPr>
              <w:t>417 065</w:t>
            </w:r>
          </w:p>
        </w:tc>
        <w:tc>
          <w:tcPr>
            <w:tcW w:w="1417" w:type="dxa"/>
          </w:tcPr>
          <w:p w:rsidR="00403EC2" w:rsidRPr="00030008" w:rsidRDefault="00403EC2" w:rsidP="00403EC2">
            <w:pPr>
              <w:spacing w:line="240" w:lineRule="auto"/>
              <w:jc w:val="center"/>
              <w:rPr>
                <w:color w:val="000000"/>
                <w:sz w:val="24"/>
              </w:rPr>
            </w:pPr>
            <w:r w:rsidRPr="00030008">
              <w:rPr>
                <w:color w:val="000000"/>
                <w:sz w:val="24"/>
              </w:rPr>
              <w:t>361 861</w:t>
            </w:r>
          </w:p>
        </w:tc>
        <w:tc>
          <w:tcPr>
            <w:tcW w:w="1418" w:type="dxa"/>
          </w:tcPr>
          <w:p w:rsidR="00403EC2" w:rsidRPr="00030008" w:rsidRDefault="00403EC2" w:rsidP="00403EC2">
            <w:pPr>
              <w:spacing w:line="240" w:lineRule="auto"/>
              <w:jc w:val="center"/>
              <w:rPr>
                <w:color w:val="000000"/>
                <w:sz w:val="24"/>
              </w:rPr>
            </w:pPr>
            <w:r w:rsidRPr="00030008">
              <w:rPr>
                <w:color w:val="000000"/>
                <w:sz w:val="24"/>
              </w:rPr>
              <w:t>403 987</w:t>
            </w:r>
          </w:p>
        </w:tc>
        <w:tc>
          <w:tcPr>
            <w:tcW w:w="992" w:type="dxa"/>
          </w:tcPr>
          <w:p w:rsidR="00403EC2" w:rsidRPr="00030008" w:rsidRDefault="00403EC2" w:rsidP="00403EC2">
            <w:pPr>
              <w:spacing w:line="240" w:lineRule="auto"/>
              <w:jc w:val="center"/>
              <w:rPr>
                <w:color w:val="000000"/>
                <w:sz w:val="24"/>
              </w:rPr>
            </w:pPr>
            <w:r w:rsidRPr="00030008">
              <w:rPr>
                <w:color w:val="000000"/>
                <w:sz w:val="24"/>
              </w:rPr>
              <w:t>86,76</w:t>
            </w:r>
          </w:p>
        </w:tc>
        <w:tc>
          <w:tcPr>
            <w:tcW w:w="980" w:type="dxa"/>
          </w:tcPr>
          <w:p w:rsidR="00403EC2" w:rsidRPr="00030008" w:rsidRDefault="00403EC2" w:rsidP="00403EC2">
            <w:pPr>
              <w:spacing w:line="240" w:lineRule="auto"/>
              <w:jc w:val="center"/>
              <w:rPr>
                <w:color w:val="000000"/>
                <w:sz w:val="24"/>
              </w:rPr>
            </w:pPr>
            <w:r w:rsidRPr="00030008">
              <w:rPr>
                <w:color w:val="000000"/>
                <w:sz w:val="24"/>
              </w:rPr>
              <w:t>111,64</w:t>
            </w:r>
          </w:p>
        </w:tc>
      </w:tr>
      <w:tr w:rsidR="00403EC2" w:rsidRPr="00030008" w:rsidTr="00805B1E">
        <w:trPr>
          <w:trHeight w:val="287"/>
          <w:jc w:val="center"/>
        </w:trPr>
        <w:tc>
          <w:tcPr>
            <w:tcW w:w="3392" w:type="dxa"/>
          </w:tcPr>
          <w:p w:rsidR="00403EC2" w:rsidRPr="00030008" w:rsidRDefault="00403EC2" w:rsidP="00403EC2">
            <w:pPr>
              <w:spacing w:line="240" w:lineRule="auto"/>
              <w:rPr>
                <w:sz w:val="24"/>
                <w:lang w:val="ru-RU"/>
              </w:rPr>
            </w:pPr>
            <w:r w:rsidRPr="00030008">
              <w:rPr>
                <w:sz w:val="24"/>
                <w:lang w:val="ru-RU"/>
              </w:rPr>
              <w:t>Основные средства</w:t>
            </w:r>
          </w:p>
        </w:tc>
        <w:tc>
          <w:tcPr>
            <w:tcW w:w="1418" w:type="dxa"/>
          </w:tcPr>
          <w:p w:rsidR="00403EC2" w:rsidRPr="00030008" w:rsidRDefault="00403EC2" w:rsidP="00403EC2">
            <w:pPr>
              <w:spacing w:line="240" w:lineRule="auto"/>
              <w:jc w:val="center"/>
              <w:rPr>
                <w:color w:val="000000"/>
                <w:sz w:val="24"/>
              </w:rPr>
            </w:pPr>
            <w:r w:rsidRPr="00030008">
              <w:rPr>
                <w:color w:val="000000"/>
                <w:sz w:val="24"/>
              </w:rPr>
              <w:t>370 948</w:t>
            </w:r>
          </w:p>
        </w:tc>
        <w:tc>
          <w:tcPr>
            <w:tcW w:w="1417" w:type="dxa"/>
          </w:tcPr>
          <w:p w:rsidR="00403EC2" w:rsidRPr="00030008" w:rsidRDefault="00403EC2" w:rsidP="00403EC2">
            <w:pPr>
              <w:spacing w:line="240" w:lineRule="auto"/>
              <w:jc w:val="center"/>
              <w:rPr>
                <w:color w:val="000000"/>
                <w:sz w:val="24"/>
              </w:rPr>
            </w:pPr>
            <w:r w:rsidRPr="00030008">
              <w:rPr>
                <w:color w:val="000000"/>
                <w:sz w:val="24"/>
              </w:rPr>
              <w:t>438 028</w:t>
            </w:r>
          </w:p>
        </w:tc>
        <w:tc>
          <w:tcPr>
            <w:tcW w:w="1418" w:type="dxa"/>
          </w:tcPr>
          <w:p w:rsidR="00403EC2" w:rsidRPr="00030008" w:rsidRDefault="00403EC2" w:rsidP="00403EC2">
            <w:pPr>
              <w:spacing w:line="240" w:lineRule="auto"/>
              <w:jc w:val="center"/>
              <w:rPr>
                <w:color w:val="000000"/>
                <w:sz w:val="24"/>
              </w:rPr>
            </w:pPr>
            <w:r w:rsidRPr="00030008">
              <w:rPr>
                <w:color w:val="000000"/>
                <w:sz w:val="24"/>
              </w:rPr>
              <w:t>468 069</w:t>
            </w:r>
          </w:p>
        </w:tc>
        <w:tc>
          <w:tcPr>
            <w:tcW w:w="992" w:type="dxa"/>
          </w:tcPr>
          <w:p w:rsidR="00403EC2" w:rsidRPr="00030008" w:rsidRDefault="00403EC2" w:rsidP="00403EC2">
            <w:pPr>
              <w:spacing w:line="240" w:lineRule="auto"/>
              <w:jc w:val="center"/>
              <w:rPr>
                <w:color w:val="000000"/>
                <w:sz w:val="24"/>
              </w:rPr>
            </w:pPr>
            <w:r w:rsidRPr="00030008">
              <w:rPr>
                <w:color w:val="000000"/>
                <w:sz w:val="24"/>
              </w:rPr>
              <w:t>118,08</w:t>
            </w:r>
          </w:p>
        </w:tc>
        <w:tc>
          <w:tcPr>
            <w:tcW w:w="980" w:type="dxa"/>
          </w:tcPr>
          <w:p w:rsidR="00403EC2" w:rsidRPr="00030008" w:rsidRDefault="00403EC2" w:rsidP="00403EC2">
            <w:pPr>
              <w:spacing w:line="240" w:lineRule="auto"/>
              <w:jc w:val="center"/>
              <w:rPr>
                <w:color w:val="000000"/>
                <w:sz w:val="24"/>
              </w:rPr>
            </w:pPr>
            <w:r w:rsidRPr="00030008">
              <w:rPr>
                <w:color w:val="000000"/>
                <w:sz w:val="24"/>
              </w:rPr>
              <w:t>106,86</w:t>
            </w:r>
          </w:p>
        </w:tc>
      </w:tr>
      <w:tr w:rsidR="00403EC2" w:rsidRPr="00030008" w:rsidTr="00805B1E">
        <w:trPr>
          <w:trHeight w:val="287"/>
          <w:jc w:val="center"/>
        </w:trPr>
        <w:tc>
          <w:tcPr>
            <w:tcW w:w="3392" w:type="dxa"/>
          </w:tcPr>
          <w:p w:rsidR="00403EC2" w:rsidRPr="00030008" w:rsidRDefault="00403EC2" w:rsidP="00403EC2">
            <w:pPr>
              <w:spacing w:line="240" w:lineRule="auto"/>
              <w:rPr>
                <w:sz w:val="24"/>
              </w:rPr>
            </w:pPr>
            <w:proofErr w:type="spellStart"/>
            <w:r w:rsidRPr="00030008">
              <w:rPr>
                <w:sz w:val="24"/>
              </w:rPr>
              <w:t>Прочие</w:t>
            </w:r>
            <w:proofErr w:type="spellEnd"/>
            <w:r w:rsidRPr="00030008">
              <w:rPr>
                <w:sz w:val="24"/>
              </w:rPr>
              <w:t xml:space="preserve"> </w:t>
            </w:r>
            <w:proofErr w:type="spellStart"/>
            <w:r w:rsidRPr="00030008">
              <w:rPr>
                <w:sz w:val="24"/>
              </w:rPr>
              <w:t>активы</w:t>
            </w:r>
            <w:proofErr w:type="spellEnd"/>
          </w:p>
        </w:tc>
        <w:tc>
          <w:tcPr>
            <w:tcW w:w="1418" w:type="dxa"/>
          </w:tcPr>
          <w:p w:rsidR="00403EC2" w:rsidRPr="00030008" w:rsidRDefault="00403EC2" w:rsidP="00403EC2">
            <w:pPr>
              <w:spacing w:line="240" w:lineRule="auto"/>
              <w:jc w:val="center"/>
              <w:rPr>
                <w:color w:val="000000"/>
                <w:sz w:val="24"/>
              </w:rPr>
            </w:pPr>
            <w:r w:rsidRPr="00030008">
              <w:rPr>
                <w:color w:val="000000"/>
                <w:sz w:val="24"/>
              </w:rPr>
              <w:t>126 452</w:t>
            </w:r>
          </w:p>
        </w:tc>
        <w:tc>
          <w:tcPr>
            <w:tcW w:w="1417" w:type="dxa"/>
          </w:tcPr>
          <w:p w:rsidR="00403EC2" w:rsidRPr="00030008" w:rsidRDefault="00403EC2" w:rsidP="00403EC2">
            <w:pPr>
              <w:spacing w:line="240" w:lineRule="auto"/>
              <w:jc w:val="center"/>
              <w:rPr>
                <w:color w:val="000000"/>
                <w:sz w:val="24"/>
              </w:rPr>
            </w:pPr>
            <w:r w:rsidRPr="00030008">
              <w:rPr>
                <w:color w:val="000000"/>
                <w:sz w:val="24"/>
              </w:rPr>
              <w:t>177 874</w:t>
            </w:r>
          </w:p>
        </w:tc>
        <w:tc>
          <w:tcPr>
            <w:tcW w:w="1418" w:type="dxa"/>
          </w:tcPr>
          <w:p w:rsidR="00403EC2" w:rsidRPr="00030008" w:rsidRDefault="00403EC2" w:rsidP="00403EC2">
            <w:pPr>
              <w:spacing w:line="240" w:lineRule="auto"/>
              <w:jc w:val="center"/>
              <w:rPr>
                <w:color w:val="000000"/>
                <w:sz w:val="24"/>
              </w:rPr>
            </w:pPr>
            <w:r w:rsidRPr="00030008">
              <w:rPr>
                <w:color w:val="000000"/>
                <w:sz w:val="24"/>
              </w:rPr>
              <w:t>315 718</w:t>
            </w:r>
          </w:p>
        </w:tc>
        <w:tc>
          <w:tcPr>
            <w:tcW w:w="992" w:type="dxa"/>
          </w:tcPr>
          <w:p w:rsidR="00403EC2" w:rsidRPr="00030008" w:rsidRDefault="00403EC2" w:rsidP="00403EC2">
            <w:pPr>
              <w:spacing w:line="240" w:lineRule="auto"/>
              <w:jc w:val="center"/>
              <w:rPr>
                <w:color w:val="000000"/>
                <w:sz w:val="24"/>
              </w:rPr>
            </w:pPr>
            <w:r w:rsidRPr="00030008">
              <w:rPr>
                <w:color w:val="000000"/>
                <w:sz w:val="24"/>
              </w:rPr>
              <w:t>140,67</w:t>
            </w:r>
          </w:p>
        </w:tc>
        <w:tc>
          <w:tcPr>
            <w:tcW w:w="980" w:type="dxa"/>
          </w:tcPr>
          <w:p w:rsidR="00403EC2" w:rsidRPr="00030008" w:rsidRDefault="00403EC2" w:rsidP="00403EC2">
            <w:pPr>
              <w:spacing w:line="240" w:lineRule="auto"/>
              <w:jc w:val="center"/>
              <w:rPr>
                <w:color w:val="000000"/>
                <w:sz w:val="24"/>
              </w:rPr>
            </w:pPr>
            <w:r w:rsidRPr="00030008">
              <w:rPr>
                <w:color w:val="000000"/>
                <w:sz w:val="24"/>
              </w:rPr>
              <w:t>177,50</w:t>
            </w:r>
          </w:p>
        </w:tc>
      </w:tr>
      <w:tr w:rsidR="00403EC2" w:rsidRPr="00030008" w:rsidTr="00805B1E">
        <w:trPr>
          <w:trHeight w:val="287"/>
          <w:jc w:val="center"/>
        </w:trPr>
        <w:tc>
          <w:tcPr>
            <w:tcW w:w="3392" w:type="dxa"/>
          </w:tcPr>
          <w:p w:rsidR="00403EC2" w:rsidRPr="00030008" w:rsidRDefault="00403EC2" w:rsidP="00403EC2">
            <w:pPr>
              <w:spacing w:line="240" w:lineRule="auto"/>
              <w:rPr>
                <w:sz w:val="24"/>
              </w:rPr>
            </w:pPr>
            <w:proofErr w:type="spellStart"/>
            <w:r w:rsidRPr="00030008">
              <w:rPr>
                <w:sz w:val="24"/>
              </w:rPr>
              <w:t>Всего</w:t>
            </w:r>
            <w:proofErr w:type="spellEnd"/>
            <w:r w:rsidRPr="00030008">
              <w:rPr>
                <w:sz w:val="24"/>
              </w:rPr>
              <w:t xml:space="preserve"> </w:t>
            </w:r>
            <w:proofErr w:type="spellStart"/>
            <w:r w:rsidRPr="00030008">
              <w:rPr>
                <w:sz w:val="24"/>
              </w:rPr>
              <w:t>активов</w:t>
            </w:r>
            <w:proofErr w:type="spellEnd"/>
          </w:p>
        </w:tc>
        <w:tc>
          <w:tcPr>
            <w:tcW w:w="1418" w:type="dxa"/>
          </w:tcPr>
          <w:p w:rsidR="00403EC2" w:rsidRPr="00030008" w:rsidRDefault="00403EC2" w:rsidP="00403EC2">
            <w:pPr>
              <w:spacing w:line="240" w:lineRule="auto"/>
              <w:jc w:val="center"/>
              <w:rPr>
                <w:color w:val="000000"/>
                <w:sz w:val="24"/>
              </w:rPr>
            </w:pPr>
            <w:r w:rsidRPr="00030008">
              <w:rPr>
                <w:color w:val="000000"/>
                <w:sz w:val="24"/>
              </w:rPr>
              <w:t>10 419 419</w:t>
            </w:r>
          </w:p>
        </w:tc>
        <w:tc>
          <w:tcPr>
            <w:tcW w:w="1417" w:type="dxa"/>
          </w:tcPr>
          <w:p w:rsidR="00403EC2" w:rsidRPr="00030008" w:rsidRDefault="00403EC2" w:rsidP="00403EC2">
            <w:pPr>
              <w:spacing w:line="240" w:lineRule="auto"/>
              <w:jc w:val="center"/>
              <w:rPr>
                <w:color w:val="000000"/>
                <w:sz w:val="24"/>
              </w:rPr>
            </w:pPr>
            <w:r w:rsidRPr="00030008">
              <w:rPr>
                <w:color w:val="000000"/>
                <w:sz w:val="24"/>
              </w:rPr>
              <w:t>13 581 754</w:t>
            </w:r>
          </w:p>
        </w:tc>
        <w:tc>
          <w:tcPr>
            <w:tcW w:w="1418" w:type="dxa"/>
          </w:tcPr>
          <w:p w:rsidR="00403EC2" w:rsidRPr="00030008" w:rsidRDefault="00403EC2" w:rsidP="00403EC2">
            <w:pPr>
              <w:spacing w:line="240" w:lineRule="auto"/>
              <w:jc w:val="center"/>
              <w:rPr>
                <w:color w:val="000000"/>
                <w:sz w:val="24"/>
              </w:rPr>
            </w:pPr>
            <w:r w:rsidRPr="00030008">
              <w:rPr>
                <w:color w:val="000000"/>
                <w:sz w:val="24"/>
              </w:rPr>
              <w:t>16 275 097</w:t>
            </w:r>
          </w:p>
        </w:tc>
        <w:tc>
          <w:tcPr>
            <w:tcW w:w="992" w:type="dxa"/>
          </w:tcPr>
          <w:p w:rsidR="00403EC2" w:rsidRPr="00030008" w:rsidRDefault="00403EC2" w:rsidP="00403EC2">
            <w:pPr>
              <w:spacing w:line="240" w:lineRule="auto"/>
              <w:jc w:val="center"/>
              <w:rPr>
                <w:color w:val="000000"/>
                <w:sz w:val="24"/>
              </w:rPr>
            </w:pPr>
            <w:r w:rsidRPr="00030008">
              <w:rPr>
                <w:color w:val="000000"/>
                <w:sz w:val="24"/>
              </w:rPr>
              <w:t>130,35</w:t>
            </w:r>
          </w:p>
        </w:tc>
        <w:tc>
          <w:tcPr>
            <w:tcW w:w="980" w:type="dxa"/>
          </w:tcPr>
          <w:p w:rsidR="00403EC2" w:rsidRPr="00030008" w:rsidRDefault="00403EC2" w:rsidP="00403EC2">
            <w:pPr>
              <w:spacing w:line="240" w:lineRule="auto"/>
              <w:jc w:val="center"/>
              <w:rPr>
                <w:color w:val="000000"/>
                <w:sz w:val="24"/>
              </w:rPr>
            </w:pPr>
            <w:r w:rsidRPr="00030008">
              <w:rPr>
                <w:color w:val="000000"/>
                <w:sz w:val="24"/>
              </w:rPr>
              <w:t>119,83</w:t>
            </w:r>
          </w:p>
        </w:tc>
      </w:tr>
    </w:tbl>
    <w:p w:rsidR="006E440F" w:rsidRDefault="006E440F" w:rsidP="006E440F">
      <w:pPr>
        <w:pStyle w:val="ab"/>
        <w:ind w:left="0"/>
        <w:jc w:val="both"/>
        <w:rPr>
          <w:szCs w:val="28"/>
          <w:lang w:val="ru-RU"/>
        </w:rPr>
      </w:pPr>
    </w:p>
    <w:p w:rsidR="00403EC2" w:rsidRDefault="00403EC2" w:rsidP="006E440F">
      <w:pPr>
        <w:pStyle w:val="ab"/>
        <w:ind w:left="0" w:firstLine="709"/>
        <w:jc w:val="both"/>
        <w:rPr>
          <w:szCs w:val="28"/>
          <w:lang w:val="ru-RU"/>
        </w:rPr>
      </w:pPr>
      <w:r w:rsidRPr="0011091F">
        <w:rPr>
          <w:szCs w:val="28"/>
          <w:lang w:val="ru-RU"/>
        </w:rPr>
        <w:lastRenderedPageBreak/>
        <w:t xml:space="preserve">Представленные в таблице </w:t>
      </w:r>
      <w:r w:rsidR="00BA7015">
        <w:rPr>
          <w:szCs w:val="28"/>
          <w:lang w:val="ru-RU"/>
        </w:rPr>
        <w:t>3</w:t>
      </w:r>
      <w:r w:rsidRPr="0011091F">
        <w:rPr>
          <w:szCs w:val="28"/>
          <w:lang w:val="ru-RU"/>
        </w:rPr>
        <w:t xml:space="preserve"> данные показывают, что динамика активов банка является положительной, со значительным увеличением показателей по годам. </w:t>
      </w:r>
      <w:r>
        <w:rPr>
          <w:szCs w:val="28"/>
          <w:lang w:val="ru-RU"/>
        </w:rPr>
        <w:t xml:space="preserve">В 2012 г. темп роста активов составил 130,35%, в 2013 г. </w:t>
      </w:r>
      <w:r w:rsidR="006E440F">
        <w:rPr>
          <w:szCs w:val="28"/>
          <w:lang w:val="ru-RU"/>
        </w:rPr>
        <w:t>-</w:t>
      </w:r>
      <w:r>
        <w:rPr>
          <w:szCs w:val="28"/>
          <w:lang w:val="ru-RU"/>
        </w:rPr>
        <w:t xml:space="preserve"> 119,83%.</w:t>
      </w:r>
    </w:p>
    <w:p w:rsidR="00403EC2" w:rsidRPr="0011091F" w:rsidRDefault="00403EC2" w:rsidP="004E467D">
      <w:pPr>
        <w:pStyle w:val="ab"/>
        <w:ind w:left="0" w:firstLine="709"/>
        <w:jc w:val="both"/>
        <w:rPr>
          <w:szCs w:val="28"/>
          <w:lang w:val="ru-RU"/>
        </w:rPr>
      </w:pPr>
      <w:r w:rsidRPr="0011091F">
        <w:rPr>
          <w:szCs w:val="28"/>
          <w:lang w:val="ru-RU"/>
        </w:rPr>
        <w:t>Структура активов показывает, что наибольший удельный вес занимают кредиты, предоставленные клиентам. Причем этот показатель занимает более половины всех активов. В 2011 г. показатель чистой ссудной задолженности составлял 7 658 870 </w:t>
      </w:r>
      <w:r>
        <w:rPr>
          <w:szCs w:val="28"/>
          <w:lang w:val="ru-RU"/>
        </w:rPr>
        <w:t>млн</w:t>
      </w:r>
      <w:r w:rsidRPr="0011091F">
        <w:rPr>
          <w:szCs w:val="28"/>
          <w:lang w:val="ru-RU"/>
        </w:rPr>
        <w:t>. руб., в 2012 и 2013 г. происходило увеличение и к началу 2014 г. показатель составил 11 978 006 </w:t>
      </w:r>
      <w:r>
        <w:rPr>
          <w:szCs w:val="28"/>
          <w:lang w:val="ru-RU"/>
        </w:rPr>
        <w:t>млн</w:t>
      </w:r>
      <w:r w:rsidRPr="0011091F">
        <w:rPr>
          <w:szCs w:val="28"/>
          <w:lang w:val="ru-RU"/>
        </w:rPr>
        <w:t xml:space="preserve">. руб., удельный вес составил 73,6%. </w:t>
      </w:r>
    </w:p>
    <w:p w:rsidR="00403EC2" w:rsidRPr="0011091F" w:rsidRDefault="00403EC2" w:rsidP="004E467D">
      <w:pPr>
        <w:pStyle w:val="ab"/>
        <w:ind w:left="0" w:firstLine="709"/>
        <w:jc w:val="both"/>
        <w:rPr>
          <w:szCs w:val="28"/>
          <w:lang w:val="ru-RU"/>
        </w:rPr>
      </w:pPr>
      <w:r w:rsidRPr="0011091F">
        <w:rPr>
          <w:szCs w:val="28"/>
          <w:lang w:val="ru-RU"/>
        </w:rPr>
        <w:t xml:space="preserve">Такие высокие значения показателя свидетельствуют о том, что банк активно кредитует своих клиентов и именно эта деятельность является профилирующей в работе банка. </w:t>
      </w:r>
    </w:p>
    <w:p w:rsidR="00403EC2" w:rsidRPr="0011091F" w:rsidRDefault="00403EC2" w:rsidP="004E467D">
      <w:pPr>
        <w:pStyle w:val="ab"/>
        <w:ind w:left="0" w:firstLine="709"/>
        <w:jc w:val="both"/>
        <w:rPr>
          <w:szCs w:val="28"/>
          <w:lang w:val="ru-RU"/>
        </w:rPr>
      </w:pPr>
      <w:proofErr w:type="gramStart"/>
      <w:r w:rsidRPr="0011091F">
        <w:rPr>
          <w:szCs w:val="28"/>
          <w:lang w:val="ru-RU"/>
        </w:rPr>
        <w:t xml:space="preserve">В анализируемом периоде отмечено снижение только одного показателя </w:t>
      </w:r>
      <w:r>
        <w:rPr>
          <w:szCs w:val="28"/>
          <w:lang w:val="ru-RU"/>
        </w:rPr>
        <w:t>-</w:t>
      </w:r>
      <w:r w:rsidRPr="0011091F">
        <w:rPr>
          <w:szCs w:val="28"/>
          <w:lang w:val="ru-RU"/>
        </w:rPr>
        <w:t xml:space="preserve"> денежных средств, так в 2011 году они составили 4,73 % структуры активов (492 880 </w:t>
      </w:r>
      <w:r>
        <w:rPr>
          <w:szCs w:val="28"/>
          <w:lang w:val="ru-RU"/>
        </w:rPr>
        <w:t>млн</w:t>
      </w:r>
      <w:r w:rsidRPr="0011091F">
        <w:rPr>
          <w:szCs w:val="28"/>
          <w:lang w:val="ru-RU"/>
        </w:rPr>
        <w:t xml:space="preserve">. руб.), в 2012 году их значение увеличилось до 725 051 </w:t>
      </w:r>
      <w:r>
        <w:rPr>
          <w:szCs w:val="28"/>
          <w:lang w:val="ru-RU"/>
        </w:rPr>
        <w:t>млн</w:t>
      </w:r>
      <w:r w:rsidRPr="0011091F">
        <w:rPr>
          <w:szCs w:val="28"/>
          <w:lang w:val="ru-RU"/>
        </w:rPr>
        <w:t>.  руб.</w:t>
      </w:r>
      <w:r>
        <w:rPr>
          <w:szCs w:val="28"/>
          <w:lang w:val="ru-RU"/>
        </w:rPr>
        <w:t xml:space="preserve"> при темпе роста 147,10%</w:t>
      </w:r>
      <w:r w:rsidRPr="0011091F">
        <w:rPr>
          <w:szCs w:val="28"/>
          <w:lang w:val="ru-RU"/>
        </w:rPr>
        <w:t xml:space="preserve">, а в 2013 году показатель снизился и достиг 717 319 </w:t>
      </w:r>
      <w:r>
        <w:rPr>
          <w:szCs w:val="28"/>
          <w:lang w:val="ru-RU"/>
        </w:rPr>
        <w:t>млн</w:t>
      </w:r>
      <w:r w:rsidRPr="0011091F">
        <w:rPr>
          <w:szCs w:val="28"/>
          <w:lang w:val="ru-RU"/>
        </w:rPr>
        <w:t>. руб. с долей 4,41%. Снижение данного показателя негативно  влияет на финансовую</w:t>
      </w:r>
      <w:proofErr w:type="gramEnd"/>
      <w:r w:rsidRPr="0011091F">
        <w:rPr>
          <w:szCs w:val="28"/>
          <w:lang w:val="ru-RU"/>
        </w:rPr>
        <w:t xml:space="preserve"> деятельность банка, а точнее</w:t>
      </w:r>
      <w:r>
        <w:rPr>
          <w:szCs w:val="28"/>
          <w:lang w:val="ru-RU"/>
        </w:rPr>
        <w:t>,</w:t>
      </w:r>
      <w:r w:rsidRPr="0011091F">
        <w:rPr>
          <w:szCs w:val="28"/>
          <w:lang w:val="ru-RU"/>
        </w:rPr>
        <w:t xml:space="preserve"> на такой показатель, как ликвидность.</w:t>
      </w:r>
    </w:p>
    <w:p w:rsidR="00403EC2" w:rsidRPr="0011091F" w:rsidRDefault="00403EC2" w:rsidP="004E467D">
      <w:pPr>
        <w:pStyle w:val="ab"/>
        <w:ind w:left="0" w:firstLine="709"/>
        <w:jc w:val="both"/>
        <w:rPr>
          <w:szCs w:val="28"/>
          <w:lang w:val="ru-RU"/>
        </w:rPr>
      </w:pPr>
      <w:proofErr w:type="gramStart"/>
      <w:r w:rsidRPr="0011091F">
        <w:rPr>
          <w:szCs w:val="28"/>
          <w:lang w:val="ru-RU"/>
        </w:rPr>
        <w:t>Стоит отметить, что значительное увеличение демонстрирует показатель средств размещенных в Банке России: в 2011 г. показатель составлял 151 196 </w:t>
      </w:r>
      <w:r>
        <w:rPr>
          <w:szCs w:val="28"/>
          <w:lang w:val="ru-RU"/>
        </w:rPr>
        <w:t>млн</w:t>
      </w:r>
      <w:r w:rsidRPr="0011091F">
        <w:rPr>
          <w:szCs w:val="28"/>
          <w:lang w:val="ru-RU"/>
        </w:rPr>
        <w:t xml:space="preserve">. руб., а в 2012 г. </w:t>
      </w:r>
      <w:r>
        <w:rPr>
          <w:szCs w:val="28"/>
          <w:lang w:val="ru-RU"/>
        </w:rPr>
        <w:t>темп роста составил 252,13% и показатель составил</w:t>
      </w:r>
      <w:r w:rsidRPr="0011091F">
        <w:rPr>
          <w:szCs w:val="28"/>
          <w:lang w:val="ru-RU"/>
        </w:rPr>
        <w:t xml:space="preserve"> 381 207 </w:t>
      </w:r>
      <w:r>
        <w:rPr>
          <w:szCs w:val="28"/>
          <w:lang w:val="ru-RU"/>
        </w:rPr>
        <w:t>млн</w:t>
      </w:r>
      <w:r w:rsidRPr="0011091F">
        <w:rPr>
          <w:szCs w:val="28"/>
          <w:lang w:val="ru-RU"/>
        </w:rPr>
        <w:t xml:space="preserve">. руб., в 2013 г. также отмечено увеличение, но меньшее </w:t>
      </w:r>
      <w:r w:rsidR="006E440F">
        <w:rPr>
          <w:szCs w:val="28"/>
          <w:lang w:val="ru-RU"/>
        </w:rPr>
        <w:t>-</w:t>
      </w:r>
      <w:r w:rsidRPr="0011091F">
        <w:rPr>
          <w:szCs w:val="28"/>
          <w:lang w:val="ru-RU"/>
        </w:rPr>
        <w:t xml:space="preserve"> </w:t>
      </w:r>
      <w:r>
        <w:rPr>
          <w:szCs w:val="28"/>
          <w:lang w:val="ru-RU"/>
        </w:rPr>
        <w:t>темп роста составил 107,24%</w:t>
      </w:r>
      <w:r w:rsidRPr="0011091F">
        <w:rPr>
          <w:szCs w:val="28"/>
          <w:lang w:val="ru-RU"/>
        </w:rPr>
        <w:t>. Удельный вес этого показателя низкий, в 2013 г. он составил 2,51%. Средства</w:t>
      </w:r>
      <w:proofErr w:type="gramEnd"/>
      <w:r w:rsidRPr="0011091F">
        <w:rPr>
          <w:szCs w:val="28"/>
          <w:lang w:val="ru-RU"/>
        </w:rPr>
        <w:t xml:space="preserve"> в других банках занимают самую меньшую долю </w:t>
      </w:r>
      <w:r>
        <w:rPr>
          <w:szCs w:val="28"/>
          <w:lang w:val="ru-RU"/>
        </w:rPr>
        <w:t>-</w:t>
      </w:r>
      <w:r w:rsidRPr="0011091F">
        <w:rPr>
          <w:szCs w:val="28"/>
          <w:lang w:val="ru-RU"/>
        </w:rPr>
        <w:t xml:space="preserve"> 0,58% в 2013 г. со значением 94 301 </w:t>
      </w:r>
      <w:r>
        <w:rPr>
          <w:szCs w:val="28"/>
          <w:lang w:val="ru-RU"/>
        </w:rPr>
        <w:t>млн</w:t>
      </w:r>
      <w:r w:rsidRPr="0011091F">
        <w:rPr>
          <w:szCs w:val="28"/>
          <w:lang w:val="ru-RU"/>
        </w:rPr>
        <w:t xml:space="preserve">. руб. </w:t>
      </w:r>
    </w:p>
    <w:p w:rsidR="00403EC2" w:rsidRPr="0011091F" w:rsidRDefault="00403EC2" w:rsidP="004E467D">
      <w:pPr>
        <w:pStyle w:val="ab"/>
        <w:ind w:left="0" w:firstLine="709"/>
        <w:jc w:val="both"/>
        <w:rPr>
          <w:szCs w:val="28"/>
          <w:lang w:val="ru-RU"/>
        </w:rPr>
      </w:pPr>
      <w:r w:rsidRPr="0011091F">
        <w:rPr>
          <w:szCs w:val="28"/>
          <w:lang w:val="ru-RU"/>
        </w:rPr>
        <w:t>В целом структура активов банка демонстрирует значительное преобладание работающих активов, приносящих банку доход</w:t>
      </w:r>
      <w:r>
        <w:rPr>
          <w:szCs w:val="28"/>
          <w:lang w:val="ru-RU"/>
        </w:rPr>
        <w:t>,</w:t>
      </w:r>
      <w:r w:rsidRPr="0011091F">
        <w:rPr>
          <w:szCs w:val="28"/>
          <w:lang w:val="ru-RU"/>
        </w:rPr>
        <w:t xml:space="preserve"> над </w:t>
      </w:r>
      <w:proofErr w:type="gramStart"/>
      <w:r w:rsidRPr="0011091F">
        <w:rPr>
          <w:szCs w:val="28"/>
          <w:lang w:val="ru-RU"/>
        </w:rPr>
        <w:t>неработающими</w:t>
      </w:r>
      <w:proofErr w:type="gramEnd"/>
      <w:r w:rsidRPr="0011091F">
        <w:rPr>
          <w:szCs w:val="28"/>
          <w:lang w:val="ru-RU"/>
        </w:rPr>
        <w:t>.</w:t>
      </w:r>
    </w:p>
    <w:p w:rsidR="00420522" w:rsidRDefault="00420522" w:rsidP="004E467D">
      <w:pPr>
        <w:pStyle w:val="ab"/>
        <w:ind w:left="0" w:firstLine="709"/>
        <w:jc w:val="both"/>
        <w:rPr>
          <w:szCs w:val="28"/>
          <w:lang w:val="ru-RU"/>
        </w:rPr>
      </w:pPr>
      <w:r>
        <w:rPr>
          <w:szCs w:val="28"/>
          <w:lang w:val="ru-RU"/>
        </w:rPr>
        <w:t xml:space="preserve">В таблице </w:t>
      </w:r>
      <w:r w:rsidR="00BA7015">
        <w:rPr>
          <w:szCs w:val="28"/>
          <w:lang w:val="ru-RU"/>
        </w:rPr>
        <w:t xml:space="preserve">4 </w:t>
      </w:r>
      <w:r>
        <w:rPr>
          <w:szCs w:val="28"/>
          <w:lang w:val="ru-RU"/>
        </w:rPr>
        <w:t>представле</w:t>
      </w:r>
      <w:r w:rsidR="00BA7015">
        <w:rPr>
          <w:szCs w:val="28"/>
          <w:lang w:val="ru-RU"/>
        </w:rPr>
        <w:t xml:space="preserve">но состояние обязательств банка </w:t>
      </w:r>
      <w:r w:rsidR="00BA7015" w:rsidRPr="008271A5">
        <w:rPr>
          <w:szCs w:val="28"/>
          <w:lang w:val="ru-RU"/>
        </w:rPr>
        <w:t>[</w:t>
      </w:r>
      <w:r w:rsidR="00400010">
        <w:rPr>
          <w:szCs w:val="28"/>
          <w:lang w:val="ru-RU"/>
        </w:rPr>
        <w:t>2</w:t>
      </w:r>
      <w:r w:rsidR="00BA7015">
        <w:rPr>
          <w:szCs w:val="28"/>
          <w:lang w:val="ru-RU"/>
        </w:rPr>
        <w:t>8</w:t>
      </w:r>
      <w:r w:rsidR="00BA7015" w:rsidRPr="008271A5">
        <w:rPr>
          <w:szCs w:val="28"/>
          <w:lang w:val="ru-RU"/>
        </w:rPr>
        <w:t>]</w:t>
      </w:r>
      <w:r w:rsidR="00BA7015">
        <w:rPr>
          <w:szCs w:val="28"/>
          <w:lang w:val="ru-RU"/>
        </w:rPr>
        <w:t>.</w:t>
      </w:r>
    </w:p>
    <w:p w:rsidR="00403EC2" w:rsidRPr="0011091F" w:rsidRDefault="00403EC2" w:rsidP="004E467D">
      <w:pPr>
        <w:pStyle w:val="ab"/>
        <w:ind w:left="0" w:firstLine="709"/>
        <w:jc w:val="both"/>
        <w:rPr>
          <w:szCs w:val="28"/>
          <w:lang w:val="ru-RU"/>
        </w:rPr>
      </w:pPr>
      <w:r w:rsidRPr="0011091F">
        <w:rPr>
          <w:szCs w:val="28"/>
          <w:lang w:val="ru-RU"/>
        </w:rPr>
        <w:lastRenderedPageBreak/>
        <w:t xml:space="preserve">Таблица </w:t>
      </w:r>
      <w:r w:rsidR="00BA7015">
        <w:rPr>
          <w:szCs w:val="28"/>
          <w:lang w:val="ru-RU"/>
        </w:rPr>
        <w:t>4</w:t>
      </w:r>
      <w:r w:rsidRPr="0011091F">
        <w:rPr>
          <w:szCs w:val="28"/>
          <w:lang w:val="ru-RU"/>
        </w:rPr>
        <w:t xml:space="preserve"> </w:t>
      </w:r>
      <w:r w:rsidR="006E440F">
        <w:rPr>
          <w:szCs w:val="28"/>
          <w:lang w:val="ru-RU"/>
        </w:rPr>
        <w:t>-</w:t>
      </w:r>
      <w:r w:rsidRPr="0011091F">
        <w:rPr>
          <w:szCs w:val="28"/>
          <w:lang w:val="ru-RU"/>
        </w:rPr>
        <w:t xml:space="preserve"> </w:t>
      </w:r>
      <w:r>
        <w:rPr>
          <w:szCs w:val="28"/>
          <w:lang w:val="ru-RU"/>
        </w:rPr>
        <w:t xml:space="preserve">Динамика и структура </w:t>
      </w:r>
      <w:r w:rsidRPr="0011091F">
        <w:rPr>
          <w:szCs w:val="28"/>
          <w:lang w:val="ru-RU"/>
        </w:rPr>
        <w:t xml:space="preserve">обязательств ОАО «Сбербанк России» за 2011-2013 гг., </w:t>
      </w:r>
      <w:r>
        <w:rPr>
          <w:szCs w:val="28"/>
          <w:lang w:val="ru-RU"/>
        </w:rPr>
        <w:t>млн</w:t>
      </w:r>
      <w:r w:rsidRPr="0011091F">
        <w:rPr>
          <w:szCs w:val="28"/>
          <w:lang w:val="ru-RU"/>
        </w:rPr>
        <w:t>. руб.</w:t>
      </w:r>
    </w:p>
    <w:tbl>
      <w:tblPr>
        <w:tblW w:w="9634" w:type="dxa"/>
        <w:jc w:val="center"/>
        <w:tblInd w:w="-1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542"/>
        <w:gridCol w:w="1559"/>
        <w:gridCol w:w="1418"/>
        <w:gridCol w:w="1276"/>
        <w:gridCol w:w="992"/>
        <w:gridCol w:w="847"/>
      </w:tblGrid>
      <w:tr w:rsidR="00403EC2" w:rsidRPr="00030008" w:rsidTr="00420522">
        <w:trPr>
          <w:trHeight w:val="77"/>
          <w:jc w:val="center"/>
        </w:trPr>
        <w:tc>
          <w:tcPr>
            <w:tcW w:w="3542" w:type="dxa"/>
            <w:vMerge w:val="restart"/>
            <w:shd w:val="clear" w:color="auto" w:fill="FFFFFF"/>
          </w:tcPr>
          <w:p w:rsidR="00403EC2" w:rsidRPr="00030008" w:rsidRDefault="00403EC2" w:rsidP="00403EC2">
            <w:pPr>
              <w:widowControl w:val="0"/>
              <w:tabs>
                <w:tab w:val="left" w:pos="709"/>
                <w:tab w:val="left" w:pos="896"/>
                <w:tab w:val="left" w:pos="993"/>
              </w:tabs>
              <w:spacing w:line="240" w:lineRule="auto"/>
              <w:jc w:val="center"/>
              <w:rPr>
                <w:sz w:val="24"/>
                <w:lang w:val="ru-RU"/>
              </w:rPr>
            </w:pPr>
            <w:r w:rsidRPr="00030008">
              <w:rPr>
                <w:sz w:val="24"/>
                <w:lang w:val="ru-RU"/>
              </w:rPr>
              <w:t>Показатель</w:t>
            </w:r>
          </w:p>
        </w:tc>
        <w:tc>
          <w:tcPr>
            <w:tcW w:w="1559" w:type="dxa"/>
            <w:vMerge w:val="restart"/>
            <w:shd w:val="clear" w:color="auto" w:fill="FFFFFF"/>
          </w:tcPr>
          <w:p w:rsidR="00403EC2" w:rsidRPr="00030008" w:rsidRDefault="00403EC2" w:rsidP="00403EC2">
            <w:pPr>
              <w:widowControl w:val="0"/>
              <w:tabs>
                <w:tab w:val="left" w:pos="709"/>
                <w:tab w:val="left" w:pos="896"/>
                <w:tab w:val="left" w:pos="993"/>
              </w:tabs>
              <w:ind w:firstLine="39"/>
              <w:jc w:val="center"/>
              <w:rPr>
                <w:sz w:val="24"/>
                <w:lang w:val="ru-RU"/>
              </w:rPr>
            </w:pPr>
            <w:r w:rsidRPr="00030008">
              <w:rPr>
                <w:sz w:val="24"/>
                <w:lang w:val="ru-RU"/>
              </w:rPr>
              <w:t>01.01.2012</w:t>
            </w:r>
          </w:p>
        </w:tc>
        <w:tc>
          <w:tcPr>
            <w:tcW w:w="1418" w:type="dxa"/>
            <w:vMerge w:val="restart"/>
            <w:shd w:val="clear" w:color="auto" w:fill="FFFFFF"/>
          </w:tcPr>
          <w:p w:rsidR="00403EC2" w:rsidRPr="00030008" w:rsidRDefault="00403EC2" w:rsidP="00403EC2">
            <w:pPr>
              <w:widowControl w:val="0"/>
              <w:tabs>
                <w:tab w:val="left" w:pos="709"/>
                <w:tab w:val="left" w:pos="896"/>
                <w:tab w:val="left" w:pos="993"/>
              </w:tabs>
              <w:ind w:firstLine="39"/>
              <w:jc w:val="center"/>
              <w:rPr>
                <w:sz w:val="24"/>
                <w:lang w:val="ru-RU"/>
              </w:rPr>
            </w:pPr>
            <w:r w:rsidRPr="00030008">
              <w:rPr>
                <w:sz w:val="24"/>
                <w:lang w:val="ru-RU"/>
              </w:rPr>
              <w:t>01.01.2013</w:t>
            </w:r>
          </w:p>
        </w:tc>
        <w:tc>
          <w:tcPr>
            <w:tcW w:w="1276" w:type="dxa"/>
            <w:vMerge w:val="restart"/>
            <w:shd w:val="clear" w:color="auto" w:fill="FFFFFF"/>
          </w:tcPr>
          <w:p w:rsidR="00403EC2" w:rsidRPr="00030008" w:rsidRDefault="00403EC2" w:rsidP="00403EC2">
            <w:pPr>
              <w:widowControl w:val="0"/>
              <w:tabs>
                <w:tab w:val="left" w:pos="709"/>
                <w:tab w:val="left" w:pos="896"/>
                <w:tab w:val="left" w:pos="993"/>
              </w:tabs>
              <w:ind w:firstLine="39"/>
              <w:jc w:val="center"/>
              <w:rPr>
                <w:sz w:val="24"/>
                <w:lang w:val="ru-RU"/>
              </w:rPr>
            </w:pPr>
            <w:r w:rsidRPr="00030008">
              <w:rPr>
                <w:sz w:val="24"/>
                <w:lang w:val="ru-RU"/>
              </w:rPr>
              <w:t>01.01.2014</w:t>
            </w:r>
          </w:p>
        </w:tc>
        <w:tc>
          <w:tcPr>
            <w:tcW w:w="1839" w:type="dxa"/>
            <w:gridSpan w:val="2"/>
            <w:shd w:val="clear" w:color="auto" w:fill="FFFFFF"/>
          </w:tcPr>
          <w:p w:rsidR="00403EC2" w:rsidRPr="00030008" w:rsidRDefault="00403EC2" w:rsidP="00403EC2">
            <w:pPr>
              <w:widowControl w:val="0"/>
              <w:tabs>
                <w:tab w:val="left" w:pos="709"/>
                <w:tab w:val="left" w:pos="896"/>
                <w:tab w:val="left" w:pos="993"/>
              </w:tabs>
              <w:spacing w:line="240" w:lineRule="auto"/>
              <w:jc w:val="center"/>
              <w:rPr>
                <w:sz w:val="24"/>
                <w:lang w:val="ru-RU"/>
              </w:rPr>
            </w:pPr>
            <w:r w:rsidRPr="00030008">
              <w:rPr>
                <w:sz w:val="24"/>
                <w:lang w:val="ru-RU"/>
              </w:rPr>
              <w:t>Темп роста, %</w:t>
            </w:r>
          </w:p>
        </w:tc>
      </w:tr>
      <w:tr w:rsidR="00403EC2" w:rsidRPr="00030008" w:rsidTr="00420522">
        <w:trPr>
          <w:trHeight w:val="151"/>
          <w:jc w:val="center"/>
        </w:trPr>
        <w:tc>
          <w:tcPr>
            <w:tcW w:w="3542" w:type="dxa"/>
            <w:vMerge/>
            <w:shd w:val="clear" w:color="auto" w:fill="FFFFFF"/>
          </w:tcPr>
          <w:p w:rsidR="00403EC2" w:rsidRPr="00030008" w:rsidRDefault="00403EC2" w:rsidP="00403EC2">
            <w:pPr>
              <w:widowControl w:val="0"/>
              <w:tabs>
                <w:tab w:val="left" w:pos="896"/>
                <w:tab w:val="left" w:pos="993"/>
              </w:tabs>
              <w:spacing w:line="240" w:lineRule="auto"/>
              <w:jc w:val="center"/>
              <w:rPr>
                <w:sz w:val="24"/>
                <w:lang w:val="ru-RU"/>
              </w:rPr>
            </w:pPr>
          </w:p>
        </w:tc>
        <w:tc>
          <w:tcPr>
            <w:tcW w:w="1559" w:type="dxa"/>
            <w:vMerge/>
            <w:shd w:val="clear" w:color="auto" w:fill="FFFFFF"/>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p>
        </w:tc>
        <w:tc>
          <w:tcPr>
            <w:tcW w:w="1418" w:type="dxa"/>
            <w:vMerge/>
            <w:shd w:val="clear" w:color="auto" w:fill="FFFFFF"/>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p>
        </w:tc>
        <w:tc>
          <w:tcPr>
            <w:tcW w:w="1276" w:type="dxa"/>
            <w:vMerge/>
            <w:shd w:val="clear" w:color="auto" w:fill="FFFFFF"/>
          </w:tcPr>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p>
        </w:tc>
        <w:tc>
          <w:tcPr>
            <w:tcW w:w="992" w:type="dxa"/>
            <w:shd w:val="clear" w:color="auto" w:fill="FFFFFF"/>
          </w:tcPr>
          <w:p w:rsidR="00420522" w:rsidRDefault="00403EC2" w:rsidP="00403EC2">
            <w:pPr>
              <w:widowControl w:val="0"/>
              <w:tabs>
                <w:tab w:val="left" w:pos="709"/>
                <w:tab w:val="left" w:pos="896"/>
                <w:tab w:val="left" w:pos="993"/>
              </w:tabs>
              <w:spacing w:line="240" w:lineRule="auto"/>
              <w:ind w:firstLine="39"/>
              <w:jc w:val="center"/>
              <w:rPr>
                <w:sz w:val="24"/>
                <w:lang w:val="ru-RU"/>
              </w:rPr>
            </w:pPr>
            <w:r w:rsidRPr="00030008">
              <w:rPr>
                <w:sz w:val="24"/>
                <w:lang w:val="ru-RU"/>
              </w:rPr>
              <w:t>2012/</w:t>
            </w:r>
          </w:p>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r w:rsidRPr="00030008">
              <w:rPr>
                <w:sz w:val="24"/>
                <w:lang w:val="ru-RU"/>
              </w:rPr>
              <w:t>2011</w:t>
            </w:r>
          </w:p>
        </w:tc>
        <w:tc>
          <w:tcPr>
            <w:tcW w:w="847" w:type="dxa"/>
            <w:shd w:val="clear" w:color="auto" w:fill="FFFFFF"/>
          </w:tcPr>
          <w:p w:rsidR="00420522" w:rsidRDefault="00403EC2" w:rsidP="00403EC2">
            <w:pPr>
              <w:widowControl w:val="0"/>
              <w:tabs>
                <w:tab w:val="left" w:pos="709"/>
                <w:tab w:val="left" w:pos="896"/>
                <w:tab w:val="left" w:pos="993"/>
              </w:tabs>
              <w:spacing w:line="240" w:lineRule="auto"/>
              <w:ind w:firstLine="39"/>
              <w:jc w:val="center"/>
              <w:rPr>
                <w:sz w:val="24"/>
                <w:lang w:val="ru-RU"/>
              </w:rPr>
            </w:pPr>
            <w:r w:rsidRPr="00030008">
              <w:rPr>
                <w:sz w:val="24"/>
                <w:lang w:val="ru-RU"/>
              </w:rPr>
              <w:t>2013/</w:t>
            </w:r>
          </w:p>
          <w:p w:rsidR="00403EC2" w:rsidRPr="00030008" w:rsidRDefault="00403EC2" w:rsidP="00403EC2">
            <w:pPr>
              <w:widowControl w:val="0"/>
              <w:tabs>
                <w:tab w:val="left" w:pos="709"/>
                <w:tab w:val="left" w:pos="896"/>
                <w:tab w:val="left" w:pos="993"/>
              </w:tabs>
              <w:spacing w:line="240" w:lineRule="auto"/>
              <w:ind w:firstLine="39"/>
              <w:jc w:val="center"/>
              <w:rPr>
                <w:sz w:val="24"/>
                <w:lang w:val="ru-RU"/>
              </w:rPr>
            </w:pPr>
            <w:r w:rsidRPr="00030008">
              <w:rPr>
                <w:sz w:val="24"/>
                <w:lang w:val="ru-RU"/>
              </w:rPr>
              <w:t>2012</w:t>
            </w:r>
          </w:p>
        </w:tc>
      </w:tr>
      <w:tr w:rsidR="00403EC2" w:rsidRPr="00030008" w:rsidTr="00420522">
        <w:trPr>
          <w:trHeight w:val="160"/>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lang w:val="ru-RU"/>
              </w:rPr>
            </w:pPr>
            <w:r w:rsidRPr="00030008">
              <w:rPr>
                <w:sz w:val="24"/>
                <w:lang w:val="ru-RU"/>
              </w:rPr>
              <w:t>Кредиты, депозиты ЦБ РФ</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565 388</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1 367 973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1 967 035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241,95</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143,79</w:t>
            </w:r>
          </w:p>
        </w:tc>
      </w:tr>
      <w:tr w:rsidR="00403EC2" w:rsidRPr="00030008" w:rsidTr="00420522">
        <w:trPr>
          <w:trHeight w:val="575"/>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rPr>
            </w:pPr>
            <w:proofErr w:type="spellStart"/>
            <w:r w:rsidRPr="00030008">
              <w:rPr>
                <w:sz w:val="24"/>
              </w:rPr>
              <w:t>Средства</w:t>
            </w:r>
            <w:proofErr w:type="spellEnd"/>
            <w:r w:rsidRPr="00030008">
              <w:rPr>
                <w:sz w:val="24"/>
              </w:rPr>
              <w:t xml:space="preserve"> </w:t>
            </w:r>
            <w:proofErr w:type="spellStart"/>
            <w:r w:rsidRPr="00030008">
              <w:rPr>
                <w:sz w:val="24"/>
              </w:rPr>
              <w:t>кредитных</w:t>
            </w:r>
            <w:proofErr w:type="spellEnd"/>
            <w:r w:rsidRPr="00030008">
              <w:rPr>
                <w:sz w:val="24"/>
              </w:rPr>
              <w:t xml:space="preserve"> </w:t>
            </w:r>
            <w:proofErr w:type="spellStart"/>
            <w:r w:rsidRPr="00030008">
              <w:rPr>
                <w:sz w:val="24"/>
              </w:rPr>
              <w:t>организаций</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477 466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605 450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630 459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126,80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104,13</w:t>
            </w:r>
          </w:p>
        </w:tc>
      </w:tr>
      <w:tr w:rsidR="00403EC2" w:rsidRPr="00030008" w:rsidTr="00420522">
        <w:trPr>
          <w:trHeight w:val="271"/>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rPr>
            </w:pPr>
            <w:proofErr w:type="spellStart"/>
            <w:r w:rsidRPr="00030008">
              <w:rPr>
                <w:sz w:val="24"/>
              </w:rPr>
              <w:t>Средства</w:t>
            </w:r>
            <w:proofErr w:type="spellEnd"/>
            <w:r w:rsidRPr="00030008">
              <w:rPr>
                <w:sz w:val="24"/>
              </w:rPr>
              <w:t xml:space="preserve"> </w:t>
            </w:r>
            <w:proofErr w:type="spellStart"/>
            <w:r w:rsidRPr="00030008">
              <w:rPr>
                <w:sz w:val="24"/>
              </w:rPr>
              <w:t>клиентов</w:t>
            </w:r>
            <w:proofErr w:type="spellEnd"/>
            <w:r w:rsidRPr="00030008">
              <w:rPr>
                <w:sz w:val="24"/>
              </w:rPr>
              <w:t xml:space="preserve"> (</w:t>
            </w:r>
            <w:proofErr w:type="spellStart"/>
            <w:r w:rsidRPr="00030008">
              <w:rPr>
                <w:sz w:val="24"/>
              </w:rPr>
              <w:t>некредитных</w:t>
            </w:r>
            <w:proofErr w:type="spellEnd"/>
            <w:r w:rsidRPr="00030008">
              <w:rPr>
                <w:sz w:val="24"/>
              </w:rPr>
              <w:t xml:space="preserve"> </w:t>
            </w:r>
            <w:proofErr w:type="spellStart"/>
            <w:r w:rsidRPr="00030008">
              <w:rPr>
                <w:sz w:val="24"/>
              </w:rPr>
              <w:t>организаций</w:t>
            </w:r>
            <w:proofErr w:type="spellEnd"/>
            <w:r w:rsidRPr="00030008">
              <w:rPr>
                <w:sz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7 877 197</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9 462 176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11 128 035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120,12</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117,61</w:t>
            </w:r>
          </w:p>
        </w:tc>
      </w:tr>
      <w:tr w:rsidR="00403EC2" w:rsidRPr="00030008" w:rsidTr="00420522">
        <w:trPr>
          <w:trHeight w:val="276"/>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lang w:val="ru-RU"/>
              </w:rPr>
            </w:pPr>
            <w:r w:rsidRPr="00030008">
              <w:rPr>
                <w:sz w:val="24"/>
                <w:lang w:val="ru-RU"/>
              </w:rPr>
              <w:t xml:space="preserve">В </w:t>
            </w:r>
            <w:proofErr w:type="spellStart"/>
            <w:r w:rsidRPr="00030008">
              <w:rPr>
                <w:sz w:val="24"/>
                <w:lang w:val="ru-RU"/>
              </w:rPr>
              <w:t>т.ч</w:t>
            </w:r>
            <w:proofErr w:type="spellEnd"/>
            <w:r w:rsidRPr="00030008">
              <w:rPr>
                <w:sz w:val="24"/>
                <w:lang w:val="ru-RU"/>
              </w:rPr>
              <w:t>. вклады физических лиц</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5 522 845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6 288 049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7 586 125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113,86</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120,64</w:t>
            </w:r>
          </w:p>
        </w:tc>
      </w:tr>
      <w:tr w:rsidR="00403EC2" w:rsidRPr="00030008" w:rsidTr="00420522">
        <w:trPr>
          <w:trHeight w:val="279"/>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lang w:val="ru-RU"/>
              </w:rPr>
            </w:pPr>
            <w:r w:rsidRPr="00030008">
              <w:rPr>
                <w:sz w:val="24"/>
                <w:lang w:val="ru-RU"/>
              </w:rPr>
              <w:t>Финансовые обязательства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25 965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34 050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lang w:val="ru-RU"/>
              </w:rPr>
            </w:pPr>
            <w:r w:rsidRPr="00030008">
              <w:rPr>
                <w:color w:val="000000"/>
                <w:sz w:val="24"/>
                <w:lang w:val="ru-RU"/>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131,14</w:t>
            </w:r>
          </w:p>
        </w:tc>
      </w:tr>
      <w:tr w:rsidR="00403EC2" w:rsidRPr="00030008" w:rsidTr="00420522">
        <w:trPr>
          <w:trHeight w:val="279"/>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rPr>
            </w:pPr>
            <w:proofErr w:type="spellStart"/>
            <w:r w:rsidRPr="00030008">
              <w:rPr>
                <w:sz w:val="24"/>
              </w:rPr>
              <w:t>Выпущенные</w:t>
            </w:r>
            <w:proofErr w:type="spellEnd"/>
            <w:r w:rsidRPr="00030008">
              <w:rPr>
                <w:sz w:val="24"/>
              </w:rPr>
              <w:t xml:space="preserve"> </w:t>
            </w:r>
            <w:proofErr w:type="spellStart"/>
            <w:r w:rsidRPr="00030008">
              <w:rPr>
                <w:sz w:val="24"/>
              </w:rPr>
              <w:t>долговые</w:t>
            </w:r>
            <w:proofErr w:type="spellEnd"/>
            <w:r w:rsidRPr="00030008">
              <w:rPr>
                <w:sz w:val="24"/>
              </w:rPr>
              <w:t xml:space="preserve"> </w:t>
            </w:r>
            <w:proofErr w:type="spellStart"/>
            <w:r w:rsidRPr="00030008">
              <w:rPr>
                <w:sz w:val="24"/>
              </w:rPr>
              <w:t>обязательства</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87 222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331 891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404 518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380,51</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121,88</w:t>
            </w:r>
          </w:p>
        </w:tc>
      </w:tr>
      <w:tr w:rsidR="00403EC2" w:rsidRPr="00030008" w:rsidTr="00420522">
        <w:trPr>
          <w:trHeight w:val="279"/>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rPr>
            </w:pPr>
            <w:proofErr w:type="spellStart"/>
            <w:r w:rsidRPr="00030008">
              <w:rPr>
                <w:sz w:val="24"/>
              </w:rPr>
              <w:t>Прочие</w:t>
            </w:r>
            <w:proofErr w:type="spellEnd"/>
            <w:r w:rsidRPr="00030008">
              <w:rPr>
                <w:sz w:val="24"/>
              </w:rPr>
              <w:t xml:space="preserve"> </w:t>
            </w:r>
            <w:proofErr w:type="spellStart"/>
            <w:r w:rsidRPr="00030008">
              <w:rPr>
                <w:sz w:val="24"/>
              </w:rPr>
              <w:t>обязательства</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84 730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115 477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144 796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136,29</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125,39</w:t>
            </w:r>
          </w:p>
        </w:tc>
      </w:tr>
      <w:tr w:rsidR="00403EC2" w:rsidRPr="00030008" w:rsidTr="00420522">
        <w:trPr>
          <w:trHeight w:val="279"/>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lang w:val="ru-RU"/>
              </w:rPr>
            </w:pPr>
            <w:r w:rsidRPr="00030008">
              <w:rPr>
                <w:sz w:val="24"/>
                <w:lang w:val="ru-RU"/>
              </w:rPr>
              <w:br w:type="page"/>
              <w:t>Резервы на возможные потери по условным обязательствам кредитного характера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26 770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21 323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31 000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79,65</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145,38</w:t>
            </w:r>
          </w:p>
        </w:tc>
      </w:tr>
      <w:tr w:rsidR="00403EC2" w:rsidRPr="00030008" w:rsidTr="00420522">
        <w:trPr>
          <w:trHeight w:val="279"/>
          <w:jc w:val="center"/>
        </w:trPr>
        <w:tc>
          <w:tcPr>
            <w:tcW w:w="354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rPr>
                <w:sz w:val="24"/>
              </w:rPr>
            </w:pPr>
            <w:proofErr w:type="spellStart"/>
            <w:r w:rsidRPr="00030008">
              <w:rPr>
                <w:sz w:val="24"/>
              </w:rPr>
              <w:t>Всего</w:t>
            </w:r>
            <w:proofErr w:type="spellEnd"/>
            <w:r w:rsidRPr="00030008">
              <w:rPr>
                <w:sz w:val="24"/>
              </w:rPr>
              <w:t xml:space="preserve"> </w:t>
            </w:r>
            <w:proofErr w:type="spellStart"/>
            <w:r w:rsidRPr="00030008">
              <w:rPr>
                <w:sz w:val="24"/>
              </w:rPr>
              <w:t>обязательств</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9 118 776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11 930 258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14 339 896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130,83</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Pr>
          <w:p w:rsidR="00403EC2" w:rsidRPr="00030008" w:rsidRDefault="00403EC2" w:rsidP="00403EC2">
            <w:pPr>
              <w:spacing w:line="240" w:lineRule="auto"/>
              <w:jc w:val="center"/>
              <w:rPr>
                <w:color w:val="000000"/>
                <w:sz w:val="24"/>
              </w:rPr>
            </w:pPr>
            <w:r w:rsidRPr="00030008">
              <w:rPr>
                <w:color w:val="000000"/>
                <w:sz w:val="24"/>
              </w:rPr>
              <w:t>120,20</w:t>
            </w:r>
          </w:p>
        </w:tc>
      </w:tr>
    </w:tbl>
    <w:p w:rsidR="00403EC2" w:rsidRDefault="00403EC2" w:rsidP="004E467D">
      <w:pPr>
        <w:pStyle w:val="ab"/>
        <w:ind w:left="0" w:firstLine="709"/>
        <w:jc w:val="both"/>
        <w:rPr>
          <w:szCs w:val="28"/>
          <w:lang w:val="ru-RU"/>
        </w:rPr>
      </w:pPr>
    </w:p>
    <w:p w:rsidR="00403EC2" w:rsidRPr="0011091F" w:rsidRDefault="00403EC2" w:rsidP="004E467D">
      <w:pPr>
        <w:pStyle w:val="ab"/>
        <w:ind w:left="0" w:firstLine="709"/>
        <w:jc w:val="both"/>
        <w:rPr>
          <w:szCs w:val="28"/>
          <w:lang w:val="ru-RU"/>
        </w:rPr>
      </w:pPr>
      <w:r w:rsidRPr="0011091F">
        <w:rPr>
          <w:szCs w:val="28"/>
          <w:lang w:val="ru-RU"/>
        </w:rPr>
        <w:t xml:space="preserve">На основании данных таблицы </w:t>
      </w:r>
      <w:r w:rsidR="00BA7015">
        <w:rPr>
          <w:szCs w:val="28"/>
          <w:lang w:val="ru-RU"/>
        </w:rPr>
        <w:t>4</w:t>
      </w:r>
      <w:r w:rsidRPr="0011091F">
        <w:rPr>
          <w:szCs w:val="28"/>
          <w:lang w:val="ru-RU"/>
        </w:rPr>
        <w:t xml:space="preserve"> видно, что показатели деятельности банка характеризуются тем, что наибольший удельный вес в структуре обязательств занимают средства клиентов - </w:t>
      </w:r>
      <w:proofErr w:type="spellStart"/>
      <w:r w:rsidRPr="0011091F">
        <w:rPr>
          <w:szCs w:val="28"/>
          <w:lang w:val="ru-RU"/>
        </w:rPr>
        <w:t>некредитных</w:t>
      </w:r>
      <w:proofErr w:type="spellEnd"/>
      <w:r w:rsidRPr="0011091F">
        <w:rPr>
          <w:szCs w:val="28"/>
          <w:lang w:val="ru-RU"/>
        </w:rPr>
        <w:t xml:space="preserve"> организаций. Данный показатель в 2011 г. составлял 7 877 197 </w:t>
      </w:r>
      <w:r>
        <w:rPr>
          <w:szCs w:val="28"/>
          <w:lang w:val="ru-RU"/>
        </w:rPr>
        <w:t>млн</w:t>
      </w:r>
      <w:r w:rsidRPr="0011091F">
        <w:rPr>
          <w:szCs w:val="28"/>
          <w:lang w:val="ru-RU"/>
        </w:rPr>
        <w:t xml:space="preserve">. руб., в 2012 г. увеличился до 9 462 176 </w:t>
      </w:r>
      <w:r>
        <w:rPr>
          <w:szCs w:val="28"/>
          <w:lang w:val="ru-RU"/>
        </w:rPr>
        <w:t>млн</w:t>
      </w:r>
      <w:r w:rsidRPr="0011091F">
        <w:rPr>
          <w:szCs w:val="28"/>
          <w:lang w:val="ru-RU"/>
        </w:rPr>
        <w:t>. руб.</w:t>
      </w:r>
      <w:r>
        <w:rPr>
          <w:szCs w:val="28"/>
          <w:lang w:val="ru-RU"/>
        </w:rPr>
        <w:t xml:space="preserve"> при темпе роста 120,12%, в 2013 г. </w:t>
      </w:r>
      <w:r w:rsidRPr="0011091F">
        <w:rPr>
          <w:szCs w:val="28"/>
          <w:lang w:val="ru-RU"/>
        </w:rPr>
        <w:t xml:space="preserve">увеличился до 11 128 035 </w:t>
      </w:r>
      <w:r>
        <w:rPr>
          <w:szCs w:val="28"/>
          <w:lang w:val="ru-RU"/>
        </w:rPr>
        <w:t>млн. руб. при темпе роста 117,61%</w:t>
      </w:r>
      <w:r w:rsidRPr="0011091F">
        <w:rPr>
          <w:szCs w:val="28"/>
          <w:lang w:val="ru-RU"/>
        </w:rPr>
        <w:t>. Основное увеличение произошло за счет вкладов физических лиц. Удельный вес данного показателя снизился</w:t>
      </w:r>
      <w:r>
        <w:rPr>
          <w:szCs w:val="28"/>
          <w:lang w:val="ru-RU"/>
        </w:rPr>
        <w:t>:</w:t>
      </w:r>
      <w:r w:rsidRPr="0011091F">
        <w:rPr>
          <w:szCs w:val="28"/>
          <w:lang w:val="ru-RU"/>
        </w:rPr>
        <w:t xml:space="preserve"> в 2011 г. он составлял 86,38 %, в 2012 году снизился до 79,31 %,  в 2013 году уменьшился и достиг 77,6%. </w:t>
      </w:r>
      <w:r>
        <w:rPr>
          <w:szCs w:val="28"/>
          <w:lang w:val="ru-RU"/>
        </w:rPr>
        <w:t>В целом,</w:t>
      </w:r>
      <w:r w:rsidRPr="0011091F">
        <w:rPr>
          <w:szCs w:val="28"/>
          <w:lang w:val="ru-RU"/>
        </w:rPr>
        <w:t xml:space="preserve"> можно сделать вывод, что банк активно привлекает средства населения и </w:t>
      </w:r>
      <w:proofErr w:type="spellStart"/>
      <w:r w:rsidRPr="0011091F">
        <w:rPr>
          <w:szCs w:val="28"/>
          <w:lang w:val="ru-RU"/>
        </w:rPr>
        <w:t>некредитных</w:t>
      </w:r>
      <w:proofErr w:type="spellEnd"/>
      <w:r w:rsidRPr="0011091F">
        <w:rPr>
          <w:szCs w:val="28"/>
          <w:lang w:val="ru-RU"/>
        </w:rPr>
        <w:t xml:space="preserve"> организаций. </w:t>
      </w:r>
    </w:p>
    <w:p w:rsidR="00403EC2" w:rsidRPr="0011091F" w:rsidRDefault="00403EC2" w:rsidP="004E467D">
      <w:pPr>
        <w:pStyle w:val="ab"/>
        <w:ind w:left="0" w:firstLine="709"/>
        <w:jc w:val="both"/>
        <w:rPr>
          <w:szCs w:val="28"/>
          <w:lang w:val="ru-RU"/>
        </w:rPr>
      </w:pPr>
      <w:proofErr w:type="gramStart"/>
      <w:r w:rsidRPr="0011091F">
        <w:rPr>
          <w:szCs w:val="28"/>
          <w:lang w:val="ru-RU"/>
        </w:rPr>
        <w:t xml:space="preserve">Увеличение демонстрирует показатель использования средств Банка России, который в 2011 г. составлял 565 388 </w:t>
      </w:r>
      <w:r>
        <w:rPr>
          <w:szCs w:val="28"/>
          <w:lang w:val="ru-RU"/>
        </w:rPr>
        <w:t>млн</w:t>
      </w:r>
      <w:r w:rsidRPr="0011091F">
        <w:rPr>
          <w:szCs w:val="28"/>
          <w:lang w:val="ru-RU"/>
        </w:rPr>
        <w:t xml:space="preserve">. руб., в 2012 г. </w:t>
      </w:r>
      <w:r>
        <w:rPr>
          <w:szCs w:val="28"/>
          <w:lang w:val="ru-RU"/>
        </w:rPr>
        <w:t xml:space="preserve">темп роста составил 241,95%  </w:t>
      </w:r>
      <w:r w:rsidRPr="0011091F">
        <w:rPr>
          <w:szCs w:val="28"/>
          <w:lang w:val="ru-RU"/>
        </w:rPr>
        <w:t xml:space="preserve">и </w:t>
      </w:r>
      <w:r>
        <w:rPr>
          <w:szCs w:val="28"/>
          <w:lang w:val="ru-RU"/>
        </w:rPr>
        <w:t xml:space="preserve">показатель </w:t>
      </w:r>
      <w:r w:rsidRPr="0011091F">
        <w:rPr>
          <w:szCs w:val="28"/>
          <w:lang w:val="ru-RU"/>
        </w:rPr>
        <w:t xml:space="preserve">составил 1 367 973 </w:t>
      </w:r>
      <w:r>
        <w:rPr>
          <w:szCs w:val="28"/>
          <w:lang w:val="ru-RU"/>
        </w:rPr>
        <w:t>млн</w:t>
      </w:r>
      <w:r w:rsidRPr="0011091F">
        <w:rPr>
          <w:szCs w:val="28"/>
          <w:lang w:val="ru-RU"/>
        </w:rPr>
        <w:t xml:space="preserve">. руб., в 2013 г. </w:t>
      </w:r>
      <w:r>
        <w:rPr>
          <w:szCs w:val="28"/>
          <w:lang w:val="ru-RU"/>
        </w:rPr>
        <w:t xml:space="preserve">темп рота составил 143,79%. </w:t>
      </w:r>
      <w:r w:rsidRPr="0011091F">
        <w:rPr>
          <w:szCs w:val="28"/>
          <w:lang w:val="ru-RU"/>
        </w:rPr>
        <w:t>Удельный вес этого показателя также вырос с 6,2 % в 2011 г. до 13,72 % в 2013 г.</w:t>
      </w:r>
      <w:proofErr w:type="gramEnd"/>
    </w:p>
    <w:p w:rsidR="00403EC2" w:rsidRDefault="00403EC2" w:rsidP="004E467D">
      <w:pPr>
        <w:pStyle w:val="ab"/>
        <w:ind w:left="0" w:firstLine="709"/>
        <w:jc w:val="both"/>
        <w:rPr>
          <w:szCs w:val="28"/>
          <w:lang w:val="ru-RU"/>
        </w:rPr>
      </w:pPr>
      <w:r w:rsidRPr="0011091F">
        <w:rPr>
          <w:szCs w:val="28"/>
          <w:lang w:val="ru-RU"/>
        </w:rPr>
        <w:t xml:space="preserve">Остальные показатели имеют сравнительно небольшой удельный вес, но при этом все они имеют положительную динамику. Все это повлияло на </w:t>
      </w:r>
      <w:r w:rsidRPr="0011091F">
        <w:rPr>
          <w:szCs w:val="28"/>
          <w:lang w:val="ru-RU"/>
        </w:rPr>
        <w:lastRenderedPageBreak/>
        <w:t>увеличение суммы обязательств банка. В 2011 г. общая сумма обязательств составляет 9 118 776 </w:t>
      </w:r>
      <w:r>
        <w:rPr>
          <w:szCs w:val="28"/>
          <w:lang w:val="ru-RU"/>
        </w:rPr>
        <w:t>млн</w:t>
      </w:r>
      <w:r w:rsidRPr="0011091F">
        <w:rPr>
          <w:szCs w:val="28"/>
          <w:lang w:val="ru-RU"/>
        </w:rPr>
        <w:t xml:space="preserve">. руб., в 2012 г. </w:t>
      </w:r>
      <w:r>
        <w:rPr>
          <w:szCs w:val="28"/>
          <w:lang w:val="ru-RU"/>
        </w:rPr>
        <w:t xml:space="preserve">темп роста составил 130,83%, в 2013 г. </w:t>
      </w:r>
      <w:r w:rsidR="006E440F">
        <w:rPr>
          <w:szCs w:val="28"/>
          <w:lang w:val="ru-RU"/>
        </w:rPr>
        <w:t>-</w:t>
      </w:r>
      <w:r>
        <w:rPr>
          <w:szCs w:val="28"/>
          <w:lang w:val="ru-RU"/>
        </w:rPr>
        <w:t xml:space="preserve"> 120,20% и обязательства составили</w:t>
      </w:r>
      <w:r w:rsidRPr="0011091F">
        <w:rPr>
          <w:szCs w:val="28"/>
          <w:lang w:val="ru-RU"/>
        </w:rPr>
        <w:t xml:space="preserve"> 14 339 896 </w:t>
      </w:r>
      <w:r>
        <w:rPr>
          <w:szCs w:val="28"/>
          <w:lang w:val="ru-RU"/>
        </w:rPr>
        <w:t>млн</w:t>
      </w:r>
      <w:r w:rsidRPr="0011091F">
        <w:rPr>
          <w:szCs w:val="28"/>
          <w:lang w:val="ru-RU"/>
        </w:rPr>
        <w:t>. руб.</w:t>
      </w:r>
    </w:p>
    <w:p w:rsidR="00420522" w:rsidRPr="0011091F" w:rsidRDefault="00420522" w:rsidP="004E467D">
      <w:pPr>
        <w:pStyle w:val="ab"/>
        <w:ind w:left="0" w:firstLine="709"/>
        <w:jc w:val="both"/>
        <w:rPr>
          <w:szCs w:val="28"/>
          <w:lang w:val="ru-RU"/>
        </w:rPr>
      </w:pPr>
      <w:r>
        <w:rPr>
          <w:szCs w:val="28"/>
          <w:lang w:val="ru-RU"/>
        </w:rPr>
        <w:t>В таблице</w:t>
      </w:r>
      <w:r w:rsidR="00BA7015">
        <w:rPr>
          <w:szCs w:val="28"/>
          <w:lang w:val="ru-RU"/>
        </w:rPr>
        <w:t xml:space="preserve"> 5</w:t>
      </w:r>
      <w:r>
        <w:rPr>
          <w:szCs w:val="28"/>
          <w:lang w:val="ru-RU"/>
        </w:rPr>
        <w:t xml:space="preserve"> представлено состояние капитала банка.</w:t>
      </w:r>
    </w:p>
    <w:p w:rsidR="00403EC2" w:rsidRPr="0011091F" w:rsidRDefault="00403EC2" w:rsidP="004E467D">
      <w:pPr>
        <w:pStyle w:val="ab"/>
        <w:ind w:left="0" w:firstLine="709"/>
        <w:jc w:val="both"/>
        <w:rPr>
          <w:szCs w:val="28"/>
          <w:lang w:val="ru-RU"/>
        </w:rPr>
      </w:pPr>
    </w:p>
    <w:p w:rsidR="00403EC2" w:rsidRPr="0011091F" w:rsidRDefault="00BA7015" w:rsidP="004E467D">
      <w:pPr>
        <w:pStyle w:val="ab"/>
        <w:ind w:left="0" w:firstLine="709"/>
        <w:jc w:val="both"/>
        <w:rPr>
          <w:szCs w:val="28"/>
          <w:lang w:val="ru-RU"/>
        </w:rPr>
      </w:pPr>
      <w:r>
        <w:rPr>
          <w:szCs w:val="28"/>
          <w:lang w:val="ru-RU"/>
        </w:rPr>
        <w:t xml:space="preserve">Таблица 5- </w:t>
      </w:r>
      <w:r w:rsidR="00403EC2" w:rsidRPr="0011091F">
        <w:rPr>
          <w:szCs w:val="28"/>
          <w:lang w:val="ru-RU"/>
        </w:rPr>
        <w:t>Показатели состояния капитала ОАО «Сбербанк России» за 2011-2013 гг.</w:t>
      </w:r>
    </w:p>
    <w:tbl>
      <w:tblPr>
        <w:tblW w:w="0" w:type="auto"/>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1579"/>
        <w:gridCol w:w="1579"/>
        <w:gridCol w:w="1579"/>
        <w:gridCol w:w="1243"/>
        <w:gridCol w:w="1243"/>
      </w:tblGrid>
      <w:tr w:rsidR="00403EC2" w:rsidRPr="0046331A" w:rsidTr="00420522">
        <w:trPr>
          <w:jc w:val="center"/>
        </w:trPr>
        <w:tc>
          <w:tcPr>
            <w:tcW w:w="2496" w:type="dxa"/>
            <w:vMerge w:val="restart"/>
          </w:tcPr>
          <w:p w:rsidR="00403EC2" w:rsidRPr="0046331A" w:rsidRDefault="00403EC2" w:rsidP="00403EC2">
            <w:pPr>
              <w:pStyle w:val="aff1"/>
              <w:widowControl w:val="0"/>
              <w:spacing w:line="240" w:lineRule="auto"/>
              <w:jc w:val="center"/>
              <w:rPr>
                <w:sz w:val="24"/>
              </w:rPr>
            </w:pPr>
            <w:proofErr w:type="spellStart"/>
            <w:r w:rsidRPr="0046331A">
              <w:rPr>
                <w:sz w:val="24"/>
              </w:rPr>
              <w:t>Показатель</w:t>
            </w:r>
            <w:proofErr w:type="spellEnd"/>
          </w:p>
        </w:tc>
        <w:tc>
          <w:tcPr>
            <w:tcW w:w="1579" w:type="dxa"/>
            <w:vMerge w:val="restart"/>
          </w:tcPr>
          <w:p w:rsidR="00403EC2" w:rsidRPr="0046331A" w:rsidRDefault="00403EC2" w:rsidP="00403EC2">
            <w:pPr>
              <w:pStyle w:val="aff1"/>
              <w:widowControl w:val="0"/>
              <w:spacing w:line="240" w:lineRule="auto"/>
              <w:jc w:val="center"/>
              <w:rPr>
                <w:sz w:val="24"/>
              </w:rPr>
            </w:pPr>
            <w:r w:rsidRPr="0046331A">
              <w:rPr>
                <w:sz w:val="24"/>
              </w:rPr>
              <w:t>01.01.2012</w:t>
            </w:r>
          </w:p>
        </w:tc>
        <w:tc>
          <w:tcPr>
            <w:tcW w:w="1579" w:type="dxa"/>
            <w:vMerge w:val="restart"/>
          </w:tcPr>
          <w:p w:rsidR="00403EC2" w:rsidRPr="0046331A" w:rsidRDefault="00403EC2" w:rsidP="00403EC2">
            <w:pPr>
              <w:pStyle w:val="aff1"/>
              <w:widowControl w:val="0"/>
              <w:spacing w:line="240" w:lineRule="auto"/>
              <w:jc w:val="center"/>
              <w:rPr>
                <w:sz w:val="24"/>
              </w:rPr>
            </w:pPr>
            <w:r w:rsidRPr="0046331A">
              <w:rPr>
                <w:sz w:val="24"/>
              </w:rPr>
              <w:t>01.01.2013</w:t>
            </w:r>
          </w:p>
        </w:tc>
        <w:tc>
          <w:tcPr>
            <w:tcW w:w="1579" w:type="dxa"/>
            <w:vMerge w:val="restart"/>
          </w:tcPr>
          <w:p w:rsidR="00403EC2" w:rsidRPr="0046331A" w:rsidRDefault="00403EC2" w:rsidP="00403EC2">
            <w:pPr>
              <w:pStyle w:val="aff1"/>
              <w:widowControl w:val="0"/>
              <w:spacing w:line="240" w:lineRule="auto"/>
              <w:jc w:val="center"/>
              <w:rPr>
                <w:sz w:val="24"/>
              </w:rPr>
            </w:pPr>
            <w:r w:rsidRPr="0046331A">
              <w:rPr>
                <w:sz w:val="24"/>
              </w:rPr>
              <w:t>01.01.2014</w:t>
            </w:r>
          </w:p>
        </w:tc>
        <w:tc>
          <w:tcPr>
            <w:tcW w:w="2486" w:type="dxa"/>
            <w:gridSpan w:val="2"/>
          </w:tcPr>
          <w:p w:rsidR="00403EC2" w:rsidRPr="0046331A" w:rsidRDefault="00403EC2" w:rsidP="00403EC2">
            <w:pPr>
              <w:pStyle w:val="aff1"/>
              <w:widowControl w:val="0"/>
              <w:spacing w:line="240" w:lineRule="auto"/>
              <w:jc w:val="center"/>
              <w:rPr>
                <w:sz w:val="24"/>
              </w:rPr>
            </w:pPr>
            <w:proofErr w:type="spellStart"/>
            <w:r>
              <w:rPr>
                <w:sz w:val="24"/>
              </w:rPr>
              <w:t>Темп</w:t>
            </w:r>
            <w:proofErr w:type="spellEnd"/>
            <w:r>
              <w:rPr>
                <w:sz w:val="24"/>
              </w:rPr>
              <w:t xml:space="preserve"> </w:t>
            </w:r>
            <w:proofErr w:type="spellStart"/>
            <w:r>
              <w:rPr>
                <w:sz w:val="24"/>
              </w:rPr>
              <w:t>роста</w:t>
            </w:r>
            <w:proofErr w:type="spellEnd"/>
            <w:r>
              <w:rPr>
                <w:sz w:val="24"/>
              </w:rPr>
              <w:t>, %</w:t>
            </w:r>
          </w:p>
        </w:tc>
      </w:tr>
      <w:tr w:rsidR="00403EC2" w:rsidRPr="0046331A" w:rsidTr="00420522">
        <w:trPr>
          <w:jc w:val="center"/>
        </w:trPr>
        <w:tc>
          <w:tcPr>
            <w:tcW w:w="2496" w:type="dxa"/>
            <w:vMerge/>
          </w:tcPr>
          <w:p w:rsidR="00403EC2" w:rsidRPr="0046331A" w:rsidRDefault="00403EC2" w:rsidP="00403EC2">
            <w:pPr>
              <w:spacing w:line="240" w:lineRule="auto"/>
              <w:rPr>
                <w:sz w:val="24"/>
                <w:lang w:val="ru-RU"/>
              </w:rPr>
            </w:pPr>
          </w:p>
        </w:tc>
        <w:tc>
          <w:tcPr>
            <w:tcW w:w="1579" w:type="dxa"/>
            <w:vMerge/>
          </w:tcPr>
          <w:p w:rsidR="00403EC2" w:rsidRPr="0046331A" w:rsidRDefault="00403EC2" w:rsidP="00403EC2">
            <w:pPr>
              <w:spacing w:line="240" w:lineRule="auto"/>
              <w:jc w:val="center"/>
              <w:rPr>
                <w:sz w:val="24"/>
                <w:lang w:val="ru-RU"/>
              </w:rPr>
            </w:pPr>
          </w:p>
        </w:tc>
        <w:tc>
          <w:tcPr>
            <w:tcW w:w="1579" w:type="dxa"/>
            <w:vMerge/>
          </w:tcPr>
          <w:p w:rsidR="00403EC2" w:rsidRPr="0046331A" w:rsidRDefault="00403EC2" w:rsidP="00403EC2">
            <w:pPr>
              <w:spacing w:line="240" w:lineRule="auto"/>
              <w:jc w:val="center"/>
              <w:rPr>
                <w:sz w:val="24"/>
                <w:lang w:val="ru-RU"/>
              </w:rPr>
            </w:pPr>
          </w:p>
        </w:tc>
        <w:tc>
          <w:tcPr>
            <w:tcW w:w="1579" w:type="dxa"/>
            <w:vMerge/>
          </w:tcPr>
          <w:p w:rsidR="00403EC2" w:rsidRPr="0046331A" w:rsidRDefault="00403EC2" w:rsidP="00403EC2">
            <w:pPr>
              <w:spacing w:line="240" w:lineRule="auto"/>
              <w:jc w:val="center"/>
              <w:rPr>
                <w:sz w:val="24"/>
                <w:lang w:val="ru-RU"/>
              </w:rPr>
            </w:pPr>
          </w:p>
        </w:tc>
        <w:tc>
          <w:tcPr>
            <w:tcW w:w="1243" w:type="dxa"/>
            <w:vAlign w:val="bottom"/>
          </w:tcPr>
          <w:p w:rsidR="00403EC2" w:rsidRPr="0046331A" w:rsidRDefault="00403EC2" w:rsidP="00403EC2">
            <w:pPr>
              <w:spacing w:line="240" w:lineRule="auto"/>
              <w:jc w:val="center"/>
              <w:rPr>
                <w:sz w:val="24"/>
                <w:lang w:val="ru-RU"/>
              </w:rPr>
            </w:pPr>
            <w:r w:rsidRPr="0046331A">
              <w:rPr>
                <w:sz w:val="24"/>
                <w:lang w:val="ru-RU"/>
              </w:rPr>
              <w:t>2012/2011</w:t>
            </w:r>
          </w:p>
        </w:tc>
        <w:tc>
          <w:tcPr>
            <w:tcW w:w="1243" w:type="dxa"/>
            <w:vAlign w:val="bottom"/>
          </w:tcPr>
          <w:p w:rsidR="00403EC2" w:rsidRPr="0046331A" w:rsidRDefault="00403EC2" w:rsidP="00403EC2">
            <w:pPr>
              <w:spacing w:line="240" w:lineRule="auto"/>
              <w:jc w:val="center"/>
              <w:rPr>
                <w:sz w:val="24"/>
                <w:lang w:val="ru-RU"/>
              </w:rPr>
            </w:pPr>
            <w:r w:rsidRPr="0046331A">
              <w:rPr>
                <w:sz w:val="24"/>
                <w:lang w:val="ru-RU"/>
              </w:rPr>
              <w:t>2013/2012</w:t>
            </w:r>
          </w:p>
        </w:tc>
      </w:tr>
      <w:tr w:rsidR="00403EC2" w:rsidRPr="0046331A" w:rsidTr="00420522">
        <w:trPr>
          <w:jc w:val="center"/>
        </w:trPr>
        <w:tc>
          <w:tcPr>
            <w:tcW w:w="2496" w:type="dxa"/>
          </w:tcPr>
          <w:p w:rsidR="00403EC2" w:rsidRPr="0046331A" w:rsidRDefault="00403EC2" w:rsidP="00403EC2">
            <w:pPr>
              <w:spacing w:line="240" w:lineRule="auto"/>
              <w:rPr>
                <w:sz w:val="24"/>
                <w:lang w:val="ru-RU"/>
              </w:rPr>
            </w:pPr>
            <w:r>
              <w:rPr>
                <w:sz w:val="24"/>
                <w:lang w:val="ru-RU"/>
              </w:rPr>
              <w:t>Капитал, млн</w:t>
            </w:r>
            <w:r w:rsidRPr="0046331A">
              <w:rPr>
                <w:sz w:val="24"/>
                <w:lang w:val="ru-RU"/>
              </w:rPr>
              <w:t>. руб.</w:t>
            </w:r>
          </w:p>
        </w:tc>
        <w:tc>
          <w:tcPr>
            <w:tcW w:w="1579" w:type="dxa"/>
          </w:tcPr>
          <w:p w:rsidR="00403EC2" w:rsidRPr="0046331A" w:rsidRDefault="00403EC2" w:rsidP="00403EC2">
            <w:pPr>
              <w:spacing w:line="240" w:lineRule="auto"/>
              <w:jc w:val="center"/>
              <w:rPr>
                <w:color w:val="000000"/>
                <w:sz w:val="24"/>
              </w:rPr>
            </w:pPr>
            <w:r w:rsidRPr="0046331A">
              <w:rPr>
                <w:color w:val="000000"/>
                <w:sz w:val="24"/>
              </w:rPr>
              <w:t>1 515 779</w:t>
            </w:r>
          </w:p>
        </w:tc>
        <w:tc>
          <w:tcPr>
            <w:tcW w:w="1579" w:type="dxa"/>
          </w:tcPr>
          <w:p w:rsidR="00403EC2" w:rsidRPr="0046331A" w:rsidRDefault="00403EC2" w:rsidP="00403EC2">
            <w:pPr>
              <w:spacing w:line="240" w:lineRule="auto"/>
              <w:jc w:val="center"/>
              <w:rPr>
                <w:color w:val="000000"/>
                <w:sz w:val="24"/>
              </w:rPr>
            </w:pPr>
            <w:r w:rsidRPr="0046331A">
              <w:rPr>
                <w:color w:val="000000"/>
                <w:sz w:val="24"/>
              </w:rPr>
              <w:t>1 679 091</w:t>
            </w:r>
          </w:p>
        </w:tc>
        <w:tc>
          <w:tcPr>
            <w:tcW w:w="1579" w:type="dxa"/>
          </w:tcPr>
          <w:p w:rsidR="00403EC2" w:rsidRPr="0046331A" w:rsidRDefault="00403EC2" w:rsidP="00403EC2">
            <w:pPr>
              <w:spacing w:line="240" w:lineRule="auto"/>
              <w:jc w:val="center"/>
              <w:rPr>
                <w:color w:val="000000"/>
                <w:sz w:val="24"/>
              </w:rPr>
            </w:pPr>
            <w:r w:rsidRPr="0046331A">
              <w:rPr>
                <w:color w:val="000000"/>
                <w:sz w:val="24"/>
              </w:rPr>
              <w:t>1 987 747</w:t>
            </w:r>
          </w:p>
        </w:tc>
        <w:tc>
          <w:tcPr>
            <w:tcW w:w="1243" w:type="dxa"/>
          </w:tcPr>
          <w:p w:rsidR="00403EC2" w:rsidRPr="0046331A" w:rsidRDefault="00403EC2" w:rsidP="00403EC2">
            <w:pPr>
              <w:spacing w:line="240" w:lineRule="auto"/>
              <w:jc w:val="center"/>
              <w:rPr>
                <w:color w:val="000000"/>
                <w:sz w:val="24"/>
              </w:rPr>
            </w:pPr>
            <w:r w:rsidRPr="0046331A">
              <w:rPr>
                <w:color w:val="000000"/>
                <w:sz w:val="24"/>
              </w:rPr>
              <w:t>110,77</w:t>
            </w:r>
          </w:p>
        </w:tc>
        <w:tc>
          <w:tcPr>
            <w:tcW w:w="1243" w:type="dxa"/>
          </w:tcPr>
          <w:p w:rsidR="00403EC2" w:rsidRPr="0046331A" w:rsidRDefault="00403EC2" w:rsidP="00403EC2">
            <w:pPr>
              <w:spacing w:line="240" w:lineRule="auto"/>
              <w:jc w:val="center"/>
              <w:rPr>
                <w:color w:val="000000"/>
                <w:sz w:val="24"/>
              </w:rPr>
            </w:pPr>
            <w:r w:rsidRPr="0046331A">
              <w:rPr>
                <w:color w:val="000000"/>
                <w:sz w:val="24"/>
              </w:rPr>
              <w:t>118,38</w:t>
            </w:r>
          </w:p>
        </w:tc>
      </w:tr>
      <w:tr w:rsidR="00403EC2" w:rsidRPr="0046331A" w:rsidTr="00420522">
        <w:trPr>
          <w:jc w:val="center"/>
        </w:trPr>
        <w:tc>
          <w:tcPr>
            <w:tcW w:w="2496" w:type="dxa"/>
          </w:tcPr>
          <w:p w:rsidR="00403EC2" w:rsidRPr="0046331A" w:rsidRDefault="00403EC2" w:rsidP="00403EC2">
            <w:pPr>
              <w:spacing w:line="240" w:lineRule="auto"/>
              <w:rPr>
                <w:sz w:val="24"/>
                <w:lang w:val="ru-RU"/>
              </w:rPr>
            </w:pPr>
            <w:r w:rsidRPr="0046331A">
              <w:rPr>
                <w:sz w:val="24"/>
                <w:lang w:val="ru-RU"/>
              </w:rPr>
              <w:t>Достаточность капитала, %</w:t>
            </w:r>
          </w:p>
        </w:tc>
        <w:tc>
          <w:tcPr>
            <w:tcW w:w="1579" w:type="dxa"/>
          </w:tcPr>
          <w:p w:rsidR="00403EC2" w:rsidRPr="0046331A" w:rsidRDefault="00403EC2" w:rsidP="00403EC2">
            <w:pPr>
              <w:spacing w:line="240" w:lineRule="auto"/>
              <w:jc w:val="center"/>
              <w:rPr>
                <w:color w:val="000000"/>
                <w:sz w:val="24"/>
              </w:rPr>
            </w:pPr>
            <w:r w:rsidRPr="0046331A">
              <w:rPr>
                <w:color w:val="000000"/>
                <w:sz w:val="24"/>
              </w:rPr>
              <w:t>15</w:t>
            </w:r>
          </w:p>
        </w:tc>
        <w:tc>
          <w:tcPr>
            <w:tcW w:w="1579" w:type="dxa"/>
          </w:tcPr>
          <w:p w:rsidR="00403EC2" w:rsidRPr="0046331A" w:rsidRDefault="00403EC2" w:rsidP="00403EC2">
            <w:pPr>
              <w:spacing w:line="240" w:lineRule="auto"/>
              <w:jc w:val="center"/>
              <w:rPr>
                <w:color w:val="000000"/>
                <w:sz w:val="24"/>
              </w:rPr>
            </w:pPr>
            <w:r w:rsidRPr="0046331A">
              <w:rPr>
                <w:color w:val="000000"/>
                <w:sz w:val="24"/>
              </w:rPr>
              <w:t>13</w:t>
            </w:r>
          </w:p>
        </w:tc>
        <w:tc>
          <w:tcPr>
            <w:tcW w:w="1579" w:type="dxa"/>
          </w:tcPr>
          <w:p w:rsidR="00403EC2" w:rsidRPr="0046331A" w:rsidRDefault="00403EC2" w:rsidP="00403EC2">
            <w:pPr>
              <w:spacing w:line="240" w:lineRule="auto"/>
              <w:jc w:val="center"/>
              <w:rPr>
                <w:color w:val="000000"/>
                <w:sz w:val="24"/>
              </w:rPr>
            </w:pPr>
            <w:r w:rsidRPr="0046331A">
              <w:rPr>
                <w:color w:val="000000"/>
                <w:sz w:val="24"/>
              </w:rPr>
              <w:t>13</w:t>
            </w:r>
          </w:p>
        </w:tc>
        <w:tc>
          <w:tcPr>
            <w:tcW w:w="1243" w:type="dxa"/>
          </w:tcPr>
          <w:p w:rsidR="00403EC2" w:rsidRPr="0046331A" w:rsidRDefault="00403EC2" w:rsidP="00403EC2">
            <w:pPr>
              <w:spacing w:line="240" w:lineRule="auto"/>
              <w:jc w:val="center"/>
              <w:rPr>
                <w:color w:val="000000"/>
                <w:sz w:val="24"/>
              </w:rPr>
            </w:pPr>
            <w:r w:rsidRPr="0046331A">
              <w:rPr>
                <w:color w:val="000000"/>
                <w:sz w:val="24"/>
              </w:rPr>
              <w:t>86,67</w:t>
            </w:r>
          </w:p>
        </w:tc>
        <w:tc>
          <w:tcPr>
            <w:tcW w:w="1243" w:type="dxa"/>
          </w:tcPr>
          <w:p w:rsidR="00403EC2" w:rsidRPr="0046331A" w:rsidRDefault="00403EC2" w:rsidP="00403EC2">
            <w:pPr>
              <w:spacing w:line="240" w:lineRule="auto"/>
              <w:jc w:val="center"/>
              <w:rPr>
                <w:color w:val="000000"/>
                <w:sz w:val="24"/>
              </w:rPr>
            </w:pPr>
            <w:r w:rsidRPr="0046331A">
              <w:rPr>
                <w:color w:val="000000"/>
                <w:sz w:val="24"/>
              </w:rPr>
              <w:t>100,00</w:t>
            </w:r>
          </w:p>
        </w:tc>
      </w:tr>
    </w:tbl>
    <w:p w:rsidR="00420522" w:rsidRDefault="00420522" w:rsidP="004E467D">
      <w:pPr>
        <w:pStyle w:val="ab"/>
        <w:ind w:left="0" w:firstLine="709"/>
        <w:jc w:val="both"/>
        <w:rPr>
          <w:szCs w:val="28"/>
          <w:lang w:val="ru-RU"/>
        </w:rPr>
      </w:pPr>
    </w:p>
    <w:p w:rsidR="00420522" w:rsidRDefault="00403EC2" w:rsidP="004E467D">
      <w:pPr>
        <w:pStyle w:val="ab"/>
        <w:ind w:left="0" w:firstLine="709"/>
        <w:jc w:val="both"/>
        <w:rPr>
          <w:szCs w:val="28"/>
          <w:lang w:val="ru-RU"/>
        </w:rPr>
      </w:pPr>
      <w:r w:rsidRPr="0011091F">
        <w:rPr>
          <w:szCs w:val="28"/>
          <w:lang w:val="ru-RU"/>
        </w:rPr>
        <w:t xml:space="preserve">Данные таблицы 2.6 показывают, что капитал банка, на протяжении анализируемого периода имеет положительную динамику. Показатель достаточности капитала банка на всем периоде превышает нормативное значение - 10%, что говорит о способности банка нивелировать возможные финансовые потери за свой счет, не в ущерб своим клиентам. Хотя в 2012 и 2013 гг. отмечено снижение показателя достаточности капитала по сравнению с 2011 г. на 2 %. </w:t>
      </w:r>
    </w:p>
    <w:p w:rsidR="00403EC2" w:rsidRPr="0011091F" w:rsidRDefault="00403EC2" w:rsidP="004E467D">
      <w:pPr>
        <w:pStyle w:val="ab"/>
        <w:ind w:left="0" w:firstLine="709"/>
        <w:jc w:val="both"/>
        <w:rPr>
          <w:szCs w:val="28"/>
          <w:lang w:val="ru-RU"/>
        </w:rPr>
      </w:pPr>
      <w:proofErr w:type="gramStart"/>
      <w:r w:rsidRPr="0011091F">
        <w:rPr>
          <w:szCs w:val="28"/>
          <w:lang w:val="ru-RU"/>
        </w:rPr>
        <w:t>При</w:t>
      </w:r>
      <w:proofErr w:type="gramEnd"/>
      <w:r w:rsidRPr="0011091F">
        <w:rPr>
          <w:szCs w:val="28"/>
          <w:lang w:val="ru-RU"/>
        </w:rPr>
        <w:t xml:space="preserve"> </w:t>
      </w:r>
      <w:proofErr w:type="gramStart"/>
      <w:r w:rsidRPr="0011091F">
        <w:rPr>
          <w:szCs w:val="28"/>
          <w:lang w:val="ru-RU"/>
        </w:rPr>
        <w:t>оценки</w:t>
      </w:r>
      <w:proofErr w:type="gramEnd"/>
      <w:r w:rsidRPr="0011091F">
        <w:rPr>
          <w:szCs w:val="28"/>
          <w:lang w:val="ru-RU"/>
        </w:rPr>
        <w:t xml:space="preserve"> финансовой деятельности банка важнейшее значение имеет анализ показателей доходов и расходов, которые в совокупности показывают насколько эффективными были операции банка на пути достижения основной цели работы коммерческого банка </w:t>
      </w:r>
      <w:r>
        <w:rPr>
          <w:szCs w:val="28"/>
          <w:lang w:val="ru-RU"/>
        </w:rPr>
        <w:t>-</w:t>
      </w:r>
      <w:r w:rsidRPr="0011091F">
        <w:rPr>
          <w:szCs w:val="28"/>
          <w:lang w:val="ru-RU"/>
        </w:rPr>
        <w:t xml:space="preserve"> получения прибыли.</w:t>
      </w:r>
    </w:p>
    <w:p w:rsidR="00403EC2" w:rsidRPr="0011091F" w:rsidRDefault="00403EC2" w:rsidP="004E467D">
      <w:pPr>
        <w:pStyle w:val="ab"/>
        <w:ind w:left="0" w:firstLine="709"/>
        <w:jc w:val="both"/>
        <w:rPr>
          <w:szCs w:val="28"/>
          <w:lang w:val="ru-RU"/>
        </w:rPr>
      </w:pPr>
      <w:r w:rsidRPr="0011091F">
        <w:rPr>
          <w:szCs w:val="28"/>
          <w:lang w:val="ru-RU"/>
        </w:rPr>
        <w:t xml:space="preserve">Как отмечалось ранее, Сбербанк России занимает 1-е место в отечественном банковском секторе по величине чистой прибыли, в связи с этим рассмотрим основные показатели доходов, расходов и различной прибыли.  </w:t>
      </w:r>
    </w:p>
    <w:p w:rsidR="00403EC2" w:rsidRPr="0011091F" w:rsidRDefault="00403EC2" w:rsidP="004E467D">
      <w:pPr>
        <w:pStyle w:val="ab"/>
        <w:ind w:left="0" w:firstLine="709"/>
        <w:jc w:val="both"/>
        <w:rPr>
          <w:szCs w:val="28"/>
          <w:lang w:val="ru-RU"/>
        </w:rPr>
      </w:pPr>
      <w:r w:rsidRPr="0011091F">
        <w:rPr>
          <w:szCs w:val="28"/>
          <w:lang w:val="ru-RU"/>
        </w:rPr>
        <w:t xml:space="preserve">В таблице </w:t>
      </w:r>
      <w:r w:rsidR="00BA7015">
        <w:rPr>
          <w:szCs w:val="28"/>
          <w:lang w:val="ru-RU"/>
        </w:rPr>
        <w:t>6</w:t>
      </w:r>
      <w:r w:rsidRPr="0011091F">
        <w:rPr>
          <w:szCs w:val="28"/>
          <w:lang w:val="ru-RU"/>
        </w:rPr>
        <w:t xml:space="preserve"> представлены основные показатели доходов и расходов банка.</w:t>
      </w:r>
    </w:p>
    <w:p w:rsidR="006E440F" w:rsidRDefault="006E440F" w:rsidP="004E467D">
      <w:pPr>
        <w:pStyle w:val="ab"/>
        <w:ind w:left="0" w:firstLine="709"/>
        <w:jc w:val="both"/>
        <w:rPr>
          <w:szCs w:val="28"/>
          <w:lang w:val="ru-RU"/>
        </w:rPr>
      </w:pPr>
    </w:p>
    <w:p w:rsidR="006E440F" w:rsidRDefault="006E440F" w:rsidP="004E467D">
      <w:pPr>
        <w:pStyle w:val="ab"/>
        <w:ind w:left="0" w:firstLine="709"/>
        <w:jc w:val="both"/>
        <w:rPr>
          <w:szCs w:val="28"/>
          <w:lang w:val="ru-RU"/>
        </w:rPr>
      </w:pPr>
    </w:p>
    <w:p w:rsidR="006E440F" w:rsidRDefault="006E440F" w:rsidP="004E467D">
      <w:pPr>
        <w:pStyle w:val="ab"/>
        <w:ind w:left="0" w:firstLine="709"/>
        <w:jc w:val="both"/>
        <w:rPr>
          <w:szCs w:val="28"/>
          <w:lang w:val="ru-RU"/>
        </w:rPr>
      </w:pPr>
    </w:p>
    <w:p w:rsidR="00403EC2" w:rsidRPr="004E467D" w:rsidRDefault="00403EC2" w:rsidP="004E467D">
      <w:pPr>
        <w:pStyle w:val="ab"/>
        <w:ind w:left="0" w:firstLine="709"/>
        <w:jc w:val="both"/>
        <w:rPr>
          <w:szCs w:val="28"/>
          <w:lang w:val="ru-RU"/>
        </w:rPr>
      </w:pPr>
      <w:r w:rsidRPr="004E467D">
        <w:rPr>
          <w:szCs w:val="28"/>
          <w:lang w:val="ru-RU"/>
        </w:rPr>
        <w:lastRenderedPageBreak/>
        <w:t xml:space="preserve">Таблица </w:t>
      </w:r>
      <w:r w:rsidR="00BA7015">
        <w:rPr>
          <w:szCs w:val="28"/>
          <w:lang w:val="ru-RU"/>
        </w:rPr>
        <w:t>6</w:t>
      </w:r>
      <w:r w:rsidRPr="004E467D">
        <w:rPr>
          <w:szCs w:val="28"/>
          <w:lang w:val="ru-RU"/>
        </w:rPr>
        <w:t xml:space="preserve"> </w:t>
      </w:r>
      <w:r w:rsidR="006E440F">
        <w:rPr>
          <w:szCs w:val="28"/>
          <w:lang w:val="ru-RU"/>
        </w:rPr>
        <w:t>-</w:t>
      </w:r>
      <w:r w:rsidRPr="004E467D">
        <w:rPr>
          <w:szCs w:val="28"/>
          <w:lang w:val="ru-RU"/>
        </w:rPr>
        <w:t xml:space="preserve"> Доходы и расходы ОАО «Сбербанк России», тыс. руб.</w:t>
      </w:r>
    </w:p>
    <w:tbl>
      <w:tblPr>
        <w:tblStyle w:val="af9"/>
        <w:tblW w:w="9747" w:type="dxa"/>
        <w:jc w:val="center"/>
        <w:tblInd w:w="108" w:type="dxa"/>
        <w:tblLayout w:type="fixed"/>
        <w:tblLook w:val="04A0" w:firstRow="1" w:lastRow="0" w:firstColumn="1" w:lastColumn="0" w:noHBand="0" w:noVBand="1"/>
      </w:tblPr>
      <w:tblGrid>
        <w:gridCol w:w="2607"/>
        <w:gridCol w:w="1417"/>
        <w:gridCol w:w="1560"/>
        <w:gridCol w:w="1559"/>
        <w:gridCol w:w="1276"/>
        <w:gridCol w:w="1328"/>
      </w:tblGrid>
      <w:tr w:rsidR="00403EC2" w:rsidRPr="0026211A" w:rsidTr="00BA2A64">
        <w:trPr>
          <w:jc w:val="center"/>
        </w:trPr>
        <w:tc>
          <w:tcPr>
            <w:tcW w:w="2607" w:type="dxa"/>
            <w:vMerge w:val="restart"/>
          </w:tcPr>
          <w:p w:rsidR="00403EC2" w:rsidRPr="0026211A" w:rsidRDefault="00403EC2" w:rsidP="00403EC2">
            <w:pPr>
              <w:spacing w:line="240" w:lineRule="auto"/>
              <w:jc w:val="center"/>
              <w:rPr>
                <w:iCs/>
                <w:sz w:val="24"/>
                <w:lang w:val="ru-RU"/>
              </w:rPr>
            </w:pPr>
            <w:r w:rsidRPr="0026211A">
              <w:rPr>
                <w:iCs/>
                <w:sz w:val="24"/>
                <w:lang w:val="ru-RU"/>
              </w:rPr>
              <w:t>Показатель</w:t>
            </w:r>
          </w:p>
        </w:tc>
        <w:tc>
          <w:tcPr>
            <w:tcW w:w="1417" w:type="dxa"/>
            <w:vMerge w:val="restart"/>
          </w:tcPr>
          <w:p w:rsidR="00403EC2" w:rsidRPr="0026211A" w:rsidRDefault="00403EC2" w:rsidP="00403EC2">
            <w:pPr>
              <w:spacing w:line="240" w:lineRule="auto"/>
              <w:jc w:val="center"/>
              <w:rPr>
                <w:iCs/>
                <w:sz w:val="24"/>
                <w:lang w:val="ru-RU"/>
              </w:rPr>
            </w:pPr>
            <w:r w:rsidRPr="0026211A">
              <w:rPr>
                <w:iCs/>
                <w:sz w:val="24"/>
                <w:lang w:val="ru-RU"/>
              </w:rPr>
              <w:t>01.01.2012</w:t>
            </w:r>
          </w:p>
        </w:tc>
        <w:tc>
          <w:tcPr>
            <w:tcW w:w="1560" w:type="dxa"/>
            <w:vMerge w:val="restart"/>
          </w:tcPr>
          <w:p w:rsidR="00403EC2" w:rsidRPr="0026211A" w:rsidRDefault="00403EC2" w:rsidP="00403EC2">
            <w:pPr>
              <w:spacing w:line="240" w:lineRule="auto"/>
              <w:jc w:val="center"/>
              <w:rPr>
                <w:iCs/>
                <w:sz w:val="24"/>
                <w:lang w:val="ru-RU"/>
              </w:rPr>
            </w:pPr>
            <w:r w:rsidRPr="0026211A">
              <w:rPr>
                <w:iCs/>
                <w:sz w:val="24"/>
                <w:lang w:val="ru-RU"/>
              </w:rPr>
              <w:t>01.01.2013</w:t>
            </w:r>
          </w:p>
        </w:tc>
        <w:tc>
          <w:tcPr>
            <w:tcW w:w="1559" w:type="dxa"/>
            <w:vMerge w:val="restart"/>
          </w:tcPr>
          <w:p w:rsidR="00403EC2" w:rsidRPr="0026211A" w:rsidRDefault="00403EC2" w:rsidP="00403EC2">
            <w:pPr>
              <w:spacing w:line="240" w:lineRule="auto"/>
              <w:jc w:val="center"/>
              <w:rPr>
                <w:iCs/>
                <w:sz w:val="24"/>
                <w:lang w:val="ru-RU"/>
              </w:rPr>
            </w:pPr>
            <w:r w:rsidRPr="0026211A">
              <w:rPr>
                <w:iCs/>
                <w:sz w:val="24"/>
                <w:lang w:val="ru-RU"/>
              </w:rPr>
              <w:t>01.01.2014</w:t>
            </w:r>
          </w:p>
        </w:tc>
        <w:tc>
          <w:tcPr>
            <w:tcW w:w="2604" w:type="dxa"/>
            <w:gridSpan w:val="2"/>
          </w:tcPr>
          <w:p w:rsidR="00403EC2" w:rsidRPr="0026211A" w:rsidRDefault="0026211A" w:rsidP="00403EC2">
            <w:pPr>
              <w:spacing w:line="240" w:lineRule="auto"/>
              <w:jc w:val="center"/>
              <w:rPr>
                <w:iCs/>
                <w:sz w:val="24"/>
                <w:lang w:val="ru-RU"/>
              </w:rPr>
            </w:pPr>
            <w:r w:rsidRPr="0026211A">
              <w:rPr>
                <w:iCs/>
                <w:sz w:val="24"/>
                <w:lang w:val="ru-RU"/>
              </w:rPr>
              <w:t>Темп роста, %</w:t>
            </w:r>
          </w:p>
        </w:tc>
      </w:tr>
      <w:tr w:rsidR="00403EC2" w:rsidRPr="0026211A" w:rsidTr="00BA2A64">
        <w:trPr>
          <w:jc w:val="center"/>
        </w:trPr>
        <w:tc>
          <w:tcPr>
            <w:tcW w:w="2607" w:type="dxa"/>
            <w:vMerge/>
          </w:tcPr>
          <w:p w:rsidR="00403EC2" w:rsidRPr="0026211A" w:rsidRDefault="00403EC2" w:rsidP="00403EC2">
            <w:pPr>
              <w:spacing w:line="240" w:lineRule="auto"/>
              <w:jc w:val="center"/>
              <w:rPr>
                <w:iCs/>
                <w:sz w:val="24"/>
                <w:lang w:val="ru-RU"/>
              </w:rPr>
            </w:pPr>
          </w:p>
        </w:tc>
        <w:tc>
          <w:tcPr>
            <w:tcW w:w="1417" w:type="dxa"/>
            <w:vMerge/>
          </w:tcPr>
          <w:p w:rsidR="00403EC2" w:rsidRPr="0026211A" w:rsidRDefault="00403EC2" w:rsidP="00403EC2">
            <w:pPr>
              <w:spacing w:line="240" w:lineRule="auto"/>
              <w:jc w:val="center"/>
              <w:rPr>
                <w:iCs/>
                <w:sz w:val="24"/>
                <w:lang w:val="ru-RU"/>
              </w:rPr>
            </w:pPr>
          </w:p>
        </w:tc>
        <w:tc>
          <w:tcPr>
            <w:tcW w:w="1560" w:type="dxa"/>
            <w:vMerge/>
          </w:tcPr>
          <w:p w:rsidR="00403EC2" w:rsidRPr="0026211A" w:rsidRDefault="00403EC2" w:rsidP="00403EC2">
            <w:pPr>
              <w:spacing w:line="240" w:lineRule="auto"/>
              <w:jc w:val="center"/>
              <w:rPr>
                <w:iCs/>
                <w:sz w:val="24"/>
                <w:lang w:val="ru-RU"/>
              </w:rPr>
            </w:pPr>
          </w:p>
        </w:tc>
        <w:tc>
          <w:tcPr>
            <w:tcW w:w="1559" w:type="dxa"/>
            <w:vMerge/>
          </w:tcPr>
          <w:p w:rsidR="00403EC2" w:rsidRPr="0026211A" w:rsidRDefault="00403EC2" w:rsidP="00403EC2">
            <w:pPr>
              <w:spacing w:line="240" w:lineRule="auto"/>
              <w:jc w:val="center"/>
              <w:rPr>
                <w:iCs/>
                <w:sz w:val="24"/>
                <w:lang w:val="ru-RU"/>
              </w:rPr>
            </w:pPr>
          </w:p>
        </w:tc>
        <w:tc>
          <w:tcPr>
            <w:tcW w:w="1276" w:type="dxa"/>
          </w:tcPr>
          <w:p w:rsidR="00403EC2" w:rsidRPr="0026211A" w:rsidRDefault="00403EC2" w:rsidP="00BA2A64">
            <w:pPr>
              <w:spacing w:line="240" w:lineRule="auto"/>
              <w:jc w:val="center"/>
              <w:rPr>
                <w:iCs/>
                <w:sz w:val="24"/>
                <w:lang w:val="ru-RU"/>
              </w:rPr>
            </w:pPr>
            <w:r w:rsidRPr="0026211A">
              <w:rPr>
                <w:iCs/>
                <w:sz w:val="24"/>
                <w:lang w:val="ru-RU"/>
              </w:rPr>
              <w:t>2012/2011</w:t>
            </w:r>
          </w:p>
        </w:tc>
        <w:tc>
          <w:tcPr>
            <w:tcW w:w="1328" w:type="dxa"/>
          </w:tcPr>
          <w:p w:rsidR="00403EC2" w:rsidRPr="0026211A" w:rsidRDefault="00403EC2" w:rsidP="00BA2A64">
            <w:pPr>
              <w:spacing w:line="240" w:lineRule="auto"/>
              <w:jc w:val="center"/>
              <w:rPr>
                <w:iCs/>
                <w:sz w:val="24"/>
                <w:lang w:val="ru-RU"/>
              </w:rPr>
            </w:pPr>
            <w:r w:rsidRPr="0026211A">
              <w:rPr>
                <w:iCs/>
                <w:sz w:val="24"/>
                <w:lang w:val="ru-RU"/>
              </w:rPr>
              <w:t>2013/2012</w:t>
            </w:r>
          </w:p>
        </w:tc>
      </w:tr>
      <w:tr w:rsidR="0026211A" w:rsidRPr="0026211A" w:rsidTr="00BA2A64">
        <w:trPr>
          <w:jc w:val="center"/>
        </w:trPr>
        <w:tc>
          <w:tcPr>
            <w:tcW w:w="2607" w:type="dxa"/>
            <w:vAlign w:val="center"/>
          </w:tcPr>
          <w:p w:rsidR="0026211A" w:rsidRPr="0026211A" w:rsidRDefault="0026211A" w:rsidP="00403EC2">
            <w:pPr>
              <w:spacing w:line="240" w:lineRule="auto"/>
              <w:rPr>
                <w:iCs/>
                <w:sz w:val="24"/>
                <w:lang w:val="ru-RU"/>
              </w:rPr>
            </w:pPr>
            <w:r w:rsidRPr="0026211A">
              <w:rPr>
                <w:rStyle w:val="folded"/>
                <w:iCs/>
                <w:sz w:val="24"/>
              </w:rPr>
              <w:t xml:space="preserve"> </w:t>
            </w:r>
            <w:r w:rsidRPr="0026211A">
              <w:rPr>
                <w:iCs/>
                <w:sz w:val="24"/>
                <w:lang w:val="ru-RU"/>
              </w:rPr>
              <w:t>Процентные доходы</w:t>
            </w:r>
          </w:p>
        </w:tc>
        <w:tc>
          <w:tcPr>
            <w:tcW w:w="1417" w:type="dxa"/>
          </w:tcPr>
          <w:p w:rsidR="0026211A" w:rsidRPr="0026211A" w:rsidRDefault="0026211A" w:rsidP="00403EC2">
            <w:pPr>
              <w:spacing w:line="240" w:lineRule="auto"/>
              <w:jc w:val="center"/>
              <w:rPr>
                <w:sz w:val="24"/>
              </w:rPr>
            </w:pPr>
            <w:r w:rsidRPr="0026211A">
              <w:rPr>
                <w:sz w:val="24"/>
              </w:rPr>
              <w:t>837 887</w:t>
            </w:r>
          </w:p>
        </w:tc>
        <w:tc>
          <w:tcPr>
            <w:tcW w:w="1560" w:type="dxa"/>
          </w:tcPr>
          <w:p w:rsidR="0026211A" w:rsidRPr="0026211A" w:rsidRDefault="0026211A" w:rsidP="00420522">
            <w:pPr>
              <w:spacing w:line="240" w:lineRule="auto"/>
              <w:jc w:val="center"/>
              <w:rPr>
                <w:sz w:val="24"/>
                <w:lang w:val="ru-RU"/>
              </w:rPr>
            </w:pPr>
            <w:r w:rsidRPr="0026211A">
              <w:rPr>
                <w:sz w:val="24"/>
                <w:lang w:val="ru-RU"/>
              </w:rPr>
              <w:t xml:space="preserve">1 094 015 </w:t>
            </w:r>
          </w:p>
        </w:tc>
        <w:tc>
          <w:tcPr>
            <w:tcW w:w="1559" w:type="dxa"/>
          </w:tcPr>
          <w:p w:rsidR="0026211A" w:rsidRPr="0026211A" w:rsidRDefault="0026211A" w:rsidP="00420522">
            <w:pPr>
              <w:spacing w:line="240" w:lineRule="auto"/>
              <w:jc w:val="center"/>
              <w:rPr>
                <w:sz w:val="24"/>
                <w:lang w:val="ru-RU"/>
              </w:rPr>
            </w:pPr>
            <w:r w:rsidRPr="0026211A">
              <w:rPr>
                <w:sz w:val="24"/>
                <w:lang w:val="ru-RU"/>
              </w:rPr>
              <w:t xml:space="preserve">1 339 004 </w:t>
            </w:r>
          </w:p>
        </w:tc>
        <w:tc>
          <w:tcPr>
            <w:tcW w:w="1276" w:type="dxa"/>
          </w:tcPr>
          <w:p w:rsidR="0026211A" w:rsidRPr="0026211A" w:rsidRDefault="0026211A" w:rsidP="0026211A">
            <w:pPr>
              <w:spacing w:line="240" w:lineRule="auto"/>
              <w:jc w:val="center"/>
              <w:rPr>
                <w:color w:val="000000"/>
                <w:sz w:val="24"/>
              </w:rPr>
            </w:pPr>
            <w:r w:rsidRPr="0026211A">
              <w:rPr>
                <w:color w:val="000000"/>
                <w:sz w:val="24"/>
              </w:rPr>
              <w:t>130,57</w:t>
            </w:r>
          </w:p>
        </w:tc>
        <w:tc>
          <w:tcPr>
            <w:tcW w:w="1328" w:type="dxa"/>
          </w:tcPr>
          <w:p w:rsidR="0026211A" w:rsidRPr="0026211A" w:rsidRDefault="0026211A" w:rsidP="0026211A">
            <w:pPr>
              <w:spacing w:line="240" w:lineRule="auto"/>
              <w:jc w:val="center"/>
              <w:rPr>
                <w:color w:val="000000"/>
                <w:sz w:val="24"/>
              </w:rPr>
            </w:pPr>
            <w:r w:rsidRPr="0026211A">
              <w:rPr>
                <w:color w:val="000000"/>
                <w:sz w:val="24"/>
              </w:rPr>
              <w:t>122,39</w:t>
            </w:r>
          </w:p>
        </w:tc>
      </w:tr>
      <w:tr w:rsidR="0026211A" w:rsidRPr="0026211A" w:rsidTr="00BA2A64">
        <w:trPr>
          <w:jc w:val="center"/>
        </w:trPr>
        <w:tc>
          <w:tcPr>
            <w:tcW w:w="2607" w:type="dxa"/>
            <w:vAlign w:val="center"/>
          </w:tcPr>
          <w:p w:rsidR="0026211A" w:rsidRPr="0026211A" w:rsidRDefault="0026211A" w:rsidP="00403EC2">
            <w:pPr>
              <w:spacing w:line="240" w:lineRule="auto"/>
              <w:rPr>
                <w:iCs/>
                <w:sz w:val="24"/>
              </w:rPr>
            </w:pPr>
            <w:proofErr w:type="spellStart"/>
            <w:r w:rsidRPr="0026211A">
              <w:rPr>
                <w:iCs/>
                <w:sz w:val="24"/>
              </w:rPr>
              <w:t>Комиссионные</w:t>
            </w:r>
            <w:proofErr w:type="spellEnd"/>
            <w:r w:rsidRPr="0026211A">
              <w:rPr>
                <w:iCs/>
                <w:sz w:val="24"/>
              </w:rPr>
              <w:t xml:space="preserve"> </w:t>
            </w:r>
            <w:proofErr w:type="spellStart"/>
            <w:r w:rsidRPr="0026211A">
              <w:rPr>
                <w:iCs/>
                <w:sz w:val="24"/>
              </w:rPr>
              <w:t>доходы</w:t>
            </w:r>
            <w:proofErr w:type="spellEnd"/>
          </w:p>
        </w:tc>
        <w:tc>
          <w:tcPr>
            <w:tcW w:w="1417" w:type="dxa"/>
          </w:tcPr>
          <w:p w:rsidR="0026211A" w:rsidRPr="0026211A" w:rsidRDefault="0026211A" w:rsidP="00403EC2">
            <w:pPr>
              <w:spacing w:line="240" w:lineRule="auto"/>
              <w:jc w:val="center"/>
              <w:rPr>
                <w:sz w:val="24"/>
              </w:rPr>
            </w:pPr>
            <w:r w:rsidRPr="0026211A">
              <w:rPr>
                <w:sz w:val="24"/>
              </w:rPr>
              <w:t>134 285</w:t>
            </w:r>
          </w:p>
        </w:tc>
        <w:tc>
          <w:tcPr>
            <w:tcW w:w="1560" w:type="dxa"/>
          </w:tcPr>
          <w:p w:rsidR="0026211A" w:rsidRPr="0026211A" w:rsidRDefault="0026211A" w:rsidP="00420522">
            <w:pPr>
              <w:spacing w:line="240" w:lineRule="auto"/>
              <w:jc w:val="center"/>
              <w:rPr>
                <w:sz w:val="24"/>
                <w:lang w:val="ru-RU"/>
              </w:rPr>
            </w:pPr>
            <w:r w:rsidRPr="0026211A">
              <w:rPr>
                <w:sz w:val="24"/>
                <w:lang w:val="ru-RU"/>
              </w:rPr>
              <w:t xml:space="preserve">159 874 </w:t>
            </w:r>
          </w:p>
        </w:tc>
        <w:tc>
          <w:tcPr>
            <w:tcW w:w="1559" w:type="dxa"/>
          </w:tcPr>
          <w:p w:rsidR="0026211A" w:rsidRPr="0026211A" w:rsidRDefault="0026211A" w:rsidP="00420522">
            <w:pPr>
              <w:spacing w:line="240" w:lineRule="auto"/>
              <w:jc w:val="center"/>
              <w:rPr>
                <w:sz w:val="24"/>
                <w:lang w:val="ru-RU"/>
              </w:rPr>
            </w:pPr>
            <w:r w:rsidRPr="0026211A">
              <w:rPr>
                <w:sz w:val="24"/>
                <w:lang w:val="ru-RU"/>
              </w:rPr>
              <w:t xml:space="preserve">188 907 </w:t>
            </w:r>
          </w:p>
        </w:tc>
        <w:tc>
          <w:tcPr>
            <w:tcW w:w="1276" w:type="dxa"/>
          </w:tcPr>
          <w:p w:rsidR="0026211A" w:rsidRPr="0026211A" w:rsidRDefault="0026211A" w:rsidP="0026211A">
            <w:pPr>
              <w:spacing w:line="240" w:lineRule="auto"/>
              <w:jc w:val="center"/>
              <w:rPr>
                <w:color w:val="000000"/>
                <w:sz w:val="24"/>
              </w:rPr>
            </w:pPr>
            <w:r w:rsidRPr="0026211A">
              <w:rPr>
                <w:color w:val="000000"/>
                <w:sz w:val="24"/>
              </w:rPr>
              <w:t>119,06</w:t>
            </w:r>
          </w:p>
        </w:tc>
        <w:tc>
          <w:tcPr>
            <w:tcW w:w="1328" w:type="dxa"/>
          </w:tcPr>
          <w:p w:rsidR="0026211A" w:rsidRPr="0026211A" w:rsidRDefault="0026211A" w:rsidP="0026211A">
            <w:pPr>
              <w:spacing w:line="240" w:lineRule="auto"/>
              <w:jc w:val="center"/>
              <w:rPr>
                <w:color w:val="000000"/>
                <w:sz w:val="24"/>
              </w:rPr>
            </w:pPr>
            <w:r w:rsidRPr="0026211A">
              <w:rPr>
                <w:color w:val="000000"/>
                <w:sz w:val="24"/>
              </w:rPr>
              <w:t>118,16</w:t>
            </w:r>
          </w:p>
        </w:tc>
      </w:tr>
      <w:tr w:rsidR="0026211A" w:rsidRPr="0026211A" w:rsidTr="00BA2A64">
        <w:trPr>
          <w:jc w:val="center"/>
        </w:trPr>
        <w:tc>
          <w:tcPr>
            <w:tcW w:w="2607" w:type="dxa"/>
            <w:vAlign w:val="center"/>
          </w:tcPr>
          <w:p w:rsidR="0026211A" w:rsidRPr="0026211A" w:rsidRDefault="0026211A" w:rsidP="00420522">
            <w:pPr>
              <w:spacing w:line="240" w:lineRule="auto"/>
              <w:rPr>
                <w:iCs/>
                <w:sz w:val="24"/>
                <w:lang w:val="ru-RU"/>
              </w:rPr>
            </w:pPr>
            <w:r w:rsidRPr="0026211A">
              <w:rPr>
                <w:iCs/>
                <w:sz w:val="24"/>
              </w:rPr>
              <w:t xml:space="preserve"> </w:t>
            </w:r>
            <w:r w:rsidRPr="0026211A">
              <w:rPr>
                <w:iCs/>
                <w:sz w:val="24"/>
                <w:lang w:val="ru-RU"/>
              </w:rPr>
              <w:t>Чистые доходы (расходы)</w:t>
            </w:r>
          </w:p>
        </w:tc>
        <w:tc>
          <w:tcPr>
            <w:tcW w:w="1417" w:type="dxa"/>
          </w:tcPr>
          <w:p w:rsidR="0026211A" w:rsidRPr="0026211A" w:rsidRDefault="0026211A" w:rsidP="00403EC2">
            <w:pPr>
              <w:spacing w:line="240" w:lineRule="auto"/>
              <w:jc w:val="center"/>
              <w:rPr>
                <w:sz w:val="24"/>
              </w:rPr>
            </w:pPr>
            <w:r w:rsidRPr="0026211A">
              <w:rPr>
                <w:sz w:val="24"/>
              </w:rPr>
              <w:t>743 726</w:t>
            </w:r>
          </w:p>
        </w:tc>
        <w:tc>
          <w:tcPr>
            <w:tcW w:w="1560" w:type="dxa"/>
          </w:tcPr>
          <w:p w:rsidR="0026211A" w:rsidRPr="0026211A" w:rsidRDefault="0026211A" w:rsidP="00420522">
            <w:pPr>
              <w:spacing w:line="240" w:lineRule="auto"/>
              <w:jc w:val="center"/>
              <w:rPr>
                <w:sz w:val="24"/>
              </w:rPr>
            </w:pPr>
            <w:r w:rsidRPr="0026211A">
              <w:rPr>
                <w:sz w:val="24"/>
                <w:lang w:val="ru-RU"/>
              </w:rPr>
              <w:t xml:space="preserve">872 060 </w:t>
            </w:r>
          </w:p>
        </w:tc>
        <w:tc>
          <w:tcPr>
            <w:tcW w:w="1559" w:type="dxa"/>
          </w:tcPr>
          <w:p w:rsidR="0026211A" w:rsidRPr="0026211A" w:rsidRDefault="0026211A" w:rsidP="00420522">
            <w:pPr>
              <w:spacing w:line="240" w:lineRule="auto"/>
              <w:jc w:val="center"/>
              <w:rPr>
                <w:sz w:val="24"/>
                <w:lang w:val="ru-RU"/>
              </w:rPr>
            </w:pPr>
            <w:r w:rsidRPr="0026211A">
              <w:rPr>
                <w:sz w:val="24"/>
                <w:lang w:val="ru-RU"/>
              </w:rPr>
              <w:t xml:space="preserve">969 172 </w:t>
            </w:r>
          </w:p>
        </w:tc>
        <w:tc>
          <w:tcPr>
            <w:tcW w:w="1276" w:type="dxa"/>
          </w:tcPr>
          <w:p w:rsidR="0026211A" w:rsidRPr="0026211A" w:rsidRDefault="0026211A" w:rsidP="0026211A">
            <w:pPr>
              <w:spacing w:line="240" w:lineRule="auto"/>
              <w:jc w:val="center"/>
              <w:rPr>
                <w:color w:val="000000"/>
                <w:sz w:val="24"/>
              </w:rPr>
            </w:pPr>
            <w:r w:rsidRPr="0026211A">
              <w:rPr>
                <w:color w:val="000000"/>
                <w:sz w:val="24"/>
              </w:rPr>
              <w:t>117,26</w:t>
            </w:r>
          </w:p>
        </w:tc>
        <w:tc>
          <w:tcPr>
            <w:tcW w:w="1328" w:type="dxa"/>
          </w:tcPr>
          <w:p w:rsidR="0026211A" w:rsidRPr="0026211A" w:rsidRDefault="0026211A" w:rsidP="0026211A">
            <w:pPr>
              <w:spacing w:line="240" w:lineRule="auto"/>
              <w:jc w:val="center"/>
              <w:rPr>
                <w:color w:val="000000"/>
                <w:sz w:val="24"/>
              </w:rPr>
            </w:pPr>
            <w:r w:rsidRPr="0026211A">
              <w:rPr>
                <w:color w:val="000000"/>
                <w:sz w:val="24"/>
              </w:rPr>
              <w:t>111,14</w:t>
            </w:r>
          </w:p>
        </w:tc>
      </w:tr>
      <w:tr w:rsidR="0026211A" w:rsidRPr="0026211A" w:rsidTr="00BA2A64">
        <w:trPr>
          <w:jc w:val="center"/>
        </w:trPr>
        <w:tc>
          <w:tcPr>
            <w:tcW w:w="2607" w:type="dxa"/>
            <w:vAlign w:val="center"/>
          </w:tcPr>
          <w:p w:rsidR="0026211A" w:rsidRPr="0026211A" w:rsidRDefault="0026211A" w:rsidP="00403EC2">
            <w:pPr>
              <w:spacing w:line="240" w:lineRule="auto"/>
              <w:rPr>
                <w:iCs/>
                <w:sz w:val="24"/>
              </w:rPr>
            </w:pPr>
            <w:proofErr w:type="spellStart"/>
            <w:r w:rsidRPr="0026211A">
              <w:rPr>
                <w:iCs/>
                <w:sz w:val="24"/>
              </w:rPr>
              <w:t>Процентные</w:t>
            </w:r>
            <w:proofErr w:type="spellEnd"/>
            <w:r w:rsidRPr="0026211A">
              <w:rPr>
                <w:iCs/>
                <w:sz w:val="24"/>
              </w:rPr>
              <w:t xml:space="preserve"> </w:t>
            </w:r>
            <w:proofErr w:type="spellStart"/>
            <w:r w:rsidRPr="0026211A">
              <w:rPr>
                <w:iCs/>
                <w:sz w:val="24"/>
              </w:rPr>
              <w:t>расходы</w:t>
            </w:r>
            <w:proofErr w:type="spellEnd"/>
          </w:p>
        </w:tc>
        <w:tc>
          <w:tcPr>
            <w:tcW w:w="1417" w:type="dxa"/>
          </w:tcPr>
          <w:p w:rsidR="0026211A" w:rsidRPr="0026211A" w:rsidRDefault="0026211A" w:rsidP="00403EC2">
            <w:pPr>
              <w:spacing w:line="240" w:lineRule="auto"/>
              <w:jc w:val="center"/>
              <w:rPr>
                <w:sz w:val="24"/>
              </w:rPr>
            </w:pPr>
            <w:r w:rsidRPr="0026211A">
              <w:rPr>
                <w:sz w:val="24"/>
              </w:rPr>
              <w:t>262 061</w:t>
            </w:r>
          </w:p>
        </w:tc>
        <w:tc>
          <w:tcPr>
            <w:tcW w:w="1560" w:type="dxa"/>
          </w:tcPr>
          <w:p w:rsidR="0026211A" w:rsidRPr="0026211A" w:rsidRDefault="0026211A" w:rsidP="00420522">
            <w:pPr>
              <w:spacing w:line="240" w:lineRule="auto"/>
              <w:jc w:val="center"/>
              <w:rPr>
                <w:sz w:val="24"/>
              </w:rPr>
            </w:pPr>
            <w:r w:rsidRPr="0026211A">
              <w:rPr>
                <w:sz w:val="24"/>
                <w:lang w:val="ru-RU"/>
              </w:rPr>
              <w:t xml:space="preserve">399 092 </w:t>
            </w:r>
          </w:p>
        </w:tc>
        <w:tc>
          <w:tcPr>
            <w:tcW w:w="1559" w:type="dxa"/>
          </w:tcPr>
          <w:p w:rsidR="0026211A" w:rsidRPr="0026211A" w:rsidRDefault="0026211A" w:rsidP="00420522">
            <w:pPr>
              <w:spacing w:line="240" w:lineRule="auto"/>
              <w:jc w:val="center"/>
              <w:rPr>
                <w:sz w:val="24"/>
                <w:lang w:val="ru-RU"/>
              </w:rPr>
            </w:pPr>
            <w:r w:rsidRPr="0026211A">
              <w:rPr>
                <w:sz w:val="24"/>
                <w:lang w:val="ru-RU"/>
              </w:rPr>
              <w:t xml:space="preserve">526 327 </w:t>
            </w:r>
          </w:p>
        </w:tc>
        <w:tc>
          <w:tcPr>
            <w:tcW w:w="1276" w:type="dxa"/>
          </w:tcPr>
          <w:p w:rsidR="0026211A" w:rsidRPr="0026211A" w:rsidRDefault="0026211A" w:rsidP="0026211A">
            <w:pPr>
              <w:spacing w:line="240" w:lineRule="auto"/>
              <w:jc w:val="center"/>
              <w:rPr>
                <w:color w:val="000000"/>
                <w:sz w:val="24"/>
              </w:rPr>
            </w:pPr>
            <w:r w:rsidRPr="0026211A">
              <w:rPr>
                <w:color w:val="000000"/>
                <w:sz w:val="24"/>
              </w:rPr>
              <w:t>152,29</w:t>
            </w:r>
          </w:p>
        </w:tc>
        <w:tc>
          <w:tcPr>
            <w:tcW w:w="1328" w:type="dxa"/>
          </w:tcPr>
          <w:p w:rsidR="0026211A" w:rsidRPr="0026211A" w:rsidRDefault="0026211A" w:rsidP="0026211A">
            <w:pPr>
              <w:spacing w:line="240" w:lineRule="auto"/>
              <w:jc w:val="center"/>
              <w:rPr>
                <w:color w:val="000000"/>
                <w:sz w:val="24"/>
              </w:rPr>
            </w:pPr>
            <w:r w:rsidRPr="0026211A">
              <w:rPr>
                <w:color w:val="000000"/>
                <w:sz w:val="24"/>
              </w:rPr>
              <w:t>131,88</w:t>
            </w:r>
          </w:p>
        </w:tc>
      </w:tr>
      <w:tr w:rsidR="0026211A" w:rsidRPr="0026211A" w:rsidTr="00BA2A64">
        <w:trPr>
          <w:jc w:val="center"/>
        </w:trPr>
        <w:tc>
          <w:tcPr>
            <w:tcW w:w="2607" w:type="dxa"/>
            <w:vAlign w:val="center"/>
          </w:tcPr>
          <w:p w:rsidR="0026211A" w:rsidRPr="0026211A" w:rsidRDefault="0026211A" w:rsidP="00403EC2">
            <w:pPr>
              <w:spacing w:line="240" w:lineRule="auto"/>
              <w:rPr>
                <w:iCs/>
                <w:sz w:val="24"/>
              </w:rPr>
            </w:pPr>
            <w:proofErr w:type="spellStart"/>
            <w:r w:rsidRPr="0026211A">
              <w:rPr>
                <w:iCs/>
                <w:sz w:val="24"/>
              </w:rPr>
              <w:t>Комиссионные</w:t>
            </w:r>
            <w:proofErr w:type="spellEnd"/>
            <w:r w:rsidRPr="0026211A">
              <w:rPr>
                <w:iCs/>
                <w:sz w:val="24"/>
              </w:rPr>
              <w:t xml:space="preserve"> </w:t>
            </w:r>
            <w:proofErr w:type="spellStart"/>
            <w:r w:rsidRPr="0026211A">
              <w:rPr>
                <w:iCs/>
                <w:sz w:val="24"/>
              </w:rPr>
              <w:t>расходы</w:t>
            </w:r>
            <w:proofErr w:type="spellEnd"/>
          </w:p>
        </w:tc>
        <w:tc>
          <w:tcPr>
            <w:tcW w:w="1417" w:type="dxa"/>
          </w:tcPr>
          <w:p w:rsidR="0026211A" w:rsidRPr="0026211A" w:rsidRDefault="0026211A" w:rsidP="00403EC2">
            <w:pPr>
              <w:spacing w:line="240" w:lineRule="auto"/>
              <w:jc w:val="center"/>
              <w:rPr>
                <w:sz w:val="24"/>
              </w:rPr>
            </w:pPr>
            <w:r w:rsidRPr="0026211A">
              <w:rPr>
                <w:sz w:val="24"/>
              </w:rPr>
              <w:t>8 709</w:t>
            </w:r>
          </w:p>
        </w:tc>
        <w:tc>
          <w:tcPr>
            <w:tcW w:w="1560" w:type="dxa"/>
          </w:tcPr>
          <w:p w:rsidR="0026211A" w:rsidRPr="0026211A" w:rsidRDefault="0026211A" w:rsidP="00420522">
            <w:pPr>
              <w:spacing w:line="240" w:lineRule="auto"/>
              <w:jc w:val="center"/>
              <w:rPr>
                <w:sz w:val="24"/>
                <w:lang w:val="ru-RU"/>
              </w:rPr>
            </w:pPr>
            <w:r w:rsidRPr="0026211A">
              <w:rPr>
                <w:sz w:val="24"/>
                <w:lang w:val="ru-RU"/>
              </w:rPr>
              <w:t xml:space="preserve">15 128 </w:t>
            </w:r>
          </w:p>
        </w:tc>
        <w:tc>
          <w:tcPr>
            <w:tcW w:w="1559" w:type="dxa"/>
          </w:tcPr>
          <w:p w:rsidR="0026211A" w:rsidRPr="0026211A" w:rsidRDefault="0026211A" w:rsidP="00420522">
            <w:pPr>
              <w:spacing w:line="240" w:lineRule="auto"/>
              <w:jc w:val="center"/>
              <w:rPr>
                <w:sz w:val="24"/>
              </w:rPr>
            </w:pPr>
            <w:r w:rsidRPr="0026211A">
              <w:rPr>
                <w:sz w:val="24"/>
                <w:lang w:val="ru-RU"/>
              </w:rPr>
              <w:t>17 681</w:t>
            </w:r>
          </w:p>
        </w:tc>
        <w:tc>
          <w:tcPr>
            <w:tcW w:w="1276" w:type="dxa"/>
          </w:tcPr>
          <w:p w:rsidR="0026211A" w:rsidRPr="0026211A" w:rsidRDefault="0026211A" w:rsidP="0026211A">
            <w:pPr>
              <w:spacing w:line="240" w:lineRule="auto"/>
              <w:jc w:val="center"/>
              <w:rPr>
                <w:color w:val="000000"/>
                <w:sz w:val="24"/>
              </w:rPr>
            </w:pPr>
            <w:r w:rsidRPr="0026211A">
              <w:rPr>
                <w:color w:val="000000"/>
                <w:sz w:val="24"/>
              </w:rPr>
              <w:t>173,71</w:t>
            </w:r>
          </w:p>
        </w:tc>
        <w:tc>
          <w:tcPr>
            <w:tcW w:w="1328" w:type="dxa"/>
          </w:tcPr>
          <w:p w:rsidR="0026211A" w:rsidRPr="0026211A" w:rsidRDefault="0026211A" w:rsidP="0026211A">
            <w:pPr>
              <w:spacing w:line="240" w:lineRule="auto"/>
              <w:jc w:val="center"/>
              <w:rPr>
                <w:color w:val="000000"/>
                <w:sz w:val="24"/>
              </w:rPr>
            </w:pPr>
            <w:r w:rsidRPr="0026211A">
              <w:rPr>
                <w:color w:val="000000"/>
                <w:sz w:val="24"/>
              </w:rPr>
              <w:t>116,88</w:t>
            </w:r>
          </w:p>
        </w:tc>
      </w:tr>
      <w:tr w:rsidR="0026211A" w:rsidRPr="0026211A" w:rsidTr="00BA2A64">
        <w:trPr>
          <w:jc w:val="center"/>
        </w:trPr>
        <w:tc>
          <w:tcPr>
            <w:tcW w:w="2607" w:type="dxa"/>
            <w:vAlign w:val="center"/>
          </w:tcPr>
          <w:p w:rsidR="0026211A" w:rsidRPr="0026211A" w:rsidRDefault="0026211A" w:rsidP="00403EC2">
            <w:pPr>
              <w:spacing w:line="240" w:lineRule="auto"/>
              <w:rPr>
                <w:iCs/>
                <w:sz w:val="24"/>
              </w:rPr>
            </w:pPr>
            <w:proofErr w:type="spellStart"/>
            <w:r w:rsidRPr="0026211A">
              <w:rPr>
                <w:iCs/>
                <w:sz w:val="24"/>
              </w:rPr>
              <w:t>Операционные</w:t>
            </w:r>
            <w:proofErr w:type="spellEnd"/>
            <w:r w:rsidRPr="0026211A">
              <w:rPr>
                <w:iCs/>
                <w:sz w:val="24"/>
              </w:rPr>
              <w:t xml:space="preserve"> </w:t>
            </w:r>
            <w:proofErr w:type="spellStart"/>
            <w:r w:rsidRPr="0026211A">
              <w:rPr>
                <w:iCs/>
                <w:sz w:val="24"/>
              </w:rPr>
              <w:t>расходы</w:t>
            </w:r>
            <w:proofErr w:type="spellEnd"/>
          </w:p>
        </w:tc>
        <w:tc>
          <w:tcPr>
            <w:tcW w:w="1417" w:type="dxa"/>
          </w:tcPr>
          <w:p w:rsidR="0026211A" w:rsidRPr="0026211A" w:rsidRDefault="0026211A" w:rsidP="00403EC2">
            <w:pPr>
              <w:spacing w:line="240" w:lineRule="auto"/>
              <w:jc w:val="center"/>
              <w:rPr>
                <w:sz w:val="24"/>
              </w:rPr>
            </w:pPr>
            <w:r w:rsidRPr="0026211A">
              <w:rPr>
                <w:sz w:val="24"/>
              </w:rPr>
              <w:t>334 825</w:t>
            </w:r>
          </w:p>
        </w:tc>
        <w:tc>
          <w:tcPr>
            <w:tcW w:w="1560" w:type="dxa"/>
          </w:tcPr>
          <w:p w:rsidR="0026211A" w:rsidRPr="0026211A" w:rsidRDefault="0026211A" w:rsidP="00420522">
            <w:pPr>
              <w:spacing w:line="240" w:lineRule="auto"/>
              <w:jc w:val="center"/>
              <w:rPr>
                <w:sz w:val="24"/>
                <w:lang w:val="ru-RU"/>
              </w:rPr>
            </w:pPr>
            <w:r w:rsidRPr="0026211A">
              <w:rPr>
                <w:sz w:val="24"/>
                <w:lang w:val="ru-RU"/>
              </w:rPr>
              <w:t xml:space="preserve">397 351 </w:t>
            </w:r>
          </w:p>
        </w:tc>
        <w:tc>
          <w:tcPr>
            <w:tcW w:w="1559" w:type="dxa"/>
          </w:tcPr>
          <w:p w:rsidR="0026211A" w:rsidRPr="0026211A" w:rsidRDefault="0026211A" w:rsidP="00420522">
            <w:pPr>
              <w:spacing w:line="240" w:lineRule="auto"/>
              <w:jc w:val="center"/>
              <w:rPr>
                <w:sz w:val="24"/>
                <w:lang w:val="ru-RU"/>
              </w:rPr>
            </w:pPr>
            <w:r w:rsidRPr="0026211A">
              <w:rPr>
                <w:sz w:val="24"/>
                <w:lang w:val="ru-RU"/>
              </w:rPr>
              <w:t xml:space="preserve">466 383 </w:t>
            </w:r>
          </w:p>
        </w:tc>
        <w:tc>
          <w:tcPr>
            <w:tcW w:w="1276" w:type="dxa"/>
          </w:tcPr>
          <w:p w:rsidR="0026211A" w:rsidRPr="0026211A" w:rsidRDefault="0026211A" w:rsidP="0026211A">
            <w:pPr>
              <w:spacing w:line="240" w:lineRule="auto"/>
              <w:jc w:val="center"/>
              <w:rPr>
                <w:color w:val="000000"/>
                <w:sz w:val="24"/>
              </w:rPr>
            </w:pPr>
            <w:r w:rsidRPr="0026211A">
              <w:rPr>
                <w:color w:val="000000"/>
                <w:sz w:val="24"/>
              </w:rPr>
              <w:t>118,67</w:t>
            </w:r>
          </w:p>
        </w:tc>
        <w:tc>
          <w:tcPr>
            <w:tcW w:w="1328" w:type="dxa"/>
          </w:tcPr>
          <w:p w:rsidR="0026211A" w:rsidRPr="0026211A" w:rsidRDefault="0026211A" w:rsidP="0026211A">
            <w:pPr>
              <w:spacing w:line="240" w:lineRule="auto"/>
              <w:jc w:val="center"/>
              <w:rPr>
                <w:color w:val="000000"/>
                <w:sz w:val="24"/>
              </w:rPr>
            </w:pPr>
            <w:r w:rsidRPr="0026211A">
              <w:rPr>
                <w:color w:val="000000"/>
                <w:sz w:val="24"/>
              </w:rPr>
              <w:t>117,37</w:t>
            </w:r>
          </w:p>
        </w:tc>
      </w:tr>
    </w:tbl>
    <w:p w:rsidR="00403EC2" w:rsidRPr="004E467D" w:rsidRDefault="00403EC2" w:rsidP="004E467D">
      <w:pPr>
        <w:pStyle w:val="ab"/>
        <w:ind w:left="0" w:firstLine="709"/>
        <w:jc w:val="both"/>
        <w:rPr>
          <w:szCs w:val="28"/>
          <w:lang w:val="ru-RU"/>
        </w:rPr>
      </w:pPr>
    </w:p>
    <w:p w:rsidR="00403EC2" w:rsidRPr="0011091F" w:rsidRDefault="00403EC2" w:rsidP="004E467D">
      <w:pPr>
        <w:pStyle w:val="ab"/>
        <w:ind w:left="0" w:firstLine="709"/>
        <w:jc w:val="both"/>
        <w:rPr>
          <w:szCs w:val="28"/>
          <w:lang w:val="ru-RU"/>
        </w:rPr>
      </w:pPr>
      <w:r>
        <w:rPr>
          <w:szCs w:val="28"/>
          <w:lang w:val="ru-RU"/>
        </w:rPr>
        <w:t xml:space="preserve">Данные таблицы </w:t>
      </w:r>
      <w:r w:rsidR="00BA7015">
        <w:rPr>
          <w:szCs w:val="28"/>
          <w:lang w:val="ru-RU"/>
        </w:rPr>
        <w:t>6</w:t>
      </w:r>
      <w:r>
        <w:rPr>
          <w:szCs w:val="28"/>
          <w:lang w:val="ru-RU"/>
        </w:rPr>
        <w:t xml:space="preserve"> показывают, что наибольшее значением имеют процентные доходы и процентные расходы. Процентные доходы увеличились  с </w:t>
      </w:r>
      <w:r w:rsidR="0026211A">
        <w:rPr>
          <w:szCs w:val="28"/>
          <w:lang w:val="ru-RU"/>
        </w:rPr>
        <w:t xml:space="preserve">837 887 млн. руб. </w:t>
      </w:r>
      <w:r>
        <w:rPr>
          <w:szCs w:val="28"/>
          <w:lang w:val="ru-RU"/>
        </w:rPr>
        <w:t xml:space="preserve">в 2011 г. до </w:t>
      </w:r>
      <w:r w:rsidRPr="0011091F">
        <w:rPr>
          <w:szCs w:val="28"/>
          <w:lang w:val="ru-RU"/>
        </w:rPr>
        <w:t xml:space="preserve"> </w:t>
      </w:r>
      <w:r w:rsidR="0026211A">
        <w:rPr>
          <w:szCs w:val="28"/>
          <w:lang w:val="ru-RU"/>
        </w:rPr>
        <w:t xml:space="preserve">10 94 015 млн. </w:t>
      </w:r>
      <w:r w:rsidRPr="0011091F">
        <w:rPr>
          <w:szCs w:val="28"/>
          <w:lang w:val="ru-RU"/>
        </w:rPr>
        <w:t>руб.</w:t>
      </w:r>
      <w:r>
        <w:rPr>
          <w:szCs w:val="28"/>
          <w:lang w:val="ru-RU"/>
        </w:rPr>
        <w:t xml:space="preserve"> в 2012 г.</w:t>
      </w:r>
      <w:r w:rsidRPr="0011091F">
        <w:rPr>
          <w:szCs w:val="28"/>
          <w:lang w:val="ru-RU"/>
        </w:rPr>
        <w:t xml:space="preserve">, в 2013 г. доходы снова увеличились и составили </w:t>
      </w:r>
      <w:r w:rsidR="0026211A">
        <w:rPr>
          <w:szCs w:val="28"/>
          <w:lang w:val="ru-RU"/>
        </w:rPr>
        <w:t>1 339 004 млн</w:t>
      </w:r>
      <w:r w:rsidRPr="0011091F">
        <w:rPr>
          <w:szCs w:val="28"/>
          <w:lang w:val="ru-RU"/>
        </w:rPr>
        <w:t>. руб.</w:t>
      </w:r>
    </w:p>
    <w:p w:rsidR="00420522" w:rsidRDefault="00403EC2" w:rsidP="004E467D">
      <w:pPr>
        <w:pStyle w:val="ab"/>
        <w:ind w:left="0" w:firstLine="709"/>
        <w:jc w:val="both"/>
        <w:rPr>
          <w:szCs w:val="28"/>
          <w:lang w:val="ru-RU"/>
        </w:rPr>
      </w:pPr>
      <w:r w:rsidRPr="0011091F">
        <w:rPr>
          <w:szCs w:val="28"/>
          <w:lang w:val="ru-RU"/>
        </w:rPr>
        <w:t xml:space="preserve">Процентные расходы банка </w:t>
      </w:r>
      <w:r>
        <w:rPr>
          <w:szCs w:val="28"/>
          <w:lang w:val="ru-RU"/>
        </w:rPr>
        <w:t xml:space="preserve">в </w:t>
      </w:r>
      <w:r w:rsidRPr="0011091F">
        <w:rPr>
          <w:szCs w:val="28"/>
          <w:lang w:val="ru-RU"/>
        </w:rPr>
        <w:t>2011 г. составляли 262</w:t>
      </w:r>
      <w:r w:rsidR="0026211A">
        <w:rPr>
          <w:szCs w:val="28"/>
          <w:lang w:val="ru-RU"/>
        </w:rPr>
        <w:t> 061 млн</w:t>
      </w:r>
      <w:r w:rsidRPr="0011091F">
        <w:rPr>
          <w:szCs w:val="28"/>
          <w:lang w:val="ru-RU"/>
        </w:rPr>
        <w:t>. руб., в 2012 г. 399</w:t>
      </w:r>
      <w:r w:rsidR="0026211A">
        <w:rPr>
          <w:szCs w:val="28"/>
          <w:lang w:val="ru-RU"/>
        </w:rPr>
        <w:t> 092 млн</w:t>
      </w:r>
      <w:r w:rsidRPr="0011091F">
        <w:rPr>
          <w:szCs w:val="28"/>
          <w:lang w:val="ru-RU"/>
        </w:rPr>
        <w:t>. руб., в 2013 г. 526</w:t>
      </w:r>
      <w:r w:rsidR="0026211A">
        <w:rPr>
          <w:szCs w:val="28"/>
          <w:lang w:val="ru-RU"/>
        </w:rPr>
        <w:t> 327 млн</w:t>
      </w:r>
      <w:r w:rsidRPr="0011091F">
        <w:rPr>
          <w:szCs w:val="28"/>
          <w:lang w:val="ru-RU"/>
        </w:rPr>
        <w:t>. руб.</w:t>
      </w:r>
    </w:p>
    <w:p w:rsidR="00403EC2" w:rsidRDefault="00403EC2" w:rsidP="004E467D">
      <w:pPr>
        <w:pStyle w:val="ab"/>
        <w:ind w:left="0" w:firstLine="709"/>
        <w:jc w:val="both"/>
        <w:rPr>
          <w:szCs w:val="28"/>
          <w:lang w:val="ru-RU"/>
        </w:rPr>
      </w:pPr>
      <w:r>
        <w:rPr>
          <w:szCs w:val="28"/>
          <w:lang w:val="ru-RU"/>
        </w:rPr>
        <w:t xml:space="preserve">Суммы прибыли банка в 2011 г. составила </w:t>
      </w:r>
      <w:r w:rsidR="0026211A">
        <w:rPr>
          <w:szCs w:val="28"/>
          <w:lang w:val="ru-RU"/>
        </w:rPr>
        <w:t>408 901 млн</w:t>
      </w:r>
      <w:r>
        <w:rPr>
          <w:szCs w:val="28"/>
          <w:lang w:val="ru-RU"/>
        </w:rPr>
        <w:t>. руб., в 2012 г. 474 708 </w:t>
      </w:r>
      <w:r w:rsidR="00420522">
        <w:rPr>
          <w:szCs w:val="28"/>
          <w:lang w:val="ru-RU"/>
        </w:rPr>
        <w:t>млн.</w:t>
      </w:r>
      <w:r>
        <w:rPr>
          <w:szCs w:val="28"/>
          <w:lang w:val="ru-RU"/>
        </w:rPr>
        <w:t xml:space="preserve"> руб., в 2013 г. 502 789 </w:t>
      </w:r>
      <w:r w:rsidR="00420522">
        <w:rPr>
          <w:szCs w:val="28"/>
          <w:lang w:val="ru-RU"/>
        </w:rPr>
        <w:t>млн.</w:t>
      </w:r>
      <w:r>
        <w:rPr>
          <w:szCs w:val="28"/>
          <w:lang w:val="ru-RU"/>
        </w:rPr>
        <w:t xml:space="preserve"> руб.</w:t>
      </w:r>
    </w:p>
    <w:p w:rsidR="00403EC2" w:rsidRPr="0011091F" w:rsidRDefault="00403EC2" w:rsidP="004E467D">
      <w:pPr>
        <w:pStyle w:val="ab"/>
        <w:ind w:left="0" w:firstLine="709"/>
        <w:jc w:val="both"/>
        <w:rPr>
          <w:szCs w:val="28"/>
          <w:lang w:val="ru-RU"/>
        </w:rPr>
      </w:pPr>
      <w:r w:rsidRPr="0011091F">
        <w:rPr>
          <w:szCs w:val="28"/>
          <w:lang w:val="ru-RU"/>
        </w:rPr>
        <w:t xml:space="preserve">Таким образом, проанализировав финансовую деятельность ОАО «Сбербанк России» можно сделать выводы о том, что показатели банка находятся на высоком уровне, что обеспечивает стабильность развития банка и </w:t>
      </w:r>
      <w:r w:rsidRPr="0011091F">
        <w:rPr>
          <w:rFonts w:hint="eastAsia"/>
          <w:szCs w:val="28"/>
          <w:lang w:val="ru-RU"/>
        </w:rPr>
        <w:t>укрепление</w:t>
      </w:r>
      <w:r w:rsidRPr="0011091F">
        <w:rPr>
          <w:szCs w:val="28"/>
          <w:lang w:val="ru-RU"/>
        </w:rPr>
        <w:t xml:space="preserve"> </w:t>
      </w:r>
      <w:r w:rsidRPr="0011091F">
        <w:rPr>
          <w:rFonts w:hint="eastAsia"/>
          <w:szCs w:val="28"/>
          <w:lang w:val="ru-RU"/>
        </w:rPr>
        <w:t>его</w:t>
      </w:r>
      <w:r w:rsidRPr="0011091F">
        <w:rPr>
          <w:szCs w:val="28"/>
          <w:lang w:val="ru-RU"/>
        </w:rPr>
        <w:t xml:space="preserve"> </w:t>
      </w:r>
      <w:r w:rsidRPr="0011091F">
        <w:rPr>
          <w:rFonts w:hint="eastAsia"/>
          <w:szCs w:val="28"/>
          <w:lang w:val="ru-RU"/>
        </w:rPr>
        <w:t>позиций</w:t>
      </w:r>
      <w:r w:rsidRPr="0011091F">
        <w:rPr>
          <w:szCs w:val="28"/>
          <w:lang w:val="ru-RU"/>
        </w:rPr>
        <w:t xml:space="preserve"> </w:t>
      </w:r>
      <w:r w:rsidRPr="0011091F">
        <w:rPr>
          <w:rFonts w:hint="eastAsia"/>
          <w:szCs w:val="28"/>
          <w:lang w:val="ru-RU"/>
        </w:rPr>
        <w:t>в</w:t>
      </w:r>
      <w:r w:rsidRPr="0011091F">
        <w:rPr>
          <w:szCs w:val="28"/>
          <w:lang w:val="ru-RU"/>
        </w:rPr>
        <w:t xml:space="preserve"> </w:t>
      </w:r>
      <w:r w:rsidRPr="0011091F">
        <w:rPr>
          <w:rFonts w:hint="eastAsia"/>
          <w:szCs w:val="28"/>
          <w:lang w:val="ru-RU"/>
        </w:rPr>
        <w:t>качестве</w:t>
      </w:r>
      <w:r w:rsidRPr="0011091F">
        <w:rPr>
          <w:szCs w:val="28"/>
          <w:lang w:val="ru-RU"/>
        </w:rPr>
        <w:t xml:space="preserve"> </w:t>
      </w:r>
      <w:r w:rsidRPr="0011091F">
        <w:rPr>
          <w:rFonts w:hint="eastAsia"/>
          <w:szCs w:val="28"/>
          <w:lang w:val="ru-RU"/>
        </w:rPr>
        <w:t>одного</w:t>
      </w:r>
      <w:r w:rsidRPr="0011091F">
        <w:rPr>
          <w:szCs w:val="28"/>
          <w:lang w:val="ru-RU"/>
        </w:rPr>
        <w:t xml:space="preserve"> </w:t>
      </w:r>
      <w:r w:rsidRPr="0011091F">
        <w:rPr>
          <w:rFonts w:hint="eastAsia"/>
          <w:szCs w:val="28"/>
          <w:lang w:val="ru-RU"/>
        </w:rPr>
        <w:t>из</w:t>
      </w:r>
      <w:r w:rsidRPr="0011091F">
        <w:rPr>
          <w:szCs w:val="28"/>
          <w:lang w:val="ru-RU"/>
        </w:rPr>
        <w:t xml:space="preserve"> </w:t>
      </w:r>
      <w:r w:rsidRPr="0011091F">
        <w:rPr>
          <w:rFonts w:hint="eastAsia"/>
          <w:szCs w:val="28"/>
          <w:lang w:val="ru-RU"/>
        </w:rPr>
        <w:t>ведущих</w:t>
      </w:r>
      <w:r w:rsidRPr="0011091F">
        <w:rPr>
          <w:szCs w:val="28"/>
          <w:lang w:val="ru-RU"/>
        </w:rPr>
        <w:t xml:space="preserve"> </w:t>
      </w:r>
      <w:r w:rsidRPr="0011091F">
        <w:rPr>
          <w:rFonts w:hint="eastAsia"/>
          <w:szCs w:val="28"/>
          <w:lang w:val="ru-RU"/>
        </w:rPr>
        <w:t>и</w:t>
      </w:r>
      <w:r w:rsidRPr="0011091F">
        <w:rPr>
          <w:szCs w:val="28"/>
          <w:lang w:val="ru-RU"/>
        </w:rPr>
        <w:t xml:space="preserve"> </w:t>
      </w:r>
      <w:r w:rsidRPr="0011091F">
        <w:rPr>
          <w:rFonts w:hint="eastAsia"/>
          <w:szCs w:val="28"/>
          <w:lang w:val="ru-RU"/>
        </w:rPr>
        <w:t>стабильных</w:t>
      </w:r>
      <w:r w:rsidRPr="0011091F">
        <w:rPr>
          <w:szCs w:val="28"/>
          <w:lang w:val="ru-RU"/>
        </w:rPr>
        <w:t xml:space="preserve"> </w:t>
      </w:r>
      <w:r w:rsidRPr="0011091F">
        <w:rPr>
          <w:rFonts w:hint="eastAsia"/>
          <w:szCs w:val="28"/>
          <w:lang w:val="ru-RU"/>
        </w:rPr>
        <w:t>финансовых</w:t>
      </w:r>
      <w:r w:rsidRPr="0011091F">
        <w:rPr>
          <w:szCs w:val="28"/>
          <w:lang w:val="ru-RU"/>
        </w:rPr>
        <w:t xml:space="preserve"> </w:t>
      </w:r>
      <w:r w:rsidRPr="0011091F">
        <w:rPr>
          <w:rFonts w:hint="eastAsia"/>
          <w:szCs w:val="28"/>
          <w:lang w:val="ru-RU"/>
        </w:rPr>
        <w:t>институтов</w:t>
      </w:r>
      <w:r w:rsidRPr="0011091F">
        <w:rPr>
          <w:szCs w:val="28"/>
          <w:lang w:val="ru-RU"/>
        </w:rPr>
        <w:t xml:space="preserve"> страны и </w:t>
      </w:r>
      <w:r w:rsidRPr="0011091F">
        <w:rPr>
          <w:rFonts w:hint="eastAsia"/>
          <w:szCs w:val="28"/>
          <w:lang w:val="ru-RU"/>
        </w:rPr>
        <w:t>мира</w:t>
      </w:r>
      <w:r w:rsidRPr="0011091F">
        <w:rPr>
          <w:szCs w:val="28"/>
          <w:lang w:val="ru-RU"/>
        </w:rPr>
        <w:t xml:space="preserve">. Отмечено, что банк увеличил показатели </w:t>
      </w:r>
      <w:r w:rsidRPr="0011091F">
        <w:rPr>
          <w:rFonts w:hint="eastAsia"/>
          <w:szCs w:val="28"/>
          <w:lang w:val="ru-RU"/>
        </w:rPr>
        <w:t>чистой</w:t>
      </w:r>
      <w:r w:rsidRPr="0011091F">
        <w:rPr>
          <w:szCs w:val="28"/>
          <w:lang w:val="ru-RU"/>
        </w:rPr>
        <w:t xml:space="preserve"> </w:t>
      </w:r>
      <w:r w:rsidRPr="0011091F">
        <w:rPr>
          <w:rFonts w:hint="eastAsia"/>
          <w:szCs w:val="28"/>
          <w:lang w:val="ru-RU"/>
        </w:rPr>
        <w:t>прибыли</w:t>
      </w:r>
      <w:r w:rsidRPr="0011091F">
        <w:rPr>
          <w:szCs w:val="28"/>
          <w:lang w:val="ru-RU"/>
        </w:rPr>
        <w:t xml:space="preserve"> </w:t>
      </w:r>
      <w:r w:rsidRPr="0011091F">
        <w:rPr>
          <w:rFonts w:hint="eastAsia"/>
          <w:szCs w:val="28"/>
          <w:lang w:val="ru-RU"/>
        </w:rPr>
        <w:t>и</w:t>
      </w:r>
      <w:r w:rsidRPr="0011091F">
        <w:rPr>
          <w:szCs w:val="28"/>
          <w:lang w:val="ru-RU"/>
        </w:rPr>
        <w:t xml:space="preserve"> </w:t>
      </w:r>
      <w:r w:rsidRPr="0011091F">
        <w:rPr>
          <w:rFonts w:hint="eastAsia"/>
          <w:szCs w:val="28"/>
          <w:lang w:val="ru-RU"/>
        </w:rPr>
        <w:t>активов</w:t>
      </w:r>
      <w:r w:rsidRPr="0011091F">
        <w:rPr>
          <w:szCs w:val="28"/>
          <w:lang w:val="ru-RU"/>
        </w:rPr>
        <w:t xml:space="preserve">, добился </w:t>
      </w:r>
      <w:r w:rsidRPr="0011091F">
        <w:rPr>
          <w:rFonts w:hint="eastAsia"/>
          <w:szCs w:val="28"/>
          <w:lang w:val="ru-RU"/>
        </w:rPr>
        <w:t>прорыва</w:t>
      </w:r>
      <w:r w:rsidRPr="0011091F">
        <w:rPr>
          <w:szCs w:val="28"/>
          <w:lang w:val="ru-RU"/>
        </w:rPr>
        <w:t xml:space="preserve"> </w:t>
      </w:r>
      <w:r w:rsidRPr="0011091F">
        <w:rPr>
          <w:rFonts w:hint="eastAsia"/>
          <w:szCs w:val="28"/>
          <w:lang w:val="ru-RU"/>
        </w:rPr>
        <w:t>в</w:t>
      </w:r>
      <w:r w:rsidRPr="0011091F">
        <w:rPr>
          <w:szCs w:val="28"/>
          <w:lang w:val="ru-RU"/>
        </w:rPr>
        <w:t xml:space="preserve"> </w:t>
      </w:r>
      <w:r w:rsidRPr="0011091F">
        <w:rPr>
          <w:rFonts w:hint="eastAsia"/>
          <w:szCs w:val="28"/>
          <w:lang w:val="ru-RU"/>
        </w:rPr>
        <w:t>эффективности</w:t>
      </w:r>
      <w:r w:rsidRPr="0011091F">
        <w:rPr>
          <w:szCs w:val="28"/>
          <w:lang w:val="ru-RU"/>
        </w:rPr>
        <w:t xml:space="preserve"> </w:t>
      </w:r>
      <w:r w:rsidRPr="0011091F">
        <w:rPr>
          <w:rFonts w:hint="eastAsia"/>
          <w:szCs w:val="28"/>
          <w:lang w:val="ru-RU"/>
        </w:rPr>
        <w:t>управления</w:t>
      </w:r>
      <w:r w:rsidRPr="0011091F">
        <w:rPr>
          <w:szCs w:val="28"/>
          <w:lang w:val="ru-RU"/>
        </w:rPr>
        <w:t xml:space="preserve"> </w:t>
      </w:r>
      <w:r w:rsidRPr="0011091F">
        <w:rPr>
          <w:rFonts w:hint="eastAsia"/>
          <w:szCs w:val="28"/>
          <w:lang w:val="ru-RU"/>
        </w:rPr>
        <w:t>расходами</w:t>
      </w:r>
      <w:r w:rsidRPr="0011091F">
        <w:rPr>
          <w:szCs w:val="28"/>
          <w:lang w:val="ru-RU"/>
        </w:rPr>
        <w:t xml:space="preserve">, повысил показатель качества капитала. </w:t>
      </w:r>
      <w:r w:rsidRPr="0011091F">
        <w:rPr>
          <w:rFonts w:hint="eastAsia"/>
          <w:szCs w:val="28"/>
          <w:lang w:val="ru-RU"/>
        </w:rPr>
        <w:t>На</w:t>
      </w:r>
      <w:r w:rsidRPr="0011091F">
        <w:rPr>
          <w:szCs w:val="28"/>
          <w:lang w:val="ru-RU"/>
        </w:rPr>
        <w:t xml:space="preserve"> </w:t>
      </w:r>
      <w:r w:rsidRPr="0011091F">
        <w:rPr>
          <w:rFonts w:hint="eastAsia"/>
          <w:szCs w:val="28"/>
          <w:lang w:val="ru-RU"/>
        </w:rPr>
        <w:t>Сбербанк</w:t>
      </w:r>
      <w:r w:rsidRPr="0011091F">
        <w:rPr>
          <w:szCs w:val="28"/>
          <w:lang w:val="ru-RU"/>
        </w:rPr>
        <w:t xml:space="preserve"> </w:t>
      </w:r>
      <w:r w:rsidRPr="0011091F">
        <w:rPr>
          <w:rFonts w:hint="eastAsia"/>
          <w:szCs w:val="28"/>
          <w:lang w:val="ru-RU"/>
        </w:rPr>
        <w:t>сегодня</w:t>
      </w:r>
      <w:r w:rsidRPr="0011091F">
        <w:rPr>
          <w:szCs w:val="28"/>
          <w:lang w:val="ru-RU"/>
        </w:rPr>
        <w:t xml:space="preserve"> </w:t>
      </w:r>
      <w:r w:rsidRPr="0011091F">
        <w:rPr>
          <w:rFonts w:hint="eastAsia"/>
          <w:szCs w:val="28"/>
          <w:lang w:val="ru-RU"/>
        </w:rPr>
        <w:t>приходится</w:t>
      </w:r>
      <w:r w:rsidRPr="0011091F">
        <w:rPr>
          <w:szCs w:val="28"/>
          <w:lang w:val="ru-RU"/>
        </w:rPr>
        <w:t xml:space="preserve"> 30% </w:t>
      </w:r>
      <w:r w:rsidRPr="0011091F">
        <w:rPr>
          <w:rFonts w:hint="eastAsia"/>
          <w:szCs w:val="28"/>
          <w:lang w:val="ru-RU"/>
        </w:rPr>
        <w:t>активов</w:t>
      </w:r>
      <w:r w:rsidRPr="0011091F">
        <w:rPr>
          <w:szCs w:val="28"/>
          <w:lang w:val="ru-RU"/>
        </w:rPr>
        <w:t xml:space="preserve"> </w:t>
      </w:r>
      <w:r w:rsidRPr="0011091F">
        <w:rPr>
          <w:rFonts w:hint="eastAsia"/>
          <w:szCs w:val="28"/>
          <w:lang w:val="ru-RU"/>
        </w:rPr>
        <w:t>российской</w:t>
      </w:r>
      <w:r w:rsidRPr="0011091F">
        <w:rPr>
          <w:szCs w:val="28"/>
          <w:lang w:val="ru-RU"/>
        </w:rPr>
        <w:t xml:space="preserve"> </w:t>
      </w:r>
      <w:r w:rsidRPr="0011091F">
        <w:rPr>
          <w:rFonts w:hint="eastAsia"/>
          <w:szCs w:val="28"/>
          <w:lang w:val="ru-RU"/>
        </w:rPr>
        <w:t>банковской</w:t>
      </w:r>
      <w:r w:rsidRPr="0011091F">
        <w:rPr>
          <w:szCs w:val="28"/>
          <w:lang w:val="ru-RU"/>
        </w:rPr>
        <w:t xml:space="preserve"> </w:t>
      </w:r>
      <w:r w:rsidRPr="0011091F">
        <w:rPr>
          <w:rFonts w:hint="eastAsia"/>
          <w:szCs w:val="28"/>
          <w:lang w:val="ru-RU"/>
        </w:rPr>
        <w:t>системы</w:t>
      </w:r>
      <w:r w:rsidRPr="0011091F">
        <w:rPr>
          <w:szCs w:val="28"/>
          <w:lang w:val="ru-RU"/>
        </w:rPr>
        <w:t>, в связи с тем, что значительное увеличение демонстрирует кредитный портфель.</w:t>
      </w:r>
    </w:p>
    <w:p w:rsidR="009024A1" w:rsidRDefault="009024A1">
      <w:pPr>
        <w:spacing w:line="240" w:lineRule="auto"/>
        <w:rPr>
          <w:szCs w:val="28"/>
          <w:lang w:val="ru-RU"/>
        </w:rPr>
      </w:pPr>
    </w:p>
    <w:p w:rsidR="00022B76" w:rsidRDefault="00022B76" w:rsidP="00022B76">
      <w:pPr>
        <w:pStyle w:val="1"/>
        <w:rPr>
          <w:szCs w:val="28"/>
        </w:rPr>
      </w:pPr>
      <w:r w:rsidRPr="00022B76">
        <w:rPr>
          <w:szCs w:val="28"/>
        </w:rPr>
        <w:t xml:space="preserve"> </w:t>
      </w:r>
      <w:bookmarkStart w:id="9" w:name="_Toc409090773"/>
      <w:r>
        <w:rPr>
          <w:szCs w:val="28"/>
        </w:rPr>
        <w:t>2.3 Анализ ипотечных операций ОАО «Сбербанк России»</w:t>
      </w:r>
      <w:bookmarkEnd w:id="9"/>
    </w:p>
    <w:p w:rsidR="00403EC2" w:rsidRPr="00337D89" w:rsidRDefault="00403EC2" w:rsidP="00403EC2">
      <w:pPr>
        <w:rPr>
          <w:lang w:val="ru-RU"/>
        </w:rPr>
      </w:pPr>
    </w:p>
    <w:p w:rsidR="00D61F08" w:rsidRPr="00D61F08" w:rsidRDefault="00D61F08" w:rsidP="004E467D">
      <w:pPr>
        <w:pStyle w:val="ab"/>
        <w:ind w:left="0" w:firstLine="709"/>
        <w:jc w:val="both"/>
        <w:rPr>
          <w:szCs w:val="28"/>
          <w:lang w:val="ru-RU"/>
        </w:rPr>
      </w:pPr>
      <w:r>
        <w:rPr>
          <w:szCs w:val="28"/>
          <w:lang w:val="ru-RU"/>
        </w:rPr>
        <w:t xml:space="preserve">ОАО «Сбербанк России» является лидером на рынке ипотечного кредитования. </w:t>
      </w:r>
      <w:r w:rsidRPr="00D61F08">
        <w:rPr>
          <w:rFonts w:hint="eastAsia"/>
          <w:szCs w:val="28"/>
          <w:lang w:val="ru-RU"/>
        </w:rPr>
        <w:t>Ипотечные</w:t>
      </w:r>
      <w:r w:rsidRPr="00D61F08">
        <w:rPr>
          <w:szCs w:val="28"/>
          <w:lang w:val="ru-RU"/>
        </w:rPr>
        <w:t xml:space="preserve"> </w:t>
      </w:r>
      <w:r w:rsidRPr="00D61F08">
        <w:rPr>
          <w:rFonts w:hint="eastAsia"/>
          <w:szCs w:val="28"/>
          <w:lang w:val="ru-RU"/>
        </w:rPr>
        <w:t>кредиты</w:t>
      </w:r>
      <w:r w:rsidRPr="00D61F08">
        <w:rPr>
          <w:szCs w:val="28"/>
          <w:lang w:val="ru-RU"/>
        </w:rPr>
        <w:t xml:space="preserve"> </w:t>
      </w:r>
      <w:r w:rsidRPr="00D61F08">
        <w:rPr>
          <w:rFonts w:hint="eastAsia"/>
          <w:szCs w:val="28"/>
          <w:lang w:val="ru-RU"/>
        </w:rPr>
        <w:t>остаются</w:t>
      </w:r>
      <w:r w:rsidRPr="00D61F08">
        <w:rPr>
          <w:szCs w:val="28"/>
          <w:lang w:val="ru-RU"/>
        </w:rPr>
        <w:t xml:space="preserve"> </w:t>
      </w:r>
      <w:r w:rsidRPr="00D61F08">
        <w:rPr>
          <w:rFonts w:hint="eastAsia"/>
          <w:szCs w:val="28"/>
          <w:lang w:val="ru-RU"/>
        </w:rPr>
        <w:t>одним</w:t>
      </w:r>
      <w:r w:rsidRPr="00D61F08">
        <w:rPr>
          <w:szCs w:val="28"/>
          <w:lang w:val="ru-RU"/>
        </w:rPr>
        <w:t xml:space="preserve"> </w:t>
      </w:r>
      <w:r w:rsidRPr="00D61F08">
        <w:rPr>
          <w:rFonts w:hint="eastAsia"/>
          <w:szCs w:val="28"/>
          <w:lang w:val="ru-RU"/>
        </w:rPr>
        <w:t>из</w:t>
      </w:r>
      <w:r w:rsidRPr="00D61F08">
        <w:rPr>
          <w:szCs w:val="28"/>
          <w:lang w:val="ru-RU"/>
        </w:rPr>
        <w:t xml:space="preserve"> </w:t>
      </w:r>
      <w:r w:rsidRPr="00D61F08">
        <w:rPr>
          <w:rFonts w:hint="eastAsia"/>
          <w:szCs w:val="28"/>
          <w:lang w:val="ru-RU"/>
        </w:rPr>
        <w:t>наиболее</w:t>
      </w:r>
      <w:r w:rsidRPr="00D61F08">
        <w:rPr>
          <w:szCs w:val="28"/>
          <w:lang w:val="ru-RU"/>
        </w:rPr>
        <w:t xml:space="preserve"> </w:t>
      </w:r>
      <w:r w:rsidRPr="00D61F08">
        <w:rPr>
          <w:rFonts w:hint="eastAsia"/>
          <w:szCs w:val="28"/>
          <w:lang w:val="ru-RU"/>
        </w:rPr>
        <w:t>важных</w:t>
      </w:r>
      <w:r w:rsidRPr="00D61F08">
        <w:rPr>
          <w:szCs w:val="28"/>
          <w:lang w:val="ru-RU"/>
        </w:rPr>
        <w:t xml:space="preserve"> </w:t>
      </w:r>
      <w:r w:rsidRPr="00D61F08">
        <w:rPr>
          <w:rFonts w:hint="eastAsia"/>
          <w:szCs w:val="28"/>
          <w:lang w:val="ru-RU"/>
        </w:rPr>
        <w:lastRenderedPageBreak/>
        <w:t>элементов</w:t>
      </w:r>
      <w:r w:rsidRPr="00D61F08">
        <w:rPr>
          <w:szCs w:val="28"/>
          <w:lang w:val="ru-RU"/>
        </w:rPr>
        <w:t xml:space="preserve"> </w:t>
      </w:r>
      <w:r w:rsidRPr="00D61F08">
        <w:rPr>
          <w:rFonts w:hint="eastAsia"/>
          <w:szCs w:val="28"/>
          <w:lang w:val="ru-RU"/>
        </w:rPr>
        <w:t>продуктовой</w:t>
      </w:r>
      <w:r w:rsidRPr="00D61F08">
        <w:rPr>
          <w:szCs w:val="28"/>
          <w:lang w:val="ru-RU"/>
        </w:rPr>
        <w:t xml:space="preserve"> </w:t>
      </w:r>
      <w:r w:rsidRPr="00D61F08">
        <w:rPr>
          <w:rFonts w:hint="eastAsia"/>
          <w:szCs w:val="28"/>
          <w:lang w:val="ru-RU"/>
        </w:rPr>
        <w:t>линейки</w:t>
      </w:r>
      <w:r w:rsidRPr="00D61F08">
        <w:rPr>
          <w:szCs w:val="28"/>
          <w:lang w:val="ru-RU"/>
        </w:rPr>
        <w:t xml:space="preserve"> </w:t>
      </w:r>
      <w:r w:rsidRPr="00D61F08">
        <w:rPr>
          <w:rFonts w:hint="eastAsia"/>
          <w:szCs w:val="28"/>
          <w:lang w:val="ru-RU"/>
        </w:rPr>
        <w:t>банка</w:t>
      </w:r>
      <w:r w:rsidRPr="00D61F08">
        <w:rPr>
          <w:szCs w:val="28"/>
          <w:lang w:val="ru-RU"/>
        </w:rPr>
        <w:t xml:space="preserve">. </w:t>
      </w:r>
      <w:r w:rsidRPr="00D61F08">
        <w:rPr>
          <w:rFonts w:hint="eastAsia"/>
          <w:szCs w:val="28"/>
          <w:lang w:val="ru-RU"/>
        </w:rPr>
        <w:t>Портфель</w:t>
      </w:r>
      <w:r w:rsidRPr="00D61F08">
        <w:rPr>
          <w:szCs w:val="28"/>
          <w:lang w:val="ru-RU"/>
        </w:rPr>
        <w:t xml:space="preserve"> </w:t>
      </w:r>
      <w:r w:rsidRPr="00D61F08">
        <w:rPr>
          <w:rFonts w:hint="eastAsia"/>
          <w:szCs w:val="28"/>
          <w:lang w:val="ru-RU"/>
        </w:rPr>
        <w:t>жилищных</w:t>
      </w:r>
      <w:r w:rsidRPr="00D61F08">
        <w:rPr>
          <w:szCs w:val="28"/>
          <w:lang w:val="ru-RU"/>
        </w:rPr>
        <w:t xml:space="preserve"> </w:t>
      </w:r>
      <w:r w:rsidRPr="00D61F08">
        <w:rPr>
          <w:rFonts w:hint="eastAsia"/>
          <w:szCs w:val="28"/>
          <w:lang w:val="ru-RU"/>
        </w:rPr>
        <w:t>кредитов</w:t>
      </w:r>
      <w:r w:rsidRPr="00D61F08">
        <w:rPr>
          <w:szCs w:val="28"/>
          <w:lang w:val="ru-RU"/>
        </w:rPr>
        <w:t xml:space="preserve"> </w:t>
      </w:r>
      <w:r w:rsidRPr="00D61F08">
        <w:rPr>
          <w:rFonts w:hint="eastAsia"/>
          <w:szCs w:val="28"/>
          <w:lang w:val="ru-RU"/>
        </w:rPr>
        <w:t>Сбербанка</w:t>
      </w:r>
      <w:r w:rsidRPr="00D61F08">
        <w:rPr>
          <w:szCs w:val="28"/>
          <w:lang w:val="ru-RU"/>
        </w:rPr>
        <w:t xml:space="preserve"> </w:t>
      </w:r>
      <w:r w:rsidRPr="00D61F08">
        <w:rPr>
          <w:rFonts w:hint="eastAsia"/>
          <w:szCs w:val="28"/>
          <w:lang w:val="ru-RU"/>
        </w:rPr>
        <w:t>в</w:t>
      </w:r>
      <w:r w:rsidRPr="00D61F08">
        <w:rPr>
          <w:szCs w:val="28"/>
          <w:lang w:val="ru-RU"/>
        </w:rPr>
        <w:t xml:space="preserve"> 2013 </w:t>
      </w:r>
      <w:r w:rsidRPr="00D61F08">
        <w:rPr>
          <w:rFonts w:hint="eastAsia"/>
          <w:szCs w:val="28"/>
          <w:lang w:val="ru-RU"/>
        </w:rPr>
        <w:t>году</w:t>
      </w:r>
      <w:r w:rsidRPr="00D61F08">
        <w:rPr>
          <w:szCs w:val="28"/>
          <w:lang w:val="ru-RU"/>
        </w:rPr>
        <w:t xml:space="preserve"> </w:t>
      </w:r>
      <w:r w:rsidRPr="00D61F08">
        <w:rPr>
          <w:rFonts w:hint="eastAsia"/>
          <w:szCs w:val="28"/>
          <w:lang w:val="ru-RU"/>
        </w:rPr>
        <w:t>рос</w:t>
      </w:r>
      <w:r w:rsidRPr="00D61F08">
        <w:rPr>
          <w:szCs w:val="28"/>
          <w:lang w:val="ru-RU"/>
        </w:rPr>
        <w:t xml:space="preserve"> </w:t>
      </w:r>
      <w:r w:rsidRPr="00D61F08">
        <w:rPr>
          <w:rFonts w:hint="eastAsia"/>
          <w:szCs w:val="28"/>
          <w:lang w:val="ru-RU"/>
        </w:rPr>
        <w:t>рекордными</w:t>
      </w:r>
      <w:r w:rsidR="000A372D">
        <w:rPr>
          <w:szCs w:val="28"/>
          <w:lang w:val="ru-RU"/>
        </w:rPr>
        <w:t xml:space="preserve"> </w:t>
      </w:r>
      <w:r w:rsidRPr="00D61F08">
        <w:rPr>
          <w:rFonts w:hint="eastAsia"/>
          <w:szCs w:val="28"/>
          <w:lang w:val="ru-RU"/>
        </w:rPr>
        <w:t>темпами</w:t>
      </w:r>
      <w:r w:rsidR="000A372D">
        <w:rPr>
          <w:szCs w:val="28"/>
          <w:lang w:val="ru-RU"/>
        </w:rPr>
        <w:t>, н</w:t>
      </w:r>
      <w:r w:rsidRPr="00D61F08">
        <w:rPr>
          <w:rFonts w:hint="eastAsia"/>
          <w:szCs w:val="28"/>
          <w:lang w:val="ru-RU"/>
        </w:rPr>
        <w:t>апример</w:t>
      </w:r>
      <w:r w:rsidRPr="00D61F08">
        <w:rPr>
          <w:szCs w:val="28"/>
          <w:lang w:val="ru-RU"/>
        </w:rPr>
        <w:t xml:space="preserve">, </w:t>
      </w:r>
      <w:r w:rsidRPr="00D61F08">
        <w:rPr>
          <w:rFonts w:hint="eastAsia"/>
          <w:szCs w:val="28"/>
          <w:lang w:val="ru-RU"/>
        </w:rPr>
        <w:t>за</w:t>
      </w:r>
      <w:r w:rsidRPr="00D61F08">
        <w:rPr>
          <w:szCs w:val="28"/>
          <w:lang w:val="ru-RU"/>
        </w:rPr>
        <w:t xml:space="preserve"> </w:t>
      </w:r>
      <w:r w:rsidRPr="00D61F08">
        <w:rPr>
          <w:rFonts w:hint="eastAsia"/>
          <w:szCs w:val="28"/>
          <w:lang w:val="ru-RU"/>
        </w:rPr>
        <w:t>декабрь</w:t>
      </w:r>
      <w:r w:rsidRPr="00D61F08">
        <w:rPr>
          <w:szCs w:val="28"/>
          <w:lang w:val="ru-RU"/>
        </w:rPr>
        <w:t xml:space="preserve"> 2013 </w:t>
      </w:r>
      <w:r w:rsidRPr="00D61F08">
        <w:rPr>
          <w:rFonts w:hint="eastAsia"/>
          <w:szCs w:val="28"/>
          <w:lang w:val="ru-RU"/>
        </w:rPr>
        <w:t>года</w:t>
      </w:r>
      <w:r w:rsidRPr="00D61F08">
        <w:rPr>
          <w:szCs w:val="28"/>
          <w:lang w:val="ru-RU"/>
        </w:rPr>
        <w:t xml:space="preserve"> </w:t>
      </w:r>
      <w:r w:rsidRPr="00D61F08">
        <w:rPr>
          <w:rFonts w:hint="eastAsia"/>
          <w:szCs w:val="28"/>
          <w:lang w:val="ru-RU"/>
        </w:rPr>
        <w:t>выдано</w:t>
      </w:r>
      <w:r w:rsidRPr="00D61F08">
        <w:rPr>
          <w:szCs w:val="28"/>
          <w:lang w:val="ru-RU"/>
        </w:rPr>
        <w:t xml:space="preserve"> 89 </w:t>
      </w:r>
      <w:r w:rsidRPr="00D61F08">
        <w:rPr>
          <w:rFonts w:hint="eastAsia"/>
          <w:szCs w:val="28"/>
          <w:lang w:val="ru-RU"/>
        </w:rPr>
        <w:t>млрд</w:t>
      </w:r>
      <w:r w:rsidR="000A372D">
        <w:rPr>
          <w:szCs w:val="28"/>
          <w:lang w:val="ru-RU"/>
        </w:rPr>
        <w:t xml:space="preserve">. </w:t>
      </w:r>
      <w:r w:rsidRPr="00D61F08">
        <w:rPr>
          <w:rFonts w:hint="eastAsia"/>
          <w:szCs w:val="28"/>
          <w:lang w:val="ru-RU"/>
        </w:rPr>
        <w:t>рублей</w:t>
      </w:r>
      <w:r w:rsidRPr="00D61F08">
        <w:rPr>
          <w:szCs w:val="28"/>
          <w:lang w:val="ru-RU"/>
        </w:rPr>
        <w:t xml:space="preserve">, </w:t>
      </w:r>
      <w:r w:rsidRPr="00D61F08">
        <w:rPr>
          <w:rFonts w:hint="eastAsia"/>
          <w:szCs w:val="28"/>
          <w:lang w:val="ru-RU"/>
        </w:rPr>
        <w:t>то</w:t>
      </w:r>
      <w:r w:rsidRPr="00D61F08">
        <w:rPr>
          <w:szCs w:val="28"/>
          <w:lang w:val="ru-RU"/>
        </w:rPr>
        <w:t xml:space="preserve"> </w:t>
      </w:r>
      <w:r w:rsidRPr="00D61F08">
        <w:rPr>
          <w:rFonts w:hint="eastAsia"/>
          <w:szCs w:val="28"/>
          <w:lang w:val="ru-RU"/>
        </w:rPr>
        <w:t>есть</w:t>
      </w:r>
      <w:r w:rsidRPr="00D61F08">
        <w:rPr>
          <w:szCs w:val="28"/>
          <w:lang w:val="ru-RU"/>
        </w:rPr>
        <w:t xml:space="preserve"> </w:t>
      </w:r>
      <w:r w:rsidRPr="00D61F08">
        <w:rPr>
          <w:rFonts w:hint="eastAsia"/>
          <w:szCs w:val="28"/>
          <w:lang w:val="ru-RU"/>
        </w:rPr>
        <w:t>почти</w:t>
      </w:r>
      <w:r w:rsidRPr="00D61F08">
        <w:rPr>
          <w:szCs w:val="28"/>
          <w:lang w:val="ru-RU"/>
        </w:rPr>
        <w:t xml:space="preserve"> </w:t>
      </w:r>
      <w:r w:rsidRPr="00D61F08">
        <w:rPr>
          <w:rFonts w:hint="eastAsia"/>
          <w:szCs w:val="28"/>
          <w:lang w:val="ru-RU"/>
        </w:rPr>
        <w:t>вдвое</w:t>
      </w:r>
      <w:r w:rsidRPr="00D61F08">
        <w:rPr>
          <w:szCs w:val="28"/>
          <w:lang w:val="ru-RU"/>
        </w:rPr>
        <w:t xml:space="preserve"> </w:t>
      </w:r>
      <w:r w:rsidRPr="00D61F08">
        <w:rPr>
          <w:rFonts w:hint="eastAsia"/>
          <w:szCs w:val="28"/>
          <w:lang w:val="ru-RU"/>
        </w:rPr>
        <w:t>больше</w:t>
      </w:r>
      <w:r w:rsidRPr="00D61F08">
        <w:rPr>
          <w:szCs w:val="28"/>
          <w:lang w:val="ru-RU"/>
        </w:rPr>
        <w:t xml:space="preserve"> </w:t>
      </w:r>
      <w:r w:rsidRPr="00D61F08">
        <w:rPr>
          <w:rFonts w:hint="eastAsia"/>
          <w:szCs w:val="28"/>
          <w:lang w:val="ru-RU"/>
        </w:rPr>
        <w:t>декабря</w:t>
      </w:r>
      <w:r w:rsidRPr="00D61F08">
        <w:rPr>
          <w:szCs w:val="28"/>
          <w:lang w:val="ru-RU"/>
        </w:rPr>
        <w:t xml:space="preserve"> </w:t>
      </w:r>
      <w:r w:rsidRPr="00D61F08">
        <w:rPr>
          <w:rFonts w:hint="eastAsia"/>
          <w:szCs w:val="28"/>
          <w:lang w:val="ru-RU"/>
        </w:rPr>
        <w:t>предыдущего</w:t>
      </w:r>
      <w:r w:rsidRPr="00D61F08">
        <w:rPr>
          <w:szCs w:val="28"/>
          <w:lang w:val="ru-RU"/>
        </w:rPr>
        <w:t xml:space="preserve"> </w:t>
      </w:r>
      <w:r w:rsidRPr="00D61F08">
        <w:rPr>
          <w:rFonts w:hint="eastAsia"/>
          <w:szCs w:val="28"/>
          <w:lang w:val="ru-RU"/>
        </w:rPr>
        <w:t>года</w:t>
      </w:r>
      <w:r w:rsidRPr="00D61F08">
        <w:rPr>
          <w:szCs w:val="28"/>
          <w:lang w:val="ru-RU"/>
        </w:rPr>
        <w:t>.</w:t>
      </w:r>
    </w:p>
    <w:p w:rsidR="00D61F08" w:rsidRDefault="00D61F08" w:rsidP="004E467D">
      <w:pPr>
        <w:pStyle w:val="ab"/>
        <w:ind w:left="0" w:firstLine="709"/>
        <w:jc w:val="both"/>
        <w:rPr>
          <w:szCs w:val="28"/>
          <w:lang w:val="ru-RU"/>
        </w:rPr>
      </w:pPr>
      <w:r w:rsidRPr="00D61F08">
        <w:rPr>
          <w:rFonts w:hint="eastAsia"/>
          <w:szCs w:val="28"/>
          <w:lang w:val="ru-RU"/>
        </w:rPr>
        <w:t>Столь</w:t>
      </w:r>
      <w:r w:rsidRPr="00D61F08">
        <w:rPr>
          <w:szCs w:val="28"/>
          <w:lang w:val="ru-RU"/>
        </w:rPr>
        <w:t xml:space="preserve"> </w:t>
      </w:r>
      <w:r w:rsidRPr="00D61F08">
        <w:rPr>
          <w:rFonts w:hint="eastAsia"/>
          <w:szCs w:val="28"/>
          <w:lang w:val="ru-RU"/>
        </w:rPr>
        <w:t>значительные</w:t>
      </w:r>
      <w:r w:rsidRPr="00D61F08">
        <w:rPr>
          <w:szCs w:val="28"/>
          <w:lang w:val="ru-RU"/>
        </w:rPr>
        <w:t xml:space="preserve"> </w:t>
      </w:r>
      <w:r w:rsidRPr="00D61F08">
        <w:rPr>
          <w:rFonts w:hint="eastAsia"/>
          <w:szCs w:val="28"/>
          <w:lang w:val="ru-RU"/>
        </w:rPr>
        <w:t>результаты</w:t>
      </w:r>
      <w:r w:rsidRPr="00D61F08">
        <w:rPr>
          <w:szCs w:val="28"/>
          <w:lang w:val="ru-RU"/>
        </w:rPr>
        <w:t xml:space="preserve"> </w:t>
      </w:r>
      <w:r w:rsidRPr="00D61F08">
        <w:rPr>
          <w:rFonts w:hint="eastAsia"/>
          <w:szCs w:val="28"/>
          <w:lang w:val="ru-RU"/>
        </w:rPr>
        <w:t>были</w:t>
      </w:r>
      <w:r w:rsidRPr="00D61F08">
        <w:rPr>
          <w:szCs w:val="28"/>
          <w:lang w:val="ru-RU"/>
        </w:rPr>
        <w:t xml:space="preserve"> </w:t>
      </w:r>
      <w:r w:rsidR="000A372D" w:rsidRPr="00D61F08">
        <w:rPr>
          <w:szCs w:val="28"/>
          <w:lang w:val="ru-RU"/>
        </w:rPr>
        <w:t>достигнуты,</w:t>
      </w:r>
      <w:r w:rsidRPr="00D61F08">
        <w:rPr>
          <w:szCs w:val="28"/>
          <w:lang w:val="ru-RU"/>
        </w:rPr>
        <w:t xml:space="preserve"> </w:t>
      </w:r>
      <w:r w:rsidRPr="00D61F08">
        <w:rPr>
          <w:rFonts w:hint="eastAsia"/>
          <w:szCs w:val="28"/>
          <w:lang w:val="ru-RU"/>
        </w:rPr>
        <w:t>в</w:t>
      </w:r>
      <w:r w:rsidRPr="00D61F08">
        <w:rPr>
          <w:szCs w:val="28"/>
          <w:lang w:val="ru-RU"/>
        </w:rPr>
        <w:t xml:space="preserve"> </w:t>
      </w:r>
      <w:r w:rsidRPr="00D61F08">
        <w:rPr>
          <w:rFonts w:hint="eastAsia"/>
          <w:szCs w:val="28"/>
          <w:lang w:val="ru-RU"/>
        </w:rPr>
        <w:t>том</w:t>
      </w:r>
      <w:r w:rsidRPr="00D61F08">
        <w:rPr>
          <w:szCs w:val="28"/>
          <w:lang w:val="ru-RU"/>
        </w:rPr>
        <w:t xml:space="preserve"> </w:t>
      </w:r>
      <w:r w:rsidRPr="00D61F08">
        <w:rPr>
          <w:rFonts w:hint="eastAsia"/>
          <w:szCs w:val="28"/>
          <w:lang w:val="ru-RU"/>
        </w:rPr>
        <w:t>числе</w:t>
      </w:r>
      <w:r w:rsidR="000A372D">
        <w:rPr>
          <w:szCs w:val="28"/>
          <w:lang w:val="ru-RU"/>
        </w:rPr>
        <w:t>,</w:t>
      </w:r>
      <w:r w:rsidRPr="00D61F08">
        <w:rPr>
          <w:szCs w:val="28"/>
          <w:lang w:val="ru-RU"/>
        </w:rPr>
        <w:t xml:space="preserve"> </w:t>
      </w:r>
      <w:r w:rsidRPr="00D61F08">
        <w:rPr>
          <w:rFonts w:hint="eastAsia"/>
          <w:szCs w:val="28"/>
          <w:lang w:val="ru-RU"/>
        </w:rPr>
        <w:t>благодаря</w:t>
      </w:r>
      <w:r w:rsidRPr="00D61F08">
        <w:rPr>
          <w:szCs w:val="28"/>
          <w:lang w:val="ru-RU"/>
        </w:rPr>
        <w:t xml:space="preserve"> </w:t>
      </w:r>
      <w:r w:rsidRPr="00D61F08">
        <w:rPr>
          <w:rFonts w:hint="eastAsia"/>
          <w:szCs w:val="28"/>
          <w:lang w:val="ru-RU"/>
        </w:rPr>
        <w:t>расширению</w:t>
      </w:r>
      <w:r w:rsidR="000A372D">
        <w:rPr>
          <w:szCs w:val="28"/>
          <w:lang w:val="ru-RU"/>
        </w:rPr>
        <w:t xml:space="preserve"> </w:t>
      </w:r>
      <w:r w:rsidRPr="00D61F08">
        <w:rPr>
          <w:rFonts w:hint="eastAsia"/>
          <w:szCs w:val="28"/>
          <w:lang w:val="ru-RU"/>
        </w:rPr>
        <w:t>продуктовой</w:t>
      </w:r>
      <w:r w:rsidRPr="00D61F08">
        <w:rPr>
          <w:szCs w:val="28"/>
          <w:lang w:val="ru-RU"/>
        </w:rPr>
        <w:t xml:space="preserve"> </w:t>
      </w:r>
      <w:r w:rsidRPr="00D61F08">
        <w:rPr>
          <w:rFonts w:hint="eastAsia"/>
          <w:szCs w:val="28"/>
          <w:lang w:val="ru-RU"/>
        </w:rPr>
        <w:t>линейки</w:t>
      </w:r>
      <w:r w:rsidR="000A372D">
        <w:rPr>
          <w:szCs w:val="28"/>
          <w:lang w:val="ru-RU"/>
        </w:rPr>
        <w:t xml:space="preserve"> по ипотечным кредитам.</w:t>
      </w:r>
      <w:r w:rsidRPr="00D61F08">
        <w:rPr>
          <w:szCs w:val="28"/>
          <w:lang w:val="ru-RU"/>
        </w:rPr>
        <w:t xml:space="preserve"> </w:t>
      </w:r>
      <w:r w:rsidRPr="00D61F08">
        <w:rPr>
          <w:rFonts w:hint="eastAsia"/>
          <w:szCs w:val="28"/>
          <w:lang w:val="ru-RU"/>
        </w:rPr>
        <w:t>В</w:t>
      </w:r>
      <w:r w:rsidRPr="00D61F08">
        <w:rPr>
          <w:szCs w:val="28"/>
          <w:lang w:val="ru-RU"/>
        </w:rPr>
        <w:t xml:space="preserve"> </w:t>
      </w:r>
      <w:r w:rsidRPr="00D61F08">
        <w:rPr>
          <w:rFonts w:hint="eastAsia"/>
          <w:szCs w:val="28"/>
          <w:lang w:val="ru-RU"/>
        </w:rPr>
        <w:t>ряде</w:t>
      </w:r>
      <w:r w:rsidRPr="00D61F08">
        <w:rPr>
          <w:szCs w:val="28"/>
          <w:lang w:val="ru-RU"/>
        </w:rPr>
        <w:t xml:space="preserve"> </w:t>
      </w:r>
      <w:r w:rsidRPr="00D61F08">
        <w:rPr>
          <w:rFonts w:hint="eastAsia"/>
          <w:szCs w:val="28"/>
          <w:lang w:val="ru-RU"/>
        </w:rPr>
        <w:t>регионов</w:t>
      </w:r>
      <w:r w:rsidRPr="00D61F08">
        <w:rPr>
          <w:szCs w:val="28"/>
          <w:lang w:val="ru-RU"/>
        </w:rPr>
        <w:t xml:space="preserve"> </w:t>
      </w:r>
      <w:r w:rsidRPr="00D61F08">
        <w:rPr>
          <w:rFonts w:hint="eastAsia"/>
          <w:szCs w:val="28"/>
          <w:lang w:val="ru-RU"/>
        </w:rPr>
        <w:t>реализована</w:t>
      </w:r>
      <w:r w:rsidRPr="00D61F08">
        <w:rPr>
          <w:szCs w:val="28"/>
          <w:lang w:val="ru-RU"/>
        </w:rPr>
        <w:t xml:space="preserve"> </w:t>
      </w:r>
      <w:r w:rsidRPr="00D61F08">
        <w:rPr>
          <w:rFonts w:hint="eastAsia"/>
          <w:szCs w:val="28"/>
          <w:lang w:val="ru-RU"/>
        </w:rPr>
        <w:t>программа</w:t>
      </w:r>
      <w:r w:rsidRPr="00D61F08">
        <w:rPr>
          <w:szCs w:val="28"/>
          <w:lang w:val="ru-RU"/>
        </w:rPr>
        <w:t xml:space="preserve"> </w:t>
      </w:r>
      <w:r w:rsidRPr="00D61F08">
        <w:rPr>
          <w:rFonts w:hint="eastAsia"/>
          <w:szCs w:val="28"/>
          <w:lang w:val="ru-RU"/>
        </w:rPr>
        <w:t>кредитования</w:t>
      </w:r>
      <w:r w:rsidR="000A372D">
        <w:rPr>
          <w:szCs w:val="28"/>
          <w:lang w:val="ru-RU"/>
        </w:rPr>
        <w:t xml:space="preserve"> </w:t>
      </w:r>
      <w:r w:rsidRPr="00D61F08">
        <w:rPr>
          <w:rFonts w:hint="eastAsia"/>
          <w:szCs w:val="28"/>
          <w:lang w:val="ru-RU"/>
        </w:rPr>
        <w:t>учителей</w:t>
      </w:r>
      <w:r w:rsidRPr="00D61F08">
        <w:rPr>
          <w:szCs w:val="28"/>
          <w:lang w:val="ru-RU"/>
        </w:rPr>
        <w:t xml:space="preserve"> </w:t>
      </w:r>
      <w:r w:rsidRPr="00D61F08">
        <w:rPr>
          <w:rFonts w:hint="eastAsia"/>
          <w:szCs w:val="28"/>
          <w:lang w:val="ru-RU"/>
        </w:rPr>
        <w:t>и</w:t>
      </w:r>
      <w:r w:rsidRPr="00D61F08">
        <w:rPr>
          <w:szCs w:val="28"/>
          <w:lang w:val="ru-RU"/>
        </w:rPr>
        <w:t xml:space="preserve"> </w:t>
      </w:r>
      <w:r w:rsidRPr="00D61F08">
        <w:rPr>
          <w:rFonts w:hint="eastAsia"/>
          <w:szCs w:val="28"/>
          <w:lang w:val="ru-RU"/>
        </w:rPr>
        <w:t>отдельных</w:t>
      </w:r>
      <w:r w:rsidRPr="00D61F08">
        <w:rPr>
          <w:szCs w:val="28"/>
          <w:lang w:val="ru-RU"/>
        </w:rPr>
        <w:t xml:space="preserve"> </w:t>
      </w:r>
      <w:r w:rsidRPr="00D61F08">
        <w:rPr>
          <w:rFonts w:hint="eastAsia"/>
          <w:szCs w:val="28"/>
          <w:lang w:val="ru-RU"/>
        </w:rPr>
        <w:t>категорий</w:t>
      </w:r>
      <w:r w:rsidRPr="00D61F08">
        <w:rPr>
          <w:szCs w:val="28"/>
          <w:lang w:val="ru-RU"/>
        </w:rPr>
        <w:t xml:space="preserve"> </w:t>
      </w:r>
      <w:r w:rsidRPr="00D61F08">
        <w:rPr>
          <w:rFonts w:hint="eastAsia"/>
          <w:szCs w:val="28"/>
          <w:lang w:val="ru-RU"/>
        </w:rPr>
        <w:t>граждан</w:t>
      </w:r>
      <w:r w:rsidRPr="00D61F08">
        <w:rPr>
          <w:szCs w:val="28"/>
          <w:lang w:val="ru-RU"/>
        </w:rPr>
        <w:t xml:space="preserve"> </w:t>
      </w:r>
      <w:r w:rsidRPr="00D61F08">
        <w:rPr>
          <w:rFonts w:hint="eastAsia"/>
          <w:szCs w:val="28"/>
          <w:lang w:val="ru-RU"/>
        </w:rPr>
        <w:t>на</w:t>
      </w:r>
      <w:r w:rsidRPr="00D61F08">
        <w:rPr>
          <w:szCs w:val="28"/>
          <w:lang w:val="ru-RU"/>
        </w:rPr>
        <w:t xml:space="preserve"> </w:t>
      </w:r>
      <w:r w:rsidRPr="00D61F08">
        <w:rPr>
          <w:rFonts w:hint="eastAsia"/>
          <w:szCs w:val="28"/>
          <w:lang w:val="ru-RU"/>
        </w:rPr>
        <w:t>улучшение</w:t>
      </w:r>
      <w:r w:rsidRPr="00D61F08">
        <w:rPr>
          <w:szCs w:val="28"/>
          <w:lang w:val="ru-RU"/>
        </w:rPr>
        <w:t xml:space="preserve"> </w:t>
      </w:r>
      <w:r w:rsidRPr="00D61F08">
        <w:rPr>
          <w:rFonts w:hint="eastAsia"/>
          <w:szCs w:val="28"/>
          <w:lang w:val="ru-RU"/>
        </w:rPr>
        <w:t>жилищных</w:t>
      </w:r>
      <w:r w:rsidRPr="00D61F08">
        <w:rPr>
          <w:szCs w:val="28"/>
          <w:lang w:val="ru-RU"/>
        </w:rPr>
        <w:t xml:space="preserve"> </w:t>
      </w:r>
      <w:r w:rsidRPr="00D61F08">
        <w:rPr>
          <w:rFonts w:hint="eastAsia"/>
          <w:szCs w:val="28"/>
          <w:lang w:val="ru-RU"/>
        </w:rPr>
        <w:t>условий</w:t>
      </w:r>
      <w:r w:rsidRPr="00D61F08">
        <w:rPr>
          <w:szCs w:val="28"/>
          <w:lang w:val="ru-RU"/>
        </w:rPr>
        <w:t xml:space="preserve">. </w:t>
      </w:r>
      <w:r w:rsidRPr="00D61F08">
        <w:rPr>
          <w:rFonts w:hint="eastAsia"/>
          <w:szCs w:val="28"/>
          <w:lang w:val="ru-RU"/>
        </w:rPr>
        <w:t>Кроме</w:t>
      </w:r>
      <w:r w:rsidR="000A372D">
        <w:rPr>
          <w:szCs w:val="28"/>
          <w:lang w:val="ru-RU"/>
        </w:rPr>
        <w:t xml:space="preserve"> </w:t>
      </w:r>
      <w:r w:rsidRPr="00D61F08">
        <w:rPr>
          <w:rFonts w:hint="eastAsia"/>
          <w:szCs w:val="28"/>
          <w:lang w:val="ru-RU"/>
        </w:rPr>
        <w:t>того</w:t>
      </w:r>
      <w:r w:rsidRPr="00D61F08">
        <w:rPr>
          <w:szCs w:val="28"/>
          <w:lang w:val="ru-RU"/>
        </w:rPr>
        <w:t xml:space="preserve">, </w:t>
      </w:r>
      <w:r w:rsidRPr="00D61F08">
        <w:rPr>
          <w:rFonts w:hint="eastAsia"/>
          <w:szCs w:val="28"/>
          <w:lang w:val="ru-RU"/>
        </w:rPr>
        <w:t>в</w:t>
      </w:r>
      <w:r w:rsidRPr="00D61F08">
        <w:rPr>
          <w:szCs w:val="28"/>
          <w:lang w:val="ru-RU"/>
        </w:rPr>
        <w:t xml:space="preserve"> </w:t>
      </w:r>
      <w:r w:rsidRPr="00D61F08">
        <w:rPr>
          <w:rFonts w:hint="eastAsia"/>
          <w:szCs w:val="28"/>
          <w:lang w:val="ru-RU"/>
        </w:rPr>
        <w:t>течение</w:t>
      </w:r>
      <w:r w:rsidRPr="00D61F08">
        <w:rPr>
          <w:szCs w:val="28"/>
          <w:lang w:val="ru-RU"/>
        </w:rPr>
        <w:t xml:space="preserve"> </w:t>
      </w:r>
      <w:r w:rsidRPr="00D61F08">
        <w:rPr>
          <w:rFonts w:hint="eastAsia"/>
          <w:szCs w:val="28"/>
          <w:lang w:val="ru-RU"/>
        </w:rPr>
        <w:t>года</w:t>
      </w:r>
      <w:r w:rsidRPr="00D61F08">
        <w:rPr>
          <w:szCs w:val="28"/>
          <w:lang w:val="ru-RU"/>
        </w:rPr>
        <w:t xml:space="preserve"> </w:t>
      </w:r>
      <w:r w:rsidRPr="00D61F08">
        <w:rPr>
          <w:rFonts w:hint="eastAsia"/>
          <w:szCs w:val="28"/>
          <w:lang w:val="ru-RU"/>
        </w:rPr>
        <w:t>были</w:t>
      </w:r>
      <w:r w:rsidRPr="00D61F08">
        <w:rPr>
          <w:szCs w:val="28"/>
          <w:lang w:val="ru-RU"/>
        </w:rPr>
        <w:t xml:space="preserve"> </w:t>
      </w:r>
      <w:r w:rsidRPr="00D61F08">
        <w:rPr>
          <w:rFonts w:hint="eastAsia"/>
          <w:szCs w:val="28"/>
          <w:lang w:val="ru-RU"/>
        </w:rPr>
        <w:t>снижены</w:t>
      </w:r>
      <w:r w:rsidRPr="00D61F08">
        <w:rPr>
          <w:szCs w:val="28"/>
          <w:lang w:val="ru-RU"/>
        </w:rPr>
        <w:t xml:space="preserve"> </w:t>
      </w:r>
      <w:r w:rsidRPr="00D61F08">
        <w:rPr>
          <w:rFonts w:hint="eastAsia"/>
          <w:szCs w:val="28"/>
          <w:lang w:val="ru-RU"/>
        </w:rPr>
        <w:t>ставки</w:t>
      </w:r>
      <w:r w:rsidRPr="00D61F08">
        <w:rPr>
          <w:szCs w:val="28"/>
          <w:lang w:val="ru-RU"/>
        </w:rPr>
        <w:t xml:space="preserve"> </w:t>
      </w:r>
      <w:r w:rsidRPr="00D61F08">
        <w:rPr>
          <w:rFonts w:hint="eastAsia"/>
          <w:szCs w:val="28"/>
          <w:lang w:val="ru-RU"/>
        </w:rPr>
        <w:t>по</w:t>
      </w:r>
      <w:r w:rsidRPr="00D61F08">
        <w:rPr>
          <w:szCs w:val="28"/>
          <w:lang w:val="ru-RU"/>
        </w:rPr>
        <w:t xml:space="preserve"> </w:t>
      </w:r>
      <w:r w:rsidRPr="00D61F08">
        <w:rPr>
          <w:rFonts w:hint="eastAsia"/>
          <w:szCs w:val="28"/>
          <w:lang w:val="ru-RU"/>
        </w:rPr>
        <w:t>всем</w:t>
      </w:r>
      <w:r w:rsidR="000A372D">
        <w:rPr>
          <w:szCs w:val="28"/>
          <w:lang w:val="ru-RU"/>
        </w:rPr>
        <w:t xml:space="preserve"> ипотечным</w:t>
      </w:r>
      <w:r w:rsidRPr="00D61F08">
        <w:rPr>
          <w:szCs w:val="28"/>
          <w:lang w:val="ru-RU"/>
        </w:rPr>
        <w:t xml:space="preserve"> </w:t>
      </w:r>
      <w:r w:rsidRPr="00D61F08">
        <w:rPr>
          <w:rFonts w:hint="eastAsia"/>
          <w:szCs w:val="28"/>
          <w:lang w:val="ru-RU"/>
        </w:rPr>
        <w:t>программам</w:t>
      </w:r>
      <w:r w:rsidRPr="00D61F08">
        <w:rPr>
          <w:szCs w:val="28"/>
          <w:lang w:val="ru-RU"/>
        </w:rPr>
        <w:t xml:space="preserve"> </w:t>
      </w:r>
      <w:r w:rsidRPr="00D61F08">
        <w:rPr>
          <w:rFonts w:hint="eastAsia"/>
          <w:szCs w:val="28"/>
          <w:lang w:val="ru-RU"/>
        </w:rPr>
        <w:t>на</w:t>
      </w:r>
      <w:r w:rsidRPr="00D61F08">
        <w:rPr>
          <w:szCs w:val="28"/>
          <w:lang w:val="ru-RU"/>
        </w:rPr>
        <w:t xml:space="preserve"> 1 </w:t>
      </w:r>
      <w:proofErr w:type="spellStart"/>
      <w:r w:rsidRPr="00D61F08">
        <w:rPr>
          <w:rFonts w:hint="eastAsia"/>
          <w:szCs w:val="28"/>
          <w:lang w:val="ru-RU"/>
        </w:rPr>
        <w:t>п</w:t>
      </w:r>
      <w:r w:rsidRPr="00D61F08">
        <w:rPr>
          <w:szCs w:val="28"/>
          <w:lang w:val="ru-RU"/>
        </w:rPr>
        <w:t>.</w:t>
      </w:r>
      <w:r w:rsidRPr="00D61F08">
        <w:rPr>
          <w:rFonts w:hint="eastAsia"/>
          <w:szCs w:val="28"/>
          <w:lang w:val="ru-RU"/>
        </w:rPr>
        <w:t>п</w:t>
      </w:r>
      <w:proofErr w:type="spellEnd"/>
      <w:r w:rsidRPr="00D61F08">
        <w:rPr>
          <w:szCs w:val="28"/>
          <w:lang w:val="ru-RU"/>
        </w:rPr>
        <w:t>.</w:t>
      </w:r>
      <w:r w:rsidR="000A372D">
        <w:rPr>
          <w:szCs w:val="28"/>
          <w:lang w:val="ru-RU"/>
        </w:rPr>
        <w:t xml:space="preserve"> </w:t>
      </w:r>
      <w:r w:rsidRPr="00D61F08">
        <w:rPr>
          <w:rFonts w:hint="eastAsia"/>
          <w:szCs w:val="28"/>
          <w:lang w:val="ru-RU"/>
        </w:rPr>
        <w:t>За</w:t>
      </w:r>
      <w:r w:rsidRPr="00D61F08">
        <w:rPr>
          <w:szCs w:val="28"/>
          <w:lang w:val="ru-RU"/>
        </w:rPr>
        <w:t xml:space="preserve"> </w:t>
      </w:r>
      <w:r w:rsidRPr="00D61F08">
        <w:rPr>
          <w:rFonts w:hint="eastAsia"/>
          <w:szCs w:val="28"/>
          <w:lang w:val="ru-RU"/>
        </w:rPr>
        <w:t>счет</w:t>
      </w:r>
      <w:r w:rsidRPr="00D61F08">
        <w:rPr>
          <w:szCs w:val="28"/>
          <w:lang w:val="ru-RU"/>
        </w:rPr>
        <w:t xml:space="preserve"> </w:t>
      </w:r>
      <w:r w:rsidRPr="00D61F08">
        <w:rPr>
          <w:rFonts w:hint="eastAsia"/>
          <w:szCs w:val="28"/>
          <w:lang w:val="ru-RU"/>
        </w:rPr>
        <w:t>рекордных</w:t>
      </w:r>
      <w:r w:rsidRPr="00D61F08">
        <w:rPr>
          <w:szCs w:val="28"/>
          <w:lang w:val="ru-RU"/>
        </w:rPr>
        <w:t xml:space="preserve"> </w:t>
      </w:r>
      <w:r w:rsidRPr="00D61F08">
        <w:rPr>
          <w:rFonts w:hint="eastAsia"/>
          <w:szCs w:val="28"/>
          <w:lang w:val="ru-RU"/>
        </w:rPr>
        <w:t>показателей</w:t>
      </w:r>
      <w:r w:rsidRPr="00D61F08">
        <w:rPr>
          <w:szCs w:val="28"/>
          <w:lang w:val="ru-RU"/>
        </w:rPr>
        <w:t xml:space="preserve"> </w:t>
      </w:r>
      <w:r w:rsidRPr="00D61F08">
        <w:rPr>
          <w:rFonts w:hint="eastAsia"/>
          <w:szCs w:val="28"/>
          <w:lang w:val="ru-RU"/>
        </w:rPr>
        <w:t>роста</w:t>
      </w:r>
      <w:r w:rsidRPr="00D61F08">
        <w:rPr>
          <w:szCs w:val="28"/>
          <w:lang w:val="ru-RU"/>
        </w:rPr>
        <w:t xml:space="preserve"> </w:t>
      </w:r>
      <w:r w:rsidRPr="00D61F08">
        <w:rPr>
          <w:rFonts w:hint="eastAsia"/>
          <w:szCs w:val="28"/>
          <w:lang w:val="ru-RU"/>
        </w:rPr>
        <w:t>в</w:t>
      </w:r>
      <w:r w:rsidRPr="00D61F08">
        <w:rPr>
          <w:szCs w:val="28"/>
          <w:lang w:val="ru-RU"/>
        </w:rPr>
        <w:t xml:space="preserve"> 2013 </w:t>
      </w:r>
      <w:r w:rsidRPr="00D61F08">
        <w:rPr>
          <w:rFonts w:hint="eastAsia"/>
          <w:szCs w:val="28"/>
          <w:lang w:val="ru-RU"/>
        </w:rPr>
        <w:t>году</w:t>
      </w:r>
      <w:r w:rsidRPr="00D61F08">
        <w:rPr>
          <w:szCs w:val="28"/>
          <w:lang w:val="ru-RU"/>
        </w:rPr>
        <w:t xml:space="preserve"> </w:t>
      </w:r>
      <w:r w:rsidRPr="00D61F08">
        <w:rPr>
          <w:rFonts w:hint="eastAsia"/>
          <w:szCs w:val="28"/>
          <w:lang w:val="ru-RU"/>
        </w:rPr>
        <w:t>доля</w:t>
      </w:r>
      <w:r w:rsidRPr="00D61F08">
        <w:rPr>
          <w:szCs w:val="28"/>
          <w:lang w:val="ru-RU"/>
        </w:rPr>
        <w:t xml:space="preserve"> </w:t>
      </w:r>
      <w:r w:rsidRPr="00D61F08">
        <w:rPr>
          <w:rFonts w:hint="eastAsia"/>
          <w:szCs w:val="28"/>
          <w:lang w:val="ru-RU"/>
        </w:rPr>
        <w:t>банка</w:t>
      </w:r>
      <w:r w:rsidRPr="00D61F08">
        <w:rPr>
          <w:szCs w:val="28"/>
          <w:lang w:val="ru-RU"/>
        </w:rPr>
        <w:t xml:space="preserve"> </w:t>
      </w:r>
      <w:r w:rsidRPr="00D61F08">
        <w:rPr>
          <w:rFonts w:hint="eastAsia"/>
          <w:szCs w:val="28"/>
          <w:lang w:val="ru-RU"/>
        </w:rPr>
        <w:t>на</w:t>
      </w:r>
      <w:r w:rsidRPr="00D61F08">
        <w:rPr>
          <w:szCs w:val="28"/>
          <w:lang w:val="ru-RU"/>
        </w:rPr>
        <w:t xml:space="preserve"> </w:t>
      </w:r>
      <w:r w:rsidRPr="00D61F08">
        <w:rPr>
          <w:rFonts w:hint="eastAsia"/>
          <w:szCs w:val="28"/>
          <w:lang w:val="ru-RU"/>
        </w:rPr>
        <w:t>рынке</w:t>
      </w:r>
      <w:r w:rsidRPr="00D61F08">
        <w:rPr>
          <w:szCs w:val="28"/>
          <w:lang w:val="ru-RU"/>
        </w:rPr>
        <w:t xml:space="preserve"> </w:t>
      </w:r>
      <w:r w:rsidRPr="00D61F08">
        <w:rPr>
          <w:rFonts w:hint="eastAsia"/>
          <w:szCs w:val="28"/>
          <w:lang w:val="ru-RU"/>
        </w:rPr>
        <w:t>ипотеки</w:t>
      </w:r>
      <w:r w:rsidRPr="00D61F08">
        <w:rPr>
          <w:szCs w:val="28"/>
          <w:lang w:val="ru-RU"/>
        </w:rPr>
        <w:t xml:space="preserve"> </w:t>
      </w:r>
      <w:r w:rsidRPr="00D61F08">
        <w:rPr>
          <w:rFonts w:hint="eastAsia"/>
          <w:szCs w:val="28"/>
          <w:lang w:val="ru-RU"/>
        </w:rPr>
        <w:t>превысила</w:t>
      </w:r>
      <w:r w:rsidR="000A372D">
        <w:rPr>
          <w:szCs w:val="28"/>
          <w:lang w:val="ru-RU"/>
        </w:rPr>
        <w:t xml:space="preserve"> 50%.</w:t>
      </w:r>
    </w:p>
    <w:p w:rsidR="000A372D" w:rsidRDefault="000A372D" w:rsidP="004E467D">
      <w:pPr>
        <w:pStyle w:val="ab"/>
        <w:ind w:left="0" w:firstLine="709"/>
        <w:jc w:val="both"/>
        <w:rPr>
          <w:szCs w:val="28"/>
          <w:lang w:val="ru-RU"/>
        </w:rPr>
      </w:pPr>
      <w:r>
        <w:rPr>
          <w:szCs w:val="28"/>
          <w:lang w:val="ru-RU"/>
        </w:rPr>
        <w:t xml:space="preserve">В таблице </w:t>
      </w:r>
      <w:r w:rsidR="00BA7015">
        <w:rPr>
          <w:szCs w:val="28"/>
          <w:lang w:val="ru-RU"/>
        </w:rPr>
        <w:t xml:space="preserve">7 </w:t>
      </w:r>
      <w:r>
        <w:rPr>
          <w:szCs w:val="28"/>
          <w:lang w:val="ru-RU"/>
        </w:rPr>
        <w:t>представлена структура розничного кре</w:t>
      </w:r>
      <w:r w:rsidR="00BA7015">
        <w:rPr>
          <w:szCs w:val="28"/>
          <w:lang w:val="ru-RU"/>
        </w:rPr>
        <w:t xml:space="preserve">дитного портфеля физических лиц </w:t>
      </w:r>
      <w:r w:rsidR="00BA7015" w:rsidRPr="008271A5">
        <w:rPr>
          <w:szCs w:val="28"/>
          <w:lang w:val="ru-RU"/>
        </w:rPr>
        <w:t>[</w:t>
      </w:r>
      <w:r w:rsidR="00400010">
        <w:rPr>
          <w:szCs w:val="28"/>
          <w:lang w:val="ru-RU"/>
        </w:rPr>
        <w:t>2</w:t>
      </w:r>
      <w:r w:rsidR="00BA7015">
        <w:rPr>
          <w:szCs w:val="28"/>
          <w:lang w:val="ru-RU"/>
        </w:rPr>
        <w:t>8</w:t>
      </w:r>
      <w:r w:rsidR="00BA7015" w:rsidRPr="008271A5">
        <w:rPr>
          <w:szCs w:val="28"/>
          <w:lang w:val="ru-RU"/>
        </w:rPr>
        <w:t>]</w:t>
      </w:r>
      <w:r w:rsidR="00BA7015">
        <w:rPr>
          <w:szCs w:val="28"/>
          <w:lang w:val="ru-RU"/>
        </w:rPr>
        <w:t>.</w:t>
      </w:r>
    </w:p>
    <w:p w:rsidR="00403EC2" w:rsidRPr="00337D89" w:rsidRDefault="00403EC2" w:rsidP="004E467D">
      <w:pPr>
        <w:pStyle w:val="ab"/>
        <w:ind w:left="0" w:firstLine="709"/>
        <w:jc w:val="both"/>
        <w:rPr>
          <w:szCs w:val="28"/>
          <w:lang w:val="ru-RU"/>
        </w:rPr>
      </w:pPr>
    </w:p>
    <w:p w:rsidR="00403EC2" w:rsidRPr="00337D89" w:rsidRDefault="00403EC2" w:rsidP="004E467D">
      <w:pPr>
        <w:pStyle w:val="ab"/>
        <w:ind w:left="0" w:firstLine="709"/>
        <w:jc w:val="both"/>
        <w:rPr>
          <w:szCs w:val="28"/>
          <w:lang w:val="ru-RU"/>
        </w:rPr>
      </w:pPr>
      <w:r>
        <w:rPr>
          <w:szCs w:val="28"/>
          <w:lang w:val="ru-RU"/>
        </w:rPr>
        <w:t xml:space="preserve">Таблица </w:t>
      </w:r>
      <w:r w:rsidR="00BA7015">
        <w:rPr>
          <w:szCs w:val="28"/>
          <w:lang w:val="ru-RU"/>
        </w:rPr>
        <w:t>7</w:t>
      </w:r>
      <w:r w:rsidRPr="00337D89">
        <w:rPr>
          <w:szCs w:val="28"/>
          <w:lang w:val="ru-RU"/>
        </w:rPr>
        <w:t xml:space="preserve"> </w:t>
      </w:r>
      <w:r w:rsidR="006E440F">
        <w:rPr>
          <w:szCs w:val="28"/>
          <w:lang w:val="ru-RU"/>
        </w:rPr>
        <w:t>-</w:t>
      </w:r>
      <w:r w:rsidRPr="00337D89">
        <w:rPr>
          <w:szCs w:val="28"/>
          <w:lang w:val="ru-RU"/>
        </w:rPr>
        <w:t xml:space="preserve"> Структура кредитного портфеля физических лиц ОАО «Сбербанк России»</w:t>
      </w:r>
      <w:r>
        <w:rPr>
          <w:szCs w:val="28"/>
          <w:lang w:val="ru-RU"/>
        </w:rPr>
        <w:t xml:space="preserve"> за 2011-2013 гг.</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6"/>
        <w:gridCol w:w="1173"/>
        <w:gridCol w:w="876"/>
        <w:gridCol w:w="1056"/>
        <w:gridCol w:w="876"/>
        <w:gridCol w:w="1050"/>
        <w:gridCol w:w="876"/>
        <w:gridCol w:w="972"/>
        <w:gridCol w:w="921"/>
      </w:tblGrid>
      <w:tr w:rsidR="00403EC2" w:rsidRPr="00337D89" w:rsidTr="000A372D">
        <w:trPr>
          <w:jc w:val="center"/>
        </w:trPr>
        <w:tc>
          <w:tcPr>
            <w:tcW w:w="1945" w:type="dxa"/>
            <w:vMerge w:val="restart"/>
          </w:tcPr>
          <w:p w:rsidR="00403EC2" w:rsidRPr="00337D89" w:rsidRDefault="00403EC2" w:rsidP="00403EC2">
            <w:pPr>
              <w:spacing w:line="240" w:lineRule="auto"/>
              <w:jc w:val="center"/>
              <w:rPr>
                <w:iCs/>
                <w:sz w:val="24"/>
                <w:lang w:val="ru-RU"/>
              </w:rPr>
            </w:pPr>
            <w:r w:rsidRPr="00337D89">
              <w:rPr>
                <w:iCs/>
                <w:sz w:val="24"/>
                <w:lang w:val="ru-RU"/>
              </w:rPr>
              <w:t>Показатель</w:t>
            </w:r>
          </w:p>
        </w:tc>
        <w:tc>
          <w:tcPr>
            <w:tcW w:w="2050" w:type="dxa"/>
            <w:gridSpan w:val="2"/>
          </w:tcPr>
          <w:p w:rsidR="00403EC2" w:rsidRPr="00337D89" w:rsidRDefault="00403EC2" w:rsidP="00403EC2">
            <w:pPr>
              <w:spacing w:line="240" w:lineRule="auto"/>
              <w:jc w:val="center"/>
              <w:rPr>
                <w:iCs/>
                <w:sz w:val="24"/>
                <w:lang w:val="ru-RU"/>
              </w:rPr>
            </w:pPr>
            <w:r w:rsidRPr="00337D89">
              <w:rPr>
                <w:iCs/>
                <w:sz w:val="24"/>
                <w:lang w:val="ru-RU"/>
              </w:rPr>
              <w:t>01.01.2012</w:t>
            </w:r>
          </w:p>
        </w:tc>
        <w:tc>
          <w:tcPr>
            <w:tcW w:w="1932" w:type="dxa"/>
            <w:gridSpan w:val="2"/>
          </w:tcPr>
          <w:p w:rsidR="00403EC2" w:rsidRPr="00337D89" w:rsidRDefault="00403EC2" w:rsidP="00403EC2">
            <w:pPr>
              <w:spacing w:line="240" w:lineRule="auto"/>
              <w:jc w:val="center"/>
              <w:rPr>
                <w:iCs/>
                <w:sz w:val="24"/>
                <w:lang w:val="ru-RU"/>
              </w:rPr>
            </w:pPr>
            <w:r w:rsidRPr="00337D89">
              <w:rPr>
                <w:iCs/>
                <w:sz w:val="24"/>
                <w:lang w:val="ru-RU"/>
              </w:rPr>
              <w:t>01.01.2013</w:t>
            </w:r>
          </w:p>
        </w:tc>
        <w:tc>
          <w:tcPr>
            <w:tcW w:w="1926" w:type="dxa"/>
            <w:gridSpan w:val="2"/>
          </w:tcPr>
          <w:p w:rsidR="00403EC2" w:rsidRPr="00337D89" w:rsidRDefault="00403EC2" w:rsidP="00403EC2">
            <w:pPr>
              <w:spacing w:line="240" w:lineRule="auto"/>
              <w:jc w:val="center"/>
              <w:rPr>
                <w:iCs/>
                <w:sz w:val="24"/>
                <w:lang w:val="ru-RU"/>
              </w:rPr>
            </w:pPr>
            <w:r w:rsidRPr="00337D89">
              <w:rPr>
                <w:iCs/>
                <w:sz w:val="24"/>
                <w:lang w:val="ru-RU"/>
              </w:rPr>
              <w:t>01.01.2014</w:t>
            </w:r>
          </w:p>
        </w:tc>
        <w:tc>
          <w:tcPr>
            <w:tcW w:w="1893" w:type="dxa"/>
            <w:gridSpan w:val="2"/>
          </w:tcPr>
          <w:p w:rsidR="00403EC2" w:rsidRPr="00337D89" w:rsidRDefault="00403EC2" w:rsidP="00403EC2">
            <w:pPr>
              <w:spacing w:line="240" w:lineRule="auto"/>
              <w:jc w:val="center"/>
              <w:rPr>
                <w:iCs/>
                <w:sz w:val="24"/>
                <w:lang w:val="ru-RU"/>
              </w:rPr>
            </w:pPr>
            <w:r>
              <w:rPr>
                <w:iCs/>
                <w:sz w:val="24"/>
                <w:lang w:val="ru-RU"/>
              </w:rPr>
              <w:t>Темп роста, %</w:t>
            </w:r>
          </w:p>
        </w:tc>
      </w:tr>
      <w:tr w:rsidR="00403EC2" w:rsidRPr="00337D89" w:rsidTr="000A372D">
        <w:trPr>
          <w:jc w:val="center"/>
        </w:trPr>
        <w:tc>
          <w:tcPr>
            <w:tcW w:w="1945" w:type="dxa"/>
            <w:vMerge/>
          </w:tcPr>
          <w:p w:rsidR="00403EC2" w:rsidRPr="00337D89" w:rsidRDefault="00403EC2" w:rsidP="00403EC2">
            <w:pPr>
              <w:spacing w:line="240" w:lineRule="auto"/>
              <w:jc w:val="center"/>
              <w:rPr>
                <w:iCs/>
                <w:sz w:val="24"/>
                <w:lang w:val="ru-RU"/>
              </w:rPr>
            </w:pPr>
          </w:p>
        </w:tc>
        <w:tc>
          <w:tcPr>
            <w:tcW w:w="1174"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876"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1056"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876"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1050"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876"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972" w:type="dxa"/>
          </w:tcPr>
          <w:p w:rsidR="00403EC2" w:rsidRPr="00337D89" w:rsidRDefault="00403EC2" w:rsidP="00403EC2">
            <w:pPr>
              <w:spacing w:line="240" w:lineRule="auto"/>
              <w:jc w:val="center"/>
              <w:rPr>
                <w:iCs/>
                <w:sz w:val="24"/>
                <w:lang w:val="ru-RU"/>
              </w:rPr>
            </w:pPr>
            <w:r w:rsidRPr="00337D89">
              <w:rPr>
                <w:iCs/>
                <w:sz w:val="24"/>
                <w:lang w:val="ru-RU"/>
              </w:rPr>
              <w:t>2012/</w:t>
            </w:r>
          </w:p>
          <w:p w:rsidR="00403EC2" w:rsidRPr="00337D89" w:rsidRDefault="00403EC2" w:rsidP="00403EC2">
            <w:pPr>
              <w:spacing w:line="240" w:lineRule="auto"/>
              <w:jc w:val="center"/>
              <w:rPr>
                <w:iCs/>
                <w:sz w:val="24"/>
                <w:lang w:val="ru-RU"/>
              </w:rPr>
            </w:pPr>
            <w:r w:rsidRPr="00337D89">
              <w:rPr>
                <w:iCs/>
                <w:sz w:val="24"/>
                <w:lang w:val="ru-RU"/>
              </w:rPr>
              <w:t>2011</w:t>
            </w:r>
          </w:p>
        </w:tc>
        <w:tc>
          <w:tcPr>
            <w:tcW w:w="921" w:type="dxa"/>
          </w:tcPr>
          <w:p w:rsidR="00403EC2" w:rsidRPr="00337D89" w:rsidRDefault="00403EC2" w:rsidP="00403EC2">
            <w:pPr>
              <w:spacing w:line="240" w:lineRule="auto"/>
              <w:jc w:val="center"/>
              <w:rPr>
                <w:iCs/>
                <w:sz w:val="24"/>
                <w:lang w:val="ru-RU"/>
              </w:rPr>
            </w:pPr>
            <w:r w:rsidRPr="00337D89">
              <w:rPr>
                <w:iCs/>
                <w:sz w:val="24"/>
                <w:lang w:val="ru-RU"/>
              </w:rPr>
              <w:t>2013/</w:t>
            </w:r>
          </w:p>
          <w:p w:rsidR="00403EC2" w:rsidRPr="00337D89" w:rsidRDefault="00403EC2" w:rsidP="00403EC2">
            <w:pPr>
              <w:spacing w:line="240" w:lineRule="auto"/>
              <w:jc w:val="center"/>
              <w:rPr>
                <w:iCs/>
                <w:sz w:val="24"/>
                <w:lang w:val="ru-RU"/>
              </w:rPr>
            </w:pPr>
            <w:r w:rsidRPr="00337D89">
              <w:rPr>
                <w:iCs/>
                <w:sz w:val="24"/>
                <w:lang w:val="ru-RU"/>
              </w:rPr>
              <w:t>2012</w:t>
            </w:r>
          </w:p>
        </w:tc>
      </w:tr>
      <w:tr w:rsidR="00403EC2" w:rsidRPr="00337D89" w:rsidTr="000A372D">
        <w:trPr>
          <w:jc w:val="center"/>
        </w:trPr>
        <w:tc>
          <w:tcPr>
            <w:tcW w:w="1945" w:type="dxa"/>
          </w:tcPr>
          <w:p w:rsidR="00403EC2" w:rsidRPr="00337D89" w:rsidRDefault="00403EC2" w:rsidP="00403EC2">
            <w:pPr>
              <w:pStyle w:val="Default"/>
              <w:rPr>
                <w:rFonts w:ascii="Times New Roman" w:hAnsi="Times New Roman" w:cs="Times New Roman"/>
                <w:color w:val="auto"/>
              </w:rPr>
            </w:pPr>
            <w:r w:rsidRPr="00337D89">
              <w:rPr>
                <w:rFonts w:ascii="Times New Roman" w:hAnsi="Times New Roman" w:cs="Times New Roman"/>
                <w:color w:val="auto"/>
              </w:rPr>
              <w:t xml:space="preserve">Жилищные кредиты, всего </w:t>
            </w:r>
          </w:p>
        </w:tc>
        <w:tc>
          <w:tcPr>
            <w:tcW w:w="1174" w:type="dxa"/>
          </w:tcPr>
          <w:p w:rsidR="00403EC2" w:rsidRPr="00337D89" w:rsidRDefault="00403EC2" w:rsidP="00403EC2">
            <w:pPr>
              <w:spacing w:line="240" w:lineRule="auto"/>
              <w:jc w:val="center"/>
              <w:rPr>
                <w:sz w:val="24"/>
                <w:lang w:val="ru-RU"/>
              </w:rPr>
            </w:pPr>
            <w:r w:rsidRPr="00337D89">
              <w:rPr>
                <w:iCs/>
                <w:sz w:val="24"/>
                <w:lang w:val="ru-RU"/>
              </w:rPr>
              <w:t>986,3</w:t>
            </w:r>
          </w:p>
        </w:tc>
        <w:tc>
          <w:tcPr>
            <w:tcW w:w="876" w:type="dxa"/>
          </w:tcPr>
          <w:p w:rsidR="00403EC2" w:rsidRPr="00337D89" w:rsidRDefault="00403EC2" w:rsidP="00403EC2">
            <w:pPr>
              <w:spacing w:line="240" w:lineRule="auto"/>
              <w:jc w:val="center"/>
              <w:rPr>
                <w:sz w:val="24"/>
              </w:rPr>
            </w:pPr>
            <w:r w:rsidRPr="00337D89">
              <w:rPr>
                <w:sz w:val="24"/>
              </w:rPr>
              <w:t>42,49</w:t>
            </w:r>
          </w:p>
        </w:tc>
        <w:tc>
          <w:tcPr>
            <w:tcW w:w="1056" w:type="dxa"/>
          </w:tcPr>
          <w:p w:rsidR="00403EC2" w:rsidRPr="00337D89" w:rsidRDefault="00403EC2" w:rsidP="00403EC2">
            <w:pPr>
              <w:spacing w:line="240" w:lineRule="auto"/>
              <w:jc w:val="center"/>
              <w:rPr>
                <w:sz w:val="24"/>
                <w:lang w:val="ru-RU"/>
              </w:rPr>
            </w:pPr>
            <w:r w:rsidRPr="00337D89">
              <w:rPr>
                <w:sz w:val="24"/>
                <w:lang w:val="ru-RU"/>
              </w:rPr>
              <w:t>1 000, 2</w:t>
            </w:r>
          </w:p>
        </w:tc>
        <w:tc>
          <w:tcPr>
            <w:tcW w:w="876" w:type="dxa"/>
          </w:tcPr>
          <w:p w:rsidR="00403EC2" w:rsidRPr="00337D89" w:rsidRDefault="00403EC2" w:rsidP="00403EC2">
            <w:pPr>
              <w:spacing w:line="240" w:lineRule="auto"/>
              <w:jc w:val="center"/>
              <w:rPr>
                <w:sz w:val="24"/>
              </w:rPr>
            </w:pPr>
            <w:r w:rsidRPr="00337D89">
              <w:rPr>
                <w:sz w:val="24"/>
              </w:rPr>
              <w:t>39,56</w:t>
            </w:r>
          </w:p>
        </w:tc>
        <w:tc>
          <w:tcPr>
            <w:tcW w:w="1050" w:type="dxa"/>
          </w:tcPr>
          <w:p w:rsidR="00403EC2" w:rsidRPr="00337D89" w:rsidRDefault="00403EC2" w:rsidP="00403EC2">
            <w:pPr>
              <w:spacing w:line="240" w:lineRule="auto"/>
              <w:jc w:val="center"/>
              <w:rPr>
                <w:sz w:val="24"/>
                <w:lang w:val="ru-RU"/>
              </w:rPr>
            </w:pPr>
            <w:r w:rsidRPr="00337D89">
              <w:rPr>
                <w:sz w:val="24"/>
                <w:lang w:val="ru-RU"/>
              </w:rPr>
              <w:t>1 384,3</w:t>
            </w:r>
          </w:p>
        </w:tc>
        <w:tc>
          <w:tcPr>
            <w:tcW w:w="876" w:type="dxa"/>
          </w:tcPr>
          <w:p w:rsidR="00403EC2" w:rsidRPr="00337D89" w:rsidRDefault="00403EC2" w:rsidP="00403EC2">
            <w:pPr>
              <w:spacing w:line="240" w:lineRule="auto"/>
              <w:jc w:val="center"/>
              <w:rPr>
                <w:sz w:val="24"/>
              </w:rPr>
            </w:pPr>
            <w:r w:rsidRPr="00337D89">
              <w:rPr>
                <w:sz w:val="24"/>
              </w:rPr>
              <w:t>41,53</w:t>
            </w:r>
          </w:p>
        </w:tc>
        <w:tc>
          <w:tcPr>
            <w:tcW w:w="972" w:type="dxa"/>
          </w:tcPr>
          <w:p w:rsidR="00403EC2" w:rsidRPr="006029A8" w:rsidRDefault="00403EC2" w:rsidP="00403EC2">
            <w:pPr>
              <w:spacing w:line="240" w:lineRule="auto"/>
              <w:jc w:val="center"/>
              <w:rPr>
                <w:color w:val="000000"/>
                <w:sz w:val="24"/>
              </w:rPr>
            </w:pPr>
            <w:r w:rsidRPr="006029A8">
              <w:rPr>
                <w:color w:val="000000"/>
                <w:sz w:val="24"/>
              </w:rPr>
              <w:t>101,41</w:t>
            </w:r>
          </w:p>
        </w:tc>
        <w:tc>
          <w:tcPr>
            <w:tcW w:w="921" w:type="dxa"/>
          </w:tcPr>
          <w:p w:rsidR="00403EC2" w:rsidRPr="006029A8" w:rsidRDefault="00403EC2" w:rsidP="00403EC2">
            <w:pPr>
              <w:spacing w:line="240" w:lineRule="auto"/>
              <w:jc w:val="center"/>
              <w:rPr>
                <w:color w:val="000000"/>
                <w:sz w:val="24"/>
              </w:rPr>
            </w:pPr>
            <w:r w:rsidRPr="006029A8">
              <w:rPr>
                <w:color w:val="000000"/>
                <w:sz w:val="24"/>
              </w:rPr>
              <w:t>138,40</w:t>
            </w:r>
          </w:p>
        </w:tc>
      </w:tr>
      <w:tr w:rsidR="00403EC2" w:rsidRPr="00337D89" w:rsidTr="000A372D">
        <w:trPr>
          <w:jc w:val="center"/>
        </w:trPr>
        <w:tc>
          <w:tcPr>
            <w:tcW w:w="1945" w:type="dxa"/>
          </w:tcPr>
          <w:p w:rsidR="00403EC2" w:rsidRPr="00337D89" w:rsidRDefault="00403EC2" w:rsidP="00403EC2">
            <w:pPr>
              <w:pStyle w:val="Default"/>
              <w:rPr>
                <w:rFonts w:ascii="Times New Roman" w:hAnsi="Times New Roman" w:cs="Times New Roman"/>
                <w:color w:val="auto"/>
              </w:rPr>
            </w:pPr>
            <w:r w:rsidRPr="00337D89">
              <w:rPr>
                <w:rFonts w:ascii="Times New Roman" w:hAnsi="Times New Roman" w:cs="Times New Roman"/>
                <w:iCs/>
                <w:color w:val="auto"/>
              </w:rPr>
              <w:t xml:space="preserve">в </w:t>
            </w:r>
            <w:proofErr w:type="spellStart"/>
            <w:r w:rsidRPr="00337D89">
              <w:rPr>
                <w:rFonts w:ascii="Times New Roman" w:hAnsi="Times New Roman" w:cs="Times New Roman"/>
                <w:iCs/>
                <w:color w:val="auto"/>
              </w:rPr>
              <w:t>т.ч</w:t>
            </w:r>
            <w:proofErr w:type="spellEnd"/>
            <w:r w:rsidRPr="00337D89">
              <w:rPr>
                <w:rFonts w:ascii="Times New Roman" w:hAnsi="Times New Roman" w:cs="Times New Roman"/>
                <w:iCs/>
                <w:color w:val="auto"/>
              </w:rPr>
              <w:t xml:space="preserve">. ипотечные кредиты </w:t>
            </w:r>
          </w:p>
        </w:tc>
        <w:tc>
          <w:tcPr>
            <w:tcW w:w="1174" w:type="dxa"/>
          </w:tcPr>
          <w:p w:rsidR="00403EC2" w:rsidRPr="00337D89" w:rsidRDefault="00403EC2" w:rsidP="00403EC2">
            <w:pPr>
              <w:spacing w:line="240" w:lineRule="auto"/>
              <w:jc w:val="center"/>
              <w:rPr>
                <w:sz w:val="24"/>
                <w:lang w:val="ru-RU"/>
              </w:rPr>
            </w:pPr>
            <w:r w:rsidRPr="00337D89">
              <w:rPr>
                <w:iCs/>
                <w:sz w:val="24"/>
              </w:rPr>
              <w:t>690</w:t>
            </w:r>
            <w:r w:rsidRPr="00337D89">
              <w:rPr>
                <w:iCs/>
                <w:sz w:val="24"/>
                <w:lang w:val="ru-RU"/>
              </w:rPr>
              <w:t>,</w:t>
            </w:r>
            <w:r w:rsidRPr="00337D89">
              <w:rPr>
                <w:iCs/>
                <w:sz w:val="24"/>
              </w:rPr>
              <w:t xml:space="preserve"> 3</w:t>
            </w:r>
          </w:p>
        </w:tc>
        <w:tc>
          <w:tcPr>
            <w:tcW w:w="876" w:type="dxa"/>
          </w:tcPr>
          <w:p w:rsidR="00403EC2" w:rsidRPr="00337D89" w:rsidRDefault="00403EC2" w:rsidP="00403EC2">
            <w:pPr>
              <w:spacing w:line="240" w:lineRule="auto"/>
              <w:jc w:val="center"/>
              <w:rPr>
                <w:sz w:val="24"/>
              </w:rPr>
            </w:pPr>
            <w:r w:rsidRPr="00337D89">
              <w:rPr>
                <w:sz w:val="24"/>
              </w:rPr>
              <w:t>29,74</w:t>
            </w:r>
          </w:p>
        </w:tc>
        <w:tc>
          <w:tcPr>
            <w:tcW w:w="1056" w:type="dxa"/>
          </w:tcPr>
          <w:p w:rsidR="00403EC2" w:rsidRPr="00337D89" w:rsidRDefault="00403EC2" w:rsidP="00403EC2">
            <w:pPr>
              <w:spacing w:line="240" w:lineRule="auto"/>
              <w:jc w:val="center"/>
              <w:rPr>
                <w:sz w:val="24"/>
                <w:lang w:val="ru-RU"/>
              </w:rPr>
            </w:pPr>
            <w:r w:rsidRPr="00337D89">
              <w:rPr>
                <w:iCs/>
                <w:sz w:val="24"/>
              </w:rPr>
              <w:t>740</w:t>
            </w:r>
            <w:r w:rsidRPr="00337D89">
              <w:rPr>
                <w:iCs/>
                <w:sz w:val="24"/>
                <w:lang w:val="ru-RU"/>
              </w:rPr>
              <w:t>,5</w:t>
            </w:r>
          </w:p>
        </w:tc>
        <w:tc>
          <w:tcPr>
            <w:tcW w:w="876" w:type="dxa"/>
          </w:tcPr>
          <w:p w:rsidR="00403EC2" w:rsidRPr="00337D89" w:rsidRDefault="00403EC2" w:rsidP="00403EC2">
            <w:pPr>
              <w:spacing w:line="240" w:lineRule="auto"/>
              <w:jc w:val="center"/>
              <w:rPr>
                <w:sz w:val="24"/>
              </w:rPr>
            </w:pPr>
            <w:r w:rsidRPr="00337D89">
              <w:rPr>
                <w:sz w:val="24"/>
              </w:rPr>
              <w:t>29,28</w:t>
            </w:r>
          </w:p>
        </w:tc>
        <w:tc>
          <w:tcPr>
            <w:tcW w:w="1050" w:type="dxa"/>
          </w:tcPr>
          <w:p w:rsidR="00403EC2" w:rsidRPr="00337D89" w:rsidRDefault="00403EC2" w:rsidP="00403EC2">
            <w:pPr>
              <w:spacing w:line="240" w:lineRule="auto"/>
              <w:jc w:val="center"/>
              <w:rPr>
                <w:sz w:val="24"/>
                <w:lang w:val="ru-RU"/>
              </w:rPr>
            </w:pPr>
            <w:r w:rsidRPr="00337D89">
              <w:rPr>
                <w:iCs/>
                <w:sz w:val="24"/>
              </w:rPr>
              <w:t>989</w:t>
            </w:r>
            <w:r w:rsidRPr="00337D89">
              <w:rPr>
                <w:iCs/>
                <w:sz w:val="24"/>
                <w:lang w:val="ru-RU"/>
              </w:rPr>
              <w:t>,2</w:t>
            </w:r>
          </w:p>
        </w:tc>
        <w:tc>
          <w:tcPr>
            <w:tcW w:w="876" w:type="dxa"/>
          </w:tcPr>
          <w:p w:rsidR="00403EC2" w:rsidRPr="00337D89" w:rsidRDefault="00403EC2" w:rsidP="00403EC2">
            <w:pPr>
              <w:spacing w:line="240" w:lineRule="auto"/>
              <w:jc w:val="center"/>
              <w:rPr>
                <w:sz w:val="24"/>
              </w:rPr>
            </w:pPr>
            <w:r w:rsidRPr="00337D89">
              <w:rPr>
                <w:sz w:val="24"/>
              </w:rPr>
              <w:t>29,68</w:t>
            </w:r>
          </w:p>
        </w:tc>
        <w:tc>
          <w:tcPr>
            <w:tcW w:w="972" w:type="dxa"/>
          </w:tcPr>
          <w:p w:rsidR="00403EC2" w:rsidRPr="006029A8" w:rsidRDefault="00403EC2" w:rsidP="00403EC2">
            <w:pPr>
              <w:spacing w:line="240" w:lineRule="auto"/>
              <w:jc w:val="center"/>
              <w:rPr>
                <w:color w:val="000000"/>
                <w:sz w:val="24"/>
              </w:rPr>
            </w:pPr>
            <w:r w:rsidRPr="006029A8">
              <w:rPr>
                <w:color w:val="000000"/>
                <w:sz w:val="24"/>
              </w:rPr>
              <w:t>107,27</w:t>
            </w:r>
          </w:p>
        </w:tc>
        <w:tc>
          <w:tcPr>
            <w:tcW w:w="921" w:type="dxa"/>
          </w:tcPr>
          <w:p w:rsidR="00403EC2" w:rsidRPr="006029A8" w:rsidRDefault="00403EC2" w:rsidP="00403EC2">
            <w:pPr>
              <w:spacing w:line="240" w:lineRule="auto"/>
              <w:jc w:val="center"/>
              <w:rPr>
                <w:color w:val="000000"/>
                <w:sz w:val="24"/>
              </w:rPr>
            </w:pPr>
            <w:r w:rsidRPr="006029A8">
              <w:rPr>
                <w:color w:val="000000"/>
                <w:sz w:val="24"/>
              </w:rPr>
              <w:t>133,59</w:t>
            </w:r>
          </w:p>
        </w:tc>
      </w:tr>
      <w:tr w:rsidR="00403EC2" w:rsidRPr="00337D89" w:rsidTr="000A372D">
        <w:trPr>
          <w:jc w:val="center"/>
        </w:trPr>
        <w:tc>
          <w:tcPr>
            <w:tcW w:w="1945" w:type="dxa"/>
          </w:tcPr>
          <w:p w:rsidR="00403EC2" w:rsidRPr="00337D89" w:rsidRDefault="00403EC2" w:rsidP="00403EC2">
            <w:pPr>
              <w:pStyle w:val="Default"/>
              <w:rPr>
                <w:rFonts w:ascii="Times New Roman" w:hAnsi="Times New Roman" w:cs="Times New Roman"/>
                <w:color w:val="auto"/>
              </w:rPr>
            </w:pPr>
            <w:r w:rsidRPr="00337D89">
              <w:rPr>
                <w:rFonts w:ascii="Times New Roman" w:hAnsi="Times New Roman" w:cs="Times New Roman"/>
                <w:color w:val="auto"/>
              </w:rPr>
              <w:t xml:space="preserve">Автокредиты </w:t>
            </w:r>
          </w:p>
        </w:tc>
        <w:tc>
          <w:tcPr>
            <w:tcW w:w="1174" w:type="dxa"/>
          </w:tcPr>
          <w:p w:rsidR="00403EC2" w:rsidRPr="00337D89" w:rsidRDefault="00403EC2" w:rsidP="00403EC2">
            <w:pPr>
              <w:spacing w:line="240" w:lineRule="auto"/>
              <w:jc w:val="center"/>
              <w:rPr>
                <w:sz w:val="24"/>
                <w:lang w:val="ru-RU"/>
              </w:rPr>
            </w:pPr>
            <w:r w:rsidRPr="00337D89">
              <w:rPr>
                <w:iCs/>
                <w:sz w:val="24"/>
              </w:rPr>
              <w:t>98</w:t>
            </w:r>
            <w:r w:rsidRPr="00337D89">
              <w:rPr>
                <w:iCs/>
                <w:sz w:val="24"/>
                <w:lang w:val="ru-RU"/>
              </w:rPr>
              <w:t>,</w:t>
            </w:r>
            <w:r w:rsidRPr="00337D89">
              <w:rPr>
                <w:iCs/>
                <w:sz w:val="24"/>
              </w:rPr>
              <w:t xml:space="preserve"> </w:t>
            </w:r>
            <w:r w:rsidRPr="00337D89">
              <w:rPr>
                <w:iCs/>
                <w:sz w:val="24"/>
                <w:lang w:val="ru-RU"/>
              </w:rPr>
              <w:t>5</w:t>
            </w:r>
          </w:p>
        </w:tc>
        <w:tc>
          <w:tcPr>
            <w:tcW w:w="876" w:type="dxa"/>
          </w:tcPr>
          <w:p w:rsidR="00403EC2" w:rsidRPr="00337D89" w:rsidRDefault="00403EC2" w:rsidP="00403EC2">
            <w:pPr>
              <w:spacing w:line="240" w:lineRule="auto"/>
              <w:jc w:val="center"/>
              <w:rPr>
                <w:sz w:val="24"/>
              </w:rPr>
            </w:pPr>
            <w:r w:rsidRPr="00337D89">
              <w:rPr>
                <w:sz w:val="24"/>
              </w:rPr>
              <w:t>4,24</w:t>
            </w:r>
          </w:p>
        </w:tc>
        <w:tc>
          <w:tcPr>
            <w:tcW w:w="1056" w:type="dxa"/>
          </w:tcPr>
          <w:p w:rsidR="00403EC2" w:rsidRPr="00337D89" w:rsidRDefault="00403EC2" w:rsidP="00403EC2">
            <w:pPr>
              <w:spacing w:line="240" w:lineRule="auto"/>
              <w:jc w:val="center"/>
              <w:rPr>
                <w:sz w:val="24"/>
                <w:lang w:val="ru-RU"/>
              </w:rPr>
            </w:pPr>
            <w:r w:rsidRPr="00337D89">
              <w:rPr>
                <w:sz w:val="24"/>
              </w:rPr>
              <w:t>102</w:t>
            </w:r>
            <w:r w:rsidRPr="00337D89">
              <w:rPr>
                <w:sz w:val="24"/>
                <w:lang w:val="ru-RU"/>
              </w:rPr>
              <w:t>,0</w:t>
            </w:r>
          </w:p>
        </w:tc>
        <w:tc>
          <w:tcPr>
            <w:tcW w:w="876" w:type="dxa"/>
          </w:tcPr>
          <w:p w:rsidR="00403EC2" w:rsidRPr="00337D89" w:rsidRDefault="00403EC2" w:rsidP="00403EC2">
            <w:pPr>
              <w:spacing w:line="240" w:lineRule="auto"/>
              <w:jc w:val="center"/>
              <w:rPr>
                <w:sz w:val="24"/>
              </w:rPr>
            </w:pPr>
            <w:r w:rsidRPr="00337D89">
              <w:rPr>
                <w:sz w:val="24"/>
              </w:rPr>
              <w:t>4,03</w:t>
            </w:r>
          </w:p>
        </w:tc>
        <w:tc>
          <w:tcPr>
            <w:tcW w:w="1050" w:type="dxa"/>
          </w:tcPr>
          <w:p w:rsidR="00403EC2" w:rsidRPr="00337D89" w:rsidRDefault="00403EC2" w:rsidP="00403EC2">
            <w:pPr>
              <w:spacing w:line="240" w:lineRule="auto"/>
              <w:jc w:val="center"/>
              <w:rPr>
                <w:sz w:val="24"/>
                <w:lang w:val="ru-RU"/>
              </w:rPr>
            </w:pPr>
            <w:r w:rsidRPr="00337D89">
              <w:rPr>
                <w:sz w:val="24"/>
              </w:rPr>
              <w:t>105</w:t>
            </w:r>
            <w:r w:rsidRPr="00337D89">
              <w:rPr>
                <w:sz w:val="24"/>
                <w:lang w:val="ru-RU"/>
              </w:rPr>
              <w:t>,4</w:t>
            </w:r>
          </w:p>
        </w:tc>
        <w:tc>
          <w:tcPr>
            <w:tcW w:w="876" w:type="dxa"/>
          </w:tcPr>
          <w:p w:rsidR="00403EC2" w:rsidRPr="00337D89" w:rsidRDefault="00403EC2" w:rsidP="00403EC2">
            <w:pPr>
              <w:spacing w:line="240" w:lineRule="auto"/>
              <w:jc w:val="center"/>
              <w:rPr>
                <w:sz w:val="24"/>
              </w:rPr>
            </w:pPr>
            <w:r w:rsidRPr="00337D89">
              <w:rPr>
                <w:sz w:val="24"/>
              </w:rPr>
              <w:t>3,16</w:t>
            </w:r>
          </w:p>
        </w:tc>
        <w:tc>
          <w:tcPr>
            <w:tcW w:w="972" w:type="dxa"/>
          </w:tcPr>
          <w:p w:rsidR="00403EC2" w:rsidRPr="006029A8" w:rsidRDefault="00403EC2" w:rsidP="00403EC2">
            <w:pPr>
              <w:spacing w:line="240" w:lineRule="auto"/>
              <w:jc w:val="center"/>
              <w:rPr>
                <w:color w:val="000000"/>
                <w:sz w:val="24"/>
              </w:rPr>
            </w:pPr>
            <w:r w:rsidRPr="006029A8">
              <w:rPr>
                <w:color w:val="000000"/>
                <w:sz w:val="24"/>
              </w:rPr>
              <w:t>103,55</w:t>
            </w:r>
          </w:p>
        </w:tc>
        <w:tc>
          <w:tcPr>
            <w:tcW w:w="921" w:type="dxa"/>
          </w:tcPr>
          <w:p w:rsidR="00403EC2" w:rsidRPr="006029A8" w:rsidRDefault="00403EC2" w:rsidP="00403EC2">
            <w:pPr>
              <w:spacing w:line="240" w:lineRule="auto"/>
              <w:jc w:val="center"/>
              <w:rPr>
                <w:color w:val="000000"/>
                <w:sz w:val="24"/>
              </w:rPr>
            </w:pPr>
            <w:r w:rsidRPr="006029A8">
              <w:rPr>
                <w:color w:val="000000"/>
                <w:sz w:val="24"/>
              </w:rPr>
              <w:t>103,33</w:t>
            </w:r>
          </w:p>
        </w:tc>
      </w:tr>
      <w:tr w:rsidR="00403EC2" w:rsidRPr="00337D89" w:rsidTr="000A372D">
        <w:trPr>
          <w:jc w:val="center"/>
        </w:trPr>
        <w:tc>
          <w:tcPr>
            <w:tcW w:w="1946" w:type="dxa"/>
          </w:tcPr>
          <w:p w:rsidR="00403EC2" w:rsidRPr="00337D89" w:rsidRDefault="00403EC2" w:rsidP="00403EC2">
            <w:pPr>
              <w:pStyle w:val="Default"/>
              <w:rPr>
                <w:rFonts w:ascii="Times New Roman" w:hAnsi="Times New Roman" w:cs="Times New Roman"/>
                <w:color w:val="auto"/>
              </w:rPr>
            </w:pPr>
            <w:r w:rsidRPr="00337D89">
              <w:rPr>
                <w:rFonts w:ascii="Times New Roman" w:hAnsi="Times New Roman" w:cs="Times New Roman"/>
                <w:color w:val="auto"/>
              </w:rPr>
              <w:t xml:space="preserve">Иные потребительские кредиты </w:t>
            </w:r>
          </w:p>
        </w:tc>
        <w:tc>
          <w:tcPr>
            <w:tcW w:w="1173" w:type="dxa"/>
          </w:tcPr>
          <w:p w:rsidR="00403EC2" w:rsidRPr="00337D89" w:rsidRDefault="00403EC2" w:rsidP="00403EC2">
            <w:pPr>
              <w:spacing w:line="240" w:lineRule="auto"/>
              <w:jc w:val="center"/>
              <w:rPr>
                <w:sz w:val="24"/>
                <w:lang w:val="ru-RU"/>
              </w:rPr>
            </w:pPr>
            <w:r w:rsidRPr="00337D89">
              <w:rPr>
                <w:iCs/>
                <w:sz w:val="24"/>
              </w:rPr>
              <w:t>1 236</w:t>
            </w:r>
            <w:r w:rsidRPr="00337D89">
              <w:rPr>
                <w:iCs/>
                <w:sz w:val="24"/>
                <w:lang w:val="ru-RU"/>
              </w:rPr>
              <w:t>,</w:t>
            </w:r>
            <w:r w:rsidRPr="00337D89">
              <w:rPr>
                <w:iCs/>
                <w:sz w:val="24"/>
              </w:rPr>
              <w:t xml:space="preserve"> </w:t>
            </w:r>
            <w:r w:rsidRPr="00337D89">
              <w:rPr>
                <w:iCs/>
                <w:sz w:val="24"/>
                <w:lang w:val="ru-RU"/>
              </w:rPr>
              <w:t>6</w:t>
            </w:r>
          </w:p>
        </w:tc>
        <w:tc>
          <w:tcPr>
            <w:tcW w:w="876" w:type="dxa"/>
          </w:tcPr>
          <w:p w:rsidR="00403EC2" w:rsidRPr="00337D89" w:rsidRDefault="00403EC2" w:rsidP="00403EC2">
            <w:pPr>
              <w:spacing w:line="240" w:lineRule="auto"/>
              <w:jc w:val="center"/>
              <w:rPr>
                <w:sz w:val="24"/>
              </w:rPr>
            </w:pPr>
            <w:r w:rsidRPr="00337D89">
              <w:rPr>
                <w:sz w:val="24"/>
              </w:rPr>
              <w:t>53,27</w:t>
            </w:r>
          </w:p>
        </w:tc>
        <w:tc>
          <w:tcPr>
            <w:tcW w:w="1056" w:type="dxa"/>
          </w:tcPr>
          <w:p w:rsidR="00403EC2" w:rsidRPr="00337D89" w:rsidRDefault="00403EC2" w:rsidP="00403EC2">
            <w:pPr>
              <w:spacing w:line="240" w:lineRule="auto"/>
              <w:jc w:val="center"/>
              <w:rPr>
                <w:sz w:val="24"/>
                <w:lang w:val="ru-RU"/>
              </w:rPr>
            </w:pPr>
            <w:r w:rsidRPr="00337D89">
              <w:rPr>
                <w:sz w:val="24"/>
              </w:rPr>
              <w:t>1 426</w:t>
            </w:r>
            <w:r w:rsidRPr="00337D89">
              <w:rPr>
                <w:sz w:val="24"/>
                <w:lang w:val="ru-RU"/>
              </w:rPr>
              <w:t>,4</w:t>
            </w:r>
          </w:p>
        </w:tc>
        <w:tc>
          <w:tcPr>
            <w:tcW w:w="876" w:type="dxa"/>
          </w:tcPr>
          <w:p w:rsidR="00403EC2" w:rsidRPr="00337D89" w:rsidRDefault="00403EC2" w:rsidP="00403EC2">
            <w:pPr>
              <w:spacing w:line="240" w:lineRule="auto"/>
              <w:jc w:val="center"/>
              <w:rPr>
                <w:sz w:val="24"/>
              </w:rPr>
            </w:pPr>
            <w:r w:rsidRPr="00337D89">
              <w:rPr>
                <w:sz w:val="24"/>
              </w:rPr>
              <w:t>56,41</w:t>
            </w:r>
          </w:p>
        </w:tc>
        <w:tc>
          <w:tcPr>
            <w:tcW w:w="1050" w:type="dxa"/>
          </w:tcPr>
          <w:p w:rsidR="00403EC2" w:rsidRPr="00337D89" w:rsidRDefault="00403EC2" w:rsidP="00403EC2">
            <w:pPr>
              <w:spacing w:line="240" w:lineRule="auto"/>
              <w:jc w:val="center"/>
              <w:rPr>
                <w:sz w:val="24"/>
                <w:lang w:val="ru-RU"/>
              </w:rPr>
            </w:pPr>
            <w:r w:rsidRPr="00337D89">
              <w:rPr>
                <w:sz w:val="24"/>
              </w:rPr>
              <w:t>1 843</w:t>
            </w:r>
            <w:r w:rsidRPr="00337D89">
              <w:rPr>
                <w:sz w:val="24"/>
                <w:lang w:val="ru-RU"/>
              </w:rPr>
              <w:t>,5</w:t>
            </w:r>
          </w:p>
        </w:tc>
        <w:tc>
          <w:tcPr>
            <w:tcW w:w="876" w:type="dxa"/>
          </w:tcPr>
          <w:p w:rsidR="00403EC2" w:rsidRPr="00337D89" w:rsidRDefault="00403EC2" w:rsidP="00403EC2">
            <w:pPr>
              <w:spacing w:line="240" w:lineRule="auto"/>
              <w:jc w:val="center"/>
              <w:rPr>
                <w:sz w:val="24"/>
              </w:rPr>
            </w:pPr>
            <w:r w:rsidRPr="00337D89">
              <w:rPr>
                <w:sz w:val="24"/>
              </w:rPr>
              <w:t>55,31</w:t>
            </w:r>
          </w:p>
        </w:tc>
        <w:tc>
          <w:tcPr>
            <w:tcW w:w="972" w:type="dxa"/>
          </w:tcPr>
          <w:p w:rsidR="00403EC2" w:rsidRPr="006029A8" w:rsidRDefault="00403EC2" w:rsidP="00403EC2">
            <w:pPr>
              <w:spacing w:line="240" w:lineRule="auto"/>
              <w:jc w:val="center"/>
              <w:rPr>
                <w:color w:val="000000"/>
                <w:sz w:val="24"/>
              </w:rPr>
            </w:pPr>
            <w:r w:rsidRPr="006029A8">
              <w:rPr>
                <w:color w:val="000000"/>
                <w:sz w:val="24"/>
              </w:rPr>
              <w:t>115,35</w:t>
            </w:r>
          </w:p>
        </w:tc>
        <w:tc>
          <w:tcPr>
            <w:tcW w:w="921" w:type="dxa"/>
          </w:tcPr>
          <w:p w:rsidR="00403EC2" w:rsidRPr="006029A8" w:rsidRDefault="00403EC2" w:rsidP="00403EC2">
            <w:pPr>
              <w:spacing w:line="240" w:lineRule="auto"/>
              <w:jc w:val="center"/>
              <w:rPr>
                <w:color w:val="000000"/>
                <w:sz w:val="24"/>
              </w:rPr>
            </w:pPr>
            <w:r w:rsidRPr="006029A8">
              <w:rPr>
                <w:color w:val="000000"/>
                <w:sz w:val="24"/>
              </w:rPr>
              <w:t>129,24</w:t>
            </w:r>
          </w:p>
        </w:tc>
      </w:tr>
      <w:tr w:rsidR="00403EC2" w:rsidRPr="00337D89" w:rsidTr="000A372D">
        <w:trPr>
          <w:jc w:val="center"/>
        </w:trPr>
        <w:tc>
          <w:tcPr>
            <w:tcW w:w="1946" w:type="dxa"/>
          </w:tcPr>
          <w:p w:rsidR="00403EC2" w:rsidRPr="00337D89" w:rsidRDefault="00403EC2" w:rsidP="00403EC2">
            <w:pPr>
              <w:pStyle w:val="Default"/>
              <w:rPr>
                <w:rFonts w:ascii="Times New Roman" w:hAnsi="Times New Roman" w:cs="Times New Roman"/>
                <w:color w:val="auto"/>
                <w:lang w:eastAsia="en-US" w:bidi="en-US"/>
              </w:rPr>
            </w:pPr>
            <w:r w:rsidRPr="00337D89">
              <w:rPr>
                <w:rFonts w:ascii="Times New Roman" w:hAnsi="Times New Roman" w:cs="Times New Roman"/>
                <w:color w:val="auto"/>
                <w:lang w:eastAsia="en-US" w:bidi="en-US"/>
              </w:rPr>
              <w:t xml:space="preserve">Кредиты физическим лицам, всего </w:t>
            </w:r>
          </w:p>
        </w:tc>
        <w:tc>
          <w:tcPr>
            <w:tcW w:w="1173" w:type="dxa"/>
          </w:tcPr>
          <w:p w:rsidR="00403EC2" w:rsidRPr="00337D89" w:rsidRDefault="00403EC2" w:rsidP="00403EC2">
            <w:pPr>
              <w:spacing w:line="240" w:lineRule="auto"/>
              <w:jc w:val="center"/>
              <w:rPr>
                <w:sz w:val="24"/>
                <w:lang w:val="ru-RU"/>
              </w:rPr>
            </w:pPr>
            <w:r w:rsidRPr="00337D89">
              <w:rPr>
                <w:sz w:val="24"/>
                <w:lang w:val="ru-RU"/>
              </w:rPr>
              <w:t>2 321, 3</w:t>
            </w:r>
          </w:p>
        </w:tc>
        <w:tc>
          <w:tcPr>
            <w:tcW w:w="876" w:type="dxa"/>
          </w:tcPr>
          <w:p w:rsidR="00403EC2" w:rsidRPr="00337D89" w:rsidRDefault="00403EC2" w:rsidP="00403EC2">
            <w:pPr>
              <w:spacing w:line="240" w:lineRule="auto"/>
              <w:jc w:val="center"/>
              <w:rPr>
                <w:sz w:val="24"/>
                <w:lang w:val="ru-RU"/>
              </w:rPr>
            </w:pPr>
            <w:r w:rsidRPr="00337D89">
              <w:rPr>
                <w:sz w:val="24"/>
                <w:lang w:val="ru-RU"/>
              </w:rPr>
              <w:t>100,00</w:t>
            </w:r>
          </w:p>
        </w:tc>
        <w:tc>
          <w:tcPr>
            <w:tcW w:w="1056" w:type="dxa"/>
          </w:tcPr>
          <w:p w:rsidR="00403EC2" w:rsidRPr="00337D89" w:rsidRDefault="00403EC2" w:rsidP="00403EC2">
            <w:pPr>
              <w:spacing w:line="240" w:lineRule="auto"/>
              <w:jc w:val="center"/>
              <w:rPr>
                <w:sz w:val="24"/>
                <w:lang w:val="ru-RU"/>
              </w:rPr>
            </w:pPr>
            <w:r w:rsidRPr="00337D89">
              <w:rPr>
                <w:sz w:val="24"/>
                <w:lang w:val="ru-RU"/>
              </w:rPr>
              <w:t>2 528, 6</w:t>
            </w:r>
          </w:p>
        </w:tc>
        <w:tc>
          <w:tcPr>
            <w:tcW w:w="876" w:type="dxa"/>
          </w:tcPr>
          <w:p w:rsidR="00403EC2" w:rsidRPr="00337D89" w:rsidRDefault="00403EC2" w:rsidP="00403EC2">
            <w:pPr>
              <w:spacing w:line="240" w:lineRule="auto"/>
              <w:jc w:val="center"/>
              <w:rPr>
                <w:sz w:val="24"/>
                <w:lang w:val="ru-RU"/>
              </w:rPr>
            </w:pPr>
            <w:r w:rsidRPr="00337D89">
              <w:rPr>
                <w:sz w:val="24"/>
                <w:lang w:val="ru-RU"/>
              </w:rPr>
              <w:t>100,00</w:t>
            </w:r>
          </w:p>
        </w:tc>
        <w:tc>
          <w:tcPr>
            <w:tcW w:w="1050" w:type="dxa"/>
          </w:tcPr>
          <w:p w:rsidR="00403EC2" w:rsidRPr="00337D89" w:rsidRDefault="00403EC2" w:rsidP="00403EC2">
            <w:pPr>
              <w:spacing w:line="240" w:lineRule="auto"/>
              <w:jc w:val="center"/>
              <w:rPr>
                <w:sz w:val="24"/>
                <w:lang w:val="ru-RU"/>
              </w:rPr>
            </w:pPr>
            <w:r w:rsidRPr="00337D89">
              <w:rPr>
                <w:sz w:val="24"/>
                <w:lang w:val="ru-RU"/>
              </w:rPr>
              <w:t>3 333,2</w:t>
            </w:r>
          </w:p>
        </w:tc>
        <w:tc>
          <w:tcPr>
            <w:tcW w:w="876" w:type="dxa"/>
          </w:tcPr>
          <w:p w:rsidR="00403EC2" w:rsidRPr="00337D89" w:rsidRDefault="00403EC2" w:rsidP="00403EC2">
            <w:pPr>
              <w:spacing w:line="240" w:lineRule="auto"/>
              <w:jc w:val="center"/>
              <w:rPr>
                <w:sz w:val="24"/>
                <w:lang w:val="ru-RU"/>
              </w:rPr>
            </w:pPr>
            <w:r w:rsidRPr="00337D89">
              <w:rPr>
                <w:sz w:val="24"/>
                <w:lang w:val="ru-RU"/>
              </w:rPr>
              <w:t>100,00</w:t>
            </w:r>
          </w:p>
        </w:tc>
        <w:tc>
          <w:tcPr>
            <w:tcW w:w="972" w:type="dxa"/>
          </w:tcPr>
          <w:p w:rsidR="00403EC2" w:rsidRPr="006029A8" w:rsidRDefault="00403EC2" w:rsidP="00403EC2">
            <w:pPr>
              <w:spacing w:line="240" w:lineRule="auto"/>
              <w:jc w:val="center"/>
              <w:rPr>
                <w:color w:val="000000"/>
                <w:sz w:val="24"/>
              </w:rPr>
            </w:pPr>
            <w:r w:rsidRPr="006029A8">
              <w:rPr>
                <w:color w:val="000000"/>
                <w:sz w:val="24"/>
              </w:rPr>
              <w:t>108,93</w:t>
            </w:r>
          </w:p>
        </w:tc>
        <w:tc>
          <w:tcPr>
            <w:tcW w:w="921" w:type="dxa"/>
          </w:tcPr>
          <w:p w:rsidR="00403EC2" w:rsidRPr="006029A8" w:rsidRDefault="00403EC2" w:rsidP="00403EC2">
            <w:pPr>
              <w:spacing w:line="240" w:lineRule="auto"/>
              <w:jc w:val="center"/>
              <w:rPr>
                <w:color w:val="000000"/>
                <w:sz w:val="24"/>
              </w:rPr>
            </w:pPr>
            <w:r w:rsidRPr="006029A8">
              <w:rPr>
                <w:color w:val="000000"/>
                <w:sz w:val="24"/>
              </w:rPr>
              <w:t>131,82</w:t>
            </w:r>
          </w:p>
        </w:tc>
      </w:tr>
    </w:tbl>
    <w:p w:rsidR="00403EC2" w:rsidRPr="00337D89" w:rsidRDefault="00403EC2" w:rsidP="00403EC2">
      <w:pPr>
        <w:pStyle w:val="Default"/>
        <w:spacing w:line="360" w:lineRule="auto"/>
        <w:jc w:val="right"/>
        <w:rPr>
          <w:rFonts w:ascii="Times New Roman" w:hAnsi="Times New Roman" w:cs="Times New Roman"/>
          <w:color w:val="auto"/>
          <w:sz w:val="28"/>
          <w:szCs w:val="28"/>
          <w:lang w:eastAsia="en-US" w:bidi="en-US"/>
        </w:rPr>
      </w:pPr>
    </w:p>
    <w:p w:rsidR="00403EC2" w:rsidRPr="00337D89" w:rsidRDefault="00403EC2" w:rsidP="004E467D">
      <w:pPr>
        <w:pStyle w:val="ab"/>
        <w:ind w:left="0" w:firstLine="709"/>
        <w:jc w:val="both"/>
        <w:rPr>
          <w:szCs w:val="28"/>
          <w:lang w:val="ru-RU"/>
        </w:rPr>
      </w:pPr>
      <w:r w:rsidRPr="00337D89">
        <w:rPr>
          <w:szCs w:val="28"/>
          <w:lang w:val="ru-RU"/>
        </w:rPr>
        <w:t xml:space="preserve">Данные таблицы </w:t>
      </w:r>
      <w:r w:rsidR="00BA7015">
        <w:rPr>
          <w:szCs w:val="28"/>
          <w:lang w:val="ru-RU"/>
        </w:rPr>
        <w:t>7</w:t>
      </w:r>
      <w:r w:rsidRPr="00337D89">
        <w:rPr>
          <w:szCs w:val="28"/>
          <w:lang w:val="ru-RU"/>
        </w:rPr>
        <w:t xml:space="preserve"> показывают, что в общем объеме кредитного портфеля физических лиц, наибольший удельный вес принадлежит иным потребительским кредитам, в 2011 г. он составил 53,27%, показатель составил 1 236,6 млрд. руб., а к началу 2014 г. вес составил 55,31%, показатель составил 1 843,5 млрд. руб.</w:t>
      </w:r>
    </w:p>
    <w:p w:rsidR="00403EC2" w:rsidRPr="00337D89" w:rsidRDefault="00403EC2" w:rsidP="004E467D">
      <w:pPr>
        <w:pStyle w:val="ab"/>
        <w:ind w:left="0" w:firstLine="709"/>
        <w:jc w:val="both"/>
        <w:rPr>
          <w:szCs w:val="28"/>
          <w:lang w:val="ru-RU"/>
        </w:rPr>
      </w:pPr>
      <w:r w:rsidRPr="00337D89">
        <w:rPr>
          <w:szCs w:val="28"/>
          <w:lang w:val="ru-RU"/>
        </w:rPr>
        <w:lastRenderedPageBreak/>
        <w:t>Вторыми по значению выступают жилищные кредиты, в состав которых входят ипотечные кредиты. Так общая величина жилищных кредитов по состоянию на 01.01.2014 г. составила 1 384,3 млрд. руб., при удельном весе 41,53%, при этом ипотечное кредитование занимает 29,68% от общей величины жилищных кредитов.</w:t>
      </w:r>
    </w:p>
    <w:p w:rsidR="00403EC2" w:rsidRDefault="00403EC2" w:rsidP="004E467D">
      <w:pPr>
        <w:pStyle w:val="ab"/>
        <w:ind w:left="0" w:firstLine="709"/>
        <w:jc w:val="both"/>
        <w:rPr>
          <w:szCs w:val="28"/>
          <w:lang w:val="ru-RU"/>
        </w:rPr>
      </w:pPr>
      <w:r w:rsidRPr="00337D89">
        <w:rPr>
          <w:szCs w:val="28"/>
          <w:lang w:val="ru-RU"/>
        </w:rPr>
        <w:t xml:space="preserve">Таким образом, по итогам 2013 г. Сбербанк установил рекордные показатели по объему выдачи ипотечных кредитов </w:t>
      </w:r>
      <w:r w:rsidR="006E440F">
        <w:rPr>
          <w:szCs w:val="28"/>
          <w:lang w:val="ru-RU"/>
        </w:rPr>
        <w:t>-</w:t>
      </w:r>
      <w:r w:rsidRPr="00337D89">
        <w:rPr>
          <w:szCs w:val="28"/>
          <w:lang w:val="ru-RU"/>
        </w:rPr>
        <w:t xml:space="preserve"> за 2013 г. выдано 989,2  млрд. руб., т.е. на 248,7 млрд. руб.  больше чем в предыдущем году.</w:t>
      </w:r>
      <w:r>
        <w:rPr>
          <w:szCs w:val="28"/>
          <w:lang w:val="ru-RU"/>
        </w:rPr>
        <w:t xml:space="preserve"> Стоит отметить, что в 2012 г. темп роста ипотечных кредитов, выданных банком, составлял 107,27%, а в 2013 г. составил 133,59%, что превысило общий темп роста кредитного портфеля банка по физическим  лицам </w:t>
      </w:r>
      <w:r w:rsidR="006E440F">
        <w:rPr>
          <w:szCs w:val="28"/>
          <w:lang w:val="ru-RU"/>
        </w:rPr>
        <w:t>-</w:t>
      </w:r>
      <w:r>
        <w:rPr>
          <w:szCs w:val="28"/>
          <w:lang w:val="ru-RU"/>
        </w:rPr>
        <w:t xml:space="preserve"> темп роста в 2013 г. 131,82%.</w:t>
      </w:r>
    </w:p>
    <w:p w:rsidR="000A372D" w:rsidRDefault="000A372D" w:rsidP="004E467D">
      <w:pPr>
        <w:pStyle w:val="ab"/>
        <w:ind w:left="0" w:firstLine="709"/>
        <w:jc w:val="both"/>
        <w:rPr>
          <w:szCs w:val="28"/>
          <w:lang w:val="ru-RU"/>
        </w:rPr>
      </w:pPr>
      <w:r>
        <w:rPr>
          <w:szCs w:val="28"/>
          <w:lang w:val="ru-RU"/>
        </w:rPr>
        <w:t>На сегодняшний день ОАО «Сбербанк России» реализует семь ипотечных программ, что является рекордным числом на банковском рынке, т.к. иные коммерческие банки реализу</w:t>
      </w:r>
      <w:r w:rsidR="00131769">
        <w:rPr>
          <w:szCs w:val="28"/>
          <w:lang w:val="ru-RU"/>
        </w:rPr>
        <w:t>ют от 1 до 3 ипотечных программ:</w:t>
      </w:r>
    </w:p>
    <w:p w:rsidR="00131769" w:rsidRPr="004E467D" w:rsidRDefault="00131769" w:rsidP="004E467D">
      <w:pPr>
        <w:pStyle w:val="ab"/>
        <w:ind w:left="0" w:firstLine="709"/>
        <w:jc w:val="both"/>
        <w:rPr>
          <w:szCs w:val="28"/>
          <w:lang w:val="ru-RU"/>
        </w:rPr>
      </w:pPr>
      <w:r>
        <w:rPr>
          <w:szCs w:val="28"/>
          <w:lang w:val="ru-RU"/>
        </w:rPr>
        <w:t xml:space="preserve">1) </w:t>
      </w:r>
      <w:hyperlink r:id="rId14" w:history="1">
        <w:r w:rsidRPr="004E467D">
          <w:rPr>
            <w:szCs w:val="28"/>
            <w:lang w:val="ru-RU"/>
          </w:rPr>
          <w:t>Приобретение готового жилья</w:t>
        </w:r>
      </w:hyperlink>
      <w:r w:rsidRPr="004E467D">
        <w:rPr>
          <w:szCs w:val="28"/>
          <w:lang w:val="ru-RU"/>
        </w:rPr>
        <w:t xml:space="preserve"> - кредит на приобретение готового жилья под залог кредитуемого или иного жилого помещения;</w:t>
      </w:r>
    </w:p>
    <w:p w:rsidR="00131769" w:rsidRPr="004E467D" w:rsidRDefault="00131769" w:rsidP="004E467D">
      <w:pPr>
        <w:pStyle w:val="ab"/>
        <w:ind w:left="0" w:firstLine="709"/>
        <w:jc w:val="both"/>
        <w:rPr>
          <w:szCs w:val="28"/>
          <w:lang w:val="ru-RU"/>
        </w:rPr>
      </w:pPr>
      <w:r w:rsidRPr="004E467D">
        <w:rPr>
          <w:szCs w:val="28"/>
          <w:lang w:val="ru-RU"/>
        </w:rPr>
        <w:t xml:space="preserve">2) </w:t>
      </w:r>
      <w:hyperlink r:id="rId15" w:history="1">
        <w:r w:rsidRPr="004E467D">
          <w:rPr>
            <w:szCs w:val="28"/>
            <w:lang w:val="ru-RU"/>
          </w:rPr>
          <w:t>Приобретение строящегося жилья</w:t>
        </w:r>
      </w:hyperlink>
      <w:r w:rsidRPr="004E467D">
        <w:rPr>
          <w:szCs w:val="28"/>
          <w:lang w:val="ru-RU"/>
        </w:rPr>
        <w:t xml:space="preserve"> - кредит на инвестирование строительства жилья, под залог кредитуемого или иного жилого помещения;</w:t>
      </w:r>
    </w:p>
    <w:p w:rsidR="00131769" w:rsidRPr="004E467D" w:rsidRDefault="00131769" w:rsidP="004E467D">
      <w:pPr>
        <w:pStyle w:val="ab"/>
        <w:ind w:left="0" w:firstLine="709"/>
        <w:jc w:val="both"/>
        <w:rPr>
          <w:szCs w:val="28"/>
          <w:lang w:val="ru-RU"/>
        </w:rPr>
      </w:pPr>
      <w:r w:rsidRPr="004E467D">
        <w:rPr>
          <w:szCs w:val="28"/>
          <w:lang w:val="ru-RU"/>
        </w:rPr>
        <w:t xml:space="preserve">3) </w:t>
      </w:r>
      <w:hyperlink r:id="rId16" w:history="1">
        <w:r w:rsidRPr="004E467D">
          <w:rPr>
            <w:szCs w:val="28"/>
            <w:lang w:val="ru-RU"/>
          </w:rPr>
          <w:t>Строительство жилого дома</w:t>
        </w:r>
      </w:hyperlink>
      <w:r w:rsidRPr="004E467D">
        <w:rPr>
          <w:szCs w:val="28"/>
          <w:lang w:val="ru-RU"/>
        </w:rPr>
        <w:t xml:space="preserve"> - кредит на строительство жилого дома под залог кредитуемого жилого дома или иного жилого помещения;</w:t>
      </w:r>
    </w:p>
    <w:p w:rsidR="00131769" w:rsidRPr="004E467D" w:rsidRDefault="00131769" w:rsidP="004E467D">
      <w:pPr>
        <w:pStyle w:val="ab"/>
        <w:ind w:left="0" w:firstLine="709"/>
        <w:jc w:val="both"/>
        <w:rPr>
          <w:szCs w:val="28"/>
          <w:lang w:val="ru-RU"/>
        </w:rPr>
      </w:pPr>
      <w:r w:rsidRPr="004E467D">
        <w:rPr>
          <w:szCs w:val="28"/>
          <w:lang w:val="ru-RU"/>
        </w:rPr>
        <w:t>4) Загородная недвижимость - Кредит на приобретение загородной недвижимости (за исключением жилого дома) под различное обеспечение, одобренное банком;</w:t>
      </w:r>
    </w:p>
    <w:p w:rsidR="00131769" w:rsidRPr="004E467D" w:rsidRDefault="00131769" w:rsidP="004E467D">
      <w:pPr>
        <w:pStyle w:val="ab"/>
        <w:ind w:left="0" w:firstLine="709"/>
        <w:jc w:val="both"/>
        <w:rPr>
          <w:szCs w:val="28"/>
          <w:lang w:val="ru-RU"/>
        </w:rPr>
      </w:pPr>
      <w:r w:rsidRPr="004E467D">
        <w:rPr>
          <w:szCs w:val="28"/>
          <w:lang w:val="ru-RU"/>
        </w:rPr>
        <w:t xml:space="preserve">5) </w:t>
      </w:r>
      <w:hyperlink r:id="rId17" w:history="1">
        <w:r w:rsidRPr="004E467D">
          <w:rPr>
            <w:szCs w:val="28"/>
            <w:lang w:val="ru-RU"/>
          </w:rPr>
          <w:t>Гараж</w:t>
        </w:r>
      </w:hyperlink>
      <w:r w:rsidRPr="004E467D">
        <w:rPr>
          <w:szCs w:val="28"/>
          <w:lang w:val="ru-RU"/>
        </w:rPr>
        <w:t xml:space="preserve"> - кредит на приобретение или строительство гаража или </w:t>
      </w:r>
      <w:proofErr w:type="spellStart"/>
      <w:r w:rsidRPr="004E467D">
        <w:rPr>
          <w:szCs w:val="28"/>
          <w:lang w:val="ru-RU"/>
        </w:rPr>
        <w:t>машиноместа</w:t>
      </w:r>
      <w:proofErr w:type="spellEnd"/>
      <w:r w:rsidRPr="004E467D">
        <w:rPr>
          <w:szCs w:val="28"/>
          <w:lang w:val="ru-RU"/>
        </w:rPr>
        <w:t xml:space="preserve"> под различное обеспечение, одобренное банком;</w:t>
      </w:r>
    </w:p>
    <w:p w:rsidR="00131769" w:rsidRPr="004E467D" w:rsidRDefault="00131769" w:rsidP="004E467D">
      <w:pPr>
        <w:pStyle w:val="ab"/>
        <w:ind w:left="0" w:firstLine="709"/>
        <w:jc w:val="both"/>
        <w:rPr>
          <w:szCs w:val="28"/>
          <w:lang w:val="ru-RU"/>
        </w:rPr>
      </w:pPr>
      <w:r w:rsidRPr="004E467D">
        <w:rPr>
          <w:szCs w:val="28"/>
          <w:lang w:val="ru-RU"/>
        </w:rPr>
        <w:t xml:space="preserve">6) </w:t>
      </w:r>
      <w:hyperlink r:id="rId18" w:history="1">
        <w:r w:rsidRPr="004E467D">
          <w:rPr>
            <w:szCs w:val="28"/>
            <w:lang w:val="ru-RU"/>
          </w:rPr>
          <w:t>Ипотека плюс материнский капитал</w:t>
        </w:r>
      </w:hyperlink>
      <w:r w:rsidRPr="004E467D">
        <w:rPr>
          <w:szCs w:val="28"/>
          <w:lang w:val="ru-RU"/>
        </w:rPr>
        <w:t xml:space="preserve"> - кредит на приобретение готового жилья под залог кредитуемого жилого помещения;</w:t>
      </w:r>
    </w:p>
    <w:p w:rsidR="00131769" w:rsidRPr="00131769" w:rsidRDefault="00131769" w:rsidP="004E467D">
      <w:pPr>
        <w:pStyle w:val="ab"/>
        <w:ind w:left="0" w:firstLine="709"/>
        <w:jc w:val="both"/>
        <w:rPr>
          <w:szCs w:val="28"/>
          <w:lang w:val="ru-RU"/>
        </w:rPr>
      </w:pPr>
      <w:r w:rsidRPr="004E467D">
        <w:rPr>
          <w:szCs w:val="28"/>
          <w:lang w:val="ru-RU"/>
        </w:rPr>
        <w:t xml:space="preserve">7) </w:t>
      </w:r>
      <w:hyperlink r:id="rId19" w:history="1">
        <w:r w:rsidRPr="004E467D">
          <w:rPr>
            <w:szCs w:val="28"/>
            <w:lang w:val="ru-RU"/>
          </w:rPr>
          <w:t>Военная ипотека</w:t>
        </w:r>
      </w:hyperlink>
      <w:r w:rsidRPr="004E467D">
        <w:rPr>
          <w:szCs w:val="28"/>
          <w:lang w:val="ru-RU"/>
        </w:rPr>
        <w:t xml:space="preserve"> - кредит на приобретение готового жилья под зало</w:t>
      </w:r>
      <w:r w:rsidR="00BA7015">
        <w:rPr>
          <w:szCs w:val="28"/>
          <w:lang w:val="ru-RU"/>
        </w:rPr>
        <w:t xml:space="preserve">г кредитуемого жилого помещения </w:t>
      </w:r>
      <w:r w:rsidR="00BA7015" w:rsidRPr="008271A5">
        <w:rPr>
          <w:szCs w:val="28"/>
          <w:lang w:val="ru-RU"/>
        </w:rPr>
        <w:t>[</w:t>
      </w:r>
      <w:r w:rsidR="00400010">
        <w:rPr>
          <w:szCs w:val="28"/>
          <w:lang w:val="ru-RU"/>
        </w:rPr>
        <w:t>2</w:t>
      </w:r>
      <w:r w:rsidR="00BA7015">
        <w:rPr>
          <w:szCs w:val="28"/>
          <w:lang w:val="ru-RU"/>
        </w:rPr>
        <w:t>9</w:t>
      </w:r>
      <w:r w:rsidR="00BA7015" w:rsidRPr="008271A5">
        <w:rPr>
          <w:szCs w:val="28"/>
          <w:lang w:val="ru-RU"/>
        </w:rPr>
        <w:t>]</w:t>
      </w:r>
      <w:r w:rsidR="00BA7015">
        <w:rPr>
          <w:szCs w:val="28"/>
          <w:lang w:val="ru-RU"/>
        </w:rPr>
        <w:t>.</w:t>
      </w:r>
    </w:p>
    <w:p w:rsidR="00403EC2" w:rsidRPr="00337D89" w:rsidRDefault="00131769" w:rsidP="004E467D">
      <w:pPr>
        <w:pStyle w:val="ab"/>
        <w:ind w:left="0" w:firstLine="709"/>
        <w:jc w:val="both"/>
        <w:rPr>
          <w:szCs w:val="28"/>
          <w:lang w:val="ru-RU"/>
        </w:rPr>
      </w:pPr>
      <w:r>
        <w:rPr>
          <w:szCs w:val="28"/>
          <w:lang w:val="ru-RU"/>
        </w:rPr>
        <w:lastRenderedPageBreak/>
        <w:t xml:space="preserve">В таблице </w:t>
      </w:r>
      <w:r w:rsidR="00BA7015">
        <w:rPr>
          <w:szCs w:val="28"/>
          <w:lang w:val="ru-RU"/>
        </w:rPr>
        <w:t xml:space="preserve">8 </w:t>
      </w:r>
      <w:r>
        <w:rPr>
          <w:szCs w:val="28"/>
          <w:lang w:val="ru-RU"/>
        </w:rPr>
        <w:t>представлены объемы кредитования по ипотечным программам банка.</w:t>
      </w:r>
    </w:p>
    <w:p w:rsidR="006E440F" w:rsidRDefault="006E440F" w:rsidP="004E467D">
      <w:pPr>
        <w:pStyle w:val="ab"/>
        <w:ind w:left="0" w:firstLine="709"/>
        <w:jc w:val="both"/>
        <w:rPr>
          <w:szCs w:val="28"/>
          <w:lang w:val="ru-RU"/>
        </w:rPr>
      </w:pPr>
    </w:p>
    <w:p w:rsidR="00403EC2" w:rsidRPr="00337D89" w:rsidRDefault="00BA7015" w:rsidP="004E467D">
      <w:pPr>
        <w:pStyle w:val="ab"/>
        <w:ind w:left="0" w:firstLine="709"/>
        <w:jc w:val="both"/>
        <w:rPr>
          <w:szCs w:val="28"/>
          <w:lang w:val="ru-RU"/>
        </w:rPr>
      </w:pPr>
      <w:r>
        <w:rPr>
          <w:szCs w:val="28"/>
          <w:lang w:val="ru-RU"/>
        </w:rPr>
        <w:t>Таблица 8</w:t>
      </w:r>
      <w:r w:rsidR="00403EC2" w:rsidRPr="00337D89">
        <w:rPr>
          <w:szCs w:val="28"/>
          <w:lang w:val="ru-RU"/>
        </w:rPr>
        <w:t xml:space="preserve"> </w:t>
      </w:r>
      <w:r w:rsidR="006E440F">
        <w:rPr>
          <w:szCs w:val="28"/>
          <w:lang w:val="ru-RU"/>
        </w:rPr>
        <w:t>-</w:t>
      </w:r>
      <w:r w:rsidR="00403EC2" w:rsidRPr="00337D89">
        <w:rPr>
          <w:szCs w:val="28"/>
          <w:lang w:val="ru-RU"/>
        </w:rPr>
        <w:t xml:space="preserve"> Объемы выданных </w:t>
      </w:r>
      <w:r w:rsidR="00131769">
        <w:rPr>
          <w:szCs w:val="28"/>
          <w:lang w:val="ru-RU"/>
        </w:rPr>
        <w:t>ипотечных кредитов</w:t>
      </w:r>
      <w:r w:rsidR="00403EC2">
        <w:rPr>
          <w:szCs w:val="28"/>
          <w:lang w:val="ru-RU"/>
        </w:rPr>
        <w:t xml:space="preserve"> за 2011-2013 гг.</w:t>
      </w:r>
    </w:p>
    <w:tbl>
      <w:tblPr>
        <w:tblW w:w="0" w:type="auto"/>
        <w:jc w:val="center"/>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9"/>
        <w:gridCol w:w="1134"/>
        <w:gridCol w:w="982"/>
        <w:gridCol w:w="988"/>
        <w:gridCol w:w="876"/>
        <w:gridCol w:w="946"/>
        <w:gridCol w:w="879"/>
        <w:gridCol w:w="1003"/>
        <w:gridCol w:w="15"/>
        <w:gridCol w:w="1000"/>
      </w:tblGrid>
      <w:tr w:rsidR="00403EC2" w:rsidRPr="00337D89" w:rsidTr="00403EC2">
        <w:trPr>
          <w:jc w:val="center"/>
        </w:trPr>
        <w:tc>
          <w:tcPr>
            <w:tcW w:w="1870" w:type="dxa"/>
            <w:vMerge w:val="restart"/>
          </w:tcPr>
          <w:p w:rsidR="00403EC2" w:rsidRPr="00337D89" w:rsidRDefault="00403EC2" w:rsidP="00403EC2">
            <w:pPr>
              <w:spacing w:line="240" w:lineRule="auto"/>
              <w:jc w:val="center"/>
              <w:rPr>
                <w:iCs/>
                <w:sz w:val="24"/>
                <w:lang w:val="ru-RU"/>
              </w:rPr>
            </w:pPr>
            <w:r w:rsidRPr="00337D89">
              <w:rPr>
                <w:iCs/>
                <w:sz w:val="24"/>
                <w:lang w:val="ru-RU"/>
              </w:rPr>
              <w:t>Показатель</w:t>
            </w:r>
          </w:p>
        </w:tc>
        <w:tc>
          <w:tcPr>
            <w:tcW w:w="2116" w:type="dxa"/>
            <w:gridSpan w:val="2"/>
          </w:tcPr>
          <w:p w:rsidR="00403EC2" w:rsidRPr="00337D89" w:rsidRDefault="00403EC2" w:rsidP="00403EC2">
            <w:pPr>
              <w:spacing w:line="240" w:lineRule="auto"/>
              <w:jc w:val="center"/>
              <w:rPr>
                <w:iCs/>
                <w:sz w:val="24"/>
                <w:lang w:val="ru-RU"/>
              </w:rPr>
            </w:pPr>
            <w:r w:rsidRPr="00337D89">
              <w:rPr>
                <w:iCs/>
                <w:sz w:val="24"/>
                <w:lang w:val="ru-RU"/>
              </w:rPr>
              <w:t>01.01.2012</w:t>
            </w:r>
          </w:p>
        </w:tc>
        <w:tc>
          <w:tcPr>
            <w:tcW w:w="1864" w:type="dxa"/>
            <w:gridSpan w:val="2"/>
          </w:tcPr>
          <w:p w:rsidR="00403EC2" w:rsidRPr="00337D89" w:rsidRDefault="00403EC2" w:rsidP="00403EC2">
            <w:pPr>
              <w:spacing w:line="240" w:lineRule="auto"/>
              <w:jc w:val="center"/>
              <w:rPr>
                <w:iCs/>
                <w:sz w:val="24"/>
                <w:lang w:val="ru-RU"/>
              </w:rPr>
            </w:pPr>
            <w:r w:rsidRPr="00337D89">
              <w:rPr>
                <w:iCs/>
                <w:sz w:val="24"/>
                <w:lang w:val="ru-RU"/>
              </w:rPr>
              <w:t>01.01.2013</w:t>
            </w:r>
          </w:p>
        </w:tc>
        <w:tc>
          <w:tcPr>
            <w:tcW w:w="1825" w:type="dxa"/>
            <w:gridSpan w:val="2"/>
          </w:tcPr>
          <w:p w:rsidR="00403EC2" w:rsidRPr="00337D89" w:rsidRDefault="00403EC2" w:rsidP="00403EC2">
            <w:pPr>
              <w:spacing w:line="240" w:lineRule="auto"/>
              <w:jc w:val="center"/>
              <w:rPr>
                <w:iCs/>
                <w:sz w:val="24"/>
                <w:lang w:val="ru-RU"/>
              </w:rPr>
            </w:pPr>
            <w:r w:rsidRPr="00337D89">
              <w:rPr>
                <w:iCs/>
                <w:sz w:val="24"/>
                <w:lang w:val="ru-RU"/>
              </w:rPr>
              <w:t>01.01.2014</w:t>
            </w:r>
          </w:p>
        </w:tc>
        <w:tc>
          <w:tcPr>
            <w:tcW w:w="2018" w:type="dxa"/>
            <w:gridSpan w:val="3"/>
          </w:tcPr>
          <w:p w:rsidR="00403EC2" w:rsidRPr="00337D89" w:rsidRDefault="00403EC2" w:rsidP="00403EC2">
            <w:pPr>
              <w:spacing w:line="240" w:lineRule="auto"/>
              <w:jc w:val="center"/>
              <w:rPr>
                <w:iCs/>
                <w:sz w:val="24"/>
                <w:lang w:val="ru-RU"/>
              </w:rPr>
            </w:pPr>
            <w:r>
              <w:rPr>
                <w:iCs/>
                <w:sz w:val="24"/>
                <w:lang w:val="ru-RU"/>
              </w:rPr>
              <w:t>Темп роста, %</w:t>
            </w:r>
          </w:p>
        </w:tc>
      </w:tr>
      <w:tr w:rsidR="00403EC2" w:rsidRPr="00337D89" w:rsidTr="00403EC2">
        <w:trPr>
          <w:jc w:val="center"/>
        </w:trPr>
        <w:tc>
          <w:tcPr>
            <w:tcW w:w="1870" w:type="dxa"/>
            <w:vMerge/>
          </w:tcPr>
          <w:p w:rsidR="00403EC2" w:rsidRPr="00337D89" w:rsidRDefault="00403EC2" w:rsidP="00403EC2">
            <w:pPr>
              <w:spacing w:line="240" w:lineRule="auto"/>
              <w:jc w:val="center"/>
              <w:rPr>
                <w:iCs/>
                <w:sz w:val="24"/>
                <w:lang w:val="ru-RU"/>
              </w:rPr>
            </w:pPr>
          </w:p>
        </w:tc>
        <w:tc>
          <w:tcPr>
            <w:tcW w:w="1134"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982"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988"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876"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946"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879"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1018" w:type="dxa"/>
            <w:gridSpan w:val="2"/>
          </w:tcPr>
          <w:p w:rsidR="00403EC2" w:rsidRPr="00337D89" w:rsidRDefault="00403EC2" w:rsidP="00403EC2">
            <w:pPr>
              <w:spacing w:line="240" w:lineRule="auto"/>
              <w:jc w:val="center"/>
              <w:rPr>
                <w:iCs/>
                <w:sz w:val="24"/>
                <w:lang w:val="ru-RU"/>
              </w:rPr>
            </w:pPr>
            <w:r w:rsidRPr="00337D89">
              <w:rPr>
                <w:iCs/>
                <w:sz w:val="24"/>
                <w:lang w:val="ru-RU"/>
              </w:rPr>
              <w:t>2012/</w:t>
            </w:r>
          </w:p>
          <w:p w:rsidR="00403EC2" w:rsidRPr="00337D89" w:rsidRDefault="00403EC2" w:rsidP="00403EC2">
            <w:pPr>
              <w:spacing w:line="240" w:lineRule="auto"/>
              <w:jc w:val="center"/>
              <w:rPr>
                <w:iCs/>
                <w:sz w:val="24"/>
                <w:lang w:val="ru-RU"/>
              </w:rPr>
            </w:pPr>
            <w:r w:rsidRPr="00337D89">
              <w:rPr>
                <w:iCs/>
                <w:sz w:val="24"/>
                <w:lang w:val="ru-RU"/>
              </w:rPr>
              <w:t>2011</w:t>
            </w:r>
          </w:p>
        </w:tc>
        <w:tc>
          <w:tcPr>
            <w:tcW w:w="1000" w:type="dxa"/>
          </w:tcPr>
          <w:p w:rsidR="00403EC2" w:rsidRPr="00337D89" w:rsidRDefault="00403EC2" w:rsidP="00403EC2">
            <w:pPr>
              <w:spacing w:line="240" w:lineRule="auto"/>
              <w:jc w:val="center"/>
              <w:rPr>
                <w:iCs/>
                <w:sz w:val="24"/>
                <w:lang w:val="ru-RU"/>
              </w:rPr>
            </w:pPr>
            <w:r w:rsidRPr="00337D89">
              <w:rPr>
                <w:iCs/>
                <w:sz w:val="24"/>
                <w:lang w:val="ru-RU"/>
              </w:rPr>
              <w:t>2013/</w:t>
            </w:r>
          </w:p>
          <w:p w:rsidR="00403EC2" w:rsidRPr="00337D89" w:rsidRDefault="00403EC2" w:rsidP="00403EC2">
            <w:pPr>
              <w:spacing w:line="240" w:lineRule="auto"/>
              <w:jc w:val="center"/>
              <w:rPr>
                <w:iCs/>
                <w:sz w:val="24"/>
                <w:lang w:val="ru-RU"/>
              </w:rPr>
            </w:pPr>
            <w:r w:rsidRPr="00337D89">
              <w:rPr>
                <w:iCs/>
                <w:sz w:val="24"/>
                <w:lang w:val="ru-RU"/>
              </w:rPr>
              <w:t>2012</w:t>
            </w:r>
          </w:p>
        </w:tc>
      </w:tr>
      <w:tr w:rsidR="00403EC2" w:rsidRPr="00337D89" w:rsidTr="00403EC2">
        <w:trPr>
          <w:jc w:val="center"/>
        </w:trPr>
        <w:tc>
          <w:tcPr>
            <w:tcW w:w="1870" w:type="dxa"/>
          </w:tcPr>
          <w:p w:rsidR="00403EC2" w:rsidRPr="00337D89" w:rsidRDefault="00AA0E50" w:rsidP="00403EC2">
            <w:pPr>
              <w:spacing w:line="240" w:lineRule="auto"/>
              <w:rPr>
                <w:sz w:val="24"/>
              </w:rPr>
            </w:pPr>
            <w:hyperlink r:id="rId20" w:history="1">
              <w:proofErr w:type="spellStart"/>
              <w:r w:rsidR="00403EC2" w:rsidRPr="00337D89">
                <w:rPr>
                  <w:sz w:val="24"/>
                </w:rPr>
                <w:t>Приобретение</w:t>
              </w:r>
              <w:proofErr w:type="spellEnd"/>
              <w:r w:rsidR="00403EC2" w:rsidRPr="00337D89">
                <w:rPr>
                  <w:sz w:val="24"/>
                </w:rPr>
                <w:t xml:space="preserve"> </w:t>
              </w:r>
              <w:proofErr w:type="spellStart"/>
              <w:r w:rsidR="00403EC2" w:rsidRPr="00337D89">
                <w:rPr>
                  <w:sz w:val="24"/>
                </w:rPr>
                <w:t>готового</w:t>
              </w:r>
              <w:proofErr w:type="spellEnd"/>
              <w:r w:rsidR="00403EC2" w:rsidRPr="00337D89">
                <w:rPr>
                  <w:sz w:val="24"/>
                </w:rPr>
                <w:t xml:space="preserve"> </w:t>
              </w:r>
              <w:proofErr w:type="spellStart"/>
              <w:r w:rsidR="00403EC2" w:rsidRPr="00337D89">
                <w:rPr>
                  <w:sz w:val="24"/>
                </w:rPr>
                <w:t>жилья</w:t>
              </w:r>
              <w:proofErr w:type="spellEnd"/>
            </w:hyperlink>
          </w:p>
        </w:tc>
        <w:tc>
          <w:tcPr>
            <w:tcW w:w="1134" w:type="dxa"/>
          </w:tcPr>
          <w:p w:rsidR="00403EC2" w:rsidRPr="00337D89" w:rsidRDefault="00403EC2" w:rsidP="00403EC2">
            <w:pPr>
              <w:spacing w:line="240" w:lineRule="auto"/>
              <w:jc w:val="center"/>
              <w:rPr>
                <w:sz w:val="24"/>
              </w:rPr>
            </w:pPr>
            <w:r w:rsidRPr="00337D89">
              <w:rPr>
                <w:sz w:val="24"/>
              </w:rPr>
              <w:t>254,9</w:t>
            </w:r>
          </w:p>
        </w:tc>
        <w:tc>
          <w:tcPr>
            <w:tcW w:w="982" w:type="dxa"/>
          </w:tcPr>
          <w:p w:rsidR="00403EC2" w:rsidRPr="00337D89" w:rsidRDefault="00403EC2" w:rsidP="00403EC2">
            <w:pPr>
              <w:spacing w:line="240" w:lineRule="auto"/>
              <w:jc w:val="center"/>
              <w:rPr>
                <w:sz w:val="24"/>
              </w:rPr>
            </w:pPr>
            <w:r w:rsidRPr="00337D89">
              <w:rPr>
                <w:sz w:val="24"/>
              </w:rPr>
              <w:t>36,93</w:t>
            </w:r>
          </w:p>
        </w:tc>
        <w:tc>
          <w:tcPr>
            <w:tcW w:w="988" w:type="dxa"/>
          </w:tcPr>
          <w:p w:rsidR="00403EC2" w:rsidRPr="00337D89" w:rsidRDefault="00403EC2" w:rsidP="00403EC2">
            <w:pPr>
              <w:spacing w:line="240" w:lineRule="auto"/>
              <w:jc w:val="center"/>
              <w:rPr>
                <w:sz w:val="24"/>
              </w:rPr>
            </w:pPr>
            <w:r w:rsidRPr="00337D89">
              <w:rPr>
                <w:sz w:val="24"/>
              </w:rPr>
              <w:t>263,1</w:t>
            </w:r>
          </w:p>
        </w:tc>
        <w:tc>
          <w:tcPr>
            <w:tcW w:w="876" w:type="dxa"/>
          </w:tcPr>
          <w:p w:rsidR="00403EC2" w:rsidRPr="00337D89" w:rsidRDefault="00403EC2" w:rsidP="00403EC2">
            <w:pPr>
              <w:spacing w:line="240" w:lineRule="auto"/>
              <w:jc w:val="center"/>
              <w:rPr>
                <w:sz w:val="24"/>
              </w:rPr>
            </w:pPr>
            <w:r w:rsidRPr="00337D89">
              <w:rPr>
                <w:sz w:val="24"/>
              </w:rPr>
              <w:t>35,53</w:t>
            </w:r>
          </w:p>
        </w:tc>
        <w:tc>
          <w:tcPr>
            <w:tcW w:w="946" w:type="dxa"/>
          </w:tcPr>
          <w:p w:rsidR="00403EC2" w:rsidRPr="00337D89" w:rsidRDefault="00403EC2" w:rsidP="00403EC2">
            <w:pPr>
              <w:spacing w:line="240" w:lineRule="auto"/>
              <w:jc w:val="center"/>
              <w:rPr>
                <w:sz w:val="24"/>
              </w:rPr>
            </w:pPr>
            <w:r w:rsidRPr="00337D89">
              <w:rPr>
                <w:sz w:val="24"/>
              </w:rPr>
              <w:t>320,6</w:t>
            </w:r>
          </w:p>
        </w:tc>
        <w:tc>
          <w:tcPr>
            <w:tcW w:w="879" w:type="dxa"/>
          </w:tcPr>
          <w:p w:rsidR="00403EC2" w:rsidRPr="00337D89" w:rsidRDefault="00403EC2" w:rsidP="00403EC2">
            <w:pPr>
              <w:spacing w:line="240" w:lineRule="auto"/>
              <w:jc w:val="center"/>
              <w:rPr>
                <w:sz w:val="24"/>
              </w:rPr>
            </w:pPr>
            <w:r w:rsidRPr="00337D89">
              <w:rPr>
                <w:sz w:val="24"/>
              </w:rPr>
              <w:t>32,41</w:t>
            </w:r>
          </w:p>
        </w:tc>
        <w:tc>
          <w:tcPr>
            <w:tcW w:w="1018" w:type="dxa"/>
            <w:gridSpan w:val="2"/>
          </w:tcPr>
          <w:p w:rsidR="00403EC2" w:rsidRPr="009C553A" w:rsidRDefault="00403EC2" w:rsidP="00403EC2">
            <w:pPr>
              <w:spacing w:line="240" w:lineRule="auto"/>
              <w:jc w:val="center"/>
              <w:rPr>
                <w:color w:val="000000"/>
                <w:sz w:val="24"/>
              </w:rPr>
            </w:pPr>
            <w:r w:rsidRPr="009C553A">
              <w:rPr>
                <w:color w:val="000000"/>
                <w:sz w:val="24"/>
              </w:rPr>
              <w:t>103,22</w:t>
            </w:r>
          </w:p>
        </w:tc>
        <w:tc>
          <w:tcPr>
            <w:tcW w:w="1000" w:type="dxa"/>
          </w:tcPr>
          <w:p w:rsidR="00403EC2" w:rsidRPr="009C553A" w:rsidRDefault="00403EC2" w:rsidP="00403EC2">
            <w:pPr>
              <w:spacing w:line="240" w:lineRule="auto"/>
              <w:jc w:val="center"/>
              <w:rPr>
                <w:color w:val="000000"/>
                <w:sz w:val="24"/>
              </w:rPr>
            </w:pPr>
            <w:r w:rsidRPr="009C553A">
              <w:rPr>
                <w:color w:val="000000"/>
                <w:sz w:val="24"/>
              </w:rPr>
              <w:t>121,85</w:t>
            </w:r>
          </w:p>
        </w:tc>
      </w:tr>
      <w:tr w:rsidR="00403EC2" w:rsidRPr="00337D89" w:rsidTr="00403EC2">
        <w:trPr>
          <w:jc w:val="center"/>
        </w:trPr>
        <w:tc>
          <w:tcPr>
            <w:tcW w:w="1870" w:type="dxa"/>
          </w:tcPr>
          <w:p w:rsidR="00403EC2" w:rsidRPr="00337D89" w:rsidRDefault="00AA0E50" w:rsidP="00403EC2">
            <w:pPr>
              <w:spacing w:line="240" w:lineRule="auto"/>
              <w:rPr>
                <w:sz w:val="24"/>
              </w:rPr>
            </w:pPr>
            <w:hyperlink r:id="rId21" w:history="1">
              <w:proofErr w:type="spellStart"/>
              <w:r w:rsidR="00403EC2" w:rsidRPr="00337D89">
                <w:rPr>
                  <w:sz w:val="24"/>
                </w:rPr>
                <w:t>Приобретение</w:t>
              </w:r>
              <w:proofErr w:type="spellEnd"/>
              <w:r w:rsidR="00403EC2" w:rsidRPr="00337D89">
                <w:rPr>
                  <w:sz w:val="24"/>
                </w:rPr>
                <w:t xml:space="preserve"> </w:t>
              </w:r>
              <w:proofErr w:type="spellStart"/>
              <w:r w:rsidR="00403EC2" w:rsidRPr="00337D89">
                <w:rPr>
                  <w:sz w:val="24"/>
                </w:rPr>
                <w:t>строящегося</w:t>
              </w:r>
              <w:proofErr w:type="spellEnd"/>
              <w:r w:rsidR="00403EC2" w:rsidRPr="00337D89">
                <w:rPr>
                  <w:sz w:val="24"/>
                </w:rPr>
                <w:t xml:space="preserve"> </w:t>
              </w:r>
              <w:proofErr w:type="spellStart"/>
              <w:r w:rsidR="00403EC2" w:rsidRPr="00337D89">
                <w:rPr>
                  <w:sz w:val="24"/>
                </w:rPr>
                <w:t>жилья</w:t>
              </w:r>
              <w:proofErr w:type="spellEnd"/>
            </w:hyperlink>
          </w:p>
        </w:tc>
        <w:tc>
          <w:tcPr>
            <w:tcW w:w="1134" w:type="dxa"/>
          </w:tcPr>
          <w:p w:rsidR="00403EC2" w:rsidRPr="00337D89" w:rsidRDefault="00403EC2" w:rsidP="00403EC2">
            <w:pPr>
              <w:spacing w:line="240" w:lineRule="auto"/>
              <w:jc w:val="center"/>
              <w:rPr>
                <w:sz w:val="24"/>
              </w:rPr>
            </w:pPr>
            <w:r w:rsidRPr="00337D89">
              <w:rPr>
                <w:sz w:val="24"/>
              </w:rPr>
              <w:t>179,2</w:t>
            </w:r>
          </w:p>
        </w:tc>
        <w:tc>
          <w:tcPr>
            <w:tcW w:w="982" w:type="dxa"/>
          </w:tcPr>
          <w:p w:rsidR="00403EC2" w:rsidRPr="00337D89" w:rsidRDefault="00403EC2" w:rsidP="00403EC2">
            <w:pPr>
              <w:spacing w:line="240" w:lineRule="auto"/>
              <w:jc w:val="center"/>
              <w:rPr>
                <w:sz w:val="24"/>
              </w:rPr>
            </w:pPr>
            <w:r w:rsidRPr="00337D89">
              <w:rPr>
                <w:sz w:val="24"/>
              </w:rPr>
              <w:t>25,96</w:t>
            </w:r>
          </w:p>
        </w:tc>
        <w:tc>
          <w:tcPr>
            <w:tcW w:w="988" w:type="dxa"/>
          </w:tcPr>
          <w:p w:rsidR="00403EC2" w:rsidRPr="00337D89" w:rsidRDefault="00403EC2" w:rsidP="00403EC2">
            <w:pPr>
              <w:spacing w:line="240" w:lineRule="auto"/>
              <w:jc w:val="center"/>
              <w:rPr>
                <w:sz w:val="24"/>
              </w:rPr>
            </w:pPr>
            <w:r w:rsidRPr="00337D89">
              <w:rPr>
                <w:sz w:val="24"/>
              </w:rPr>
              <w:t>181,3</w:t>
            </w:r>
          </w:p>
        </w:tc>
        <w:tc>
          <w:tcPr>
            <w:tcW w:w="876" w:type="dxa"/>
          </w:tcPr>
          <w:p w:rsidR="00403EC2" w:rsidRPr="00337D89" w:rsidRDefault="00403EC2" w:rsidP="00403EC2">
            <w:pPr>
              <w:spacing w:line="240" w:lineRule="auto"/>
              <w:jc w:val="center"/>
              <w:rPr>
                <w:sz w:val="24"/>
              </w:rPr>
            </w:pPr>
            <w:r w:rsidRPr="00337D89">
              <w:rPr>
                <w:sz w:val="24"/>
              </w:rPr>
              <w:t>24,48</w:t>
            </w:r>
          </w:p>
        </w:tc>
        <w:tc>
          <w:tcPr>
            <w:tcW w:w="946" w:type="dxa"/>
          </w:tcPr>
          <w:p w:rsidR="00403EC2" w:rsidRPr="00337D89" w:rsidRDefault="00403EC2" w:rsidP="00403EC2">
            <w:pPr>
              <w:spacing w:line="240" w:lineRule="auto"/>
              <w:jc w:val="center"/>
              <w:rPr>
                <w:sz w:val="24"/>
              </w:rPr>
            </w:pPr>
            <w:r w:rsidRPr="00337D89">
              <w:rPr>
                <w:sz w:val="24"/>
              </w:rPr>
              <w:t>212,9</w:t>
            </w:r>
          </w:p>
        </w:tc>
        <w:tc>
          <w:tcPr>
            <w:tcW w:w="879" w:type="dxa"/>
          </w:tcPr>
          <w:p w:rsidR="00403EC2" w:rsidRPr="00337D89" w:rsidRDefault="00403EC2" w:rsidP="00403EC2">
            <w:pPr>
              <w:spacing w:line="240" w:lineRule="auto"/>
              <w:jc w:val="center"/>
              <w:rPr>
                <w:sz w:val="24"/>
              </w:rPr>
            </w:pPr>
            <w:r w:rsidRPr="00337D89">
              <w:rPr>
                <w:sz w:val="24"/>
              </w:rPr>
              <w:t>21,52</w:t>
            </w:r>
          </w:p>
        </w:tc>
        <w:tc>
          <w:tcPr>
            <w:tcW w:w="1018" w:type="dxa"/>
            <w:gridSpan w:val="2"/>
          </w:tcPr>
          <w:p w:rsidR="00403EC2" w:rsidRPr="009C553A" w:rsidRDefault="00403EC2" w:rsidP="00403EC2">
            <w:pPr>
              <w:spacing w:line="240" w:lineRule="auto"/>
              <w:jc w:val="center"/>
              <w:rPr>
                <w:color w:val="000000"/>
                <w:sz w:val="24"/>
              </w:rPr>
            </w:pPr>
            <w:r w:rsidRPr="009C553A">
              <w:rPr>
                <w:color w:val="000000"/>
                <w:sz w:val="24"/>
              </w:rPr>
              <w:t>101,17</w:t>
            </w:r>
          </w:p>
        </w:tc>
        <w:tc>
          <w:tcPr>
            <w:tcW w:w="1000" w:type="dxa"/>
          </w:tcPr>
          <w:p w:rsidR="00403EC2" w:rsidRPr="009C553A" w:rsidRDefault="00403EC2" w:rsidP="00403EC2">
            <w:pPr>
              <w:spacing w:line="240" w:lineRule="auto"/>
              <w:jc w:val="center"/>
              <w:rPr>
                <w:color w:val="000000"/>
                <w:sz w:val="24"/>
              </w:rPr>
            </w:pPr>
            <w:r w:rsidRPr="009C553A">
              <w:rPr>
                <w:color w:val="000000"/>
                <w:sz w:val="24"/>
              </w:rPr>
              <w:t>117,43</w:t>
            </w:r>
          </w:p>
        </w:tc>
      </w:tr>
      <w:tr w:rsidR="00403EC2" w:rsidRPr="00337D89" w:rsidTr="00403EC2">
        <w:trPr>
          <w:jc w:val="center"/>
        </w:trPr>
        <w:tc>
          <w:tcPr>
            <w:tcW w:w="1870" w:type="dxa"/>
          </w:tcPr>
          <w:p w:rsidR="00403EC2" w:rsidRPr="00337D89" w:rsidRDefault="00AA0E50" w:rsidP="00403EC2">
            <w:pPr>
              <w:spacing w:line="240" w:lineRule="auto"/>
              <w:rPr>
                <w:sz w:val="24"/>
              </w:rPr>
            </w:pPr>
            <w:hyperlink r:id="rId22" w:history="1">
              <w:proofErr w:type="spellStart"/>
              <w:r w:rsidR="00403EC2" w:rsidRPr="00337D89">
                <w:rPr>
                  <w:sz w:val="24"/>
                </w:rPr>
                <w:t>Строительство</w:t>
              </w:r>
              <w:proofErr w:type="spellEnd"/>
              <w:r w:rsidR="00403EC2" w:rsidRPr="00337D89">
                <w:rPr>
                  <w:sz w:val="24"/>
                </w:rPr>
                <w:t xml:space="preserve"> </w:t>
              </w:r>
              <w:proofErr w:type="spellStart"/>
              <w:r w:rsidR="00403EC2" w:rsidRPr="00337D89">
                <w:rPr>
                  <w:sz w:val="24"/>
                </w:rPr>
                <w:t>жилого</w:t>
              </w:r>
              <w:proofErr w:type="spellEnd"/>
              <w:r w:rsidR="00403EC2" w:rsidRPr="00337D89">
                <w:rPr>
                  <w:sz w:val="24"/>
                </w:rPr>
                <w:t xml:space="preserve"> </w:t>
              </w:r>
              <w:proofErr w:type="spellStart"/>
              <w:r w:rsidR="00403EC2" w:rsidRPr="00337D89">
                <w:rPr>
                  <w:sz w:val="24"/>
                </w:rPr>
                <w:t>дома</w:t>
              </w:r>
              <w:proofErr w:type="spellEnd"/>
            </w:hyperlink>
          </w:p>
        </w:tc>
        <w:tc>
          <w:tcPr>
            <w:tcW w:w="1134" w:type="dxa"/>
          </w:tcPr>
          <w:p w:rsidR="00403EC2" w:rsidRPr="00337D89" w:rsidRDefault="00403EC2" w:rsidP="00403EC2">
            <w:pPr>
              <w:spacing w:line="240" w:lineRule="auto"/>
              <w:jc w:val="center"/>
              <w:rPr>
                <w:sz w:val="24"/>
              </w:rPr>
            </w:pPr>
            <w:r w:rsidRPr="00337D89">
              <w:rPr>
                <w:sz w:val="24"/>
              </w:rPr>
              <w:t>21,2</w:t>
            </w:r>
          </w:p>
        </w:tc>
        <w:tc>
          <w:tcPr>
            <w:tcW w:w="982" w:type="dxa"/>
          </w:tcPr>
          <w:p w:rsidR="00403EC2" w:rsidRPr="00337D89" w:rsidRDefault="00403EC2" w:rsidP="00403EC2">
            <w:pPr>
              <w:spacing w:line="240" w:lineRule="auto"/>
              <w:jc w:val="center"/>
              <w:rPr>
                <w:sz w:val="24"/>
              </w:rPr>
            </w:pPr>
            <w:r w:rsidRPr="00337D89">
              <w:rPr>
                <w:sz w:val="24"/>
              </w:rPr>
              <w:t>3,07</w:t>
            </w:r>
          </w:p>
        </w:tc>
        <w:tc>
          <w:tcPr>
            <w:tcW w:w="988" w:type="dxa"/>
          </w:tcPr>
          <w:p w:rsidR="00403EC2" w:rsidRPr="00337D89" w:rsidRDefault="00403EC2" w:rsidP="00403EC2">
            <w:pPr>
              <w:spacing w:line="240" w:lineRule="auto"/>
              <w:jc w:val="center"/>
              <w:rPr>
                <w:sz w:val="24"/>
              </w:rPr>
            </w:pPr>
            <w:r w:rsidRPr="00337D89">
              <w:rPr>
                <w:sz w:val="24"/>
              </w:rPr>
              <w:t>23,1</w:t>
            </w:r>
          </w:p>
        </w:tc>
        <w:tc>
          <w:tcPr>
            <w:tcW w:w="876" w:type="dxa"/>
          </w:tcPr>
          <w:p w:rsidR="00403EC2" w:rsidRPr="00337D89" w:rsidRDefault="00403EC2" w:rsidP="00403EC2">
            <w:pPr>
              <w:spacing w:line="240" w:lineRule="auto"/>
              <w:jc w:val="center"/>
              <w:rPr>
                <w:sz w:val="24"/>
              </w:rPr>
            </w:pPr>
            <w:r w:rsidRPr="00337D89">
              <w:rPr>
                <w:sz w:val="24"/>
              </w:rPr>
              <w:t>3,12</w:t>
            </w:r>
          </w:p>
        </w:tc>
        <w:tc>
          <w:tcPr>
            <w:tcW w:w="946" w:type="dxa"/>
          </w:tcPr>
          <w:p w:rsidR="00403EC2" w:rsidRPr="00337D89" w:rsidRDefault="00403EC2" w:rsidP="00403EC2">
            <w:pPr>
              <w:spacing w:line="240" w:lineRule="auto"/>
              <w:jc w:val="center"/>
              <w:rPr>
                <w:sz w:val="24"/>
              </w:rPr>
            </w:pPr>
            <w:r w:rsidRPr="00337D89">
              <w:rPr>
                <w:sz w:val="24"/>
              </w:rPr>
              <w:t>35,6</w:t>
            </w:r>
          </w:p>
        </w:tc>
        <w:tc>
          <w:tcPr>
            <w:tcW w:w="879" w:type="dxa"/>
          </w:tcPr>
          <w:p w:rsidR="00403EC2" w:rsidRPr="00337D89" w:rsidRDefault="00403EC2" w:rsidP="00403EC2">
            <w:pPr>
              <w:spacing w:line="240" w:lineRule="auto"/>
              <w:jc w:val="center"/>
              <w:rPr>
                <w:sz w:val="24"/>
              </w:rPr>
            </w:pPr>
            <w:r w:rsidRPr="00337D89">
              <w:rPr>
                <w:sz w:val="24"/>
              </w:rPr>
              <w:t>3,60</w:t>
            </w:r>
          </w:p>
        </w:tc>
        <w:tc>
          <w:tcPr>
            <w:tcW w:w="1018" w:type="dxa"/>
            <w:gridSpan w:val="2"/>
          </w:tcPr>
          <w:p w:rsidR="00403EC2" w:rsidRPr="009C553A" w:rsidRDefault="00403EC2" w:rsidP="00403EC2">
            <w:pPr>
              <w:spacing w:line="240" w:lineRule="auto"/>
              <w:jc w:val="center"/>
              <w:rPr>
                <w:color w:val="000000"/>
                <w:sz w:val="24"/>
              </w:rPr>
            </w:pPr>
            <w:r w:rsidRPr="009C553A">
              <w:rPr>
                <w:color w:val="000000"/>
                <w:sz w:val="24"/>
              </w:rPr>
              <w:t>108,96</w:t>
            </w:r>
          </w:p>
        </w:tc>
        <w:tc>
          <w:tcPr>
            <w:tcW w:w="1000" w:type="dxa"/>
          </w:tcPr>
          <w:p w:rsidR="00403EC2" w:rsidRPr="009C553A" w:rsidRDefault="00403EC2" w:rsidP="00403EC2">
            <w:pPr>
              <w:spacing w:line="240" w:lineRule="auto"/>
              <w:jc w:val="center"/>
              <w:rPr>
                <w:color w:val="000000"/>
                <w:sz w:val="24"/>
              </w:rPr>
            </w:pPr>
            <w:r w:rsidRPr="009C553A">
              <w:rPr>
                <w:color w:val="000000"/>
                <w:sz w:val="24"/>
              </w:rPr>
              <w:t>154,11</w:t>
            </w:r>
          </w:p>
        </w:tc>
      </w:tr>
      <w:tr w:rsidR="00403EC2" w:rsidRPr="00337D89" w:rsidTr="00403EC2">
        <w:trPr>
          <w:jc w:val="center"/>
        </w:trPr>
        <w:tc>
          <w:tcPr>
            <w:tcW w:w="1870" w:type="dxa"/>
          </w:tcPr>
          <w:p w:rsidR="00403EC2" w:rsidRPr="00337D89" w:rsidRDefault="00403EC2" w:rsidP="00403EC2">
            <w:pPr>
              <w:spacing w:line="240" w:lineRule="auto"/>
              <w:rPr>
                <w:sz w:val="24"/>
                <w:lang w:val="ru-RU"/>
              </w:rPr>
            </w:pPr>
            <w:r w:rsidRPr="00337D89">
              <w:rPr>
                <w:sz w:val="24"/>
                <w:lang w:val="ru-RU"/>
              </w:rPr>
              <w:t>Загородная недвижимость</w:t>
            </w:r>
          </w:p>
        </w:tc>
        <w:tc>
          <w:tcPr>
            <w:tcW w:w="1134" w:type="dxa"/>
          </w:tcPr>
          <w:p w:rsidR="00403EC2" w:rsidRPr="00337D89" w:rsidRDefault="00403EC2" w:rsidP="00403EC2">
            <w:pPr>
              <w:spacing w:line="240" w:lineRule="auto"/>
              <w:jc w:val="center"/>
              <w:rPr>
                <w:sz w:val="24"/>
              </w:rPr>
            </w:pPr>
            <w:r w:rsidRPr="00337D89">
              <w:rPr>
                <w:sz w:val="24"/>
              </w:rPr>
              <w:t>16,6</w:t>
            </w:r>
          </w:p>
        </w:tc>
        <w:tc>
          <w:tcPr>
            <w:tcW w:w="982" w:type="dxa"/>
          </w:tcPr>
          <w:p w:rsidR="00403EC2" w:rsidRPr="00337D89" w:rsidRDefault="00403EC2" w:rsidP="00403EC2">
            <w:pPr>
              <w:spacing w:line="240" w:lineRule="auto"/>
              <w:jc w:val="center"/>
              <w:rPr>
                <w:sz w:val="24"/>
              </w:rPr>
            </w:pPr>
            <w:r w:rsidRPr="00337D89">
              <w:rPr>
                <w:sz w:val="24"/>
              </w:rPr>
              <w:t>2,40</w:t>
            </w:r>
          </w:p>
        </w:tc>
        <w:tc>
          <w:tcPr>
            <w:tcW w:w="988" w:type="dxa"/>
          </w:tcPr>
          <w:p w:rsidR="00403EC2" w:rsidRPr="00337D89" w:rsidRDefault="00403EC2" w:rsidP="00403EC2">
            <w:pPr>
              <w:spacing w:line="240" w:lineRule="auto"/>
              <w:jc w:val="center"/>
              <w:rPr>
                <w:sz w:val="24"/>
              </w:rPr>
            </w:pPr>
            <w:r w:rsidRPr="00337D89">
              <w:rPr>
                <w:sz w:val="24"/>
              </w:rPr>
              <w:t>15,9</w:t>
            </w:r>
          </w:p>
        </w:tc>
        <w:tc>
          <w:tcPr>
            <w:tcW w:w="876" w:type="dxa"/>
          </w:tcPr>
          <w:p w:rsidR="00403EC2" w:rsidRPr="00337D89" w:rsidRDefault="00403EC2" w:rsidP="00403EC2">
            <w:pPr>
              <w:spacing w:line="240" w:lineRule="auto"/>
              <w:jc w:val="center"/>
              <w:rPr>
                <w:sz w:val="24"/>
              </w:rPr>
            </w:pPr>
            <w:r w:rsidRPr="00337D89">
              <w:rPr>
                <w:sz w:val="24"/>
              </w:rPr>
              <w:t>2,15</w:t>
            </w:r>
          </w:p>
        </w:tc>
        <w:tc>
          <w:tcPr>
            <w:tcW w:w="946" w:type="dxa"/>
          </w:tcPr>
          <w:p w:rsidR="00403EC2" w:rsidRPr="00337D89" w:rsidRDefault="00403EC2" w:rsidP="00403EC2">
            <w:pPr>
              <w:spacing w:line="240" w:lineRule="auto"/>
              <w:jc w:val="center"/>
              <w:rPr>
                <w:sz w:val="24"/>
              </w:rPr>
            </w:pPr>
            <w:r w:rsidRPr="00337D89">
              <w:rPr>
                <w:sz w:val="24"/>
              </w:rPr>
              <w:t>19,1</w:t>
            </w:r>
          </w:p>
        </w:tc>
        <w:tc>
          <w:tcPr>
            <w:tcW w:w="879" w:type="dxa"/>
          </w:tcPr>
          <w:p w:rsidR="00403EC2" w:rsidRPr="00337D89" w:rsidRDefault="00403EC2" w:rsidP="00403EC2">
            <w:pPr>
              <w:spacing w:line="240" w:lineRule="auto"/>
              <w:jc w:val="center"/>
              <w:rPr>
                <w:sz w:val="24"/>
              </w:rPr>
            </w:pPr>
            <w:r w:rsidRPr="00337D89">
              <w:rPr>
                <w:sz w:val="24"/>
              </w:rPr>
              <w:t>1,93</w:t>
            </w:r>
          </w:p>
        </w:tc>
        <w:tc>
          <w:tcPr>
            <w:tcW w:w="1018" w:type="dxa"/>
            <w:gridSpan w:val="2"/>
          </w:tcPr>
          <w:p w:rsidR="00403EC2" w:rsidRPr="009C553A" w:rsidRDefault="00403EC2" w:rsidP="00403EC2">
            <w:pPr>
              <w:spacing w:line="240" w:lineRule="auto"/>
              <w:jc w:val="center"/>
              <w:rPr>
                <w:color w:val="000000"/>
                <w:sz w:val="24"/>
              </w:rPr>
            </w:pPr>
            <w:r w:rsidRPr="009C553A">
              <w:rPr>
                <w:color w:val="000000"/>
                <w:sz w:val="24"/>
              </w:rPr>
              <w:t>95,78</w:t>
            </w:r>
          </w:p>
        </w:tc>
        <w:tc>
          <w:tcPr>
            <w:tcW w:w="1000" w:type="dxa"/>
          </w:tcPr>
          <w:p w:rsidR="00403EC2" w:rsidRPr="009C553A" w:rsidRDefault="00403EC2" w:rsidP="00403EC2">
            <w:pPr>
              <w:spacing w:line="240" w:lineRule="auto"/>
              <w:jc w:val="center"/>
              <w:rPr>
                <w:color w:val="000000"/>
                <w:sz w:val="24"/>
              </w:rPr>
            </w:pPr>
            <w:r w:rsidRPr="009C553A">
              <w:rPr>
                <w:color w:val="000000"/>
                <w:sz w:val="24"/>
              </w:rPr>
              <w:t>120,13</w:t>
            </w:r>
          </w:p>
        </w:tc>
      </w:tr>
      <w:tr w:rsidR="00403EC2" w:rsidRPr="00337D89" w:rsidTr="00403EC2">
        <w:trPr>
          <w:jc w:val="center"/>
        </w:trPr>
        <w:tc>
          <w:tcPr>
            <w:tcW w:w="1870" w:type="dxa"/>
          </w:tcPr>
          <w:p w:rsidR="00403EC2" w:rsidRPr="00337D89" w:rsidRDefault="00AA0E50" w:rsidP="00403EC2">
            <w:pPr>
              <w:spacing w:line="240" w:lineRule="auto"/>
              <w:rPr>
                <w:sz w:val="24"/>
              </w:rPr>
            </w:pPr>
            <w:hyperlink r:id="rId23" w:history="1">
              <w:proofErr w:type="spellStart"/>
              <w:r w:rsidR="00403EC2" w:rsidRPr="00337D89">
                <w:rPr>
                  <w:sz w:val="24"/>
                </w:rPr>
                <w:t>Гараж</w:t>
              </w:r>
              <w:proofErr w:type="spellEnd"/>
            </w:hyperlink>
          </w:p>
        </w:tc>
        <w:tc>
          <w:tcPr>
            <w:tcW w:w="1134" w:type="dxa"/>
          </w:tcPr>
          <w:p w:rsidR="00403EC2" w:rsidRPr="00337D89" w:rsidRDefault="00403EC2" w:rsidP="00403EC2">
            <w:pPr>
              <w:spacing w:line="240" w:lineRule="auto"/>
              <w:jc w:val="center"/>
              <w:rPr>
                <w:sz w:val="24"/>
              </w:rPr>
            </w:pPr>
            <w:r w:rsidRPr="00337D89">
              <w:rPr>
                <w:sz w:val="24"/>
              </w:rPr>
              <w:t>18,9</w:t>
            </w:r>
          </w:p>
        </w:tc>
        <w:tc>
          <w:tcPr>
            <w:tcW w:w="982" w:type="dxa"/>
          </w:tcPr>
          <w:p w:rsidR="00403EC2" w:rsidRPr="00337D89" w:rsidRDefault="00403EC2" w:rsidP="00403EC2">
            <w:pPr>
              <w:spacing w:line="240" w:lineRule="auto"/>
              <w:jc w:val="center"/>
              <w:rPr>
                <w:sz w:val="24"/>
              </w:rPr>
            </w:pPr>
            <w:r w:rsidRPr="00337D89">
              <w:rPr>
                <w:sz w:val="24"/>
              </w:rPr>
              <w:t>2,74</w:t>
            </w:r>
          </w:p>
        </w:tc>
        <w:tc>
          <w:tcPr>
            <w:tcW w:w="988" w:type="dxa"/>
          </w:tcPr>
          <w:p w:rsidR="00403EC2" w:rsidRPr="00337D89" w:rsidRDefault="00403EC2" w:rsidP="00403EC2">
            <w:pPr>
              <w:spacing w:line="240" w:lineRule="auto"/>
              <w:jc w:val="center"/>
              <w:rPr>
                <w:sz w:val="24"/>
              </w:rPr>
            </w:pPr>
            <w:r w:rsidRPr="00337D89">
              <w:rPr>
                <w:sz w:val="24"/>
              </w:rPr>
              <w:t>21,3</w:t>
            </w:r>
          </w:p>
        </w:tc>
        <w:tc>
          <w:tcPr>
            <w:tcW w:w="876" w:type="dxa"/>
          </w:tcPr>
          <w:p w:rsidR="00403EC2" w:rsidRPr="00337D89" w:rsidRDefault="00403EC2" w:rsidP="00403EC2">
            <w:pPr>
              <w:spacing w:line="240" w:lineRule="auto"/>
              <w:jc w:val="center"/>
              <w:rPr>
                <w:sz w:val="24"/>
              </w:rPr>
            </w:pPr>
            <w:r w:rsidRPr="00337D89">
              <w:rPr>
                <w:sz w:val="24"/>
              </w:rPr>
              <w:t>2,88</w:t>
            </w:r>
          </w:p>
        </w:tc>
        <w:tc>
          <w:tcPr>
            <w:tcW w:w="946" w:type="dxa"/>
          </w:tcPr>
          <w:p w:rsidR="00403EC2" w:rsidRPr="00337D89" w:rsidRDefault="00403EC2" w:rsidP="00403EC2">
            <w:pPr>
              <w:spacing w:line="240" w:lineRule="auto"/>
              <w:jc w:val="center"/>
              <w:rPr>
                <w:sz w:val="24"/>
              </w:rPr>
            </w:pPr>
            <w:r w:rsidRPr="00337D89">
              <w:rPr>
                <w:sz w:val="24"/>
              </w:rPr>
              <w:t>31,6</w:t>
            </w:r>
          </w:p>
        </w:tc>
        <w:tc>
          <w:tcPr>
            <w:tcW w:w="879" w:type="dxa"/>
          </w:tcPr>
          <w:p w:rsidR="00403EC2" w:rsidRPr="00337D89" w:rsidRDefault="00403EC2" w:rsidP="00403EC2">
            <w:pPr>
              <w:spacing w:line="240" w:lineRule="auto"/>
              <w:jc w:val="center"/>
              <w:rPr>
                <w:sz w:val="24"/>
              </w:rPr>
            </w:pPr>
            <w:r w:rsidRPr="00337D89">
              <w:rPr>
                <w:sz w:val="24"/>
              </w:rPr>
              <w:t>3,19</w:t>
            </w:r>
          </w:p>
        </w:tc>
        <w:tc>
          <w:tcPr>
            <w:tcW w:w="1018" w:type="dxa"/>
            <w:gridSpan w:val="2"/>
          </w:tcPr>
          <w:p w:rsidR="00403EC2" w:rsidRPr="009C553A" w:rsidRDefault="00403EC2" w:rsidP="00403EC2">
            <w:pPr>
              <w:spacing w:line="240" w:lineRule="auto"/>
              <w:jc w:val="center"/>
              <w:rPr>
                <w:color w:val="000000"/>
                <w:sz w:val="24"/>
              </w:rPr>
            </w:pPr>
            <w:r w:rsidRPr="009C553A">
              <w:rPr>
                <w:color w:val="000000"/>
                <w:sz w:val="24"/>
              </w:rPr>
              <w:t>112,70</w:t>
            </w:r>
          </w:p>
        </w:tc>
        <w:tc>
          <w:tcPr>
            <w:tcW w:w="1000" w:type="dxa"/>
          </w:tcPr>
          <w:p w:rsidR="00403EC2" w:rsidRPr="009C553A" w:rsidRDefault="00403EC2" w:rsidP="00403EC2">
            <w:pPr>
              <w:spacing w:line="240" w:lineRule="auto"/>
              <w:jc w:val="center"/>
              <w:rPr>
                <w:color w:val="000000"/>
                <w:sz w:val="24"/>
              </w:rPr>
            </w:pPr>
            <w:r w:rsidRPr="009C553A">
              <w:rPr>
                <w:color w:val="000000"/>
                <w:sz w:val="24"/>
              </w:rPr>
              <w:t>148,36</w:t>
            </w:r>
          </w:p>
        </w:tc>
      </w:tr>
      <w:tr w:rsidR="00403EC2" w:rsidRPr="00337D89" w:rsidTr="00403EC2">
        <w:trPr>
          <w:jc w:val="center"/>
        </w:trPr>
        <w:tc>
          <w:tcPr>
            <w:tcW w:w="1870" w:type="dxa"/>
          </w:tcPr>
          <w:p w:rsidR="00403EC2" w:rsidRPr="00337D89" w:rsidRDefault="00AA0E50" w:rsidP="00403EC2">
            <w:pPr>
              <w:spacing w:line="240" w:lineRule="auto"/>
              <w:rPr>
                <w:sz w:val="24"/>
                <w:lang w:val="ru-RU"/>
              </w:rPr>
            </w:pPr>
            <w:hyperlink r:id="rId24" w:history="1">
              <w:r w:rsidR="00403EC2" w:rsidRPr="00337D89">
                <w:rPr>
                  <w:sz w:val="24"/>
                  <w:lang w:val="ru-RU"/>
                </w:rPr>
                <w:t>Ипотека плюс материнский капитал</w:t>
              </w:r>
            </w:hyperlink>
          </w:p>
        </w:tc>
        <w:tc>
          <w:tcPr>
            <w:tcW w:w="1134" w:type="dxa"/>
          </w:tcPr>
          <w:p w:rsidR="00403EC2" w:rsidRPr="00337D89" w:rsidRDefault="00403EC2" w:rsidP="00403EC2">
            <w:pPr>
              <w:spacing w:line="240" w:lineRule="auto"/>
              <w:jc w:val="center"/>
              <w:rPr>
                <w:sz w:val="24"/>
              </w:rPr>
            </w:pPr>
            <w:r w:rsidRPr="00337D89">
              <w:rPr>
                <w:sz w:val="24"/>
              </w:rPr>
              <w:t>98,3</w:t>
            </w:r>
          </w:p>
        </w:tc>
        <w:tc>
          <w:tcPr>
            <w:tcW w:w="982" w:type="dxa"/>
          </w:tcPr>
          <w:p w:rsidR="00403EC2" w:rsidRPr="00337D89" w:rsidRDefault="00403EC2" w:rsidP="00403EC2">
            <w:pPr>
              <w:spacing w:line="240" w:lineRule="auto"/>
              <w:jc w:val="center"/>
              <w:rPr>
                <w:sz w:val="24"/>
              </w:rPr>
            </w:pPr>
            <w:r w:rsidRPr="00337D89">
              <w:rPr>
                <w:sz w:val="24"/>
              </w:rPr>
              <w:t>14,24</w:t>
            </w:r>
          </w:p>
        </w:tc>
        <w:tc>
          <w:tcPr>
            <w:tcW w:w="988" w:type="dxa"/>
          </w:tcPr>
          <w:p w:rsidR="00403EC2" w:rsidRPr="00337D89" w:rsidRDefault="00403EC2" w:rsidP="00403EC2">
            <w:pPr>
              <w:spacing w:line="240" w:lineRule="auto"/>
              <w:jc w:val="center"/>
              <w:rPr>
                <w:sz w:val="24"/>
              </w:rPr>
            </w:pPr>
            <w:r w:rsidRPr="00337D89">
              <w:rPr>
                <w:sz w:val="24"/>
              </w:rPr>
              <w:t>102,3</w:t>
            </w:r>
          </w:p>
        </w:tc>
        <w:tc>
          <w:tcPr>
            <w:tcW w:w="876" w:type="dxa"/>
          </w:tcPr>
          <w:p w:rsidR="00403EC2" w:rsidRPr="00337D89" w:rsidRDefault="00403EC2" w:rsidP="00403EC2">
            <w:pPr>
              <w:spacing w:line="240" w:lineRule="auto"/>
              <w:jc w:val="center"/>
              <w:rPr>
                <w:sz w:val="24"/>
              </w:rPr>
            </w:pPr>
            <w:r w:rsidRPr="00337D89">
              <w:rPr>
                <w:sz w:val="24"/>
              </w:rPr>
              <w:t>13,81</w:t>
            </w:r>
          </w:p>
        </w:tc>
        <w:tc>
          <w:tcPr>
            <w:tcW w:w="946" w:type="dxa"/>
          </w:tcPr>
          <w:p w:rsidR="00403EC2" w:rsidRPr="00337D89" w:rsidRDefault="00403EC2" w:rsidP="00403EC2">
            <w:pPr>
              <w:spacing w:line="240" w:lineRule="auto"/>
              <w:jc w:val="center"/>
              <w:rPr>
                <w:sz w:val="24"/>
              </w:rPr>
            </w:pPr>
            <w:r w:rsidRPr="00337D89">
              <w:rPr>
                <w:sz w:val="24"/>
              </w:rPr>
              <w:t>204,37</w:t>
            </w:r>
          </w:p>
        </w:tc>
        <w:tc>
          <w:tcPr>
            <w:tcW w:w="879" w:type="dxa"/>
          </w:tcPr>
          <w:p w:rsidR="00403EC2" w:rsidRPr="00337D89" w:rsidRDefault="00403EC2" w:rsidP="00403EC2">
            <w:pPr>
              <w:spacing w:line="240" w:lineRule="auto"/>
              <w:jc w:val="center"/>
              <w:rPr>
                <w:sz w:val="24"/>
              </w:rPr>
            </w:pPr>
            <w:r w:rsidRPr="00337D89">
              <w:rPr>
                <w:sz w:val="24"/>
              </w:rPr>
              <w:t>20,66</w:t>
            </w:r>
          </w:p>
        </w:tc>
        <w:tc>
          <w:tcPr>
            <w:tcW w:w="1003" w:type="dxa"/>
          </w:tcPr>
          <w:p w:rsidR="00403EC2" w:rsidRPr="009C553A" w:rsidRDefault="00403EC2" w:rsidP="00403EC2">
            <w:pPr>
              <w:spacing w:line="240" w:lineRule="auto"/>
              <w:jc w:val="center"/>
              <w:rPr>
                <w:color w:val="000000"/>
                <w:sz w:val="24"/>
              </w:rPr>
            </w:pPr>
            <w:r w:rsidRPr="009C553A">
              <w:rPr>
                <w:color w:val="000000"/>
                <w:sz w:val="24"/>
              </w:rPr>
              <w:t>104,07</w:t>
            </w:r>
          </w:p>
        </w:tc>
        <w:tc>
          <w:tcPr>
            <w:tcW w:w="1015" w:type="dxa"/>
            <w:gridSpan w:val="2"/>
          </w:tcPr>
          <w:p w:rsidR="00403EC2" w:rsidRPr="009C553A" w:rsidRDefault="00403EC2" w:rsidP="00403EC2">
            <w:pPr>
              <w:spacing w:line="240" w:lineRule="auto"/>
              <w:jc w:val="center"/>
              <w:rPr>
                <w:color w:val="000000"/>
                <w:sz w:val="24"/>
              </w:rPr>
            </w:pPr>
            <w:r w:rsidRPr="009C553A">
              <w:rPr>
                <w:color w:val="000000"/>
                <w:sz w:val="24"/>
              </w:rPr>
              <w:t>199,78</w:t>
            </w:r>
          </w:p>
        </w:tc>
      </w:tr>
      <w:tr w:rsidR="00403EC2" w:rsidRPr="00337D89" w:rsidTr="00403EC2">
        <w:trPr>
          <w:jc w:val="center"/>
        </w:trPr>
        <w:tc>
          <w:tcPr>
            <w:tcW w:w="1870" w:type="dxa"/>
          </w:tcPr>
          <w:p w:rsidR="00403EC2" w:rsidRPr="00337D89" w:rsidRDefault="00AA0E50" w:rsidP="00403EC2">
            <w:pPr>
              <w:spacing w:line="240" w:lineRule="auto"/>
              <w:rPr>
                <w:sz w:val="24"/>
                <w:lang w:val="ru-RU"/>
              </w:rPr>
            </w:pPr>
            <w:hyperlink r:id="rId25" w:history="1">
              <w:r w:rsidR="00403EC2" w:rsidRPr="00337D89">
                <w:rPr>
                  <w:sz w:val="24"/>
                  <w:lang w:val="ru-RU"/>
                </w:rPr>
                <w:t>Военная ипотека</w:t>
              </w:r>
            </w:hyperlink>
          </w:p>
        </w:tc>
        <w:tc>
          <w:tcPr>
            <w:tcW w:w="1134" w:type="dxa"/>
          </w:tcPr>
          <w:p w:rsidR="00403EC2" w:rsidRPr="00337D89" w:rsidRDefault="00403EC2" w:rsidP="00403EC2">
            <w:pPr>
              <w:spacing w:line="240" w:lineRule="auto"/>
              <w:jc w:val="center"/>
              <w:rPr>
                <w:sz w:val="24"/>
              </w:rPr>
            </w:pPr>
            <w:r w:rsidRPr="00337D89">
              <w:rPr>
                <w:sz w:val="24"/>
              </w:rPr>
              <w:t>101,2</w:t>
            </w:r>
          </w:p>
        </w:tc>
        <w:tc>
          <w:tcPr>
            <w:tcW w:w="982" w:type="dxa"/>
          </w:tcPr>
          <w:p w:rsidR="00403EC2" w:rsidRPr="00337D89" w:rsidRDefault="00403EC2" w:rsidP="00403EC2">
            <w:pPr>
              <w:spacing w:line="240" w:lineRule="auto"/>
              <w:jc w:val="center"/>
              <w:rPr>
                <w:sz w:val="24"/>
              </w:rPr>
            </w:pPr>
            <w:r w:rsidRPr="00337D89">
              <w:rPr>
                <w:sz w:val="24"/>
              </w:rPr>
              <w:t>14,66</w:t>
            </w:r>
          </w:p>
        </w:tc>
        <w:tc>
          <w:tcPr>
            <w:tcW w:w="988" w:type="dxa"/>
          </w:tcPr>
          <w:p w:rsidR="00403EC2" w:rsidRPr="00337D89" w:rsidRDefault="00403EC2" w:rsidP="00403EC2">
            <w:pPr>
              <w:spacing w:line="240" w:lineRule="auto"/>
              <w:jc w:val="center"/>
              <w:rPr>
                <w:sz w:val="24"/>
              </w:rPr>
            </w:pPr>
            <w:r w:rsidRPr="00337D89">
              <w:rPr>
                <w:sz w:val="24"/>
              </w:rPr>
              <w:t>133,5</w:t>
            </w:r>
          </w:p>
        </w:tc>
        <w:tc>
          <w:tcPr>
            <w:tcW w:w="876" w:type="dxa"/>
          </w:tcPr>
          <w:p w:rsidR="00403EC2" w:rsidRPr="00337D89" w:rsidRDefault="00403EC2" w:rsidP="00403EC2">
            <w:pPr>
              <w:spacing w:line="240" w:lineRule="auto"/>
              <w:jc w:val="center"/>
              <w:rPr>
                <w:sz w:val="24"/>
              </w:rPr>
            </w:pPr>
            <w:r w:rsidRPr="00337D89">
              <w:rPr>
                <w:sz w:val="24"/>
              </w:rPr>
              <w:t>18,03</w:t>
            </w:r>
          </w:p>
        </w:tc>
        <w:tc>
          <w:tcPr>
            <w:tcW w:w="946" w:type="dxa"/>
          </w:tcPr>
          <w:p w:rsidR="00403EC2" w:rsidRPr="00337D89" w:rsidRDefault="00403EC2" w:rsidP="00403EC2">
            <w:pPr>
              <w:spacing w:line="240" w:lineRule="auto"/>
              <w:jc w:val="center"/>
              <w:rPr>
                <w:sz w:val="24"/>
              </w:rPr>
            </w:pPr>
            <w:r w:rsidRPr="00337D89">
              <w:rPr>
                <w:sz w:val="24"/>
              </w:rPr>
              <w:t>165,03</w:t>
            </w:r>
          </w:p>
        </w:tc>
        <w:tc>
          <w:tcPr>
            <w:tcW w:w="879" w:type="dxa"/>
          </w:tcPr>
          <w:p w:rsidR="00403EC2" w:rsidRPr="00337D89" w:rsidRDefault="00403EC2" w:rsidP="00403EC2">
            <w:pPr>
              <w:spacing w:line="240" w:lineRule="auto"/>
              <w:jc w:val="center"/>
              <w:rPr>
                <w:sz w:val="24"/>
              </w:rPr>
            </w:pPr>
            <w:r w:rsidRPr="00337D89">
              <w:rPr>
                <w:sz w:val="24"/>
              </w:rPr>
              <w:t>16,68</w:t>
            </w:r>
          </w:p>
        </w:tc>
        <w:tc>
          <w:tcPr>
            <w:tcW w:w="1003" w:type="dxa"/>
          </w:tcPr>
          <w:p w:rsidR="00403EC2" w:rsidRPr="009C553A" w:rsidRDefault="00403EC2" w:rsidP="00403EC2">
            <w:pPr>
              <w:spacing w:line="240" w:lineRule="auto"/>
              <w:jc w:val="center"/>
              <w:rPr>
                <w:color w:val="000000"/>
                <w:sz w:val="24"/>
              </w:rPr>
            </w:pPr>
            <w:r w:rsidRPr="009C553A">
              <w:rPr>
                <w:color w:val="000000"/>
                <w:sz w:val="24"/>
              </w:rPr>
              <w:t>131,92</w:t>
            </w:r>
          </w:p>
        </w:tc>
        <w:tc>
          <w:tcPr>
            <w:tcW w:w="1015" w:type="dxa"/>
            <w:gridSpan w:val="2"/>
          </w:tcPr>
          <w:p w:rsidR="00403EC2" w:rsidRPr="009C553A" w:rsidRDefault="00403EC2" w:rsidP="00403EC2">
            <w:pPr>
              <w:spacing w:line="240" w:lineRule="auto"/>
              <w:jc w:val="center"/>
              <w:rPr>
                <w:color w:val="000000"/>
                <w:sz w:val="24"/>
              </w:rPr>
            </w:pPr>
            <w:r w:rsidRPr="009C553A">
              <w:rPr>
                <w:color w:val="000000"/>
                <w:sz w:val="24"/>
              </w:rPr>
              <w:t>123,62</w:t>
            </w:r>
          </w:p>
        </w:tc>
      </w:tr>
      <w:tr w:rsidR="00403EC2" w:rsidRPr="00337D89" w:rsidTr="00403EC2">
        <w:trPr>
          <w:jc w:val="center"/>
        </w:trPr>
        <w:tc>
          <w:tcPr>
            <w:tcW w:w="1870" w:type="dxa"/>
          </w:tcPr>
          <w:p w:rsidR="00403EC2" w:rsidRPr="00337D89" w:rsidRDefault="00403EC2" w:rsidP="00403EC2">
            <w:pPr>
              <w:spacing w:line="240" w:lineRule="auto"/>
              <w:rPr>
                <w:sz w:val="24"/>
                <w:lang w:val="ru-RU"/>
              </w:rPr>
            </w:pPr>
            <w:r w:rsidRPr="00337D89">
              <w:rPr>
                <w:sz w:val="24"/>
                <w:lang w:val="ru-RU"/>
              </w:rPr>
              <w:t>Итого ипотечных кредитов</w:t>
            </w:r>
          </w:p>
        </w:tc>
        <w:tc>
          <w:tcPr>
            <w:tcW w:w="1134" w:type="dxa"/>
          </w:tcPr>
          <w:p w:rsidR="00403EC2" w:rsidRPr="00337D89" w:rsidRDefault="00403EC2" w:rsidP="00403EC2">
            <w:pPr>
              <w:spacing w:line="240" w:lineRule="auto"/>
              <w:jc w:val="center"/>
              <w:rPr>
                <w:sz w:val="24"/>
              </w:rPr>
            </w:pPr>
            <w:r w:rsidRPr="00337D89">
              <w:rPr>
                <w:iCs/>
                <w:sz w:val="24"/>
              </w:rPr>
              <w:t>690,3</w:t>
            </w:r>
          </w:p>
        </w:tc>
        <w:tc>
          <w:tcPr>
            <w:tcW w:w="982" w:type="dxa"/>
          </w:tcPr>
          <w:p w:rsidR="00403EC2" w:rsidRPr="00337D89" w:rsidRDefault="00403EC2" w:rsidP="00403EC2">
            <w:pPr>
              <w:spacing w:line="240" w:lineRule="auto"/>
              <w:jc w:val="center"/>
              <w:rPr>
                <w:sz w:val="24"/>
              </w:rPr>
            </w:pPr>
            <w:r w:rsidRPr="00337D89">
              <w:rPr>
                <w:sz w:val="24"/>
              </w:rPr>
              <w:t>100,00</w:t>
            </w:r>
          </w:p>
        </w:tc>
        <w:tc>
          <w:tcPr>
            <w:tcW w:w="988" w:type="dxa"/>
          </w:tcPr>
          <w:p w:rsidR="00403EC2" w:rsidRPr="00337D89" w:rsidRDefault="00403EC2" w:rsidP="00403EC2">
            <w:pPr>
              <w:spacing w:line="240" w:lineRule="auto"/>
              <w:jc w:val="center"/>
              <w:rPr>
                <w:sz w:val="24"/>
              </w:rPr>
            </w:pPr>
            <w:r w:rsidRPr="00337D89">
              <w:rPr>
                <w:iCs/>
                <w:sz w:val="24"/>
              </w:rPr>
              <w:t>740,5</w:t>
            </w:r>
          </w:p>
        </w:tc>
        <w:tc>
          <w:tcPr>
            <w:tcW w:w="876" w:type="dxa"/>
          </w:tcPr>
          <w:p w:rsidR="00403EC2" w:rsidRPr="00337D89" w:rsidRDefault="00403EC2" w:rsidP="00403EC2">
            <w:pPr>
              <w:spacing w:line="240" w:lineRule="auto"/>
              <w:jc w:val="center"/>
              <w:rPr>
                <w:sz w:val="24"/>
              </w:rPr>
            </w:pPr>
            <w:r w:rsidRPr="00337D89">
              <w:rPr>
                <w:sz w:val="24"/>
              </w:rPr>
              <w:t>100,00</w:t>
            </w:r>
          </w:p>
        </w:tc>
        <w:tc>
          <w:tcPr>
            <w:tcW w:w="946" w:type="dxa"/>
          </w:tcPr>
          <w:p w:rsidR="00403EC2" w:rsidRPr="00337D89" w:rsidRDefault="00403EC2" w:rsidP="00403EC2">
            <w:pPr>
              <w:spacing w:line="240" w:lineRule="auto"/>
              <w:jc w:val="center"/>
              <w:rPr>
                <w:sz w:val="24"/>
              </w:rPr>
            </w:pPr>
            <w:r w:rsidRPr="00337D89">
              <w:rPr>
                <w:iCs/>
                <w:sz w:val="24"/>
              </w:rPr>
              <w:t>989,2</w:t>
            </w:r>
          </w:p>
        </w:tc>
        <w:tc>
          <w:tcPr>
            <w:tcW w:w="879" w:type="dxa"/>
          </w:tcPr>
          <w:p w:rsidR="00403EC2" w:rsidRPr="00337D89" w:rsidRDefault="00403EC2" w:rsidP="00403EC2">
            <w:pPr>
              <w:spacing w:line="240" w:lineRule="auto"/>
              <w:jc w:val="center"/>
              <w:rPr>
                <w:sz w:val="24"/>
              </w:rPr>
            </w:pPr>
            <w:r w:rsidRPr="00337D89">
              <w:rPr>
                <w:sz w:val="24"/>
              </w:rPr>
              <w:t>100,00</w:t>
            </w:r>
          </w:p>
        </w:tc>
        <w:tc>
          <w:tcPr>
            <w:tcW w:w="1003" w:type="dxa"/>
          </w:tcPr>
          <w:p w:rsidR="00403EC2" w:rsidRPr="009C553A" w:rsidRDefault="00403EC2" w:rsidP="00403EC2">
            <w:pPr>
              <w:spacing w:line="240" w:lineRule="auto"/>
              <w:jc w:val="center"/>
              <w:rPr>
                <w:color w:val="000000"/>
                <w:sz w:val="24"/>
              </w:rPr>
            </w:pPr>
            <w:r w:rsidRPr="009C553A">
              <w:rPr>
                <w:color w:val="000000"/>
                <w:sz w:val="24"/>
              </w:rPr>
              <w:t>107,27</w:t>
            </w:r>
          </w:p>
        </w:tc>
        <w:tc>
          <w:tcPr>
            <w:tcW w:w="1015" w:type="dxa"/>
            <w:gridSpan w:val="2"/>
          </w:tcPr>
          <w:p w:rsidR="00403EC2" w:rsidRPr="009C553A" w:rsidRDefault="00403EC2" w:rsidP="00403EC2">
            <w:pPr>
              <w:spacing w:line="240" w:lineRule="auto"/>
              <w:jc w:val="center"/>
              <w:rPr>
                <w:color w:val="000000"/>
                <w:sz w:val="24"/>
              </w:rPr>
            </w:pPr>
            <w:r w:rsidRPr="009C553A">
              <w:rPr>
                <w:color w:val="000000"/>
                <w:sz w:val="24"/>
              </w:rPr>
              <w:t>133,59</w:t>
            </w:r>
          </w:p>
        </w:tc>
      </w:tr>
    </w:tbl>
    <w:p w:rsidR="00403EC2" w:rsidRPr="004E467D" w:rsidRDefault="00403EC2" w:rsidP="004E467D">
      <w:pPr>
        <w:pStyle w:val="ab"/>
        <w:ind w:left="0" w:firstLine="709"/>
        <w:jc w:val="both"/>
        <w:rPr>
          <w:szCs w:val="28"/>
          <w:lang w:val="ru-RU"/>
        </w:rPr>
      </w:pPr>
    </w:p>
    <w:p w:rsidR="00403EC2" w:rsidRPr="004E467D" w:rsidRDefault="00403EC2" w:rsidP="004E467D">
      <w:pPr>
        <w:pStyle w:val="ab"/>
        <w:ind w:left="0" w:firstLine="709"/>
        <w:jc w:val="both"/>
        <w:rPr>
          <w:szCs w:val="28"/>
          <w:lang w:val="ru-RU"/>
        </w:rPr>
      </w:pPr>
      <w:proofErr w:type="gramStart"/>
      <w:r w:rsidRPr="004E467D">
        <w:rPr>
          <w:szCs w:val="28"/>
          <w:lang w:val="ru-RU"/>
        </w:rPr>
        <w:t xml:space="preserve">Под данным таблицы </w:t>
      </w:r>
      <w:r w:rsidR="00BA7015">
        <w:rPr>
          <w:szCs w:val="28"/>
          <w:lang w:val="ru-RU"/>
        </w:rPr>
        <w:t>8</w:t>
      </w:r>
      <w:r w:rsidRPr="004E467D">
        <w:rPr>
          <w:szCs w:val="28"/>
          <w:lang w:val="ru-RU"/>
        </w:rPr>
        <w:t xml:space="preserve"> видно, что в структуре ипотечного кредитования преобладают кредиты, выданные по программе «Приобретение готового жилья», удельный вес которого составляет 36,93% в 2011 г., 35,53% в 2012 г., 32,41% в 2013 г.  Значение показателя демонстрирует положительную динамику и за период с 2011 по 2013 гг. он увеличился с 254,9 млрд. руб. до 320,6 млрд. руб. (в 2012 г</w:t>
      </w:r>
      <w:proofErr w:type="gramEnd"/>
      <w:r w:rsidRPr="004E467D">
        <w:rPr>
          <w:szCs w:val="28"/>
          <w:lang w:val="ru-RU"/>
        </w:rPr>
        <w:t xml:space="preserve">. темп роста составил 103,22%, в 2013 г. </w:t>
      </w:r>
      <w:r w:rsidR="006E440F">
        <w:rPr>
          <w:szCs w:val="28"/>
          <w:lang w:val="ru-RU"/>
        </w:rPr>
        <w:t>-</w:t>
      </w:r>
      <w:r w:rsidRPr="004E467D">
        <w:rPr>
          <w:szCs w:val="28"/>
          <w:lang w:val="ru-RU"/>
        </w:rPr>
        <w:t xml:space="preserve"> 121,85%). </w:t>
      </w:r>
    </w:p>
    <w:p w:rsidR="00403EC2" w:rsidRPr="004E467D" w:rsidRDefault="00403EC2" w:rsidP="004E467D">
      <w:pPr>
        <w:pStyle w:val="ab"/>
        <w:ind w:left="0" w:firstLine="709"/>
        <w:jc w:val="both"/>
        <w:rPr>
          <w:szCs w:val="28"/>
          <w:lang w:val="ru-RU"/>
        </w:rPr>
      </w:pPr>
      <w:r w:rsidRPr="004E467D">
        <w:rPr>
          <w:szCs w:val="28"/>
          <w:lang w:val="ru-RU"/>
        </w:rPr>
        <w:t>Высоко значение выданных кредитов «Приобретение строящегося жилья», по состоянию на 01.01.2014 г. удельный вес составляет 21,51%, значение показателя увеличилось с 179,2 млрд. руб. в 2011 г. до 212,9 млрд. руб. в 2013 г.</w:t>
      </w:r>
    </w:p>
    <w:p w:rsidR="00403EC2" w:rsidRPr="004E467D" w:rsidRDefault="00403EC2" w:rsidP="004E467D">
      <w:pPr>
        <w:pStyle w:val="ab"/>
        <w:ind w:left="0" w:firstLine="709"/>
        <w:jc w:val="both"/>
        <w:rPr>
          <w:szCs w:val="28"/>
          <w:lang w:val="ru-RU"/>
        </w:rPr>
      </w:pPr>
      <w:r w:rsidRPr="004E467D">
        <w:rPr>
          <w:szCs w:val="28"/>
          <w:lang w:val="ru-RU"/>
        </w:rPr>
        <w:t xml:space="preserve">Кредиты, выданные по программам «Военная ипотека» и «Ипотека плюс материнский капитал» занимают 16,68% и 20,66% соответственно от общей величины ипотечных кредитов. При этом в 2013 г. отмечено значительное </w:t>
      </w:r>
      <w:r w:rsidRPr="004E467D">
        <w:rPr>
          <w:szCs w:val="28"/>
          <w:lang w:val="ru-RU"/>
        </w:rPr>
        <w:lastRenderedPageBreak/>
        <w:t>увеличение кредитов выданных по программе «Ипотека плюс материнский капитал», на 102,07 млрд. руб. по сравнению с прошлым годом.</w:t>
      </w:r>
    </w:p>
    <w:p w:rsidR="00403EC2" w:rsidRPr="004E467D" w:rsidRDefault="00403EC2" w:rsidP="004E467D">
      <w:pPr>
        <w:pStyle w:val="ab"/>
        <w:ind w:left="0" w:firstLine="709"/>
        <w:jc w:val="both"/>
        <w:rPr>
          <w:szCs w:val="28"/>
          <w:lang w:val="ru-RU"/>
        </w:rPr>
      </w:pPr>
      <w:r w:rsidRPr="004E467D">
        <w:rPr>
          <w:szCs w:val="28"/>
          <w:lang w:val="ru-RU"/>
        </w:rPr>
        <w:t>Ипотечные кредиты «</w:t>
      </w:r>
      <w:hyperlink r:id="rId26" w:history="1">
        <w:r w:rsidRPr="004E467D">
          <w:rPr>
            <w:szCs w:val="28"/>
            <w:lang w:val="ru-RU"/>
          </w:rPr>
          <w:t>Строительство жилого дома</w:t>
        </w:r>
      </w:hyperlink>
      <w:r w:rsidRPr="004E467D">
        <w:rPr>
          <w:szCs w:val="28"/>
          <w:lang w:val="ru-RU"/>
        </w:rPr>
        <w:t>», «Загородная недвижимость» и «</w:t>
      </w:r>
      <w:hyperlink r:id="rId27" w:history="1">
        <w:r w:rsidRPr="004E467D">
          <w:rPr>
            <w:szCs w:val="28"/>
            <w:lang w:val="ru-RU"/>
          </w:rPr>
          <w:t>Гараж</w:t>
        </w:r>
      </w:hyperlink>
      <w:r w:rsidRPr="004E467D">
        <w:rPr>
          <w:szCs w:val="28"/>
          <w:lang w:val="ru-RU"/>
        </w:rPr>
        <w:t xml:space="preserve">» занимают примерно одинаковый удельный вес, кроме того все они имеют положительную динамику на протяжении анализируемого периода. </w:t>
      </w:r>
    </w:p>
    <w:p w:rsidR="00403EC2" w:rsidRPr="004E467D" w:rsidRDefault="00403EC2" w:rsidP="004E467D">
      <w:pPr>
        <w:pStyle w:val="ab"/>
        <w:ind w:left="0" w:firstLine="709"/>
        <w:jc w:val="both"/>
        <w:rPr>
          <w:szCs w:val="28"/>
          <w:lang w:val="ru-RU"/>
        </w:rPr>
      </w:pPr>
      <w:r w:rsidRPr="004E467D">
        <w:rPr>
          <w:szCs w:val="28"/>
          <w:lang w:val="ru-RU"/>
        </w:rPr>
        <w:t xml:space="preserve">Выдача ипотечных кредитов в Сбербанке России происходит на срок не более 30 лет, минимальный срок кредитования, как правило, составляет 10 лет. Срок выдачи кредита зависит от условия кредитования </w:t>
      </w:r>
      <w:r w:rsidR="006E440F">
        <w:rPr>
          <w:szCs w:val="28"/>
          <w:lang w:val="ru-RU"/>
        </w:rPr>
        <w:t>-</w:t>
      </w:r>
      <w:r w:rsidRPr="004E467D">
        <w:rPr>
          <w:szCs w:val="28"/>
          <w:lang w:val="ru-RU"/>
        </w:rPr>
        <w:t xml:space="preserve"> суммы, ставки, первоначального взноса. В таблице </w:t>
      </w:r>
      <w:r w:rsidR="00BA7015">
        <w:rPr>
          <w:szCs w:val="28"/>
          <w:lang w:val="ru-RU"/>
        </w:rPr>
        <w:t xml:space="preserve">9 </w:t>
      </w:r>
      <w:r w:rsidRPr="004E467D">
        <w:rPr>
          <w:szCs w:val="28"/>
          <w:lang w:val="ru-RU"/>
        </w:rPr>
        <w:t xml:space="preserve">представлена структура ипотечного кредитования по срокам </w:t>
      </w:r>
      <w:r w:rsidRPr="008C3C63">
        <w:rPr>
          <w:szCs w:val="28"/>
          <w:lang w:val="ru-RU"/>
        </w:rPr>
        <w:t>[</w:t>
      </w:r>
      <w:r w:rsidR="00400010">
        <w:rPr>
          <w:szCs w:val="28"/>
          <w:lang w:val="ru-RU"/>
        </w:rPr>
        <w:t>2</w:t>
      </w:r>
      <w:r w:rsidR="00BA7015">
        <w:rPr>
          <w:szCs w:val="28"/>
          <w:lang w:val="ru-RU"/>
        </w:rPr>
        <w:t>8</w:t>
      </w:r>
      <w:r w:rsidRPr="008C3C63">
        <w:rPr>
          <w:szCs w:val="28"/>
          <w:lang w:val="ru-RU"/>
        </w:rPr>
        <w:t>]</w:t>
      </w:r>
      <w:r w:rsidRPr="00337D89">
        <w:rPr>
          <w:szCs w:val="28"/>
          <w:lang w:val="ru-RU"/>
        </w:rPr>
        <w:t>.</w:t>
      </w:r>
    </w:p>
    <w:p w:rsidR="00403EC2" w:rsidRPr="004E467D" w:rsidRDefault="00403EC2" w:rsidP="004E467D">
      <w:pPr>
        <w:pStyle w:val="ab"/>
        <w:ind w:left="0" w:firstLine="709"/>
        <w:jc w:val="both"/>
        <w:rPr>
          <w:szCs w:val="28"/>
          <w:lang w:val="ru-RU"/>
        </w:rPr>
      </w:pPr>
    </w:p>
    <w:p w:rsidR="00403EC2" w:rsidRPr="004E467D" w:rsidRDefault="00403EC2" w:rsidP="004E467D">
      <w:pPr>
        <w:pStyle w:val="ab"/>
        <w:ind w:left="0" w:firstLine="709"/>
        <w:jc w:val="both"/>
        <w:rPr>
          <w:szCs w:val="28"/>
          <w:lang w:val="ru-RU"/>
        </w:rPr>
      </w:pPr>
      <w:r w:rsidRPr="004E467D">
        <w:rPr>
          <w:szCs w:val="28"/>
          <w:lang w:val="ru-RU"/>
        </w:rPr>
        <w:t xml:space="preserve">Таблица </w:t>
      </w:r>
      <w:r w:rsidR="00BA7015">
        <w:rPr>
          <w:szCs w:val="28"/>
          <w:lang w:val="ru-RU"/>
        </w:rPr>
        <w:t>9</w:t>
      </w:r>
      <w:r w:rsidRPr="004E467D">
        <w:rPr>
          <w:szCs w:val="28"/>
          <w:lang w:val="ru-RU"/>
        </w:rPr>
        <w:t xml:space="preserve"> - Структура ипотечного кредитования Сбербанка России по срокам кредитования, за 2011-2013 гг.</w:t>
      </w:r>
    </w:p>
    <w:tbl>
      <w:tblPr>
        <w:tblW w:w="0" w:type="auto"/>
        <w:jc w:val="center"/>
        <w:tblInd w:w="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0"/>
        <w:gridCol w:w="1174"/>
        <w:gridCol w:w="876"/>
        <w:gridCol w:w="1056"/>
        <w:gridCol w:w="876"/>
        <w:gridCol w:w="1050"/>
        <w:gridCol w:w="876"/>
        <w:gridCol w:w="972"/>
        <w:gridCol w:w="921"/>
      </w:tblGrid>
      <w:tr w:rsidR="00403EC2" w:rsidRPr="00337D89" w:rsidTr="00403EC2">
        <w:trPr>
          <w:jc w:val="center"/>
        </w:trPr>
        <w:tc>
          <w:tcPr>
            <w:tcW w:w="1811" w:type="dxa"/>
            <w:vMerge w:val="restart"/>
          </w:tcPr>
          <w:p w:rsidR="00403EC2" w:rsidRPr="00337D89" w:rsidRDefault="00403EC2" w:rsidP="00403EC2">
            <w:pPr>
              <w:spacing w:line="240" w:lineRule="auto"/>
              <w:jc w:val="center"/>
              <w:rPr>
                <w:iCs/>
                <w:sz w:val="24"/>
                <w:lang w:val="ru-RU"/>
              </w:rPr>
            </w:pPr>
            <w:r w:rsidRPr="00337D89">
              <w:rPr>
                <w:iCs/>
                <w:sz w:val="24"/>
                <w:lang w:val="ru-RU"/>
              </w:rPr>
              <w:t>Срок кредитования</w:t>
            </w:r>
          </w:p>
        </w:tc>
        <w:tc>
          <w:tcPr>
            <w:tcW w:w="2050" w:type="dxa"/>
            <w:gridSpan w:val="2"/>
          </w:tcPr>
          <w:p w:rsidR="00403EC2" w:rsidRPr="00337D89" w:rsidRDefault="00403EC2" w:rsidP="00403EC2">
            <w:pPr>
              <w:spacing w:line="240" w:lineRule="auto"/>
              <w:jc w:val="center"/>
              <w:rPr>
                <w:iCs/>
                <w:sz w:val="24"/>
                <w:lang w:val="ru-RU"/>
              </w:rPr>
            </w:pPr>
            <w:r w:rsidRPr="00337D89">
              <w:rPr>
                <w:iCs/>
                <w:sz w:val="24"/>
                <w:lang w:val="ru-RU"/>
              </w:rPr>
              <w:t>01.01.2012</w:t>
            </w:r>
          </w:p>
        </w:tc>
        <w:tc>
          <w:tcPr>
            <w:tcW w:w="1932" w:type="dxa"/>
            <w:gridSpan w:val="2"/>
          </w:tcPr>
          <w:p w:rsidR="00403EC2" w:rsidRPr="00337D89" w:rsidRDefault="00403EC2" w:rsidP="00403EC2">
            <w:pPr>
              <w:spacing w:line="240" w:lineRule="auto"/>
              <w:jc w:val="center"/>
              <w:rPr>
                <w:iCs/>
                <w:sz w:val="24"/>
                <w:lang w:val="ru-RU"/>
              </w:rPr>
            </w:pPr>
            <w:r w:rsidRPr="00337D89">
              <w:rPr>
                <w:iCs/>
                <w:sz w:val="24"/>
                <w:lang w:val="ru-RU"/>
              </w:rPr>
              <w:t>01.01.2013</w:t>
            </w:r>
          </w:p>
        </w:tc>
        <w:tc>
          <w:tcPr>
            <w:tcW w:w="1926" w:type="dxa"/>
            <w:gridSpan w:val="2"/>
          </w:tcPr>
          <w:p w:rsidR="00403EC2" w:rsidRPr="00337D89" w:rsidRDefault="00403EC2" w:rsidP="00403EC2">
            <w:pPr>
              <w:spacing w:line="240" w:lineRule="auto"/>
              <w:jc w:val="center"/>
              <w:rPr>
                <w:iCs/>
                <w:sz w:val="24"/>
                <w:lang w:val="ru-RU"/>
              </w:rPr>
            </w:pPr>
            <w:r w:rsidRPr="00337D89">
              <w:rPr>
                <w:iCs/>
                <w:sz w:val="24"/>
                <w:lang w:val="ru-RU"/>
              </w:rPr>
              <w:t>01.01.2014</w:t>
            </w:r>
          </w:p>
        </w:tc>
        <w:tc>
          <w:tcPr>
            <w:tcW w:w="1893" w:type="dxa"/>
            <w:gridSpan w:val="2"/>
          </w:tcPr>
          <w:p w:rsidR="00403EC2" w:rsidRPr="00337D89" w:rsidRDefault="00403EC2" w:rsidP="00403EC2">
            <w:pPr>
              <w:spacing w:line="240" w:lineRule="auto"/>
              <w:jc w:val="center"/>
              <w:rPr>
                <w:iCs/>
                <w:sz w:val="24"/>
                <w:lang w:val="ru-RU"/>
              </w:rPr>
            </w:pPr>
            <w:r>
              <w:rPr>
                <w:iCs/>
                <w:sz w:val="24"/>
                <w:lang w:val="ru-RU"/>
              </w:rPr>
              <w:t>Темп роста, %</w:t>
            </w:r>
          </w:p>
        </w:tc>
      </w:tr>
      <w:tr w:rsidR="00403EC2" w:rsidRPr="00337D89" w:rsidTr="00403EC2">
        <w:trPr>
          <w:jc w:val="center"/>
        </w:trPr>
        <w:tc>
          <w:tcPr>
            <w:tcW w:w="1811" w:type="dxa"/>
            <w:vMerge/>
          </w:tcPr>
          <w:p w:rsidR="00403EC2" w:rsidRPr="00337D89" w:rsidRDefault="00403EC2" w:rsidP="00403EC2">
            <w:pPr>
              <w:spacing w:line="240" w:lineRule="auto"/>
              <w:jc w:val="center"/>
              <w:rPr>
                <w:iCs/>
                <w:sz w:val="24"/>
                <w:lang w:val="ru-RU"/>
              </w:rPr>
            </w:pPr>
          </w:p>
        </w:tc>
        <w:tc>
          <w:tcPr>
            <w:tcW w:w="1174"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876"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1056"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876"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1050" w:type="dxa"/>
          </w:tcPr>
          <w:p w:rsidR="00403EC2" w:rsidRPr="00337D89" w:rsidRDefault="00403EC2" w:rsidP="00403EC2">
            <w:pPr>
              <w:spacing w:line="240" w:lineRule="auto"/>
              <w:jc w:val="center"/>
              <w:rPr>
                <w:iCs/>
                <w:sz w:val="24"/>
                <w:lang w:val="ru-RU"/>
              </w:rPr>
            </w:pPr>
            <w:r w:rsidRPr="00337D89">
              <w:rPr>
                <w:iCs/>
                <w:sz w:val="24"/>
                <w:lang w:val="ru-RU"/>
              </w:rPr>
              <w:t>млрд. руб.</w:t>
            </w:r>
          </w:p>
        </w:tc>
        <w:tc>
          <w:tcPr>
            <w:tcW w:w="876" w:type="dxa"/>
          </w:tcPr>
          <w:p w:rsidR="00403EC2" w:rsidRPr="00337D89" w:rsidRDefault="00403EC2" w:rsidP="00403EC2">
            <w:pPr>
              <w:spacing w:line="240" w:lineRule="auto"/>
              <w:jc w:val="center"/>
              <w:rPr>
                <w:iCs/>
                <w:sz w:val="24"/>
                <w:lang w:val="ru-RU"/>
              </w:rPr>
            </w:pPr>
            <w:r w:rsidRPr="00337D89">
              <w:rPr>
                <w:iCs/>
                <w:sz w:val="24"/>
                <w:lang w:val="ru-RU"/>
              </w:rPr>
              <w:t>уд</w:t>
            </w:r>
            <w:proofErr w:type="gramStart"/>
            <w:r w:rsidRPr="00337D89">
              <w:rPr>
                <w:iCs/>
                <w:sz w:val="24"/>
                <w:lang w:val="ru-RU"/>
              </w:rPr>
              <w:t>.</w:t>
            </w:r>
            <w:proofErr w:type="gramEnd"/>
            <w:r w:rsidRPr="00337D89">
              <w:rPr>
                <w:iCs/>
                <w:sz w:val="24"/>
                <w:lang w:val="ru-RU"/>
              </w:rPr>
              <w:t xml:space="preserve"> </w:t>
            </w:r>
            <w:proofErr w:type="gramStart"/>
            <w:r w:rsidRPr="00337D89">
              <w:rPr>
                <w:iCs/>
                <w:sz w:val="24"/>
                <w:lang w:val="ru-RU"/>
              </w:rPr>
              <w:t>в</w:t>
            </w:r>
            <w:proofErr w:type="gramEnd"/>
            <w:r w:rsidRPr="00337D89">
              <w:rPr>
                <w:iCs/>
                <w:sz w:val="24"/>
                <w:lang w:val="ru-RU"/>
              </w:rPr>
              <w:t>ес, %</w:t>
            </w:r>
          </w:p>
        </w:tc>
        <w:tc>
          <w:tcPr>
            <w:tcW w:w="972" w:type="dxa"/>
          </w:tcPr>
          <w:p w:rsidR="00403EC2" w:rsidRPr="00337D89" w:rsidRDefault="00403EC2" w:rsidP="00403EC2">
            <w:pPr>
              <w:spacing w:line="240" w:lineRule="auto"/>
              <w:jc w:val="center"/>
              <w:rPr>
                <w:iCs/>
                <w:sz w:val="24"/>
                <w:lang w:val="ru-RU"/>
              </w:rPr>
            </w:pPr>
            <w:r w:rsidRPr="00337D89">
              <w:rPr>
                <w:iCs/>
                <w:sz w:val="24"/>
                <w:lang w:val="ru-RU"/>
              </w:rPr>
              <w:t>2012/</w:t>
            </w:r>
          </w:p>
          <w:p w:rsidR="00403EC2" w:rsidRPr="00337D89" w:rsidRDefault="00403EC2" w:rsidP="00403EC2">
            <w:pPr>
              <w:spacing w:line="240" w:lineRule="auto"/>
              <w:jc w:val="center"/>
              <w:rPr>
                <w:iCs/>
                <w:sz w:val="24"/>
                <w:lang w:val="ru-RU"/>
              </w:rPr>
            </w:pPr>
            <w:r w:rsidRPr="00337D89">
              <w:rPr>
                <w:iCs/>
                <w:sz w:val="24"/>
                <w:lang w:val="ru-RU"/>
              </w:rPr>
              <w:t>2011</w:t>
            </w:r>
          </w:p>
        </w:tc>
        <w:tc>
          <w:tcPr>
            <w:tcW w:w="921" w:type="dxa"/>
          </w:tcPr>
          <w:p w:rsidR="00403EC2" w:rsidRPr="00337D89" w:rsidRDefault="00403EC2" w:rsidP="00403EC2">
            <w:pPr>
              <w:spacing w:line="240" w:lineRule="auto"/>
              <w:jc w:val="center"/>
              <w:rPr>
                <w:iCs/>
                <w:sz w:val="24"/>
                <w:lang w:val="ru-RU"/>
              </w:rPr>
            </w:pPr>
            <w:r w:rsidRPr="00337D89">
              <w:rPr>
                <w:iCs/>
                <w:sz w:val="24"/>
                <w:lang w:val="ru-RU"/>
              </w:rPr>
              <w:t>2013/</w:t>
            </w:r>
          </w:p>
          <w:p w:rsidR="00403EC2" w:rsidRPr="00337D89" w:rsidRDefault="00403EC2" w:rsidP="00403EC2">
            <w:pPr>
              <w:spacing w:line="240" w:lineRule="auto"/>
              <w:jc w:val="center"/>
              <w:rPr>
                <w:iCs/>
                <w:sz w:val="24"/>
                <w:lang w:val="ru-RU"/>
              </w:rPr>
            </w:pPr>
            <w:r w:rsidRPr="00337D89">
              <w:rPr>
                <w:iCs/>
                <w:sz w:val="24"/>
                <w:lang w:val="ru-RU"/>
              </w:rPr>
              <w:t>2012</w:t>
            </w:r>
          </w:p>
        </w:tc>
      </w:tr>
      <w:tr w:rsidR="00403EC2" w:rsidRPr="00337D89" w:rsidTr="00403EC2">
        <w:trPr>
          <w:jc w:val="center"/>
        </w:trPr>
        <w:tc>
          <w:tcPr>
            <w:tcW w:w="1811" w:type="dxa"/>
          </w:tcPr>
          <w:p w:rsidR="00403EC2" w:rsidRPr="00337D89" w:rsidRDefault="00403EC2" w:rsidP="00403EC2">
            <w:pPr>
              <w:pStyle w:val="HTML"/>
              <w:widowControl w:val="0"/>
              <w:tabs>
                <w:tab w:val="left" w:pos="1276"/>
              </w:tabs>
              <w:jc w:val="both"/>
              <w:rPr>
                <w:rFonts w:ascii="Times New Roman" w:hAnsi="Times New Roman"/>
                <w:sz w:val="24"/>
                <w:szCs w:val="24"/>
              </w:rPr>
            </w:pPr>
            <w:r w:rsidRPr="00337D89">
              <w:rPr>
                <w:rFonts w:ascii="Times New Roman" w:hAnsi="Times New Roman"/>
                <w:sz w:val="24"/>
                <w:szCs w:val="24"/>
              </w:rPr>
              <w:t>до 10 лет</w:t>
            </w:r>
          </w:p>
        </w:tc>
        <w:tc>
          <w:tcPr>
            <w:tcW w:w="1174" w:type="dxa"/>
          </w:tcPr>
          <w:p w:rsidR="00403EC2" w:rsidRPr="00337D89" w:rsidRDefault="00403EC2" w:rsidP="00403EC2">
            <w:pPr>
              <w:spacing w:line="240" w:lineRule="auto"/>
              <w:jc w:val="center"/>
              <w:rPr>
                <w:sz w:val="24"/>
              </w:rPr>
            </w:pPr>
            <w:r w:rsidRPr="00337D89">
              <w:rPr>
                <w:rFonts w:cs="Courier New"/>
                <w:sz w:val="24"/>
              </w:rPr>
              <w:t>87,1</w:t>
            </w:r>
          </w:p>
        </w:tc>
        <w:tc>
          <w:tcPr>
            <w:tcW w:w="876" w:type="dxa"/>
          </w:tcPr>
          <w:p w:rsidR="00403EC2" w:rsidRPr="00337D89" w:rsidRDefault="00403EC2" w:rsidP="00403EC2">
            <w:pPr>
              <w:spacing w:line="240" w:lineRule="auto"/>
              <w:jc w:val="center"/>
              <w:rPr>
                <w:sz w:val="24"/>
              </w:rPr>
            </w:pPr>
            <w:r w:rsidRPr="00337D89">
              <w:rPr>
                <w:rFonts w:cs="Courier New"/>
                <w:sz w:val="24"/>
              </w:rPr>
              <w:t>12,62</w:t>
            </w:r>
          </w:p>
        </w:tc>
        <w:tc>
          <w:tcPr>
            <w:tcW w:w="1056" w:type="dxa"/>
          </w:tcPr>
          <w:p w:rsidR="00403EC2" w:rsidRPr="00337D89" w:rsidRDefault="00403EC2" w:rsidP="00403EC2">
            <w:pPr>
              <w:spacing w:line="240" w:lineRule="auto"/>
              <w:jc w:val="center"/>
              <w:rPr>
                <w:sz w:val="24"/>
              </w:rPr>
            </w:pPr>
            <w:r w:rsidRPr="00337D89">
              <w:rPr>
                <w:rFonts w:cs="Courier New"/>
                <w:sz w:val="24"/>
              </w:rPr>
              <w:t>88,6</w:t>
            </w:r>
          </w:p>
        </w:tc>
        <w:tc>
          <w:tcPr>
            <w:tcW w:w="876" w:type="dxa"/>
          </w:tcPr>
          <w:p w:rsidR="00403EC2" w:rsidRPr="00337D89" w:rsidRDefault="00403EC2" w:rsidP="00403EC2">
            <w:pPr>
              <w:spacing w:line="240" w:lineRule="auto"/>
              <w:jc w:val="center"/>
              <w:rPr>
                <w:sz w:val="24"/>
              </w:rPr>
            </w:pPr>
            <w:r w:rsidRPr="00337D89">
              <w:rPr>
                <w:rFonts w:cs="Courier New"/>
                <w:sz w:val="24"/>
              </w:rPr>
              <w:t>11,96</w:t>
            </w:r>
          </w:p>
        </w:tc>
        <w:tc>
          <w:tcPr>
            <w:tcW w:w="1050" w:type="dxa"/>
          </w:tcPr>
          <w:p w:rsidR="00403EC2" w:rsidRPr="00337D89" w:rsidRDefault="00403EC2" w:rsidP="00403EC2">
            <w:pPr>
              <w:spacing w:line="240" w:lineRule="auto"/>
              <w:jc w:val="center"/>
              <w:rPr>
                <w:sz w:val="24"/>
              </w:rPr>
            </w:pPr>
            <w:r w:rsidRPr="00337D89">
              <w:rPr>
                <w:rFonts w:cs="Courier New"/>
                <w:sz w:val="24"/>
              </w:rPr>
              <w:t>244,7</w:t>
            </w:r>
          </w:p>
        </w:tc>
        <w:tc>
          <w:tcPr>
            <w:tcW w:w="876" w:type="dxa"/>
          </w:tcPr>
          <w:p w:rsidR="00403EC2" w:rsidRPr="00337D89" w:rsidRDefault="00403EC2" w:rsidP="00403EC2">
            <w:pPr>
              <w:spacing w:line="240" w:lineRule="auto"/>
              <w:jc w:val="center"/>
              <w:rPr>
                <w:sz w:val="24"/>
              </w:rPr>
            </w:pPr>
            <w:r w:rsidRPr="00337D89">
              <w:rPr>
                <w:rFonts w:cs="Courier New"/>
                <w:sz w:val="24"/>
              </w:rPr>
              <w:t>24,74</w:t>
            </w:r>
          </w:p>
        </w:tc>
        <w:tc>
          <w:tcPr>
            <w:tcW w:w="972" w:type="dxa"/>
          </w:tcPr>
          <w:p w:rsidR="00403EC2" w:rsidRPr="00615FA7" w:rsidRDefault="00403EC2" w:rsidP="00403EC2">
            <w:pPr>
              <w:spacing w:line="240" w:lineRule="auto"/>
              <w:jc w:val="center"/>
              <w:rPr>
                <w:color w:val="000000"/>
                <w:sz w:val="24"/>
              </w:rPr>
            </w:pPr>
            <w:r w:rsidRPr="00615FA7">
              <w:rPr>
                <w:color w:val="000000"/>
                <w:sz w:val="24"/>
              </w:rPr>
              <w:t>101,72</w:t>
            </w:r>
          </w:p>
        </w:tc>
        <w:tc>
          <w:tcPr>
            <w:tcW w:w="921" w:type="dxa"/>
          </w:tcPr>
          <w:p w:rsidR="00403EC2" w:rsidRPr="00615FA7" w:rsidRDefault="00403EC2" w:rsidP="00403EC2">
            <w:pPr>
              <w:spacing w:line="240" w:lineRule="auto"/>
              <w:jc w:val="center"/>
              <w:rPr>
                <w:color w:val="000000"/>
                <w:sz w:val="24"/>
              </w:rPr>
            </w:pPr>
            <w:r w:rsidRPr="00615FA7">
              <w:rPr>
                <w:color w:val="000000"/>
                <w:sz w:val="24"/>
              </w:rPr>
              <w:t>276,19</w:t>
            </w:r>
          </w:p>
        </w:tc>
      </w:tr>
      <w:tr w:rsidR="00403EC2" w:rsidRPr="00337D89" w:rsidTr="00403EC2">
        <w:trPr>
          <w:jc w:val="center"/>
        </w:trPr>
        <w:tc>
          <w:tcPr>
            <w:tcW w:w="1811" w:type="dxa"/>
          </w:tcPr>
          <w:p w:rsidR="00403EC2" w:rsidRPr="00337D89" w:rsidRDefault="00403EC2" w:rsidP="00403EC2">
            <w:pPr>
              <w:pStyle w:val="HTML"/>
              <w:widowControl w:val="0"/>
              <w:tabs>
                <w:tab w:val="left" w:pos="1276"/>
              </w:tabs>
              <w:jc w:val="both"/>
              <w:rPr>
                <w:rFonts w:ascii="Times New Roman" w:hAnsi="Times New Roman"/>
                <w:sz w:val="24"/>
                <w:szCs w:val="24"/>
              </w:rPr>
            </w:pPr>
            <w:r w:rsidRPr="00337D89">
              <w:rPr>
                <w:rFonts w:ascii="Times New Roman" w:hAnsi="Times New Roman"/>
                <w:sz w:val="24"/>
                <w:szCs w:val="24"/>
              </w:rPr>
              <w:t>от 10 до 20 лет</w:t>
            </w:r>
          </w:p>
        </w:tc>
        <w:tc>
          <w:tcPr>
            <w:tcW w:w="1174" w:type="dxa"/>
          </w:tcPr>
          <w:p w:rsidR="00403EC2" w:rsidRPr="00337D89" w:rsidRDefault="00403EC2" w:rsidP="00403EC2">
            <w:pPr>
              <w:spacing w:line="240" w:lineRule="auto"/>
              <w:jc w:val="center"/>
              <w:rPr>
                <w:sz w:val="24"/>
              </w:rPr>
            </w:pPr>
            <w:r w:rsidRPr="00337D89">
              <w:rPr>
                <w:rFonts w:cs="Courier New"/>
                <w:sz w:val="24"/>
              </w:rPr>
              <w:t>458,1</w:t>
            </w:r>
          </w:p>
        </w:tc>
        <w:tc>
          <w:tcPr>
            <w:tcW w:w="876" w:type="dxa"/>
          </w:tcPr>
          <w:p w:rsidR="00403EC2" w:rsidRPr="00337D89" w:rsidRDefault="00403EC2" w:rsidP="00403EC2">
            <w:pPr>
              <w:spacing w:line="240" w:lineRule="auto"/>
              <w:jc w:val="center"/>
              <w:rPr>
                <w:sz w:val="24"/>
              </w:rPr>
            </w:pPr>
            <w:r w:rsidRPr="00337D89">
              <w:rPr>
                <w:rFonts w:cs="Courier New"/>
                <w:sz w:val="24"/>
              </w:rPr>
              <w:t>66,36</w:t>
            </w:r>
          </w:p>
        </w:tc>
        <w:tc>
          <w:tcPr>
            <w:tcW w:w="1056" w:type="dxa"/>
          </w:tcPr>
          <w:p w:rsidR="00403EC2" w:rsidRPr="00337D89" w:rsidRDefault="00403EC2" w:rsidP="00403EC2">
            <w:pPr>
              <w:spacing w:line="240" w:lineRule="auto"/>
              <w:jc w:val="center"/>
              <w:rPr>
                <w:sz w:val="24"/>
              </w:rPr>
            </w:pPr>
            <w:r w:rsidRPr="00337D89">
              <w:rPr>
                <w:rFonts w:cs="Courier New"/>
                <w:sz w:val="24"/>
              </w:rPr>
              <w:t>501,6</w:t>
            </w:r>
          </w:p>
        </w:tc>
        <w:tc>
          <w:tcPr>
            <w:tcW w:w="876" w:type="dxa"/>
          </w:tcPr>
          <w:p w:rsidR="00403EC2" w:rsidRPr="00337D89" w:rsidRDefault="00403EC2" w:rsidP="00403EC2">
            <w:pPr>
              <w:spacing w:line="240" w:lineRule="auto"/>
              <w:jc w:val="center"/>
              <w:rPr>
                <w:sz w:val="24"/>
              </w:rPr>
            </w:pPr>
            <w:r w:rsidRPr="00337D89">
              <w:rPr>
                <w:rFonts w:cs="Courier New"/>
                <w:sz w:val="24"/>
              </w:rPr>
              <w:t>67,74</w:t>
            </w:r>
          </w:p>
        </w:tc>
        <w:tc>
          <w:tcPr>
            <w:tcW w:w="1050" w:type="dxa"/>
          </w:tcPr>
          <w:p w:rsidR="00403EC2" w:rsidRPr="00337D89" w:rsidRDefault="00403EC2" w:rsidP="00403EC2">
            <w:pPr>
              <w:spacing w:line="240" w:lineRule="auto"/>
              <w:jc w:val="center"/>
              <w:rPr>
                <w:sz w:val="24"/>
              </w:rPr>
            </w:pPr>
            <w:r w:rsidRPr="00337D89">
              <w:rPr>
                <w:rFonts w:cs="Courier New"/>
                <w:sz w:val="24"/>
              </w:rPr>
              <w:t>581,3</w:t>
            </w:r>
          </w:p>
        </w:tc>
        <w:tc>
          <w:tcPr>
            <w:tcW w:w="876" w:type="dxa"/>
          </w:tcPr>
          <w:p w:rsidR="00403EC2" w:rsidRPr="00337D89" w:rsidRDefault="00403EC2" w:rsidP="00403EC2">
            <w:pPr>
              <w:spacing w:line="240" w:lineRule="auto"/>
              <w:jc w:val="center"/>
              <w:rPr>
                <w:sz w:val="24"/>
              </w:rPr>
            </w:pPr>
            <w:r w:rsidRPr="00337D89">
              <w:rPr>
                <w:rFonts w:cs="Courier New"/>
                <w:sz w:val="24"/>
              </w:rPr>
              <w:t>58,76</w:t>
            </w:r>
          </w:p>
        </w:tc>
        <w:tc>
          <w:tcPr>
            <w:tcW w:w="972" w:type="dxa"/>
          </w:tcPr>
          <w:p w:rsidR="00403EC2" w:rsidRPr="00615FA7" w:rsidRDefault="00403EC2" w:rsidP="00403EC2">
            <w:pPr>
              <w:spacing w:line="240" w:lineRule="auto"/>
              <w:jc w:val="center"/>
              <w:rPr>
                <w:color w:val="000000"/>
                <w:sz w:val="24"/>
              </w:rPr>
            </w:pPr>
            <w:r w:rsidRPr="00615FA7">
              <w:rPr>
                <w:color w:val="000000"/>
                <w:sz w:val="24"/>
              </w:rPr>
              <w:t>109,50</w:t>
            </w:r>
          </w:p>
        </w:tc>
        <w:tc>
          <w:tcPr>
            <w:tcW w:w="921" w:type="dxa"/>
          </w:tcPr>
          <w:p w:rsidR="00403EC2" w:rsidRPr="00615FA7" w:rsidRDefault="00403EC2" w:rsidP="00403EC2">
            <w:pPr>
              <w:spacing w:line="240" w:lineRule="auto"/>
              <w:jc w:val="center"/>
              <w:rPr>
                <w:color w:val="000000"/>
                <w:sz w:val="24"/>
              </w:rPr>
            </w:pPr>
            <w:r w:rsidRPr="00615FA7">
              <w:rPr>
                <w:color w:val="000000"/>
                <w:sz w:val="24"/>
              </w:rPr>
              <w:t>115,89</w:t>
            </w:r>
          </w:p>
        </w:tc>
      </w:tr>
      <w:tr w:rsidR="00403EC2" w:rsidRPr="00337D89" w:rsidTr="00403EC2">
        <w:trPr>
          <w:jc w:val="center"/>
        </w:trPr>
        <w:tc>
          <w:tcPr>
            <w:tcW w:w="1811" w:type="dxa"/>
          </w:tcPr>
          <w:p w:rsidR="00403EC2" w:rsidRPr="00337D89" w:rsidRDefault="00403EC2" w:rsidP="00403EC2">
            <w:pPr>
              <w:pStyle w:val="HTML"/>
              <w:widowControl w:val="0"/>
              <w:tabs>
                <w:tab w:val="left" w:pos="1276"/>
              </w:tabs>
              <w:jc w:val="both"/>
              <w:rPr>
                <w:rFonts w:ascii="Times New Roman" w:hAnsi="Times New Roman"/>
                <w:sz w:val="24"/>
                <w:szCs w:val="24"/>
              </w:rPr>
            </w:pPr>
            <w:r w:rsidRPr="00337D89">
              <w:rPr>
                <w:rFonts w:ascii="Times New Roman" w:hAnsi="Times New Roman"/>
                <w:sz w:val="24"/>
                <w:szCs w:val="24"/>
              </w:rPr>
              <w:t>от 20 до 30 лет</w:t>
            </w:r>
          </w:p>
        </w:tc>
        <w:tc>
          <w:tcPr>
            <w:tcW w:w="1174" w:type="dxa"/>
          </w:tcPr>
          <w:p w:rsidR="00403EC2" w:rsidRPr="00337D89" w:rsidRDefault="00403EC2" w:rsidP="00403EC2">
            <w:pPr>
              <w:spacing w:line="240" w:lineRule="auto"/>
              <w:jc w:val="center"/>
              <w:rPr>
                <w:sz w:val="24"/>
              </w:rPr>
            </w:pPr>
            <w:r w:rsidRPr="00337D89">
              <w:rPr>
                <w:rFonts w:cs="Courier New"/>
                <w:sz w:val="24"/>
              </w:rPr>
              <w:t>145,1</w:t>
            </w:r>
          </w:p>
        </w:tc>
        <w:tc>
          <w:tcPr>
            <w:tcW w:w="876" w:type="dxa"/>
          </w:tcPr>
          <w:p w:rsidR="00403EC2" w:rsidRPr="00337D89" w:rsidRDefault="00403EC2" w:rsidP="00403EC2">
            <w:pPr>
              <w:spacing w:line="240" w:lineRule="auto"/>
              <w:jc w:val="center"/>
              <w:rPr>
                <w:sz w:val="24"/>
              </w:rPr>
            </w:pPr>
            <w:r w:rsidRPr="00337D89">
              <w:rPr>
                <w:rFonts w:cs="Courier New"/>
                <w:sz w:val="24"/>
              </w:rPr>
              <w:t>21,02</w:t>
            </w:r>
          </w:p>
        </w:tc>
        <w:tc>
          <w:tcPr>
            <w:tcW w:w="1056" w:type="dxa"/>
          </w:tcPr>
          <w:p w:rsidR="00403EC2" w:rsidRPr="00337D89" w:rsidRDefault="00403EC2" w:rsidP="00403EC2">
            <w:pPr>
              <w:spacing w:line="240" w:lineRule="auto"/>
              <w:jc w:val="center"/>
              <w:rPr>
                <w:sz w:val="24"/>
              </w:rPr>
            </w:pPr>
            <w:r w:rsidRPr="00337D89">
              <w:rPr>
                <w:rFonts w:cs="Courier New"/>
                <w:sz w:val="24"/>
              </w:rPr>
              <w:t>150,3</w:t>
            </w:r>
          </w:p>
        </w:tc>
        <w:tc>
          <w:tcPr>
            <w:tcW w:w="876" w:type="dxa"/>
          </w:tcPr>
          <w:p w:rsidR="00403EC2" w:rsidRPr="00337D89" w:rsidRDefault="00403EC2" w:rsidP="00403EC2">
            <w:pPr>
              <w:spacing w:line="240" w:lineRule="auto"/>
              <w:jc w:val="center"/>
              <w:rPr>
                <w:sz w:val="24"/>
              </w:rPr>
            </w:pPr>
            <w:r w:rsidRPr="00337D89">
              <w:rPr>
                <w:rFonts w:cs="Courier New"/>
                <w:sz w:val="24"/>
              </w:rPr>
              <w:t>20,30</w:t>
            </w:r>
          </w:p>
        </w:tc>
        <w:tc>
          <w:tcPr>
            <w:tcW w:w="1050" w:type="dxa"/>
          </w:tcPr>
          <w:p w:rsidR="00403EC2" w:rsidRPr="00337D89" w:rsidRDefault="00403EC2" w:rsidP="00403EC2">
            <w:pPr>
              <w:spacing w:line="240" w:lineRule="auto"/>
              <w:jc w:val="center"/>
              <w:rPr>
                <w:sz w:val="24"/>
              </w:rPr>
            </w:pPr>
            <w:r w:rsidRPr="00337D89">
              <w:rPr>
                <w:rFonts w:cs="Courier New"/>
                <w:sz w:val="24"/>
              </w:rPr>
              <w:t>163,3</w:t>
            </w:r>
          </w:p>
        </w:tc>
        <w:tc>
          <w:tcPr>
            <w:tcW w:w="876" w:type="dxa"/>
          </w:tcPr>
          <w:p w:rsidR="00403EC2" w:rsidRPr="00337D89" w:rsidRDefault="00403EC2" w:rsidP="00403EC2">
            <w:pPr>
              <w:spacing w:line="240" w:lineRule="auto"/>
              <w:jc w:val="center"/>
              <w:rPr>
                <w:sz w:val="24"/>
              </w:rPr>
            </w:pPr>
            <w:r w:rsidRPr="00337D89">
              <w:rPr>
                <w:rFonts w:cs="Courier New"/>
                <w:sz w:val="24"/>
              </w:rPr>
              <w:t>16,51</w:t>
            </w:r>
          </w:p>
        </w:tc>
        <w:tc>
          <w:tcPr>
            <w:tcW w:w="972" w:type="dxa"/>
          </w:tcPr>
          <w:p w:rsidR="00403EC2" w:rsidRPr="00615FA7" w:rsidRDefault="00403EC2" w:rsidP="00403EC2">
            <w:pPr>
              <w:spacing w:line="240" w:lineRule="auto"/>
              <w:jc w:val="center"/>
              <w:rPr>
                <w:color w:val="000000"/>
                <w:sz w:val="24"/>
              </w:rPr>
            </w:pPr>
            <w:r w:rsidRPr="00615FA7">
              <w:rPr>
                <w:color w:val="000000"/>
                <w:sz w:val="24"/>
              </w:rPr>
              <w:t>103,58</w:t>
            </w:r>
          </w:p>
        </w:tc>
        <w:tc>
          <w:tcPr>
            <w:tcW w:w="921" w:type="dxa"/>
          </w:tcPr>
          <w:p w:rsidR="00403EC2" w:rsidRPr="00615FA7" w:rsidRDefault="00403EC2" w:rsidP="00403EC2">
            <w:pPr>
              <w:spacing w:line="240" w:lineRule="auto"/>
              <w:jc w:val="center"/>
              <w:rPr>
                <w:color w:val="000000"/>
                <w:sz w:val="24"/>
              </w:rPr>
            </w:pPr>
            <w:r w:rsidRPr="00615FA7">
              <w:rPr>
                <w:color w:val="000000"/>
                <w:sz w:val="24"/>
              </w:rPr>
              <w:t>108,65</w:t>
            </w:r>
          </w:p>
        </w:tc>
      </w:tr>
      <w:tr w:rsidR="00403EC2" w:rsidRPr="00337D89" w:rsidTr="00403EC2">
        <w:trPr>
          <w:jc w:val="center"/>
        </w:trPr>
        <w:tc>
          <w:tcPr>
            <w:tcW w:w="1811" w:type="dxa"/>
          </w:tcPr>
          <w:p w:rsidR="00403EC2" w:rsidRPr="00337D89" w:rsidRDefault="00403EC2" w:rsidP="00403EC2">
            <w:pPr>
              <w:pStyle w:val="HTML"/>
              <w:widowControl w:val="0"/>
              <w:tabs>
                <w:tab w:val="left" w:pos="1276"/>
              </w:tabs>
              <w:jc w:val="both"/>
              <w:rPr>
                <w:rFonts w:ascii="Times New Roman" w:hAnsi="Times New Roman"/>
                <w:sz w:val="24"/>
                <w:szCs w:val="24"/>
              </w:rPr>
            </w:pPr>
            <w:r w:rsidRPr="00337D89">
              <w:rPr>
                <w:rFonts w:ascii="Times New Roman" w:hAnsi="Times New Roman"/>
                <w:sz w:val="24"/>
                <w:szCs w:val="24"/>
              </w:rPr>
              <w:t>Итого ипотечных кредитов</w:t>
            </w:r>
          </w:p>
        </w:tc>
        <w:tc>
          <w:tcPr>
            <w:tcW w:w="1174" w:type="dxa"/>
          </w:tcPr>
          <w:p w:rsidR="00403EC2" w:rsidRPr="00337D89" w:rsidRDefault="00403EC2" w:rsidP="00403EC2">
            <w:pPr>
              <w:spacing w:line="240" w:lineRule="auto"/>
              <w:jc w:val="center"/>
              <w:rPr>
                <w:sz w:val="24"/>
              </w:rPr>
            </w:pPr>
            <w:r w:rsidRPr="00337D89">
              <w:rPr>
                <w:iCs/>
                <w:sz w:val="24"/>
              </w:rPr>
              <w:t>690,3</w:t>
            </w:r>
          </w:p>
        </w:tc>
        <w:tc>
          <w:tcPr>
            <w:tcW w:w="876" w:type="dxa"/>
          </w:tcPr>
          <w:p w:rsidR="00403EC2" w:rsidRPr="00337D89" w:rsidRDefault="00403EC2" w:rsidP="00403EC2">
            <w:pPr>
              <w:spacing w:line="240" w:lineRule="auto"/>
              <w:jc w:val="center"/>
              <w:rPr>
                <w:sz w:val="24"/>
              </w:rPr>
            </w:pPr>
            <w:r w:rsidRPr="00337D89">
              <w:rPr>
                <w:sz w:val="24"/>
              </w:rPr>
              <w:t>100,00</w:t>
            </w:r>
          </w:p>
        </w:tc>
        <w:tc>
          <w:tcPr>
            <w:tcW w:w="1056" w:type="dxa"/>
          </w:tcPr>
          <w:p w:rsidR="00403EC2" w:rsidRPr="00337D89" w:rsidRDefault="00403EC2" w:rsidP="00403EC2">
            <w:pPr>
              <w:spacing w:line="240" w:lineRule="auto"/>
              <w:jc w:val="center"/>
              <w:rPr>
                <w:sz w:val="24"/>
              </w:rPr>
            </w:pPr>
            <w:r w:rsidRPr="00337D89">
              <w:rPr>
                <w:iCs/>
                <w:sz w:val="24"/>
              </w:rPr>
              <w:t>740,5</w:t>
            </w:r>
          </w:p>
        </w:tc>
        <w:tc>
          <w:tcPr>
            <w:tcW w:w="876" w:type="dxa"/>
          </w:tcPr>
          <w:p w:rsidR="00403EC2" w:rsidRPr="00337D89" w:rsidRDefault="00403EC2" w:rsidP="00403EC2">
            <w:pPr>
              <w:spacing w:line="240" w:lineRule="auto"/>
              <w:jc w:val="center"/>
              <w:rPr>
                <w:sz w:val="24"/>
              </w:rPr>
            </w:pPr>
            <w:r w:rsidRPr="00337D89">
              <w:rPr>
                <w:sz w:val="24"/>
              </w:rPr>
              <w:t>100,00</w:t>
            </w:r>
          </w:p>
        </w:tc>
        <w:tc>
          <w:tcPr>
            <w:tcW w:w="1050" w:type="dxa"/>
          </w:tcPr>
          <w:p w:rsidR="00403EC2" w:rsidRPr="00337D89" w:rsidRDefault="00403EC2" w:rsidP="00403EC2">
            <w:pPr>
              <w:spacing w:line="240" w:lineRule="auto"/>
              <w:jc w:val="center"/>
              <w:rPr>
                <w:sz w:val="24"/>
              </w:rPr>
            </w:pPr>
            <w:r w:rsidRPr="00337D89">
              <w:rPr>
                <w:iCs/>
                <w:sz w:val="24"/>
              </w:rPr>
              <w:t>989,2</w:t>
            </w:r>
          </w:p>
        </w:tc>
        <w:tc>
          <w:tcPr>
            <w:tcW w:w="876" w:type="dxa"/>
          </w:tcPr>
          <w:p w:rsidR="00403EC2" w:rsidRPr="00337D89" w:rsidRDefault="00403EC2" w:rsidP="00403EC2">
            <w:pPr>
              <w:spacing w:line="240" w:lineRule="auto"/>
              <w:jc w:val="center"/>
              <w:rPr>
                <w:sz w:val="24"/>
              </w:rPr>
            </w:pPr>
            <w:r w:rsidRPr="00337D89">
              <w:rPr>
                <w:sz w:val="24"/>
              </w:rPr>
              <w:t>100,00</w:t>
            </w:r>
          </w:p>
        </w:tc>
        <w:tc>
          <w:tcPr>
            <w:tcW w:w="972" w:type="dxa"/>
          </w:tcPr>
          <w:p w:rsidR="00403EC2" w:rsidRPr="00615FA7" w:rsidRDefault="00403EC2" w:rsidP="00403EC2">
            <w:pPr>
              <w:spacing w:line="240" w:lineRule="auto"/>
              <w:jc w:val="center"/>
              <w:rPr>
                <w:color w:val="000000"/>
                <w:sz w:val="24"/>
              </w:rPr>
            </w:pPr>
            <w:r w:rsidRPr="00615FA7">
              <w:rPr>
                <w:color w:val="000000"/>
                <w:sz w:val="24"/>
              </w:rPr>
              <w:t>107,27</w:t>
            </w:r>
          </w:p>
        </w:tc>
        <w:tc>
          <w:tcPr>
            <w:tcW w:w="921" w:type="dxa"/>
          </w:tcPr>
          <w:p w:rsidR="00403EC2" w:rsidRPr="00615FA7" w:rsidRDefault="00403EC2" w:rsidP="00403EC2">
            <w:pPr>
              <w:spacing w:line="240" w:lineRule="auto"/>
              <w:jc w:val="center"/>
              <w:rPr>
                <w:color w:val="000000"/>
                <w:sz w:val="24"/>
              </w:rPr>
            </w:pPr>
            <w:r w:rsidRPr="00615FA7">
              <w:rPr>
                <w:color w:val="000000"/>
                <w:sz w:val="24"/>
              </w:rPr>
              <w:t>133,59</w:t>
            </w:r>
          </w:p>
        </w:tc>
      </w:tr>
    </w:tbl>
    <w:p w:rsidR="00403EC2" w:rsidRPr="004E467D" w:rsidRDefault="00403EC2" w:rsidP="004E467D">
      <w:pPr>
        <w:pStyle w:val="ab"/>
        <w:ind w:left="0" w:firstLine="709"/>
        <w:jc w:val="both"/>
        <w:rPr>
          <w:szCs w:val="28"/>
          <w:lang w:val="ru-RU"/>
        </w:rPr>
      </w:pPr>
    </w:p>
    <w:p w:rsidR="00403EC2" w:rsidRPr="004E467D" w:rsidRDefault="00403EC2" w:rsidP="004E467D">
      <w:pPr>
        <w:pStyle w:val="ab"/>
        <w:ind w:left="0" w:firstLine="709"/>
        <w:jc w:val="both"/>
        <w:rPr>
          <w:szCs w:val="28"/>
          <w:lang w:val="ru-RU"/>
        </w:rPr>
      </w:pPr>
      <w:r w:rsidRPr="004E467D">
        <w:rPr>
          <w:szCs w:val="28"/>
          <w:lang w:val="ru-RU"/>
        </w:rPr>
        <w:t xml:space="preserve">Из таблицы </w:t>
      </w:r>
      <w:r w:rsidR="00BA7015">
        <w:rPr>
          <w:szCs w:val="28"/>
          <w:lang w:val="ru-RU"/>
        </w:rPr>
        <w:t>9</w:t>
      </w:r>
      <w:r w:rsidRPr="004E467D">
        <w:rPr>
          <w:szCs w:val="28"/>
          <w:lang w:val="ru-RU"/>
        </w:rPr>
        <w:t xml:space="preserve"> видно, что по срочности кредитования в общем объеме выданных ипотечных кредитов преобладает ипотека на срок от 10 до 20 лет. Удельный вес ипотеки занимает более 50%: в 2011 г. 66,36%, в 2012 г. 67,74%, в 2013 г. 58,76 г. Несмотря на снижение удельного веса значения этого показателя увеличиваются,  так в 2011 г. он составлял 458,1 млрд. руб., а </w:t>
      </w:r>
      <w:proofErr w:type="gramStart"/>
      <w:r w:rsidRPr="004E467D">
        <w:rPr>
          <w:szCs w:val="28"/>
          <w:lang w:val="ru-RU"/>
        </w:rPr>
        <w:t>в</w:t>
      </w:r>
      <w:proofErr w:type="gramEnd"/>
      <w:r w:rsidRPr="004E467D">
        <w:rPr>
          <w:szCs w:val="28"/>
          <w:lang w:val="ru-RU"/>
        </w:rPr>
        <w:t xml:space="preserve"> </w:t>
      </w:r>
      <w:proofErr w:type="gramStart"/>
      <w:r w:rsidRPr="004E467D">
        <w:rPr>
          <w:szCs w:val="28"/>
          <w:lang w:val="ru-RU"/>
        </w:rPr>
        <w:t>по</w:t>
      </w:r>
      <w:proofErr w:type="gramEnd"/>
      <w:r w:rsidRPr="004E467D">
        <w:rPr>
          <w:szCs w:val="28"/>
          <w:lang w:val="ru-RU"/>
        </w:rPr>
        <w:t xml:space="preserve"> итогам 2013 г. </w:t>
      </w:r>
      <w:r w:rsidR="006E440F">
        <w:rPr>
          <w:szCs w:val="28"/>
          <w:lang w:val="ru-RU"/>
        </w:rPr>
        <w:t>-</w:t>
      </w:r>
      <w:r w:rsidRPr="004E467D">
        <w:rPr>
          <w:szCs w:val="28"/>
          <w:lang w:val="ru-RU"/>
        </w:rPr>
        <w:t xml:space="preserve"> 581,3 млрд. руб.</w:t>
      </w:r>
    </w:p>
    <w:p w:rsidR="00403EC2" w:rsidRPr="004E467D" w:rsidRDefault="00403EC2" w:rsidP="004E467D">
      <w:pPr>
        <w:pStyle w:val="ab"/>
        <w:ind w:left="0" w:firstLine="709"/>
        <w:jc w:val="both"/>
        <w:rPr>
          <w:szCs w:val="28"/>
          <w:lang w:val="ru-RU"/>
        </w:rPr>
      </w:pPr>
      <w:r w:rsidRPr="004E467D">
        <w:rPr>
          <w:szCs w:val="28"/>
          <w:lang w:val="ru-RU"/>
        </w:rPr>
        <w:t xml:space="preserve">Срок кредитования от 20 до 30 лет также демонстрирует увеличение объема выданных кредитов </w:t>
      </w:r>
      <w:r w:rsidR="006E440F">
        <w:rPr>
          <w:szCs w:val="28"/>
          <w:lang w:val="ru-RU"/>
        </w:rPr>
        <w:t>-</w:t>
      </w:r>
      <w:r w:rsidRPr="004E467D">
        <w:rPr>
          <w:szCs w:val="28"/>
          <w:lang w:val="ru-RU"/>
        </w:rPr>
        <w:t xml:space="preserve"> с 145,1 млрд. руб. в 2011 г. до 150,3 млрд. руб. в 2012 г. (темп роста 103,58%) и </w:t>
      </w:r>
      <w:proofErr w:type="gramStart"/>
      <w:r w:rsidRPr="004E467D">
        <w:rPr>
          <w:szCs w:val="28"/>
          <w:lang w:val="ru-RU"/>
        </w:rPr>
        <w:t>до</w:t>
      </w:r>
      <w:proofErr w:type="gramEnd"/>
      <w:r w:rsidRPr="004E467D">
        <w:rPr>
          <w:szCs w:val="28"/>
          <w:lang w:val="ru-RU"/>
        </w:rPr>
        <w:t xml:space="preserve"> 163,3 млрд. руб. </w:t>
      </w:r>
      <w:proofErr w:type="gramStart"/>
      <w:r w:rsidRPr="004E467D">
        <w:rPr>
          <w:szCs w:val="28"/>
          <w:lang w:val="ru-RU"/>
        </w:rPr>
        <w:t>в</w:t>
      </w:r>
      <w:proofErr w:type="gramEnd"/>
      <w:r w:rsidRPr="004E467D">
        <w:rPr>
          <w:szCs w:val="28"/>
          <w:lang w:val="ru-RU"/>
        </w:rPr>
        <w:t xml:space="preserve"> 2013 г. (темп роста 108,65%). </w:t>
      </w:r>
      <w:proofErr w:type="gramStart"/>
      <w:r w:rsidRPr="004E467D">
        <w:rPr>
          <w:szCs w:val="28"/>
          <w:lang w:val="ru-RU"/>
        </w:rPr>
        <w:t>Кредиты, выданные на срок до 10 лет резко увеличили</w:t>
      </w:r>
      <w:proofErr w:type="gramEnd"/>
      <w:r w:rsidRPr="004E467D">
        <w:rPr>
          <w:szCs w:val="28"/>
          <w:lang w:val="ru-RU"/>
        </w:rPr>
        <w:t xml:space="preserve"> свою долю в </w:t>
      </w:r>
      <w:r w:rsidRPr="004E467D">
        <w:rPr>
          <w:szCs w:val="28"/>
          <w:lang w:val="ru-RU"/>
        </w:rPr>
        <w:lastRenderedPageBreak/>
        <w:t>общем объеме ипотечного кредитования и по состоянию на 01.01.2014 г. составили 24,74%.</w:t>
      </w:r>
    </w:p>
    <w:p w:rsidR="00403EC2" w:rsidRPr="004E467D" w:rsidRDefault="00403EC2" w:rsidP="004E467D">
      <w:pPr>
        <w:pStyle w:val="ab"/>
        <w:ind w:left="0" w:firstLine="709"/>
        <w:jc w:val="both"/>
        <w:rPr>
          <w:szCs w:val="28"/>
          <w:lang w:val="ru-RU"/>
        </w:rPr>
      </w:pPr>
      <w:r w:rsidRPr="004E467D">
        <w:rPr>
          <w:szCs w:val="28"/>
          <w:lang w:val="ru-RU"/>
        </w:rPr>
        <w:t>Таким образом, осуществление ипотечных операций является для ОАО «Сбербанк России» приоритетным направлением на рынке розничного кредитования. Ипотечные операции занимают значительную долю в кр</w:t>
      </w:r>
      <w:r w:rsidR="007A6029" w:rsidRPr="004E467D">
        <w:rPr>
          <w:szCs w:val="28"/>
          <w:lang w:val="ru-RU"/>
        </w:rPr>
        <w:t>едитном портфеле физических лиц</w:t>
      </w:r>
      <w:r w:rsidRPr="004E467D">
        <w:rPr>
          <w:szCs w:val="28"/>
          <w:lang w:val="ru-RU"/>
        </w:rPr>
        <w:t xml:space="preserve">. В настоящее время банк реализует несколько видов ипотечных программ, ориентированных на различные категории частных клиентов. В последние годы отмечено повышение интереса заемщиков к таким программам, как «Приобретение готового жилья», «Военная ипотека» и др. </w:t>
      </w:r>
    </w:p>
    <w:p w:rsidR="00403EC2" w:rsidRPr="004E467D" w:rsidRDefault="007A6029" w:rsidP="004E467D">
      <w:pPr>
        <w:pStyle w:val="ab"/>
        <w:ind w:left="0" w:firstLine="709"/>
        <w:jc w:val="both"/>
        <w:rPr>
          <w:szCs w:val="28"/>
          <w:lang w:val="ru-RU"/>
        </w:rPr>
      </w:pPr>
      <w:r w:rsidRPr="004E467D">
        <w:rPr>
          <w:szCs w:val="28"/>
          <w:lang w:val="ru-RU"/>
        </w:rPr>
        <w:t>Подвоя итог анализу ипотечного кредитования в ОАО «Сбербанк России», выявлено, что банк стремится к дальнейшему развитию деятельности по данному виду кредитования. Это проявляется в том, что банк</w:t>
      </w:r>
      <w:r w:rsidR="00403EC2" w:rsidRPr="004E467D">
        <w:rPr>
          <w:szCs w:val="28"/>
          <w:lang w:val="ru-RU"/>
        </w:rPr>
        <w:t xml:space="preserve"> утвердил целевой процесс ипотечного кредитования, который позволяет клиентам подавать заявку на кредит, выбирать любой объект недвижимости и при необходимости менять его, не подавая новую заяв</w:t>
      </w:r>
      <w:r w:rsidR="00361A6E" w:rsidRPr="004E467D">
        <w:rPr>
          <w:szCs w:val="28"/>
          <w:lang w:val="ru-RU"/>
        </w:rPr>
        <w:t>ку на кредит. Все это обеспечивает</w:t>
      </w:r>
      <w:r w:rsidR="00403EC2" w:rsidRPr="004E467D">
        <w:rPr>
          <w:szCs w:val="28"/>
          <w:lang w:val="ru-RU"/>
        </w:rPr>
        <w:t xml:space="preserve"> увеличение объем</w:t>
      </w:r>
      <w:r w:rsidR="00361A6E" w:rsidRPr="004E467D">
        <w:rPr>
          <w:szCs w:val="28"/>
          <w:lang w:val="ru-RU"/>
        </w:rPr>
        <w:t>ов выданных ипотечных кредитов.</w:t>
      </w:r>
    </w:p>
    <w:p w:rsidR="00403EC2" w:rsidRDefault="00403EC2">
      <w:pPr>
        <w:spacing w:line="240" w:lineRule="auto"/>
        <w:rPr>
          <w:szCs w:val="28"/>
          <w:lang w:val="ru-RU"/>
        </w:rPr>
      </w:pPr>
      <w:r w:rsidRPr="00403EC2">
        <w:rPr>
          <w:szCs w:val="28"/>
          <w:lang w:val="ru-RU"/>
        </w:rPr>
        <w:br w:type="page"/>
      </w:r>
    </w:p>
    <w:p w:rsidR="00022B76" w:rsidRDefault="00022B76" w:rsidP="00022B76">
      <w:pPr>
        <w:pStyle w:val="1"/>
        <w:rPr>
          <w:szCs w:val="28"/>
        </w:rPr>
      </w:pPr>
      <w:bookmarkStart w:id="10" w:name="_Toc409090774"/>
      <w:r>
        <w:rPr>
          <w:szCs w:val="28"/>
        </w:rPr>
        <w:lastRenderedPageBreak/>
        <w:t>3 Проблемы развития ипотечного кредитования и пути их решения</w:t>
      </w:r>
      <w:bookmarkEnd w:id="10"/>
    </w:p>
    <w:p w:rsidR="006171F7" w:rsidRPr="00BC6462" w:rsidRDefault="006171F7" w:rsidP="00BC6462">
      <w:pPr>
        <w:jc w:val="both"/>
        <w:rPr>
          <w:szCs w:val="28"/>
          <w:lang w:val="ru-RU"/>
        </w:rPr>
      </w:pPr>
    </w:p>
    <w:p w:rsidR="0003071B" w:rsidRPr="004E467D" w:rsidRDefault="0003071B" w:rsidP="004E467D">
      <w:pPr>
        <w:pStyle w:val="ab"/>
        <w:ind w:left="0" w:firstLine="709"/>
        <w:jc w:val="both"/>
        <w:rPr>
          <w:szCs w:val="28"/>
          <w:lang w:val="ru-RU"/>
        </w:rPr>
      </w:pPr>
      <w:r w:rsidRPr="004E467D">
        <w:rPr>
          <w:szCs w:val="28"/>
          <w:lang w:val="ru-RU"/>
        </w:rPr>
        <w:t>До определенного момента развитие ипотечных операций сдерживалось неблагоприятными макроэкономическими условиями: высокими темпами инфляции, нестабильностью курса рубля, низким уровнем доходов населения. В последние три года ситуация изменилась: объемы предоставленных кредитов активно растут, число банков - участников рынка постоянно увеличивается, ставки по кредитам продолжают снижаться. Однако вклад ипотечных операций в финансирование покупок жилья в России остается крайне низким.</w:t>
      </w:r>
    </w:p>
    <w:p w:rsidR="0003071B" w:rsidRPr="004E467D" w:rsidRDefault="0003071B" w:rsidP="004E467D">
      <w:pPr>
        <w:pStyle w:val="ab"/>
        <w:ind w:left="0" w:firstLine="709"/>
        <w:jc w:val="both"/>
        <w:rPr>
          <w:szCs w:val="28"/>
          <w:lang w:val="ru-RU"/>
        </w:rPr>
      </w:pPr>
      <w:r w:rsidRPr="004E467D">
        <w:rPr>
          <w:szCs w:val="28"/>
          <w:lang w:val="ru-RU"/>
        </w:rPr>
        <w:t>Развитие жилищной ипотеки в России сегодня сдерживается рядом основных факторов:</w:t>
      </w:r>
    </w:p>
    <w:p w:rsidR="0003071B" w:rsidRPr="004E467D" w:rsidRDefault="0003071B" w:rsidP="004E467D">
      <w:pPr>
        <w:pStyle w:val="ab"/>
        <w:ind w:left="0" w:firstLine="709"/>
        <w:jc w:val="both"/>
        <w:rPr>
          <w:szCs w:val="28"/>
          <w:lang w:val="ru-RU"/>
        </w:rPr>
      </w:pPr>
      <w:r w:rsidRPr="004E467D">
        <w:rPr>
          <w:szCs w:val="28"/>
          <w:lang w:val="ru-RU"/>
        </w:rPr>
        <w:t>1. Ограниченный платежеспособный спрос населения. По оценкам Минэкономразвития России, даже при самых умеренных  параметрах ипотечного кредитования, максимальная граница доступности для населения России составит не более 10 процентов.</w:t>
      </w:r>
    </w:p>
    <w:p w:rsidR="0003071B" w:rsidRPr="004E467D" w:rsidRDefault="006E440F" w:rsidP="004E467D">
      <w:pPr>
        <w:pStyle w:val="ab"/>
        <w:ind w:left="0" w:firstLine="709"/>
        <w:jc w:val="both"/>
        <w:rPr>
          <w:szCs w:val="28"/>
          <w:lang w:val="ru-RU"/>
        </w:rPr>
      </w:pPr>
      <w:r>
        <w:rPr>
          <w:szCs w:val="28"/>
          <w:lang w:val="ru-RU"/>
        </w:rPr>
        <w:t xml:space="preserve">2. </w:t>
      </w:r>
      <w:r w:rsidR="0003071B" w:rsidRPr="004E467D">
        <w:rPr>
          <w:szCs w:val="28"/>
          <w:lang w:val="ru-RU"/>
        </w:rPr>
        <w:t>В целях ограничения роста цен на жилье необходим опережающий рост предложения жилья по сравнению с ростом ипотечных кредитов. Для решения необходимо снизить дополнительные расходы на оформление ипотечного кредита, а на рынок предоставить новые кредитные продукты. В данном случае рынок ипотечного кредитования, должен будет расти за счет увеличения числа организаций, предоставл</w:t>
      </w:r>
      <w:r w:rsidR="00BA7015">
        <w:rPr>
          <w:szCs w:val="28"/>
          <w:lang w:val="ru-RU"/>
        </w:rPr>
        <w:t xml:space="preserve">яющих населению ипотечные займы </w:t>
      </w:r>
      <w:r w:rsidR="00BA7015" w:rsidRPr="008271A5">
        <w:rPr>
          <w:szCs w:val="28"/>
          <w:lang w:val="ru-RU"/>
        </w:rPr>
        <w:t>[</w:t>
      </w:r>
      <w:r w:rsidR="00400010">
        <w:rPr>
          <w:szCs w:val="28"/>
          <w:lang w:val="ru-RU"/>
        </w:rPr>
        <w:t>22</w:t>
      </w:r>
      <w:r w:rsidR="00BA7015">
        <w:rPr>
          <w:szCs w:val="28"/>
          <w:lang w:val="ru-RU"/>
        </w:rPr>
        <w:t>, с. 226</w:t>
      </w:r>
      <w:r w:rsidR="00BA7015" w:rsidRPr="008271A5">
        <w:rPr>
          <w:szCs w:val="28"/>
          <w:lang w:val="ru-RU"/>
        </w:rPr>
        <w:t>]</w:t>
      </w:r>
      <w:r w:rsidR="00BA7015">
        <w:rPr>
          <w:szCs w:val="28"/>
          <w:lang w:val="ru-RU"/>
        </w:rPr>
        <w:t>.</w:t>
      </w:r>
    </w:p>
    <w:p w:rsidR="0003071B" w:rsidRPr="004E467D" w:rsidRDefault="0003071B" w:rsidP="004E467D">
      <w:pPr>
        <w:pStyle w:val="ab"/>
        <w:ind w:left="0" w:firstLine="709"/>
        <w:jc w:val="both"/>
        <w:rPr>
          <w:szCs w:val="28"/>
          <w:lang w:val="ru-RU"/>
        </w:rPr>
      </w:pPr>
      <w:r w:rsidRPr="004E467D">
        <w:rPr>
          <w:szCs w:val="28"/>
          <w:lang w:val="ru-RU"/>
        </w:rPr>
        <w:t>3. Неразвитость инфраструктуры рынка жилья и жилищного строительства. Традиционными участниками жилищного рынка являются строительные компании, банки, производители строительных материалов, страховые компании, риэлтерские и оценочные агентства. При фактическом наличии данных структур в России не отлажена технологическая схема их взаимодействия и, как следствие, невысока эффективность системы в целом, завышены расходы при совершении сделок.</w:t>
      </w:r>
    </w:p>
    <w:p w:rsidR="0003071B" w:rsidRPr="004E467D" w:rsidRDefault="006E440F" w:rsidP="004E467D">
      <w:pPr>
        <w:pStyle w:val="ab"/>
        <w:ind w:left="0" w:firstLine="709"/>
        <w:jc w:val="both"/>
        <w:rPr>
          <w:szCs w:val="28"/>
          <w:lang w:val="ru-RU"/>
        </w:rPr>
      </w:pPr>
      <w:r>
        <w:rPr>
          <w:szCs w:val="28"/>
          <w:lang w:val="ru-RU"/>
        </w:rPr>
        <w:lastRenderedPageBreak/>
        <w:t>4</w:t>
      </w:r>
      <w:r w:rsidR="0003071B" w:rsidRPr="004E467D">
        <w:rPr>
          <w:szCs w:val="28"/>
          <w:lang w:val="ru-RU"/>
        </w:rPr>
        <w:t>. Психологические факторы, главным из которых является национальная особенность большинства населения - нежелание жить в долг.</w:t>
      </w:r>
    </w:p>
    <w:p w:rsidR="0003071B" w:rsidRPr="004E467D" w:rsidRDefault="006E440F" w:rsidP="004E467D">
      <w:pPr>
        <w:pStyle w:val="ab"/>
        <w:ind w:left="0" w:firstLine="709"/>
        <w:jc w:val="both"/>
        <w:rPr>
          <w:szCs w:val="28"/>
          <w:lang w:val="ru-RU"/>
        </w:rPr>
      </w:pPr>
      <w:r>
        <w:rPr>
          <w:szCs w:val="28"/>
          <w:lang w:val="ru-RU"/>
        </w:rPr>
        <w:t>5</w:t>
      </w:r>
      <w:r w:rsidR="0003071B" w:rsidRPr="004E467D">
        <w:rPr>
          <w:szCs w:val="28"/>
          <w:lang w:val="ru-RU"/>
        </w:rPr>
        <w:t>. Большое количество административных барьеров. Строительные компании, заемщики и ипотечные компании сталкиваются с существенными административными препонами. Например, строительные компании должны получить не менее 40 согласований и разрешений для регистрации нового проекта, что влечет за собой большое количество издержек.</w:t>
      </w:r>
    </w:p>
    <w:p w:rsidR="0003071B" w:rsidRPr="004E467D" w:rsidRDefault="006E440F" w:rsidP="004E467D">
      <w:pPr>
        <w:pStyle w:val="ab"/>
        <w:ind w:left="0" w:firstLine="709"/>
        <w:jc w:val="both"/>
        <w:rPr>
          <w:szCs w:val="28"/>
          <w:lang w:val="ru-RU"/>
        </w:rPr>
      </w:pPr>
      <w:r>
        <w:rPr>
          <w:szCs w:val="28"/>
          <w:lang w:val="ru-RU"/>
        </w:rPr>
        <w:t>6</w:t>
      </w:r>
      <w:r w:rsidR="0003071B" w:rsidRPr="004E467D">
        <w:rPr>
          <w:szCs w:val="28"/>
          <w:lang w:val="ru-RU"/>
        </w:rPr>
        <w:t xml:space="preserve">. Неразвитость организационно-технологической и финансовой инфраструктуры в системе ипотеки. К сожалению, на сегодняшний день работающей и решающей проблемы населения ипотеки в России пока нет. Об этом свидетельствует статистика ипотечных сделок, размер и структура доходов населения. Только 4 процента жилья было куплено на банковские ипотечные займы. </w:t>
      </w:r>
    </w:p>
    <w:p w:rsidR="0003071B" w:rsidRPr="004E467D" w:rsidRDefault="006E440F" w:rsidP="004E467D">
      <w:pPr>
        <w:pStyle w:val="ab"/>
        <w:ind w:left="0" w:firstLine="709"/>
        <w:jc w:val="both"/>
        <w:rPr>
          <w:szCs w:val="28"/>
          <w:lang w:val="ru-RU"/>
        </w:rPr>
      </w:pPr>
      <w:r>
        <w:rPr>
          <w:szCs w:val="28"/>
          <w:lang w:val="ru-RU"/>
        </w:rPr>
        <w:t>7</w:t>
      </w:r>
      <w:r w:rsidR="0003071B" w:rsidRPr="004E467D">
        <w:rPr>
          <w:szCs w:val="28"/>
          <w:lang w:val="ru-RU"/>
        </w:rPr>
        <w:t>. Высокие процентные ставки на ипотеку для большинства россиян, в связи с чем, ипотечное кредитование в России не становится массовым, и большинство россиян не могут воспользоваться ипотекой для решения своих жилищных проблем.</w:t>
      </w:r>
    </w:p>
    <w:p w:rsidR="0003071B" w:rsidRPr="004E467D" w:rsidRDefault="006E440F" w:rsidP="004E467D">
      <w:pPr>
        <w:pStyle w:val="ab"/>
        <w:ind w:left="0" w:firstLine="709"/>
        <w:jc w:val="both"/>
        <w:rPr>
          <w:szCs w:val="28"/>
          <w:lang w:val="ru-RU"/>
        </w:rPr>
      </w:pPr>
      <w:r>
        <w:rPr>
          <w:szCs w:val="28"/>
          <w:lang w:val="ru-RU"/>
        </w:rPr>
        <w:t>8</w:t>
      </w:r>
      <w:r w:rsidR="0003071B" w:rsidRPr="004E467D">
        <w:rPr>
          <w:szCs w:val="28"/>
          <w:lang w:val="ru-RU"/>
        </w:rPr>
        <w:t xml:space="preserve">. Недостаток долгосрочных финансовых ресурсов банков. Проблему привлечения кредитных ресурсов для долгосрочного ипотечного кредитования с полным основанием можно считать наиболее актуальной для развития системы ипотечного кредитования в России. Ни один банк не в состоянии формировать свой кредитный портфель из долгосрочных кредитов, опираясь при этом на краткосрочные источники. Несоответствие банковских активов и пассивов по срокам, объемам и ставкам рано или поздно приводит </w:t>
      </w:r>
      <w:r w:rsidR="00BA7015">
        <w:rPr>
          <w:szCs w:val="28"/>
          <w:lang w:val="ru-RU"/>
        </w:rPr>
        <w:t xml:space="preserve">банк к потере своей ликвидности </w:t>
      </w:r>
      <w:r w:rsidR="00BA7015" w:rsidRPr="008271A5">
        <w:rPr>
          <w:szCs w:val="28"/>
          <w:lang w:val="ru-RU"/>
        </w:rPr>
        <w:t>[</w:t>
      </w:r>
      <w:r w:rsidR="00400010">
        <w:rPr>
          <w:szCs w:val="28"/>
          <w:lang w:val="ru-RU"/>
        </w:rPr>
        <w:t>22</w:t>
      </w:r>
      <w:r w:rsidR="00BA7015">
        <w:rPr>
          <w:szCs w:val="28"/>
          <w:lang w:val="ru-RU"/>
        </w:rPr>
        <w:t>, с. 229</w:t>
      </w:r>
      <w:r w:rsidR="00BA7015" w:rsidRPr="008271A5">
        <w:rPr>
          <w:szCs w:val="28"/>
          <w:lang w:val="ru-RU"/>
        </w:rPr>
        <w:t>]</w:t>
      </w:r>
      <w:r w:rsidR="00BA7015">
        <w:rPr>
          <w:szCs w:val="28"/>
          <w:lang w:val="ru-RU"/>
        </w:rPr>
        <w:t>.</w:t>
      </w:r>
    </w:p>
    <w:p w:rsidR="0003071B" w:rsidRPr="004E467D" w:rsidRDefault="0003071B" w:rsidP="004E467D">
      <w:pPr>
        <w:pStyle w:val="ab"/>
        <w:ind w:left="0" w:firstLine="709"/>
        <w:jc w:val="both"/>
        <w:rPr>
          <w:szCs w:val="28"/>
          <w:lang w:val="ru-RU"/>
        </w:rPr>
      </w:pPr>
      <w:r w:rsidRPr="004E467D">
        <w:rPr>
          <w:szCs w:val="28"/>
          <w:lang w:val="ru-RU"/>
        </w:rPr>
        <w:t xml:space="preserve">Для становления и развития системы долгосрочного ипотечного кредитования необходимо предусмотреть решение основных проблем: </w:t>
      </w:r>
    </w:p>
    <w:p w:rsidR="0003071B" w:rsidRPr="004E467D" w:rsidRDefault="0003071B" w:rsidP="004E467D">
      <w:pPr>
        <w:pStyle w:val="ab"/>
        <w:ind w:left="0" w:firstLine="709"/>
        <w:jc w:val="both"/>
        <w:rPr>
          <w:szCs w:val="28"/>
          <w:lang w:val="ru-RU"/>
        </w:rPr>
      </w:pPr>
      <w:r w:rsidRPr="004E467D">
        <w:rPr>
          <w:szCs w:val="28"/>
          <w:lang w:val="ru-RU"/>
        </w:rPr>
        <w:t xml:space="preserve">- устранение имеющихся недостатков в законодательстве; </w:t>
      </w:r>
    </w:p>
    <w:p w:rsidR="0003071B" w:rsidRPr="004E467D" w:rsidRDefault="0003071B" w:rsidP="004E467D">
      <w:pPr>
        <w:pStyle w:val="ab"/>
        <w:ind w:left="0" w:firstLine="709"/>
        <w:jc w:val="both"/>
        <w:rPr>
          <w:szCs w:val="28"/>
          <w:lang w:val="ru-RU"/>
        </w:rPr>
      </w:pPr>
      <w:r w:rsidRPr="004E467D">
        <w:rPr>
          <w:szCs w:val="28"/>
          <w:lang w:val="ru-RU"/>
        </w:rPr>
        <w:t xml:space="preserve">- недостаток кредитных ресурсов и их высокая стоимость у коммерческих банков; </w:t>
      </w:r>
    </w:p>
    <w:p w:rsidR="0003071B" w:rsidRPr="004E467D" w:rsidRDefault="0003071B" w:rsidP="004E467D">
      <w:pPr>
        <w:pStyle w:val="ab"/>
        <w:ind w:left="0" w:firstLine="709"/>
        <w:jc w:val="both"/>
        <w:rPr>
          <w:szCs w:val="28"/>
          <w:lang w:val="ru-RU"/>
        </w:rPr>
      </w:pPr>
      <w:r w:rsidRPr="004E467D">
        <w:rPr>
          <w:szCs w:val="28"/>
          <w:lang w:val="ru-RU"/>
        </w:rPr>
        <w:lastRenderedPageBreak/>
        <w:t xml:space="preserve">- отсутствие эффективных механизмов ограничения рисков банков и покрытия со стороны государства и органов местного самоуправления; </w:t>
      </w:r>
    </w:p>
    <w:p w:rsidR="0003071B" w:rsidRPr="004E467D" w:rsidRDefault="0003071B" w:rsidP="004E467D">
      <w:pPr>
        <w:pStyle w:val="ab"/>
        <w:ind w:left="0" w:firstLine="709"/>
        <w:jc w:val="both"/>
        <w:rPr>
          <w:szCs w:val="28"/>
          <w:lang w:val="ru-RU"/>
        </w:rPr>
      </w:pPr>
      <w:r w:rsidRPr="004E467D">
        <w:rPr>
          <w:szCs w:val="28"/>
          <w:lang w:val="ru-RU"/>
        </w:rPr>
        <w:t>- высокая стоимость кредитов для заемщика;</w:t>
      </w:r>
    </w:p>
    <w:p w:rsidR="0003071B" w:rsidRPr="004E467D" w:rsidRDefault="0003071B" w:rsidP="004E467D">
      <w:pPr>
        <w:pStyle w:val="ab"/>
        <w:ind w:left="0" w:firstLine="709"/>
        <w:jc w:val="both"/>
        <w:rPr>
          <w:szCs w:val="28"/>
          <w:lang w:val="ru-RU"/>
        </w:rPr>
      </w:pPr>
      <w:r w:rsidRPr="004E467D">
        <w:rPr>
          <w:szCs w:val="28"/>
          <w:lang w:val="ru-RU"/>
        </w:rPr>
        <w:t xml:space="preserve">-  низкие доходы преобладающей части населения в сравнении со стоимостью жилья; </w:t>
      </w:r>
    </w:p>
    <w:p w:rsidR="0003071B" w:rsidRPr="004E467D" w:rsidRDefault="0003071B" w:rsidP="004E467D">
      <w:pPr>
        <w:pStyle w:val="ab"/>
        <w:ind w:left="0" w:firstLine="709"/>
        <w:jc w:val="both"/>
        <w:rPr>
          <w:szCs w:val="28"/>
          <w:lang w:val="ru-RU"/>
        </w:rPr>
      </w:pPr>
      <w:r w:rsidRPr="004E467D">
        <w:rPr>
          <w:szCs w:val="28"/>
          <w:lang w:val="ru-RU"/>
        </w:rPr>
        <w:t>- недостаток бюджетных сре</w:t>
      </w:r>
      <w:proofErr w:type="gramStart"/>
      <w:r w:rsidRPr="004E467D">
        <w:rPr>
          <w:szCs w:val="28"/>
          <w:lang w:val="ru-RU"/>
        </w:rPr>
        <w:t>дств дл</w:t>
      </w:r>
      <w:proofErr w:type="gramEnd"/>
      <w:r w:rsidRPr="004E467D">
        <w:rPr>
          <w:szCs w:val="28"/>
          <w:lang w:val="ru-RU"/>
        </w:rPr>
        <w:t>я предоставления жилищных субсидий гражданам, имеющим на них право, позволяющих снизить кредитную нагрузку при приобретении жилья.</w:t>
      </w:r>
    </w:p>
    <w:p w:rsidR="0003071B" w:rsidRPr="004E467D" w:rsidRDefault="00AB7A8D" w:rsidP="004E467D">
      <w:pPr>
        <w:pStyle w:val="ab"/>
        <w:ind w:left="0" w:firstLine="709"/>
        <w:jc w:val="both"/>
        <w:rPr>
          <w:szCs w:val="28"/>
          <w:lang w:val="ru-RU"/>
        </w:rPr>
      </w:pPr>
      <w:r w:rsidRPr="004E467D">
        <w:rPr>
          <w:szCs w:val="28"/>
          <w:lang w:val="ru-RU"/>
        </w:rPr>
        <w:t xml:space="preserve">Тенденции </w:t>
      </w:r>
      <w:r w:rsidR="0003071B" w:rsidRPr="004E467D">
        <w:rPr>
          <w:szCs w:val="28"/>
          <w:lang w:val="ru-RU"/>
        </w:rPr>
        <w:t>дальнейшего развития ипотеки и пути решения проблем ипотечного кредитования многообразны, рассмотрим некоторые из них.</w:t>
      </w:r>
    </w:p>
    <w:p w:rsidR="0003071B" w:rsidRPr="004E467D" w:rsidRDefault="0003071B" w:rsidP="004E467D">
      <w:pPr>
        <w:pStyle w:val="ab"/>
        <w:ind w:left="0" w:firstLine="709"/>
        <w:jc w:val="both"/>
        <w:rPr>
          <w:szCs w:val="28"/>
          <w:lang w:val="ru-RU"/>
        </w:rPr>
      </w:pPr>
      <w:r w:rsidRPr="004E467D">
        <w:rPr>
          <w:szCs w:val="28"/>
          <w:lang w:val="ru-RU"/>
        </w:rPr>
        <w:t xml:space="preserve">В развитии системы ипотечного кредитования важная роль принадлежит государству. </w:t>
      </w:r>
      <w:proofErr w:type="gramStart"/>
      <w:r w:rsidRPr="004E467D">
        <w:rPr>
          <w:szCs w:val="28"/>
          <w:lang w:val="ru-RU"/>
        </w:rPr>
        <w:t>Задача государства сегодня заключается в поддержании платежеспособного спроса различных слоев населения на рынке жилья за счет создания условий для развития рыночных механизмов мобилизации внебюджетных ресурсов общества и направления их в кредитно-финансовую сферу, посредством развития системы долгосрочного жилищного ипотечного кредитования, перехода от практики строительства жилья за счет бюджетных средств и его последующего бесплатного распределения к приобретению населением готового жилья на свободном</w:t>
      </w:r>
      <w:proofErr w:type="gramEnd"/>
      <w:r w:rsidRPr="004E467D">
        <w:rPr>
          <w:szCs w:val="28"/>
          <w:lang w:val="ru-RU"/>
        </w:rPr>
        <w:t xml:space="preserve"> </w:t>
      </w:r>
      <w:proofErr w:type="gramStart"/>
      <w:r w:rsidRPr="004E467D">
        <w:rPr>
          <w:szCs w:val="28"/>
          <w:lang w:val="ru-RU"/>
        </w:rPr>
        <w:t>рынке</w:t>
      </w:r>
      <w:proofErr w:type="gramEnd"/>
      <w:r w:rsidRPr="004E467D">
        <w:rPr>
          <w:szCs w:val="28"/>
          <w:lang w:val="ru-RU"/>
        </w:rPr>
        <w:t xml:space="preserve"> за счет собственных и кредитных средств.</w:t>
      </w:r>
    </w:p>
    <w:p w:rsidR="0003071B" w:rsidRPr="004E467D" w:rsidRDefault="0003071B" w:rsidP="004E467D">
      <w:pPr>
        <w:pStyle w:val="ab"/>
        <w:ind w:left="0" w:firstLine="709"/>
        <w:jc w:val="both"/>
        <w:rPr>
          <w:szCs w:val="28"/>
          <w:lang w:val="ru-RU"/>
        </w:rPr>
      </w:pPr>
      <w:r w:rsidRPr="004E467D">
        <w:rPr>
          <w:szCs w:val="28"/>
          <w:lang w:val="ru-RU"/>
        </w:rPr>
        <w:t>Развитие ипотечного кредитования населения как целостной системы, с одной стороны, и как составной части рыночной экономики, с другой, должно строиться на базе разработанных основополагающих принципов:</w:t>
      </w:r>
    </w:p>
    <w:p w:rsidR="00AB7A8D" w:rsidRPr="004E467D" w:rsidRDefault="0003071B" w:rsidP="004E467D">
      <w:pPr>
        <w:pStyle w:val="ab"/>
        <w:ind w:left="0" w:firstLine="709"/>
        <w:jc w:val="both"/>
        <w:rPr>
          <w:szCs w:val="28"/>
          <w:lang w:val="ru-RU"/>
        </w:rPr>
      </w:pPr>
      <w:r w:rsidRPr="004E467D">
        <w:rPr>
          <w:szCs w:val="28"/>
          <w:lang w:val="ru-RU"/>
        </w:rPr>
        <w:t>1. Система ипотечного жилищного кредитования в России должна учитывать имеющийся международный опыт. Она должна быть адаптирована к российским макроэкономическим условиям и законодательной базе, учитывать психологич</w:t>
      </w:r>
      <w:r w:rsidR="00AB7A8D" w:rsidRPr="004E467D">
        <w:rPr>
          <w:szCs w:val="28"/>
          <w:lang w:val="ru-RU"/>
        </w:rPr>
        <w:t>еские аспекты населения России.</w:t>
      </w:r>
    </w:p>
    <w:p w:rsidR="0003071B" w:rsidRPr="004E467D" w:rsidRDefault="0003071B" w:rsidP="004E467D">
      <w:pPr>
        <w:pStyle w:val="ab"/>
        <w:ind w:left="0" w:firstLine="709"/>
        <w:jc w:val="both"/>
        <w:rPr>
          <w:szCs w:val="28"/>
          <w:lang w:val="ru-RU"/>
        </w:rPr>
      </w:pPr>
      <w:r w:rsidRPr="004E467D">
        <w:rPr>
          <w:szCs w:val="28"/>
          <w:lang w:val="ru-RU"/>
        </w:rPr>
        <w:t xml:space="preserve">2. Одним из ключевых требований следует отметить необходимость обеспечения доступности ипотечных кредитов для групп населения не только с наиболее высокими, но также и средними доходами. При этом система </w:t>
      </w:r>
      <w:r w:rsidRPr="004E467D">
        <w:rPr>
          <w:szCs w:val="28"/>
          <w:lang w:val="ru-RU"/>
        </w:rPr>
        <w:lastRenderedPageBreak/>
        <w:t>ипотечного кредитования должна носить рыночный, а не дотационный характер, быть полностью прозрачна и ясна для понимания всеми участниками процесса ипотечного кредитования.</w:t>
      </w:r>
    </w:p>
    <w:p w:rsidR="0003071B" w:rsidRPr="004E467D" w:rsidRDefault="0003071B" w:rsidP="004E467D">
      <w:pPr>
        <w:pStyle w:val="ab"/>
        <w:ind w:left="0" w:firstLine="709"/>
        <w:jc w:val="both"/>
        <w:rPr>
          <w:szCs w:val="28"/>
          <w:lang w:val="ru-RU"/>
        </w:rPr>
      </w:pPr>
      <w:r w:rsidRPr="004E467D">
        <w:rPr>
          <w:szCs w:val="28"/>
          <w:lang w:val="ru-RU"/>
        </w:rPr>
        <w:t>3. Создаваемая система ипотечного кредитования должна носить развивающийся характер, опираться на эффективное использование привлеченных финансовых ресурсов граждан, коммерческих банков-кредиторов, инвесторов, а не на финансирование со стороны государственного бюджета.</w:t>
      </w:r>
    </w:p>
    <w:p w:rsidR="0003071B" w:rsidRPr="004E467D" w:rsidRDefault="0003071B" w:rsidP="004E467D">
      <w:pPr>
        <w:pStyle w:val="ab"/>
        <w:ind w:left="0" w:firstLine="709"/>
        <w:jc w:val="both"/>
        <w:rPr>
          <w:szCs w:val="28"/>
          <w:lang w:val="ru-RU"/>
        </w:rPr>
      </w:pPr>
      <w:r w:rsidRPr="004E467D">
        <w:rPr>
          <w:szCs w:val="28"/>
          <w:lang w:val="ru-RU"/>
        </w:rPr>
        <w:t>4. Система жилищного ипотечного кредитования должна быть воспроизводима в любом регионе страны. Темпы и масштабы развития ипотеки в тех или иных регионах должны определяться не столько субъективными факторами наличия или отсутствия политической воли у руководства региона для развития ипотеки, а объективной экономической ситуацией в регионе, наличием платежеспособного спроса на жилье и его предложением.</w:t>
      </w:r>
    </w:p>
    <w:p w:rsidR="00F62E49" w:rsidRDefault="0003071B" w:rsidP="004E467D">
      <w:pPr>
        <w:pStyle w:val="ab"/>
        <w:ind w:left="0" w:firstLine="709"/>
        <w:jc w:val="both"/>
        <w:rPr>
          <w:szCs w:val="28"/>
          <w:lang w:val="ru-RU"/>
        </w:rPr>
      </w:pPr>
      <w:r w:rsidRPr="004E467D">
        <w:rPr>
          <w:szCs w:val="28"/>
          <w:lang w:val="ru-RU"/>
        </w:rPr>
        <w:t xml:space="preserve">5. Исключительно важным аспектом государственной политики, направленной на развитие ипотечного кредитования, является формирование макроэкономических условий и институциональной среды, способствующих повышению доступности ипотечных кредитов для заемщиков. </w:t>
      </w:r>
    </w:p>
    <w:p w:rsidR="0003071B" w:rsidRPr="004E467D" w:rsidRDefault="0003071B" w:rsidP="004E467D">
      <w:pPr>
        <w:pStyle w:val="ab"/>
        <w:ind w:left="0" w:firstLine="709"/>
        <w:jc w:val="both"/>
        <w:rPr>
          <w:szCs w:val="28"/>
          <w:lang w:val="ru-RU"/>
        </w:rPr>
      </w:pPr>
      <w:r w:rsidRPr="004E467D">
        <w:rPr>
          <w:szCs w:val="28"/>
          <w:lang w:val="ru-RU"/>
        </w:rPr>
        <w:t xml:space="preserve">Это включает комплекс мер по </w:t>
      </w:r>
      <w:proofErr w:type="gramStart"/>
      <w:r w:rsidRPr="004E467D">
        <w:rPr>
          <w:szCs w:val="28"/>
          <w:lang w:val="ru-RU"/>
        </w:rPr>
        <w:t>контролю за</w:t>
      </w:r>
      <w:proofErr w:type="gramEnd"/>
      <w:r w:rsidRPr="004E467D">
        <w:rPr>
          <w:szCs w:val="28"/>
          <w:lang w:val="ru-RU"/>
        </w:rPr>
        <w:t xml:space="preserve"> уровнем инфляции, динамикой обменного курса рубля, по снижению процентных ставок, реструктуризации банковской системы, развитию нормативно-законодательной базы.</w:t>
      </w:r>
    </w:p>
    <w:p w:rsidR="00A62591" w:rsidRPr="004E467D" w:rsidRDefault="00A62591" w:rsidP="004E467D">
      <w:pPr>
        <w:pStyle w:val="ab"/>
        <w:ind w:left="0" w:firstLine="709"/>
        <w:jc w:val="both"/>
        <w:rPr>
          <w:szCs w:val="28"/>
          <w:lang w:val="ru-RU"/>
        </w:rPr>
      </w:pPr>
      <w:proofErr w:type="gramStart"/>
      <w:r w:rsidRPr="004E467D">
        <w:rPr>
          <w:szCs w:val="28"/>
          <w:lang w:val="ru-RU"/>
        </w:rPr>
        <w:t>Таким образом, развитие ипотечного кредитования в России сопровождается рядом проблем, основные из которых, связаны с недостаточной платежеспособностью потенциальных заемщиков.</w:t>
      </w:r>
      <w:proofErr w:type="gramEnd"/>
      <w:r w:rsidRPr="004E467D">
        <w:rPr>
          <w:szCs w:val="28"/>
          <w:lang w:val="ru-RU"/>
        </w:rPr>
        <w:t xml:space="preserve"> Сегодня в России создается система ипотечного кредитования, для полноценного функционирования которой  развиваются такие обеспечивающие функции, как оценка стоимости недвижимости, страхование, процедуры обращения взыскания на заложенное имущество и механизм регистрации ипотеки.</w:t>
      </w:r>
    </w:p>
    <w:p w:rsidR="00403EC2" w:rsidRPr="004E467D" w:rsidRDefault="00403EC2" w:rsidP="004E467D">
      <w:pPr>
        <w:pStyle w:val="ab"/>
        <w:ind w:left="0" w:firstLine="709"/>
        <w:jc w:val="both"/>
        <w:rPr>
          <w:szCs w:val="28"/>
          <w:lang w:val="ru-RU"/>
        </w:rPr>
      </w:pPr>
      <w:r w:rsidRPr="004E467D">
        <w:rPr>
          <w:szCs w:val="28"/>
          <w:lang w:val="ru-RU"/>
        </w:rPr>
        <w:br w:type="page"/>
      </w:r>
    </w:p>
    <w:p w:rsidR="00403EC2" w:rsidRDefault="00403EC2" w:rsidP="007F2642">
      <w:pPr>
        <w:pStyle w:val="1"/>
      </w:pPr>
      <w:bookmarkStart w:id="11" w:name="_Toc409090775"/>
      <w:r>
        <w:lastRenderedPageBreak/>
        <w:t>Заключение</w:t>
      </w:r>
      <w:bookmarkEnd w:id="11"/>
      <w:r>
        <w:t xml:space="preserve"> </w:t>
      </w:r>
    </w:p>
    <w:p w:rsidR="00897650" w:rsidRDefault="00897650" w:rsidP="00897650">
      <w:pPr>
        <w:rPr>
          <w:lang w:val="ru-RU"/>
        </w:rPr>
      </w:pPr>
    </w:p>
    <w:p w:rsidR="00897650" w:rsidRDefault="00897650" w:rsidP="00897650">
      <w:pPr>
        <w:pStyle w:val="ab"/>
        <w:ind w:left="0" w:firstLine="709"/>
        <w:jc w:val="both"/>
        <w:rPr>
          <w:szCs w:val="28"/>
          <w:lang w:val="ru-RU"/>
        </w:rPr>
      </w:pPr>
      <w:r>
        <w:rPr>
          <w:szCs w:val="28"/>
          <w:lang w:val="ru-RU"/>
        </w:rPr>
        <w:t xml:space="preserve">Ипотечное кредитование выступает важным элементом социально-экономического развития страны. </w:t>
      </w:r>
      <w:r w:rsidRPr="004E467D">
        <w:rPr>
          <w:szCs w:val="28"/>
          <w:lang w:val="ru-RU"/>
        </w:rPr>
        <w:t xml:space="preserve">Ипотечное кредитование направлено на  </w:t>
      </w:r>
      <w:r>
        <w:rPr>
          <w:szCs w:val="28"/>
          <w:lang w:val="ru-RU"/>
        </w:rPr>
        <w:t>финансирование</w:t>
      </w:r>
      <w:r w:rsidRPr="00E60859">
        <w:rPr>
          <w:szCs w:val="28"/>
          <w:lang w:val="ru-RU"/>
        </w:rPr>
        <w:t xml:space="preserve"> приобретения, постройки и перепланировки жилых и производственных помещений, а также освоения земельных участков. Особенностью ипотечного кредита является то, что залогом для его предоставления может выступать и недвижимость, на покупку которой он берется.</w:t>
      </w:r>
    </w:p>
    <w:p w:rsidR="00897650" w:rsidRDefault="00897650" w:rsidP="00897650">
      <w:pPr>
        <w:pStyle w:val="ab"/>
        <w:ind w:left="0" w:firstLine="709"/>
        <w:jc w:val="both"/>
        <w:rPr>
          <w:szCs w:val="28"/>
          <w:lang w:val="ru-RU"/>
        </w:rPr>
      </w:pPr>
      <w:r w:rsidRPr="00E60859">
        <w:rPr>
          <w:szCs w:val="28"/>
          <w:lang w:val="ru-RU"/>
        </w:rPr>
        <w:t>В настоящее время</w:t>
      </w:r>
      <w:r>
        <w:rPr>
          <w:szCs w:val="28"/>
          <w:lang w:val="ru-RU"/>
        </w:rPr>
        <w:t xml:space="preserve"> механизм ипотечного кредитования включает взаимодействие многочисленных субъектов, в частности, банка и заемщика, страховой и оценочной компании, государственных регистрационных органов и др. </w:t>
      </w:r>
      <w:r w:rsidRPr="00897650">
        <w:rPr>
          <w:szCs w:val="28"/>
          <w:lang w:val="ru-RU"/>
        </w:rPr>
        <w:t>Поскольку развитие и функционирование надежной и стабильной системы ипотечного кредитования является актуальным для современной экономики, государство стремиться защитить всех участников ипотечного кредитования, путем разработки нормативно-правовых актов. В настоящее время в Российской Федерации в целом созданы правовые основы для развития ипо</w:t>
      </w:r>
      <w:r>
        <w:rPr>
          <w:szCs w:val="28"/>
          <w:lang w:val="ru-RU"/>
        </w:rPr>
        <w:t>течного жилищного кредитования, основу которой составляет ФЗ «Об ипотеке».</w:t>
      </w:r>
    </w:p>
    <w:p w:rsidR="004E467D" w:rsidRDefault="00897650" w:rsidP="004E467D">
      <w:pPr>
        <w:pStyle w:val="ab"/>
        <w:ind w:left="0" w:firstLine="709"/>
        <w:jc w:val="both"/>
        <w:rPr>
          <w:szCs w:val="28"/>
          <w:lang w:val="ru-RU"/>
        </w:rPr>
      </w:pPr>
      <w:r>
        <w:rPr>
          <w:szCs w:val="28"/>
          <w:lang w:val="ru-RU"/>
        </w:rPr>
        <w:t>Рынок ипотечного кредитования представлен многочисленными банками, но лидирующая позиция принадлежит ОАО «Сбербанк России». Проанализировав деятельность банка в сфере ипотечного кредитования выявлено, что и</w:t>
      </w:r>
      <w:r>
        <w:rPr>
          <w:rFonts w:hint="eastAsia"/>
          <w:szCs w:val="28"/>
          <w:lang w:val="ru-RU"/>
        </w:rPr>
        <w:t>потечн</w:t>
      </w:r>
      <w:r>
        <w:rPr>
          <w:szCs w:val="28"/>
          <w:lang w:val="ru-RU"/>
        </w:rPr>
        <w:t>ые</w:t>
      </w:r>
      <w:r w:rsidRPr="00D61F08">
        <w:rPr>
          <w:szCs w:val="28"/>
          <w:lang w:val="ru-RU"/>
        </w:rPr>
        <w:t xml:space="preserve"> </w:t>
      </w:r>
      <w:r>
        <w:rPr>
          <w:rFonts w:hint="eastAsia"/>
          <w:szCs w:val="28"/>
          <w:lang w:val="ru-RU"/>
        </w:rPr>
        <w:t>кредит</w:t>
      </w:r>
      <w:r>
        <w:rPr>
          <w:szCs w:val="28"/>
          <w:lang w:val="ru-RU"/>
        </w:rPr>
        <w:t>ы</w:t>
      </w:r>
      <w:r w:rsidRPr="00D61F08">
        <w:rPr>
          <w:szCs w:val="28"/>
          <w:lang w:val="ru-RU"/>
        </w:rPr>
        <w:t xml:space="preserve"> </w:t>
      </w:r>
      <w:r w:rsidRPr="00D61F08">
        <w:rPr>
          <w:rFonts w:hint="eastAsia"/>
          <w:szCs w:val="28"/>
          <w:lang w:val="ru-RU"/>
        </w:rPr>
        <w:t>остаются</w:t>
      </w:r>
      <w:r w:rsidRPr="00D61F08">
        <w:rPr>
          <w:szCs w:val="28"/>
          <w:lang w:val="ru-RU"/>
        </w:rPr>
        <w:t xml:space="preserve"> </w:t>
      </w:r>
      <w:r w:rsidRPr="00D61F08">
        <w:rPr>
          <w:rFonts w:hint="eastAsia"/>
          <w:szCs w:val="28"/>
          <w:lang w:val="ru-RU"/>
        </w:rPr>
        <w:t>одним</w:t>
      </w:r>
      <w:r w:rsidRPr="00D61F08">
        <w:rPr>
          <w:szCs w:val="28"/>
          <w:lang w:val="ru-RU"/>
        </w:rPr>
        <w:t xml:space="preserve"> </w:t>
      </w:r>
      <w:r w:rsidRPr="00D61F08">
        <w:rPr>
          <w:rFonts w:hint="eastAsia"/>
          <w:szCs w:val="28"/>
          <w:lang w:val="ru-RU"/>
        </w:rPr>
        <w:t>из</w:t>
      </w:r>
      <w:r w:rsidRPr="00D61F08">
        <w:rPr>
          <w:szCs w:val="28"/>
          <w:lang w:val="ru-RU"/>
        </w:rPr>
        <w:t xml:space="preserve"> </w:t>
      </w:r>
      <w:r w:rsidRPr="00D61F08">
        <w:rPr>
          <w:rFonts w:hint="eastAsia"/>
          <w:szCs w:val="28"/>
          <w:lang w:val="ru-RU"/>
        </w:rPr>
        <w:t>наиболее</w:t>
      </w:r>
      <w:r w:rsidRPr="00D61F08">
        <w:rPr>
          <w:szCs w:val="28"/>
          <w:lang w:val="ru-RU"/>
        </w:rPr>
        <w:t xml:space="preserve"> </w:t>
      </w:r>
      <w:r w:rsidRPr="00D61F08">
        <w:rPr>
          <w:rFonts w:hint="eastAsia"/>
          <w:szCs w:val="28"/>
          <w:lang w:val="ru-RU"/>
        </w:rPr>
        <w:t>важных</w:t>
      </w:r>
      <w:r w:rsidRPr="00D61F08">
        <w:rPr>
          <w:szCs w:val="28"/>
          <w:lang w:val="ru-RU"/>
        </w:rPr>
        <w:t xml:space="preserve"> </w:t>
      </w:r>
      <w:r w:rsidRPr="00D61F08">
        <w:rPr>
          <w:rFonts w:hint="eastAsia"/>
          <w:szCs w:val="28"/>
          <w:lang w:val="ru-RU"/>
        </w:rPr>
        <w:t>элементов</w:t>
      </w:r>
      <w:r w:rsidRPr="00D61F08">
        <w:rPr>
          <w:szCs w:val="28"/>
          <w:lang w:val="ru-RU"/>
        </w:rPr>
        <w:t xml:space="preserve"> </w:t>
      </w:r>
      <w:r w:rsidRPr="00D61F08">
        <w:rPr>
          <w:rFonts w:hint="eastAsia"/>
          <w:szCs w:val="28"/>
          <w:lang w:val="ru-RU"/>
        </w:rPr>
        <w:t>продуктовой</w:t>
      </w:r>
      <w:r w:rsidRPr="00D61F08">
        <w:rPr>
          <w:szCs w:val="28"/>
          <w:lang w:val="ru-RU"/>
        </w:rPr>
        <w:t xml:space="preserve"> </w:t>
      </w:r>
      <w:r w:rsidRPr="00D61F08">
        <w:rPr>
          <w:rFonts w:hint="eastAsia"/>
          <w:szCs w:val="28"/>
          <w:lang w:val="ru-RU"/>
        </w:rPr>
        <w:t>линейки</w:t>
      </w:r>
      <w:r w:rsidRPr="00D61F08">
        <w:rPr>
          <w:szCs w:val="28"/>
          <w:lang w:val="ru-RU"/>
        </w:rPr>
        <w:t xml:space="preserve"> </w:t>
      </w:r>
      <w:r w:rsidRPr="00D61F08">
        <w:rPr>
          <w:rFonts w:hint="eastAsia"/>
          <w:szCs w:val="28"/>
          <w:lang w:val="ru-RU"/>
        </w:rPr>
        <w:t>банка</w:t>
      </w:r>
      <w:r w:rsidRPr="00D61F08">
        <w:rPr>
          <w:szCs w:val="28"/>
          <w:lang w:val="ru-RU"/>
        </w:rPr>
        <w:t xml:space="preserve">. </w:t>
      </w:r>
    </w:p>
    <w:p w:rsidR="00F62E49" w:rsidRDefault="00F62E49" w:rsidP="00F62E49">
      <w:pPr>
        <w:pStyle w:val="ab"/>
        <w:ind w:left="0" w:firstLine="709"/>
        <w:jc w:val="both"/>
        <w:rPr>
          <w:szCs w:val="28"/>
          <w:lang w:val="ru-RU"/>
        </w:rPr>
      </w:pPr>
      <w:r>
        <w:rPr>
          <w:szCs w:val="28"/>
          <w:lang w:val="ru-RU"/>
        </w:rPr>
        <w:t>ОАО «Сбербанк России» по итогам 2013 г. значительно увеличил свою долю на рынке ипотечного кредитования</w:t>
      </w:r>
      <w:r w:rsidRPr="00D61F08">
        <w:rPr>
          <w:szCs w:val="28"/>
          <w:lang w:val="ru-RU"/>
        </w:rPr>
        <w:t xml:space="preserve">, </w:t>
      </w:r>
      <w:r w:rsidRPr="00D61F08">
        <w:rPr>
          <w:rFonts w:hint="eastAsia"/>
          <w:szCs w:val="28"/>
          <w:lang w:val="ru-RU"/>
        </w:rPr>
        <w:t>в</w:t>
      </w:r>
      <w:r w:rsidRPr="00D61F08">
        <w:rPr>
          <w:szCs w:val="28"/>
          <w:lang w:val="ru-RU"/>
        </w:rPr>
        <w:t xml:space="preserve"> </w:t>
      </w:r>
      <w:r w:rsidRPr="00D61F08">
        <w:rPr>
          <w:rFonts w:hint="eastAsia"/>
          <w:szCs w:val="28"/>
          <w:lang w:val="ru-RU"/>
        </w:rPr>
        <w:t>том</w:t>
      </w:r>
      <w:r w:rsidRPr="00D61F08">
        <w:rPr>
          <w:szCs w:val="28"/>
          <w:lang w:val="ru-RU"/>
        </w:rPr>
        <w:t xml:space="preserve"> </w:t>
      </w:r>
      <w:r w:rsidRPr="00D61F08">
        <w:rPr>
          <w:rFonts w:hint="eastAsia"/>
          <w:szCs w:val="28"/>
          <w:lang w:val="ru-RU"/>
        </w:rPr>
        <w:t>числе</w:t>
      </w:r>
      <w:r>
        <w:rPr>
          <w:szCs w:val="28"/>
          <w:lang w:val="ru-RU"/>
        </w:rPr>
        <w:t>,</w:t>
      </w:r>
      <w:r w:rsidRPr="00D61F08">
        <w:rPr>
          <w:szCs w:val="28"/>
          <w:lang w:val="ru-RU"/>
        </w:rPr>
        <w:t xml:space="preserve"> </w:t>
      </w:r>
      <w:r w:rsidRPr="00D61F08">
        <w:rPr>
          <w:rFonts w:hint="eastAsia"/>
          <w:szCs w:val="28"/>
          <w:lang w:val="ru-RU"/>
        </w:rPr>
        <w:t>благодаря</w:t>
      </w:r>
      <w:r w:rsidRPr="00D61F08">
        <w:rPr>
          <w:szCs w:val="28"/>
          <w:lang w:val="ru-RU"/>
        </w:rPr>
        <w:t xml:space="preserve"> </w:t>
      </w:r>
      <w:r w:rsidRPr="00D61F08">
        <w:rPr>
          <w:rFonts w:hint="eastAsia"/>
          <w:szCs w:val="28"/>
          <w:lang w:val="ru-RU"/>
        </w:rPr>
        <w:t>расширению</w:t>
      </w:r>
      <w:r>
        <w:rPr>
          <w:szCs w:val="28"/>
          <w:lang w:val="ru-RU"/>
        </w:rPr>
        <w:t xml:space="preserve"> </w:t>
      </w:r>
      <w:r w:rsidRPr="00D61F08">
        <w:rPr>
          <w:rFonts w:hint="eastAsia"/>
          <w:szCs w:val="28"/>
          <w:lang w:val="ru-RU"/>
        </w:rPr>
        <w:t>продуктовой</w:t>
      </w:r>
      <w:r w:rsidRPr="00D61F08">
        <w:rPr>
          <w:szCs w:val="28"/>
          <w:lang w:val="ru-RU"/>
        </w:rPr>
        <w:t xml:space="preserve"> </w:t>
      </w:r>
      <w:r w:rsidRPr="00D61F08">
        <w:rPr>
          <w:rFonts w:hint="eastAsia"/>
          <w:szCs w:val="28"/>
          <w:lang w:val="ru-RU"/>
        </w:rPr>
        <w:t>линейки</w:t>
      </w:r>
      <w:r>
        <w:rPr>
          <w:szCs w:val="28"/>
          <w:lang w:val="ru-RU"/>
        </w:rPr>
        <w:t xml:space="preserve"> по ипотечным кредитам.</w:t>
      </w:r>
      <w:r w:rsidRPr="00D61F08">
        <w:rPr>
          <w:szCs w:val="28"/>
          <w:lang w:val="ru-RU"/>
        </w:rPr>
        <w:t xml:space="preserve"> </w:t>
      </w:r>
      <w:r w:rsidRPr="00D61F08">
        <w:rPr>
          <w:rFonts w:hint="eastAsia"/>
          <w:szCs w:val="28"/>
          <w:lang w:val="ru-RU"/>
        </w:rPr>
        <w:t>В</w:t>
      </w:r>
      <w:r w:rsidRPr="00D61F08">
        <w:rPr>
          <w:szCs w:val="28"/>
          <w:lang w:val="ru-RU"/>
        </w:rPr>
        <w:t xml:space="preserve"> </w:t>
      </w:r>
      <w:r w:rsidRPr="00D61F08">
        <w:rPr>
          <w:rFonts w:hint="eastAsia"/>
          <w:szCs w:val="28"/>
          <w:lang w:val="ru-RU"/>
        </w:rPr>
        <w:t>ряде</w:t>
      </w:r>
      <w:r w:rsidRPr="00D61F08">
        <w:rPr>
          <w:szCs w:val="28"/>
          <w:lang w:val="ru-RU"/>
        </w:rPr>
        <w:t xml:space="preserve"> </w:t>
      </w:r>
      <w:r w:rsidRPr="00D61F08">
        <w:rPr>
          <w:rFonts w:hint="eastAsia"/>
          <w:szCs w:val="28"/>
          <w:lang w:val="ru-RU"/>
        </w:rPr>
        <w:t>регионов</w:t>
      </w:r>
      <w:r w:rsidRPr="00D61F08">
        <w:rPr>
          <w:szCs w:val="28"/>
          <w:lang w:val="ru-RU"/>
        </w:rPr>
        <w:t xml:space="preserve"> </w:t>
      </w:r>
      <w:r w:rsidRPr="00D61F08">
        <w:rPr>
          <w:rFonts w:hint="eastAsia"/>
          <w:szCs w:val="28"/>
          <w:lang w:val="ru-RU"/>
        </w:rPr>
        <w:t>реализована</w:t>
      </w:r>
      <w:r w:rsidRPr="00D61F08">
        <w:rPr>
          <w:szCs w:val="28"/>
          <w:lang w:val="ru-RU"/>
        </w:rPr>
        <w:t xml:space="preserve"> </w:t>
      </w:r>
      <w:r w:rsidRPr="00D61F08">
        <w:rPr>
          <w:rFonts w:hint="eastAsia"/>
          <w:szCs w:val="28"/>
          <w:lang w:val="ru-RU"/>
        </w:rPr>
        <w:t>программа</w:t>
      </w:r>
      <w:r w:rsidRPr="00D61F08">
        <w:rPr>
          <w:szCs w:val="28"/>
          <w:lang w:val="ru-RU"/>
        </w:rPr>
        <w:t xml:space="preserve"> </w:t>
      </w:r>
      <w:r w:rsidRPr="00D61F08">
        <w:rPr>
          <w:rFonts w:hint="eastAsia"/>
          <w:szCs w:val="28"/>
          <w:lang w:val="ru-RU"/>
        </w:rPr>
        <w:t>кредитования</w:t>
      </w:r>
      <w:r>
        <w:rPr>
          <w:szCs w:val="28"/>
          <w:lang w:val="ru-RU"/>
        </w:rPr>
        <w:t xml:space="preserve"> </w:t>
      </w:r>
      <w:r w:rsidRPr="00D61F08">
        <w:rPr>
          <w:rFonts w:hint="eastAsia"/>
          <w:szCs w:val="28"/>
          <w:lang w:val="ru-RU"/>
        </w:rPr>
        <w:t>учителей</w:t>
      </w:r>
      <w:r w:rsidRPr="00D61F08">
        <w:rPr>
          <w:szCs w:val="28"/>
          <w:lang w:val="ru-RU"/>
        </w:rPr>
        <w:t xml:space="preserve"> </w:t>
      </w:r>
      <w:r w:rsidRPr="00D61F08">
        <w:rPr>
          <w:rFonts w:hint="eastAsia"/>
          <w:szCs w:val="28"/>
          <w:lang w:val="ru-RU"/>
        </w:rPr>
        <w:t>и</w:t>
      </w:r>
      <w:r w:rsidRPr="00D61F08">
        <w:rPr>
          <w:szCs w:val="28"/>
          <w:lang w:val="ru-RU"/>
        </w:rPr>
        <w:t xml:space="preserve"> </w:t>
      </w:r>
      <w:r w:rsidRPr="00D61F08">
        <w:rPr>
          <w:rFonts w:hint="eastAsia"/>
          <w:szCs w:val="28"/>
          <w:lang w:val="ru-RU"/>
        </w:rPr>
        <w:t>отдельных</w:t>
      </w:r>
      <w:r w:rsidRPr="00D61F08">
        <w:rPr>
          <w:szCs w:val="28"/>
          <w:lang w:val="ru-RU"/>
        </w:rPr>
        <w:t xml:space="preserve"> </w:t>
      </w:r>
      <w:r w:rsidRPr="00D61F08">
        <w:rPr>
          <w:rFonts w:hint="eastAsia"/>
          <w:szCs w:val="28"/>
          <w:lang w:val="ru-RU"/>
        </w:rPr>
        <w:t>категорий</w:t>
      </w:r>
      <w:r w:rsidRPr="00D61F08">
        <w:rPr>
          <w:szCs w:val="28"/>
          <w:lang w:val="ru-RU"/>
        </w:rPr>
        <w:t xml:space="preserve"> </w:t>
      </w:r>
      <w:r w:rsidRPr="00D61F08">
        <w:rPr>
          <w:rFonts w:hint="eastAsia"/>
          <w:szCs w:val="28"/>
          <w:lang w:val="ru-RU"/>
        </w:rPr>
        <w:t>граждан</w:t>
      </w:r>
      <w:r w:rsidRPr="00D61F08">
        <w:rPr>
          <w:szCs w:val="28"/>
          <w:lang w:val="ru-RU"/>
        </w:rPr>
        <w:t xml:space="preserve"> </w:t>
      </w:r>
      <w:r w:rsidRPr="00D61F08">
        <w:rPr>
          <w:rFonts w:hint="eastAsia"/>
          <w:szCs w:val="28"/>
          <w:lang w:val="ru-RU"/>
        </w:rPr>
        <w:t>на</w:t>
      </w:r>
      <w:r w:rsidRPr="00D61F08">
        <w:rPr>
          <w:szCs w:val="28"/>
          <w:lang w:val="ru-RU"/>
        </w:rPr>
        <w:t xml:space="preserve"> </w:t>
      </w:r>
      <w:r w:rsidRPr="00D61F08">
        <w:rPr>
          <w:rFonts w:hint="eastAsia"/>
          <w:szCs w:val="28"/>
          <w:lang w:val="ru-RU"/>
        </w:rPr>
        <w:t>улучшение</w:t>
      </w:r>
      <w:r w:rsidRPr="00D61F08">
        <w:rPr>
          <w:szCs w:val="28"/>
          <w:lang w:val="ru-RU"/>
        </w:rPr>
        <w:t xml:space="preserve"> </w:t>
      </w:r>
      <w:r w:rsidRPr="00D61F08">
        <w:rPr>
          <w:rFonts w:hint="eastAsia"/>
          <w:szCs w:val="28"/>
          <w:lang w:val="ru-RU"/>
        </w:rPr>
        <w:t>жилищных</w:t>
      </w:r>
      <w:r w:rsidRPr="00D61F08">
        <w:rPr>
          <w:szCs w:val="28"/>
          <w:lang w:val="ru-RU"/>
        </w:rPr>
        <w:t xml:space="preserve"> </w:t>
      </w:r>
      <w:r w:rsidRPr="00D61F08">
        <w:rPr>
          <w:rFonts w:hint="eastAsia"/>
          <w:szCs w:val="28"/>
          <w:lang w:val="ru-RU"/>
        </w:rPr>
        <w:t>условий</w:t>
      </w:r>
      <w:r w:rsidRPr="00D61F08">
        <w:rPr>
          <w:szCs w:val="28"/>
          <w:lang w:val="ru-RU"/>
        </w:rPr>
        <w:t xml:space="preserve">. </w:t>
      </w:r>
      <w:r w:rsidRPr="00D61F08">
        <w:rPr>
          <w:rFonts w:hint="eastAsia"/>
          <w:szCs w:val="28"/>
          <w:lang w:val="ru-RU"/>
        </w:rPr>
        <w:t>Кроме</w:t>
      </w:r>
      <w:r>
        <w:rPr>
          <w:szCs w:val="28"/>
          <w:lang w:val="ru-RU"/>
        </w:rPr>
        <w:t xml:space="preserve"> </w:t>
      </w:r>
      <w:r w:rsidRPr="00D61F08">
        <w:rPr>
          <w:rFonts w:hint="eastAsia"/>
          <w:szCs w:val="28"/>
          <w:lang w:val="ru-RU"/>
        </w:rPr>
        <w:t>того</w:t>
      </w:r>
      <w:r w:rsidRPr="00D61F08">
        <w:rPr>
          <w:szCs w:val="28"/>
          <w:lang w:val="ru-RU"/>
        </w:rPr>
        <w:t xml:space="preserve">, </w:t>
      </w:r>
      <w:r w:rsidRPr="00D61F08">
        <w:rPr>
          <w:rFonts w:hint="eastAsia"/>
          <w:szCs w:val="28"/>
          <w:lang w:val="ru-RU"/>
        </w:rPr>
        <w:t>в</w:t>
      </w:r>
      <w:r w:rsidRPr="00D61F08">
        <w:rPr>
          <w:szCs w:val="28"/>
          <w:lang w:val="ru-RU"/>
        </w:rPr>
        <w:t xml:space="preserve"> </w:t>
      </w:r>
      <w:r w:rsidRPr="00D61F08">
        <w:rPr>
          <w:rFonts w:hint="eastAsia"/>
          <w:szCs w:val="28"/>
          <w:lang w:val="ru-RU"/>
        </w:rPr>
        <w:t>течение</w:t>
      </w:r>
      <w:r w:rsidRPr="00D61F08">
        <w:rPr>
          <w:szCs w:val="28"/>
          <w:lang w:val="ru-RU"/>
        </w:rPr>
        <w:t xml:space="preserve"> </w:t>
      </w:r>
      <w:r w:rsidRPr="00D61F08">
        <w:rPr>
          <w:rFonts w:hint="eastAsia"/>
          <w:szCs w:val="28"/>
          <w:lang w:val="ru-RU"/>
        </w:rPr>
        <w:t>года</w:t>
      </w:r>
      <w:r w:rsidRPr="00D61F08">
        <w:rPr>
          <w:szCs w:val="28"/>
          <w:lang w:val="ru-RU"/>
        </w:rPr>
        <w:t xml:space="preserve"> </w:t>
      </w:r>
      <w:r w:rsidRPr="00D61F08">
        <w:rPr>
          <w:rFonts w:hint="eastAsia"/>
          <w:szCs w:val="28"/>
          <w:lang w:val="ru-RU"/>
        </w:rPr>
        <w:t>были</w:t>
      </w:r>
      <w:r w:rsidRPr="00D61F08">
        <w:rPr>
          <w:szCs w:val="28"/>
          <w:lang w:val="ru-RU"/>
        </w:rPr>
        <w:t xml:space="preserve"> </w:t>
      </w:r>
      <w:r w:rsidRPr="00D61F08">
        <w:rPr>
          <w:rFonts w:hint="eastAsia"/>
          <w:szCs w:val="28"/>
          <w:lang w:val="ru-RU"/>
        </w:rPr>
        <w:t>снижены</w:t>
      </w:r>
      <w:r w:rsidRPr="00D61F08">
        <w:rPr>
          <w:szCs w:val="28"/>
          <w:lang w:val="ru-RU"/>
        </w:rPr>
        <w:t xml:space="preserve"> </w:t>
      </w:r>
      <w:r w:rsidRPr="00D61F08">
        <w:rPr>
          <w:rFonts w:hint="eastAsia"/>
          <w:szCs w:val="28"/>
          <w:lang w:val="ru-RU"/>
        </w:rPr>
        <w:t>ставки</w:t>
      </w:r>
      <w:r w:rsidRPr="00D61F08">
        <w:rPr>
          <w:szCs w:val="28"/>
          <w:lang w:val="ru-RU"/>
        </w:rPr>
        <w:t xml:space="preserve"> </w:t>
      </w:r>
      <w:r w:rsidRPr="00D61F08">
        <w:rPr>
          <w:rFonts w:hint="eastAsia"/>
          <w:szCs w:val="28"/>
          <w:lang w:val="ru-RU"/>
        </w:rPr>
        <w:t>по</w:t>
      </w:r>
      <w:r w:rsidRPr="00D61F08">
        <w:rPr>
          <w:szCs w:val="28"/>
          <w:lang w:val="ru-RU"/>
        </w:rPr>
        <w:t xml:space="preserve"> </w:t>
      </w:r>
      <w:r w:rsidRPr="00D61F08">
        <w:rPr>
          <w:rFonts w:hint="eastAsia"/>
          <w:szCs w:val="28"/>
          <w:lang w:val="ru-RU"/>
        </w:rPr>
        <w:t>всем</w:t>
      </w:r>
      <w:r>
        <w:rPr>
          <w:szCs w:val="28"/>
          <w:lang w:val="ru-RU"/>
        </w:rPr>
        <w:t xml:space="preserve"> ипотечным</w:t>
      </w:r>
      <w:r w:rsidRPr="00D61F08">
        <w:rPr>
          <w:szCs w:val="28"/>
          <w:lang w:val="ru-RU"/>
        </w:rPr>
        <w:t xml:space="preserve"> </w:t>
      </w:r>
      <w:r w:rsidRPr="00D61F08">
        <w:rPr>
          <w:rFonts w:hint="eastAsia"/>
          <w:szCs w:val="28"/>
          <w:lang w:val="ru-RU"/>
        </w:rPr>
        <w:t>программам</w:t>
      </w:r>
      <w:r w:rsidRPr="00D61F08">
        <w:rPr>
          <w:szCs w:val="28"/>
          <w:lang w:val="ru-RU"/>
        </w:rPr>
        <w:t xml:space="preserve"> </w:t>
      </w:r>
      <w:r w:rsidRPr="00D61F08">
        <w:rPr>
          <w:rFonts w:hint="eastAsia"/>
          <w:szCs w:val="28"/>
          <w:lang w:val="ru-RU"/>
        </w:rPr>
        <w:t>на</w:t>
      </w:r>
      <w:r w:rsidRPr="00D61F08">
        <w:rPr>
          <w:szCs w:val="28"/>
          <w:lang w:val="ru-RU"/>
        </w:rPr>
        <w:t xml:space="preserve"> 1 </w:t>
      </w:r>
      <w:proofErr w:type="spellStart"/>
      <w:r w:rsidRPr="00D61F08">
        <w:rPr>
          <w:rFonts w:hint="eastAsia"/>
          <w:szCs w:val="28"/>
          <w:lang w:val="ru-RU"/>
        </w:rPr>
        <w:t>п</w:t>
      </w:r>
      <w:r w:rsidRPr="00D61F08">
        <w:rPr>
          <w:szCs w:val="28"/>
          <w:lang w:val="ru-RU"/>
        </w:rPr>
        <w:t>.</w:t>
      </w:r>
      <w:r w:rsidRPr="00D61F08">
        <w:rPr>
          <w:rFonts w:hint="eastAsia"/>
          <w:szCs w:val="28"/>
          <w:lang w:val="ru-RU"/>
        </w:rPr>
        <w:t>п</w:t>
      </w:r>
      <w:proofErr w:type="spellEnd"/>
      <w:r w:rsidRPr="00D61F08">
        <w:rPr>
          <w:szCs w:val="28"/>
          <w:lang w:val="ru-RU"/>
        </w:rPr>
        <w:t>.</w:t>
      </w:r>
      <w:r>
        <w:rPr>
          <w:szCs w:val="28"/>
          <w:lang w:val="ru-RU"/>
        </w:rPr>
        <w:t xml:space="preserve"> </w:t>
      </w:r>
      <w:r w:rsidRPr="00D61F08">
        <w:rPr>
          <w:rFonts w:hint="eastAsia"/>
          <w:szCs w:val="28"/>
          <w:lang w:val="ru-RU"/>
        </w:rPr>
        <w:t>За</w:t>
      </w:r>
      <w:r w:rsidRPr="00D61F08">
        <w:rPr>
          <w:szCs w:val="28"/>
          <w:lang w:val="ru-RU"/>
        </w:rPr>
        <w:t xml:space="preserve"> </w:t>
      </w:r>
      <w:r w:rsidRPr="00D61F08">
        <w:rPr>
          <w:rFonts w:hint="eastAsia"/>
          <w:szCs w:val="28"/>
          <w:lang w:val="ru-RU"/>
        </w:rPr>
        <w:t>счет</w:t>
      </w:r>
      <w:r w:rsidRPr="00D61F08">
        <w:rPr>
          <w:szCs w:val="28"/>
          <w:lang w:val="ru-RU"/>
        </w:rPr>
        <w:t xml:space="preserve"> </w:t>
      </w:r>
      <w:r w:rsidRPr="00D61F08">
        <w:rPr>
          <w:rFonts w:hint="eastAsia"/>
          <w:szCs w:val="28"/>
          <w:lang w:val="ru-RU"/>
        </w:rPr>
        <w:t>рекордных</w:t>
      </w:r>
      <w:r w:rsidRPr="00D61F08">
        <w:rPr>
          <w:szCs w:val="28"/>
          <w:lang w:val="ru-RU"/>
        </w:rPr>
        <w:t xml:space="preserve"> </w:t>
      </w:r>
      <w:r w:rsidRPr="00D61F08">
        <w:rPr>
          <w:rFonts w:hint="eastAsia"/>
          <w:szCs w:val="28"/>
          <w:lang w:val="ru-RU"/>
        </w:rPr>
        <w:t>показателей</w:t>
      </w:r>
      <w:r w:rsidRPr="00D61F08">
        <w:rPr>
          <w:szCs w:val="28"/>
          <w:lang w:val="ru-RU"/>
        </w:rPr>
        <w:t xml:space="preserve"> </w:t>
      </w:r>
      <w:r w:rsidRPr="00D61F08">
        <w:rPr>
          <w:rFonts w:hint="eastAsia"/>
          <w:szCs w:val="28"/>
          <w:lang w:val="ru-RU"/>
        </w:rPr>
        <w:lastRenderedPageBreak/>
        <w:t>роста</w:t>
      </w:r>
      <w:r w:rsidRPr="00D61F08">
        <w:rPr>
          <w:szCs w:val="28"/>
          <w:lang w:val="ru-RU"/>
        </w:rPr>
        <w:t xml:space="preserve"> </w:t>
      </w:r>
      <w:r w:rsidRPr="00D61F08">
        <w:rPr>
          <w:rFonts w:hint="eastAsia"/>
          <w:szCs w:val="28"/>
          <w:lang w:val="ru-RU"/>
        </w:rPr>
        <w:t>в</w:t>
      </w:r>
      <w:r w:rsidRPr="00D61F08">
        <w:rPr>
          <w:szCs w:val="28"/>
          <w:lang w:val="ru-RU"/>
        </w:rPr>
        <w:t xml:space="preserve"> 2013 </w:t>
      </w:r>
      <w:r w:rsidRPr="00D61F08">
        <w:rPr>
          <w:rFonts w:hint="eastAsia"/>
          <w:szCs w:val="28"/>
          <w:lang w:val="ru-RU"/>
        </w:rPr>
        <w:t>году</w:t>
      </w:r>
      <w:r w:rsidRPr="00D61F08">
        <w:rPr>
          <w:szCs w:val="28"/>
          <w:lang w:val="ru-RU"/>
        </w:rPr>
        <w:t xml:space="preserve"> </w:t>
      </w:r>
      <w:r w:rsidRPr="00D61F08">
        <w:rPr>
          <w:rFonts w:hint="eastAsia"/>
          <w:szCs w:val="28"/>
          <w:lang w:val="ru-RU"/>
        </w:rPr>
        <w:t>доля</w:t>
      </w:r>
      <w:r w:rsidRPr="00D61F08">
        <w:rPr>
          <w:szCs w:val="28"/>
          <w:lang w:val="ru-RU"/>
        </w:rPr>
        <w:t xml:space="preserve"> </w:t>
      </w:r>
      <w:r w:rsidRPr="00D61F08">
        <w:rPr>
          <w:rFonts w:hint="eastAsia"/>
          <w:szCs w:val="28"/>
          <w:lang w:val="ru-RU"/>
        </w:rPr>
        <w:t>банка</w:t>
      </w:r>
      <w:r w:rsidRPr="00D61F08">
        <w:rPr>
          <w:szCs w:val="28"/>
          <w:lang w:val="ru-RU"/>
        </w:rPr>
        <w:t xml:space="preserve"> </w:t>
      </w:r>
      <w:r w:rsidRPr="00D61F08">
        <w:rPr>
          <w:rFonts w:hint="eastAsia"/>
          <w:szCs w:val="28"/>
          <w:lang w:val="ru-RU"/>
        </w:rPr>
        <w:t>на</w:t>
      </w:r>
      <w:r w:rsidRPr="00D61F08">
        <w:rPr>
          <w:szCs w:val="28"/>
          <w:lang w:val="ru-RU"/>
        </w:rPr>
        <w:t xml:space="preserve"> </w:t>
      </w:r>
      <w:r w:rsidRPr="00D61F08">
        <w:rPr>
          <w:rFonts w:hint="eastAsia"/>
          <w:szCs w:val="28"/>
          <w:lang w:val="ru-RU"/>
        </w:rPr>
        <w:t>рынке</w:t>
      </w:r>
      <w:r w:rsidRPr="00D61F08">
        <w:rPr>
          <w:szCs w:val="28"/>
          <w:lang w:val="ru-RU"/>
        </w:rPr>
        <w:t xml:space="preserve"> </w:t>
      </w:r>
      <w:r w:rsidRPr="00D61F08">
        <w:rPr>
          <w:rFonts w:hint="eastAsia"/>
          <w:szCs w:val="28"/>
          <w:lang w:val="ru-RU"/>
        </w:rPr>
        <w:t>ипотеки</w:t>
      </w:r>
      <w:r w:rsidRPr="00D61F08">
        <w:rPr>
          <w:szCs w:val="28"/>
          <w:lang w:val="ru-RU"/>
        </w:rPr>
        <w:t xml:space="preserve"> </w:t>
      </w:r>
      <w:r w:rsidRPr="00D61F08">
        <w:rPr>
          <w:rFonts w:hint="eastAsia"/>
          <w:szCs w:val="28"/>
          <w:lang w:val="ru-RU"/>
        </w:rPr>
        <w:t>превысила</w:t>
      </w:r>
      <w:r>
        <w:rPr>
          <w:szCs w:val="28"/>
          <w:lang w:val="ru-RU"/>
        </w:rPr>
        <w:t xml:space="preserve"> 50%. На сегодняшний день ОАО «Сбербанк России» реализует семь ипотечных программ, цель которых заключается в кредитовании населения для приобретения готового жилья, для инвестирования строящегося жилья, </w:t>
      </w:r>
      <w:r w:rsidRPr="004E467D">
        <w:rPr>
          <w:szCs w:val="28"/>
          <w:lang w:val="ru-RU"/>
        </w:rPr>
        <w:t>на строительство жилого дома и др.</w:t>
      </w:r>
    </w:p>
    <w:p w:rsidR="00F62E49" w:rsidRDefault="00F62E49" w:rsidP="00F62E49">
      <w:pPr>
        <w:pStyle w:val="ab"/>
        <w:ind w:left="0" w:firstLine="709"/>
        <w:jc w:val="both"/>
        <w:rPr>
          <w:szCs w:val="28"/>
          <w:lang w:val="ru-RU"/>
        </w:rPr>
      </w:pPr>
      <w:r>
        <w:rPr>
          <w:szCs w:val="28"/>
          <w:lang w:val="ru-RU"/>
        </w:rPr>
        <w:t>Ипотечные кредиты банка отличаются умеренными процентными ставками, по многим программам действует минимально возможный размер первоначального взноса – 10%, кроме того, в</w:t>
      </w:r>
      <w:r w:rsidRPr="004E467D">
        <w:rPr>
          <w:szCs w:val="28"/>
          <w:lang w:val="ru-RU"/>
        </w:rPr>
        <w:t xml:space="preserve">ыдача ипотечных кредитов в Сбербанке России происходит на срок </w:t>
      </w:r>
      <w:r>
        <w:rPr>
          <w:szCs w:val="28"/>
          <w:lang w:val="ru-RU"/>
        </w:rPr>
        <w:t>до</w:t>
      </w:r>
      <w:r w:rsidRPr="004E467D">
        <w:rPr>
          <w:szCs w:val="28"/>
          <w:lang w:val="ru-RU"/>
        </w:rPr>
        <w:t xml:space="preserve"> 30 лет, минимальный срок кредитования, как правило, составляет 10 лет. </w:t>
      </w:r>
      <w:r>
        <w:rPr>
          <w:szCs w:val="28"/>
          <w:lang w:val="ru-RU"/>
        </w:rPr>
        <w:t xml:space="preserve">Эти и иные условия определили конкурентные позиции банка на рынке и </w:t>
      </w:r>
      <w:proofErr w:type="gramStart"/>
      <w:r>
        <w:rPr>
          <w:szCs w:val="28"/>
          <w:lang w:val="ru-RU"/>
        </w:rPr>
        <w:t>наибольшую</w:t>
      </w:r>
      <w:proofErr w:type="gramEnd"/>
      <w:r>
        <w:rPr>
          <w:szCs w:val="28"/>
          <w:lang w:val="ru-RU"/>
        </w:rPr>
        <w:t xml:space="preserve"> востребованность среди населения по сравнению с другими банками.</w:t>
      </w:r>
    </w:p>
    <w:p w:rsidR="00897650" w:rsidRPr="004E467D" w:rsidRDefault="004E467D" w:rsidP="004E467D">
      <w:pPr>
        <w:pStyle w:val="ab"/>
        <w:ind w:left="0" w:firstLine="709"/>
        <w:jc w:val="both"/>
        <w:rPr>
          <w:szCs w:val="28"/>
          <w:lang w:val="ru-RU"/>
        </w:rPr>
      </w:pPr>
      <w:r w:rsidRPr="004E467D">
        <w:rPr>
          <w:szCs w:val="28"/>
          <w:lang w:val="ru-RU"/>
        </w:rPr>
        <w:t xml:space="preserve">Несмотря на увеличивающие объемы ипотечного кредитования, сдерживание рынка ипотеке в России определяется </w:t>
      </w:r>
      <w:r w:rsidR="00897650" w:rsidRPr="004E467D">
        <w:rPr>
          <w:szCs w:val="28"/>
          <w:lang w:val="ru-RU"/>
        </w:rPr>
        <w:t xml:space="preserve">неблагоприятными макроэкономическими условиями: высокими темпами инфляции, нестабильностью курса рубля, низким уровнем доходов населения. </w:t>
      </w:r>
      <w:r w:rsidRPr="004E467D">
        <w:rPr>
          <w:szCs w:val="28"/>
          <w:lang w:val="ru-RU"/>
        </w:rPr>
        <w:t xml:space="preserve">В связи с этим, направления развития ипотечного кредитования в России должны </w:t>
      </w:r>
      <w:r w:rsidR="00897650" w:rsidRPr="004E467D">
        <w:rPr>
          <w:szCs w:val="28"/>
          <w:lang w:val="ru-RU"/>
        </w:rPr>
        <w:t xml:space="preserve">быть </w:t>
      </w:r>
      <w:proofErr w:type="gramStart"/>
      <w:r w:rsidR="00897650" w:rsidRPr="004E467D">
        <w:rPr>
          <w:szCs w:val="28"/>
          <w:lang w:val="ru-RU"/>
        </w:rPr>
        <w:t>адаптирована</w:t>
      </w:r>
      <w:proofErr w:type="gramEnd"/>
      <w:r w:rsidR="00897650" w:rsidRPr="004E467D">
        <w:rPr>
          <w:szCs w:val="28"/>
          <w:lang w:val="ru-RU"/>
        </w:rPr>
        <w:t xml:space="preserve"> к российским макроэкономическим условиям и законодательной базе, учитывать психологические аспекты населения России.</w:t>
      </w:r>
      <w:r w:rsidRPr="004E467D">
        <w:rPr>
          <w:szCs w:val="28"/>
          <w:lang w:val="ru-RU"/>
        </w:rPr>
        <w:t xml:space="preserve"> </w:t>
      </w:r>
      <w:r w:rsidR="00897650" w:rsidRPr="004E467D">
        <w:rPr>
          <w:szCs w:val="28"/>
          <w:lang w:val="ru-RU"/>
        </w:rPr>
        <w:t>Одним из ключевых требований следует отметить необходимость обеспечения доступности ипотечных кредитов для групп населения не только с наиболее высокими, но также и средними доходами. При этом система ипотечного кредитования должна носить рыночный, а не дотационный характер, быть полностью прозрачна и ясна для понимания всеми участниками процесса ипотечного кредитования.</w:t>
      </w:r>
    </w:p>
    <w:p w:rsidR="00403EC2" w:rsidRPr="004E467D" w:rsidRDefault="00403EC2" w:rsidP="004E467D">
      <w:pPr>
        <w:pStyle w:val="ab"/>
        <w:ind w:left="0" w:firstLine="709"/>
        <w:jc w:val="both"/>
        <w:rPr>
          <w:szCs w:val="28"/>
          <w:lang w:val="ru-RU"/>
        </w:rPr>
      </w:pPr>
      <w:r w:rsidRPr="004E467D">
        <w:rPr>
          <w:szCs w:val="28"/>
          <w:lang w:val="ru-RU"/>
        </w:rPr>
        <w:br w:type="page"/>
      </w:r>
    </w:p>
    <w:p w:rsidR="00403EC2" w:rsidRPr="00337D89" w:rsidRDefault="00403EC2" w:rsidP="00403EC2">
      <w:pPr>
        <w:pStyle w:val="1"/>
      </w:pPr>
      <w:bookmarkStart w:id="12" w:name="_Toc407085520"/>
      <w:bookmarkStart w:id="13" w:name="_Toc409090776"/>
      <w:r w:rsidRPr="00337D89">
        <w:lastRenderedPageBreak/>
        <w:t>Список использованных источников</w:t>
      </w:r>
      <w:bookmarkEnd w:id="12"/>
      <w:bookmarkEnd w:id="13"/>
    </w:p>
    <w:p w:rsidR="00403EC2" w:rsidRPr="00337D89" w:rsidRDefault="00403EC2" w:rsidP="00403EC2">
      <w:pPr>
        <w:jc w:val="center"/>
        <w:rPr>
          <w:szCs w:val="28"/>
          <w:lang w:val="ru-RU"/>
        </w:rPr>
      </w:pPr>
    </w:p>
    <w:p w:rsidR="00E0284B" w:rsidRPr="00AA4675" w:rsidRDefault="00E0284B" w:rsidP="00AA4675">
      <w:pPr>
        <w:pStyle w:val="ab"/>
        <w:numPr>
          <w:ilvl w:val="0"/>
          <w:numId w:val="25"/>
        </w:numPr>
        <w:tabs>
          <w:tab w:val="left" w:pos="1134"/>
        </w:tabs>
        <w:ind w:left="0" w:firstLine="709"/>
        <w:jc w:val="both"/>
        <w:rPr>
          <w:szCs w:val="28"/>
          <w:lang w:val="ru-RU"/>
        </w:rPr>
      </w:pPr>
      <w:r w:rsidRPr="00337D89">
        <w:rPr>
          <w:szCs w:val="28"/>
          <w:lang w:val="ru-RU"/>
        </w:rPr>
        <w:t xml:space="preserve">Гражданский кодекс РФ (часть </w:t>
      </w:r>
      <w:r w:rsidRPr="00AA4675">
        <w:rPr>
          <w:szCs w:val="28"/>
          <w:lang w:val="ru-RU"/>
        </w:rPr>
        <w:t>I</w:t>
      </w:r>
      <w:r w:rsidRPr="00337D89">
        <w:rPr>
          <w:szCs w:val="28"/>
          <w:lang w:val="ru-RU"/>
        </w:rPr>
        <w:t>) от 30.11.1994</w:t>
      </w:r>
      <w:r w:rsidRPr="00AA4675">
        <w:rPr>
          <w:szCs w:val="28"/>
          <w:lang w:val="ru-RU"/>
        </w:rPr>
        <w:t> </w:t>
      </w:r>
      <w:r w:rsidRPr="00337D89">
        <w:rPr>
          <w:szCs w:val="28"/>
          <w:lang w:val="ru-RU"/>
        </w:rPr>
        <w:t>года (ред. от 27.12.2013) // Справочно-правовая система «Консультант Плюс»: [Электронный ресурс] / Компания «Консультант Плюс». – Последнее обновление 10.08.2014.</w:t>
      </w:r>
    </w:p>
    <w:p w:rsidR="00403EC2" w:rsidRPr="00337D89" w:rsidRDefault="00403EC2" w:rsidP="00400010">
      <w:pPr>
        <w:pStyle w:val="ab"/>
        <w:numPr>
          <w:ilvl w:val="0"/>
          <w:numId w:val="25"/>
        </w:numPr>
        <w:tabs>
          <w:tab w:val="left" w:pos="1134"/>
        </w:tabs>
        <w:ind w:left="0" w:firstLine="709"/>
        <w:jc w:val="both"/>
        <w:rPr>
          <w:szCs w:val="28"/>
          <w:lang w:val="ru-RU"/>
        </w:rPr>
      </w:pPr>
      <w:r w:rsidRPr="00337D89">
        <w:rPr>
          <w:szCs w:val="28"/>
          <w:lang w:val="ru-RU"/>
        </w:rPr>
        <w:t xml:space="preserve">О банках и банковской деятельности: Федеральный закон от 02.12.1990 № 395-1: ред. от 30.09.2013 // СПС «Консультант Плюс» [Электронный ресурс] / Компания «Консультант Плюс». </w:t>
      </w:r>
      <w:r w:rsidR="006E440F">
        <w:rPr>
          <w:szCs w:val="28"/>
          <w:lang w:val="ru-RU"/>
        </w:rPr>
        <w:t>-</w:t>
      </w:r>
      <w:r w:rsidR="00BA7015">
        <w:rPr>
          <w:szCs w:val="28"/>
          <w:lang w:val="ru-RU"/>
        </w:rPr>
        <w:t xml:space="preserve"> Последнее обновление 10.12</w:t>
      </w:r>
      <w:r w:rsidRPr="00337D89">
        <w:rPr>
          <w:szCs w:val="28"/>
          <w:lang w:val="ru-RU"/>
        </w:rPr>
        <w:t>.2014.</w:t>
      </w:r>
    </w:p>
    <w:p w:rsidR="00403EC2" w:rsidRPr="00337D89" w:rsidRDefault="00403EC2" w:rsidP="00400010">
      <w:pPr>
        <w:pStyle w:val="ab"/>
        <w:numPr>
          <w:ilvl w:val="0"/>
          <w:numId w:val="25"/>
        </w:numPr>
        <w:tabs>
          <w:tab w:val="left" w:pos="1134"/>
        </w:tabs>
        <w:ind w:left="0" w:firstLine="709"/>
        <w:jc w:val="both"/>
        <w:rPr>
          <w:szCs w:val="28"/>
          <w:lang w:val="ru-RU"/>
        </w:rPr>
      </w:pPr>
      <w:r w:rsidRPr="00337D89">
        <w:rPr>
          <w:szCs w:val="28"/>
          <w:lang w:val="ru-RU"/>
        </w:rPr>
        <w:t xml:space="preserve">О Центральном банке Российской Федерации (Банке России): Федеральный закон от 10.07.2002 № 86-ФЗ: ред. от 28.06.2014 // СПС «Консультант Плюс» [Электронный ресурс] / Компания «Консультант Плюс». </w:t>
      </w:r>
      <w:r w:rsidR="006E440F">
        <w:rPr>
          <w:szCs w:val="28"/>
          <w:lang w:val="ru-RU"/>
        </w:rPr>
        <w:t>-</w:t>
      </w:r>
      <w:r w:rsidR="00BA7015">
        <w:rPr>
          <w:szCs w:val="28"/>
          <w:lang w:val="ru-RU"/>
        </w:rPr>
        <w:t xml:space="preserve"> Последнее обновление 10.12</w:t>
      </w:r>
      <w:r w:rsidRPr="00337D89">
        <w:rPr>
          <w:szCs w:val="28"/>
          <w:lang w:val="ru-RU"/>
        </w:rPr>
        <w:t>.2014.</w:t>
      </w:r>
    </w:p>
    <w:p w:rsidR="00403EC2" w:rsidRPr="00BC6462" w:rsidRDefault="00403EC2" w:rsidP="00400010">
      <w:pPr>
        <w:pStyle w:val="ab"/>
        <w:numPr>
          <w:ilvl w:val="0"/>
          <w:numId w:val="25"/>
        </w:numPr>
        <w:tabs>
          <w:tab w:val="left" w:pos="1134"/>
        </w:tabs>
        <w:ind w:left="0" w:firstLine="709"/>
        <w:jc w:val="both"/>
        <w:rPr>
          <w:szCs w:val="28"/>
          <w:lang w:val="ru-RU"/>
        </w:rPr>
      </w:pPr>
      <w:r w:rsidRPr="00337D89">
        <w:rPr>
          <w:szCs w:val="28"/>
          <w:lang w:val="ru-RU"/>
        </w:rPr>
        <w:t xml:space="preserve">Об ипотеке (залоге недвижимости): Федеральный закон от № 102-ФЗ от 16.07.1998 г. // СПС «Консультант Плюс» [Электронный ресурс] / Компания «Консультант Плюс». </w:t>
      </w:r>
      <w:r w:rsidR="006E440F">
        <w:rPr>
          <w:szCs w:val="28"/>
          <w:lang w:val="ru-RU"/>
        </w:rPr>
        <w:t>-</w:t>
      </w:r>
      <w:r w:rsidRPr="00337D89">
        <w:rPr>
          <w:szCs w:val="28"/>
          <w:lang w:val="ru-RU"/>
        </w:rPr>
        <w:t xml:space="preserve"> </w:t>
      </w:r>
      <w:r w:rsidR="00BA7015">
        <w:rPr>
          <w:szCs w:val="28"/>
          <w:lang w:val="ru-RU"/>
        </w:rPr>
        <w:t>Последнее обновление 10.12</w:t>
      </w:r>
      <w:r w:rsidRPr="00BC6462">
        <w:rPr>
          <w:szCs w:val="28"/>
          <w:lang w:val="ru-RU"/>
        </w:rPr>
        <w:t>.2014.</w:t>
      </w:r>
    </w:p>
    <w:p w:rsidR="00403EC2" w:rsidRPr="00BC6462" w:rsidRDefault="00403EC2" w:rsidP="00400010">
      <w:pPr>
        <w:pStyle w:val="ab"/>
        <w:numPr>
          <w:ilvl w:val="0"/>
          <w:numId w:val="25"/>
        </w:numPr>
        <w:tabs>
          <w:tab w:val="left" w:pos="1134"/>
        </w:tabs>
        <w:ind w:left="0" w:firstLine="709"/>
        <w:jc w:val="both"/>
        <w:rPr>
          <w:szCs w:val="28"/>
          <w:lang w:val="ru-RU"/>
        </w:rPr>
      </w:pPr>
      <w:r w:rsidRPr="00BC6462">
        <w:rPr>
          <w:szCs w:val="28"/>
          <w:lang w:val="ru-RU"/>
        </w:rPr>
        <w:t xml:space="preserve">Об ипотечных ценных бумагах: </w:t>
      </w:r>
      <w:r w:rsidRPr="00BD52E7">
        <w:rPr>
          <w:szCs w:val="28"/>
          <w:lang w:val="ru-RU"/>
        </w:rPr>
        <w:t xml:space="preserve">Федеральный закон от 11.11.2003 г. № 152-ФЗ </w:t>
      </w:r>
      <w:r w:rsidRPr="00BC6462">
        <w:rPr>
          <w:szCs w:val="28"/>
          <w:lang w:val="ru-RU"/>
        </w:rPr>
        <w:t xml:space="preserve">// СПС «Консультант Плюс» [Электронный ресурс] / Компания «Консультант Плюс». </w:t>
      </w:r>
      <w:r w:rsidR="006E440F">
        <w:rPr>
          <w:szCs w:val="28"/>
          <w:lang w:val="ru-RU"/>
        </w:rPr>
        <w:t>-</w:t>
      </w:r>
      <w:r w:rsidR="00BA7015">
        <w:rPr>
          <w:szCs w:val="28"/>
          <w:lang w:val="ru-RU"/>
        </w:rPr>
        <w:t xml:space="preserve"> Последнее обновление 10.12</w:t>
      </w:r>
      <w:r w:rsidRPr="00BC6462">
        <w:rPr>
          <w:szCs w:val="28"/>
          <w:lang w:val="ru-RU"/>
        </w:rPr>
        <w:t>.2014.</w:t>
      </w:r>
    </w:p>
    <w:p w:rsidR="00403EC2" w:rsidRPr="00337D89" w:rsidRDefault="00403EC2" w:rsidP="00400010">
      <w:pPr>
        <w:pStyle w:val="ab"/>
        <w:numPr>
          <w:ilvl w:val="0"/>
          <w:numId w:val="25"/>
        </w:numPr>
        <w:tabs>
          <w:tab w:val="left" w:pos="1134"/>
        </w:tabs>
        <w:ind w:left="0" w:firstLine="709"/>
        <w:jc w:val="both"/>
        <w:rPr>
          <w:szCs w:val="28"/>
          <w:lang w:val="ru-RU"/>
        </w:rPr>
      </w:pPr>
      <w:r w:rsidRPr="00337D89">
        <w:rPr>
          <w:szCs w:val="28"/>
          <w:lang w:val="ru-RU"/>
        </w:rPr>
        <w:t xml:space="preserve">О федеральной целевой программе «Жилище» на 2011-2015 гг.: Постановление Правительства РФ № 1050 от 17.12.2010 // СПС «Консультант Плюс» [Электронный ресурс] / Компания «Консультант Плюс». </w:t>
      </w:r>
      <w:r w:rsidR="006E440F">
        <w:rPr>
          <w:szCs w:val="28"/>
          <w:lang w:val="ru-RU"/>
        </w:rPr>
        <w:t>-</w:t>
      </w:r>
      <w:r w:rsidR="00BA7015">
        <w:rPr>
          <w:szCs w:val="28"/>
          <w:lang w:val="ru-RU"/>
        </w:rPr>
        <w:t xml:space="preserve"> Последнее обновление 10.12</w:t>
      </w:r>
      <w:r w:rsidRPr="00337D89">
        <w:rPr>
          <w:szCs w:val="28"/>
          <w:lang w:val="ru-RU"/>
        </w:rPr>
        <w:t>.2014.</w:t>
      </w:r>
    </w:p>
    <w:p w:rsidR="00403EC2" w:rsidRPr="00337D89" w:rsidRDefault="00403EC2" w:rsidP="00400010">
      <w:pPr>
        <w:pStyle w:val="ab"/>
        <w:numPr>
          <w:ilvl w:val="0"/>
          <w:numId w:val="25"/>
        </w:numPr>
        <w:tabs>
          <w:tab w:val="left" w:pos="1134"/>
        </w:tabs>
        <w:ind w:left="0" w:firstLine="709"/>
        <w:jc w:val="both"/>
        <w:rPr>
          <w:szCs w:val="28"/>
          <w:lang w:val="ru-RU"/>
        </w:rPr>
      </w:pPr>
      <w:r w:rsidRPr="00337D89">
        <w:rPr>
          <w:szCs w:val="28"/>
          <w:lang w:val="ru-RU"/>
        </w:rPr>
        <w:t>Банковское дело</w:t>
      </w:r>
      <w:proofErr w:type="gramStart"/>
      <w:r w:rsidRPr="00337D89">
        <w:rPr>
          <w:szCs w:val="28"/>
          <w:lang w:val="ru-RU"/>
        </w:rPr>
        <w:t xml:space="preserve"> / П</w:t>
      </w:r>
      <w:proofErr w:type="gramEnd"/>
      <w:r w:rsidRPr="00337D89">
        <w:rPr>
          <w:szCs w:val="28"/>
          <w:lang w:val="ru-RU"/>
        </w:rPr>
        <w:t xml:space="preserve">од ред. Г. Н. Белоглазовой, Л. П. </w:t>
      </w:r>
      <w:proofErr w:type="spellStart"/>
      <w:r w:rsidRPr="00337D89">
        <w:rPr>
          <w:szCs w:val="28"/>
          <w:lang w:val="ru-RU"/>
        </w:rPr>
        <w:t>Кроливецкой</w:t>
      </w:r>
      <w:proofErr w:type="spellEnd"/>
      <w:r w:rsidRPr="00337D89">
        <w:rPr>
          <w:szCs w:val="28"/>
          <w:lang w:val="ru-RU"/>
        </w:rPr>
        <w:t>.  - СПб</w:t>
      </w:r>
      <w:proofErr w:type="gramStart"/>
      <w:r w:rsidRPr="00337D89">
        <w:rPr>
          <w:szCs w:val="28"/>
          <w:lang w:val="ru-RU"/>
        </w:rPr>
        <w:t xml:space="preserve">.: </w:t>
      </w:r>
      <w:proofErr w:type="gramEnd"/>
      <w:r w:rsidRPr="00337D89">
        <w:rPr>
          <w:szCs w:val="28"/>
          <w:lang w:val="ru-RU"/>
        </w:rPr>
        <w:t>Питер, 2010. - 240 с.: ил. - (Серия «Краткий курс»).</w:t>
      </w:r>
    </w:p>
    <w:p w:rsidR="00403EC2" w:rsidRDefault="00403EC2" w:rsidP="00400010">
      <w:pPr>
        <w:pStyle w:val="ab"/>
        <w:numPr>
          <w:ilvl w:val="0"/>
          <w:numId w:val="25"/>
        </w:numPr>
        <w:tabs>
          <w:tab w:val="left" w:pos="1134"/>
        </w:tabs>
        <w:ind w:left="0" w:firstLine="709"/>
        <w:jc w:val="both"/>
        <w:rPr>
          <w:szCs w:val="28"/>
          <w:lang w:val="ru-RU"/>
        </w:rPr>
      </w:pPr>
      <w:r w:rsidRPr="00337D89">
        <w:rPr>
          <w:szCs w:val="28"/>
          <w:lang w:val="ru-RU"/>
        </w:rPr>
        <w:t>Банковское дело: Учебник</w:t>
      </w:r>
      <w:proofErr w:type="gramStart"/>
      <w:r w:rsidRPr="00337D89">
        <w:rPr>
          <w:szCs w:val="28"/>
          <w:lang w:val="ru-RU"/>
        </w:rPr>
        <w:t xml:space="preserve"> / П</w:t>
      </w:r>
      <w:proofErr w:type="gramEnd"/>
      <w:r w:rsidRPr="00337D89">
        <w:rPr>
          <w:szCs w:val="28"/>
          <w:lang w:val="ru-RU"/>
        </w:rPr>
        <w:t>од ред. О.И. Лаврушина.</w:t>
      </w:r>
      <w:r w:rsidR="007F2642">
        <w:rPr>
          <w:szCs w:val="28"/>
          <w:lang w:val="ru-RU"/>
        </w:rPr>
        <w:t xml:space="preserve"> 11-е изд.</w:t>
      </w:r>
      <w:r w:rsidRPr="00337D89">
        <w:rPr>
          <w:szCs w:val="28"/>
          <w:lang w:val="ru-RU"/>
        </w:rPr>
        <w:t xml:space="preserve"> </w:t>
      </w:r>
      <w:r w:rsidR="007F2642">
        <w:rPr>
          <w:szCs w:val="28"/>
          <w:lang w:val="ru-RU"/>
        </w:rPr>
        <w:t xml:space="preserve">- М.: </w:t>
      </w:r>
      <w:proofErr w:type="spellStart"/>
      <w:r w:rsidR="007F2642">
        <w:rPr>
          <w:szCs w:val="28"/>
          <w:lang w:val="ru-RU"/>
        </w:rPr>
        <w:t>Кнорус</w:t>
      </w:r>
      <w:proofErr w:type="spellEnd"/>
      <w:r w:rsidR="007F2642">
        <w:rPr>
          <w:szCs w:val="28"/>
          <w:lang w:val="ru-RU"/>
        </w:rPr>
        <w:t>, 2014</w:t>
      </w:r>
      <w:r w:rsidRPr="00337D89">
        <w:rPr>
          <w:szCs w:val="28"/>
          <w:lang w:val="ru-RU"/>
        </w:rPr>
        <w:t xml:space="preserve">. </w:t>
      </w:r>
      <w:r w:rsidR="006E440F">
        <w:rPr>
          <w:szCs w:val="28"/>
          <w:lang w:val="ru-RU"/>
        </w:rPr>
        <w:t>-</w:t>
      </w:r>
      <w:r w:rsidRPr="00337D89">
        <w:rPr>
          <w:szCs w:val="28"/>
          <w:lang w:val="ru-RU"/>
        </w:rPr>
        <w:t xml:space="preserve"> 364 с.</w:t>
      </w:r>
    </w:p>
    <w:p w:rsidR="00400010" w:rsidRPr="00793B17" w:rsidRDefault="00400010" w:rsidP="00400010">
      <w:pPr>
        <w:pStyle w:val="ab"/>
        <w:numPr>
          <w:ilvl w:val="0"/>
          <w:numId w:val="25"/>
        </w:numPr>
        <w:tabs>
          <w:tab w:val="left" w:pos="1134"/>
        </w:tabs>
        <w:ind w:left="0" w:firstLine="709"/>
        <w:jc w:val="both"/>
        <w:rPr>
          <w:szCs w:val="28"/>
          <w:lang w:val="ru-RU"/>
        </w:rPr>
      </w:pPr>
      <w:r w:rsidRPr="00793B17">
        <w:rPr>
          <w:szCs w:val="28"/>
          <w:lang w:val="ru-RU"/>
        </w:rPr>
        <w:t xml:space="preserve">Банковское дело: кредитная деятельность коммерческих банков: учебное пособие для студентов, обучающихся по </w:t>
      </w:r>
      <w:proofErr w:type="gramStart"/>
      <w:r w:rsidRPr="00793B17">
        <w:rPr>
          <w:szCs w:val="28"/>
          <w:lang w:val="ru-RU"/>
        </w:rPr>
        <w:t>спец</w:t>
      </w:r>
      <w:proofErr w:type="gramEnd"/>
      <w:r w:rsidRPr="00793B17">
        <w:rPr>
          <w:szCs w:val="28"/>
          <w:lang w:val="ru-RU"/>
        </w:rPr>
        <w:t xml:space="preserve">. Финансы и кредит; ред.: И.П. Скобелева и др., УМО вузов России. - М.: </w:t>
      </w:r>
      <w:proofErr w:type="spellStart"/>
      <w:r w:rsidRPr="00793B17">
        <w:rPr>
          <w:szCs w:val="28"/>
          <w:lang w:val="ru-RU"/>
        </w:rPr>
        <w:t>КноРус</w:t>
      </w:r>
      <w:proofErr w:type="spellEnd"/>
      <w:r w:rsidRPr="00793B17">
        <w:rPr>
          <w:szCs w:val="28"/>
          <w:lang w:val="ru-RU"/>
        </w:rPr>
        <w:t>, 2009. - 279 с.</w:t>
      </w:r>
    </w:p>
    <w:p w:rsidR="00400010" w:rsidRPr="00793B17" w:rsidRDefault="00400010" w:rsidP="00400010">
      <w:pPr>
        <w:pStyle w:val="ab"/>
        <w:numPr>
          <w:ilvl w:val="0"/>
          <w:numId w:val="25"/>
        </w:numPr>
        <w:tabs>
          <w:tab w:val="left" w:pos="1134"/>
        </w:tabs>
        <w:ind w:left="0" w:firstLine="709"/>
        <w:jc w:val="both"/>
        <w:rPr>
          <w:szCs w:val="28"/>
          <w:lang w:val="ru-RU"/>
        </w:rPr>
      </w:pPr>
      <w:r w:rsidRPr="00793B17">
        <w:rPr>
          <w:szCs w:val="28"/>
          <w:lang w:val="ru-RU"/>
        </w:rPr>
        <w:lastRenderedPageBreak/>
        <w:t xml:space="preserve">Банковское дело: современная система кредитования: учебное пособие для студентов, обучающихся по спец.; </w:t>
      </w:r>
      <w:proofErr w:type="spellStart"/>
      <w:r w:rsidRPr="00793B17">
        <w:rPr>
          <w:szCs w:val="28"/>
          <w:lang w:val="ru-RU"/>
        </w:rPr>
        <w:t>рец</w:t>
      </w:r>
      <w:proofErr w:type="spellEnd"/>
      <w:r w:rsidRPr="00793B17">
        <w:rPr>
          <w:szCs w:val="28"/>
          <w:lang w:val="ru-RU"/>
        </w:rPr>
        <w:t xml:space="preserve">.: В.Н. </w:t>
      </w:r>
      <w:proofErr w:type="spellStart"/>
      <w:r w:rsidRPr="00793B17">
        <w:rPr>
          <w:szCs w:val="28"/>
          <w:lang w:val="ru-RU"/>
        </w:rPr>
        <w:t>Шенаев</w:t>
      </w:r>
      <w:proofErr w:type="spellEnd"/>
      <w:r w:rsidRPr="00793B17">
        <w:rPr>
          <w:szCs w:val="28"/>
          <w:lang w:val="ru-RU"/>
        </w:rPr>
        <w:t>, Е.И. Шохин; Финансовая академия при Правительстве РФ, УМО вузов России. - М.: КНОРУС, 2009. - 264 с.</w:t>
      </w:r>
    </w:p>
    <w:p w:rsidR="00400010" w:rsidRPr="00400010" w:rsidRDefault="00400010" w:rsidP="00400010">
      <w:pPr>
        <w:pStyle w:val="ab"/>
        <w:numPr>
          <w:ilvl w:val="0"/>
          <w:numId w:val="25"/>
        </w:numPr>
        <w:tabs>
          <w:tab w:val="left" w:pos="1134"/>
        </w:tabs>
        <w:ind w:left="0" w:firstLine="709"/>
        <w:jc w:val="both"/>
        <w:rPr>
          <w:szCs w:val="28"/>
          <w:lang w:val="ru-RU"/>
        </w:rPr>
      </w:pPr>
      <w:r w:rsidRPr="00793B17">
        <w:rPr>
          <w:szCs w:val="28"/>
          <w:lang w:val="ru-RU"/>
        </w:rPr>
        <w:t xml:space="preserve">Банковское дело: современная система кредитования; Под ред. проф. </w:t>
      </w:r>
      <w:proofErr w:type="spellStart"/>
      <w:r w:rsidRPr="00793B17">
        <w:rPr>
          <w:szCs w:val="28"/>
          <w:lang w:val="ru-RU"/>
        </w:rPr>
        <w:t>О.И.Лаврушина</w:t>
      </w:r>
      <w:proofErr w:type="spellEnd"/>
      <w:r w:rsidRPr="00793B17">
        <w:rPr>
          <w:szCs w:val="28"/>
          <w:lang w:val="ru-RU"/>
        </w:rPr>
        <w:t>. - М.: КНОРУС, 2009. - 256с.</w:t>
      </w:r>
    </w:p>
    <w:p w:rsidR="00403EC2" w:rsidRDefault="00403EC2" w:rsidP="00400010">
      <w:pPr>
        <w:pStyle w:val="ab"/>
        <w:numPr>
          <w:ilvl w:val="0"/>
          <w:numId w:val="25"/>
        </w:numPr>
        <w:tabs>
          <w:tab w:val="left" w:pos="1134"/>
        </w:tabs>
        <w:ind w:left="0" w:firstLine="709"/>
        <w:jc w:val="both"/>
        <w:rPr>
          <w:szCs w:val="28"/>
          <w:lang w:val="ru-RU"/>
        </w:rPr>
      </w:pPr>
      <w:r w:rsidRPr="00337D89">
        <w:rPr>
          <w:szCs w:val="28"/>
          <w:lang w:val="ru-RU"/>
        </w:rPr>
        <w:t>Бровкина Н.Е. Закономерности и перспективы развития кредитного рынка в России: монография. 2-е изд., стер. М.: КНОРУС, 2013. 248 с. - Доступ из справ</w:t>
      </w:r>
      <w:proofErr w:type="gramStart"/>
      <w:r w:rsidRPr="00337D89">
        <w:rPr>
          <w:szCs w:val="28"/>
          <w:lang w:val="ru-RU"/>
        </w:rPr>
        <w:t>.-</w:t>
      </w:r>
      <w:proofErr w:type="gramEnd"/>
      <w:r w:rsidRPr="00337D89">
        <w:rPr>
          <w:szCs w:val="28"/>
          <w:lang w:val="ru-RU"/>
        </w:rPr>
        <w:t xml:space="preserve">правовой системы </w:t>
      </w:r>
      <w:proofErr w:type="spellStart"/>
      <w:r w:rsidRPr="00337D89">
        <w:rPr>
          <w:szCs w:val="28"/>
          <w:lang w:val="ru-RU"/>
        </w:rPr>
        <w:t>КонсультантПлюс</w:t>
      </w:r>
      <w:proofErr w:type="spellEnd"/>
      <w:r w:rsidRPr="00337D89">
        <w:rPr>
          <w:szCs w:val="28"/>
          <w:lang w:val="ru-RU"/>
        </w:rPr>
        <w:t>.</w:t>
      </w:r>
    </w:p>
    <w:p w:rsidR="00400010" w:rsidRPr="00400010" w:rsidRDefault="00400010" w:rsidP="00400010">
      <w:pPr>
        <w:pStyle w:val="ab"/>
        <w:numPr>
          <w:ilvl w:val="0"/>
          <w:numId w:val="25"/>
        </w:numPr>
        <w:tabs>
          <w:tab w:val="left" w:pos="1134"/>
        </w:tabs>
        <w:ind w:left="0" w:firstLine="709"/>
        <w:jc w:val="both"/>
        <w:rPr>
          <w:szCs w:val="28"/>
          <w:lang w:val="ru-RU"/>
        </w:rPr>
      </w:pPr>
      <w:r w:rsidRPr="00793B17">
        <w:rPr>
          <w:szCs w:val="28"/>
          <w:lang w:val="ru-RU"/>
        </w:rPr>
        <w:t xml:space="preserve">Герасимова, Е. Б. Банковские операции: учеб. Пособие / Е. Б. Герасимова, И. Р. </w:t>
      </w:r>
      <w:proofErr w:type="spellStart"/>
      <w:r w:rsidRPr="00793B17">
        <w:rPr>
          <w:szCs w:val="28"/>
          <w:lang w:val="ru-RU"/>
        </w:rPr>
        <w:t>Унанян</w:t>
      </w:r>
      <w:proofErr w:type="spellEnd"/>
      <w:r w:rsidRPr="00793B17">
        <w:rPr>
          <w:szCs w:val="28"/>
          <w:lang w:val="ru-RU"/>
        </w:rPr>
        <w:t>, Л. С. Тишина – М.: ФОРУМ, 2009. – 272 с.: ил. – (Профессиональное образование).</w:t>
      </w:r>
    </w:p>
    <w:p w:rsidR="00403EC2" w:rsidRPr="00337D89" w:rsidRDefault="00403EC2" w:rsidP="00400010">
      <w:pPr>
        <w:pStyle w:val="ab"/>
        <w:numPr>
          <w:ilvl w:val="0"/>
          <w:numId w:val="25"/>
        </w:numPr>
        <w:tabs>
          <w:tab w:val="left" w:pos="1134"/>
        </w:tabs>
        <w:ind w:left="0" w:firstLine="709"/>
        <w:jc w:val="both"/>
        <w:rPr>
          <w:szCs w:val="28"/>
          <w:lang w:val="ru-RU"/>
        </w:rPr>
      </w:pPr>
      <w:r w:rsidRPr="00337D89">
        <w:rPr>
          <w:szCs w:val="28"/>
          <w:lang w:val="ru-RU"/>
        </w:rPr>
        <w:t>Денежное обращение и банки: Учеб. пособие</w:t>
      </w:r>
      <w:proofErr w:type="gramStart"/>
      <w:r w:rsidRPr="00337D89">
        <w:rPr>
          <w:szCs w:val="28"/>
          <w:lang w:val="ru-RU"/>
        </w:rPr>
        <w:t>/П</w:t>
      </w:r>
      <w:proofErr w:type="gramEnd"/>
      <w:r w:rsidRPr="00337D89">
        <w:rPr>
          <w:szCs w:val="28"/>
          <w:lang w:val="ru-RU"/>
        </w:rPr>
        <w:t>од ред. Г.Н. Бе</w:t>
      </w:r>
      <w:r w:rsidRPr="00337D89">
        <w:rPr>
          <w:szCs w:val="28"/>
          <w:lang w:val="ru-RU"/>
        </w:rPr>
        <w:softHyphen/>
        <w:t xml:space="preserve">логлазовой, Г.В. </w:t>
      </w:r>
      <w:proofErr w:type="spellStart"/>
      <w:r w:rsidRPr="00337D89">
        <w:rPr>
          <w:szCs w:val="28"/>
          <w:lang w:val="ru-RU"/>
        </w:rPr>
        <w:t>Толоконцевой</w:t>
      </w:r>
      <w:proofErr w:type="spellEnd"/>
      <w:r w:rsidRPr="00337D89">
        <w:rPr>
          <w:szCs w:val="28"/>
          <w:lang w:val="ru-RU"/>
        </w:rPr>
        <w:t xml:space="preserve">. - М.: Финансы и статистика, 2010. </w:t>
      </w:r>
      <w:r w:rsidR="006E440F">
        <w:rPr>
          <w:szCs w:val="28"/>
          <w:lang w:val="ru-RU"/>
        </w:rPr>
        <w:t>-</w:t>
      </w:r>
      <w:r w:rsidRPr="00337D89">
        <w:rPr>
          <w:szCs w:val="28"/>
          <w:lang w:val="ru-RU"/>
        </w:rPr>
        <w:t xml:space="preserve"> 368 с.</w:t>
      </w:r>
      <w:bookmarkStart w:id="14" w:name="_Toc352183459"/>
    </w:p>
    <w:bookmarkEnd w:id="14"/>
    <w:p w:rsidR="00403EC2" w:rsidRDefault="00403EC2" w:rsidP="00400010">
      <w:pPr>
        <w:pStyle w:val="ab"/>
        <w:numPr>
          <w:ilvl w:val="0"/>
          <w:numId w:val="25"/>
        </w:numPr>
        <w:tabs>
          <w:tab w:val="left" w:pos="1134"/>
        </w:tabs>
        <w:ind w:left="0" w:firstLine="709"/>
        <w:jc w:val="both"/>
        <w:rPr>
          <w:szCs w:val="28"/>
          <w:lang w:val="ru-RU"/>
        </w:rPr>
      </w:pPr>
      <w:r w:rsidRPr="00337D89">
        <w:rPr>
          <w:szCs w:val="28"/>
          <w:lang w:val="ru-RU"/>
        </w:rPr>
        <w:t>Деньги, кредит, банки: Учебник</w:t>
      </w:r>
      <w:proofErr w:type="gramStart"/>
      <w:r w:rsidRPr="00337D89">
        <w:rPr>
          <w:szCs w:val="28"/>
          <w:lang w:val="ru-RU"/>
        </w:rPr>
        <w:t xml:space="preserve"> / П</w:t>
      </w:r>
      <w:proofErr w:type="gramEnd"/>
      <w:r w:rsidRPr="00337D89">
        <w:rPr>
          <w:szCs w:val="28"/>
          <w:lang w:val="ru-RU"/>
        </w:rPr>
        <w:t xml:space="preserve">од ред. О.И. Лаврушина - М.: Финансы и статистика, 2010. </w:t>
      </w:r>
      <w:r w:rsidR="006E440F">
        <w:rPr>
          <w:szCs w:val="28"/>
          <w:lang w:val="ru-RU"/>
        </w:rPr>
        <w:t>-</w:t>
      </w:r>
      <w:r w:rsidRPr="00337D89">
        <w:rPr>
          <w:szCs w:val="28"/>
          <w:lang w:val="ru-RU"/>
        </w:rPr>
        <w:t xml:space="preserve"> 464 с.</w:t>
      </w:r>
    </w:p>
    <w:p w:rsidR="00AA4675" w:rsidRPr="00361C58" w:rsidRDefault="00361C58" w:rsidP="00400010">
      <w:pPr>
        <w:pStyle w:val="ab"/>
        <w:numPr>
          <w:ilvl w:val="0"/>
          <w:numId w:val="25"/>
        </w:numPr>
        <w:tabs>
          <w:tab w:val="left" w:pos="1134"/>
        </w:tabs>
        <w:ind w:left="0" w:firstLine="709"/>
        <w:jc w:val="both"/>
        <w:rPr>
          <w:szCs w:val="28"/>
          <w:lang w:val="ru-RU"/>
        </w:rPr>
      </w:pPr>
      <w:r w:rsidRPr="00361C58">
        <w:rPr>
          <w:szCs w:val="28"/>
          <w:lang w:val="ru-RU"/>
        </w:rPr>
        <w:t>Ипоте</w:t>
      </w:r>
      <w:r>
        <w:rPr>
          <w:szCs w:val="28"/>
          <w:lang w:val="ru-RU"/>
        </w:rPr>
        <w:t xml:space="preserve">ка. Управление. Организация: Учебное пособие / Черняк В.З., </w:t>
      </w:r>
      <w:proofErr w:type="spellStart"/>
      <w:r>
        <w:rPr>
          <w:szCs w:val="28"/>
          <w:lang w:val="ru-RU"/>
        </w:rPr>
        <w:t>Довдиенко</w:t>
      </w:r>
      <w:proofErr w:type="spellEnd"/>
      <w:r>
        <w:rPr>
          <w:szCs w:val="28"/>
          <w:lang w:val="ru-RU"/>
        </w:rPr>
        <w:t xml:space="preserve"> И.В. – М: </w:t>
      </w:r>
      <w:proofErr w:type="spellStart"/>
      <w:r w:rsidR="00AA4675" w:rsidRPr="00BD52E7">
        <w:rPr>
          <w:szCs w:val="28"/>
          <w:lang w:val="ru-RU"/>
        </w:rPr>
        <w:t>Юнити</w:t>
      </w:r>
      <w:proofErr w:type="spellEnd"/>
      <w:r w:rsidR="00AA4675" w:rsidRPr="00BD52E7">
        <w:rPr>
          <w:szCs w:val="28"/>
          <w:lang w:val="ru-RU"/>
        </w:rPr>
        <w:t>-Дана, 2012 г.</w:t>
      </w:r>
      <w:r w:rsidRPr="00BD52E7">
        <w:rPr>
          <w:szCs w:val="28"/>
          <w:lang w:val="ru-RU"/>
        </w:rPr>
        <w:t xml:space="preserve"> – 502 с.</w:t>
      </w:r>
    </w:p>
    <w:p w:rsidR="00361C58" w:rsidRPr="00361C58" w:rsidRDefault="00361C58" w:rsidP="00400010">
      <w:pPr>
        <w:pStyle w:val="ab"/>
        <w:numPr>
          <w:ilvl w:val="0"/>
          <w:numId w:val="25"/>
        </w:numPr>
        <w:tabs>
          <w:tab w:val="left" w:pos="1134"/>
        </w:tabs>
        <w:ind w:left="0" w:firstLine="709"/>
        <w:jc w:val="both"/>
        <w:rPr>
          <w:szCs w:val="28"/>
          <w:lang w:val="ru-RU"/>
        </w:rPr>
      </w:pPr>
      <w:r>
        <w:rPr>
          <w:szCs w:val="28"/>
          <w:lang w:val="ru-RU"/>
        </w:rPr>
        <w:t xml:space="preserve">Косарева Н.Б. Основы ипотечного кредитования. Учебник: </w:t>
      </w:r>
      <w:r w:rsidRPr="00BD52E7">
        <w:rPr>
          <w:szCs w:val="28"/>
          <w:lang w:val="ru-RU"/>
        </w:rPr>
        <w:t>М.: Инфра-М, 2010. – 130 с.</w:t>
      </w:r>
    </w:p>
    <w:p w:rsidR="00403EC2" w:rsidRDefault="00AA0E50" w:rsidP="00400010">
      <w:pPr>
        <w:pStyle w:val="ab"/>
        <w:numPr>
          <w:ilvl w:val="0"/>
          <w:numId w:val="25"/>
        </w:numPr>
        <w:tabs>
          <w:tab w:val="left" w:pos="1134"/>
        </w:tabs>
        <w:ind w:left="0" w:firstLine="709"/>
        <w:jc w:val="both"/>
        <w:rPr>
          <w:szCs w:val="28"/>
          <w:lang w:val="ru-RU"/>
        </w:rPr>
      </w:pPr>
      <w:hyperlink r:id="rId28" w:tgtFrame="_blank" w:history="1">
        <w:r w:rsidR="00403EC2" w:rsidRPr="00337D89">
          <w:rPr>
            <w:szCs w:val="28"/>
            <w:lang w:val="ru-RU"/>
          </w:rPr>
          <w:t>Костерина Т.М., Банковское дело. Учебник для бакалавров</w:t>
        </w:r>
      </w:hyperlink>
      <w:r w:rsidR="00403EC2" w:rsidRPr="00337D89">
        <w:rPr>
          <w:szCs w:val="28"/>
          <w:lang w:val="ru-RU"/>
        </w:rPr>
        <w:t xml:space="preserve">: М </w:t>
      </w:r>
      <w:r w:rsidR="006E440F">
        <w:rPr>
          <w:szCs w:val="28"/>
          <w:lang w:val="ru-RU"/>
        </w:rPr>
        <w:t>-</w:t>
      </w:r>
      <w:r w:rsidR="00403EC2" w:rsidRPr="00337D89">
        <w:rPr>
          <w:szCs w:val="28"/>
          <w:lang w:val="ru-RU"/>
        </w:rPr>
        <w:t xml:space="preserve"> 2013. - 256 с.</w:t>
      </w:r>
    </w:p>
    <w:p w:rsidR="00403EC2" w:rsidRPr="00337D89" w:rsidRDefault="00403EC2" w:rsidP="00400010">
      <w:pPr>
        <w:pStyle w:val="ab"/>
        <w:numPr>
          <w:ilvl w:val="0"/>
          <w:numId w:val="25"/>
        </w:numPr>
        <w:tabs>
          <w:tab w:val="left" w:pos="1134"/>
        </w:tabs>
        <w:ind w:left="0" w:firstLine="709"/>
        <w:jc w:val="both"/>
        <w:rPr>
          <w:szCs w:val="28"/>
          <w:lang w:val="ru-RU"/>
        </w:rPr>
      </w:pPr>
      <w:proofErr w:type="spellStart"/>
      <w:r w:rsidRPr="00337D89">
        <w:rPr>
          <w:szCs w:val="28"/>
          <w:lang w:val="ru-RU"/>
        </w:rPr>
        <w:t>Печникова</w:t>
      </w:r>
      <w:proofErr w:type="spellEnd"/>
      <w:r w:rsidRPr="00337D89">
        <w:rPr>
          <w:szCs w:val="28"/>
          <w:lang w:val="ru-RU"/>
        </w:rPr>
        <w:t xml:space="preserve"> А.В. Банковские операции: Уче</w:t>
      </w:r>
      <w:r w:rsidR="007F2642">
        <w:rPr>
          <w:szCs w:val="28"/>
          <w:lang w:val="ru-RU"/>
        </w:rPr>
        <w:t xml:space="preserve">бник. М: Форум; </w:t>
      </w:r>
      <w:proofErr w:type="spellStart"/>
      <w:r w:rsidR="007F2642">
        <w:rPr>
          <w:szCs w:val="28"/>
          <w:lang w:val="ru-RU"/>
        </w:rPr>
        <w:t>ИнфраМ</w:t>
      </w:r>
      <w:proofErr w:type="spellEnd"/>
      <w:r w:rsidR="007F2642">
        <w:rPr>
          <w:szCs w:val="28"/>
          <w:lang w:val="ru-RU"/>
        </w:rPr>
        <w:t xml:space="preserve">. </w:t>
      </w:r>
      <w:r w:rsidR="006E440F">
        <w:rPr>
          <w:szCs w:val="28"/>
          <w:lang w:val="ru-RU"/>
        </w:rPr>
        <w:t>-</w:t>
      </w:r>
      <w:r w:rsidR="007F2642">
        <w:rPr>
          <w:szCs w:val="28"/>
          <w:lang w:val="ru-RU"/>
        </w:rPr>
        <w:t xml:space="preserve"> 2010. -</w:t>
      </w:r>
      <w:r w:rsidRPr="00337D89">
        <w:rPr>
          <w:szCs w:val="28"/>
          <w:lang w:val="ru-RU"/>
        </w:rPr>
        <w:t xml:space="preserve"> 368 с.</w:t>
      </w:r>
    </w:p>
    <w:p w:rsidR="00403EC2" w:rsidRPr="007F2642" w:rsidRDefault="00403EC2" w:rsidP="00400010">
      <w:pPr>
        <w:pStyle w:val="ab"/>
        <w:numPr>
          <w:ilvl w:val="0"/>
          <w:numId w:val="25"/>
        </w:numPr>
        <w:tabs>
          <w:tab w:val="left" w:pos="1134"/>
        </w:tabs>
        <w:ind w:left="0" w:firstLine="709"/>
        <w:jc w:val="both"/>
        <w:rPr>
          <w:szCs w:val="28"/>
          <w:lang w:val="ru-RU"/>
        </w:rPr>
      </w:pPr>
      <w:r w:rsidRPr="00337D89">
        <w:rPr>
          <w:szCs w:val="28"/>
          <w:lang w:val="ru-RU"/>
        </w:rPr>
        <w:t>Стародубцева, Е. Б. Банковские операции: учеб</w:t>
      </w:r>
      <w:proofErr w:type="gramStart"/>
      <w:r w:rsidRPr="00337D89">
        <w:rPr>
          <w:szCs w:val="28"/>
          <w:lang w:val="ru-RU"/>
        </w:rPr>
        <w:t>.</w:t>
      </w:r>
      <w:proofErr w:type="gramEnd"/>
      <w:r w:rsidRPr="00337D89">
        <w:rPr>
          <w:szCs w:val="28"/>
          <w:lang w:val="ru-RU"/>
        </w:rPr>
        <w:t xml:space="preserve"> </w:t>
      </w:r>
      <w:proofErr w:type="gramStart"/>
      <w:r w:rsidRPr="00337D89">
        <w:rPr>
          <w:szCs w:val="28"/>
          <w:lang w:val="ru-RU"/>
        </w:rPr>
        <w:t>п</w:t>
      </w:r>
      <w:proofErr w:type="gramEnd"/>
      <w:r w:rsidRPr="00337D89">
        <w:rPr>
          <w:szCs w:val="28"/>
          <w:lang w:val="ru-RU"/>
        </w:rPr>
        <w:t xml:space="preserve">особие / Е. Б. Стародубцева. </w:t>
      </w:r>
      <w:r w:rsidR="006E440F">
        <w:rPr>
          <w:szCs w:val="28"/>
          <w:lang w:val="ru-RU"/>
        </w:rPr>
        <w:t>-</w:t>
      </w:r>
      <w:r w:rsidRPr="00337D89">
        <w:rPr>
          <w:szCs w:val="28"/>
          <w:lang w:val="ru-RU"/>
        </w:rPr>
        <w:t xml:space="preserve"> М.: ИД ФОРУМ-ИНФРА-М, 2010. </w:t>
      </w:r>
      <w:r w:rsidR="006E440F">
        <w:rPr>
          <w:szCs w:val="28"/>
          <w:lang w:val="ru-RU"/>
        </w:rPr>
        <w:t>-</w:t>
      </w:r>
      <w:r w:rsidRPr="00337D89">
        <w:rPr>
          <w:szCs w:val="28"/>
          <w:lang w:val="ru-RU"/>
        </w:rPr>
        <w:t xml:space="preserve"> 128 с.</w:t>
      </w:r>
    </w:p>
    <w:p w:rsidR="00403EC2" w:rsidRDefault="00403EC2" w:rsidP="00400010">
      <w:pPr>
        <w:pStyle w:val="ab"/>
        <w:numPr>
          <w:ilvl w:val="0"/>
          <w:numId w:val="25"/>
        </w:numPr>
        <w:tabs>
          <w:tab w:val="left" w:pos="1134"/>
        </w:tabs>
        <w:ind w:left="0" w:firstLine="709"/>
        <w:jc w:val="both"/>
        <w:rPr>
          <w:szCs w:val="28"/>
          <w:lang w:val="ru-RU"/>
        </w:rPr>
      </w:pPr>
      <w:r w:rsidRPr="00337D89">
        <w:rPr>
          <w:szCs w:val="28"/>
          <w:lang w:val="ru-RU"/>
        </w:rPr>
        <w:t xml:space="preserve">Ипотечное жилищное кредитование в России. 2012 год  </w:t>
      </w:r>
      <w:r w:rsidR="006E440F">
        <w:rPr>
          <w:szCs w:val="28"/>
          <w:lang w:val="ru-RU"/>
        </w:rPr>
        <w:t>-</w:t>
      </w:r>
      <w:r w:rsidRPr="00337D89">
        <w:rPr>
          <w:szCs w:val="28"/>
          <w:lang w:val="ru-RU"/>
        </w:rPr>
        <w:t xml:space="preserve"> абсолютный рекорд. Что дальше? // Я. С. </w:t>
      </w:r>
      <w:proofErr w:type="spellStart"/>
      <w:r w:rsidRPr="00337D89">
        <w:rPr>
          <w:szCs w:val="28"/>
          <w:lang w:val="ru-RU"/>
        </w:rPr>
        <w:t>Яснин</w:t>
      </w:r>
      <w:proofErr w:type="spellEnd"/>
      <w:r w:rsidRPr="00337D89">
        <w:rPr>
          <w:szCs w:val="28"/>
          <w:lang w:val="ru-RU"/>
        </w:rPr>
        <w:t xml:space="preserve"> // Деньги и кредит. </w:t>
      </w:r>
      <w:r w:rsidR="006E440F">
        <w:rPr>
          <w:szCs w:val="28"/>
          <w:lang w:val="ru-RU"/>
        </w:rPr>
        <w:t>-</w:t>
      </w:r>
      <w:r w:rsidRPr="00337D89">
        <w:rPr>
          <w:szCs w:val="28"/>
          <w:lang w:val="ru-RU"/>
        </w:rPr>
        <w:t xml:space="preserve"> 2013. - № 9. </w:t>
      </w:r>
      <w:r w:rsidR="006E440F">
        <w:rPr>
          <w:szCs w:val="28"/>
          <w:lang w:val="ru-RU"/>
        </w:rPr>
        <w:t>-</w:t>
      </w:r>
      <w:r w:rsidRPr="00337D89">
        <w:rPr>
          <w:szCs w:val="28"/>
          <w:lang w:val="ru-RU"/>
        </w:rPr>
        <w:t xml:space="preserve"> с. 48 </w:t>
      </w:r>
      <w:r w:rsidR="006E440F">
        <w:rPr>
          <w:szCs w:val="28"/>
          <w:lang w:val="ru-RU"/>
        </w:rPr>
        <w:t>-</w:t>
      </w:r>
      <w:r w:rsidRPr="00337D89">
        <w:rPr>
          <w:szCs w:val="28"/>
          <w:lang w:val="ru-RU"/>
        </w:rPr>
        <w:t xml:space="preserve"> 52.</w:t>
      </w:r>
    </w:p>
    <w:p w:rsidR="00AA4675" w:rsidRDefault="00AA4675" w:rsidP="00400010">
      <w:pPr>
        <w:pStyle w:val="ab"/>
        <w:numPr>
          <w:ilvl w:val="0"/>
          <w:numId w:val="25"/>
        </w:numPr>
        <w:tabs>
          <w:tab w:val="left" w:pos="1134"/>
        </w:tabs>
        <w:ind w:left="0" w:firstLine="709"/>
        <w:jc w:val="both"/>
        <w:rPr>
          <w:szCs w:val="28"/>
          <w:lang w:val="ru-RU"/>
        </w:rPr>
      </w:pPr>
      <w:r w:rsidRPr="00337D89">
        <w:rPr>
          <w:szCs w:val="28"/>
          <w:lang w:val="ru-RU"/>
        </w:rPr>
        <w:lastRenderedPageBreak/>
        <w:t xml:space="preserve">Основные направления развития инфраструктуры рынка ипотечного кредитования // Мягкова М.В. </w:t>
      </w:r>
      <w:hyperlink r:id="rId29" w:history="1">
        <w:r w:rsidRPr="00337D89">
          <w:rPr>
            <w:szCs w:val="28"/>
            <w:lang w:val="ru-RU"/>
          </w:rPr>
          <w:t>Фундаментальные исследования</w:t>
        </w:r>
      </w:hyperlink>
      <w:r w:rsidRPr="00337D89">
        <w:rPr>
          <w:szCs w:val="28"/>
          <w:lang w:val="ru-RU"/>
        </w:rPr>
        <w:t xml:space="preserve">. 2013. - </w:t>
      </w:r>
      <w:hyperlink r:id="rId30" w:history="1">
        <w:r w:rsidRPr="00337D89">
          <w:rPr>
            <w:szCs w:val="28"/>
            <w:lang w:val="ru-RU"/>
          </w:rPr>
          <w:t>№ 11</w:t>
        </w:r>
      </w:hyperlink>
      <w:r w:rsidRPr="00337D89">
        <w:rPr>
          <w:szCs w:val="28"/>
          <w:lang w:val="ru-RU"/>
        </w:rPr>
        <w:t>. с. 226 - 232.</w:t>
      </w:r>
    </w:p>
    <w:p w:rsidR="00361C58" w:rsidRPr="00361C58" w:rsidRDefault="00361C58" w:rsidP="00400010">
      <w:pPr>
        <w:pStyle w:val="ab"/>
        <w:numPr>
          <w:ilvl w:val="0"/>
          <w:numId w:val="25"/>
        </w:numPr>
        <w:tabs>
          <w:tab w:val="left" w:pos="1134"/>
        </w:tabs>
        <w:ind w:left="0" w:firstLine="709"/>
        <w:jc w:val="both"/>
        <w:rPr>
          <w:szCs w:val="28"/>
          <w:lang w:val="ru-RU"/>
        </w:rPr>
      </w:pPr>
      <w:r>
        <w:rPr>
          <w:szCs w:val="28"/>
          <w:lang w:val="ru-RU"/>
        </w:rPr>
        <w:t xml:space="preserve">Особенности развития рынка ипотечного кредитования / </w:t>
      </w:r>
      <w:r w:rsidRPr="00361C58">
        <w:rPr>
          <w:szCs w:val="28"/>
          <w:lang w:val="ru-RU"/>
        </w:rPr>
        <w:t xml:space="preserve">А.О. Чередникова, В.Г. </w:t>
      </w:r>
      <w:proofErr w:type="spellStart"/>
      <w:r w:rsidRPr="00361C58">
        <w:rPr>
          <w:szCs w:val="28"/>
          <w:lang w:val="ru-RU"/>
        </w:rPr>
        <w:t>Закшевский</w:t>
      </w:r>
      <w:proofErr w:type="spellEnd"/>
      <w:r w:rsidRPr="00361C58">
        <w:rPr>
          <w:szCs w:val="28"/>
          <w:lang w:val="ru-RU"/>
        </w:rPr>
        <w:t xml:space="preserve"> // Вестник КГСА. – 2012. - № 1. – с. 20-22.</w:t>
      </w:r>
    </w:p>
    <w:p w:rsidR="00403EC2" w:rsidRDefault="00403EC2" w:rsidP="00400010">
      <w:pPr>
        <w:pStyle w:val="ab"/>
        <w:numPr>
          <w:ilvl w:val="0"/>
          <w:numId w:val="25"/>
        </w:numPr>
        <w:tabs>
          <w:tab w:val="left" w:pos="1134"/>
        </w:tabs>
        <w:ind w:left="0" w:firstLine="709"/>
        <w:jc w:val="both"/>
        <w:rPr>
          <w:szCs w:val="28"/>
          <w:lang w:val="ru-RU"/>
        </w:rPr>
      </w:pPr>
      <w:r w:rsidRPr="007F2642">
        <w:rPr>
          <w:szCs w:val="28"/>
          <w:lang w:val="ru-RU"/>
        </w:rPr>
        <w:t xml:space="preserve">Особенности реализации банковских стратегий в среде ипотечного кредитования  / К. В. </w:t>
      </w:r>
      <w:proofErr w:type="spellStart"/>
      <w:r w:rsidRPr="007F2642">
        <w:rPr>
          <w:szCs w:val="28"/>
          <w:lang w:val="ru-RU"/>
        </w:rPr>
        <w:t>Толчин</w:t>
      </w:r>
      <w:proofErr w:type="spellEnd"/>
      <w:r w:rsidRPr="007F2642">
        <w:rPr>
          <w:szCs w:val="28"/>
          <w:lang w:val="ru-RU"/>
        </w:rPr>
        <w:t xml:space="preserve"> // Деньги и кредит. - 2010. - </w:t>
      </w:r>
      <w:r w:rsidRPr="004E467D">
        <w:rPr>
          <w:szCs w:val="28"/>
          <w:lang w:val="ru-RU"/>
        </w:rPr>
        <w:t>№1</w:t>
      </w:r>
      <w:r w:rsidRPr="007F2642">
        <w:rPr>
          <w:szCs w:val="28"/>
          <w:lang w:val="ru-RU"/>
        </w:rPr>
        <w:t>. - с. 43 - 50.</w:t>
      </w:r>
    </w:p>
    <w:p w:rsidR="00361C58" w:rsidRDefault="00361C58" w:rsidP="00400010">
      <w:pPr>
        <w:pStyle w:val="ab"/>
        <w:numPr>
          <w:ilvl w:val="0"/>
          <w:numId w:val="25"/>
        </w:numPr>
        <w:tabs>
          <w:tab w:val="left" w:pos="1134"/>
        </w:tabs>
        <w:ind w:left="0" w:firstLine="709"/>
        <w:jc w:val="both"/>
        <w:rPr>
          <w:szCs w:val="28"/>
          <w:lang w:val="ru-RU"/>
        </w:rPr>
      </w:pPr>
      <w:r>
        <w:rPr>
          <w:szCs w:val="28"/>
          <w:lang w:val="ru-RU"/>
        </w:rPr>
        <w:t>Проблемы и перспективы развития ипотечного кредитования / О.В. Яншина // Социально-экономические явления и процессы. – 2011. - № 5. – с. 272-274.</w:t>
      </w:r>
    </w:p>
    <w:p w:rsidR="00AA4675" w:rsidRPr="00361C58" w:rsidRDefault="00361C58" w:rsidP="00400010">
      <w:pPr>
        <w:pStyle w:val="ab"/>
        <w:numPr>
          <w:ilvl w:val="0"/>
          <w:numId w:val="25"/>
        </w:numPr>
        <w:tabs>
          <w:tab w:val="left" w:pos="1134"/>
        </w:tabs>
        <w:ind w:left="0" w:firstLine="709"/>
        <w:jc w:val="both"/>
        <w:rPr>
          <w:szCs w:val="28"/>
          <w:lang w:val="ru-RU"/>
        </w:rPr>
      </w:pPr>
      <w:r>
        <w:rPr>
          <w:szCs w:val="28"/>
          <w:lang w:val="ru-RU"/>
        </w:rPr>
        <w:t xml:space="preserve">Системный подход к процессу управления ипотечным кредитованием в России / </w:t>
      </w:r>
      <w:r w:rsidR="00AA4675" w:rsidRPr="00BD52E7">
        <w:rPr>
          <w:szCs w:val="28"/>
          <w:lang w:val="ru-RU"/>
        </w:rPr>
        <w:t>Князева Е.А.</w:t>
      </w:r>
      <w:r w:rsidRPr="00BD52E7">
        <w:rPr>
          <w:szCs w:val="28"/>
          <w:lang w:val="ru-RU"/>
        </w:rPr>
        <w:t xml:space="preserve"> //  Банковское дело. – 2010 -</w:t>
      </w:r>
      <w:r w:rsidR="00AA4675" w:rsidRPr="00BD52E7">
        <w:rPr>
          <w:szCs w:val="28"/>
          <w:lang w:val="ru-RU"/>
        </w:rPr>
        <w:t>. </w:t>
      </w:r>
      <w:hyperlink r:id="rId31" w:history="1">
        <w:r w:rsidR="00AA4675" w:rsidRPr="00BD52E7">
          <w:rPr>
            <w:szCs w:val="28"/>
            <w:lang w:val="ru-RU"/>
          </w:rPr>
          <w:t>№ 3</w:t>
        </w:r>
      </w:hyperlink>
      <w:r w:rsidR="00BD52E7" w:rsidRPr="00BD52E7">
        <w:rPr>
          <w:szCs w:val="28"/>
          <w:lang w:val="ru-RU"/>
        </w:rPr>
        <w:t>. с</w:t>
      </w:r>
      <w:r w:rsidR="00AA4675" w:rsidRPr="00BD52E7">
        <w:rPr>
          <w:szCs w:val="28"/>
          <w:lang w:val="ru-RU"/>
        </w:rPr>
        <w:t>. 67-73.</w:t>
      </w:r>
    </w:p>
    <w:p w:rsidR="00403EC2" w:rsidRPr="00337D89" w:rsidRDefault="00403EC2" w:rsidP="00400010">
      <w:pPr>
        <w:pStyle w:val="ab"/>
        <w:numPr>
          <w:ilvl w:val="0"/>
          <w:numId w:val="25"/>
        </w:numPr>
        <w:tabs>
          <w:tab w:val="left" w:pos="1134"/>
        </w:tabs>
        <w:ind w:left="0" w:firstLine="709"/>
        <w:jc w:val="both"/>
        <w:rPr>
          <w:szCs w:val="28"/>
          <w:lang w:val="ru-RU"/>
        </w:rPr>
      </w:pPr>
      <w:r w:rsidRPr="00337D89">
        <w:rPr>
          <w:szCs w:val="28"/>
          <w:lang w:val="ru-RU"/>
        </w:rPr>
        <w:t>Информационно-аналитические материалы// Сайт Банка России/ [электронный ресурс] / Электрон</w:t>
      </w:r>
      <w:proofErr w:type="gramStart"/>
      <w:r w:rsidRPr="00337D89">
        <w:rPr>
          <w:szCs w:val="28"/>
          <w:lang w:val="ru-RU"/>
        </w:rPr>
        <w:t>.</w:t>
      </w:r>
      <w:proofErr w:type="gramEnd"/>
      <w:r w:rsidRPr="00337D89">
        <w:rPr>
          <w:szCs w:val="28"/>
          <w:lang w:val="ru-RU"/>
        </w:rPr>
        <w:t xml:space="preserve"> </w:t>
      </w:r>
      <w:proofErr w:type="gramStart"/>
      <w:r w:rsidRPr="00337D89">
        <w:rPr>
          <w:szCs w:val="28"/>
          <w:lang w:val="ru-RU"/>
        </w:rPr>
        <w:t>д</w:t>
      </w:r>
      <w:proofErr w:type="gramEnd"/>
      <w:r w:rsidRPr="00337D89">
        <w:rPr>
          <w:szCs w:val="28"/>
          <w:lang w:val="ru-RU"/>
        </w:rPr>
        <w:t xml:space="preserve">ан. </w:t>
      </w:r>
      <w:r w:rsidR="006E440F">
        <w:rPr>
          <w:szCs w:val="28"/>
          <w:lang w:val="ru-RU"/>
        </w:rPr>
        <w:t>-</w:t>
      </w:r>
      <w:r w:rsidRPr="00337D89">
        <w:rPr>
          <w:szCs w:val="28"/>
          <w:lang w:val="ru-RU"/>
        </w:rPr>
        <w:t xml:space="preserve"> Москва, 2013. </w:t>
      </w:r>
      <w:r w:rsidR="006E440F">
        <w:rPr>
          <w:szCs w:val="28"/>
          <w:lang w:val="ru-RU"/>
        </w:rPr>
        <w:t>-</w:t>
      </w:r>
      <w:r w:rsidRPr="00337D89">
        <w:rPr>
          <w:szCs w:val="28"/>
          <w:lang w:val="ru-RU"/>
        </w:rPr>
        <w:t xml:space="preserve"> Режим доступа:</w:t>
      </w:r>
      <w:r w:rsidRPr="004E467D">
        <w:rPr>
          <w:szCs w:val="28"/>
          <w:lang w:val="ru-RU"/>
        </w:rPr>
        <w:t xml:space="preserve"> </w:t>
      </w:r>
      <w:hyperlink r:id="rId32" w:history="1">
        <w:r w:rsidRPr="00BD52E7">
          <w:rPr>
            <w:szCs w:val="28"/>
            <w:lang w:val="ru-RU"/>
          </w:rPr>
          <w:t>http://www.cbr.ru/today/publications_reports/</w:t>
        </w:r>
      </w:hyperlink>
      <w:r w:rsidRPr="004E467D">
        <w:rPr>
          <w:szCs w:val="28"/>
          <w:lang w:val="ru-RU"/>
        </w:rPr>
        <w:t xml:space="preserve">, свободный. - </w:t>
      </w:r>
      <w:proofErr w:type="spellStart"/>
      <w:r w:rsidRPr="00337D89">
        <w:rPr>
          <w:szCs w:val="28"/>
          <w:lang w:val="ru-RU"/>
        </w:rPr>
        <w:t>Загл</w:t>
      </w:r>
      <w:proofErr w:type="spellEnd"/>
      <w:r w:rsidRPr="00337D89">
        <w:rPr>
          <w:szCs w:val="28"/>
          <w:lang w:val="ru-RU"/>
        </w:rPr>
        <w:t>. с экрана</w:t>
      </w:r>
      <w:proofErr w:type="gramStart"/>
      <w:r w:rsidRPr="00337D89">
        <w:rPr>
          <w:szCs w:val="28"/>
          <w:lang w:val="ru-RU"/>
        </w:rPr>
        <w:t>.</w:t>
      </w:r>
      <w:proofErr w:type="gramEnd"/>
      <w:r w:rsidRPr="00337D89">
        <w:rPr>
          <w:szCs w:val="28"/>
          <w:lang w:val="ru-RU"/>
        </w:rPr>
        <w:t xml:space="preserve"> </w:t>
      </w:r>
      <w:r w:rsidR="006E440F">
        <w:rPr>
          <w:szCs w:val="28"/>
          <w:lang w:val="ru-RU"/>
        </w:rPr>
        <w:t>-</w:t>
      </w:r>
      <w:r w:rsidRPr="00337D89">
        <w:rPr>
          <w:szCs w:val="28"/>
          <w:lang w:val="ru-RU"/>
        </w:rPr>
        <w:t xml:space="preserve"> (</w:t>
      </w:r>
      <w:proofErr w:type="gramStart"/>
      <w:r w:rsidRPr="00337D89">
        <w:rPr>
          <w:szCs w:val="28"/>
          <w:lang w:val="ru-RU"/>
        </w:rPr>
        <w:t>д</w:t>
      </w:r>
      <w:proofErr w:type="gramEnd"/>
      <w:r w:rsidRPr="00337D89">
        <w:rPr>
          <w:szCs w:val="28"/>
          <w:lang w:val="ru-RU"/>
        </w:rPr>
        <w:t xml:space="preserve">ата обращения: </w:t>
      </w:r>
      <w:r w:rsidR="00BA7015">
        <w:rPr>
          <w:szCs w:val="28"/>
          <w:lang w:val="ru-RU"/>
        </w:rPr>
        <w:t>23.12</w:t>
      </w:r>
      <w:r w:rsidRPr="00337D89">
        <w:rPr>
          <w:szCs w:val="28"/>
          <w:lang w:val="ru-RU"/>
        </w:rPr>
        <w:t>.2014).</w:t>
      </w:r>
    </w:p>
    <w:p w:rsidR="00403EC2" w:rsidRPr="00337D89" w:rsidRDefault="00403EC2" w:rsidP="00400010">
      <w:pPr>
        <w:pStyle w:val="ab"/>
        <w:numPr>
          <w:ilvl w:val="0"/>
          <w:numId w:val="25"/>
        </w:numPr>
        <w:tabs>
          <w:tab w:val="left" w:pos="1134"/>
        </w:tabs>
        <w:ind w:left="0" w:firstLine="709"/>
        <w:jc w:val="both"/>
        <w:rPr>
          <w:szCs w:val="28"/>
          <w:lang w:val="ru-RU"/>
        </w:rPr>
      </w:pPr>
      <w:r w:rsidRPr="00337D89">
        <w:rPr>
          <w:szCs w:val="28"/>
          <w:lang w:val="ru-RU"/>
        </w:rPr>
        <w:t>Годовая отчетность ОАО «Сбербанк России» // Официальный сайт ОАО «Сбербанк России» / : [электронный ресурс] / Электрон</w:t>
      </w:r>
      <w:proofErr w:type="gramStart"/>
      <w:r w:rsidRPr="00337D89">
        <w:rPr>
          <w:szCs w:val="28"/>
          <w:lang w:val="ru-RU"/>
        </w:rPr>
        <w:t>.</w:t>
      </w:r>
      <w:proofErr w:type="gramEnd"/>
      <w:r w:rsidRPr="00337D89">
        <w:rPr>
          <w:szCs w:val="28"/>
          <w:lang w:val="ru-RU"/>
        </w:rPr>
        <w:t xml:space="preserve"> </w:t>
      </w:r>
      <w:proofErr w:type="gramStart"/>
      <w:r w:rsidRPr="00337D89">
        <w:rPr>
          <w:szCs w:val="28"/>
          <w:lang w:val="ru-RU"/>
        </w:rPr>
        <w:t>д</w:t>
      </w:r>
      <w:proofErr w:type="gramEnd"/>
      <w:r w:rsidRPr="00337D89">
        <w:rPr>
          <w:szCs w:val="28"/>
          <w:lang w:val="ru-RU"/>
        </w:rPr>
        <w:t xml:space="preserve">ан. </w:t>
      </w:r>
      <w:r w:rsidR="006E440F">
        <w:rPr>
          <w:szCs w:val="28"/>
          <w:lang w:val="ru-RU"/>
        </w:rPr>
        <w:t>-</w:t>
      </w:r>
      <w:r w:rsidRPr="00337D89">
        <w:rPr>
          <w:szCs w:val="28"/>
          <w:lang w:val="ru-RU"/>
        </w:rPr>
        <w:t xml:space="preserve"> Москва, 2014. - Режим доступа: </w:t>
      </w:r>
      <w:hyperlink r:id="rId33">
        <w:r w:rsidRPr="00337D89">
          <w:rPr>
            <w:szCs w:val="28"/>
            <w:lang w:val="ru-RU"/>
          </w:rPr>
          <w:t>http://</w:t>
        </w:r>
        <w:r w:rsidRPr="004E467D">
          <w:rPr>
            <w:szCs w:val="28"/>
            <w:lang w:val="ru-RU"/>
          </w:rPr>
          <w:t>sbrf</w:t>
        </w:r>
        <w:r w:rsidRPr="00337D89">
          <w:rPr>
            <w:szCs w:val="28"/>
            <w:lang w:val="ru-RU"/>
          </w:rPr>
          <w:t>.ru/</w:t>
        </w:r>
      </w:hyperlink>
      <w:r w:rsidRPr="00337D89">
        <w:rPr>
          <w:szCs w:val="28"/>
          <w:lang w:val="ru-RU"/>
        </w:rPr>
        <w:t xml:space="preserve"> </w:t>
      </w:r>
      <w:proofErr w:type="spellStart"/>
      <w:r w:rsidRPr="00337D89">
        <w:rPr>
          <w:szCs w:val="28"/>
          <w:lang w:val="ru-RU"/>
        </w:rPr>
        <w:t>articles</w:t>
      </w:r>
      <w:proofErr w:type="spellEnd"/>
      <w:r w:rsidRPr="00337D89">
        <w:rPr>
          <w:szCs w:val="28"/>
          <w:lang w:val="ru-RU"/>
        </w:rPr>
        <w:t xml:space="preserve">/, свободный. - </w:t>
      </w:r>
      <w:proofErr w:type="spellStart"/>
      <w:r w:rsidRPr="00337D89">
        <w:rPr>
          <w:szCs w:val="28"/>
          <w:lang w:val="ru-RU"/>
        </w:rPr>
        <w:t>Загл</w:t>
      </w:r>
      <w:proofErr w:type="spellEnd"/>
      <w:r w:rsidRPr="00337D89">
        <w:rPr>
          <w:szCs w:val="28"/>
          <w:lang w:val="ru-RU"/>
        </w:rPr>
        <w:t>. с экрана</w:t>
      </w:r>
      <w:proofErr w:type="gramStart"/>
      <w:r w:rsidRPr="00337D89">
        <w:rPr>
          <w:szCs w:val="28"/>
          <w:lang w:val="ru-RU"/>
        </w:rPr>
        <w:t>.</w:t>
      </w:r>
      <w:proofErr w:type="gramEnd"/>
      <w:r w:rsidRPr="00337D89">
        <w:rPr>
          <w:szCs w:val="28"/>
          <w:lang w:val="ru-RU"/>
        </w:rPr>
        <w:t xml:space="preserve"> </w:t>
      </w:r>
      <w:r w:rsidR="006E440F">
        <w:rPr>
          <w:szCs w:val="28"/>
          <w:lang w:val="ru-RU"/>
        </w:rPr>
        <w:t>-</w:t>
      </w:r>
      <w:r w:rsidRPr="00337D89">
        <w:rPr>
          <w:szCs w:val="28"/>
          <w:lang w:val="ru-RU"/>
        </w:rPr>
        <w:t xml:space="preserve"> (</w:t>
      </w:r>
      <w:proofErr w:type="gramStart"/>
      <w:r w:rsidRPr="00337D89">
        <w:rPr>
          <w:szCs w:val="28"/>
          <w:lang w:val="ru-RU"/>
        </w:rPr>
        <w:t>д</w:t>
      </w:r>
      <w:proofErr w:type="gramEnd"/>
      <w:r w:rsidRPr="00337D89">
        <w:rPr>
          <w:szCs w:val="28"/>
          <w:lang w:val="ru-RU"/>
        </w:rPr>
        <w:t xml:space="preserve">ата обращения: </w:t>
      </w:r>
      <w:r w:rsidR="00BA7015">
        <w:rPr>
          <w:szCs w:val="28"/>
          <w:lang w:val="ru-RU"/>
        </w:rPr>
        <w:t>23.12</w:t>
      </w:r>
      <w:r w:rsidR="00BA7015" w:rsidRPr="00337D89">
        <w:rPr>
          <w:szCs w:val="28"/>
          <w:lang w:val="ru-RU"/>
        </w:rPr>
        <w:t>.2014</w:t>
      </w:r>
      <w:r w:rsidRPr="00337D89">
        <w:rPr>
          <w:szCs w:val="28"/>
          <w:lang w:val="ru-RU"/>
        </w:rPr>
        <w:t>).</w:t>
      </w:r>
    </w:p>
    <w:p w:rsidR="00403EC2" w:rsidRDefault="00403EC2" w:rsidP="00400010">
      <w:pPr>
        <w:pStyle w:val="ab"/>
        <w:numPr>
          <w:ilvl w:val="0"/>
          <w:numId w:val="25"/>
        </w:numPr>
        <w:tabs>
          <w:tab w:val="left" w:pos="1134"/>
        </w:tabs>
        <w:ind w:left="0" w:firstLine="709"/>
        <w:jc w:val="both"/>
        <w:rPr>
          <w:szCs w:val="28"/>
          <w:lang w:val="ru-RU"/>
        </w:rPr>
      </w:pPr>
      <w:r w:rsidRPr="00337D89">
        <w:rPr>
          <w:szCs w:val="28"/>
          <w:lang w:val="ru-RU"/>
        </w:rPr>
        <w:t>О Банке // Официальный сайт ОАО «Сбербанк России»/: [электронный ресурс] / Электрон</w:t>
      </w:r>
      <w:proofErr w:type="gramStart"/>
      <w:r w:rsidRPr="00337D89">
        <w:rPr>
          <w:szCs w:val="28"/>
          <w:lang w:val="ru-RU"/>
        </w:rPr>
        <w:t>.</w:t>
      </w:r>
      <w:proofErr w:type="gramEnd"/>
      <w:r w:rsidRPr="00337D89">
        <w:rPr>
          <w:szCs w:val="28"/>
          <w:lang w:val="ru-RU"/>
        </w:rPr>
        <w:t xml:space="preserve"> </w:t>
      </w:r>
      <w:proofErr w:type="gramStart"/>
      <w:r w:rsidRPr="00337D89">
        <w:rPr>
          <w:szCs w:val="28"/>
          <w:lang w:val="ru-RU"/>
        </w:rPr>
        <w:t>д</w:t>
      </w:r>
      <w:proofErr w:type="gramEnd"/>
      <w:r w:rsidRPr="00337D89">
        <w:rPr>
          <w:szCs w:val="28"/>
          <w:lang w:val="ru-RU"/>
        </w:rPr>
        <w:t xml:space="preserve">ан. </w:t>
      </w:r>
      <w:r w:rsidR="006E440F">
        <w:rPr>
          <w:szCs w:val="28"/>
          <w:lang w:val="ru-RU"/>
        </w:rPr>
        <w:t>-</w:t>
      </w:r>
      <w:r w:rsidRPr="00337D89">
        <w:rPr>
          <w:szCs w:val="28"/>
          <w:lang w:val="ru-RU"/>
        </w:rPr>
        <w:t xml:space="preserve"> Москва, 2014. - Режим доступа: </w:t>
      </w:r>
      <w:hyperlink r:id="rId34" w:history="1">
        <w:r w:rsidRPr="004E467D">
          <w:rPr>
            <w:szCs w:val="28"/>
            <w:lang w:val="ru-RU"/>
          </w:rPr>
          <w:t>http</w:t>
        </w:r>
        <w:r w:rsidRPr="00337D89">
          <w:rPr>
            <w:szCs w:val="28"/>
            <w:lang w:val="ru-RU"/>
          </w:rPr>
          <w:t>://</w:t>
        </w:r>
        <w:r w:rsidRPr="004E467D">
          <w:rPr>
            <w:szCs w:val="28"/>
            <w:lang w:val="ru-RU"/>
          </w:rPr>
          <w:t>www</w:t>
        </w:r>
        <w:r w:rsidRPr="00337D89">
          <w:rPr>
            <w:szCs w:val="28"/>
            <w:lang w:val="ru-RU"/>
          </w:rPr>
          <w:t>.</w:t>
        </w:r>
        <w:r w:rsidRPr="004E467D">
          <w:rPr>
            <w:szCs w:val="28"/>
            <w:lang w:val="ru-RU"/>
          </w:rPr>
          <w:t>sberbank</w:t>
        </w:r>
        <w:r w:rsidRPr="00337D89">
          <w:rPr>
            <w:szCs w:val="28"/>
            <w:lang w:val="ru-RU"/>
          </w:rPr>
          <w:t>.</w:t>
        </w:r>
        <w:r w:rsidRPr="004E467D">
          <w:rPr>
            <w:szCs w:val="28"/>
            <w:lang w:val="ru-RU"/>
          </w:rPr>
          <w:t>ru</w:t>
        </w:r>
        <w:r w:rsidRPr="00337D89">
          <w:rPr>
            <w:szCs w:val="28"/>
            <w:lang w:val="ru-RU"/>
          </w:rPr>
          <w:t>/</w:t>
        </w:r>
        <w:r w:rsidRPr="004E467D">
          <w:rPr>
            <w:szCs w:val="28"/>
            <w:lang w:val="ru-RU"/>
          </w:rPr>
          <w:t>altaikrai</w:t>
        </w:r>
        <w:r w:rsidRPr="00337D89">
          <w:rPr>
            <w:szCs w:val="28"/>
            <w:lang w:val="ru-RU"/>
          </w:rPr>
          <w:t>/</w:t>
        </w:r>
        <w:r w:rsidRPr="004E467D">
          <w:rPr>
            <w:szCs w:val="28"/>
            <w:lang w:val="ru-RU"/>
          </w:rPr>
          <w:t>ru</w:t>
        </w:r>
        <w:r w:rsidRPr="00337D89">
          <w:rPr>
            <w:szCs w:val="28"/>
            <w:lang w:val="ru-RU"/>
          </w:rPr>
          <w:t>/</w:t>
        </w:r>
        <w:r w:rsidRPr="004E467D">
          <w:rPr>
            <w:szCs w:val="28"/>
            <w:lang w:val="ru-RU"/>
          </w:rPr>
          <w:t>about</w:t>
        </w:r>
        <w:r w:rsidRPr="00337D89">
          <w:rPr>
            <w:szCs w:val="28"/>
            <w:lang w:val="ru-RU"/>
          </w:rPr>
          <w:t>/</w:t>
        </w:r>
        <w:r w:rsidRPr="004E467D">
          <w:rPr>
            <w:szCs w:val="28"/>
            <w:lang w:val="ru-RU"/>
          </w:rPr>
          <w:t>today</w:t>
        </w:r>
        <w:r w:rsidRPr="00337D89">
          <w:rPr>
            <w:szCs w:val="28"/>
            <w:lang w:val="ru-RU"/>
          </w:rPr>
          <w:t>/</w:t>
        </w:r>
      </w:hyperlink>
      <w:r w:rsidRPr="00337D89">
        <w:rPr>
          <w:szCs w:val="28"/>
          <w:lang w:val="ru-RU"/>
        </w:rPr>
        <w:t xml:space="preserve"> . </w:t>
      </w:r>
      <w:r w:rsidR="006E440F">
        <w:rPr>
          <w:szCs w:val="28"/>
          <w:lang w:val="ru-RU"/>
        </w:rPr>
        <w:t>-</w:t>
      </w:r>
      <w:r w:rsidRPr="00337D89">
        <w:rPr>
          <w:szCs w:val="28"/>
          <w:lang w:val="ru-RU"/>
        </w:rPr>
        <w:t xml:space="preserve"> </w:t>
      </w:r>
      <w:proofErr w:type="spellStart"/>
      <w:r w:rsidRPr="00337D89">
        <w:rPr>
          <w:szCs w:val="28"/>
          <w:lang w:val="ru-RU"/>
        </w:rPr>
        <w:t>Загл</w:t>
      </w:r>
      <w:proofErr w:type="spellEnd"/>
      <w:r w:rsidRPr="00337D89">
        <w:rPr>
          <w:szCs w:val="28"/>
          <w:lang w:val="ru-RU"/>
        </w:rPr>
        <w:t>. с экрана</w:t>
      </w:r>
      <w:proofErr w:type="gramStart"/>
      <w:r w:rsidRPr="00337D89">
        <w:rPr>
          <w:szCs w:val="28"/>
          <w:lang w:val="ru-RU"/>
        </w:rPr>
        <w:t>.</w:t>
      </w:r>
      <w:proofErr w:type="gramEnd"/>
      <w:r w:rsidRPr="00337D89">
        <w:rPr>
          <w:szCs w:val="28"/>
          <w:lang w:val="ru-RU"/>
        </w:rPr>
        <w:t xml:space="preserve"> - (</w:t>
      </w:r>
      <w:proofErr w:type="gramStart"/>
      <w:r w:rsidRPr="00337D89">
        <w:rPr>
          <w:szCs w:val="28"/>
          <w:lang w:val="ru-RU"/>
        </w:rPr>
        <w:t>д</w:t>
      </w:r>
      <w:proofErr w:type="gramEnd"/>
      <w:r w:rsidRPr="00337D89">
        <w:rPr>
          <w:szCs w:val="28"/>
          <w:lang w:val="ru-RU"/>
        </w:rPr>
        <w:t xml:space="preserve">ата обращения: </w:t>
      </w:r>
      <w:r w:rsidR="00BA7015">
        <w:rPr>
          <w:szCs w:val="28"/>
          <w:lang w:val="ru-RU"/>
        </w:rPr>
        <w:t>23.12</w:t>
      </w:r>
      <w:r w:rsidR="00BA7015" w:rsidRPr="00337D89">
        <w:rPr>
          <w:szCs w:val="28"/>
          <w:lang w:val="ru-RU"/>
        </w:rPr>
        <w:t>.2014</w:t>
      </w:r>
      <w:r w:rsidRPr="00337D89">
        <w:rPr>
          <w:szCs w:val="28"/>
          <w:lang w:val="ru-RU"/>
        </w:rPr>
        <w:t>).</w:t>
      </w:r>
    </w:p>
    <w:p w:rsidR="002848C8" w:rsidRDefault="002848C8" w:rsidP="00400010">
      <w:pPr>
        <w:pStyle w:val="ab"/>
        <w:numPr>
          <w:ilvl w:val="0"/>
          <w:numId w:val="25"/>
        </w:numPr>
        <w:tabs>
          <w:tab w:val="left" w:pos="1134"/>
        </w:tabs>
        <w:ind w:left="0" w:firstLine="709"/>
        <w:jc w:val="both"/>
        <w:rPr>
          <w:szCs w:val="28"/>
          <w:lang w:val="ru-RU"/>
        </w:rPr>
      </w:pPr>
      <w:r>
        <w:rPr>
          <w:szCs w:val="28"/>
          <w:lang w:val="ru-RU"/>
        </w:rPr>
        <w:t xml:space="preserve">Отчет менеджмента ОАО «Сбербанк России» </w:t>
      </w:r>
      <w:r w:rsidRPr="00337D89">
        <w:rPr>
          <w:szCs w:val="28"/>
          <w:lang w:val="ru-RU"/>
        </w:rPr>
        <w:t>// Официальный сайт ОАО «Сбербанк России»/: [электронный ресурс] / Электрон</w:t>
      </w:r>
      <w:proofErr w:type="gramStart"/>
      <w:r w:rsidRPr="00337D89">
        <w:rPr>
          <w:szCs w:val="28"/>
          <w:lang w:val="ru-RU"/>
        </w:rPr>
        <w:t>.</w:t>
      </w:r>
      <w:proofErr w:type="gramEnd"/>
      <w:r w:rsidRPr="00337D89">
        <w:rPr>
          <w:szCs w:val="28"/>
          <w:lang w:val="ru-RU"/>
        </w:rPr>
        <w:t xml:space="preserve"> </w:t>
      </w:r>
      <w:proofErr w:type="gramStart"/>
      <w:r w:rsidRPr="00337D89">
        <w:rPr>
          <w:szCs w:val="28"/>
          <w:lang w:val="ru-RU"/>
        </w:rPr>
        <w:t>д</w:t>
      </w:r>
      <w:proofErr w:type="gramEnd"/>
      <w:r w:rsidRPr="00337D89">
        <w:rPr>
          <w:szCs w:val="28"/>
          <w:lang w:val="ru-RU"/>
        </w:rPr>
        <w:t xml:space="preserve">ан. </w:t>
      </w:r>
      <w:r>
        <w:rPr>
          <w:szCs w:val="28"/>
          <w:lang w:val="ru-RU"/>
        </w:rPr>
        <w:t>-</w:t>
      </w:r>
      <w:r w:rsidRPr="00337D89">
        <w:rPr>
          <w:szCs w:val="28"/>
          <w:lang w:val="ru-RU"/>
        </w:rPr>
        <w:t xml:space="preserve"> Москва, 2014. - Режим доступа: </w:t>
      </w:r>
      <w:hyperlink r:id="rId35" w:history="1">
        <w:r w:rsidRPr="004E467D">
          <w:rPr>
            <w:szCs w:val="28"/>
            <w:lang w:val="ru-RU"/>
          </w:rPr>
          <w:t>http</w:t>
        </w:r>
        <w:r w:rsidRPr="00337D89">
          <w:rPr>
            <w:szCs w:val="28"/>
            <w:lang w:val="ru-RU"/>
          </w:rPr>
          <w:t>://</w:t>
        </w:r>
        <w:r w:rsidRPr="004E467D">
          <w:rPr>
            <w:szCs w:val="28"/>
            <w:lang w:val="ru-RU"/>
          </w:rPr>
          <w:t>www</w:t>
        </w:r>
        <w:r w:rsidRPr="00337D89">
          <w:rPr>
            <w:szCs w:val="28"/>
            <w:lang w:val="ru-RU"/>
          </w:rPr>
          <w:t>.</w:t>
        </w:r>
        <w:r w:rsidRPr="004E467D">
          <w:rPr>
            <w:szCs w:val="28"/>
            <w:lang w:val="ru-RU"/>
          </w:rPr>
          <w:t>sberbank</w:t>
        </w:r>
        <w:r w:rsidRPr="00337D89">
          <w:rPr>
            <w:szCs w:val="28"/>
            <w:lang w:val="ru-RU"/>
          </w:rPr>
          <w:t>.</w:t>
        </w:r>
        <w:r w:rsidRPr="004E467D">
          <w:rPr>
            <w:szCs w:val="28"/>
            <w:lang w:val="ru-RU"/>
          </w:rPr>
          <w:t>ru</w:t>
        </w:r>
        <w:r w:rsidRPr="00337D89">
          <w:rPr>
            <w:szCs w:val="28"/>
            <w:lang w:val="ru-RU"/>
          </w:rPr>
          <w:t>/</w:t>
        </w:r>
        <w:r w:rsidRPr="004E467D">
          <w:rPr>
            <w:szCs w:val="28"/>
            <w:lang w:val="ru-RU"/>
          </w:rPr>
          <w:t>altaikrai</w:t>
        </w:r>
        <w:r w:rsidRPr="00337D89">
          <w:rPr>
            <w:szCs w:val="28"/>
            <w:lang w:val="ru-RU"/>
          </w:rPr>
          <w:t>/</w:t>
        </w:r>
        <w:r w:rsidRPr="004E467D">
          <w:rPr>
            <w:szCs w:val="28"/>
            <w:lang w:val="ru-RU"/>
          </w:rPr>
          <w:t>ru</w:t>
        </w:r>
        <w:r w:rsidRPr="00337D89">
          <w:rPr>
            <w:szCs w:val="28"/>
            <w:lang w:val="ru-RU"/>
          </w:rPr>
          <w:t>/</w:t>
        </w:r>
        <w:r w:rsidRPr="004E467D">
          <w:rPr>
            <w:szCs w:val="28"/>
            <w:lang w:val="ru-RU"/>
          </w:rPr>
          <w:t>about</w:t>
        </w:r>
        <w:r w:rsidRPr="00337D89">
          <w:rPr>
            <w:szCs w:val="28"/>
            <w:lang w:val="ru-RU"/>
          </w:rPr>
          <w:t>/</w:t>
        </w:r>
        <w:r w:rsidRPr="004E467D">
          <w:rPr>
            <w:szCs w:val="28"/>
            <w:lang w:val="ru-RU"/>
          </w:rPr>
          <w:t>today</w:t>
        </w:r>
        <w:r w:rsidRPr="00337D89">
          <w:rPr>
            <w:szCs w:val="28"/>
            <w:lang w:val="ru-RU"/>
          </w:rPr>
          <w:t>/</w:t>
        </w:r>
      </w:hyperlink>
      <w:r w:rsidRPr="00337D89">
        <w:rPr>
          <w:szCs w:val="28"/>
          <w:lang w:val="ru-RU"/>
        </w:rPr>
        <w:t xml:space="preserve"> . </w:t>
      </w:r>
      <w:r>
        <w:rPr>
          <w:szCs w:val="28"/>
          <w:lang w:val="ru-RU"/>
        </w:rPr>
        <w:t>-</w:t>
      </w:r>
      <w:r w:rsidRPr="00337D89">
        <w:rPr>
          <w:szCs w:val="28"/>
          <w:lang w:val="ru-RU"/>
        </w:rPr>
        <w:t xml:space="preserve"> </w:t>
      </w:r>
      <w:proofErr w:type="spellStart"/>
      <w:r w:rsidRPr="00337D89">
        <w:rPr>
          <w:szCs w:val="28"/>
          <w:lang w:val="ru-RU"/>
        </w:rPr>
        <w:t>Загл</w:t>
      </w:r>
      <w:proofErr w:type="spellEnd"/>
      <w:r w:rsidRPr="00337D89">
        <w:rPr>
          <w:szCs w:val="28"/>
          <w:lang w:val="ru-RU"/>
        </w:rPr>
        <w:t>. с экрана</w:t>
      </w:r>
      <w:proofErr w:type="gramStart"/>
      <w:r w:rsidRPr="00337D89">
        <w:rPr>
          <w:szCs w:val="28"/>
          <w:lang w:val="ru-RU"/>
        </w:rPr>
        <w:t>.</w:t>
      </w:r>
      <w:proofErr w:type="gramEnd"/>
      <w:r w:rsidRPr="00337D89">
        <w:rPr>
          <w:szCs w:val="28"/>
          <w:lang w:val="ru-RU"/>
        </w:rPr>
        <w:t xml:space="preserve"> - (</w:t>
      </w:r>
      <w:proofErr w:type="gramStart"/>
      <w:r w:rsidRPr="00337D89">
        <w:rPr>
          <w:szCs w:val="28"/>
          <w:lang w:val="ru-RU"/>
        </w:rPr>
        <w:t>д</w:t>
      </w:r>
      <w:proofErr w:type="gramEnd"/>
      <w:r w:rsidRPr="00337D89">
        <w:rPr>
          <w:szCs w:val="28"/>
          <w:lang w:val="ru-RU"/>
        </w:rPr>
        <w:t xml:space="preserve">ата обращения: </w:t>
      </w:r>
      <w:r>
        <w:rPr>
          <w:szCs w:val="28"/>
          <w:lang w:val="ru-RU"/>
        </w:rPr>
        <w:t>23.12</w:t>
      </w:r>
      <w:r w:rsidRPr="00337D89">
        <w:rPr>
          <w:szCs w:val="28"/>
          <w:lang w:val="ru-RU"/>
        </w:rPr>
        <w:t>.2014).</w:t>
      </w:r>
    </w:p>
    <w:p w:rsidR="002848C8" w:rsidRPr="002848C8" w:rsidRDefault="002848C8" w:rsidP="002848C8">
      <w:pPr>
        <w:tabs>
          <w:tab w:val="left" w:pos="1134"/>
        </w:tabs>
        <w:jc w:val="both"/>
        <w:rPr>
          <w:szCs w:val="28"/>
          <w:lang w:val="ru-RU"/>
        </w:rPr>
      </w:pPr>
    </w:p>
    <w:p w:rsidR="00403EC2" w:rsidRPr="004E467D" w:rsidRDefault="00403EC2" w:rsidP="004E467D">
      <w:pPr>
        <w:pStyle w:val="1"/>
        <w:rPr>
          <w:kern w:val="36"/>
          <w:lang w:eastAsia="ru-RU"/>
        </w:rPr>
      </w:pPr>
      <w:r w:rsidRPr="004E467D">
        <w:rPr>
          <w:szCs w:val="28"/>
        </w:rPr>
        <w:br w:type="page"/>
      </w:r>
      <w:bookmarkStart w:id="15" w:name="_Toc404098785"/>
      <w:bookmarkStart w:id="16" w:name="_Toc407085521"/>
      <w:bookmarkStart w:id="17" w:name="_Toc409090777"/>
      <w:r w:rsidRPr="004E467D">
        <w:rPr>
          <w:kern w:val="36"/>
          <w:lang w:eastAsia="ru-RU"/>
        </w:rPr>
        <w:lastRenderedPageBreak/>
        <w:t>Приложение</w:t>
      </w:r>
      <w:proofErr w:type="gramStart"/>
      <w:r w:rsidRPr="004E467D">
        <w:rPr>
          <w:kern w:val="36"/>
          <w:lang w:eastAsia="ru-RU"/>
        </w:rPr>
        <w:t xml:space="preserve"> А</w:t>
      </w:r>
      <w:bookmarkEnd w:id="15"/>
      <w:bookmarkEnd w:id="16"/>
      <w:bookmarkEnd w:id="17"/>
      <w:proofErr w:type="gramEnd"/>
    </w:p>
    <w:p w:rsidR="00403EC2" w:rsidRPr="00337D89" w:rsidRDefault="00403EC2" w:rsidP="00403EC2">
      <w:pPr>
        <w:tabs>
          <w:tab w:val="left" w:pos="993"/>
        </w:tabs>
        <w:ind w:left="709"/>
        <w:jc w:val="center"/>
        <w:rPr>
          <w:szCs w:val="28"/>
          <w:lang w:val="ru-RU"/>
        </w:rPr>
      </w:pPr>
      <w:r w:rsidRPr="00337D89">
        <w:rPr>
          <w:szCs w:val="28"/>
          <w:lang w:val="ru-RU"/>
        </w:rPr>
        <w:t>Бухгалтерский баланс на 1 января 2012 года</w:t>
      </w:r>
    </w:p>
    <w:p w:rsidR="00403EC2" w:rsidRPr="00337D89" w:rsidRDefault="00403EC2" w:rsidP="00403EC2">
      <w:pPr>
        <w:tabs>
          <w:tab w:val="left" w:pos="993"/>
        </w:tabs>
        <w:spacing w:line="240" w:lineRule="auto"/>
        <w:rPr>
          <w:sz w:val="24"/>
          <w:lang w:val="ru-RU"/>
        </w:rPr>
      </w:pPr>
      <w:r w:rsidRPr="00337D89">
        <w:rPr>
          <w:sz w:val="24"/>
          <w:lang w:val="ru-RU"/>
        </w:rPr>
        <w:t>Кредитной организации: ОАО «Сбербанк России»</w:t>
      </w:r>
    </w:p>
    <w:p w:rsidR="00403EC2" w:rsidRPr="00337D89" w:rsidRDefault="00403EC2" w:rsidP="00403EC2">
      <w:pPr>
        <w:tabs>
          <w:tab w:val="left" w:pos="993"/>
        </w:tabs>
        <w:spacing w:line="240" w:lineRule="auto"/>
        <w:rPr>
          <w:sz w:val="24"/>
          <w:lang w:val="ru-RU"/>
        </w:rPr>
      </w:pPr>
      <w:r w:rsidRPr="00337D89">
        <w:rPr>
          <w:sz w:val="24"/>
          <w:lang w:val="ru-RU"/>
        </w:rPr>
        <w:t>Почтовый адрес: 117997, г. Москва, ул. Вавилова, д. 19</w:t>
      </w:r>
    </w:p>
    <w:p w:rsidR="00403EC2" w:rsidRPr="00337D89" w:rsidRDefault="00403EC2" w:rsidP="00403EC2">
      <w:pPr>
        <w:tabs>
          <w:tab w:val="left" w:pos="993"/>
        </w:tabs>
        <w:spacing w:line="240" w:lineRule="auto"/>
        <w:jc w:val="right"/>
        <w:rPr>
          <w:sz w:val="20"/>
          <w:szCs w:val="20"/>
          <w:lang w:val="ru-RU"/>
        </w:rPr>
      </w:pPr>
      <w:r w:rsidRPr="00337D89">
        <w:rPr>
          <w:sz w:val="20"/>
          <w:szCs w:val="20"/>
          <w:lang w:val="ru-RU"/>
        </w:rPr>
        <w:t>Годовая</w:t>
      </w:r>
    </w:p>
    <w:p w:rsidR="00403EC2" w:rsidRPr="00337D89" w:rsidRDefault="00403EC2" w:rsidP="00403EC2">
      <w:pPr>
        <w:spacing w:line="240" w:lineRule="auto"/>
        <w:jc w:val="right"/>
        <w:rPr>
          <w:sz w:val="20"/>
          <w:szCs w:val="20"/>
          <w:lang w:val="ru-RU"/>
        </w:rPr>
      </w:pPr>
      <w:r w:rsidRPr="00337D89">
        <w:rPr>
          <w:sz w:val="20"/>
          <w:szCs w:val="20"/>
          <w:lang w:val="ru-RU"/>
        </w:rPr>
        <w:t>тыс. руб.</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
        <w:gridCol w:w="6378"/>
        <w:gridCol w:w="1418"/>
        <w:gridCol w:w="1470"/>
      </w:tblGrid>
      <w:tr w:rsidR="00403EC2" w:rsidRPr="00845F67" w:rsidTr="004E467D">
        <w:trPr>
          <w:jc w:val="center"/>
        </w:trPr>
        <w:tc>
          <w:tcPr>
            <w:tcW w:w="481" w:type="dxa"/>
          </w:tcPr>
          <w:p w:rsidR="00403EC2" w:rsidRPr="004E467D" w:rsidRDefault="00403EC2" w:rsidP="004E467D">
            <w:pPr>
              <w:spacing w:line="240" w:lineRule="auto"/>
              <w:jc w:val="center"/>
              <w:rPr>
                <w:sz w:val="20"/>
                <w:szCs w:val="20"/>
                <w:lang w:val="ru-RU"/>
              </w:rPr>
            </w:pPr>
            <w:r w:rsidRPr="004E467D">
              <w:rPr>
                <w:sz w:val="20"/>
                <w:szCs w:val="20"/>
                <w:lang w:val="ru-RU"/>
              </w:rPr>
              <w:t>№</w:t>
            </w:r>
          </w:p>
        </w:tc>
        <w:tc>
          <w:tcPr>
            <w:tcW w:w="6378" w:type="dxa"/>
          </w:tcPr>
          <w:p w:rsidR="00403EC2" w:rsidRPr="004E467D" w:rsidRDefault="00403EC2" w:rsidP="004E467D">
            <w:pPr>
              <w:spacing w:line="240" w:lineRule="auto"/>
              <w:jc w:val="center"/>
              <w:rPr>
                <w:sz w:val="20"/>
                <w:szCs w:val="20"/>
                <w:lang w:val="ru-RU"/>
              </w:rPr>
            </w:pPr>
            <w:proofErr w:type="spellStart"/>
            <w:r w:rsidRPr="004E467D">
              <w:rPr>
                <w:bCs/>
                <w:sz w:val="20"/>
                <w:szCs w:val="20"/>
              </w:rPr>
              <w:t>Наименование</w:t>
            </w:r>
            <w:proofErr w:type="spellEnd"/>
            <w:r w:rsidRPr="004E467D">
              <w:rPr>
                <w:bCs/>
                <w:sz w:val="20"/>
                <w:szCs w:val="20"/>
              </w:rPr>
              <w:t xml:space="preserve"> </w:t>
            </w:r>
            <w:proofErr w:type="spellStart"/>
            <w:r w:rsidRPr="004E467D">
              <w:rPr>
                <w:bCs/>
                <w:sz w:val="20"/>
                <w:szCs w:val="20"/>
              </w:rPr>
              <w:t>статей</w:t>
            </w:r>
            <w:proofErr w:type="spellEnd"/>
            <w:r w:rsidRPr="004E467D">
              <w:rPr>
                <w:bCs/>
                <w:sz w:val="20"/>
                <w:szCs w:val="20"/>
              </w:rPr>
              <w:t xml:space="preserve"> </w:t>
            </w:r>
            <w:proofErr w:type="spellStart"/>
            <w:r w:rsidRPr="004E467D">
              <w:rPr>
                <w:bCs/>
                <w:sz w:val="20"/>
                <w:szCs w:val="20"/>
              </w:rPr>
              <w:t>бухгалтерского</w:t>
            </w:r>
            <w:proofErr w:type="spellEnd"/>
            <w:r w:rsidRPr="004E467D">
              <w:rPr>
                <w:bCs/>
                <w:sz w:val="20"/>
                <w:szCs w:val="20"/>
              </w:rPr>
              <w:t xml:space="preserve"> </w:t>
            </w:r>
            <w:proofErr w:type="spellStart"/>
            <w:r w:rsidRPr="004E467D">
              <w:rPr>
                <w:bCs/>
                <w:sz w:val="20"/>
                <w:szCs w:val="20"/>
              </w:rPr>
              <w:t>баланса</w:t>
            </w:r>
            <w:proofErr w:type="spellEnd"/>
          </w:p>
        </w:tc>
        <w:tc>
          <w:tcPr>
            <w:tcW w:w="1418" w:type="dxa"/>
          </w:tcPr>
          <w:p w:rsidR="00403EC2" w:rsidRPr="004E467D" w:rsidRDefault="00403EC2" w:rsidP="004E467D">
            <w:pPr>
              <w:spacing w:line="240" w:lineRule="auto"/>
              <w:jc w:val="center"/>
              <w:rPr>
                <w:sz w:val="20"/>
                <w:szCs w:val="20"/>
                <w:lang w:val="ru-RU"/>
              </w:rPr>
            </w:pPr>
            <w:proofErr w:type="spellStart"/>
            <w:r w:rsidRPr="004E467D">
              <w:rPr>
                <w:bCs/>
                <w:sz w:val="20"/>
                <w:szCs w:val="20"/>
              </w:rPr>
              <w:t>Данные</w:t>
            </w:r>
            <w:proofErr w:type="spellEnd"/>
            <w:r w:rsidRPr="004E467D">
              <w:rPr>
                <w:bCs/>
                <w:sz w:val="20"/>
                <w:szCs w:val="20"/>
              </w:rPr>
              <w:t xml:space="preserve"> </w:t>
            </w:r>
            <w:proofErr w:type="spellStart"/>
            <w:r w:rsidRPr="004E467D">
              <w:rPr>
                <w:bCs/>
                <w:sz w:val="20"/>
                <w:szCs w:val="20"/>
              </w:rPr>
              <w:t>на</w:t>
            </w:r>
            <w:proofErr w:type="spellEnd"/>
            <w:r w:rsidRPr="004E467D">
              <w:rPr>
                <w:bCs/>
                <w:sz w:val="20"/>
                <w:szCs w:val="20"/>
              </w:rPr>
              <w:t xml:space="preserve"> </w:t>
            </w:r>
            <w:proofErr w:type="spellStart"/>
            <w:r w:rsidRPr="004E467D">
              <w:rPr>
                <w:bCs/>
                <w:sz w:val="20"/>
                <w:szCs w:val="20"/>
              </w:rPr>
              <w:t>отчётную</w:t>
            </w:r>
            <w:proofErr w:type="spellEnd"/>
            <w:r w:rsidRPr="004E467D">
              <w:rPr>
                <w:bCs/>
                <w:sz w:val="20"/>
                <w:szCs w:val="20"/>
              </w:rPr>
              <w:t xml:space="preserve"> </w:t>
            </w:r>
            <w:proofErr w:type="spellStart"/>
            <w:r w:rsidRPr="004E467D">
              <w:rPr>
                <w:bCs/>
                <w:sz w:val="20"/>
                <w:szCs w:val="20"/>
              </w:rPr>
              <w:t>дату</w:t>
            </w:r>
            <w:proofErr w:type="spellEnd"/>
          </w:p>
        </w:tc>
        <w:tc>
          <w:tcPr>
            <w:tcW w:w="1470" w:type="dxa"/>
          </w:tcPr>
          <w:p w:rsidR="00403EC2" w:rsidRPr="004E467D" w:rsidRDefault="00403EC2" w:rsidP="004E467D">
            <w:pPr>
              <w:spacing w:line="240" w:lineRule="auto"/>
              <w:jc w:val="center"/>
              <w:rPr>
                <w:sz w:val="20"/>
                <w:szCs w:val="20"/>
                <w:lang w:val="ru-RU"/>
              </w:rPr>
            </w:pPr>
            <w:r w:rsidRPr="004E467D">
              <w:rPr>
                <w:bCs/>
                <w:sz w:val="20"/>
                <w:szCs w:val="20"/>
                <w:lang w:val="ru-RU"/>
              </w:rPr>
              <w:t>Данные на соответствующую отчётную дату прошлого года</w:t>
            </w:r>
          </w:p>
        </w:tc>
      </w:tr>
      <w:tr w:rsidR="00403EC2" w:rsidRPr="004E467D" w:rsidTr="00403EC2">
        <w:trPr>
          <w:jc w:val="center"/>
        </w:trPr>
        <w:tc>
          <w:tcPr>
            <w:tcW w:w="9747" w:type="dxa"/>
            <w:gridSpan w:val="4"/>
          </w:tcPr>
          <w:p w:rsidR="00403EC2" w:rsidRPr="004E467D" w:rsidRDefault="00403EC2" w:rsidP="004E467D">
            <w:pPr>
              <w:spacing w:line="240" w:lineRule="auto"/>
              <w:jc w:val="center"/>
              <w:rPr>
                <w:sz w:val="20"/>
                <w:szCs w:val="20"/>
                <w:lang w:val="ru-RU"/>
              </w:rPr>
            </w:pPr>
            <w:r w:rsidRPr="004E467D">
              <w:rPr>
                <w:bCs/>
                <w:sz w:val="20"/>
                <w:szCs w:val="20"/>
              </w:rPr>
              <w:t xml:space="preserve">I. </w:t>
            </w:r>
            <w:proofErr w:type="spellStart"/>
            <w:r w:rsidRPr="004E467D">
              <w:rPr>
                <w:bCs/>
                <w:sz w:val="20"/>
                <w:szCs w:val="20"/>
              </w:rPr>
              <w:t>Активы</w:t>
            </w:r>
            <w:proofErr w:type="spellEnd"/>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1</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Денежные</w:t>
            </w:r>
            <w:proofErr w:type="spellEnd"/>
            <w:r w:rsidRPr="004E467D">
              <w:rPr>
                <w:sz w:val="20"/>
                <w:szCs w:val="20"/>
              </w:rPr>
              <w:t xml:space="preserve"> </w:t>
            </w:r>
            <w:proofErr w:type="spellStart"/>
            <w:r w:rsidRPr="004E467D">
              <w:rPr>
                <w:sz w:val="20"/>
                <w:szCs w:val="20"/>
              </w:rPr>
              <w:t>средства</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492 880 738</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322 302 793</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2</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 xml:space="preserve">Средства кредитных организаций в Центральном банке </w:t>
            </w:r>
            <w:r w:rsidR="004E467D">
              <w:rPr>
                <w:sz w:val="20"/>
                <w:szCs w:val="20"/>
                <w:lang w:val="ru-RU"/>
              </w:rPr>
              <w:t>РФ</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151 196 647</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128 924 854</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2.1</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Обязательные</w:t>
            </w:r>
            <w:proofErr w:type="spellEnd"/>
            <w:r w:rsidRPr="004E467D">
              <w:rPr>
                <w:sz w:val="20"/>
                <w:szCs w:val="20"/>
              </w:rPr>
              <w:t xml:space="preserve"> </w:t>
            </w:r>
            <w:proofErr w:type="spellStart"/>
            <w:r w:rsidRPr="004E467D">
              <w:rPr>
                <w:sz w:val="20"/>
                <w:szCs w:val="20"/>
              </w:rPr>
              <w:t>резервы</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99 392 457</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50 531 690</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3</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в </w:t>
            </w:r>
            <w:proofErr w:type="spellStart"/>
            <w:r w:rsidRPr="004E467D">
              <w:rPr>
                <w:sz w:val="20"/>
                <w:szCs w:val="20"/>
              </w:rPr>
              <w:t>кредитных</w:t>
            </w:r>
            <w:proofErr w:type="spellEnd"/>
            <w:r w:rsidRPr="004E467D">
              <w:rPr>
                <w:sz w:val="20"/>
                <w:szCs w:val="20"/>
              </w:rPr>
              <w:t xml:space="preserve"> </w:t>
            </w:r>
            <w:proofErr w:type="spellStart"/>
            <w:r w:rsidRPr="004E467D">
              <w:rPr>
                <w:sz w:val="20"/>
                <w:szCs w:val="20"/>
              </w:rPr>
              <w:t>организациях</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38 443 527</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61 888 479</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4</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оцениваемые по справедливой стоимости через прибыль или убыток</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23 528 226</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31 509 445</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5</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Чистая</w:t>
            </w:r>
            <w:proofErr w:type="spellEnd"/>
            <w:r w:rsidRPr="004E467D">
              <w:rPr>
                <w:sz w:val="20"/>
                <w:szCs w:val="20"/>
              </w:rPr>
              <w:t xml:space="preserve"> </w:t>
            </w:r>
            <w:proofErr w:type="spellStart"/>
            <w:r w:rsidRPr="004E467D">
              <w:rPr>
                <w:sz w:val="20"/>
                <w:szCs w:val="20"/>
              </w:rPr>
              <w:t>ссудная</w:t>
            </w:r>
            <w:proofErr w:type="spellEnd"/>
            <w:r w:rsidRPr="004E467D">
              <w:rPr>
                <w:sz w:val="20"/>
                <w:szCs w:val="20"/>
              </w:rPr>
              <w:t xml:space="preserve"> </w:t>
            </w:r>
            <w:proofErr w:type="spellStart"/>
            <w:r w:rsidRPr="004E467D">
              <w:rPr>
                <w:sz w:val="20"/>
                <w:szCs w:val="20"/>
              </w:rPr>
              <w:t>задолженность</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7 658 870 942</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5 714 300 721</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6</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и другие финансовые активы, имеющиеся в наличии для продажи</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1 140 033 047</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1 465 068 808</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6.1</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Инвестиции в дочерние и зависимые организации</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94 030 603</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83 813 528</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7</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удерживаемые до погашения</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417 065 553</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354 845 030</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8</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Основные средства, нематериальные активы и материальные запасы</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370 948 267</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317 378 620</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9</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Прочие</w:t>
            </w:r>
            <w:proofErr w:type="spellEnd"/>
            <w:r w:rsidRPr="004E467D">
              <w:rPr>
                <w:sz w:val="20"/>
                <w:szCs w:val="20"/>
              </w:rPr>
              <w:t xml:space="preserve"> </w:t>
            </w:r>
            <w:proofErr w:type="spellStart"/>
            <w:r w:rsidRPr="004E467D">
              <w:rPr>
                <w:sz w:val="20"/>
                <w:szCs w:val="20"/>
              </w:rPr>
              <w:t>активы</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126 452 216</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127 028 480</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10</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активов</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10 419 419 163</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8 523 247 230</w:t>
            </w:r>
          </w:p>
        </w:tc>
      </w:tr>
      <w:tr w:rsidR="00403EC2" w:rsidRPr="004E467D" w:rsidTr="00403EC2">
        <w:trPr>
          <w:jc w:val="center"/>
        </w:trPr>
        <w:tc>
          <w:tcPr>
            <w:tcW w:w="9747" w:type="dxa"/>
            <w:gridSpan w:val="4"/>
          </w:tcPr>
          <w:p w:rsidR="00403EC2" w:rsidRPr="004E467D" w:rsidRDefault="00403EC2" w:rsidP="004E467D">
            <w:pPr>
              <w:spacing w:line="240" w:lineRule="auto"/>
              <w:jc w:val="center"/>
              <w:rPr>
                <w:sz w:val="20"/>
                <w:szCs w:val="20"/>
              </w:rPr>
            </w:pPr>
            <w:r w:rsidRPr="004E467D">
              <w:rPr>
                <w:sz w:val="20"/>
                <w:szCs w:val="20"/>
                <w:lang w:val="ru-RU"/>
              </w:rPr>
              <w:t>II</w:t>
            </w:r>
            <w:r w:rsidRPr="004E467D">
              <w:rPr>
                <w:sz w:val="20"/>
                <w:szCs w:val="20"/>
              </w:rPr>
              <w:t xml:space="preserve">. </w:t>
            </w:r>
            <w:proofErr w:type="spellStart"/>
            <w:r w:rsidRPr="004E467D">
              <w:rPr>
                <w:sz w:val="20"/>
                <w:szCs w:val="20"/>
              </w:rPr>
              <w:t>Пассивы</w:t>
            </w:r>
            <w:proofErr w:type="spellEnd"/>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11</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Кредиты, депозиты и прочие средства Центрального банка Российской Федерации</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565 388 335</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300 000 001</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12</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кредитных</w:t>
            </w:r>
            <w:proofErr w:type="spellEnd"/>
            <w:r w:rsidRPr="004E467D">
              <w:rPr>
                <w:sz w:val="20"/>
                <w:szCs w:val="20"/>
              </w:rPr>
              <w:t xml:space="preserve"> </w:t>
            </w:r>
            <w:proofErr w:type="spellStart"/>
            <w:r w:rsidRPr="004E467D">
              <w:rPr>
                <w:sz w:val="20"/>
                <w:szCs w:val="20"/>
              </w:rPr>
              <w:t>организаций</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477 466 955</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291 093 913</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13</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клиентов</w:t>
            </w:r>
            <w:proofErr w:type="spellEnd"/>
            <w:r w:rsidRPr="004E467D">
              <w:rPr>
                <w:sz w:val="20"/>
                <w:szCs w:val="20"/>
              </w:rPr>
              <w:t xml:space="preserve"> (</w:t>
            </w:r>
            <w:proofErr w:type="spellStart"/>
            <w:r w:rsidRPr="004E467D">
              <w:rPr>
                <w:sz w:val="20"/>
                <w:szCs w:val="20"/>
              </w:rPr>
              <w:t>некредитных</w:t>
            </w:r>
            <w:proofErr w:type="spellEnd"/>
            <w:r w:rsidRPr="004E467D">
              <w:rPr>
                <w:sz w:val="20"/>
                <w:szCs w:val="20"/>
              </w:rPr>
              <w:t xml:space="preserve"> </w:t>
            </w:r>
            <w:proofErr w:type="spellStart"/>
            <w:r w:rsidRPr="004E467D">
              <w:rPr>
                <w:sz w:val="20"/>
                <w:szCs w:val="20"/>
              </w:rPr>
              <w:t>организаций</w:t>
            </w:r>
            <w:proofErr w:type="spellEnd"/>
            <w:r w:rsidRPr="004E467D">
              <w:rPr>
                <w:sz w:val="20"/>
                <w:szCs w:val="20"/>
              </w:rPr>
              <w:t>)</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7 877 197 651</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6 666 977 736</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13.1</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Вклады</w:t>
            </w:r>
            <w:proofErr w:type="spellEnd"/>
            <w:r w:rsidRPr="004E467D">
              <w:rPr>
                <w:sz w:val="20"/>
                <w:szCs w:val="20"/>
              </w:rPr>
              <w:t xml:space="preserve"> </w:t>
            </w:r>
            <w:proofErr w:type="spellStart"/>
            <w:r w:rsidRPr="004E467D">
              <w:rPr>
                <w:sz w:val="20"/>
                <w:szCs w:val="20"/>
              </w:rPr>
              <w:t>физических</w:t>
            </w:r>
            <w:proofErr w:type="spellEnd"/>
            <w:r w:rsidRPr="004E467D">
              <w:rPr>
                <w:sz w:val="20"/>
                <w:szCs w:val="20"/>
              </w:rPr>
              <w:t xml:space="preserve"> </w:t>
            </w:r>
            <w:proofErr w:type="spellStart"/>
            <w:r w:rsidRPr="004E467D">
              <w:rPr>
                <w:sz w:val="20"/>
                <w:szCs w:val="20"/>
              </w:rPr>
              <w:t>лиц</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5 522 845 516</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4 689 511 661</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14</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Финансовые обязательства, оцениваемые по справедливой стоимости через прибыль или убыток</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15</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Выпущенные</w:t>
            </w:r>
            <w:proofErr w:type="spellEnd"/>
            <w:r w:rsidRPr="004E467D">
              <w:rPr>
                <w:sz w:val="20"/>
                <w:szCs w:val="20"/>
              </w:rPr>
              <w:t xml:space="preserve"> </w:t>
            </w:r>
            <w:proofErr w:type="spellStart"/>
            <w:r w:rsidRPr="004E467D">
              <w:rPr>
                <w:sz w:val="20"/>
                <w:szCs w:val="20"/>
              </w:rPr>
              <w:t>долговые</w:t>
            </w:r>
            <w:proofErr w:type="spellEnd"/>
            <w:r w:rsidRPr="004E467D">
              <w:rPr>
                <w:sz w:val="20"/>
                <w:szCs w:val="20"/>
              </w:rPr>
              <w:t xml:space="preserve"> </w:t>
            </w:r>
            <w:proofErr w:type="spellStart"/>
            <w:r w:rsidRPr="004E467D">
              <w:rPr>
                <w:sz w:val="20"/>
                <w:szCs w:val="20"/>
              </w:rPr>
              <w:t>обязательства</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87 222 883</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111 983 441</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16</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Прочие</w:t>
            </w:r>
            <w:proofErr w:type="spellEnd"/>
            <w:r w:rsidRPr="004E467D">
              <w:rPr>
                <w:sz w:val="20"/>
                <w:szCs w:val="20"/>
              </w:rPr>
              <w:t xml:space="preserve"> </w:t>
            </w:r>
            <w:proofErr w:type="spellStart"/>
            <w:r w:rsidRPr="004E467D">
              <w:rPr>
                <w:sz w:val="20"/>
                <w:szCs w:val="20"/>
              </w:rPr>
              <w:t>обязательства</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84 730 144</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76 991 753</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17</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Резервы на возможные потери по условным обязательствам кредитного характера, прочим возможным потерям и операциям с резидентами офшорных зон</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26 770 756</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26 313 232</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18</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обязательств</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9 118 776 724</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7 473 360 076</w:t>
            </w:r>
          </w:p>
        </w:tc>
      </w:tr>
      <w:tr w:rsidR="00403EC2" w:rsidRPr="004E467D" w:rsidTr="00403EC2">
        <w:trPr>
          <w:jc w:val="center"/>
        </w:trPr>
        <w:tc>
          <w:tcPr>
            <w:tcW w:w="9747" w:type="dxa"/>
            <w:gridSpan w:val="4"/>
          </w:tcPr>
          <w:p w:rsidR="00403EC2" w:rsidRPr="004E467D" w:rsidRDefault="00403EC2" w:rsidP="004E467D">
            <w:pPr>
              <w:spacing w:line="240" w:lineRule="auto"/>
              <w:jc w:val="center"/>
              <w:rPr>
                <w:sz w:val="20"/>
                <w:szCs w:val="20"/>
              </w:rPr>
            </w:pPr>
            <w:r w:rsidRPr="004E467D">
              <w:rPr>
                <w:sz w:val="20"/>
                <w:szCs w:val="20"/>
              </w:rPr>
              <w:t xml:space="preserve">III. </w:t>
            </w:r>
            <w:proofErr w:type="spellStart"/>
            <w:r w:rsidRPr="004E467D">
              <w:rPr>
                <w:sz w:val="20"/>
                <w:szCs w:val="20"/>
              </w:rPr>
              <w:t>Источники</w:t>
            </w:r>
            <w:proofErr w:type="spellEnd"/>
            <w:r w:rsidRPr="004E467D">
              <w:rPr>
                <w:sz w:val="20"/>
                <w:szCs w:val="20"/>
              </w:rPr>
              <w:t xml:space="preserve"> </w:t>
            </w:r>
            <w:proofErr w:type="spellStart"/>
            <w:r w:rsidRPr="004E467D">
              <w:rPr>
                <w:sz w:val="20"/>
                <w:szCs w:val="20"/>
              </w:rPr>
              <w:t>собственных</w:t>
            </w:r>
            <w:proofErr w:type="spellEnd"/>
            <w:r w:rsidRPr="004E467D">
              <w:rPr>
                <w:sz w:val="20"/>
                <w:szCs w:val="20"/>
              </w:rPr>
              <w:t xml:space="preserve"> </w:t>
            </w:r>
            <w:proofErr w:type="spellStart"/>
            <w:r w:rsidRPr="004E467D">
              <w:rPr>
                <w:sz w:val="20"/>
                <w:szCs w:val="20"/>
              </w:rPr>
              <w:t>средств</w:t>
            </w:r>
            <w:proofErr w:type="spellEnd"/>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19</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акционеров</w:t>
            </w:r>
            <w:proofErr w:type="spellEnd"/>
            <w:r w:rsidRPr="004E467D">
              <w:rPr>
                <w:sz w:val="20"/>
                <w:szCs w:val="20"/>
              </w:rPr>
              <w:t xml:space="preserve"> (</w:t>
            </w:r>
            <w:proofErr w:type="spellStart"/>
            <w:r w:rsidRPr="004E467D">
              <w:rPr>
                <w:sz w:val="20"/>
                <w:szCs w:val="20"/>
              </w:rPr>
              <w:t>участников</w:t>
            </w:r>
            <w:proofErr w:type="spellEnd"/>
            <w:r w:rsidRPr="004E467D">
              <w:rPr>
                <w:sz w:val="20"/>
                <w:szCs w:val="20"/>
              </w:rPr>
              <w:t>)</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67 760 844</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67 760 844</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20</w:t>
            </w:r>
          </w:p>
        </w:tc>
        <w:tc>
          <w:tcPr>
            <w:tcW w:w="6378" w:type="dxa"/>
          </w:tcPr>
          <w:p w:rsidR="00403EC2" w:rsidRPr="004E467D" w:rsidRDefault="00403EC2" w:rsidP="004E467D">
            <w:pPr>
              <w:spacing w:line="240" w:lineRule="auto"/>
              <w:rPr>
                <w:sz w:val="20"/>
                <w:szCs w:val="20"/>
                <w:lang w:val="ru-RU"/>
              </w:rPr>
            </w:pPr>
            <w:r w:rsidRPr="004E467D">
              <w:rPr>
                <w:sz w:val="20"/>
                <w:szCs w:val="20"/>
                <w:lang w:val="ru-RU"/>
              </w:rPr>
              <w:t>Собственные акции (доли), выкупленные у акционеров (участников)</w:t>
            </w:r>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21</w:t>
            </w:r>
          </w:p>
        </w:tc>
        <w:tc>
          <w:tcPr>
            <w:tcW w:w="6378" w:type="dxa"/>
          </w:tcPr>
          <w:p w:rsidR="00403EC2" w:rsidRPr="004E467D" w:rsidRDefault="00403EC2" w:rsidP="004E467D">
            <w:pPr>
              <w:spacing w:line="240" w:lineRule="auto"/>
              <w:rPr>
                <w:sz w:val="20"/>
                <w:szCs w:val="20"/>
              </w:rPr>
            </w:pPr>
            <w:proofErr w:type="spellStart"/>
            <w:r w:rsidRPr="004E467D">
              <w:rPr>
                <w:sz w:val="20"/>
                <w:szCs w:val="20"/>
              </w:rPr>
              <w:t>Эмиссионный</w:t>
            </w:r>
            <w:proofErr w:type="spellEnd"/>
            <w:r w:rsidRPr="004E467D">
              <w:rPr>
                <w:sz w:val="20"/>
                <w:szCs w:val="20"/>
              </w:rPr>
              <w:t xml:space="preserve"> </w:t>
            </w:r>
            <w:proofErr w:type="spellStart"/>
            <w:r w:rsidRPr="004E467D">
              <w:rPr>
                <w:sz w:val="20"/>
                <w:szCs w:val="20"/>
              </w:rPr>
              <w:t>доход</w:t>
            </w:r>
            <w:proofErr w:type="spellEnd"/>
          </w:p>
        </w:tc>
        <w:tc>
          <w:tcPr>
            <w:tcW w:w="1418"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228 054 226</w:t>
            </w:r>
          </w:p>
        </w:tc>
        <w:tc>
          <w:tcPr>
            <w:tcW w:w="1470"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228 054 226</w:t>
            </w:r>
          </w:p>
        </w:tc>
      </w:tr>
      <w:tr w:rsidR="00403EC2" w:rsidRPr="004E467D" w:rsidTr="004E467D">
        <w:trPr>
          <w:jc w:val="center"/>
        </w:trPr>
        <w:tc>
          <w:tcPr>
            <w:tcW w:w="481" w:type="dxa"/>
          </w:tcPr>
          <w:p w:rsidR="00403EC2" w:rsidRPr="004E467D" w:rsidRDefault="00403EC2" w:rsidP="00403EC2">
            <w:pPr>
              <w:spacing w:line="240" w:lineRule="auto"/>
              <w:jc w:val="right"/>
              <w:rPr>
                <w:sz w:val="20"/>
                <w:szCs w:val="20"/>
              </w:rPr>
            </w:pPr>
            <w:r w:rsidRPr="004E467D">
              <w:rPr>
                <w:sz w:val="20"/>
                <w:szCs w:val="20"/>
              </w:rPr>
              <w:t>22</w:t>
            </w:r>
          </w:p>
        </w:tc>
        <w:tc>
          <w:tcPr>
            <w:tcW w:w="6378" w:type="dxa"/>
          </w:tcPr>
          <w:p w:rsidR="00403EC2" w:rsidRPr="004E467D" w:rsidRDefault="00403EC2" w:rsidP="00403EC2">
            <w:pPr>
              <w:spacing w:line="240" w:lineRule="auto"/>
              <w:rPr>
                <w:sz w:val="20"/>
                <w:szCs w:val="20"/>
              </w:rPr>
            </w:pPr>
            <w:proofErr w:type="spellStart"/>
            <w:r w:rsidRPr="004E467D">
              <w:rPr>
                <w:sz w:val="20"/>
                <w:szCs w:val="20"/>
              </w:rPr>
              <w:t>Резервный</w:t>
            </w:r>
            <w:proofErr w:type="spellEnd"/>
            <w:r w:rsidRPr="004E467D">
              <w:rPr>
                <w:sz w:val="20"/>
                <w:szCs w:val="20"/>
              </w:rPr>
              <w:t xml:space="preserve"> </w:t>
            </w:r>
            <w:proofErr w:type="spellStart"/>
            <w:r w:rsidRPr="004E467D">
              <w:rPr>
                <w:sz w:val="20"/>
                <w:szCs w:val="20"/>
              </w:rPr>
              <w:t>фонд</w:t>
            </w:r>
            <w:proofErr w:type="spellEnd"/>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3 527 429</w:t>
            </w:r>
          </w:p>
        </w:tc>
        <w:tc>
          <w:tcPr>
            <w:tcW w:w="1470"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3 527 429</w:t>
            </w:r>
          </w:p>
        </w:tc>
      </w:tr>
      <w:tr w:rsidR="00403EC2" w:rsidRPr="004E467D" w:rsidTr="004E467D">
        <w:trPr>
          <w:jc w:val="center"/>
        </w:trPr>
        <w:tc>
          <w:tcPr>
            <w:tcW w:w="481" w:type="dxa"/>
          </w:tcPr>
          <w:p w:rsidR="00403EC2" w:rsidRPr="004E467D" w:rsidRDefault="00403EC2" w:rsidP="00403EC2">
            <w:pPr>
              <w:spacing w:line="240" w:lineRule="auto"/>
              <w:jc w:val="right"/>
              <w:rPr>
                <w:sz w:val="20"/>
                <w:szCs w:val="20"/>
              </w:rPr>
            </w:pPr>
            <w:r w:rsidRPr="004E467D">
              <w:rPr>
                <w:sz w:val="20"/>
                <w:szCs w:val="20"/>
              </w:rPr>
              <w:t>23</w:t>
            </w:r>
          </w:p>
        </w:tc>
        <w:tc>
          <w:tcPr>
            <w:tcW w:w="6378" w:type="dxa"/>
          </w:tcPr>
          <w:p w:rsidR="00403EC2" w:rsidRPr="004E467D" w:rsidRDefault="00403EC2" w:rsidP="00403EC2">
            <w:pPr>
              <w:spacing w:line="240" w:lineRule="auto"/>
              <w:rPr>
                <w:sz w:val="20"/>
                <w:szCs w:val="20"/>
                <w:lang w:val="ru-RU"/>
              </w:rPr>
            </w:pPr>
            <w:r w:rsidRPr="004E467D">
              <w:rPr>
                <w:sz w:val="20"/>
                <w:szCs w:val="20"/>
                <w:lang w:val="ru-RU"/>
              </w:rPr>
              <w:t>Переоценка по справедливой стоимости ценных бумаг, имеющихся в наличии для продажи</w:t>
            </w:r>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-26 013 504</w:t>
            </w:r>
          </w:p>
        </w:tc>
        <w:tc>
          <w:tcPr>
            <w:tcW w:w="1470"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15 835 441</w:t>
            </w:r>
          </w:p>
        </w:tc>
      </w:tr>
      <w:tr w:rsidR="00403EC2" w:rsidRPr="004E467D" w:rsidTr="004E467D">
        <w:trPr>
          <w:jc w:val="center"/>
        </w:trPr>
        <w:tc>
          <w:tcPr>
            <w:tcW w:w="481" w:type="dxa"/>
          </w:tcPr>
          <w:p w:rsidR="00403EC2" w:rsidRPr="004E467D" w:rsidRDefault="00403EC2" w:rsidP="00403EC2">
            <w:pPr>
              <w:spacing w:line="240" w:lineRule="auto"/>
              <w:jc w:val="right"/>
              <w:rPr>
                <w:sz w:val="20"/>
                <w:szCs w:val="20"/>
              </w:rPr>
            </w:pPr>
            <w:r w:rsidRPr="004E467D">
              <w:rPr>
                <w:sz w:val="20"/>
                <w:szCs w:val="20"/>
              </w:rPr>
              <w:t>24</w:t>
            </w:r>
          </w:p>
        </w:tc>
        <w:tc>
          <w:tcPr>
            <w:tcW w:w="6378" w:type="dxa"/>
          </w:tcPr>
          <w:p w:rsidR="00403EC2" w:rsidRPr="004E467D" w:rsidRDefault="00403EC2" w:rsidP="00403EC2">
            <w:pPr>
              <w:spacing w:line="240" w:lineRule="auto"/>
              <w:rPr>
                <w:sz w:val="20"/>
                <w:szCs w:val="20"/>
              </w:rPr>
            </w:pPr>
            <w:proofErr w:type="spellStart"/>
            <w:r w:rsidRPr="004E467D">
              <w:rPr>
                <w:sz w:val="20"/>
                <w:szCs w:val="20"/>
              </w:rPr>
              <w:t>Переоценка</w:t>
            </w:r>
            <w:proofErr w:type="spellEnd"/>
            <w:r w:rsidRPr="004E467D">
              <w:rPr>
                <w:sz w:val="20"/>
                <w:szCs w:val="20"/>
              </w:rPr>
              <w:t xml:space="preserve"> </w:t>
            </w:r>
            <w:proofErr w:type="spellStart"/>
            <w:r w:rsidRPr="004E467D">
              <w:rPr>
                <w:sz w:val="20"/>
                <w:szCs w:val="20"/>
              </w:rPr>
              <w:t>основных</w:t>
            </w:r>
            <w:proofErr w:type="spellEnd"/>
            <w:r w:rsidRPr="004E467D">
              <w:rPr>
                <w:sz w:val="20"/>
                <w:szCs w:val="20"/>
              </w:rPr>
              <w:t xml:space="preserve"> </w:t>
            </w:r>
            <w:proofErr w:type="spellStart"/>
            <w:r w:rsidRPr="004E467D">
              <w:rPr>
                <w:sz w:val="20"/>
                <w:szCs w:val="20"/>
              </w:rPr>
              <w:t>средств</w:t>
            </w:r>
            <w:proofErr w:type="spellEnd"/>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84 710 995</w:t>
            </w:r>
          </w:p>
        </w:tc>
        <w:tc>
          <w:tcPr>
            <w:tcW w:w="1470"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81 713 099</w:t>
            </w:r>
          </w:p>
        </w:tc>
      </w:tr>
      <w:tr w:rsidR="00403EC2" w:rsidRPr="004E467D" w:rsidTr="004E467D">
        <w:trPr>
          <w:jc w:val="center"/>
        </w:trPr>
        <w:tc>
          <w:tcPr>
            <w:tcW w:w="481" w:type="dxa"/>
          </w:tcPr>
          <w:p w:rsidR="00403EC2" w:rsidRPr="004E467D" w:rsidRDefault="00403EC2" w:rsidP="00403EC2">
            <w:pPr>
              <w:spacing w:line="240" w:lineRule="auto"/>
              <w:jc w:val="right"/>
              <w:rPr>
                <w:sz w:val="20"/>
                <w:szCs w:val="20"/>
              </w:rPr>
            </w:pPr>
            <w:r w:rsidRPr="004E467D">
              <w:rPr>
                <w:sz w:val="20"/>
                <w:szCs w:val="20"/>
              </w:rPr>
              <w:t>25</w:t>
            </w:r>
          </w:p>
        </w:tc>
        <w:tc>
          <w:tcPr>
            <w:tcW w:w="6378" w:type="dxa"/>
          </w:tcPr>
          <w:p w:rsidR="00403EC2" w:rsidRPr="004E467D" w:rsidRDefault="00403EC2" w:rsidP="00403EC2">
            <w:pPr>
              <w:spacing w:line="240" w:lineRule="auto"/>
              <w:rPr>
                <w:sz w:val="20"/>
                <w:szCs w:val="20"/>
                <w:lang w:val="ru-RU"/>
              </w:rPr>
            </w:pPr>
            <w:r w:rsidRPr="004E467D">
              <w:rPr>
                <w:sz w:val="20"/>
                <w:szCs w:val="20"/>
                <w:lang w:val="ru-RU"/>
              </w:rPr>
              <w:t>Нераспределенная прибыль (непокрытые убытки) прошлых лет</w:t>
            </w:r>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632 107 538</w:t>
            </w:r>
          </w:p>
        </w:tc>
        <w:tc>
          <w:tcPr>
            <w:tcW w:w="1470"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479 017 552</w:t>
            </w:r>
          </w:p>
        </w:tc>
      </w:tr>
      <w:tr w:rsidR="00403EC2" w:rsidRPr="004E467D" w:rsidTr="004E467D">
        <w:trPr>
          <w:jc w:val="center"/>
        </w:trPr>
        <w:tc>
          <w:tcPr>
            <w:tcW w:w="481" w:type="dxa"/>
          </w:tcPr>
          <w:p w:rsidR="00403EC2" w:rsidRPr="004E467D" w:rsidRDefault="00403EC2" w:rsidP="00403EC2">
            <w:pPr>
              <w:spacing w:line="240" w:lineRule="auto"/>
              <w:jc w:val="right"/>
              <w:rPr>
                <w:sz w:val="20"/>
                <w:szCs w:val="20"/>
              </w:rPr>
            </w:pPr>
            <w:r w:rsidRPr="004E467D">
              <w:rPr>
                <w:sz w:val="20"/>
                <w:szCs w:val="20"/>
              </w:rPr>
              <w:t>26</w:t>
            </w:r>
          </w:p>
        </w:tc>
        <w:tc>
          <w:tcPr>
            <w:tcW w:w="6378" w:type="dxa"/>
          </w:tcPr>
          <w:p w:rsidR="00403EC2" w:rsidRPr="004E467D" w:rsidRDefault="00403EC2" w:rsidP="00403EC2">
            <w:pPr>
              <w:spacing w:line="240" w:lineRule="auto"/>
              <w:rPr>
                <w:sz w:val="20"/>
                <w:szCs w:val="20"/>
                <w:lang w:val="ru-RU"/>
              </w:rPr>
            </w:pPr>
            <w:r w:rsidRPr="004E467D">
              <w:rPr>
                <w:sz w:val="20"/>
                <w:szCs w:val="20"/>
                <w:lang w:val="ru-RU"/>
              </w:rPr>
              <w:t>Неиспользованная прибыль (убыток) за отчетный период</w:t>
            </w:r>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310 494 911</w:t>
            </w:r>
          </w:p>
        </w:tc>
        <w:tc>
          <w:tcPr>
            <w:tcW w:w="1470"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173 978 563</w:t>
            </w:r>
          </w:p>
        </w:tc>
      </w:tr>
      <w:tr w:rsidR="00403EC2" w:rsidRPr="004E467D" w:rsidTr="004E467D">
        <w:trPr>
          <w:trHeight w:val="227"/>
          <w:jc w:val="center"/>
        </w:trPr>
        <w:tc>
          <w:tcPr>
            <w:tcW w:w="481" w:type="dxa"/>
          </w:tcPr>
          <w:p w:rsidR="00403EC2" w:rsidRPr="004E467D" w:rsidRDefault="00403EC2" w:rsidP="00403EC2">
            <w:pPr>
              <w:spacing w:line="240" w:lineRule="auto"/>
              <w:jc w:val="right"/>
              <w:rPr>
                <w:sz w:val="20"/>
                <w:szCs w:val="20"/>
              </w:rPr>
            </w:pPr>
            <w:r w:rsidRPr="004E467D">
              <w:rPr>
                <w:sz w:val="20"/>
                <w:szCs w:val="20"/>
              </w:rPr>
              <w:t>27</w:t>
            </w:r>
          </w:p>
        </w:tc>
        <w:tc>
          <w:tcPr>
            <w:tcW w:w="6378" w:type="dxa"/>
          </w:tcPr>
          <w:p w:rsidR="00403EC2" w:rsidRPr="004E467D" w:rsidRDefault="00403EC2" w:rsidP="00403EC2">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источников</w:t>
            </w:r>
            <w:proofErr w:type="spellEnd"/>
            <w:r w:rsidRPr="004E467D">
              <w:rPr>
                <w:sz w:val="20"/>
                <w:szCs w:val="20"/>
              </w:rPr>
              <w:t xml:space="preserve"> </w:t>
            </w:r>
            <w:proofErr w:type="spellStart"/>
            <w:r w:rsidRPr="004E467D">
              <w:rPr>
                <w:sz w:val="20"/>
                <w:szCs w:val="20"/>
              </w:rPr>
              <w:t>собственных</w:t>
            </w:r>
            <w:proofErr w:type="spellEnd"/>
            <w:r w:rsidRPr="004E467D">
              <w:rPr>
                <w:sz w:val="20"/>
                <w:szCs w:val="20"/>
              </w:rPr>
              <w:t xml:space="preserve"> </w:t>
            </w:r>
            <w:proofErr w:type="spellStart"/>
            <w:r w:rsidRPr="004E467D">
              <w:rPr>
                <w:sz w:val="20"/>
                <w:szCs w:val="20"/>
              </w:rPr>
              <w:t>средств</w:t>
            </w:r>
            <w:proofErr w:type="spellEnd"/>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1 300 642 439</w:t>
            </w:r>
          </w:p>
        </w:tc>
        <w:tc>
          <w:tcPr>
            <w:tcW w:w="1470"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1 049 887 154</w:t>
            </w:r>
          </w:p>
        </w:tc>
      </w:tr>
      <w:tr w:rsidR="00403EC2" w:rsidRPr="004E467D" w:rsidTr="00403EC2">
        <w:trPr>
          <w:jc w:val="center"/>
        </w:trPr>
        <w:tc>
          <w:tcPr>
            <w:tcW w:w="9747" w:type="dxa"/>
            <w:gridSpan w:val="4"/>
          </w:tcPr>
          <w:p w:rsidR="00403EC2" w:rsidRPr="004E467D" w:rsidRDefault="00403EC2" w:rsidP="00403EC2">
            <w:pPr>
              <w:spacing w:line="240" w:lineRule="auto"/>
              <w:jc w:val="center"/>
              <w:rPr>
                <w:sz w:val="20"/>
                <w:szCs w:val="20"/>
              </w:rPr>
            </w:pPr>
            <w:r w:rsidRPr="004E467D">
              <w:rPr>
                <w:sz w:val="20"/>
                <w:szCs w:val="20"/>
              </w:rPr>
              <w:t xml:space="preserve">IV. </w:t>
            </w:r>
            <w:proofErr w:type="spellStart"/>
            <w:r w:rsidRPr="004E467D">
              <w:rPr>
                <w:sz w:val="20"/>
                <w:szCs w:val="20"/>
              </w:rPr>
              <w:t>Внебалансовые</w:t>
            </w:r>
            <w:proofErr w:type="spellEnd"/>
            <w:r w:rsidRPr="004E467D">
              <w:rPr>
                <w:sz w:val="20"/>
                <w:szCs w:val="20"/>
              </w:rPr>
              <w:t xml:space="preserve"> </w:t>
            </w:r>
            <w:proofErr w:type="spellStart"/>
            <w:r w:rsidRPr="004E467D">
              <w:rPr>
                <w:sz w:val="20"/>
                <w:szCs w:val="20"/>
              </w:rPr>
              <w:t>обязательства</w:t>
            </w:r>
            <w:proofErr w:type="spellEnd"/>
          </w:p>
        </w:tc>
      </w:tr>
      <w:tr w:rsidR="00403EC2" w:rsidRPr="004E467D" w:rsidTr="004E467D">
        <w:trPr>
          <w:jc w:val="center"/>
        </w:trPr>
        <w:tc>
          <w:tcPr>
            <w:tcW w:w="481" w:type="dxa"/>
          </w:tcPr>
          <w:p w:rsidR="00403EC2" w:rsidRPr="004E467D" w:rsidRDefault="00403EC2" w:rsidP="00403EC2">
            <w:pPr>
              <w:spacing w:line="240" w:lineRule="auto"/>
              <w:jc w:val="right"/>
              <w:rPr>
                <w:sz w:val="20"/>
                <w:szCs w:val="20"/>
              </w:rPr>
            </w:pPr>
            <w:r w:rsidRPr="004E467D">
              <w:rPr>
                <w:sz w:val="20"/>
                <w:szCs w:val="20"/>
              </w:rPr>
              <w:t>28</w:t>
            </w:r>
          </w:p>
        </w:tc>
        <w:tc>
          <w:tcPr>
            <w:tcW w:w="6378" w:type="dxa"/>
          </w:tcPr>
          <w:p w:rsidR="00403EC2" w:rsidRPr="004E467D" w:rsidRDefault="00403EC2" w:rsidP="00403EC2">
            <w:pPr>
              <w:spacing w:line="240" w:lineRule="auto"/>
              <w:rPr>
                <w:sz w:val="20"/>
                <w:szCs w:val="20"/>
              </w:rPr>
            </w:pPr>
            <w:proofErr w:type="spellStart"/>
            <w:r w:rsidRPr="004E467D">
              <w:rPr>
                <w:sz w:val="20"/>
                <w:szCs w:val="20"/>
              </w:rPr>
              <w:t>Безотзывные</w:t>
            </w:r>
            <w:proofErr w:type="spellEnd"/>
            <w:r w:rsidRPr="004E467D">
              <w:rPr>
                <w:sz w:val="20"/>
                <w:szCs w:val="20"/>
              </w:rPr>
              <w:t xml:space="preserve"> </w:t>
            </w:r>
            <w:proofErr w:type="spellStart"/>
            <w:r w:rsidRPr="004E467D">
              <w:rPr>
                <w:sz w:val="20"/>
                <w:szCs w:val="20"/>
              </w:rPr>
              <w:t>обязательства</w:t>
            </w:r>
            <w:proofErr w:type="spellEnd"/>
            <w:r w:rsidRPr="004E467D">
              <w:rPr>
                <w:sz w:val="20"/>
                <w:szCs w:val="20"/>
              </w:rPr>
              <w:t xml:space="preserve"> </w:t>
            </w:r>
            <w:proofErr w:type="spellStart"/>
            <w:r w:rsidRPr="004E467D">
              <w:rPr>
                <w:sz w:val="20"/>
                <w:szCs w:val="20"/>
              </w:rPr>
              <w:t>кредитной</w:t>
            </w:r>
            <w:proofErr w:type="spellEnd"/>
            <w:r w:rsidRPr="004E467D">
              <w:rPr>
                <w:sz w:val="20"/>
                <w:szCs w:val="20"/>
              </w:rPr>
              <w:t xml:space="preserve"> </w:t>
            </w:r>
            <w:proofErr w:type="spellStart"/>
            <w:r w:rsidRPr="004E467D">
              <w:rPr>
                <w:sz w:val="20"/>
                <w:szCs w:val="20"/>
              </w:rPr>
              <w:t>организации</w:t>
            </w:r>
            <w:proofErr w:type="spellEnd"/>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2 057 720 135</w:t>
            </w:r>
          </w:p>
        </w:tc>
        <w:tc>
          <w:tcPr>
            <w:tcW w:w="1470" w:type="dxa"/>
          </w:tcPr>
          <w:p w:rsidR="00403EC2" w:rsidRPr="004E467D" w:rsidRDefault="00403EC2" w:rsidP="00403EC2">
            <w:pPr>
              <w:spacing w:line="240" w:lineRule="auto"/>
              <w:rPr>
                <w:sz w:val="20"/>
                <w:szCs w:val="20"/>
                <w:lang w:val="ru-RU" w:eastAsia="ru-RU" w:bidi="ar-SA"/>
              </w:rPr>
            </w:pPr>
            <w:r w:rsidRPr="004E467D">
              <w:rPr>
                <w:sz w:val="20"/>
                <w:szCs w:val="20"/>
                <w:lang w:val="ru-RU" w:eastAsia="ru-RU" w:bidi="ar-SA"/>
              </w:rPr>
              <w:t>1 059 370 518</w:t>
            </w:r>
          </w:p>
        </w:tc>
      </w:tr>
      <w:tr w:rsidR="00403EC2" w:rsidRPr="004E467D" w:rsidTr="004E467D">
        <w:trPr>
          <w:jc w:val="center"/>
        </w:trPr>
        <w:tc>
          <w:tcPr>
            <w:tcW w:w="481" w:type="dxa"/>
          </w:tcPr>
          <w:p w:rsidR="00403EC2" w:rsidRPr="004E467D" w:rsidRDefault="00403EC2" w:rsidP="00403EC2">
            <w:pPr>
              <w:spacing w:line="240" w:lineRule="auto"/>
              <w:jc w:val="right"/>
              <w:rPr>
                <w:sz w:val="20"/>
                <w:szCs w:val="20"/>
              </w:rPr>
            </w:pPr>
            <w:r w:rsidRPr="004E467D">
              <w:rPr>
                <w:sz w:val="20"/>
                <w:szCs w:val="20"/>
              </w:rPr>
              <w:t>29</w:t>
            </w:r>
          </w:p>
        </w:tc>
        <w:tc>
          <w:tcPr>
            <w:tcW w:w="6378" w:type="dxa"/>
          </w:tcPr>
          <w:p w:rsidR="00403EC2" w:rsidRPr="004E467D" w:rsidRDefault="00403EC2" w:rsidP="00403EC2">
            <w:pPr>
              <w:spacing w:line="240" w:lineRule="auto"/>
              <w:rPr>
                <w:sz w:val="20"/>
                <w:szCs w:val="20"/>
                <w:lang w:val="ru-RU"/>
              </w:rPr>
            </w:pPr>
            <w:r w:rsidRPr="004E467D">
              <w:rPr>
                <w:sz w:val="20"/>
                <w:szCs w:val="20"/>
                <w:lang w:val="ru-RU"/>
              </w:rPr>
              <w:t>Выданные кредитной организацией гарантии и поручительства</w:t>
            </w:r>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643 334 969</w:t>
            </w:r>
          </w:p>
        </w:tc>
        <w:tc>
          <w:tcPr>
            <w:tcW w:w="1470" w:type="dxa"/>
          </w:tcPr>
          <w:p w:rsidR="00403EC2" w:rsidRPr="004E467D" w:rsidRDefault="00403EC2" w:rsidP="00403EC2">
            <w:pPr>
              <w:spacing w:line="240" w:lineRule="auto"/>
              <w:rPr>
                <w:sz w:val="20"/>
                <w:szCs w:val="20"/>
                <w:lang w:val="ru-RU" w:eastAsia="ru-RU" w:bidi="ar-SA"/>
              </w:rPr>
            </w:pPr>
            <w:r w:rsidRPr="004E467D">
              <w:rPr>
                <w:sz w:val="20"/>
                <w:szCs w:val="20"/>
                <w:lang w:val="ru-RU" w:eastAsia="ru-RU" w:bidi="ar-SA"/>
              </w:rPr>
              <w:t>293 025 181</w:t>
            </w:r>
          </w:p>
        </w:tc>
      </w:tr>
      <w:tr w:rsidR="00403EC2" w:rsidRPr="004E467D" w:rsidTr="004E467D">
        <w:trPr>
          <w:jc w:val="center"/>
        </w:trPr>
        <w:tc>
          <w:tcPr>
            <w:tcW w:w="481" w:type="dxa"/>
          </w:tcPr>
          <w:p w:rsidR="00403EC2" w:rsidRPr="004E467D" w:rsidRDefault="00403EC2" w:rsidP="00403EC2">
            <w:pPr>
              <w:spacing w:line="240" w:lineRule="auto"/>
              <w:jc w:val="right"/>
              <w:rPr>
                <w:sz w:val="20"/>
                <w:szCs w:val="20"/>
                <w:lang w:val="ru-RU"/>
              </w:rPr>
            </w:pPr>
            <w:r w:rsidRPr="004E467D">
              <w:rPr>
                <w:sz w:val="20"/>
                <w:szCs w:val="20"/>
                <w:lang w:val="ru-RU"/>
              </w:rPr>
              <w:t>30</w:t>
            </w:r>
          </w:p>
        </w:tc>
        <w:tc>
          <w:tcPr>
            <w:tcW w:w="6378" w:type="dxa"/>
          </w:tcPr>
          <w:p w:rsidR="00403EC2" w:rsidRPr="004E467D" w:rsidRDefault="00403EC2" w:rsidP="00403EC2">
            <w:pPr>
              <w:spacing w:line="240" w:lineRule="auto"/>
              <w:rPr>
                <w:sz w:val="20"/>
                <w:szCs w:val="20"/>
                <w:lang w:val="ru-RU" w:eastAsia="ru-RU" w:bidi="ar-SA"/>
              </w:rPr>
            </w:pPr>
            <w:proofErr w:type="spellStart"/>
            <w:r w:rsidRPr="004E467D">
              <w:rPr>
                <w:sz w:val="20"/>
                <w:szCs w:val="20"/>
              </w:rPr>
              <w:t>Условные</w:t>
            </w:r>
            <w:proofErr w:type="spellEnd"/>
            <w:r w:rsidRPr="004E467D">
              <w:rPr>
                <w:sz w:val="20"/>
                <w:szCs w:val="20"/>
              </w:rPr>
              <w:t xml:space="preserve"> </w:t>
            </w:r>
            <w:proofErr w:type="spellStart"/>
            <w:r w:rsidRPr="004E467D">
              <w:rPr>
                <w:sz w:val="20"/>
                <w:szCs w:val="20"/>
              </w:rPr>
              <w:t>обязательства</w:t>
            </w:r>
            <w:proofErr w:type="spellEnd"/>
            <w:r w:rsidRPr="004E467D">
              <w:rPr>
                <w:sz w:val="20"/>
                <w:szCs w:val="20"/>
              </w:rPr>
              <w:t xml:space="preserve"> </w:t>
            </w:r>
            <w:proofErr w:type="spellStart"/>
            <w:r w:rsidRPr="004E467D">
              <w:rPr>
                <w:sz w:val="20"/>
                <w:szCs w:val="20"/>
              </w:rPr>
              <w:t>некредитного</w:t>
            </w:r>
            <w:proofErr w:type="spellEnd"/>
            <w:r w:rsidRPr="004E467D">
              <w:rPr>
                <w:sz w:val="20"/>
                <w:szCs w:val="20"/>
              </w:rPr>
              <w:t xml:space="preserve"> </w:t>
            </w:r>
            <w:proofErr w:type="spellStart"/>
            <w:r w:rsidRPr="004E467D">
              <w:rPr>
                <w:sz w:val="20"/>
                <w:szCs w:val="20"/>
              </w:rPr>
              <w:t>характера</w:t>
            </w:r>
            <w:proofErr w:type="spellEnd"/>
          </w:p>
        </w:tc>
        <w:tc>
          <w:tcPr>
            <w:tcW w:w="1418" w:type="dxa"/>
          </w:tcPr>
          <w:p w:rsidR="00403EC2" w:rsidRPr="004E467D" w:rsidRDefault="00403EC2" w:rsidP="00403EC2">
            <w:pPr>
              <w:spacing w:line="240" w:lineRule="auto"/>
              <w:jc w:val="center"/>
              <w:rPr>
                <w:sz w:val="20"/>
                <w:szCs w:val="20"/>
                <w:lang w:val="ru-RU" w:eastAsia="ru-RU" w:bidi="ar-SA"/>
              </w:rPr>
            </w:pPr>
            <w:r w:rsidRPr="004E467D">
              <w:rPr>
                <w:sz w:val="20"/>
                <w:szCs w:val="20"/>
                <w:lang w:val="ru-RU" w:eastAsia="ru-RU" w:bidi="ar-SA"/>
              </w:rPr>
              <w:t>747 324</w:t>
            </w:r>
          </w:p>
        </w:tc>
        <w:tc>
          <w:tcPr>
            <w:tcW w:w="1470" w:type="dxa"/>
          </w:tcPr>
          <w:p w:rsidR="00403EC2" w:rsidRPr="004E467D" w:rsidRDefault="00403EC2" w:rsidP="00403EC2">
            <w:pPr>
              <w:spacing w:line="240" w:lineRule="auto"/>
              <w:rPr>
                <w:sz w:val="20"/>
                <w:szCs w:val="20"/>
                <w:lang w:val="ru-RU" w:eastAsia="ru-RU" w:bidi="ar-SA"/>
              </w:rPr>
            </w:pPr>
            <w:r w:rsidRPr="004E467D">
              <w:rPr>
                <w:sz w:val="20"/>
                <w:szCs w:val="20"/>
                <w:lang w:val="ru-RU" w:eastAsia="ru-RU" w:bidi="ar-SA"/>
              </w:rPr>
              <w:t>0</w:t>
            </w:r>
          </w:p>
        </w:tc>
      </w:tr>
    </w:tbl>
    <w:p w:rsidR="00403EC2" w:rsidRPr="00337D89" w:rsidRDefault="00403EC2" w:rsidP="00403EC2">
      <w:pPr>
        <w:pStyle w:val="1"/>
        <w:rPr>
          <w:kern w:val="36"/>
          <w:lang w:eastAsia="ru-RU"/>
        </w:rPr>
      </w:pPr>
      <w:bookmarkStart w:id="18" w:name="_Toc404098786"/>
      <w:bookmarkStart w:id="19" w:name="_Toc407085522"/>
      <w:bookmarkStart w:id="20" w:name="_Toc409090778"/>
      <w:r w:rsidRPr="00337D89">
        <w:rPr>
          <w:kern w:val="36"/>
          <w:lang w:eastAsia="ru-RU"/>
        </w:rPr>
        <w:lastRenderedPageBreak/>
        <w:t>Приложение</w:t>
      </w:r>
      <w:proofErr w:type="gramStart"/>
      <w:r w:rsidRPr="00337D89">
        <w:rPr>
          <w:kern w:val="36"/>
          <w:lang w:eastAsia="ru-RU"/>
        </w:rPr>
        <w:t xml:space="preserve"> Б</w:t>
      </w:r>
      <w:bookmarkEnd w:id="18"/>
      <w:bookmarkEnd w:id="19"/>
      <w:bookmarkEnd w:id="20"/>
      <w:proofErr w:type="gramEnd"/>
    </w:p>
    <w:p w:rsidR="00403EC2" w:rsidRPr="00337D89" w:rsidRDefault="00403EC2" w:rsidP="00403EC2">
      <w:pPr>
        <w:tabs>
          <w:tab w:val="left" w:pos="993"/>
        </w:tabs>
        <w:ind w:left="709"/>
        <w:jc w:val="center"/>
        <w:rPr>
          <w:szCs w:val="28"/>
          <w:lang w:val="ru-RU"/>
        </w:rPr>
      </w:pPr>
      <w:r w:rsidRPr="00337D89">
        <w:rPr>
          <w:szCs w:val="28"/>
          <w:lang w:val="ru-RU"/>
        </w:rPr>
        <w:t>Бухгалтерский баланс на 1 января 2013 года</w:t>
      </w:r>
    </w:p>
    <w:p w:rsidR="00403EC2" w:rsidRPr="00337D89" w:rsidRDefault="00403EC2" w:rsidP="00403EC2">
      <w:pPr>
        <w:tabs>
          <w:tab w:val="left" w:pos="993"/>
        </w:tabs>
        <w:spacing w:line="240" w:lineRule="auto"/>
        <w:rPr>
          <w:sz w:val="24"/>
          <w:lang w:val="ru-RU"/>
        </w:rPr>
      </w:pPr>
      <w:r w:rsidRPr="00337D89">
        <w:rPr>
          <w:sz w:val="24"/>
          <w:lang w:val="ru-RU"/>
        </w:rPr>
        <w:t>Кредитной организации: ОАО «Сбербанк России»</w:t>
      </w:r>
    </w:p>
    <w:p w:rsidR="00403EC2" w:rsidRPr="00337D89" w:rsidRDefault="00403EC2" w:rsidP="00403EC2">
      <w:pPr>
        <w:tabs>
          <w:tab w:val="left" w:pos="993"/>
        </w:tabs>
        <w:spacing w:line="240" w:lineRule="auto"/>
        <w:rPr>
          <w:sz w:val="24"/>
          <w:lang w:val="ru-RU"/>
        </w:rPr>
      </w:pPr>
      <w:r w:rsidRPr="00337D89">
        <w:rPr>
          <w:sz w:val="24"/>
          <w:lang w:val="ru-RU"/>
        </w:rPr>
        <w:t>Почтовый адрес: 117997, г. Москва, ул. Вавилова, д. 19</w:t>
      </w:r>
    </w:p>
    <w:p w:rsidR="00403EC2" w:rsidRPr="00337D89" w:rsidRDefault="00403EC2" w:rsidP="00403EC2">
      <w:pPr>
        <w:tabs>
          <w:tab w:val="left" w:pos="993"/>
        </w:tabs>
        <w:spacing w:line="240" w:lineRule="auto"/>
        <w:jc w:val="right"/>
        <w:rPr>
          <w:sz w:val="20"/>
          <w:szCs w:val="20"/>
          <w:lang w:val="ru-RU"/>
        </w:rPr>
      </w:pPr>
      <w:r w:rsidRPr="00337D89">
        <w:rPr>
          <w:sz w:val="20"/>
          <w:szCs w:val="20"/>
          <w:lang w:val="ru-RU"/>
        </w:rPr>
        <w:t>Годовая</w:t>
      </w:r>
    </w:p>
    <w:p w:rsidR="00403EC2" w:rsidRPr="00337D89" w:rsidRDefault="00403EC2" w:rsidP="00403EC2">
      <w:pPr>
        <w:spacing w:line="240" w:lineRule="auto"/>
        <w:jc w:val="right"/>
        <w:rPr>
          <w:sz w:val="20"/>
          <w:szCs w:val="20"/>
          <w:lang w:val="ru-RU"/>
        </w:rPr>
      </w:pPr>
      <w:r w:rsidRPr="00337D89">
        <w:rPr>
          <w:sz w:val="20"/>
          <w:szCs w:val="20"/>
          <w:lang w:val="ru-RU"/>
        </w:rPr>
        <w:t>тыс. руб.</w:t>
      </w:r>
    </w:p>
    <w:p w:rsidR="00403EC2" w:rsidRPr="00337D89" w:rsidRDefault="00403EC2" w:rsidP="00403EC2">
      <w:pPr>
        <w:spacing w:line="240" w:lineRule="auto"/>
        <w:jc w:val="right"/>
        <w:rPr>
          <w:sz w:val="20"/>
          <w:szCs w:val="20"/>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
        <w:gridCol w:w="6095"/>
        <w:gridCol w:w="1559"/>
        <w:gridCol w:w="1612"/>
      </w:tblGrid>
      <w:tr w:rsidR="00403EC2" w:rsidRPr="00845F67" w:rsidTr="004E467D">
        <w:trPr>
          <w:jc w:val="center"/>
        </w:trPr>
        <w:tc>
          <w:tcPr>
            <w:tcW w:w="481" w:type="dxa"/>
          </w:tcPr>
          <w:p w:rsidR="00403EC2" w:rsidRPr="004E467D" w:rsidRDefault="00403EC2" w:rsidP="004E467D">
            <w:pPr>
              <w:spacing w:line="240" w:lineRule="auto"/>
              <w:jc w:val="center"/>
              <w:rPr>
                <w:sz w:val="20"/>
                <w:szCs w:val="20"/>
                <w:lang w:val="ru-RU"/>
              </w:rPr>
            </w:pPr>
            <w:r w:rsidRPr="004E467D">
              <w:rPr>
                <w:sz w:val="20"/>
                <w:szCs w:val="20"/>
                <w:lang w:val="ru-RU"/>
              </w:rPr>
              <w:t>№</w:t>
            </w:r>
          </w:p>
        </w:tc>
        <w:tc>
          <w:tcPr>
            <w:tcW w:w="6095" w:type="dxa"/>
          </w:tcPr>
          <w:p w:rsidR="00403EC2" w:rsidRPr="004E467D" w:rsidRDefault="00403EC2" w:rsidP="004E467D">
            <w:pPr>
              <w:spacing w:line="240" w:lineRule="auto"/>
              <w:jc w:val="center"/>
              <w:rPr>
                <w:sz w:val="20"/>
                <w:szCs w:val="20"/>
                <w:lang w:val="ru-RU"/>
              </w:rPr>
            </w:pPr>
            <w:proofErr w:type="spellStart"/>
            <w:r w:rsidRPr="004E467D">
              <w:rPr>
                <w:bCs/>
                <w:sz w:val="20"/>
                <w:szCs w:val="20"/>
              </w:rPr>
              <w:t>Наименование</w:t>
            </w:r>
            <w:proofErr w:type="spellEnd"/>
            <w:r w:rsidRPr="004E467D">
              <w:rPr>
                <w:bCs/>
                <w:sz w:val="20"/>
                <w:szCs w:val="20"/>
              </w:rPr>
              <w:t xml:space="preserve"> </w:t>
            </w:r>
            <w:proofErr w:type="spellStart"/>
            <w:r w:rsidRPr="004E467D">
              <w:rPr>
                <w:bCs/>
                <w:sz w:val="20"/>
                <w:szCs w:val="20"/>
              </w:rPr>
              <w:t>статей</w:t>
            </w:r>
            <w:proofErr w:type="spellEnd"/>
            <w:r w:rsidRPr="004E467D">
              <w:rPr>
                <w:bCs/>
                <w:sz w:val="20"/>
                <w:szCs w:val="20"/>
              </w:rPr>
              <w:t xml:space="preserve"> </w:t>
            </w:r>
            <w:proofErr w:type="spellStart"/>
            <w:r w:rsidRPr="004E467D">
              <w:rPr>
                <w:bCs/>
                <w:sz w:val="20"/>
                <w:szCs w:val="20"/>
              </w:rPr>
              <w:t>бухгалтерского</w:t>
            </w:r>
            <w:proofErr w:type="spellEnd"/>
            <w:r w:rsidRPr="004E467D">
              <w:rPr>
                <w:bCs/>
                <w:sz w:val="20"/>
                <w:szCs w:val="20"/>
              </w:rPr>
              <w:t xml:space="preserve"> </w:t>
            </w:r>
            <w:proofErr w:type="spellStart"/>
            <w:r w:rsidRPr="004E467D">
              <w:rPr>
                <w:bCs/>
                <w:sz w:val="20"/>
                <w:szCs w:val="20"/>
              </w:rPr>
              <w:t>баланса</w:t>
            </w:r>
            <w:proofErr w:type="spellEnd"/>
          </w:p>
        </w:tc>
        <w:tc>
          <w:tcPr>
            <w:tcW w:w="1559" w:type="dxa"/>
          </w:tcPr>
          <w:p w:rsidR="00403EC2" w:rsidRPr="004E467D" w:rsidRDefault="00403EC2" w:rsidP="004E467D">
            <w:pPr>
              <w:spacing w:line="240" w:lineRule="auto"/>
              <w:jc w:val="center"/>
              <w:rPr>
                <w:sz w:val="20"/>
                <w:szCs w:val="20"/>
                <w:lang w:val="ru-RU"/>
              </w:rPr>
            </w:pPr>
            <w:proofErr w:type="spellStart"/>
            <w:r w:rsidRPr="004E467D">
              <w:rPr>
                <w:bCs/>
                <w:sz w:val="20"/>
                <w:szCs w:val="20"/>
              </w:rPr>
              <w:t>Данные</w:t>
            </w:r>
            <w:proofErr w:type="spellEnd"/>
            <w:r w:rsidRPr="004E467D">
              <w:rPr>
                <w:bCs/>
                <w:sz w:val="20"/>
                <w:szCs w:val="20"/>
              </w:rPr>
              <w:t xml:space="preserve"> </w:t>
            </w:r>
            <w:proofErr w:type="spellStart"/>
            <w:r w:rsidRPr="004E467D">
              <w:rPr>
                <w:bCs/>
                <w:sz w:val="20"/>
                <w:szCs w:val="20"/>
              </w:rPr>
              <w:t>на</w:t>
            </w:r>
            <w:proofErr w:type="spellEnd"/>
            <w:r w:rsidRPr="004E467D">
              <w:rPr>
                <w:bCs/>
                <w:sz w:val="20"/>
                <w:szCs w:val="20"/>
              </w:rPr>
              <w:t xml:space="preserve"> </w:t>
            </w:r>
            <w:proofErr w:type="spellStart"/>
            <w:r w:rsidRPr="004E467D">
              <w:rPr>
                <w:bCs/>
                <w:sz w:val="20"/>
                <w:szCs w:val="20"/>
              </w:rPr>
              <w:t>отчётную</w:t>
            </w:r>
            <w:proofErr w:type="spellEnd"/>
            <w:r w:rsidRPr="004E467D">
              <w:rPr>
                <w:bCs/>
                <w:sz w:val="20"/>
                <w:szCs w:val="20"/>
              </w:rPr>
              <w:t xml:space="preserve"> </w:t>
            </w:r>
            <w:proofErr w:type="spellStart"/>
            <w:r w:rsidRPr="004E467D">
              <w:rPr>
                <w:bCs/>
                <w:sz w:val="20"/>
                <w:szCs w:val="20"/>
              </w:rPr>
              <w:t>дату</w:t>
            </w:r>
            <w:proofErr w:type="spellEnd"/>
          </w:p>
        </w:tc>
        <w:tc>
          <w:tcPr>
            <w:tcW w:w="1612" w:type="dxa"/>
          </w:tcPr>
          <w:p w:rsidR="00403EC2" w:rsidRPr="004E467D" w:rsidRDefault="00403EC2" w:rsidP="004E467D">
            <w:pPr>
              <w:spacing w:line="240" w:lineRule="auto"/>
              <w:jc w:val="center"/>
              <w:rPr>
                <w:sz w:val="20"/>
                <w:szCs w:val="20"/>
                <w:lang w:val="ru-RU"/>
              </w:rPr>
            </w:pPr>
            <w:r w:rsidRPr="004E467D">
              <w:rPr>
                <w:bCs/>
                <w:sz w:val="20"/>
                <w:szCs w:val="20"/>
                <w:lang w:val="ru-RU"/>
              </w:rPr>
              <w:t>Данные на соответствующую отчётную дату прошлого года</w:t>
            </w:r>
          </w:p>
        </w:tc>
      </w:tr>
      <w:tr w:rsidR="00403EC2" w:rsidRPr="004E467D" w:rsidTr="00403EC2">
        <w:trPr>
          <w:jc w:val="center"/>
        </w:trPr>
        <w:tc>
          <w:tcPr>
            <w:tcW w:w="9747" w:type="dxa"/>
            <w:gridSpan w:val="4"/>
          </w:tcPr>
          <w:p w:rsidR="00403EC2" w:rsidRPr="004E467D" w:rsidRDefault="00403EC2" w:rsidP="004E467D">
            <w:pPr>
              <w:spacing w:line="240" w:lineRule="auto"/>
              <w:jc w:val="center"/>
              <w:rPr>
                <w:sz w:val="20"/>
                <w:szCs w:val="20"/>
                <w:lang w:val="ru-RU"/>
              </w:rPr>
            </w:pPr>
            <w:r w:rsidRPr="004E467D">
              <w:rPr>
                <w:bCs/>
                <w:sz w:val="20"/>
                <w:szCs w:val="20"/>
              </w:rPr>
              <w:t xml:space="preserve">I. </w:t>
            </w:r>
            <w:proofErr w:type="spellStart"/>
            <w:r w:rsidRPr="004E467D">
              <w:rPr>
                <w:bCs/>
                <w:sz w:val="20"/>
                <w:szCs w:val="20"/>
              </w:rPr>
              <w:t>Активы</w:t>
            </w:r>
            <w:proofErr w:type="spellEnd"/>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1</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Денежные</w:t>
            </w:r>
            <w:proofErr w:type="spellEnd"/>
            <w:r w:rsidRPr="004E467D">
              <w:rPr>
                <w:sz w:val="20"/>
                <w:szCs w:val="20"/>
              </w:rPr>
              <w:t xml:space="preserve"> </w:t>
            </w:r>
            <w:proofErr w:type="spellStart"/>
            <w:r w:rsidRPr="004E467D">
              <w:rPr>
                <w:sz w:val="20"/>
                <w:szCs w:val="20"/>
              </w:rPr>
              <w:t>средства</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725 051 773</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492 880 738</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2</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 xml:space="preserve">Средства кредитных организаций в Центральном банке </w:t>
            </w:r>
            <w:r w:rsidR="004E467D">
              <w:rPr>
                <w:sz w:val="20"/>
                <w:szCs w:val="20"/>
                <w:lang w:val="ru-RU"/>
              </w:rPr>
              <w:t>РФ</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381 207 927</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151 196 647</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2.1</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Обязательные</w:t>
            </w:r>
            <w:proofErr w:type="spellEnd"/>
            <w:r w:rsidRPr="004E467D">
              <w:rPr>
                <w:sz w:val="20"/>
                <w:szCs w:val="20"/>
              </w:rPr>
              <w:t xml:space="preserve"> </w:t>
            </w:r>
            <w:proofErr w:type="spellStart"/>
            <w:r w:rsidRPr="004E467D">
              <w:rPr>
                <w:sz w:val="20"/>
                <w:szCs w:val="20"/>
              </w:rPr>
              <w:t>резервы</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122 373 578</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99 392 457</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3</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в </w:t>
            </w:r>
            <w:proofErr w:type="spellStart"/>
            <w:r w:rsidRPr="004E467D">
              <w:rPr>
                <w:sz w:val="20"/>
                <w:szCs w:val="20"/>
              </w:rPr>
              <w:t>кредитных</w:t>
            </w:r>
            <w:proofErr w:type="spellEnd"/>
            <w:r w:rsidRPr="004E467D">
              <w:rPr>
                <w:sz w:val="20"/>
                <w:szCs w:val="20"/>
              </w:rPr>
              <w:t xml:space="preserve"> </w:t>
            </w:r>
            <w:proofErr w:type="spellStart"/>
            <w:r w:rsidRPr="004E467D">
              <w:rPr>
                <w:sz w:val="20"/>
                <w:szCs w:val="20"/>
              </w:rPr>
              <w:t>организациях</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81 464 392</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38 443 527</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4</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оцениваемые по справедливой стоимости через прибыль или убыток</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101 883 985</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23 528 226</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5</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Чистая</w:t>
            </w:r>
            <w:proofErr w:type="spellEnd"/>
            <w:r w:rsidRPr="004E467D">
              <w:rPr>
                <w:sz w:val="20"/>
                <w:szCs w:val="20"/>
              </w:rPr>
              <w:t xml:space="preserve"> </w:t>
            </w:r>
            <w:proofErr w:type="spellStart"/>
            <w:r w:rsidRPr="004E467D">
              <w:rPr>
                <w:sz w:val="20"/>
                <w:szCs w:val="20"/>
              </w:rPr>
              <w:t>ссудная</w:t>
            </w:r>
            <w:proofErr w:type="spellEnd"/>
            <w:r w:rsidRPr="004E467D">
              <w:rPr>
                <w:sz w:val="20"/>
                <w:szCs w:val="20"/>
              </w:rPr>
              <w:t xml:space="preserve"> </w:t>
            </w:r>
            <w:proofErr w:type="spellStart"/>
            <w:r w:rsidRPr="004E467D">
              <w:rPr>
                <w:sz w:val="20"/>
                <w:szCs w:val="20"/>
              </w:rPr>
              <w:t>задолженность</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9 772 750 284</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7 658 870 942</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6</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и другие финансовые активы, имеющиеся в наличии для продажи</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1 541 630 850</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1 140 033 047</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6.1</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Инвестиции в дочерние и зависимые организации</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281 233 360</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94 030 603</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7</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удерживаемые до погашения</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361 861 978</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417 065 553</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8</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Основные средства, нематериальные активы и материальные запасы</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438 028 479</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370 948 267</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9</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Прочие</w:t>
            </w:r>
            <w:proofErr w:type="spellEnd"/>
            <w:r w:rsidRPr="004E467D">
              <w:rPr>
                <w:sz w:val="20"/>
                <w:szCs w:val="20"/>
              </w:rPr>
              <w:t xml:space="preserve"> </w:t>
            </w:r>
            <w:proofErr w:type="spellStart"/>
            <w:r w:rsidRPr="004E467D">
              <w:rPr>
                <w:sz w:val="20"/>
                <w:szCs w:val="20"/>
              </w:rPr>
              <w:t>активы</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177 874 551</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126 452 216</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10</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активов</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13 581 754 219</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10 419 419 163</w:t>
            </w:r>
          </w:p>
        </w:tc>
      </w:tr>
      <w:tr w:rsidR="00403EC2" w:rsidRPr="004E467D" w:rsidTr="00403EC2">
        <w:trPr>
          <w:jc w:val="center"/>
        </w:trPr>
        <w:tc>
          <w:tcPr>
            <w:tcW w:w="9747" w:type="dxa"/>
            <w:gridSpan w:val="4"/>
          </w:tcPr>
          <w:p w:rsidR="00403EC2" w:rsidRPr="004E467D" w:rsidRDefault="00403EC2" w:rsidP="004E467D">
            <w:pPr>
              <w:spacing w:line="240" w:lineRule="auto"/>
              <w:jc w:val="center"/>
              <w:rPr>
                <w:sz w:val="20"/>
                <w:szCs w:val="20"/>
              </w:rPr>
            </w:pPr>
            <w:r w:rsidRPr="004E467D">
              <w:rPr>
                <w:sz w:val="20"/>
                <w:szCs w:val="20"/>
                <w:lang w:val="ru-RU"/>
              </w:rPr>
              <w:t>II</w:t>
            </w:r>
            <w:r w:rsidRPr="004E467D">
              <w:rPr>
                <w:sz w:val="20"/>
                <w:szCs w:val="20"/>
              </w:rPr>
              <w:t xml:space="preserve">. </w:t>
            </w:r>
            <w:proofErr w:type="spellStart"/>
            <w:r w:rsidRPr="004E467D">
              <w:rPr>
                <w:sz w:val="20"/>
                <w:szCs w:val="20"/>
              </w:rPr>
              <w:t>Пассивы</w:t>
            </w:r>
            <w:proofErr w:type="spellEnd"/>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11</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Кредиты, депозиты и прочие средства Центрального банка Российской Федерации</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1 367 973 939</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565 388 335</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12</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кредитных</w:t>
            </w:r>
            <w:proofErr w:type="spellEnd"/>
            <w:r w:rsidRPr="004E467D">
              <w:rPr>
                <w:sz w:val="20"/>
                <w:szCs w:val="20"/>
              </w:rPr>
              <w:t xml:space="preserve"> </w:t>
            </w:r>
            <w:proofErr w:type="spellStart"/>
            <w:r w:rsidRPr="004E467D">
              <w:rPr>
                <w:sz w:val="20"/>
                <w:szCs w:val="20"/>
              </w:rPr>
              <w:t>организаций</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605 450 003</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477 466 955</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13</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клиентов</w:t>
            </w:r>
            <w:proofErr w:type="spellEnd"/>
            <w:r w:rsidRPr="004E467D">
              <w:rPr>
                <w:sz w:val="20"/>
                <w:szCs w:val="20"/>
              </w:rPr>
              <w:t xml:space="preserve"> (</w:t>
            </w:r>
            <w:proofErr w:type="spellStart"/>
            <w:r w:rsidRPr="004E467D">
              <w:rPr>
                <w:sz w:val="20"/>
                <w:szCs w:val="20"/>
              </w:rPr>
              <w:t>некредитных</w:t>
            </w:r>
            <w:proofErr w:type="spellEnd"/>
            <w:r w:rsidRPr="004E467D">
              <w:rPr>
                <w:sz w:val="20"/>
                <w:szCs w:val="20"/>
              </w:rPr>
              <w:t xml:space="preserve"> </w:t>
            </w:r>
            <w:proofErr w:type="spellStart"/>
            <w:r w:rsidRPr="004E467D">
              <w:rPr>
                <w:sz w:val="20"/>
                <w:szCs w:val="20"/>
              </w:rPr>
              <w:t>организаций</w:t>
            </w:r>
            <w:proofErr w:type="spellEnd"/>
            <w:r w:rsidRPr="004E467D">
              <w:rPr>
                <w:sz w:val="20"/>
                <w:szCs w:val="20"/>
              </w:rPr>
              <w:t>)</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9 462 176 277</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7 877 197 651</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13.1</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Вклады</w:t>
            </w:r>
            <w:proofErr w:type="spellEnd"/>
            <w:r w:rsidRPr="004E467D">
              <w:rPr>
                <w:sz w:val="20"/>
                <w:szCs w:val="20"/>
              </w:rPr>
              <w:t xml:space="preserve"> </w:t>
            </w:r>
            <w:proofErr w:type="spellStart"/>
            <w:r w:rsidRPr="004E467D">
              <w:rPr>
                <w:sz w:val="20"/>
                <w:szCs w:val="20"/>
              </w:rPr>
              <w:t>физических</w:t>
            </w:r>
            <w:proofErr w:type="spellEnd"/>
            <w:r w:rsidRPr="004E467D">
              <w:rPr>
                <w:sz w:val="20"/>
                <w:szCs w:val="20"/>
              </w:rPr>
              <w:t xml:space="preserve"> </w:t>
            </w:r>
            <w:proofErr w:type="spellStart"/>
            <w:r w:rsidRPr="004E467D">
              <w:rPr>
                <w:sz w:val="20"/>
                <w:szCs w:val="20"/>
              </w:rPr>
              <w:t>лиц</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6 288 049 613</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5 522 845 516</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14</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Финансовые обязательства, оцениваемые по справедливой стоимости через прибыль или убыток</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25 965 548</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15</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Выпущенные</w:t>
            </w:r>
            <w:proofErr w:type="spellEnd"/>
            <w:r w:rsidRPr="004E467D">
              <w:rPr>
                <w:sz w:val="20"/>
                <w:szCs w:val="20"/>
              </w:rPr>
              <w:t xml:space="preserve"> </w:t>
            </w:r>
            <w:proofErr w:type="spellStart"/>
            <w:r w:rsidRPr="004E467D">
              <w:rPr>
                <w:sz w:val="20"/>
                <w:szCs w:val="20"/>
              </w:rPr>
              <w:t>долговые</w:t>
            </w:r>
            <w:proofErr w:type="spellEnd"/>
            <w:r w:rsidRPr="004E467D">
              <w:rPr>
                <w:sz w:val="20"/>
                <w:szCs w:val="20"/>
              </w:rPr>
              <w:t xml:space="preserve"> </w:t>
            </w:r>
            <w:proofErr w:type="spellStart"/>
            <w:r w:rsidRPr="004E467D">
              <w:rPr>
                <w:sz w:val="20"/>
                <w:szCs w:val="20"/>
              </w:rPr>
              <w:t>обязательства</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331 891 304</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87 222 883</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16</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Прочие</w:t>
            </w:r>
            <w:proofErr w:type="spellEnd"/>
            <w:r w:rsidRPr="004E467D">
              <w:rPr>
                <w:sz w:val="20"/>
                <w:szCs w:val="20"/>
              </w:rPr>
              <w:t xml:space="preserve"> </w:t>
            </w:r>
            <w:proofErr w:type="spellStart"/>
            <w:r w:rsidRPr="004E467D">
              <w:rPr>
                <w:sz w:val="20"/>
                <w:szCs w:val="20"/>
              </w:rPr>
              <w:t>обязательства</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115 477 162</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84 730 144</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17</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Резервы на возможные потери по условным обязательствам кредитного характера, прочим возможным потерям и операциям с резидентами офшорных зон</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21 323 838</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26 770 756</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18</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обязательств</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11 930 258 071</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9 118 776 724</w:t>
            </w:r>
          </w:p>
        </w:tc>
      </w:tr>
      <w:tr w:rsidR="00403EC2" w:rsidRPr="004E467D" w:rsidTr="00403EC2">
        <w:trPr>
          <w:jc w:val="center"/>
        </w:trPr>
        <w:tc>
          <w:tcPr>
            <w:tcW w:w="9747" w:type="dxa"/>
            <w:gridSpan w:val="4"/>
          </w:tcPr>
          <w:p w:rsidR="00403EC2" w:rsidRPr="004E467D" w:rsidRDefault="00403EC2" w:rsidP="004E467D">
            <w:pPr>
              <w:spacing w:line="240" w:lineRule="auto"/>
              <w:jc w:val="center"/>
              <w:rPr>
                <w:sz w:val="20"/>
                <w:szCs w:val="20"/>
              </w:rPr>
            </w:pPr>
            <w:r w:rsidRPr="004E467D">
              <w:rPr>
                <w:sz w:val="20"/>
                <w:szCs w:val="20"/>
              </w:rPr>
              <w:t xml:space="preserve">III. </w:t>
            </w:r>
            <w:proofErr w:type="spellStart"/>
            <w:r w:rsidRPr="004E467D">
              <w:rPr>
                <w:sz w:val="20"/>
                <w:szCs w:val="20"/>
              </w:rPr>
              <w:t>Источники</w:t>
            </w:r>
            <w:proofErr w:type="spellEnd"/>
            <w:r w:rsidRPr="004E467D">
              <w:rPr>
                <w:sz w:val="20"/>
                <w:szCs w:val="20"/>
              </w:rPr>
              <w:t xml:space="preserve"> </w:t>
            </w:r>
            <w:proofErr w:type="spellStart"/>
            <w:r w:rsidRPr="004E467D">
              <w:rPr>
                <w:sz w:val="20"/>
                <w:szCs w:val="20"/>
              </w:rPr>
              <w:t>собственных</w:t>
            </w:r>
            <w:proofErr w:type="spellEnd"/>
            <w:r w:rsidRPr="004E467D">
              <w:rPr>
                <w:sz w:val="20"/>
                <w:szCs w:val="20"/>
              </w:rPr>
              <w:t xml:space="preserve"> </w:t>
            </w:r>
            <w:proofErr w:type="spellStart"/>
            <w:r w:rsidRPr="004E467D">
              <w:rPr>
                <w:sz w:val="20"/>
                <w:szCs w:val="20"/>
              </w:rPr>
              <w:t>средств</w:t>
            </w:r>
            <w:proofErr w:type="spellEnd"/>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19</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акционеров</w:t>
            </w:r>
            <w:proofErr w:type="spellEnd"/>
            <w:r w:rsidRPr="004E467D">
              <w:rPr>
                <w:sz w:val="20"/>
                <w:szCs w:val="20"/>
              </w:rPr>
              <w:t xml:space="preserve"> (</w:t>
            </w:r>
            <w:proofErr w:type="spellStart"/>
            <w:r w:rsidRPr="004E467D">
              <w:rPr>
                <w:sz w:val="20"/>
                <w:szCs w:val="20"/>
              </w:rPr>
              <w:t>участников</w:t>
            </w:r>
            <w:proofErr w:type="spellEnd"/>
            <w:r w:rsidRPr="004E467D">
              <w:rPr>
                <w:sz w:val="20"/>
                <w:szCs w:val="20"/>
              </w:rPr>
              <w:t>)</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67 760 844</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67 760 844</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20</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Собственные акции (доли), выкупленные у акционеров (участников)</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21</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Эмиссионный</w:t>
            </w:r>
            <w:proofErr w:type="spellEnd"/>
            <w:r w:rsidRPr="004E467D">
              <w:rPr>
                <w:sz w:val="20"/>
                <w:szCs w:val="20"/>
              </w:rPr>
              <w:t xml:space="preserve"> </w:t>
            </w:r>
            <w:proofErr w:type="spellStart"/>
            <w:r w:rsidRPr="004E467D">
              <w:rPr>
                <w:sz w:val="20"/>
                <w:szCs w:val="20"/>
              </w:rPr>
              <w:t>доход</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228 054 226</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228 054 226</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22</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Резервный</w:t>
            </w:r>
            <w:proofErr w:type="spellEnd"/>
            <w:r w:rsidRPr="004E467D">
              <w:rPr>
                <w:sz w:val="20"/>
                <w:szCs w:val="20"/>
              </w:rPr>
              <w:t xml:space="preserve"> </w:t>
            </w:r>
            <w:proofErr w:type="spellStart"/>
            <w:r w:rsidRPr="004E467D">
              <w:rPr>
                <w:sz w:val="20"/>
                <w:szCs w:val="20"/>
              </w:rPr>
              <w:t>фонд</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3 527 429</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3 527 429</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23</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Переоценка по справедливой стоимости ценных бумаг, имеющихся в наличии для продажи</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26 396 638</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-26 013 504</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24</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Переоценка</w:t>
            </w:r>
            <w:proofErr w:type="spellEnd"/>
            <w:r w:rsidRPr="004E467D">
              <w:rPr>
                <w:sz w:val="20"/>
                <w:szCs w:val="20"/>
              </w:rPr>
              <w:t xml:space="preserve"> </w:t>
            </w:r>
            <w:proofErr w:type="spellStart"/>
            <w:r w:rsidRPr="004E467D">
              <w:rPr>
                <w:sz w:val="20"/>
                <w:szCs w:val="20"/>
              </w:rPr>
              <w:t>основных</w:t>
            </w:r>
            <w:proofErr w:type="spellEnd"/>
            <w:r w:rsidRPr="004E467D">
              <w:rPr>
                <w:sz w:val="20"/>
                <w:szCs w:val="20"/>
              </w:rPr>
              <w:t xml:space="preserve"> </w:t>
            </w:r>
            <w:proofErr w:type="spellStart"/>
            <w:r w:rsidRPr="004E467D">
              <w:rPr>
                <w:sz w:val="20"/>
                <w:szCs w:val="20"/>
              </w:rPr>
              <w:t>средств</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84 217 444</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84 710 995</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25</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Нераспределенная прибыль (непокрытые убытки) прошлых лет</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895 365 048</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632 107 538</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26</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Неиспользованная прибыль (убыток) за отчетный период</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346 174 519</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310 494 911</w:t>
            </w:r>
          </w:p>
        </w:tc>
      </w:tr>
      <w:tr w:rsidR="00403EC2" w:rsidRPr="004E467D" w:rsidTr="004E467D">
        <w:trPr>
          <w:trHeight w:val="227"/>
          <w:jc w:val="center"/>
        </w:trPr>
        <w:tc>
          <w:tcPr>
            <w:tcW w:w="481" w:type="dxa"/>
          </w:tcPr>
          <w:p w:rsidR="00403EC2" w:rsidRPr="004E467D" w:rsidRDefault="00403EC2" w:rsidP="004E467D">
            <w:pPr>
              <w:spacing w:line="240" w:lineRule="auto"/>
              <w:jc w:val="right"/>
              <w:rPr>
                <w:sz w:val="20"/>
                <w:szCs w:val="20"/>
              </w:rPr>
            </w:pPr>
            <w:r w:rsidRPr="004E467D">
              <w:rPr>
                <w:sz w:val="20"/>
                <w:szCs w:val="20"/>
              </w:rPr>
              <w:t>27</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источников</w:t>
            </w:r>
            <w:proofErr w:type="spellEnd"/>
            <w:r w:rsidRPr="004E467D">
              <w:rPr>
                <w:sz w:val="20"/>
                <w:szCs w:val="20"/>
              </w:rPr>
              <w:t xml:space="preserve"> </w:t>
            </w:r>
            <w:proofErr w:type="spellStart"/>
            <w:r w:rsidRPr="004E467D">
              <w:rPr>
                <w:sz w:val="20"/>
                <w:szCs w:val="20"/>
              </w:rPr>
              <w:t>собственных</w:t>
            </w:r>
            <w:proofErr w:type="spellEnd"/>
            <w:r w:rsidRPr="004E467D">
              <w:rPr>
                <w:sz w:val="20"/>
                <w:szCs w:val="20"/>
              </w:rPr>
              <w:t xml:space="preserve"> </w:t>
            </w:r>
            <w:proofErr w:type="spellStart"/>
            <w:r w:rsidRPr="004E467D">
              <w:rPr>
                <w:sz w:val="20"/>
                <w:szCs w:val="20"/>
              </w:rPr>
              <w:t>средств</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1 651 496 148</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1 300 642 439</w:t>
            </w:r>
          </w:p>
        </w:tc>
      </w:tr>
      <w:tr w:rsidR="00403EC2" w:rsidRPr="004E467D" w:rsidTr="00403EC2">
        <w:trPr>
          <w:jc w:val="center"/>
        </w:trPr>
        <w:tc>
          <w:tcPr>
            <w:tcW w:w="9747" w:type="dxa"/>
            <w:gridSpan w:val="4"/>
          </w:tcPr>
          <w:p w:rsidR="00403EC2" w:rsidRPr="004E467D" w:rsidRDefault="00403EC2" w:rsidP="004E467D">
            <w:pPr>
              <w:spacing w:line="240" w:lineRule="auto"/>
              <w:jc w:val="center"/>
              <w:rPr>
                <w:sz w:val="20"/>
                <w:szCs w:val="20"/>
              </w:rPr>
            </w:pPr>
            <w:r w:rsidRPr="004E467D">
              <w:rPr>
                <w:sz w:val="20"/>
                <w:szCs w:val="20"/>
              </w:rPr>
              <w:t xml:space="preserve">IV. </w:t>
            </w:r>
            <w:proofErr w:type="spellStart"/>
            <w:r w:rsidRPr="004E467D">
              <w:rPr>
                <w:sz w:val="20"/>
                <w:szCs w:val="20"/>
              </w:rPr>
              <w:t>Внебалансовые</w:t>
            </w:r>
            <w:proofErr w:type="spellEnd"/>
            <w:r w:rsidRPr="004E467D">
              <w:rPr>
                <w:sz w:val="20"/>
                <w:szCs w:val="20"/>
              </w:rPr>
              <w:t xml:space="preserve"> </w:t>
            </w:r>
            <w:proofErr w:type="spellStart"/>
            <w:r w:rsidRPr="004E467D">
              <w:rPr>
                <w:sz w:val="20"/>
                <w:szCs w:val="20"/>
              </w:rPr>
              <w:t>обязательства</w:t>
            </w:r>
            <w:proofErr w:type="spellEnd"/>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28</w:t>
            </w:r>
          </w:p>
        </w:tc>
        <w:tc>
          <w:tcPr>
            <w:tcW w:w="6095" w:type="dxa"/>
          </w:tcPr>
          <w:p w:rsidR="00403EC2" w:rsidRPr="004E467D" w:rsidRDefault="00403EC2" w:rsidP="004E467D">
            <w:pPr>
              <w:spacing w:line="240" w:lineRule="auto"/>
              <w:rPr>
                <w:sz w:val="20"/>
                <w:szCs w:val="20"/>
              </w:rPr>
            </w:pPr>
            <w:proofErr w:type="spellStart"/>
            <w:r w:rsidRPr="004E467D">
              <w:rPr>
                <w:sz w:val="20"/>
                <w:szCs w:val="20"/>
              </w:rPr>
              <w:t>Безотзывные</w:t>
            </w:r>
            <w:proofErr w:type="spellEnd"/>
            <w:r w:rsidRPr="004E467D">
              <w:rPr>
                <w:sz w:val="20"/>
                <w:szCs w:val="20"/>
              </w:rPr>
              <w:t xml:space="preserve"> </w:t>
            </w:r>
            <w:proofErr w:type="spellStart"/>
            <w:r w:rsidRPr="004E467D">
              <w:rPr>
                <w:sz w:val="20"/>
                <w:szCs w:val="20"/>
              </w:rPr>
              <w:t>обязательства</w:t>
            </w:r>
            <w:proofErr w:type="spellEnd"/>
            <w:r w:rsidRPr="004E467D">
              <w:rPr>
                <w:sz w:val="20"/>
                <w:szCs w:val="20"/>
              </w:rPr>
              <w:t xml:space="preserve"> </w:t>
            </w:r>
            <w:proofErr w:type="spellStart"/>
            <w:r w:rsidRPr="004E467D">
              <w:rPr>
                <w:sz w:val="20"/>
                <w:szCs w:val="20"/>
              </w:rPr>
              <w:t>кредитной</w:t>
            </w:r>
            <w:proofErr w:type="spellEnd"/>
            <w:r w:rsidRPr="004E467D">
              <w:rPr>
                <w:sz w:val="20"/>
                <w:szCs w:val="20"/>
              </w:rPr>
              <w:t xml:space="preserve"> </w:t>
            </w:r>
            <w:proofErr w:type="spellStart"/>
            <w:r w:rsidRPr="004E467D">
              <w:rPr>
                <w:sz w:val="20"/>
                <w:szCs w:val="20"/>
              </w:rPr>
              <w:t>организации</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2 573 818 494</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2 057 720 135</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rPr>
            </w:pPr>
            <w:r w:rsidRPr="004E467D">
              <w:rPr>
                <w:sz w:val="20"/>
                <w:szCs w:val="20"/>
              </w:rPr>
              <w:t>29</w:t>
            </w:r>
          </w:p>
        </w:tc>
        <w:tc>
          <w:tcPr>
            <w:tcW w:w="6095" w:type="dxa"/>
          </w:tcPr>
          <w:p w:rsidR="00403EC2" w:rsidRPr="004E467D" w:rsidRDefault="00403EC2" w:rsidP="004E467D">
            <w:pPr>
              <w:spacing w:line="240" w:lineRule="auto"/>
              <w:rPr>
                <w:sz w:val="20"/>
                <w:szCs w:val="20"/>
                <w:lang w:val="ru-RU"/>
              </w:rPr>
            </w:pPr>
            <w:r w:rsidRPr="004E467D">
              <w:rPr>
                <w:sz w:val="20"/>
                <w:szCs w:val="20"/>
                <w:lang w:val="ru-RU"/>
              </w:rPr>
              <w:t>Выданные кредитной организацией гарантии и поручительства</w:t>
            </w:r>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882 103 667</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643 334 969</w:t>
            </w:r>
          </w:p>
        </w:tc>
      </w:tr>
      <w:tr w:rsidR="00403EC2" w:rsidRPr="004E467D" w:rsidTr="004E467D">
        <w:trPr>
          <w:jc w:val="center"/>
        </w:trPr>
        <w:tc>
          <w:tcPr>
            <w:tcW w:w="481" w:type="dxa"/>
          </w:tcPr>
          <w:p w:rsidR="00403EC2" w:rsidRPr="004E467D" w:rsidRDefault="00403EC2" w:rsidP="004E467D">
            <w:pPr>
              <w:spacing w:line="240" w:lineRule="auto"/>
              <w:jc w:val="right"/>
              <w:rPr>
                <w:sz w:val="20"/>
                <w:szCs w:val="20"/>
                <w:lang w:val="ru-RU"/>
              </w:rPr>
            </w:pPr>
            <w:r w:rsidRPr="004E467D">
              <w:rPr>
                <w:sz w:val="20"/>
                <w:szCs w:val="20"/>
                <w:lang w:val="ru-RU"/>
              </w:rPr>
              <w:t>30</w:t>
            </w:r>
          </w:p>
        </w:tc>
        <w:tc>
          <w:tcPr>
            <w:tcW w:w="6095" w:type="dxa"/>
          </w:tcPr>
          <w:p w:rsidR="00403EC2" w:rsidRPr="004E467D" w:rsidRDefault="00403EC2" w:rsidP="004E467D">
            <w:pPr>
              <w:spacing w:line="240" w:lineRule="auto"/>
              <w:rPr>
                <w:sz w:val="20"/>
                <w:szCs w:val="20"/>
                <w:lang w:val="ru-RU" w:eastAsia="ru-RU" w:bidi="ar-SA"/>
              </w:rPr>
            </w:pPr>
            <w:proofErr w:type="spellStart"/>
            <w:r w:rsidRPr="004E467D">
              <w:rPr>
                <w:sz w:val="20"/>
                <w:szCs w:val="20"/>
              </w:rPr>
              <w:t>Условные</w:t>
            </w:r>
            <w:proofErr w:type="spellEnd"/>
            <w:r w:rsidRPr="004E467D">
              <w:rPr>
                <w:sz w:val="20"/>
                <w:szCs w:val="20"/>
              </w:rPr>
              <w:t xml:space="preserve"> </w:t>
            </w:r>
            <w:proofErr w:type="spellStart"/>
            <w:r w:rsidRPr="004E467D">
              <w:rPr>
                <w:sz w:val="20"/>
                <w:szCs w:val="20"/>
              </w:rPr>
              <w:t>обязательства</w:t>
            </w:r>
            <w:proofErr w:type="spellEnd"/>
            <w:r w:rsidRPr="004E467D">
              <w:rPr>
                <w:sz w:val="20"/>
                <w:szCs w:val="20"/>
              </w:rPr>
              <w:t xml:space="preserve"> </w:t>
            </w:r>
            <w:proofErr w:type="spellStart"/>
            <w:r w:rsidRPr="004E467D">
              <w:rPr>
                <w:sz w:val="20"/>
                <w:szCs w:val="20"/>
              </w:rPr>
              <w:t>некредитного</w:t>
            </w:r>
            <w:proofErr w:type="spellEnd"/>
            <w:r w:rsidRPr="004E467D">
              <w:rPr>
                <w:sz w:val="20"/>
                <w:szCs w:val="20"/>
              </w:rPr>
              <w:t xml:space="preserve"> </w:t>
            </w:r>
            <w:proofErr w:type="spellStart"/>
            <w:r w:rsidRPr="004E467D">
              <w:rPr>
                <w:sz w:val="20"/>
                <w:szCs w:val="20"/>
              </w:rPr>
              <w:t>характера</w:t>
            </w:r>
            <w:proofErr w:type="spellEnd"/>
          </w:p>
        </w:tc>
        <w:tc>
          <w:tcPr>
            <w:tcW w:w="1559"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2 557 660</w:t>
            </w:r>
          </w:p>
        </w:tc>
        <w:tc>
          <w:tcPr>
            <w:tcW w:w="1612"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747 324</w:t>
            </w:r>
          </w:p>
        </w:tc>
      </w:tr>
    </w:tbl>
    <w:p w:rsidR="00403EC2" w:rsidRPr="00337D89" w:rsidRDefault="00403EC2" w:rsidP="00403EC2">
      <w:pPr>
        <w:pStyle w:val="1"/>
        <w:rPr>
          <w:kern w:val="36"/>
          <w:lang w:eastAsia="ru-RU"/>
        </w:rPr>
      </w:pPr>
      <w:bookmarkStart w:id="21" w:name="_Toc404098787"/>
      <w:bookmarkStart w:id="22" w:name="_Toc407085523"/>
      <w:bookmarkStart w:id="23" w:name="_Toc409090779"/>
      <w:r w:rsidRPr="00337D89">
        <w:rPr>
          <w:kern w:val="36"/>
          <w:lang w:eastAsia="ru-RU"/>
        </w:rPr>
        <w:lastRenderedPageBreak/>
        <w:t>Приложение</w:t>
      </w:r>
      <w:proofErr w:type="gramStart"/>
      <w:r w:rsidRPr="00337D89">
        <w:rPr>
          <w:kern w:val="36"/>
          <w:lang w:eastAsia="ru-RU"/>
        </w:rPr>
        <w:t xml:space="preserve"> В</w:t>
      </w:r>
      <w:bookmarkEnd w:id="21"/>
      <w:bookmarkEnd w:id="22"/>
      <w:bookmarkEnd w:id="23"/>
      <w:proofErr w:type="gramEnd"/>
    </w:p>
    <w:p w:rsidR="00403EC2" w:rsidRPr="00337D89" w:rsidRDefault="00403EC2" w:rsidP="00403EC2">
      <w:pPr>
        <w:tabs>
          <w:tab w:val="left" w:pos="993"/>
        </w:tabs>
        <w:ind w:left="709"/>
        <w:jc w:val="center"/>
        <w:rPr>
          <w:szCs w:val="28"/>
          <w:lang w:val="ru-RU"/>
        </w:rPr>
      </w:pPr>
      <w:r w:rsidRPr="00337D89">
        <w:rPr>
          <w:szCs w:val="28"/>
          <w:lang w:val="ru-RU"/>
        </w:rPr>
        <w:t>Бухгалтерский баланс на 1 января 2014 года</w:t>
      </w:r>
    </w:p>
    <w:p w:rsidR="00403EC2" w:rsidRPr="00337D89" w:rsidRDefault="00403EC2" w:rsidP="00403EC2">
      <w:pPr>
        <w:tabs>
          <w:tab w:val="left" w:pos="993"/>
        </w:tabs>
        <w:spacing w:line="240" w:lineRule="auto"/>
        <w:rPr>
          <w:sz w:val="24"/>
          <w:lang w:val="ru-RU"/>
        </w:rPr>
      </w:pPr>
      <w:r w:rsidRPr="00337D89">
        <w:rPr>
          <w:sz w:val="24"/>
          <w:lang w:val="ru-RU"/>
        </w:rPr>
        <w:t>Кредитной организации: ОАО «Сбербанк России»</w:t>
      </w:r>
    </w:p>
    <w:p w:rsidR="00403EC2" w:rsidRPr="00337D89" w:rsidRDefault="00403EC2" w:rsidP="00403EC2">
      <w:pPr>
        <w:tabs>
          <w:tab w:val="left" w:pos="993"/>
        </w:tabs>
        <w:spacing w:line="240" w:lineRule="auto"/>
        <w:rPr>
          <w:sz w:val="24"/>
          <w:lang w:val="ru-RU"/>
        </w:rPr>
      </w:pPr>
      <w:r w:rsidRPr="00337D89">
        <w:rPr>
          <w:sz w:val="24"/>
          <w:lang w:val="ru-RU"/>
        </w:rPr>
        <w:t>Почтовый адрес: 117997, г. Москва, ул. Вавилова, д. 19</w:t>
      </w:r>
    </w:p>
    <w:p w:rsidR="00403EC2" w:rsidRPr="00337D89" w:rsidRDefault="00403EC2" w:rsidP="00403EC2">
      <w:pPr>
        <w:tabs>
          <w:tab w:val="left" w:pos="993"/>
        </w:tabs>
        <w:spacing w:line="240" w:lineRule="auto"/>
        <w:jc w:val="right"/>
        <w:rPr>
          <w:sz w:val="20"/>
          <w:szCs w:val="20"/>
          <w:lang w:val="ru-RU"/>
        </w:rPr>
      </w:pPr>
      <w:r w:rsidRPr="00337D89">
        <w:rPr>
          <w:sz w:val="20"/>
          <w:szCs w:val="20"/>
          <w:lang w:val="ru-RU"/>
        </w:rPr>
        <w:t>Годовая</w:t>
      </w:r>
    </w:p>
    <w:p w:rsidR="00403EC2" w:rsidRPr="00337D89" w:rsidRDefault="00403EC2" w:rsidP="00403EC2">
      <w:pPr>
        <w:spacing w:line="240" w:lineRule="auto"/>
        <w:jc w:val="right"/>
        <w:rPr>
          <w:sz w:val="20"/>
          <w:szCs w:val="20"/>
          <w:lang w:val="ru-RU"/>
        </w:rPr>
      </w:pPr>
      <w:r w:rsidRPr="00337D89">
        <w:rPr>
          <w:sz w:val="20"/>
          <w:szCs w:val="20"/>
          <w:lang w:val="ru-RU"/>
        </w:rPr>
        <w:t>тыс. руб.</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7"/>
        <w:gridCol w:w="5670"/>
        <w:gridCol w:w="1701"/>
        <w:gridCol w:w="1684"/>
      </w:tblGrid>
      <w:tr w:rsidR="00403EC2" w:rsidRPr="00845F67" w:rsidTr="00BC6462">
        <w:trPr>
          <w:jc w:val="center"/>
        </w:trPr>
        <w:tc>
          <w:tcPr>
            <w:tcW w:w="534" w:type="dxa"/>
          </w:tcPr>
          <w:p w:rsidR="00403EC2" w:rsidRPr="004E467D" w:rsidRDefault="00403EC2" w:rsidP="004E467D">
            <w:pPr>
              <w:spacing w:line="240" w:lineRule="auto"/>
              <w:jc w:val="center"/>
              <w:rPr>
                <w:sz w:val="20"/>
                <w:szCs w:val="20"/>
                <w:lang w:val="ru-RU"/>
              </w:rPr>
            </w:pPr>
            <w:r w:rsidRPr="004E467D">
              <w:rPr>
                <w:sz w:val="20"/>
                <w:szCs w:val="20"/>
                <w:lang w:val="ru-RU"/>
              </w:rPr>
              <w:t>№</w:t>
            </w:r>
          </w:p>
        </w:tc>
        <w:tc>
          <w:tcPr>
            <w:tcW w:w="5687" w:type="dxa"/>
            <w:gridSpan w:val="2"/>
          </w:tcPr>
          <w:p w:rsidR="00403EC2" w:rsidRPr="004E467D" w:rsidRDefault="00403EC2" w:rsidP="004E467D">
            <w:pPr>
              <w:spacing w:line="240" w:lineRule="auto"/>
              <w:jc w:val="center"/>
              <w:rPr>
                <w:sz w:val="20"/>
                <w:szCs w:val="20"/>
                <w:lang w:val="ru-RU"/>
              </w:rPr>
            </w:pPr>
            <w:proofErr w:type="spellStart"/>
            <w:r w:rsidRPr="004E467D">
              <w:rPr>
                <w:bCs/>
                <w:sz w:val="20"/>
                <w:szCs w:val="20"/>
              </w:rPr>
              <w:t>Наименование</w:t>
            </w:r>
            <w:proofErr w:type="spellEnd"/>
            <w:r w:rsidRPr="004E467D">
              <w:rPr>
                <w:bCs/>
                <w:sz w:val="20"/>
                <w:szCs w:val="20"/>
              </w:rPr>
              <w:t xml:space="preserve"> </w:t>
            </w:r>
            <w:proofErr w:type="spellStart"/>
            <w:r w:rsidRPr="004E467D">
              <w:rPr>
                <w:bCs/>
                <w:sz w:val="20"/>
                <w:szCs w:val="20"/>
              </w:rPr>
              <w:t>статей</w:t>
            </w:r>
            <w:proofErr w:type="spellEnd"/>
            <w:r w:rsidRPr="004E467D">
              <w:rPr>
                <w:bCs/>
                <w:sz w:val="20"/>
                <w:szCs w:val="20"/>
              </w:rPr>
              <w:t xml:space="preserve"> </w:t>
            </w:r>
            <w:proofErr w:type="spellStart"/>
            <w:r w:rsidRPr="004E467D">
              <w:rPr>
                <w:bCs/>
                <w:sz w:val="20"/>
                <w:szCs w:val="20"/>
              </w:rPr>
              <w:t>бухгалтерского</w:t>
            </w:r>
            <w:proofErr w:type="spellEnd"/>
            <w:r w:rsidRPr="004E467D">
              <w:rPr>
                <w:bCs/>
                <w:sz w:val="20"/>
                <w:szCs w:val="20"/>
              </w:rPr>
              <w:t xml:space="preserve"> </w:t>
            </w:r>
            <w:proofErr w:type="spellStart"/>
            <w:r w:rsidRPr="004E467D">
              <w:rPr>
                <w:bCs/>
                <w:sz w:val="20"/>
                <w:szCs w:val="20"/>
              </w:rPr>
              <w:t>баланса</w:t>
            </w:r>
            <w:proofErr w:type="spellEnd"/>
          </w:p>
        </w:tc>
        <w:tc>
          <w:tcPr>
            <w:tcW w:w="1701" w:type="dxa"/>
          </w:tcPr>
          <w:p w:rsidR="00403EC2" w:rsidRPr="004E467D" w:rsidRDefault="00403EC2" w:rsidP="004E467D">
            <w:pPr>
              <w:spacing w:line="240" w:lineRule="auto"/>
              <w:jc w:val="center"/>
              <w:rPr>
                <w:sz w:val="20"/>
                <w:szCs w:val="20"/>
                <w:lang w:val="ru-RU"/>
              </w:rPr>
            </w:pPr>
            <w:proofErr w:type="spellStart"/>
            <w:r w:rsidRPr="004E467D">
              <w:rPr>
                <w:bCs/>
                <w:sz w:val="20"/>
                <w:szCs w:val="20"/>
              </w:rPr>
              <w:t>Данные</w:t>
            </w:r>
            <w:proofErr w:type="spellEnd"/>
            <w:r w:rsidRPr="004E467D">
              <w:rPr>
                <w:bCs/>
                <w:sz w:val="20"/>
                <w:szCs w:val="20"/>
              </w:rPr>
              <w:t xml:space="preserve"> </w:t>
            </w:r>
            <w:proofErr w:type="spellStart"/>
            <w:r w:rsidRPr="004E467D">
              <w:rPr>
                <w:bCs/>
                <w:sz w:val="20"/>
                <w:szCs w:val="20"/>
              </w:rPr>
              <w:t>на</w:t>
            </w:r>
            <w:proofErr w:type="spellEnd"/>
            <w:r w:rsidRPr="004E467D">
              <w:rPr>
                <w:bCs/>
                <w:sz w:val="20"/>
                <w:szCs w:val="20"/>
              </w:rPr>
              <w:t xml:space="preserve"> </w:t>
            </w:r>
            <w:proofErr w:type="spellStart"/>
            <w:r w:rsidRPr="004E467D">
              <w:rPr>
                <w:bCs/>
                <w:sz w:val="20"/>
                <w:szCs w:val="20"/>
              </w:rPr>
              <w:t>отчётную</w:t>
            </w:r>
            <w:proofErr w:type="spellEnd"/>
            <w:r w:rsidRPr="004E467D">
              <w:rPr>
                <w:bCs/>
                <w:sz w:val="20"/>
                <w:szCs w:val="20"/>
              </w:rPr>
              <w:t xml:space="preserve"> </w:t>
            </w:r>
            <w:proofErr w:type="spellStart"/>
            <w:r w:rsidRPr="004E467D">
              <w:rPr>
                <w:bCs/>
                <w:sz w:val="20"/>
                <w:szCs w:val="20"/>
              </w:rPr>
              <w:t>дату</w:t>
            </w:r>
            <w:proofErr w:type="spellEnd"/>
          </w:p>
        </w:tc>
        <w:tc>
          <w:tcPr>
            <w:tcW w:w="1684" w:type="dxa"/>
          </w:tcPr>
          <w:p w:rsidR="00403EC2" w:rsidRPr="004E467D" w:rsidRDefault="00403EC2" w:rsidP="004E467D">
            <w:pPr>
              <w:spacing w:line="240" w:lineRule="auto"/>
              <w:jc w:val="center"/>
              <w:rPr>
                <w:sz w:val="20"/>
                <w:szCs w:val="20"/>
                <w:lang w:val="ru-RU"/>
              </w:rPr>
            </w:pPr>
            <w:r w:rsidRPr="004E467D">
              <w:rPr>
                <w:bCs/>
                <w:sz w:val="20"/>
                <w:szCs w:val="20"/>
                <w:lang w:val="ru-RU"/>
              </w:rPr>
              <w:t>Данные на соответствующую отчётную дату прошлого года</w:t>
            </w:r>
          </w:p>
        </w:tc>
      </w:tr>
      <w:tr w:rsidR="00403EC2" w:rsidRPr="004E467D" w:rsidTr="00403EC2">
        <w:trPr>
          <w:jc w:val="center"/>
        </w:trPr>
        <w:tc>
          <w:tcPr>
            <w:tcW w:w="9606" w:type="dxa"/>
            <w:gridSpan w:val="5"/>
          </w:tcPr>
          <w:p w:rsidR="00403EC2" w:rsidRPr="004E467D" w:rsidRDefault="00403EC2" w:rsidP="004E467D">
            <w:pPr>
              <w:spacing w:line="240" w:lineRule="auto"/>
              <w:jc w:val="center"/>
              <w:rPr>
                <w:sz w:val="20"/>
                <w:szCs w:val="20"/>
                <w:lang w:val="ru-RU"/>
              </w:rPr>
            </w:pPr>
            <w:r w:rsidRPr="004E467D">
              <w:rPr>
                <w:bCs/>
                <w:sz w:val="20"/>
                <w:szCs w:val="20"/>
              </w:rPr>
              <w:t xml:space="preserve">I. </w:t>
            </w:r>
            <w:proofErr w:type="spellStart"/>
            <w:r w:rsidRPr="004E467D">
              <w:rPr>
                <w:bCs/>
                <w:sz w:val="20"/>
                <w:szCs w:val="20"/>
              </w:rPr>
              <w:t>Активы</w:t>
            </w:r>
            <w:proofErr w:type="spellEnd"/>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1</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Денежные</w:t>
            </w:r>
            <w:proofErr w:type="spellEnd"/>
            <w:r w:rsidRPr="004E467D">
              <w:rPr>
                <w:sz w:val="20"/>
                <w:szCs w:val="20"/>
              </w:rPr>
              <w:t xml:space="preserve"> </w:t>
            </w:r>
            <w:proofErr w:type="spellStart"/>
            <w:r w:rsidRPr="004E467D">
              <w:rPr>
                <w:sz w:val="20"/>
                <w:szCs w:val="20"/>
              </w:rPr>
              <w:t>средства</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717 319 916</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725 051 773</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2</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 xml:space="preserve">Средства кредитных организаций в Центральном банке </w:t>
            </w:r>
            <w:r w:rsidR="004E467D">
              <w:rPr>
                <w:sz w:val="20"/>
                <w:szCs w:val="20"/>
                <w:lang w:val="ru-RU"/>
              </w:rPr>
              <w:t>РФ</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408 802 599</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381 207 927</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2.1</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Обязательные</w:t>
            </w:r>
            <w:proofErr w:type="spellEnd"/>
            <w:r w:rsidRPr="004E467D">
              <w:rPr>
                <w:sz w:val="20"/>
                <w:szCs w:val="20"/>
              </w:rPr>
              <w:t xml:space="preserve"> </w:t>
            </w:r>
            <w:proofErr w:type="spellStart"/>
            <w:r w:rsidRPr="004E467D">
              <w:rPr>
                <w:sz w:val="20"/>
                <w:szCs w:val="20"/>
              </w:rPr>
              <w:t>резервы</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112 129 198</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122 373 578</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3</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в </w:t>
            </w:r>
            <w:proofErr w:type="spellStart"/>
            <w:r w:rsidRPr="004E467D">
              <w:rPr>
                <w:sz w:val="20"/>
                <w:szCs w:val="20"/>
              </w:rPr>
              <w:t>кредитных</w:t>
            </w:r>
            <w:proofErr w:type="spellEnd"/>
            <w:r w:rsidRPr="004E467D">
              <w:rPr>
                <w:sz w:val="20"/>
                <w:szCs w:val="20"/>
              </w:rPr>
              <w:t xml:space="preserve"> </w:t>
            </w:r>
            <w:proofErr w:type="spellStart"/>
            <w:r w:rsidRPr="004E467D">
              <w:rPr>
                <w:sz w:val="20"/>
                <w:szCs w:val="20"/>
              </w:rPr>
              <w:t>организациях</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94 301 261</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81 464 392</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4</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оцениваемые по справедливой стоимости через прибыль или убыток</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144 662 649</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101 883 985</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5</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Чистая</w:t>
            </w:r>
            <w:proofErr w:type="spellEnd"/>
            <w:r w:rsidRPr="004E467D">
              <w:rPr>
                <w:sz w:val="20"/>
                <w:szCs w:val="20"/>
              </w:rPr>
              <w:t xml:space="preserve"> </w:t>
            </w:r>
            <w:proofErr w:type="spellStart"/>
            <w:r w:rsidRPr="004E467D">
              <w:rPr>
                <w:sz w:val="20"/>
                <w:szCs w:val="20"/>
              </w:rPr>
              <w:t>ссудная</w:t>
            </w:r>
            <w:proofErr w:type="spellEnd"/>
            <w:r w:rsidRPr="004E467D">
              <w:rPr>
                <w:sz w:val="20"/>
                <w:szCs w:val="20"/>
              </w:rPr>
              <w:t xml:space="preserve"> </w:t>
            </w:r>
            <w:proofErr w:type="spellStart"/>
            <w:r w:rsidRPr="004E467D">
              <w:rPr>
                <w:sz w:val="20"/>
                <w:szCs w:val="20"/>
              </w:rPr>
              <w:t>задолженность</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11 978 006 945</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9 772 750 284</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6</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и другие финансовые активы, имеющиеся в наличии для продажи</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1 744 228 260</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1 541 630 850</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6.1</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Инвестиции в дочерние и зависимые организации</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310 871 192</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281 233 360</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7</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Чистые вложения в ценные бумаги, удерживаемые до погашения</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403 987 608</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361 861 978</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8</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Основные средства, нематериальные активы и материальные запасы</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468 069 623</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438 028 479</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9</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Прочие</w:t>
            </w:r>
            <w:proofErr w:type="spellEnd"/>
            <w:r w:rsidRPr="004E467D">
              <w:rPr>
                <w:sz w:val="20"/>
                <w:szCs w:val="20"/>
              </w:rPr>
              <w:t xml:space="preserve"> </w:t>
            </w:r>
            <w:proofErr w:type="spellStart"/>
            <w:r w:rsidRPr="004E467D">
              <w:rPr>
                <w:sz w:val="20"/>
                <w:szCs w:val="20"/>
              </w:rPr>
              <w:t>активы</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315 718 369</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177 874 551</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lang w:val="ru-RU"/>
              </w:rPr>
            </w:pPr>
            <w:r w:rsidRPr="004E467D">
              <w:rPr>
                <w:sz w:val="20"/>
                <w:szCs w:val="20"/>
                <w:lang w:val="ru-RU"/>
              </w:rPr>
              <w:t>10</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активов</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16 275 097 230</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13 581 754 219</w:t>
            </w:r>
          </w:p>
        </w:tc>
      </w:tr>
      <w:tr w:rsidR="00403EC2" w:rsidRPr="004E467D" w:rsidTr="00403EC2">
        <w:trPr>
          <w:jc w:val="center"/>
        </w:trPr>
        <w:tc>
          <w:tcPr>
            <w:tcW w:w="9606" w:type="dxa"/>
            <w:gridSpan w:val="5"/>
          </w:tcPr>
          <w:p w:rsidR="00403EC2" w:rsidRPr="004E467D" w:rsidRDefault="00403EC2" w:rsidP="004E467D">
            <w:pPr>
              <w:spacing w:line="240" w:lineRule="auto"/>
              <w:jc w:val="center"/>
              <w:rPr>
                <w:sz w:val="20"/>
                <w:szCs w:val="20"/>
              </w:rPr>
            </w:pPr>
            <w:r w:rsidRPr="004E467D">
              <w:rPr>
                <w:sz w:val="20"/>
                <w:szCs w:val="20"/>
                <w:lang w:val="ru-RU"/>
              </w:rPr>
              <w:t>II</w:t>
            </w:r>
            <w:r w:rsidRPr="004E467D">
              <w:rPr>
                <w:sz w:val="20"/>
                <w:szCs w:val="20"/>
              </w:rPr>
              <w:t xml:space="preserve">. </w:t>
            </w:r>
            <w:proofErr w:type="spellStart"/>
            <w:r w:rsidRPr="004E467D">
              <w:rPr>
                <w:sz w:val="20"/>
                <w:szCs w:val="20"/>
              </w:rPr>
              <w:t>Пассивы</w:t>
            </w:r>
            <w:proofErr w:type="spellEnd"/>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11</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Кредиты, депозиты и прочие средства Центрального банка Российской Федерации</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1 967 035 549</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1 367 973 939</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12</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кредитных</w:t>
            </w:r>
            <w:proofErr w:type="spellEnd"/>
            <w:r w:rsidRPr="004E467D">
              <w:rPr>
                <w:sz w:val="20"/>
                <w:szCs w:val="20"/>
              </w:rPr>
              <w:t xml:space="preserve"> </w:t>
            </w:r>
            <w:proofErr w:type="spellStart"/>
            <w:r w:rsidRPr="004E467D">
              <w:rPr>
                <w:sz w:val="20"/>
                <w:szCs w:val="20"/>
              </w:rPr>
              <w:t>организаций</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630 459 333</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605 450 003</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13</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клиентов</w:t>
            </w:r>
            <w:proofErr w:type="spellEnd"/>
            <w:r w:rsidRPr="004E467D">
              <w:rPr>
                <w:sz w:val="20"/>
                <w:szCs w:val="20"/>
              </w:rPr>
              <w:t xml:space="preserve"> (</w:t>
            </w:r>
            <w:proofErr w:type="spellStart"/>
            <w:r w:rsidRPr="004E467D">
              <w:rPr>
                <w:sz w:val="20"/>
                <w:szCs w:val="20"/>
              </w:rPr>
              <w:t>некредитных</w:t>
            </w:r>
            <w:proofErr w:type="spellEnd"/>
            <w:r w:rsidRPr="004E467D">
              <w:rPr>
                <w:sz w:val="20"/>
                <w:szCs w:val="20"/>
              </w:rPr>
              <w:t xml:space="preserve"> </w:t>
            </w:r>
            <w:proofErr w:type="spellStart"/>
            <w:r w:rsidRPr="004E467D">
              <w:rPr>
                <w:sz w:val="20"/>
                <w:szCs w:val="20"/>
              </w:rPr>
              <w:t>организаций</w:t>
            </w:r>
            <w:proofErr w:type="spellEnd"/>
            <w:r w:rsidRPr="004E467D">
              <w:rPr>
                <w:sz w:val="20"/>
                <w:szCs w:val="20"/>
              </w:rPr>
              <w:t>)</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11 128 035 158</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9 462 176 277</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13.1</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Вклады</w:t>
            </w:r>
            <w:proofErr w:type="spellEnd"/>
            <w:r w:rsidRPr="004E467D">
              <w:rPr>
                <w:sz w:val="20"/>
                <w:szCs w:val="20"/>
              </w:rPr>
              <w:t xml:space="preserve"> </w:t>
            </w:r>
            <w:proofErr w:type="spellStart"/>
            <w:r w:rsidRPr="004E467D">
              <w:rPr>
                <w:sz w:val="20"/>
                <w:szCs w:val="20"/>
              </w:rPr>
              <w:t>физических</w:t>
            </w:r>
            <w:proofErr w:type="spellEnd"/>
            <w:r w:rsidRPr="004E467D">
              <w:rPr>
                <w:sz w:val="20"/>
                <w:szCs w:val="20"/>
              </w:rPr>
              <w:t xml:space="preserve"> </w:t>
            </w:r>
            <w:proofErr w:type="spellStart"/>
            <w:r w:rsidRPr="004E467D">
              <w:rPr>
                <w:sz w:val="20"/>
                <w:szCs w:val="20"/>
              </w:rPr>
              <w:t>лиц</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7 586 125 879</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6 288 049 613</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14</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Финансовые обязательства, оцениваемые по справедливой стоимости через прибыль или убыток</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34 050 544</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25 965 548</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15</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Выпущенные</w:t>
            </w:r>
            <w:proofErr w:type="spellEnd"/>
            <w:r w:rsidRPr="004E467D">
              <w:rPr>
                <w:sz w:val="20"/>
                <w:szCs w:val="20"/>
              </w:rPr>
              <w:t xml:space="preserve"> </w:t>
            </w:r>
            <w:proofErr w:type="spellStart"/>
            <w:r w:rsidRPr="004E467D">
              <w:rPr>
                <w:sz w:val="20"/>
                <w:szCs w:val="20"/>
              </w:rPr>
              <w:t>долговые</w:t>
            </w:r>
            <w:proofErr w:type="spellEnd"/>
            <w:r w:rsidRPr="004E467D">
              <w:rPr>
                <w:sz w:val="20"/>
                <w:szCs w:val="20"/>
              </w:rPr>
              <w:t xml:space="preserve"> </w:t>
            </w:r>
            <w:proofErr w:type="spellStart"/>
            <w:r w:rsidRPr="004E467D">
              <w:rPr>
                <w:sz w:val="20"/>
                <w:szCs w:val="20"/>
              </w:rPr>
              <w:t>обязательства</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404 518 757</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331 891 304</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16</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Прочие</w:t>
            </w:r>
            <w:proofErr w:type="spellEnd"/>
            <w:r w:rsidRPr="004E467D">
              <w:rPr>
                <w:sz w:val="20"/>
                <w:szCs w:val="20"/>
              </w:rPr>
              <w:t xml:space="preserve"> </w:t>
            </w:r>
            <w:proofErr w:type="spellStart"/>
            <w:r w:rsidRPr="004E467D">
              <w:rPr>
                <w:sz w:val="20"/>
                <w:szCs w:val="20"/>
              </w:rPr>
              <w:t>обязательства</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144 796 061</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115 477 162</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17</w:t>
            </w:r>
          </w:p>
        </w:tc>
        <w:tc>
          <w:tcPr>
            <w:tcW w:w="5687" w:type="dxa"/>
            <w:gridSpan w:val="2"/>
          </w:tcPr>
          <w:p w:rsidR="00403EC2" w:rsidRPr="004E467D" w:rsidRDefault="00403EC2" w:rsidP="004E467D">
            <w:pPr>
              <w:spacing w:line="240" w:lineRule="auto"/>
              <w:rPr>
                <w:sz w:val="20"/>
                <w:szCs w:val="20"/>
                <w:lang w:val="ru-RU"/>
              </w:rPr>
            </w:pPr>
            <w:r w:rsidRPr="004E467D">
              <w:rPr>
                <w:sz w:val="20"/>
                <w:szCs w:val="20"/>
                <w:lang w:val="ru-RU"/>
              </w:rPr>
              <w:t>Резервы на возможные потери по условным обязательствам кредитного характера, прочим возможным потерям и операциям с резидентами офшорных зон</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31 000 692</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21 323 838</w:t>
            </w:r>
          </w:p>
        </w:tc>
      </w:tr>
      <w:tr w:rsidR="00403EC2" w:rsidRPr="004E467D" w:rsidTr="00BC6462">
        <w:trPr>
          <w:jc w:val="center"/>
        </w:trPr>
        <w:tc>
          <w:tcPr>
            <w:tcW w:w="534" w:type="dxa"/>
          </w:tcPr>
          <w:p w:rsidR="00403EC2" w:rsidRPr="004E467D" w:rsidRDefault="00403EC2" w:rsidP="004E467D">
            <w:pPr>
              <w:spacing w:line="240" w:lineRule="auto"/>
              <w:jc w:val="right"/>
              <w:rPr>
                <w:sz w:val="20"/>
                <w:szCs w:val="20"/>
              </w:rPr>
            </w:pPr>
            <w:r w:rsidRPr="004E467D">
              <w:rPr>
                <w:sz w:val="20"/>
                <w:szCs w:val="20"/>
              </w:rPr>
              <w:t>18</w:t>
            </w:r>
          </w:p>
        </w:tc>
        <w:tc>
          <w:tcPr>
            <w:tcW w:w="5687" w:type="dxa"/>
            <w:gridSpan w:val="2"/>
          </w:tcPr>
          <w:p w:rsidR="00403EC2" w:rsidRPr="004E467D" w:rsidRDefault="00403EC2" w:rsidP="004E467D">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обязательств</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14 339 896 094</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11 930 258 071</w:t>
            </w:r>
          </w:p>
        </w:tc>
      </w:tr>
      <w:tr w:rsidR="00403EC2" w:rsidRPr="004E467D" w:rsidTr="00403EC2">
        <w:trPr>
          <w:jc w:val="center"/>
        </w:trPr>
        <w:tc>
          <w:tcPr>
            <w:tcW w:w="9606" w:type="dxa"/>
            <w:gridSpan w:val="5"/>
          </w:tcPr>
          <w:p w:rsidR="00403EC2" w:rsidRPr="004E467D" w:rsidRDefault="00403EC2" w:rsidP="004E467D">
            <w:pPr>
              <w:spacing w:line="240" w:lineRule="auto"/>
              <w:jc w:val="center"/>
              <w:rPr>
                <w:sz w:val="20"/>
                <w:szCs w:val="20"/>
              </w:rPr>
            </w:pPr>
            <w:r w:rsidRPr="004E467D">
              <w:rPr>
                <w:sz w:val="20"/>
                <w:szCs w:val="20"/>
              </w:rPr>
              <w:t xml:space="preserve">III. </w:t>
            </w:r>
            <w:proofErr w:type="spellStart"/>
            <w:r w:rsidRPr="004E467D">
              <w:rPr>
                <w:sz w:val="20"/>
                <w:szCs w:val="20"/>
              </w:rPr>
              <w:t>Источники</w:t>
            </w:r>
            <w:proofErr w:type="spellEnd"/>
            <w:r w:rsidRPr="004E467D">
              <w:rPr>
                <w:sz w:val="20"/>
                <w:szCs w:val="20"/>
              </w:rPr>
              <w:t xml:space="preserve"> </w:t>
            </w:r>
            <w:proofErr w:type="spellStart"/>
            <w:r w:rsidRPr="004E467D">
              <w:rPr>
                <w:sz w:val="20"/>
                <w:szCs w:val="20"/>
              </w:rPr>
              <w:t>собственных</w:t>
            </w:r>
            <w:proofErr w:type="spellEnd"/>
            <w:r w:rsidRPr="004E467D">
              <w:rPr>
                <w:sz w:val="20"/>
                <w:szCs w:val="20"/>
              </w:rPr>
              <w:t xml:space="preserve"> </w:t>
            </w:r>
            <w:proofErr w:type="spellStart"/>
            <w:r w:rsidRPr="004E467D">
              <w:rPr>
                <w:sz w:val="20"/>
                <w:szCs w:val="20"/>
              </w:rPr>
              <w:t>средств</w:t>
            </w:r>
            <w:proofErr w:type="spellEnd"/>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19</w:t>
            </w:r>
          </w:p>
        </w:tc>
        <w:tc>
          <w:tcPr>
            <w:tcW w:w="5670" w:type="dxa"/>
          </w:tcPr>
          <w:p w:rsidR="00403EC2" w:rsidRPr="004E467D" w:rsidRDefault="00403EC2" w:rsidP="004E467D">
            <w:pPr>
              <w:spacing w:line="240" w:lineRule="auto"/>
              <w:rPr>
                <w:sz w:val="20"/>
                <w:szCs w:val="20"/>
              </w:rPr>
            </w:pPr>
            <w:proofErr w:type="spellStart"/>
            <w:r w:rsidRPr="004E467D">
              <w:rPr>
                <w:sz w:val="20"/>
                <w:szCs w:val="20"/>
              </w:rPr>
              <w:t>Средства</w:t>
            </w:r>
            <w:proofErr w:type="spellEnd"/>
            <w:r w:rsidRPr="004E467D">
              <w:rPr>
                <w:sz w:val="20"/>
                <w:szCs w:val="20"/>
              </w:rPr>
              <w:t xml:space="preserve"> </w:t>
            </w:r>
            <w:proofErr w:type="spellStart"/>
            <w:r w:rsidRPr="004E467D">
              <w:rPr>
                <w:sz w:val="20"/>
                <w:szCs w:val="20"/>
              </w:rPr>
              <w:t>акционеров</w:t>
            </w:r>
            <w:proofErr w:type="spellEnd"/>
            <w:r w:rsidRPr="004E467D">
              <w:rPr>
                <w:sz w:val="20"/>
                <w:szCs w:val="20"/>
              </w:rPr>
              <w:t xml:space="preserve"> (</w:t>
            </w:r>
            <w:proofErr w:type="spellStart"/>
            <w:r w:rsidRPr="004E467D">
              <w:rPr>
                <w:sz w:val="20"/>
                <w:szCs w:val="20"/>
              </w:rPr>
              <w:t>участников</w:t>
            </w:r>
            <w:proofErr w:type="spellEnd"/>
            <w:r w:rsidRPr="004E467D">
              <w:rPr>
                <w:sz w:val="20"/>
                <w:szCs w:val="20"/>
              </w:rPr>
              <w:t>)</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67 760 844</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67 760 844</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20</w:t>
            </w:r>
          </w:p>
        </w:tc>
        <w:tc>
          <w:tcPr>
            <w:tcW w:w="5670" w:type="dxa"/>
          </w:tcPr>
          <w:p w:rsidR="00403EC2" w:rsidRPr="004E467D" w:rsidRDefault="00403EC2" w:rsidP="00BC6462">
            <w:pPr>
              <w:spacing w:line="240" w:lineRule="auto"/>
              <w:rPr>
                <w:sz w:val="20"/>
                <w:szCs w:val="20"/>
                <w:lang w:val="ru-RU"/>
              </w:rPr>
            </w:pPr>
            <w:r w:rsidRPr="004E467D">
              <w:rPr>
                <w:sz w:val="20"/>
                <w:szCs w:val="20"/>
                <w:lang w:val="ru-RU"/>
              </w:rPr>
              <w:t>Собственные акции (доли), выкупленные у акционеров</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0</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21</w:t>
            </w:r>
          </w:p>
        </w:tc>
        <w:tc>
          <w:tcPr>
            <w:tcW w:w="5670" w:type="dxa"/>
          </w:tcPr>
          <w:p w:rsidR="00403EC2" w:rsidRPr="004E467D" w:rsidRDefault="00403EC2" w:rsidP="004E467D">
            <w:pPr>
              <w:spacing w:line="240" w:lineRule="auto"/>
              <w:rPr>
                <w:sz w:val="20"/>
                <w:szCs w:val="20"/>
              </w:rPr>
            </w:pPr>
            <w:proofErr w:type="spellStart"/>
            <w:r w:rsidRPr="004E467D">
              <w:rPr>
                <w:sz w:val="20"/>
                <w:szCs w:val="20"/>
              </w:rPr>
              <w:t>Эмиссионный</w:t>
            </w:r>
            <w:proofErr w:type="spellEnd"/>
            <w:r w:rsidRPr="004E467D">
              <w:rPr>
                <w:sz w:val="20"/>
                <w:szCs w:val="20"/>
              </w:rPr>
              <w:t xml:space="preserve"> </w:t>
            </w:r>
            <w:proofErr w:type="spellStart"/>
            <w:r w:rsidRPr="004E467D">
              <w:rPr>
                <w:sz w:val="20"/>
                <w:szCs w:val="20"/>
              </w:rPr>
              <w:t>доход</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228 054 226</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228 054 226</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22</w:t>
            </w:r>
          </w:p>
        </w:tc>
        <w:tc>
          <w:tcPr>
            <w:tcW w:w="5670" w:type="dxa"/>
          </w:tcPr>
          <w:p w:rsidR="00403EC2" w:rsidRPr="004E467D" w:rsidRDefault="00403EC2" w:rsidP="004E467D">
            <w:pPr>
              <w:spacing w:line="240" w:lineRule="auto"/>
              <w:rPr>
                <w:sz w:val="20"/>
                <w:szCs w:val="20"/>
              </w:rPr>
            </w:pPr>
            <w:proofErr w:type="spellStart"/>
            <w:r w:rsidRPr="004E467D">
              <w:rPr>
                <w:sz w:val="20"/>
                <w:szCs w:val="20"/>
              </w:rPr>
              <w:t>Резервный</w:t>
            </w:r>
            <w:proofErr w:type="spellEnd"/>
            <w:r w:rsidRPr="004E467D">
              <w:rPr>
                <w:sz w:val="20"/>
                <w:szCs w:val="20"/>
              </w:rPr>
              <w:t xml:space="preserve"> </w:t>
            </w:r>
            <w:proofErr w:type="spellStart"/>
            <w:r w:rsidRPr="004E467D">
              <w:rPr>
                <w:sz w:val="20"/>
                <w:szCs w:val="20"/>
              </w:rPr>
              <w:t>фонд</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3 527 429</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3 527 429</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23</w:t>
            </w:r>
          </w:p>
        </w:tc>
        <w:tc>
          <w:tcPr>
            <w:tcW w:w="5670" w:type="dxa"/>
          </w:tcPr>
          <w:p w:rsidR="00403EC2" w:rsidRPr="004E467D" w:rsidRDefault="00403EC2" w:rsidP="004E467D">
            <w:pPr>
              <w:spacing w:line="240" w:lineRule="auto"/>
              <w:rPr>
                <w:sz w:val="20"/>
                <w:szCs w:val="20"/>
                <w:lang w:val="ru-RU"/>
              </w:rPr>
            </w:pPr>
            <w:r w:rsidRPr="004E467D">
              <w:rPr>
                <w:sz w:val="20"/>
                <w:szCs w:val="20"/>
                <w:lang w:val="ru-RU"/>
              </w:rPr>
              <w:t>Переоценка по справедливой стоимости ценных бумаг, имеющихся в наличии для продажи</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-7 888 290</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26 396 638</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24</w:t>
            </w:r>
          </w:p>
        </w:tc>
        <w:tc>
          <w:tcPr>
            <w:tcW w:w="5670" w:type="dxa"/>
          </w:tcPr>
          <w:p w:rsidR="00403EC2" w:rsidRPr="004E467D" w:rsidRDefault="00403EC2" w:rsidP="004E467D">
            <w:pPr>
              <w:spacing w:line="240" w:lineRule="auto"/>
              <w:rPr>
                <w:sz w:val="20"/>
                <w:szCs w:val="20"/>
              </w:rPr>
            </w:pPr>
            <w:proofErr w:type="spellStart"/>
            <w:r w:rsidRPr="004E467D">
              <w:rPr>
                <w:sz w:val="20"/>
                <w:szCs w:val="20"/>
              </w:rPr>
              <w:t>Переоценка</w:t>
            </w:r>
            <w:proofErr w:type="spellEnd"/>
            <w:r w:rsidRPr="004E467D">
              <w:rPr>
                <w:sz w:val="20"/>
                <w:szCs w:val="20"/>
              </w:rPr>
              <w:t xml:space="preserve"> </w:t>
            </w:r>
            <w:proofErr w:type="spellStart"/>
            <w:r w:rsidRPr="004E467D">
              <w:rPr>
                <w:sz w:val="20"/>
                <w:szCs w:val="20"/>
              </w:rPr>
              <w:t>основных</w:t>
            </w:r>
            <w:proofErr w:type="spellEnd"/>
            <w:r w:rsidRPr="004E467D">
              <w:rPr>
                <w:sz w:val="20"/>
                <w:szCs w:val="20"/>
              </w:rPr>
              <w:t xml:space="preserve"> </w:t>
            </w:r>
            <w:proofErr w:type="spellStart"/>
            <w:r w:rsidRPr="004E467D">
              <w:rPr>
                <w:sz w:val="20"/>
                <w:szCs w:val="20"/>
              </w:rPr>
              <w:t>средств</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82 570 859</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84 217 444</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25</w:t>
            </w:r>
          </w:p>
        </w:tc>
        <w:tc>
          <w:tcPr>
            <w:tcW w:w="5670" w:type="dxa"/>
          </w:tcPr>
          <w:p w:rsidR="00403EC2" w:rsidRPr="004E467D" w:rsidRDefault="00403EC2" w:rsidP="004E467D">
            <w:pPr>
              <w:spacing w:line="240" w:lineRule="auto"/>
              <w:rPr>
                <w:sz w:val="20"/>
                <w:szCs w:val="20"/>
                <w:lang w:val="ru-RU"/>
              </w:rPr>
            </w:pPr>
            <w:r w:rsidRPr="004E467D">
              <w:rPr>
                <w:sz w:val="20"/>
                <w:szCs w:val="20"/>
                <w:lang w:val="ru-RU"/>
              </w:rPr>
              <w:t>Нераспределенная прибыль (непокрытые убытки) прошлых лет</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1 183 526 718</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895 365 048</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26</w:t>
            </w:r>
          </w:p>
        </w:tc>
        <w:tc>
          <w:tcPr>
            <w:tcW w:w="5670" w:type="dxa"/>
          </w:tcPr>
          <w:p w:rsidR="00403EC2" w:rsidRPr="004E467D" w:rsidRDefault="00403EC2" w:rsidP="004E467D">
            <w:pPr>
              <w:spacing w:line="240" w:lineRule="auto"/>
              <w:rPr>
                <w:sz w:val="20"/>
                <w:szCs w:val="20"/>
                <w:lang w:val="ru-RU"/>
              </w:rPr>
            </w:pPr>
            <w:r w:rsidRPr="004E467D">
              <w:rPr>
                <w:sz w:val="20"/>
                <w:szCs w:val="20"/>
                <w:lang w:val="ru-RU"/>
              </w:rPr>
              <w:t>Неиспользованная прибыль (убыток) за отчетный период</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377 649 350</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346 174 519</w:t>
            </w:r>
          </w:p>
        </w:tc>
      </w:tr>
      <w:tr w:rsidR="00403EC2" w:rsidRPr="004E467D" w:rsidTr="00BC6462">
        <w:trPr>
          <w:trHeight w:val="227"/>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27</w:t>
            </w:r>
          </w:p>
        </w:tc>
        <w:tc>
          <w:tcPr>
            <w:tcW w:w="5670" w:type="dxa"/>
          </w:tcPr>
          <w:p w:rsidR="00403EC2" w:rsidRPr="004E467D" w:rsidRDefault="00403EC2" w:rsidP="004E467D">
            <w:pPr>
              <w:spacing w:line="240" w:lineRule="auto"/>
              <w:rPr>
                <w:sz w:val="20"/>
                <w:szCs w:val="20"/>
              </w:rPr>
            </w:pPr>
            <w:proofErr w:type="spellStart"/>
            <w:r w:rsidRPr="004E467D">
              <w:rPr>
                <w:sz w:val="20"/>
                <w:szCs w:val="20"/>
              </w:rPr>
              <w:t>Всего</w:t>
            </w:r>
            <w:proofErr w:type="spellEnd"/>
            <w:r w:rsidRPr="004E467D">
              <w:rPr>
                <w:sz w:val="20"/>
                <w:szCs w:val="20"/>
              </w:rPr>
              <w:t xml:space="preserve"> </w:t>
            </w:r>
            <w:proofErr w:type="spellStart"/>
            <w:r w:rsidRPr="004E467D">
              <w:rPr>
                <w:sz w:val="20"/>
                <w:szCs w:val="20"/>
              </w:rPr>
              <w:t>источников</w:t>
            </w:r>
            <w:proofErr w:type="spellEnd"/>
            <w:r w:rsidRPr="004E467D">
              <w:rPr>
                <w:sz w:val="20"/>
                <w:szCs w:val="20"/>
              </w:rPr>
              <w:t xml:space="preserve"> </w:t>
            </w:r>
            <w:proofErr w:type="spellStart"/>
            <w:r w:rsidRPr="004E467D">
              <w:rPr>
                <w:sz w:val="20"/>
                <w:szCs w:val="20"/>
              </w:rPr>
              <w:t>собственных</w:t>
            </w:r>
            <w:proofErr w:type="spellEnd"/>
            <w:r w:rsidRPr="004E467D">
              <w:rPr>
                <w:sz w:val="20"/>
                <w:szCs w:val="20"/>
              </w:rPr>
              <w:t xml:space="preserve"> </w:t>
            </w:r>
            <w:proofErr w:type="spellStart"/>
            <w:r w:rsidRPr="004E467D">
              <w:rPr>
                <w:sz w:val="20"/>
                <w:szCs w:val="20"/>
              </w:rPr>
              <w:t>средств</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1 935 201 136</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1 651 496 148</w:t>
            </w:r>
          </w:p>
        </w:tc>
      </w:tr>
      <w:tr w:rsidR="00403EC2" w:rsidRPr="004E467D" w:rsidTr="00403EC2">
        <w:trPr>
          <w:jc w:val="center"/>
        </w:trPr>
        <w:tc>
          <w:tcPr>
            <w:tcW w:w="9606" w:type="dxa"/>
            <w:gridSpan w:val="5"/>
          </w:tcPr>
          <w:p w:rsidR="00403EC2" w:rsidRPr="004E467D" w:rsidRDefault="00403EC2" w:rsidP="004E467D">
            <w:pPr>
              <w:spacing w:line="240" w:lineRule="auto"/>
              <w:jc w:val="center"/>
              <w:rPr>
                <w:sz w:val="20"/>
                <w:szCs w:val="20"/>
              </w:rPr>
            </w:pPr>
            <w:r w:rsidRPr="004E467D">
              <w:rPr>
                <w:sz w:val="20"/>
                <w:szCs w:val="20"/>
              </w:rPr>
              <w:t xml:space="preserve">IV. </w:t>
            </w:r>
            <w:proofErr w:type="spellStart"/>
            <w:r w:rsidRPr="004E467D">
              <w:rPr>
                <w:sz w:val="20"/>
                <w:szCs w:val="20"/>
              </w:rPr>
              <w:t>Внебалансовые</w:t>
            </w:r>
            <w:proofErr w:type="spellEnd"/>
            <w:r w:rsidRPr="004E467D">
              <w:rPr>
                <w:sz w:val="20"/>
                <w:szCs w:val="20"/>
              </w:rPr>
              <w:t xml:space="preserve"> </w:t>
            </w:r>
            <w:proofErr w:type="spellStart"/>
            <w:r w:rsidRPr="004E467D">
              <w:rPr>
                <w:sz w:val="20"/>
                <w:szCs w:val="20"/>
              </w:rPr>
              <w:t>обязательства</w:t>
            </w:r>
            <w:proofErr w:type="spellEnd"/>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28</w:t>
            </w:r>
          </w:p>
        </w:tc>
        <w:tc>
          <w:tcPr>
            <w:tcW w:w="5670" w:type="dxa"/>
          </w:tcPr>
          <w:p w:rsidR="00403EC2" w:rsidRPr="004E467D" w:rsidRDefault="00403EC2" w:rsidP="004E467D">
            <w:pPr>
              <w:spacing w:line="240" w:lineRule="auto"/>
              <w:rPr>
                <w:sz w:val="20"/>
                <w:szCs w:val="20"/>
              </w:rPr>
            </w:pPr>
            <w:proofErr w:type="spellStart"/>
            <w:r w:rsidRPr="004E467D">
              <w:rPr>
                <w:sz w:val="20"/>
                <w:szCs w:val="20"/>
              </w:rPr>
              <w:t>Безотзывные</w:t>
            </w:r>
            <w:proofErr w:type="spellEnd"/>
            <w:r w:rsidRPr="004E467D">
              <w:rPr>
                <w:sz w:val="20"/>
                <w:szCs w:val="20"/>
              </w:rPr>
              <w:t xml:space="preserve"> </w:t>
            </w:r>
            <w:proofErr w:type="spellStart"/>
            <w:r w:rsidRPr="004E467D">
              <w:rPr>
                <w:sz w:val="20"/>
                <w:szCs w:val="20"/>
              </w:rPr>
              <w:t>обязательства</w:t>
            </w:r>
            <w:proofErr w:type="spellEnd"/>
            <w:r w:rsidRPr="004E467D">
              <w:rPr>
                <w:sz w:val="20"/>
                <w:szCs w:val="20"/>
              </w:rPr>
              <w:t xml:space="preserve"> </w:t>
            </w:r>
            <w:proofErr w:type="spellStart"/>
            <w:r w:rsidRPr="004E467D">
              <w:rPr>
                <w:sz w:val="20"/>
                <w:szCs w:val="20"/>
              </w:rPr>
              <w:t>кредитной</w:t>
            </w:r>
            <w:proofErr w:type="spellEnd"/>
            <w:r w:rsidRPr="004E467D">
              <w:rPr>
                <w:sz w:val="20"/>
                <w:szCs w:val="20"/>
              </w:rPr>
              <w:t xml:space="preserve"> </w:t>
            </w:r>
            <w:proofErr w:type="spellStart"/>
            <w:r w:rsidRPr="004E467D">
              <w:rPr>
                <w:sz w:val="20"/>
                <w:szCs w:val="20"/>
              </w:rPr>
              <w:t>организации</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4 066 272 184</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2 573 818 494</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rPr>
            </w:pPr>
            <w:r w:rsidRPr="004E467D">
              <w:rPr>
                <w:sz w:val="20"/>
                <w:szCs w:val="20"/>
              </w:rPr>
              <w:t>29</w:t>
            </w:r>
          </w:p>
        </w:tc>
        <w:tc>
          <w:tcPr>
            <w:tcW w:w="5670" w:type="dxa"/>
          </w:tcPr>
          <w:p w:rsidR="00403EC2" w:rsidRPr="004E467D" w:rsidRDefault="00403EC2" w:rsidP="004E467D">
            <w:pPr>
              <w:spacing w:line="240" w:lineRule="auto"/>
              <w:rPr>
                <w:sz w:val="20"/>
                <w:szCs w:val="20"/>
                <w:lang w:val="ru-RU"/>
              </w:rPr>
            </w:pPr>
            <w:r w:rsidRPr="004E467D">
              <w:rPr>
                <w:sz w:val="20"/>
                <w:szCs w:val="20"/>
                <w:lang w:val="ru-RU"/>
              </w:rPr>
              <w:t>Выданные кредитной организацией гарантии и поручительства</w:t>
            </w:r>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1 248 567 468</w:t>
            </w:r>
          </w:p>
        </w:tc>
        <w:tc>
          <w:tcPr>
            <w:tcW w:w="1684"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882 103 667</w:t>
            </w:r>
          </w:p>
        </w:tc>
      </w:tr>
      <w:tr w:rsidR="00403EC2" w:rsidRPr="004E467D" w:rsidTr="00BC6462">
        <w:trPr>
          <w:jc w:val="center"/>
        </w:trPr>
        <w:tc>
          <w:tcPr>
            <w:tcW w:w="551" w:type="dxa"/>
            <w:gridSpan w:val="2"/>
          </w:tcPr>
          <w:p w:rsidR="00403EC2" w:rsidRPr="004E467D" w:rsidRDefault="00403EC2" w:rsidP="004E467D">
            <w:pPr>
              <w:spacing w:line="240" w:lineRule="auto"/>
              <w:jc w:val="right"/>
              <w:rPr>
                <w:sz w:val="20"/>
                <w:szCs w:val="20"/>
                <w:lang w:val="ru-RU"/>
              </w:rPr>
            </w:pPr>
            <w:r w:rsidRPr="004E467D">
              <w:rPr>
                <w:sz w:val="20"/>
                <w:szCs w:val="20"/>
                <w:lang w:val="ru-RU"/>
              </w:rPr>
              <w:t>30</w:t>
            </w:r>
          </w:p>
        </w:tc>
        <w:tc>
          <w:tcPr>
            <w:tcW w:w="5670" w:type="dxa"/>
          </w:tcPr>
          <w:p w:rsidR="00403EC2" w:rsidRPr="004E467D" w:rsidRDefault="00403EC2" w:rsidP="004E467D">
            <w:pPr>
              <w:spacing w:line="240" w:lineRule="auto"/>
              <w:rPr>
                <w:sz w:val="20"/>
                <w:szCs w:val="20"/>
                <w:lang w:val="ru-RU" w:eastAsia="ru-RU" w:bidi="ar-SA"/>
              </w:rPr>
            </w:pPr>
            <w:proofErr w:type="spellStart"/>
            <w:r w:rsidRPr="004E467D">
              <w:rPr>
                <w:sz w:val="20"/>
                <w:szCs w:val="20"/>
              </w:rPr>
              <w:t>Условные</w:t>
            </w:r>
            <w:proofErr w:type="spellEnd"/>
            <w:r w:rsidRPr="004E467D">
              <w:rPr>
                <w:sz w:val="20"/>
                <w:szCs w:val="20"/>
              </w:rPr>
              <w:t xml:space="preserve"> </w:t>
            </w:r>
            <w:proofErr w:type="spellStart"/>
            <w:r w:rsidRPr="004E467D">
              <w:rPr>
                <w:sz w:val="20"/>
                <w:szCs w:val="20"/>
              </w:rPr>
              <w:t>обязательства</w:t>
            </w:r>
            <w:proofErr w:type="spellEnd"/>
            <w:r w:rsidRPr="004E467D">
              <w:rPr>
                <w:sz w:val="20"/>
                <w:szCs w:val="20"/>
              </w:rPr>
              <w:t xml:space="preserve"> </w:t>
            </w:r>
            <w:proofErr w:type="spellStart"/>
            <w:r w:rsidRPr="004E467D">
              <w:rPr>
                <w:sz w:val="20"/>
                <w:szCs w:val="20"/>
              </w:rPr>
              <w:t>некредитного</w:t>
            </w:r>
            <w:proofErr w:type="spellEnd"/>
            <w:r w:rsidRPr="004E467D">
              <w:rPr>
                <w:sz w:val="20"/>
                <w:szCs w:val="20"/>
              </w:rPr>
              <w:t xml:space="preserve"> </w:t>
            </w:r>
            <w:proofErr w:type="spellStart"/>
            <w:r w:rsidRPr="004E467D">
              <w:rPr>
                <w:sz w:val="20"/>
                <w:szCs w:val="20"/>
              </w:rPr>
              <w:t>характера</w:t>
            </w:r>
            <w:proofErr w:type="spellEnd"/>
          </w:p>
        </w:tc>
        <w:tc>
          <w:tcPr>
            <w:tcW w:w="1701" w:type="dxa"/>
          </w:tcPr>
          <w:p w:rsidR="00403EC2" w:rsidRPr="004E467D" w:rsidRDefault="00403EC2" w:rsidP="004E467D">
            <w:pPr>
              <w:spacing w:line="240" w:lineRule="auto"/>
              <w:jc w:val="center"/>
              <w:rPr>
                <w:sz w:val="20"/>
                <w:szCs w:val="20"/>
                <w:lang w:val="ru-RU" w:eastAsia="ru-RU" w:bidi="ar-SA"/>
              </w:rPr>
            </w:pPr>
            <w:r w:rsidRPr="004E467D">
              <w:rPr>
                <w:sz w:val="20"/>
                <w:szCs w:val="20"/>
                <w:lang w:val="ru-RU" w:eastAsia="ru-RU" w:bidi="ar-SA"/>
              </w:rPr>
              <w:t>4 448 150</w:t>
            </w:r>
          </w:p>
        </w:tc>
        <w:tc>
          <w:tcPr>
            <w:tcW w:w="1684" w:type="dxa"/>
          </w:tcPr>
          <w:p w:rsidR="00403EC2" w:rsidRPr="004E467D" w:rsidRDefault="00403EC2" w:rsidP="004E467D">
            <w:pPr>
              <w:numPr>
                <w:ilvl w:val="0"/>
                <w:numId w:val="22"/>
              </w:numPr>
              <w:spacing w:line="240" w:lineRule="auto"/>
              <w:jc w:val="center"/>
              <w:rPr>
                <w:sz w:val="20"/>
                <w:szCs w:val="20"/>
                <w:lang w:val="ru-RU" w:eastAsia="ru-RU" w:bidi="ar-SA"/>
              </w:rPr>
            </w:pPr>
            <w:r w:rsidRPr="004E467D">
              <w:rPr>
                <w:sz w:val="20"/>
                <w:szCs w:val="20"/>
                <w:lang w:val="ru-RU" w:eastAsia="ru-RU" w:bidi="ar-SA"/>
              </w:rPr>
              <w:t>557 660</w:t>
            </w:r>
          </w:p>
        </w:tc>
      </w:tr>
    </w:tbl>
    <w:p w:rsidR="00403EC2" w:rsidRPr="00403EC2" w:rsidRDefault="00403EC2" w:rsidP="00403EC2">
      <w:pPr>
        <w:rPr>
          <w:lang w:val="ru-RU"/>
        </w:rPr>
      </w:pPr>
    </w:p>
    <w:sectPr w:rsidR="00403EC2" w:rsidRPr="00403EC2" w:rsidSect="00132111">
      <w:footerReference w:type="default" r:id="rId36"/>
      <w:pgSz w:w="11906" w:h="16838"/>
      <w:pgMar w:top="1134" w:right="567" w:bottom="1134" w:left="1701" w:header="709" w:footer="709" w:gutter="0"/>
      <w:pgNumType w:start="2"/>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E50" w:rsidRDefault="00AA0E50" w:rsidP="00B157C4">
      <w:pPr>
        <w:spacing w:line="240" w:lineRule="auto"/>
      </w:pPr>
      <w:r>
        <w:separator/>
      </w:r>
    </w:p>
  </w:endnote>
  <w:endnote w:type="continuationSeparator" w:id="0">
    <w:p w:rsidR="00AA0E50" w:rsidRDefault="00AA0E50" w:rsidP="00B15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sburgC">
    <w:altName w:val="PetersburgC"/>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84B" w:rsidRDefault="00AA0E50" w:rsidP="00B157C4">
    <w:pPr>
      <w:pStyle w:val="af6"/>
      <w:jc w:val="center"/>
    </w:pPr>
    <w:r>
      <w:fldChar w:fldCharType="begin"/>
    </w:r>
    <w:r>
      <w:instrText xml:space="preserve"> PAGE   \* MERGEFORMAT </w:instrText>
    </w:r>
    <w:r>
      <w:fldChar w:fldCharType="separate"/>
    </w:r>
    <w:r w:rsidR="00132111">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E50" w:rsidRDefault="00AA0E50" w:rsidP="00B157C4">
      <w:pPr>
        <w:spacing w:line="240" w:lineRule="auto"/>
      </w:pPr>
      <w:r>
        <w:separator/>
      </w:r>
    </w:p>
  </w:footnote>
  <w:footnote w:type="continuationSeparator" w:id="0">
    <w:p w:rsidR="00AA0E50" w:rsidRDefault="00AA0E50" w:rsidP="00B157C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6E7F"/>
    <w:multiLevelType w:val="multilevel"/>
    <w:tmpl w:val="992C9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B023CF"/>
    <w:multiLevelType w:val="multilevel"/>
    <w:tmpl w:val="CB40E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FF6EB1"/>
    <w:multiLevelType w:val="multilevel"/>
    <w:tmpl w:val="9238DE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595D40"/>
    <w:multiLevelType w:val="multilevel"/>
    <w:tmpl w:val="4A2A8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511F49"/>
    <w:multiLevelType w:val="hybridMultilevel"/>
    <w:tmpl w:val="ECB0B1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7606EF2"/>
    <w:multiLevelType w:val="multilevel"/>
    <w:tmpl w:val="0D6086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044265"/>
    <w:multiLevelType w:val="hybridMultilevel"/>
    <w:tmpl w:val="62968208"/>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7006" w:hanging="360"/>
      </w:pPr>
    </w:lvl>
    <w:lvl w:ilvl="2" w:tplc="0419001B" w:tentative="1">
      <w:start w:val="1"/>
      <w:numFmt w:val="lowerRoman"/>
      <w:lvlText w:val="%3."/>
      <w:lvlJc w:val="right"/>
      <w:pPr>
        <w:ind w:left="7726" w:hanging="180"/>
      </w:pPr>
    </w:lvl>
    <w:lvl w:ilvl="3" w:tplc="0419000F" w:tentative="1">
      <w:start w:val="1"/>
      <w:numFmt w:val="decimal"/>
      <w:lvlText w:val="%4."/>
      <w:lvlJc w:val="left"/>
      <w:pPr>
        <w:ind w:left="8446" w:hanging="360"/>
      </w:pPr>
    </w:lvl>
    <w:lvl w:ilvl="4" w:tplc="04190019" w:tentative="1">
      <w:start w:val="1"/>
      <w:numFmt w:val="lowerLetter"/>
      <w:lvlText w:val="%5."/>
      <w:lvlJc w:val="left"/>
      <w:pPr>
        <w:ind w:left="9166" w:hanging="360"/>
      </w:pPr>
    </w:lvl>
    <w:lvl w:ilvl="5" w:tplc="0419001B" w:tentative="1">
      <w:start w:val="1"/>
      <w:numFmt w:val="lowerRoman"/>
      <w:lvlText w:val="%6."/>
      <w:lvlJc w:val="right"/>
      <w:pPr>
        <w:ind w:left="9886" w:hanging="180"/>
      </w:pPr>
    </w:lvl>
    <w:lvl w:ilvl="6" w:tplc="0419000F" w:tentative="1">
      <w:start w:val="1"/>
      <w:numFmt w:val="decimal"/>
      <w:lvlText w:val="%7."/>
      <w:lvlJc w:val="left"/>
      <w:pPr>
        <w:ind w:left="10606" w:hanging="360"/>
      </w:pPr>
    </w:lvl>
    <w:lvl w:ilvl="7" w:tplc="04190019" w:tentative="1">
      <w:start w:val="1"/>
      <w:numFmt w:val="lowerLetter"/>
      <w:lvlText w:val="%8."/>
      <w:lvlJc w:val="left"/>
      <w:pPr>
        <w:ind w:left="11326" w:hanging="360"/>
      </w:pPr>
    </w:lvl>
    <w:lvl w:ilvl="8" w:tplc="0419001B" w:tentative="1">
      <w:start w:val="1"/>
      <w:numFmt w:val="lowerRoman"/>
      <w:lvlText w:val="%9."/>
      <w:lvlJc w:val="right"/>
      <w:pPr>
        <w:ind w:left="12046" w:hanging="180"/>
      </w:pPr>
    </w:lvl>
  </w:abstractNum>
  <w:abstractNum w:abstractNumId="7">
    <w:nsid w:val="32E36CA9"/>
    <w:multiLevelType w:val="hybridMultilevel"/>
    <w:tmpl w:val="223E1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067FB3"/>
    <w:multiLevelType w:val="multilevel"/>
    <w:tmpl w:val="A800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955B02"/>
    <w:multiLevelType w:val="hybridMultilevel"/>
    <w:tmpl w:val="5302EE96"/>
    <w:lvl w:ilvl="0" w:tplc="A6AEED5C">
      <w:start w:val="1"/>
      <w:numFmt w:val="decimal"/>
      <w:lvlText w:val="%1."/>
      <w:lvlJc w:val="left"/>
      <w:pPr>
        <w:ind w:left="112" w:hanging="317"/>
      </w:pPr>
      <w:rPr>
        <w:rFonts w:ascii="Times New Roman" w:eastAsia="Times New Roman" w:hAnsi="Times New Roman" w:hint="default"/>
        <w:w w:val="99"/>
        <w:sz w:val="28"/>
        <w:szCs w:val="28"/>
      </w:rPr>
    </w:lvl>
    <w:lvl w:ilvl="1" w:tplc="7DDE0EB0">
      <w:start w:val="1"/>
      <w:numFmt w:val="bullet"/>
      <w:lvlText w:val="•"/>
      <w:lvlJc w:val="left"/>
      <w:pPr>
        <w:ind w:left="3300" w:hanging="317"/>
      </w:pPr>
      <w:rPr>
        <w:rFonts w:hint="default"/>
      </w:rPr>
    </w:lvl>
    <w:lvl w:ilvl="2" w:tplc="C2DAA0AC">
      <w:start w:val="1"/>
      <w:numFmt w:val="bullet"/>
      <w:lvlText w:val="•"/>
      <w:lvlJc w:val="left"/>
      <w:pPr>
        <w:ind w:left="4028" w:hanging="317"/>
      </w:pPr>
      <w:rPr>
        <w:rFonts w:hint="default"/>
      </w:rPr>
    </w:lvl>
    <w:lvl w:ilvl="3" w:tplc="747C5C3E">
      <w:start w:val="1"/>
      <w:numFmt w:val="bullet"/>
      <w:lvlText w:val="•"/>
      <w:lvlJc w:val="left"/>
      <w:pPr>
        <w:ind w:left="4757" w:hanging="317"/>
      </w:pPr>
      <w:rPr>
        <w:rFonts w:hint="default"/>
      </w:rPr>
    </w:lvl>
    <w:lvl w:ilvl="4" w:tplc="250A6D52">
      <w:start w:val="1"/>
      <w:numFmt w:val="bullet"/>
      <w:lvlText w:val="•"/>
      <w:lvlJc w:val="left"/>
      <w:pPr>
        <w:ind w:left="5486" w:hanging="317"/>
      </w:pPr>
      <w:rPr>
        <w:rFonts w:hint="default"/>
      </w:rPr>
    </w:lvl>
    <w:lvl w:ilvl="5" w:tplc="6E423294">
      <w:start w:val="1"/>
      <w:numFmt w:val="bullet"/>
      <w:lvlText w:val="•"/>
      <w:lvlJc w:val="left"/>
      <w:pPr>
        <w:ind w:left="6215" w:hanging="317"/>
      </w:pPr>
      <w:rPr>
        <w:rFonts w:hint="default"/>
      </w:rPr>
    </w:lvl>
    <w:lvl w:ilvl="6" w:tplc="E500DCA8">
      <w:start w:val="1"/>
      <w:numFmt w:val="bullet"/>
      <w:lvlText w:val="•"/>
      <w:lvlJc w:val="left"/>
      <w:pPr>
        <w:ind w:left="6944" w:hanging="317"/>
      </w:pPr>
      <w:rPr>
        <w:rFonts w:hint="default"/>
      </w:rPr>
    </w:lvl>
    <w:lvl w:ilvl="7" w:tplc="97705172">
      <w:start w:val="1"/>
      <w:numFmt w:val="bullet"/>
      <w:lvlText w:val="•"/>
      <w:lvlJc w:val="left"/>
      <w:pPr>
        <w:ind w:left="7673" w:hanging="317"/>
      </w:pPr>
      <w:rPr>
        <w:rFonts w:hint="default"/>
      </w:rPr>
    </w:lvl>
    <w:lvl w:ilvl="8" w:tplc="E55EF10E">
      <w:start w:val="1"/>
      <w:numFmt w:val="bullet"/>
      <w:lvlText w:val="•"/>
      <w:lvlJc w:val="left"/>
      <w:pPr>
        <w:ind w:left="8402" w:hanging="317"/>
      </w:pPr>
      <w:rPr>
        <w:rFonts w:hint="default"/>
      </w:rPr>
    </w:lvl>
  </w:abstractNum>
  <w:abstractNum w:abstractNumId="10">
    <w:nsid w:val="3C414914"/>
    <w:multiLevelType w:val="multilevel"/>
    <w:tmpl w:val="997234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4A6ACA"/>
    <w:multiLevelType w:val="multilevel"/>
    <w:tmpl w:val="3B4E67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AB186E"/>
    <w:multiLevelType w:val="hybridMultilevel"/>
    <w:tmpl w:val="C004F1CE"/>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5150331E"/>
    <w:multiLevelType w:val="hybridMultilevel"/>
    <w:tmpl w:val="ECB0B1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1E62E03"/>
    <w:multiLevelType w:val="hybridMultilevel"/>
    <w:tmpl w:val="477E39C6"/>
    <w:lvl w:ilvl="0" w:tplc="82C679B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634C3B"/>
    <w:multiLevelType w:val="multilevel"/>
    <w:tmpl w:val="70889E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9C463A"/>
    <w:multiLevelType w:val="hybridMultilevel"/>
    <w:tmpl w:val="A50C3A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F63233F"/>
    <w:multiLevelType w:val="multilevel"/>
    <w:tmpl w:val="D1FE8A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0101E84"/>
    <w:multiLevelType w:val="hybridMultilevel"/>
    <w:tmpl w:val="300C9172"/>
    <w:lvl w:ilvl="0" w:tplc="704A2CA0">
      <w:start w:val="1"/>
      <w:numFmt w:val="decimal"/>
      <w:lvlText w:val="%1"/>
      <w:lvlJc w:val="left"/>
      <w:pPr>
        <w:ind w:left="786"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4402D7C"/>
    <w:multiLevelType w:val="multilevel"/>
    <w:tmpl w:val="43905E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4DB7945"/>
    <w:multiLevelType w:val="hybridMultilevel"/>
    <w:tmpl w:val="2F68F6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5DB581C"/>
    <w:multiLevelType w:val="multilevel"/>
    <w:tmpl w:val="EFE4B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C74DE4"/>
    <w:multiLevelType w:val="hybridMultilevel"/>
    <w:tmpl w:val="3C46B764"/>
    <w:lvl w:ilvl="0" w:tplc="AF967E72">
      <w:start w:val="1"/>
      <w:numFmt w:val="decimal"/>
      <w:lvlText w:val="%1."/>
      <w:lvlJc w:val="left"/>
      <w:pPr>
        <w:ind w:left="720" w:hanging="360"/>
      </w:pPr>
      <w:rPr>
        <w:rFonts w:hint="default"/>
        <w:b w:val="0"/>
        <w:color w:val="424242"/>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51623C"/>
    <w:multiLevelType w:val="hybridMultilevel"/>
    <w:tmpl w:val="A2A048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641032"/>
    <w:multiLevelType w:val="hybridMultilevel"/>
    <w:tmpl w:val="300C9172"/>
    <w:lvl w:ilvl="0" w:tplc="704A2CA0">
      <w:start w:val="1"/>
      <w:numFmt w:val="decimal"/>
      <w:lvlText w:val="%1"/>
      <w:lvlJc w:val="left"/>
      <w:pPr>
        <w:ind w:left="786"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7C74D76"/>
    <w:multiLevelType w:val="multilevel"/>
    <w:tmpl w:val="BF189E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15691F"/>
    <w:multiLevelType w:val="hybridMultilevel"/>
    <w:tmpl w:val="269EBD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5"/>
  </w:num>
  <w:num w:numId="3">
    <w:abstractNumId w:val="11"/>
  </w:num>
  <w:num w:numId="4">
    <w:abstractNumId w:val="17"/>
  </w:num>
  <w:num w:numId="5">
    <w:abstractNumId w:val="1"/>
  </w:num>
  <w:num w:numId="6">
    <w:abstractNumId w:val="12"/>
  </w:num>
  <w:num w:numId="7">
    <w:abstractNumId w:val="10"/>
  </w:num>
  <w:num w:numId="8">
    <w:abstractNumId w:val="5"/>
  </w:num>
  <w:num w:numId="9">
    <w:abstractNumId w:val="8"/>
  </w:num>
  <w:num w:numId="10">
    <w:abstractNumId w:val="19"/>
  </w:num>
  <w:num w:numId="11">
    <w:abstractNumId w:val="18"/>
  </w:num>
  <w:num w:numId="12">
    <w:abstractNumId w:val="24"/>
  </w:num>
  <w:num w:numId="13">
    <w:abstractNumId w:val="20"/>
  </w:num>
  <w:num w:numId="14">
    <w:abstractNumId w:val="7"/>
  </w:num>
  <w:num w:numId="15">
    <w:abstractNumId w:val="16"/>
  </w:num>
  <w:num w:numId="16">
    <w:abstractNumId w:val="3"/>
  </w:num>
  <w:num w:numId="17">
    <w:abstractNumId w:val="2"/>
  </w:num>
  <w:num w:numId="18">
    <w:abstractNumId w:val="25"/>
  </w:num>
  <w:num w:numId="19">
    <w:abstractNumId w:val="26"/>
  </w:num>
  <w:num w:numId="20">
    <w:abstractNumId w:val="22"/>
  </w:num>
  <w:num w:numId="21">
    <w:abstractNumId w:val="6"/>
  </w:num>
  <w:num w:numId="22">
    <w:abstractNumId w:val="14"/>
  </w:num>
  <w:num w:numId="23">
    <w:abstractNumId w:val="21"/>
  </w:num>
  <w:num w:numId="24">
    <w:abstractNumId w:val="0"/>
  </w:num>
  <w:num w:numId="25">
    <w:abstractNumId w:val="4"/>
  </w:num>
  <w:num w:numId="26">
    <w:abstractNumId w:val="1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6CF"/>
    <w:rsid w:val="00000C6F"/>
    <w:rsid w:val="00007967"/>
    <w:rsid w:val="00022B76"/>
    <w:rsid w:val="0003071B"/>
    <w:rsid w:val="0005010F"/>
    <w:rsid w:val="00084E53"/>
    <w:rsid w:val="00091261"/>
    <w:rsid w:val="000924F8"/>
    <w:rsid w:val="0009501D"/>
    <w:rsid w:val="000A1756"/>
    <w:rsid w:val="000A372D"/>
    <w:rsid w:val="000A4641"/>
    <w:rsid w:val="000C259D"/>
    <w:rsid w:val="000D28ED"/>
    <w:rsid w:val="000D5947"/>
    <w:rsid w:val="000E0BC3"/>
    <w:rsid w:val="000E59B8"/>
    <w:rsid w:val="000F0916"/>
    <w:rsid w:val="00111CDD"/>
    <w:rsid w:val="00131769"/>
    <w:rsid w:val="00132111"/>
    <w:rsid w:val="0015129C"/>
    <w:rsid w:val="00173D2D"/>
    <w:rsid w:val="00175606"/>
    <w:rsid w:val="00182D93"/>
    <w:rsid w:val="00194CF6"/>
    <w:rsid w:val="001954E2"/>
    <w:rsid w:val="001C1F15"/>
    <w:rsid w:val="001D11BA"/>
    <w:rsid w:val="001D642F"/>
    <w:rsid w:val="001D70F2"/>
    <w:rsid w:val="001E0298"/>
    <w:rsid w:val="001E30D7"/>
    <w:rsid w:val="001E7E71"/>
    <w:rsid w:val="002166DA"/>
    <w:rsid w:val="00235C16"/>
    <w:rsid w:val="00236D9A"/>
    <w:rsid w:val="00242D6A"/>
    <w:rsid w:val="00247B2F"/>
    <w:rsid w:val="0026211A"/>
    <w:rsid w:val="00263F7C"/>
    <w:rsid w:val="002659AC"/>
    <w:rsid w:val="002848C8"/>
    <w:rsid w:val="00293AB4"/>
    <w:rsid w:val="00296A50"/>
    <w:rsid w:val="002A1020"/>
    <w:rsid w:val="002A4215"/>
    <w:rsid w:val="002A5544"/>
    <w:rsid w:val="002B48E7"/>
    <w:rsid w:val="002D1E8F"/>
    <w:rsid w:val="002E0E6A"/>
    <w:rsid w:val="002E5FFA"/>
    <w:rsid w:val="002F2C69"/>
    <w:rsid w:val="002F3EBF"/>
    <w:rsid w:val="002F5A06"/>
    <w:rsid w:val="00302379"/>
    <w:rsid w:val="00305296"/>
    <w:rsid w:val="00306909"/>
    <w:rsid w:val="003327C9"/>
    <w:rsid w:val="00342A59"/>
    <w:rsid w:val="0034389E"/>
    <w:rsid w:val="003565A2"/>
    <w:rsid w:val="00361A6E"/>
    <w:rsid w:val="00361C58"/>
    <w:rsid w:val="003735B8"/>
    <w:rsid w:val="0038238C"/>
    <w:rsid w:val="00391E26"/>
    <w:rsid w:val="0039406B"/>
    <w:rsid w:val="003968A0"/>
    <w:rsid w:val="003A074E"/>
    <w:rsid w:val="003C0340"/>
    <w:rsid w:val="003C3D64"/>
    <w:rsid w:val="003C766C"/>
    <w:rsid w:val="003D67F4"/>
    <w:rsid w:val="003F084D"/>
    <w:rsid w:val="00400010"/>
    <w:rsid w:val="00403EC2"/>
    <w:rsid w:val="00411DE1"/>
    <w:rsid w:val="004167A3"/>
    <w:rsid w:val="00417DEF"/>
    <w:rsid w:val="00420522"/>
    <w:rsid w:val="00431097"/>
    <w:rsid w:val="004336FB"/>
    <w:rsid w:val="00477B4F"/>
    <w:rsid w:val="004807C9"/>
    <w:rsid w:val="004868B1"/>
    <w:rsid w:val="0049596C"/>
    <w:rsid w:val="004A26CF"/>
    <w:rsid w:val="004C37A5"/>
    <w:rsid w:val="004C3FFE"/>
    <w:rsid w:val="004E0DCA"/>
    <w:rsid w:val="004E467D"/>
    <w:rsid w:val="004F60F4"/>
    <w:rsid w:val="00503BE9"/>
    <w:rsid w:val="00524E11"/>
    <w:rsid w:val="00527127"/>
    <w:rsid w:val="005572A6"/>
    <w:rsid w:val="0056507A"/>
    <w:rsid w:val="005A76B4"/>
    <w:rsid w:val="005C4BFE"/>
    <w:rsid w:val="005F5391"/>
    <w:rsid w:val="006034CD"/>
    <w:rsid w:val="00604D0B"/>
    <w:rsid w:val="00613075"/>
    <w:rsid w:val="00614575"/>
    <w:rsid w:val="006171F7"/>
    <w:rsid w:val="00626021"/>
    <w:rsid w:val="00640AFA"/>
    <w:rsid w:val="006635BF"/>
    <w:rsid w:val="00666340"/>
    <w:rsid w:val="00681D33"/>
    <w:rsid w:val="006A0C2D"/>
    <w:rsid w:val="006A3495"/>
    <w:rsid w:val="006E440F"/>
    <w:rsid w:val="00731EEB"/>
    <w:rsid w:val="007355B1"/>
    <w:rsid w:val="00745163"/>
    <w:rsid w:val="00753D84"/>
    <w:rsid w:val="0075765E"/>
    <w:rsid w:val="00763D40"/>
    <w:rsid w:val="007867E8"/>
    <w:rsid w:val="007A6029"/>
    <w:rsid w:val="007C0D3D"/>
    <w:rsid w:val="007F2642"/>
    <w:rsid w:val="007F3785"/>
    <w:rsid w:val="00805B1E"/>
    <w:rsid w:val="00807696"/>
    <w:rsid w:val="0082436A"/>
    <w:rsid w:val="008271A5"/>
    <w:rsid w:val="00845F67"/>
    <w:rsid w:val="008762DA"/>
    <w:rsid w:val="008905DD"/>
    <w:rsid w:val="0089521D"/>
    <w:rsid w:val="00897650"/>
    <w:rsid w:val="008A476F"/>
    <w:rsid w:val="008B1780"/>
    <w:rsid w:val="008F0273"/>
    <w:rsid w:val="008F0D4B"/>
    <w:rsid w:val="00900BF3"/>
    <w:rsid w:val="009024A1"/>
    <w:rsid w:val="00924136"/>
    <w:rsid w:val="009633B9"/>
    <w:rsid w:val="0096357F"/>
    <w:rsid w:val="00984291"/>
    <w:rsid w:val="00985882"/>
    <w:rsid w:val="009C1C39"/>
    <w:rsid w:val="009D24FE"/>
    <w:rsid w:val="009E5CAE"/>
    <w:rsid w:val="009F5C75"/>
    <w:rsid w:val="00A12A17"/>
    <w:rsid w:val="00A32EA7"/>
    <w:rsid w:val="00A32FE6"/>
    <w:rsid w:val="00A518EE"/>
    <w:rsid w:val="00A62591"/>
    <w:rsid w:val="00A757AB"/>
    <w:rsid w:val="00A75BE8"/>
    <w:rsid w:val="00A91353"/>
    <w:rsid w:val="00A97172"/>
    <w:rsid w:val="00AA0E50"/>
    <w:rsid w:val="00AA4675"/>
    <w:rsid w:val="00AB4297"/>
    <w:rsid w:val="00AB4445"/>
    <w:rsid w:val="00AB7A8D"/>
    <w:rsid w:val="00B116CB"/>
    <w:rsid w:val="00B157C4"/>
    <w:rsid w:val="00B20211"/>
    <w:rsid w:val="00B229CF"/>
    <w:rsid w:val="00B26DB2"/>
    <w:rsid w:val="00B30A70"/>
    <w:rsid w:val="00B42C57"/>
    <w:rsid w:val="00B4749D"/>
    <w:rsid w:val="00B613B7"/>
    <w:rsid w:val="00BA2A64"/>
    <w:rsid w:val="00BA32B4"/>
    <w:rsid w:val="00BA7015"/>
    <w:rsid w:val="00BB0EB8"/>
    <w:rsid w:val="00BC51E6"/>
    <w:rsid w:val="00BC6462"/>
    <w:rsid w:val="00BD52E7"/>
    <w:rsid w:val="00BE345E"/>
    <w:rsid w:val="00BE4FF3"/>
    <w:rsid w:val="00C13109"/>
    <w:rsid w:val="00C20DF7"/>
    <w:rsid w:val="00C31AC2"/>
    <w:rsid w:val="00C35623"/>
    <w:rsid w:val="00C41F25"/>
    <w:rsid w:val="00C5742D"/>
    <w:rsid w:val="00C636FD"/>
    <w:rsid w:val="00C638FC"/>
    <w:rsid w:val="00C747A5"/>
    <w:rsid w:val="00C87750"/>
    <w:rsid w:val="00CB038D"/>
    <w:rsid w:val="00CB7864"/>
    <w:rsid w:val="00CC5CF8"/>
    <w:rsid w:val="00CC601F"/>
    <w:rsid w:val="00CF0E24"/>
    <w:rsid w:val="00D17604"/>
    <w:rsid w:val="00D57AD0"/>
    <w:rsid w:val="00D61F08"/>
    <w:rsid w:val="00D62035"/>
    <w:rsid w:val="00D70FF6"/>
    <w:rsid w:val="00D73CC0"/>
    <w:rsid w:val="00D73D4E"/>
    <w:rsid w:val="00D97E58"/>
    <w:rsid w:val="00DA01B0"/>
    <w:rsid w:val="00DA6723"/>
    <w:rsid w:val="00DC10F3"/>
    <w:rsid w:val="00DC56A9"/>
    <w:rsid w:val="00DF707F"/>
    <w:rsid w:val="00E0284B"/>
    <w:rsid w:val="00E07336"/>
    <w:rsid w:val="00E215CC"/>
    <w:rsid w:val="00E47E8B"/>
    <w:rsid w:val="00E52709"/>
    <w:rsid w:val="00E60859"/>
    <w:rsid w:val="00E805FB"/>
    <w:rsid w:val="00E865D0"/>
    <w:rsid w:val="00EB573D"/>
    <w:rsid w:val="00EB751D"/>
    <w:rsid w:val="00EC032A"/>
    <w:rsid w:val="00EC14CF"/>
    <w:rsid w:val="00EC1FCB"/>
    <w:rsid w:val="00ED3DE4"/>
    <w:rsid w:val="00F01260"/>
    <w:rsid w:val="00F0438F"/>
    <w:rsid w:val="00F2463D"/>
    <w:rsid w:val="00F3034C"/>
    <w:rsid w:val="00F52B5C"/>
    <w:rsid w:val="00F62E49"/>
    <w:rsid w:val="00F7188E"/>
    <w:rsid w:val="00F840A0"/>
    <w:rsid w:val="00F92D0E"/>
    <w:rsid w:val="00FA2879"/>
    <w:rsid w:val="00FA3FCB"/>
    <w:rsid w:val="00FB654C"/>
    <w:rsid w:val="00FC0E04"/>
    <w:rsid w:val="00FC1210"/>
    <w:rsid w:val="00FC5BE1"/>
    <w:rsid w:val="00FD1761"/>
    <w:rsid w:val="00FD5D89"/>
    <w:rsid w:val="00FF3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6CB"/>
    <w:pPr>
      <w:spacing w:line="360" w:lineRule="auto"/>
    </w:pPr>
    <w:rPr>
      <w:sz w:val="28"/>
      <w:szCs w:val="24"/>
      <w:lang w:val="en-US" w:eastAsia="en-US" w:bidi="en-US"/>
    </w:rPr>
  </w:style>
  <w:style w:type="paragraph" w:styleId="1">
    <w:name w:val="heading 1"/>
    <w:basedOn w:val="a"/>
    <w:next w:val="a"/>
    <w:link w:val="10"/>
    <w:uiPriority w:val="1"/>
    <w:qFormat/>
    <w:rsid w:val="0005010F"/>
    <w:pPr>
      <w:jc w:val="center"/>
      <w:outlineLvl w:val="0"/>
    </w:pPr>
    <w:rPr>
      <w:lang w:val="ru-RU"/>
    </w:rPr>
  </w:style>
  <w:style w:type="paragraph" w:styleId="2">
    <w:name w:val="heading 2"/>
    <w:basedOn w:val="a"/>
    <w:next w:val="a"/>
    <w:link w:val="20"/>
    <w:uiPriority w:val="9"/>
    <w:unhideWhenUsed/>
    <w:qFormat/>
    <w:rsid w:val="00F52B5C"/>
    <w:pPr>
      <w:ind w:firstLine="709"/>
      <w:jc w:val="center"/>
      <w:outlineLvl w:val="1"/>
    </w:pPr>
    <w:rPr>
      <w:lang w:val="ru-RU"/>
    </w:rPr>
  </w:style>
  <w:style w:type="paragraph" w:styleId="3">
    <w:name w:val="heading 3"/>
    <w:basedOn w:val="a"/>
    <w:next w:val="a"/>
    <w:link w:val="30"/>
    <w:uiPriority w:val="9"/>
    <w:unhideWhenUsed/>
    <w:qFormat/>
    <w:rsid w:val="00B116CB"/>
    <w:pPr>
      <w:keepNext/>
      <w:jc w:val="both"/>
      <w:outlineLvl w:val="2"/>
    </w:pPr>
    <w:rPr>
      <w:bCs/>
      <w:szCs w:val="26"/>
    </w:rPr>
  </w:style>
  <w:style w:type="paragraph" w:styleId="4">
    <w:name w:val="heading 4"/>
    <w:basedOn w:val="a"/>
    <w:next w:val="a"/>
    <w:link w:val="40"/>
    <w:uiPriority w:val="9"/>
    <w:unhideWhenUsed/>
    <w:qFormat/>
    <w:rsid w:val="00B116CB"/>
    <w:pPr>
      <w:keepNext/>
      <w:spacing w:before="240" w:after="60"/>
      <w:outlineLvl w:val="3"/>
    </w:pPr>
    <w:rPr>
      <w:b/>
      <w:bCs/>
      <w:szCs w:val="28"/>
    </w:rPr>
  </w:style>
  <w:style w:type="paragraph" w:styleId="5">
    <w:name w:val="heading 5"/>
    <w:basedOn w:val="a"/>
    <w:next w:val="a"/>
    <w:link w:val="50"/>
    <w:uiPriority w:val="9"/>
    <w:unhideWhenUsed/>
    <w:qFormat/>
    <w:rsid w:val="00B116CB"/>
    <w:pPr>
      <w:spacing w:before="240" w:after="60"/>
      <w:outlineLvl w:val="4"/>
    </w:pPr>
    <w:rPr>
      <w:b/>
      <w:bCs/>
      <w:i/>
      <w:iCs/>
      <w:sz w:val="26"/>
      <w:szCs w:val="26"/>
    </w:rPr>
  </w:style>
  <w:style w:type="paragraph" w:styleId="6">
    <w:name w:val="heading 6"/>
    <w:basedOn w:val="a"/>
    <w:next w:val="a"/>
    <w:link w:val="60"/>
    <w:uiPriority w:val="9"/>
    <w:semiHidden/>
    <w:unhideWhenUsed/>
    <w:qFormat/>
    <w:rsid w:val="00B116CB"/>
    <w:pPr>
      <w:spacing w:before="240" w:after="60"/>
      <w:outlineLvl w:val="5"/>
    </w:pPr>
    <w:rPr>
      <w:b/>
      <w:bCs/>
    </w:rPr>
  </w:style>
  <w:style w:type="paragraph" w:styleId="7">
    <w:name w:val="heading 7"/>
    <w:basedOn w:val="a"/>
    <w:next w:val="a"/>
    <w:link w:val="70"/>
    <w:uiPriority w:val="9"/>
    <w:semiHidden/>
    <w:unhideWhenUsed/>
    <w:qFormat/>
    <w:rsid w:val="00B116CB"/>
    <w:pPr>
      <w:spacing w:before="240" w:after="60"/>
      <w:outlineLvl w:val="6"/>
    </w:pPr>
    <w:rPr>
      <w:sz w:val="24"/>
    </w:rPr>
  </w:style>
  <w:style w:type="paragraph" w:styleId="8">
    <w:name w:val="heading 8"/>
    <w:basedOn w:val="a"/>
    <w:next w:val="a"/>
    <w:link w:val="80"/>
    <w:uiPriority w:val="9"/>
    <w:semiHidden/>
    <w:unhideWhenUsed/>
    <w:qFormat/>
    <w:rsid w:val="00B116CB"/>
    <w:pPr>
      <w:spacing w:before="240" w:after="60"/>
      <w:outlineLvl w:val="7"/>
    </w:pPr>
    <w:rPr>
      <w:i/>
      <w:iCs/>
      <w:sz w:val="24"/>
    </w:rPr>
  </w:style>
  <w:style w:type="paragraph" w:styleId="9">
    <w:name w:val="heading 9"/>
    <w:basedOn w:val="a"/>
    <w:next w:val="a"/>
    <w:link w:val="90"/>
    <w:uiPriority w:val="9"/>
    <w:semiHidden/>
    <w:unhideWhenUsed/>
    <w:qFormat/>
    <w:rsid w:val="00B116CB"/>
    <w:p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5010F"/>
    <w:rPr>
      <w:sz w:val="28"/>
      <w:szCs w:val="24"/>
      <w:lang w:eastAsia="en-US" w:bidi="en-US"/>
    </w:rPr>
  </w:style>
  <w:style w:type="character" w:customStyle="1" w:styleId="20">
    <w:name w:val="Заголовок 2 Знак"/>
    <w:basedOn w:val="a0"/>
    <w:link w:val="2"/>
    <w:uiPriority w:val="9"/>
    <w:rsid w:val="00F52B5C"/>
    <w:rPr>
      <w:sz w:val="28"/>
      <w:szCs w:val="24"/>
      <w:lang w:eastAsia="en-US" w:bidi="en-US"/>
    </w:rPr>
  </w:style>
  <w:style w:type="character" w:customStyle="1" w:styleId="30">
    <w:name w:val="Заголовок 3 Знак"/>
    <w:basedOn w:val="a0"/>
    <w:link w:val="3"/>
    <w:uiPriority w:val="9"/>
    <w:rsid w:val="00B116CB"/>
    <w:rPr>
      <w:rFonts w:ascii="Times New Roman" w:eastAsia="Times New Roman" w:hAnsi="Times New Roman" w:cs="Times New Roman"/>
      <w:bCs/>
      <w:sz w:val="28"/>
      <w:szCs w:val="26"/>
    </w:rPr>
  </w:style>
  <w:style w:type="character" w:customStyle="1" w:styleId="40">
    <w:name w:val="Заголовок 4 Знак"/>
    <w:basedOn w:val="a0"/>
    <w:link w:val="4"/>
    <w:uiPriority w:val="9"/>
    <w:rsid w:val="00B116CB"/>
    <w:rPr>
      <w:rFonts w:cs="Times New Roman"/>
      <w:b/>
      <w:bCs/>
      <w:sz w:val="28"/>
      <w:szCs w:val="28"/>
    </w:rPr>
  </w:style>
  <w:style w:type="character" w:customStyle="1" w:styleId="50">
    <w:name w:val="Заголовок 5 Знак"/>
    <w:basedOn w:val="a0"/>
    <w:link w:val="5"/>
    <w:uiPriority w:val="9"/>
    <w:rsid w:val="00B116CB"/>
    <w:rPr>
      <w:rFonts w:cs="Times New Roman"/>
      <w:b/>
      <w:bCs/>
      <w:i/>
      <w:iCs/>
      <w:sz w:val="26"/>
      <w:szCs w:val="26"/>
    </w:rPr>
  </w:style>
  <w:style w:type="character" w:customStyle="1" w:styleId="60">
    <w:name w:val="Заголовок 6 Знак"/>
    <w:basedOn w:val="a0"/>
    <w:link w:val="6"/>
    <w:uiPriority w:val="9"/>
    <w:semiHidden/>
    <w:rsid w:val="00B116CB"/>
    <w:rPr>
      <w:rFonts w:cs="Times New Roman"/>
      <w:b/>
      <w:bCs/>
    </w:rPr>
  </w:style>
  <w:style w:type="character" w:customStyle="1" w:styleId="70">
    <w:name w:val="Заголовок 7 Знак"/>
    <w:basedOn w:val="a0"/>
    <w:link w:val="7"/>
    <w:uiPriority w:val="9"/>
    <w:semiHidden/>
    <w:rsid w:val="00B116CB"/>
    <w:rPr>
      <w:rFonts w:cs="Times New Roman"/>
      <w:sz w:val="24"/>
      <w:szCs w:val="24"/>
    </w:rPr>
  </w:style>
  <w:style w:type="character" w:customStyle="1" w:styleId="80">
    <w:name w:val="Заголовок 8 Знак"/>
    <w:basedOn w:val="a0"/>
    <w:link w:val="8"/>
    <w:uiPriority w:val="9"/>
    <w:semiHidden/>
    <w:rsid w:val="00B116CB"/>
    <w:rPr>
      <w:rFonts w:cs="Times New Roman"/>
      <w:i/>
      <w:iCs/>
      <w:sz w:val="24"/>
      <w:szCs w:val="24"/>
    </w:rPr>
  </w:style>
  <w:style w:type="character" w:customStyle="1" w:styleId="90">
    <w:name w:val="Заголовок 9 Знак"/>
    <w:basedOn w:val="a0"/>
    <w:link w:val="9"/>
    <w:uiPriority w:val="9"/>
    <w:semiHidden/>
    <w:rsid w:val="00B116CB"/>
    <w:rPr>
      <w:rFonts w:ascii="Times New Roman" w:eastAsia="Times New Roman" w:hAnsi="Times New Roman" w:cs="Times New Roman"/>
    </w:rPr>
  </w:style>
  <w:style w:type="paragraph" w:styleId="a3">
    <w:name w:val="caption"/>
    <w:basedOn w:val="a"/>
    <w:next w:val="a"/>
    <w:uiPriority w:val="35"/>
    <w:semiHidden/>
    <w:unhideWhenUsed/>
    <w:rsid w:val="00985882"/>
    <w:rPr>
      <w:b/>
      <w:bCs/>
      <w:color w:val="4F81BD"/>
      <w:sz w:val="18"/>
      <w:szCs w:val="18"/>
    </w:rPr>
  </w:style>
  <w:style w:type="paragraph" w:styleId="a4">
    <w:name w:val="Title"/>
    <w:basedOn w:val="a"/>
    <w:next w:val="a"/>
    <w:link w:val="a5"/>
    <w:uiPriority w:val="10"/>
    <w:qFormat/>
    <w:rsid w:val="00B116CB"/>
    <w:pPr>
      <w:spacing w:before="240" w:after="60"/>
      <w:jc w:val="center"/>
      <w:outlineLvl w:val="0"/>
    </w:pPr>
    <w:rPr>
      <w:b/>
      <w:bCs/>
      <w:kern w:val="28"/>
      <w:sz w:val="32"/>
      <w:szCs w:val="32"/>
    </w:rPr>
  </w:style>
  <w:style w:type="character" w:customStyle="1" w:styleId="a5">
    <w:name w:val="Название Знак"/>
    <w:basedOn w:val="a0"/>
    <w:link w:val="a4"/>
    <w:uiPriority w:val="10"/>
    <w:rsid w:val="00B116CB"/>
    <w:rPr>
      <w:rFonts w:ascii="Times New Roman" w:eastAsia="Times New Roman" w:hAnsi="Times New Roman" w:cs="Times New Roman"/>
      <w:b/>
      <w:bCs/>
      <w:kern w:val="28"/>
      <w:sz w:val="32"/>
      <w:szCs w:val="32"/>
    </w:rPr>
  </w:style>
  <w:style w:type="paragraph" w:styleId="a6">
    <w:name w:val="Subtitle"/>
    <w:basedOn w:val="a"/>
    <w:next w:val="a"/>
    <w:link w:val="a7"/>
    <w:uiPriority w:val="11"/>
    <w:qFormat/>
    <w:rsid w:val="00B116CB"/>
    <w:pPr>
      <w:spacing w:after="60"/>
      <w:jc w:val="center"/>
      <w:outlineLvl w:val="1"/>
    </w:pPr>
    <w:rPr>
      <w:sz w:val="24"/>
    </w:rPr>
  </w:style>
  <w:style w:type="character" w:customStyle="1" w:styleId="a7">
    <w:name w:val="Подзаголовок Знак"/>
    <w:basedOn w:val="a0"/>
    <w:link w:val="a6"/>
    <w:uiPriority w:val="11"/>
    <w:rsid w:val="00B116CB"/>
    <w:rPr>
      <w:rFonts w:ascii="Times New Roman" w:eastAsia="Times New Roman" w:hAnsi="Times New Roman" w:cs="Times New Roman"/>
      <w:sz w:val="24"/>
      <w:szCs w:val="24"/>
    </w:rPr>
  </w:style>
  <w:style w:type="character" w:styleId="a8">
    <w:name w:val="Strong"/>
    <w:basedOn w:val="a0"/>
    <w:uiPriority w:val="99"/>
    <w:qFormat/>
    <w:rsid w:val="00B116CB"/>
    <w:rPr>
      <w:b/>
      <w:bCs/>
    </w:rPr>
  </w:style>
  <w:style w:type="character" w:styleId="a9">
    <w:name w:val="Emphasis"/>
    <w:basedOn w:val="a0"/>
    <w:uiPriority w:val="20"/>
    <w:qFormat/>
    <w:rsid w:val="00B116CB"/>
    <w:rPr>
      <w:rFonts w:ascii="Times New Roman" w:hAnsi="Times New Roman"/>
      <w:b/>
      <w:i/>
      <w:iCs/>
    </w:rPr>
  </w:style>
  <w:style w:type="paragraph" w:styleId="aa">
    <w:name w:val="No Spacing"/>
    <w:basedOn w:val="a"/>
    <w:uiPriority w:val="1"/>
    <w:qFormat/>
    <w:rsid w:val="009D24FE"/>
    <w:rPr>
      <w:szCs w:val="32"/>
    </w:rPr>
  </w:style>
  <w:style w:type="paragraph" w:styleId="ab">
    <w:name w:val="List Paragraph"/>
    <w:basedOn w:val="a"/>
    <w:uiPriority w:val="99"/>
    <w:qFormat/>
    <w:rsid w:val="00B116CB"/>
    <w:pPr>
      <w:ind w:left="720"/>
      <w:contextualSpacing/>
    </w:pPr>
  </w:style>
  <w:style w:type="paragraph" w:styleId="21">
    <w:name w:val="Quote"/>
    <w:basedOn w:val="a"/>
    <w:next w:val="a"/>
    <w:link w:val="22"/>
    <w:uiPriority w:val="29"/>
    <w:qFormat/>
    <w:rsid w:val="00B116CB"/>
    <w:rPr>
      <w:i/>
      <w:sz w:val="24"/>
    </w:rPr>
  </w:style>
  <w:style w:type="character" w:customStyle="1" w:styleId="22">
    <w:name w:val="Цитата 2 Знак"/>
    <w:basedOn w:val="a0"/>
    <w:link w:val="21"/>
    <w:uiPriority w:val="29"/>
    <w:rsid w:val="00B116CB"/>
    <w:rPr>
      <w:i/>
      <w:sz w:val="24"/>
      <w:szCs w:val="24"/>
    </w:rPr>
  </w:style>
  <w:style w:type="paragraph" w:styleId="ac">
    <w:name w:val="Intense Quote"/>
    <w:basedOn w:val="a"/>
    <w:next w:val="a"/>
    <w:link w:val="ad"/>
    <w:uiPriority w:val="30"/>
    <w:qFormat/>
    <w:rsid w:val="00B116CB"/>
    <w:pPr>
      <w:ind w:left="720" w:right="720"/>
    </w:pPr>
    <w:rPr>
      <w:b/>
      <w:i/>
      <w:sz w:val="24"/>
    </w:rPr>
  </w:style>
  <w:style w:type="character" w:customStyle="1" w:styleId="ad">
    <w:name w:val="Выделенная цитата Знак"/>
    <w:basedOn w:val="a0"/>
    <w:link w:val="ac"/>
    <w:uiPriority w:val="30"/>
    <w:rsid w:val="00B116CB"/>
    <w:rPr>
      <w:b/>
      <w:i/>
      <w:sz w:val="24"/>
    </w:rPr>
  </w:style>
  <w:style w:type="character" w:styleId="ae">
    <w:name w:val="Subtle Emphasis"/>
    <w:uiPriority w:val="19"/>
    <w:qFormat/>
    <w:rsid w:val="00B116CB"/>
    <w:rPr>
      <w:i/>
      <w:color w:val="5A5A5A"/>
    </w:rPr>
  </w:style>
  <w:style w:type="character" w:styleId="af">
    <w:name w:val="Intense Emphasis"/>
    <w:basedOn w:val="a0"/>
    <w:uiPriority w:val="21"/>
    <w:qFormat/>
    <w:rsid w:val="00B116CB"/>
    <w:rPr>
      <w:b/>
      <w:i/>
      <w:sz w:val="24"/>
      <w:szCs w:val="24"/>
      <w:u w:val="single"/>
    </w:rPr>
  </w:style>
  <w:style w:type="character" w:styleId="af0">
    <w:name w:val="Subtle Reference"/>
    <w:basedOn w:val="a0"/>
    <w:uiPriority w:val="31"/>
    <w:qFormat/>
    <w:rsid w:val="00B116CB"/>
    <w:rPr>
      <w:sz w:val="24"/>
      <w:szCs w:val="24"/>
      <w:u w:val="single"/>
    </w:rPr>
  </w:style>
  <w:style w:type="character" w:styleId="af1">
    <w:name w:val="Intense Reference"/>
    <w:basedOn w:val="a0"/>
    <w:uiPriority w:val="32"/>
    <w:qFormat/>
    <w:rsid w:val="00B116CB"/>
    <w:rPr>
      <w:b/>
      <w:sz w:val="24"/>
      <w:u w:val="single"/>
    </w:rPr>
  </w:style>
  <w:style w:type="character" w:styleId="af2">
    <w:name w:val="Book Title"/>
    <w:basedOn w:val="a0"/>
    <w:uiPriority w:val="33"/>
    <w:qFormat/>
    <w:rsid w:val="00B116CB"/>
    <w:rPr>
      <w:rFonts w:ascii="Times New Roman" w:eastAsia="Times New Roman" w:hAnsi="Times New Roman"/>
      <w:b/>
      <w:i/>
      <w:sz w:val="24"/>
      <w:szCs w:val="24"/>
    </w:rPr>
  </w:style>
  <w:style w:type="paragraph" w:styleId="af3">
    <w:name w:val="TOC Heading"/>
    <w:basedOn w:val="1"/>
    <w:next w:val="a"/>
    <w:uiPriority w:val="39"/>
    <w:semiHidden/>
    <w:unhideWhenUsed/>
    <w:qFormat/>
    <w:rsid w:val="00B116CB"/>
    <w:pPr>
      <w:outlineLvl w:val="9"/>
    </w:pPr>
  </w:style>
  <w:style w:type="paragraph" w:customStyle="1" w:styleId="-">
    <w:name w:val="Инфо-Провайд"/>
    <w:autoRedefine/>
    <w:rsid w:val="007F3785"/>
    <w:pPr>
      <w:spacing w:after="200" w:line="276" w:lineRule="auto"/>
    </w:pPr>
    <w:rPr>
      <w:sz w:val="28"/>
      <w:szCs w:val="24"/>
      <w:lang w:val="en-US" w:eastAsia="en-US" w:bidi="en-US"/>
    </w:rPr>
  </w:style>
  <w:style w:type="paragraph" w:styleId="af4">
    <w:name w:val="header"/>
    <w:basedOn w:val="a"/>
    <w:link w:val="af5"/>
    <w:uiPriority w:val="99"/>
    <w:unhideWhenUsed/>
    <w:rsid w:val="00B157C4"/>
    <w:pPr>
      <w:tabs>
        <w:tab w:val="center" w:pos="4677"/>
        <w:tab w:val="right" w:pos="9355"/>
      </w:tabs>
    </w:pPr>
  </w:style>
  <w:style w:type="character" w:customStyle="1" w:styleId="af5">
    <w:name w:val="Верхний колонтитул Знак"/>
    <w:basedOn w:val="a0"/>
    <w:link w:val="af4"/>
    <w:uiPriority w:val="99"/>
    <w:rsid w:val="00B157C4"/>
    <w:rPr>
      <w:sz w:val="28"/>
      <w:szCs w:val="24"/>
      <w:lang w:val="en-US" w:eastAsia="en-US" w:bidi="en-US"/>
    </w:rPr>
  </w:style>
  <w:style w:type="paragraph" w:styleId="af6">
    <w:name w:val="footer"/>
    <w:basedOn w:val="a"/>
    <w:link w:val="af7"/>
    <w:uiPriority w:val="99"/>
    <w:unhideWhenUsed/>
    <w:rsid w:val="00B157C4"/>
    <w:pPr>
      <w:tabs>
        <w:tab w:val="center" w:pos="4677"/>
        <w:tab w:val="right" w:pos="9355"/>
      </w:tabs>
    </w:pPr>
  </w:style>
  <w:style w:type="character" w:customStyle="1" w:styleId="af7">
    <w:name w:val="Нижний колонтитул Знак"/>
    <w:basedOn w:val="a0"/>
    <w:link w:val="af6"/>
    <w:uiPriority w:val="99"/>
    <w:rsid w:val="00B157C4"/>
    <w:rPr>
      <w:sz w:val="28"/>
      <w:szCs w:val="24"/>
      <w:lang w:val="en-US" w:eastAsia="en-US" w:bidi="en-US"/>
    </w:rPr>
  </w:style>
  <w:style w:type="paragraph" w:styleId="11">
    <w:name w:val="toc 1"/>
    <w:basedOn w:val="a"/>
    <w:next w:val="a"/>
    <w:autoRedefine/>
    <w:uiPriority w:val="39"/>
    <w:unhideWhenUsed/>
    <w:rsid w:val="00B157C4"/>
  </w:style>
  <w:style w:type="character" w:styleId="af8">
    <w:name w:val="Hyperlink"/>
    <w:basedOn w:val="a0"/>
    <w:uiPriority w:val="99"/>
    <w:unhideWhenUsed/>
    <w:rsid w:val="00B157C4"/>
    <w:rPr>
      <w:color w:val="0000FF"/>
      <w:u w:val="single"/>
    </w:rPr>
  </w:style>
  <w:style w:type="table" w:styleId="af9">
    <w:name w:val="Table Grid"/>
    <w:basedOn w:val="a1"/>
    <w:uiPriority w:val="59"/>
    <w:rsid w:val="00753D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3">
    <w:name w:val="toc 2"/>
    <w:basedOn w:val="a"/>
    <w:next w:val="a"/>
    <w:autoRedefine/>
    <w:uiPriority w:val="39"/>
    <w:unhideWhenUsed/>
    <w:rsid w:val="00BA32B4"/>
    <w:pPr>
      <w:ind w:left="280"/>
    </w:pPr>
  </w:style>
  <w:style w:type="paragraph" w:styleId="afa">
    <w:name w:val="Body Text"/>
    <w:basedOn w:val="a"/>
    <w:link w:val="afb"/>
    <w:uiPriority w:val="1"/>
    <w:qFormat/>
    <w:rsid w:val="00626021"/>
    <w:pPr>
      <w:widowControl w:val="0"/>
      <w:spacing w:line="240" w:lineRule="auto"/>
      <w:ind w:left="112" w:firstLine="711"/>
    </w:pPr>
    <w:rPr>
      <w:szCs w:val="28"/>
      <w:lang w:bidi="ar-SA"/>
    </w:rPr>
  </w:style>
  <w:style w:type="character" w:customStyle="1" w:styleId="afb">
    <w:name w:val="Основной текст Знак"/>
    <w:basedOn w:val="a0"/>
    <w:link w:val="afa"/>
    <w:uiPriority w:val="1"/>
    <w:rsid w:val="00626021"/>
    <w:rPr>
      <w:rFonts w:cs="Times New Roman"/>
      <w:sz w:val="28"/>
      <w:szCs w:val="28"/>
      <w:lang w:val="en-US" w:eastAsia="en-US"/>
    </w:rPr>
  </w:style>
  <w:style w:type="character" w:customStyle="1" w:styleId="apple-converted-space">
    <w:name w:val="apple-converted-space"/>
    <w:basedOn w:val="a0"/>
    <w:rsid w:val="00626021"/>
  </w:style>
  <w:style w:type="paragraph" w:styleId="HTML">
    <w:name w:val="HTML Preformatted"/>
    <w:basedOn w:val="a"/>
    <w:link w:val="HTML0"/>
    <w:uiPriority w:val="99"/>
    <w:unhideWhenUsed/>
    <w:rsid w:val="00626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626021"/>
    <w:rPr>
      <w:rFonts w:ascii="Courier New" w:hAnsi="Courier New" w:cs="Courier New"/>
    </w:rPr>
  </w:style>
  <w:style w:type="paragraph" w:styleId="afc">
    <w:name w:val="Normal (Web)"/>
    <w:aliases w:val=" Знак7,Обычный (веб) Знак Знак,Обычный (веб) Знак Знак Знак,Обычный (веб) Знак Знак Знак Знак Знак Знак,Обычный (веб) Знак Знак Знак Знак Знак Знак Знак Знак Знак Знак,Обычный (Web) Знак"/>
    <w:basedOn w:val="a"/>
    <w:link w:val="afd"/>
    <w:uiPriority w:val="99"/>
    <w:unhideWhenUsed/>
    <w:rsid w:val="00626021"/>
    <w:pPr>
      <w:spacing w:before="100" w:beforeAutospacing="1" w:after="100" w:afterAutospacing="1" w:line="240" w:lineRule="auto"/>
    </w:pPr>
    <w:rPr>
      <w:sz w:val="24"/>
      <w:lang w:bidi="ar-SA"/>
    </w:rPr>
  </w:style>
  <w:style w:type="paragraph" w:styleId="afe">
    <w:name w:val="Balloon Text"/>
    <w:basedOn w:val="a"/>
    <w:link w:val="aff"/>
    <w:uiPriority w:val="99"/>
    <w:semiHidden/>
    <w:unhideWhenUsed/>
    <w:rsid w:val="00626021"/>
    <w:pPr>
      <w:widowControl w:val="0"/>
      <w:spacing w:line="240" w:lineRule="auto"/>
    </w:pPr>
    <w:rPr>
      <w:rFonts w:ascii="Tahoma" w:eastAsia="Calibri" w:hAnsi="Tahoma" w:cs="Tahoma"/>
      <w:sz w:val="16"/>
      <w:szCs w:val="16"/>
      <w:lang w:bidi="ar-SA"/>
    </w:rPr>
  </w:style>
  <w:style w:type="character" w:customStyle="1" w:styleId="aff">
    <w:name w:val="Текст выноски Знак"/>
    <w:basedOn w:val="a0"/>
    <w:link w:val="afe"/>
    <w:uiPriority w:val="99"/>
    <w:semiHidden/>
    <w:rsid w:val="00626021"/>
    <w:rPr>
      <w:rFonts w:ascii="Tahoma" w:eastAsia="Calibri" w:hAnsi="Tahoma" w:cs="Tahoma"/>
      <w:sz w:val="16"/>
      <w:szCs w:val="16"/>
      <w:lang w:val="en-US" w:eastAsia="en-US"/>
    </w:rPr>
  </w:style>
  <w:style w:type="paragraph" w:customStyle="1" w:styleId="s15">
    <w:name w:val="s_15"/>
    <w:basedOn w:val="a"/>
    <w:rsid w:val="00626021"/>
    <w:pPr>
      <w:spacing w:before="100" w:beforeAutospacing="1" w:after="100" w:afterAutospacing="1" w:line="240" w:lineRule="auto"/>
    </w:pPr>
    <w:rPr>
      <w:sz w:val="24"/>
      <w:lang w:val="ru-RU" w:eastAsia="ru-RU" w:bidi="ar-SA"/>
    </w:rPr>
  </w:style>
  <w:style w:type="character" w:customStyle="1" w:styleId="s10">
    <w:name w:val="s_10"/>
    <w:basedOn w:val="a0"/>
    <w:rsid w:val="00626021"/>
  </w:style>
  <w:style w:type="paragraph" w:customStyle="1" w:styleId="s1">
    <w:name w:val="s_1"/>
    <w:basedOn w:val="a"/>
    <w:rsid w:val="00626021"/>
    <w:pPr>
      <w:spacing w:before="100" w:beforeAutospacing="1" w:after="100" w:afterAutospacing="1" w:line="240" w:lineRule="auto"/>
    </w:pPr>
    <w:rPr>
      <w:sz w:val="24"/>
      <w:lang w:val="ru-RU" w:eastAsia="ru-RU" w:bidi="ar-SA"/>
    </w:rPr>
  </w:style>
  <w:style w:type="paragraph" w:customStyle="1" w:styleId="clipnote">
    <w:name w:val="clipnote"/>
    <w:basedOn w:val="a"/>
    <w:rsid w:val="00626021"/>
    <w:pPr>
      <w:spacing w:before="100" w:beforeAutospacing="1" w:after="100" w:afterAutospacing="1" w:line="240" w:lineRule="auto"/>
    </w:pPr>
    <w:rPr>
      <w:sz w:val="24"/>
      <w:lang w:val="ru-RU" w:eastAsia="ru-RU" w:bidi="ar-SA"/>
    </w:rPr>
  </w:style>
  <w:style w:type="paragraph" w:customStyle="1" w:styleId="aff0">
    <w:name w:val="Стандарт"/>
    <w:basedOn w:val="a"/>
    <w:qFormat/>
    <w:rsid w:val="00626021"/>
    <w:pPr>
      <w:widowControl w:val="0"/>
      <w:ind w:firstLine="709"/>
      <w:jc w:val="both"/>
    </w:pPr>
    <w:rPr>
      <w:lang w:val="ru-RU" w:eastAsia="ru-RU" w:bidi="ar-SA"/>
    </w:rPr>
  </w:style>
  <w:style w:type="paragraph" w:customStyle="1" w:styleId="s9">
    <w:name w:val="s_9"/>
    <w:basedOn w:val="a"/>
    <w:rsid w:val="00626021"/>
    <w:pPr>
      <w:spacing w:before="100" w:beforeAutospacing="1" w:after="100" w:afterAutospacing="1" w:line="240" w:lineRule="auto"/>
    </w:pPr>
    <w:rPr>
      <w:sz w:val="24"/>
      <w:lang w:val="ru-RU" w:eastAsia="ru-RU" w:bidi="ar-SA"/>
    </w:rPr>
  </w:style>
  <w:style w:type="paragraph" w:customStyle="1" w:styleId="s22">
    <w:name w:val="s_22"/>
    <w:basedOn w:val="a"/>
    <w:rsid w:val="00626021"/>
    <w:pPr>
      <w:spacing w:before="100" w:beforeAutospacing="1" w:after="100" w:afterAutospacing="1" w:line="240" w:lineRule="auto"/>
    </w:pPr>
    <w:rPr>
      <w:sz w:val="24"/>
      <w:lang w:val="ru-RU" w:eastAsia="ru-RU" w:bidi="ar-SA"/>
    </w:rPr>
  </w:style>
  <w:style w:type="paragraph" w:styleId="aff1">
    <w:name w:val="Body Text Indent"/>
    <w:basedOn w:val="a"/>
    <w:link w:val="aff2"/>
    <w:uiPriority w:val="99"/>
    <w:semiHidden/>
    <w:unhideWhenUsed/>
    <w:rsid w:val="0005010F"/>
    <w:pPr>
      <w:spacing w:after="120"/>
      <w:ind w:left="283"/>
    </w:pPr>
  </w:style>
  <w:style w:type="character" w:customStyle="1" w:styleId="aff2">
    <w:name w:val="Основной текст с отступом Знак"/>
    <w:basedOn w:val="a0"/>
    <w:link w:val="aff1"/>
    <w:uiPriority w:val="99"/>
    <w:semiHidden/>
    <w:rsid w:val="0005010F"/>
    <w:rPr>
      <w:sz w:val="28"/>
      <w:szCs w:val="24"/>
      <w:lang w:val="en-US" w:eastAsia="en-US" w:bidi="en-US"/>
    </w:rPr>
  </w:style>
  <w:style w:type="paragraph" w:styleId="24">
    <w:name w:val="Body Text Indent 2"/>
    <w:basedOn w:val="a"/>
    <w:link w:val="25"/>
    <w:uiPriority w:val="99"/>
    <w:unhideWhenUsed/>
    <w:rsid w:val="0005010F"/>
    <w:pPr>
      <w:spacing w:after="120" w:line="480" w:lineRule="auto"/>
      <w:ind w:left="283"/>
    </w:pPr>
  </w:style>
  <w:style w:type="character" w:customStyle="1" w:styleId="25">
    <w:name w:val="Основной текст с отступом 2 Знак"/>
    <w:basedOn w:val="a0"/>
    <w:link w:val="24"/>
    <w:uiPriority w:val="99"/>
    <w:rsid w:val="0005010F"/>
    <w:rPr>
      <w:sz w:val="28"/>
      <w:szCs w:val="24"/>
      <w:lang w:val="en-US" w:eastAsia="en-US" w:bidi="en-US"/>
    </w:rPr>
  </w:style>
  <w:style w:type="paragraph" w:customStyle="1" w:styleId="210">
    <w:name w:val="Основной текст с отступом 21"/>
    <w:basedOn w:val="a"/>
    <w:rsid w:val="0005010F"/>
    <w:pPr>
      <w:spacing w:line="240" w:lineRule="auto"/>
      <w:ind w:firstLine="720"/>
      <w:jc w:val="both"/>
    </w:pPr>
    <w:rPr>
      <w:sz w:val="24"/>
      <w:szCs w:val="20"/>
      <w:lang w:val="ru-RU" w:eastAsia="ru-RU" w:bidi="ar-SA"/>
    </w:rPr>
  </w:style>
  <w:style w:type="character" w:customStyle="1" w:styleId="review-h5">
    <w:name w:val="review-h5"/>
    <w:basedOn w:val="a0"/>
    <w:rsid w:val="0005010F"/>
  </w:style>
  <w:style w:type="paragraph" w:customStyle="1" w:styleId="12">
    <w:name w:val="1"/>
    <w:basedOn w:val="a"/>
    <w:rsid w:val="0005010F"/>
    <w:pPr>
      <w:spacing w:before="100" w:beforeAutospacing="1" w:after="100" w:afterAutospacing="1" w:line="240" w:lineRule="auto"/>
    </w:pPr>
    <w:rPr>
      <w:sz w:val="24"/>
      <w:lang w:val="ru-RU" w:eastAsia="ru-RU" w:bidi="ar-SA"/>
    </w:rPr>
  </w:style>
  <w:style w:type="character" w:customStyle="1" w:styleId="noprint">
    <w:name w:val="noprint"/>
    <w:basedOn w:val="a0"/>
    <w:rsid w:val="0005010F"/>
  </w:style>
  <w:style w:type="character" w:customStyle="1" w:styleId="afd">
    <w:name w:val="Обычный (веб) Знак"/>
    <w:aliases w:val=" Знак7 Знак,Обычный (веб) Знак Знак Знак2,Обычный (веб) Знак Знак Знак Знак1,Обычный (веб) Знак Знак Знак Знак Знак Знак Знак1,Обычный (веб) Знак Знак Знак Знак Знак Знак Знак Знак Знак Знак Знак1,Обычный (Web) Знак Знак1"/>
    <w:link w:val="afc"/>
    <w:uiPriority w:val="99"/>
    <w:locked/>
    <w:rsid w:val="00FC5BE1"/>
    <w:rPr>
      <w:sz w:val="24"/>
      <w:szCs w:val="24"/>
    </w:rPr>
  </w:style>
  <w:style w:type="character" w:customStyle="1" w:styleId="13">
    <w:name w:val="Обычный (веб) Знак1"/>
    <w:aliases w:val="Обычный (веб) Знак Знак Знак1,Обычный (веб) Знак Знак Знак Знак,Обычный (веб) Знак Знак1,Обычный (веб) Знак Знак Знак Знак Знак Знак Знак,Обычный (веб) Знак Знак Знак Знак Знак Знак Знак Знак Знак Знак Знак,Обычный (Web) Знак Знак"/>
    <w:basedOn w:val="a0"/>
    <w:uiPriority w:val="99"/>
    <w:locked/>
    <w:rsid w:val="009024A1"/>
    <w:rPr>
      <w:sz w:val="24"/>
      <w:szCs w:val="24"/>
    </w:rPr>
  </w:style>
  <w:style w:type="character" w:customStyle="1" w:styleId="folded">
    <w:name w:val="folded"/>
    <w:basedOn w:val="a0"/>
    <w:rsid w:val="00403EC2"/>
  </w:style>
  <w:style w:type="paragraph" w:customStyle="1" w:styleId="Default">
    <w:name w:val="Default"/>
    <w:rsid w:val="00403EC2"/>
    <w:pPr>
      <w:autoSpaceDE w:val="0"/>
      <w:autoSpaceDN w:val="0"/>
      <w:adjustRightInd w:val="0"/>
    </w:pPr>
    <w:rPr>
      <w:rFonts w:ascii="Arial" w:hAnsi="Arial" w:cs="Arial"/>
      <w:color w:val="000000"/>
      <w:sz w:val="24"/>
      <w:szCs w:val="24"/>
    </w:rPr>
  </w:style>
  <w:style w:type="character" w:customStyle="1" w:styleId="FontStyle42">
    <w:name w:val="Font Style42"/>
    <w:basedOn w:val="a0"/>
    <w:uiPriority w:val="99"/>
    <w:rsid w:val="00403EC2"/>
    <w:rPr>
      <w:rFonts w:ascii="Times New Roman" w:hAnsi="Times New Roman" w:cs="Times New Roman"/>
      <w:b/>
      <w:bCs/>
      <w:sz w:val="18"/>
      <w:szCs w:val="18"/>
    </w:rPr>
  </w:style>
  <w:style w:type="paragraph" w:customStyle="1" w:styleId="Pa35">
    <w:name w:val="Pa35"/>
    <w:basedOn w:val="Default"/>
    <w:next w:val="Default"/>
    <w:uiPriority w:val="99"/>
    <w:rsid w:val="006171F7"/>
    <w:pPr>
      <w:spacing w:line="191" w:lineRule="atLeast"/>
    </w:pPr>
    <w:rPr>
      <w:rFonts w:ascii="PetersburgC" w:hAnsi="PetersburgC" w:cs="Times New Roman"/>
      <w:color w:val="auto"/>
    </w:rPr>
  </w:style>
  <w:style w:type="paragraph" w:customStyle="1" w:styleId="aff3">
    <w:name w:val="ТАБЛИЦА"/>
    <w:next w:val="a"/>
    <w:autoRedefine/>
    <w:uiPriority w:val="99"/>
    <w:rsid w:val="0003071B"/>
    <w:pPr>
      <w:spacing w:line="360" w:lineRule="auto"/>
    </w:pPr>
    <w:rPr>
      <w:color w:val="000000"/>
    </w:rPr>
  </w:style>
  <w:style w:type="table" w:customStyle="1" w:styleId="14">
    <w:name w:val="Стиль таблицы1"/>
    <w:uiPriority w:val="99"/>
    <w:rsid w:val="0003071B"/>
    <w:pPr>
      <w:spacing w:line="360" w:lineRule="auto"/>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character" w:customStyle="1" w:styleId="edition">
    <w:name w:val="edition"/>
    <w:basedOn w:val="a0"/>
    <w:rsid w:val="00AA4675"/>
  </w:style>
  <w:style w:type="character" w:customStyle="1" w:styleId="num">
    <w:name w:val="num"/>
    <w:basedOn w:val="a0"/>
    <w:rsid w:val="00AA4675"/>
  </w:style>
  <w:style w:type="paragraph" w:customStyle="1" w:styleId="summary">
    <w:name w:val="summary"/>
    <w:basedOn w:val="a"/>
    <w:rsid w:val="00AA4675"/>
    <w:pPr>
      <w:spacing w:before="100" w:beforeAutospacing="1" w:after="100" w:afterAutospacing="1" w:line="240" w:lineRule="auto"/>
    </w:pPr>
    <w:rPr>
      <w:sz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6CB"/>
    <w:pPr>
      <w:spacing w:line="360" w:lineRule="auto"/>
    </w:pPr>
    <w:rPr>
      <w:sz w:val="28"/>
      <w:szCs w:val="24"/>
      <w:lang w:val="en-US" w:eastAsia="en-US" w:bidi="en-US"/>
    </w:rPr>
  </w:style>
  <w:style w:type="paragraph" w:styleId="1">
    <w:name w:val="heading 1"/>
    <w:basedOn w:val="a"/>
    <w:next w:val="a"/>
    <w:link w:val="10"/>
    <w:uiPriority w:val="1"/>
    <w:qFormat/>
    <w:rsid w:val="0005010F"/>
    <w:pPr>
      <w:jc w:val="center"/>
      <w:outlineLvl w:val="0"/>
    </w:pPr>
    <w:rPr>
      <w:lang w:val="ru-RU"/>
    </w:rPr>
  </w:style>
  <w:style w:type="paragraph" w:styleId="2">
    <w:name w:val="heading 2"/>
    <w:basedOn w:val="a"/>
    <w:next w:val="a"/>
    <w:link w:val="20"/>
    <w:uiPriority w:val="9"/>
    <w:unhideWhenUsed/>
    <w:qFormat/>
    <w:rsid w:val="00F52B5C"/>
    <w:pPr>
      <w:ind w:firstLine="709"/>
      <w:jc w:val="center"/>
      <w:outlineLvl w:val="1"/>
    </w:pPr>
    <w:rPr>
      <w:lang w:val="ru-RU"/>
    </w:rPr>
  </w:style>
  <w:style w:type="paragraph" w:styleId="3">
    <w:name w:val="heading 3"/>
    <w:basedOn w:val="a"/>
    <w:next w:val="a"/>
    <w:link w:val="30"/>
    <w:uiPriority w:val="9"/>
    <w:unhideWhenUsed/>
    <w:qFormat/>
    <w:rsid w:val="00B116CB"/>
    <w:pPr>
      <w:keepNext/>
      <w:jc w:val="both"/>
      <w:outlineLvl w:val="2"/>
    </w:pPr>
    <w:rPr>
      <w:bCs/>
      <w:szCs w:val="26"/>
    </w:rPr>
  </w:style>
  <w:style w:type="paragraph" w:styleId="4">
    <w:name w:val="heading 4"/>
    <w:basedOn w:val="a"/>
    <w:next w:val="a"/>
    <w:link w:val="40"/>
    <w:uiPriority w:val="9"/>
    <w:unhideWhenUsed/>
    <w:qFormat/>
    <w:rsid w:val="00B116CB"/>
    <w:pPr>
      <w:keepNext/>
      <w:spacing w:before="240" w:after="60"/>
      <w:outlineLvl w:val="3"/>
    </w:pPr>
    <w:rPr>
      <w:b/>
      <w:bCs/>
      <w:szCs w:val="28"/>
    </w:rPr>
  </w:style>
  <w:style w:type="paragraph" w:styleId="5">
    <w:name w:val="heading 5"/>
    <w:basedOn w:val="a"/>
    <w:next w:val="a"/>
    <w:link w:val="50"/>
    <w:uiPriority w:val="9"/>
    <w:unhideWhenUsed/>
    <w:qFormat/>
    <w:rsid w:val="00B116CB"/>
    <w:pPr>
      <w:spacing w:before="240" w:after="60"/>
      <w:outlineLvl w:val="4"/>
    </w:pPr>
    <w:rPr>
      <w:b/>
      <w:bCs/>
      <w:i/>
      <w:iCs/>
      <w:sz w:val="26"/>
      <w:szCs w:val="26"/>
    </w:rPr>
  </w:style>
  <w:style w:type="paragraph" w:styleId="6">
    <w:name w:val="heading 6"/>
    <w:basedOn w:val="a"/>
    <w:next w:val="a"/>
    <w:link w:val="60"/>
    <w:uiPriority w:val="9"/>
    <w:semiHidden/>
    <w:unhideWhenUsed/>
    <w:qFormat/>
    <w:rsid w:val="00B116CB"/>
    <w:pPr>
      <w:spacing w:before="240" w:after="60"/>
      <w:outlineLvl w:val="5"/>
    </w:pPr>
    <w:rPr>
      <w:b/>
      <w:bCs/>
    </w:rPr>
  </w:style>
  <w:style w:type="paragraph" w:styleId="7">
    <w:name w:val="heading 7"/>
    <w:basedOn w:val="a"/>
    <w:next w:val="a"/>
    <w:link w:val="70"/>
    <w:uiPriority w:val="9"/>
    <w:semiHidden/>
    <w:unhideWhenUsed/>
    <w:qFormat/>
    <w:rsid w:val="00B116CB"/>
    <w:pPr>
      <w:spacing w:before="240" w:after="60"/>
      <w:outlineLvl w:val="6"/>
    </w:pPr>
    <w:rPr>
      <w:sz w:val="24"/>
    </w:rPr>
  </w:style>
  <w:style w:type="paragraph" w:styleId="8">
    <w:name w:val="heading 8"/>
    <w:basedOn w:val="a"/>
    <w:next w:val="a"/>
    <w:link w:val="80"/>
    <w:uiPriority w:val="9"/>
    <w:semiHidden/>
    <w:unhideWhenUsed/>
    <w:qFormat/>
    <w:rsid w:val="00B116CB"/>
    <w:pPr>
      <w:spacing w:before="240" w:after="60"/>
      <w:outlineLvl w:val="7"/>
    </w:pPr>
    <w:rPr>
      <w:i/>
      <w:iCs/>
      <w:sz w:val="24"/>
    </w:rPr>
  </w:style>
  <w:style w:type="paragraph" w:styleId="9">
    <w:name w:val="heading 9"/>
    <w:basedOn w:val="a"/>
    <w:next w:val="a"/>
    <w:link w:val="90"/>
    <w:uiPriority w:val="9"/>
    <w:semiHidden/>
    <w:unhideWhenUsed/>
    <w:qFormat/>
    <w:rsid w:val="00B116CB"/>
    <w:p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5010F"/>
    <w:rPr>
      <w:sz w:val="28"/>
      <w:szCs w:val="24"/>
      <w:lang w:eastAsia="en-US" w:bidi="en-US"/>
    </w:rPr>
  </w:style>
  <w:style w:type="character" w:customStyle="1" w:styleId="20">
    <w:name w:val="Заголовок 2 Знак"/>
    <w:basedOn w:val="a0"/>
    <w:link w:val="2"/>
    <w:uiPriority w:val="9"/>
    <w:rsid w:val="00F52B5C"/>
    <w:rPr>
      <w:sz w:val="28"/>
      <w:szCs w:val="24"/>
      <w:lang w:eastAsia="en-US" w:bidi="en-US"/>
    </w:rPr>
  </w:style>
  <w:style w:type="character" w:customStyle="1" w:styleId="30">
    <w:name w:val="Заголовок 3 Знак"/>
    <w:basedOn w:val="a0"/>
    <w:link w:val="3"/>
    <w:uiPriority w:val="9"/>
    <w:rsid w:val="00B116CB"/>
    <w:rPr>
      <w:rFonts w:ascii="Times New Roman" w:eastAsia="Times New Roman" w:hAnsi="Times New Roman" w:cs="Times New Roman"/>
      <w:bCs/>
      <w:sz w:val="28"/>
      <w:szCs w:val="26"/>
    </w:rPr>
  </w:style>
  <w:style w:type="character" w:customStyle="1" w:styleId="40">
    <w:name w:val="Заголовок 4 Знак"/>
    <w:basedOn w:val="a0"/>
    <w:link w:val="4"/>
    <w:uiPriority w:val="9"/>
    <w:rsid w:val="00B116CB"/>
    <w:rPr>
      <w:rFonts w:cs="Times New Roman"/>
      <w:b/>
      <w:bCs/>
      <w:sz w:val="28"/>
      <w:szCs w:val="28"/>
    </w:rPr>
  </w:style>
  <w:style w:type="character" w:customStyle="1" w:styleId="50">
    <w:name w:val="Заголовок 5 Знак"/>
    <w:basedOn w:val="a0"/>
    <w:link w:val="5"/>
    <w:uiPriority w:val="9"/>
    <w:rsid w:val="00B116CB"/>
    <w:rPr>
      <w:rFonts w:cs="Times New Roman"/>
      <w:b/>
      <w:bCs/>
      <w:i/>
      <w:iCs/>
      <w:sz w:val="26"/>
      <w:szCs w:val="26"/>
    </w:rPr>
  </w:style>
  <w:style w:type="character" w:customStyle="1" w:styleId="60">
    <w:name w:val="Заголовок 6 Знак"/>
    <w:basedOn w:val="a0"/>
    <w:link w:val="6"/>
    <w:uiPriority w:val="9"/>
    <w:semiHidden/>
    <w:rsid w:val="00B116CB"/>
    <w:rPr>
      <w:rFonts w:cs="Times New Roman"/>
      <w:b/>
      <w:bCs/>
    </w:rPr>
  </w:style>
  <w:style w:type="character" w:customStyle="1" w:styleId="70">
    <w:name w:val="Заголовок 7 Знак"/>
    <w:basedOn w:val="a0"/>
    <w:link w:val="7"/>
    <w:uiPriority w:val="9"/>
    <w:semiHidden/>
    <w:rsid w:val="00B116CB"/>
    <w:rPr>
      <w:rFonts w:cs="Times New Roman"/>
      <w:sz w:val="24"/>
      <w:szCs w:val="24"/>
    </w:rPr>
  </w:style>
  <w:style w:type="character" w:customStyle="1" w:styleId="80">
    <w:name w:val="Заголовок 8 Знак"/>
    <w:basedOn w:val="a0"/>
    <w:link w:val="8"/>
    <w:uiPriority w:val="9"/>
    <w:semiHidden/>
    <w:rsid w:val="00B116CB"/>
    <w:rPr>
      <w:rFonts w:cs="Times New Roman"/>
      <w:i/>
      <w:iCs/>
      <w:sz w:val="24"/>
      <w:szCs w:val="24"/>
    </w:rPr>
  </w:style>
  <w:style w:type="character" w:customStyle="1" w:styleId="90">
    <w:name w:val="Заголовок 9 Знак"/>
    <w:basedOn w:val="a0"/>
    <w:link w:val="9"/>
    <w:uiPriority w:val="9"/>
    <w:semiHidden/>
    <w:rsid w:val="00B116CB"/>
    <w:rPr>
      <w:rFonts w:ascii="Times New Roman" w:eastAsia="Times New Roman" w:hAnsi="Times New Roman" w:cs="Times New Roman"/>
    </w:rPr>
  </w:style>
  <w:style w:type="paragraph" w:styleId="a3">
    <w:name w:val="caption"/>
    <w:basedOn w:val="a"/>
    <w:next w:val="a"/>
    <w:uiPriority w:val="35"/>
    <w:semiHidden/>
    <w:unhideWhenUsed/>
    <w:rsid w:val="00985882"/>
    <w:rPr>
      <w:b/>
      <w:bCs/>
      <w:color w:val="4F81BD"/>
      <w:sz w:val="18"/>
      <w:szCs w:val="18"/>
    </w:rPr>
  </w:style>
  <w:style w:type="paragraph" w:styleId="a4">
    <w:name w:val="Title"/>
    <w:basedOn w:val="a"/>
    <w:next w:val="a"/>
    <w:link w:val="a5"/>
    <w:uiPriority w:val="10"/>
    <w:qFormat/>
    <w:rsid w:val="00B116CB"/>
    <w:pPr>
      <w:spacing w:before="240" w:after="60"/>
      <w:jc w:val="center"/>
      <w:outlineLvl w:val="0"/>
    </w:pPr>
    <w:rPr>
      <w:b/>
      <w:bCs/>
      <w:kern w:val="28"/>
      <w:sz w:val="32"/>
      <w:szCs w:val="32"/>
    </w:rPr>
  </w:style>
  <w:style w:type="character" w:customStyle="1" w:styleId="a5">
    <w:name w:val="Название Знак"/>
    <w:basedOn w:val="a0"/>
    <w:link w:val="a4"/>
    <w:uiPriority w:val="10"/>
    <w:rsid w:val="00B116CB"/>
    <w:rPr>
      <w:rFonts w:ascii="Times New Roman" w:eastAsia="Times New Roman" w:hAnsi="Times New Roman" w:cs="Times New Roman"/>
      <w:b/>
      <w:bCs/>
      <w:kern w:val="28"/>
      <w:sz w:val="32"/>
      <w:szCs w:val="32"/>
    </w:rPr>
  </w:style>
  <w:style w:type="paragraph" w:styleId="a6">
    <w:name w:val="Subtitle"/>
    <w:basedOn w:val="a"/>
    <w:next w:val="a"/>
    <w:link w:val="a7"/>
    <w:uiPriority w:val="11"/>
    <w:qFormat/>
    <w:rsid w:val="00B116CB"/>
    <w:pPr>
      <w:spacing w:after="60"/>
      <w:jc w:val="center"/>
      <w:outlineLvl w:val="1"/>
    </w:pPr>
    <w:rPr>
      <w:sz w:val="24"/>
    </w:rPr>
  </w:style>
  <w:style w:type="character" w:customStyle="1" w:styleId="a7">
    <w:name w:val="Подзаголовок Знак"/>
    <w:basedOn w:val="a0"/>
    <w:link w:val="a6"/>
    <w:uiPriority w:val="11"/>
    <w:rsid w:val="00B116CB"/>
    <w:rPr>
      <w:rFonts w:ascii="Times New Roman" w:eastAsia="Times New Roman" w:hAnsi="Times New Roman" w:cs="Times New Roman"/>
      <w:sz w:val="24"/>
      <w:szCs w:val="24"/>
    </w:rPr>
  </w:style>
  <w:style w:type="character" w:styleId="a8">
    <w:name w:val="Strong"/>
    <w:basedOn w:val="a0"/>
    <w:uiPriority w:val="99"/>
    <w:qFormat/>
    <w:rsid w:val="00B116CB"/>
    <w:rPr>
      <w:b/>
      <w:bCs/>
    </w:rPr>
  </w:style>
  <w:style w:type="character" w:styleId="a9">
    <w:name w:val="Emphasis"/>
    <w:basedOn w:val="a0"/>
    <w:uiPriority w:val="20"/>
    <w:qFormat/>
    <w:rsid w:val="00B116CB"/>
    <w:rPr>
      <w:rFonts w:ascii="Times New Roman" w:hAnsi="Times New Roman"/>
      <w:b/>
      <w:i/>
      <w:iCs/>
    </w:rPr>
  </w:style>
  <w:style w:type="paragraph" w:styleId="aa">
    <w:name w:val="No Spacing"/>
    <w:basedOn w:val="a"/>
    <w:uiPriority w:val="1"/>
    <w:qFormat/>
    <w:rsid w:val="009D24FE"/>
    <w:rPr>
      <w:szCs w:val="32"/>
    </w:rPr>
  </w:style>
  <w:style w:type="paragraph" w:styleId="ab">
    <w:name w:val="List Paragraph"/>
    <w:basedOn w:val="a"/>
    <w:uiPriority w:val="99"/>
    <w:qFormat/>
    <w:rsid w:val="00B116CB"/>
    <w:pPr>
      <w:ind w:left="720"/>
      <w:contextualSpacing/>
    </w:pPr>
  </w:style>
  <w:style w:type="paragraph" w:styleId="21">
    <w:name w:val="Quote"/>
    <w:basedOn w:val="a"/>
    <w:next w:val="a"/>
    <w:link w:val="22"/>
    <w:uiPriority w:val="29"/>
    <w:qFormat/>
    <w:rsid w:val="00B116CB"/>
    <w:rPr>
      <w:i/>
      <w:sz w:val="24"/>
    </w:rPr>
  </w:style>
  <w:style w:type="character" w:customStyle="1" w:styleId="22">
    <w:name w:val="Цитата 2 Знак"/>
    <w:basedOn w:val="a0"/>
    <w:link w:val="21"/>
    <w:uiPriority w:val="29"/>
    <w:rsid w:val="00B116CB"/>
    <w:rPr>
      <w:i/>
      <w:sz w:val="24"/>
      <w:szCs w:val="24"/>
    </w:rPr>
  </w:style>
  <w:style w:type="paragraph" w:styleId="ac">
    <w:name w:val="Intense Quote"/>
    <w:basedOn w:val="a"/>
    <w:next w:val="a"/>
    <w:link w:val="ad"/>
    <w:uiPriority w:val="30"/>
    <w:qFormat/>
    <w:rsid w:val="00B116CB"/>
    <w:pPr>
      <w:ind w:left="720" w:right="720"/>
    </w:pPr>
    <w:rPr>
      <w:b/>
      <w:i/>
      <w:sz w:val="24"/>
    </w:rPr>
  </w:style>
  <w:style w:type="character" w:customStyle="1" w:styleId="ad">
    <w:name w:val="Выделенная цитата Знак"/>
    <w:basedOn w:val="a0"/>
    <w:link w:val="ac"/>
    <w:uiPriority w:val="30"/>
    <w:rsid w:val="00B116CB"/>
    <w:rPr>
      <w:b/>
      <w:i/>
      <w:sz w:val="24"/>
    </w:rPr>
  </w:style>
  <w:style w:type="character" w:styleId="ae">
    <w:name w:val="Subtle Emphasis"/>
    <w:uiPriority w:val="19"/>
    <w:qFormat/>
    <w:rsid w:val="00B116CB"/>
    <w:rPr>
      <w:i/>
      <w:color w:val="5A5A5A"/>
    </w:rPr>
  </w:style>
  <w:style w:type="character" w:styleId="af">
    <w:name w:val="Intense Emphasis"/>
    <w:basedOn w:val="a0"/>
    <w:uiPriority w:val="21"/>
    <w:qFormat/>
    <w:rsid w:val="00B116CB"/>
    <w:rPr>
      <w:b/>
      <w:i/>
      <w:sz w:val="24"/>
      <w:szCs w:val="24"/>
      <w:u w:val="single"/>
    </w:rPr>
  </w:style>
  <w:style w:type="character" w:styleId="af0">
    <w:name w:val="Subtle Reference"/>
    <w:basedOn w:val="a0"/>
    <w:uiPriority w:val="31"/>
    <w:qFormat/>
    <w:rsid w:val="00B116CB"/>
    <w:rPr>
      <w:sz w:val="24"/>
      <w:szCs w:val="24"/>
      <w:u w:val="single"/>
    </w:rPr>
  </w:style>
  <w:style w:type="character" w:styleId="af1">
    <w:name w:val="Intense Reference"/>
    <w:basedOn w:val="a0"/>
    <w:uiPriority w:val="32"/>
    <w:qFormat/>
    <w:rsid w:val="00B116CB"/>
    <w:rPr>
      <w:b/>
      <w:sz w:val="24"/>
      <w:u w:val="single"/>
    </w:rPr>
  </w:style>
  <w:style w:type="character" w:styleId="af2">
    <w:name w:val="Book Title"/>
    <w:basedOn w:val="a0"/>
    <w:uiPriority w:val="33"/>
    <w:qFormat/>
    <w:rsid w:val="00B116CB"/>
    <w:rPr>
      <w:rFonts w:ascii="Times New Roman" w:eastAsia="Times New Roman" w:hAnsi="Times New Roman"/>
      <w:b/>
      <w:i/>
      <w:sz w:val="24"/>
      <w:szCs w:val="24"/>
    </w:rPr>
  </w:style>
  <w:style w:type="paragraph" w:styleId="af3">
    <w:name w:val="TOC Heading"/>
    <w:basedOn w:val="1"/>
    <w:next w:val="a"/>
    <w:uiPriority w:val="39"/>
    <w:semiHidden/>
    <w:unhideWhenUsed/>
    <w:qFormat/>
    <w:rsid w:val="00B116CB"/>
    <w:pPr>
      <w:outlineLvl w:val="9"/>
    </w:pPr>
  </w:style>
  <w:style w:type="paragraph" w:customStyle="1" w:styleId="-">
    <w:name w:val="Инфо-Провайд"/>
    <w:autoRedefine/>
    <w:rsid w:val="007F3785"/>
    <w:pPr>
      <w:spacing w:after="200" w:line="276" w:lineRule="auto"/>
    </w:pPr>
    <w:rPr>
      <w:sz w:val="28"/>
      <w:szCs w:val="24"/>
      <w:lang w:val="en-US" w:eastAsia="en-US" w:bidi="en-US"/>
    </w:rPr>
  </w:style>
  <w:style w:type="paragraph" w:styleId="af4">
    <w:name w:val="header"/>
    <w:basedOn w:val="a"/>
    <w:link w:val="af5"/>
    <w:uiPriority w:val="99"/>
    <w:unhideWhenUsed/>
    <w:rsid w:val="00B157C4"/>
    <w:pPr>
      <w:tabs>
        <w:tab w:val="center" w:pos="4677"/>
        <w:tab w:val="right" w:pos="9355"/>
      </w:tabs>
    </w:pPr>
  </w:style>
  <w:style w:type="character" w:customStyle="1" w:styleId="af5">
    <w:name w:val="Верхний колонтитул Знак"/>
    <w:basedOn w:val="a0"/>
    <w:link w:val="af4"/>
    <w:uiPriority w:val="99"/>
    <w:rsid w:val="00B157C4"/>
    <w:rPr>
      <w:sz w:val="28"/>
      <w:szCs w:val="24"/>
      <w:lang w:val="en-US" w:eastAsia="en-US" w:bidi="en-US"/>
    </w:rPr>
  </w:style>
  <w:style w:type="paragraph" w:styleId="af6">
    <w:name w:val="footer"/>
    <w:basedOn w:val="a"/>
    <w:link w:val="af7"/>
    <w:uiPriority w:val="99"/>
    <w:unhideWhenUsed/>
    <w:rsid w:val="00B157C4"/>
    <w:pPr>
      <w:tabs>
        <w:tab w:val="center" w:pos="4677"/>
        <w:tab w:val="right" w:pos="9355"/>
      </w:tabs>
    </w:pPr>
  </w:style>
  <w:style w:type="character" w:customStyle="1" w:styleId="af7">
    <w:name w:val="Нижний колонтитул Знак"/>
    <w:basedOn w:val="a0"/>
    <w:link w:val="af6"/>
    <w:uiPriority w:val="99"/>
    <w:rsid w:val="00B157C4"/>
    <w:rPr>
      <w:sz w:val="28"/>
      <w:szCs w:val="24"/>
      <w:lang w:val="en-US" w:eastAsia="en-US" w:bidi="en-US"/>
    </w:rPr>
  </w:style>
  <w:style w:type="paragraph" w:styleId="11">
    <w:name w:val="toc 1"/>
    <w:basedOn w:val="a"/>
    <w:next w:val="a"/>
    <w:autoRedefine/>
    <w:uiPriority w:val="39"/>
    <w:unhideWhenUsed/>
    <w:rsid w:val="00B157C4"/>
  </w:style>
  <w:style w:type="character" w:styleId="af8">
    <w:name w:val="Hyperlink"/>
    <w:basedOn w:val="a0"/>
    <w:uiPriority w:val="99"/>
    <w:unhideWhenUsed/>
    <w:rsid w:val="00B157C4"/>
    <w:rPr>
      <w:color w:val="0000FF"/>
      <w:u w:val="single"/>
    </w:rPr>
  </w:style>
  <w:style w:type="table" w:styleId="af9">
    <w:name w:val="Table Grid"/>
    <w:basedOn w:val="a1"/>
    <w:uiPriority w:val="59"/>
    <w:rsid w:val="00753D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3">
    <w:name w:val="toc 2"/>
    <w:basedOn w:val="a"/>
    <w:next w:val="a"/>
    <w:autoRedefine/>
    <w:uiPriority w:val="39"/>
    <w:unhideWhenUsed/>
    <w:rsid w:val="00BA32B4"/>
    <w:pPr>
      <w:ind w:left="280"/>
    </w:pPr>
  </w:style>
  <w:style w:type="paragraph" w:styleId="afa">
    <w:name w:val="Body Text"/>
    <w:basedOn w:val="a"/>
    <w:link w:val="afb"/>
    <w:uiPriority w:val="1"/>
    <w:qFormat/>
    <w:rsid w:val="00626021"/>
    <w:pPr>
      <w:widowControl w:val="0"/>
      <w:spacing w:line="240" w:lineRule="auto"/>
      <w:ind w:left="112" w:firstLine="711"/>
    </w:pPr>
    <w:rPr>
      <w:szCs w:val="28"/>
      <w:lang w:bidi="ar-SA"/>
    </w:rPr>
  </w:style>
  <w:style w:type="character" w:customStyle="1" w:styleId="afb">
    <w:name w:val="Основной текст Знак"/>
    <w:basedOn w:val="a0"/>
    <w:link w:val="afa"/>
    <w:uiPriority w:val="1"/>
    <w:rsid w:val="00626021"/>
    <w:rPr>
      <w:rFonts w:cs="Times New Roman"/>
      <w:sz w:val="28"/>
      <w:szCs w:val="28"/>
      <w:lang w:val="en-US" w:eastAsia="en-US"/>
    </w:rPr>
  </w:style>
  <w:style w:type="character" w:customStyle="1" w:styleId="apple-converted-space">
    <w:name w:val="apple-converted-space"/>
    <w:basedOn w:val="a0"/>
    <w:rsid w:val="00626021"/>
  </w:style>
  <w:style w:type="paragraph" w:styleId="HTML">
    <w:name w:val="HTML Preformatted"/>
    <w:basedOn w:val="a"/>
    <w:link w:val="HTML0"/>
    <w:uiPriority w:val="99"/>
    <w:unhideWhenUsed/>
    <w:rsid w:val="00626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626021"/>
    <w:rPr>
      <w:rFonts w:ascii="Courier New" w:hAnsi="Courier New" w:cs="Courier New"/>
    </w:rPr>
  </w:style>
  <w:style w:type="paragraph" w:styleId="afc">
    <w:name w:val="Normal (Web)"/>
    <w:aliases w:val=" Знак7,Обычный (веб) Знак Знак,Обычный (веб) Знак Знак Знак,Обычный (веб) Знак Знак Знак Знак Знак Знак,Обычный (веб) Знак Знак Знак Знак Знак Знак Знак Знак Знак Знак,Обычный (Web) Знак"/>
    <w:basedOn w:val="a"/>
    <w:link w:val="afd"/>
    <w:uiPriority w:val="99"/>
    <w:unhideWhenUsed/>
    <w:rsid w:val="00626021"/>
    <w:pPr>
      <w:spacing w:before="100" w:beforeAutospacing="1" w:after="100" w:afterAutospacing="1" w:line="240" w:lineRule="auto"/>
    </w:pPr>
    <w:rPr>
      <w:sz w:val="24"/>
      <w:lang w:bidi="ar-SA"/>
    </w:rPr>
  </w:style>
  <w:style w:type="paragraph" w:styleId="afe">
    <w:name w:val="Balloon Text"/>
    <w:basedOn w:val="a"/>
    <w:link w:val="aff"/>
    <w:uiPriority w:val="99"/>
    <w:semiHidden/>
    <w:unhideWhenUsed/>
    <w:rsid w:val="00626021"/>
    <w:pPr>
      <w:widowControl w:val="0"/>
      <w:spacing w:line="240" w:lineRule="auto"/>
    </w:pPr>
    <w:rPr>
      <w:rFonts w:ascii="Tahoma" w:eastAsia="Calibri" w:hAnsi="Tahoma" w:cs="Tahoma"/>
      <w:sz w:val="16"/>
      <w:szCs w:val="16"/>
      <w:lang w:bidi="ar-SA"/>
    </w:rPr>
  </w:style>
  <w:style w:type="character" w:customStyle="1" w:styleId="aff">
    <w:name w:val="Текст выноски Знак"/>
    <w:basedOn w:val="a0"/>
    <w:link w:val="afe"/>
    <w:uiPriority w:val="99"/>
    <w:semiHidden/>
    <w:rsid w:val="00626021"/>
    <w:rPr>
      <w:rFonts w:ascii="Tahoma" w:eastAsia="Calibri" w:hAnsi="Tahoma" w:cs="Tahoma"/>
      <w:sz w:val="16"/>
      <w:szCs w:val="16"/>
      <w:lang w:val="en-US" w:eastAsia="en-US"/>
    </w:rPr>
  </w:style>
  <w:style w:type="paragraph" w:customStyle="1" w:styleId="s15">
    <w:name w:val="s_15"/>
    <w:basedOn w:val="a"/>
    <w:rsid w:val="00626021"/>
    <w:pPr>
      <w:spacing w:before="100" w:beforeAutospacing="1" w:after="100" w:afterAutospacing="1" w:line="240" w:lineRule="auto"/>
    </w:pPr>
    <w:rPr>
      <w:sz w:val="24"/>
      <w:lang w:val="ru-RU" w:eastAsia="ru-RU" w:bidi="ar-SA"/>
    </w:rPr>
  </w:style>
  <w:style w:type="character" w:customStyle="1" w:styleId="s10">
    <w:name w:val="s_10"/>
    <w:basedOn w:val="a0"/>
    <w:rsid w:val="00626021"/>
  </w:style>
  <w:style w:type="paragraph" w:customStyle="1" w:styleId="s1">
    <w:name w:val="s_1"/>
    <w:basedOn w:val="a"/>
    <w:rsid w:val="00626021"/>
    <w:pPr>
      <w:spacing w:before="100" w:beforeAutospacing="1" w:after="100" w:afterAutospacing="1" w:line="240" w:lineRule="auto"/>
    </w:pPr>
    <w:rPr>
      <w:sz w:val="24"/>
      <w:lang w:val="ru-RU" w:eastAsia="ru-RU" w:bidi="ar-SA"/>
    </w:rPr>
  </w:style>
  <w:style w:type="paragraph" w:customStyle="1" w:styleId="clipnote">
    <w:name w:val="clipnote"/>
    <w:basedOn w:val="a"/>
    <w:rsid w:val="00626021"/>
    <w:pPr>
      <w:spacing w:before="100" w:beforeAutospacing="1" w:after="100" w:afterAutospacing="1" w:line="240" w:lineRule="auto"/>
    </w:pPr>
    <w:rPr>
      <w:sz w:val="24"/>
      <w:lang w:val="ru-RU" w:eastAsia="ru-RU" w:bidi="ar-SA"/>
    </w:rPr>
  </w:style>
  <w:style w:type="paragraph" w:customStyle="1" w:styleId="aff0">
    <w:name w:val="Стандарт"/>
    <w:basedOn w:val="a"/>
    <w:qFormat/>
    <w:rsid w:val="00626021"/>
    <w:pPr>
      <w:widowControl w:val="0"/>
      <w:ind w:firstLine="709"/>
      <w:jc w:val="both"/>
    </w:pPr>
    <w:rPr>
      <w:lang w:val="ru-RU" w:eastAsia="ru-RU" w:bidi="ar-SA"/>
    </w:rPr>
  </w:style>
  <w:style w:type="paragraph" w:customStyle="1" w:styleId="s9">
    <w:name w:val="s_9"/>
    <w:basedOn w:val="a"/>
    <w:rsid w:val="00626021"/>
    <w:pPr>
      <w:spacing w:before="100" w:beforeAutospacing="1" w:after="100" w:afterAutospacing="1" w:line="240" w:lineRule="auto"/>
    </w:pPr>
    <w:rPr>
      <w:sz w:val="24"/>
      <w:lang w:val="ru-RU" w:eastAsia="ru-RU" w:bidi="ar-SA"/>
    </w:rPr>
  </w:style>
  <w:style w:type="paragraph" w:customStyle="1" w:styleId="s22">
    <w:name w:val="s_22"/>
    <w:basedOn w:val="a"/>
    <w:rsid w:val="00626021"/>
    <w:pPr>
      <w:spacing w:before="100" w:beforeAutospacing="1" w:after="100" w:afterAutospacing="1" w:line="240" w:lineRule="auto"/>
    </w:pPr>
    <w:rPr>
      <w:sz w:val="24"/>
      <w:lang w:val="ru-RU" w:eastAsia="ru-RU" w:bidi="ar-SA"/>
    </w:rPr>
  </w:style>
  <w:style w:type="paragraph" w:styleId="aff1">
    <w:name w:val="Body Text Indent"/>
    <w:basedOn w:val="a"/>
    <w:link w:val="aff2"/>
    <w:uiPriority w:val="99"/>
    <w:semiHidden/>
    <w:unhideWhenUsed/>
    <w:rsid w:val="0005010F"/>
    <w:pPr>
      <w:spacing w:after="120"/>
      <w:ind w:left="283"/>
    </w:pPr>
  </w:style>
  <w:style w:type="character" w:customStyle="1" w:styleId="aff2">
    <w:name w:val="Основной текст с отступом Знак"/>
    <w:basedOn w:val="a0"/>
    <w:link w:val="aff1"/>
    <w:uiPriority w:val="99"/>
    <w:semiHidden/>
    <w:rsid w:val="0005010F"/>
    <w:rPr>
      <w:sz w:val="28"/>
      <w:szCs w:val="24"/>
      <w:lang w:val="en-US" w:eastAsia="en-US" w:bidi="en-US"/>
    </w:rPr>
  </w:style>
  <w:style w:type="paragraph" w:styleId="24">
    <w:name w:val="Body Text Indent 2"/>
    <w:basedOn w:val="a"/>
    <w:link w:val="25"/>
    <w:uiPriority w:val="99"/>
    <w:unhideWhenUsed/>
    <w:rsid w:val="0005010F"/>
    <w:pPr>
      <w:spacing w:after="120" w:line="480" w:lineRule="auto"/>
      <w:ind w:left="283"/>
    </w:pPr>
  </w:style>
  <w:style w:type="character" w:customStyle="1" w:styleId="25">
    <w:name w:val="Основной текст с отступом 2 Знак"/>
    <w:basedOn w:val="a0"/>
    <w:link w:val="24"/>
    <w:uiPriority w:val="99"/>
    <w:rsid w:val="0005010F"/>
    <w:rPr>
      <w:sz w:val="28"/>
      <w:szCs w:val="24"/>
      <w:lang w:val="en-US" w:eastAsia="en-US" w:bidi="en-US"/>
    </w:rPr>
  </w:style>
  <w:style w:type="paragraph" w:customStyle="1" w:styleId="210">
    <w:name w:val="Основной текст с отступом 21"/>
    <w:basedOn w:val="a"/>
    <w:rsid w:val="0005010F"/>
    <w:pPr>
      <w:spacing w:line="240" w:lineRule="auto"/>
      <w:ind w:firstLine="720"/>
      <w:jc w:val="both"/>
    </w:pPr>
    <w:rPr>
      <w:sz w:val="24"/>
      <w:szCs w:val="20"/>
      <w:lang w:val="ru-RU" w:eastAsia="ru-RU" w:bidi="ar-SA"/>
    </w:rPr>
  </w:style>
  <w:style w:type="character" w:customStyle="1" w:styleId="review-h5">
    <w:name w:val="review-h5"/>
    <w:basedOn w:val="a0"/>
    <w:rsid w:val="0005010F"/>
  </w:style>
  <w:style w:type="paragraph" w:customStyle="1" w:styleId="12">
    <w:name w:val="1"/>
    <w:basedOn w:val="a"/>
    <w:rsid w:val="0005010F"/>
    <w:pPr>
      <w:spacing w:before="100" w:beforeAutospacing="1" w:after="100" w:afterAutospacing="1" w:line="240" w:lineRule="auto"/>
    </w:pPr>
    <w:rPr>
      <w:sz w:val="24"/>
      <w:lang w:val="ru-RU" w:eastAsia="ru-RU" w:bidi="ar-SA"/>
    </w:rPr>
  </w:style>
  <w:style w:type="character" w:customStyle="1" w:styleId="noprint">
    <w:name w:val="noprint"/>
    <w:basedOn w:val="a0"/>
    <w:rsid w:val="0005010F"/>
  </w:style>
  <w:style w:type="character" w:customStyle="1" w:styleId="afd">
    <w:name w:val="Обычный (веб) Знак"/>
    <w:aliases w:val=" Знак7 Знак,Обычный (веб) Знак Знак Знак2,Обычный (веб) Знак Знак Знак Знак1,Обычный (веб) Знак Знак Знак Знак Знак Знак Знак1,Обычный (веб) Знак Знак Знак Знак Знак Знак Знак Знак Знак Знак Знак1,Обычный (Web) Знак Знак1"/>
    <w:link w:val="afc"/>
    <w:uiPriority w:val="99"/>
    <w:locked/>
    <w:rsid w:val="00FC5BE1"/>
    <w:rPr>
      <w:sz w:val="24"/>
      <w:szCs w:val="24"/>
    </w:rPr>
  </w:style>
  <w:style w:type="character" w:customStyle="1" w:styleId="13">
    <w:name w:val="Обычный (веб) Знак1"/>
    <w:aliases w:val="Обычный (веб) Знак Знак Знак1,Обычный (веб) Знак Знак Знак Знак,Обычный (веб) Знак Знак1,Обычный (веб) Знак Знак Знак Знак Знак Знак Знак,Обычный (веб) Знак Знак Знак Знак Знак Знак Знак Знак Знак Знак Знак,Обычный (Web) Знак Знак"/>
    <w:basedOn w:val="a0"/>
    <w:uiPriority w:val="99"/>
    <w:locked/>
    <w:rsid w:val="009024A1"/>
    <w:rPr>
      <w:sz w:val="24"/>
      <w:szCs w:val="24"/>
    </w:rPr>
  </w:style>
  <w:style w:type="character" w:customStyle="1" w:styleId="folded">
    <w:name w:val="folded"/>
    <w:basedOn w:val="a0"/>
    <w:rsid w:val="00403EC2"/>
  </w:style>
  <w:style w:type="paragraph" w:customStyle="1" w:styleId="Default">
    <w:name w:val="Default"/>
    <w:rsid w:val="00403EC2"/>
    <w:pPr>
      <w:autoSpaceDE w:val="0"/>
      <w:autoSpaceDN w:val="0"/>
      <w:adjustRightInd w:val="0"/>
    </w:pPr>
    <w:rPr>
      <w:rFonts w:ascii="Arial" w:hAnsi="Arial" w:cs="Arial"/>
      <w:color w:val="000000"/>
      <w:sz w:val="24"/>
      <w:szCs w:val="24"/>
    </w:rPr>
  </w:style>
  <w:style w:type="character" w:customStyle="1" w:styleId="FontStyle42">
    <w:name w:val="Font Style42"/>
    <w:basedOn w:val="a0"/>
    <w:uiPriority w:val="99"/>
    <w:rsid w:val="00403EC2"/>
    <w:rPr>
      <w:rFonts w:ascii="Times New Roman" w:hAnsi="Times New Roman" w:cs="Times New Roman"/>
      <w:b/>
      <w:bCs/>
      <w:sz w:val="18"/>
      <w:szCs w:val="18"/>
    </w:rPr>
  </w:style>
  <w:style w:type="paragraph" w:customStyle="1" w:styleId="Pa35">
    <w:name w:val="Pa35"/>
    <w:basedOn w:val="Default"/>
    <w:next w:val="Default"/>
    <w:uiPriority w:val="99"/>
    <w:rsid w:val="006171F7"/>
    <w:pPr>
      <w:spacing w:line="191" w:lineRule="atLeast"/>
    </w:pPr>
    <w:rPr>
      <w:rFonts w:ascii="PetersburgC" w:hAnsi="PetersburgC" w:cs="Times New Roman"/>
      <w:color w:val="auto"/>
    </w:rPr>
  </w:style>
  <w:style w:type="paragraph" w:customStyle="1" w:styleId="aff3">
    <w:name w:val="ТАБЛИЦА"/>
    <w:next w:val="a"/>
    <w:autoRedefine/>
    <w:uiPriority w:val="99"/>
    <w:rsid w:val="0003071B"/>
    <w:pPr>
      <w:spacing w:line="360" w:lineRule="auto"/>
    </w:pPr>
    <w:rPr>
      <w:color w:val="000000"/>
    </w:rPr>
  </w:style>
  <w:style w:type="table" w:customStyle="1" w:styleId="14">
    <w:name w:val="Стиль таблицы1"/>
    <w:uiPriority w:val="99"/>
    <w:rsid w:val="0003071B"/>
    <w:pPr>
      <w:spacing w:line="360" w:lineRule="auto"/>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character" w:customStyle="1" w:styleId="edition">
    <w:name w:val="edition"/>
    <w:basedOn w:val="a0"/>
    <w:rsid w:val="00AA4675"/>
  </w:style>
  <w:style w:type="character" w:customStyle="1" w:styleId="num">
    <w:name w:val="num"/>
    <w:basedOn w:val="a0"/>
    <w:rsid w:val="00AA4675"/>
  </w:style>
  <w:style w:type="paragraph" w:customStyle="1" w:styleId="summary">
    <w:name w:val="summary"/>
    <w:basedOn w:val="a"/>
    <w:rsid w:val="00AA4675"/>
    <w:pPr>
      <w:spacing w:before="100" w:beforeAutospacing="1" w:after="100" w:afterAutospacing="1" w:line="240" w:lineRule="auto"/>
    </w:pPr>
    <w:rPr>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4381">
      <w:bodyDiv w:val="1"/>
      <w:marLeft w:val="0"/>
      <w:marRight w:val="0"/>
      <w:marTop w:val="0"/>
      <w:marBottom w:val="0"/>
      <w:divBdr>
        <w:top w:val="none" w:sz="0" w:space="0" w:color="auto"/>
        <w:left w:val="none" w:sz="0" w:space="0" w:color="auto"/>
        <w:bottom w:val="none" w:sz="0" w:space="0" w:color="auto"/>
        <w:right w:val="none" w:sz="0" w:space="0" w:color="auto"/>
      </w:divBdr>
    </w:div>
    <w:div w:id="46758363">
      <w:bodyDiv w:val="1"/>
      <w:marLeft w:val="0"/>
      <w:marRight w:val="0"/>
      <w:marTop w:val="0"/>
      <w:marBottom w:val="0"/>
      <w:divBdr>
        <w:top w:val="none" w:sz="0" w:space="0" w:color="auto"/>
        <w:left w:val="none" w:sz="0" w:space="0" w:color="auto"/>
        <w:bottom w:val="none" w:sz="0" w:space="0" w:color="auto"/>
        <w:right w:val="none" w:sz="0" w:space="0" w:color="auto"/>
      </w:divBdr>
    </w:div>
    <w:div w:id="152914575">
      <w:bodyDiv w:val="1"/>
      <w:marLeft w:val="0"/>
      <w:marRight w:val="0"/>
      <w:marTop w:val="0"/>
      <w:marBottom w:val="0"/>
      <w:divBdr>
        <w:top w:val="none" w:sz="0" w:space="0" w:color="auto"/>
        <w:left w:val="none" w:sz="0" w:space="0" w:color="auto"/>
        <w:bottom w:val="none" w:sz="0" w:space="0" w:color="auto"/>
        <w:right w:val="none" w:sz="0" w:space="0" w:color="auto"/>
      </w:divBdr>
    </w:div>
    <w:div w:id="166332918">
      <w:bodyDiv w:val="1"/>
      <w:marLeft w:val="0"/>
      <w:marRight w:val="0"/>
      <w:marTop w:val="0"/>
      <w:marBottom w:val="0"/>
      <w:divBdr>
        <w:top w:val="none" w:sz="0" w:space="0" w:color="auto"/>
        <w:left w:val="none" w:sz="0" w:space="0" w:color="auto"/>
        <w:bottom w:val="none" w:sz="0" w:space="0" w:color="auto"/>
        <w:right w:val="none" w:sz="0" w:space="0" w:color="auto"/>
      </w:divBdr>
    </w:div>
    <w:div w:id="367610484">
      <w:bodyDiv w:val="1"/>
      <w:marLeft w:val="0"/>
      <w:marRight w:val="0"/>
      <w:marTop w:val="0"/>
      <w:marBottom w:val="0"/>
      <w:divBdr>
        <w:top w:val="none" w:sz="0" w:space="0" w:color="auto"/>
        <w:left w:val="none" w:sz="0" w:space="0" w:color="auto"/>
        <w:bottom w:val="none" w:sz="0" w:space="0" w:color="auto"/>
        <w:right w:val="none" w:sz="0" w:space="0" w:color="auto"/>
      </w:divBdr>
    </w:div>
    <w:div w:id="787050242">
      <w:bodyDiv w:val="1"/>
      <w:marLeft w:val="0"/>
      <w:marRight w:val="0"/>
      <w:marTop w:val="0"/>
      <w:marBottom w:val="0"/>
      <w:divBdr>
        <w:top w:val="none" w:sz="0" w:space="0" w:color="auto"/>
        <w:left w:val="none" w:sz="0" w:space="0" w:color="auto"/>
        <w:bottom w:val="none" w:sz="0" w:space="0" w:color="auto"/>
        <w:right w:val="none" w:sz="0" w:space="0" w:color="auto"/>
      </w:divBdr>
    </w:div>
    <w:div w:id="1145666100">
      <w:bodyDiv w:val="1"/>
      <w:marLeft w:val="0"/>
      <w:marRight w:val="0"/>
      <w:marTop w:val="0"/>
      <w:marBottom w:val="0"/>
      <w:divBdr>
        <w:top w:val="none" w:sz="0" w:space="0" w:color="auto"/>
        <w:left w:val="none" w:sz="0" w:space="0" w:color="auto"/>
        <w:bottom w:val="none" w:sz="0" w:space="0" w:color="auto"/>
        <w:right w:val="none" w:sz="0" w:space="0" w:color="auto"/>
      </w:divBdr>
    </w:div>
    <w:div w:id="1196847196">
      <w:bodyDiv w:val="1"/>
      <w:marLeft w:val="0"/>
      <w:marRight w:val="0"/>
      <w:marTop w:val="0"/>
      <w:marBottom w:val="0"/>
      <w:divBdr>
        <w:top w:val="none" w:sz="0" w:space="0" w:color="auto"/>
        <w:left w:val="none" w:sz="0" w:space="0" w:color="auto"/>
        <w:bottom w:val="none" w:sz="0" w:space="0" w:color="auto"/>
        <w:right w:val="none" w:sz="0" w:space="0" w:color="auto"/>
      </w:divBdr>
    </w:div>
    <w:div w:id="1202208089">
      <w:bodyDiv w:val="1"/>
      <w:marLeft w:val="0"/>
      <w:marRight w:val="0"/>
      <w:marTop w:val="0"/>
      <w:marBottom w:val="0"/>
      <w:divBdr>
        <w:top w:val="none" w:sz="0" w:space="0" w:color="auto"/>
        <w:left w:val="none" w:sz="0" w:space="0" w:color="auto"/>
        <w:bottom w:val="none" w:sz="0" w:space="0" w:color="auto"/>
        <w:right w:val="none" w:sz="0" w:space="0" w:color="auto"/>
      </w:divBdr>
    </w:div>
    <w:div w:id="1272931113">
      <w:bodyDiv w:val="1"/>
      <w:marLeft w:val="0"/>
      <w:marRight w:val="0"/>
      <w:marTop w:val="0"/>
      <w:marBottom w:val="0"/>
      <w:divBdr>
        <w:top w:val="none" w:sz="0" w:space="0" w:color="auto"/>
        <w:left w:val="none" w:sz="0" w:space="0" w:color="auto"/>
        <w:bottom w:val="none" w:sz="0" w:space="0" w:color="auto"/>
        <w:right w:val="none" w:sz="0" w:space="0" w:color="auto"/>
      </w:divBdr>
    </w:div>
    <w:div w:id="1592353315">
      <w:bodyDiv w:val="1"/>
      <w:marLeft w:val="0"/>
      <w:marRight w:val="0"/>
      <w:marTop w:val="0"/>
      <w:marBottom w:val="0"/>
      <w:divBdr>
        <w:top w:val="none" w:sz="0" w:space="0" w:color="auto"/>
        <w:left w:val="none" w:sz="0" w:space="0" w:color="auto"/>
        <w:bottom w:val="none" w:sz="0" w:space="0" w:color="auto"/>
        <w:right w:val="none" w:sz="0" w:space="0" w:color="auto"/>
      </w:divBdr>
    </w:div>
    <w:div w:id="1850556779">
      <w:bodyDiv w:val="1"/>
      <w:marLeft w:val="0"/>
      <w:marRight w:val="0"/>
      <w:marTop w:val="0"/>
      <w:marBottom w:val="0"/>
      <w:divBdr>
        <w:top w:val="none" w:sz="0" w:space="0" w:color="auto"/>
        <w:left w:val="none" w:sz="0" w:space="0" w:color="auto"/>
        <w:bottom w:val="none" w:sz="0" w:space="0" w:color="auto"/>
        <w:right w:val="none" w:sz="0" w:space="0" w:color="auto"/>
      </w:divBdr>
    </w:div>
    <w:div w:id="1911694396">
      <w:bodyDiv w:val="1"/>
      <w:marLeft w:val="0"/>
      <w:marRight w:val="0"/>
      <w:marTop w:val="0"/>
      <w:marBottom w:val="0"/>
      <w:divBdr>
        <w:top w:val="none" w:sz="0" w:space="0" w:color="auto"/>
        <w:left w:val="none" w:sz="0" w:space="0" w:color="auto"/>
        <w:bottom w:val="none" w:sz="0" w:space="0" w:color="auto"/>
        <w:right w:val="none" w:sz="0" w:space="0" w:color="auto"/>
      </w:divBdr>
      <w:divsChild>
        <w:div w:id="1487815119">
          <w:marLeft w:val="0"/>
          <w:marRight w:val="0"/>
          <w:marTop w:val="0"/>
          <w:marBottom w:val="0"/>
          <w:divBdr>
            <w:top w:val="none" w:sz="0" w:space="0" w:color="auto"/>
            <w:left w:val="none" w:sz="0" w:space="0" w:color="auto"/>
            <w:bottom w:val="none" w:sz="0" w:space="0" w:color="auto"/>
            <w:right w:val="none" w:sz="0" w:space="0" w:color="auto"/>
          </w:divBdr>
        </w:div>
        <w:div w:id="901717067">
          <w:marLeft w:val="0"/>
          <w:marRight w:val="0"/>
          <w:marTop w:val="0"/>
          <w:marBottom w:val="0"/>
          <w:divBdr>
            <w:top w:val="none" w:sz="0" w:space="0" w:color="auto"/>
            <w:left w:val="none" w:sz="0" w:space="0" w:color="auto"/>
            <w:bottom w:val="none" w:sz="0" w:space="0" w:color="auto"/>
            <w:right w:val="none" w:sz="0" w:space="0" w:color="auto"/>
          </w:divBdr>
        </w:div>
      </w:divsChild>
    </w:div>
    <w:div w:id="1985430762">
      <w:bodyDiv w:val="1"/>
      <w:marLeft w:val="0"/>
      <w:marRight w:val="0"/>
      <w:marTop w:val="0"/>
      <w:marBottom w:val="0"/>
      <w:divBdr>
        <w:top w:val="none" w:sz="0" w:space="0" w:color="auto"/>
        <w:left w:val="none" w:sz="0" w:space="0" w:color="auto"/>
        <w:bottom w:val="none" w:sz="0" w:space="0" w:color="auto"/>
        <w:right w:val="none" w:sz="0" w:space="0" w:color="auto"/>
      </w:divBdr>
    </w:div>
    <w:div w:id="2026707288">
      <w:bodyDiv w:val="1"/>
      <w:marLeft w:val="0"/>
      <w:marRight w:val="0"/>
      <w:marTop w:val="0"/>
      <w:marBottom w:val="0"/>
      <w:divBdr>
        <w:top w:val="none" w:sz="0" w:space="0" w:color="auto"/>
        <w:left w:val="none" w:sz="0" w:space="0" w:color="auto"/>
        <w:bottom w:val="none" w:sz="0" w:space="0" w:color="auto"/>
        <w:right w:val="none" w:sz="0" w:space="0" w:color="auto"/>
      </w:divBdr>
      <w:divsChild>
        <w:div w:id="358817624">
          <w:marLeft w:val="0"/>
          <w:marRight w:val="0"/>
          <w:marTop w:val="0"/>
          <w:marBottom w:val="0"/>
          <w:divBdr>
            <w:top w:val="none" w:sz="0" w:space="0" w:color="auto"/>
            <w:left w:val="none" w:sz="0" w:space="0" w:color="auto"/>
            <w:bottom w:val="none" w:sz="0" w:space="0" w:color="auto"/>
            <w:right w:val="none" w:sz="0" w:space="0" w:color="auto"/>
          </w:divBdr>
        </w:div>
        <w:div w:id="2126268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hyperlink" Target="file:///C:\Users\sverdlovsk\ru\person\credits\home\mot\" TargetMode="External"/><Relationship Id="rId26" Type="http://schemas.openxmlformats.org/officeDocument/2006/relationships/hyperlink" Target="file:///C:\Users\sverdlovsk\ru\person\credits\home\building\" TargetMode="External"/><Relationship Id="rId3" Type="http://schemas.openxmlformats.org/officeDocument/2006/relationships/styles" Target="styles.xml"/><Relationship Id="rId21" Type="http://schemas.openxmlformats.org/officeDocument/2006/relationships/hyperlink" Target="file:///C:\Users\sverdlovsk\ru\person\credits\home\buying_project\" TargetMode="External"/><Relationship Id="rId34" Type="http://schemas.openxmlformats.org/officeDocument/2006/relationships/hyperlink" Target="http://www.sberbank.ru/altaikrai/ru/about/today/" TargetMode="Externa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hyperlink" Target="file:///C:\Users\sverdlovsk\ru\person\credits\home\buying_garage\" TargetMode="External"/><Relationship Id="rId25" Type="http://schemas.openxmlformats.org/officeDocument/2006/relationships/hyperlink" Target="file:///C:\Users\sverdlovsk\ru\person\credits\home\military\" TargetMode="External"/><Relationship Id="rId33" Type="http://schemas.openxmlformats.org/officeDocument/2006/relationships/hyperlink" Target="http://bankir.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sverdlovsk\ru\person\credits\home\building\" TargetMode="External"/><Relationship Id="rId20" Type="http://schemas.openxmlformats.org/officeDocument/2006/relationships/hyperlink" Target="file:///C:\Users\sverdlovsk\ru\person\credits\home\buying_complete_house\" TargetMode="External"/><Relationship Id="rId29" Type="http://schemas.openxmlformats.org/officeDocument/2006/relationships/hyperlink" Target="http://elibrary.ru/contents.asp?issueid=11082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hyperlink" Target="file:///C:\Users\sverdlovsk\ru\person\credits\home\mot\" TargetMode="External"/><Relationship Id="rId32" Type="http://schemas.openxmlformats.org/officeDocument/2006/relationships/hyperlink" Target="http://www.cbr.ru/today/publications_report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sverdlovsk\ru\person\credits\home\buying_project\" TargetMode="External"/><Relationship Id="rId23" Type="http://schemas.openxmlformats.org/officeDocument/2006/relationships/hyperlink" Target="file:///C:\Users\sverdlovsk\ru\person\credits\home\buying_garage\" TargetMode="External"/><Relationship Id="rId28" Type="http://schemas.openxmlformats.org/officeDocument/2006/relationships/hyperlink" Target="http://bookza.ru/book_n.php?id=2946366" TargetMode="External"/><Relationship Id="rId36"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hyperlink" Target="file:///C:\Users\sverdlovsk\ru\person\credits\home\military\" TargetMode="External"/><Relationship Id="rId31" Type="http://schemas.openxmlformats.org/officeDocument/2006/relationships/hyperlink" Target="http://elibrary.ru/contents.asp?issueid=526840&amp;selid=11610020" TargetMode="Externa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file:///C:\Users\sverdlovsk\ru\person\credits\home\buying_complete_house\" TargetMode="External"/><Relationship Id="rId22" Type="http://schemas.openxmlformats.org/officeDocument/2006/relationships/hyperlink" Target="file:///C:\Users\sverdlovsk\ru\person\credits\home\building\" TargetMode="External"/><Relationship Id="rId27" Type="http://schemas.openxmlformats.org/officeDocument/2006/relationships/hyperlink" Target="file:///C:\Users\sverdlovsk\ru\person\credits\home\buying_garage\" TargetMode="External"/><Relationship Id="rId30" Type="http://schemas.openxmlformats.org/officeDocument/2006/relationships/hyperlink" Target="http://elibrary.ru/contents.asp?issueid=1108221&amp;selid=18812010" TargetMode="External"/><Relationship Id="rId35" Type="http://schemas.openxmlformats.org/officeDocument/2006/relationships/hyperlink" Target="http://www.sberbank.ru/altaikrai/ru/about/today/"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ECBBF5-9B3E-40E8-9E7D-D4FB0B9B87E6}"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48948C5E-1CEE-4C60-B73E-818D96E68046}">
      <dgm:prSet phldrT="[Текст]" custT="1"/>
      <dgm:spPr/>
      <dgm:t>
        <a:bodyPr/>
        <a:lstStyle/>
        <a:p>
          <a:pPr algn="ctr"/>
          <a:r>
            <a:rPr lang="ru-RU" sz="1200">
              <a:latin typeface="Times New Roman" pitchFamily="18" charset="0"/>
              <a:cs typeface="Times New Roman" pitchFamily="18" charset="0"/>
            </a:rPr>
            <a:t>Общее собрание акционеров</a:t>
          </a:r>
        </a:p>
      </dgm:t>
    </dgm:pt>
    <dgm:pt modelId="{2134841E-CA98-4576-9BB2-19EA29FC1D84}" type="parTrans" cxnId="{66C916A3-3E74-4D31-AE6D-958407A238A2}">
      <dgm:prSet/>
      <dgm:spPr/>
      <dgm:t>
        <a:bodyPr/>
        <a:lstStyle/>
        <a:p>
          <a:pPr algn="ctr"/>
          <a:endParaRPr lang="ru-RU"/>
        </a:p>
      </dgm:t>
    </dgm:pt>
    <dgm:pt modelId="{0ECAF14E-0037-40EF-89E1-723A4DFFF232}" type="sibTrans" cxnId="{66C916A3-3E74-4D31-AE6D-958407A238A2}">
      <dgm:prSet/>
      <dgm:spPr/>
      <dgm:t>
        <a:bodyPr/>
        <a:lstStyle/>
        <a:p>
          <a:pPr algn="ctr"/>
          <a:endParaRPr lang="ru-RU"/>
        </a:p>
      </dgm:t>
    </dgm:pt>
    <dgm:pt modelId="{38580EAA-CF1F-4F74-842C-0272BC6BF0AC}" type="asst">
      <dgm:prSet phldrT="[Текст]" custT="1"/>
      <dgm:spPr/>
      <dgm:t>
        <a:bodyPr/>
        <a:lstStyle/>
        <a:p>
          <a:pPr algn="ctr"/>
          <a:r>
            <a:rPr lang="ru-RU" sz="1200">
              <a:latin typeface="Times New Roman" pitchFamily="18" charset="0"/>
              <a:cs typeface="Times New Roman" pitchFamily="18" charset="0"/>
            </a:rPr>
            <a:t>Ревизионная комиссия</a:t>
          </a:r>
        </a:p>
      </dgm:t>
    </dgm:pt>
    <dgm:pt modelId="{096DCF68-C6B8-40E4-A33E-E5218853EB24}" type="parTrans" cxnId="{12F4278B-46E6-4403-AC21-3E3ADF4740EF}">
      <dgm:prSet/>
      <dgm:spPr/>
      <dgm:t>
        <a:bodyPr/>
        <a:lstStyle/>
        <a:p>
          <a:pPr algn="ctr"/>
          <a:endParaRPr lang="ru-RU"/>
        </a:p>
      </dgm:t>
    </dgm:pt>
    <dgm:pt modelId="{A64C760E-D33D-4498-9CCB-34E9DFF8851F}" type="sibTrans" cxnId="{12F4278B-46E6-4403-AC21-3E3ADF4740EF}">
      <dgm:prSet/>
      <dgm:spPr/>
      <dgm:t>
        <a:bodyPr/>
        <a:lstStyle/>
        <a:p>
          <a:pPr algn="ctr"/>
          <a:endParaRPr lang="ru-RU"/>
        </a:p>
      </dgm:t>
    </dgm:pt>
    <dgm:pt modelId="{9078186C-87A0-4FE0-ACDE-733FC3C6AD00}" type="asst">
      <dgm:prSet custT="1"/>
      <dgm:spPr/>
      <dgm:t>
        <a:bodyPr/>
        <a:lstStyle/>
        <a:p>
          <a:pPr algn="ctr"/>
          <a:r>
            <a:rPr lang="ru-RU" sz="1200">
              <a:latin typeface="Times New Roman" pitchFamily="18" charset="0"/>
              <a:cs typeface="Times New Roman" pitchFamily="18" charset="0"/>
            </a:rPr>
            <a:t>Наблюдательный совет</a:t>
          </a:r>
        </a:p>
      </dgm:t>
    </dgm:pt>
    <dgm:pt modelId="{0318D96A-C366-43F8-8D44-B5BD16EE98A6}" type="parTrans" cxnId="{52BF57DB-C63A-4116-A14E-F21DE4300931}">
      <dgm:prSet/>
      <dgm:spPr/>
      <dgm:t>
        <a:bodyPr/>
        <a:lstStyle/>
        <a:p>
          <a:pPr algn="ctr"/>
          <a:endParaRPr lang="ru-RU"/>
        </a:p>
      </dgm:t>
    </dgm:pt>
    <dgm:pt modelId="{3C82883D-0E19-4912-8E79-87034E482798}" type="sibTrans" cxnId="{52BF57DB-C63A-4116-A14E-F21DE4300931}">
      <dgm:prSet/>
      <dgm:spPr/>
      <dgm:t>
        <a:bodyPr/>
        <a:lstStyle/>
        <a:p>
          <a:pPr algn="ctr"/>
          <a:endParaRPr lang="ru-RU"/>
        </a:p>
      </dgm:t>
    </dgm:pt>
    <dgm:pt modelId="{7BCC8CF1-3A1B-419C-83A9-EA8A50F005D5}" type="asst">
      <dgm:prSet custT="1"/>
      <dgm:spPr/>
      <dgm:t>
        <a:bodyPr/>
        <a:lstStyle/>
        <a:p>
          <a:pPr algn="ctr"/>
          <a:r>
            <a:rPr lang="ru-RU" sz="1200">
              <a:latin typeface="Times New Roman" pitchFamily="18" charset="0"/>
              <a:cs typeface="Times New Roman" pitchFamily="18" charset="0"/>
            </a:rPr>
            <a:t>Правление, Президент, Председатель Правления</a:t>
          </a:r>
        </a:p>
      </dgm:t>
    </dgm:pt>
    <dgm:pt modelId="{476497DD-48C4-4607-BB75-FC7BADF26C6E}" type="parTrans" cxnId="{C4C4F833-6B97-4CDC-9E1C-42EA3F85FEDD}">
      <dgm:prSet/>
      <dgm:spPr/>
      <dgm:t>
        <a:bodyPr/>
        <a:lstStyle/>
        <a:p>
          <a:pPr algn="ctr"/>
          <a:endParaRPr lang="ru-RU"/>
        </a:p>
      </dgm:t>
    </dgm:pt>
    <dgm:pt modelId="{1BD16649-FFCA-49D8-8D27-A3B0E3E2E6D4}" type="sibTrans" cxnId="{C4C4F833-6B97-4CDC-9E1C-42EA3F85FEDD}">
      <dgm:prSet/>
      <dgm:spPr/>
      <dgm:t>
        <a:bodyPr/>
        <a:lstStyle/>
        <a:p>
          <a:pPr algn="ctr"/>
          <a:endParaRPr lang="ru-RU"/>
        </a:p>
      </dgm:t>
    </dgm:pt>
    <dgm:pt modelId="{7090116C-B707-4AAD-9421-2A5DDEECEDB9}" type="asst">
      <dgm:prSet custT="1"/>
      <dgm:spPr/>
      <dgm:t>
        <a:bodyPr/>
        <a:lstStyle/>
        <a:p>
          <a:pPr algn="ctr"/>
          <a:r>
            <a:rPr lang="ru-RU" sz="1200">
              <a:latin typeface="Times New Roman" pitchFamily="18" charset="0"/>
              <a:cs typeface="Times New Roman" pitchFamily="18" charset="0"/>
            </a:rPr>
            <a:t>Подразделения центрального банка, территориальные банки  и зарубежные подразделения</a:t>
          </a:r>
        </a:p>
      </dgm:t>
    </dgm:pt>
    <dgm:pt modelId="{76347924-0E07-483E-8ABA-867573845DB1}" type="parTrans" cxnId="{90165DA6-E406-4F70-93BD-1424000837EE}">
      <dgm:prSet/>
      <dgm:spPr/>
      <dgm:t>
        <a:bodyPr/>
        <a:lstStyle/>
        <a:p>
          <a:pPr algn="ctr"/>
          <a:endParaRPr lang="ru-RU"/>
        </a:p>
      </dgm:t>
    </dgm:pt>
    <dgm:pt modelId="{7223BA56-C758-4579-80CC-17E27CE0C489}" type="sibTrans" cxnId="{90165DA6-E406-4F70-93BD-1424000837EE}">
      <dgm:prSet/>
      <dgm:spPr/>
      <dgm:t>
        <a:bodyPr/>
        <a:lstStyle/>
        <a:p>
          <a:pPr algn="ctr"/>
          <a:endParaRPr lang="ru-RU"/>
        </a:p>
      </dgm:t>
    </dgm:pt>
    <dgm:pt modelId="{F594FC3A-3201-4E66-985A-0109738DC0E9}" type="asst">
      <dgm:prSet custT="1"/>
      <dgm:spPr/>
      <dgm:t>
        <a:bodyPr/>
        <a:lstStyle/>
        <a:p>
          <a:pPr algn="ctr"/>
          <a:r>
            <a:rPr lang="ru-RU" sz="1200">
              <a:latin typeface="Times New Roman" pitchFamily="18" charset="0"/>
              <a:cs typeface="Times New Roman" pitchFamily="18" charset="0"/>
            </a:rPr>
            <a:t>Комитеты Наблюдательного совета</a:t>
          </a:r>
        </a:p>
      </dgm:t>
    </dgm:pt>
    <dgm:pt modelId="{1B7D849B-1D01-4B6F-87C2-F9B1586C0262}" type="parTrans" cxnId="{89929180-4970-4C0C-8F85-8D96B5ED6657}">
      <dgm:prSet/>
      <dgm:spPr/>
      <dgm:t>
        <a:bodyPr/>
        <a:lstStyle/>
        <a:p>
          <a:pPr algn="ctr"/>
          <a:endParaRPr lang="ru-RU"/>
        </a:p>
      </dgm:t>
    </dgm:pt>
    <dgm:pt modelId="{421616DC-A190-4B35-B62E-CABB17D47E0E}" type="sibTrans" cxnId="{89929180-4970-4C0C-8F85-8D96B5ED6657}">
      <dgm:prSet/>
      <dgm:spPr/>
      <dgm:t>
        <a:bodyPr/>
        <a:lstStyle/>
        <a:p>
          <a:pPr algn="ctr"/>
          <a:endParaRPr lang="ru-RU"/>
        </a:p>
      </dgm:t>
    </dgm:pt>
    <dgm:pt modelId="{2FB722DC-CC03-4F63-888E-ABD30DA9ECE5}" type="asst">
      <dgm:prSet custT="1"/>
      <dgm:spPr/>
      <dgm:t>
        <a:bodyPr/>
        <a:lstStyle/>
        <a:p>
          <a:pPr algn="ctr"/>
          <a:r>
            <a:rPr lang="ru-RU" sz="1200">
              <a:latin typeface="Times New Roman" pitchFamily="18" charset="0"/>
              <a:cs typeface="Times New Roman" pitchFamily="18" charset="0"/>
            </a:rPr>
            <a:t>Комитеты банка</a:t>
          </a:r>
        </a:p>
      </dgm:t>
    </dgm:pt>
    <dgm:pt modelId="{640E34A2-3F83-4D64-B565-C8E7E3D76B2B}" type="parTrans" cxnId="{CC5A947D-A76A-4C45-8294-9ABCC6990EDD}">
      <dgm:prSet/>
      <dgm:spPr/>
      <dgm:t>
        <a:bodyPr/>
        <a:lstStyle/>
        <a:p>
          <a:pPr algn="ctr"/>
          <a:endParaRPr lang="ru-RU"/>
        </a:p>
      </dgm:t>
    </dgm:pt>
    <dgm:pt modelId="{CA943C8F-3F9B-478A-B266-76C4422AB901}" type="sibTrans" cxnId="{CC5A947D-A76A-4C45-8294-9ABCC6990EDD}">
      <dgm:prSet/>
      <dgm:spPr/>
      <dgm:t>
        <a:bodyPr/>
        <a:lstStyle/>
        <a:p>
          <a:pPr algn="ctr"/>
          <a:endParaRPr lang="ru-RU"/>
        </a:p>
      </dgm:t>
    </dgm:pt>
    <dgm:pt modelId="{AB4D0542-8E3B-4D4F-8704-AD1D4A6694C9}" type="asst">
      <dgm:prSet custT="1"/>
      <dgm:spPr/>
      <dgm:t>
        <a:bodyPr/>
        <a:lstStyle/>
        <a:p>
          <a:pPr algn="ctr"/>
          <a:r>
            <a:rPr lang="ru-RU" sz="1200">
              <a:latin typeface="Times New Roman" pitchFamily="18" charset="0"/>
              <a:cs typeface="Times New Roman" pitchFamily="18" charset="0"/>
            </a:rPr>
            <a:t>Коллегия банка </a:t>
          </a:r>
        </a:p>
      </dgm:t>
    </dgm:pt>
    <dgm:pt modelId="{6758B811-2FDE-41CF-B37C-06C15C54E8E8}" type="parTrans" cxnId="{BF47E12E-8D1B-46E8-975F-2271CF359EC9}">
      <dgm:prSet/>
      <dgm:spPr/>
      <dgm:t>
        <a:bodyPr/>
        <a:lstStyle/>
        <a:p>
          <a:pPr algn="ctr"/>
          <a:endParaRPr lang="ru-RU"/>
        </a:p>
      </dgm:t>
    </dgm:pt>
    <dgm:pt modelId="{7B40C085-EDD7-4A70-9EC1-A2AC65A0D5CC}" type="sibTrans" cxnId="{BF47E12E-8D1B-46E8-975F-2271CF359EC9}">
      <dgm:prSet/>
      <dgm:spPr/>
      <dgm:t>
        <a:bodyPr/>
        <a:lstStyle/>
        <a:p>
          <a:pPr algn="ctr"/>
          <a:endParaRPr lang="ru-RU"/>
        </a:p>
      </dgm:t>
    </dgm:pt>
    <dgm:pt modelId="{530BE6EB-25ED-42DD-9ACC-BBEF6D873D13}" type="pres">
      <dgm:prSet presAssocID="{C0ECBBF5-9B3E-40E8-9E7D-D4FB0B9B87E6}" presName="hierChild1" presStyleCnt="0">
        <dgm:presLayoutVars>
          <dgm:orgChart val="1"/>
          <dgm:chPref val="1"/>
          <dgm:dir/>
          <dgm:animOne val="branch"/>
          <dgm:animLvl val="lvl"/>
          <dgm:resizeHandles/>
        </dgm:presLayoutVars>
      </dgm:prSet>
      <dgm:spPr/>
      <dgm:t>
        <a:bodyPr/>
        <a:lstStyle/>
        <a:p>
          <a:endParaRPr lang="ru-RU"/>
        </a:p>
      </dgm:t>
    </dgm:pt>
    <dgm:pt modelId="{24F13931-42CF-45F7-8F1A-8DDC0168ABE6}" type="pres">
      <dgm:prSet presAssocID="{48948C5E-1CEE-4C60-B73E-818D96E68046}" presName="hierRoot1" presStyleCnt="0">
        <dgm:presLayoutVars>
          <dgm:hierBranch val="init"/>
        </dgm:presLayoutVars>
      </dgm:prSet>
      <dgm:spPr/>
    </dgm:pt>
    <dgm:pt modelId="{11679977-1BD4-4495-A22F-DBD59D2AE8BD}" type="pres">
      <dgm:prSet presAssocID="{48948C5E-1CEE-4C60-B73E-818D96E68046}" presName="rootComposite1" presStyleCnt="0"/>
      <dgm:spPr/>
    </dgm:pt>
    <dgm:pt modelId="{49C51A95-F353-4A23-811C-72D2FC92BD0D}" type="pres">
      <dgm:prSet presAssocID="{48948C5E-1CEE-4C60-B73E-818D96E68046}" presName="rootText1" presStyleLbl="node0" presStyleIdx="0" presStyleCnt="1" custScaleX="308135" custScaleY="176073" custLinFactNeighborY="37632">
        <dgm:presLayoutVars>
          <dgm:chPref val="3"/>
        </dgm:presLayoutVars>
      </dgm:prSet>
      <dgm:spPr/>
      <dgm:t>
        <a:bodyPr/>
        <a:lstStyle/>
        <a:p>
          <a:endParaRPr lang="ru-RU"/>
        </a:p>
      </dgm:t>
    </dgm:pt>
    <dgm:pt modelId="{938E8C76-1990-4291-890F-B7DF39320DA9}" type="pres">
      <dgm:prSet presAssocID="{48948C5E-1CEE-4C60-B73E-818D96E68046}" presName="rootConnector1" presStyleLbl="node1" presStyleIdx="0" presStyleCnt="0"/>
      <dgm:spPr/>
      <dgm:t>
        <a:bodyPr/>
        <a:lstStyle/>
        <a:p>
          <a:endParaRPr lang="ru-RU"/>
        </a:p>
      </dgm:t>
    </dgm:pt>
    <dgm:pt modelId="{69961AD8-8F85-4812-A319-E204839AAA4F}" type="pres">
      <dgm:prSet presAssocID="{48948C5E-1CEE-4C60-B73E-818D96E68046}" presName="hierChild2" presStyleCnt="0"/>
      <dgm:spPr/>
    </dgm:pt>
    <dgm:pt modelId="{B4B25D62-8AB1-4D30-B9F9-9E2EE0878FBE}" type="pres">
      <dgm:prSet presAssocID="{48948C5E-1CEE-4C60-B73E-818D96E68046}" presName="hierChild3" presStyleCnt="0"/>
      <dgm:spPr/>
    </dgm:pt>
    <dgm:pt modelId="{192ED12B-6F51-46AE-A612-F0C9146D33F2}" type="pres">
      <dgm:prSet presAssocID="{096DCF68-C6B8-40E4-A33E-E5218853EB24}" presName="Name111" presStyleLbl="parChTrans1D2" presStyleIdx="0" presStyleCnt="2"/>
      <dgm:spPr/>
      <dgm:t>
        <a:bodyPr/>
        <a:lstStyle/>
        <a:p>
          <a:endParaRPr lang="ru-RU"/>
        </a:p>
      </dgm:t>
    </dgm:pt>
    <dgm:pt modelId="{35F0F89B-D68F-4CAC-BC4C-5ACD28F0633E}" type="pres">
      <dgm:prSet presAssocID="{38580EAA-CF1F-4F74-842C-0272BC6BF0AC}" presName="hierRoot3" presStyleCnt="0">
        <dgm:presLayoutVars>
          <dgm:hierBranch val="init"/>
        </dgm:presLayoutVars>
      </dgm:prSet>
      <dgm:spPr/>
    </dgm:pt>
    <dgm:pt modelId="{7FF235E0-864C-4473-985E-9A00BF10082F}" type="pres">
      <dgm:prSet presAssocID="{38580EAA-CF1F-4F74-842C-0272BC6BF0AC}" presName="rootComposite3" presStyleCnt="0"/>
      <dgm:spPr/>
    </dgm:pt>
    <dgm:pt modelId="{BB7E62FF-BF3B-4D39-A4E3-75839C7A0E41}" type="pres">
      <dgm:prSet presAssocID="{38580EAA-CF1F-4F74-842C-0272BC6BF0AC}" presName="rootText3" presStyleLbl="asst1" presStyleIdx="0" presStyleCnt="7" custScaleX="230680" custScaleY="177376" custLinFactNeighborX="-3136" custLinFactNeighborY="59584">
        <dgm:presLayoutVars>
          <dgm:chPref val="3"/>
        </dgm:presLayoutVars>
      </dgm:prSet>
      <dgm:spPr/>
      <dgm:t>
        <a:bodyPr/>
        <a:lstStyle/>
        <a:p>
          <a:endParaRPr lang="ru-RU"/>
        </a:p>
      </dgm:t>
    </dgm:pt>
    <dgm:pt modelId="{9A628C38-5FD2-4CE7-BF7C-2831D24C02A2}" type="pres">
      <dgm:prSet presAssocID="{38580EAA-CF1F-4F74-842C-0272BC6BF0AC}" presName="rootConnector3" presStyleLbl="asst1" presStyleIdx="0" presStyleCnt="7"/>
      <dgm:spPr/>
      <dgm:t>
        <a:bodyPr/>
        <a:lstStyle/>
        <a:p>
          <a:endParaRPr lang="ru-RU"/>
        </a:p>
      </dgm:t>
    </dgm:pt>
    <dgm:pt modelId="{18C06D9E-E56C-4700-BE47-11355B104202}" type="pres">
      <dgm:prSet presAssocID="{38580EAA-CF1F-4F74-842C-0272BC6BF0AC}" presName="hierChild6" presStyleCnt="0"/>
      <dgm:spPr/>
    </dgm:pt>
    <dgm:pt modelId="{F675483B-5424-4CE2-A078-2FD37DC7D263}" type="pres">
      <dgm:prSet presAssocID="{38580EAA-CF1F-4F74-842C-0272BC6BF0AC}" presName="hierChild7" presStyleCnt="0"/>
      <dgm:spPr/>
    </dgm:pt>
    <dgm:pt modelId="{91EF2FDB-2D46-4124-9990-14B062206402}" type="pres">
      <dgm:prSet presAssocID="{0318D96A-C366-43F8-8D44-B5BD16EE98A6}" presName="Name111" presStyleLbl="parChTrans1D2" presStyleIdx="1" presStyleCnt="2"/>
      <dgm:spPr/>
      <dgm:t>
        <a:bodyPr/>
        <a:lstStyle/>
        <a:p>
          <a:endParaRPr lang="ru-RU"/>
        </a:p>
      </dgm:t>
    </dgm:pt>
    <dgm:pt modelId="{29925664-2174-49FE-8B79-859D0B51B1C1}" type="pres">
      <dgm:prSet presAssocID="{9078186C-87A0-4FE0-ACDE-733FC3C6AD00}" presName="hierRoot3" presStyleCnt="0">
        <dgm:presLayoutVars>
          <dgm:hierBranch val="init"/>
        </dgm:presLayoutVars>
      </dgm:prSet>
      <dgm:spPr/>
    </dgm:pt>
    <dgm:pt modelId="{C6BC1507-7239-4EAD-B0A0-D39B276E232D}" type="pres">
      <dgm:prSet presAssocID="{9078186C-87A0-4FE0-ACDE-733FC3C6AD00}" presName="rootComposite3" presStyleCnt="0"/>
      <dgm:spPr/>
    </dgm:pt>
    <dgm:pt modelId="{3CDD695C-3135-40C7-8238-94E0DD86DED1}" type="pres">
      <dgm:prSet presAssocID="{9078186C-87A0-4FE0-ACDE-733FC3C6AD00}" presName="rootText3" presStyleLbl="asst1" presStyleIdx="1" presStyleCnt="7" custScaleX="326159" custScaleY="153178">
        <dgm:presLayoutVars>
          <dgm:chPref val="3"/>
        </dgm:presLayoutVars>
      </dgm:prSet>
      <dgm:spPr/>
      <dgm:t>
        <a:bodyPr/>
        <a:lstStyle/>
        <a:p>
          <a:endParaRPr lang="ru-RU"/>
        </a:p>
      </dgm:t>
    </dgm:pt>
    <dgm:pt modelId="{4F650E5C-1B0B-4ACA-BE1F-DE99E732D386}" type="pres">
      <dgm:prSet presAssocID="{9078186C-87A0-4FE0-ACDE-733FC3C6AD00}" presName="rootConnector3" presStyleLbl="asst1" presStyleIdx="1" presStyleCnt="7"/>
      <dgm:spPr/>
      <dgm:t>
        <a:bodyPr/>
        <a:lstStyle/>
        <a:p>
          <a:endParaRPr lang="ru-RU"/>
        </a:p>
      </dgm:t>
    </dgm:pt>
    <dgm:pt modelId="{96813827-37B8-40CC-A4B4-0FCC3DBE6EBF}" type="pres">
      <dgm:prSet presAssocID="{9078186C-87A0-4FE0-ACDE-733FC3C6AD00}" presName="hierChild6" presStyleCnt="0"/>
      <dgm:spPr/>
    </dgm:pt>
    <dgm:pt modelId="{3D09EC90-4667-418E-B5E1-CC9BBC87FC6F}" type="pres">
      <dgm:prSet presAssocID="{9078186C-87A0-4FE0-ACDE-733FC3C6AD00}" presName="hierChild7" presStyleCnt="0"/>
      <dgm:spPr/>
    </dgm:pt>
    <dgm:pt modelId="{11E2F952-4499-4ED2-9AF6-C5B3C04681D0}" type="pres">
      <dgm:prSet presAssocID="{476497DD-48C4-4607-BB75-FC7BADF26C6E}" presName="Name111" presStyleLbl="parChTrans1D3" presStyleIdx="0" presStyleCnt="2"/>
      <dgm:spPr/>
      <dgm:t>
        <a:bodyPr/>
        <a:lstStyle/>
        <a:p>
          <a:endParaRPr lang="ru-RU"/>
        </a:p>
      </dgm:t>
    </dgm:pt>
    <dgm:pt modelId="{E5DBF653-F479-43C0-A009-9D3A4E77A5A0}" type="pres">
      <dgm:prSet presAssocID="{7BCC8CF1-3A1B-419C-83A9-EA8A50F005D5}" presName="hierRoot3" presStyleCnt="0">
        <dgm:presLayoutVars>
          <dgm:hierBranch val="init"/>
        </dgm:presLayoutVars>
      </dgm:prSet>
      <dgm:spPr/>
    </dgm:pt>
    <dgm:pt modelId="{F1448225-4331-4AF8-A43A-9A3D2F74198A}" type="pres">
      <dgm:prSet presAssocID="{7BCC8CF1-3A1B-419C-83A9-EA8A50F005D5}" presName="rootComposite3" presStyleCnt="0"/>
      <dgm:spPr/>
    </dgm:pt>
    <dgm:pt modelId="{DA71EB0C-37C0-4D23-AAD2-BD8D8E9F1F8F}" type="pres">
      <dgm:prSet presAssocID="{7BCC8CF1-3A1B-419C-83A9-EA8A50F005D5}" presName="rootText3" presStyleLbl="asst1" presStyleIdx="2" presStyleCnt="7" custScaleX="256372" custScaleY="301641" custLinFactNeighborX="-1110" custLinFactNeighborY="-4441">
        <dgm:presLayoutVars>
          <dgm:chPref val="3"/>
        </dgm:presLayoutVars>
      </dgm:prSet>
      <dgm:spPr/>
      <dgm:t>
        <a:bodyPr/>
        <a:lstStyle/>
        <a:p>
          <a:endParaRPr lang="ru-RU"/>
        </a:p>
      </dgm:t>
    </dgm:pt>
    <dgm:pt modelId="{DFAF9794-F4E3-48F0-AFE5-859CEE348EA8}" type="pres">
      <dgm:prSet presAssocID="{7BCC8CF1-3A1B-419C-83A9-EA8A50F005D5}" presName="rootConnector3" presStyleLbl="asst1" presStyleIdx="2" presStyleCnt="7"/>
      <dgm:spPr/>
      <dgm:t>
        <a:bodyPr/>
        <a:lstStyle/>
        <a:p>
          <a:endParaRPr lang="ru-RU"/>
        </a:p>
      </dgm:t>
    </dgm:pt>
    <dgm:pt modelId="{1975744A-C37F-487D-831E-FC07BFF9BAA7}" type="pres">
      <dgm:prSet presAssocID="{7BCC8CF1-3A1B-419C-83A9-EA8A50F005D5}" presName="hierChild6" presStyleCnt="0"/>
      <dgm:spPr/>
    </dgm:pt>
    <dgm:pt modelId="{806D3418-65C6-46E3-85DE-263518409F19}" type="pres">
      <dgm:prSet presAssocID="{7BCC8CF1-3A1B-419C-83A9-EA8A50F005D5}" presName="hierChild7" presStyleCnt="0"/>
      <dgm:spPr/>
    </dgm:pt>
    <dgm:pt modelId="{4AA71641-1B7F-4DC7-8D82-FC08EEB65FF6}" type="pres">
      <dgm:prSet presAssocID="{76347924-0E07-483E-8ABA-867573845DB1}" presName="Name111" presStyleLbl="parChTrans1D4" presStyleIdx="0" presStyleCnt="3"/>
      <dgm:spPr/>
      <dgm:t>
        <a:bodyPr/>
        <a:lstStyle/>
        <a:p>
          <a:endParaRPr lang="ru-RU"/>
        </a:p>
      </dgm:t>
    </dgm:pt>
    <dgm:pt modelId="{D66D4703-064C-4A5D-8541-7B8A3C9238DF}" type="pres">
      <dgm:prSet presAssocID="{7090116C-B707-4AAD-9421-2A5DDEECEDB9}" presName="hierRoot3" presStyleCnt="0">
        <dgm:presLayoutVars>
          <dgm:hierBranch val="init"/>
        </dgm:presLayoutVars>
      </dgm:prSet>
      <dgm:spPr/>
    </dgm:pt>
    <dgm:pt modelId="{129870CC-481D-47AB-A8AA-E82BE294835C}" type="pres">
      <dgm:prSet presAssocID="{7090116C-B707-4AAD-9421-2A5DDEECEDB9}" presName="rootComposite3" presStyleCnt="0"/>
      <dgm:spPr/>
    </dgm:pt>
    <dgm:pt modelId="{05DD59E6-8CA8-483C-B2B2-B0F582582CFF}" type="pres">
      <dgm:prSet presAssocID="{7090116C-B707-4AAD-9421-2A5DDEECEDB9}" presName="rootText3" presStyleLbl="asst1" presStyleIdx="3" presStyleCnt="7" custScaleX="307158" custScaleY="375512" custLinFactNeighborX="-22185" custLinFactNeighborY="83193">
        <dgm:presLayoutVars>
          <dgm:chPref val="3"/>
        </dgm:presLayoutVars>
      </dgm:prSet>
      <dgm:spPr/>
      <dgm:t>
        <a:bodyPr/>
        <a:lstStyle/>
        <a:p>
          <a:endParaRPr lang="ru-RU"/>
        </a:p>
      </dgm:t>
    </dgm:pt>
    <dgm:pt modelId="{CEC31D06-E1A1-4010-AB39-D02DC8417E9D}" type="pres">
      <dgm:prSet presAssocID="{7090116C-B707-4AAD-9421-2A5DDEECEDB9}" presName="rootConnector3" presStyleLbl="asst1" presStyleIdx="3" presStyleCnt="7"/>
      <dgm:spPr/>
      <dgm:t>
        <a:bodyPr/>
        <a:lstStyle/>
        <a:p>
          <a:endParaRPr lang="ru-RU"/>
        </a:p>
      </dgm:t>
    </dgm:pt>
    <dgm:pt modelId="{2C0CD575-0540-4C5B-9F09-C4E4FFACCA39}" type="pres">
      <dgm:prSet presAssocID="{7090116C-B707-4AAD-9421-2A5DDEECEDB9}" presName="hierChild6" presStyleCnt="0"/>
      <dgm:spPr/>
    </dgm:pt>
    <dgm:pt modelId="{470A03FB-04E9-48B3-8D02-1130A471D0BE}" type="pres">
      <dgm:prSet presAssocID="{7090116C-B707-4AAD-9421-2A5DDEECEDB9}" presName="hierChild7" presStyleCnt="0"/>
      <dgm:spPr/>
    </dgm:pt>
    <dgm:pt modelId="{C0C065D5-587C-43A3-9729-1CF1FE1D12B6}" type="pres">
      <dgm:prSet presAssocID="{640E34A2-3F83-4D64-B565-C8E7E3D76B2B}" presName="Name111" presStyleLbl="parChTrans1D4" presStyleIdx="1" presStyleCnt="3"/>
      <dgm:spPr/>
      <dgm:t>
        <a:bodyPr/>
        <a:lstStyle/>
        <a:p>
          <a:endParaRPr lang="ru-RU"/>
        </a:p>
      </dgm:t>
    </dgm:pt>
    <dgm:pt modelId="{795437A6-B08B-4D27-AA0F-853A4BB7E983}" type="pres">
      <dgm:prSet presAssocID="{2FB722DC-CC03-4F63-888E-ABD30DA9ECE5}" presName="hierRoot3" presStyleCnt="0">
        <dgm:presLayoutVars>
          <dgm:hierBranch val="init"/>
        </dgm:presLayoutVars>
      </dgm:prSet>
      <dgm:spPr/>
    </dgm:pt>
    <dgm:pt modelId="{C6A2E6AD-CBA8-4CF3-AC7E-FCF2AAEF2F48}" type="pres">
      <dgm:prSet presAssocID="{2FB722DC-CC03-4F63-888E-ABD30DA9ECE5}" presName="rootComposite3" presStyleCnt="0"/>
      <dgm:spPr/>
    </dgm:pt>
    <dgm:pt modelId="{46C20269-5B85-4C36-BDE0-32A5B0F8DDF2}" type="pres">
      <dgm:prSet presAssocID="{2FB722DC-CC03-4F63-888E-ABD30DA9ECE5}" presName="rootText3" presStyleLbl="asst1" presStyleIdx="4" presStyleCnt="7" custScaleX="232148">
        <dgm:presLayoutVars>
          <dgm:chPref val="3"/>
        </dgm:presLayoutVars>
      </dgm:prSet>
      <dgm:spPr/>
      <dgm:t>
        <a:bodyPr/>
        <a:lstStyle/>
        <a:p>
          <a:endParaRPr lang="ru-RU"/>
        </a:p>
      </dgm:t>
    </dgm:pt>
    <dgm:pt modelId="{0CEA118C-7989-4E00-8696-83A0453C6433}" type="pres">
      <dgm:prSet presAssocID="{2FB722DC-CC03-4F63-888E-ABD30DA9ECE5}" presName="rootConnector3" presStyleLbl="asst1" presStyleIdx="4" presStyleCnt="7"/>
      <dgm:spPr/>
      <dgm:t>
        <a:bodyPr/>
        <a:lstStyle/>
        <a:p>
          <a:endParaRPr lang="ru-RU"/>
        </a:p>
      </dgm:t>
    </dgm:pt>
    <dgm:pt modelId="{D0C93156-7C3C-4748-AD23-C5122B24CBBE}" type="pres">
      <dgm:prSet presAssocID="{2FB722DC-CC03-4F63-888E-ABD30DA9ECE5}" presName="hierChild6" presStyleCnt="0"/>
      <dgm:spPr/>
    </dgm:pt>
    <dgm:pt modelId="{23B5E083-9BA2-47C2-9D78-69B78915369A}" type="pres">
      <dgm:prSet presAssocID="{2FB722DC-CC03-4F63-888E-ABD30DA9ECE5}" presName="hierChild7" presStyleCnt="0"/>
      <dgm:spPr/>
    </dgm:pt>
    <dgm:pt modelId="{18BFE243-6FD2-4C21-B1CD-593375D07BF1}" type="pres">
      <dgm:prSet presAssocID="{6758B811-2FDE-41CF-B37C-06C15C54E8E8}" presName="Name111" presStyleLbl="parChTrans1D4" presStyleIdx="2" presStyleCnt="3"/>
      <dgm:spPr/>
      <dgm:t>
        <a:bodyPr/>
        <a:lstStyle/>
        <a:p>
          <a:endParaRPr lang="ru-RU"/>
        </a:p>
      </dgm:t>
    </dgm:pt>
    <dgm:pt modelId="{433E06EA-90CC-40F4-9E77-CA39C85CD3D8}" type="pres">
      <dgm:prSet presAssocID="{AB4D0542-8E3B-4D4F-8704-AD1D4A6694C9}" presName="hierRoot3" presStyleCnt="0">
        <dgm:presLayoutVars>
          <dgm:hierBranch val="init"/>
        </dgm:presLayoutVars>
      </dgm:prSet>
      <dgm:spPr/>
    </dgm:pt>
    <dgm:pt modelId="{F74E385A-618B-4EEF-AA74-A6ED6FE249FC}" type="pres">
      <dgm:prSet presAssocID="{AB4D0542-8E3B-4D4F-8704-AD1D4A6694C9}" presName="rootComposite3" presStyleCnt="0"/>
      <dgm:spPr/>
    </dgm:pt>
    <dgm:pt modelId="{4C4E9EBB-E4A9-46F4-B7EA-AA4F89C3CE4C}" type="pres">
      <dgm:prSet presAssocID="{AB4D0542-8E3B-4D4F-8704-AD1D4A6694C9}" presName="rootText3" presStyleLbl="asst1" presStyleIdx="5" presStyleCnt="7" custScaleX="232873" custScaleY="125442" custLinFactX="168712" custLinFactY="-100000" custLinFactNeighborX="200000" custLinFactNeighborY="-103619">
        <dgm:presLayoutVars>
          <dgm:chPref val="3"/>
        </dgm:presLayoutVars>
      </dgm:prSet>
      <dgm:spPr/>
      <dgm:t>
        <a:bodyPr/>
        <a:lstStyle/>
        <a:p>
          <a:endParaRPr lang="ru-RU"/>
        </a:p>
      </dgm:t>
    </dgm:pt>
    <dgm:pt modelId="{AF773017-3487-476D-9B83-9DD5EE9FFF83}" type="pres">
      <dgm:prSet presAssocID="{AB4D0542-8E3B-4D4F-8704-AD1D4A6694C9}" presName="rootConnector3" presStyleLbl="asst1" presStyleIdx="5" presStyleCnt="7"/>
      <dgm:spPr/>
      <dgm:t>
        <a:bodyPr/>
        <a:lstStyle/>
        <a:p>
          <a:endParaRPr lang="ru-RU"/>
        </a:p>
      </dgm:t>
    </dgm:pt>
    <dgm:pt modelId="{4DEDDFBE-B15F-45E5-A33B-E8A40C2DF7F6}" type="pres">
      <dgm:prSet presAssocID="{AB4D0542-8E3B-4D4F-8704-AD1D4A6694C9}" presName="hierChild6" presStyleCnt="0"/>
      <dgm:spPr/>
    </dgm:pt>
    <dgm:pt modelId="{6DD6A3BC-083B-46B8-A137-E908BD47BFA0}" type="pres">
      <dgm:prSet presAssocID="{AB4D0542-8E3B-4D4F-8704-AD1D4A6694C9}" presName="hierChild7" presStyleCnt="0"/>
      <dgm:spPr/>
    </dgm:pt>
    <dgm:pt modelId="{50C2F808-3721-4981-B616-29BDEF60467B}" type="pres">
      <dgm:prSet presAssocID="{1B7D849B-1D01-4B6F-87C2-F9B1586C0262}" presName="Name111" presStyleLbl="parChTrans1D3" presStyleIdx="1" presStyleCnt="2"/>
      <dgm:spPr/>
      <dgm:t>
        <a:bodyPr/>
        <a:lstStyle/>
        <a:p>
          <a:endParaRPr lang="ru-RU"/>
        </a:p>
      </dgm:t>
    </dgm:pt>
    <dgm:pt modelId="{68496DF8-29E0-459C-8CB2-EA9ED692BCAA}" type="pres">
      <dgm:prSet presAssocID="{F594FC3A-3201-4E66-985A-0109738DC0E9}" presName="hierRoot3" presStyleCnt="0">
        <dgm:presLayoutVars>
          <dgm:hierBranch val="init"/>
        </dgm:presLayoutVars>
      </dgm:prSet>
      <dgm:spPr/>
    </dgm:pt>
    <dgm:pt modelId="{3B058E4B-E78E-48D9-BE11-174AED77BD08}" type="pres">
      <dgm:prSet presAssocID="{F594FC3A-3201-4E66-985A-0109738DC0E9}" presName="rootComposite3" presStyleCnt="0"/>
      <dgm:spPr/>
    </dgm:pt>
    <dgm:pt modelId="{CFA2456A-6C47-4A27-8D28-5F4C9B81A0AD}" type="pres">
      <dgm:prSet presAssocID="{F594FC3A-3201-4E66-985A-0109738DC0E9}" presName="rootText3" presStyleLbl="asst1" presStyleIdx="6" presStyleCnt="7" custScaleX="253736" custScaleY="198238" custLinFactNeighborX="9237" custLinFactNeighborY="9237">
        <dgm:presLayoutVars>
          <dgm:chPref val="3"/>
        </dgm:presLayoutVars>
      </dgm:prSet>
      <dgm:spPr/>
      <dgm:t>
        <a:bodyPr/>
        <a:lstStyle/>
        <a:p>
          <a:endParaRPr lang="ru-RU"/>
        </a:p>
      </dgm:t>
    </dgm:pt>
    <dgm:pt modelId="{885196C8-AF4A-4311-8FE6-02300174B2A9}" type="pres">
      <dgm:prSet presAssocID="{F594FC3A-3201-4E66-985A-0109738DC0E9}" presName="rootConnector3" presStyleLbl="asst1" presStyleIdx="6" presStyleCnt="7"/>
      <dgm:spPr/>
      <dgm:t>
        <a:bodyPr/>
        <a:lstStyle/>
        <a:p>
          <a:endParaRPr lang="ru-RU"/>
        </a:p>
      </dgm:t>
    </dgm:pt>
    <dgm:pt modelId="{9BC04D51-4E55-4535-B73F-27D5FD23F48B}" type="pres">
      <dgm:prSet presAssocID="{F594FC3A-3201-4E66-985A-0109738DC0E9}" presName="hierChild6" presStyleCnt="0"/>
      <dgm:spPr/>
    </dgm:pt>
    <dgm:pt modelId="{0B36D257-35DA-4CCF-9012-5D1EC4B6ECE4}" type="pres">
      <dgm:prSet presAssocID="{F594FC3A-3201-4E66-985A-0109738DC0E9}" presName="hierChild7" presStyleCnt="0"/>
      <dgm:spPr/>
    </dgm:pt>
  </dgm:ptLst>
  <dgm:cxnLst>
    <dgm:cxn modelId="{2654DB16-9ED8-449E-B726-821485AECCBD}" type="presOf" srcId="{9078186C-87A0-4FE0-ACDE-733FC3C6AD00}" destId="{4F650E5C-1B0B-4ACA-BE1F-DE99E732D386}" srcOrd="1" destOrd="0" presId="urn:microsoft.com/office/officeart/2005/8/layout/orgChart1"/>
    <dgm:cxn modelId="{EEA8E2CF-B70B-499E-9EF2-407625B54179}" type="presOf" srcId="{F594FC3A-3201-4E66-985A-0109738DC0E9}" destId="{885196C8-AF4A-4311-8FE6-02300174B2A9}" srcOrd="1" destOrd="0" presId="urn:microsoft.com/office/officeart/2005/8/layout/orgChart1"/>
    <dgm:cxn modelId="{05EA91FF-6609-4B3E-A6A6-6C2F3C61203C}" type="presOf" srcId="{AB4D0542-8E3B-4D4F-8704-AD1D4A6694C9}" destId="{4C4E9EBB-E4A9-46F4-B7EA-AA4F89C3CE4C}" srcOrd="0" destOrd="0" presId="urn:microsoft.com/office/officeart/2005/8/layout/orgChart1"/>
    <dgm:cxn modelId="{52BF57DB-C63A-4116-A14E-F21DE4300931}" srcId="{48948C5E-1CEE-4C60-B73E-818D96E68046}" destId="{9078186C-87A0-4FE0-ACDE-733FC3C6AD00}" srcOrd="1" destOrd="0" parTransId="{0318D96A-C366-43F8-8D44-B5BD16EE98A6}" sibTransId="{3C82883D-0E19-4912-8E79-87034E482798}"/>
    <dgm:cxn modelId="{C4C4F833-6B97-4CDC-9E1C-42EA3F85FEDD}" srcId="{9078186C-87A0-4FE0-ACDE-733FC3C6AD00}" destId="{7BCC8CF1-3A1B-419C-83A9-EA8A50F005D5}" srcOrd="0" destOrd="0" parTransId="{476497DD-48C4-4607-BB75-FC7BADF26C6E}" sibTransId="{1BD16649-FFCA-49D8-8D27-A3B0E3E2E6D4}"/>
    <dgm:cxn modelId="{6344958D-36C4-4D00-9811-8E372F11CB5A}" type="presOf" srcId="{7BCC8CF1-3A1B-419C-83A9-EA8A50F005D5}" destId="{DFAF9794-F4E3-48F0-AFE5-859CEE348EA8}" srcOrd="1" destOrd="0" presId="urn:microsoft.com/office/officeart/2005/8/layout/orgChart1"/>
    <dgm:cxn modelId="{209A150E-042C-4F32-9CEE-C78349F6DFEA}" type="presOf" srcId="{C0ECBBF5-9B3E-40E8-9E7D-D4FB0B9B87E6}" destId="{530BE6EB-25ED-42DD-9ACC-BBEF6D873D13}" srcOrd="0" destOrd="0" presId="urn:microsoft.com/office/officeart/2005/8/layout/orgChart1"/>
    <dgm:cxn modelId="{F9B34A9E-107B-4253-99F5-EC49DCBF9BC7}" type="presOf" srcId="{AB4D0542-8E3B-4D4F-8704-AD1D4A6694C9}" destId="{AF773017-3487-476D-9B83-9DD5EE9FFF83}" srcOrd="1" destOrd="0" presId="urn:microsoft.com/office/officeart/2005/8/layout/orgChart1"/>
    <dgm:cxn modelId="{8AEDE8BC-E0E4-495F-9EE8-A573CBB3BEDC}" type="presOf" srcId="{F594FC3A-3201-4E66-985A-0109738DC0E9}" destId="{CFA2456A-6C47-4A27-8D28-5F4C9B81A0AD}" srcOrd="0" destOrd="0" presId="urn:microsoft.com/office/officeart/2005/8/layout/orgChart1"/>
    <dgm:cxn modelId="{9F545712-5981-49AB-AE19-48730964A5AA}" type="presOf" srcId="{7090116C-B707-4AAD-9421-2A5DDEECEDB9}" destId="{CEC31D06-E1A1-4010-AB39-D02DC8417E9D}" srcOrd="1" destOrd="0" presId="urn:microsoft.com/office/officeart/2005/8/layout/orgChart1"/>
    <dgm:cxn modelId="{C3C54C24-4494-4260-ADB8-6A012D8E5105}" type="presOf" srcId="{2FB722DC-CC03-4F63-888E-ABD30DA9ECE5}" destId="{0CEA118C-7989-4E00-8696-83A0453C6433}" srcOrd="1" destOrd="0" presId="urn:microsoft.com/office/officeart/2005/8/layout/orgChart1"/>
    <dgm:cxn modelId="{DC08955B-A2FA-454B-8C76-726A0D190DED}" type="presOf" srcId="{7090116C-B707-4AAD-9421-2A5DDEECEDB9}" destId="{05DD59E6-8CA8-483C-B2B2-B0F582582CFF}" srcOrd="0" destOrd="0" presId="urn:microsoft.com/office/officeart/2005/8/layout/orgChart1"/>
    <dgm:cxn modelId="{90165DA6-E406-4F70-93BD-1424000837EE}" srcId="{7BCC8CF1-3A1B-419C-83A9-EA8A50F005D5}" destId="{7090116C-B707-4AAD-9421-2A5DDEECEDB9}" srcOrd="0" destOrd="0" parTransId="{76347924-0E07-483E-8ABA-867573845DB1}" sibTransId="{7223BA56-C758-4579-80CC-17E27CE0C489}"/>
    <dgm:cxn modelId="{A3E2F460-A4FF-46B3-92ED-39737EFE3882}" type="presOf" srcId="{640E34A2-3F83-4D64-B565-C8E7E3D76B2B}" destId="{C0C065D5-587C-43A3-9729-1CF1FE1D12B6}" srcOrd="0" destOrd="0" presId="urn:microsoft.com/office/officeart/2005/8/layout/orgChart1"/>
    <dgm:cxn modelId="{B2ACA0F8-8C25-44D2-A531-DB910CF9C9B6}" type="presOf" srcId="{38580EAA-CF1F-4F74-842C-0272BC6BF0AC}" destId="{BB7E62FF-BF3B-4D39-A4E3-75839C7A0E41}" srcOrd="0" destOrd="0" presId="urn:microsoft.com/office/officeart/2005/8/layout/orgChart1"/>
    <dgm:cxn modelId="{CC5A947D-A76A-4C45-8294-9ABCC6990EDD}" srcId="{7BCC8CF1-3A1B-419C-83A9-EA8A50F005D5}" destId="{2FB722DC-CC03-4F63-888E-ABD30DA9ECE5}" srcOrd="1" destOrd="0" parTransId="{640E34A2-3F83-4D64-B565-C8E7E3D76B2B}" sibTransId="{CA943C8F-3F9B-478A-B266-76C4422AB901}"/>
    <dgm:cxn modelId="{91FE25C7-6CE9-4994-BBCB-77AB9D258272}" type="presOf" srcId="{38580EAA-CF1F-4F74-842C-0272BC6BF0AC}" destId="{9A628C38-5FD2-4CE7-BF7C-2831D24C02A2}" srcOrd="1" destOrd="0" presId="urn:microsoft.com/office/officeart/2005/8/layout/orgChart1"/>
    <dgm:cxn modelId="{A3FFC686-37AC-40DE-9204-43D8D4B923D6}" type="presOf" srcId="{7BCC8CF1-3A1B-419C-83A9-EA8A50F005D5}" destId="{DA71EB0C-37C0-4D23-AAD2-BD8D8E9F1F8F}" srcOrd="0" destOrd="0" presId="urn:microsoft.com/office/officeart/2005/8/layout/orgChart1"/>
    <dgm:cxn modelId="{4956931B-8382-45D7-BBC6-410500F548DD}" type="presOf" srcId="{48948C5E-1CEE-4C60-B73E-818D96E68046}" destId="{49C51A95-F353-4A23-811C-72D2FC92BD0D}" srcOrd="0" destOrd="0" presId="urn:microsoft.com/office/officeart/2005/8/layout/orgChart1"/>
    <dgm:cxn modelId="{75BDB943-552A-4D15-B069-75CBFA0E7DF6}" type="presOf" srcId="{1B7D849B-1D01-4B6F-87C2-F9B1586C0262}" destId="{50C2F808-3721-4981-B616-29BDEF60467B}" srcOrd="0" destOrd="0" presId="urn:microsoft.com/office/officeart/2005/8/layout/orgChart1"/>
    <dgm:cxn modelId="{CF24DF4C-C783-45C4-9B3F-1813DC1749E0}" type="presOf" srcId="{48948C5E-1CEE-4C60-B73E-818D96E68046}" destId="{938E8C76-1990-4291-890F-B7DF39320DA9}" srcOrd="1" destOrd="0" presId="urn:microsoft.com/office/officeart/2005/8/layout/orgChart1"/>
    <dgm:cxn modelId="{BF47E12E-8D1B-46E8-975F-2271CF359EC9}" srcId="{7BCC8CF1-3A1B-419C-83A9-EA8A50F005D5}" destId="{AB4D0542-8E3B-4D4F-8704-AD1D4A6694C9}" srcOrd="2" destOrd="0" parTransId="{6758B811-2FDE-41CF-B37C-06C15C54E8E8}" sibTransId="{7B40C085-EDD7-4A70-9EC1-A2AC65A0D5CC}"/>
    <dgm:cxn modelId="{245B7352-EFBE-49A2-866D-68646F8D21D3}" type="presOf" srcId="{76347924-0E07-483E-8ABA-867573845DB1}" destId="{4AA71641-1B7F-4DC7-8D82-FC08EEB65FF6}" srcOrd="0" destOrd="0" presId="urn:microsoft.com/office/officeart/2005/8/layout/orgChart1"/>
    <dgm:cxn modelId="{12F4278B-46E6-4403-AC21-3E3ADF4740EF}" srcId="{48948C5E-1CEE-4C60-B73E-818D96E68046}" destId="{38580EAA-CF1F-4F74-842C-0272BC6BF0AC}" srcOrd="0" destOrd="0" parTransId="{096DCF68-C6B8-40E4-A33E-E5218853EB24}" sibTransId="{A64C760E-D33D-4498-9CCB-34E9DFF8851F}"/>
    <dgm:cxn modelId="{66C916A3-3E74-4D31-AE6D-958407A238A2}" srcId="{C0ECBBF5-9B3E-40E8-9E7D-D4FB0B9B87E6}" destId="{48948C5E-1CEE-4C60-B73E-818D96E68046}" srcOrd="0" destOrd="0" parTransId="{2134841E-CA98-4576-9BB2-19EA29FC1D84}" sibTransId="{0ECAF14E-0037-40EF-89E1-723A4DFFF232}"/>
    <dgm:cxn modelId="{C389DBB9-84F4-404C-BA8C-FDA5277099B8}" type="presOf" srcId="{9078186C-87A0-4FE0-ACDE-733FC3C6AD00}" destId="{3CDD695C-3135-40C7-8238-94E0DD86DED1}" srcOrd="0" destOrd="0" presId="urn:microsoft.com/office/officeart/2005/8/layout/orgChart1"/>
    <dgm:cxn modelId="{11A15F2F-B068-4A0A-A806-DA6A27B7329E}" type="presOf" srcId="{096DCF68-C6B8-40E4-A33E-E5218853EB24}" destId="{192ED12B-6F51-46AE-A612-F0C9146D33F2}" srcOrd="0" destOrd="0" presId="urn:microsoft.com/office/officeart/2005/8/layout/orgChart1"/>
    <dgm:cxn modelId="{18A9081A-D88B-41F5-8162-4B7D6AD5B241}" type="presOf" srcId="{0318D96A-C366-43F8-8D44-B5BD16EE98A6}" destId="{91EF2FDB-2D46-4124-9990-14B062206402}" srcOrd="0" destOrd="0" presId="urn:microsoft.com/office/officeart/2005/8/layout/orgChart1"/>
    <dgm:cxn modelId="{9709E71D-1999-44FA-B31E-ADF562C8904E}" type="presOf" srcId="{476497DD-48C4-4607-BB75-FC7BADF26C6E}" destId="{11E2F952-4499-4ED2-9AF6-C5B3C04681D0}" srcOrd="0" destOrd="0" presId="urn:microsoft.com/office/officeart/2005/8/layout/orgChart1"/>
    <dgm:cxn modelId="{CB07ECED-B4BB-4B41-81E1-04790B820CA2}" type="presOf" srcId="{2FB722DC-CC03-4F63-888E-ABD30DA9ECE5}" destId="{46C20269-5B85-4C36-BDE0-32A5B0F8DDF2}" srcOrd="0" destOrd="0" presId="urn:microsoft.com/office/officeart/2005/8/layout/orgChart1"/>
    <dgm:cxn modelId="{E7DE8CDB-B521-4523-B568-2E239E13B822}" type="presOf" srcId="{6758B811-2FDE-41CF-B37C-06C15C54E8E8}" destId="{18BFE243-6FD2-4C21-B1CD-593375D07BF1}" srcOrd="0" destOrd="0" presId="urn:microsoft.com/office/officeart/2005/8/layout/orgChart1"/>
    <dgm:cxn modelId="{89929180-4970-4C0C-8F85-8D96B5ED6657}" srcId="{9078186C-87A0-4FE0-ACDE-733FC3C6AD00}" destId="{F594FC3A-3201-4E66-985A-0109738DC0E9}" srcOrd="1" destOrd="0" parTransId="{1B7D849B-1D01-4B6F-87C2-F9B1586C0262}" sibTransId="{421616DC-A190-4B35-B62E-CABB17D47E0E}"/>
    <dgm:cxn modelId="{0FD49414-7D5B-4B67-AE46-0B3B77F1C002}" type="presParOf" srcId="{530BE6EB-25ED-42DD-9ACC-BBEF6D873D13}" destId="{24F13931-42CF-45F7-8F1A-8DDC0168ABE6}" srcOrd="0" destOrd="0" presId="urn:microsoft.com/office/officeart/2005/8/layout/orgChart1"/>
    <dgm:cxn modelId="{AC23949B-10F0-4990-BC72-33397091E956}" type="presParOf" srcId="{24F13931-42CF-45F7-8F1A-8DDC0168ABE6}" destId="{11679977-1BD4-4495-A22F-DBD59D2AE8BD}" srcOrd="0" destOrd="0" presId="urn:microsoft.com/office/officeart/2005/8/layout/orgChart1"/>
    <dgm:cxn modelId="{91674983-6696-489D-BF47-71C9C4A49346}" type="presParOf" srcId="{11679977-1BD4-4495-A22F-DBD59D2AE8BD}" destId="{49C51A95-F353-4A23-811C-72D2FC92BD0D}" srcOrd="0" destOrd="0" presId="urn:microsoft.com/office/officeart/2005/8/layout/orgChart1"/>
    <dgm:cxn modelId="{97E2692A-AD0F-4412-89DF-36AEBD239A64}" type="presParOf" srcId="{11679977-1BD4-4495-A22F-DBD59D2AE8BD}" destId="{938E8C76-1990-4291-890F-B7DF39320DA9}" srcOrd="1" destOrd="0" presId="urn:microsoft.com/office/officeart/2005/8/layout/orgChart1"/>
    <dgm:cxn modelId="{C7099439-26CA-4310-9E05-42D592B668C2}" type="presParOf" srcId="{24F13931-42CF-45F7-8F1A-8DDC0168ABE6}" destId="{69961AD8-8F85-4812-A319-E204839AAA4F}" srcOrd="1" destOrd="0" presId="urn:microsoft.com/office/officeart/2005/8/layout/orgChart1"/>
    <dgm:cxn modelId="{733913DC-B804-4145-8573-C594A9CB568A}" type="presParOf" srcId="{24F13931-42CF-45F7-8F1A-8DDC0168ABE6}" destId="{B4B25D62-8AB1-4D30-B9F9-9E2EE0878FBE}" srcOrd="2" destOrd="0" presId="urn:microsoft.com/office/officeart/2005/8/layout/orgChart1"/>
    <dgm:cxn modelId="{93D768E1-31D1-41AC-838B-7A57ABE5E19D}" type="presParOf" srcId="{B4B25D62-8AB1-4D30-B9F9-9E2EE0878FBE}" destId="{192ED12B-6F51-46AE-A612-F0C9146D33F2}" srcOrd="0" destOrd="0" presId="urn:microsoft.com/office/officeart/2005/8/layout/orgChart1"/>
    <dgm:cxn modelId="{FB5636EF-B1F4-4AB9-8A36-67E1AB857DCE}" type="presParOf" srcId="{B4B25D62-8AB1-4D30-B9F9-9E2EE0878FBE}" destId="{35F0F89B-D68F-4CAC-BC4C-5ACD28F0633E}" srcOrd="1" destOrd="0" presId="urn:microsoft.com/office/officeart/2005/8/layout/orgChart1"/>
    <dgm:cxn modelId="{DB03FA85-BD99-4F7C-B96E-FA798B956354}" type="presParOf" srcId="{35F0F89B-D68F-4CAC-BC4C-5ACD28F0633E}" destId="{7FF235E0-864C-4473-985E-9A00BF10082F}" srcOrd="0" destOrd="0" presId="urn:microsoft.com/office/officeart/2005/8/layout/orgChart1"/>
    <dgm:cxn modelId="{1241617D-45BA-4EB9-A7E3-60912CCC5AD0}" type="presParOf" srcId="{7FF235E0-864C-4473-985E-9A00BF10082F}" destId="{BB7E62FF-BF3B-4D39-A4E3-75839C7A0E41}" srcOrd="0" destOrd="0" presId="urn:microsoft.com/office/officeart/2005/8/layout/orgChart1"/>
    <dgm:cxn modelId="{42F225FA-4D10-4386-BFC0-CD49B939124D}" type="presParOf" srcId="{7FF235E0-864C-4473-985E-9A00BF10082F}" destId="{9A628C38-5FD2-4CE7-BF7C-2831D24C02A2}" srcOrd="1" destOrd="0" presId="urn:microsoft.com/office/officeart/2005/8/layout/orgChart1"/>
    <dgm:cxn modelId="{FEBB3A90-2F91-488D-A8D7-50FA2C482535}" type="presParOf" srcId="{35F0F89B-D68F-4CAC-BC4C-5ACD28F0633E}" destId="{18C06D9E-E56C-4700-BE47-11355B104202}" srcOrd="1" destOrd="0" presId="urn:microsoft.com/office/officeart/2005/8/layout/orgChart1"/>
    <dgm:cxn modelId="{D334C2B1-6B3B-424D-9073-B7566FCE41B1}" type="presParOf" srcId="{35F0F89B-D68F-4CAC-BC4C-5ACD28F0633E}" destId="{F675483B-5424-4CE2-A078-2FD37DC7D263}" srcOrd="2" destOrd="0" presId="urn:microsoft.com/office/officeart/2005/8/layout/orgChart1"/>
    <dgm:cxn modelId="{C42001E6-F8F9-48A8-8391-0AAFEF7D3307}" type="presParOf" srcId="{B4B25D62-8AB1-4D30-B9F9-9E2EE0878FBE}" destId="{91EF2FDB-2D46-4124-9990-14B062206402}" srcOrd="2" destOrd="0" presId="urn:microsoft.com/office/officeart/2005/8/layout/orgChart1"/>
    <dgm:cxn modelId="{B9137456-4CC1-497F-AE19-497815D1CAD0}" type="presParOf" srcId="{B4B25D62-8AB1-4D30-B9F9-9E2EE0878FBE}" destId="{29925664-2174-49FE-8B79-859D0B51B1C1}" srcOrd="3" destOrd="0" presId="urn:microsoft.com/office/officeart/2005/8/layout/orgChart1"/>
    <dgm:cxn modelId="{847C51EA-5DB6-4AED-82B9-117FEA4D6C5D}" type="presParOf" srcId="{29925664-2174-49FE-8B79-859D0B51B1C1}" destId="{C6BC1507-7239-4EAD-B0A0-D39B276E232D}" srcOrd="0" destOrd="0" presId="urn:microsoft.com/office/officeart/2005/8/layout/orgChart1"/>
    <dgm:cxn modelId="{6778D06F-2ED6-4978-8383-444D6F067DE7}" type="presParOf" srcId="{C6BC1507-7239-4EAD-B0A0-D39B276E232D}" destId="{3CDD695C-3135-40C7-8238-94E0DD86DED1}" srcOrd="0" destOrd="0" presId="urn:microsoft.com/office/officeart/2005/8/layout/orgChart1"/>
    <dgm:cxn modelId="{274D7A52-3FC5-449E-9F9A-35DC54C13984}" type="presParOf" srcId="{C6BC1507-7239-4EAD-B0A0-D39B276E232D}" destId="{4F650E5C-1B0B-4ACA-BE1F-DE99E732D386}" srcOrd="1" destOrd="0" presId="urn:microsoft.com/office/officeart/2005/8/layout/orgChart1"/>
    <dgm:cxn modelId="{0290713E-C993-4AD2-9FD9-7029166B1961}" type="presParOf" srcId="{29925664-2174-49FE-8B79-859D0B51B1C1}" destId="{96813827-37B8-40CC-A4B4-0FCC3DBE6EBF}" srcOrd="1" destOrd="0" presId="urn:microsoft.com/office/officeart/2005/8/layout/orgChart1"/>
    <dgm:cxn modelId="{271332ED-6C9E-45C7-9008-F2133327B6B5}" type="presParOf" srcId="{29925664-2174-49FE-8B79-859D0B51B1C1}" destId="{3D09EC90-4667-418E-B5E1-CC9BBC87FC6F}" srcOrd="2" destOrd="0" presId="urn:microsoft.com/office/officeart/2005/8/layout/orgChart1"/>
    <dgm:cxn modelId="{AAF53AB8-3083-4F1F-B238-535905687AB5}" type="presParOf" srcId="{3D09EC90-4667-418E-B5E1-CC9BBC87FC6F}" destId="{11E2F952-4499-4ED2-9AF6-C5B3C04681D0}" srcOrd="0" destOrd="0" presId="urn:microsoft.com/office/officeart/2005/8/layout/orgChart1"/>
    <dgm:cxn modelId="{D4D74C3C-3794-499E-95A2-F9B58B784A44}" type="presParOf" srcId="{3D09EC90-4667-418E-B5E1-CC9BBC87FC6F}" destId="{E5DBF653-F479-43C0-A009-9D3A4E77A5A0}" srcOrd="1" destOrd="0" presId="urn:microsoft.com/office/officeart/2005/8/layout/orgChart1"/>
    <dgm:cxn modelId="{9231D5EE-F3E4-4F10-9317-32FCEA7C7F40}" type="presParOf" srcId="{E5DBF653-F479-43C0-A009-9D3A4E77A5A0}" destId="{F1448225-4331-4AF8-A43A-9A3D2F74198A}" srcOrd="0" destOrd="0" presId="urn:microsoft.com/office/officeart/2005/8/layout/orgChart1"/>
    <dgm:cxn modelId="{33C49861-F47D-43EA-ADBD-BC87AB1427E7}" type="presParOf" srcId="{F1448225-4331-4AF8-A43A-9A3D2F74198A}" destId="{DA71EB0C-37C0-4D23-AAD2-BD8D8E9F1F8F}" srcOrd="0" destOrd="0" presId="urn:microsoft.com/office/officeart/2005/8/layout/orgChart1"/>
    <dgm:cxn modelId="{1E297B11-1517-4169-B3D9-726AF05D53C3}" type="presParOf" srcId="{F1448225-4331-4AF8-A43A-9A3D2F74198A}" destId="{DFAF9794-F4E3-48F0-AFE5-859CEE348EA8}" srcOrd="1" destOrd="0" presId="urn:microsoft.com/office/officeart/2005/8/layout/orgChart1"/>
    <dgm:cxn modelId="{DEE9957E-45A4-4858-8355-95DDA30A8943}" type="presParOf" srcId="{E5DBF653-F479-43C0-A009-9D3A4E77A5A0}" destId="{1975744A-C37F-487D-831E-FC07BFF9BAA7}" srcOrd="1" destOrd="0" presId="urn:microsoft.com/office/officeart/2005/8/layout/orgChart1"/>
    <dgm:cxn modelId="{62A8C0F1-CB5E-4642-8C0D-6516F0E1A5FE}" type="presParOf" srcId="{E5DBF653-F479-43C0-A009-9D3A4E77A5A0}" destId="{806D3418-65C6-46E3-85DE-263518409F19}" srcOrd="2" destOrd="0" presId="urn:microsoft.com/office/officeart/2005/8/layout/orgChart1"/>
    <dgm:cxn modelId="{68CCCEE1-9804-4B72-829A-73335389A503}" type="presParOf" srcId="{806D3418-65C6-46E3-85DE-263518409F19}" destId="{4AA71641-1B7F-4DC7-8D82-FC08EEB65FF6}" srcOrd="0" destOrd="0" presId="urn:microsoft.com/office/officeart/2005/8/layout/orgChart1"/>
    <dgm:cxn modelId="{953F3FD0-4E34-4B54-9CF0-081FECDC84FD}" type="presParOf" srcId="{806D3418-65C6-46E3-85DE-263518409F19}" destId="{D66D4703-064C-4A5D-8541-7B8A3C9238DF}" srcOrd="1" destOrd="0" presId="urn:microsoft.com/office/officeart/2005/8/layout/orgChart1"/>
    <dgm:cxn modelId="{492967F3-E89F-41EA-A85C-01841BB91319}" type="presParOf" srcId="{D66D4703-064C-4A5D-8541-7B8A3C9238DF}" destId="{129870CC-481D-47AB-A8AA-E82BE294835C}" srcOrd="0" destOrd="0" presId="urn:microsoft.com/office/officeart/2005/8/layout/orgChart1"/>
    <dgm:cxn modelId="{185DA524-766E-4BB7-878E-5F538ABD9524}" type="presParOf" srcId="{129870CC-481D-47AB-A8AA-E82BE294835C}" destId="{05DD59E6-8CA8-483C-B2B2-B0F582582CFF}" srcOrd="0" destOrd="0" presId="urn:microsoft.com/office/officeart/2005/8/layout/orgChart1"/>
    <dgm:cxn modelId="{C2177F34-D94F-4B26-A30A-BC0CA58D9991}" type="presParOf" srcId="{129870CC-481D-47AB-A8AA-E82BE294835C}" destId="{CEC31D06-E1A1-4010-AB39-D02DC8417E9D}" srcOrd="1" destOrd="0" presId="urn:microsoft.com/office/officeart/2005/8/layout/orgChart1"/>
    <dgm:cxn modelId="{5664F958-DA1E-4DFB-9035-984D2A73BE00}" type="presParOf" srcId="{D66D4703-064C-4A5D-8541-7B8A3C9238DF}" destId="{2C0CD575-0540-4C5B-9F09-C4E4FFACCA39}" srcOrd="1" destOrd="0" presId="urn:microsoft.com/office/officeart/2005/8/layout/orgChart1"/>
    <dgm:cxn modelId="{7257BE15-FDC2-4769-A56A-AF71F10BBB6E}" type="presParOf" srcId="{D66D4703-064C-4A5D-8541-7B8A3C9238DF}" destId="{470A03FB-04E9-48B3-8D02-1130A471D0BE}" srcOrd="2" destOrd="0" presId="urn:microsoft.com/office/officeart/2005/8/layout/orgChart1"/>
    <dgm:cxn modelId="{8FA23804-234F-4406-B439-C658C2108454}" type="presParOf" srcId="{806D3418-65C6-46E3-85DE-263518409F19}" destId="{C0C065D5-587C-43A3-9729-1CF1FE1D12B6}" srcOrd="2" destOrd="0" presId="urn:microsoft.com/office/officeart/2005/8/layout/orgChart1"/>
    <dgm:cxn modelId="{BACB17C0-F7CB-481F-AC47-6EBB8D48B76B}" type="presParOf" srcId="{806D3418-65C6-46E3-85DE-263518409F19}" destId="{795437A6-B08B-4D27-AA0F-853A4BB7E983}" srcOrd="3" destOrd="0" presId="urn:microsoft.com/office/officeart/2005/8/layout/orgChart1"/>
    <dgm:cxn modelId="{3D0EFCF1-E2DA-4628-8217-6A1CF3036E0A}" type="presParOf" srcId="{795437A6-B08B-4D27-AA0F-853A4BB7E983}" destId="{C6A2E6AD-CBA8-4CF3-AC7E-FCF2AAEF2F48}" srcOrd="0" destOrd="0" presId="urn:microsoft.com/office/officeart/2005/8/layout/orgChart1"/>
    <dgm:cxn modelId="{EDA62676-8C66-4F11-AF71-83295DD0BE8C}" type="presParOf" srcId="{C6A2E6AD-CBA8-4CF3-AC7E-FCF2AAEF2F48}" destId="{46C20269-5B85-4C36-BDE0-32A5B0F8DDF2}" srcOrd="0" destOrd="0" presId="urn:microsoft.com/office/officeart/2005/8/layout/orgChart1"/>
    <dgm:cxn modelId="{6A4EB006-CBB5-4CC6-B19B-9C3415516F92}" type="presParOf" srcId="{C6A2E6AD-CBA8-4CF3-AC7E-FCF2AAEF2F48}" destId="{0CEA118C-7989-4E00-8696-83A0453C6433}" srcOrd="1" destOrd="0" presId="urn:microsoft.com/office/officeart/2005/8/layout/orgChart1"/>
    <dgm:cxn modelId="{3C0DAC87-C79E-4372-A794-4D9FAB53C6CA}" type="presParOf" srcId="{795437A6-B08B-4D27-AA0F-853A4BB7E983}" destId="{D0C93156-7C3C-4748-AD23-C5122B24CBBE}" srcOrd="1" destOrd="0" presId="urn:microsoft.com/office/officeart/2005/8/layout/orgChart1"/>
    <dgm:cxn modelId="{541479FD-B2F1-442C-AB06-D6B0A8D96A3A}" type="presParOf" srcId="{795437A6-B08B-4D27-AA0F-853A4BB7E983}" destId="{23B5E083-9BA2-47C2-9D78-69B78915369A}" srcOrd="2" destOrd="0" presId="urn:microsoft.com/office/officeart/2005/8/layout/orgChart1"/>
    <dgm:cxn modelId="{02C061E0-2B0C-4A85-8563-46BA4F54BCDF}" type="presParOf" srcId="{806D3418-65C6-46E3-85DE-263518409F19}" destId="{18BFE243-6FD2-4C21-B1CD-593375D07BF1}" srcOrd="4" destOrd="0" presId="urn:microsoft.com/office/officeart/2005/8/layout/orgChart1"/>
    <dgm:cxn modelId="{0CCDB7AC-7A18-4937-82D9-AE5871B887C9}" type="presParOf" srcId="{806D3418-65C6-46E3-85DE-263518409F19}" destId="{433E06EA-90CC-40F4-9E77-CA39C85CD3D8}" srcOrd="5" destOrd="0" presId="urn:microsoft.com/office/officeart/2005/8/layout/orgChart1"/>
    <dgm:cxn modelId="{8A188DFE-190D-4982-9CA1-58CA047A9211}" type="presParOf" srcId="{433E06EA-90CC-40F4-9E77-CA39C85CD3D8}" destId="{F74E385A-618B-4EEF-AA74-A6ED6FE249FC}" srcOrd="0" destOrd="0" presId="urn:microsoft.com/office/officeart/2005/8/layout/orgChart1"/>
    <dgm:cxn modelId="{1D437E9D-25D2-4803-AB0B-6E9C6D8AFA84}" type="presParOf" srcId="{F74E385A-618B-4EEF-AA74-A6ED6FE249FC}" destId="{4C4E9EBB-E4A9-46F4-B7EA-AA4F89C3CE4C}" srcOrd="0" destOrd="0" presId="urn:microsoft.com/office/officeart/2005/8/layout/orgChart1"/>
    <dgm:cxn modelId="{83E02105-4F54-43E0-A528-CD31F3C62512}" type="presParOf" srcId="{F74E385A-618B-4EEF-AA74-A6ED6FE249FC}" destId="{AF773017-3487-476D-9B83-9DD5EE9FFF83}" srcOrd="1" destOrd="0" presId="urn:microsoft.com/office/officeart/2005/8/layout/orgChart1"/>
    <dgm:cxn modelId="{702974B4-71B9-416F-8A40-F9C03C9E92DE}" type="presParOf" srcId="{433E06EA-90CC-40F4-9E77-CA39C85CD3D8}" destId="{4DEDDFBE-B15F-45E5-A33B-E8A40C2DF7F6}" srcOrd="1" destOrd="0" presId="urn:microsoft.com/office/officeart/2005/8/layout/orgChart1"/>
    <dgm:cxn modelId="{7098B4B0-6290-478F-9284-1C5E7C1A693F}" type="presParOf" srcId="{433E06EA-90CC-40F4-9E77-CA39C85CD3D8}" destId="{6DD6A3BC-083B-46B8-A137-E908BD47BFA0}" srcOrd="2" destOrd="0" presId="urn:microsoft.com/office/officeart/2005/8/layout/orgChart1"/>
    <dgm:cxn modelId="{B53F7A0B-8250-4D69-A6D5-C0A62714B25E}" type="presParOf" srcId="{3D09EC90-4667-418E-B5E1-CC9BBC87FC6F}" destId="{50C2F808-3721-4981-B616-29BDEF60467B}" srcOrd="2" destOrd="0" presId="urn:microsoft.com/office/officeart/2005/8/layout/orgChart1"/>
    <dgm:cxn modelId="{975ED5E9-6183-4E0D-8B1E-9BA89DD98C8A}" type="presParOf" srcId="{3D09EC90-4667-418E-B5E1-CC9BBC87FC6F}" destId="{68496DF8-29E0-459C-8CB2-EA9ED692BCAA}" srcOrd="3" destOrd="0" presId="urn:microsoft.com/office/officeart/2005/8/layout/orgChart1"/>
    <dgm:cxn modelId="{EBE90CEA-4AAB-4370-A1C3-A3137A5C76EA}" type="presParOf" srcId="{68496DF8-29E0-459C-8CB2-EA9ED692BCAA}" destId="{3B058E4B-E78E-48D9-BE11-174AED77BD08}" srcOrd="0" destOrd="0" presId="urn:microsoft.com/office/officeart/2005/8/layout/orgChart1"/>
    <dgm:cxn modelId="{B33A76D1-3D1D-479F-A09A-B5B260F5A562}" type="presParOf" srcId="{3B058E4B-E78E-48D9-BE11-174AED77BD08}" destId="{CFA2456A-6C47-4A27-8D28-5F4C9B81A0AD}" srcOrd="0" destOrd="0" presId="urn:microsoft.com/office/officeart/2005/8/layout/orgChart1"/>
    <dgm:cxn modelId="{4D64F717-AEF9-4A4F-80C5-0166C4E9C87D}" type="presParOf" srcId="{3B058E4B-E78E-48D9-BE11-174AED77BD08}" destId="{885196C8-AF4A-4311-8FE6-02300174B2A9}" srcOrd="1" destOrd="0" presId="urn:microsoft.com/office/officeart/2005/8/layout/orgChart1"/>
    <dgm:cxn modelId="{DAE6E9CC-678C-4E2E-B0FD-3F548E00CB10}" type="presParOf" srcId="{68496DF8-29E0-459C-8CB2-EA9ED692BCAA}" destId="{9BC04D51-4E55-4535-B73F-27D5FD23F48B}" srcOrd="1" destOrd="0" presId="urn:microsoft.com/office/officeart/2005/8/layout/orgChart1"/>
    <dgm:cxn modelId="{CB596875-B3AD-4C10-A8EA-26AD9A5803D9}" type="presParOf" srcId="{68496DF8-29E0-459C-8CB2-EA9ED692BCAA}" destId="{0B36D257-35DA-4CCF-9012-5D1EC4B6ECE4}"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0C2F808-3721-4981-B616-29BDEF60467B}">
      <dsp:nvSpPr>
        <dsp:cNvPr id="0" name=""/>
        <dsp:cNvSpPr/>
      </dsp:nvSpPr>
      <dsp:spPr>
        <a:xfrm>
          <a:off x="4117190" y="914319"/>
          <a:ext cx="97155" cy="370062"/>
        </a:xfrm>
        <a:custGeom>
          <a:avLst/>
          <a:gdLst/>
          <a:ahLst/>
          <a:cxnLst/>
          <a:rect l="0" t="0" r="0" b="0"/>
          <a:pathLst>
            <a:path>
              <a:moveTo>
                <a:pt x="0" y="0"/>
              </a:moveTo>
              <a:lnTo>
                <a:pt x="0" y="370062"/>
              </a:lnTo>
              <a:lnTo>
                <a:pt x="97155" y="37006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BFE243-6FD2-4C21-B1CD-593375D07BF1}">
      <dsp:nvSpPr>
        <dsp:cNvPr id="0" name=""/>
        <dsp:cNvSpPr/>
      </dsp:nvSpPr>
      <dsp:spPr>
        <a:xfrm>
          <a:off x="2865607" y="1749174"/>
          <a:ext cx="256776" cy="795117"/>
        </a:xfrm>
        <a:custGeom>
          <a:avLst/>
          <a:gdLst/>
          <a:ahLst/>
          <a:cxnLst/>
          <a:rect l="0" t="0" r="0" b="0"/>
          <a:pathLst>
            <a:path>
              <a:moveTo>
                <a:pt x="0" y="0"/>
              </a:moveTo>
              <a:lnTo>
                <a:pt x="0" y="795117"/>
              </a:lnTo>
              <a:lnTo>
                <a:pt x="256776" y="79511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C065D5-587C-43A3-9729-1CF1FE1D12B6}">
      <dsp:nvSpPr>
        <dsp:cNvPr id="0" name=""/>
        <dsp:cNvSpPr/>
      </dsp:nvSpPr>
      <dsp:spPr>
        <a:xfrm>
          <a:off x="2819887" y="1749174"/>
          <a:ext cx="91440" cy="237364"/>
        </a:xfrm>
        <a:custGeom>
          <a:avLst/>
          <a:gdLst/>
          <a:ahLst/>
          <a:cxnLst/>
          <a:rect l="0" t="0" r="0" b="0"/>
          <a:pathLst>
            <a:path>
              <a:moveTo>
                <a:pt x="45720" y="0"/>
              </a:moveTo>
              <a:lnTo>
                <a:pt x="45720" y="237364"/>
              </a:lnTo>
              <a:lnTo>
                <a:pt x="102870" y="23736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A71641-1B7F-4DC7-8D82-FC08EEB65FF6}">
      <dsp:nvSpPr>
        <dsp:cNvPr id="0" name=""/>
        <dsp:cNvSpPr/>
      </dsp:nvSpPr>
      <dsp:spPr>
        <a:xfrm>
          <a:off x="2710179" y="1749174"/>
          <a:ext cx="155427" cy="781174"/>
        </a:xfrm>
        <a:custGeom>
          <a:avLst/>
          <a:gdLst/>
          <a:ahLst/>
          <a:cxnLst/>
          <a:rect l="0" t="0" r="0" b="0"/>
          <a:pathLst>
            <a:path>
              <a:moveTo>
                <a:pt x="155427" y="0"/>
              </a:moveTo>
              <a:lnTo>
                <a:pt x="155427" y="781174"/>
              </a:lnTo>
              <a:lnTo>
                <a:pt x="0" y="78117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E2F952-4499-4ED2-9AF6-C5B3C04681D0}">
      <dsp:nvSpPr>
        <dsp:cNvPr id="0" name=""/>
        <dsp:cNvSpPr/>
      </dsp:nvSpPr>
      <dsp:spPr>
        <a:xfrm>
          <a:off x="3496601" y="914319"/>
          <a:ext cx="620588" cy="463648"/>
        </a:xfrm>
        <a:custGeom>
          <a:avLst/>
          <a:gdLst/>
          <a:ahLst/>
          <a:cxnLst/>
          <a:rect l="0" t="0" r="0" b="0"/>
          <a:pathLst>
            <a:path>
              <a:moveTo>
                <a:pt x="620588" y="0"/>
              </a:moveTo>
              <a:lnTo>
                <a:pt x="620588" y="463648"/>
              </a:lnTo>
              <a:lnTo>
                <a:pt x="0" y="46364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EF2FDB-2D46-4124-9990-14B062206402}">
      <dsp:nvSpPr>
        <dsp:cNvPr id="0" name=""/>
        <dsp:cNvSpPr/>
      </dsp:nvSpPr>
      <dsp:spPr>
        <a:xfrm>
          <a:off x="1255716" y="526560"/>
          <a:ext cx="2058715" cy="199255"/>
        </a:xfrm>
        <a:custGeom>
          <a:avLst/>
          <a:gdLst/>
          <a:ahLst/>
          <a:cxnLst/>
          <a:rect l="0" t="0" r="0" b="0"/>
          <a:pathLst>
            <a:path>
              <a:moveTo>
                <a:pt x="0" y="0"/>
              </a:moveTo>
              <a:lnTo>
                <a:pt x="0" y="199255"/>
              </a:lnTo>
              <a:lnTo>
                <a:pt x="2058715" y="19925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92ED12B-6F51-46AE-A612-F0C9146D33F2}">
      <dsp:nvSpPr>
        <dsp:cNvPr id="0" name=""/>
        <dsp:cNvSpPr/>
      </dsp:nvSpPr>
      <dsp:spPr>
        <a:xfrm>
          <a:off x="1142873" y="526560"/>
          <a:ext cx="91440" cy="375684"/>
        </a:xfrm>
        <a:custGeom>
          <a:avLst/>
          <a:gdLst/>
          <a:ahLst/>
          <a:cxnLst/>
          <a:rect l="0" t="0" r="0" b="0"/>
          <a:pathLst>
            <a:path>
              <a:moveTo>
                <a:pt x="112843" y="0"/>
              </a:moveTo>
              <a:lnTo>
                <a:pt x="112843" y="375684"/>
              </a:lnTo>
              <a:lnTo>
                <a:pt x="45720" y="37568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C51A95-F353-4A23-811C-72D2FC92BD0D}">
      <dsp:nvSpPr>
        <dsp:cNvPr id="0" name=""/>
        <dsp:cNvSpPr/>
      </dsp:nvSpPr>
      <dsp:spPr>
        <a:xfrm>
          <a:off x="497321" y="93201"/>
          <a:ext cx="1516791" cy="433358"/>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Общее собрание акционеров</a:t>
          </a:r>
        </a:p>
      </dsp:txBody>
      <dsp:txXfrm>
        <a:off x="497321" y="93201"/>
        <a:ext cx="1516791" cy="433358"/>
      </dsp:txXfrm>
    </dsp:sp>
    <dsp:sp modelId="{BB7E62FF-BF3B-4D39-A4E3-75839C7A0E41}">
      <dsp:nvSpPr>
        <dsp:cNvPr id="0" name=""/>
        <dsp:cNvSpPr/>
      </dsp:nvSpPr>
      <dsp:spPr>
        <a:xfrm>
          <a:off x="53073" y="683962"/>
          <a:ext cx="1135520" cy="43656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Ревизионная комиссия</a:t>
          </a:r>
        </a:p>
      </dsp:txBody>
      <dsp:txXfrm>
        <a:off x="53073" y="683962"/>
        <a:ext cx="1135520" cy="436565"/>
      </dsp:txXfrm>
    </dsp:sp>
    <dsp:sp modelId="{3CDD695C-3135-40C7-8238-94E0DD86DED1}">
      <dsp:nvSpPr>
        <dsp:cNvPr id="0" name=""/>
        <dsp:cNvSpPr/>
      </dsp:nvSpPr>
      <dsp:spPr>
        <a:xfrm>
          <a:off x="3314432" y="537311"/>
          <a:ext cx="1605514" cy="377008"/>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Наблюдательный совет</a:t>
          </a:r>
        </a:p>
      </dsp:txBody>
      <dsp:txXfrm>
        <a:off x="3314432" y="537311"/>
        <a:ext cx="1605514" cy="377008"/>
      </dsp:txXfrm>
    </dsp:sp>
    <dsp:sp modelId="{DA71EB0C-37C0-4D23-AAD2-BD8D8E9F1F8F}">
      <dsp:nvSpPr>
        <dsp:cNvPr id="0" name=""/>
        <dsp:cNvSpPr/>
      </dsp:nvSpPr>
      <dsp:spPr>
        <a:xfrm>
          <a:off x="2234613" y="1006761"/>
          <a:ext cx="1261988" cy="74241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Правление, Президент, Председатель Правления</a:t>
          </a:r>
        </a:p>
      </dsp:txBody>
      <dsp:txXfrm>
        <a:off x="2234613" y="1006761"/>
        <a:ext cx="1261988" cy="742412"/>
      </dsp:txXfrm>
    </dsp:sp>
    <dsp:sp modelId="{05DD59E6-8CA8-483C-B2B2-B0F582582CFF}">
      <dsp:nvSpPr>
        <dsp:cNvPr id="0" name=""/>
        <dsp:cNvSpPr/>
      </dsp:nvSpPr>
      <dsp:spPr>
        <a:xfrm>
          <a:off x="1198197" y="2068235"/>
          <a:ext cx="1511982" cy="924227"/>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Подразделения центрального банка, территориальные банки  и зарубежные подразделения</a:t>
          </a:r>
        </a:p>
      </dsp:txBody>
      <dsp:txXfrm>
        <a:off x="1198197" y="2068235"/>
        <a:ext cx="1511982" cy="924227"/>
      </dsp:txXfrm>
    </dsp:sp>
    <dsp:sp modelId="{46C20269-5B85-4C36-BDE0-32A5B0F8DDF2}">
      <dsp:nvSpPr>
        <dsp:cNvPr id="0" name=""/>
        <dsp:cNvSpPr/>
      </dsp:nvSpPr>
      <dsp:spPr>
        <a:xfrm>
          <a:off x="2922757" y="1863476"/>
          <a:ext cx="1142746" cy="246124"/>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Комитеты банка</a:t>
          </a:r>
        </a:p>
      </dsp:txBody>
      <dsp:txXfrm>
        <a:off x="2922757" y="1863476"/>
        <a:ext cx="1142746" cy="246124"/>
      </dsp:txXfrm>
    </dsp:sp>
    <dsp:sp modelId="{4C4E9EBB-E4A9-46F4-B7EA-AA4F89C3CE4C}">
      <dsp:nvSpPr>
        <dsp:cNvPr id="0" name=""/>
        <dsp:cNvSpPr/>
      </dsp:nvSpPr>
      <dsp:spPr>
        <a:xfrm>
          <a:off x="3122384" y="2389920"/>
          <a:ext cx="1146315" cy="308743"/>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Коллегия банка </a:t>
          </a:r>
        </a:p>
      </dsp:txBody>
      <dsp:txXfrm>
        <a:off x="3122384" y="2389920"/>
        <a:ext cx="1146315" cy="308743"/>
      </dsp:txXfrm>
    </dsp:sp>
    <dsp:sp modelId="{CFA2456A-6C47-4A27-8D28-5F4C9B81A0AD}">
      <dsp:nvSpPr>
        <dsp:cNvPr id="0" name=""/>
        <dsp:cNvSpPr/>
      </dsp:nvSpPr>
      <dsp:spPr>
        <a:xfrm>
          <a:off x="4214345" y="1040426"/>
          <a:ext cx="1249012" cy="48791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Комитеты Наблюдательного совета</a:t>
          </a:r>
        </a:p>
      </dsp:txBody>
      <dsp:txXfrm>
        <a:off x="4214345" y="1040426"/>
        <a:ext cx="1249012" cy="48791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63CAE-AF19-449D-A02C-1EF53768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10771</Words>
  <Characters>61399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72026</CharactersWithSpaces>
  <SharedDoc>false</SharedDoc>
  <HLinks>
    <vt:vector size="108" baseType="variant">
      <vt:variant>
        <vt:i4>5701692</vt:i4>
      </vt:variant>
      <vt:variant>
        <vt:i4>69</vt:i4>
      </vt:variant>
      <vt:variant>
        <vt:i4>0</vt:i4>
      </vt:variant>
      <vt:variant>
        <vt:i4>5</vt:i4>
      </vt:variant>
      <vt:variant>
        <vt:lpwstr>http://www.cbr.ru/today/publications_reports/</vt:lpwstr>
      </vt:variant>
      <vt:variant>
        <vt:lpwstr/>
      </vt:variant>
      <vt:variant>
        <vt:i4>6881395</vt:i4>
      </vt:variant>
      <vt:variant>
        <vt:i4>66</vt:i4>
      </vt:variant>
      <vt:variant>
        <vt:i4>0</vt:i4>
      </vt:variant>
      <vt:variant>
        <vt:i4>5</vt:i4>
      </vt:variant>
      <vt:variant>
        <vt:lpwstr>http://www.cbr.ru/today/s/</vt:lpwstr>
      </vt:variant>
      <vt:variant>
        <vt:lpwstr/>
      </vt:variant>
      <vt:variant>
        <vt:i4>3997793</vt:i4>
      </vt:variant>
      <vt:variant>
        <vt:i4>63</vt:i4>
      </vt:variant>
      <vt:variant>
        <vt:i4>0</vt:i4>
      </vt:variant>
      <vt:variant>
        <vt:i4>5</vt:i4>
      </vt:variant>
      <vt:variant>
        <vt:lpwstr>http://www.grandars.ru/student/finansy/cb.html</vt:lpwstr>
      </vt:variant>
      <vt:variant>
        <vt:lpwstr/>
      </vt:variant>
      <vt:variant>
        <vt:i4>6422642</vt:i4>
      </vt:variant>
      <vt:variant>
        <vt:i4>60</vt:i4>
      </vt:variant>
      <vt:variant>
        <vt:i4>0</vt:i4>
      </vt:variant>
      <vt:variant>
        <vt:i4>5</vt:i4>
      </vt:variant>
      <vt:variant>
        <vt:lpwstr>http://www.grandars.ru/student/finansy/valyutnyy-rynok.html</vt:lpwstr>
      </vt:variant>
      <vt:variant>
        <vt:lpwstr/>
      </vt:variant>
      <vt:variant>
        <vt:i4>4128829</vt:i4>
      </vt:variant>
      <vt:variant>
        <vt:i4>57</vt:i4>
      </vt:variant>
      <vt:variant>
        <vt:i4>0</vt:i4>
      </vt:variant>
      <vt:variant>
        <vt:i4>5</vt:i4>
      </vt:variant>
      <vt:variant>
        <vt:lpwstr>http://www.grandars.ru/student/finansy/valyutnyy-kurs.html</vt:lpwstr>
      </vt:variant>
      <vt:variant>
        <vt:lpwstr/>
      </vt:variant>
      <vt:variant>
        <vt:i4>8323180</vt:i4>
      </vt:variant>
      <vt:variant>
        <vt:i4>54</vt:i4>
      </vt:variant>
      <vt:variant>
        <vt:i4>0</vt:i4>
      </vt:variant>
      <vt:variant>
        <vt:i4>5</vt:i4>
      </vt:variant>
      <vt:variant>
        <vt:lpwstr>http://www.grandars.ru/student/finansy/valyutnoe-regulirovanie.html</vt:lpwstr>
      </vt:variant>
      <vt:variant>
        <vt:lpwstr/>
      </vt:variant>
      <vt:variant>
        <vt:i4>2490489</vt:i4>
      </vt:variant>
      <vt:variant>
        <vt:i4>51</vt:i4>
      </vt:variant>
      <vt:variant>
        <vt:i4>0</vt:i4>
      </vt:variant>
      <vt:variant>
        <vt:i4>5</vt:i4>
      </vt:variant>
      <vt:variant>
        <vt:lpwstr>http://www.grandars.ru/student/finansy/veksel.html</vt:lpwstr>
      </vt:variant>
      <vt:variant>
        <vt:lpwstr/>
      </vt:variant>
      <vt:variant>
        <vt:i4>5832705</vt:i4>
      </vt:variant>
      <vt:variant>
        <vt:i4>48</vt:i4>
      </vt:variant>
      <vt:variant>
        <vt:i4>0</vt:i4>
      </vt:variant>
      <vt:variant>
        <vt:i4>5</vt:i4>
      </vt:variant>
      <vt:variant>
        <vt:lpwstr>http://www.grandars.ru/student/finansy/vidy-cennyh-bumag.html</vt:lpwstr>
      </vt:variant>
      <vt:variant>
        <vt:lpwstr/>
      </vt:variant>
      <vt:variant>
        <vt:i4>3997793</vt:i4>
      </vt:variant>
      <vt:variant>
        <vt:i4>45</vt:i4>
      </vt:variant>
      <vt:variant>
        <vt:i4>0</vt:i4>
      </vt:variant>
      <vt:variant>
        <vt:i4>5</vt:i4>
      </vt:variant>
      <vt:variant>
        <vt:lpwstr>http://www.grandars.ru/student/finansy/cb.html</vt:lpwstr>
      </vt:variant>
      <vt:variant>
        <vt:lpwstr/>
      </vt:variant>
      <vt:variant>
        <vt:i4>2424870</vt:i4>
      </vt:variant>
      <vt:variant>
        <vt:i4>39</vt:i4>
      </vt:variant>
      <vt:variant>
        <vt:i4>0</vt:i4>
      </vt:variant>
      <vt:variant>
        <vt:i4>5</vt:i4>
      </vt:variant>
      <vt:variant>
        <vt:lpwstr>http://www.grandars.ru/student/finansy/kommercheskiy-bank.html</vt:lpwstr>
      </vt:variant>
      <vt:variant>
        <vt:lpwstr/>
      </vt:variant>
      <vt:variant>
        <vt:i4>1769552</vt:i4>
      </vt:variant>
      <vt:variant>
        <vt:i4>36</vt:i4>
      </vt:variant>
      <vt:variant>
        <vt:i4>0</vt:i4>
      </vt:variant>
      <vt:variant>
        <vt:i4>5</vt:i4>
      </vt:variant>
      <vt:variant>
        <vt:lpwstr>http://www.grandars.ru/student/nac-ekonomika/nacionalnaya-ekonomika.html</vt:lpwstr>
      </vt:variant>
      <vt:variant>
        <vt:lpwstr/>
      </vt:variant>
      <vt:variant>
        <vt:i4>2687013</vt:i4>
      </vt:variant>
      <vt:variant>
        <vt:i4>33</vt:i4>
      </vt:variant>
      <vt:variant>
        <vt:i4>0</vt:i4>
      </vt:variant>
      <vt:variant>
        <vt:i4>5</vt:i4>
      </vt:variant>
      <vt:variant>
        <vt:lpwstr>http://www.grandars.ru/student/finansy/procentnaya-stavka.html</vt:lpwstr>
      </vt:variant>
      <vt:variant>
        <vt:lpwstr/>
      </vt:variant>
      <vt:variant>
        <vt:i4>3997793</vt:i4>
      </vt:variant>
      <vt:variant>
        <vt:i4>30</vt:i4>
      </vt:variant>
      <vt:variant>
        <vt:i4>0</vt:i4>
      </vt:variant>
      <vt:variant>
        <vt:i4>5</vt:i4>
      </vt:variant>
      <vt:variant>
        <vt:lpwstr>http://www.grandars.ru/student/finansy/cb.html</vt:lpwstr>
      </vt:variant>
      <vt:variant>
        <vt:lpwstr/>
      </vt:variant>
      <vt:variant>
        <vt:i4>7929957</vt:i4>
      </vt:variant>
      <vt:variant>
        <vt:i4>27</vt:i4>
      </vt:variant>
      <vt:variant>
        <vt:i4>0</vt:i4>
      </vt:variant>
      <vt:variant>
        <vt:i4>5</vt:i4>
      </vt:variant>
      <vt:variant>
        <vt:lpwstr>http://forex-investor.net/stavka-diskonta.html</vt:lpwstr>
      </vt:variant>
      <vt:variant>
        <vt:lpwstr/>
      </vt:variant>
      <vt:variant>
        <vt:i4>1179696</vt:i4>
      </vt:variant>
      <vt:variant>
        <vt:i4>20</vt:i4>
      </vt:variant>
      <vt:variant>
        <vt:i4>0</vt:i4>
      </vt:variant>
      <vt:variant>
        <vt:i4>5</vt:i4>
      </vt:variant>
      <vt:variant>
        <vt:lpwstr/>
      </vt:variant>
      <vt:variant>
        <vt:lpwstr>_Toc406652714</vt:lpwstr>
      </vt:variant>
      <vt:variant>
        <vt:i4>1179696</vt:i4>
      </vt:variant>
      <vt:variant>
        <vt:i4>14</vt:i4>
      </vt:variant>
      <vt:variant>
        <vt:i4>0</vt:i4>
      </vt:variant>
      <vt:variant>
        <vt:i4>5</vt:i4>
      </vt:variant>
      <vt:variant>
        <vt:lpwstr/>
      </vt:variant>
      <vt:variant>
        <vt:lpwstr>_Toc406652713</vt:lpwstr>
      </vt:variant>
      <vt:variant>
        <vt:i4>1179696</vt:i4>
      </vt:variant>
      <vt:variant>
        <vt:i4>8</vt:i4>
      </vt:variant>
      <vt:variant>
        <vt:i4>0</vt:i4>
      </vt:variant>
      <vt:variant>
        <vt:i4>5</vt:i4>
      </vt:variant>
      <vt:variant>
        <vt:lpwstr/>
      </vt:variant>
      <vt:variant>
        <vt:lpwstr>_Toc406652712</vt:lpwstr>
      </vt:variant>
      <vt:variant>
        <vt:i4>1179696</vt:i4>
      </vt:variant>
      <vt:variant>
        <vt:i4>2</vt:i4>
      </vt:variant>
      <vt:variant>
        <vt:i4>0</vt:i4>
      </vt:variant>
      <vt:variant>
        <vt:i4>5</vt:i4>
      </vt:variant>
      <vt:variant>
        <vt:lpwstr/>
      </vt:variant>
      <vt:variant>
        <vt:lpwstr>_Toc406652711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lugmari</dc:creator>
  <cp:lastModifiedBy>Зайчикова </cp:lastModifiedBy>
  <cp:revision>3</cp:revision>
  <cp:lastPrinted>2015-01-15T09:11:00Z</cp:lastPrinted>
  <dcterms:created xsi:type="dcterms:W3CDTF">2015-09-19T08:23:00Z</dcterms:created>
  <dcterms:modified xsi:type="dcterms:W3CDTF">2015-09-19T08:24:00Z</dcterms:modified>
</cp:coreProperties>
</file>