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583" w:rsidRDefault="00667583" w:rsidP="00A52424">
      <w:pPr>
        <w:pStyle w:val="af"/>
      </w:pPr>
      <w:r w:rsidRPr="00667583">
        <w:t>Содержание</w:t>
      </w:r>
    </w:p>
    <w:p w:rsidR="008B0E93" w:rsidRPr="00667583" w:rsidRDefault="008B0E93" w:rsidP="00161C42">
      <w:pPr>
        <w:spacing w:after="0" w:line="360" w:lineRule="auto"/>
        <w:jc w:val="center"/>
        <w:rPr>
          <w:rFonts w:ascii="Times New Roman" w:hAnsi="Times New Roman"/>
          <w:sz w:val="28"/>
          <w:szCs w:val="28"/>
        </w:rPr>
      </w:pP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Введение</w:t>
      </w:r>
      <w:r w:rsidR="008B0E93">
        <w:rPr>
          <w:rFonts w:ascii="Times New Roman" w:hAnsi="Times New Roman"/>
          <w:sz w:val="28"/>
          <w:szCs w:val="28"/>
        </w:rPr>
        <w:t>…………………………………………………………………………...3</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1.Теоретические основы методов стратегического управления</w:t>
      </w:r>
      <w:r w:rsidR="008B0E93">
        <w:rPr>
          <w:rFonts w:ascii="Times New Roman" w:hAnsi="Times New Roman"/>
          <w:sz w:val="28"/>
          <w:szCs w:val="28"/>
        </w:rPr>
        <w:t>……………….5</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1.1 Сущность, виды, понятия, категории  стратегического управления</w:t>
      </w:r>
      <w:r w:rsidR="008B0E93">
        <w:rPr>
          <w:rFonts w:ascii="Times New Roman" w:hAnsi="Times New Roman"/>
          <w:sz w:val="28"/>
          <w:szCs w:val="28"/>
        </w:rPr>
        <w:t>………5</w:t>
      </w:r>
    </w:p>
    <w:p w:rsidR="00667583" w:rsidRPr="00667583" w:rsidRDefault="00667583" w:rsidP="00667583">
      <w:pPr>
        <w:spacing w:after="0" w:line="360" w:lineRule="auto"/>
        <w:rPr>
          <w:rFonts w:ascii="Times New Roman" w:eastAsia="Calibri" w:hAnsi="Times New Roman"/>
          <w:sz w:val="28"/>
          <w:szCs w:val="28"/>
        </w:rPr>
      </w:pPr>
      <w:r w:rsidRPr="00667583">
        <w:rPr>
          <w:rFonts w:ascii="Times New Roman" w:hAnsi="Times New Roman"/>
          <w:sz w:val="28"/>
          <w:szCs w:val="28"/>
        </w:rPr>
        <w:t xml:space="preserve">1.2 </w:t>
      </w:r>
      <w:r w:rsidRPr="00667583">
        <w:rPr>
          <w:rFonts w:ascii="Times New Roman" w:eastAsia="Calibri" w:hAnsi="Times New Roman"/>
          <w:sz w:val="28"/>
          <w:szCs w:val="28"/>
        </w:rPr>
        <w:t xml:space="preserve">Закономерности в развитии направления </w:t>
      </w:r>
      <w:r w:rsidR="00632330">
        <w:rPr>
          <w:rFonts w:ascii="Times New Roman" w:eastAsia="Calibri" w:hAnsi="Times New Roman"/>
          <w:sz w:val="28"/>
          <w:szCs w:val="28"/>
        </w:rPr>
        <w:t xml:space="preserve"> стратегического управления </w:t>
      </w:r>
      <w:r w:rsidRPr="00667583">
        <w:rPr>
          <w:rFonts w:ascii="Times New Roman" w:eastAsia="Calibri" w:hAnsi="Times New Roman"/>
          <w:sz w:val="28"/>
          <w:szCs w:val="28"/>
        </w:rPr>
        <w:t>предприятия</w:t>
      </w:r>
      <w:r w:rsidR="008B0E93">
        <w:rPr>
          <w:rFonts w:ascii="Times New Roman" w:eastAsia="Calibri" w:hAnsi="Times New Roman"/>
          <w:sz w:val="28"/>
          <w:szCs w:val="28"/>
        </w:rPr>
        <w:t>……………………………………………………………………….8</w:t>
      </w:r>
    </w:p>
    <w:p w:rsidR="00667583" w:rsidRPr="00667583" w:rsidRDefault="00667583" w:rsidP="00667583">
      <w:pPr>
        <w:spacing w:after="0" w:line="360" w:lineRule="auto"/>
        <w:rPr>
          <w:rFonts w:ascii="Times New Roman" w:eastAsia="Calibri" w:hAnsi="Times New Roman"/>
          <w:sz w:val="28"/>
          <w:szCs w:val="28"/>
        </w:rPr>
      </w:pPr>
      <w:r w:rsidRPr="00667583">
        <w:rPr>
          <w:rFonts w:ascii="Times New Roman" w:eastAsia="Calibri" w:hAnsi="Times New Roman"/>
          <w:sz w:val="28"/>
          <w:szCs w:val="28"/>
        </w:rPr>
        <w:t>1.3 Методика расчета, показатели и формулы различных методов стратегического управления</w:t>
      </w:r>
      <w:r w:rsidR="008B0E93">
        <w:rPr>
          <w:rFonts w:ascii="Times New Roman" w:eastAsia="Calibri" w:hAnsi="Times New Roman"/>
          <w:sz w:val="28"/>
          <w:szCs w:val="28"/>
        </w:rPr>
        <w:t>…………………………………………………….13</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2</w:t>
      </w:r>
      <w:r w:rsidRPr="00667583">
        <w:rPr>
          <w:rFonts w:ascii="Times New Roman" w:hAnsi="Times New Roman"/>
          <w:color w:val="000000"/>
          <w:sz w:val="28"/>
          <w:szCs w:val="28"/>
          <w:shd w:val="clear" w:color="auto" w:fill="FFFFFF"/>
        </w:rPr>
        <w:t xml:space="preserve"> Анализ методов стратегического управления</w:t>
      </w:r>
      <w:r w:rsidRPr="00667583">
        <w:rPr>
          <w:rFonts w:ascii="Times New Roman" w:hAnsi="Times New Roman"/>
          <w:sz w:val="28"/>
          <w:szCs w:val="28"/>
        </w:rPr>
        <w:t xml:space="preserve"> на примере ООО «Альянс</w:t>
      </w:r>
      <w:proofErr w:type="gramStart"/>
      <w:r w:rsidRPr="00667583">
        <w:rPr>
          <w:rFonts w:ascii="Times New Roman" w:hAnsi="Times New Roman"/>
          <w:sz w:val="28"/>
          <w:szCs w:val="28"/>
        </w:rPr>
        <w:t xml:space="preserve"> М</w:t>
      </w:r>
      <w:proofErr w:type="gramEnd"/>
      <w:r w:rsidRPr="00667583">
        <w:rPr>
          <w:rFonts w:ascii="Times New Roman" w:hAnsi="Times New Roman"/>
          <w:sz w:val="28"/>
          <w:szCs w:val="28"/>
        </w:rPr>
        <w:t>акси»</w:t>
      </w:r>
      <w:r w:rsidR="008B0E93">
        <w:rPr>
          <w:rFonts w:ascii="Times New Roman" w:hAnsi="Times New Roman"/>
          <w:sz w:val="28"/>
          <w:szCs w:val="28"/>
        </w:rPr>
        <w:t>……………………………………………………………………………24</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 xml:space="preserve">2.1 Организационно-экономическая характеристика деятельности предприятия. </w:t>
      </w:r>
      <w:r w:rsidR="008B0E93">
        <w:rPr>
          <w:rFonts w:ascii="Times New Roman" w:hAnsi="Times New Roman"/>
          <w:sz w:val="28"/>
          <w:szCs w:val="28"/>
        </w:rPr>
        <w:t>………………………………………………………………….…24</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 xml:space="preserve">2.2 </w:t>
      </w:r>
      <w:r w:rsidRPr="00667583">
        <w:rPr>
          <w:rFonts w:ascii="Times New Roman" w:hAnsi="Times New Roman"/>
          <w:sz w:val="28"/>
          <w:szCs w:val="28"/>
          <w:lang w:val="en-US"/>
        </w:rPr>
        <w:t>SWOT</w:t>
      </w:r>
      <w:r w:rsidRPr="00667583">
        <w:rPr>
          <w:rFonts w:ascii="Times New Roman" w:hAnsi="Times New Roman"/>
          <w:sz w:val="28"/>
          <w:szCs w:val="28"/>
        </w:rPr>
        <w:t>-анализ деятельности предприятия ООО «Альянс</w:t>
      </w:r>
      <w:proofErr w:type="gramStart"/>
      <w:r w:rsidRPr="00667583">
        <w:rPr>
          <w:rFonts w:ascii="Times New Roman" w:hAnsi="Times New Roman"/>
          <w:sz w:val="28"/>
          <w:szCs w:val="28"/>
        </w:rPr>
        <w:t xml:space="preserve"> М</w:t>
      </w:r>
      <w:proofErr w:type="gramEnd"/>
      <w:r w:rsidRPr="00667583">
        <w:rPr>
          <w:rFonts w:ascii="Times New Roman" w:hAnsi="Times New Roman"/>
          <w:sz w:val="28"/>
          <w:szCs w:val="28"/>
        </w:rPr>
        <w:t>акси»</w:t>
      </w:r>
      <w:r w:rsidR="008B0E93">
        <w:rPr>
          <w:rFonts w:ascii="Times New Roman" w:hAnsi="Times New Roman"/>
          <w:sz w:val="28"/>
          <w:szCs w:val="28"/>
        </w:rPr>
        <w:t xml:space="preserve"> и другие виды анализа стратегического менеджмента……………………………..…...27</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 xml:space="preserve">2.3 Рекомендации </w:t>
      </w:r>
      <w:r w:rsidR="008B0E93">
        <w:rPr>
          <w:rFonts w:ascii="Times New Roman" w:hAnsi="Times New Roman"/>
          <w:sz w:val="28"/>
          <w:szCs w:val="28"/>
        </w:rPr>
        <w:t>……………………………………………………………….44</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Заключение</w:t>
      </w:r>
      <w:r w:rsidR="008B0E93">
        <w:rPr>
          <w:rFonts w:ascii="Times New Roman" w:hAnsi="Times New Roman"/>
          <w:sz w:val="28"/>
          <w:szCs w:val="28"/>
        </w:rPr>
        <w:t>……………………………………………………………………….48</w:t>
      </w:r>
    </w:p>
    <w:p w:rsidR="00667583" w:rsidRPr="00667583" w:rsidRDefault="00667583" w:rsidP="00667583">
      <w:pPr>
        <w:spacing w:after="0" w:line="360" w:lineRule="auto"/>
        <w:rPr>
          <w:rFonts w:ascii="Times New Roman" w:hAnsi="Times New Roman"/>
          <w:sz w:val="28"/>
          <w:szCs w:val="28"/>
        </w:rPr>
      </w:pPr>
      <w:r w:rsidRPr="00667583">
        <w:rPr>
          <w:rFonts w:ascii="Times New Roman" w:hAnsi="Times New Roman"/>
          <w:sz w:val="28"/>
          <w:szCs w:val="28"/>
        </w:rPr>
        <w:t>Список использованной литературы</w:t>
      </w:r>
      <w:r w:rsidR="008B0E93">
        <w:rPr>
          <w:rFonts w:ascii="Times New Roman" w:hAnsi="Times New Roman"/>
          <w:sz w:val="28"/>
          <w:szCs w:val="28"/>
        </w:rPr>
        <w:t>………………………………………..….51</w:t>
      </w:r>
    </w:p>
    <w:p w:rsidR="00667583" w:rsidRDefault="00667583">
      <w:r>
        <w:br w:type="page"/>
      </w:r>
    </w:p>
    <w:p w:rsidR="00F75247" w:rsidRDefault="00667583" w:rsidP="00161C42">
      <w:pPr>
        <w:spacing w:after="0" w:line="360" w:lineRule="auto"/>
        <w:jc w:val="center"/>
        <w:rPr>
          <w:rFonts w:ascii="Times New Roman" w:hAnsi="Times New Roman"/>
          <w:sz w:val="28"/>
          <w:szCs w:val="28"/>
        </w:rPr>
      </w:pPr>
      <w:r w:rsidRPr="00161C42">
        <w:rPr>
          <w:rFonts w:ascii="Times New Roman" w:hAnsi="Times New Roman"/>
          <w:sz w:val="28"/>
          <w:szCs w:val="28"/>
        </w:rPr>
        <w:lastRenderedPageBreak/>
        <w:t>Введение</w:t>
      </w:r>
    </w:p>
    <w:p w:rsidR="00161C42" w:rsidRPr="00161C42" w:rsidRDefault="00161C42" w:rsidP="00161C42">
      <w:pPr>
        <w:spacing w:after="0" w:line="360" w:lineRule="auto"/>
        <w:jc w:val="center"/>
        <w:rPr>
          <w:rFonts w:ascii="Times New Roman" w:hAnsi="Times New Roman"/>
          <w:sz w:val="28"/>
          <w:szCs w:val="28"/>
        </w:rPr>
      </w:pP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Термин «стратегический менеджмент» был введен в обиход на стыке 60—70-х гг. для того, чтобы отражать отличие управления, осуществляемого на высшем уровне, от текущего управления на уровне производства.</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Стратегическ</w:t>
      </w:r>
      <w:r>
        <w:rPr>
          <w:rFonts w:ascii="Times New Roman" w:hAnsi="Times New Roman"/>
          <w:sz w:val="28"/>
          <w:szCs w:val="28"/>
        </w:rPr>
        <w:t>ий менеджмент</w:t>
      </w:r>
      <w:r w:rsidRPr="00161C42">
        <w:rPr>
          <w:rFonts w:ascii="Times New Roman" w:hAnsi="Times New Roman"/>
          <w:sz w:val="28"/>
          <w:szCs w:val="28"/>
        </w:rPr>
        <w:t xml:space="preserve"> - процесс, определяющий последовательность действий организации по разработке и реализации стратегии. Он включает постановку целей, выработку стратегии, определение необходимых ресурсов и поддержание взаимоотношений с внешней средой, которые позволяют организации добиваться поставленных задач. </w:t>
      </w:r>
    </w:p>
    <w:p w:rsidR="00667583" w:rsidRPr="00161C42" w:rsidRDefault="00667583"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Актуальность такой темы, как «Анализ методов стратегического управления» несомненно, велика.  Она имеет большое значение так как, это, сравнительно молодое,  перспективное и необходимое в бизнесе направление, активно используемое в странах Запада, как база ведения управленческих процессов в организации в условиях рынка.</w:t>
      </w:r>
    </w:p>
    <w:p w:rsidR="00667583" w:rsidRPr="00161C42" w:rsidRDefault="00667583"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 xml:space="preserve">В качестве ведущей идеи, отражающей сущность перехода к стратегическому менеджменту от оперативного менеджмента, явилась идея </w:t>
      </w:r>
      <w:proofErr w:type="gramStart"/>
      <w:r w:rsidRPr="00161C42">
        <w:rPr>
          <w:rFonts w:ascii="Times New Roman" w:hAnsi="Times New Roman"/>
          <w:sz w:val="28"/>
          <w:szCs w:val="28"/>
        </w:rPr>
        <w:t>необходимости переноса центра внимания высшего руководства</w:t>
      </w:r>
      <w:proofErr w:type="gramEnd"/>
      <w:r w:rsidRPr="00161C42">
        <w:rPr>
          <w:rFonts w:ascii="Times New Roman" w:hAnsi="Times New Roman"/>
          <w:sz w:val="28"/>
          <w:szCs w:val="28"/>
        </w:rPr>
        <w:t xml:space="preserve"> на окружение для того, чтобы соответствующим образом и  своевременно реагировать на происходящие в нем изменения, отвечать на вызов, брошенный внешней средой.</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Цель исследования- изучить анализ методов стратегического управления на примере предприятия ООО «Альянс</w:t>
      </w:r>
      <w:proofErr w:type="gramStart"/>
      <w:r w:rsidRPr="00161C42">
        <w:rPr>
          <w:rFonts w:ascii="Times New Roman" w:hAnsi="Times New Roman"/>
          <w:sz w:val="28"/>
          <w:szCs w:val="28"/>
        </w:rPr>
        <w:t xml:space="preserve"> М</w:t>
      </w:r>
      <w:proofErr w:type="gramEnd"/>
      <w:r w:rsidRPr="00161C42">
        <w:rPr>
          <w:rFonts w:ascii="Times New Roman" w:hAnsi="Times New Roman"/>
          <w:sz w:val="28"/>
          <w:szCs w:val="28"/>
        </w:rPr>
        <w:t>акси».</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На основе цели сформулируем задачи исследования</w:t>
      </w:r>
      <w:proofErr w:type="gramStart"/>
      <w:r w:rsidRPr="00161C42">
        <w:rPr>
          <w:rFonts w:ascii="Times New Roman" w:hAnsi="Times New Roman"/>
          <w:sz w:val="28"/>
          <w:szCs w:val="28"/>
        </w:rPr>
        <w:t xml:space="preserve"> :</w:t>
      </w:r>
      <w:proofErr w:type="gramEnd"/>
    </w:p>
    <w:p w:rsidR="00161C42" w:rsidRPr="00161C42" w:rsidRDefault="00161C42" w:rsidP="00161C42">
      <w:pPr>
        <w:pStyle w:val="a3"/>
        <w:numPr>
          <w:ilvl w:val="0"/>
          <w:numId w:val="2"/>
        </w:numPr>
        <w:spacing w:after="0" w:line="360" w:lineRule="auto"/>
        <w:jc w:val="both"/>
        <w:rPr>
          <w:rFonts w:ascii="Times New Roman" w:hAnsi="Times New Roman"/>
          <w:sz w:val="28"/>
          <w:szCs w:val="28"/>
        </w:rPr>
      </w:pPr>
      <w:r w:rsidRPr="00161C42">
        <w:rPr>
          <w:rFonts w:ascii="Times New Roman" w:hAnsi="Times New Roman"/>
          <w:sz w:val="28"/>
          <w:szCs w:val="28"/>
        </w:rPr>
        <w:t>изучить сущность, виды, понятия, категории  стратегического управления;</w:t>
      </w:r>
    </w:p>
    <w:p w:rsidR="00161C42" w:rsidRPr="00161C42" w:rsidRDefault="00161C42" w:rsidP="00161C42">
      <w:pPr>
        <w:pStyle w:val="a3"/>
        <w:numPr>
          <w:ilvl w:val="0"/>
          <w:numId w:val="2"/>
        </w:numPr>
        <w:spacing w:after="0" w:line="360" w:lineRule="auto"/>
        <w:jc w:val="both"/>
        <w:rPr>
          <w:rFonts w:ascii="Times New Roman" w:eastAsia="Calibri" w:hAnsi="Times New Roman"/>
          <w:sz w:val="28"/>
          <w:szCs w:val="28"/>
        </w:rPr>
      </w:pPr>
      <w:r w:rsidRPr="00161C42">
        <w:rPr>
          <w:rFonts w:ascii="Times New Roman" w:hAnsi="Times New Roman"/>
          <w:sz w:val="28"/>
          <w:szCs w:val="28"/>
        </w:rPr>
        <w:t xml:space="preserve">выявить </w:t>
      </w:r>
      <w:r w:rsidRPr="00161C42">
        <w:rPr>
          <w:rFonts w:ascii="Times New Roman" w:eastAsia="Calibri" w:hAnsi="Times New Roman"/>
          <w:sz w:val="28"/>
          <w:szCs w:val="28"/>
        </w:rPr>
        <w:t>закономерности в развитии направления деятельности предприятия;</w:t>
      </w:r>
    </w:p>
    <w:p w:rsidR="00161C42" w:rsidRPr="00161C42" w:rsidRDefault="00161C42" w:rsidP="00161C42">
      <w:pPr>
        <w:pStyle w:val="a3"/>
        <w:numPr>
          <w:ilvl w:val="0"/>
          <w:numId w:val="2"/>
        </w:numPr>
        <w:spacing w:after="0" w:line="360" w:lineRule="auto"/>
        <w:jc w:val="both"/>
        <w:rPr>
          <w:rFonts w:ascii="Times New Roman" w:eastAsia="Calibri" w:hAnsi="Times New Roman"/>
          <w:sz w:val="28"/>
          <w:szCs w:val="28"/>
        </w:rPr>
      </w:pPr>
      <w:r w:rsidRPr="00161C42">
        <w:rPr>
          <w:rFonts w:ascii="Times New Roman" w:eastAsia="Calibri" w:hAnsi="Times New Roman"/>
          <w:sz w:val="28"/>
          <w:szCs w:val="28"/>
        </w:rPr>
        <w:t>рассмотреть методику расчета, показатели и формулы различных методов стратегического управления</w:t>
      </w:r>
    </w:p>
    <w:p w:rsidR="00161C42" w:rsidRPr="00161C42" w:rsidRDefault="00161C42" w:rsidP="00161C42">
      <w:pPr>
        <w:pStyle w:val="a3"/>
        <w:numPr>
          <w:ilvl w:val="0"/>
          <w:numId w:val="2"/>
        </w:numPr>
        <w:spacing w:after="0" w:line="360" w:lineRule="auto"/>
        <w:jc w:val="both"/>
        <w:rPr>
          <w:rFonts w:ascii="Times New Roman" w:hAnsi="Times New Roman"/>
          <w:sz w:val="28"/>
          <w:szCs w:val="28"/>
        </w:rPr>
      </w:pPr>
      <w:r w:rsidRPr="00161C42">
        <w:rPr>
          <w:rFonts w:ascii="Times New Roman" w:hAnsi="Times New Roman"/>
          <w:sz w:val="28"/>
          <w:szCs w:val="28"/>
        </w:rPr>
        <w:lastRenderedPageBreak/>
        <w:t>провести анализ методов стратегического управления на примере ООО «Альянс</w:t>
      </w:r>
      <w:proofErr w:type="gramStart"/>
      <w:r w:rsidRPr="00161C42">
        <w:rPr>
          <w:rFonts w:ascii="Times New Roman" w:hAnsi="Times New Roman"/>
          <w:sz w:val="28"/>
          <w:szCs w:val="28"/>
        </w:rPr>
        <w:t xml:space="preserve"> М</w:t>
      </w:r>
      <w:proofErr w:type="gramEnd"/>
      <w:r w:rsidRPr="00161C42">
        <w:rPr>
          <w:rFonts w:ascii="Times New Roman" w:hAnsi="Times New Roman"/>
          <w:sz w:val="28"/>
          <w:szCs w:val="28"/>
        </w:rPr>
        <w:t>акси»</w:t>
      </w:r>
    </w:p>
    <w:p w:rsidR="00161C42" w:rsidRPr="00161C42" w:rsidRDefault="00161C42" w:rsidP="00161C42">
      <w:pPr>
        <w:pStyle w:val="a3"/>
        <w:numPr>
          <w:ilvl w:val="0"/>
          <w:numId w:val="2"/>
        </w:numPr>
        <w:spacing w:after="0" w:line="360" w:lineRule="auto"/>
        <w:jc w:val="both"/>
        <w:rPr>
          <w:rFonts w:ascii="Times New Roman" w:hAnsi="Times New Roman"/>
          <w:sz w:val="28"/>
          <w:szCs w:val="28"/>
        </w:rPr>
      </w:pPr>
      <w:r w:rsidRPr="00161C42">
        <w:rPr>
          <w:rFonts w:ascii="Times New Roman" w:hAnsi="Times New Roman"/>
          <w:sz w:val="28"/>
          <w:szCs w:val="28"/>
        </w:rPr>
        <w:t>рассмотреть организационно-экономическую характеристику деятельности предприятия ООО «Альянс</w:t>
      </w:r>
      <w:proofErr w:type="gramStart"/>
      <w:r w:rsidRPr="00161C42">
        <w:rPr>
          <w:rFonts w:ascii="Times New Roman" w:hAnsi="Times New Roman"/>
          <w:sz w:val="28"/>
          <w:szCs w:val="28"/>
        </w:rPr>
        <w:t xml:space="preserve"> М</w:t>
      </w:r>
      <w:proofErr w:type="gramEnd"/>
      <w:r w:rsidRPr="00161C42">
        <w:rPr>
          <w:rFonts w:ascii="Times New Roman" w:hAnsi="Times New Roman"/>
          <w:sz w:val="28"/>
          <w:szCs w:val="28"/>
        </w:rPr>
        <w:t xml:space="preserve">акси»; </w:t>
      </w:r>
    </w:p>
    <w:p w:rsidR="00161C42" w:rsidRPr="00161C42" w:rsidRDefault="00161C42" w:rsidP="00161C42">
      <w:pPr>
        <w:pStyle w:val="a3"/>
        <w:numPr>
          <w:ilvl w:val="0"/>
          <w:numId w:val="2"/>
        </w:numPr>
        <w:spacing w:after="0" w:line="360" w:lineRule="auto"/>
        <w:jc w:val="both"/>
        <w:rPr>
          <w:rFonts w:ascii="Times New Roman" w:hAnsi="Times New Roman"/>
          <w:sz w:val="28"/>
          <w:szCs w:val="28"/>
        </w:rPr>
      </w:pPr>
      <w:r w:rsidRPr="00161C42">
        <w:rPr>
          <w:rFonts w:ascii="Times New Roman" w:hAnsi="Times New Roman"/>
          <w:sz w:val="28"/>
          <w:szCs w:val="28"/>
        </w:rPr>
        <w:t>провести SWOT-анализ</w:t>
      </w:r>
      <w:r w:rsidR="00B7769C">
        <w:rPr>
          <w:rFonts w:ascii="Times New Roman" w:hAnsi="Times New Roman"/>
          <w:sz w:val="28"/>
          <w:szCs w:val="28"/>
        </w:rPr>
        <w:t xml:space="preserve">, </w:t>
      </w:r>
      <w:r w:rsidR="00B7769C">
        <w:rPr>
          <w:rFonts w:ascii="Times New Roman" w:hAnsi="Times New Roman"/>
          <w:sz w:val="28"/>
          <w:szCs w:val="28"/>
          <w:lang w:val="en-US"/>
        </w:rPr>
        <w:t>PEST</w:t>
      </w:r>
      <w:r w:rsidR="00B7769C" w:rsidRPr="00B7769C">
        <w:rPr>
          <w:rFonts w:ascii="Times New Roman" w:hAnsi="Times New Roman"/>
          <w:sz w:val="28"/>
          <w:szCs w:val="28"/>
        </w:rPr>
        <w:t>-</w:t>
      </w:r>
      <w:r w:rsidR="00B7769C">
        <w:rPr>
          <w:rFonts w:ascii="Times New Roman" w:hAnsi="Times New Roman"/>
          <w:sz w:val="28"/>
          <w:szCs w:val="28"/>
        </w:rPr>
        <w:t>анализ</w:t>
      </w:r>
      <w:r w:rsidRPr="00161C42">
        <w:rPr>
          <w:rFonts w:ascii="Times New Roman" w:hAnsi="Times New Roman"/>
          <w:sz w:val="28"/>
          <w:szCs w:val="28"/>
        </w:rPr>
        <w:t xml:space="preserve"> деятельности предприятия ООО «Альянс</w:t>
      </w:r>
      <w:proofErr w:type="gramStart"/>
      <w:r w:rsidRPr="00161C42">
        <w:rPr>
          <w:rFonts w:ascii="Times New Roman" w:hAnsi="Times New Roman"/>
          <w:sz w:val="28"/>
          <w:szCs w:val="28"/>
        </w:rPr>
        <w:t xml:space="preserve"> М</w:t>
      </w:r>
      <w:proofErr w:type="gramEnd"/>
      <w:r w:rsidRPr="00161C42">
        <w:rPr>
          <w:rFonts w:ascii="Times New Roman" w:hAnsi="Times New Roman"/>
          <w:sz w:val="28"/>
          <w:szCs w:val="28"/>
        </w:rPr>
        <w:t>акси»</w:t>
      </w:r>
      <w:r w:rsidR="00B7769C">
        <w:rPr>
          <w:rFonts w:ascii="Times New Roman" w:hAnsi="Times New Roman"/>
          <w:sz w:val="28"/>
          <w:szCs w:val="28"/>
        </w:rPr>
        <w:t>, а так же другие виды маркетинговых исследований</w:t>
      </w:r>
      <w:r w:rsidRPr="00161C42">
        <w:rPr>
          <w:rFonts w:ascii="Times New Roman" w:hAnsi="Times New Roman"/>
          <w:sz w:val="28"/>
          <w:szCs w:val="28"/>
        </w:rPr>
        <w:t>;</w:t>
      </w:r>
    </w:p>
    <w:p w:rsidR="00161C42" w:rsidRPr="00161C42" w:rsidRDefault="00161C42" w:rsidP="00161C42">
      <w:pPr>
        <w:pStyle w:val="a3"/>
        <w:numPr>
          <w:ilvl w:val="0"/>
          <w:numId w:val="2"/>
        </w:numPr>
        <w:spacing w:after="0" w:line="360" w:lineRule="auto"/>
        <w:jc w:val="both"/>
        <w:rPr>
          <w:rFonts w:ascii="Times New Roman" w:hAnsi="Times New Roman"/>
          <w:sz w:val="28"/>
          <w:szCs w:val="28"/>
        </w:rPr>
      </w:pPr>
      <w:r>
        <w:rPr>
          <w:rFonts w:ascii="Times New Roman" w:hAnsi="Times New Roman"/>
          <w:sz w:val="28"/>
          <w:szCs w:val="28"/>
        </w:rPr>
        <w:t>с</w:t>
      </w:r>
      <w:r w:rsidRPr="00161C42">
        <w:rPr>
          <w:rFonts w:ascii="Times New Roman" w:hAnsi="Times New Roman"/>
          <w:sz w:val="28"/>
          <w:szCs w:val="28"/>
        </w:rPr>
        <w:t>делать выводы на основе проведенного исследования.</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Предмет исследования-методы стратегического управления.</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Объект исследования- стратегическое управление в ООО «Альянс</w:t>
      </w:r>
      <w:proofErr w:type="gramStart"/>
      <w:r w:rsidRPr="00161C42">
        <w:rPr>
          <w:rFonts w:ascii="Times New Roman" w:hAnsi="Times New Roman"/>
          <w:sz w:val="28"/>
          <w:szCs w:val="28"/>
        </w:rPr>
        <w:t xml:space="preserve"> М</w:t>
      </w:r>
      <w:proofErr w:type="gramEnd"/>
      <w:r w:rsidRPr="00161C42">
        <w:rPr>
          <w:rFonts w:ascii="Times New Roman" w:hAnsi="Times New Roman"/>
          <w:sz w:val="28"/>
          <w:szCs w:val="28"/>
        </w:rPr>
        <w:t>акси».</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Методологическую основу курсовой работы составили  такие научные методы, как наблюдение, систематизация, анализ в динамике.</w:t>
      </w:r>
    </w:p>
    <w:p w:rsidR="00161C42" w:rsidRPr="00161C42" w:rsidRDefault="00161C42" w:rsidP="00161C42">
      <w:pPr>
        <w:spacing w:after="0" w:line="360" w:lineRule="auto"/>
        <w:ind w:firstLine="709"/>
        <w:jc w:val="both"/>
        <w:rPr>
          <w:rFonts w:ascii="Times New Roman" w:hAnsi="Times New Roman"/>
          <w:sz w:val="28"/>
          <w:szCs w:val="28"/>
        </w:rPr>
      </w:pPr>
      <w:r w:rsidRPr="00161C42">
        <w:rPr>
          <w:rFonts w:ascii="Times New Roman" w:hAnsi="Times New Roman"/>
          <w:sz w:val="28"/>
          <w:szCs w:val="28"/>
        </w:rPr>
        <w:t>Теоретическая значимость работы заключается в том, что произведена систематизация знаний о методах анализа стратегического менеджмента.</w:t>
      </w:r>
    </w:p>
    <w:p w:rsidR="00161C42" w:rsidRPr="00161C42" w:rsidRDefault="00161C42" w:rsidP="009C78AD">
      <w:pPr>
        <w:spacing w:after="0" w:line="360" w:lineRule="auto"/>
        <w:ind w:firstLine="709"/>
        <w:jc w:val="both"/>
        <w:rPr>
          <w:rFonts w:ascii="Times New Roman" w:hAnsi="Times New Roman"/>
          <w:sz w:val="28"/>
          <w:szCs w:val="28"/>
        </w:rPr>
      </w:pPr>
      <w:r w:rsidRPr="00161C42">
        <w:rPr>
          <w:rFonts w:ascii="Times New Roman" w:hAnsi="Times New Roman"/>
          <w:sz w:val="28"/>
          <w:szCs w:val="28"/>
        </w:rPr>
        <w:t xml:space="preserve"> Практическая значимость работы заключается в том, что полученные результаты и выводы могут быть использованы в практической управленческой деятельности предприятий.</w:t>
      </w:r>
    </w:p>
    <w:p w:rsidR="009C78AD" w:rsidRPr="00427AEE" w:rsidRDefault="00161C42" w:rsidP="009C78AD">
      <w:pPr>
        <w:spacing w:after="0" w:line="360" w:lineRule="auto"/>
        <w:ind w:firstLine="709"/>
        <w:jc w:val="both"/>
        <w:rPr>
          <w:rFonts w:ascii="Times New Roman" w:hAnsi="Times New Roman"/>
          <w:sz w:val="28"/>
          <w:szCs w:val="28"/>
        </w:rPr>
      </w:pPr>
      <w:r w:rsidRPr="00427AEE">
        <w:rPr>
          <w:rFonts w:ascii="Times New Roman" w:hAnsi="Times New Roman"/>
          <w:sz w:val="28"/>
          <w:szCs w:val="28"/>
        </w:rPr>
        <w:t xml:space="preserve">Теоретико-методологическую основу работы составляют труды таких ученых как </w:t>
      </w:r>
      <w:r w:rsidR="00B7769C" w:rsidRPr="00427AEE">
        <w:rPr>
          <w:rFonts w:ascii="Times New Roman" w:hAnsi="Times New Roman"/>
          <w:sz w:val="28"/>
          <w:szCs w:val="28"/>
        </w:rPr>
        <w:t xml:space="preserve">О.С. </w:t>
      </w:r>
      <w:proofErr w:type="spellStart"/>
      <w:r w:rsidR="00B7769C" w:rsidRPr="00427AEE">
        <w:rPr>
          <w:rFonts w:ascii="Times New Roman" w:hAnsi="Times New Roman"/>
          <w:sz w:val="28"/>
          <w:szCs w:val="28"/>
        </w:rPr>
        <w:t>Виханский</w:t>
      </w:r>
      <w:proofErr w:type="spellEnd"/>
      <w:r w:rsidR="00B7769C" w:rsidRPr="00427AEE">
        <w:rPr>
          <w:rFonts w:ascii="Times New Roman" w:hAnsi="Times New Roman"/>
          <w:sz w:val="28"/>
          <w:szCs w:val="28"/>
        </w:rPr>
        <w:t>,</w:t>
      </w:r>
      <w:r w:rsidRPr="00427AEE">
        <w:rPr>
          <w:rFonts w:ascii="Times New Roman" w:hAnsi="Times New Roman"/>
          <w:sz w:val="28"/>
          <w:szCs w:val="28"/>
        </w:rPr>
        <w:t xml:space="preserve"> </w:t>
      </w:r>
      <w:r w:rsidR="00427AEE" w:rsidRPr="00427AEE">
        <w:rPr>
          <w:rFonts w:ascii="Times New Roman" w:hAnsi="Times New Roman"/>
          <w:sz w:val="28"/>
          <w:szCs w:val="28"/>
        </w:rPr>
        <w:t>В.</w:t>
      </w:r>
      <w:proofErr w:type="gramStart"/>
      <w:r w:rsidR="00427AEE" w:rsidRPr="00427AEE">
        <w:rPr>
          <w:rFonts w:ascii="Times New Roman" w:hAnsi="Times New Roman"/>
          <w:sz w:val="28"/>
          <w:szCs w:val="28"/>
        </w:rPr>
        <w:t>П</w:t>
      </w:r>
      <w:proofErr w:type="gramEnd"/>
      <w:r w:rsidR="00427AEE" w:rsidRPr="00427AEE">
        <w:rPr>
          <w:rFonts w:ascii="Times New Roman" w:hAnsi="Times New Roman"/>
          <w:sz w:val="28"/>
          <w:szCs w:val="28"/>
        </w:rPr>
        <w:t xml:space="preserve"> </w:t>
      </w:r>
      <w:proofErr w:type="spellStart"/>
      <w:r w:rsidR="00427AEE" w:rsidRPr="00427AEE">
        <w:rPr>
          <w:rFonts w:ascii="Times New Roman" w:hAnsi="Times New Roman"/>
          <w:sz w:val="28"/>
          <w:szCs w:val="28"/>
        </w:rPr>
        <w:t>Хлусов</w:t>
      </w:r>
      <w:proofErr w:type="spellEnd"/>
      <w:r w:rsidR="00427AEE" w:rsidRPr="00427AEE">
        <w:rPr>
          <w:rFonts w:ascii="Times New Roman" w:hAnsi="Times New Roman"/>
          <w:sz w:val="28"/>
          <w:szCs w:val="28"/>
        </w:rPr>
        <w:t>,</w:t>
      </w:r>
      <w:r w:rsidR="00427AEE">
        <w:rPr>
          <w:rFonts w:ascii="Times New Roman" w:hAnsi="Times New Roman"/>
          <w:sz w:val="28"/>
          <w:szCs w:val="28"/>
        </w:rPr>
        <w:t xml:space="preserve"> </w:t>
      </w:r>
      <w:r w:rsidR="00427AEE" w:rsidRPr="00427AEE">
        <w:rPr>
          <w:rFonts w:ascii="Times New Roman" w:hAnsi="Times New Roman"/>
          <w:sz w:val="28"/>
          <w:szCs w:val="28"/>
        </w:rPr>
        <w:t>С.Е. Сергеева и др</w:t>
      </w:r>
      <w:r w:rsidRPr="00427AEE">
        <w:rPr>
          <w:rFonts w:ascii="Times New Roman" w:hAnsi="Times New Roman"/>
          <w:sz w:val="28"/>
          <w:szCs w:val="28"/>
        </w:rPr>
        <w:t>.</w:t>
      </w:r>
    </w:p>
    <w:p w:rsidR="009C78AD" w:rsidRDefault="009C78AD">
      <w:pPr>
        <w:rPr>
          <w:rFonts w:ascii="Times New Roman" w:hAnsi="Times New Roman"/>
          <w:sz w:val="28"/>
          <w:szCs w:val="28"/>
          <w:highlight w:val="yellow"/>
        </w:rPr>
      </w:pPr>
      <w:r>
        <w:rPr>
          <w:rFonts w:ascii="Times New Roman" w:hAnsi="Times New Roman"/>
          <w:sz w:val="28"/>
          <w:szCs w:val="28"/>
          <w:highlight w:val="yellow"/>
        </w:rPr>
        <w:br w:type="page"/>
      </w:r>
    </w:p>
    <w:p w:rsidR="009C78AD" w:rsidRPr="00667583" w:rsidRDefault="009C78AD" w:rsidP="001D21D7">
      <w:pPr>
        <w:spacing w:after="0" w:line="360" w:lineRule="auto"/>
        <w:jc w:val="center"/>
        <w:rPr>
          <w:rFonts w:ascii="Times New Roman" w:hAnsi="Times New Roman"/>
          <w:sz w:val="28"/>
          <w:szCs w:val="28"/>
        </w:rPr>
      </w:pPr>
      <w:r w:rsidRPr="00667583">
        <w:rPr>
          <w:rFonts w:ascii="Times New Roman" w:hAnsi="Times New Roman"/>
          <w:sz w:val="28"/>
          <w:szCs w:val="28"/>
        </w:rPr>
        <w:lastRenderedPageBreak/>
        <w:t>1.Теоретические основы методов стратегического управления</w:t>
      </w:r>
    </w:p>
    <w:p w:rsidR="009C78AD" w:rsidRDefault="009C78AD" w:rsidP="001D21D7">
      <w:pPr>
        <w:spacing w:after="0" w:line="360" w:lineRule="auto"/>
        <w:jc w:val="center"/>
        <w:rPr>
          <w:rFonts w:ascii="Times New Roman" w:hAnsi="Times New Roman"/>
          <w:sz w:val="28"/>
          <w:szCs w:val="28"/>
        </w:rPr>
      </w:pPr>
      <w:r w:rsidRPr="00667583">
        <w:rPr>
          <w:rFonts w:ascii="Times New Roman" w:hAnsi="Times New Roman"/>
          <w:sz w:val="28"/>
          <w:szCs w:val="28"/>
        </w:rPr>
        <w:t>1.1 Сущность, виды, понятия, категории  стратегического управления</w:t>
      </w:r>
    </w:p>
    <w:p w:rsidR="001D21D7" w:rsidRDefault="001D21D7" w:rsidP="001D21D7">
      <w:pPr>
        <w:spacing w:after="0" w:line="360" w:lineRule="auto"/>
        <w:jc w:val="center"/>
        <w:rPr>
          <w:rFonts w:ascii="Times New Roman" w:hAnsi="Times New Roman"/>
          <w:sz w:val="28"/>
          <w:szCs w:val="28"/>
        </w:rPr>
      </w:pPr>
    </w:p>
    <w:p w:rsidR="001D21D7" w:rsidRDefault="001D21D7" w:rsidP="001D21D7">
      <w:pPr>
        <w:spacing w:after="0" w:line="360" w:lineRule="auto"/>
        <w:ind w:firstLine="709"/>
        <w:jc w:val="center"/>
        <w:rPr>
          <w:rFonts w:ascii="Times New Roman" w:hAnsi="Times New Roman"/>
          <w:sz w:val="28"/>
          <w:szCs w:val="28"/>
        </w:rPr>
      </w:pPr>
      <w:proofErr w:type="gramStart"/>
      <w:r>
        <w:rPr>
          <w:rFonts w:ascii="Times New Roman" w:hAnsi="Times New Roman"/>
          <w:sz w:val="28"/>
          <w:szCs w:val="28"/>
        </w:rPr>
        <w:t>В начале</w:t>
      </w:r>
      <w:proofErr w:type="gramEnd"/>
      <w:r>
        <w:rPr>
          <w:rFonts w:ascii="Times New Roman" w:hAnsi="Times New Roman"/>
          <w:sz w:val="28"/>
          <w:szCs w:val="28"/>
        </w:rPr>
        <w:t xml:space="preserve"> рассмотрим термин «стратегическое управление» при помощи таблицы 1.1:</w:t>
      </w:r>
    </w:p>
    <w:p w:rsidR="001D21D7" w:rsidRPr="00667583" w:rsidRDefault="001D21D7" w:rsidP="001D21D7">
      <w:pPr>
        <w:spacing w:after="0" w:line="360" w:lineRule="auto"/>
        <w:rPr>
          <w:rFonts w:ascii="Times New Roman" w:hAnsi="Times New Roman"/>
          <w:sz w:val="28"/>
          <w:szCs w:val="28"/>
        </w:rPr>
      </w:pPr>
      <w:r>
        <w:rPr>
          <w:rFonts w:ascii="Times New Roman" w:hAnsi="Times New Roman"/>
          <w:sz w:val="28"/>
          <w:szCs w:val="28"/>
        </w:rPr>
        <w:t>Таблица 1.1-Современные трактовки понятия «Стратегическое управление»</w:t>
      </w:r>
    </w:p>
    <w:tbl>
      <w:tblPr>
        <w:tblStyle w:val="a4"/>
        <w:tblW w:w="0" w:type="auto"/>
        <w:tblInd w:w="108" w:type="dxa"/>
        <w:tblLook w:val="04A0" w:firstRow="1" w:lastRow="0" w:firstColumn="1" w:lastColumn="0" w:noHBand="0" w:noVBand="1"/>
      </w:tblPr>
      <w:tblGrid>
        <w:gridCol w:w="1985"/>
        <w:gridCol w:w="4527"/>
        <w:gridCol w:w="2951"/>
      </w:tblGrid>
      <w:tr w:rsidR="00FB03C0" w:rsidRPr="00672545" w:rsidTr="00427AEE">
        <w:tc>
          <w:tcPr>
            <w:tcW w:w="1985" w:type="dxa"/>
          </w:tcPr>
          <w:p w:rsidR="00FB03C0" w:rsidRPr="00672545" w:rsidRDefault="00FB03C0" w:rsidP="00672545">
            <w:pPr>
              <w:pStyle w:val="a3"/>
              <w:ind w:left="0"/>
              <w:jc w:val="both"/>
              <w:rPr>
                <w:rFonts w:ascii="Times New Roman" w:hAnsi="Times New Roman"/>
                <w:sz w:val="24"/>
                <w:szCs w:val="24"/>
              </w:rPr>
            </w:pPr>
            <w:r w:rsidRPr="00672545">
              <w:rPr>
                <w:rFonts w:ascii="Times New Roman" w:hAnsi="Times New Roman"/>
                <w:sz w:val="24"/>
                <w:szCs w:val="24"/>
              </w:rPr>
              <w:t>Автор трактовки</w:t>
            </w:r>
          </w:p>
        </w:tc>
        <w:tc>
          <w:tcPr>
            <w:tcW w:w="4527" w:type="dxa"/>
          </w:tcPr>
          <w:p w:rsidR="00FB03C0" w:rsidRPr="00672545" w:rsidRDefault="00FB03C0" w:rsidP="00672545">
            <w:pPr>
              <w:pStyle w:val="a3"/>
              <w:ind w:left="0"/>
              <w:jc w:val="both"/>
              <w:rPr>
                <w:rFonts w:ascii="Times New Roman" w:hAnsi="Times New Roman"/>
                <w:sz w:val="24"/>
                <w:szCs w:val="24"/>
              </w:rPr>
            </w:pPr>
            <w:r w:rsidRPr="00672545">
              <w:rPr>
                <w:rFonts w:ascii="Times New Roman" w:hAnsi="Times New Roman"/>
                <w:sz w:val="24"/>
                <w:szCs w:val="24"/>
              </w:rPr>
              <w:t xml:space="preserve">Содержание </w:t>
            </w:r>
          </w:p>
        </w:tc>
        <w:tc>
          <w:tcPr>
            <w:tcW w:w="2951" w:type="dxa"/>
          </w:tcPr>
          <w:p w:rsidR="00FB03C0" w:rsidRPr="00672545" w:rsidRDefault="00FB03C0" w:rsidP="00672545">
            <w:pPr>
              <w:pStyle w:val="a3"/>
              <w:ind w:left="0"/>
              <w:jc w:val="both"/>
              <w:rPr>
                <w:rFonts w:ascii="Times New Roman" w:hAnsi="Times New Roman"/>
                <w:sz w:val="24"/>
                <w:szCs w:val="24"/>
              </w:rPr>
            </w:pPr>
            <w:r w:rsidRPr="00672545">
              <w:rPr>
                <w:rFonts w:ascii="Times New Roman" w:hAnsi="Times New Roman"/>
                <w:sz w:val="24"/>
                <w:szCs w:val="24"/>
              </w:rPr>
              <w:t>Доминанта</w:t>
            </w:r>
          </w:p>
        </w:tc>
      </w:tr>
      <w:tr w:rsidR="00FB03C0" w:rsidRPr="00672545" w:rsidTr="00427AEE">
        <w:tc>
          <w:tcPr>
            <w:tcW w:w="1985" w:type="dxa"/>
          </w:tcPr>
          <w:p w:rsidR="00FB03C0" w:rsidRPr="00672545" w:rsidRDefault="00FB03C0" w:rsidP="00672545">
            <w:pPr>
              <w:pStyle w:val="a3"/>
              <w:ind w:left="0"/>
              <w:jc w:val="both"/>
              <w:rPr>
                <w:rFonts w:ascii="Times New Roman" w:hAnsi="Times New Roman"/>
                <w:sz w:val="24"/>
                <w:szCs w:val="24"/>
              </w:rPr>
            </w:pPr>
            <w:r w:rsidRPr="00672545">
              <w:rPr>
                <w:rFonts w:ascii="Times New Roman" w:hAnsi="Times New Roman"/>
                <w:sz w:val="24"/>
                <w:szCs w:val="24"/>
              </w:rPr>
              <w:t xml:space="preserve">Д. </w:t>
            </w:r>
            <w:proofErr w:type="spellStart"/>
            <w:r w:rsidRPr="00672545">
              <w:rPr>
                <w:rFonts w:ascii="Times New Roman" w:hAnsi="Times New Roman"/>
                <w:sz w:val="24"/>
                <w:szCs w:val="24"/>
              </w:rPr>
              <w:t>Шендел</w:t>
            </w:r>
            <w:proofErr w:type="spellEnd"/>
            <w:r w:rsidRPr="00672545">
              <w:rPr>
                <w:rFonts w:ascii="Times New Roman" w:hAnsi="Times New Roman"/>
                <w:sz w:val="24"/>
                <w:szCs w:val="24"/>
              </w:rPr>
              <w:t xml:space="preserve"> и К. </w:t>
            </w:r>
            <w:proofErr w:type="spellStart"/>
            <w:r w:rsidRPr="00672545">
              <w:rPr>
                <w:rFonts w:ascii="Times New Roman" w:hAnsi="Times New Roman"/>
                <w:sz w:val="24"/>
                <w:szCs w:val="24"/>
              </w:rPr>
              <w:t>Хаттен</w:t>
            </w:r>
            <w:proofErr w:type="spellEnd"/>
            <w:r w:rsidR="00A53441" w:rsidRPr="00672545">
              <w:rPr>
                <w:rFonts w:ascii="Times New Roman" w:hAnsi="Times New Roman"/>
                <w:sz w:val="24"/>
                <w:szCs w:val="24"/>
              </w:rPr>
              <w:t xml:space="preserve"> </w:t>
            </w:r>
            <w:r w:rsidR="00A53441" w:rsidRPr="00427AEE">
              <w:rPr>
                <w:rFonts w:ascii="Times New Roman" w:hAnsi="Times New Roman"/>
                <w:sz w:val="24"/>
                <w:szCs w:val="24"/>
              </w:rPr>
              <w:t>[</w:t>
            </w:r>
            <w:r w:rsidR="00427AEE">
              <w:rPr>
                <w:rFonts w:ascii="Times New Roman" w:hAnsi="Times New Roman"/>
                <w:sz w:val="24"/>
                <w:szCs w:val="24"/>
              </w:rPr>
              <w:t>1</w:t>
            </w:r>
            <w:r w:rsidR="00427AEE" w:rsidRPr="00427AEE">
              <w:rPr>
                <w:rFonts w:ascii="Times New Roman" w:hAnsi="Times New Roman"/>
                <w:sz w:val="24"/>
                <w:szCs w:val="24"/>
              </w:rPr>
              <w:t>,</w:t>
            </w:r>
            <w:r w:rsidR="00427AEE">
              <w:rPr>
                <w:rFonts w:ascii="Times New Roman" w:hAnsi="Times New Roman"/>
                <w:sz w:val="24"/>
                <w:szCs w:val="24"/>
              </w:rPr>
              <w:t>с.16</w:t>
            </w:r>
            <w:r w:rsidR="00427AEE" w:rsidRPr="00427AEE">
              <w:rPr>
                <w:rFonts w:ascii="Times New Roman" w:hAnsi="Times New Roman"/>
                <w:sz w:val="24"/>
                <w:szCs w:val="24"/>
              </w:rPr>
              <w:t>]</w:t>
            </w:r>
          </w:p>
        </w:tc>
        <w:tc>
          <w:tcPr>
            <w:tcW w:w="4527" w:type="dxa"/>
          </w:tcPr>
          <w:p w:rsidR="00FB03C0" w:rsidRPr="00672545" w:rsidRDefault="00FB03C0" w:rsidP="00672545">
            <w:pPr>
              <w:pStyle w:val="a3"/>
              <w:ind w:left="0"/>
              <w:jc w:val="both"/>
              <w:rPr>
                <w:rFonts w:ascii="Times New Roman" w:hAnsi="Times New Roman"/>
                <w:sz w:val="24"/>
                <w:szCs w:val="24"/>
              </w:rPr>
            </w:pPr>
            <w:r w:rsidRPr="00672545">
              <w:rPr>
                <w:rFonts w:ascii="Times New Roman" w:hAnsi="Times New Roman"/>
                <w:sz w:val="24"/>
                <w:szCs w:val="24"/>
              </w:rPr>
              <w:t>Стратегическое управлени</w:t>
            </w:r>
            <w:proofErr w:type="gramStart"/>
            <w:r w:rsidRPr="00672545">
              <w:rPr>
                <w:rFonts w:ascii="Times New Roman" w:hAnsi="Times New Roman"/>
                <w:sz w:val="24"/>
                <w:szCs w:val="24"/>
              </w:rPr>
              <w:t>е-</w:t>
            </w:r>
            <w:proofErr w:type="gramEnd"/>
            <w:r w:rsidRPr="00672545">
              <w:rPr>
                <w:rFonts w:ascii="Times New Roman" w:hAnsi="Times New Roman"/>
                <w:sz w:val="24"/>
                <w:szCs w:val="24"/>
              </w:rPr>
              <w:t xml:space="preserve"> процесс определения и установления связи организации с ее окружением, состоящий в реализации выбранных целей и в попытках достичь желаемого состояния взаимоотношений с окружением посредством распределения ресурсов, позволяющего эффективно и результативно действовать организации и ее подразделениям.</w:t>
            </w:r>
          </w:p>
        </w:tc>
        <w:tc>
          <w:tcPr>
            <w:tcW w:w="2951" w:type="dxa"/>
          </w:tcPr>
          <w:p w:rsidR="00FB03C0" w:rsidRPr="00672545" w:rsidRDefault="00A53441" w:rsidP="00672545">
            <w:pPr>
              <w:pStyle w:val="a3"/>
              <w:ind w:left="0"/>
              <w:jc w:val="both"/>
              <w:rPr>
                <w:rFonts w:ascii="Times New Roman" w:hAnsi="Times New Roman"/>
                <w:sz w:val="24"/>
                <w:szCs w:val="24"/>
                <w:lang w:val="en-US"/>
              </w:rPr>
            </w:pPr>
            <w:r w:rsidRPr="00672545">
              <w:rPr>
                <w:rFonts w:ascii="Times New Roman" w:hAnsi="Times New Roman"/>
                <w:sz w:val="24"/>
                <w:szCs w:val="24"/>
              </w:rPr>
              <w:t>П</w:t>
            </w:r>
            <w:r w:rsidR="00FB03C0" w:rsidRPr="00672545">
              <w:rPr>
                <w:rFonts w:ascii="Times New Roman" w:hAnsi="Times New Roman"/>
                <w:sz w:val="24"/>
                <w:szCs w:val="24"/>
              </w:rPr>
              <w:t>роцесс</w:t>
            </w:r>
            <w:r w:rsidRPr="00672545">
              <w:rPr>
                <w:rFonts w:ascii="Times New Roman" w:hAnsi="Times New Roman"/>
                <w:sz w:val="24"/>
                <w:szCs w:val="24"/>
                <w:lang w:val="en-US"/>
              </w:rPr>
              <w:t xml:space="preserve"> </w:t>
            </w:r>
          </w:p>
        </w:tc>
      </w:tr>
      <w:tr w:rsidR="00FB03C0" w:rsidRPr="00672545" w:rsidTr="00427AEE">
        <w:tc>
          <w:tcPr>
            <w:tcW w:w="1985" w:type="dxa"/>
          </w:tcPr>
          <w:p w:rsidR="00FB03C0" w:rsidRPr="00672545" w:rsidRDefault="005A3568" w:rsidP="00672545">
            <w:pPr>
              <w:pStyle w:val="a3"/>
              <w:ind w:left="0"/>
              <w:jc w:val="both"/>
              <w:rPr>
                <w:rFonts w:ascii="Times New Roman" w:hAnsi="Times New Roman"/>
                <w:sz w:val="24"/>
                <w:szCs w:val="24"/>
                <w:lang w:val="en-US"/>
              </w:rPr>
            </w:pPr>
            <w:r w:rsidRPr="00672545">
              <w:rPr>
                <w:rFonts w:ascii="Times New Roman" w:hAnsi="Times New Roman"/>
                <w:sz w:val="24"/>
                <w:szCs w:val="24"/>
              </w:rPr>
              <w:t xml:space="preserve">Дж. </w:t>
            </w:r>
            <w:proofErr w:type="spellStart"/>
            <w:r w:rsidRPr="00672545">
              <w:rPr>
                <w:rFonts w:ascii="Times New Roman" w:hAnsi="Times New Roman"/>
                <w:sz w:val="24"/>
                <w:szCs w:val="24"/>
              </w:rPr>
              <w:t>Хиггенс</w:t>
            </w:r>
            <w:proofErr w:type="spellEnd"/>
            <w:r w:rsidRPr="00672545">
              <w:rPr>
                <w:rFonts w:ascii="Times New Roman" w:hAnsi="Times New Roman"/>
                <w:sz w:val="24"/>
                <w:szCs w:val="24"/>
              </w:rPr>
              <w:t xml:space="preserve"> </w:t>
            </w:r>
            <w:r w:rsidR="00A53441" w:rsidRPr="00672545">
              <w:rPr>
                <w:rFonts w:ascii="Times New Roman" w:hAnsi="Times New Roman"/>
                <w:sz w:val="24"/>
                <w:szCs w:val="24"/>
                <w:lang w:val="en-US"/>
              </w:rPr>
              <w:t xml:space="preserve"> [</w:t>
            </w:r>
            <w:r w:rsidR="00427AEE">
              <w:rPr>
                <w:rFonts w:ascii="Times New Roman" w:hAnsi="Times New Roman"/>
                <w:sz w:val="24"/>
                <w:szCs w:val="24"/>
              </w:rPr>
              <w:t>1,с.18</w:t>
            </w:r>
            <w:proofErr w:type="gramStart"/>
            <w:r w:rsidR="00A53441" w:rsidRPr="00672545">
              <w:rPr>
                <w:rFonts w:ascii="Times New Roman" w:hAnsi="Times New Roman"/>
                <w:sz w:val="24"/>
                <w:szCs w:val="24"/>
                <w:lang w:val="en-US"/>
              </w:rPr>
              <w:t xml:space="preserve"> ]</w:t>
            </w:r>
            <w:proofErr w:type="gramEnd"/>
          </w:p>
        </w:tc>
        <w:tc>
          <w:tcPr>
            <w:tcW w:w="4527" w:type="dxa"/>
          </w:tcPr>
          <w:p w:rsidR="00FB03C0" w:rsidRPr="00672545" w:rsidRDefault="00A53441" w:rsidP="00672545">
            <w:pPr>
              <w:pStyle w:val="a3"/>
              <w:ind w:left="0"/>
              <w:jc w:val="both"/>
              <w:rPr>
                <w:rFonts w:ascii="Times New Roman" w:hAnsi="Times New Roman"/>
                <w:sz w:val="24"/>
                <w:szCs w:val="24"/>
              </w:rPr>
            </w:pPr>
            <w:r w:rsidRPr="00672545">
              <w:rPr>
                <w:rFonts w:ascii="Times New Roman" w:hAnsi="Times New Roman"/>
                <w:sz w:val="24"/>
                <w:szCs w:val="24"/>
              </w:rPr>
              <w:t>стратегическое управление – это процесс управления с целью осуществления миссии организации посредством управления взаимодействием организации с ее окружением.</w:t>
            </w:r>
          </w:p>
        </w:tc>
        <w:tc>
          <w:tcPr>
            <w:tcW w:w="2951" w:type="dxa"/>
          </w:tcPr>
          <w:p w:rsidR="00FB03C0" w:rsidRPr="00672545" w:rsidRDefault="00A53441" w:rsidP="00672545">
            <w:pPr>
              <w:pStyle w:val="a3"/>
              <w:ind w:left="0"/>
              <w:jc w:val="both"/>
              <w:rPr>
                <w:rFonts w:ascii="Times New Roman" w:hAnsi="Times New Roman"/>
                <w:sz w:val="24"/>
                <w:szCs w:val="24"/>
              </w:rPr>
            </w:pPr>
            <w:r w:rsidRPr="00672545">
              <w:rPr>
                <w:rFonts w:ascii="Times New Roman" w:hAnsi="Times New Roman"/>
                <w:sz w:val="24"/>
                <w:szCs w:val="24"/>
              </w:rPr>
              <w:t>Миссия</w:t>
            </w:r>
          </w:p>
        </w:tc>
      </w:tr>
      <w:tr w:rsidR="00FB03C0" w:rsidRPr="00672545" w:rsidTr="00427AEE">
        <w:tc>
          <w:tcPr>
            <w:tcW w:w="1985" w:type="dxa"/>
          </w:tcPr>
          <w:p w:rsidR="00FB03C0" w:rsidRPr="00427AEE" w:rsidRDefault="00A53441" w:rsidP="00672545">
            <w:pPr>
              <w:pStyle w:val="a3"/>
              <w:ind w:left="0"/>
              <w:jc w:val="both"/>
              <w:rPr>
                <w:rFonts w:ascii="Times New Roman" w:hAnsi="Times New Roman"/>
                <w:sz w:val="24"/>
                <w:szCs w:val="24"/>
              </w:rPr>
            </w:pPr>
            <w:r w:rsidRPr="00672545">
              <w:rPr>
                <w:rFonts w:ascii="Times New Roman" w:hAnsi="Times New Roman"/>
                <w:sz w:val="24"/>
                <w:szCs w:val="24"/>
              </w:rPr>
              <w:t>Дж. Пирс и Р. Робинсон</w:t>
            </w:r>
            <w:r w:rsidR="00427AEE" w:rsidRPr="00427AEE">
              <w:rPr>
                <w:rFonts w:ascii="Times New Roman" w:hAnsi="Times New Roman"/>
                <w:sz w:val="24"/>
                <w:szCs w:val="24"/>
              </w:rPr>
              <w:t>[1,</w:t>
            </w:r>
            <w:r w:rsidR="00427AEE">
              <w:rPr>
                <w:rFonts w:ascii="Times New Roman" w:hAnsi="Times New Roman"/>
                <w:sz w:val="24"/>
                <w:szCs w:val="24"/>
              </w:rPr>
              <w:t>с.19</w:t>
            </w:r>
            <w:r w:rsidR="00427AEE" w:rsidRPr="00427AEE">
              <w:rPr>
                <w:rFonts w:ascii="Times New Roman" w:hAnsi="Times New Roman"/>
                <w:sz w:val="24"/>
                <w:szCs w:val="24"/>
              </w:rPr>
              <w:t>]</w:t>
            </w:r>
          </w:p>
        </w:tc>
        <w:tc>
          <w:tcPr>
            <w:tcW w:w="4527" w:type="dxa"/>
          </w:tcPr>
          <w:p w:rsidR="00FB03C0" w:rsidRPr="001D21D7" w:rsidRDefault="00A53441" w:rsidP="00672545">
            <w:pPr>
              <w:pStyle w:val="a3"/>
              <w:ind w:left="0"/>
              <w:jc w:val="both"/>
              <w:rPr>
                <w:rFonts w:ascii="Times New Roman" w:hAnsi="Times New Roman"/>
                <w:sz w:val="24"/>
                <w:szCs w:val="24"/>
              </w:rPr>
            </w:pPr>
            <w:r w:rsidRPr="001D21D7">
              <w:rPr>
                <w:rFonts w:ascii="Times New Roman" w:hAnsi="Times New Roman"/>
                <w:sz w:val="24"/>
                <w:szCs w:val="24"/>
              </w:rPr>
              <w:t xml:space="preserve">стратегическое управление </w:t>
            </w:r>
            <w:proofErr w:type="gramStart"/>
            <w:r w:rsidRPr="001D21D7">
              <w:rPr>
                <w:rFonts w:ascii="Times New Roman" w:hAnsi="Times New Roman"/>
                <w:sz w:val="24"/>
                <w:szCs w:val="24"/>
              </w:rPr>
              <w:t>-н</w:t>
            </w:r>
            <w:proofErr w:type="gramEnd"/>
            <w:r w:rsidRPr="001D21D7">
              <w:rPr>
                <w:rFonts w:ascii="Times New Roman" w:hAnsi="Times New Roman"/>
                <w:sz w:val="24"/>
                <w:szCs w:val="24"/>
              </w:rPr>
              <w:t>абор решений и действий по формулированию и выполнению стратегий, разработанных, чтобы достичь цели организации.</w:t>
            </w:r>
          </w:p>
        </w:tc>
        <w:tc>
          <w:tcPr>
            <w:tcW w:w="2951" w:type="dxa"/>
          </w:tcPr>
          <w:p w:rsidR="00FB03C0" w:rsidRPr="00672545" w:rsidRDefault="00A53441" w:rsidP="00672545">
            <w:pPr>
              <w:pStyle w:val="a3"/>
              <w:ind w:left="0"/>
              <w:jc w:val="both"/>
              <w:rPr>
                <w:rFonts w:ascii="Times New Roman" w:hAnsi="Times New Roman"/>
                <w:sz w:val="24"/>
                <w:szCs w:val="24"/>
              </w:rPr>
            </w:pPr>
            <w:r w:rsidRPr="00672545">
              <w:rPr>
                <w:rFonts w:ascii="Times New Roman" w:hAnsi="Times New Roman"/>
                <w:sz w:val="24"/>
                <w:szCs w:val="24"/>
              </w:rPr>
              <w:t>Набор решений</w:t>
            </w:r>
          </w:p>
        </w:tc>
      </w:tr>
      <w:tr w:rsidR="00A53441" w:rsidRPr="00672545" w:rsidTr="00427AEE">
        <w:tc>
          <w:tcPr>
            <w:tcW w:w="1985" w:type="dxa"/>
          </w:tcPr>
          <w:p w:rsidR="00A53441" w:rsidRPr="00427AEE" w:rsidRDefault="00A53441" w:rsidP="00672545">
            <w:pPr>
              <w:pStyle w:val="a3"/>
              <w:ind w:left="0"/>
              <w:jc w:val="both"/>
              <w:rPr>
                <w:rFonts w:ascii="Times New Roman" w:hAnsi="Times New Roman"/>
                <w:sz w:val="24"/>
                <w:szCs w:val="24"/>
                <w:lang w:val="en-US"/>
              </w:rPr>
            </w:pPr>
            <w:r w:rsidRPr="001D21D7">
              <w:rPr>
                <w:rFonts w:ascii="Times New Roman" w:hAnsi="Times New Roman"/>
                <w:sz w:val="24"/>
                <w:szCs w:val="24"/>
              </w:rPr>
              <w:t>Виханский О.С</w:t>
            </w:r>
            <w:r w:rsidR="00427AEE">
              <w:rPr>
                <w:rFonts w:ascii="Times New Roman" w:hAnsi="Times New Roman"/>
                <w:sz w:val="24"/>
                <w:szCs w:val="24"/>
              </w:rPr>
              <w:t xml:space="preserve"> </w:t>
            </w:r>
            <w:r w:rsidR="00427AEE">
              <w:rPr>
                <w:rFonts w:ascii="Times New Roman" w:hAnsi="Times New Roman"/>
                <w:sz w:val="24"/>
                <w:szCs w:val="24"/>
                <w:lang w:val="en-US"/>
              </w:rPr>
              <w:t>[7,c.10]</w:t>
            </w:r>
          </w:p>
        </w:tc>
        <w:tc>
          <w:tcPr>
            <w:tcW w:w="4527" w:type="dxa"/>
            <w:shd w:val="clear" w:color="auto" w:fill="auto"/>
          </w:tcPr>
          <w:p w:rsidR="00A53441" w:rsidRPr="001D21D7" w:rsidRDefault="00A53441" w:rsidP="00672545">
            <w:pPr>
              <w:pStyle w:val="a3"/>
              <w:ind w:left="0"/>
              <w:jc w:val="both"/>
              <w:rPr>
                <w:rFonts w:ascii="Times New Roman" w:hAnsi="Times New Roman"/>
                <w:sz w:val="24"/>
                <w:szCs w:val="24"/>
              </w:rPr>
            </w:pPr>
            <w:proofErr w:type="gramStart"/>
            <w:r w:rsidRPr="001D21D7">
              <w:rPr>
                <w:rFonts w:ascii="Times New Roman" w:hAnsi="Times New Roman"/>
                <w:sz w:val="24"/>
                <w:szCs w:val="24"/>
                <w:shd w:val="clear" w:color="auto" w:fill="FAFAFA"/>
              </w:rPr>
              <w:t>Стратегическое управление – это такое управление,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конкурентных преимуществ, что в совокупности дает возможность организации выживать в долгосрочной перспективе, достигая при этом своих целей.</w:t>
            </w:r>
            <w:proofErr w:type="gramEnd"/>
          </w:p>
        </w:tc>
        <w:tc>
          <w:tcPr>
            <w:tcW w:w="2951" w:type="dxa"/>
            <w:shd w:val="clear" w:color="auto" w:fill="auto"/>
          </w:tcPr>
          <w:p w:rsidR="00A53441" w:rsidRPr="00672545" w:rsidRDefault="00A53441" w:rsidP="00672545">
            <w:pPr>
              <w:pStyle w:val="a3"/>
              <w:ind w:left="0"/>
              <w:jc w:val="both"/>
              <w:rPr>
                <w:rFonts w:ascii="Times New Roman" w:hAnsi="Times New Roman"/>
                <w:sz w:val="24"/>
                <w:szCs w:val="24"/>
              </w:rPr>
            </w:pPr>
            <w:r w:rsidRPr="00672545">
              <w:rPr>
                <w:rFonts w:ascii="Times New Roman" w:hAnsi="Times New Roman"/>
                <w:sz w:val="24"/>
                <w:szCs w:val="24"/>
              </w:rPr>
              <w:t>Управление</w:t>
            </w:r>
          </w:p>
        </w:tc>
      </w:tr>
    </w:tbl>
    <w:p w:rsidR="00161C42" w:rsidRPr="00672545" w:rsidRDefault="00161C42" w:rsidP="00672545">
      <w:pPr>
        <w:spacing w:after="0" w:line="360" w:lineRule="auto"/>
        <w:ind w:firstLine="709"/>
        <w:jc w:val="both"/>
        <w:rPr>
          <w:rFonts w:ascii="Times New Roman" w:hAnsi="Times New Roman"/>
          <w:sz w:val="24"/>
          <w:szCs w:val="24"/>
        </w:rPr>
      </w:pPr>
    </w:p>
    <w:p w:rsidR="00A53441" w:rsidRPr="00672545" w:rsidRDefault="00A53441" w:rsidP="00672545">
      <w:pPr>
        <w:spacing w:after="0" w:line="360" w:lineRule="auto"/>
        <w:ind w:firstLine="360"/>
        <w:jc w:val="both"/>
        <w:rPr>
          <w:rFonts w:ascii="Times New Roman" w:hAnsi="Times New Roman"/>
          <w:sz w:val="28"/>
          <w:szCs w:val="28"/>
        </w:rPr>
      </w:pPr>
      <w:r w:rsidRPr="00672545">
        <w:rPr>
          <w:rFonts w:ascii="Times New Roman" w:hAnsi="Times New Roman"/>
          <w:sz w:val="28"/>
          <w:szCs w:val="28"/>
        </w:rPr>
        <w:t xml:space="preserve">Разные авторы делают упор на разные аспекты и особенности стратегического управления или же на его отличия от «обычного менеджмента». </w:t>
      </w:r>
    </w:p>
    <w:p w:rsidR="00A53441" w:rsidRPr="00672545" w:rsidRDefault="00A53441" w:rsidP="001D21D7">
      <w:pPr>
        <w:spacing w:after="0" w:line="360" w:lineRule="auto"/>
        <w:ind w:firstLine="709"/>
        <w:jc w:val="both"/>
        <w:rPr>
          <w:rFonts w:ascii="Times New Roman" w:hAnsi="Times New Roman"/>
          <w:sz w:val="28"/>
          <w:szCs w:val="28"/>
        </w:rPr>
      </w:pPr>
      <w:r w:rsidRPr="00672545">
        <w:rPr>
          <w:rFonts w:ascii="Times New Roman" w:hAnsi="Times New Roman"/>
          <w:sz w:val="28"/>
          <w:szCs w:val="28"/>
        </w:rPr>
        <w:lastRenderedPageBreak/>
        <w:t xml:space="preserve">Объектами стратегического менеджмента являются организации, стратегические хозяйственные подразделения и функциональные зоны организации. Предметом  стратегического менеджмента являются: </w:t>
      </w:r>
    </w:p>
    <w:p w:rsidR="00A53441" w:rsidRPr="00672545" w:rsidRDefault="00A53441" w:rsidP="00672545">
      <w:pPr>
        <w:numPr>
          <w:ilvl w:val="0"/>
          <w:numId w:val="3"/>
        </w:numPr>
        <w:spacing w:after="0" w:line="360" w:lineRule="auto"/>
        <w:ind w:left="0"/>
        <w:jc w:val="both"/>
        <w:rPr>
          <w:rFonts w:ascii="Times New Roman" w:hAnsi="Times New Roman"/>
          <w:sz w:val="28"/>
          <w:szCs w:val="28"/>
        </w:rPr>
      </w:pPr>
      <w:r w:rsidRPr="00672545">
        <w:rPr>
          <w:rFonts w:ascii="Times New Roman" w:hAnsi="Times New Roman"/>
          <w:sz w:val="28"/>
          <w:szCs w:val="28"/>
        </w:rPr>
        <w:t xml:space="preserve">Проблемы, которые прямо связанны с генеральными целями организации. </w:t>
      </w:r>
    </w:p>
    <w:p w:rsidR="00A53441" w:rsidRPr="00672545" w:rsidRDefault="00A53441" w:rsidP="00672545">
      <w:pPr>
        <w:numPr>
          <w:ilvl w:val="0"/>
          <w:numId w:val="3"/>
        </w:numPr>
        <w:spacing w:after="0" w:line="360" w:lineRule="auto"/>
        <w:ind w:left="0"/>
        <w:jc w:val="both"/>
        <w:rPr>
          <w:rFonts w:ascii="Times New Roman" w:hAnsi="Times New Roman"/>
          <w:sz w:val="28"/>
          <w:szCs w:val="28"/>
        </w:rPr>
      </w:pPr>
      <w:r w:rsidRPr="00672545">
        <w:rPr>
          <w:rFonts w:ascii="Times New Roman" w:hAnsi="Times New Roman"/>
          <w:sz w:val="28"/>
          <w:szCs w:val="28"/>
        </w:rPr>
        <w:t xml:space="preserve">Проблемы и решения, связанные с каким-либо элементом организации, если этот элемент необходим для достижения целей, но в настоящее время отсутствует или имеется в недостаточном объеме. </w:t>
      </w:r>
    </w:p>
    <w:p w:rsidR="00A53441" w:rsidRPr="00672545" w:rsidRDefault="00A53441" w:rsidP="00672545">
      <w:pPr>
        <w:numPr>
          <w:ilvl w:val="0"/>
          <w:numId w:val="3"/>
        </w:numPr>
        <w:spacing w:after="0" w:line="360" w:lineRule="auto"/>
        <w:ind w:left="0"/>
        <w:jc w:val="both"/>
        <w:rPr>
          <w:rFonts w:ascii="Times New Roman" w:hAnsi="Times New Roman"/>
          <w:sz w:val="28"/>
          <w:szCs w:val="28"/>
        </w:rPr>
      </w:pPr>
      <w:r w:rsidRPr="00672545">
        <w:rPr>
          <w:rFonts w:ascii="Times New Roman" w:hAnsi="Times New Roman"/>
          <w:sz w:val="28"/>
          <w:szCs w:val="28"/>
        </w:rPr>
        <w:t xml:space="preserve">Проблемы, связанные с внешними факторами, которые являются неконтролируемыми. </w:t>
      </w:r>
    </w:p>
    <w:p w:rsidR="00161C42" w:rsidRDefault="003172E7" w:rsidP="00672545">
      <w:pPr>
        <w:spacing w:after="0" w:line="360" w:lineRule="auto"/>
        <w:ind w:firstLine="360"/>
        <w:jc w:val="both"/>
        <w:rPr>
          <w:rFonts w:ascii="Times New Roman" w:hAnsi="Times New Roman"/>
          <w:sz w:val="28"/>
          <w:szCs w:val="28"/>
        </w:rPr>
      </w:pPr>
      <w:r w:rsidRPr="00672545">
        <w:rPr>
          <w:rFonts w:ascii="Times New Roman" w:hAnsi="Times New Roman"/>
          <w:sz w:val="28"/>
          <w:szCs w:val="28"/>
        </w:rPr>
        <w:t>Далее  с помощью таблицы 1.2 рассмотрим различия оперативного и стратегического управления.</w:t>
      </w:r>
    </w:p>
    <w:p w:rsidR="001D21D7" w:rsidRPr="00427AEE" w:rsidRDefault="001D21D7" w:rsidP="001D21D7">
      <w:pPr>
        <w:spacing w:after="0" w:line="360" w:lineRule="auto"/>
        <w:ind w:firstLine="360"/>
        <w:jc w:val="both"/>
        <w:rPr>
          <w:rFonts w:ascii="Times New Roman" w:hAnsi="Times New Roman"/>
          <w:sz w:val="28"/>
          <w:szCs w:val="28"/>
        </w:rPr>
      </w:pPr>
      <w:r>
        <w:rPr>
          <w:rFonts w:ascii="Times New Roman" w:hAnsi="Times New Roman"/>
          <w:sz w:val="28"/>
          <w:szCs w:val="28"/>
        </w:rPr>
        <w:t xml:space="preserve">Таблица 1.2-Сравнение </w:t>
      </w:r>
      <w:r w:rsidRPr="00672545">
        <w:rPr>
          <w:rFonts w:ascii="Times New Roman" w:hAnsi="Times New Roman"/>
          <w:sz w:val="28"/>
          <w:szCs w:val="28"/>
        </w:rPr>
        <w:t>оперативно</w:t>
      </w:r>
      <w:r>
        <w:rPr>
          <w:rFonts w:ascii="Times New Roman" w:hAnsi="Times New Roman"/>
          <w:sz w:val="28"/>
          <w:szCs w:val="28"/>
        </w:rPr>
        <w:t>го и стратегического управления</w:t>
      </w:r>
      <w:r w:rsidR="00427AEE" w:rsidRPr="00427AEE">
        <w:rPr>
          <w:rFonts w:ascii="Times New Roman" w:hAnsi="Times New Roman"/>
          <w:sz w:val="28"/>
          <w:szCs w:val="28"/>
        </w:rPr>
        <w:t xml:space="preserve"> [4,</w:t>
      </w:r>
      <w:r w:rsidR="00427AEE">
        <w:rPr>
          <w:rFonts w:ascii="Times New Roman" w:hAnsi="Times New Roman"/>
          <w:sz w:val="28"/>
          <w:szCs w:val="28"/>
        </w:rPr>
        <w:t>с.67</w:t>
      </w:r>
      <w:r w:rsidR="00427AEE" w:rsidRPr="00427AEE">
        <w:rPr>
          <w:rFonts w:ascii="Times New Roman" w:hAnsi="Times New Roman"/>
          <w:sz w:val="28"/>
          <w:szCs w:val="28"/>
        </w:rPr>
        <w:t>]</w:t>
      </w:r>
    </w:p>
    <w:tbl>
      <w:tblPr>
        <w:tblStyle w:val="a4"/>
        <w:tblW w:w="0" w:type="auto"/>
        <w:tblLook w:val="04A0" w:firstRow="1" w:lastRow="0" w:firstColumn="1" w:lastColumn="0" w:noHBand="0" w:noVBand="1"/>
      </w:tblPr>
      <w:tblGrid>
        <w:gridCol w:w="3190"/>
        <w:gridCol w:w="3190"/>
        <w:gridCol w:w="3191"/>
      </w:tblGrid>
      <w:tr w:rsidR="003172E7" w:rsidTr="003172E7">
        <w:tc>
          <w:tcPr>
            <w:tcW w:w="3190" w:type="dxa"/>
          </w:tcPr>
          <w:p w:rsidR="003172E7" w:rsidRPr="00672545" w:rsidRDefault="003172E7" w:rsidP="00672545">
            <w:pPr>
              <w:rPr>
                <w:rFonts w:ascii="Times New Roman" w:hAnsi="Times New Roman"/>
                <w:sz w:val="24"/>
                <w:szCs w:val="24"/>
              </w:rPr>
            </w:pPr>
            <w:r w:rsidRPr="00672545">
              <w:rPr>
                <w:rFonts w:ascii="Times New Roman" w:hAnsi="Times New Roman"/>
                <w:sz w:val="24"/>
                <w:szCs w:val="24"/>
              </w:rPr>
              <w:t>Признак для сра</w:t>
            </w:r>
            <w:r w:rsidR="007D12B1" w:rsidRPr="00672545">
              <w:rPr>
                <w:rFonts w:ascii="Times New Roman" w:hAnsi="Times New Roman"/>
                <w:sz w:val="24"/>
                <w:szCs w:val="24"/>
              </w:rPr>
              <w:t>внения</w:t>
            </w:r>
          </w:p>
        </w:tc>
        <w:tc>
          <w:tcPr>
            <w:tcW w:w="3190" w:type="dxa"/>
          </w:tcPr>
          <w:p w:rsidR="003172E7" w:rsidRPr="00672545" w:rsidRDefault="007D12B1" w:rsidP="00672545">
            <w:pPr>
              <w:rPr>
                <w:rFonts w:ascii="Times New Roman" w:hAnsi="Times New Roman"/>
                <w:sz w:val="24"/>
                <w:szCs w:val="24"/>
              </w:rPr>
            </w:pPr>
            <w:r w:rsidRPr="00672545">
              <w:rPr>
                <w:rFonts w:ascii="Times New Roman" w:hAnsi="Times New Roman"/>
                <w:sz w:val="24"/>
                <w:szCs w:val="24"/>
              </w:rPr>
              <w:t>Оперативный менеджмент</w:t>
            </w:r>
          </w:p>
        </w:tc>
        <w:tc>
          <w:tcPr>
            <w:tcW w:w="3191"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Стратегический менеджмент</w:t>
            </w:r>
          </w:p>
        </w:tc>
      </w:tr>
      <w:tr w:rsidR="003172E7" w:rsidTr="003172E7">
        <w:tc>
          <w:tcPr>
            <w:tcW w:w="3190"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Уровень менеджмента для принятия решения</w:t>
            </w:r>
          </w:p>
        </w:tc>
        <w:tc>
          <w:tcPr>
            <w:tcW w:w="3190"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Низший и средний</w:t>
            </w:r>
          </w:p>
        </w:tc>
        <w:tc>
          <w:tcPr>
            <w:tcW w:w="3191"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Верхний</w:t>
            </w:r>
          </w:p>
        </w:tc>
      </w:tr>
      <w:tr w:rsidR="003172E7" w:rsidTr="003172E7">
        <w:tc>
          <w:tcPr>
            <w:tcW w:w="3190"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Частота принятия решений</w:t>
            </w:r>
          </w:p>
        </w:tc>
        <w:tc>
          <w:tcPr>
            <w:tcW w:w="3190"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Часто</w:t>
            </w:r>
          </w:p>
        </w:tc>
        <w:tc>
          <w:tcPr>
            <w:tcW w:w="3191"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Редко</w:t>
            </w:r>
          </w:p>
        </w:tc>
      </w:tr>
      <w:tr w:rsidR="003172E7" w:rsidTr="003172E7">
        <w:tc>
          <w:tcPr>
            <w:tcW w:w="3190"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 xml:space="preserve">Наличие альтернативных </w:t>
            </w:r>
            <w:r w:rsidR="002168FD" w:rsidRPr="00672545">
              <w:rPr>
                <w:rFonts w:ascii="Times New Roman" w:hAnsi="Times New Roman"/>
                <w:sz w:val="24"/>
                <w:szCs w:val="24"/>
              </w:rPr>
              <w:t>вариантов</w:t>
            </w:r>
            <w:r w:rsidRPr="00672545">
              <w:rPr>
                <w:rFonts w:ascii="Times New Roman" w:hAnsi="Times New Roman"/>
                <w:sz w:val="24"/>
                <w:szCs w:val="24"/>
              </w:rPr>
              <w:t xml:space="preserve"> решений</w:t>
            </w:r>
          </w:p>
        </w:tc>
        <w:tc>
          <w:tcPr>
            <w:tcW w:w="3190" w:type="dxa"/>
          </w:tcPr>
          <w:p w:rsidR="003172E7" w:rsidRPr="00672545" w:rsidRDefault="005154EC" w:rsidP="00672545">
            <w:pPr>
              <w:rPr>
                <w:rFonts w:ascii="Times New Roman" w:hAnsi="Times New Roman"/>
                <w:sz w:val="24"/>
                <w:szCs w:val="24"/>
              </w:rPr>
            </w:pPr>
            <w:r w:rsidRPr="00672545">
              <w:rPr>
                <w:rFonts w:ascii="Times New Roman" w:hAnsi="Times New Roman"/>
                <w:sz w:val="24"/>
                <w:szCs w:val="24"/>
              </w:rPr>
              <w:t>Нет, четко поставленная задача</w:t>
            </w:r>
          </w:p>
        </w:tc>
        <w:tc>
          <w:tcPr>
            <w:tcW w:w="3191" w:type="dxa"/>
          </w:tcPr>
          <w:p w:rsidR="003172E7" w:rsidRPr="00672545" w:rsidRDefault="002168FD" w:rsidP="00672545">
            <w:pPr>
              <w:rPr>
                <w:rFonts w:ascii="Times New Roman" w:hAnsi="Times New Roman"/>
                <w:sz w:val="24"/>
                <w:szCs w:val="24"/>
              </w:rPr>
            </w:pPr>
            <w:r w:rsidRPr="00672545">
              <w:rPr>
                <w:rFonts w:ascii="Times New Roman" w:hAnsi="Times New Roman"/>
                <w:sz w:val="24"/>
                <w:szCs w:val="24"/>
              </w:rPr>
              <w:t>Наличие альтернативы</w:t>
            </w:r>
          </w:p>
        </w:tc>
      </w:tr>
      <w:tr w:rsidR="003172E7" w:rsidTr="003172E7">
        <w:tc>
          <w:tcPr>
            <w:tcW w:w="3190" w:type="dxa"/>
          </w:tcPr>
          <w:p w:rsidR="003172E7" w:rsidRPr="00672545" w:rsidRDefault="002168FD" w:rsidP="00672545">
            <w:pPr>
              <w:rPr>
                <w:rFonts w:ascii="Times New Roman" w:hAnsi="Times New Roman"/>
                <w:sz w:val="24"/>
                <w:szCs w:val="24"/>
              </w:rPr>
            </w:pPr>
            <w:r w:rsidRPr="00672545">
              <w:rPr>
                <w:rFonts w:ascii="Times New Roman" w:hAnsi="Times New Roman"/>
                <w:sz w:val="24"/>
                <w:szCs w:val="24"/>
              </w:rPr>
              <w:t>Источники для сбора информации</w:t>
            </w:r>
          </w:p>
        </w:tc>
        <w:tc>
          <w:tcPr>
            <w:tcW w:w="3190" w:type="dxa"/>
          </w:tcPr>
          <w:p w:rsidR="003172E7" w:rsidRPr="00672545" w:rsidRDefault="002168FD" w:rsidP="00672545">
            <w:pPr>
              <w:rPr>
                <w:rFonts w:ascii="Times New Roman" w:hAnsi="Times New Roman"/>
                <w:sz w:val="24"/>
                <w:szCs w:val="24"/>
              </w:rPr>
            </w:pPr>
            <w:r w:rsidRPr="00672545">
              <w:rPr>
                <w:rFonts w:ascii="Times New Roman" w:hAnsi="Times New Roman"/>
                <w:sz w:val="24"/>
                <w:szCs w:val="24"/>
              </w:rPr>
              <w:t>Внутренние</w:t>
            </w:r>
          </w:p>
        </w:tc>
        <w:tc>
          <w:tcPr>
            <w:tcW w:w="3191" w:type="dxa"/>
          </w:tcPr>
          <w:p w:rsidR="003172E7" w:rsidRPr="00672545" w:rsidRDefault="002168FD" w:rsidP="00672545">
            <w:pPr>
              <w:rPr>
                <w:rFonts w:ascii="Times New Roman" w:hAnsi="Times New Roman"/>
                <w:sz w:val="24"/>
                <w:szCs w:val="24"/>
              </w:rPr>
            </w:pPr>
            <w:r w:rsidRPr="00672545">
              <w:rPr>
                <w:rFonts w:ascii="Times New Roman" w:hAnsi="Times New Roman"/>
                <w:sz w:val="24"/>
                <w:szCs w:val="24"/>
              </w:rPr>
              <w:t>Внутренние и внешние</w:t>
            </w:r>
          </w:p>
        </w:tc>
      </w:tr>
      <w:tr w:rsidR="002168FD" w:rsidTr="003172E7">
        <w:tc>
          <w:tcPr>
            <w:tcW w:w="3190" w:type="dxa"/>
          </w:tcPr>
          <w:p w:rsidR="002168FD" w:rsidRPr="00672545" w:rsidRDefault="002168FD" w:rsidP="00672545">
            <w:pPr>
              <w:rPr>
                <w:rFonts w:ascii="Times New Roman" w:hAnsi="Times New Roman"/>
                <w:sz w:val="24"/>
                <w:szCs w:val="24"/>
              </w:rPr>
            </w:pPr>
            <w:r w:rsidRPr="00672545">
              <w:rPr>
                <w:rFonts w:ascii="Times New Roman" w:hAnsi="Times New Roman"/>
                <w:sz w:val="24"/>
                <w:szCs w:val="24"/>
              </w:rPr>
              <w:t>На какие промежутки времени ориентировано</w:t>
            </w:r>
          </w:p>
        </w:tc>
        <w:tc>
          <w:tcPr>
            <w:tcW w:w="3190" w:type="dxa"/>
          </w:tcPr>
          <w:p w:rsidR="002168FD" w:rsidRPr="00672545" w:rsidRDefault="002168FD" w:rsidP="00672545">
            <w:pPr>
              <w:rPr>
                <w:rFonts w:ascii="Times New Roman" w:hAnsi="Times New Roman"/>
                <w:sz w:val="24"/>
                <w:szCs w:val="24"/>
              </w:rPr>
            </w:pPr>
            <w:r w:rsidRPr="00672545">
              <w:rPr>
                <w:rFonts w:ascii="Times New Roman" w:hAnsi="Times New Roman"/>
                <w:sz w:val="24"/>
                <w:szCs w:val="24"/>
              </w:rPr>
              <w:t>В оперативном управлении, выполнение поставленных задач осуществляется в течение недель, в крайнем случае – нескольких месяцев.</w:t>
            </w:r>
          </w:p>
        </w:tc>
        <w:tc>
          <w:tcPr>
            <w:tcW w:w="3191" w:type="dxa"/>
          </w:tcPr>
          <w:p w:rsidR="002168FD" w:rsidRPr="00672545" w:rsidRDefault="002168FD" w:rsidP="00672545">
            <w:pPr>
              <w:rPr>
                <w:rFonts w:ascii="Times New Roman" w:hAnsi="Times New Roman"/>
                <w:sz w:val="24"/>
                <w:szCs w:val="24"/>
              </w:rPr>
            </w:pPr>
            <w:r w:rsidRPr="00672545">
              <w:rPr>
                <w:rFonts w:ascii="Times New Roman" w:hAnsi="Times New Roman"/>
                <w:sz w:val="24"/>
                <w:szCs w:val="24"/>
              </w:rPr>
              <w:t>Стратегическое планирование задач должно ориентироваться на длительные промежутки времени – 3-5 лет.</w:t>
            </w:r>
          </w:p>
        </w:tc>
      </w:tr>
      <w:tr w:rsidR="002168FD" w:rsidTr="003172E7">
        <w:tc>
          <w:tcPr>
            <w:tcW w:w="3190" w:type="dxa"/>
          </w:tcPr>
          <w:p w:rsidR="002168FD" w:rsidRPr="00672545" w:rsidRDefault="002168FD" w:rsidP="00672545">
            <w:pPr>
              <w:rPr>
                <w:rFonts w:ascii="Times New Roman" w:hAnsi="Times New Roman"/>
                <w:sz w:val="24"/>
                <w:szCs w:val="24"/>
              </w:rPr>
            </w:pPr>
            <w:r w:rsidRPr="00672545">
              <w:rPr>
                <w:rFonts w:ascii="Times New Roman" w:hAnsi="Times New Roman"/>
                <w:sz w:val="24"/>
                <w:szCs w:val="24"/>
              </w:rPr>
              <w:t>Оценка эффективности</w:t>
            </w:r>
          </w:p>
        </w:tc>
        <w:tc>
          <w:tcPr>
            <w:tcW w:w="3190" w:type="dxa"/>
          </w:tcPr>
          <w:p w:rsidR="002168FD" w:rsidRPr="00672545" w:rsidRDefault="002168FD" w:rsidP="00672545">
            <w:pPr>
              <w:rPr>
                <w:rFonts w:ascii="Times New Roman" w:hAnsi="Times New Roman"/>
                <w:sz w:val="24"/>
                <w:szCs w:val="24"/>
              </w:rPr>
            </w:pPr>
            <w:r w:rsidRPr="00672545">
              <w:rPr>
                <w:rFonts w:ascii="Times New Roman" w:hAnsi="Times New Roman"/>
                <w:sz w:val="24"/>
                <w:szCs w:val="24"/>
              </w:rPr>
              <w:t>Простая</w:t>
            </w:r>
          </w:p>
        </w:tc>
        <w:tc>
          <w:tcPr>
            <w:tcW w:w="3191" w:type="dxa"/>
          </w:tcPr>
          <w:p w:rsidR="002168FD" w:rsidRPr="00672545" w:rsidRDefault="002168FD" w:rsidP="00672545">
            <w:pPr>
              <w:rPr>
                <w:rFonts w:ascii="Times New Roman" w:hAnsi="Times New Roman"/>
                <w:sz w:val="24"/>
                <w:szCs w:val="24"/>
              </w:rPr>
            </w:pPr>
            <w:r w:rsidRPr="00672545">
              <w:rPr>
                <w:rFonts w:ascii="Times New Roman" w:hAnsi="Times New Roman"/>
                <w:sz w:val="24"/>
                <w:szCs w:val="24"/>
              </w:rPr>
              <w:t>Сложная</w:t>
            </w:r>
          </w:p>
        </w:tc>
      </w:tr>
    </w:tbl>
    <w:p w:rsidR="00672545" w:rsidRDefault="00672545" w:rsidP="00672545">
      <w:pPr>
        <w:spacing w:after="0" w:line="360" w:lineRule="auto"/>
        <w:jc w:val="both"/>
        <w:rPr>
          <w:rFonts w:ascii="Times New Roman" w:hAnsi="Times New Roman"/>
          <w:sz w:val="28"/>
          <w:szCs w:val="28"/>
          <w:lang w:val="en-US"/>
        </w:rPr>
      </w:pPr>
    </w:p>
    <w:p w:rsidR="002168FD" w:rsidRPr="00672545" w:rsidRDefault="002168FD" w:rsidP="001D21D7">
      <w:pPr>
        <w:spacing w:after="0" w:line="360" w:lineRule="auto"/>
        <w:ind w:firstLine="567"/>
        <w:jc w:val="both"/>
        <w:rPr>
          <w:rFonts w:ascii="Times New Roman" w:hAnsi="Times New Roman"/>
          <w:sz w:val="28"/>
          <w:szCs w:val="28"/>
        </w:rPr>
      </w:pPr>
      <w:r w:rsidRPr="00672545">
        <w:rPr>
          <w:rFonts w:ascii="Times New Roman" w:hAnsi="Times New Roman"/>
          <w:sz w:val="28"/>
          <w:szCs w:val="28"/>
        </w:rPr>
        <w:t>Как видно из таблицы 1.2 оперативный и стратегический менеджмент различаются по всем сравниваемым параметрам.</w:t>
      </w:r>
    </w:p>
    <w:p w:rsidR="002168FD" w:rsidRPr="00672545" w:rsidRDefault="002168FD" w:rsidP="001D21D7">
      <w:pPr>
        <w:spacing w:after="0" w:line="360" w:lineRule="auto"/>
        <w:ind w:firstLine="709"/>
        <w:jc w:val="both"/>
        <w:rPr>
          <w:rFonts w:ascii="Times New Roman" w:hAnsi="Times New Roman"/>
          <w:sz w:val="28"/>
          <w:szCs w:val="28"/>
        </w:rPr>
      </w:pPr>
      <w:r w:rsidRPr="00672545">
        <w:rPr>
          <w:rFonts w:ascii="Times New Roman" w:hAnsi="Times New Roman"/>
          <w:sz w:val="28"/>
          <w:szCs w:val="28"/>
        </w:rPr>
        <w:t xml:space="preserve">Стратегический менеджмент в организации выражается в следующих пяти функциях: </w:t>
      </w:r>
    </w:p>
    <w:p w:rsidR="002168FD" w:rsidRPr="00672545" w:rsidRDefault="002168FD" w:rsidP="00672545">
      <w:pPr>
        <w:numPr>
          <w:ilvl w:val="0"/>
          <w:numId w:val="4"/>
        </w:numPr>
        <w:spacing w:after="0" w:line="360" w:lineRule="auto"/>
        <w:ind w:left="0" w:firstLine="709"/>
        <w:jc w:val="both"/>
        <w:rPr>
          <w:rFonts w:ascii="Times New Roman" w:hAnsi="Times New Roman"/>
          <w:sz w:val="28"/>
          <w:szCs w:val="28"/>
        </w:rPr>
      </w:pPr>
      <w:r w:rsidRPr="00672545">
        <w:rPr>
          <w:rFonts w:ascii="Times New Roman" w:hAnsi="Times New Roman"/>
          <w:sz w:val="28"/>
          <w:szCs w:val="28"/>
        </w:rPr>
        <w:t xml:space="preserve">Планирование стратегии. </w:t>
      </w:r>
    </w:p>
    <w:p w:rsidR="002168FD" w:rsidRPr="00672545" w:rsidRDefault="002168FD" w:rsidP="00672545">
      <w:pPr>
        <w:numPr>
          <w:ilvl w:val="0"/>
          <w:numId w:val="4"/>
        </w:numPr>
        <w:spacing w:after="0" w:line="360" w:lineRule="auto"/>
        <w:ind w:left="0" w:firstLine="709"/>
        <w:jc w:val="both"/>
        <w:rPr>
          <w:rFonts w:ascii="Times New Roman" w:hAnsi="Times New Roman"/>
          <w:sz w:val="28"/>
          <w:szCs w:val="28"/>
        </w:rPr>
      </w:pPr>
      <w:r w:rsidRPr="00672545">
        <w:rPr>
          <w:rFonts w:ascii="Times New Roman" w:hAnsi="Times New Roman"/>
          <w:sz w:val="28"/>
          <w:szCs w:val="28"/>
        </w:rPr>
        <w:t xml:space="preserve">Организация выполнения стратегических планов. </w:t>
      </w:r>
    </w:p>
    <w:p w:rsidR="002168FD" w:rsidRPr="00672545" w:rsidRDefault="002168FD" w:rsidP="00672545">
      <w:pPr>
        <w:numPr>
          <w:ilvl w:val="0"/>
          <w:numId w:val="4"/>
        </w:numPr>
        <w:spacing w:after="0" w:line="360" w:lineRule="auto"/>
        <w:ind w:left="0" w:firstLine="709"/>
        <w:jc w:val="both"/>
        <w:rPr>
          <w:rFonts w:ascii="Times New Roman" w:hAnsi="Times New Roman"/>
          <w:sz w:val="28"/>
          <w:szCs w:val="28"/>
        </w:rPr>
      </w:pPr>
      <w:r w:rsidRPr="00672545">
        <w:rPr>
          <w:rFonts w:ascii="Times New Roman" w:hAnsi="Times New Roman"/>
          <w:sz w:val="28"/>
          <w:szCs w:val="28"/>
        </w:rPr>
        <w:t xml:space="preserve">Координация действий по реализации стратегических задач. </w:t>
      </w:r>
    </w:p>
    <w:p w:rsidR="002168FD" w:rsidRPr="00672545" w:rsidRDefault="002168FD" w:rsidP="00672545">
      <w:pPr>
        <w:numPr>
          <w:ilvl w:val="0"/>
          <w:numId w:val="4"/>
        </w:numPr>
        <w:spacing w:after="0" w:line="360" w:lineRule="auto"/>
        <w:ind w:left="0" w:firstLine="709"/>
        <w:jc w:val="both"/>
        <w:rPr>
          <w:rFonts w:ascii="Times New Roman" w:hAnsi="Times New Roman"/>
          <w:sz w:val="28"/>
          <w:szCs w:val="28"/>
        </w:rPr>
      </w:pPr>
      <w:r w:rsidRPr="00672545">
        <w:rPr>
          <w:rFonts w:ascii="Times New Roman" w:hAnsi="Times New Roman"/>
          <w:sz w:val="28"/>
          <w:szCs w:val="28"/>
        </w:rPr>
        <w:lastRenderedPageBreak/>
        <w:t xml:space="preserve">Мотивация на достижение стратегических результатов. </w:t>
      </w:r>
    </w:p>
    <w:p w:rsidR="002168FD" w:rsidRPr="00672545" w:rsidRDefault="002168FD" w:rsidP="00672545">
      <w:pPr>
        <w:numPr>
          <w:ilvl w:val="0"/>
          <w:numId w:val="4"/>
        </w:numPr>
        <w:spacing w:after="0" w:line="360" w:lineRule="auto"/>
        <w:ind w:left="0" w:firstLine="709"/>
        <w:jc w:val="both"/>
        <w:rPr>
          <w:rFonts w:ascii="Times New Roman" w:hAnsi="Times New Roman"/>
          <w:sz w:val="28"/>
          <w:szCs w:val="28"/>
        </w:rPr>
      </w:pPr>
      <w:r w:rsidRPr="00672545">
        <w:rPr>
          <w:rFonts w:ascii="Times New Roman" w:hAnsi="Times New Roman"/>
          <w:sz w:val="28"/>
          <w:szCs w:val="28"/>
        </w:rPr>
        <w:t xml:space="preserve">Контроль над процессом выполнения стратегии. </w:t>
      </w:r>
    </w:p>
    <w:p w:rsidR="003172E7" w:rsidRPr="00672545" w:rsidRDefault="002168FD" w:rsidP="00672545">
      <w:pPr>
        <w:spacing w:after="0" w:line="360" w:lineRule="auto"/>
        <w:ind w:firstLine="360"/>
        <w:jc w:val="both"/>
        <w:rPr>
          <w:rFonts w:ascii="Times New Roman" w:hAnsi="Times New Roman"/>
          <w:sz w:val="28"/>
          <w:szCs w:val="28"/>
        </w:rPr>
      </w:pPr>
      <w:r w:rsidRPr="00672545">
        <w:rPr>
          <w:rFonts w:ascii="Times New Roman" w:hAnsi="Times New Roman"/>
          <w:sz w:val="28"/>
          <w:szCs w:val="28"/>
        </w:rPr>
        <w:t>В таблице 1.3 рассмотрим функции менеджмента более подробно.</w:t>
      </w:r>
    </w:p>
    <w:p w:rsidR="002168FD" w:rsidRPr="00672545" w:rsidRDefault="002168FD" w:rsidP="00672545">
      <w:pPr>
        <w:spacing w:after="0" w:line="360" w:lineRule="auto"/>
        <w:ind w:firstLine="360"/>
        <w:jc w:val="both"/>
        <w:rPr>
          <w:rFonts w:ascii="Times New Roman" w:hAnsi="Times New Roman"/>
          <w:sz w:val="28"/>
          <w:szCs w:val="28"/>
        </w:rPr>
      </w:pPr>
      <w:r w:rsidRPr="00672545">
        <w:rPr>
          <w:rFonts w:ascii="Times New Roman" w:hAnsi="Times New Roman"/>
          <w:sz w:val="28"/>
          <w:szCs w:val="28"/>
        </w:rPr>
        <w:t>Таблица 1.3-Функции менеджмента</w:t>
      </w:r>
    </w:p>
    <w:tbl>
      <w:tblPr>
        <w:tblStyle w:val="a4"/>
        <w:tblW w:w="0" w:type="auto"/>
        <w:tblLook w:val="04A0" w:firstRow="1" w:lastRow="0" w:firstColumn="1" w:lastColumn="0" w:noHBand="0" w:noVBand="1"/>
      </w:tblPr>
      <w:tblGrid>
        <w:gridCol w:w="1881"/>
        <w:gridCol w:w="7690"/>
      </w:tblGrid>
      <w:tr w:rsidR="002168FD" w:rsidTr="00672545">
        <w:tc>
          <w:tcPr>
            <w:tcW w:w="1881" w:type="dxa"/>
          </w:tcPr>
          <w:p w:rsidR="002168FD" w:rsidRPr="00672545" w:rsidRDefault="002168FD" w:rsidP="00667583">
            <w:pPr>
              <w:spacing w:line="360" w:lineRule="auto"/>
              <w:jc w:val="both"/>
              <w:rPr>
                <w:rFonts w:ascii="Times New Roman" w:hAnsi="Times New Roman"/>
                <w:sz w:val="24"/>
                <w:szCs w:val="24"/>
              </w:rPr>
            </w:pPr>
            <w:r w:rsidRPr="00672545">
              <w:rPr>
                <w:rFonts w:ascii="Times New Roman" w:hAnsi="Times New Roman"/>
                <w:sz w:val="24"/>
                <w:szCs w:val="24"/>
              </w:rPr>
              <w:t>Функция</w:t>
            </w:r>
          </w:p>
        </w:tc>
        <w:tc>
          <w:tcPr>
            <w:tcW w:w="7690" w:type="dxa"/>
          </w:tcPr>
          <w:p w:rsidR="002168FD" w:rsidRPr="00672545" w:rsidRDefault="002168FD" w:rsidP="00667583">
            <w:pPr>
              <w:spacing w:line="360" w:lineRule="auto"/>
              <w:jc w:val="both"/>
              <w:rPr>
                <w:rFonts w:ascii="Times New Roman" w:hAnsi="Times New Roman"/>
                <w:sz w:val="24"/>
                <w:szCs w:val="24"/>
              </w:rPr>
            </w:pPr>
            <w:r w:rsidRPr="00672545">
              <w:rPr>
                <w:rFonts w:ascii="Times New Roman" w:hAnsi="Times New Roman"/>
                <w:sz w:val="24"/>
                <w:szCs w:val="24"/>
              </w:rPr>
              <w:t>Характеристика</w:t>
            </w:r>
          </w:p>
        </w:tc>
      </w:tr>
      <w:tr w:rsidR="002168FD" w:rsidTr="00672545">
        <w:tc>
          <w:tcPr>
            <w:tcW w:w="1881" w:type="dxa"/>
          </w:tcPr>
          <w:p w:rsidR="002168FD" w:rsidRPr="00672545" w:rsidRDefault="002168FD" w:rsidP="00667583">
            <w:pPr>
              <w:spacing w:line="360" w:lineRule="auto"/>
              <w:jc w:val="both"/>
              <w:rPr>
                <w:rFonts w:ascii="Times New Roman" w:hAnsi="Times New Roman"/>
                <w:sz w:val="24"/>
                <w:szCs w:val="24"/>
              </w:rPr>
            </w:pPr>
            <w:r w:rsidRPr="00672545">
              <w:rPr>
                <w:rFonts w:ascii="Times New Roman" w:hAnsi="Times New Roman"/>
                <w:sz w:val="24"/>
                <w:szCs w:val="24"/>
              </w:rPr>
              <w:t>Планирование стратегии</w:t>
            </w:r>
          </w:p>
        </w:tc>
        <w:tc>
          <w:tcPr>
            <w:tcW w:w="7690" w:type="dxa"/>
          </w:tcPr>
          <w:p w:rsidR="002168FD" w:rsidRPr="00672545" w:rsidRDefault="002168FD" w:rsidP="00667583">
            <w:pPr>
              <w:spacing w:line="360" w:lineRule="auto"/>
              <w:jc w:val="both"/>
              <w:rPr>
                <w:rFonts w:ascii="Times New Roman" w:hAnsi="Times New Roman"/>
                <w:sz w:val="24"/>
                <w:szCs w:val="24"/>
              </w:rPr>
            </w:pPr>
            <w:r w:rsidRPr="00672545">
              <w:rPr>
                <w:rFonts w:ascii="Times New Roman" w:hAnsi="Times New Roman"/>
                <w:sz w:val="24"/>
                <w:szCs w:val="24"/>
              </w:rPr>
              <w:t>предполагает выполнение таких подфункций, как прогнозирование, разработка стратегии. Прогнозирование предшествует собственно составлению стратегических планов. Оно основывается на проведении анализа широкого круга внутренних и внешних факторов функционирования предприятия с целью предвидения возможности развития и оценки риска. Систематический прогноз позволяет выработать обоснованный подход к стратегии предприятия. С учетом результатов проведенного анализа руководство предприятия формулирует миссию (сферу бизнеса, глобальную цель), определяет перспективы развития организации и разрабатывает стратегию.</w:t>
            </w:r>
          </w:p>
        </w:tc>
      </w:tr>
      <w:tr w:rsidR="002168FD" w:rsidTr="00672545">
        <w:tc>
          <w:tcPr>
            <w:tcW w:w="1881" w:type="dxa"/>
          </w:tcPr>
          <w:p w:rsidR="002168FD" w:rsidRPr="00672545" w:rsidRDefault="002168FD" w:rsidP="00667583">
            <w:pPr>
              <w:spacing w:line="360" w:lineRule="auto"/>
              <w:jc w:val="both"/>
              <w:rPr>
                <w:rFonts w:ascii="Times New Roman" w:hAnsi="Times New Roman"/>
                <w:sz w:val="24"/>
                <w:szCs w:val="24"/>
              </w:rPr>
            </w:pPr>
            <w:r w:rsidRPr="00672545">
              <w:rPr>
                <w:rFonts w:ascii="Times New Roman" w:hAnsi="Times New Roman"/>
                <w:sz w:val="24"/>
                <w:szCs w:val="24"/>
              </w:rPr>
              <w:t>Организация выполнения стратегических планов</w:t>
            </w:r>
          </w:p>
        </w:tc>
        <w:tc>
          <w:tcPr>
            <w:tcW w:w="7690" w:type="dxa"/>
          </w:tcPr>
          <w:p w:rsidR="002168FD" w:rsidRPr="00672545" w:rsidRDefault="00672545" w:rsidP="00667583">
            <w:pPr>
              <w:spacing w:line="360" w:lineRule="auto"/>
              <w:jc w:val="both"/>
              <w:rPr>
                <w:rFonts w:ascii="Times New Roman" w:hAnsi="Times New Roman"/>
                <w:sz w:val="24"/>
                <w:szCs w:val="24"/>
              </w:rPr>
            </w:pPr>
            <w:r w:rsidRPr="00672545">
              <w:rPr>
                <w:rFonts w:ascii="Times New Roman" w:hAnsi="Times New Roman"/>
                <w:sz w:val="24"/>
                <w:szCs w:val="24"/>
              </w:rPr>
              <w:t>предполагает формирование будущего потенциала предприятия, согласование структуры и системы управления с выбранной стратегией развития, создание корпоративной культуры, поддерживающей стратегию</w:t>
            </w:r>
          </w:p>
        </w:tc>
      </w:tr>
      <w:tr w:rsidR="002168FD" w:rsidTr="00672545">
        <w:tc>
          <w:tcPr>
            <w:tcW w:w="1881" w:type="dxa"/>
          </w:tcPr>
          <w:p w:rsidR="002168FD" w:rsidRPr="00672545" w:rsidRDefault="00672545" w:rsidP="00667583">
            <w:pPr>
              <w:spacing w:line="360" w:lineRule="auto"/>
              <w:jc w:val="both"/>
              <w:rPr>
                <w:rFonts w:ascii="Times New Roman" w:hAnsi="Times New Roman"/>
                <w:sz w:val="24"/>
                <w:szCs w:val="24"/>
              </w:rPr>
            </w:pPr>
            <w:r w:rsidRPr="00672545">
              <w:rPr>
                <w:rFonts w:ascii="Times New Roman" w:hAnsi="Times New Roman"/>
                <w:sz w:val="24"/>
                <w:szCs w:val="24"/>
              </w:rPr>
              <w:t>Координация действий менеджеров по формированию и реализации генеральной стратегии</w:t>
            </w:r>
          </w:p>
        </w:tc>
        <w:tc>
          <w:tcPr>
            <w:tcW w:w="7690" w:type="dxa"/>
          </w:tcPr>
          <w:p w:rsidR="002168FD" w:rsidRPr="00672545" w:rsidRDefault="00672545" w:rsidP="00667583">
            <w:pPr>
              <w:spacing w:line="360" w:lineRule="auto"/>
              <w:jc w:val="both"/>
              <w:rPr>
                <w:rFonts w:ascii="Times New Roman" w:hAnsi="Times New Roman"/>
                <w:sz w:val="24"/>
                <w:szCs w:val="24"/>
              </w:rPr>
            </w:pPr>
            <w:r w:rsidRPr="00672545">
              <w:rPr>
                <w:rFonts w:ascii="Times New Roman" w:hAnsi="Times New Roman"/>
                <w:sz w:val="24"/>
                <w:szCs w:val="24"/>
              </w:rPr>
              <w:t>заключается в согласовании стратегических решений различных уровней и последовательной консолидации целей и стратегий структурных подразделений на более высоких ступенях управления.</w:t>
            </w:r>
          </w:p>
        </w:tc>
      </w:tr>
      <w:tr w:rsidR="002168FD" w:rsidTr="00672545">
        <w:tc>
          <w:tcPr>
            <w:tcW w:w="1881" w:type="dxa"/>
          </w:tcPr>
          <w:p w:rsidR="002168FD" w:rsidRPr="00672545" w:rsidRDefault="00672545" w:rsidP="00667583">
            <w:pPr>
              <w:spacing w:line="360" w:lineRule="auto"/>
              <w:jc w:val="both"/>
              <w:rPr>
                <w:rFonts w:ascii="Times New Roman" w:hAnsi="Times New Roman"/>
                <w:sz w:val="24"/>
                <w:szCs w:val="24"/>
              </w:rPr>
            </w:pPr>
            <w:r w:rsidRPr="00672545">
              <w:rPr>
                <w:rFonts w:ascii="Times New Roman" w:hAnsi="Times New Roman"/>
                <w:sz w:val="24"/>
                <w:szCs w:val="24"/>
              </w:rPr>
              <w:t>Мотивация как функция стратегического менеджмента</w:t>
            </w:r>
          </w:p>
        </w:tc>
        <w:tc>
          <w:tcPr>
            <w:tcW w:w="7690" w:type="dxa"/>
          </w:tcPr>
          <w:p w:rsidR="002168FD" w:rsidRPr="00672545" w:rsidRDefault="00672545" w:rsidP="00667583">
            <w:pPr>
              <w:spacing w:line="360" w:lineRule="auto"/>
              <w:jc w:val="both"/>
              <w:rPr>
                <w:rFonts w:ascii="Times New Roman" w:hAnsi="Times New Roman"/>
                <w:sz w:val="24"/>
                <w:szCs w:val="24"/>
              </w:rPr>
            </w:pPr>
            <w:proofErr w:type="gramStart"/>
            <w:r w:rsidRPr="00672545">
              <w:rPr>
                <w:rFonts w:ascii="Times New Roman" w:hAnsi="Times New Roman"/>
                <w:sz w:val="24"/>
                <w:szCs w:val="24"/>
              </w:rPr>
              <w:t>Связана</w:t>
            </w:r>
            <w:proofErr w:type="gramEnd"/>
            <w:r w:rsidRPr="00672545">
              <w:rPr>
                <w:rFonts w:ascii="Times New Roman" w:hAnsi="Times New Roman"/>
                <w:sz w:val="24"/>
                <w:szCs w:val="24"/>
              </w:rPr>
              <w:t xml:space="preserve"> с разработкой системы стимулов, побуждающих к достижению поставленных стратегических результатов.         </w:t>
            </w:r>
          </w:p>
        </w:tc>
      </w:tr>
      <w:tr w:rsidR="002168FD" w:rsidTr="00672545">
        <w:tc>
          <w:tcPr>
            <w:tcW w:w="1881" w:type="dxa"/>
          </w:tcPr>
          <w:p w:rsidR="002168FD" w:rsidRPr="00672545" w:rsidRDefault="00672545" w:rsidP="00667583">
            <w:pPr>
              <w:spacing w:line="360" w:lineRule="auto"/>
              <w:jc w:val="both"/>
              <w:rPr>
                <w:rFonts w:ascii="Times New Roman" w:hAnsi="Times New Roman"/>
                <w:sz w:val="24"/>
                <w:szCs w:val="24"/>
              </w:rPr>
            </w:pPr>
            <w:r w:rsidRPr="00672545">
              <w:rPr>
                <w:rFonts w:ascii="Times New Roman" w:hAnsi="Times New Roman"/>
                <w:sz w:val="24"/>
                <w:szCs w:val="24"/>
              </w:rPr>
              <w:t>Контроль</w:t>
            </w:r>
          </w:p>
        </w:tc>
        <w:tc>
          <w:tcPr>
            <w:tcW w:w="7690" w:type="dxa"/>
          </w:tcPr>
          <w:p w:rsidR="002168FD" w:rsidRPr="00672545" w:rsidRDefault="00672545" w:rsidP="00667583">
            <w:pPr>
              <w:spacing w:line="360" w:lineRule="auto"/>
              <w:jc w:val="both"/>
              <w:rPr>
                <w:rFonts w:ascii="Times New Roman" w:hAnsi="Times New Roman"/>
                <w:sz w:val="24"/>
                <w:szCs w:val="24"/>
              </w:rPr>
            </w:pPr>
            <w:r w:rsidRPr="00672545">
              <w:rPr>
                <w:rFonts w:ascii="Times New Roman" w:hAnsi="Times New Roman"/>
                <w:sz w:val="24"/>
                <w:szCs w:val="24"/>
              </w:rPr>
              <w:t xml:space="preserve">состоит в непрерывном наблюдении за процессом реализации стратегических планов. Он призван заблаговременно </w:t>
            </w:r>
            <w:proofErr w:type="gramStart"/>
            <w:r w:rsidRPr="00672545">
              <w:rPr>
                <w:rFonts w:ascii="Times New Roman" w:hAnsi="Times New Roman"/>
                <w:sz w:val="24"/>
                <w:szCs w:val="24"/>
              </w:rPr>
              <w:t>определять</w:t>
            </w:r>
            <w:proofErr w:type="gramEnd"/>
            <w:r w:rsidRPr="00672545">
              <w:rPr>
                <w:rFonts w:ascii="Times New Roman" w:hAnsi="Times New Roman"/>
                <w:sz w:val="24"/>
                <w:szCs w:val="24"/>
              </w:rPr>
              <w:t xml:space="preserve"> надвигающиеся опасности, выявлять ошибки и отклонения от принятых стратегий и политики предприятия.</w:t>
            </w:r>
          </w:p>
        </w:tc>
      </w:tr>
    </w:tbl>
    <w:p w:rsidR="00672545" w:rsidRDefault="00672545" w:rsidP="00667583">
      <w:pPr>
        <w:spacing w:line="360" w:lineRule="auto"/>
        <w:ind w:firstLine="360"/>
        <w:jc w:val="both"/>
        <w:rPr>
          <w:rFonts w:ascii="Times New Roman" w:hAnsi="Times New Roman"/>
          <w:sz w:val="28"/>
          <w:szCs w:val="28"/>
        </w:rPr>
      </w:pPr>
    </w:p>
    <w:p w:rsidR="002168FD" w:rsidRDefault="00672545" w:rsidP="00672545">
      <w:pPr>
        <w:spacing w:after="0" w:line="360" w:lineRule="auto"/>
        <w:ind w:firstLine="360"/>
        <w:jc w:val="both"/>
        <w:rPr>
          <w:rFonts w:ascii="Times New Roman" w:hAnsi="Times New Roman"/>
          <w:sz w:val="28"/>
          <w:szCs w:val="28"/>
        </w:rPr>
      </w:pPr>
      <w:r w:rsidRPr="00672545">
        <w:rPr>
          <w:rFonts w:ascii="Times New Roman" w:hAnsi="Times New Roman"/>
          <w:sz w:val="28"/>
          <w:szCs w:val="28"/>
        </w:rPr>
        <w:t>Реализация функций стратегического менеджмента осуществляется посредством разработки и принятия стратегических решений. Стратегическими решениями называют управленческие решения, которые ориентированы на будущее и закладывают основу для принятия оперативных решений, сопряжены со значительной неопределенностью, поскольку учитывают неконтролируемые внешние факторы и связаны с вовлечением значительных ресурсов и могут иметь серьезные, последствия для предприятия.</w:t>
      </w:r>
    </w:p>
    <w:p w:rsidR="00632330" w:rsidRDefault="00632330" w:rsidP="00672545">
      <w:pPr>
        <w:spacing w:after="0" w:line="360" w:lineRule="auto"/>
        <w:ind w:firstLine="360"/>
        <w:jc w:val="both"/>
        <w:rPr>
          <w:rFonts w:ascii="Times New Roman" w:hAnsi="Times New Roman"/>
          <w:sz w:val="28"/>
          <w:szCs w:val="28"/>
        </w:rPr>
      </w:pPr>
    </w:p>
    <w:p w:rsidR="00632330" w:rsidRPr="00667583" w:rsidRDefault="00632330" w:rsidP="00632330">
      <w:pPr>
        <w:spacing w:after="0" w:line="360" w:lineRule="auto"/>
        <w:jc w:val="center"/>
        <w:rPr>
          <w:rFonts w:ascii="Times New Roman" w:eastAsia="Calibri" w:hAnsi="Times New Roman"/>
          <w:sz w:val="28"/>
          <w:szCs w:val="28"/>
        </w:rPr>
      </w:pPr>
      <w:r w:rsidRPr="00667583">
        <w:rPr>
          <w:rFonts w:ascii="Times New Roman" w:hAnsi="Times New Roman"/>
          <w:sz w:val="28"/>
          <w:szCs w:val="28"/>
        </w:rPr>
        <w:t xml:space="preserve">1.2 </w:t>
      </w:r>
      <w:r w:rsidRPr="00667583">
        <w:rPr>
          <w:rFonts w:ascii="Times New Roman" w:eastAsia="Calibri" w:hAnsi="Times New Roman"/>
          <w:sz w:val="28"/>
          <w:szCs w:val="28"/>
        </w:rPr>
        <w:t xml:space="preserve">Закономерности в развитии направления </w:t>
      </w:r>
      <w:r>
        <w:rPr>
          <w:rFonts w:ascii="Times New Roman" w:eastAsia="Calibri" w:hAnsi="Times New Roman"/>
          <w:sz w:val="28"/>
          <w:szCs w:val="28"/>
        </w:rPr>
        <w:t xml:space="preserve"> стратегического управления </w:t>
      </w:r>
      <w:r w:rsidRPr="00667583">
        <w:rPr>
          <w:rFonts w:ascii="Times New Roman" w:eastAsia="Calibri" w:hAnsi="Times New Roman"/>
          <w:sz w:val="28"/>
          <w:szCs w:val="28"/>
        </w:rPr>
        <w:t>предприятия</w:t>
      </w:r>
    </w:p>
    <w:p w:rsidR="00632330" w:rsidRPr="00672545" w:rsidRDefault="00632330" w:rsidP="00672545">
      <w:pPr>
        <w:spacing w:after="0" w:line="360" w:lineRule="auto"/>
        <w:ind w:firstLine="360"/>
        <w:jc w:val="both"/>
        <w:rPr>
          <w:rFonts w:ascii="Times New Roman" w:hAnsi="Times New Roman"/>
          <w:sz w:val="28"/>
          <w:szCs w:val="28"/>
        </w:rPr>
      </w:pPr>
    </w:p>
    <w:p w:rsidR="00427AEE" w:rsidRPr="008B0E93" w:rsidRDefault="00672545" w:rsidP="00427AEE">
      <w:pPr>
        <w:spacing w:after="0" w:line="360" w:lineRule="auto"/>
        <w:ind w:firstLine="709"/>
        <w:jc w:val="both"/>
        <w:rPr>
          <w:rFonts w:ascii="Times New Roman" w:hAnsi="Times New Roman"/>
          <w:sz w:val="28"/>
          <w:szCs w:val="28"/>
        </w:rPr>
      </w:pPr>
      <w:r w:rsidRPr="00672545">
        <w:rPr>
          <w:rFonts w:ascii="Times New Roman" w:hAnsi="Times New Roman"/>
          <w:sz w:val="28"/>
          <w:szCs w:val="28"/>
        </w:rPr>
        <w:t xml:space="preserve">Стратегический менеджмент можно охарактеризовать как динамическую совокупность пяти взаимосвязанных управленческих процессов. Эти процессы вытекают один из другого, но налицо и обратная связь и, соответственно обратное влияние каждого процесса на остальные и на всю их совокупность. Структура стратегического менеджмента представлена  в нижеследующем рисунке.                             </w:t>
      </w:r>
    </w:p>
    <w:p w:rsidR="00672545" w:rsidRPr="00427AEE" w:rsidRDefault="00B132FD" w:rsidP="00427AEE">
      <w:pPr>
        <w:spacing w:after="0" w:line="360" w:lineRule="auto"/>
        <w:ind w:firstLine="709"/>
        <w:jc w:val="both"/>
        <w:rPr>
          <w:rFonts w:ascii="Times New Roman" w:hAnsi="Times New Roman"/>
          <w:sz w:val="28"/>
          <w:szCs w:val="28"/>
        </w:rPr>
      </w:pPr>
      <w:r>
        <w:pict>
          <v:group id="_x0000_s1027" style="position:absolute;left:0;text-align:left;margin-left:84.75pt;margin-top:7.25pt;width:279pt;height:279.2pt;z-index:251661312" coordorigin="3141,1854" coordsize="5580,5040">
            <v:shapetype id="_x0000_t202" coordsize="21600,21600" o:spt="202" path="m,l,21600r21600,l21600,xe">
              <v:stroke joinstyle="miter"/>
              <v:path gradientshapeok="t" o:connecttype="rect"/>
            </v:shapetype>
            <v:shape id="_x0000_s1028" type="#_x0000_t202" style="position:absolute;left:5301;top:1854;width:1800;height:540">
              <v:textbox style="mso-next-textbox:#_x0000_s1028">
                <w:txbxContent>
                  <w:p w:rsidR="00CC2ABE" w:rsidRPr="00672545" w:rsidRDefault="00CC2ABE" w:rsidP="00672545">
                    <w:pPr>
                      <w:pStyle w:val="4"/>
                      <w:rPr>
                        <w:b w:val="0"/>
                        <w:i w:val="0"/>
                        <w:color w:val="auto"/>
                      </w:rPr>
                    </w:pPr>
                    <w:r w:rsidRPr="00672545">
                      <w:rPr>
                        <w:b w:val="0"/>
                        <w:i w:val="0"/>
                        <w:color w:val="auto"/>
                      </w:rPr>
                      <w:t>Анализ среды</w:t>
                    </w:r>
                  </w:p>
                  <w:p w:rsidR="00CC2ABE" w:rsidRDefault="00CC2ABE" w:rsidP="00672545">
                    <w:pPr>
                      <w:jc w:val="center"/>
                    </w:pPr>
                  </w:p>
                </w:txbxContent>
              </v:textbox>
            </v:shape>
            <v:shape id="_x0000_s1029" type="#_x0000_t202" style="position:absolute;left:3141;top:2934;width:2160;height:720">
              <v:textbox style="mso-next-textbox:#_x0000_s1029">
                <w:txbxContent>
                  <w:p w:rsidR="00CC2ABE" w:rsidRDefault="00CC2ABE" w:rsidP="00672545">
                    <w:pPr>
                      <w:pStyle w:val="a6"/>
                    </w:pPr>
                    <w:r>
                      <w:t>Определение миссии и целей</w:t>
                    </w:r>
                  </w:p>
                  <w:p w:rsidR="00CC2ABE" w:rsidRDefault="00CC2ABE" w:rsidP="00672545">
                    <w:pPr>
                      <w:jc w:val="center"/>
                    </w:pPr>
                  </w:p>
                </w:txbxContent>
              </v:textbox>
            </v:shape>
            <v:shape id="_x0000_s1030" type="#_x0000_t202" style="position:absolute;left:6921;top:2934;width:1800;height:720">
              <v:textbox style="mso-next-textbox:#_x0000_s1030">
                <w:txbxContent>
                  <w:p w:rsidR="00CC2ABE" w:rsidRDefault="00CC2ABE" w:rsidP="00672545">
                    <w:pPr>
                      <w:pStyle w:val="a6"/>
                    </w:pPr>
                    <w:r>
                      <w:t>Выбор стратегии</w:t>
                    </w:r>
                  </w:p>
                  <w:p w:rsidR="00CC2ABE" w:rsidRDefault="00CC2ABE" w:rsidP="00672545">
                    <w:pPr>
                      <w:jc w:val="center"/>
                    </w:pPr>
                  </w:p>
                </w:txbxContent>
              </v:textbox>
            </v:shape>
            <v:shape id="_x0000_s1031" type="#_x0000_t202" style="position:absolute;left:5301;top:4194;width:1800;height:900">
              <v:textbox style="mso-next-textbox:#_x0000_s1031">
                <w:txbxContent>
                  <w:p w:rsidR="00CC2ABE" w:rsidRDefault="00CC2ABE" w:rsidP="00672545">
                    <w:pPr>
                      <w:pStyle w:val="a6"/>
                    </w:pPr>
                    <w:r>
                      <w:t>Выполнение стратегии</w:t>
                    </w:r>
                  </w:p>
                  <w:p w:rsidR="00CC2ABE" w:rsidRDefault="00CC2ABE" w:rsidP="00672545">
                    <w:pPr>
                      <w:jc w:val="center"/>
                    </w:pPr>
                  </w:p>
                </w:txbxContent>
              </v:textbox>
            </v:shape>
            <v:shape id="_x0000_s1032" type="#_x0000_t202" style="position:absolute;left:5301;top:5814;width:1800;height:1080">
              <v:textbox style="mso-next-textbox:#_x0000_s1032">
                <w:txbxContent>
                  <w:p w:rsidR="00CC2ABE" w:rsidRDefault="00CC2ABE" w:rsidP="00672545">
                    <w:pPr>
                      <w:pStyle w:val="a6"/>
                    </w:pPr>
                    <w:r>
                      <w:t>Оценка и контроль выполнения стратегий</w:t>
                    </w:r>
                  </w:p>
                </w:txbxContent>
              </v:textbox>
            </v:shape>
            <v:line id="_x0000_s1033" style="position:absolute;flip:x" from="4221,2394" to="6021,2934">
              <v:stroke startarrow="block" endarrow="block"/>
            </v:line>
            <v:line id="_x0000_s1034" style="position:absolute" from="6381,2394" to="8001,2934">
              <v:stroke startarrow="block" endarrow="block"/>
            </v:line>
            <v:line id="_x0000_s1035" style="position:absolute" from="6201,2394" to="6201,4194">
              <v:stroke startarrow="block" endarrow="block"/>
            </v:line>
            <v:line id="_x0000_s1036" style="position:absolute" from="4221,3654" to="5841,4194">
              <v:stroke startarrow="block" endarrow="block"/>
            </v:line>
            <v:line id="_x0000_s1037" style="position:absolute;flip:y" from="6561,3654" to="8001,4194">
              <v:stroke startarrow="block" endarrow="block"/>
            </v:line>
            <v:line id="_x0000_s1038" style="position:absolute;rotation:-180" from="4041,3654" to="4042,6174">
              <v:stroke endarrow="block"/>
            </v:line>
            <v:line id="_x0000_s1039" style="position:absolute" from="4041,6174" to="5301,6174">
              <v:stroke endarrow="block"/>
            </v:line>
            <v:line id="_x0000_s1040" style="position:absolute;rotation:-180" from="8001,3654" to="8002,6174">
              <v:stroke endarrow="block"/>
            </v:line>
            <v:line id="_x0000_s1041" style="position:absolute;flip:x" from="7101,6174" to="8001,6174">
              <v:stroke endarrow="block"/>
            </v:line>
            <w10:wrap anchorx="page"/>
          </v:group>
        </w:pict>
      </w:r>
      <w:r>
        <w:pict>
          <v:line id="_x0000_s1026" style="position:absolute;left:0;text-align:left;z-index:251660288" from="225pt,166.2pt" to="225pt,202.2pt">
            <v:stroke startarrow="block" endarrow="block"/>
            <w10:wrap anchorx="page"/>
          </v:line>
        </w:pict>
      </w: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Default="00672545" w:rsidP="00672545">
      <w:pPr>
        <w:spacing w:line="360" w:lineRule="auto"/>
        <w:ind w:firstLine="360"/>
        <w:jc w:val="both"/>
      </w:pPr>
    </w:p>
    <w:p w:rsidR="00672545" w:rsidRPr="00672545" w:rsidRDefault="001D21D7" w:rsidP="00672545">
      <w:pPr>
        <w:spacing w:after="0" w:line="360" w:lineRule="auto"/>
        <w:jc w:val="both"/>
        <w:rPr>
          <w:rFonts w:ascii="Times New Roman" w:hAnsi="Times New Roman"/>
          <w:bCs/>
          <w:sz w:val="28"/>
          <w:szCs w:val="28"/>
        </w:rPr>
      </w:pPr>
      <w:r>
        <w:rPr>
          <w:bCs/>
        </w:rPr>
        <w:t xml:space="preserve"> </w:t>
      </w:r>
      <w:r w:rsidR="00672545" w:rsidRPr="00672545">
        <w:rPr>
          <w:rFonts w:ascii="Times New Roman" w:hAnsi="Times New Roman"/>
          <w:bCs/>
          <w:sz w:val="28"/>
          <w:szCs w:val="28"/>
        </w:rPr>
        <w:t>Рис. 1.1</w:t>
      </w:r>
      <w:r w:rsidR="008B0E93">
        <w:rPr>
          <w:rFonts w:ascii="Times New Roman" w:hAnsi="Times New Roman"/>
          <w:bCs/>
          <w:sz w:val="28"/>
          <w:szCs w:val="28"/>
        </w:rPr>
        <w:t>-</w:t>
      </w:r>
      <w:r w:rsidR="00672545" w:rsidRPr="00672545">
        <w:rPr>
          <w:rFonts w:ascii="Times New Roman" w:hAnsi="Times New Roman"/>
          <w:bCs/>
          <w:sz w:val="28"/>
          <w:szCs w:val="28"/>
        </w:rPr>
        <w:t xml:space="preserve"> Структура  стратегического  менеджмента.</w:t>
      </w:r>
    </w:p>
    <w:p w:rsidR="00672545" w:rsidRPr="00427AEE" w:rsidRDefault="00672545" w:rsidP="00427AEE">
      <w:pPr>
        <w:spacing w:after="0" w:line="360" w:lineRule="auto"/>
        <w:ind w:firstLine="709"/>
        <w:jc w:val="both"/>
        <w:rPr>
          <w:rFonts w:ascii="Times New Roman" w:hAnsi="Times New Roman"/>
          <w:sz w:val="28"/>
          <w:szCs w:val="28"/>
        </w:rPr>
      </w:pPr>
      <w:r w:rsidRPr="00427AEE">
        <w:rPr>
          <w:rFonts w:ascii="Times New Roman" w:hAnsi="Times New Roman"/>
          <w:bCs/>
          <w:sz w:val="28"/>
          <w:szCs w:val="28"/>
        </w:rPr>
        <w:t>Анализ среды является</w:t>
      </w:r>
      <w:r w:rsidRPr="00427AEE">
        <w:rPr>
          <w:rFonts w:ascii="Times New Roman" w:hAnsi="Times New Roman"/>
          <w:sz w:val="28"/>
          <w:szCs w:val="28"/>
        </w:rPr>
        <w:t xml:space="preserve"> исходным процессом стратегического менеджмента, так как он используется для определения миссии и целей фирмы и для выработки стратегий поведения, позволяющих фирме выполнить миссию и достичь своих целей</w:t>
      </w:r>
      <w:r w:rsidR="00427AEE" w:rsidRPr="00427AEE">
        <w:rPr>
          <w:rFonts w:ascii="Times New Roman" w:hAnsi="Times New Roman"/>
          <w:sz w:val="28"/>
          <w:szCs w:val="28"/>
        </w:rPr>
        <w:t xml:space="preserve"> [</w:t>
      </w:r>
      <w:r w:rsidR="00066899" w:rsidRPr="00066899">
        <w:rPr>
          <w:rFonts w:ascii="Times New Roman" w:hAnsi="Times New Roman"/>
          <w:sz w:val="28"/>
          <w:szCs w:val="28"/>
        </w:rPr>
        <w:t>9,</w:t>
      </w:r>
      <w:r w:rsidR="00066899">
        <w:rPr>
          <w:rFonts w:ascii="Times New Roman" w:hAnsi="Times New Roman"/>
          <w:sz w:val="28"/>
          <w:szCs w:val="28"/>
        </w:rPr>
        <w:t xml:space="preserve"> с.109</w:t>
      </w:r>
      <w:r w:rsidR="00066899" w:rsidRPr="00066899">
        <w:rPr>
          <w:rFonts w:ascii="Times New Roman" w:hAnsi="Times New Roman"/>
          <w:sz w:val="28"/>
          <w:szCs w:val="28"/>
        </w:rPr>
        <w:t>]</w:t>
      </w:r>
      <w:r w:rsidRPr="00427AEE">
        <w:rPr>
          <w:rFonts w:ascii="Times New Roman" w:hAnsi="Times New Roman"/>
          <w:sz w:val="28"/>
          <w:szCs w:val="28"/>
        </w:rPr>
        <w:t xml:space="preserve">. </w:t>
      </w:r>
    </w:p>
    <w:p w:rsidR="008B0E93" w:rsidRDefault="00672545" w:rsidP="00427AEE">
      <w:pPr>
        <w:spacing w:after="0" w:line="360" w:lineRule="auto"/>
        <w:ind w:firstLine="709"/>
        <w:jc w:val="both"/>
        <w:rPr>
          <w:rFonts w:ascii="Times New Roman" w:hAnsi="Times New Roman"/>
          <w:sz w:val="28"/>
          <w:szCs w:val="28"/>
        </w:rPr>
      </w:pPr>
      <w:r w:rsidRPr="00427AEE">
        <w:rPr>
          <w:rFonts w:ascii="Times New Roman" w:hAnsi="Times New Roman"/>
          <w:bCs/>
          <w:sz w:val="28"/>
          <w:szCs w:val="28"/>
        </w:rPr>
        <w:t>Определение миссии и целей</w:t>
      </w:r>
      <w:r w:rsidRPr="00427AEE">
        <w:rPr>
          <w:rFonts w:ascii="Times New Roman" w:hAnsi="Times New Roman"/>
          <w:sz w:val="28"/>
          <w:szCs w:val="28"/>
        </w:rPr>
        <w:t xml:space="preserve">, является одним из процессов стратегического менеджмента и состоит из трех </w:t>
      </w:r>
      <w:proofErr w:type="spellStart"/>
      <w:r w:rsidRPr="00427AEE">
        <w:rPr>
          <w:rFonts w:ascii="Times New Roman" w:hAnsi="Times New Roman"/>
          <w:sz w:val="28"/>
          <w:szCs w:val="28"/>
        </w:rPr>
        <w:t>подпроцессов</w:t>
      </w:r>
      <w:proofErr w:type="spellEnd"/>
      <w:r w:rsidRPr="00427AEE">
        <w:rPr>
          <w:rFonts w:ascii="Times New Roman" w:hAnsi="Times New Roman"/>
          <w:sz w:val="28"/>
          <w:szCs w:val="28"/>
        </w:rPr>
        <w:t>, каждый из которых исключительно важен сам</w:t>
      </w:r>
      <w:r w:rsidRPr="00672545">
        <w:rPr>
          <w:rFonts w:ascii="Times New Roman" w:hAnsi="Times New Roman"/>
          <w:sz w:val="28"/>
          <w:szCs w:val="28"/>
        </w:rPr>
        <w:t xml:space="preserve"> по себе. Первый </w:t>
      </w:r>
      <w:proofErr w:type="spellStart"/>
      <w:r w:rsidRPr="00672545">
        <w:rPr>
          <w:rFonts w:ascii="Times New Roman" w:hAnsi="Times New Roman"/>
          <w:sz w:val="28"/>
          <w:szCs w:val="28"/>
        </w:rPr>
        <w:t>подпроцесс</w:t>
      </w:r>
      <w:proofErr w:type="spellEnd"/>
      <w:r w:rsidRPr="00672545">
        <w:rPr>
          <w:rFonts w:ascii="Times New Roman" w:hAnsi="Times New Roman"/>
          <w:sz w:val="28"/>
          <w:szCs w:val="28"/>
        </w:rPr>
        <w:t xml:space="preserve"> - </w:t>
      </w:r>
      <w:proofErr w:type="gramStart"/>
      <w:r w:rsidRPr="00672545">
        <w:rPr>
          <w:rFonts w:ascii="Times New Roman" w:hAnsi="Times New Roman"/>
          <w:sz w:val="28"/>
          <w:szCs w:val="28"/>
        </w:rPr>
        <w:t>определении</w:t>
      </w:r>
      <w:proofErr w:type="gramEnd"/>
      <w:r w:rsidRPr="00672545">
        <w:rPr>
          <w:rFonts w:ascii="Times New Roman" w:hAnsi="Times New Roman"/>
          <w:sz w:val="28"/>
          <w:szCs w:val="28"/>
        </w:rPr>
        <w:t xml:space="preserve"> миссии фирмы, которая в выражает смысл существования </w:t>
      </w:r>
      <w:r w:rsidRPr="00066899">
        <w:rPr>
          <w:rFonts w:ascii="Times New Roman" w:hAnsi="Times New Roman"/>
          <w:sz w:val="28"/>
          <w:szCs w:val="28"/>
        </w:rPr>
        <w:t xml:space="preserve">фирмы, ее предназначение. </w:t>
      </w:r>
      <w:proofErr w:type="gramStart"/>
      <w:r w:rsidRPr="00066899">
        <w:rPr>
          <w:rFonts w:ascii="Times New Roman" w:hAnsi="Times New Roman"/>
          <w:sz w:val="28"/>
          <w:szCs w:val="28"/>
        </w:rPr>
        <w:t>Следующий</w:t>
      </w:r>
      <w:proofErr w:type="gramEnd"/>
      <w:r w:rsidRPr="00066899">
        <w:rPr>
          <w:rFonts w:ascii="Times New Roman" w:hAnsi="Times New Roman"/>
          <w:sz w:val="28"/>
          <w:szCs w:val="28"/>
        </w:rPr>
        <w:t xml:space="preserve"> это </w:t>
      </w:r>
      <w:proofErr w:type="spellStart"/>
      <w:r w:rsidRPr="00066899">
        <w:rPr>
          <w:rFonts w:ascii="Times New Roman" w:hAnsi="Times New Roman"/>
          <w:sz w:val="28"/>
          <w:szCs w:val="28"/>
        </w:rPr>
        <w:t>подпроцесс</w:t>
      </w:r>
      <w:proofErr w:type="spellEnd"/>
      <w:r w:rsidRPr="00066899">
        <w:rPr>
          <w:rFonts w:ascii="Times New Roman" w:hAnsi="Times New Roman"/>
          <w:sz w:val="28"/>
          <w:szCs w:val="28"/>
        </w:rPr>
        <w:t xml:space="preserve"> определения долгосрочных целей. Третий </w:t>
      </w:r>
      <w:proofErr w:type="spellStart"/>
      <w:r w:rsidRPr="00066899">
        <w:rPr>
          <w:rFonts w:ascii="Times New Roman" w:hAnsi="Times New Roman"/>
          <w:sz w:val="28"/>
          <w:szCs w:val="28"/>
        </w:rPr>
        <w:t>подпроцессом</w:t>
      </w:r>
      <w:proofErr w:type="spellEnd"/>
      <w:r w:rsidRPr="00066899">
        <w:rPr>
          <w:rFonts w:ascii="Times New Roman" w:hAnsi="Times New Roman"/>
          <w:sz w:val="28"/>
          <w:szCs w:val="28"/>
        </w:rPr>
        <w:t xml:space="preserve"> - это определения краткосрочных целей. </w:t>
      </w:r>
    </w:p>
    <w:p w:rsidR="00672545" w:rsidRPr="00066899" w:rsidRDefault="00672545" w:rsidP="00427AEE">
      <w:pPr>
        <w:spacing w:after="0" w:line="360" w:lineRule="auto"/>
        <w:ind w:firstLine="709"/>
        <w:jc w:val="both"/>
        <w:rPr>
          <w:rFonts w:ascii="Times New Roman" w:hAnsi="Times New Roman"/>
          <w:sz w:val="28"/>
          <w:szCs w:val="28"/>
        </w:rPr>
      </w:pPr>
      <w:r w:rsidRPr="00066899">
        <w:rPr>
          <w:rFonts w:ascii="Times New Roman" w:hAnsi="Times New Roman"/>
          <w:sz w:val="28"/>
          <w:szCs w:val="28"/>
        </w:rPr>
        <w:t xml:space="preserve">Определяя миссию и цели фирмы, мы уясняем смысл ее функционирования, то чего, она стремится достичь в будущем. Уяснив это, будет легче выбрать наиболее верную стратегию поведения. </w:t>
      </w:r>
    </w:p>
    <w:p w:rsidR="00672545" w:rsidRPr="00066899"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sz w:val="28"/>
          <w:szCs w:val="28"/>
        </w:rPr>
        <w:t xml:space="preserve">Далее следует </w:t>
      </w:r>
      <w:r w:rsidRPr="00066899">
        <w:rPr>
          <w:rFonts w:ascii="Times New Roman" w:hAnsi="Times New Roman"/>
          <w:bCs/>
          <w:sz w:val="28"/>
          <w:szCs w:val="28"/>
        </w:rPr>
        <w:t>этап анализа и выбора стратегии.</w:t>
      </w:r>
      <w:r w:rsidRPr="00066899">
        <w:rPr>
          <w:rFonts w:ascii="Times New Roman" w:hAnsi="Times New Roman"/>
          <w:sz w:val="28"/>
          <w:szCs w:val="28"/>
        </w:rPr>
        <w:t xml:space="preserve"> Стратегия - это заранее спланированная реакция организации на изменение внешней среды, линия ее поведения, выбранная для достижения желаемого результата. Данный этап считается основой стратегического управления. При помощи специальных приемов фирма определяет, каким образом она будет достигать своих целей, и реализовывать свою миссию.</w:t>
      </w:r>
    </w:p>
    <w:p w:rsidR="008B0E93"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bCs/>
          <w:sz w:val="28"/>
          <w:szCs w:val="28"/>
        </w:rPr>
        <w:t>Выполнение стратегии</w:t>
      </w:r>
      <w:r w:rsidRPr="00066899">
        <w:rPr>
          <w:rFonts w:ascii="Times New Roman" w:hAnsi="Times New Roman"/>
          <w:sz w:val="28"/>
          <w:szCs w:val="28"/>
        </w:rPr>
        <w:t xml:space="preserve">. Успешная реализация этого процесса приводит фирму к достижению поставленных целей. Хотя нередки случаи, когда организации не могут осуществить выбранную стратегию. </w:t>
      </w:r>
    </w:p>
    <w:p w:rsidR="008B0E93"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sz w:val="28"/>
          <w:szCs w:val="28"/>
        </w:rPr>
        <w:t xml:space="preserve">Это возможно в случае неверно проведенного анализа, непредвиденного внезапного изменения внешней среды. А также возможен случай, когда фирма не правильно использует имеющийся у нее потенциал для реализации, выбранной стратегии. Часто это относится к использованию трудового потенциала. Поэтому необходимо чтобы цели, стратегии организации были </w:t>
      </w:r>
      <w:r w:rsidRPr="00066899">
        <w:rPr>
          <w:rFonts w:ascii="Times New Roman" w:hAnsi="Times New Roman"/>
          <w:sz w:val="28"/>
          <w:szCs w:val="28"/>
        </w:rPr>
        <w:lastRenderedPageBreak/>
        <w:t xml:space="preserve">доведены до работников, убедится, что они были усвоены, вовлечь персонал в их выполнение. Чтобы достижение цели организации было личной целью каждого работника. </w:t>
      </w:r>
    </w:p>
    <w:p w:rsidR="00672545" w:rsidRPr="00066899"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sz w:val="28"/>
          <w:szCs w:val="28"/>
        </w:rPr>
        <w:t>Также для реализации стратегии нужно бесперебойное поступление необходимых ресурсов.</w:t>
      </w:r>
    </w:p>
    <w:p w:rsidR="00066899" w:rsidRPr="00A52424"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bCs/>
          <w:sz w:val="28"/>
          <w:szCs w:val="28"/>
        </w:rPr>
        <w:t>Оценка и контроль выполнения стратегий</w:t>
      </w:r>
      <w:r w:rsidRPr="00066899">
        <w:rPr>
          <w:rFonts w:ascii="Times New Roman" w:hAnsi="Times New Roman"/>
          <w:sz w:val="28"/>
          <w:szCs w:val="28"/>
        </w:rPr>
        <w:t xml:space="preserve"> -  последний процесс, осуществляемый в стратегическом менеджменте.</w:t>
      </w:r>
    </w:p>
    <w:p w:rsidR="008B0E93"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sz w:val="28"/>
          <w:szCs w:val="28"/>
        </w:rPr>
        <w:t xml:space="preserve"> Он  обеспечивает обратную связь между тем, как идет процесс достижения целей, и собственно целя организации.</w:t>
      </w:r>
    </w:p>
    <w:p w:rsidR="00672545" w:rsidRPr="00066899" w:rsidRDefault="00672545" w:rsidP="00672545">
      <w:pPr>
        <w:spacing w:after="0" w:line="360" w:lineRule="auto"/>
        <w:ind w:firstLine="360"/>
        <w:jc w:val="both"/>
        <w:rPr>
          <w:rFonts w:ascii="Times New Roman" w:hAnsi="Times New Roman"/>
          <w:sz w:val="28"/>
          <w:szCs w:val="28"/>
        </w:rPr>
      </w:pPr>
      <w:r w:rsidRPr="00066899">
        <w:rPr>
          <w:rFonts w:ascii="Times New Roman" w:hAnsi="Times New Roman"/>
          <w:sz w:val="28"/>
          <w:szCs w:val="28"/>
        </w:rPr>
        <w:t xml:space="preserve"> Основными задачами контроля являются </w:t>
      </w:r>
      <w:proofErr w:type="gramStart"/>
      <w:r w:rsidRPr="00066899">
        <w:rPr>
          <w:rFonts w:ascii="Times New Roman" w:hAnsi="Times New Roman"/>
          <w:sz w:val="28"/>
          <w:szCs w:val="28"/>
        </w:rPr>
        <w:t>следующие</w:t>
      </w:r>
      <w:proofErr w:type="gramEnd"/>
      <w:r w:rsidRPr="00066899">
        <w:rPr>
          <w:rFonts w:ascii="Times New Roman" w:hAnsi="Times New Roman"/>
          <w:sz w:val="28"/>
          <w:szCs w:val="28"/>
        </w:rPr>
        <w:t xml:space="preserve">: </w:t>
      </w:r>
    </w:p>
    <w:p w:rsidR="00672545" w:rsidRPr="00066899" w:rsidRDefault="00672545" w:rsidP="001D21D7">
      <w:pPr>
        <w:numPr>
          <w:ilvl w:val="0"/>
          <w:numId w:val="5"/>
        </w:numPr>
        <w:spacing w:after="0" w:line="360" w:lineRule="auto"/>
        <w:jc w:val="both"/>
        <w:rPr>
          <w:rFonts w:ascii="Times New Roman" w:hAnsi="Times New Roman"/>
          <w:sz w:val="28"/>
          <w:szCs w:val="28"/>
        </w:rPr>
      </w:pPr>
      <w:r w:rsidRPr="00066899">
        <w:rPr>
          <w:rFonts w:ascii="Times New Roman" w:hAnsi="Times New Roman"/>
          <w:sz w:val="28"/>
          <w:szCs w:val="28"/>
        </w:rPr>
        <w:t xml:space="preserve">определение того, что и, по каким показателям проверять; </w:t>
      </w:r>
    </w:p>
    <w:p w:rsidR="00672545" w:rsidRPr="00066899" w:rsidRDefault="00672545" w:rsidP="001D21D7">
      <w:pPr>
        <w:numPr>
          <w:ilvl w:val="0"/>
          <w:numId w:val="5"/>
        </w:numPr>
        <w:spacing w:after="0" w:line="360" w:lineRule="auto"/>
        <w:jc w:val="both"/>
        <w:rPr>
          <w:rFonts w:ascii="Times New Roman" w:hAnsi="Times New Roman"/>
          <w:sz w:val="28"/>
          <w:szCs w:val="28"/>
        </w:rPr>
      </w:pPr>
      <w:r w:rsidRPr="00066899">
        <w:rPr>
          <w:rFonts w:ascii="Times New Roman" w:hAnsi="Times New Roman"/>
          <w:sz w:val="28"/>
          <w:szCs w:val="28"/>
        </w:rPr>
        <w:t>осуществление оценки состояния контролируемого объекта в соответствии с принятыми стандартами, нормативами или другими эталонными показателями;</w:t>
      </w:r>
    </w:p>
    <w:p w:rsidR="00672545" w:rsidRPr="00066899" w:rsidRDefault="00672545" w:rsidP="001D21D7">
      <w:pPr>
        <w:numPr>
          <w:ilvl w:val="0"/>
          <w:numId w:val="5"/>
        </w:numPr>
        <w:spacing w:after="0" w:line="360" w:lineRule="auto"/>
        <w:jc w:val="both"/>
        <w:rPr>
          <w:rFonts w:ascii="Times New Roman" w:hAnsi="Times New Roman"/>
          <w:sz w:val="28"/>
          <w:szCs w:val="28"/>
        </w:rPr>
      </w:pPr>
      <w:r w:rsidRPr="00066899">
        <w:rPr>
          <w:rFonts w:ascii="Times New Roman" w:hAnsi="Times New Roman"/>
          <w:sz w:val="28"/>
          <w:szCs w:val="28"/>
        </w:rPr>
        <w:t>выяснение причин отклонений, если таковые  вскрываются в результате проведенной оценки;</w:t>
      </w:r>
    </w:p>
    <w:p w:rsidR="00672545" w:rsidRPr="00672545" w:rsidRDefault="00672545" w:rsidP="001D21D7">
      <w:pPr>
        <w:numPr>
          <w:ilvl w:val="0"/>
          <w:numId w:val="5"/>
        </w:numPr>
        <w:spacing w:after="0" w:line="360" w:lineRule="auto"/>
        <w:jc w:val="both"/>
        <w:rPr>
          <w:rFonts w:ascii="Times New Roman" w:hAnsi="Times New Roman"/>
          <w:sz w:val="28"/>
          <w:szCs w:val="28"/>
        </w:rPr>
      </w:pPr>
      <w:r w:rsidRPr="00066899">
        <w:rPr>
          <w:rFonts w:ascii="Times New Roman" w:hAnsi="Times New Roman"/>
          <w:sz w:val="28"/>
          <w:szCs w:val="28"/>
        </w:rPr>
        <w:t>осуществление корректировки</w:t>
      </w:r>
      <w:r w:rsidRPr="00672545">
        <w:rPr>
          <w:rFonts w:ascii="Times New Roman" w:hAnsi="Times New Roman"/>
          <w:sz w:val="28"/>
          <w:szCs w:val="28"/>
        </w:rPr>
        <w:t>, если она необходима и возможна</w:t>
      </w:r>
      <w:r w:rsidR="00066899" w:rsidRPr="00066899">
        <w:rPr>
          <w:rFonts w:ascii="Times New Roman" w:hAnsi="Times New Roman"/>
          <w:sz w:val="28"/>
          <w:szCs w:val="28"/>
        </w:rPr>
        <w:t xml:space="preserve"> [23</w:t>
      </w:r>
      <w:r w:rsidR="00066899">
        <w:rPr>
          <w:rFonts w:ascii="Times New Roman" w:hAnsi="Times New Roman"/>
          <w:sz w:val="28"/>
          <w:szCs w:val="28"/>
        </w:rPr>
        <w:t>,с.200</w:t>
      </w:r>
      <w:r w:rsidR="00066899" w:rsidRPr="00066899">
        <w:rPr>
          <w:rFonts w:ascii="Times New Roman" w:hAnsi="Times New Roman"/>
          <w:sz w:val="28"/>
          <w:szCs w:val="28"/>
        </w:rPr>
        <w:t>]</w:t>
      </w:r>
      <w:r w:rsidRPr="00672545">
        <w:rPr>
          <w:rFonts w:ascii="Times New Roman" w:hAnsi="Times New Roman"/>
          <w:sz w:val="28"/>
          <w:szCs w:val="28"/>
        </w:rPr>
        <w:t xml:space="preserve">. </w:t>
      </w:r>
    </w:p>
    <w:p w:rsidR="001D21D7" w:rsidRDefault="00672545" w:rsidP="001D21D7">
      <w:pPr>
        <w:spacing w:after="0" w:line="360" w:lineRule="auto"/>
        <w:ind w:firstLine="709"/>
        <w:jc w:val="both"/>
        <w:rPr>
          <w:rFonts w:ascii="Times New Roman" w:hAnsi="Times New Roman"/>
          <w:sz w:val="28"/>
          <w:szCs w:val="28"/>
        </w:rPr>
      </w:pPr>
      <w:r w:rsidRPr="00672545">
        <w:rPr>
          <w:rFonts w:ascii="Times New Roman" w:hAnsi="Times New Roman"/>
          <w:sz w:val="28"/>
          <w:szCs w:val="28"/>
        </w:rPr>
        <w:t xml:space="preserve">При контроле выполнения стратегий эти задачи приобретают определенную специфику, обусловленную тем, что стратегический контроль направлен на выяснение того, в какой мере реализация стратегии приводит к достижению целей фирмы. </w:t>
      </w:r>
    </w:p>
    <w:p w:rsidR="00667583" w:rsidRDefault="00672545" w:rsidP="001D21D7">
      <w:pPr>
        <w:spacing w:after="0" w:line="360" w:lineRule="auto"/>
        <w:ind w:firstLine="709"/>
        <w:jc w:val="both"/>
        <w:rPr>
          <w:rFonts w:ascii="Times New Roman" w:hAnsi="Times New Roman"/>
          <w:sz w:val="28"/>
          <w:szCs w:val="28"/>
        </w:rPr>
      </w:pPr>
      <w:r w:rsidRPr="00672545">
        <w:rPr>
          <w:rFonts w:ascii="Times New Roman" w:hAnsi="Times New Roman"/>
          <w:sz w:val="28"/>
          <w:szCs w:val="28"/>
        </w:rPr>
        <w:t>Данный принцип отличает стратегический контроль от управленческого или оперативного контроля, так как его не интересует правильность выполнения стратегического плана, правильность осуществления стратегии или правильность выполнения отдельных работ, функций и операций.</w:t>
      </w:r>
    </w:p>
    <w:p w:rsidR="00632330" w:rsidRPr="00632330" w:rsidRDefault="00632330" w:rsidP="001D21D7">
      <w:pPr>
        <w:spacing w:after="0" w:line="360" w:lineRule="auto"/>
        <w:ind w:firstLine="709"/>
        <w:jc w:val="both"/>
        <w:rPr>
          <w:rFonts w:ascii="Times New Roman" w:hAnsi="Times New Roman"/>
          <w:sz w:val="28"/>
          <w:szCs w:val="28"/>
        </w:rPr>
      </w:pPr>
      <w:r w:rsidRPr="00632330">
        <w:rPr>
          <w:rFonts w:ascii="Times New Roman" w:hAnsi="Times New Roman"/>
          <w:color w:val="000000"/>
          <w:sz w:val="28"/>
          <w:szCs w:val="28"/>
          <w:shd w:val="clear" w:color="auto" w:fill="FFFFFF"/>
        </w:rPr>
        <w:t>Взаимосвязь этих этапов показана на рис.1.2.</w:t>
      </w:r>
    </w:p>
    <w:p w:rsidR="00632330" w:rsidRDefault="00632330" w:rsidP="00672545">
      <w:pPr>
        <w:spacing w:after="0" w:line="360" w:lineRule="auto"/>
        <w:rPr>
          <w:rFonts w:ascii="Times New Roman" w:hAnsi="Times New Roman"/>
          <w:sz w:val="28"/>
          <w:szCs w:val="28"/>
          <w:lang w:val="en-US"/>
        </w:rPr>
      </w:pPr>
      <w:r>
        <w:rPr>
          <w:noProof/>
        </w:rPr>
        <w:lastRenderedPageBreak/>
        <w:drawing>
          <wp:inline distT="0" distB="0" distL="0" distR="0">
            <wp:extent cx="5940425" cy="2885106"/>
            <wp:effectExtent l="19050" t="0" r="3175" b="0"/>
            <wp:docPr id="1" name="Рисунок 1" descr="http://gendocs.ru/gendocs/docs/27/26721/conv_1/file1_html_m90283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docs.ru/gendocs/docs/27/26721/conv_1/file1_html_m90283af.png"/>
                    <pic:cNvPicPr>
                      <a:picLocks noChangeAspect="1" noChangeArrowheads="1"/>
                    </pic:cNvPicPr>
                  </pic:nvPicPr>
                  <pic:blipFill>
                    <a:blip r:embed="rId9" cstate="print"/>
                    <a:srcRect/>
                    <a:stretch>
                      <a:fillRect/>
                    </a:stretch>
                  </pic:blipFill>
                  <pic:spPr bwMode="auto">
                    <a:xfrm>
                      <a:off x="0" y="0"/>
                      <a:ext cx="5940425" cy="2885106"/>
                    </a:xfrm>
                    <a:prstGeom prst="rect">
                      <a:avLst/>
                    </a:prstGeom>
                    <a:noFill/>
                    <a:ln w="9525">
                      <a:noFill/>
                      <a:miter lim="800000"/>
                      <a:headEnd/>
                      <a:tailEnd/>
                    </a:ln>
                  </pic:spPr>
                </pic:pic>
              </a:graphicData>
            </a:graphic>
          </wp:inline>
        </w:drawing>
      </w:r>
    </w:p>
    <w:p w:rsidR="00632330" w:rsidRPr="00066899" w:rsidRDefault="00632330" w:rsidP="00A54B93">
      <w:pPr>
        <w:spacing w:after="0" w:line="360" w:lineRule="auto"/>
        <w:rPr>
          <w:rFonts w:ascii="Times New Roman" w:hAnsi="Times New Roman"/>
          <w:color w:val="000000"/>
          <w:sz w:val="28"/>
          <w:szCs w:val="28"/>
          <w:shd w:val="clear" w:color="auto" w:fill="FFFFFF"/>
        </w:rPr>
      </w:pPr>
      <w:r w:rsidRPr="00A54B93">
        <w:rPr>
          <w:rFonts w:ascii="Times New Roman" w:hAnsi="Times New Roman"/>
          <w:sz w:val="28"/>
          <w:szCs w:val="28"/>
        </w:rPr>
        <w:t>Рис.1.2-</w:t>
      </w:r>
      <w:r w:rsidRPr="00A54B93">
        <w:rPr>
          <w:rFonts w:ascii="Times New Roman" w:hAnsi="Times New Roman"/>
          <w:color w:val="000000"/>
          <w:sz w:val="28"/>
          <w:szCs w:val="28"/>
          <w:shd w:val="clear" w:color="auto" w:fill="FFFFFF"/>
        </w:rPr>
        <w:t>Проце</w:t>
      </w:r>
      <w:proofErr w:type="gramStart"/>
      <w:r w:rsidRPr="00A54B93">
        <w:rPr>
          <w:rFonts w:ascii="Times New Roman" w:hAnsi="Times New Roman"/>
          <w:color w:val="000000"/>
          <w:sz w:val="28"/>
          <w:szCs w:val="28"/>
          <w:shd w:val="clear" w:color="auto" w:fill="FFFFFF"/>
        </w:rPr>
        <w:t>сс стр</w:t>
      </w:r>
      <w:proofErr w:type="gramEnd"/>
      <w:r w:rsidRPr="00A54B93">
        <w:rPr>
          <w:rFonts w:ascii="Times New Roman" w:hAnsi="Times New Roman"/>
          <w:color w:val="000000"/>
          <w:sz w:val="28"/>
          <w:szCs w:val="28"/>
          <w:shd w:val="clear" w:color="auto" w:fill="FFFFFF"/>
        </w:rPr>
        <w:t>атегического менеджмента</w:t>
      </w:r>
      <w:r w:rsidR="00066899" w:rsidRPr="00066899">
        <w:rPr>
          <w:rFonts w:ascii="Times New Roman" w:hAnsi="Times New Roman"/>
          <w:color w:val="000000"/>
          <w:sz w:val="28"/>
          <w:szCs w:val="28"/>
          <w:shd w:val="clear" w:color="auto" w:fill="FFFFFF"/>
        </w:rPr>
        <w:t xml:space="preserve"> [22,</w:t>
      </w:r>
      <w:r w:rsidR="00066899">
        <w:rPr>
          <w:rFonts w:ascii="Times New Roman" w:hAnsi="Times New Roman"/>
          <w:color w:val="000000"/>
          <w:sz w:val="28"/>
          <w:szCs w:val="28"/>
          <w:shd w:val="clear" w:color="auto" w:fill="FFFFFF"/>
        </w:rPr>
        <w:t>с.56</w:t>
      </w:r>
      <w:r w:rsidR="00066899" w:rsidRPr="00066899">
        <w:rPr>
          <w:rFonts w:ascii="Times New Roman" w:hAnsi="Times New Roman"/>
          <w:color w:val="000000"/>
          <w:sz w:val="28"/>
          <w:szCs w:val="28"/>
          <w:shd w:val="clear" w:color="auto" w:fill="FFFFFF"/>
        </w:rPr>
        <w:t>]</w:t>
      </w:r>
    </w:p>
    <w:p w:rsidR="00632330" w:rsidRPr="00632330" w:rsidRDefault="00632330" w:rsidP="00A54B93">
      <w:pPr>
        <w:shd w:val="clear" w:color="auto" w:fill="FFFFFF"/>
        <w:spacing w:after="0" w:line="360" w:lineRule="auto"/>
        <w:ind w:firstLine="709"/>
        <w:rPr>
          <w:rFonts w:ascii="Times New Roman" w:hAnsi="Times New Roman"/>
          <w:color w:val="000000"/>
          <w:sz w:val="28"/>
          <w:szCs w:val="28"/>
        </w:rPr>
      </w:pPr>
      <w:r w:rsidRPr="00632330">
        <w:rPr>
          <w:rFonts w:ascii="Times New Roman" w:hAnsi="Times New Roman"/>
          <w:color w:val="000000"/>
          <w:sz w:val="28"/>
          <w:szCs w:val="28"/>
        </w:rPr>
        <w:t>Стратегия не может разрабатываться только на верхнем уровне руководства. Практически целесообразно выделить четыре уровня ее разработки:</w:t>
      </w:r>
      <w:r w:rsidRPr="00632330">
        <w:rPr>
          <w:rFonts w:ascii="Times New Roman" w:hAnsi="Times New Roman"/>
          <w:color w:val="000000"/>
          <w:sz w:val="28"/>
          <w:szCs w:val="28"/>
        </w:rPr>
        <w:br/>
        <w:t>- уровень корпорации</w:t>
      </w:r>
      <w:r w:rsidR="00A54B93" w:rsidRPr="00A54B93">
        <w:rPr>
          <w:rFonts w:ascii="Times New Roman" w:hAnsi="Times New Roman"/>
          <w:color w:val="000000"/>
          <w:sz w:val="28"/>
          <w:szCs w:val="28"/>
        </w:rPr>
        <w:t>,</w:t>
      </w:r>
      <w:r w:rsidR="00A54B93" w:rsidRPr="00A54B93">
        <w:rPr>
          <w:rFonts w:ascii="Times New Roman" w:hAnsi="Times New Roman"/>
          <w:color w:val="000000"/>
          <w:sz w:val="28"/>
          <w:szCs w:val="28"/>
        </w:rPr>
        <w:br/>
        <w:t xml:space="preserve">- уровень СЗХ </w:t>
      </w:r>
      <w:r w:rsidR="00E6106D">
        <w:rPr>
          <w:rFonts w:ascii="Times New Roman" w:hAnsi="Times New Roman"/>
          <w:color w:val="000000"/>
          <w:sz w:val="28"/>
          <w:szCs w:val="28"/>
        </w:rPr>
        <w:t>(</w:t>
      </w:r>
      <w:r w:rsidR="00A54B93" w:rsidRPr="00A54B93">
        <w:rPr>
          <w:rFonts w:ascii="Times New Roman" w:hAnsi="Times New Roman"/>
          <w:color w:val="000000"/>
          <w:sz w:val="28"/>
          <w:szCs w:val="28"/>
        </w:rPr>
        <w:t>стратегической зоны хозяйствования</w:t>
      </w:r>
      <w:r w:rsidRPr="00632330">
        <w:rPr>
          <w:rFonts w:ascii="Times New Roman" w:hAnsi="Times New Roman"/>
          <w:color w:val="000000"/>
          <w:sz w:val="28"/>
          <w:szCs w:val="28"/>
        </w:rPr>
        <w:t>),</w:t>
      </w:r>
      <w:r w:rsidRPr="00632330">
        <w:rPr>
          <w:rFonts w:ascii="Times New Roman" w:hAnsi="Times New Roman"/>
          <w:color w:val="000000"/>
          <w:sz w:val="28"/>
          <w:szCs w:val="28"/>
        </w:rPr>
        <w:br/>
        <w:t>- функциональный уровень,</w:t>
      </w:r>
      <w:r w:rsidRPr="00632330">
        <w:rPr>
          <w:rFonts w:ascii="Times New Roman" w:hAnsi="Times New Roman"/>
          <w:color w:val="000000"/>
          <w:sz w:val="28"/>
          <w:szCs w:val="28"/>
        </w:rPr>
        <w:br/>
        <w:t>- менеджеры низшего уровня (полевые командиры).</w:t>
      </w:r>
    </w:p>
    <w:p w:rsidR="00632330" w:rsidRPr="00632330" w:rsidRDefault="00632330" w:rsidP="00A54B93">
      <w:pPr>
        <w:shd w:val="clear" w:color="auto" w:fill="FFFFFF"/>
        <w:spacing w:after="0" w:line="360" w:lineRule="auto"/>
        <w:ind w:firstLine="709"/>
        <w:jc w:val="both"/>
        <w:rPr>
          <w:rFonts w:ascii="Times New Roman" w:hAnsi="Times New Roman"/>
          <w:color w:val="000000"/>
          <w:sz w:val="28"/>
          <w:szCs w:val="28"/>
        </w:rPr>
      </w:pPr>
      <w:r w:rsidRPr="00632330">
        <w:rPr>
          <w:rFonts w:ascii="Times New Roman" w:hAnsi="Times New Roman"/>
          <w:color w:val="000000"/>
          <w:sz w:val="28"/>
          <w:szCs w:val="28"/>
        </w:rPr>
        <w:t xml:space="preserve">Иерархия разработки стратегии в фирме иллюстрирована табл. </w:t>
      </w:r>
      <w:r w:rsidR="00A54B93">
        <w:rPr>
          <w:rFonts w:ascii="Times New Roman" w:hAnsi="Times New Roman"/>
          <w:color w:val="000000"/>
          <w:sz w:val="28"/>
          <w:szCs w:val="28"/>
        </w:rPr>
        <w:t>1.4</w:t>
      </w:r>
      <w:proofErr w:type="gramStart"/>
      <w:r w:rsidR="00A54B93">
        <w:rPr>
          <w:rFonts w:ascii="Times New Roman" w:hAnsi="Times New Roman"/>
          <w:color w:val="000000"/>
          <w:sz w:val="28"/>
          <w:szCs w:val="28"/>
        </w:rPr>
        <w:t xml:space="preserve"> :</w:t>
      </w:r>
      <w:proofErr w:type="gramEnd"/>
    </w:p>
    <w:p w:rsidR="00632330" w:rsidRPr="00632330" w:rsidRDefault="00632330" w:rsidP="00A54B93">
      <w:pPr>
        <w:shd w:val="clear" w:color="auto" w:fill="FFFFFF"/>
        <w:spacing w:after="0" w:line="360" w:lineRule="auto"/>
        <w:rPr>
          <w:rFonts w:ascii="Times New Roman" w:hAnsi="Times New Roman"/>
          <w:color w:val="000000"/>
          <w:sz w:val="28"/>
          <w:szCs w:val="28"/>
        </w:rPr>
      </w:pPr>
      <w:r w:rsidRPr="00632330">
        <w:rPr>
          <w:rFonts w:ascii="Times New Roman" w:hAnsi="Times New Roman"/>
          <w:color w:val="000000"/>
          <w:sz w:val="28"/>
          <w:szCs w:val="28"/>
        </w:rPr>
        <w:t xml:space="preserve">Таблица </w:t>
      </w:r>
      <w:r w:rsidR="00A54B93">
        <w:rPr>
          <w:rFonts w:ascii="Times New Roman" w:hAnsi="Times New Roman"/>
          <w:color w:val="000000"/>
          <w:sz w:val="28"/>
          <w:szCs w:val="28"/>
        </w:rPr>
        <w:t>1.4-</w:t>
      </w:r>
      <w:r w:rsidRPr="00632330">
        <w:rPr>
          <w:rFonts w:ascii="Times New Roman" w:hAnsi="Times New Roman"/>
          <w:color w:val="000000"/>
          <w:sz w:val="28"/>
          <w:szCs w:val="28"/>
        </w:rPr>
        <w:t>Основные уровни разработки стратегии фирмы</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890"/>
        <w:gridCol w:w="3090"/>
        <w:gridCol w:w="4455"/>
      </w:tblGrid>
      <w:tr w:rsidR="00632330" w:rsidRPr="00632330" w:rsidTr="00A54B93">
        <w:trPr>
          <w:tblCellSpacing w:w="0" w:type="dxa"/>
        </w:trPr>
        <w:tc>
          <w:tcPr>
            <w:tcW w:w="0" w:type="auto"/>
            <w:shd w:val="clear" w:color="auto" w:fill="FFFFFF"/>
            <w:hideMark/>
          </w:tcPr>
          <w:p w:rsidR="00632330" w:rsidRPr="00632330" w:rsidRDefault="00632330" w:rsidP="00632330">
            <w:pPr>
              <w:spacing w:before="100" w:beforeAutospacing="1" w:after="100" w:afterAutospacing="1" w:line="240" w:lineRule="auto"/>
              <w:jc w:val="center"/>
              <w:rPr>
                <w:rFonts w:ascii="Times New Roman" w:hAnsi="Times New Roman"/>
                <w:color w:val="000000"/>
                <w:sz w:val="24"/>
                <w:szCs w:val="24"/>
              </w:rPr>
            </w:pPr>
            <w:r w:rsidRPr="00632330">
              <w:rPr>
                <w:rFonts w:ascii="Times New Roman" w:hAnsi="Times New Roman"/>
                <w:color w:val="000000"/>
                <w:sz w:val="24"/>
                <w:szCs w:val="24"/>
              </w:rPr>
              <w:t>Уровень</w:t>
            </w:r>
          </w:p>
        </w:tc>
        <w:tc>
          <w:tcPr>
            <w:tcW w:w="0" w:type="auto"/>
            <w:shd w:val="clear" w:color="auto" w:fill="FFFFFF"/>
            <w:hideMark/>
          </w:tcPr>
          <w:p w:rsidR="00632330" w:rsidRPr="00632330" w:rsidRDefault="00632330" w:rsidP="00632330">
            <w:pPr>
              <w:spacing w:before="100" w:beforeAutospacing="1" w:after="100" w:afterAutospacing="1" w:line="240" w:lineRule="auto"/>
              <w:jc w:val="center"/>
              <w:rPr>
                <w:rFonts w:ascii="Times New Roman" w:hAnsi="Times New Roman"/>
                <w:color w:val="000000"/>
                <w:sz w:val="24"/>
                <w:szCs w:val="24"/>
              </w:rPr>
            </w:pPr>
            <w:r w:rsidRPr="00632330">
              <w:rPr>
                <w:rFonts w:ascii="Times New Roman" w:hAnsi="Times New Roman"/>
                <w:color w:val="000000"/>
                <w:sz w:val="24"/>
                <w:szCs w:val="24"/>
              </w:rPr>
              <w:t>Ответственные за разработку (принятие решения)</w:t>
            </w:r>
          </w:p>
        </w:tc>
        <w:tc>
          <w:tcPr>
            <w:tcW w:w="0" w:type="auto"/>
            <w:shd w:val="clear" w:color="auto" w:fill="FFFFFF"/>
            <w:hideMark/>
          </w:tcPr>
          <w:p w:rsidR="00632330" w:rsidRPr="00632330" w:rsidRDefault="00632330" w:rsidP="00632330">
            <w:pPr>
              <w:spacing w:before="100" w:beforeAutospacing="1" w:after="100" w:afterAutospacing="1" w:line="240" w:lineRule="auto"/>
              <w:jc w:val="center"/>
              <w:rPr>
                <w:rFonts w:ascii="Times New Roman" w:hAnsi="Times New Roman"/>
                <w:color w:val="000000"/>
                <w:sz w:val="24"/>
                <w:szCs w:val="24"/>
              </w:rPr>
            </w:pPr>
            <w:r w:rsidRPr="00632330">
              <w:rPr>
                <w:rFonts w:ascii="Times New Roman" w:hAnsi="Times New Roman"/>
                <w:color w:val="000000"/>
                <w:sz w:val="24"/>
                <w:szCs w:val="24"/>
              </w:rPr>
              <w:t>Содержание разработки</w:t>
            </w:r>
          </w:p>
        </w:tc>
      </w:tr>
      <w:tr w:rsidR="00632330" w:rsidRPr="00632330" w:rsidTr="00A54B93">
        <w:trPr>
          <w:tblCellSpacing w:w="0" w:type="dxa"/>
        </w:trPr>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Корпоративная стратегия</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 xml:space="preserve">Исполнительный директор, ключевые вице-директоры (решение </w:t>
            </w:r>
            <w:proofErr w:type="gramStart"/>
            <w:r w:rsidRPr="00632330">
              <w:rPr>
                <w:rFonts w:ascii="Times New Roman" w:hAnsi="Times New Roman"/>
                <w:color w:val="000000"/>
                <w:sz w:val="24"/>
                <w:szCs w:val="24"/>
              </w:rPr>
              <w:t>принимается</w:t>
            </w:r>
            <w:proofErr w:type="gramEnd"/>
            <w:r w:rsidRPr="00632330">
              <w:rPr>
                <w:rFonts w:ascii="Times New Roman" w:hAnsi="Times New Roman"/>
                <w:color w:val="000000"/>
                <w:sz w:val="24"/>
                <w:szCs w:val="24"/>
              </w:rPr>
              <w:t>/ пересматривается советом директоров)</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Создание и управление портфелем СЗХ.</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Обесп</w:t>
            </w:r>
            <w:r w:rsidR="00A54B93">
              <w:rPr>
                <w:rFonts w:ascii="Times New Roman" w:hAnsi="Times New Roman"/>
                <w:color w:val="000000"/>
                <w:sz w:val="24"/>
                <w:szCs w:val="24"/>
              </w:rPr>
              <w:t>ечение синергизма СЗХ как конку</w:t>
            </w:r>
            <w:r w:rsidRPr="00632330">
              <w:rPr>
                <w:rFonts w:ascii="Times New Roman" w:hAnsi="Times New Roman"/>
                <w:color w:val="000000"/>
                <w:sz w:val="24"/>
                <w:szCs w:val="24"/>
              </w:rPr>
              <w:t>рентного преимущества</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 xml:space="preserve">Определение </w:t>
            </w:r>
            <w:r w:rsidR="00A54B93">
              <w:rPr>
                <w:rFonts w:ascii="Times New Roman" w:hAnsi="Times New Roman"/>
                <w:color w:val="000000"/>
                <w:sz w:val="24"/>
                <w:szCs w:val="24"/>
              </w:rPr>
              <w:t>и</w:t>
            </w:r>
            <w:r w:rsidRPr="00632330">
              <w:rPr>
                <w:rFonts w:ascii="Times New Roman" w:hAnsi="Times New Roman"/>
                <w:color w:val="000000"/>
                <w:sz w:val="24"/>
                <w:szCs w:val="24"/>
              </w:rPr>
              <w:t xml:space="preserve">нвестиционных приоритетов и управление ресурсами </w:t>
            </w:r>
            <w:proofErr w:type="gramStart"/>
            <w:r w:rsidRPr="00632330">
              <w:rPr>
                <w:rFonts w:ascii="Times New Roman" w:hAnsi="Times New Roman"/>
                <w:color w:val="000000"/>
                <w:sz w:val="24"/>
                <w:szCs w:val="24"/>
              </w:rPr>
              <w:t>в</w:t>
            </w:r>
            <w:proofErr w:type="gramEnd"/>
            <w:r w:rsidRPr="00632330">
              <w:rPr>
                <w:rFonts w:ascii="Times New Roman" w:hAnsi="Times New Roman"/>
                <w:color w:val="000000"/>
                <w:sz w:val="24"/>
                <w:szCs w:val="24"/>
              </w:rPr>
              <w:t xml:space="preserve"> наиболее привлекательных СЗХ    </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Пересмотр/ревизия/унификация основных стратегических подходов шефов СЗХ.</w:t>
            </w:r>
          </w:p>
        </w:tc>
      </w:tr>
      <w:tr w:rsidR="00632330" w:rsidRPr="00632330" w:rsidTr="00A54B93">
        <w:trPr>
          <w:tblCellSpacing w:w="0" w:type="dxa"/>
        </w:trPr>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Стратегия  СЗХ</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 xml:space="preserve">Главный менеджер/шеф СЗХ (решения </w:t>
            </w:r>
            <w:proofErr w:type="gramStart"/>
            <w:r w:rsidRPr="00632330">
              <w:rPr>
                <w:rFonts w:ascii="Times New Roman" w:hAnsi="Times New Roman"/>
                <w:color w:val="000000"/>
                <w:sz w:val="24"/>
                <w:szCs w:val="24"/>
              </w:rPr>
              <w:t>принимаются</w:t>
            </w:r>
            <w:proofErr w:type="gramEnd"/>
            <w:r w:rsidRPr="00632330">
              <w:rPr>
                <w:rFonts w:ascii="Times New Roman" w:hAnsi="Times New Roman"/>
                <w:color w:val="000000"/>
                <w:sz w:val="24"/>
                <w:szCs w:val="24"/>
              </w:rPr>
              <w:t xml:space="preserve">/ </w:t>
            </w:r>
            <w:r w:rsidRPr="00632330">
              <w:rPr>
                <w:rFonts w:ascii="Times New Roman" w:hAnsi="Times New Roman"/>
                <w:color w:val="000000"/>
                <w:sz w:val="24"/>
                <w:szCs w:val="24"/>
              </w:rPr>
              <w:lastRenderedPageBreak/>
              <w:t>пересматриваются руководством фирмы)</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lastRenderedPageBreak/>
              <w:t xml:space="preserve">Определение действий и подходов для успешной конкуренции и в интересах </w:t>
            </w:r>
            <w:r w:rsidRPr="00632330">
              <w:rPr>
                <w:rFonts w:ascii="Times New Roman" w:hAnsi="Times New Roman"/>
                <w:color w:val="000000"/>
                <w:sz w:val="24"/>
                <w:szCs w:val="24"/>
              </w:rPr>
              <w:lastRenderedPageBreak/>
              <w:t>получения конкурентных преимуществ.</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Формирование реакции на изменение внешних условий.</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Унификация стратегических инициатив ключевых функциональных служб.</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Действия по решению специфических проблем</w:t>
            </w:r>
          </w:p>
        </w:tc>
      </w:tr>
      <w:tr w:rsidR="00632330" w:rsidRPr="00632330" w:rsidTr="00A54B93">
        <w:trPr>
          <w:tblCellSpacing w:w="0" w:type="dxa"/>
        </w:trPr>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lastRenderedPageBreak/>
              <w:t>Функциональная стратегия</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Функциональные мен</w:t>
            </w:r>
            <w:r w:rsidR="00A54B93">
              <w:rPr>
                <w:rFonts w:ascii="Times New Roman" w:hAnsi="Times New Roman"/>
                <w:color w:val="000000"/>
                <w:sz w:val="24"/>
                <w:szCs w:val="24"/>
              </w:rPr>
              <w:t xml:space="preserve">еджеры (решения  обычно </w:t>
            </w:r>
            <w:proofErr w:type="gramStart"/>
            <w:r w:rsidR="00A54B93">
              <w:rPr>
                <w:rFonts w:ascii="Times New Roman" w:hAnsi="Times New Roman"/>
                <w:color w:val="000000"/>
                <w:sz w:val="24"/>
                <w:szCs w:val="24"/>
              </w:rPr>
              <w:t>принима</w:t>
            </w:r>
            <w:r w:rsidRPr="00632330">
              <w:rPr>
                <w:rFonts w:ascii="Times New Roman" w:hAnsi="Times New Roman"/>
                <w:color w:val="000000"/>
                <w:sz w:val="24"/>
                <w:szCs w:val="24"/>
              </w:rPr>
              <w:t>ются</w:t>
            </w:r>
            <w:proofErr w:type="gramEnd"/>
            <w:r w:rsidRPr="00632330">
              <w:rPr>
                <w:rFonts w:ascii="Times New Roman" w:hAnsi="Times New Roman"/>
                <w:color w:val="000000"/>
                <w:sz w:val="24"/>
                <w:szCs w:val="24"/>
              </w:rPr>
              <w:t xml:space="preserve"> /пересматриваются совместно с руководством СЗХ)</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Созда</w:t>
            </w:r>
            <w:r w:rsidR="00A54B93">
              <w:rPr>
                <w:rFonts w:ascii="Times New Roman" w:hAnsi="Times New Roman"/>
                <w:color w:val="000000"/>
                <w:sz w:val="24"/>
                <w:szCs w:val="24"/>
              </w:rPr>
              <w:t>ние функциональных подходов под</w:t>
            </w:r>
            <w:r w:rsidRPr="00632330">
              <w:rPr>
                <w:rFonts w:ascii="Times New Roman" w:hAnsi="Times New Roman"/>
                <w:color w:val="000000"/>
                <w:sz w:val="24"/>
                <w:szCs w:val="24"/>
              </w:rPr>
              <w:t>держки стратегии бизнеса и  достижения функциональных целей и функциональных стратег</w:t>
            </w:r>
            <w:r w:rsidR="00A54B93">
              <w:rPr>
                <w:rFonts w:ascii="Times New Roman" w:hAnsi="Times New Roman"/>
                <w:color w:val="000000"/>
                <w:sz w:val="24"/>
                <w:szCs w:val="24"/>
              </w:rPr>
              <w:t>ий в НИОКР, производстве, марке</w:t>
            </w:r>
            <w:r w:rsidRPr="00632330">
              <w:rPr>
                <w:rFonts w:ascii="Times New Roman" w:hAnsi="Times New Roman"/>
                <w:color w:val="000000"/>
                <w:sz w:val="24"/>
                <w:szCs w:val="24"/>
              </w:rPr>
              <w:t>тинге, финансах, кадрах.</w:t>
            </w:r>
          </w:p>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Пере</w:t>
            </w:r>
            <w:r w:rsidR="00A54B93">
              <w:rPr>
                <w:rFonts w:ascii="Times New Roman" w:hAnsi="Times New Roman"/>
                <w:color w:val="000000"/>
                <w:sz w:val="24"/>
                <w:szCs w:val="24"/>
              </w:rPr>
              <w:t>смотр/ревизия/ унификация основ</w:t>
            </w:r>
            <w:r w:rsidRPr="00632330">
              <w:rPr>
                <w:rFonts w:ascii="Times New Roman" w:hAnsi="Times New Roman"/>
                <w:color w:val="000000"/>
                <w:sz w:val="24"/>
                <w:szCs w:val="24"/>
              </w:rPr>
              <w:t>ных подходов менеджеров более низкого уровня</w:t>
            </w:r>
          </w:p>
        </w:tc>
      </w:tr>
      <w:tr w:rsidR="00632330" w:rsidRPr="00632330" w:rsidTr="00A54B93">
        <w:trPr>
          <w:tblCellSpacing w:w="0" w:type="dxa"/>
        </w:trPr>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Оперативная стратегия</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Шефы полевых единиц/ менеджеры более низкого уровня, в том числе функциональные (реш</w:t>
            </w:r>
            <w:r w:rsidR="00A54B93">
              <w:rPr>
                <w:rFonts w:ascii="Times New Roman" w:hAnsi="Times New Roman"/>
                <w:color w:val="000000"/>
                <w:sz w:val="24"/>
                <w:szCs w:val="24"/>
              </w:rPr>
              <w:t>ения, принимаются, пересматрива</w:t>
            </w:r>
            <w:r w:rsidRPr="00632330">
              <w:rPr>
                <w:rFonts w:ascii="Times New Roman" w:hAnsi="Times New Roman"/>
                <w:color w:val="000000"/>
                <w:sz w:val="24"/>
                <w:szCs w:val="24"/>
              </w:rPr>
              <w:t>ются начальниками функциональных отделов)</w:t>
            </w:r>
          </w:p>
        </w:tc>
        <w:tc>
          <w:tcPr>
            <w:tcW w:w="0" w:type="auto"/>
            <w:shd w:val="clear" w:color="auto" w:fill="FFFFFF"/>
            <w:hideMark/>
          </w:tcPr>
          <w:p w:rsidR="00632330" w:rsidRPr="00632330" w:rsidRDefault="00632330" w:rsidP="00632330">
            <w:pPr>
              <w:spacing w:before="100" w:beforeAutospacing="1" w:after="100" w:afterAutospacing="1" w:line="240" w:lineRule="auto"/>
              <w:rPr>
                <w:rFonts w:ascii="Times New Roman" w:hAnsi="Times New Roman"/>
                <w:color w:val="000000"/>
                <w:sz w:val="24"/>
                <w:szCs w:val="24"/>
              </w:rPr>
            </w:pPr>
            <w:r w:rsidRPr="00632330">
              <w:rPr>
                <w:rFonts w:ascii="Times New Roman" w:hAnsi="Times New Roman"/>
                <w:color w:val="000000"/>
                <w:sz w:val="24"/>
                <w:szCs w:val="24"/>
              </w:rPr>
              <w:t>Р</w:t>
            </w:r>
            <w:r w:rsidR="00A54B93">
              <w:rPr>
                <w:rFonts w:ascii="Times New Roman" w:hAnsi="Times New Roman"/>
                <w:color w:val="000000"/>
                <w:sz w:val="24"/>
                <w:szCs w:val="24"/>
              </w:rPr>
              <w:t>азработка более узких и специфи</w:t>
            </w:r>
            <w:r w:rsidRPr="00632330">
              <w:rPr>
                <w:rFonts w:ascii="Times New Roman" w:hAnsi="Times New Roman"/>
                <w:color w:val="000000"/>
                <w:sz w:val="24"/>
                <w:szCs w:val="24"/>
              </w:rPr>
              <w:t>ческих подходов и действий в поддержку функциональных и СЗХ стратегий и в интересах достижения целей полевых единиц и функциональных отделов</w:t>
            </w:r>
          </w:p>
        </w:tc>
      </w:tr>
    </w:tbl>
    <w:p w:rsidR="00A54B93" w:rsidRPr="00946914" w:rsidRDefault="00A54B93" w:rsidP="00A54B93">
      <w:pPr>
        <w:spacing w:after="0" w:line="360" w:lineRule="auto"/>
        <w:jc w:val="both"/>
        <w:rPr>
          <w:rFonts w:ascii="Times New Roman" w:hAnsi="Times New Roman"/>
          <w:sz w:val="28"/>
          <w:szCs w:val="28"/>
        </w:rPr>
      </w:pPr>
    </w:p>
    <w:p w:rsidR="00A54B93" w:rsidRPr="00946914" w:rsidRDefault="00A54B93" w:rsidP="00A54B93">
      <w:pPr>
        <w:spacing w:after="0" w:line="360" w:lineRule="auto"/>
        <w:ind w:firstLine="709"/>
        <w:jc w:val="both"/>
        <w:rPr>
          <w:rFonts w:ascii="Times New Roman" w:hAnsi="Times New Roman"/>
          <w:sz w:val="28"/>
          <w:szCs w:val="28"/>
        </w:rPr>
      </w:pPr>
      <w:r w:rsidRPr="00A54B93">
        <w:rPr>
          <w:rFonts w:ascii="Times New Roman" w:hAnsi="Times New Roman"/>
          <w:sz w:val="28"/>
          <w:szCs w:val="28"/>
        </w:rPr>
        <w:t xml:space="preserve">Таким образом, главные компоненты процесса стратегического менеджмента включают определение назначения, главных целей организации, анализ внешней и внутренней среды организации, выбор стратегии на уровне СЗХ и корпорации в соответствии с ее сильными и слабыми сторонами и внешними опасностями и благоприятными возможностями, приспособление организационных систем управления к выбранной организацией стратегии. </w:t>
      </w:r>
    </w:p>
    <w:p w:rsidR="00A54B93" w:rsidRPr="00A54B93" w:rsidRDefault="00A54B93" w:rsidP="00A54B93">
      <w:pPr>
        <w:spacing w:after="0" w:line="360" w:lineRule="auto"/>
        <w:ind w:firstLine="709"/>
        <w:jc w:val="both"/>
        <w:rPr>
          <w:rFonts w:ascii="Times New Roman" w:hAnsi="Times New Roman"/>
          <w:sz w:val="28"/>
          <w:szCs w:val="28"/>
        </w:rPr>
      </w:pPr>
      <w:r w:rsidRPr="00A54B93">
        <w:rPr>
          <w:rFonts w:ascii="Times New Roman" w:hAnsi="Times New Roman"/>
          <w:sz w:val="28"/>
          <w:szCs w:val="28"/>
        </w:rPr>
        <w:t>Стратегический менеджмент пронизывает всю компанию. Можно выделить его следующие уровни: корпорация, СЗХ, функциональные службы и низший уров</w:t>
      </w:r>
      <w:r>
        <w:rPr>
          <w:rFonts w:ascii="Times New Roman" w:hAnsi="Times New Roman"/>
          <w:sz w:val="28"/>
          <w:szCs w:val="28"/>
        </w:rPr>
        <w:t>е</w:t>
      </w:r>
      <w:r w:rsidRPr="00A54B93">
        <w:rPr>
          <w:rFonts w:ascii="Times New Roman" w:hAnsi="Times New Roman"/>
          <w:sz w:val="28"/>
          <w:szCs w:val="28"/>
        </w:rPr>
        <w:t>нь менеджмента.</w:t>
      </w:r>
    </w:p>
    <w:p w:rsidR="00A54B93" w:rsidRPr="00A54B93" w:rsidRDefault="00A54B93" w:rsidP="00A54B93">
      <w:pPr>
        <w:spacing w:after="0" w:line="360" w:lineRule="auto"/>
        <w:ind w:firstLine="709"/>
        <w:jc w:val="both"/>
        <w:rPr>
          <w:rFonts w:ascii="Times New Roman" w:hAnsi="Times New Roman"/>
          <w:sz w:val="28"/>
          <w:szCs w:val="28"/>
        </w:rPr>
      </w:pPr>
      <w:r w:rsidRPr="00A54B93">
        <w:rPr>
          <w:rFonts w:ascii="Times New Roman" w:hAnsi="Times New Roman"/>
          <w:sz w:val="28"/>
          <w:szCs w:val="28"/>
        </w:rPr>
        <w:t>Стратегический менеджмент включает коммуникации между уровнями управления в целях обеспечения реальности и содержательности стратегии.</w:t>
      </w:r>
    </w:p>
    <w:p w:rsidR="00A54B93" w:rsidRPr="00A54B93" w:rsidRDefault="00A54B93" w:rsidP="00A54B93">
      <w:pPr>
        <w:spacing w:after="0" w:line="360" w:lineRule="auto"/>
        <w:jc w:val="both"/>
        <w:rPr>
          <w:rFonts w:ascii="Times New Roman" w:hAnsi="Times New Roman"/>
          <w:sz w:val="28"/>
          <w:szCs w:val="28"/>
        </w:rPr>
      </w:pPr>
      <w:r w:rsidRPr="00A54B93">
        <w:rPr>
          <w:rFonts w:ascii="Times New Roman" w:hAnsi="Times New Roman"/>
          <w:sz w:val="28"/>
          <w:szCs w:val="28"/>
        </w:rPr>
        <w:lastRenderedPageBreak/>
        <w:t>Стратегическое планирование терпит крах, если исполнители не планируют из-за неопределенности задач, а высшие плановые органы теряют чувство оперативной реальности.</w:t>
      </w:r>
    </w:p>
    <w:p w:rsidR="00632330" w:rsidRDefault="00632330" w:rsidP="00A54B93">
      <w:pPr>
        <w:spacing w:after="0" w:line="360" w:lineRule="auto"/>
        <w:jc w:val="both"/>
        <w:rPr>
          <w:rFonts w:ascii="Times New Roman" w:hAnsi="Times New Roman"/>
          <w:sz w:val="28"/>
          <w:szCs w:val="28"/>
        </w:rPr>
      </w:pPr>
    </w:p>
    <w:p w:rsidR="00A54B93" w:rsidRPr="00946914" w:rsidRDefault="00A54B93" w:rsidP="00A54B93">
      <w:pPr>
        <w:spacing w:after="0" w:line="360" w:lineRule="auto"/>
        <w:jc w:val="center"/>
        <w:rPr>
          <w:rFonts w:ascii="Times New Roman" w:eastAsia="Calibri" w:hAnsi="Times New Roman"/>
          <w:sz w:val="28"/>
          <w:szCs w:val="28"/>
        </w:rPr>
      </w:pPr>
      <w:r w:rsidRPr="00667583">
        <w:rPr>
          <w:rFonts w:ascii="Times New Roman" w:eastAsia="Calibri" w:hAnsi="Times New Roman"/>
          <w:sz w:val="28"/>
          <w:szCs w:val="28"/>
        </w:rPr>
        <w:t>1.3 Методика расчета, показатели и формулы различных методов стратегического управления</w:t>
      </w:r>
    </w:p>
    <w:p w:rsidR="00DB31A6" w:rsidRPr="00946914" w:rsidRDefault="00095D29" w:rsidP="00A54B93">
      <w:pPr>
        <w:spacing w:after="0" w:line="360" w:lineRule="auto"/>
        <w:jc w:val="center"/>
        <w:rPr>
          <w:rFonts w:ascii="Times New Roman" w:eastAsia="Calibri" w:hAnsi="Times New Roman"/>
          <w:sz w:val="28"/>
          <w:szCs w:val="28"/>
        </w:rPr>
      </w:pPr>
      <w:r w:rsidRPr="00946914">
        <w:rPr>
          <w:rFonts w:ascii="Times New Roman" w:eastAsia="Calibri" w:hAnsi="Times New Roman"/>
          <w:sz w:val="28"/>
          <w:szCs w:val="28"/>
        </w:rPr>
        <w:t xml:space="preserve"> </w:t>
      </w:r>
    </w:p>
    <w:p w:rsidR="00DB31A6" w:rsidRPr="00571F33" w:rsidRDefault="00DB31A6" w:rsidP="00DB31A6">
      <w:pPr>
        <w:spacing w:after="0" w:line="360" w:lineRule="auto"/>
        <w:ind w:firstLine="567"/>
        <w:jc w:val="both"/>
        <w:rPr>
          <w:rFonts w:ascii="Times New Roman" w:hAnsi="Times New Roman"/>
          <w:sz w:val="28"/>
          <w:szCs w:val="28"/>
        </w:rPr>
      </w:pPr>
      <w:r w:rsidRPr="00571F33">
        <w:rPr>
          <w:rFonts w:ascii="Times New Roman" w:hAnsi="Times New Roman"/>
          <w:sz w:val="28"/>
          <w:szCs w:val="28"/>
        </w:rPr>
        <w:t>Метод SWOT анализа — универсальная методика стратегического менеджмента. Объектом SWOT анализа может стать любой продукт, компания, магазин, завод, страна, образовательное учреждение и даже человек. Существуют следующие виды SWOT анализа:</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деятельности фирмы или производственного предприятия</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деятельности государственной или некоммерческой организации</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деятельности образовательного учреждения</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определенной территории: страны, региона, района или города</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отдельного проекта, отдела</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определенного рынка или отрасли</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конкурентоспособности бренда, товара, продукта или услуги</w:t>
      </w:r>
    </w:p>
    <w:p w:rsidR="00DB31A6" w:rsidRPr="00571F33" w:rsidRDefault="00DB31A6" w:rsidP="00DB31A6">
      <w:pPr>
        <w:numPr>
          <w:ilvl w:val="0"/>
          <w:numId w:val="6"/>
        </w:numPr>
        <w:spacing w:after="0" w:line="360" w:lineRule="auto"/>
        <w:ind w:left="0" w:firstLine="567"/>
        <w:jc w:val="both"/>
        <w:rPr>
          <w:rFonts w:ascii="Times New Roman" w:hAnsi="Times New Roman"/>
          <w:sz w:val="28"/>
          <w:szCs w:val="28"/>
        </w:rPr>
      </w:pPr>
      <w:r w:rsidRPr="00571F33">
        <w:rPr>
          <w:rFonts w:ascii="Times New Roman" w:hAnsi="Times New Roman"/>
          <w:sz w:val="28"/>
          <w:szCs w:val="28"/>
        </w:rPr>
        <w:t>SWOT анализ личности</w:t>
      </w:r>
      <w:r w:rsidR="00066899">
        <w:rPr>
          <w:rFonts w:ascii="Times New Roman" w:hAnsi="Times New Roman"/>
          <w:sz w:val="28"/>
          <w:szCs w:val="28"/>
        </w:rPr>
        <w:t xml:space="preserve"> </w:t>
      </w:r>
      <w:r w:rsidR="00066899">
        <w:rPr>
          <w:rFonts w:ascii="Times New Roman" w:hAnsi="Times New Roman"/>
          <w:sz w:val="28"/>
          <w:szCs w:val="28"/>
          <w:lang w:val="en-US"/>
        </w:rPr>
        <w:t>[13,</w:t>
      </w:r>
      <w:r w:rsidR="00066899">
        <w:rPr>
          <w:rFonts w:ascii="Times New Roman" w:hAnsi="Times New Roman"/>
          <w:sz w:val="28"/>
          <w:szCs w:val="28"/>
        </w:rPr>
        <w:t>с.152</w:t>
      </w:r>
      <w:r w:rsidR="00066899">
        <w:rPr>
          <w:rFonts w:ascii="Times New Roman" w:hAnsi="Times New Roman"/>
          <w:sz w:val="28"/>
          <w:szCs w:val="28"/>
          <w:lang w:val="en-US"/>
        </w:rPr>
        <w:t>].</w:t>
      </w:r>
    </w:p>
    <w:p w:rsidR="00DB31A6" w:rsidRPr="00571F33" w:rsidRDefault="00DB31A6" w:rsidP="00DB31A6">
      <w:pPr>
        <w:spacing w:after="0" w:line="360" w:lineRule="auto"/>
        <w:ind w:firstLine="709"/>
        <w:jc w:val="both"/>
        <w:rPr>
          <w:rFonts w:ascii="Times New Roman" w:hAnsi="Times New Roman"/>
          <w:sz w:val="28"/>
          <w:szCs w:val="28"/>
        </w:rPr>
      </w:pPr>
      <w:r w:rsidRPr="00571F33">
        <w:rPr>
          <w:rFonts w:ascii="Times New Roman" w:hAnsi="Times New Roman"/>
          <w:sz w:val="28"/>
          <w:szCs w:val="28"/>
        </w:rPr>
        <w:t>Часто компании проводят SWOT анализ не только своего товара, но и продукции конкурентов, так как данный инструмент очень наглядно систематизирует всю информацию о внутренней и внешней среде любой организации.</w:t>
      </w:r>
    </w:p>
    <w:p w:rsidR="00DB31A6" w:rsidRPr="00571F33" w:rsidRDefault="00DB31A6" w:rsidP="00DB31A6">
      <w:pPr>
        <w:spacing w:after="0" w:line="360" w:lineRule="auto"/>
        <w:ind w:firstLine="709"/>
        <w:jc w:val="both"/>
        <w:rPr>
          <w:rFonts w:ascii="Times New Roman" w:hAnsi="Times New Roman"/>
          <w:sz w:val="28"/>
          <w:szCs w:val="28"/>
        </w:rPr>
      </w:pPr>
      <w:r w:rsidRPr="00571F33">
        <w:rPr>
          <w:rFonts w:ascii="Times New Roman" w:hAnsi="Times New Roman"/>
          <w:sz w:val="28"/>
          <w:szCs w:val="28"/>
        </w:rPr>
        <w:t xml:space="preserve">Преимущества SWOT анализа заключаются в том, что он позволяет достаточно просто, в правильном разрезе взглянуть на положение компании, </w:t>
      </w:r>
      <w:r w:rsidRPr="00571F33">
        <w:rPr>
          <w:rFonts w:ascii="Times New Roman" w:hAnsi="Times New Roman"/>
          <w:sz w:val="28"/>
          <w:szCs w:val="28"/>
        </w:rPr>
        <w:lastRenderedPageBreak/>
        <w:t>товара или услуги в отрасли, и поэтому является наиболее популярным инструментом в управлении рисками и принятии управленческих решений.</w:t>
      </w:r>
    </w:p>
    <w:p w:rsidR="00DB31A6" w:rsidRPr="00571F33" w:rsidRDefault="00DB31A6" w:rsidP="00DB31A6">
      <w:pPr>
        <w:spacing w:after="0" w:line="360" w:lineRule="auto"/>
        <w:jc w:val="both"/>
        <w:rPr>
          <w:rFonts w:ascii="Times New Roman" w:hAnsi="Times New Roman"/>
          <w:sz w:val="28"/>
          <w:szCs w:val="28"/>
        </w:rPr>
      </w:pPr>
      <w:r w:rsidRPr="00571F33">
        <w:rPr>
          <w:rFonts w:ascii="Times New Roman" w:hAnsi="Times New Roman"/>
          <w:sz w:val="28"/>
          <w:szCs w:val="28"/>
        </w:rPr>
        <w:t>Результатом проведения SWOT анализа предприятия является план действий с указанием сроков выполнения, приоритетности выполнения и необходимых ресурсов на реализацию</w:t>
      </w:r>
      <w:r w:rsidRPr="00E10A2D">
        <w:rPr>
          <w:rFonts w:ascii="Times New Roman" w:hAnsi="Times New Roman"/>
          <w:sz w:val="28"/>
          <w:szCs w:val="28"/>
        </w:rPr>
        <w:t xml:space="preserve"> </w:t>
      </w:r>
      <w:r w:rsidRPr="00DB31A6">
        <w:rPr>
          <w:rFonts w:ascii="Times New Roman" w:hAnsi="Times New Roman"/>
          <w:sz w:val="28"/>
          <w:szCs w:val="28"/>
        </w:rPr>
        <w:t>[21,</w:t>
      </w:r>
      <w:r>
        <w:rPr>
          <w:rFonts w:ascii="Times New Roman" w:hAnsi="Times New Roman"/>
          <w:sz w:val="28"/>
          <w:szCs w:val="28"/>
          <w:lang w:val="en-US"/>
        </w:rPr>
        <w:t>c</w:t>
      </w:r>
      <w:r w:rsidRPr="00DB31A6">
        <w:rPr>
          <w:rFonts w:ascii="Times New Roman" w:hAnsi="Times New Roman"/>
          <w:sz w:val="28"/>
          <w:szCs w:val="28"/>
        </w:rPr>
        <w:t>.76]</w:t>
      </w:r>
      <w:r w:rsidRPr="00571F33">
        <w:rPr>
          <w:rFonts w:ascii="Times New Roman" w:hAnsi="Times New Roman"/>
          <w:sz w:val="28"/>
          <w:szCs w:val="28"/>
        </w:rPr>
        <w:t>.</w:t>
      </w:r>
    </w:p>
    <w:p w:rsidR="00DB31A6" w:rsidRDefault="00DB31A6" w:rsidP="00DB31A6">
      <w:pPr>
        <w:spacing w:after="0" w:line="360" w:lineRule="auto"/>
        <w:ind w:firstLine="709"/>
        <w:jc w:val="both"/>
        <w:rPr>
          <w:rFonts w:ascii="Times New Roman" w:hAnsi="Times New Roman"/>
          <w:sz w:val="28"/>
          <w:szCs w:val="28"/>
        </w:rPr>
      </w:pPr>
      <w:r w:rsidRPr="00571F33">
        <w:rPr>
          <w:rFonts w:ascii="Times New Roman" w:hAnsi="Times New Roman"/>
          <w:sz w:val="28"/>
          <w:szCs w:val="28"/>
        </w:rPr>
        <w:t>Периодичность проведения SWOT анализа. Рекомендуется проводить SWOT анализа минимум 1 раз в год в рамках стратегического планирования и при формировании бюджетов. SWOT анализ очень часто является первым шагом бизне</w:t>
      </w:r>
      <w:proofErr w:type="gramStart"/>
      <w:r w:rsidRPr="00571F33">
        <w:rPr>
          <w:rFonts w:ascii="Times New Roman" w:hAnsi="Times New Roman"/>
          <w:sz w:val="28"/>
          <w:szCs w:val="28"/>
        </w:rPr>
        <w:t>с-</w:t>
      </w:r>
      <w:proofErr w:type="gramEnd"/>
      <w:r>
        <w:rPr>
          <w:rFonts w:ascii="Times New Roman" w:hAnsi="Times New Roman"/>
          <w:sz w:val="28"/>
          <w:szCs w:val="28"/>
        </w:rPr>
        <w:t xml:space="preserve"> </w:t>
      </w:r>
      <w:r w:rsidRPr="00571F33">
        <w:rPr>
          <w:rFonts w:ascii="Times New Roman" w:hAnsi="Times New Roman"/>
          <w:sz w:val="28"/>
          <w:szCs w:val="28"/>
        </w:rPr>
        <w:t>анализа при составлении маркетингового плана.</w:t>
      </w:r>
    </w:p>
    <w:p w:rsidR="00DB31A6" w:rsidRPr="000014BB" w:rsidRDefault="00DB31A6" w:rsidP="00DB31A6">
      <w:pPr>
        <w:spacing w:after="0" w:line="360" w:lineRule="auto"/>
        <w:rPr>
          <w:rFonts w:ascii="Times New Roman" w:hAnsi="Times New Roman"/>
          <w:color w:val="333333"/>
          <w:sz w:val="28"/>
          <w:szCs w:val="28"/>
          <w:shd w:val="clear" w:color="auto" w:fill="FFFFFF"/>
        </w:rPr>
      </w:pPr>
      <w:r w:rsidRPr="000014BB">
        <w:rPr>
          <w:rFonts w:ascii="Times New Roman" w:hAnsi="Times New Roman"/>
          <w:color w:val="333333"/>
          <w:sz w:val="28"/>
          <w:szCs w:val="28"/>
          <w:shd w:val="clear" w:color="auto" w:fill="FFFFFF"/>
        </w:rPr>
        <w:t>Желательно придерживаться следующей последовательности действий при проведении SWOT анализа</w:t>
      </w:r>
      <w:r>
        <w:rPr>
          <w:rFonts w:ascii="Times New Roman" w:hAnsi="Times New Roman"/>
          <w:color w:val="333333"/>
          <w:sz w:val="28"/>
          <w:szCs w:val="28"/>
          <w:shd w:val="clear" w:color="auto" w:fill="FFFFFF"/>
        </w:rPr>
        <w:t xml:space="preserve"> (рис.1.1)</w:t>
      </w:r>
      <w:r w:rsidRPr="000014BB">
        <w:rPr>
          <w:rFonts w:ascii="Times New Roman" w:hAnsi="Times New Roman"/>
          <w:color w:val="333333"/>
          <w:sz w:val="28"/>
          <w:szCs w:val="28"/>
          <w:shd w:val="clear" w:color="auto" w:fill="FFFFFF"/>
        </w:rPr>
        <w:t>:</w:t>
      </w:r>
    </w:p>
    <w:p w:rsidR="00DB31A6" w:rsidRDefault="00DB31A6" w:rsidP="00DB31A6">
      <w:pPr>
        <w:rPr>
          <w:rFonts w:ascii="Helvetica" w:hAnsi="Helvetica"/>
          <w:color w:val="333333"/>
          <w:sz w:val="29"/>
          <w:szCs w:val="29"/>
          <w:shd w:val="clear" w:color="auto" w:fill="FFFFFF"/>
          <w:lang w:val="en-US"/>
        </w:rPr>
      </w:pPr>
      <w:r>
        <w:rPr>
          <w:noProof/>
        </w:rPr>
        <w:drawing>
          <wp:inline distT="0" distB="0" distL="0" distR="0">
            <wp:extent cx="5563043" cy="2721935"/>
            <wp:effectExtent l="19050" t="0" r="0" b="0"/>
            <wp:docPr id="2" name="Рисунок 1" descr="C:\Users\Anna123\AppData\Local\Microsoft\Windows\INetCache\Content.Word\Новый рисунок (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a123\AppData\Local\Microsoft\Windows\INetCache\Content.Word\Новый рисунок (24).bmp"/>
                    <pic:cNvPicPr>
                      <a:picLocks noChangeAspect="1" noChangeArrowheads="1"/>
                    </pic:cNvPicPr>
                  </pic:nvPicPr>
                  <pic:blipFill>
                    <a:blip r:embed="rId10" cstate="print"/>
                    <a:srcRect/>
                    <a:stretch>
                      <a:fillRect/>
                    </a:stretch>
                  </pic:blipFill>
                  <pic:spPr bwMode="auto">
                    <a:xfrm>
                      <a:off x="0" y="0"/>
                      <a:ext cx="5566867" cy="2723806"/>
                    </a:xfrm>
                    <a:prstGeom prst="rect">
                      <a:avLst/>
                    </a:prstGeom>
                    <a:noFill/>
                    <a:ln w="9525">
                      <a:noFill/>
                      <a:miter lim="800000"/>
                      <a:headEnd/>
                      <a:tailEnd/>
                    </a:ln>
                  </pic:spPr>
                </pic:pic>
              </a:graphicData>
            </a:graphic>
          </wp:inline>
        </w:drawing>
      </w:r>
    </w:p>
    <w:p w:rsidR="00DB31A6" w:rsidRPr="00E10A2D" w:rsidRDefault="001D21D7" w:rsidP="00DB31A6">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Рис.1.3</w:t>
      </w:r>
      <w:r w:rsidR="00DB31A6" w:rsidRPr="000014BB">
        <w:rPr>
          <w:rFonts w:ascii="Times New Roman" w:hAnsi="Times New Roman"/>
          <w:sz w:val="28"/>
          <w:szCs w:val="28"/>
          <w:shd w:val="clear" w:color="auto" w:fill="FFFFFF"/>
        </w:rPr>
        <w:t xml:space="preserve">-Последовательность составления </w:t>
      </w:r>
      <w:r w:rsidR="00DB31A6" w:rsidRPr="000014BB">
        <w:rPr>
          <w:rFonts w:ascii="Times New Roman" w:hAnsi="Times New Roman"/>
          <w:sz w:val="28"/>
          <w:szCs w:val="28"/>
          <w:shd w:val="clear" w:color="auto" w:fill="FFFFFF"/>
          <w:lang w:val="en-US"/>
        </w:rPr>
        <w:t>SWOT</w:t>
      </w:r>
      <w:r w:rsidR="00DB31A6" w:rsidRPr="000014BB">
        <w:rPr>
          <w:rFonts w:ascii="Times New Roman" w:hAnsi="Times New Roman"/>
          <w:sz w:val="28"/>
          <w:szCs w:val="28"/>
          <w:shd w:val="clear" w:color="auto" w:fill="FFFFFF"/>
        </w:rPr>
        <w:t>-анализа</w:t>
      </w:r>
      <w:r w:rsidR="00066899">
        <w:rPr>
          <w:rFonts w:ascii="Times New Roman" w:hAnsi="Times New Roman"/>
          <w:sz w:val="28"/>
          <w:szCs w:val="28"/>
          <w:shd w:val="clear" w:color="auto" w:fill="FFFFFF"/>
        </w:rPr>
        <w:t xml:space="preserve"> [</w:t>
      </w:r>
      <w:r w:rsidR="00066899" w:rsidRPr="00066899">
        <w:rPr>
          <w:rFonts w:ascii="Times New Roman" w:hAnsi="Times New Roman"/>
          <w:sz w:val="28"/>
          <w:szCs w:val="28"/>
          <w:shd w:val="clear" w:color="auto" w:fill="FFFFFF"/>
        </w:rPr>
        <w:t>6</w:t>
      </w:r>
      <w:r w:rsidR="00DB31A6" w:rsidRPr="00E10A2D">
        <w:rPr>
          <w:rFonts w:ascii="Times New Roman" w:hAnsi="Times New Roman"/>
          <w:sz w:val="28"/>
          <w:szCs w:val="28"/>
          <w:shd w:val="clear" w:color="auto" w:fill="FFFFFF"/>
        </w:rPr>
        <w:t>,</w:t>
      </w:r>
      <w:r w:rsidR="00DB31A6">
        <w:rPr>
          <w:rFonts w:ascii="Times New Roman" w:hAnsi="Times New Roman"/>
          <w:sz w:val="28"/>
          <w:szCs w:val="28"/>
          <w:shd w:val="clear" w:color="auto" w:fill="FFFFFF"/>
          <w:lang w:val="en-US"/>
        </w:rPr>
        <w:t>c</w:t>
      </w:r>
      <w:r w:rsidR="00066899">
        <w:rPr>
          <w:rFonts w:ascii="Times New Roman" w:hAnsi="Times New Roman"/>
          <w:sz w:val="28"/>
          <w:szCs w:val="28"/>
          <w:shd w:val="clear" w:color="auto" w:fill="FFFFFF"/>
        </w:rPr>
        <w:t>.</w:t>
      </w:r>
      <w:r w:rsidR="00066899" w:rsidRPr="00066899">
        <w:rPr>
          <w:rFonts w:ascii="Times New Roman" w:hAnsi="Times New Roman"/>
          <w:sz w:val="28"/>
          <w:szCs w:val="28"/>
          <w:shd w:val="clear" w:color="auto" w:fill="FFFFFF"/>
        </w:rPr>
        <w:t>58</w:t>
      </w:r>
      <w:r w:rsidR="00DB31A6" w:rsidRPr="00E10A2D">
        <w:rPr>
          <w:rFonts w:ascii="Times New Roman" w:hAnsi="Times New Roman"/>
          <w:sz w:val="28"/>
          <w:szCs w:val="28"/>
          <w:shd w:val="clear" w:color="auto" w:fill="FFFFFF"/>
        </w:rPr>
        <w:t>]</w:t>
      </w:r>
    </w:p>
    <w:p w:rsidR="00DB31A6" w:rsidRPr="00C277D7" w:rsidRDefault="00DB31A6" w:rsidP="00DB31A6">
      <w:pPr>
        <w:spacing w:after="0" w:line="360" w:lineRule="auto"/>
        <w:ind w:firstLine="709"/>
        <w:jc w:val="both"/>
        <w:rPr>
          <w:rFonts w:ascii="Times New Roman" w:hAnsi="Times New Roman"/>
          <w:sz w:val="28"/>
          <w:szCs w:val="28"/>
        </w:rPr>
      </w:pPr>
      <w:r w:rsidRPr="00C277D7">
        <w:rPr>
          <w:rFonts w:ascii="Times New Roman" w:hAnsi="Times New Roman"/>
          <w:sz w:val="28"/>
          <w:szCs w:val="28"/>
        </w:rPr>
        <w:t>Данная методика SWOT анализа позволяет максимально полно и подробно оценить риски и возможности компании, спланировать работающую маркетинговую стратегии товара:</w:t>
      </w:r>
    </w:p>
    <w:p w:rsidR="00DB31A6" w:rsidRPr="00C277D7" w:rsidRDefault="00DB31A6" w:rsidP="00DB31A6">
      <w:pPr>
        <w:numPr>
          <w:ilvl w:val="0"/>
          <w:numId w:val="9"/>
        </w:numPr>
        <w:spacing w:after="0" w:line="360" w:lineRule="auto"/>
        <w:jc w:val="both"/>
        <w:rPr>
          <w:rFonts w:ascii="Times New Roman" w:hAnsi="Times New Roman"/>
          <w:sz w:val="28"/>
          <w:szCs w:val="28"/>
        </w:rPr>
      </w:pPr>
      <w:r w:rsidRPr="00C277D7">
        <w:rPr>
          <w:rFonts w:ascii="Times New Roman" w:hAnsi="Times New Roman"/>
          <w:sz w:val="28"/>
          <w:szCs w:val="28"/>
        </w:rPr>
        <w:t xml:space="preserve">Проводится анализ окружающей рыночной среды товара или </w:t>
      </w:r>
      <w:proofErr w:type="gramStart"/>
      <w:r w:rsidRPr="00C277D7">
        <w:rPr>
          <w:rFonts w:ascii="Times New Roman" w:hAnsi="Times New Roman"/>
          <w:sz w:val="28"/>
          <w:szCs w:val="28"/>
        </w:rPr>
        <w:t>услуги</w:t>
      </w:r>
      <w:proofErr w:type="gramEnd"/>
      <w:r w:rsidRPr="00C277D7">
        <w:rPr>
          <w:rFonts w:ascii="Times New Roman" w:hAnsi="Times New Roman"/>
          <w:sz w:val="28"/>
          <w:szCs w:val="28"/>
        </w:rPr>
        <w:t xml:space="preserve"> а разрезе внешних и внутренних факторов.</w:t>
      </w:r>
    </w:p>
    <w:p w:rsidR="00DB31A6" w:rsidRPr="00C277D7" w:rsidRDefault="00DB31A6" w:rsidP="00DB31A6">
      <w:pPr>
        <w:numPr>
          <w:ilvl w:val="0"/>
          <w:numId w:val="9"/>
        </w:numPr>
        <w:spacing w:after="0" w:line="360" w:lineRule="auto"/>
        <w:jc w:val="both"/>
        <w:rPr>
          <w:rFonts w:ascii="Times New Roman" w:hAnsi="Times New Roman"/>
          <w:sz w:val="28"/>
          <w:szCs w:val="28"/>
        </w:rPr>
      </w:pPr>
      <w:r w:rsidRPr="00C277D7">
        <w:rPr>
          <w:rFonts w:ascii="Times New Roman" w:hAnsi="Times New Roman"/>
          <w:sz w:val="28"/>
          <w:szCs w:val="28"/>
        </w:rPr>
        <w:t>На основе проведенного анализа формируются сильные стороны бизнеса, слабые стороны бизнеса, угрозы и возможности рынка для бизнеса.</w:t>
      </w:r>
    </w:p>
    <w:p w:rsidR="00DB31A6" w:rsidRPr="00C277D7" w:rsidRDefault="00DB31A6" w:rsidP="00DB31A6">
      <w:pPr>
        <w:numPr>
          <w:ilvl w:val="0"/>
          <w:numId w:val="9"/>
        </w:numPr>
        <w:spacing w:after="0" w:line="360" w:lineRule="auto"/>
        <w:jc w:val="both"/>
        <w:rPr>
          <w:rFonts w:ascii="Times New Roman" w:hAnsi="Times New Roman"/>
          <w:sz w:val="28"/>
          <w:szCs w:val="28"/>
        </w:rPr>
      </w:pPr>
      <w:r w:rsidRPr="00C277D7">
        <w:rPr>
          <w:rFonts w:ascii="Times New Roman" w:hAnsi="Times New Roman"/>
          <w:sz w:val="28"/>
          <w:szCs w:val="28"/>
        </w:rPr>
        <w:lastRenderedPageBreak/>
        <w:t>Полученные параметры вносятся в SWOT матрицу для удобства анализа</w:t>
      </w:r>
    </w:p>
    <w:p w:rsidR="00DB31A6" w:rsidRPr="00C277D7" w:rsidRDefault="00DB31A6" w:rsidP="00DB31A6">
      <w:pPr>
        <w:numPr>
          <w:ilvl w:val="0"/>
          <w:numId w:val="9"/>
        </w:numPr>
        <w:spacing w:after="0" w:line="360" w:lineRule="auto"/>
        <w:jc w:val="both"/>
        <w:rPr>
          <w:rFonts w:ascii="Times New Roman" w:hAnsi="Times New Roman"/>
          <w:sz w:val="28"/>
          <w:szCs w:val="28"/>
        </w:rPr>
      </w:pPr>
      <w:r w:rsidRPr="00C277D7">
        <w:rPr>
          <w:rFonts w:ascii="Times New Roman" w:hAnsi="Times New Roman"/>
          <w:sz w:val="28"/>
          <w:szCs w:val="28"/>
        </w:rPr>
        <w:t>На основе SWOT матрицы формируются выводы о необходимых действиях с указанием приоритетов выполнения и сроков.</w:t>
      </w:r>
    </w:p>
    <w:p w:rsidR="00DB31A6" w:rsidRPr="00C277D7" w:rsidRDefault="00DB31A6" w:rsidP="00DB31A6">
      <w:pPr>
        <w:spacing w:after="0" w:line="360" w:lineRule="auto"/>
        <w:ind w:firstLine="709"/>
        <w:jc w:val="both"/>
        <w:rPr>
          <w:rFonts w:ascii="Times New Roman" w:hAnsi="Times New Roman"/>
          <w:sz w:val="28"/>
          <w:szCs w:val="28"/>
        </w:rPr>
      </w:pPr>
      <w:r w:rsidRPr="00C277D7">
        <w:rPr>
          <w:rFonts w:ascii="Times New Roman" w:hAnsi="Times New Roman"/>
          <w:sz w:val="28"/>
          <w:szCs w:val="28"/>
        </w:rPr>
        <w:t>В процессе проведения SWOT анализа привлеките заинтересованных в принятии решения людей, экспертов в различных вопросах. Стороннее мнение позволит составить анализ более объективно.</w:t>
      </w:r>
    </w:p>
    <w:p w:rsidR="00DB31A6" w:rsidRPr="00F652B1" w:rsidRDefault="00DB31A6" w:rsidP="00DB31A6">
      <w:pPr>
        <w:pStyle w:val="a3"/>
        <w:spacing w:after="0" w:line="360" w:lineRule="auto"/>
        <w:ind w:left="0" w:firstLine="709"/>
        <w:jc w:val="both"/>
        <w:rPr>
          <w:rFonts w:ascii="Times New Roman" w:hAnsi="Times New Roman"/>
          <w:sz w:val="28"/>
          <w:szCs w:val="28"/>
        </w:rPr>
      </w:pPr>
      <w:r w:rsidRPr="000014BB">
        <w:rPr>
          <w:rFonts w:ascii="Times New Roman" w:hAnsi="Times New Roman"/>
          <w:sz w:val="28"/>
          <w:szCs w:val="28"/>
          <w:shd w:val="clear" w:color="auto" w:fill="FFFFFF"/>
        </w:rPr>
        <w:t xml:space="preserve">Так же существует усложненная модель </w:t>
      </w:r>
      <w:r w:rsidRPr="000014BB">
        <w:rPr>
          <w:rFonts w:ascii="Times New Roman" w:hAnsi="Times New Roman"/>
          <w:sz w:val="28"/>
          <w:szCs w:val="28"/>
          <w:shd w:val="clear" w:color="auto" w:fill="FFFFFF"/>
          <w:lang w:val="en-US"/>
        </w:rPr>
        <w:t>SWOT</w:t>
      </w:r>
      <w:r w:rsidRPr="000014BB">
        <w:rPr>
          <w:rFonts w:ascii="Times New Roman" w:hAnsi="Times New Roman"/>
          <w:sz w:val="28"/>
          <w:szCs w:val="28"/>
          <w:shd w:val="clear" w:color="auto" w:fill="FFFFFF"/>
        </w:rPr>
        <w:t>-анализ</w:t>
      </w:r>
      <w:proofErr w:type="gramStart"/>
      <w:r w:rsidRPr="000014BB">
        <w:rPr>
          <w:rFonts w:ascii="Times New Roman" w:hAnsi="Times New Roman"/>
          <w:sz w:val="28"/>
          <w:szCs w:val="28"/>
          <w:shd w:val="clear" w:color="auto" w:fill="FFFFFF"/>
        </w:rPr>
        <w:t>а-</w:t>
      </w:r>
      <w:proofErr w:type="gramEnd"/>
      <w:r w:rsidRPr="000014BB">
        <w:rPr>
          <w:rFonts w:ascii="Times New Roman" w:hAnsi="Times New Roman"/>
          <w:sz w:val="28"/>
          <w:szCs w:val="28"/>
        </w:rPr>
        <w:t xml:space="preserve"> модель для разработки стратегии- </w:t>
      </w:r>
      <w:r w:rsidRPr="000014BB">
        <w:rPr>
          <w:rFonts w:ascii="Times New Roman" w:hAnsi="Times New Roman"/>
          <w:sz w:val="28"/>
          <w:szCs w:val="28"/>
          <w:lang w:val="en-US"/>
        </w:rPr>
        <w:t>LCAG</w:t>
      </w:r>
      <w:r w:rsidRPr="000014BB">
        <w:rPr>
          <w:rFonts w:ascii="Times New Roman" w:hAnsi="Times New Roman"/>
          <w:sz w:val="28"/>
          <w:szCs w:val="28"/>
        </w:rPr>
        <w:t xml:space="preserve">.Ее </w:t>
      </w:r>
      <w:r>
        <w:rPr>
          <w:rFonts w:ascii="Times New Roman" w:hAnsi="Times New Roman"/>
          <w:sz w:val="28"/>
          <w:szCs w:val="28"/>
        </w:rPr>
        <w:t>пример представлен в таблице 1.</w:t>
      </w:r>
      <w:r w:rsidR="00E6106D">
        <w:rPr>
          <w:rFonts w:ascii="Times New Roman" w:hAnsi="Times New Roman"/>
          <w:sz w:val="28"/>
          <w:szCs w:val="28"/>
        </w:rPr>
        <w:t>5</w:t>
      </w:r>
    </w:p>
    <w:p w:rsidR="00DB31A6" w:rsidRPr="000014BB" w:rsidRDefault="00DB31A6" w:rsidP="00DB31A6">
      <w:pPr>
        <w:pStyle w:val="a3"/>
        <w:spacing w:after="0" w:line="360" w:lineRule="auto"/>
        <w:ind w:left="0"/>
        <w:jc w:val="both"/>
        <w:rPr>
          <w:rFonts w:ascii="Times New Roman" w:hAnsi="Times New Roman"/>
          <w:sz w:val="28"/>
          <w:szCs w:val="28"/>
        </w:rPr>
      </w:pPr>
      <w:r>
        <w:rPr>
          <w:rFonts w:ascii="Times New Roman" w:hAnsi="Times New Roman"/>
          <w:sz w:val="28"/>
          <w:szCs w:val="28"/>
        </w:rPr>
        <w:t>Таблица 1.</w:t>
      </w:r>
      <w:r w:rsidR="00E6106D">
        <w:rPr>
          <w:rFonts w:ascii="Times New Roman" w:hAnsi="Times New Roman"/>
          <w:sz w:val="28"/>
          <w:szCs w:val="28"/>
        </w:rPr>
        <w:t>5</w:t>
      </w:r>
      <w:r>
        <w:rPr>
          <w:rFonts w:ascii="Times New Roman" w:hAnsi="Times New Roman"/>
          <w:sz w:val="28"/>
          <w:szCs w:val="28"/>
        </w:rPr>
        <w:t>-</w:t>
      </w:r>
      <w:r w:rsidRPr="000014BB">
        <w:rPr>
          <w:rFonts w:ascii="Times New Roman" w:hAnsi="Times New Roman"/>
          <w:sz w:val="28"/>
          <w:szCs w:val="28"/>
        </w:rPr>
        <w:t xml:space="preserve"> </w:t>
      </w:r>
      <w:r>
        <w:rPr>
          <w:rFonts w:ascii="Times New Roman" w:hAnsi="Times New Roman"/>
          <w:sz w:val="28"/>
          <w:szCs w:val="28"/>
        </w:rPr>
        <w:t>М</w:t>
      </w:r>
      <w:r w:rsidRPr="000014BB">
        <w:rPr>
          <w:rFonts w:ascii="Times New Roman" w:hAnsi="Times New Roman"/>
          <w:sz w:val="28"/>
          <w:szCs w:val="28"/>
        </w:rPr>
        <w:t xml:space="preserve">одель для разработки стратегии- </w:t>
      </w:r>
      <w:r w:rsidRPr="000014BB">
        <w:rPr>
          <w:rFonts w:ascii="Times New Roman" w:hAnsi="Times New Roman"/>
          <w:sz w:val="28"/>
          <w:szCs w:val="28"/>
          <w:lang w:val="en-US"/>
        </w:rPr>
        <w:t>LCAG</w:t>
      </w:r>
    </w:p>
    <w:tbl>
      <w:tblPr>
        <w:tblStyle w:val="a4"/>
        <w:tblW w:w="0" w:type="auto"/>
        <w:tblInd w:w="108" w:type="dxa"/>
        <w:tblLook w:val="04A0" w:firstRow="1" w:lastRow="0" w:firstColumn="1" w:lastColumn="0" w:noHBand="0" w:noVBand="1"/>
      </w:tblPr>
      <w:tblGrid>
        <w:gridCol w:w="3544"/>
        <w:gridCol w:w="3009"/>
        <w:gridCol w:w="2910"/>
      </w:tblGrid>
      <w:tr w:rsidR="00DB31A6" w:rsidRPr="000014BB" w:rsidTr="001D21D7">
        <w:tc>
          <w:tcPr>
            <w:tcW w:w="3544" w:type="dxa"/>
          </w:tcPr>
          <w:p w:rsidR="00DB31A6" w:rsidRPr="00524508" w:rsidRDefault="00DB31A6" w:rsidP="001D21D7">
            <w:pPr>
              <w:pStyle w:val="a3"/>
              <w:spacing w:line="360" w:lineRule="auto"/>
              <w:ind w:left="0"/>
              <w:jc w:val="both"/>
              <w:rPr>
                <w:rFonts w:ascii="Times New Roman" w:hAnsi="Times New Roman"/>
                <w:sz w:val="24"/>
                <w:szCs w:val="24"/>
              </w:rPr>
            </w:pPr>
          </w:p>
        </w:tc>
        <w:tc>
          <w:tcPr>
            <w:tcW w:w="3009"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Возможности</w:t>
            </w:r>
          </w:p>
        </w:tc>
        <w:tc>
          <w:tcPr>
            <w:tcW w:w="2910"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 xml:space="preserve">Угрозы </w:t>
            </w:r>
          </w:p>
        </w:tc>
      </w:tr>
      <w:tr w:rsidR="00DB31A6" w:rsidRPr="000014BB" w:rsidTr="001D21D7">
        <w:tc>
          <w:tcPr>
            <w:tcW w:w="3544"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Сильные стороны</w:t>
            </w:r>
          </w:p>
        </w:tc>
        <w:tc>
          <w:tcPr>
            <w:tcW w:w="3009"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СИВ</w:t>
            </w:r>
          </w:p>
        </w:tc>
        <w:tc>
          <w:tcPr>
            <w:tcW w:w="2910"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СИУ</w:t>
            </w:r>
          </w:p>
        </w:tc>
      </w:tr>
      <w:tr w:rsidR="00DB31A6" w:rsidRPr="000014BB" w:rsidTr="001D21D7">
        <w:tc>
          <w:tcPr>
            <w:tcW w:w="3544"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Слабые стороны</w:t>
            </w:r>
          </w:p>
        </w:tc>
        <w:tc>
          <w:tcPr>
            <w:tcW w:w="3009"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СЛВ</w:t>
            </w:r>
          </w:p>
        </w:tc>
        <w:tc>
          <w:tcPr>
            <w:tcW w:w="2910" w:type="dxa"/>
          </w:tcPr>
          <w:p w:rsidR="00DB31A6" w:rsidRPr="00524508" w:rsidRDefault="00DB31A6" w:rsidP="001D21D7">
            <w:pPr>
              <w:pStyle w:val="a3"/>
              <w:spacing w:line="360" w:lineRule="auto"/>
              <w:ind w:left="0"/>
              <w:jc w:val="both"/>
              <w:rPr>
                <w:rFonts w:ascii="Times New Roman" w:hAnsi="Times New Roman"/>
                <w:sz w:val="24"/>
                <w:szCs w:val="24"/>
              </w:rPr>
            </w:pPr>
            <w:r w:rsidRPr="00524508">
              <w:rPr>
                <w:rFonts w:ascii="Times New Roman" w:hAnsi="Times New Roman"/>
                <w:sz w:val="24"/>
                <w:szCs w:val="24"/>
              </w:rPr>
              <w:t>СЛУ</w:t>
            </w:r>
          </w:p>
        </w:tc>
      </w:tr>
    </w:tbl>
    <w:p w:rsidR="00DB31A6" w:rsidRPr="0031469B" w:rsidRDefault="00DB31A6" w:rsidP="00DB31A6">
      <w:pPr>
        <w:pStyle w:val="a3"/>
        <w:spacing w:after="0" w:line="360" w:lineRule="auto"/>
        <w:ind w:left="0" w:firstLine="709"/>
        <w:rPr>
          <w:rFonts w:ascii="Times New Roman" w:hAnsi="Times New Roman"/>
          <w:sz w:val="28"/>
          <w:szCs w:val="28"/>
        </w:rPr>
      </w:pPr>
      <w:r w:rsidRPr="0031469B">
        <w:rPr>
          <w:rFonts w:ascii="Times New Roman" w:hAnsi="Times New Roman"/>
          <w:sz w:val="28"/>
          <w:szCs w:val="28"/>
        </w:rPr>
        <w:t>Для того</w:t>
      </w:r>
      <w:proofErr w:type="gramStart"/>
      <w:r w:rsidRPr="0031469B">
        <w:rPr>
          <w:rFonts w:ascii="Times New Roman" w:hAnsi="Times New Roman"/>
          <w:sz w:val="28"/>
          <w:szCs w:val="28"/>
        </w:rPr>
        <w:t>,</w:t>
      </w:r>
      <w:proofErr w:type="gramEnd"/>
      <w:r w:rsidRPr="0031469B">
        <w:rPr>
          <w:rFonts w:ascii="Times New Roman" w:hAnsi="Times New Roman"/>
          <w:sz w:val="28"/>
          <w:szCs w:val="28"/>
        </w:rPr>
        <w:t xml:space="preserve"> чтобы построить данную модель необходимо пройти 8 этапов построения модели:</w:t>
      </w:r>
    </w:p>
    <w:p w:rsidR="00DB31A6" w:rsidRPr="0031469B" w:rsidRDefault="00DB31A6" w:rsidP="00DB31A6">
      <w:pPr>
        <w:pStyle w:val="a3"/>
        <w:numPr>
          <w:ilvl w:val="0"/>
          <w:numId w:val="7"/>
        </w:numPr>
        <w:spacing w:after="0" w:line="360" w:lineRule="auto"/>
        <w:ind w:left="0" w:firstLine="0"/>
        <w:rPr>
          <w:rFonts w:ascii="Times New Roman" w:hAnsi="Times New Roman"/>
          <w:sz w:val="28"/>
          <w:szCs w:val="28"/>
        </w:rPr>
      </w:pPr>
      <w:r w:rsidRPr="0031469B">
        <w:rPr>
          <w:rFonts w:ascii="Times New Roman" w:hAnsi="Times New Roman"/>
          <w:sz w:val="28"/>
          <w:szCs w:val="28"/>
        </w:rPr>
        <w:t>Поиск сильных и слабых сторон</w:t>
      </w:r>
    </w:p>
    <w:p w:rsidR="00DB31A6" w:rsidRPr="0031469B" w:rsidRDefault="00E6106D" w:rsidP="00DB31A6">
      <w:pPr>
        <w:pStyle w:val="a3"/>
        <w:spacing w:after="0" w:line="360" w:lineRule="auto"/>
        <w:ind w:left="0"/>
        <w:rPr>
          <w:rFonts w:ascii="Times New Roman" w:hAnsi="Times New Roman"/>
          <w:sz w:val="28"/>
          <w:szCs w:val="28"/>
        </w:rPr>
      </w:pPr>
      <w:r>
        <w:rPr>
          <w:rFonts w:ascii="Times New Roman" w:hAnsi="Times New Roman"/>
          <w:sz w:val="28"/>
          <w:szCs w:val="28"/>
        </w:rPr>
        <w:t>При помощи таблицы 1.6</w:t>
      </w:r>
      <w:r w:rsidR="00DB31A6">
        <w:rPr>
          <w:rFonts w:ascii="Times New Roman" w:hAnsi="Times New Roman"/>
          <w:sz w:val="28"/>
          <w:szCs w:val="28"/>
        </w:rPr>
        <w:t xml:space="preserve"> производится поиск сильных и слабых сторон предприятия</w:t>
      </w:r>
    </w:p>
    <w:p w:rsidR="00DB31A6" w:rsidRPr="0031469B" w:rsidRDefault="00E6106D" w:rsidP="00DB31A6">
      <w:pPr>
        <w:pStyle w:val="a3"/>
        <w:spacing w:after="0" w:line="360" w:lineRule="auto"/>
        <w:ind w:left="0"/>
        <w:rPr>
          <w:rFonts w:ascii="Times New Roman" w:hAnsi="Times New Roman"/>
          <w:sz w:val="28"/>
          <w:szCs w:val="28"/>
        </w:rPr>
      </w:pPr>
      <w:r>
        <w:rPr>
          <w:rFonts w:ascii="Times New Roman" w:hAnsi="Times New Roman"/>
          <w:sz w:val="28"/>
          <w:szCs w:val="28"/>
        </w:rPr>
        <w:t>Таблица 1.6</w:t>
      </w:r>
      <w:r w:rsidR="00DB31A6" w:rsidRPr="0031469B">
        <w:rPr>
          <w:rFonts w:ascii="Times New Roman" w:hAnsi="Times New Roman"/>
          <w:sz w:val="28"/>
          <w:szCs w:val="28"/>
        </w:rPr>
        <w:t>- Поиск сильных и слабых сторон</w:t>
      </w:r>
    </w:p>
    <w:tbl>
      <w:tblPr>
        <w:tblStyle w:val="a4"/>
        <w:tblW w:w="0" w:type="auto"/>
        <w:tblInd w:w="108" w:type="dxa"/>
        <w:tblLook w:val="04A0" w:firstRow="1" w:lastRow="0" w:firstColumn="1" w:lastColumn="0" w:noHBand="0" w:noVBand="1"/>
      </w:tblPr>
      <w:tblGrid>
        <w:gridCol w:w="2749"/>
        <w:gridCol w:w="1430"/>
        <w:gridCol w:w="1333"/>
        <w:gridCol w:w="1243"/>
        <w:gridCol w:w="1727"/>
        <w:gridCol w:w="981"/>
      </w:tblGrid>
      <w:tr w:rsidR="00DB31A6" w:rsidRPr="0031469B" w:rsidTr="001D21D7">
        <w:tc>
          <w:tcPr>
            <w:tcW w:w="2749" w:type="dxa"/>
          </w:tcPr>
          <w:p w:rsidR="00DB31A6" w:rsidRPr="00524508" w:rsidRDefault="00DB31A6" w:rsidP="001D21D7">
            <w:pPr>
              <w:pStyle w:val="a3"/>
              <w:ind w:left="0"/>
              <w:rPr>
                <w:rFonts w:ascii="Times New Roman" w:hAnsi="Times New Roman"/>
                <w:sz w:val="24"/>
                <w:szCs w:val="24"/>
              </w:rPr>
            </w:pPr>
            <w:r w:rsidRPr="00524508">
              <w:rPr>
                <w:rFonts w:ascii="Times New Roman" w:hAnsi="Times New Roman"/>
                <w:sz w:val="24"/>
                <w:szCs w:val="24"/>
              </w:rPr>
              <w:t>Направление поиска</w:t>
            </w:r>
          </w:p>
        </w:tc>
        <w:tc>
          <w:tcPr>
            <w:tcW w:w="1430" w:type="dxa"/>
          </w:tcPr>
          <w:p w:rsidR="00DB31A6" w:rsidRPr="00524508" w:rsidRDefault="00DB31A6" w:rsidP="001D21D7">
            <w:pPr>
              <w:pStyle w:val="a3"/>
              <w:ind w:left="0"/>
              <w:rPr>
                <w:rFonts w:ascii="Times New Roman" w:hAnsi="Times New Roman"/>
                <w:sz w:val="24"/>
                <w:szCs w:val="24"/>
              </w:rPr>
            </w:pPr>
            <w:r w:rsidRPr="00524508">
              <w:rPr>
                <w:rFonts w:ascii="Times New Roman" w:hAnsi="Times New Roman"/>
                <w:sz w:val="24"/>
                <w:szCs w:val="24"/>
              </w:rPr>
              <w:t>Варианты</w:t>
            </w:r>
          </w:p>
        </w:tc>
        <w:tc>
          <w:tcPr>
            <w:tcW w:w="1333" w:type="dxa"/>
          </w:tcPr>
          <w:p w:rsidR="00DB31A6" w:rsidRPr="00524508" w:rsidRDefault="00DB31A6" w:rsidP="001D21D7">
            <w:pPr>
              <w:pStyle w:val="a3"/>
              <w:ind w:left="0"/>
              <w:rPr>
                <w:rFonts w:ascii="Times New Roman" w:hAnsi="Times New Roman"/>
                <w:sz w:val="24"/>
                <w:szCs w:val="24"/>
              </w:rPr>
            </w:pPr>
            <w:r w:rsidRPr="00524508">
              <w:rPr>
                <w:rFonts w:ascii="Times New Roman" w:hAnsi="Times New Roman"/>
                <w:sz w:val="24"/>
                <w:szCs w:val="24"/>
              </w:rPr>
              <w:t>Факторы успеха</w:t>
            </w:r>
          </w:p>
        </w:tc>
        <w:tc>
          <w:tcPr>
            <w:tcW w:w="1243" w:type="dxa"/>
          </w:tcPr>
          <w:p w:rsidR="00DB31A6" w:rsidRPr="00524508" w:rsidRDefault="00DB31A6" w:rsidP="001D21D7">
            <w:pPr>
              <w:pStyle w:val="a3"/>
              <w:ind w:left="0"/>
              <w:rPr>
                <w:rFonts w:ascii="Times New Roman" w:hAnsi="Times New Roman"/>
                <w:sz w:val="24"/>
                <w:szCs w:val="24"/>
              </w:rPr>
            </w:pPr>
            <w:r w:rsidRPr="00524508">
              <w:rPr>
                <w:rFonts w:ascii="Times New Roman" w:hAnsi="Times New Roman"/>
                <w:sz w:val="24"/>
                <w:szCs w:val="24"/>
              </w:rPr>
              <w:t>Рейтинг</w:t>
            </w:r>
          </w:p>
        </w:tc>
        <w:tc>
          <w:tcPr>
            <w:tcW w:w="1727" w:type="dxa"/>
          </w:tcPr>
          <w:p w:rsidR="00DB31A6" w:rsidRPr="00524508" w:rsidRDefault="00DB31A6" w:rsidP="001D21D7">
            <w:pPr>
              <w:pStyle w:val="a3"/>
              <w:ind w:left="0"/>
              <w:rPr>
                <w:rFonts w:ascii="Times New Roman" w:hAnsi="Times New Roman"/>
                <w:sz w:val="24"/>
                <w:szCs w:val="24"/>
              </w:rPr>
            </w:pPr>
            <w:r w:rsidRPr="00524508">
              <w:rPr>
                <w:rFonts w:ascii="Times New Roman" w:hAnsi="Times New Roman"/>
                <w:sz w:val="24"/>
                <w:szCs w:val="24"/>
              </w:rPr>
              <w:t>Лучше конкурентов</w:t>
            </w:r>
          </w:p>
        </w:tc>
        <w:tc>
          <w:tcPr>
            <w:tcW w:w="981" w:type="dxa"/>
          </w:tcPr>
          <w:p w:rsidR="00DB31A6" w:rsidRPr="00524508" w:rsidRDefault="00DB31A6" w:rsidP="001D21D7">
            <w:pPr>
              <w:pStyle w:val="a3"/>
              <w:ind w:left="0"/>
              <w:rPr>
                <w:rFonts w:ascii="Times New Roman" w:hAnsi="Times New Roman"/>
                <w:sz w:val="24"/>
                <w:szCs w:val="24"/>
              </w:rPr>
            </w:pPr>
            <w:r w:rsidRPr="00524508">
              <w:rPr>
                <w:rFonts w:ascii="Times New Roman" w:hAnsi="Times New Roman"/>
                <w:sz w:val="24"/>
                <w:szCs w:val="24"/>
              </w:rPr>
              <w:t xml:space="preserve">Хуже </w:t>
            </w:r>
          </w:p>
        </w:tc>
      </w:tr>
      <w:tr w:rsidR="00DB31A6" w:rsidRPr="0031469B" w:rsidTr="001D21D7">
        <w:tc>
          <w:tcPr>
            <w:tcW w:w="2749" w:type="dxa"/>
          </w:tcPr>
          <w:p w:rsidR="00DB31A6" w:rsidRPr="00524508" w:rsidRDefault="00DB31A6" w:rsidP="001D21D7">
            <w:pPr>
              <w:pStyle w:val="a3"/>
              <w:ind w:left="0"/>
              <w:rPr>
                <w:rFonts w:ascii="Times New Roman" w:hAnsi="Times New Roman"/>
                <w:sz w:val="24"/>
                <w:szCs w:val="24"/>
              </w:rPr>
            </w:pPr>
          </w:p>
        </w:tc>
        <w:tc>
          <w:tcPr>
            <w:tcW w:w="1430" w:type="dxa"/>
          </w:tcPr>
          <w:p w:rsidR="00DB31A6" w:rsidRPr="00524508" w:rsidRDefault="00DB31A6" w:rsidP="001D21D7">
            <w:pPr>
              <w:pStyle w:val="a3"/>
              <w:ind w:left="0"/>
              <w:rPr>
                <w:rFonts w:ascii="Times New Roman" w:hAnsi="Times New Roman"/>
                <w:sz w:val="24"/>
                <w:szCs w:val="24"/>
              </w:rPr>
            </w:pPr>
          </w:p>
        </w:tc>
        <w:tc>
          <w:tcPr>
            <w:tcW w:w="1333" w:type="dxa"/>
          </w:tcPr>
          <w:p w:rsidR="00DB31A6" w:rsidRPr="00524508" w:rsidRDefault="00DB31A6" w:rsidP="001D21D7">
            <w:pPr>
              <w:pStyle w:val="a3"/>
              <w:ind w:left="0"/>
              <w:rPr>
                <w:rFonts w:ascii="Times New Roman" w:hAnsi="Times New Roman"/>
                <w:sz w:val="24"/>
                <w:szCs w:val="24"/>
              </w:rPr>
            </w:pPr>
          </w:p>
        </w:tc>
        <w:tc>
          <w:tcPr>
            <w:tcW w:w="1243" w:type="dxa"/>
          </w:tcPr>
          <w:p w:rsidR="00DB31A6" w:rsidRPr="00524508" w:rsidRDefault="00DB31A6" w:rsidP="001D21D7">
            <w:pPr>
              <w:pStyle w:val="a3"/>
              <w:ind w:left="0"/>
              <w:rPr>
                <w:rFonts w:ascii="Times New Roman" w:hAnsi="Times New Roman"/>
                <w:sz w:val="24"/>
                <w:szCs w:val="24"/>
              </w:rPr>
            </w:pPr>
          </w:p>
        </w:tc>
        <w:tc>
          <w:tcPr>
            <w:tcW w:w="1727" w:type="dxa"/>
          </w:tcPr>
          <w:p w:rsidR="00DB31A6" w:rsidRPr="00524508" w:rsidRDefault="00DB31A6" w:rsidP="001D21D7">
            <w:pPr>
              <w:pStyle w:val="a3"/>
              <w:ind w:left="0"/>
              <w:rPr>
                <w:rFonts w:ascii="Times New Roman" w:hAnsi="Times New Roman"/>
                <w:sz w:val="24"/>
                <w:szCs w:val="24"/>
              </w:rPr>
            </w:pPr>
          </w:p>
        </w:tc>
        <w:tc>
          <w:tcPr>
            <w:tcW w:w="981" w:type="dxa"/>
          </w:tcPr>
          <w:p w:rsidR="00DB31A6" w:rsidRPr="00524508" w:rsidRDefault="00DB31A6" w:rsidP="001D21D7">
            <w:pPr>
              <w:pStyle w:val="a3"/>
              <w:ind w:left="0"/>
              <w:rPr>
                <w:rFonts w:ascii="Times New Roman" w:hAnsi="Times New Roman"/>
                <w:sz w:val="24"/>
                <w:szCs w:val="24"/>
              </w:rPr>
            </w:pPr>
          </w:p>
        </w:tc>
      </w:tr>
      <w:tr w:rsidR="00DB31A6" w:rsidRPr="0031469B" w:rsidTr="001D21D7">
        <w:tc>
          <w:tcPr>
            <w:tcW w:w="2749" w:type="dxa"/>
          </w:tcPr>
          <w:p w:rsidR="00DB31A6" w:rsidRPr="00524508" w:rsidRDefault="00DB31A6" w:rsidP="001D21D7">
            <w:pPr>
              <w:pStyle w:val="a3"/>
              <w:ind w:left="0"/>
              <w:rPr>
                <w:rFonts w:ascii="Times New Roman" w:hAnsi="Times New Roman"/>
                <w:sz w:val="24"/>
                <w:szCs w:val="24"/>
              </w:rPr>
            </w:pPr>
          </w:p>
        </w:tc>
        <w:tc>
          <w:tcPr>
            <w:tcW w:w="1430" w:type="dxa"/>
          </w:tcPr>
          <w:p w:rsidR="00DB31A6" w:rsidRPr="00524508" w:rsidRDefault="00DB31A6" w:rsidP="001D21D7">
            <w:pPr>
              <w:pStyle w:val="a3"/>
              <w:ind w:left="0"/>
              <w:rPr>
                <w:rFonts w:ascii="Times New Roman" w:hAnsi="Times New Roman"/>
                <w:sz w:val="24"/>
                <w:szCs w:val="24"/>
              </w:rPr>
            </w:pPr>
          </w:p>
        </w:tc>
        <w:tc>
          <w:tcPr>
            <w:tcW w:w="1333" w:type="dxa"/>
          </w:tcPr>
          <w:p w:rsidR="00DB31A6" w:rsidRPr="00524508" w:rsidRDefault="00DB31A6" w:rsidP="001D21D7">
            <w:pPr>
              <w:pStyle w:val="a3"/>
              <w:ind w:left="0"/>
              <w:rPr>
                <w:rFonts w:ascii="Times New Roman" w:hAnsi="Times New Roman"/>
                <w:sz w:val="24"/>
                <w:szCs w:val="24"/>
              </w:rPr>
            </w:pPr>
          </w:p>
        </w:tc>
        <w:tc>
          <w:tcPr>
            <w:tcW w:w="1243" w:type="dxa"/>
          </w:tcPr>
          <w:p w:rsidR="00DB31A6" w:rsidRPr="00524508" w:rsidRDefault="00DB31A6" w:rsidP="001D21D7">
            <w:pPr>
              <w:pStyle w:val="a3"/>
              <w:ind w:left="0"/>
              <w:rPr>
                <w:rFonts w:ascii="Times New Roman" w:hAnsi="Times New Roman"/>
                <w:sz w:val="24"/>
                <w:szCs w:val="24"/>
              </w:rPr>
            </w:pPr>
          </w:p>
        </w:tc>
        <w:tc>
          <w:tcPr>
            <w:tcW w:w="1727" w:type="dxa"/>
          </w:tcPr>
          <w:p w:rsidR="00DB31A6" w:rsidRPr="00524508" w:rsidRDefault="00DB31A6" w:rsidP="001D21D7">
            <w:pPr>
              <w:pStyle w:val="a3"/>
              <w:ind w:left="0"/>
              <w:rPr>
                <w:rFonts w:ascii="Times New Roman" w:hAnsi="Times New Roman"/>
                <w:sz w:val="24"/>
                <w:szCs w:val="24"/>
              </w:rPr>
            </w:pPr>
          </w:p>
        </w:tc>
        <w:tc>
          <w:tcPr>
            <w:tcW w:w="981" w:type="dxa"/>
          </w:tcPr>
          <w:p w:rsidR="00DB31A6" w:rsidRPr="00524508" w:rsidRDefault="00DB31A6" w:rsidP="001D21D7">
            <w:pPr>
              <w:pStyle w:val="a3"/>
              <w:ind w:left="0"/>
              <w:rPr>
                <w:rFonts w:ascii="Times New Roman" w:hAnsi="Times New Roman"/>
                <w:sz w:val="24"/>
                <w:szCs w:val="24"/>
              </w:rPr>
            </w:pPr>
          </w:p>
        </w:tc>
      </w:tr>
    </w:tbl>
    <w:p w:rsidR="00DB31A6" w:rsidRPr="0031469B" w:rsidRDefault="00DB31A6" w:rsidP="00DB31A6">
      <w:pPr>
        <w:pStyle w:val="a3"/>
        <w:ind w:left="0"/>
        <w:rPr>
          <w:rFonts w:ascii="Times New Roman" w:hAnsi="Times New Roman"/>
          <w:sz w:val="28"/>
          <w:szCs w:val="28"/>
        </w:rPr>
      </w:pPr>
    </w:p>
    <w:p w:rsidR="00DB31A6" w:rsidRPr="0031469B" w:rsidRDefault="00DB31A6" w:rsidP="00DB31A6">
      <w:pPr>
        <w:pStyle w:val="a3"/>
        <w:numPr>
          <w:ilvl w:val="0"/>
          <w:numId w:val="7"/>
        </w:numPr>
        <w:spacing w:after="0" w:line="360" w:lineRule="auto"/>
        <w:ind w:left="0" w:firstLine="0"/>
        <w:rPr>
          <w:rFonts w:ascii="Times New Roman" w:hAnsi="Times New Roman"/>
          <w:sz w:val="28"/>
          <w:szCs w:val="28"/>
        </w:rPr>
      </w:pPr>
      <w:r w:rsidRPr="0031469B">
        <w:rPr>
          <w:rFonts w:ascii="Times New Roman" w:hAnsi="Times New Roman"/>
          <w:sz w:val="28"/>
          <w:szCs w:val="28"/>
        </w:rPr>
        <w:t>Проверка в</w:t>
      </w:r>
      <w:r>
        <w:rPr>
          <w:rFonts w:ascii="Times New Roman" w:hAnsi="Times New Roman"/>
          <w:sz w:val="28"/>
          <w:szCs w:val="28"/>
        </w:rPr>
        <w:t>ажности сильных и слабых сторо</w:t>
      </w:r>
      <w:proofErr w:type="gramStart"/>
      <w:r>
        <w:rPr>
          <w:rFonts w:ascii="Times New Roman" w:hAnsi="Times New Roman"/>
          <w:sz w:val="28"/>
          <w:szCs w:val="28"/>
        </w:rPr>
        <w:t>н</w:t>
      </w:r>
      <w:r w:rsidR="00E6106D">
        <w:rPr>
          <w:rFonts w:ascii="Times New Roman" w:hAnsi="Times New Roman"/>
          <w:sz w:val="28"/>
          <w:szCs w:val="28"/>
        </w:rPr>
        <w:t>(</w:t>
      </w:r>
      <w:proofErr w:type="gramEnd"/>
      <w:r w:rsidR="00E6106D">
        <w:rPr>
          <w:rFonts w:ascii="Times New Roman" w:hAnsi="Times New Roman"/>
          <w:sz w:val="28"/>
          <w:szCs w:val="28"/>
        </w:rPr>
        <w:t>таблица 1.7</w:t>
      </w:r>
      <w:r w:rsidRPr="0031469B">
        <w:rPr>
          <w:rFonts w:ascii="Times New Roman" w:hAnsi="Times New Roman"/>
          <w:sz w:val="28"/>
          <w:szCs w:val="28"/>
        </w:rPr>
        <w:t>)</w:t>
      </w:r>
    </w:p>
    <w:p w:rsidR="00DB31A6" w:rsidRPr="0031469B" w:rsidRDefault="00E6106D" w:rsidP="00DB31A6">
      <w:pPr>
        <w:pStyle w:val="a3"/>
        <w:spacing w:after="0" w:line="360" w:lineRule="auto"/>
        <w:ind w:left="0"/>
        <w:rPr>
          <w:rFonts w:ascii="Times New Roman" w:hAnsi="Times New Roman"/>
          <w:sz w:val="32"/>
          <w:szCs w:val="32"/>
        </w:rPr>
      </w:pPr>
      <w:r>
        <w:rPr>
          <w:rFonts w:ascii="Times New Roman" w:hAnsi="Times New Roman"/>
          <w:sz w:val="28"/>
          <w:szCs w:val="28"/>
        </w:rPr>
        <w:t>Таблица 1.7</w:t>
      </w:r>
      <w:r w:rsidR="00DB31A6" w:rsidRPr="0031469B">
        <w:rPr>
          <w:rFonts w:ascii="Times New Roman" w:hAnsi="Times New Roman"/>
          <w:sz w:val="28"/>
          <w:szCs w:val="28"/>
        </w:rPr>
        <w:t>-Важность сильных и слабых сторон</w:t>
      </w:r>
    </w:p>
    <w:tbl>
      <w:tblPr>
        <w:tblStyle w:val="a4"/>
        <w:tblW w:w="0" w:type="auto"/>
        <w:tblLook w:val="04A0" w:firstRow="1" w:lastRow="0" w:firstColumn="1" w:lastColumn="0" w:noHBand="0" w:noVBand="1"/>
      </w:tblPr>
      <w:tblGrid>
        <w:gridCol w:w="540"/>
        <w:gridCol w:w="1920"/>
        <w:gridCol w:w="2260"/>
        <w:gridCol w:w="1320"/>
        <w:gridCol w:w="2260"/>
        <w:gridCol w:w="1271"/>
      </w:tblGrid>
      <w:tr w:rsidR="00DB31A6" w:rsidRPr="0031469B" w:rsidTr="001D21D7">
        <w:tc>
          <w:tcPr>
            <w:tcW w:w="490" w:type="dxa"/>
          </w:tcPr>
          <w:p w:rsidR="00DB31A6" w:rsidRPr="0031469B" w:rsidRDefault="00DB31A6" w:rsidP="001D21D7">
            <w:pPr>
              <w:spacing w:after="96" w:line="240" w:lineRule="atLeast"/>
              <w:rPr>
                <w:rFonts w:ascii="Times New Roman" w:hAnsi="Times New Roman"/>
                <w:sz w:val="24"/>
                <w:szCs w:val="24"/>
                <w:lang w:eastAsia="zh-CN"/>
              </w:rPr>
            </w:pPr>
          </w:p>
          <w:p w:rsidR="00DB31A6" w:rsidRPr="0031469B" w:rsidRDefault="00DB31A6" w:rsidP="001D21D7">
            <w:pPr>
              <w:spacing w:after="96" w:line="240" w:lineRule="atLeast"/>
              <w:rPr>
                <w:rFonts w:ascii="Times New Roman" w:hAnsi="Times New Roman"/>
                <w:sz w:val="24"/>
                <w:szCs w:val="24"/>
                <w:lang w:eastAsia="zh-CN"/>
              </w:rPr>
            </w:pPr>
          </w:p>
          <w:p w:rsidR="00DB31A6" w:rsidRPr="0031469B" w:rsidRDefault="00DB31A6" w:rsidP="001D21D7">
            <w:pPr>
              <w:spacing w:after="96" w:line="240" w:lineRule="atLeast"/>
              <w:rPr>
                <w:rFonts w:ascii="Times New Roman" w:hAnsi="Times New Roman"/>
                <w:sz w:val="24"/>
                <w:szCs w:val="24"/>
                <w:lang w:eastAsia="zh-CN"/>
              </w:rPr>
            </w:pPr>
            <w:r w:rsidRPr="0031469B">
              <w:rPr>
                <w:rFonts w:ascii="Times New Roman" w:hAnsi="Times New Roman"/>
                <w:sz w:val="24"/>
                <w:szCs w:val="24"/>
                <w:lang w:eastAsia="zh-CN"/>
              </w:rPr>
              <w:t xml:space="preserve">№ </w:t>
            </w:r>
            <w:proofErr w:type="gramStart"/>
            <w:r w:rsidRPr="0031469B">
              <w:rPr>
                <w:rFonts w:ascii="Times New Roman" w:hAnsi="Times New Roman"/>
                <w:sz w:val="24"/>
                <w:szCs w:val="24"/>
                <w:lang w:eastAsia="zh-CN"/>
              </w:rPr>
              <w:t>п</w:t>
            </w:r>
            <w:proofErr w:type="gramEnd"/>
            <w:r w:rsidRPr="0031469B">
              <w:rPr>
                <w:rFonts w:ascii="Times New Roman" w:hAnsi="Times New Roman"/>
                <w:sz w:val="24"/>
                <w:szCs w:val="24"/>
                <w:lang w:eastAsia="zh-CN"/>
              </w:rPr>
              <w:t>/п</w:t>
            </w:r>
          </w:p>
        </w:tc>
        <w:tc>
          <w:tcPr>
            <w:tcW w:w="1260" w:type="dxa"/>
          </w:tcPr>
          <w:p w:rsidR="00DB31A6" w:rsidRPr="0031469B" w:rsidRDefault="00DB31A6" w:rsidP="001D21D7">
            <w:pPr>
              <w:spacing w:after="96" w:line="240" w:lineRule="atLeast"/>
              <w:rPr>
                <w:rFonts w:ascii="Times New Roman" w:hAnsi="Times New Roman"/>
                <w:sz w:val="24"/>
                <w:szCs w:val="24"/>
                <w:lang w:eastAsia="zh-CN"/>
              </w:rPr>
            </w:pPr>
          </w:p>
          <w:p w:rsidR="00DB31A6" w:rsidRPr="0031469B" w:rsidRDefault="00DB31A6" w:rsidP="001D21D7">
            <w:pPr>
              <w:spacing w:after="96" w:line="240" w:lineRule="atLeast"/>
              <w:rPr>
                <w:rFonts w:ascii="Times New Roman" w:hAnsi="Times New Roman"/>
                <w:sz w:val="24"/>
                <w:szCs w:val="24"/>
                <w:lang w:eastAsia="zh-CN"/>
              </w:rPr>
            </w:pPr>
            <w:r>
              <w:rPr>
                <w:rFonts w:ascii="Times New Roman" w:hAnsi="Times New Roman"/>
                <w:sz w:val="24"/>
                <w:szCs w:val="24"/>
                <w:lang w:eastAsia="zh-CN"/>
              </w:rPr>
              <w:t>Сильные/слабые стороны</w:t>
            </w:r>
          </w:p>
        </w:tc>
        <w:tc>
          <w:tcPr>
            <w:tcW w:w="2496" w:type="dxa"/>
          </w:tcPr>
          <w:p w:rsidR="00DB31A6" w:rsidRPr="0031469B" w:rsidRDefault="00DB31A6" w:rsidP="001D21D7">
            <w:pPr>
              <w:spacing w:after="96" w:line="240" w:lineRule="atLeast"/>
              <w:rPr>
                <w:rFonts w:ascii="Times New Roman" w:hAnsi="Times New Roman"/>
                <w:sz w:val="24"/>
                <w:szCs w:val="24"/>
                <w:lang w:eastAsia="zh-CN"/>
              </w:rPr>
            </w:pPr>
          </w:p>
          <w:p w:rsidR="00DB31A6" w:rsidRPr="0031469B" w:rsidRDefault="00DB31A6" w:rsidP="001D21D7">
            <w:pPr>
              <w:spacing w:after="96" w:line="240" w:lineRule="atLeast"/>
              <w:rPr>
                <w:rFonts w:ascii="Times New Roman" w:hAnsi="Times New Roman"/>
                <w:sz w:val="24"/>
                <w:szCs w:val="24"/>
                <w:lang w:eastAsia="zh-CN"/>
              </w:rPr>
            </w:pPr>
            <w:r>
              <w:rPr>
                <w:rFonts w:ascii="Times New Roman" w:hAnsi="Times New Roman"/>
                <w:sz w:val="24"/>
                <w:szCs w:val="24"/>
                <w:lang w:eastAsia="zh-CN"/>
              </w:rPr>
              <w:t>Повышает ли сильная сторона удовлетворенность клиента (Да</w:t>
            </w:r>
            <w:proofErr w:type="gramStart"/>
            <w:r w:rsidRPr="0031469B">
              <w:rPr>
                <w:rFonts w:ascii="Times New Roman" w:hAnsi="Times New Roman"/>
                <w:sz w:val="24"/>
                <w:szCs w:val="24"/>
                <w:lang w:eastAsia="zh-CN"/>
              </w:rPr>
              <w:t xml:space="preserve"> - «+»)</w:t>
            </w:r>
            <w:proofErr w:type="gramEnd"/>
          </w:p>
        </w:tc>
        <w:tc>
          <w:tcPr>
            <w:tcW w:w="1419" w:type="dxa"/>
          </w:tcPr>
          <w:p w:rsidR="00DB31A6" w:rsidRPr="0031469B" w:rsidRDefault="00DB31A6" w:rsidP="001D21D7">
            <w:pPr>
              <w:spacing w:after="96" w:line="240" w:lineRule="atLeast"/>
              <w:rPr>
                <w:rFonts w:ascii="Times New Roman" w:hAnsi="Times New Roman"/>
                <w:sz w:val="24"/>
                <w:szCs w:val="24"/>
                <w:lang w:eastAsia="zh-CN"/>
              </w:rPr>
            </w:pPr>
            <w:r w:rsidRPr="0031469B">
              <w:rPr>
                <w:rFonts w:ascii="Times New Roman" w:hAnsi="Times New Roman"/>
                <w:sz w:val="24"/>
                <w:szCs w:val="24"/>
                <w:lang w:eastAsia="zh-CN"/>
              </w:rPr>
              <w:t>П</w:t>
            </w:r>
            <w:r>
              <w:rPr>
                <w:rFonts w:ascii="Times New Roman" w:hAnsi="Times New Roman"/>
                <w:sz w:val="24"/>
                <w:szCs w:val="24"/>
                <w:lang w:eastAsia="zh-CN"/>
              </w:rPr>
              <w:t>овышает ли сильная сторона прибыль компании (Да</w:t>
            </w:r>
            <w:proofErr w:type="gramStart"/>
            <w:r w:rsidRPr="0031469B">
              <w:rPr>
                <w:rFonts w:ascii="Times New Roman" w:hAnsi="Times New Roman"/>
                <w:sz w:val="24"/>
                <w:szCs w:val="24"/>
                <w:lang w:eastAsia="zh-CN"/>
              </w:rPr>
              <w:t xml:space="preserve"> - «+»)</w:t>
            </w:r>
            <w:proofErr w:type="gramEnd"/>
          </w:p>
        </w:tc>
        <w:tc>
          <w:tcPr>
            <w:tcW w:w="2496" w:type="dxa"/>
          </w:tcPr>
          <w:p w:rsidR="00DB31A6" w:rsidRPr="0031469B" w:rsidRDefault="00DB31A6" w:rsidP="001D21D7">
            <w:pPr>
              <w:spacing w:after="96" w:line="240" w:lineRule="atLeast"/>
              <w:rPr>
                <w:rFonts w:ascii="Times New Roman" w:hAnsi="Times New Roman"/>
                <w:sz w:val="24"/>
                <w:szCs w:val="24"/>
                <w:lang w:eastAsia="zh-CN"/>
              </w:rPr>
            </w:pPr>
          </w:p>
          <w:p w:rsidR="00DB31A6" w:rsidRPr="0031469B" w:rsidRDefault="00DB31A6" w:rsidP="001D21D7">
            <w:pPr>
              <w:spacing w:after="96" w:line="240" w:lineRule="atLeast"/>
              <w:rPr>
                <w:rFonts w:ascii="Times New Roman" w:hAnsi="Times New Roman"/>
                <w:sz w:val="24"/>
                <w:szCs w:val="24"/>
                <w:lang w:eastAsia="zh-CN"/>
              </w:rPr>
            </w:pPr>
            <w:r>
              <w:rPr>
                <w:rFonts w:ascii="Times New Roman" w:hAnsi="Times New Roman"/>
                <w:sz w:val="24"/>
                <w:szCs w:val="24"/>
                <w:lang w:eastAsia="zh-CN"/>
              </w:rPr>
              <w:t>Снижает ли слабая сторона удовлетворенность клиента (Да</w:t>
            </w:r>
            <w:proofErr w:type="gramStart"/>
            <w:r w:rsidRPr="0031469B">
              <w:rPr>
                <w:rFonts w:ascii="Times New Roman" w:hAnsi="Times New Roman"/>
                <w:sz w:val="24"/>
                <w:szCs w:val="24"/>
                <w:lang w:eastAsia="zh-CN"/>
              </w:rPr>
              <w:t xml:space="preserve"> - «+»)</w:t>
            </w:r>
            <w:proofErr w:type="gramEnd"/>
          </w:p>
        </w:tc>
        <w:tc>
          <w:tcPr>
            <w:tcW w:w="1410" w:type="dxa"/>
          </w:tcPr>
          <w:p w:rsidR="00DB31A6" w:rsidRDefault="00DB31A6" w:rsidP="001D21D7">
            <w:pPr>
              <w:spacing w:after="96" w:line="240" w:lineRule="atLeast"/>
              <w:rPr>
                <w:rFonts w:ascii="Times New Roman" w:hAnsi="Times New Roman"/>
                <w:sz w:val="24"/>
                <w:szCs w:val="24"/>
                <w:lang w:eastAsia="zh-CN"/>
              </w:rPr>
            </w:pPr>
            <w:r>
              <w:rPr>
                <w:rFonts w:ascii="Times New Roman" w:hAnsi="Times New Roman"/>
                <w:sz w:val="24"/>
                <w:szCs w:val="24"/>
                <w:lang w:eastAsia="zh-CN"/>
              </w:rPr>
              <w:t>Снижает ли слабая сторона прибыль компании</w:t>
            </w:r>
          </w:p>
          <w:p w:rsidR="00DB31A6" w:rsidRPr="0031469B" w:rsidRDefault="00DB31A6" w:rsidP="001D21D7">
            <w:pPr>
              <w:spacing w:after="96" w:line="240" w:lineRule="atLeast"/>
              <w:rPr>
                <w:rFonts w:ascii="Times New Roman" w:hAnsi="Times New Roman"/>
                <w:sz w:val="24"/>
                <w:szCs w:val="24"/>
                <w:lang w:eastAsia="zh-CN"/>
              </w:rPr>
            </w:pPr>
            <w:r>
              <w:rPr>
                <w:rFonts w:ascii="Times New Roman" w:hAnsi="Times New Roman"/>
                <w:sz w:val="24"/>
                <w:szCs w:val="24"/>
                <w:lang w:eastAsia="zh-CN"/>
              </w:rPr>
              <w:t>(Да</w:t>
            </w:r>
            <w:proofErr w:type="gramStart"/>
            <w:r w:rsidRPr="0031469B">
              <w:rPr>
                <w:rFonts w:ascii="Times New Roman" w:hAnsi="Times New Roman"/>
                <w:sz w:val="24"/>
                <w:szCs w:val="24"/>
                <w:lang w:eastAsia="zh-CN"/>
              </w:rPr>
              <w:t xml:space="preserve"> - «+»)</w:t>
            </w:r>
            <w:proofErr w:type="gramEnd"/>
          </w:p>
        </w:tc>
      </w:tr>
      <w:tr w:rsidR="00DB31A6" w:rsidRPr="0031469B" w:rsidTr="001D21D7">
        <w:tc>
          <w:tcPr>
            <w:tcW w:w="490" w:type="dxa"/>
          </w:tcPr>
          <w:p w:rsidR="00DB31A6" w:rsidRPr="0031469B" w:rsidRDefault="00DB31A6" w:rsidP="001D21D7">
            <w:pPr>
              <w:spacing w:after="96" w:line="240" w:lineRule="atLeast"/>
              <w:rPr>
                <w:rFonts w:ascii="Times New Roman" w:hAnsi="Times New Roman"/>
                <w:sz w:val="24"/>
                <w:szCs w:val="24"/>
                <w:lang w:eastAsia="zh-CN"/>
              </w:rPr>
            </w:pPr>
          </w:p>
        </w:tc>
        <w:tc>
          <w:tcPr>
            <w:tcW w:w="1260" w:type="dxa"/>
          </w:tcPr>
          <w:p w:rsidR="00DB31A6" w:rsidRPr="0031469B" w:rsidRDefault="00DB31A6" w:rsidP="001D21D7">
            <w:pPr>
              <w:spacing w:after="96" w:line="240" w:lineRule="atLeast"/>
              <w:rPr>
                <w:rFonts w:ascii="Times New Roman" w:hAnsi="Times New Roman"/>
                <w:sz w:val="24"/>
                <w:szCs w:val="24"/>
                <w:lang w:eastAsia="zh-CN"/>
              </w:rPr>
            </w:pPr>
          </w:p>
        </w:tc>
        <w:tc>
          <w:tcPr>
            <w:tcW w:w="2496" w:type="dxa"/>
          </w:tcPr>
          <w:p w:rsidR="00DB31A6" w:rsidRPr="0031469B" w:rsidRDefault="00DB31A6" w:rsidP="001D21D7">
            <w:pPr>
              <w:spacing w:after="96" w:line="240" w:lineRule="atLeast"/>
              <w:rPr>
                <w:rFonts w:ascii="Times New Roman" w:hAnsi="Times New Roman"/>
                <w:sz w:val="24"/>
                <w:szCs w:val="24"/>
                <w:lang w:eastAsia="zh-CN"/>
              </w:rPr>
            </w:pPr>
          </w:p>
        </w:tc>
        <w:tc>
          <w:tcPr>
            <w:tcW w:w="1419" w:type="dxa"/>
          </w:tcPr>
          <w:p w:rsidR="00DB31A6" w:rsidRPr="0031469B" w:rsidRDefault="00DB31A6" w:rsidP="001D21D7">
            <w:pPr>
              <w:spacing w:after="96" w:line="240" w:lineRule="atLeast"/>
              <w:rPr>
                <w:rFonts w:ascii="Times New Roman" w:hAnsi="Times New Roman"/>
                <w:sz w:val="24"/>
                <w:szCs w:val="24"/>
                <w:lang w:eastAsia="zh-CN"/>
              </w:rPr>
            </w:pPr>
          </w:p>
        </w:tc>
        <w:tc>
          <w:tcPr>
            <w:tcW w:w="2496" w:type="dxa"/>
          </w:tcPr>
          <w:p w:rsidR="00DB31A6" w:rsidRPr="0031469B" w:rsidRDefault="00DB31A6" w:rsidP="001D21D7">
            <w:pPr>
              <w:spacing w:after="96" w:line="240" w:lineRule="atLeast"/>
              <w:rPr>
                <w:rFonts w:ascii="Times New Roman" w:hAnsi="Times New Roman"/>
                <w:sz w:val="24"/>
                <w:szCs w:val="24"/>
                <w:lang w:eastAsia="zh-CN"/>
              </w:rPr>
            </w:pPr>
          </w:p>
        </w:tc>
        <w:tc>
          <w:tcPr>
            <w:tcW w:w="1410" w:type="dxa"/>
          </w:tcPr>
          <w:p w:rsidR="00DB31A6" w:rsidRPr="0031469B" w:rsidRDefault="00DB31A6" w:rsidP="001D21D7">
            <w:pPr>
              <w:spacing w:after="96" w:line="240" w:lineRule="atLeast"/>
              <w:rPr>
                <w:rFonts w:ascii="Times New Roman" w:hAnsi="Times New Roman"/>
                <w:sz w:val="24"/>
                <w:szCs w:val="24"/>
                <w:lang w:eastAsia="zh-CN"/>
              </w:rPr>
            </w:pPr>
          </w:p>
        </w:tc>
      </w:tr>
      <w:tr w:rsidR="00DB31A6" w:rsidRPr="0031469B" w:rsidTr="001D21D7">
        <w:tc>
          <w:tcPr>
            <w:tcW w:w="490" w:type="dxa"/>
          </w:tcPr>
          <w:p w:rsidR="00DB31A6" w:rsidRPr="0031469B" w:rsidRDefault="00DB31A6" w:rsidP="001D21D7">
            <w:pPr>
              <w:spacing w:after="96" w:line="240" w:lineRule="atLeast"/>
              <w:rPr>
                <w:rFonts w:ascii="Times New Roman" w:hAnsi="Times New Roman"/>
                <w:sz w:val="32"/>
                <w:szCs w:val="32"/>
                <w:lang w:eastAsia="zh-CN"/>
              </w:rPr>
            </w:pPr>
          </w:p>
        </w:tc>
        <w:tc>
          <w:tcPr>
            <w:tcW w:w="1260" w:type="dxa"/>
          </w:tcPr>
          <w:p w:rsidR="00DB31A6" w:rsidRPr="0031469B" w:rsidRDefault="00DB31A6" w:rsidP="001D21D7">
            <w:pPr>
              <w:spacing w:after="96" w:line="240" w:lineRule="atLeast"/>
              <w:rPr>
                <w:rFonts w:ascii="Times New Roman" w:hAnsi="Times New Roman"/>
                <w:sz w:val="32"/>
                <w:szCs w:val="32"/>
                <w:lang w:eastAsia="zh-CN"/>
              </w:rPr>
            </w:pPr>
          </w:p>
        </w:tc>
        <w:tc>
          <w:tcPr>
            <w:tcW w:w="2496" w:type="dxa"/>
          </w:tcPr>
          <w:p w:rsidR="00DB31A6" w:rsidRPr="0031469B" w:rsidRDefault="00DB31A6" w:rsidP="001D21D7">
            <w:pPr>
              <w:spacing w:after="96" w:line="240" w:lineRule="atLeast"/>
              <w:rPr>
                <w:rFonts w:ascii="Times New Roman" w:hAnsi="Times New Roman"/>
                <w:sz w:val="32"/>
                <w:szCs w:val="32"/>
                <w:lang w:eastAsia="zh-CN"/>
              </w:rPr>
            </w:pPr>
          </w:p>
        </w:tc>
        <w:tc>
          <w:tcPr>
            <w:tcW w:w="1419" w:type="dxa"/>
          </w:tcPr>
          <w:p w:rsidR="00DB31A6" w:rsidRPr="0031469B" w:rsidRDefault="00DB31A6" w:rsidP="001D21D7">
            <w:pPr>
              <w:spacing w:after="96" w:line="240" w:lineRule="atLeast"/>
              <w:rPr>
                <w:rFonts w:ascii="Times New Roman" w:hAnsi="Times New Roman"/>
                <w:sz w:val="32"/>
                <w:szCs w:val="32"/>
                <w:lang w:eastAsia="zh-CN"/>
              </w:rPr>
            </w:pPr>
          </w:p>
        </w:tc>
        <w:tc>
          <w:tcPr>
            <w:tcW w:w="2496" w:type="dxa"/>
          </w:tcPr>
          <w:p w:rsidR="00DB31A6" w:rsidRPr="0031469B" w:rsidRDefault="00DB31A6" w:rsidP="001D21D7">
            <w:pPr>
              <w:spacing w:after="96" w:line="240" w:lineRule="atLeast"/>
              <w:rPr>
                <w:rFonts w:ascii="Times New Roman" w:hAnsi="Times New Roman"/>
                <w:sz w:val="32"/>
                <w:szCs w:val="32"/>
                <w:lang w:eastAsia="zh-CN"/>
              </w:rPr>
            </w:pPr>
          </w:p>
        </w:tc>
        <w:tc>
          <w:tcPr>
            <w:tcW w:w="1410" w:type="dxa"/>
          </w:tcPr>
          <w:p w:rsidR="00DB31A6" w:rsidRPr="0031469B" w:rsidRDefault="00DB31A6" w:rsidP="001D21D7">
            <w:pPr>
              <w:spacing w:after="96" w:line="240" w:lineRule="atLeast"/>
              <w:rPr>
                <w:rFonts w:ascii="Times New Roman" w:hAnsi="Times New Roman"/>
                <w:sz w:val="32"/>
                <w:szCs w:val="32"/>
                <w:lang w:eastAsia="zh-CN"/>
              </w:rPr>
            </w:pPr>
          </w:p>
        </w:tc>
      </w:tr>
    </w:tbl>
    <w:p w:rsidR="00DB31A6" w:rsidRPr="0031469B" w:rsidRDefault="00DB31A6" w:rsidP="00DB31A6">
      <w:pPr>
        <w:pStyle w:val="a3"/>
        <w:ind w:left="1080"/>
        <w:rPr>
          <w:rFonts w:ascii="Times New Roman" w:hAnsi="Times New Roman"/>
          <w:sz w:val="32"/>
          <w:szCs w:val="32"/>
        </w:rPr>
      </w:pPr>
    </w:p>
    <w:p w:rsidR="00DB31A6" w:rsidRPr="0031469B" w:rsidRDefault="00DB31A6" w:rsidP="00DB31A6">
      <w:pPr>
        <w:pStyle w:val="a3"/>
        <w:numPr>
          <w:ilvl w:val="0"/>
          <w:numId w:val="7"/>
        </w:numPr>
        <w:spacing w:after="0" w:line="360" w:lineRule="auto"/>
        <w:ind w:left="0"/>
        <w:jc w:val="both"/>
        <w:rPr>
          <w:rFonts w:ascii="Times New Roman" w:hAnsi="Times New Roman"/>
          <w:sz w:val="28"/>
          <w:szCs w:val="28"/>
        </w:rPr>
      </w:pPr>
      <w:r w:rsidRPr="0031469B">
        <w:rPr>
          <w:rFonts w:ascii="Times New Roman" w:hAnsi="Times New Roman"/>
          <w:sz w:val="28"/>
          <w:szCs w:val="28"/>
        </w:rPr>
        <w:t>Поиск возможности роста.</w:t>
      </w:r>
    </w:p>
    <w:p w:rsidR="00DB31A6" w:rsidRPr="0031469B" w:rsidRDefault="00DB31A6" w:rsidP="00DB31A6">
      <w:pPr>
        <w:pStyle w:val="a3"/>
        <w:numPr>
          <w:ilvl w:val="0"/>
          <w:numId w:val="7"/>
        </w:numPr>
        <w:spacing w:after="0" w:line="360" w:lineRule="auto"/>
        <w:ind w:left="0"/>
        <w:jc w:val="both"/>
        <w:rPr>
          <w:rFonts w:ascii="Times New Roman" w:hAnsi="Times New Roman"/>
          <w:sz w:val="28"/>
          <w:szCs w:val="28"/>
        </w:rPr>
      </w:pPr>
      <w:r w:rsidRPr="0031469B">
        <w:rPr>
          <w:rFonts w:ascii="Times New Roman" w:hAnsi="Times New Roman"/>
          <w:sz w:val="28"/>
          <w:szCs w:val="28"/>
        </w:rPr>
        <w:t>Проверка реальности каждой возможности.</w:t>
      </w:r>
    </w:p>
    <w:p w:rsidR="00DB31A6" w:rsidRPr="0031469B" w:rsidRDefault="00DB31A6" w:rsidP="00DB31A6">
      <w:pPr>
        <w:pStyle w:val="a3"/>
        <w:numPr>
          <w:ilvl w:val="0"/>
          <w:numId w:val="7"/>
        </w:numPr>
        <w:spacing w:after="0" w:line="360" w:lineRule="auto"/>
        <w:ind w:left="0"/>
        <w:jc w:val="both"/>
        <w:rPr>
          <w:rFonts w:ascii="Times New Roman" w:hAnsi="Times New Roman"/>
          <w:sz w:val="28"/>
          <w:szCs w:val="28"/>
        </w:rPr>
      </w:pPr>
      <w:r w:rsidRPr="0031469B">
        <w:rPr>
          <w:rFonts w:ascii="Times New Roman" w:hAnsi="Times New Roman"/>
          <w:sz w:val="28"/>
          <w:szCs w:val="28"/>
        </w:rPr>
        <w:t>Поиск угроз.</w:t>
      </w:r>
    </w:p>
    <w:p w:rsidR="00DB31A6" w:rsidRPr="0031469B" w:rsidRDefault="00DB31A6" w:rsidP="00DB31A6">
      <w:pPr>
        <w:pStyle w:val="a3"/>
        <w:numPr>
          <w:ilvl w:val="0"/>
          <w:numId w:val="7"/>
        </w:numPr>
        <w:spacing w:after="0" w:line="360" w:lineRule="auto"/>
        <w:ind w:left="0"/>
        <w:jc w:val="both"/>
        <w:rPr>
          <w:rFonts w:ascii="Times New Roman" w:hAnsi="Times New Roman"/>
          <w:sz w:val="28"/>
          <w:szCs w:val="28"/>
        </w:rPr>
      </w:pPr>
      <w:r w:rsidRPr="0031469B">
        <w:rPr>
          <w:rFonts w:ascii="Times New Roman" w:hAnsi="Times New Roman"/>
          <w:sz w:val="28"/>
          <w:szCs w:val="28"/>
        </w:rPr>
        <w:t>Проверка значимо</w:t>
      </w:r>
      <w:r>
        <w:rPr>
          <w:rFonts w:ascii="Times New Roman" w:hAnsi="Times New Roman"/>
          <w:sz w:val="28"/>
          <w:szCs w:val="28"/>
        </w:rPr>
        <w:t>сти угроз (при помощи таблицы 1.</w:t>
      </w:r>
      <w:r w:rsidR="00E6106D">
        <w:rPr>
          <w:rFonts w:ascii="Times New Roman" w:hAnsi="Times New Roman"/>
          <w:sz w:val="28"/>
          <w:szCs w:val="28"/>
        </w:rPr>
        <w:t>8</w:t>
      </w:r>
      <w:r w:rsidRPr="0031469B">
        <w:rPr>
          <w:rFonts w:ascii="Times New Roman" w:hAnsi="Times New Roman"/>
          <w:sz w:val="28"/>
          <w:szCs w:val="28"/>
        </w:rPr>
        <w:t>)</w:t>
      </w:r>
    </w:p>
    <w:p w:rsidR="00DB31A6" w:rsidRPr="0031469B" w:rsidRDefault="00DB31A6" w:rsidP="00DB31A6">
      <w:pPr>
        <w:shd w:val="clear" w:color="auto" w:fill="FFFFFF"/>
        <w:spacing w:after="0" w:line="360" w:lineRule="auto"/>
        <w:rPr>
          <w:rFonts w:ascii="Times New Roman" w:hAnsi="Times New Roman"/>
          <w:sz w:val="28"/>
          <w:szCs w:val="28"/>
          <w:lang w:eastAsia="zh-CN"/>
        </w:rPr>
      </w:pPr>
      <w:r w:rsidRPr="0031469B">
        <w:rPr>
          <w:rFonts w:ascii="Times New Roman" w:hAnsi="Times New Roman"/>
          <w:sz w:val="28"/>
          <w:szCs w:val="28"/>
          <w:lang w:eastAsia="zh-CN"/>
        </w:rPr>
        <w:t>Таблица</w:t>
      </w:r>
      <w:r>
        <w:rPr>
          <w:rFonts w:ascii="Times New Roman" w:hAnsi="Times New Roman"/>
          <w:sz w:val="28"/>
          <w:szCs w:val="28"/>
          <w:lang w:eastAsia="zh-CN"/>
        </w:rPr>
        <w:t xml:space="preserve"> </w:t>
      </w:r>
      <w:r w:rsidR="00E6106D">
        <w:rPr>
          <w:rFonts w:ascii="Times New Roman" w:hAnsi="Times New Roman"/>
          <w:sz w:val="28"/>
          <w:szCs w:val="28"/>
          <w:lang w:eastAsia="zh-CN"/>
        </w:rPr>
        <w:t>1.8</w:t>
      </w:r>
      <w:r w:rsidRPr="00524508">
        <w:rPr>
          <w:rFonts w:ascii="Times New Roman" w:hAnsi="Times New Roman"/>
          <w:sz w:val="28"/>
          <w:szCs w:val="28"/>
          <w:lang w:eastAsia="zh-CN"/>
        </w:rPr>
        <w:t>-</w:t>
      </w:r>
      <w:r w:rsidRPr="0031469B">
        <w:rPr>
          <w:rFonts w:ascii="Times New Roman" w:hAnsi="Times New Roman"/>
          <w:sz w:val="28"/>
          <w:szCs w:val="28"/>
          <w:lang w:eastAsia="zh-CN"/>
        </w:rPr>
        <w:t xml:space="preserve"> Проверка списка угроз бизнесу</w:t>
      </w:r>
    </w:p>
    <w:tbl>
      <w:tblPr>
        <w:tblStyle w:val="a4"/>
        <w:tblW w:w="0" w:type="auto"/>
        <w:tblLook w:val="04A0" w:firstRow="1" w:lastRow="0" w:firstColumn="1" w:lastColumn="0" w:noHBand="0" w:noVBand="1"/>
      </w:tblPr>
      <w:tblGrid>
        <w:gridCol w:w="1381"/>
        <w:gridCol w:w="1622"/>
        <w:gridCol w:w="2917"/>
        <w:gridCol w:w="1804"/>
        <w:gridCol w:w="1847"/>
      </w:tblGrid>
      <w:tr w:rsidR="00DB31A6" w:rsidRPr="0031469B" w:rsidTr="001D21D7">
        <w:tc>
          <w:tcPr>
            <w:tcW w:w="1381" w:type="dxa"/>
          </w:tcPr>
          <w:p w:rsidR="00DB31A6" w:rsidRPr="0031469B" w:rsidRDefault="00DB31A6" w:rsidP="001D21D7">
            <w:pPr>
              <w:spacing w:after="96" w:line="240" w:lineRule="atLeast"/>
              <w:jc w:val="center"/>
              <w:rPr>
                <w:rFonts w:ascii="Times New Roman" w:hAnsi="Times New Roman"/>
                <w:sz w:val="24"/>
                <w:szCs w:val="24"/>
                <w:lang w:eastAsia="zh-CN"/>
              </w:rPr>
            </w:pPr>
            <w:r w:rsidRPr="0031469B">
              <w:rPr>
                <w:rFonts w:ascii="Times New Roman" w:hAnsi="Times New Roman"/>
                <w:sz w:val="24"/>
                <w:szCs w:val="24"/>
                <w:lang w:eastAsia="zh-CN"/>
              </w:rPr>
              <w:t xml:space="preserve">№ </w:t>
            </w:r>
            <w:proofErr w:type="gramStart"/>
            <w:r w:rsidRPr="0031469B">
              <w:rPr>
                <w:rFonts w:ascii="Times New Roman" w:hAnsi="Times New Roman"/>
                <w:sz w:val="24"/>
                <w:szCs w:val="24"/>
                <w:lang w:eastAsia="zh-CN"/>
              </w:rPr>
              <w:t>п</w:t>
            </w:r>
            <w:proofErr w:type="gramEnd"/>
            <w:r w:rsidRPr="0031469B">
              <w:rPr>
                <w:rFonts w:ascii="Times New Roman" w:hAnsi="Times New Roman"/>
                <w:sz w:val="24"/>
                <w:szCs w:val="24"/>
                <w:lang w:eastAsia="zh-CN"/>
              </w:rPr>
              <w:t>/п</w:t>
            </w:r>
          </w:p>
        </w:tc>
        <w:tc>
          <w:tcPr>
            <w:tcW w:w="1622" w:type="dxa"/>
          </w:tcPr>
          <w:p w:rsidR="00DB31A6" w:rsidRPr="0031469B" w:rsidRDefault="00DB31A6" w:rsidP="001D21D7">
            <w:pPr>
              <w:spacing w:after="96" w:line="240" w:lineRule="atLeast"/>
              <w:jc w:val="center"/>
              <w:rPr>
                <w:rFonts w:ascii="Times New Roman" w:hAnsi="Times New Roman"/>
                <w:sz w:val="24"/>
                <w:szCs w:val="24"/>
                <w:lang w:eastAsia="zh-CN"/>
              </w:rPr>
            </w:pPr>
            <w:r w:rsidRPr="0031469B">
              <w:rPr>
                <w:rFonts w:ascii="Times New Roman" w:hAnsi="Times New Roman"/>
                <w:sz w:val="24"/>
                <w:szCs w:val="24"/>
                <w:lang w:eastAsia="zh-CN"/>
              </w:rPr>
              <w:t>У</w:t>
            </w:r>
            <w:r>
              <w:rPr>
                <w:rFonts w:ascii="Times New Roman" w:hAnsi="Times New Roman"/>
                <w:sz w:val="24"/>
                <w:szCs w:val="24"/>
                <w:lang w:eastAsia="zh-CN"/>
              </w:rPr>
              <w:t>грозы</w:t>
            </w:r>
          </w:p>
        </w:tc>
        <w:tc>
          <w:tcPr>
            <w:tcW w:w="2917" w:type="dxa"/>
          </w:tcPr>
          <w:p w:rsidR="00DB31A6" w:rsidRPr="0031469B" w:rsidRDefault="00DB31A6" w:rsidP="001D21D7">
            <w:pPr>
              <w:spacing w:after="96" w:line="240" w:lineRule="atLeast"/>
              <w:jc w:val="center"/>
              <w:rPr>
                <w:rFonts w:ascii="Times New Roman" w:hAnsi="Times New Roman"/>
                <w:sz w:val="24"/>
                <w:szCs w:val="24"/>
                <w:lang w:eastAsia="zh-CN"/>
              </w:rPr>
            </w:pPr>
            <w:r>
              <w:rPr>
                <w:rFonts w:ascii="Times New Roman" w:hAnsi="Times New Roman"/>
                <w:sz w:val="24"/>
                <w:szCs w:val="24"/>
                <w:lang w:eastAsia="zh-CN"/>
              </w:rPr>
              <w:t>Может ли угроза снизить удовлетворенность клиента (Да</w:t>
            </w:r>
            <w:proofErr w:type="gramStart"/>
            <w:r w:rsidRPr="0031469B">
              <w:rPr>
                <w:rFonts w:ascii="Times New Roman" w:hAnsi="Times New Roman"/>
                <w:sz w:val="24"/>
                <w:szCs w:val="24"/>
                <w:lang w:eastAsia="zh-CN"/>
              </w:rPr>
              <w:t xml:space="preserve"> – «+»)</w:t>
            </w:r>
            <w:proofErr w:type="gramEnd"/>
          </w:p>
        </w:tc>
        <w:tc>
          <w:tcPr>
            <w:tcW w:w="1804" w:type="dxa"/>
          </w:tcPr>
          <w:p w:rsidR="00DB31A6" w:rsidRPr="0031469B" w:rsidRDefault="00DB31A6" w:rsidP="001D21D7">
            <w:pPr>
              <w:spacing w:after="96" w:line="240" w:lineRule="atLeast"/>
              <w:jc w:val="center"/>
              <w:rPr>
                <w:rFonts w:ascii="Times New Roman" w:hAnsi="Times New Roman"/>
                <w:sz w:val="24"/>
                <w:szCs w:val="24"/>
                <w:lang w:eastAsia="zh-CN"/>
              </w:rPr>
            </w:pPr>
            <w:r>
              <w:rPr>
                <w:rFonts w:ascii="Times New Roman" w:hAnsi="Times New Roman"/>
                <w:sz w:val="24"/>
                <w:szCs w:val="24"/>
                <w:lang w:eastAsia="zh-CN"/>
              </w:rPr>
              <w:t>Может ли угроза снизить прибыль компани</w:t>
            </w:r>
            <w:proofErr w:type="gramStart"/>
            <w:r>
              <w:rPr>
                <w:rFonts w:ascii="Times New Roman" w:hAnsi="Times New Roman"/>
                <w:sz w:val="24"/>
                <w:szCs w:val="24"/>
                <w:lang w:eastAsia="zh-CN"/>
              </w:rPr>
              <w:t>и(</w:t>
            </w:r>
            <w:proofErr w:type="gramEnd"/>
            <w:r>
              <w:rPr>
                <w:rFonts w:ascii="Times New Roman" w:hAnsi="Times New Roman"/>
                <w:sz w:val="24"/>
                <w:szCs w:val="24"/>
                <w:lang w:eastAsia="zh-CN"/>
              </w:rPr>
              <w:t>Да</w:t>
            </w:r>
            <w:r w:rsidRPr="0031469B">
              <w:rPr>
                <w:rFonts w:ascii="Times New Roman" w:hAnsi="Times New Roman"/>
                <w:sz w:val="24"/>
                <w:szCs w:val="24"/>
                <w:lang w:eastAsia="zh-CN"/>
              </w:rPr>
              <w:t xml:space="preserve"> – «+»)</w:t>
            </w:r>
          </w:p>
        </w:tc>
        <w:tc>
          <w:tcPr>
            <w:tcW w:w="1847" w:type="dxa"/>
          </w:tcPr>
          <w:p w:rsidR="00DB31A6" w:rsidRPr="0031469B" w:rsidRDefault="00DB31A6" w:rsidP="001D21D7">
            <w:pPr>
              <w:spacing w:after="96" w:line="240" w:lineRule="atLeast"/>
              <w:jc w:val="center"/>
              <w:rPr>
                <w:rFonts w:ascii="Times New Roman" w:hAnsi="Times New Roman"/>
                <w:sz w:val="24"/>
                <w:szCs w:val="24"/>
                <w:lang w:eastAsia="zh-CN"/>
              </w:rPr>
            </w:pPr>
            <w:r>
              <w:rPr>
                <w:rFonts w:ascii="Times New Roman" w:hAnsi="Times New Roman"/>
                <w:sz w:val="24"/>
                <w:szCs w:val="24"/>
                <w:lang w:eastAsia="zh-CN"/>
              </w:rPr>
              <w:t>Угрозы возникшие в течени</w:t>
            </w:r>
            <w:proofErr w:type="gramStart"/>
            <w:r>
              <w:rPr>
                <w:rFonts w:ascii="Times New Roman" w:hAnsi="Times New Roman"/>
                <w:sz w:val="24"/>
                <w:szCs w:val="24"/>
                <w:lang w:eastAsia="zh-CN"/>
              </w:rPr>
              <w:t>и</w:t>
            </w:r>
            <w:proofErr w:type="gramEnd"/>
            <w:r>
              <w:rPr>
                <w:rFonts w:ascii="Times New Roman" w:hAnsi="Times New Roman"/>
                <w:sz w:val="24"/>
                <w:szCs w:val="24"/>
                <w:lang w:eastAsia="zh-CN"/>
              </w:rPr>
              <w:t xml:space="preserve"> 5 лет (Да</w:t>
            </w:r>
            <w:r w:rsidRPr="0031469B">
              <w:rPr>
                <w:rFonts w:ascii="Times New Roman" w:hAnsi="Times New Roman"/>
                <w:sz w:val="24"/>
                <w:szCs w:val="24"/>
                <w:lang w:eastAsia="zh-CN"/>
              </w:rPr>
              <w:t xml:space="preserve"> – «+»)</w:t>
            </w:r>
          </w:p>
        </w:tc>
      </w:tr>
      <w:tr w:rsidR="00DB31A6" w:rsidRPr="00C42F33" w:rsidTr="001D21D7">
        <w:tc>
          <w:tcPr>
            <w:tcW w:w="1381"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1622"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2917"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1804"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1847" w:type="dxa"/>
          </w:tcPr>
          <w:p w:rsidR="00DB31A6" w:rsidRPr="0031469B" w:rsidRDefault="00DB31A6" w:rsidP="001D21D7">
            <w:pPr>
              <w:spacing w:after="96" w:line="240" w:lineRule="atLeast"/>
              <w:jc w:val="center"/>
              <w:rPr>
                <w:rFonts w:ascii="Times New Roman" w:hAnsi="Times New Roman"/>
                <w:sz w:val="24"/>
                <w:szCs w:val="24"/>
                <w:lang w:eastAsia="zh-CN"/>
              </w:rPr>
            </w:pPr>
          </w:p>
        </w:tc>
      </w:tr>
      <w:tr w:rsidR="00DB31A6" w:rsidRPr="00C42F33" w:rsidTr="001D21D7">
        <w:tc>
          <w:tcPr>
            <w:tcW w:w="1381"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1622"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2917"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1804" w:type="dxa"/>
          </w:tcPr>
          <w:p w:rsidR="00DB31A6" w:rsidRPr="0031469B" w:rsidRDefault="00DB31A6" w:rsidP="001D21D7">
            <w:pPr>
              <w:spacing w:after="96" w:line="240" w:lineRule="atLeast"/>
              <w:jc w:val="center"/>
              <w:rPr>
                <w:rFonts w:ascii="Times New Roman" w:hAnsi="Times New Roman"/>
                <w:sz w:val="24"/>
                <w:szCs w:val="24"/>
                <w:lang w:eastAsia="zh-CN"/>
              </w:rPr>
            </w:pPr>
          </w:p>
        </w:tc>
        <w:tc>
          <w:tcPr>
            <w:tcW w:w="1847" w:type="dxa"/>
          </w:tcPr>
          <w:p w:rsidR="00DB31A6" w:rsidRPr="0031469B" w:rsidRDefault="00DB31A6" w:rsidP="001D21D7">
            <w:pPr>
              <w:spacing w:after="96" w:line="240" w:lineRule="atLeast"/>
              <w:jc w:val="center"/>
              <w:rPr>
                <w:rFonts w:ascii="Times New Roman" w:hAnsi="Times New Roman"/>
                <w:sz w:val="24"/>
                <w:szCs w:val="24"/>
                <w:lang w:eastAsia="zh-CN"/>
              </w:rPr>
            </w:pPr>
          </w:p>
        </w:tc>
      </w:tr>
    </w:tbl>
    <w:p w:rsidR="00DB31A6" w:rsidRDefault="00DB31A6" w:rsidP="00DB31A6">
      <w:pPr>
        <w:pStyle w:val="a3"/>
        <w:ind w:left="426"/>
        <w:jc w:val="both"/>
        <w:rPr>
          <w:rFonts w:cstheme="minorHAnsi"/>
          <w:sz w:val="24"/>
          <w:szCs w:val="24"/>
        </w:rPr>
      </w:pPr>
    </w:p>
    <w:p w:rsidR="00DB31A6" w:rsidRDefault="00DB31A6" w:rsidP="00DB31A6">
      <w:pPr>
        <w:pStyle w:val="a3"/>
        <w:numPr>
          <w:ilvl w:val="0"/>
          <w:numId w:val="7"/>
        </w:numPr>
        <w:spacing w:after="0" w:line="360" w:lineRule="auto"/>
        <w:ind w:left="0" w:firstLine="284"/>
        <w:rPr>
          <w:rFonts w:ascii="Times New Roman" w:hAnsi="Times New Roman"/>
          <w:sz w:val="28"/>
          <w:szCs w:val="28"/>
        </w:rPr>
      </w:pPr>
      <w:r w:rsidRPr="0031469B">
        <w:rPr>
          <w:rFonts w:ascii="Times New Roman" w:hAnsi="Times New Roman"/>
          <w:sz w:val="28"/>
          <w:szCs w:val="28"/>
        </w:rPr>
        <w:t xml:space="preserve">Таблица </w:t>
      </w:r>
      <w:r w:rsidRPr="0031469B">
        <w:rPr>
          <w:rFonts w:ascii="Times New Roman" w:hAnsi="Times New Roman"/>
          <w:sz w:val="28"/>
          <w:szCs w:val="28"/>
          <w:lang w:val="en-US"/>
        </w:rPr>
        <w:t>SWOT</w:t>
      </w:r>
      <w:r w:rsidRPr="0031469B">
        <w:rPr>
          <w:rFonts w:ascii="Times New Roman" w:hAnsi="Times New Roman"/>
          <w:sz w:val="28"/>
          <w:szCs w:val="28"/>
        </w:rPr>
        <w:t>-анализа.</w:t>
      </w:r>
    </w:p>
    <w:p w:rsidR="00E6106D" w:rsidRPr="00E6106D" w:rsidRDefault="00E6106D" w:rsidP="00E6106D">
      <w:pPr>
        <w:pStyle w:val="a3"/>
        <w:spacing w:after="0" w:line="360" w:lineRule="auto"/>
        <w:ind w:left="284"/>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ВОТ- анализ строится по таблице 1.9:</w:t>
      </w:r>
    </w:p>
    <w:p w:rsidR="00DB31A6" w:rsidRPr="00AA2CCB" w:rsidRDefault="00DB31A6" w:rsidP="00DB31A6">
      <w:pPr>
        <w:spacing w:after="0" w:line="360" w:lineRule="auto"/>
        <w:jc w:val="both"/>
        <w:rPr>
          <w:rFonts w:ascii="Times New Roman" w:hAnsi="Times New Roman"/>
          <w:sz w:val="28"/>
          <w:szCs w:val="28"/>
        </w:rPr>
      </w:pPr>
      <w:r>
        <w:rPr>
          <w:rFonts w:ascii="Times New Roman" w:hAnsi="Times New Roman"/>
          <w:sz w:val="28"/>
          <w:szCs w:val="28"/>
        </w:rPr>
        <w:t>Таблица 1.</w:t>
      </w:r>
      <w:r w:rsidR="00E6106D">
        <w:rPr>
          <w:rFonts w:ascii="Times New Roman" w:hAnsi="Times New Roman"/>
          <w:sz w:val="28"/>
          <w:szCs w:val="28"/>
        </w:rPr>
        <w:t>9</w:t>
      </w:r>
      <w:r w:rsidRPr="003E46B5">
        <w:rPr>
          <w:rFonts w:ascii="Times New Roman" w:hAnsi="Times New Roman"/>
          <w:sz w:val="28"/>
          <w:szCs w:val="28"/>
        </w:rPr>
        <w:t xml:space="preserve">-Матрица </w:t>
      </w:r>
      <w:r w:rsidRPr="003E46B5">
        <w:rPr>
          <w:rFonts w:ascii="Times New Roman" w:hAnsi="Times New Roman"/>
          <w:sz w:val="28"/>
          <w:szCs w:val="28"/>
          <w:lang w:val="en-US"/>
        </w:rPr>
        <w:t>SWOT</w:t>
      </w:r>
      <w:r w:rsidRPr="003E46B5">
        <w:rPr>
          <w:rFonts w:ascii="Times New Roman" w:hAnsi="Times New Roman"/>
          <w:sz w:val="28"/>
          <w:szCs w:val="28"/>
        </w:rPr>
        <w:t>-анализа</w:t>
      </w:r>
      <w:r w:rsidRPr="00AA2CCB">
        <w:rPr>
          <w:rFonts w:ascii="Times New Roman" w:hAnsi="Times New Roman"/>
          <w:sz w:val="28"/>
          <w:szCs w:val="28"/>
        </w:rPr>
        <w:t xml:space="preserve"> [25,</w:t>
      </w:r>
      <w:r>
        <w:rPr>
          <w:rFonts w:ascii="Times New Roman" w:hAnsi="Times New Roman"/>
          <w:sz w:val="28"/>
          <w:szCs w:val="28"/>
          <w:lang w:val="en-US"/>
        </w:rPr>
        <w:t>c</w:t>
      </w:r>
      <w:r w:rsidRPr="00AA2CCB">
        <w:rPr>
          <w:rFonts w:ascii="Times New Roman" w:hAnsi="Times New Roman"/>
          <w:sz w:val="28"/>
          <w:szCs w:val="28"/>
        </w:rPr>
        <w:t>.129</w:t>
      </w:r>
      <w:r w:rsidRPr="00DB31A6">
        <w:rPr>
          <w:rFonts w:ascii="Times New Roman" w:hAnsi="Times New Roman"/>
          <w:sz w:val="28"/>
          <w:szCs w:val="28"/>
        </w:rPr>
        <w:t>-130</w:t>
      </w:r>
      <w:r w:rsidRPr="00AA2CCB">
        <w:rPr>
          <w:rFonts w:ascii="Times New Roman" w:hAnsi="Times New Roman"/>
          <w:sz w:val="28"/>
          <w:szCs w:val="28"/>
        </w:rPr>
        <w:t>]</w:t>
      </w:r>
    </w:p>
    <w:tbl>
      <w:tblPr>
        <w:tblStyle w:val="a4"/>
        <w:tblW w:w="0" w:type="auto"/>
        <w:tblLook w:val="04A0" w:firstRow="1" w:lastRow="0" w:firstColumn="1" w:lastColumn="0" w:noHBand="0" w:noVBand="1"/>
      </w:tblPr>
      <w:tblGrid>
        <w:gridCol w:w="4785"/>
        <w:gridCol w:w="4786"/>
      </w:tblGrid>
      <w:tr w:rsidR="00DB31A6" w:rsidTr="001D21D7">
        <w:tc>
          <w:tcPr>
            <w:tcW w:w="4785" w:type="dxa"/>
          </w:tcPr>
          <w:p w:rsidR="00DB31A6" w:rsidRPr="003E46B5" w:rsidRDefault="00DB31A6" w:rsidP="001D21D7">
            <w:pPr>
              <w:pStyle w:val="3"/>
              <w:spacing w:before="251" w:after="251"/>
              <w:jc w:val="both"/>
              <w:outlineLvl w:val="2"/>
              <w:rPr>
                <w:rFonts w:ascii="Times New Roman" w:hAnsi="Times New Roman" w:cs="Times New Roman"/>
                <w:b w:val="0"/>
                <w:bCs w:val="0"/>
                <w:color w:val="auto"/>
                <w:sz w:val="24"/>
                <w:szCs w:val="24"/>
              </w:rPr>
            </w:pPr>
            <w:r w:rsidRPr="00C277D7">
              <w:rPr>
                <w:rFonts w:ascii="Times New Roman" w:hAnsi="Times New Roman" w:cs="Times New Roman"/>
                <w:b w:val="0"/>
                <w:bCs w:val="0"/>
                <w:color w:val="auto"/>
                <w:sz w:val="24"/>
                <w:szCs w:val="24"/>
              </w:rPr>
              <w:t xml:space="preserve">S= </w:t>
            </w:r>
            <w:proofErr w:type="spellStart"/>
            <w:r w:rsidRPr="00C277D7">
              <w:rPr>
                <w:rFonts w:ascii="Times New Roman" w:hAnsi="Times New Roman" w:cs="Times New Roman"/>
                <w:b w:val="0"/>
                <w:bCs w:val="0"/>
                <w:color w:val="auto"/>
                <w:sz w:val="24"/>
                <w:szCs w:val="24"/>
              </w:rPr>
              <w:t>Strengths</w:t>
            </w:r>
            <w:proofErr w:type="spellEnd"/>
          </w:p>
        </w:tc>
        <w:tc>
          <w:tcPr>
            <w:tcW w:w="4786" w:type="dxa"/>
          </w:tcPr>
          <w:p w:rsidR="00DB31A6" w:rsidRPr="003E46B5" w:rsidRDefault="00DB31A6" w:rsidP="001D21D7">
            <w:pPr>
              <w:pStyle w:val="3"/>
              <w:spacing w:before="251" w:after="251"/>
              <w:jc w:val="both"/>
              <w:outlineLvl w:val="2"/>
              <w:rPr>
                <w:rFonts w:ascii="Times New Roman" w:hAnsi="Times New Roman" w:cs="Times New Roman"/>
                <w:b w:val="0"/>
                <w:bCs w:val="0"/>
                <w:color w:val="auto"/>
                <w:sz w:val="24"/>
                <w:szCs w:val="24"/>
              </w:rPr>
            </w:pPr>
            <w:r w:rsidRPr="00C277D7">
              <w:rPr>
                <w:rFonts w:ascii="Times New Roman" w:hAnsi="Times New Roman" w:cs="Times New Roman"/>
                <w:b w:val="0"/>
                <w:bCs w:val="0"/>
                <w:color w:val="auto"/>
                <w:sz w:val="24"/>
                <w:szCs w:val="24"/>
              </w:rPr>
              <w:t>W=</w:t>
            </w:r>
            <w:proofErr w:type="spellStart"/>
            <w:r w:rsidRPr="00C277D7">
              <w:rPr>
                <w:rFonts w:ascii="Times New Roman" w:hAnsi="Times New Roman" w:cs="Times New Roman"/>
                <w:b w:val="0"/>
                <w:bCs w:val="0"/>
                <w:color w:val="auto"/>
                <w:sz w:val="24"/>
                <w:szCs w:val="24"/>
              </w:rPr>
              <w:t>Weaknesse</w:t>
            </w:r>
            <w:proofErr w:type="spellEnd"/>
            <w:r>
              <w:rPr>
                <w:rFonts w:ascii="Times New Roman" w:hAnsi="Times New Roman" w:cs="Times New Roman"/>
                <w:b w:val="0"/>
                <w:bCs w:val="0"/>
                <w:color w:val="auto"/>
                <w:sz w:val="24"/>
                <w:szCs w:val="24"/>
                <w:lang w:val="en-US"/>
              </w:rPr>
              <w:t>s</w:t>
            </w:r>
          </w:p>
        </w:tc>
      </w:tr>
      <w:tr w:rsidR="00DB31A6" w:rsidTr="001D21D7">
        <w:tc>
          <w:tcPr>
            <w:tcW w:w="4785" w:type="dxa"/>
          </w:tcPr>
          <w:p w:rsidR="00DB31A6" w:rsidRPr="00C277D7" w:rsidRDefault="00DB31A6" w:rsidP="001D21D7">
            <w:pPr>
              <w:pStyle w:val="a5"/>
              <w:spacing w:before="0" w:beforeAutospacing="0" w:after="0" w:afterAutospacing="0" w:line="427" w:lineRule="atLeast"/>
              <w:jc w:val="both"/>
            </w:pPr>
            <w:r w:rsidRPr="00C277D7">
              <w:rPr>
                <w:lang w:val="en-US"/>
              </w:rPr>
              <w:t>C</w:t>
            </w:r>
            <w:r w:rsidRPr="00C277D7">
              <w:t>ильные стороны товара или услуги. Такие внутренние характеристики компании, которые обеспечивают конкурентное преимущество на рынке или более выгодное положение в сравнении с конкурентами, другими словами те области, в которых товар компании чувствует себя лучше и стабильнее конкурентов.</w:t>
            </w:r>
          </w:p>
          <w:p w:rsidR="00DB31A6" w:rsidRPr="00C277D7" w:rsidRDefault="00DB31A6" w:rsidP="001D21D7">
            <w:pPr>
              <w:pStyle w:val="a5"/>
              <w:spacing w:before="0" w:beforeAutospacing="0" w:after="0" w:afterAutospacing="0" w:line="427" w:lineRule="atLeast"/>
              <w:jc w:val="both"/>
            </w:pPr>
            <w:r w:rsidRPr="00C277D7">
              <w:t xml:space="preserve">Значение сильных сторон для компании в стратегическом планировании: за счет сильных сторон компания может увеличивать уровень продаж, прибыли и долю на рынке, сильные стороны обеспечивают выигрышное положение товара или услуги в сравнении с </w:t>
            </w:r>
            <w:r w:rsidRPr="00C277D7">
              <w:lastRenderedPageBreak/>
              <w:t>конкурентами. Сильные стороны необходимо постоянно укреплять, улучшать, использовать в общении с потребителем рынка.</w:t>
            </w:r>
          </w:p>
          <w:p w:rsidR="00DB31A6" w:rsidRPr="00C277D7" w:rsidRDefault="00DB31A6" w:rsidP="001D21D7">
            <w:pPr>
              <w:jc w:val="both"/>
              <w:rPr>
                <w:rFonts w:ascii="Times New Roman" w:hAnsi="Times New Roman"/>
                <w:spacing w:val="6"/>
                <w:sz w:val="24"/>
                <w:szCs w:val="24"/>
              </w:rPr>
            </w:pPr>
          </w:p>
        </w:tc>
        <w:tc>
          <w:tcPr>
            <w:tcW w:w="4786" w:type="dxa"/>
          </w:tcPr>
          <w:p w:rsidR="00DB31A6" w:rsidRPr="00C277D7" w:rsidRDefault="00DB31A6" w:rsidP="001D21D7">
            <w:pPr>
              <w:pStyle w:val="a5"/>
              <w:spacing w:before="0" w:beforeAutospacing="0" w:after="0" w:afterAutospacing="0" w:line="427" w:lineRule="atLeast"/>
              <w:jc w:val="both"/>
            </w:pPr>
            <w:r w:rsidRPr="00C277D7">
              <w:lastRenderedPageBreak/>
              <w:t>Слабые стороны или недостатки товара или услуги. Такие внутренние характеристики компании, которые затрудняют рост бизнеса, мешают товару лидировать на рыке, являются неконкурентоспособными на рынке.</w:t>
            </w:r>
          </w:p>
          <w:p w:rsidR="00DB31A6" w:rsidRPr="00C277D7" w:rsidRDefault="00DB31A6" w:rsidP="001D21D7">
            <w:pPr>
              <w:pStyle w:val="a5"/>
              <w:spacing w:before="0" w:beforeAutospacing="0" w:after="0" w:afterAutospacing="0" w:line="427" w:lineRule="atLeast"/>
              <w:jc w:val="both"/>
            </w:pPr>
            <w:r w:rsidRPr="00C277D7">
              <w:t xml:space="preserve">Значение слабых сторон для компании в стратегическом планировании: слабые стороны компании мешают росту продаж и прибыли, тянут компанию назад. За счет слабых сторон компания может потерять долю рынка в долгосрочной перспективе и утратить конкурентоспособность. Необходимо отслеживать области, в которых компания не достаточно сильна, </w:t>
            </w:r>
            <w:r w:rsidRPr="00C277D7">
              <w:lastRenderedPageBreak/>
              <w:t>улучшать их, разрабатывать специальные программы для минимизации рисков влияния слабых сторон на эффективность компании.</w:t>
            </w:r>
          </w:p>
          <w:p w:rsidR="00DB31A6" w:rsidRPr="00C277D7" w:rsidRDefault="00DB31A6" w:rsidP="001D21D7">
            <w:pPr>
              <w:jc w:val="both"/>
              <w:rPr>
                <w:rFonts w:ascii="Times New Roman" w:hAnsi="Times New Roman"/>
                <w:spacing w:val="6"/>
                <w:sz w:val="24"/>
                <w:szCs w:val="24"/>
              </w:rPr>
            </w:pPr>
          </w:p>
        </w:tc>
      </w:tr>
      <w:tr w:rsidR="00DB31A6" w:rsidTr="001D21D7">
        <w:tc>
          <w:tcPr>
            <w:tcW w:w="4785" w:type="dxa"/>
          </w:tcPr>
          <w:p w:rsidR="00DB31A6" w:rsidRPr="00C277D7" w:rsidRDefault="00DB31A6" w:rsidP="001D21D7">
            <w:pPr>
              <w:pStyle w:val="3"/>
              <w:spacing w:before="251" w:after="251"/>
              <w:jc w:val="both"/>
              <w:outlineLvl w:val="2"/>
              <w:rPr>
                <w:rFonts w:ascii="Times New Roman" w:hAnsi="Times New Roman" w:cs="Times New Roman"/>
                <w:b w:val="0"/>
                <w:bCs w:val="0"/>
                <w:color w:val="auto"/>
                <w:sz w:val="24"/>
                <w:szCs w:val="24"/>
                <w:lang w:val="en-US"/>
              </w:rPr>
            </w:pPr>
            <w:r w:rsidRPr="00C277D7">
              <w:rPr>
                <w:rFonts w:ascii="Times New Roman" w:hAnsi="Times New Roman" w:cs="Times New Roman"/>
                <w:b w:val="0"/>
                <w:bCs w:val="0"/>
                <w:color w:val="auto"/>
                <w:sz w:val="24"/>
                <w:szCs w:val="24"/>
              </w:rPr>
              <w:lastRenderedPageBreak/>
              <w:t>O=</w:t>
            </w:r>
            <w:proofErr w:type="spellStart"/>
            <w:r w:rsidRPr="00C277D7">
              <w:rPr>
                <w:rFonts w:ascii="Times New Roman" w:hAnsi="Times New Roman" w:cs="Times New Roman"/>
                <w:b w:val="0"/>
                <w:bCs w:val="0"/>
                <w:color w:val="auto"/>
                <w:sz w:val="24"/>
                <w:szCs w:val="24"/>
              </w:rPr>
              <w:t>Opportunitie</w:t>
            </w:r>
            <w:proofErr w:type="spellEnd"/>
            <w:r w:rsidRPr="00C277D7">
              <w:rPr>
                <w:rFonts w:ascii="Times New Roman" w:hAnsi="Times New Roman" w:cs="Times New Roman"/>
                <w:b w:val="0"/>
                <w:bCs w:val="0"/>
                <w:color w:val="auto"/>
                <w:sz w:val="24"/>
                <w:szCs w:val="24"/>
                <w:lang w:val="en-US"/>
              </w:rPr>
              <w:t>s</w:t>
            </w:r>
          </w:p>
        </w:tc>
        <w:tc>
          <w:tcPr>
            <w:tcW w:w="4786" w:type="dxa"/>
          </w:tcPr>
          <w:p w:rsidR="00DB31A6" w:rsidRPr="00C277D7" w:rsidRDefault="00DB31A6" w:rsidP="001D21D7">
            <w:pPr>
              <w:pStyle w:val="3"/>
              <w:spacing w:before="251" w:after="251"/>
              <w:jc w:val="both"/>
              <w:outlineLvl w:val="2"/>
              <w:rPr>
                <w:rFonts w:ascii="Times New Roman" w:hAnsi="Times New Roman" w:cs="Times New Roman"/>
                <w:b w:val="0"/>
                <w:bCs w:val="0"/>
                <w:color w:val="auto"/>
                <w:sz w:val="24"/>
                <w:szCs w:val="24"/>
                <w:lang w:val="en-US"/>
              </w:rPr>
            </w:pPr>
            <w:r w:rsidRPr="00C277D7">
              <w:rPr>
                <w:rFonts w:ascii="Times New Roman" w:hAnsi="Times New Roman" w:cs="Times New Roman"/>
                <w:b w:val="0"/>
                <w:bCs w:val="0"/>
                <w:color w:val="auto"/>
                <w:sz w:val="24"/>
                <w:szCs w:val="24"/>
              </w:rPr>
              <w:t>T=</w:t>
            </w:r>
            <w:proofErr w:type="spellStart"/>
            <w:r w:rsidRPr="00C277D7">
              <w:rPr>
                <w:rFonts w:ascii="Times New Roman" w:hAnsi="Times New Roman" w:cs="Times New Roman"/>
                <w:b w:val="0"/>
                <w:bCs w:val="0"/>
                <w:color w:val="auto"/>
                <w:sz w:val="24"/>
                <w:szCs w:val="24"/>
              </w:rPr>
              <w:t>Threats</w:t>
            </w:r>
            <w:proofErr w:type="spellEnd"/>
          </w:p>
        </w:tc>
      </w:tr>
      <w:tr w:rsidR="00DB31A6" w:rsidTr="001D21D7">
        <w:tc>
          <w:tcPr>
            <w:tcW w:w="4785" w:type="dxa"/>
          </w:tcPr>
          <w:p w:rsidR="00DB31A6" w:rsidRPr="00C277D7" w:rsidRDefault="00DB31A6" w:rsidP="001D21D7">
            <w:pPr>
              <w:pStyle w:val="a5"/>
              <w:spacing w:before="0" w:beforeAutospacing="0" w:after="0" w:afterAutospacing="0" w:line="427" w:lineRule="atLeast"/>
              <w:jc w:val="both"/>
            </w:pPr>
            <w:r w:rsidRPr="00C277D7">
              <w:rPr>
                <w:shd w:val="clear" w:color="auto" w:fill="FFFFFF"/>
              </w:rPr>
              <w:t>Возможности компании — благоприятные факторы внешней среды, которые могут влиять на рост бизнеса в будущем. Значение возможностей рынка для компании в стратегическом планировании: возможности рынка олицетворяют источники роста бизнеса. Возможности необходимо анализировать, оценивать и разрабатывать план мероприятий по их использованию с привлечением сильных сторон компании.</w:t>
            </w:r>
          </w:p>
        </w:tc>
        <w:tc>
          <w:tcPr>
            <w:tcW w:w="4786" w:type="dxa"/>
          </w:tcPr>
          <w:p w:rsidR="00DB31A6" w:rsidRPr="00C277D7" w:rsidRDefault="00DB31A6" w:rsidP="001D21D7">
            <w:pPr>
              <w:pStyle w:val="a5"/>
              <w:spacing w:before="0" w:beforeAutospacing="0" w:after="0" w:afterAutospacing="0" w:line="427" w:lineRule="atLeast"/>
              <w:jc w:val="both"/>
            </w:pPr>
            <w:r w:rsidRPr="00C277D7">
              <w:rPr>
                <w:shd w:val="clear" w:color="auto" w:fill="FFFFFF"/>
              </w:rPr>
              <w:t>Угрозы компании — негативные факторы внешней среды, которые могут ослабить конкурентоспособность компании на рынке в будущем и привести к снижению продаж и потери доли рынка. Значение рыночных угроз для компании в стратегическом планировании: угрозы означают возможные риски компании в будущем. Каждая угроза должна быть оценена с точки зрения вероятности возникновения в краткосрочном периоде, с точки зрения возможных потерь для компании. Против каждой угрозы должны быть предложены решения для их минимизации.</w:t>
            </w:r>
          </w:p>
        </w:tc>
      </w:tr>
    </w:tbl>
    <w:p w:rsidR="00DB31A6" w:rsidRPr="0031469B" w:rsidRDefault="00DB31A6" w:rsidP="00DB31A6">
      <w:pPr>
        <w:spacing w:after="0" w:line="360" w:lineRule="auto"/>
        <w:ind w:firstLine="480"/>
        <w:jc w:val="both"/>
        <w:rPr>
          <w:rFonts w:ascii="Times New Roman" w:hAnsi="Times New Roman"/>
          <w:sz w:val="28"/>
          <w:szCs w:val="28"/>
        </w:rPr>
      </w:pPr>
      <w:r w:rsidRPr="0031469B">
        <w:rPr>
          <w:rFonts w:ascii="Times New Roman" w:hAnsi="Times New Roman"/>
          <w:sz w:val="28"/>
          <w:szCs w:val="28"/>
        </w:rPr>
        <w:t>SWOT-анализ применяется для:</w:t>
      </w:r>
    </w:p>
    <w:p w:rsidR="00DB31A6" w:rsidRPr="0031469B" w:rsidRDefault="00DB31A6" w:rsidP="00DB31A6">
      <w:pPr>
        <w:numPr>
          <w:ilvl w:val="0"/>
          <w:numId w:val="8"/>
        </w:numPr>
        <w:spacing w:after="0" w:line="360" w:lineRule="auto"/>
        <w:jc w:val="both"/>
        <w:rPr>
          <w:rFonts w:ascii="Times New Roman" w:hAnsi="Times New Roman"/>
          <w:sz w:val="28"/>
          <w:szCs w:val="28"/>
        </w:rPr>
      </w:pPr>
      <w:r w:rsidRPr="0031469B">
        <w:rPr>
          <w:rFonts w:ascii="Times New Roman" w:hAnsi="Times New Roman"/>
          <w:sz w:val="28"/>
          <w:szCs w:val="28"/>
        </w:rPr>
        <w:t>анализа факторов конкурентного окружения. В настоящее время в рамках технологий стратегического планирования SWOT анализ рассматривается как отдельный этап оценки и структурирования информации, собранной в соответствии с классическими моделями PEST, моделями Портера, и т.д.</w:t>
      </w:r>
    </w:p>
    <w:p w:rsidR="00DB31A6" w:rsidRPr="0031469B" w:rsidRDefault="00DB31A6" w:rsidP="00DB31A6">
      <w:pPr>
        <w:numPr>
          <w:ilvl w:val="0"/>
          <w:numId w:val="8"/>
        </w:numPr>
        <w:spacing w:after="0" w:line="360" w:lineRule="auto"/>
        <w:jc w:val="both"/>
        <w:rPr>
          <w:rFonts w:ascii="Times New Roman" w:hAnsi="Times New Roman"/>
          <w:sz w:val="28"/>
          <w:szCs w:val="28"/>
        </w:rPr>
      </w:pPr>
      <w:r w:rsidRPr="0031469B">
        <w:rPr>
          <w:rFonts w:ascii="Times New Roman" w:hAnsi="Times New Roman"/>
          <w:sz w:val="28"/>
          <w:szCs w:val="28"/>
        </w:rPr>
        <w:t>планирования </w:t>
      </w:r>
      <w:hyperlink r:id="rId11" w:history="1">
        <w:r w:rsidRPr="0031469B">
          <w:rPr>
            <w:rFonts w:ascii="Times New Roman" w:hAnsi="Times New Roman"/>
            <w:sz w:val="28"/>
            <w:szCs w:val="28"/>
          </w:rPr>
          <w:t>реализации стратегий</w:t>
        </w:r>
      </w:hyperlink>
      <w:r w:rsidRPr="0031469B">
        <w:rPr>
          <w:rFonts w:ascii="Times New Roman" w:hAnsi="Times New Roman"/>
          <w:sz w:val="28"/>
          <w:szCs w:val="28"/>
        </w:rPr>
        <w:t xml:space="preserve">. </w:t>
      </w:r>
    </w:p>
    <w:p w:rsidR="00DB31A6" w:rsidRPr="0031469B" w:rsidRDefault="00DB31A6" w:rsidP="00DB31A6">
      <w:pPr>
        <w:numPr>
          <w:ilvl w:val="0"/>
          <w:numId w:val="8"/>
        </w:numPr>
        <w:spacing w:after="0" w:line="360" w:lineRule="auto"/>
        <w:jc w:val="both"/>
        <w:rPr>
          <w:rFonts w:ascii="Times New Roman" w:hAnsi="Times New Roman"/>
          <w:sz w:val="28"/>
          <w:szCs w:val="28"/>
          <w:shd w:val="clear" w:color="auto" w:fill="FFFFFF"/>
        </w:rPr>
      </w:pPr>
      <w:r w:rsidRPr="0031469B">
        <w:rPr>
          <w:rFonts w:ascii="Times New Roman" w:hAnsi="Times New Roman"/>
          <w:sz w:val="28"/>
          <w:szCs w:val="28"/>
        </w:rPr>
        <w:t>конкурентно</w:t>
      </w:r>
      <w:r w:rsidRPr="0031469B">
        <w:rPr>
          <w:rFonts w:ascii="Times New Roman" w:hAnsi="Times New Roman"/>
          <w:sz w:val="28"/>
          <w:szCs w:val="28"/>
          <w:lang w:val="en-US"/>
        </w:rPr>
        <w:t xml:space="preserve">й </w:t>
      </w:r>
      <w:proofErr w:type="spellStart"/>
      <w:r w:rsidRPr="0031469B">
        <w:rPr>
          <w:rFonts w:ascii="Times New Roman" w:hAnsi="Times New Roman"/>
          <w:sz w:val="28"/>
          <w:szCs w:val="28"/>
        </w:rPr>
        <w:t>разведк</w:t>
      </w:r>
      <w:proofErr w:type="spellEnd"/>
      <w:r w:rsidRPr="0031469B">
        <w:rPr>
          <w:rFonts w:ascii="Times New Roman" w:hAnsi="Times New Roman"/>
          <w:sz w:val="28"/>
          <w:szCs w:val="28"/>
          <w:lang w:val="en-US"/>
        </w:rPr>
        <w:t xml:space="preserve">и. </w:t>
      </w:r>
    </w:p>
    <w:p w:rsidR="00A54B93" w:rsidRPr="00946914" w:rsidRDefault="00DB31A6" w:rsidP="00095D29">
      <w:pPr>
        <w:spacing w:after="0" w:line="360" w:lineRule="auto"/>
        <w:ind w:firstLine="709"/>
        <w:jc w:val="both"/>
        <w:rPr>
          <w:rFonts w:ascii="Times New Roman" w:hAnsi="Times New Roman"/>
          <w:sz w:val="28"/>
          <w:szCs w:val="28"/>
        </w:rPr>
      </w:pPr>
      <w:r w:rsidRPr="00F652B1">
        <w:rPr>
          <w:rFonts w:ascii="Times New Roman" w:hAnsi="Times New Roman"/>
          <w:sz w:val="28"/>
          <w:szCs w:val="28"/>
        </w:rPr>
        <w:t>На практике SWOT-анализ часто составляется для каждого ведущего конкурента и для отдельных рынков. Это раскрывает относительные силы и слабости компании, ее способности по борьбе с угрозами и использованию возможностей.</w:t>
      </w:r>
    </w:p>
    <w:p w:rsidR="00095D29" w:rsidRPr="00801701" w:rsidRDefault="00E6106D" w:rsidP="00095D2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8.</w:t>
      </w:r>
      <w:r w:rsidR="00095D29" w:rsidRPr="00801701">
        <w:rPr>
          <w:rFonts w:ascii="Times New Roman" w:hAnsi="Times New Roman"/>
          <w:sz w:val="28"/>
          <w:szCs w:val="28"/>
        </w:rPr>
        <w:t xml:space="preserve">Далее делается </w:t>
      </w:r>
      <w:r w:rsidR="00095D29" w:rsidRPr="00801701">
        <w:rPr>
          <w:rFonts w:ascii="Times New Roman" w:hAnsi="Times New Roman"/>
          <w:sz w:val="28"/>
          <w:szCs w:val="28"/>
          <w:lang w:val="en-US"/>
        </w:rPr>
        <w:t>PEST</w:t>
      </w:r>
      <w:r w:rsidR="00095D29" w:rsidRPr="00801701">
        <w:rPr>
          <w:rFonts w:ascii="Times New Roman" w:hAnsi="Times New Roman"/>
          <w:sz w:val="28"/>
          <w:szCs w:val="28"/>
        </w:rPr>
        <w:t>-анализ.</w:t>
      </w:r>
    </w:p>
    <w:p w:rsidR="00095D29" w:rsidRPr="00833CBE" w:rsidRDefault="00801701" w:rsidP="00801701">
      <w:pPr>
        <w:spacing w:after="0" w:line="360" w:lineRule="auto"/>
        <w:ind w:firstLine="708"/>
        <w:jc w:val="both"/>
        <w:rPr>
          <w:rFonts w:ascii="Times New Roman" w:hAnsi="Times New Roman"/>
          <w:sz w:val="28"/>
          <w:szCs w:val="28"/>
        </w:rPr>
      </w:pPr>
      <w:r w:rsidRPr="00833CBE">
        <w:rPr>
          <w:rFonts w:ascii="Times New Roman" w:hAnsi="Times New Roman"/>
          <w:sz w:val="28"/>
          <w:szCs w:val="28"/>
          <w:shd w:val="clear" w:color="auto" w:fill="FFFFFF"/>
        </w:rPr>
        <w:t>PEST анализ — простой и удобный метод для анализа макросреды (внешней среды) предприятия. Методика PEST анализа часто используется для оценки ключевых рыночных тенденций отрасли, а результаты PEST анализа можно использовать для определения списка угроз и возможностей при составлении SWOT анализа компании. PEST анализ является инструментом долгосрочного стратегического планирования и составляется на 3-5 лет вперед, с ежегодным обновлением данных.</w:t>
      </w:r>
      <w:r w:rsidRPr="00833CBE">
        <w:rPr>
          <w:rStyle w:val="apple-converted-space"/>
          <w:rFonts w:ascii="Times New Roman" w:hAnsi="Times New Roman"/>
          <w:sz w:val="28"/>
          <w:szCs w:val="28"/>
          <w:shd w:val="clear" w:color="auto" w:fill="FFFFFF"/>
        </w:rPr>
        <w:t> </w:t>
      </w:r>
    </w:p>
    <w:p w:rsidR="00095D29" w:rsidRPr="00833CBE" w:rsidRDefault="00095D29" w:rsidP="00095D29">
      <w:pPr>
        <w:spacing w:line="240" w:lineRule="auto"/>
        <w:ind w:firstLine="737"/>
        <w:jc w:val="center"/>
        <w:rPr>
          <w:rFonts w:ascii="Times New Roman" w:hAnsi="Times New Roman"/>
          <w:sz w:val="28"/>
          <w:szCs w:val="28"/>
        </w:rPr>
      </w:pPr>
      <w:r w:rsidRPr="00833CBE">
        <w:rPr>
          <w:rFonts w:ascii="Times New Roman" w:hAnsi="Times New Roman"/>
          <w:sz w:val="28"/>
          <w:szCs w:val="28"/>
        </w:rPr>
        <w:t xml:space="preserve">Таблица </w:t>
      </w:r>
      <w:r w:rsidR="00E6106D">
        <w:rPr>
          <w:rFonts w:ascii="Times New Roman" w:hAnsi="Times New Roman"/>
          <w:sz w:val="28"/>
          <w:szCs w:val="28"/>
        </w:rPr>
        <w:t>1.10-</w:t>
      </w:r>
      <w:r w:rsidRPr="00833CBE">
        <w:rPr>
          <w:rFonts w:ascii="Times New Roman" w:hAnsi="Times New Roman"/>
          <w:sz w:val="28"/>
          <w:szCs w:val="28"/>
        </w:rPr>
        <w:t xml:space="preserve">Матрица </w:t>
      </w:r>
      <w:r w:rsidRPr="00833CBE">
        <w:rPr>
          <w:rFonts w:ascii="Times New Roman" w:hAnsi="Times New Roman"/>
          <w:sz w:val="28"/>
          <w:szCs w:val="28"/>
          <w:lang w:val="en-US"/>
        </w:rPr>
        <w:t>PEST</w:t>
      </w:r>
      <w:r w:rsidRPr="00833CBE">
        <w:rPr>
          <w:rFonts w:ascii="Times New Roman" w:hAnsi="Times New Roman"/>
          <w:sz w:val="28"/>
          <w:szCs w:val="28"/>
        </w:rPr>
        <w:t>-анализа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0"/>
        <w:gridCol w:w="4791"/>
      </w:tblGrid>
      <w:tr w:rsidR="00095D29" w:rsidRPr="00732D9D" w:rsidTr="001D21D7">
        <w:trPr>
          <w:trHeight w:val="282"/>
        </w:trPr>
        <w:tc>
          <w:tcPr>
            <w:tcW w:w="4927" w:type="dxa"/>
            <w:vAlign w:val="center"/>
          </w:tcPr>
          <w:p w:rsidR="00095D29" w:rsidRPr="00732D9D" w:rsidRDefault="00095D29" w:rsidP="001D21D7">
            <w:pPr>
              <w:spacing w:line="240" w:lineRule="auto"/>
              <w:ind w:hanging="40"/>
              <w:jc w:val="center"/>
              <w:rPr>
                <w:rFonts w:ascii="Times New Roman" w:eastAsiaTheme="minorEastAsia" w:hAnsi="Times New Roman"/>
                <w:szCs w:val="24"/>
              </w:rPr>
            </w:pPr>
            <w:r w:rsidRPr="00732D9D">
              <w:rPr>
                <w:rFonts w:ascii="Times New Roman" w:eastAsiaTheme="minorEastAsia" w:hAnsi="Times New Roman"/>
                <w:szCs w:val="24"/>
              </w:rPr>
              <w:t>Политико-правовые факторы</w:t>
            </w:r>
          </w:p>
        </w:tc>
        <w:tc>
          <w:tcPr>
            <w:tcW w:w="4927" w:type="dxa"/>
            <w:vAlign w:val="center"/>
          </w:tcPr>
          <w:p w:rsidR="00095D29" w:rsidRPr="00732D9D" w:rsidRDefault="00095D29" w:rsidP="001D21D7">
            <w:pPr>
              <w:spacing w:line="240" w:lineRule="auto"/>
              <w:ind w:hanging="40"/>
              <w:jc w:val="center"/>
              <w:rPr>
                <w:rFonts w:ascii="Times New Roman" w:eastAsiaTheme="minorEastAsia" w:hAnsi="Times New Roman"/>
                <w:szCs w:val="24"/>
              </w:rPr>
            </w:pPr>
            <w:r w:rsidRPr="00732D9D">
              <w:rPr>
                <w:rFonts w:ascii="Times New Roman" w:eastAsiaTheme="minorEastAsia" w:hAnsi="Times New Roman"/>
                <w:szCs w:val="24"/>
              </w:rPr>
              <w:t>Технологические факторы</w:t>
            </w:r>
          </w:p>
        </w:tc>
      </w:tr>
      <w:tr w:rsidR="00095D29" w:rsidRPr="00732D9D" w:rsidTr="001D21D7">
        <w:trPr>
          <w:trHeight w:val="282"/>
        </w:trPr>
        <w:tc>
          <w:tcPr>
            <w:tcW w:w="4927" w:type="dxa"/>
            <w:vAlign w:val="center"/>
          </w:tcPr>
          <w:p w:rsidR="00095D29" w:rsidRPr="00732D9D" w:rsidRDefault="00095D29" w:rsidP="001D21D7">
            <w:pPr>
              <w:spacing w:line="240" w:lineRule="auto"/>
              <w:ind w:hanging="40"/>
              <w:jc w:val="center"/>
              <w:rPr>
                <w:rFonts w:ascii="Times New Roman" w:eastAsiaTheme="minorEastAsia" w:hAnsi="Times New Roman"/>
                <w:szCs w:val="24"/>
              </w:rPr>
            </w:pPr>
            <w:r w:rsidRPr="00732D9D">
              <w:rPr>
                <w:rFonts w:ascii="Times New Roman" w:eastAsiaTheme="minorEastAsia" w:hAnsi="Times New Roman"/>
                <w:szCs w:val="24"/>
              </w:rPr>
              <w:t>1</w:t>
            </w:r>
          </w:p>
        </w:tc>
        <w:tc>
          <w:tcPr>
            <w:tcW w:w="4927" w:type="dxa"/>
            <w:vAlign w:val="center"/>
          </w:tcPr>
          <w:p w:rsidR="00095D29" w:rsidRPr="00732D9D" w:rsidRDefault="00095D29" w:rsidP="001D21D7">
            <w:pPr>
              <w:spacing w:line="240" w:lineRule="auto"/>
              <w:ind w:hanging="40"/>
              <w:jc w:val="center"/>
              <w:rPr>
                <w:rFonts w:ascii="Times New Roman" w:eastAsiaTheme="minorEastAsia" w:hAnsi="Times New Roman"/>
                <w:szCs w:val="24"/>
              </w:rPr>
            </w:pPr>
            <w:r w:rsidRPr="00732D9D">
              <w:rPr>
                <w:rFonts w:ascii="Times New Roman" w:eastAsiaTheme="minorEastAsia" w:hAnsi="Times New Roman"/>
                <w:szCs w:val="24"/>
              </w:rPr>
              <w:t>2</w:t>
            </w:r>
          </w:p>
        </w:tc>
      </w:tr>
      <w:tr w:rsidR="00095D29" w:rsidRPr="00732D9D" w:rsidTr="001D21D7">
        <w:tc>
          <w:tcPr>
            <w:tcW w:w="4927" w:type="dxa"/>
            <w:vAlign w:val="center"/>
          </w:tcPr>
          <w:p w:rsidR="00095D29" w:rsidRPr="00732D9D" w:rsidRDefault="00095D29" w:rsidP="001D21D7">
            <w:pPr>
              <w:spacing w:line="240" w:lineRule="auto"/>
              <w:ind w:hanging="40"/>
              <w:rPr>
                <w:rFonts w:ascii="Times New Roman" w:eastAsiaTheme="minorEastAsia" w:hAnsi="Times New Roman"/>
                <w:szCs w:val="24"/>
              </w:rPr>
            </w:pPr>
            <w:r w:rsidRPr="00732D9D">
              <w:rPr>
                <w:rFonts w:ascii="Times New Roman" w:eastAsiaTheme="minorEastAsia" w:hAnsi="Times New Roman"/>
                <w:szCs w:val="24"/>
              </w:rPr>
              <w:t>1.</w:t>
            </w:r>
          </w:p>
          <w:p w:rsidR="00095D29" w:rsidRPr="00732D9D" w:rsidRDefault="00095D29" w:rsidP="001D21D7">
            <w:pPr>
              <w:spacing w:line="240" w:lineRule="auto"/>
              <w:ind w:hanging="40"/>
              <w:rPr>
                <w:rFonts w:ascii="Times New Roman" w:eastAsiaTheme="minorEastAsia" w:hAnsi="Times New Roman"/>
                <w:szCs w:val="24"/>
              </w:rPr>
            </w:pPr>
            <w:r w:rsidRPr="00732D9D">
              <w:rPr>
                <w:rFonts w:ascii="Times New Roman" w:eastAsiaTheme="minorEastAsia" w:hAnsi="Times New Roman"/>
                <w:szCs w:val="24"/>
              </w:rPr>
              <w:t>2.</w:t>
            </w:r>
          </w:p>
        </w:tc>
        <w:tc>
          <w:tcPr>
            <w:tcW w:w="4927" w:type="dxa"/>
            <w:vAlign w:val="center"/>
          </w:tcPr>
          <w:p w:rsidR="00095D29" w:rsidRPr="00732D9D" w:rsidRDefault="00095D29" w:rsidP="001D21D7">
            <w:pPr>
              <w:spacing w:line="240" w:lineRule="auto"/>
              <w:ind w:hanging="40"/>
              <w:rPr>
                <w:rFonts w:ascii="Times New Roman" w:eastAsiaTheme="minorEastAsia" w:hAnsi="Times New Roman"/>
                <w:szCs w:val="24"/>
              </w:rPr>
            </w:pPr>
            <w:r w:rsidRPr="00732D9D">
              <w:rPr>
                <w:rFonts w:ascii="Times New Roman" w:eastAsiaTheme="minorEastAsia" w:hAnsi="Times New Roman"/>
                <w:szCs w:val="24"/>
              </w:rPr>
              <w:t xml:space="preserve">1. </w:t>
            </w:r>
          </w:p>
          <w:p w:rsidR="00095D29" w:rsidRPr="00732D9D" w:rsidRDefault="00095D29" w:rsidP="001D21D7">
            <w:pPr>
              <w:spacing w:line="240" w:lineRule="auto"/>
              <w:ind w:hanging="40"/>
              <w:rPr>
                <w:rFonts w:ascii="Times New Roman" w:eastAsiaTheme="minorEastAsia" w:hAnsi="Times New Roman"/>
                <w:szCs w:val="24"/>
              </w:rPr>
            </w:pPr>
          </w:p>
        </w:tc>
      </w:tr>
      <w:tr w:rsidR="00095D29" w:rsidRPr="00732D9D" w:rsidTr="001D21D7">
        <w:tc>
          <w:tcPr>
            <w:tcW w:w="4927" w:type="dxa"/>
            <w:vAlign w:val="center"/>
          </w:tcPr>
          <w:p w:rsidR="00095D29" w:rsidRPr="00732D9D" w:rsidRDefault="00095D29" w:rsidP="001D21D7">
            <w:pPr>
              <w:spacing w:line="240" w:lineRule="auto"/>
              <w:ind w:hanging="40"/>
              <w:jc w:val="center"/>
              <w:rPr>
                <w:rFonts w:ascii="Times New Roman" w:eastAsiaTheme="minorEastAsia" w:hAnsi="Times New Roman"/>
                <w:szCs w:val="24"/>
              </w:rPr>
            </w:pPr>
            <w:r w:rsidRPr="00732D9D">
              <w:rPr>
                <w:rFonts w:ascii="Times New Roman" w:eastAsiaTheme="minorEastAsia" w:hAnsi="Times New Roman"/>
                <w:szCs w:val="24"/>
              </w:rPr>
              <w:t>Экономические факторы</w:t>
            </w:r>
          </w:p>
        </w:tc>
        <w:tc>
          <w:tcPr>
            <w:tcW w:w="4927" w:type="dxa"/>
            <w:vAlign w:val="center"/>
          </w:tcPr>
          <w:p w:rsidR="00095D29" w:rsidRPr="00732D9D" w:rsidRDefault="00095D29" w:rsidP="001D21D7">
            <w:pPr>
              <w:spacing w:line="240" w:lineRule="auto"/>
              <w:ind w:hanging="40"/>
              <w:jc w:val="center"/>
              <w:rPr>
                <w:rFonts w:ascii="Times New Roman" w:eastAsiaTheme="minorEastAsia" w:hAnsi="Times New Roman"/>
                <w:szCs w:val="24"/>
              </w:rPr>
            </w:pPr>
            <w:r w:rsidRPr="00732D9D">
              <w:rPr>
                <w:rFonts w:ascii="Times New Roman" w:eastAsiaTheme="minorEastAsia" w:hAnsi="Times New Roman"/>
                <w:szCs w:val="24"/>
              </w:rPr>
              <w:t>Социокультурные факторы</w:t>
            </w:r>
          </w:p>
        </w:tc>
      </w:tr>
      <w:tr w:rsidR="00095D29" w:rsidRPr="00732D9D" w:rsidTr="001D21D7">
        <w:tc>
          <w:tcPr>
            <w:tcW w:w="4927" w:type="dxa"/>
            <w:vAlign w:val="center"/>
          </w:tcPr>
          <w:p w:rsidR="00095D29" w:rsidRPr="00732D9D" w:rsidRDefault="00095D29" w:rsidP="001D21D7">
            <w:pPr>
              <w:spacing w:line="240" w:lineRule="auto"/>
              <w:ind w:hanging="40"/>
              <w:rPr>
                <w:rFonts w:ascii="Times New Roman" w:eastAsiaTheme="minorEastAsia" w:hAnsi="Times New Roman"/>
                <w:szCs w:val="24"/>
              </w:rPr>
            </w:pPr>
            <w:r w:rsidRPr="00732D9D">
              <w:rPr>
                <w:rFonts w:ascii="Times New Roman" w:eastAsiaTheme="minorEastAsia" w:hAnsi="Times New Roman"/>
                <w:szCs w:val="24"/>
              </w:rPr>
              <w:t>1.</w:t>
            </w:r>
          </w:p>
          <w:p w:rsidR="00095D29" w:rsidRPr="00732D9D" w:rsidRDefault="00095D29" w:rsidP="001D21D7">
            <w:pPr>
              <w:spacing w:line="240" w:lineRule="auto"/>
              <w:ind w:hanging="40"/>
              <w:rPr>
                <w:rFonts w:ascii="Times New Roman" w:eastAsiaTheme="minorEastAsia" w:hAnsi="Times New Roman"/>
                <w:szCs w:val="24"/>
              </w:rPr>
            </w:pPr>
          </w:p>
        </w:tc>
        <w:tc>
          <w:tcPr>
            <w:tcW w:w="4927" w:type="dxa"/>
            <w:vAlign w:val="center"/>
          </w:tcPr>
          <w:p w:rsidR="00095D29" w:rsidRPr="00732D9D" w:rsidRDefault="00095D29" w:rsidP="001D21D7">
            <w:pPr>
              <w:spacing w:line="240" w:lineRule="auto"/>
              <w:ind w:hanging="40"/>
              <w:rPr>
                <w:rFonts w:ascii="Times New Roman" w:eastAsiaTheme="minorEastAsia" w:hAnsi="Times New Roman"/>
                <w:szCs w:val="24"/>
              </w:rPr>
            </w:pPr>
            <w:r w:rsidRPr="00732D9D">
              <w:rPr>
                <w:rFonts w:ascii="Times New Roman" w:eastAsiaTheme="minorEastAsia" w:hAnsi="Times New Roman"/>
                <w:szCs w:val="24"/>
              </w:rPr>
              <w:t>1.</w:t>
            </w:r>
          </w:p>
          <w:p w:rsidR="00095D29" w:rsidRPr="00732D9D" w:rsidRDefault="00095D29" w:rsidP="001D21D7">
            <w:pPr>
              <w:spacing w:line="240" w:lineRule="auto"/>
              <w:ind w:hanging="40"/>
              <w:rPr>
                <w:rFonts w:ascii="Times New Roman" w:eastAsiaTheme="minorEastAsia" w:hAnsi="Times New Roman"/>
                <w:szCs w:val="24"/>
              </w:rPr>
            </w:pPr>
          </w:p>
        </w:tc>
      </w:tr>
    </w:tbl>
    <w:p w:rsidR="00095D29" w:rsidRPr="005A13E8" w:rsidRDefault="00E6106D" w:rsidP="005A13E8">
      <w:pPr>
        <w:pStyle w:val="a3"/>
        <w:spacing w:after="0" w:line="360" w:lineRule="auto"/>
        <w:ind w:left="0" w:firstLine="709"/>
        <w:jc w:val="both"/>
        <w:rPr>
          <w:rFonts w:ascii="Times New Roman" w:hAnsi="Times New Roman"/>
          <w:sz w:val="28"/>
          <w:szCs w:val="28"/>
        </w:rPr>
      </w:pPr>
      <w:r w:rsidRPr="005A13E8">
        <w:rPr>
          <w:rFonts w:ascii="Times New Roman" w:hAnsi="Times New Roman"/>
          <w:sz w:val="28"/>
          <w:szCs w:val="28"/>
        </w:rPr>
        <w:t xml:space="preserve">После выделения факторов для </w:t>
      </w:r>
      <w:r w:rsidRPr="005A13E8">
        <w:rPr>
          <w:rFonts w:ascii="Times New Roman" w:hAnsi="Times New Roman"/>
          <w:bCs/>
          <w:sz w:val="28"/>
          <w:szCs w:val="28"/>
          <w:lang w:val="en-US"/>
        </w:rPr>
        <w:t>PEST</w:t>
      </w:r>
      <w:r w:rsidRPr="005A13E8">
        <w:rPr>
          <w:rFonts w:ascii="Times New Roman" w:hAnsi="Times New Roman"/>
          <w:bCs/>
          <w:sz w:val="28"/>
          <w:szCs w:val="28"/>
        </w:rPr>
        <w:t>-анализа составляется таблица 1.11.Знак влияни</w:t>
      </w:r>
      <w:proofErr w:type="gramStart"/>
      <w:r w:rsidRPr="005A13E8">
        <w:rPr>
          <w:rFonts w:ascii="Times New Roman" w:hAnsi="Times New Roman"/>
          <w:bCs/>
          <w:sz w:val="28"/>
          <w:szCs w:val="28"/>
        </w:rPr>
        <w:t>я-</w:t>
      </w:r>
      <w:proofErr w:type="gramEnd"/>
      <w:r w:rsidR="005A13E8">
        <w:rPr>
          <w:rFonts w:ascii="Times New Roman" w:hAnsi="Times New Roman"/>
          <w:bCs/>
          <w:sz w:val="28"/>
          <w:szCs w:val="28"/>
        </w:rPr>
        <w:t xml:space="preserve"> </w:t>
      </w:r>
      <w:r w:rsidRPr="005A13E8">
        <w:rPr>
          <w:rFonts w:ascii="Times New Roman" w:hAnsi="Times New Roman"/>
          <w:bCs/>
          <w:sz w:val="28"/>
          <w:szCs w:val="28"/>
        </w:rPr>
        <w:t>это плюс или минус, где  плюс-</w:t>
      </w:r>
      <w:r w:rsidR="005A13E8">
        <w:rPr>
          <w:rFonts w:ascii="Times New Roman" w:hAnsi="Times New Roman"/>
          <w:bCs/>
          <w:sz w:val="28"/>
          <w:szCs w:val="28"/>
        </w:rPr>
        <w:t xml:space="preserve"> </w:t>
      </w:r>
      <w:r w:rsidRPr="005A13E8">
        <w:rPr>
          <w:rFonts w:ascii="Times New Roman" w:hAnsi="Times New Roman"/>
          <w:bCs/>
          <w:sz w:val="28"/>
          <w:szCs w:val="28"/>
        </w:rPr>
        <w:t>положительное влияние, минус-</w:t>
      </w:r>
      <w:r w:rsidR="005A13E8">
        <w:rPr>
          <w:rFonts w:ascii="Times New Roman" w:hAnsi="Times New Roman"/>
          <w:bCs/>
          <w:sz w:val="28"/>
          <w:szCs w:val="28"/>
        </w:rPr>
        <w:t xml:space="preserve"> </w:t>
      </w:r>
      <w:r w:rsidRPr="005A13E8">
        <w:rPr>
          <w:rFonts w:ascii="Times New Roman" w:hAnsi="Times New Roman"/>
          <w:bCs/>
          <w:sz w:val="28"/>
          <w:szCs w:val="28"/>
        </w:rPr>
        <w:t>отрицательное.</w:t>
      </w:r>
      <w:r w:rsidR="005A13E8">
        <w:rPr>
          <w:rFonts w:ascii="Times New Roman" w:hAnsi="Times New Roman"/>
          <w:bCs/>
          <w:sz w:val="28"/>
          <w:szCs w:val="28"/>
        </w:rPr>
        <w:t xml:space="preserve"> </w:t>
      </w:r>
      <w:r w:rsidRPr="005A13E8">
        <w:rPr>
          <w:rFonts w:ascii="Times New Roman" w:hAnsi="Times New Roman"/>
          <w:bCs/>
          <w:sz w:val="28"/>
          <w:szCs w:val="28"/>
        </w:rPr>
        <w:t>Качественная оце</w:t>
      </w:r>
      <w:r w:rsidR="005A13E8">
        <w:rPr>
          <w:rFonts w:ascii="Times New Roman" w:hAnsi="Times New Roman"/>
          <w:bCs/>
          <w:sz w:val="28"/>
          <w:szCs w:val="28"/>
        </w:rPr>
        <w:t>н</w:t>
      </w:r>
      <w:r w:rsidRPr="005A13E8">
        <w:rPr>
          <w:rFonts w:ascii="Times New Roman" w:hAnsi="Times New Roman"/>
          <w:bCs/>
          <w:sz w:val="28"/>
          <w:szCs w:val="28"/>
        </w:rPr>
        <w:t xml:space="preserve">ка-это либо </w:t>
      </w:r>
      <w:proofErr w:type="spellStart"/>
      <w:r w:rsidRPr="005A13E8">
        <w:rPr>
          <w:rFonts w:ascii="Times New Roman" w:hAnsi="Times New Roman"/>
          <w:bCs/>
          <w:sz w:val="28"/>
          <w:szCs w:val="28"/>
        </w:rPr>
        <w:t>сильное</w:t>
      </w:r>
      <w:proofErr w:type="gramStart"/>
      <w:r w:rsidRPr="005A13E8">
        <w:rPr>
          <w:rFonts w:ascii="Times New Roman" w:hAnsi="Times New Roman"/>
          <w:bCs/>
          <w:sz w:val="28"/>
          <w:szCs w:val="28"/>
        </w:rPr>
        <w:t>,л</w:t>
      </w:r>
      <w:proofErr w:type="gramEnd"/>
      <w:r w:rsidRPr="005A13E8">
        <w:rPr>
          <w:rFonts w:ascii="Times New Roman" w:hAnsi="Times New Roman"/>
          <w:bCs/>
          <w:sz w:val="28"/>
          <w:szCs w:val="28"/>
        </w:rPr>
        <w:t>ибо</w:t>
      </w:r>
      <w:proofErr w:type="spellEnd"/>
      <w:r w:rsidRPr="005A13E8">
        <w:rPr>
          <w:rFonts w:ascii="Times New Roman" w:hAnsi="Times New Roman"/>
          <w:bCs/>
          <w:sz w:val="28"/>
          <w:szCs w:val="28"/>
        </w:rPr>
        <w:t xml:space="preserve"> слабое влияние фактора, а так же промежуточные значения (значительное,</w:t>
      </w:r>
      <w:r w:rsidR="005A13E8">
        <w:rPr>
          <w:rFonts w:ascii="Times New Roman" w:hAnsi="Times New Roman"/>
          <w:bCs/>
          <w:sz w:val="28"/>
          <w:szCs w:val="28"/>
        </w:rPr>
        <w:t xml:space="preserve"> </w:t>
      </w:r>
      <w:r w:rsidRPr="005A13E8">
        <w:rPr>
          <w:rFonts w:ascii="Times New Roman" w:hAnsi="Times New Roman"/>
          <w:bCs/>
          <w:sz w:val="28"/>
          <w:szCs w:val="28"/>
        </w:rPr>
        <w:t>среднее).</w:t>
      </w:r>
      <w:r w:rsidR="005A13E8" w:rsidRPr="005A13E8">
        <w:rPr>
          <w:rFonts w:ascii="Times New Roman" w:hAnsi="Times New Roman"/>
          <w:bCs/>
          <w:sz w:val="28"/>
          <w:szCs w:val="28"/>
        </w:rPr>
        <w:t>Балльная оценка по десятибалльной шкале,</w:t>
      </w:r>
      <w:r w:rsidR="005A13E8">
        <w:rPr>
          <w:rFonts w:ascii="Times New Roman" w:hAnsi="Times New Roman"/>
          <w:bCs/>
          <w:sz w:val="28"/>
          <w:szCs w:val="28"/>
        </w:rPr>
        <w:t xml:space="preserve"> </w:t>
      </w:r>
      <w:r w:rsidR="005A13E8" w:rsidRPr="005A13E8">
        <w:rPr>
          <w:rFonts w:ascii="Times New Roman" w:hAnsi="Times New Roman"/>
          <w:bCs/>
          <w:sz w:val="28"/>
          <w:szCs w:val="28"/>
        </w:rPr>
        <w:t>вес по группе факторов в сумме составляет 1.Важность рассчитывается как, балльная оценка умноженная на вес фактора.</w:t>
      </w:r>
    </w:p>
    <w:p w:rsidR="00095D29" w:rsidRPr="005A13E8" w:rsidRDefault="00095D29" w:rsidP="005A13E8">
      <w:pPr>
        <w:spacing w:after="0" w:line="360" w:lineRule="auto"/>
        <w:ind w:firstLine="709"/>
        <w:rPr>
          <w:rFonts w:ascii="Times New Roman" w:hAnsi="Times New Roman"/>
          <w:sz w:val="28"/>
          <w:szCs w:val="28"/>
        </w:rPr>
      </w:pPr>
      <w:r w:rsidRPr="005A13E8">
        <w:rPr>
          <w:rFonts w:ascii="Times New Roman" w:hAnsi="Times New Roman"/>
          <w:sz w:val="28"/>
          <w:szCs w:val="28"/>
        </w:rPr>
        <w:t>Таблица</w:t>
      </w:r>
      <w:r w:rsidR="00E6106D" w:rsidRPr="005A13E8">
        <w:rPr>
          <w:rFonts w:ascii="Times New Roman" w:hAnsi="Times New Roman"/>
          <w:sz w:val="28"/>
          <w:szCs w:val="28"/>
        </w:rPr>
        <w:t xml:space="preserve"> 1.11</w:t>
      </w:r>
      <w:r w:rsidRPr="005A13E8">
        <w:rPr>
          <w:rFonts w:ascii="Times New Roman" w:hAnsi="Times New Roman"/>
          <w:sz w:val="28"/>
          <w:szCs w:val="28"/>
        </w:rPr>
        <w:t xml:space="preserve"> - </w:t>
      </w:r>
      <w:r w:rsidRPr="005A13E8">
        <w:rPr>
          <w:rFonts w:ascii="Times New Roman" w:hAnsi="Times New Roman"/>
          <w:bCs/>
          <w:sz w:val="28"/>
          <w:szCs w:val="28"/>
          <w:lang w:val="en-US"/>
        </w:rPr>
        <w:t>PEST</w:t>
      </w:r>
      <w:r w:rsidRPr="005A13E8">
        <w:rPr>
          <w:rFonts w:ascii="Times New Roman" w:hAnsi="Times New Roman"/>
          <w:sz w:val="28"/>
          <w:szCs w:val="28"/>
        </w:rPr>
        <w:t xml:space="preserve">-анализ дальнего окружения </w:t>
      </w:r>
    </w:p>
    <w:tbl>
      <w:tblPr>
        <w:tblW w:w="99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800"/>
        <w:gridCol w:w="900"/>
        <w:gridCol w:w="900"/>
        <w:gridCol w:w="900"/>
        <w:gridCol w:w="720"/>
        <w:gridCol w:w="1080"/>
        <w:gridCol w:w="3132"/>
      </w:tblGrid>
      <w:tr w:rsidR="00095D29" w:rsidRPr="00732D9D" w:rsidTr="001D21D7">
        <w:trPr>
          <w:cantSplit/>
          <w:trHeight w:val="398"/>
          <w:tblHeader/>
        </w:trPr>
        <w:tc>
          <w:tcPr>
            <w:tcW w:w="528"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w:t>
            </w:r>
          </w:p>
        </w:tc>
        <w:tc>
          <w:tcPr>
            <w:tcW w:w="1800"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Факторы среды</w:t>
            </w:r>
          </w:p>
        </w:tc>
        <w:tc>
          <w:tcPr>
            <w:tcW w:w="900"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Знак</w:t>
            </w:r>
          </w:p>
          <w:p w:rsidR="00095D29" w:rsidRPr="00732D9D" w:rsidRDefault="00095D29" w:rsidP="001D21D7">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Влия-ния</w:t>
            </w:r>
            <w:proofErr w:type="spellEnd"/>
            <w:proofErr w:type="gramEnd"/>
          </w:p>
        </w:tc>
        <w:tc>
          <w:tcPr>
            <w:tcW w:w="900"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proofErr w:type="spellStart"/>
            <w:r w:rsidRPr="00732D9D">
              <w:rPr>
                <w:rFonts w:ascii="Times New Roman" w:eastAsiaTheme="minorEastAsia" w:hAnsi="Times New Roman"/>
                <w:sz w:val="24"/>
                <w:szCs w:val="24"/>
              </w:rPr>
              <w:t>Кач</w:t>
            </w:r>
            <w:proofErr w:type="spellEnd"/>
            <w:r w:rsidRPr="00732D9D">
              <w:rPr>
                <w:rFonts w:ascii="Times New Roman" w:eastAsiaTheme="minorEastAsia" w:hAnsi="Times New Roman"/>
                <w:sz w:val="24"/>
                <w:szCs w:val="24"/>
              </w:rPr>
              <w:t>.</w:t>
            </w:r>
          </w:p>
          <w:p w:rsidR="00095D29" w:rsidRPr="00732D9D" w:rsidRDefault="00095D29" w:rsidP="001D21D7">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Оцен</w:t>
            </w:r>
            <w:proofErr w:type="spellEnd"/>
            <w:r w:rsidRPr="00732D9D">
              <w:rPr>
                <w:rFonts w:ascii="Times New Roman" w:eastAsiaTheme="minorEastAsia" w:hAnsi="Times New Roman"/>
                <w:sz w:val="24"/>
                <w:szCs w:val="24"/>
              </w:rPr>
              <w:t>-ка</w:t>
            </w:r>
            <w:proofErr w:type="gramEnd"/>
          </w:p>
        </w:tc>
        <w:tc>
          <w:tcPr>
            <w:tcW w:w="900"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Балльная</w:t>
            </w:r>
          </w:p>
          <w:p w:rsidR="00095D29" w:rsidRPr="00732D9D" w:rsidRDefault="00095D29" w:rsidP="001D21D7">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Оцен</w:t>
            </w:r>
            <w:proofErr w:type="spellEnd"/>
            <w:r w:rsidRPr="00732D9D">
              <w:rPr>
                <w:rFonts w:ascii="Times New Roman" w:eastAsiaTheme="minorEastAsia" w:hAnsi="Times New Roman"/>
                <w:sz w:val="24"/>
                <w:szCs w:val="24"/>
              </w:rPr>
              <w:t>-ка</w:t>
            </w:r>
            <w:proofErr w:type="gramEnd"/>
          </w:p>
        </w:tc>
        <w:tc>
          <w:tcPr>
            <w:tcW w:w="720"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Вес</w:t>
            </w: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Важ-ность</w:t>
            </w:r>
            <w:proofErr w:type="spellEnd"/>
            <w:proofErr w:type="gramEnd"/>
          </w:p>
        </w:tc>
        <w:tc>
          <w:tcPr>
            <w:tcW w:w="3132" w:type="dxa"/>
            <w:vMerge w:val="restart"/>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Критический синтез</w:t>
            </w:r>
          </w:p>
        </w:tc>
      </w:tr>
      <w:tr w:rsidR="00095D29" w:rsidRPr="00732D9D" w:rsidTr="001D21D7">
        <w:trPr>
          <w:cantSplit/>
          <w:trHeight w:val="156"/>
          <w:tblHeader/>
        </w:trPr>
        <w:tc>
          <w:tcPr>
            <w:tcW w:w="528" w:type="dxa"/>
            <w:vMerge/>
          </w:tcPr>
          <w:p w:rsidR="00095D29" w:rsidRPr="00732D9D" w:rsidRDefault="00095D29" w:rsidP="001D21D7">
            <w:pPr>
              <w:spacing w:line="240" w:lineRule="auto"/>
              <w:jc w:val="center"/>
              <w:rPr>
                <w:rFonts w:ascii="Times New Roman" w:eastAsiaTheme="minorEastAsia" w:hAnsi="Times New Roman"/>
                <w:sz w:val="24"/>
                <w:szCs w:val="24"/>
              </w:rPr>
            </w:pPr>
          </w:p>
        </w:tc>
        <w:tc>
          <w:tcPr>
            <w:tcW w:w="1800" w:type="dxa"/>
            <w:vMerge/>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Merge/>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Merge/>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Merge/>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Merge/>
          </w:tcPr>
          <w:p w:rsidR="00095D29" w:rsidRPr="00732D9D" w:rsidRDefault="00095D29" w:rsidP="001D21D7">
            <w:pPr>
              <w:spacing w:line="240" w:lineRule="auto"/>
              <w:jc w:val="center"/>
              <w:rPr>
                <w:rFonts w:ascii="Times New Roman" w:eastAsiaTheme="minorEastAsia" w:hAnsi="Times New Roman"/>
                <w:sz w:val="24"/>
                <w:szCs w:val="24"/>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roofErr w:type="spellStart"/>
            <w:r w:rsidRPr="00732D9D">
              <w:rPr>
                <w:rFonts w:ascii="Times New Roman" w:eastAsiaTheme="minorEastAsia" w:hAnsi="Times New Roman"/>
                <w:sz w:val="24"/>
                <w:szCs w:val="24"/>
              </w:rPr>
              <w:t>Балл×Вес</w:t>
            </w:r>
            <w:proofErr w:type="spellEnd"/>
          </w:p>
        </w:tc>
        <w:tc>
          <w:tcPr>
            <w:tcW w:w="3132" w:type="dxa"/>
            <w:vMerge/>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9960" w:type="dxa"/>
            <w:gridSpan w:val="8"/>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Экономические</w:t>
            </w: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1</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lang w:val="en-US"/>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lastRenderedPageBreak/>
              <w:t>2</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3</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lang w:val="en-US"/>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4</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lang w:val="en-US"/>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9960" w:type="dxa"/>
            <w:gridSpan w:val="8"/>
            <w:tcBorders>
              <w:top w:val="single" w:sz="6" w:space="0" w:color="auto"/>
            </w:tcBorders>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Политико-правовые</w:t>
            </w: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5</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9960" w:type="dxa"/>
            <w:gridSpan w:val="8"/>
            <w:tcBorders>
              <w:top w:val="single" w:sz="6" w:space="0" w:color="auto"/>
            </w:tcBorders>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Социально-культурные</w:t>
            </w: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6</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r w:rsidR="00095D29" w:rsidRPr="00732D9D" w:rsidTr="001D21D7">
        <w:tc>
          <w:tcPr>
            <w:tcW w:w="9960" w:type="dxa"/>
            <w:gridSpan w:val="8"/>
            <w:tcBorders>
              <w:top w:val="single" w:sz="6" w:space="0" w:color="auto"/>
            </w:tcBorders>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Научно-технические</w:t>
            </w:r>
          </w:p>
        </w:tc>
      </w:tr>
      <w:tr w:rsidR="00095D29" w:rsidRPr="00732D9D" w:rsidTr="001D21D7">
        <w:tc>
          <w:tcPr>
            <w:tcW w:w="528" w:type="dxa"/>
            <w:vAlign w:val="center"/>
          </w:tcPr>
          <w:p w:rsidR="00095D29" w:rsidRPr="00732D9D" w:rsidRDefault="00095D29" w:rsidP="001D21D7">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7</w:t>
            </w:r>
          </w:p>
        </w:tc>
        <w:tc>
          <w:tcPr>
            <w:tcW w:w="18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lang w:val="en-US"/>
              </w:rPr>
            </w:pPr>
          </w:p>
        </w:tc>
        <w:tc>
          <w:tcPr>
            <w:tcW w:w="90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72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1080" w:type="dxa"/>
            <w:vAlign w:val="center"/>
          </w:tcPr>
          <w:p w:rsidR="00095D29" w:rsidRPr="00732D9D" w:rsidRDefault="00095D29" w:rsidP="001D21D7">
            <w:pPr>
              <w:spacing w:line="240" w:lineRule="auto"/>
              <w:jc w:val="center"/>
              <w:rPr>
                <w:rFonts w:ascii="Times New Roman" w:eastAsiaTheme="minorEastAsia" w:hAnsi="Times New Roman"/>
                <w:sz w:val="24"/>
                <w:szCs w:val="24"/>
              </w:rPr>
            </w:pPr>
          </w:p>
        </w:tc>
        <w:tc>
          <w:tcPr>
            <w:tcW w:w="3132" w:type="dxa"/>
          </w:tcPr>
          <w:p w:rsidR="00095D29" w:rsidRPr="00732D9D" w:rsidRDefault="00095D29" w:rsidP="001D21D7">
            <w:pPr>
              <w:spacing w:line="240" w:lineRule="auto"/>
              <w:jc w:val="center"/>
              <w:rPr>
                <w:rFonts w:ascii="Times New Roman" w:eastAsiaTheme="minorEastAsia" w:hAnsi="Times New Roman"/>
                <w:sz w:val="24"/>
                <w:szCs w:val="24"/>
              </w:rPr>
            </w:pPr>
          </w:p>
        </w:tc>
      </w:tr>
    </w:tbl>
    <w:p w:rsidR="00095D29" w:rsidRDefault="00095D29" w:rsidP="00095D29">
      <w:pPr>
        <w:pStyle w:val="a3"/>
        <w:spacing w:line="360" w:lineRule="auto"/>
        <w:ind w:left="1080"/>
        <w:rPr>
          <w:bCs/>
          <w:sz w:val="24"/>
        </w:rPr>
      </w:pPr>
    </w:p>
    <w:p w:rsidR="00095D29" w:rsidRPr="001D21D7" w:rsidRDefault="005A13E8" w:rsidP="005A13E8">
      <w:pPr>
        <w:pStyle w:val="a3"/>
        <w:spacing w:after="0" w:line="360" w:lineRule="auto"/>
        <w:ind w:left="0"/>
        <w:rPr>
          <w:rFonts w:ascii="Times New Roman" w:hAnsi="Times New Roman"/>
          <w:sz w:val="28"/>
          <w:szCs w:val="28"/>
        </w:rPr>
      </w:pPr>
      <w:r>
        <w:rPr>
          <w:rFonts w:ascii="Times New Roman" w:hAnsi="Times New Roman"/>
          <w:bCs/>
          <w:sz w:val="28"/>
          <w:szCs w:val="28"/>
        </w:rPr>
        <w:t>9.Делается вывод о значимости</w:t>
      </w:r>
      <w:r w:rsidR="00095D29" w:rsidRPr="001D21D7">
        <w:rPr>
          <w:rFonts w:ascii="Times New Roman" w:hAnsi="Times New Roman"/>
          <w:bCs/>
          <w:sz w:val="28"/>
          <w:szCs w:val="28"/>
        </w:rPr>
        <w:t xml:space="preserve"> факторов </w:t>
      </w:r>
      <w:r w:rsidR="00095D29" w:rsidRPr="001D21D7">
        <w:rPr>
          <w:rFonts w:ascii="Times New Roman" w:hAnsi="Times New Roman"/>
          <w:bCs/>
          <w:sz w:val="28"/>
          <w:szCs w:val="28"/>
          <w:lang w:val="en-US"/>
        </w:rPr>
        <w:t>PEST</w:t>
      </w:r>
      <w:r w:rsidR="00095D29" w:rsidRPr="001D21D7">
        <w:rPr>
          <w:rFonts w:ascii="Times New Roman" w:hAnsi="Times New Roman"/>
          <w:bCs/>
          <w:sz w:val="28"/>
          <w:szCs w:val="28"/>
        </w:rPr>
        <w:t>-анализа</w:t>
      </w:r>
    </w:p>
    <w:p w:rsidR="00CC2186" w:rsidRPr="00A52424" w:rsidRDefault="005A13E8" w:rsidP="00CC2186">
      <w:pPr>
        <w:pStyle w:val="a3"/>
        <w:spacing w:after="0" w:line="360" w:lineRule="auto"/>
        <w:ind w:left="0"/>
        <w:jc w:val="both"/>
        <w:rPr>
          <w:rFonts w:ascii="Times New Roman" w:hAnsi="Times New Roman"/>
          <w:sz w:val="28"/>
          <w:szCs w:val="28"/>
        </w:rPr>
      </w:pPr>
      <w:r>
        <w:rPr>
          <w:rFonts w:ascii="Times New Roman" w:hAnsi="Times New Roman"/>
          <w:sz w:val="28"/>
          <w:szCs w:val="28"/>
        </w:rPr>
        <w:t xml:space="preserve">10. После </w:t>
      </w:r>
      <w:r w:rsidRPr="001D21D7">
        <w:rPr>
          <w:rFonts w:ascii="Times New Roman" w:hAnsi="Times New Roman"/>
          <w:bCs/>
          <w:sz w:val="28"/>
          <w:szCs w:val="28"/>
          <w:lang w:val="en-US"/>
        </w:rPr>
        <w:t>PEST</w:t>
      </w:r>
      <w:r w:rsidRPr="001D21D7">
        <w:rPr>
          <w:rFonts w:ascii="Times New Roman" w:hAnsi="Times New Roman"/>
          <w:bCs/>
          <w:sz w:val="28"/>
          <w:szCs w:val="28"/>
        </w:rPr>
        <w:t>-анализа</w:t>
      </w:r>
      <w:r w:rsidRPr="001D21D7">
        <w:rPr>
          <w:rFonts w:ascii="Times New Roman" w:hAnsi="Times New Roman"/>
          <w:sz w:val="28"/>
          <w:szCs w:val="28"/>
        </w:rPr>
        <w:t xml:space="preserve"> </w:t>
      </w:r>
      <w:r>
        <w:rPr>
          <w:rFonts w:ascii="Times New Roman" w:hAnsi="Times New Roman"/>
          <w:sz w:val="28"/>
          <w:szCs w:val="28"/>
        </w:rPr>
        <w:t xml:space="preserve">делается </w:t>
      </w:r>
      <w:r w:rsidR="00095D29" w:rsidRPr="001D21D7">
        <w:rPr>
          <w:rFonts w:ascii="Times New Roman" w:hAnsi="Times New Roman"/>
          <w:sz w:val="28"/>
          <w:szCs w:val="28"/>
        </w:rPr>
        <w:t>SNW-анализ</w:t>
      </w:r>
      <w:r>
        <w:rPr>
          <w:rFonts w:ascii="Times New Roman" w:hAnsi="Times New Roman"/>
          <w:sz w:val="28"/>
          <w:szCs w:val="28"/>
        </w:rPr>
        <w:t>,</w:t>
      </w:r>
      <w:r w:rsidR="00CC2186" w:rsidRPr="00CC2186">
        <w:rPr>
          <w:rFonts w:ascii="Helvetica" w:hAnsi="Helvetica" w:cs="Helvetica"/>
          <w:color w:val="000000"/>
          <w:sz w:val="20"/>
          <w:szCs w:val="20"/>
          <w:shd w:val="clear" w:color="auto" w:fill="CCCCCC"/>
        </w:rPr>
        <w:t xml:space="preserve"> </w:t>
      </w:r>
      <w:r w:rsidR="00CC2186">
        <w:rPr>
          <w:rFonts w:ascii="Times New Roman" w:hAnsi="Times New Roman"/>
          <w:sz w:val="28"/>
          <w:szCs w:val="28"/>
        </w:rPr>
        <w:t>на основе таблицы 1.12.</w:t>
      </w:r>
    </w:p>
    <w:p w:rsidR="00CC2186" w:rsidRPr="00A52424" w:rsidRDefault="00CC2186" w:rsidP="00CC2186">
      <w:pPr>
        <w:pStyle w:val="a3"/>
        <w:spacing w:after="0" w:line="360" w:lineRule="auto"/>
        <w:ind w:left="0" w:firstLine="709"/>
        <w:jc w:val="both"/>
        <w:rPr>
          <w:rFonts w:ascii="Times New Roman" w:hAnsi="Times New Roman"/>
          <w:sz w:val="28"/>
          <w:szCs w:val="28"/>
        </w:rPr>
      </w:pPr>
      <w:r w:rsidRPr="00CC2186">
        <w:rPr>
          <w:rFonts w:ascii="Times New Roman" w:hAnsi="Times New Roman"/>
          <w:sz w:val="28"/>
          <w:szCs w:val="28"/>
        </w:rPr>
        <w:t xml:space="preserve">SNW-анализ (акроним от англ. </w:t>
      </w:r>
      <w:proofErr w:type="spellStart"/>
      <w:r w:rsidRPr="00CC2186">
        <w:rPr>
          <w:rFonts w:ascii="Times New Roman" w:hAnsi="Times New Roman"/>
          <w:sz w:val="28"/>
          <w:szCs w:val="28"/>
        </w:rPr>
        <w:t>Strength</w:t>
      </w:r>
      <w:proofErr w:type="spellEnd"/>
      <w:r w:rsidRPr="00CC2186">
        <w:rPr>
          <w:rFonts w:ascii="Times New Roman" w:hAnsi="Times New Roman"/>
          <w:sz w:val="28"/>
          <w:szCs w:val="28"/>
        </w:rPr>
        <w:t xml:space="preserve">, </w:t>
      </w:r>
      <w:proofErr w:type="spellStart"/>
      <w:r w:rsidRPr="00CC2186">
        <w:rPr>
          <w:rFonts w:ascii="Times New Roman" w:hAnsi="Times New Roman"/>
          <w:sz w:val="28"/>
          <w:szCs w:val="28"/>
        </w:rPr>
        <w:t>Neutral</w:t>
      </w:r>
      <w:proofErr w:type="spellEnd"/>
      <w:r w:rsidRPr="00CC2186">
        <w:rPr>
          <w:rFonts w:ascii="Times New Roman" w:hAnsi="Times New Roman"/>
          <w:sz w:val="28"/>
          <w:szCs w:val="28"/>
        </w:rPr>
        <w:t xml:space="preserve">, </w:t>
      </w:r>
      <w:proofErr w:type="spellStart"/>
      <w:r w:rsidRPr="00CC2186">
        <w:rPr>
          <w:rFonts w:ascii="Times New Roman" w:hAnsi="Times New Roman"/>
          <w:sz w:val="28"/>
          <w:szCs w:val="28"/>
        </w:rPr>
        <w:t>Weakness</w:t>
      </w:r>
      <w:proofErr w:type="spellEnd"/>
      <w:r w:rsidRPr="00CC2186">
        <w:rPr>
          <w:rFonts w:ascii="Times New Roman" w:hAnsi="Times New Roman"/>
          <w:sz w:val="28"/>
          <w:szCs w:val="28"/>
        </w:rPr>
        <w:t>) — это анализ сильных, нейтральных и слабых сторон организации. Как показала практика, в ситуации стратегического анализа внутренней среды организации в качестве нейтральной позиции лучше всего фиксировать среднерыночное состояние для данной конкретной ситуации.</w:t>
      </w:r>
    </w:p>
    <w:p w:rsidR="00095D29" w:rsidRPr="00CC2186" w:rsidRDefault="00CC2186" w:rsidP="00CC2186">
      <w:pPr>
        <w:pStyle w:val="a3"/>
        <w:spacing w:after="0" w:line="360" w:lineRule="auto"/>
        <w:ind w:left="0" w:firstLine="709"/>
        <w:jc w:val="both"/>
        <w:rPr>
          <w:rFonts w:ascii="Times New Roman" w:hAnsi="Times New Roman"/>
          <w:sz w:val="28"/>
          <w:szCs w:val="28"/>
        </w:rPr>
      </w:pPr>
      <w:r w:rsidRPr="00CC2186">
        <w:rPr>
          <w:rFonts w:ascii="Times New Roman" w:hAnsi="Times New Roman"/>
          <w:sz w:val="28"/>
          <w:szCs w:val="28"/>
        </w:rPr>
        <w:t xml:space="preserve"> Обычно SNW-анализ применяют для более глубокого изучения внутренней среды организации после проведения SWOT-анализа.</w:t>
      </w:r>
      <w:r w:rsidR="005A13E8" w:rsidRPr="00CC2186">
        <w:rPr>
          <w:rFonts w:ascii="Times New Roman" w:hAnsi="Times New Roman"/>
          <w:sz w:val="28"/>
          <w:szCs w:val="28"/>
        </w:rPr>
        <w:t xml:space="preserve"> </w:t>
      </w:r>
    </w:p>
    <w:p w:rsidR="00095D29" w:rsidRPr="001D21D7" w:rsidRDefault="00095D29" w:rsidP="005A13E8">
      <w:pPr>
        <w:spacing w:after="0" w:line="360" w:lineRule="auto"/>
        <w:jc w:val="center"/>
        <w:rPr>
          <w:rFonts w:ascii="Times New Roman" w:hAnsi="Times New Roman"/>
          <w:strike/>
          <w:sz w:val="28"/>
          <w:szCs w:val="28"/>
        </w:rPr>
      </w:pPr>
      <w:r w:rsidRPr="001D21D7">
        <w:rPr>
          <w:rFonts w:ascii="Times New Roman" w:hAnsi="Times New Roman"/>
          <w:sz w:val="28"/>
          <w:szCs w:val="28"/>
        </w:rPr>
        <w:t xml:space="preserve">Таблица </w:t>
      </w:r>
      <w:r w:rsidR="005A13E8">
        <w:rPr>
          <w:rFonts w:ascii="Times New Roman" w:hAnsi="Times New Roman"/>
          <w:sz w:val="28"/>
          <w:szCs w:val="28"/>
        </w:rPr>
        <w:t>1.12</w:t>
      </w:r>
      <w:r w:rsidRPr="001D21D7">
        <w:rPr>
          <w:rFonts w:ascii="Times New Roman" w:hAnsi="Times New Roman"/>
          <w:sz w:val="28"/>
          <w:szCs w:val="28"/>
        </w:rPr>
        <w:t xml:space="preserve"> - Исходные данные для </w:t>
      </w:r>
      <w:r w:rsidR="005A13E8" w:rsidRPr="001D21D7">
        <w:rPr>
          <w:rFonts w:ascii="Times New Roman" w:hAnsi="Times New Roman"/>
          <w:sz w:val="28"/>
          <w:szCs w:val="28"/>
        </w:rPr>
        <w:t xml:space="preserve">SNW </w:t>
      </w:r>
      <w:r w:rsidR="005A13E8">
        <w:rPr>
          <w:rFonts w:ascii="Times New Roman" w:hAnsi="Times New Roman"/>
          <w:sz w:val="28"/>
          <w:szCs w:val="28"/>
        </w:rPr>
        <w:t>-</w:t>
      </w:r>
      <w:r w:rsidRPr="001D21D7">
        <w:rPr>
          <w:rFonts w:ascii="Times New Roman" w:hAnsi="Times New Roman"/>
          <w:sz w:val="28"/>
          <w:szCs w:val="28"/>
        </w:rPr>
        <w:t xml:space="preserve">анализа </w:t>
      </w:r>
    </w:p>
    <w:tbl>
      <w:tblPr>
        <w:tblStyle w:val="a4"/>
        <w:tblW w:w="0" w:type="auto"/>
        <w:tblLook w:val="04A0" w:firstRow="1" w:lastRow="0" w:firstColumn="1" w:lastColumn="0" w:noHBand="0" w:noVBand="1"/>
      </w:tblPr>
      <w:tblGrid>
        <w:gridCol w:w="1540"/>
        <w:gridCol w:w="1230"/>
        <w:gridCol w:w="1369"/>
        <w:gridCol w:w="1571"/>
        <w:gridCol w:w="1230"/>
        <w:gridCol w:w="1175"/>
        <w:gridCol w:w="1456"/>
      </w:tblGrid>
      <w:tr w:rsidR="003808F6" w:rsidTr="003808F6">
        <w:tc>
          <w:tcPr>
            <w:tcW w:w="1540"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Группа факторов</w:t>
            </w:r>
          </w:p>
        </w:tc>
        <w:tc>
          <w:tcPr>
            <w:tcW w:w="1230"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Фактор</w:t>
            </w:r>
          </w:p>
        </w:tc>
        <w:tc>
          <w:tcPr>
            <w:tcW w:w="1369"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Текущее состояние фактора и тенденция к изменению фактора</w:t>
            </w:r>
          </w:p>
        </w:tc>
        <w:tc>
          <w:tcPr>
            <w:tcW w:w="1571"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Определение возможности или угрозы</w:t>
            </w:r>
          </w:p>
        </w:tc>
        <w:tc>
          <w:tcPr>
            <w:tcW w:w="1230" w:type="dxa"/>
          </w:tcPr>
          <w:p w:rsidR="003808F6" w:rsidRPr="00732D9D" w:rsidRDefault="003808F6" w:rsidP="003808F6">
            <w:pPr>
              <w:jc w:val="center"/>
              <w:rPr>
                <w:rFonts w:ascii="Times New Roman" w:eastAsiaTheme="minorEastAsia" w:hAnsi="Times New Roman"/>
                <w:sz w:val="24"/>
                <w:szCs w:val="24"/>
              </w:rPr>
            </w:pPr>
            <w:proofErr w:type="gramStart"/>
            <w:r w:rsidRPr="00732D9D">
              <w:rPr>
                <w:rFonts w:ascii="Times New Roman" w:eastAsiaTheme="minorEastAsia" w:hAnsi="Times New Roman"/>
                <w:sz w:val="24"/>
                <w:szCs w:val="24"/>
              </w:rPr>
              <w:t>Оценка (-30</w:t>
            </w:r>
            <w:proofErr w:type="gramEnd"/>
          </w:p>
          <w:p w:rsidR="003808F6" w:rsidRDefault="003808F6" w:rsidP="003808F6">
            <w:pPr>
              <w:jc w:val="center"/>
              <w:rPr>
                <w:rFonts w:ascii="Times New Roman" w:hAnsi="Times New Roman"/>
                <w:sz w:val="24"/>
                <w:szCs w:val="24"/>
              </w:rPr>
            </w:pPr>
            <w:r w:rsidRPr="00732D9D">
              <w:rPr>
                <w:rFonts w:ascii="Times New Roman" w:eastAsiaTheme="minorEastAsia" w:hAnsi="Times New Roman"/>
                <w:sz w:val="24"/>
                <w:szCs w:val="24"/>
              </w:rPr>
              <w:t>+30)</w:t>
            </w:r>
          </w:p>
        </w:tc>
        <w:tc>
          <w:tcPr>
            <w:tcW w:w="1175" w:type="dxa"/>
          </w:tcPr>
          <w:p w:rsidR="003808F6" w:rsidRPr="00732D9D" w:rsidRDefault="003808F6" w:rsidP="003808F6">
            <w:pPr>
              <w:jc w:val="center"/>
              <w:rPr>
                <w:rFonts w:ascii="Times New Roman" w:eastAsiaTheme="minorEastAsia" w:hAnsi="Times New Roman"/>
                <w:sz w:val="24"/>
                <w:szCs w:val="24"/>
              </w:rPr>
            </w:pPr>
            <w:proofErr w:type="spellStart"/>
            <w:r w:rsidRPr="00732D9D">
              <w:rPr>
                <w:rFonts w:ascii="Times New Roman" w:eastAsiaTheme="minorEastAsia" w:hAnsi="Times New Roman"/>
                <w:sz w:val="24"/>
                <w:szCs w:val="24"/>
              </w:rPr>
              <w:t>Коэф</w:t>
            </w:r>
            <w:proofErr w:type="spellEnd"/>
            <w:r w:rsidRPr="00732D9D">
              <w:rPr>
                <w:rFonts w:ascii="Times New Roman" w:eastAsiaTheme="minorEastAsia" w:hAnsi="Times New Roman"/>
                <w:sz w:val="24"/>
                <w:szCs w:val="24"/>
              </w:rPr>
              <w:t>.</w:t>
            </w:r>
          </w:p>
          <w:p w:rsidR="003808F6" w:rsidRDefault="003808F6" w:rsidP="003808F6">
            <w:pPr>
              <w:jc w:val="center"/>
              <w:rPr>
                <w:rFonts w:ascii="Times New Roman" w:hAnsi="Times New Roman"/>
                <w:sz w:val="24"/>
                <w:szCs w:val="24"/>
              </w:rPr>
            </w:pPr>
            <w:r w:rsidRPr="00732D9D">
              <w:rPr>
                <w:rFonts w:ascii="Times New Roman" w:eastAsiaTheme="minorEastAsia" w:hAnsi="Times New Roman"/>
                <w:sz w:val="24"/>
                <w:szCs w:val="24"/>
              </w:rPr>
              <w:t>Знач.</w:t>
            </w:r>
          </w:p>
        </w:tc>
        <w:tc>
          <w:tcPr>
            <w:tcW w:w="1456"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Взвешенная оценка</w:t>
            </w:r>
          </w:p>
        </w:tc>
      </w:tr>
      <w:tr w:rsidR="003808F6" w:rsidTr="003808F6">
        <w:tc>
          <w:tcPr>
            <w:tcW w:w="1540"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Маркетинг</w:t>
            </w:r>
          </w:p>
        </w:tc>
        <w:tc>
          <w:tcPr>
            <w:tcW w:w="1230" w:type="dxa"/>
          </w:tcPr>
          <w:p w:rsidR="003808F6" w:rsidRDefault="003808F6" w:rsidP="00095D29">
            <w:pPr>
              <w:jc w:val="center"/>
              <w:rPr>
                <w:rFonts w:ascii="Times New Roman" w:hAnsi="Times New Roman"/>
                <w:sz w:val="24"/>
                <w:szCs w:val="24"/>
              </w:rPr>
            </w:pPr>
          </w:p>
        </w:tc>
        <w:tc>
          <w:tcPr>
            <w:tcW w:w="1369" w:type="dxa"/>
          </w:tcPr>
          <w:p w:rsidR="003808F6" w:rsidRDefault="003808F6" w:rsidP="00095D29">
            <w:pPr>
              <w:jc w:val="center"/>
              <w:rPr>
                <w:rFonts w:ascii="Times New Roman" w:hAnsi="Times New Roman"/>
                <w:sz w:val="24"/>
                <w:szCs w:val="24"/>
              </w:rPr>
            </w:pPr>
          </w:p>
        </w:tc>
        <w:tc>
          <w:tcPr>
            <w:tcW w:w="1571" w:type="dxa"/>
          </w:tcPr>
          <w:p w:rsidR="003808F6" w:rsidRDefault="003808F6" w:rsidP="00095D29">
            <w:pPr>
              <w:jc w:val="center"/>
              <w:rPr>
                <w:rFonts w:ascii="Times New Roman"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175" w:type="dxa"/>
          </w:tcPr>
          <w:p w:rsidR="003808F6" w:rsidRDefault="003808F6" w:rsidP="00095D29">
            <w:pPr>
              <w:jc w:val="center"/>
              <w:rPr>
                <w:rFonts w:ascii="Times New Roman" w:hAnsi="Times New Roman"/>
                <w:sz w:val="24"/>
                <w:szCs w:val="24"/>
              </w:rPr>
            </w:pPr>
          </w:p>
        </w:tc>
        <w:tc>
          <w:tcPr>
            <w:tcW w:w="1456" w:type="dxa"/>
          </w:tcPr>
          <w:p w:rsidR="003808F6" w:rsidRDefault="003808F6" w:rsidP="00095D29">
            <w:pPr>
              <w:jc w:val="center"/>
              <w:rPr>
                <w:rFonts w:ascii="Times New Roman" w:hAnsi="Times New Roman"/>
                <w:sz w:val="24"/>
                <w:szCs w:val="24"/>
              </w:rPr>
            </w:pPr>
          </w:p>
        </w:tc>
      </w:tr>
      <w:tr w:rsidR="003808F6" w:rsidTr="003808F6">
        <w:tc>
          <w:tcPr>
            <w:tcW w:w="1540"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Организация</w:t>
            </w:r>
          </w:p>
        </w:tc>
        <w:tc>
          <w:tcPr>
            <w:tcW w:w="1230" w:type="dxa"/>
          </w:tcPr>
          <w:p w:rsidR="003808F6" w:rsidRDefault="003808F6" w:rsidP="00095D29">
            <w:pPr>
              <w:jc w:val="center"/>
              <w:rPr>
                <w:rFonts w:ascii="Times New Roman" w:hAnsi="Times New Roman"/>
                <w:sz w:val="24"/>
                <w:szCs w:val="24"/>
              </w:rPr>
            </w:pPr>
          </w:p>
        </w:tc>
        <w:tc>
          <w:tcPr>
            <w:tcW w:w="1369" w:type="dxa"/>
          </w:tcPr>
          <w:p w:rsidR="003808F6" w:rsidRDefault="003808F6" w:rsidP="00095D29">
            <w:pPr>
              <w:jc w:val="center"/>
              <w:rPr>
                <w:rFonts w:ascii="Times New Roman" w:hAnsi="Times New Roman"/>
                <w:sz w:val="24"/>
                <w:szCs w:val="24"/>
              </w:rPr>
            </w:pPr>
          </w:p>
        </w:tc>
        <w:tc>
          <w:tcPr>
            <w:tcW w:w="1571" w:type="dxa"/>
          </w:tcPr>
          <w:p w:rsidR="003808F6" w:rsidRDefault="003808F6" w:rsidP="00095D29">
            <w:pPr>
              <w:jc w:val="center"/>
              <w:rPr>
                <w:rFonts w:ascii="Times New Roman"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175" w:type="dxa"/>
          </w:tcPr>
          <w:p w:rsidR="003808F6" w:rsidRDefault="003808F6" w:rsidP="00095D29">
            <w:pPr>
              <w:jc w:val="center"/>
              <w:rPr>
                <w:rFonts w:ascii="Times New Roman" w:hAnsi="Times New Roman"/>
                <w:sz w:val="24"/>
                <w:szCs w:val="24"/>
              </w:rPr>
            </w:pPr>
          </w:p>
        </w:tc>
        <w:tc>
          <w:tcPr>
            <w:tcW w:w="1456" w:type="dxa"/>
          </w:tcPr>
          <w:p w:rsidR="003808F6" w:rsidRDefault="003808F6" w:rsidP="00095D29">
            <w:pPr>
              <w:jc w:val="center"/>
              <w:rPr>
                <w:rFonts w:ascii="Times New Roman" w:hAnsi="Times New Roman"/>
                <w:sz w:val="24"/>
                <w:szCs w:val="24"/>
              </w:rPr>
            </w:pPr>
          </w:p>
        </w:tc>
      </w:tr>
      <w:tr w:rsidR="003808F6" w:rsidTr="003808F6">
        <w:tc>
          <w:tcPr>
            <w:tcW w:w="1540"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Управление</w:t>
            </w:r>
          </w:p>
        </w:tc>
        <w:tc>
          <w:tcPr>
            <w:tcW w:w="1230" w:type="dxa"/>
          </w:tcPr>
          <w:p w:rsidR="003808F6" w:rsidRDefault="003808F6" w:rsidP="00095D29">
            <w:pPr>
              <w:jc w:val="center"/>
              <w:rPr>
                <w:rFonts w:ascii="Times New Roman" w:hAnsi="Times New Roman"/>
                <w:sz w:val="24"/>
                <w:szCs w:val="24"/>
              </w:rPr>
            </w:pPr>
          </w:p>
        </w:tc>
        <w:tc>
          <w:tcPr>
            <w:tcW w:w="1369" w:type="dxa"/>
          </w:tcPr>
          <w:p w:rsidR="003808F6" w:rsidRDefault="003808F6" w:rsidP="00095D29">
            <w:pPr>
              <w:jc w:val="center"/>
              <w:rPr>
                <w:rFonts w:ascii="Times New Roman" w:hAnsi="Times New Roman"/>
                <w:sz w:val="24"/>
                <w:szCs w:val="24"/>
              </w:rPr>
            </w:pPr>
          </w:p>
        </w:tc>
        <w:tc>
          <w:tcPr>
            <w:tcW w:w="1571" w:type="dxa"/>
          </w:tcPr>
          <w:p w:rsidR="003808F6" w:rsidRDefault="003808F6" w:rsidP="00095D29">
            <w:pPr>
              <w:jc w:val="center"/>
              <w:rPr>
                <w:rFonts w:ascii="Times New Roman"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175" w:type="dxa"/>
          </w:tcPr>
          <w:p w:rsidR="003808F6" w:rsidRDefault="003808F6" w:rsidP="00095D29">
            <w:pPr>
              <w:jc w:val="center"/>
              <w:rPr>
                <w:rFonts w:ascii="Times New Roman" w:hAnsi="Times New Roman"/>
                <w:sz w:val="24"/>
                <w:szCs w:val="24"/>
              </w:rPr>
            </w:pPr>
          </w:p>
        </w:tc>
        <w:tc>
          <w:tcPr>
            <w:tcW w:w="1456" w:type="dxa"/>
          </w:tcPr>
          <w:p w:rsidR="003808F6" w:rsidRDefault="003808F6" w:rsidP="00095D29">
            <w:pPr>
              <w:jc w:val="center"/>
              <w:rPr>
                <w:rFonts w:ascii="Times New Roman" w:hAnsi="Times New Roman"/>
                <w:sz w:val="24"/>
                <w:szCs w:val="24"/>
              </w:rPr>
            </w:pPr>
          </w:p>
        </w:tc>
      </w:tr>
      <w:tr w:rsidR="003808F6" w:rsidTr="003808F6">
        <w:tc>
          <w:tcPr>
            <w:tcW w:w="1540" w:type="dxa"/>
          </w:tcPr>
          <w:p w:rsidR="003808F6" w:rsidRDefault="003808F6" w:rsidP="00095D29">
            <w:pPr>
              <w:jc w:val="center"/>
              <w:rPr>
                <w:rFonts w:ascii="Times New Roman" w:hAnsi="Times New Roman"/>
                <w:sz w:val="24"/>
                <w:szCs w:val="24"/>
              </w:rPr>
            </w:pPr>
            <w:r w:rsidRPr="00732D9D">
              <w:rPr>
                <w:rFonts w:ascii="Times New Roman" w:eastAsiaTheme="minorEastAsia" w:hAnsi="Times New Roman"/>
                <w:sz w:val="24"/>
                <w:szCs w:val="24"/>
              </w:rPr>
              <w:t>Персонал</w:t>
            </w:r>
          </w:p>
        </w:tc>
        <w:tc>
          <w:tcPr>
            <w:tcW w:w="1230" w:type="dxa"/>
          </w:tcPr>
          <w:p w:rsidR="003808F6" w:rsidRDefault="003808F6" w:rsidP="00095D29">
            <w:pPr>
              <w:jc w:val="center"/>
              <w:rPr>
                <w:rFonts w:ascii="Times New Roman" w:hAnsi="Times New Roman"/>
                <w:sz w:val="24"/>
                <w:szCs w:val="24"/>
              </w:rPr>
            </w:pPr>
          </w:p>
        </w:tc>
        <w:tc>
          <w:tcPr>
            <w:tcW w:w="1369" w:type="dxa"/>
          </w:tcPr>
          <w:p w:rsidR="003808F6" w:rsidRDefault="003808F6" w:rsidP="00095D29">
            <w:pPr>
              <w:jc w:val="center"/>
              <w:rPr>
                <w:rFonts w:ascii="Times New Roman" w:hAnsi="Times New Roman"/>
                <w:sz w:val="24"/>
                <w:szCs w:val="24"/>
              </w:rPr>
            </w:pPr>
          </w:p>
        </w:tc>
        <w:tc>
          <w:tcPr>
            <w:tcW w:w="1571" w:type="dxa"/>
          </w:tcPr>
          <w:p w:rsidR="003808F6" w:rsidRDefault="003808F6" w:rsidP="00095D29">
            <w:pPr>
              <w:jc w:val="center"/>
              <w:rPr>
                <w:rFonts w:ascii="Times New Roman"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175" w:type="dxa"/>
          </w:tcPr>
          <w:p w:rsidR="003808F6" w:rsidRDefault="003808F6" w:rsidP="00095D29">
            <w:pPr>
              <w:jc w:val="center"/>
              <w:rPr>
                <w:rFonts w:ascii="Times New Roman" w:hAnsi="Times New Roman"/>
                <w:sz w:val="24"/>
                <w:szCs w:val="24"/>
              </w:rPr>
            </w:pPr>
          </w:p>
        </w:tc>
        <w:tc>
          <w:tcPr>
            <w:tcW w:w="1456" w:type="dxa"/>
          </w:tcPr>
          <w:p w:rsidR="003808F6" w:rsidRDefault="003808F6" w:rsidP="00095D29">
            <w:pPr>
              <w:jc w:val="center"/>
              <w:rPr>
                <w:rFonts w:ascii="Times New Roman" w:hAnsi="Times New Roman"/>
                <w:sz w:val="24"/>
                <w:szCs w:val="24"/>
              </w:rPr>
            </w:pPr>
          </w:p>
        </w:tc>
      </w:tr>
      <w:tr w:rsidR="003808F6" w:rsidTr="003808F6">
        <w:tc>
          <w:tcPr>
            <w:tcW w:w="1540" w:type="dxa"/>
          </w:tcPr>
          <w:p w:rsidR="003808F6" w:rsidRPr="00EA0CB9" w:rsidRDefault="003808F6" w:rsidP="003808F6">
            <w:pPr>
              <w:jc w:val="center"/>
              <w:rPr>
                <w:rFonts w:ascii="Times New Roman" w:hAnsi="Times New Roman"/>
                <w:sz w:val="24"/>
                <w:szCs w:val="24"/>
              </w:rPr>
            </w:pPr>
            <w:r w:rsidRPr="00732D9D">
              <w:rPr>
                <w:rFonts w:ascii="Times New Roman" w:eastAsiaTheme="minorEastAsia" w:hAnsi="Times New Roman"/>
                <w:sz w:val="24"/>
                <w:szCs w:val="24"/>
              </w:rPr>
              <w:lastRenderedPageBreak/>
              <w:t>Финансы</w:t>
            </w:r>
          </w:p>
          <w:p w:rsidR="003808F6" w:rsidRPr="00732D9D" w:rsidRDefault="003808F6" w:rsidP="00095D29">
            <w:pPr>
              <w:jc w:val="center"/>
              <w:rPr>
                <w:rFonts w:ascii="Times New Roman" w:eastAsiaTheme="minorEastAsia"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369" w:type="dxa"/>
          </w:tcPr>
          <w:p w:rsidR="003808F6" w:rsidRDefault="003808F6" w:rsidP="00095D29">
            <w:pPr>
              <w:jc w:val="center"/>
              <w:rPr>
                <w:rFonts w:ascii="Times New Roman" w:hAnsi="Times New Roman"/>
                <w:sz w:val="24"/>
                <w:szCs w:val="24"/>
              </w:rPr>
            </w:pPr>
          </w:p>
        </w:tc>
        <w:tc>
          <w:tcPr>
            <w:tcW w:w="1571" w:type="dxa"/>
          </w:tcPr>
          <w:p w:rsidR="003808F6" w:rsidRDefault="003808F6" w:rsidP="00095D29">
            <w:pPr>
              <w:jc w:val="center"/>
              <w:rPr>
                <w:rFonts w:ascii="Times New Roman"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175" w:type="dxa"/>
          </w:tcPr>
          <w:p w:rsidR="003808F6" w:rsidRDefault="003808F6" w:rsidP="00095D29">
            <w:pPr>
              <w:jc w:val="center"/>
              <w:rPr>
                <w:rFonts w:ascii="Times New Roman" w:hAnsi="Times New Roman"/>
                <w:sz w:val="24"/>
                <w:szCs w:val="24"/>
              </w:rPr>
            </w:pPr>
          </w:p>
        </w:tc>
        <w:tc>
          <w:tcPr>
            <w:tcW w:w="1456" w:type="dxa"/>
          </w:tcPr>
          <w:p w:rsidR="003808F6" w:rsidRDefault="003808F6" w:rsidP="00095D29">
            <w:pPr>
              <w:jc w:val="center"/>
              <w:rPr>
                <w:rFonts w:ascii="Times New Roman" w:hAnsi="Times New Roman"/>
                <w:sz w:val="24"/>
                <w:szCs w:val="24"/>
              </w:rPr>
            </w:pPr>
          </w:p>
        </w:tc>
      </w:tr>
      <w:tr w:rsidR="003808F6" w:rsidTr="003808F6">
        <w:tc>
          <w:tcPr>
            <w:tcW w:w="1540" w:type="dxa"/>
          </w:tcPr>
          <w:p w:rsidR="003808F6" w:rsidRPr="00732D9D" w:rsidRDefault="003808F6" w:rsidP="00095D29">
            <w:pPr>
              <w:jc w:val="center"/>
              <w:rPr>
                <w:rFonts w:ascii="Times New Roman" w:eastAsiaTheme="minorEastAsia" w:hAnsi="Times New Roman"/>
                <w:sz w:val="24"/>
                <w:szCs w:val="24"/>
              </w:rPr>
            </w:pPr>
            <w:r>
              <w:rPr>
                <w:rFonts w:ascii="Times New Roman" w:eastAsiaTheme="minorEastAsia" w:hAnsi="Times New Roman"/>
                <w:sz w:val="24"/>
                <w:szCs w:val="24"/>
              </w:rPr>
              <w:t>Итого</w:t>
            </w:r>
          </w:p>
        </w:tc>
        <w:tc>
          <w:tcPr>
            <w:tcW w:w="1230" w:type="dxa"/>
          </w:tcPr>
          <w:p w:rsidR="003808F6" w:rsidRDefault="003808F6" w:rsidP="00095D29">
            <w:pPr>
              <w:jc w:val="center"/>
              <w:rPr>
                <w:rFonts w:ascii="Times New Roman" w:hAnsi="Times New Roman"/>
                <w:sz w:val="24"/>
                <w:szCs w:val="24"/>
              </w:rPr>
            </w:pPr>
          </w:p>
        </w:tc>
        <w:tc>
          <w:tcPr>
            <w:tcW w:w="1369" w:type="dxa"/>
          </w:tcPr>
          <w:p w:rsidR="003808F6" w:rsidRDefault="003808F6" w:rsidP="00095D29">
            <w:pPr>
              <w:jc w:val="center"/>
              <w:rPr>
                <w:rFonts w:ascii="Times New Roman" w:hAnsi="Times New Roman"/>
                <w:sz w:val="24"/>
                <w:szCs w:val="24"/>
              </w:rPr>
            </w:pPr>
          </w:p>
        </w:tc>
        <w:tc>
          <w:tcPr>
            <w:tcW w:w="1571" w:type="dxa"/>
          </w:tcPr>
          <w:p w:rsidR="003808F6" w:rsidRDefault="003808F6" w:rsidP="00095D29">
            <w:pPr>
              <w:jc w:val="center"/>
              <w:rPr>
                <w:rFonts w:ascii="Times New Roman" w:hAnsi="Times New Roman"/>
                <w:sz w:val="24"/>
                <w:szCs w:val="24"/>
              </w:rPr>
            </w:pPr>
          </w:p>
        </w:tc>
        <w:tc>
          <w:tcPr>
            <w:tcW w:w="1230" w:type="dxa"/>
          </w:tcPr>
          <w:p w:rsidR="003808F6" w:rsidRDefault="003808F6" w:rsidP="00095D29">
            <w:pPr>
              <w:jc w:val="center"/>
              <w:rPr>
                <w:rFonts w:ascii="Times New Roman" w:hAnsi="Times New Roman"/>
                <w:sz w:val="24"/>
                <w:szCs w:val="24"/>
              </w:rPr>
            </w:pPr>
          </w:p>
        </w:tc>
        <w:tc>
          <w:tcPr>
            <w:tcW w:w="1175" w:type="dxa"/>
          </w:tcPr>
          <w:p w:rsidR="003808F6" w:rsidRDefault="003808F6" w:rsidP="00095D29">
            <w:pPr>
              <w:jc w:val="center"/>
              <w:rPr>
                <w:rFonts w:ascii="Times New Roman" w:hAnsi="Times New Roman"/>
                <w:sz w:val="24"/>
                <w:szCs w:val="24"/>
              </w:rPr>
            </w:pPr>
          </w:p>
        </w:tc>
        <w:tc>
          <w:tcPr>
            <w:tcW w:w="1456" w:type="dxa"/>
          </w:tcPr>
          <w:p w:rsidR="003808F6" w:rsidRDefault="003808F6" w:rsidP="00095D29">
            <w:pPr>
              <w:jc w:val="center"/>
              <w:rPr>
                <w:rFonts w:ascii="Times New Roman" w:hAnsi="Times New Roman"/>
                <w:sz w:val="24"/>
                <w:szCs w:val="24"/>
              </w:rPr>
            </w:pPr>
          </w:p>
        </w:tc>
      </w:tr>
    </w:tbl>
    <w:p w:rsidR="003808F6" w:rsidRDefault="003808F6" w:rsidP="003808F6">
      <w:pPr>
        <w:shd w:val="clear" w:color="auto" w:fill="FFFFFF"/>
        <w:spacing w:after="0" w:line="360" w:lineRule="auto"/>
        <w:jc w:val="both"/>
        <w:rPr>
          <w:rFonts w:ascii="Times New Roman" w:hAnsi="Times New Roman"/>
          <w:color w:val="000000"/>
          <w:sz w:val="28"/>
          <w:szCs w:val="28"/>
        </w:rPr>
      </w:pPr>
    </w:p>
    <w:p w:rsidR="001D21D7" w:rsidRDefault="005A13E8" w:rsidP="003808F6">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11.</w:t>
      </w:r>
      <w:r w:rsidR="003808F6" w:rsidRPr="003808F6">
        <w:rPr>
          <w:rFonts w:ascii="Times New Roman" w:hAnsi="Times New Roman"/>
          <w:color w:val="000000"/>
          <w:sz w:val="28"/>
          <w:szCs w:val="28"/>
        </w:rPr>
        <w:t>Далее строим матрицу БКГ (Бостонская Консультационная Группа</w:t>
      </w:r>
      <w:proofErr w:type="gramStart"/>
      <w:r w:rsidR="003808F6" w:rsidRPr="003808F6">
        <w:rPr>
          <w:rFonts w:ascii="Times New Roman" w:hAnsi="Times New Roman"/>
          <w:color w:val="000000"/>
          <w:sz w:val="28"/>
          <w:szCs w:val="28"/>
        </w:rPr>
        <w:t>)Д</w:t>
      </w:r>
      <w:proofErr w:type="gramEnd"/>
      <w:r w:rsidR="003808F6" w:rsidRPr="003808F6">
        <w:rPr>
          <w:rFonts w:ascii="Times New Roman" w:hAnsi="Times New Roman"/>
          <w:color w:val="000000"/>
          <w:sz w:val="28"/>
          <w:szCs w:val="28"/>
        </w:rPr>
        <w:t xml:space="preserve">иапазон изменения относительных показателей лежит в пределах от 0 до 1. </w:t>
      </w:r>
    </w:p>
    <w:p w:rsidR="003808F6" w:rsidRPr="003808F6" w:rsidRDefault="003808F6" w:rsidP="003808F6">
      <w:pPr>
        <w:shd w:val="clear" w:color="auto" w:fill="FFFFFF"/>
        <w:spacing w:after="0" w:line="360" w:lineRule="auto"/>
        <w:ind w:firstLine="709"/>
        <w:jc w:val="both"/>
        <w:rPr>
          <w:rFonts w:ascii="Times New Roman" w:hAnsi="Times New Roman"/>
          <w:color w:val="000000"/>
          <w:sz w:val="28"/>
          <w:szCs w:val="28"/>
        </w:rPr>
      </w:pPr>
      <w:r w:rsidRPr="003808F6">
        <w:rPr>
          <w:rFonts w:ascii="Times New Roman" w:hAnsi="Times New Roman"/>
          <w:color w:val="000000"/>
          <w:sz w:val="28"/>
          <w:szCs w:val="28"/>
        </w:rPr>
        <w:t>Для показателя рыночной доли в данном случае используется обратная шкала, т. е. в матрице он изменяется в пределах от 1 до 0, хотя в ряде случаев может также использоваться прямая шкала. Скорость роста рынка определяется за какой-то интервал времени, скажем, за год.</w:t>
      </w:r>
    </w:p>
    <w:p w:rsidR="003808F6" w:rsidRPr="003808F6" w:rsidRDefault="003808F6" w:rsidP="003808F6">
      <w:pPr>
        <w:shd w:val="clear" w:color="auto" w:fill="FFFFFF"/>
        <w:spacing w:before="180" w:after="0" w:line="270" w:lineRule="atLeast"/>
        <w:rPr>
          <w:rFonts w:ascii="Arial" w:hAnsi="Arial" w:cs="Arial"/>
          <w:color w:val="000000"/>
          <w:sz w:val="21"/>
          <w:szCs w:val="21"/>
        </w:rPr>
      </w:pPr>
      <w:r>
        <w:rPr>
          <w:noProof/>
        </w:rPr>
        <w:drawing>
          <wp:inline distT="0" distB="0" distL="0" distR="0">
            <wp:extent cx="3905250" cy="3480012"/>
            <wp:effectExtent l="19050" t="0" r="0" b="0"/>
            <wp:docPr id="4" name="Рисунок 4" descr="http://dic.academic.ru/pictures/wiki/files/66/B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ic.academic.ru/pictures/wiki/files/66/BCG.JPG"/>
                    <pic:cNvPicPr>
                      <a:picLocks noChangeAspect="1" noChangeArrowheads="1"/>
                    </pic:cNvPicPr>
                  </pic:nvPicPr>
                  <pic:blipFill>
                    <a:blip r:embed="rId12" cstate="print"/>
                    <a:srcRect/>
                    <a:stretch>
                      <a:fillRect/>
                    </a:stretch>
                  </pic:blipFill>
                  <pic:spPr bwMode="auto">
                    <a:xfrm>
                      <a:off x="0" y="0"/>
                      <a:ext cx="3905250" cy="3480012"/>
                    </a:xfrm>
                    <a:prstGeom prst="rect">
                      <a:avLst/>
                    </a:prstGeom>
                    <a:noFill/>
                    <a:ln w="9525">
                      <a:noFill/>
                      <a:miter lim="800000"/>
                      <a:headEnd/>
                      <a:tailEnd/>
                    </a:ln>
                  </pic:spPr>
                </pic:pic>
              </a:graphicData>
            </a:graphic>
          </wp:inline>
        </w:drawing>
      </w:r>
    </w:p>
    <w:p w:rsidR="003808F6" w:rsidRPr="003808F6" w:rsidRDefault="005A13E8" w:rsidP="003808F6">
      <w:pPr>
        <w:spacing w:after="0" w:line="360" w:lineRule="auto"/>
        <w:jc w:val="both"/>
        <w:rPr>
          <w:rFonts w:ascii="Times New Roman" w:hAnsi="Times New Roman"/>
          <w:sz w:val="28"/>
          <w:szCs w:val="28"/>
        </w:rPr>
      </w:pPr>
      <w:r>
        <w:rPr>
          <w:rFonts w:ascii="Times New Roman" w:hAnsi="Times New Roman"/>
          <w:sz w:val="28"/>
          <w:szCs w:val="28"/>
        </w:rPr>
        <w:t>Рис 1.5-</w:t>
      </w:r>
      <w:r w:rsidR="003808F6" w:rsidRPr="003808F6">
        <w:rPr>
          <w:rFonts w:ascii="Times New Roman" w:hAnsi="Times New Roman"/>
          <w:sz w:val="28"/>
          <w:szCs w:val="28"/>
        </w:rPr>
        <w:t xml:space="preserve"> Матрица БКГ</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В основу данной матрицы положены следующие допущения: чем больше скорость роста, тем больше возможности развития; чем больше доля рынка, тем сильнее позиции организации в конкурентной борьбе.</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 xml:space="preserve">Пересечение этих двух координат образует четыре квадрата. Если продукты характеризуются высокими значениями обоих показателей, то они называются "звездами", их следует поддерживать и укреплять. Правда, у звезд есть один недостаток: поскольку рынок развивается высокими </w:t>
      </w:r>
      <w:r w:rsidRPr="003808F6">
        <w:rPr>
          <w:rFonts w:ascii="Times New Roman" w:hAnsi="Times New Roman"/>
          <w:sz w:val="28"/>
          <w:szCs w:val="28"/>
        </w:rPr>
        <w:lastRenderedPageBreak/>
        <w:t>темпами, то звезды требуют высоких инвестиций, таким образом "проедая" заработанные ими деньги. Если продукты характеризуются высоким значением показателя Х и низким Y, то они называются "дойными коровами" и являются генераторами денежных средств организации, поскольку не требуется вкладывать средства в развитие продукта и рынка (рынок не растет или растет незначительно), но за ними нет будущего. При низком значении показателя Х и высоком Y продукты называются "трудными детьми", их надо специально изучать, чтобы установить, не смогут ли они при известных инвестициях превратиться в "звезды". Когда как показатель Х, так и показатель Y имеют низкие значения, то продукты называются "неудачниками" ("собаками"), приносящими или малую прибыль, или малые убытки; от них надо по возможности избавляться, если нет веских причин для их сохранения (возможное возобновление спроса, относятся к социально значимым продуктам и т. п.)</w:t>
      </w:r>
      <w:r w:rsidR="00066899" w:rsidRPr="00066899">
        <w:rPr>
          <w:rFonts w:ascii="Times New Roman" w:hAnsi="Times New Roman"/>
          <w:sz w:val="28"/>
          <w:szCs w:val="28"/>
        </w:rPr>
        <w:t xml:space="preserve"> </w:t>
      </w:r>
      <w:r w:rsidR="00066899" w:rsidRPr="00A52424">
        <w:rPr>
          <w:rFonts w:ascii="Times New Roman" w:hAnsi="Times New Roman"/>
          <w:sz w:val="28"/>
          <w:szCs w:val="28"/>
        </w:rPr>
        <w:t>[</w:t>
      </w:r>
      <w:r w:rsidR="00066899">
        <w:rPr>
          <w:rFonts w:ascii="Times New Roman" w:hAnsi="Times New Roman"/>
          <w:sz w:val="28"/>
          <w:szCs w:val="28"/>
        </w:rPr>
        <w:t>3</w:t>
      </w:r>
      <w:r w:rsidR="00066899" w:rsidRPr="00A52424">
        <w:rPr>
          <w:rFonts w:ascii="Times New Roman" w:hAnsi="Times New Roman"/>
          <w:sz w:val="28"/>
          <w:szCs w:val="28"/>
        </w:rPr>
        <w:t>,</w:t>
      </w:r>
      <w:r w:rsidR="00066899">
        <w:rPr>
          <w:rFonts w:ascii="Times New Roman" w:hAnsi="Times New Roman"/>
          <w:sz w:val="28"/>
          <w:szCs w:val="28"/>
          <w:lang w:val="en-US"/>
        </w:rPr>
        <w:t>c</w:t>
      </w:r>
      <w:r w:rsidR="00066899" w:rsidRPr="00A52424">
        <w:rPr>
          <w:rFonts w:ascii="Times New Roman" w:hAnsi="Times New Roman"/>
          <w:sz w:val="28"/>
          <w:szCs w:val="28"/>
        </w:rPr>
        <w:t>.156]</w:t>
      </w:r>
      <w:r w:rsidRPr="003808F6">
        <w:rPr>
          <w:rFonts w:ascii="Times New Roman" w:hAnsi="Times New Roman"/>
          <w:sz w:val="28"/>
          <w:szCs w:val="28"/>
        </w:rPr>
        <w:t>.</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 xml:space="preserve">Кроме того, для отображения отрицательных значений изменения объема продаж используется более сложная форма рассмотренной матрицы. На ней появляются две дополнительные позиции: "боевые лошади", приносящие небольшие денежные средства, и "птицы </w:t>
      </w:r>
      <w:proofErr w:type="spellStart"/>
      <w:r w:rsidRPr="003808F6">
        <w:rPr>
          <w:rFonts w:ascii="Times New Roman" w:hAnsi="Times New Roman"/>
          <w:sz w:val="28"/>
          <w:szCs w:val="28"/>
        </w:rPr>
        <w:t>додо</w:t>
      </w:r>
      <w:proofErr w:type="spellEnd"/>
      <w:r w:rsidRPr="003808F6">
        <w:rPr>
          <w:rFonts w:ascii="Times New Roman" w:hAnsi="Times New Roman"/>
          <w:sz w:val="28"/>
          <w:szCs w:val="28"/>
        </w:rPr>
        <w:t>", приносящие организации убытки.</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Наряду с наглядностью и кажущейся простотой применения матрица Бостонской консультационной группы имеет определенные недостатки:</w:t>
      </w:r>
    </w:p>
    <w:p w:rsidR="003808F6" w:rsidRPr="003808F6" w:rsidRDefault="003808F6" w:rsidP="003808F6">
      <w:pPr>
        <w:spacing w:after="0" w:line="360" w:lineRule="auto"/>
        <w:jc w:val="both"/>
        <w:rPr>
          <w:rFonts w:ascii="Times New Roman" w:hAnsi="Times New Roman"/>
          <w:sz w:val="28"/>
          <w:szCs w:val="28"/>
        </w:rPr>
      </w:pPr>
      <w:r w:rsidRPr="003808F6">
        <w:rPr>
          <w:rFonts w:ascii="Times New Roman" w:hAnsi="Times New Roman"/>
          <w:sz w:val="28"/>
          <w:szCs w:val="28"/>
        </w:rPr>
        <w:t>трудности сбора данных о рыночной доле и скорости роста рынка. Для преодоления этого недостатка могут использоваться качественные шкалы, использующие такие градации, как больше, меньше, равно и т. п.;</w:t>
      </w:r>
    </w:p>
    <w:p w:rsidR="003808F6" w:rsidRPr="003808F6" w:rsidRDefault="003808F6" w:rsidP="003808F6">
      <w:pPr>
        <w:spacing w:after="0" w:line="360" w:lineRule="auto"/>
        <w:ind w:firstLine="709"/>
        <w:jc w:val="both"/>
        <w:rPr>
          <w:rFonts w:ascii="Times New Roman" w:hAnsi="Times New Roman"/>
          <w:sz w:val="28"/>
          <w:szCs w:val="28"/>
        </w:rPr>
      </w:pPr>
      <w:r>
        <w:rPr>
          <w:rFonts w:ascii="Times New Roman" w:hAnsi="Times New Roman"/>
          <w:sz w:val="28"/>
          <w:szCs w:val="28"/>
        </w:rPr>
        <w:t>М</w:t>
      </w:r>
      <w:r w:rsidRPr="003808F6">
        <w:rPr>
          <w:rFonts w:ascii="Times New Roman" w:hAnsi="Times New Roman"/>
          <w:sz w:val="28"/>
          <w:szCs w:val="28"/>
        </w:rPr>
        <w:t>атрица Бостонской консультационной группы</w:t>
      </w:r>
      <w:r w:rsidR="005A13E8">
        <w:rPr>
          <w:rFonts w:ascii="Times New Roman" w:hAnsi="Times New Roman"/>
          <w:sz w:val="28"/>
          <w:szCs w:val="28"/>
        </w:rPr>
        <w:t xml:space="preserve"> (таблица 1.13)</w:t>
      </w:r>
      <w:r w:rsidRPr="003808F6">
        <w:rPr>
          <w:rFonts w:ascii="Times New Roman" w:hAnsi="Times New Roman"/>
          <w:sz w:val="28"/>
          <w:szCs w:val="28"/>
        </w:rPr>
        <w:t xml:space="preserve"> дает статическую картину положения ст</w:t>
      </w:r>
      <w:r>
        <w:rPr>
          <w:rFonts w:ascii="Times New Roman" w:hAnsi="Times New Roman"/>
          <w:sz w:val="28"/>
          <w:szCs w:val="28"/>
        </w:rPr>
        <w:t>р</w:t>
      </w:r>
      <w:r w:rsidRPr="003808F6">
        <w:rPr>
          <w:rFonts w:ascii="Times New Roman" w:hAnsi="Times New Roman"/>
          <w:sz w:val="28"/>
          <w:szCs w:val="28"/>
        </w:rPr>
        <w:t xml:space="preserve">атегических хозяйственных единиц, видов бизнеса на рынке, на </w:t>
      </w:r>
      <w:proofErr w:type="gramStart"/>
      <w:r w:rsidRPr="003808F6">
        <w:rPr>
          <w:rFonts w:ascii="Times New Roman" w:hAnsi="Times New Roman"/>
          <w:sz w:val="28"/>
          <w:szCs w:val="28"/>
        </w:rPr>
        <w:t>основе</w:t>
      </w:r>
      <w:proofErr w:type="gramEnd"/>
      <w:r w:rsidRPr="003808F6">
        <w:rPr>
          <w:rFonts w:ascii="Times New Roman" w:hAnsi="Times New Roman"/>
          <w:sz w:val="28"/>
          <w:szCs w:val="28"/>
        </w:rPr>
        <w:t xml:space="preserve"> которой невозможно делать прогнозные оценки типа: "А где на поле матрицы будут располагаться исследуемые продукты спустя один год?";</w:t>
      </w:r>
    </w:p>
    <w:p w:rsidR="005A13E8" w:rsidRDefault="003808F6" w:rsidP="003808F6">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О</w:t>
      </w:r>
      <w:r w:rsidRPr="003808F6">
        <w:rPr>
          <w:rFonts w:ascii="Times New Roman" w:hAnsi="Times New Roman"/>
          <w:sz w:val="28"/>
          <w:szCs w:val="28"/>
        </w:rPr>
        <w:t>на не учитывает взаимозависимость (синергетический эффект) отдельных видов бизнеса: если такая зависимость существует, данная матрица дает искаженные результаты и по каждому этому направлению должна быть проведена многокритериальная оценка, что и делается при использовании матрицы компании</w:t>
      </w:r>
    </w:p>
    <w:p w:rsidR="003808F6" w:rsidRPr="003808F6" w:rsidRDefault="005A13E8" w:rsidP="003808F6">
      <w:pPr>
        <w:spacing w:after="0" w:line="360" w:lineRule="auto"/>
        <w:jc w:val="both"/>
        <w:rPr>
          <w:rFonts w:ascii="Times New Roman" w:hAnsi="Times New Roman"/>
          <w:sz w:val="28"/>
          <w:szCs w:val="28"/>
        </w:rPr>
      </w:pPr>
      <w:r>
        <w:rPr>
          <w:rFonts w:ascii="Times New Roman" w:hAnsi="Times New Roman"/>
          <w:sz w:val="28"/>
          <w:szCs w:val="28"/>
        </w:rPr>
        <w:t>Таблица 1.13</w:t>
      </w:r>
      <w:r w:rsidR="003808F6">
        <w:rPr>
          <w:rFonts w:ascii="Times New Roman" w:hAnsi="Times New Roman"/>
          <w:sz w:val="28"/>
          <w:szCs w:val="28"/>
        </w:rPr>
        <w:t>-</w:t>
      </w:r>
      <w:r w:rsidR="003808F6" w:rsidRPr="003808F6">
        <w:rPr>
          <w:rFonts w:ascii="Times New Roman" w:hAnsi="Times New Roman"/>
          <w:sz w:val="28"/>
          <w:szCs w:val="28"/>
        </w:rPr>
        <w:t>Бостонская матрица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5"/>
        <w:gridCol w:w="1200"/>
        <w:gridCol w:w="3368"/>
        <w:gridCol w:w="1727"/>
      </w:tblGrid>
      <w:tr w:rsidR="003808F6" w:rsidRPr="003808F6" w:rsidTr="003808F6">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Относительная доля на рынке</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p>
        </w:tc>
      </w:tr>
      <w:tr w:rsidR="003808F6" w:rsidRPr="003808F6" w:rsidTr="003808F6">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Большая</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Маленькая</w:t>
            </w:r>
          </w:p>
        </w:tc>
      </w:tr>
      <w:tr w:rsidR="003808F6" w:rsidRPr="003808F6" w:rsidTr="003808F6">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Темпы</w:t>
            </w:r>
            <w:r w:rsidRPr="003808F6">
              <w:rPr>
                <w:rFonts w:ascii="Times New Roman" w:hAnsi="Times New Roman"/>
                <w:color w:val="000000"/>
                <w:sz w:val="24"/>
                <w:szCs w:val="24"/>
              </w:rPr>
              <w:br/>
              <w:t>роста</w:t>
            </w:r>
            <w:r w:rsidRPr="003808F6">
              <w:rPr>
                <w:rFonts w:ascii="Times New Roman" w:hAnsi="Times New Roman"/>
                <w:color w:val="000000"/>
                <w:sz w:val="24"/>
                <w:szCs w:val="24"/>
              </w:rPr>
              <w:br/>
              <w:t>рынка</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Высокие</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Звезды</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Трудные дети</w:t>
            </w:r>
          </w:p>
        </w:tc>
      </w:tr>
      <w:tr w:rsidR="003808F6" w:rsidRPr="003808F6" w:rsidTr="003808F6">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Низкие</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Дойные коровы</w:t>
            </w:r>
          </w:p>
        </w:tc>
        <w:tc>
          <w:tcPr>
            <w:tcW w:w="0" w:type="auto"/>
            <w:shd w:val="clear" w:color="auto" w:fill="FEFEF8"/>
            <w:tcMar>
              <w:top w:w="75" w:type="dxa"/>
              <w:left w:w="150" w:type="dxa"/>
              <w:bottom w:w="75" w:type="dxa"/>
              <w:right w:w="150" w:type="dxa"/>
            </w:tcMar>
            <w:hideMark/>
          </w:tcPr>
          <w:p w:rsidR="003808F6" w:rsidRPr="003808F6" w:rsidRDefault="003808F6" w:rsidP="003808F6">
            <w:pPr>
              <w:spacing w:after="0" w:line="240" w:lineRule="auto"/>
              <w:rPr>
                <w:rFonts w:ascii="Times New Roman" w:hAnsi="Times New Roman"/>
                <w:color w:val="000000"/>
                <w:sz w:val="24"/>
                <w:szCs w:val="24"/>
              </w:rPr>
            </w:pPr>
            <w:r w:rsidRPr="003808F6">
              <w:rPr>
                <w:rFonts w:ascii="Times New Roman" w:hAnsi="Times New Roman"/>
                <w:color w:val="000000"/>
                <w:sz w:val="24"/>
                <w:szCs w:val="24"/>
              </w:rPr>
              <w:t>Собаки</w:t>
            </w:r>
          </w:p>
        </w:tc>
      </w:tr>
    </w:tbl>
    <w:p w:rsidR="003808F6" w:rsidRDefault="003808F6" w:rsidP="003808F6">
      <w:pPr>
        <w:spacing w:after="0" w:line="360" w:lineRule="auto"/>
        <w:ind w:firstLine="709"/>
        <w:jc w:val="both"/>
        <w:rPr>
          <w:rFonts w:ascii="Times New Roman" w:hAnsi="Times New Roman"/>
          <w:sz w:val="28"/>
          <w:szCs w:val="28"/>
          <w:lang w:val="en-US"/>
        </w:rPr>
      </w:pP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Характеристика матрицы БКГ</w:t>
      </w:r>
      <w:r w:rsidR="005A13E8">
        <w:rPr>
          <w:rFonts w:ascii="Times New Roman" w:hAnsi="Times New Roman"/>
          <w:sz w:val="28"/>
          <w:szCs w:val="28"/>
        </w:rPr>
        <w:t>:</w:t>
      </w:r>
    </w:p>
    <w:p w:rsidR="003808F6" w:rsidRPr="003808F6" w:rsidRDefault="005A13E8" w:rsidP="003808F6">
      <w:pPr>
        <w:spacing w:after="0" w:line="360" w:lineRule="auto"/>
        <w:ind w:firstLine="709"/>
        <w:jc w:val="both"/>
        <w:rPr>
          <w:rFonts w:ascii="Times New Roman" w:hAnsi="Times New Roman"/>
          <w:sz w:val="28"/>
          <w:szCs w:val="28"/>
        </w:rPr>
      </w:pPr>
      <w:r>
        <w:rPr>
          <w:rFonts w:ascii="Times New Roman" w:hAnsi="Times New Roman"/>
          <w:sz w:val="28"/>
          <w:szCs w:val="28"/>
        </w:rPr>
        <w:t>1.</w:t>
      </w:r>
      <w:r w:rsidR="003808F6" w:rsidRPr="003808F6">
        <w:rPr>
          <w:rFonts w:ascii="Times New Roman" w:hAnsi="Times New Roman"/>
          <w:sz w:val="28"/>
          <w:szCs w:val="28"/>
        </w:rPr>
        <w:t xml:space="preserve">Звезды — быстро развиваются и имеют большую долю рынка. Для быстрого роста требуют мощного инвестирования. Со временем рост </w:t>
      </w:r>
      <w:proofErr w:type="gramStart"/>
      <w:r w:rsidR="003808F6" w:rsidRPr="003808F6">
        <w:rPr>
          <w:rFonts w:ascii="Times New Roman" w:hAnsi="Times New Roman"/>
          <w:sz w:val="28"/>
          <w:szCs w:val="28"/>
        </w:rPr>
        <w:t>замедляется</w:t>
      </w:r>
      <w:proofErr w:type="gramEnd"/>
      <w:r w:rsidR="003808F6" w:rsidRPr="003808F6">
        <w:rPr>
          <w:rFonts w:ascii="Times New Roman" w:hAnsi="Times New Roman"/>
          <w:sz w:val="28"/>
          <w:szCs w:val="28"/>
        </w:rPr>
        <w:t xml:space="preserve"> и они превращаются в "Дойных коров".</w:t>
      </w:r>
    </w:p>
    <w:p w:rsidR="003808F6" w:rsidRPr="003808F6" w:rsidRDefault="005A13E8" w:rsidP="003808F6">
      <w:pPr>
        <w:spacing w:after="0" w:line="360" w:lineRule="auto"/>
        <w:ind w:firstLine="709"/>
        <w:jc w:val="both"/>
        <w:rPr>
          <w:rFonts w:ascii="Times New Roman" w:hAnsi="Times New Roman"/>
          <w:sz w:val="28"/>
          <w:szCs w:val="28"/>
        </w:rPr>
      </w:pPr>
      <w:r>
        <w:rPr>
          <w:rFonts w:ascii="Times New Roman" w:hAnsi="Times New Roman"/>
          <w:sz w:val="28"/>
          <w:szCs w:val="28"/>
        </w:rPr>
        <w:t>2.</w:t>
      </w:r>
      <w:r w:rsidR="003808F6" w:rsidRPr="003808F6">
        <w:rPr>
          <w:rFonts w:ascii="Times New Roman" w:hAnsi="Times New Roman"/>
          <w:sz w:val="28"/>
          <w:szCs w:val="28"/>
        </w:rPr>
        <w:t>Дойные коровы (Денежные мешки) — низкие темпы роста и большая доля рынка. Не требуют больших капиталовложений, приносят высокий доход, который компания использует для оплаты своих счетов и для поддержки других направлений своей деятельности.</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 xml:space="preserve"> </w:t>
      </w:r>
      <w:r w:rsidR="005A13E8">
        <w:rPr>
          <w:rFonts w:ascii="Times New Roman" w:hAnsi="Times New Roman"/>
          <w:sz w:val="28"/>
          <w:szCs w:val="28"/>
        </w:rPr>
        <w:t>3.</w:t>
      </w:r>
      <w:r w:rsidRPr="003808F6">
        <w:rPr>
          <w:rFonts w:ascii="Times New Roman" w:hAnsi="Times New Roman"/>
          <w:sz w:val="28"/>
          <w:szCs w:val="28"/>
        </w:rPr>
        <w:t>Трудные дети (Дикие кошки, темные лошадки, знаки вопроса) — низкая доля рынка, но высокие темпы роста. Требуют больших сре</w:t>
      </w:r>
      <w:proofErr w:type="gramStart"/>
      <w:r w:rsidRPr="003808F6">
        <w:rPr>
          <w:rFonts w:ascii="Times New Roman" w:hAnsi="Times New Roman"/>
          <w:sz w:val="28"/>
          <w:szCs w:val="28"/>
        </w:rPr>
        <w:t>дств дл</w:t>
      </w:r>
      <w:proofErr w:type="gramEnd"/>
      <w:r w:rsidRPr="003808F6">
        <w:rPr>
          <w:rFonts w:ascii="Times New Roman" w:hAnsi="Times New Roman"/>
          <w:sz w:val="28"/>
          <w:szCs w:val="28"/>
        </w:rPr>
        <w:t xml:space="preserve">я удержания доли рынка, и тем более его увеличения. </w:t>
      </w:r>
      <w:proofErr w:type="gramStart"/>
      <w:r w:rsidRPr="003808F6">
        <w:rPr>
          <w:rFonts w:ascii="Times New Roman" w:hAnsi="Times New Roman"/>
          <w:sz w:val="28"/>
          <w:szCs w:val="28"/>
        </w:rPr>
        <w:t>Из за</w:t>
      </w:r>
      <w:proofErr w:type="gramEnd"/>
      <w:r w:rsidRPr="003808F6">
        <w:rPr>
          <w:rFonts w:ascii="Times New Roman" w:hAnsi="Times New Roman"/>
          <w:sz w:val="28"/>
          <w:szCs w:val="28"/>
        </w:rPr>
        <w:t xml:space="preserve"> больших капиталовложений и риска руководству компаний необходимо проанализировать какие  трудные дети станут звездами, а какие лучше ликвидировать.</w:t>
      </w:r>
    </w:p>
    <w:p w:rsidR="003808F6" w:rsidRPr="003808F6" w:rsidRDefault="005A13E8" w:rsidP="003808F6">
      <w:pPr>
        <w:spacing w:after="0" w:line="360" w:lineRule="auto"/>
        <w:ind w:firstLine="709"/>
        <w:jc w:val="both"/>
        <w:rPr>
          <w:rFonts w:ascii="Times New Roman" w:hAnsi="Times New Roman"/>
          <w:sz w:val="28"/>
          <w:szCs w:val="28"/>
        </w:rPr>
      </w:pPr>
      <w:r>
        <w:rPr>
          <w:rFonts w:ascii="Times New Roman" w:hAnsi="Times New Roman"/>
          <w:sz w:val="28"/>
          <w:szCs w:val="28"/>
        </w:rPr>
        <w:t>4.</w:t>
      </w:r>
      <w:r w:rsidR="003808F6" w:rsidRPr="003808F6">
        <w:rPr>
          <w:rFonts w:ascii="Times New Roman" w:hAnsi="Times New Roman"/>
          <w:sz w:val="28"/>
          <w:szCs w:val="28"/>
        </w:rPr>
        <w:t>Собаки (Хромые утки, мертвый груз) — низкая доля рынка, низкая скорость роста. Приносят достаточный доход для поддержания самих себя, но не становятся достаточными источниками для финансирования других проектов. От собак надо избавляться.</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lastRenderedPageBreak/>
        <w:t>Недостатки Бостонской матрицы:</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Модель БКГ строится на нечетком определении рынка и доли рынка для бизне</w:t>
      </w:r>
      <w:proofErr w:type="gramStart"/>
      <w:r w:rsidRPr="003808F6">
        <w:rPr>
          <w:rFonts w:ascii="Times New Roman" w:hAnsi="Times New Roman"/>
          <w:sz w:val="28"/>
          <w:szCs w:val="28"/>
        </w:rPr>
        <w:t>с-</w:t>
      </w:r>
      <w:proofErr w:type="gramEnd"/>
      <w:r w:rsidRPr="003808F6">
        <w:rPr>
          <w:rFonts w:ascii="Times New Roman" w:hAnsi="Times New Roman"/>
          <w:sz w:val="28"/>
          <w:szCs w:val="28"/>
        </w:rPr>
        <w:t xml:space="preserve"> отраслей.</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 xml:space="preserve">Значение доли рынка переоценено. Многие факторы, которые </w:t>
      </w:r>
      <w:proofErr w:type="gramStart"/>
      <w:r w:rsidRPr="003808F6">
        <w:rPr>
          <w:rFonts w:ascii="Times New Roman" w:hAnsi="Times New Roman"/>
          <w:sz w:val="28"/>
          <w:szCs w:val="28"/>
        </w:rPr>
        <w:t>оказывают влияние на прибыльность отрасли упущены</w:t>
      </w:r>
      <w:proofErr w:type="gramEnd"/>
      <w:r w:rsidRPr="003808F6">
        <w:rPr>
          <w:rFonts w:ascii="Times New Roman" w:hAnsi="Times New Roman"/>
          <w:sz w:val="28"/>
          <w:szCs w:val="28"/>
        </w:rPr>
        <w:t>.</w:t>
      </w:r>
    </w:p>
    <w:p w:rsidR="003808F6" w:rsidRPr="003808F6"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Модель БКГ перестает работать, когда её применяют к отраслям с низким уровнем конкуренции.</w:t>
      </w:r>
    </w:p>
    <w:p w:rsidR="003808F6" w:rsidRPr="00946914" w:rsidRDefault="003808F6" w:rsidP="003808F6">
      <w:pPr>
        <w:spacing w:after="0" w:line="360" w:lineRule="auto"/>
        <w:ind w:firstLine="709"/>
        <w:jc w:val="both"/>
        <w:rPr>
          <w:rFonts w:ascii="Times New Roman" w:hAnsi="Times New Roman"/>
          <w:sz w:val="28"/>
          <w:szCs w:val="28"/>
        </w:rPr>
      </w:pPr>
      <w:r w:rsidRPr="003808F6">
        <w:rPr>
          <w:rFonts w:ascii="Times New Roman" w:hAnsi="Times New Roman"/>
          <w:sz w:val="28"/>
          <w:szCs w:val="28"/>
        </w:rPr>
        <w:t>Высокие темпы роста — это далеко не главный признак привлекательности отрасли</w:t>
      </w:r>
      <w:r w:rsidR="00066899" w:rsidRPr="00066899">
        <w:rPr>
          <w:rFonts w:ascii="Times New Roman" w:hAnsi="Times New Roman"/>
          <w:sz w:val="28"/>
          <w:szCs w:val="28"/>
        </w:rPr>
        <w:t xml:space="preserve"> [14,</w:t>
      </w:r>
      <w:r w:rsidR="00066899">
        <w:rPr>
          <w:rFonts w:ascii="Times New Roman" w:hAnsi="Times New Roman"/>
          <w:sz w:val="28"/>
          <w:szCs w:val="28"/>
          <w:lang w:val="en-US"/>
        </w:rPr>
        <w:t>c</w:t>
      </w:r>
      <w:r w:rsidR="00066899" w:rsidRPr="00066899">
        <w:rPr>
          <w:rFonts w:ascii="Times New Roman" w:hAnsi="Times New Roman"/>
          <w:sz w:val="28"/>
          <w:szCs w:val="28"/>
        </w:rPr>
        <w:t>.78]</w:t>
      </w:r>
      <w:r w:rsidRPr="003808F6">
        <w:rPr>
          <w:rFonts w:ascii="Times New Roman" w:hAnsi="Times New Roman"/>
          <w:sz w:val="28"/>
          <w:szCs w:val="28"/>
        </w:rPr>
        <w:t>.</w:t>
      </w:r>
    </w:p>
    <w:p w:rsidR="005A13E8" w:rsidRDefault="005A13E8" w:rsidP="003808F6">
      <w:pPr>
        <w:spacing w:after="0" w:line="360" w:lineRule="auto"/>
        <w:ind w:firstLine="709"/>
        <w:jc w:val="both"/>
        <w:rPr>
          <w:rFonts w:ascii="Times New Roman" w:hAnsi="Times New Roman"/>
          <w:sz w:val="28"/>
          <w:szCs w:val="28"/>
        </w:rPr>
      </w:pPr>
      <w:r>
        <w:rPr>
          <w:rFonts w:ascii="Times New Roman" w:hAnsi="Times New Roman"/>
          <w:sz w:val="28"/>
          <w:szCs w:val="28"/>
        </w:rPr>
        <w:t>12. Делаются выводы на основе проведенного анализа стратегического управления.</w:t>
      </w:r>
    </w:p>
    <w:p w:rsidR="00946914" w:rsidRDefault="003808F6" w:rsidP="003808F6">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w:t>
      </w:r>
      <w:r w:rsidR="00324726">
        <w:rPr>
          <w:rFonts w:ascii="Times New Roman" w:hAnsi="Times New Roman"/>
          <w:sz w:val="28"/>
          <w:szCs w:val="28"/>
        </w:rPr>
        <w:t xml:space="preserve"> модель анализа стратегического менеджмента состоит из </w:t>
      </w:r>
      <w:r w:rsidR="00324726">
        <w:rPr>
          <w:rFonts w:ascii="Times New Roman" w:hAnsi="Times New Roman"/>
          <w:sz w:val="28"/>
          <w:szCs w:val="28"/>
          <w:lang w:val="en-US"/>
        </w:rPr>
        <w:t>SWOT</w:t>
      </w:r>
      <w:r w:rsidR="00324726" w:rsidRPr="00324726">
        <w:rPr>
          <w:rFonts w:ascii="Times New Roman" w:hAnsi="Times New Roman"/>
          <w:sz w:val="28"/>
          <w:szCs w:val="28"/>
        </w:rPr>
        <w:t xml:space="preserve"> </w:t>
      </w:r>
      <w:r w:rsidR="00324726">
        <w:rPr>
          <w:rFonts w:ascii="Times New Roman" w:hAnsi="Times New Roman"/>
          <w:sz w:val="28"/>
          <w:szCs w:val="28"/>
        </w:rPr>
        <w:t>–анализа, сравнения достоин</w:t>
      </w:r>
      <w:proofErr w:type="gramStart"/>
      <w:r w:rsidR="00324726">
        <w:rPr>
          <w:rFonts w:ascii="Times New Roman" w:hAnsi="Times New Roman"/>
          <w:sz w:val="28"/>
          <w:szCs w:val="28"/>
        </w:rPr>
        <w:t>ств св</w:t>
      </w:r>
      <w:proofErr w:type="gramEnd"/>
      <w:r w:rsidR="00324726">
        <w:rPr>
          <w:rFonts w:ascii="Times New Roman" w:hAnsi="Times New Roman"/>
          <w:sz w:val="28"/>
          <w:szCs w:val="28"/>
        </w:rPr>
        <w:t xml:space="preserve">оей компании с компаниями-конкурентами, проводится оценка и сильных  и слабых сторон, проводится </w:t>
      </w:r>
      <w:r w:rsidR="00324726">
        <w:rPr>
          <w:rFonts w:ascii="Times New Roman" w:hAnsi="Times New Roman"/>
          <w:sz w:val="28"/>
          <w:szCs w:val="28"/>
          <w:lang w:val="en-US"/>
        </w:rPr>
        <w:t>PEST</w:t>
      </w:r>
      <w:r w:rsidR="00324726" w:rsidRPr="00324726">
        <w:rPr>
          <w:rFonts w:ascii="Times New Roman" w:hAnsi="Times New Roman"/>
          <w:sz w:val="28"/>
          <w:szCs w:val="28"/>
        </w:rPr>
        <w:t>-</w:t>
      </w:r>
      <w:r w:rsidR="00324726">
        <w:rPr>
          <w:rFonts w:ascii="Times New Roman" w:hAnsi="Times New Roman"/>
          <w:sz w:val="28"/>
          <w:szCs w:val="28"/>
        </w:rPr>
        <w:t xml:space="preserve">анализ, </w:t>
      </w:r>
      <w:r w:rsidR="00324726">
        <w:rPr>
          <w:rFonts w:ascii="Times New Roman" w:hAnsi="Times New Roman"/>
          <w:sz w:val="28"/>
          <w:szCs w:val="28"/>
          <w:lang w:val="en-US"/>
        </w:rPr>
        <w:t>SNW</w:t>
      </w:r>
      <w:r w:rsidR="00324726" w:rsidRPr="00324726">
        <w:rPr>
          <w:rFonts w:ascii="Times New Roman" w:hAnsi="Times New Roman"/>
          <w:sz w:val="28"/>
          <w:szCs w:val="28"/>
        </w:rPr>
        <w:t>-</w:t>
      </w:r>
      <w:r w:rsidR="00324726">
        <w:rPr>
          <w:rFonts w:ascii="Times New Roman" w:hAnsi="Times New Roman"/>
          <w:sz w:val="28"/>
          <w:szCs w:val="28"/>
        </w:rPr>
        <w:t>анализ, затем строится матрица Бостонской Консультационной Группы и делаются выводы на основе проведенного исследования.</w:t>
      </w:r>
    </w:p>
    <w:p w:rsidR="00946914" w:rsidRDefault="00946914">
      <w:pPr>
        <w:rPr>
          <w:rFonts w:ascii="Times New Roman" w:hAnsi="Times New Roman"/>
          <w:sz w:val="28"/>
          <w:szCs w:val="28"/>
        </w:rPr>
      </w:pPr>
      <w:r>
        <w:rPr>
          <w:rFonts w:ascii="Times New Roman" w:hAnsi="Times New Roman"/>
          <w:sz w:val="28"/>
          <w:szCs w:val="28"/>
        </w:rPr>
        <w:br w:type="page"/>
      </w:r>
    </w:p>
    <w:p w:rsidR="00946914" w:rsidRPr="00667583" w:rsidRDefault="00946914" w:rsidP="00946914">
      <w:pPr>
        <w:spacing w:after="0" w:line="360" w:lineRule="auto"/>
        <w:jc w:val="center"/>
        <w:rPr>
          <w:rFonts w:ascii="Times New Roman" w:hAnsi="Times New Roman"/>
          <w:sz w:val="28"/>
          <w:szCs w:val="28"/>
        </w:rPr>
      </w:pPr>
      <w:r w:rsidRPr="00667583">
        <w:rPr>
          <w:rFonts w:ascii="Times New Roman" w:hAnsi="Times New Roman"/>
          <w:sz w:val="28"/>
          <w:szCs w:val="28"/>
        </w:rPr>
        <w:lastRenderedPageBreak/>
        <w:t>2</w:t>
      </w:r>
      <w:r w:rsidRPr="00667583">
        <w:rPr>
          <w:rFonts w:ascii="Times New Roman" w:hAnsi="Times New Roman"/>
          <w:color w:val="000000"/>
          <w:sz w:val="28"/>
          <w:szCs w:val="28"/>
          <w:shd w:val="clear" w:color="auto" w:fill="FFFFFF"/>
        </w:rPr>
        <w:t xml:space="preserve"> Анализ методов стратегического управления</w:t>
      </w:r>
      <w:r w:rsidRPr="00667583">
        <w:rPr>
          <w:rFonts w:ascii="Times New Roman" w:hAnsi="Times New Roman"/>
          <w:sz w:val="28"/>
          <w:szCs w:val="28"/>
        </w:rPr>
        <w:t xml:space="preserve"> на примере ООО «Альянс</w:t>
      </w:r>
      <w:proofErr w:type="gramStart"/>
      <w:r w:rsidRPr="00667583">
        <w:rPr>
          <w:rFonts w:ascii="Times New Roman" w:hAnsi="Times New Roman"/>
          <w:sz w:val="28"/>
          <w:szCs w:val="28"/>
        </w:rPr>
        <w:t xml:space="preserve"> М</w:t>
      </w:r>
      <w:proofErr w:type="gramEnd"/>
      <w:r w:rsidRPr="00667583">
        <w:rPr>
          <w:rFonts w:ascii="Times New Roman" w:hAnsi="Times New Roman"/>
          <w:sz w:val="28"/>
          <w:szCs w:val="28"/>
        </w:rPr>
        <w:t>акси»</w:t>
      </w:r>
    </w:p>
    <w:p w:rsidR="00946914" w:rsidRDefault="00946914" w:rsidP="00946914">
      <w:pPr>
        <w:spacing w:after="0" w:line="360" w:lineRule="auto"/>
        <w:jc w:val="center"/>
        <w:rPr>
          <w:rFonts w:ascii="Times New Roman" w:hAnsi="Times New Roman"/>
          <w:sz w:val="28"/>
          <w:szCs w:val="28"/>
          <w:lang w:val="en-US"/>
        </w:rPr>
      </w:pPr>
      <w:r w:rsidRPr="00667583">
        <w:rPr>
          <w:rFonts w:ascii="Times New Roman" w:hAnsi="Times New Roman"/>
          <w:sz w:val="28"/>
          <w:szCs w:val="28"/>
        </w:rPr>
        <w:t>2.1 Организационно-экономическая характеристика деятел</w:t>
      </w:r>
      <w:r>
        <w:rPr>
          <w:rFonts w:ascii="Times New Roman" w:hAnsi="Times New Roman"/>
          <w:sz w:val="28"/>
          <w:szCs w:val="28"/>
        </w:rPr>
        <w:t>ьности предприятия</w:t>
      </w:r>
    </w:p>
    <w:p w:rsidR="00AC412A" w:rsidRPr="00751F9D" w:rsidRDefault="00AC412A" w:rsidP="00AC412A">
      <w:pPr>
        <w:spacing w:after="0" w:line="360" w:lineRule="auto"/>
        <w:jc w:val="center"/>
        <w:rPr>
          <w:rFonts w:ascii="Times New Roman" w:hAnsi="Times New Roman"/>
          <w:sz w:val="28"/>
          <w:szCs w:val="28"/>
        </w:rPr>
      </w:pPr>
      <w:r>
        <w:rPr>
          <w:rFonts w:ascii="Times New Roman" w:hAnsi="Times New Roman"/>
          <w:sz w:val="28"/>
          <w:szCs w:val="28"/>
        </w:rPr>
        <w:t>ООО «Альянс</w:t>
      </w:r>
      <w:proofErr w:type="gramStart"/>
      <w:r>
        <w:rPr>
          <w:rFonts w:ascii="Times New Roman" w:hAnsi="Times New Roman"/>
          <w:sz w:val="28"/>
          <w:szCs w:val="28"/>
        </w:rPr>
        <w:t xml:space="preserve"> М</w:t>
      </w:r>
      <w:proofErr w:type="gramEnd"/>
      <w:r>
        <w:rPr>
          <w:rFonts w:ascii="Times New Roman" w:hAnsi="Times New Roman"/>
          <w:sz w:val="28"/>
          <w:szCs w:val="28"/>
        </w:rPr>
        <w:t>акси» работает с 1998 года. На рисунке 2.1 представлена структура управления ООО «Альянс</w:t>
      </w:r>
      <w:proofErr w:type="gramStart"/>
      <w:r>
        <w:rPr>
          <w:rFonts w:ascii="Times New Roman" w:hAnsi="Times New Roman"/>
          <w:sz w:val="28"/>
          <w:szCs w:val="28"/>
        </w:rPr>
        <w:t xml:space="preserve"> М</w:t>
      </w:r>
      <w:proofErr w:type="gramEnd"/>
      <w:r>
        <w:rPr>
          <w:rFonts w:ascii="Times New Roman" w:hAnsi="Times New Roman"/>
          <w:sz w:val="28"/>
          <w:szCs w:val="28"/>
        </w:rPr>
        <w:t>акси»</w:t>
      </w:r>
      <w:r w:rsidRPr="00AC412A">
        <w:rPr>
          <w:color w:val="000000"/>
          <w:sz w:val="28"/>
          <w:szCs w:val="28"/>
        </w:rPr>
        <w:t xml:space="preserve"> </w:t>
      </w:r>
      <w:r w:rsidR="00B8492F">
        <w:rPr>
          <w:rFonts w:ascii="Times New Roman" w:hAnsi="Times New Roman"/>
          <w:sz w:val="28"/>
          <w:szCs w:val="28"/>
        </w:rPr>
        <w:t>Рис.2.1-Структура управления</w:t>
      </w:r>
    </w:p>
    <w:p w:rsidR="00B8492F" w:rsidRPr="00B8492F" w:rsidRDefault="00B8492F" w:rsidP="00AC412A">
      <w:pPr>
        <w:spacing w:after="0" w:line="360" w:lineRule="auto"/>
        <w:jc w:val="center"/>
        <w:rPr>
          <w:rFonts w:ascii="Times New Roman" w:hAnsi="Times New Roman"/>
          <w:sz w:val="28"/>
          <w:szCs w:val="28"/>
        </w:rPr>
      </w:pPr>
      <w:r>
        <w:rPr>
          <w:rFonts w:ascii="Times New Roman" w:hAnsi="Times New Roman"/>
          <w:sz w:val="28"/>
          <w:szCs w:val="28"/>
        </w:rPr>
        <w:t>На рисунке 2.2 представлена организационная структура предприятия.</w:t>
      </w:r>
    </w:p>
    <w:p w:rsidR="00AC412A" w:rsidRDefault="00B132FD" w:rsidP="00946914">
      <w:pPr>
        <w:spacing w:after="0" w:line="360" w:lineRule="auto"/>
        <w:jc w:val="center"/>
        <w:rPr>
          <w:rFonts w:ascii="Times New Roman" w:hAnsi="Times New Roman"/>
          <w:sz w:val="28"/>
          <w:szCs w:val="28"/>
        </w:rPr>
      </w:pPr>
      <w:r>
        <w:rPr>
          <w:noProof/>
          <w:color w:val="000000"/>
          <w:sz w:val="28"/>
          <w:szCs w:val="28"/>
        </w:rPr>
        <w:pict>
          <v:shapetype id="_x0000_t109" coordsize="21600,21600" o:spt="109" path="m,l,21600r21600,l21600,xe">
            <v:stroke joinstyle="miter"/>
            <v:path gradientshapeok="t" o:connecttype="rect"/>
          </v:shapetype>
          <v:shape id="_x0000_s1180" type="#_x0000_t109" style="position:absolute;left:0;text-align:left;margin-left:119.1pt;margin-top:-.05pt;width:174.15pt;height:39.65pt;z-index:251664384">
            <v:textbox style="mso-next-textbox:#_x0000_s1180" inset="2.23519mm,1.1176mm,2.23519mm,1.1176mm">
              <w:txbxContent>
                <w:p w:rsidR="00CC2ABE" w:rsidRPr="00AC412A" w:rsidRDefault="00CC2ABE" w:rsidP="00AC412A">
                  <w:pPr>
                    <w:jc w:val="center"/>
                    <w:rPr>
                      <w:rFonts w:ascii="Times New Roman" w:hAnsi="Times New Roman"/>
                      <w:sz w:val="21"/>
                      <w:szCs w:val="21"/>
                    </w:rPr>
                  </w:pPr>
                  <w:r w:rsidRPr="00AC412A">
                    <w:rPr>
                      <w:rFonts w:ascii="Times New Roman" w:hAnsi="Times New Roman"/>
                      <w:sz w:val="25"/>
                      <w:szCs w:val="25"/>
                    </w:rPr>
                    <w:t>Дирекция</w:t>
                  </w:r>
                </w:p>
              </w:txbxContent>
            </v:textbox>
          </v:shape>
        </w:pict>
      </w:r>
      <w:r>
        <w:rPr>
          <w:color w:val="000000"/>
          <w:sz w:val="28"/>
          <w:szCs w:val="28"/>
        </w:rPr>
      </w:r>
      <w:r>
        <w:rPr>
          <w:color w:val="000000"/>
          <w:sz w:val="28"/>
          <w:szCs w:val="28"/>
        </w:rPr>
        <w:pict>
          <v:group id="_x0000_s1157" editas="canvas" style="width:427.45pt;height:244.1pt;mso-position-horizontal-relative:char;mso-position-vertical-relative:line" coordorigin="2278,1540" coordsize="7623,429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8" type="#_x0000_t75" style="position:absolute;left:2278;top:1540;width:7623;height:4297" o:preferrelative="f">
              <v:fill o:detectmouseclick="t"/>
              <v:path o:extrusionok="t" o:connecttype="none"/>
              <o:lock v:ext="edit" text="t"/>
            </v:shape>
            <v:shape id="_x0000_s1160" type="#_x0000_t109" style="position:absolute;left:3549;top:2511;width:988;height:1254">
              <v:textbox style="layout-flow:vertical;mso-layout-flow-alt:bottom-to-top;mso-next-textbox:#_x0000_s1160" inset="2.23519mm,1.1176mm,2.23519mm,1.1176mm">
                <w:txbxContent>
                  <w:p w:rsidR="00CC2ABE" w:rsidRPr="00AC412A" w:rsidRDefault="00CC2ABE" w:rsidP="00AC412A">
                    <w:pPr>
                      <w:jc w:val="center"/>
                      <w:rPr>
                        <w:rFonts w:ascii="Times New Roman" w:hAnsi="Times New Roman"/>
                        <w:sz w:val="25"/>
                        <w:szCs w:val="25"/>
                      </w:rPr>
                    </w:pPr>
                    <w:proofErr w:type="spellStart"/>
                    <w:r w:rsidRPr="00AC412A">
                      <w:rPr>
                        <w:rFonts w:ascii="Times New Roman" w:hAnsi="Times New Roman"/>
                        <w:sz w:val="25"/>
                        <w:szCs w:val="25"/>
                      </w:rPr>
                      <w:t>Финансо</w:t>
                    </w:r>
                    <w:proofErr w:type="spellEnd"/>
                    <w:r w:rsidRPr="00AC412A">
                      <w:rPr>
                        <w:rFonts w:ascii="Times New Roman" w:hAnsi="Times New Roman"/>
                        <w:sz w:val="25"/>
                        <w:szCs w:val="25"/>
                      </w:rPr>
                      <w:t>-</w:t>
                    </w:r>
                  </w:p>
                  <w:p w:rsidR="00CC2ABE" w:rsidRPr="00AC412A" w:rsidRDefault="00CC2ABE" w:rsidP="00AC412A">
                    <w:pPr>
                      <w:jc w:val="center"/>
                      <w:rPr>
                        <w:rFonts w:ascii="Times New Roman" w:hAnsi="Times New Roman"/>
                        <w:sz w:val="25"/>
                        <w:szCs w:val="25"/>
                      </w:rPr>
                    </w:pPr>
                    <w:r w:rsidRPr="00AC412A">
                      <w:rPr>
                        <w:rFonts w:ascii="Times New Roman" w:hAnsi="Times New Roman"/>
                        <w:sz w:val="25"/>
                        <w:szCs w:val="25"/>
                      </w:rPr>
                      <w:t>вый отдел</w:t>
                    </w:r>
                  </w:p>
                </w:txbxContent>
              </v:textbox>
            </v:shape>
            <v:shape id="_x0000_s1161" type="#_x0000_t109" style="position:absolute;left:4678;top:2511;width:1130;height:1254">
              <v:textbox style="layout-flow:vertical;mso-layout-flow-alt:bottom-to-top;mso-next-textbox:#_x0000_s1161" inset="2.23519mm,1.1176mm,2.23519mm,1.1176mm">
                <w:txbxContent>
                  <w:p w:rsidR="00CC2ABE" w:rsidRPr="00AC412A" w:rsidRDefault="00CC2ABE" w:rsidP="00AC412A">
                    <w:pPr>
                      <w:jc w:val="center"/>
                      <w:rPr>
                        <w:rFonts w:ascii="Times New Roman" w:hAnsi="Times New Roman"/>
                        <w:sz w:val="25"/>
                        <w:szCs w:val="25"/>
                      </w:rPr>
                    </w:pPr>
                    <w:r w:rsidRPr="00AC412A">
                      <w:rPr>
                        <w:rFonts w:ascii="Times New Roman" w:hAnsi="Times New Roman"/>
                        <w:sz w:val="25"/>
                        <w:szCs w:val="25"/>
                      </w:rPr>
                      <w:t>Планово-экономический отдел</w:t>
                    </w:r>
                  </w:p>
                </w:txbxContent>
              </v:textbox>
            </v:shape>
            <v:shape id="_x0000_s1162" type="#_x0000_t109" style="position:absolute;left:5949;top:2511;width:987;height:1485">
              <v:textbox style="layout-flow:vertical;mso-layout-flow-alt:bottom-to-top;mso-next-textbox:#_x0000_s1162" inset="2.23519mm,1.1176mm,2.23519mm,1.1176mm">
                <w:txbxContent>
                  <w:p w:rsidR="00CC2ABE" w:rsidRPr="001E5136" w:rsidRDefault="00CC2ABE" w:rsidP="00AC412A">
                    <w:pPr>
                      <w:jc w:val="center"/>
                      <w:rPr>
                        <w:sz w:val="25"/>
                        <w:szCs w:val="25"/>
                      </w:rPr>
                    </w:pPr>
                    <w:r w:rsidRPr="00AC412A">
                      <w:rPr>
                        <w:rFonts w:ascii="Times New Roman" w:hAnsi="Times New Roman"/>
                        <w:sz w:val="25"/>
                        <w:szCs w:val="25"/>
                      </w:rPr>
                      <w:t>Отдел охраны</w:t>
                    </w:r>
                    <w:r w:rsidRPr="001E5136">
                      <w:rPr>
                        <w:sz w:val="25"/>
                        <w:szCs w:val="25"/>
                      </w:rPr>
                      <w:t xml:space="preserve"> труда</w:t>
                    </w:r>
                  </w:p>
                </w:txbxContent>
              </v:textbox>
            </v:shape>
            <v:shape id="_x0000_s1163" type="#_x0000_t109" style="position:absolute;left:7078;top:2511;width:706;height:1394">
              <v:textbox style="layout-flow:vertical;mso-layout-flow-alt:bottom-to-top;mso-next-textbox:#_x0000_s1163" inset="2.23519mm,1.1176mm,2.23519mm,1.1176mm">
                <w:txbxContent>
                  <w:p w:rsidR="00CC2ABE" w:rsidRPr="00AC412A" w:rsidRDefault="00CC2ABE" w:rsidP="00AC412A">
                    <w:pPr>
                      <w:jc w:val="center"/>
                      <w:rPr>
                        <w:rFonts w:ascii="Times New Roman" w:hAnsi="Times New Roman"/>
                        <w:sz w:val="25"/>
                        <w:szCs w:val="25"/>
                      </w:rPr>
                    </w:pPr>
                    <w:r w:rsidRPr="00AC412A">
                      <w:rPr>
                        <w:rFonts w:ascii="Times New Roman" w:hAnsi="Times New Roman"/>
                        <w:sz w:val="25"/>
                        <w:szCs w:val="25"/>
                      </w:rPr>
                      <w:t>Бухгалтерия</w:t>
                    </w:r>
                  </w:p>
                </w:txbxContent>
              </v:textbox>
            </v:shape>
            <v:shape id="_x0000_s1164" type="#_x0000_t109" style="position:absolute;left:3266;top:3905;width:1836;height:418">
              <v:textbox style="mso-next-textbox:#_x0000_s1164" inset="2.23519mm,1.1176mm,2.23519mm,1.1176mm">
                <w:txbxContent>
                  <w:p w:rsidR="00CC2ABE" w:rsidRPr="00B8492F" w:rsidRDefault="00CC2ABE" w:rsidP="00AC412A">
                    <w:pPr>
                      <w:rPr>
                        <w:rFonts w:ascii="Times New Roman" w:hAnsi="Times New Roman"/>
                        <w:sz w:val="25"/>
                        <w:szCs w:val="25"/>
                      </w:rPr>
                    </w:pPr>
                    <w:r w:rsidRPr="00B8492F">
                      <w:rPr>
                        <w:rFonts w:ascii="Times New Roman" w:hAnsi="Times New Roman"/>
                        <w:sz w:val="25"/>
                        <w:szCs w:val="25"/>
                      </w:rPr>
                      <w:t xml:space="preserve">Цеха (3 </w:t>
                    </w:r>
                    <w:proofErr w:type="spellStart"/>
                    <w:proofErr w:type="gramStart"/>
                    <w:r w:rsidRPr="00B8492F">
                      <w:rPr>
                        <w:rFonts w:ascii="Times New Roman" w:hAnsi="Times New Roman"/>
                        <w:sz w:val="25"/>
                        <w:szCs w:val="25"/>
                      </w:rPr>
                      <w:t>шт</w:t>
                    </w:r>
                    <w:proofErr w:type="spellEnd"/>
                    <w:proofErr w:type="gramEnd"/>
                    <w:r w:rsidRPr="00B8492F">
                      <w:rPr>
                        <w:rFonts w:ascii="Times New Roman" w:hAnsi="Times New Roman"/>
                        <w:sz w:val="25"/>
                        <w:szCs w:val="25"/>
                      </w:rPr>
                      <w:t>)</w:t>
                    </w:r>
                  </w:p>
                </w:txbxContent>
              </v:textbox>
            </v:shape>
            <v:shape id="_x0000_s1165" type="#_x0000_t109" style="position:absolute;left:3266;top:4546;width:1836;height:418">
              <v:textbox style="mso-next-textbox:#_x0000_s1165" inset="2.23519mm,1.1176mm,2.23519mm,1.1176mm">
                <w:txbxContent>
                  <w:p w:rsidR="00CC2ABE" w:rsidRPr="00B8492F" w:rsidRDefault="00CC2ABE" w:rsidP="00AC412A">
                    <w:pPr>
                      <w:rPr>
                        <w:rFonts w:ascii="Times New Roman" w:hAnsi="Times New Roman"/>
                        <w:sz w:val="25"/>
                        <w:szCs w:val="25"/>
                        <w:lang w:val="en-US"/>
                      </w:rPr>
                    </w:pPr>
                    <w:r w:rsidRPr="00B8492F">
                      <w:rPr>
                        <w:rFonts w:ascii="Times New Roman" w:hAnsi="Times New Roman"/>
                        <w:sz w:val="25"/>
                        <w:szCs w:val="25"/>
                      </w:rPr>
                      <w:t>Склад сырья</w:t>
                    </w:r>
                  </w:p>
                </w:txbxContent>
              </v:textbox>
            </v:shape>
            <v:shape id="_x0000_s1166" type="#_x0000_t109" style="position:absolute;left:3266;top:5140;width:1836;height:697">
              <v:textbox style="mso-next-textbox:#_x0000_s1166" inset="2.23519mm,1.1176mm,2.23519mm,1.1176mm">
                <w:txbxContent>
                  <w:p w:rsidR="00CC2ABE" w:rsidRPr="00B8492F" w:rsidRDefault="00CC2ABE" w:rsidP="00AC412A">
                    <w:pPr>
                      <w:rPr>
                        <w:rFonts w:ascii="Times New Roman" w:hAnsi="Times New Roman"/>
                        <w:sz w:val="25"/>
                        <w:szCs w:val="25"/>
                      </w:rPr>
                    </w:pPr>
                    <w:r w:rsidRPr="00B8492F">
                      <w:rPr>
                        <w:rFonts w:ascii="Times New Roman" w:hAnsi="Times New Roman"/>
                        <w:sz w:val="25"/>
                        <w:szCs w:val="25"/>
                      </w:rPr>
                      <w:t>Склад готовой продукции</w:t>
                    </w:r>
                  </w:p>
                </w:txbxContent>
              </v:textbox>
            </v:shape>
            <v:shapetype id="_x0000_t32" coordsize="21600,21600" o:spt="32" o:oned="t" path="m,l21600,21600e" filled="f">
              <v:path arrowok="t" fillok="f" o:connecttype="none"/>
              <o:lock v:ext="edit" shapetype="t"/>
            </v:shapetype>
            <v:shape id="_x0000_s1167" type="#_x0000_t32" style="position:absolute;left:2843;top:1675;width:2823;height:836;flip:y" o:connectortype="straight"/>
            <v:shape id="_x0000_s1168" type="#_x0000_t32" style="position:absolute;left:4043;top:1675;width:1623;height:836;flip:y" o:connectortype="straight"/>
            <v:shape id="_x0000_s1169" type="#_x0000_t32" style="position:absolute;left:5244;top:1675;width:422;height:836;flip:y" o:connectortype="straight"/>
            <v:shape id="_x0000_s1170" type="#_x0000_t32" style="position:absolute;left:5666;top:1675;width:777;height:836;flip:x y" o:connectortype="straight"/>
            <v:shape id="_x0000_s1171" type="#_x0000_t32" style="position:absolute;left:5666;top:1675;width:1765;height:836;flip:x y" o:connectortype="straight"/>
            <v:shapetype id="_x0000_t33" coordsize="21600,21600" o:spt="33" o:oned="t" path="m,l21600,r,21600e" filled="f">
              <v:stroke joinstyle="miter"/>
              <v:path arrowok="t" fillok="f" o:connecttype="none"/>
              <o:lock v:ext="edit" shapetype="t"/>
            </v:shapetype>
            <v:shape id="_x0000_s1172" type="#_x0000_t33" style="position:absolute;left:2880;top:3728;width:349;height:423;rotation:90;flip:x" o:connectortype="elbow" adj="-116333,194680,-116333"/>
            <v:shape id="_x0000_s1175" type="#_x0000_t33" style="position:absolute;left:2112;top:4357;width:1745;height:562;rotation:90;flip:x" o:connectortype="elbow" adj="-12710,211400,-12710"/>
            <v:rect id="_x0000_s1176" style="position:absolute;left:7925;top:2511;width:847;height:1254">
              <v:textbox style="layout-flow:vertical;mso-layout-flow-alt:bottom-to-top;mso-next-textbox:#_x0000_s1176" inset="2.23519mm,1.1176mm,2.23519mm,1.1176mm">
                <w:txbxContent>
                  <w:p w:rsidR="00CC2ABE" w:rsidRPr="00AC412A" w:rsidRDefault="00CC2ABE" w:rsidP="00AC412A">
                    <w:pPr>
                      <w:jc w:val="center"/>
                      <w:rPr>
                        <w:rFonts w:ascii="Times New Roman" w:hAnsi="Times New Roman"/>
                        <w:sz w:val="25"/>
                        <w:szCs w:val="25"/>
                      </w:rPr>
                    </w:pPr>
                    <w:r w:rsidRPr="00AC412A">
                      <w:rPr>
                        <w:rFonts w:ascii="Times New Roman" w:hAnsi="Times New Roman"/>
                        <w:sz w:val="25"/>
                        <w:szCs w:val="25"/>
                      </w:rPr>
                      <w:t>Отдел кадров</w:t>
                    </w:r>
                  </w:p>
                </w:txbxContent>
              </v:textbox>
            </v:rect>
            <v:shape id="_x0000_s1177" type="#_x0000_t32" style="position:absolute;left:5666;top:1675;width:2683;height:836" o:connectortype="straight"/>
            <v:rect id="_x0000_s1178" style="position:absolute;left:9055;top:2650;width:846;height:1255">
              <v:textbox style="layout-flow:vertical;mso-layout-flow-alt:bottom-to-top;mso-next-textbox:#_x0000_s1178" inset="2.23519mm,1.1176mm,2.23519mm,1.1176mm">
                <w:txbxContent>
                  <w:p w:rsidR="00CC2ABE" w:rsidRPr="00AC412A" w:rsidRDefault="00CC2ABE" w:rsidP="00AC412A">
                    <w:pPr>
                      <w:jc w:val="center"/>
                      <w:rPr>
                        <w:rFonts w:ascii="Times New Roman" w:hAnsi="Times New Roman"/>
                        <w:sz w:val="25"/>
                        <w:szCs w:val="25"/>
                      </w:rPr>
                    </w:pPr>
                    <w:r w:rsidRPr="00AC412A">
                      <w:rPr>
                        <w:rFonts w:ascii="Times New Roman" w:hAnsi="Times New Roman"/>
                        <w:sz w:val="25"/>
                        <w:szCs w:val="25"/>
                      </w:rPr>
                      <w:t>Отдел снабжения</w:t>
                    </w:r>
                  </w:p>
                </w:txbxContent>
              </v:textbox>
            </v:rect>
            <v:shape id="_x0000_s1179" type="#_x0000_t32" style="position:absolute;left:5666;top:1675;width:3812;height:975" o:connectortype="straight"/>
            <v:shape id="_x0000_s1196" type="#_x0000_t109" style="position:absolute;left:2278;top:2511;width:1234;height:1254">
              <v:textbox style="layout-flow:vertical;mso-layout-flow-alt:bottom-to-top;mso-next-textbox:#_x0000_s1196" inset="2.23519mm,1.1176mm,2.23519mm,1.1176mm">
                <w:txbxContent>
                  <w:p w:rsidR="00CC2ABE" w:rsidRPr="001E5136" w:rsidRDefault="00CC2ABE" w:rsidP="00AC412A">
                    <w:pPr>
                      <w:jc w:val="center"/>
                      <w:rPr>
                        <w:sz w:val="25"/>
                        <w:szCs w:val="25"/>
                      </w:rPr>
                    </w:pPr>
                    <w:r w:rsidRPr="00AC412A">
                      <w:rPr>
                        <w:rFonts w:ascii="Times New Roman" w:hAnsi="Times New Roman"/>
                        <w:sz w:val="25"/>
                        <w:szCs w:val="25"/>
                      </w:rPr>
                      <w:t>Производственный отдел</w:t>
                    </w:r>
                  </w:p>
                </w:txbxContent>
              </v:textbox>
            </v:shape>
            <v:shape id="_x0000_s1197" type="#_x0000_t32" style="position:absolute;left:2704;top:4735;width:562;height:20;flip:x y" o:connectortype="straight"/>
            <w10:wrap type="none"/>
            <w10:anchorlock/>
          </v:group>
        </w:pict>
      </w:r>
    </w:p>
    <w:p w:rsidR="00B8492F" w:rsidRPr="00B8492F" w:rsidRDefault="00AC412A" w:rsidP="00B8492F">
      <w:pPr>
        <w:spacing w:after="0" w:line="360" w:lineRule="auto"/>
        <w:ind w:firstLine="709"/>
        <w:jc w:val="both"/>
        <w:rPr>
          <w:rFonts w:ascii="Times New Roman" w:hAnsi="Times New Roman"/>
          <w:color w:val="000000"/>
          <w:sz w:val="28"/>
          <w:szCs w:val="28"/>
        </w:rPr>
      </w:pPr>
      <w:r>
        <w:rPr>
          <w:rFonts w:ascii="Times New Roman" w:hAnsi="Times New Roman"/>
          <w:sz w:val="28"/>
          <w:szCs w:val="28"/>
        </w:rPr>
        <w:tab/>
      </w:r>
      <w:r w:rsidR="00B8492F" w:rsidRPr="00B8492F">
        <w:rPr>
          <w:rFonts w:ascii="Times New Roman" w:hAnsi="Times New Roman"/>
          <w:sz w:val="28"/>
          <w:szCs w:val="28"/>
        </w:rPr>
        <w:t>Рис 2.1 -</w:t>
      </w:r>
      <w:r w:rsidR="00B8492F" w:rsidRPr="00B8492F">
        <w:rPr>
          <w:rFonts w:ascii="Times New Roman" w:hAnsi="Times New Roman"/>
          <w:color w:val="000000"/>
          <w:sz w:val="28"/>
          <w:szCs w:val="28"/>
        </w:rPr>
        <w:t>Организационная структура предприятия</w:t>
      </w:r>
    </w:p>
    <w:p w:rsidR="00B8492F" w:rsidRDefault="00B8492F" w:rsidP="00B8492F">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Среднегодовая численность персонала в 2014 году 48 человек.</w:t>
      </w:r>
    </w:p>
    <w:p w:rsidR="00946914" w:rsidRPr="00F86134" w:rsidRDefault="00946914" w:rsidP="00B8492F">
      <w:pPr>
        <w:spacing w:after="0" w:line="360" w:lineRule="auto"/>
        <w:ind w:firstLine="709"/>
        <w:jc w:val="both"/>
        <w:rPr>
          <w:rFonts w:ascii="Times New Roman" w:hAnsi="Times New Roman"/>
          <w:color w:val="000000"/>
          <w:sz w:val="28"/>
          <w:szCs w:val="28"/>
        </w:rPr>
      </w:pPr>
      <w:r w:rsidRPr="00B8492F">
        <w:rPr>
          <w:rFonts w:ascii="Times New Roman" w:hAnsi="Times New Roman"/>
          <w:color w:val="000000"/>
          <w:sz w:val="28"/>
          <w:szCs w:val="28"/>
        </w:rPr>
        <w:t>С помощью таблицы 2.1</w:t>
      </w:r>
      <w:r w:rsidRPr="00F86134">
        <w:rPr>
          <w:rFonts w:ascii="Times New Roman" w:hAnsi="Times New Roman"/>
          <w:color w:val="000000"/>
          <w:sz w:val="28"/>
          <w:szCs w:val="28"/>
        </w:rPr>
        <w:t xml:space="preserve"> рассмотрим основные экономические показатели ООО </w:t>
      </w:r>
      <w:r>
        <w:rPr>
          <w:rFonts w:ascii="Times New Roman" w:hAnsi="Times New Roman"/>
          <w:color w:val="000000"/>
          <w:sz w:val="28"/>
          <w:szCs w:val="28"/>
        </w:rPr>
        <w:t>«Альянс</w:t>
      </w:r>
      <w:proofErr w:type="gramStart"/>
      <w:r>
        <w:rPr>
          <w:rFonts w:ascii="Times New Roman" w:hAnsi="Times New Roman"/>
          <w:color w:val="000000"/>
          <w:sz w:val="28"/>
          <w:szCs w:val="28"/>
        </w:rPr>
        <w:t xml:space="preserve"> М</w:t>
      </w:r>
      <w:proofErr w:type="gramEnd"/>
      <w:r>
        <w:rPr>
          <w:rFonts w:ascii="Times New Roman" w:hAnsi="Times New Roman"/>
          <w:color w:val="000000"/>
          <w:sz w:val="28"/>
          <w:szCs w:val="28"/>
        </w:rPr>
        <w:t>акси»</w:t>
      </w:r>
    </w:p>
    <w:p w:rsidR="00946914" w:rsidRDefault="00946914" w:rsidP="00946914">
      <w:pPr>
        <w:spacing w:line="360" w:lineRule="auto"/>
        <w:ind w:firstLine="709"/>
        <w:jc w:val="both"/>
        <w:rPr>
          <w:rFonts w:cs="Times New Roman CYR"/>
          <w:color w:val="000000"/>
          <w:sz w:val="28"/>
          <w:szCs w:val="28"/>
        </w:rPr>
      </w:pPr>
    </w:p>
    <w:p w:rsidR="00946914" w:rsidRPr="00F86134" w:rsidRDefault="00946914" w:rsidP="00946914">
      <w:pPr>
        <w:spacing w:after="0" w:line="360" w:lineRule="auto"/>
        <w:ind w:firstLine="709"/>
        <w:jc w:val="both"/>
        <w:rPr>
          <w:rFonts w:ascii="Times New Roman" w:hAnsi="Times New Roman"/>
          <w:color w:val="000000"/>
          <w:sz w:val="28"/>
          <w:szCs w:val="28"/>
        </w:rPr>
      </w:pPr>
      <w:r w:rsidRPr="00F86134">
        <w:rPr>
          <w:rFonts w:ascii="Times New Roman" w:hAnsi="Times New Roman"/>
          <w:color w:val="000000"/>
          <w:sz w:val="28"/>
          <w:szCs w:val="28"/>
        </w:rPr>
        <w:t>Учитывая данные экономические показатели ООО «</w:t>
      </w:r>
      <w:r w:rsidR="005A13E8">
        <w:rPr>
          <w:rFonts w:ascii="Times New Roman" w:hAnsi="Times New Roman"/>
          <w:color w:val="000000"/>
          <w:sz w:val="28"/>
          <w:szCs w:val="28"/>
        </w:rPr>
        <w:t>Альянс</w:t>
      </w:r>
      <w:proofErr w:type="gramStart"/>
      <w:r w:rsidR="005A13E8">
        <w:rPr>
          <w:rFonts w:ascii="Times New Roman" w:hAnsi="Times New Roman"/>
          <w:color w:val="000000"/>
          <w:sz w:val="28"/>
          <w:szCs w:val="28"/>
        </w:rPr>
        <w:t xml:space="preserve"> М</w:t>
      </w:r>
      <w:proofErr w:type="gramEnd"/>
      <w:r w:rsidR="005A13E8">
        <w:rPr>
          <w:rFonts w:ascii="Times New Roman" w:hAnsi="Times New Roman"/>
          <w:color w:val="000000"/>
          <w:sz w:val="28"/>
          <w:szCs w:val="28"/>
        </w:rPr>
        <w:t>акси</w:t>
      </w:r>
      <w:r w:rsidRPr="00F86134">
        <w:rPr>
          <w:rFonts w:ascii="Times New Roman" w:hAnsi="Times New Roman"/>
          <w:color w:val="000000"/>
          <w:sz w:val="28"/>
          <w:szCs w:val="28"/>
        </w:rPr>
        <w:t>» является удачной компаний для инвестирования средств.</w:t>
      </w:r>
    </w:p>
    <w:p w:rsidR="00946914" w:rsidRDefault="00946914" w:rsidP="00946914">
      <w:pPr>
        <w:spacing w:after="0" w:line="360" w:lineRule="auto"/>
        <w:ind w:firstLine="709"/>
        <w:jc w:val="both"/>
        <w:rPr>
          <w:rFonts w:ascii="Times New Roman" w:hAnsi="Times New Roman"/>
          <w:sz w:val="28"/>
          <w:szCs w:val="28"/>
        </w:rPr>
      </w:pPr>
      <w:r w:rsidRPr="0032693A">
        <w:rPr>
          <w:rFonts w:ascii="Times New Roman" w:hAnsi="Times New Roman"/>
          <w:sz w:val="28"/>
          <w:szCs w:val="28"/>
        </w:rPr>
        <w:t xml:space="preserve">Выбор специализации предприятия – производство детских кроваток и решетчатых конструкций не был случайным. В настоящее время в России практически отсутствует сложившийся рынок детской мебели. С ухудшением демографической ситуации в стране эта отрасль мебельной промышленности не представляла реального интереса для потенциальных </w:t>
      </w:r>
      <w:r w:rsidRPr="0032693A">
        <w:rPr>
          <w:rFonts w:ascii="Times New Roman" w:hAnsi="Times New Roman"/>
          <w:sz w:val="28"/>
          <w:szCs w:val="28"/>
        </w:rPr>
        <w:lastRenderedPageBreak/>
        <w:t xml:space="preserve">инвесторов. Не способствовали этому низкий уровень доходов населения и, как следствие, национальная традиция «нянчить» в детской кроватке малышей двух – трех поколений одной семьи. </w:t>
      </w:r>
    </w:p>
    <w:p w:rsidR="00946914" w:rsidRPr="0032693A" w:rsidRDefault="00946914" w:rsidP="00946914">
      <w:pPr>
        <w:spacing w:after="0" w:line="360" w:lineRule="auto"/>
        <w:ind w:firstLine="709"/>
        <w:jc w:val="both"/>
        <w:rPr>
          <w:rFonts w:ascii="Times New Roman" w:hAnsi="Times New Roman"/>
          <w:sz w:val="28"/>
          <w:szCs w:val="28"/>
        </w:rPr>
      </w:pPr>
      <w:r w:rsidRPr="0032693A">
        <w:rPr>
          <w:rFonts w:ascii="Times New Roman" w:hAnsi="Times New Roman"/>
          <w:sz w:val="28"/>
          <w:szCs w:val="28"/>
        </w:rPr>
        <w:t>Реальную «нишу» на рынке тут же заняли производители детской мебели из Италии, Польши, Румынии, Испании. В сложившейся ситуации российские покупатели вынуждены были покупать продукцию зарубежных производителей по соответствующим ценам.</w:t>
      </w:r>
    </w:p>
    <w:p w:rsidR="00946914" w:rsidRPr="0032693A" w:rsidRDefault="00946914" w:rsidP="00946914">
      <w:pPr>
        <w:spacing w:after="0" w:line="360" w:lineRule="auto"/>
        <w:ind w:firstLine="709"/>
        <w:jc w:val="both"/>
        <w:rPr>
          <w:rFonts w:ascii="Times New Roman" w:hAnsi="Times New Roman"/>
          <w:sz w:val="28"/>
          <w:szCs w:val="28"/>
        </w:rPr>
      </w:pPr>
      <w:r>
        <w:rPr>
          <w:rFonts w:ascii="Times New Roman" w:hAnsi="Times New Roman"/>
          <w:sz w:val="28"/>
          <w:szCs w:val="28"/>
        </w:rPr>
        <w:t>Предприятие</w:t>
      </w:r>
      <w:r w:rsidRPr="0032693A">
        <w:rPr>
          <w:rFonts w:ascii="Times New Roman" w:hAnsi="Times New Roman"/>
          <w:sz w:val="28"/>
          <w:szCs w:val="28"/>
        </w:rPr>
        <w:t xml:space="preserve"> ООО «</w:t>
      </w:r>
      <w:r>
        <w:rPr>
          <w:rFonts w:ascii="Times New Roman" w:hAnsi="Times New Roman"/>
          <w:sz w:val="28"/>
          <w:szCs w:val="28"/>
        </w:rPr>
        <w:t>Альянс</w:t>
      </w:r>
      <w:proofErr w:type="gramStart"/>
      <w:r>
        <w:rPr>
          <w:rFonts w:ascii="Times New Roman" w:hAnsi="Times New Roman"/>
          <w:sz w:val="28"/>
          <w:szCs w:val="28"/>
        </w:rPr>
        <w:t xml:space="preserve"> М</w:t>
      </w:r>
      <w:proofErr w:type="gramEnd"/>
      <w:r>
        <w:rPr>
          <w:rFonts w:ascii="Times New Roman" w:hAnsi="Times New Roman"/>
          <w:sz w:val="28"/>
          <w:szCs w:val="28"/>
        </w:rPr>
        <w:t>акси</w:t>
      </w:r>
      <w:r w:rsidRPr="0032693A">
        <w:rPr>
          <w:rFonts w:ascii="Times New Roman" w:hAnsi="Times New Roman"/>
          <w:sz w:val="28"/>
          <w:szCs w:val="28"/>
        </w:rPr>
        <w:t>» - производ</w:t>
      </w:r>
      <w:r>
        <w:rPr>
          <w:rFonts w:ascii="Times New Roman" w:hAnsi="Times New Roman"/>
          <w:sz w:val="28"/>
          <w:szCs w:val="28"/>
        </w:rPr>
        <w:t>ит решетчатую детскую</w:t>
      </w:r>
      <w:r w:rsidRPr="0032693A">
        <w:rPr>
          <w:rFonts w:ascii="Times New Roman" w:hAnsi="Times New Roman"/>
          <w:sz w:val="28"/>
          <w:szCs w:val="28"/>
        </w:rPr>
        <w:t xml:space="preserve"> ме</w:t>
      </w:r>
      <w:r>
        <w:rPr>
          <w:rFonts w:ascii="Times New Roman" w:hAnsi="Times New Roman"/>
          <w:sz w:val="28"/>
          <w:szCs w:val="28"/>
        </w:rPr>
        <w:t>бель</w:t>
      </w:r>
      <w:r w:rsidRPr="0032693A">
        <w:rPr>
          <w:rFonts w:ascii="Times New Roman" w:hAnsi="Times New Roman"/>
          <w:sz w:val="28"/>
          <w:szCs w:val="28"/>
        </w:rPr>
        <w:t>, основная специализация – крупнос</w:t>
      </w:r>
      <w:r>
        <w:rPr>
          <w:rFonts w:ascii="Times New Roman" w:hAnsi="Times New Roman"/>
          <w:sz w:val="28"/>
          <w:szCs w:val="28"/>
        </w:rPr>
        <w:t>ерийный выпуск детских кроваток, стульчиков для кормления, комодов.</w:t>
      </w:r>
      <w:r w:rsidRPr="0032693A">
        <w:rPr>
          <w:rFonts w:ascii="Times New Roman" w:hAnsi="Times New Roman"/>
          <w:sz w:val="28"/>
          <w:szCs w:val="28"/>
        </w:rPr>
        <w:t xml:space="preserve"> При проектировании фабрики в конфигурацию производства были заложены следующие принципы:</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Глубокая переработка древесины</w:t>
      </w:r>
      <w:r>
        <w:rPr>
          <w:rFonts w:ascii="Times New Roman" w:hAnsi="Times New Roman"/>
          <w:sz w:val="28"/>
          <w:szCs w:val="28"/>
        </w:rPr>
        <w:t>.</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Крупносерийное производство</w:t>
      </w:r>
      <w:r>
        <w:rPr>
          <w:rFonts w:ascii="Times New Roman" w:hAnsi="Times New Roman"/>
          <w:sz w:val="28"/>
          <w:szCs w:val="28"/>
        </w:rPr>
        <w:t>.</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Оптимизация накладных расходов</w:t>
      </w:r>
      <w:r>
        <w:rPr>
          <w:rFonts w:ascii="Times New Roman" w:hAnsi="Times New Roman"/>
          <w:sz w:val="28"/>
          <w:szCs w:val="28"/>
        </w:rPr>
        <w:t>.</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Утилизация отходов</w:t>
      </w:r>
      <w:r>
        <w:rPr>
          <w:rFonts w:ascii="Times New Roman" w:hAnsi="Times New Roman"/>
          <w:sz w:val="28"/>
          <w:szCs w:val="28"/>
        </w:rPr>
        <w:t>.</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Гибкость производственного процесса</w:t>
      </w:r>
      <w:r>
        <w:rPr>
          <w:rFonts w:ascii="Times New Roman" w:hAnsi="Times New Roman"/>
          <w:sz w:val="28"/>
          <w:szCs w:val="28"/>
        </w:rPr>
        <w:t>.</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Экологическая чистота и безопасность продукции</w:t>
      </w:r>
      <w:r>
        <w:rPr>
          <w:rFonts w:ascii="Times New Roman" w:hAnsi="Times New Roman"/>
          <w:sz w:val="28"/>
          <w:szCs w:val="28"/>
        </w:rPr>
        <w:t>.</w:t>
      </w:r>
    </w:p>
    <w:p w:rsidR="00946914" w:rsidRPr="0032693A" w:rsidRDefault="00946914" w:rsidP="00946914">
      <w:pPr>
        <w:numPr>
          <w:ilvl w:val="0"/>
          <w:numId w:val="14"/>
        </w:numPr>
        <w:spacing w:after="0" w:line="360" w:lineRule="auto"/>
        <w:ind w:left="0" w:firstLine="709"/>
        <w:jc w:val="both"/>
        <w:rPr>
          <w:rFonts w:ascii="Times New Roman" w:hAnsi="Times New Roman"/>
          <w:sz w:val="28"/>
          <w:szCs w:val="28"/>
        </w:rPr>
      </w:pPr>
      <w:r w:rsidRPr="0032693A">
        <w:rPr>
          <w:rFonts w:ascii="Times New Roman" w:hAnsi="Times New Roman"/>
          <w:sz w:val="28"/>
          <w:szCs w:val="28"/>
        </w:rPr>
        <w:t>Принцип «цена-качество»</w:t>
      </w:r>
      <w:r>
        <w:rPr>
          <w:rFonts w:ascii="Times New Roman" w:hAnsi="Times New Roman"/>
          <w:sz w:val="28"/>
          <w:szCs w:val="28"/>
        </w:rPr>
        <w:t>.</w:t>
      </w:r>
    </w:p>
    <w:p w:rsidR="00946914" w:rsidRPr="00946914" w:rsidRDefault="00946914" w:rsidP="00946914">
      <w:pPr>
        <w:spacing w:after="0" w:line="360" w:lineRule="auto"/>
        <w:ind w:firstLine="709"/>
        <w:jc w:val="both"/>
        <w:rPr>
          <w:rFonts w:ascii="Times New Roman" w:hAnsi="Times New Roman"/>
          <w:sz w:val="28"/>
          <w:szCs w:val="28"/>
        </w:rPr>
      </w:pPr>
      <w:r w:rsidRPr="0032693A">
        <w:rPr>
          <w:rFonts w:ascii="Times New Roman" w:hAnsi="Times New Roman"/>
          <w:sz w:val="28"/>
          <w:szCs w:val="28"/>
        </w:rPr>
        <w:t>В продукции, которая будет выпускаться фабрикой, принцип "цена - качество" реализован с европейскими качественными характеристиками, и ценовыми параметрами, ориентированными на российского покупателя.</w:t>
      </w:r>
    </w:p>
    <w:p w:rsidR="00946914" w:rsidRPr="0032693A" w:rsidRDefault="00946914" w:rsidP="00946914">
      <w:pPr>
        <w:pStyle w:val="aleft"/>
        <w:spacing w:before="0" w:after="0" w:line="360" w:lineRule="auto"/>
        <w:ind w:firstLine="709"/>
        <w:jc w:val="both"/>
        <w:rPr>
          <w:sz w:val="28"/>
          <w:szCs w:val="28"/>
        </w:rPr>
      </w:pPr>
      <w:r w:rsidRPr="0032693A">
        <w:rPr>
          <w:sz w:val="28"/>
          <w:szCs w:val="28"/>
        </w:rPr>
        <w:t>Основная стратегия предприятия заключается в активном включении и  планомерном освоении рынка контрактного производства высокотехнологичной машиностроительной продукции.</w:t>
      </w:r>
    </w:p>
    <w:p w:rsidR="00946914" w:rsidRPr="0032693A" w:rsidRDefault="00946914" w:rsidP="00946914">
      <w:pPr>
        <w:pStyle w:val="aleft"/>
        <w:spacing w:before="0" w:after="0" w:line="360" w:lineRule="auto"/>
        <w:ind w:firstLine="709"/>
        <w:jc w:val="both"/>
        <w:rPr>
          <w:sz w:val="28"/>
          <w:szCs w:val="28"/>
        </w:rPr>
      </w:pPr>
      <w:r w:rsidRPr="0032693A">
        <w:rPr>
          <w:sz w:val="28"/>
          <w:szCs w:val="28"/>
        </w:rPr>
        <w:t>Важнейшими стратегическими задачами Общества являются:</w:t>
      </w:r>
    </w:p>
    <w:p w:rsidR="00946914" w:rsidRPr="0032693A" w:rsidRDefault="00946914" w:rsidP="00946914">
      <w:pPr>
        <w:pStyle w:val="a3"/>
        <w:numPr>
          <w:ilvl w:val="0"/>
          <w:numId w:val="15"/>
        </w:numPr>
        <w:spacing w:after="0" w:line="360" w:lineRule="auto"/>
        <w:ind w:left="0"/>
        <w:jc w:val="both"/>
        <w:rPr>
          <w:rFonts w:ascii="Times New Roman" w:hAnsi="Times New Roman"/>
          <w:sz w:val="28"/>
          <w:szCs w:val="28"/>
        </w:rPr>
      </w:pPr>
      <w:r w:rsidRPr="0032693A">
        <w:rPr>
          <w:rFonts w:ascii="Times New Roman" w:hAnsi="Times New Roman"/>
          <w:sz w:val="28"/>
          <w:szCs w:val="28"/>
        </w:rPr>
        <w:t xml:space="preserve">расширение портфеля заказов в рамках контрактного производства; </w:t>
      </w:r>
    </w:p>
    <w:p w:rsidR="00946914" w:rsidRPr="0032693A" w:rsidRDefault="00946914" w:rsidP="00946914">
      <w:pPr>
        <w:pStyle w:val="a3"/>
        <w:numPr>
          <w:ilvl w:val="0"/>
          <w:numId w:val="15"/>
        </w:numPr>
        <w:spacing w:after="0" w:line="360" w:lineRule="auto"/>
        <w:ind w:left="0"/>
        <w:jc w:val="both"/>
        <w:rPr>
          <w:rFonts w:ascii="Times New Roman" w:hAnsi="Times New Roman"/>
          <w:sz w:val="28"/>
          <w:szCs w:val="28"/>
        </w:rPr>
      </w:pPr>
      <w:r w:rsidRPr="0032693A">
        <w:rPr>
          <w:rFonts w:ascii="Times New Roman" w:hAnsi="Times New Roman"/>
          <w:sz w:val="28"/>
          <w:szCs w:val="28"/>
        </w:rPr>
        <w:t xml:space="preserve">сохранение высокого потенциала производственных процессов; </w:t>
      </w:r>
    </w:p>
    <w:p w:rsidR="00946914" w:rsidRPr="0032693A" w:rsidRDefault="00946914" w:rsidP="00946914">
      <w:pPr>
        <w:pStyle w:val="a3"/>
        <w:numPr>
          <w:ilvl w:val="0"/>
          <w:numId w:val="15"/>
        </w:numPr>
        <w:spacing w:after="0" w:line="360" w:lineRule="auto"/>
        <w:ind w:left="0"/>
        <w:jc w:val="both"/>
        <w:rPr>
          <w:rFonts w:ascii="Times New Roman" w:hAnsi="Times New Roman"/>
          <w:sz w:val="28"/>
          <w:szCs w:val="28"/>
        </w:rPr>
      </w:pPr>
      <w:r w:rsidRPr="0032693A">
        <w:rPr>
          <w:rFonts w:ascii="Times New Roman" w:hAnsi="Times New Roman"/>
          <w:sz w:val="28"/>
          <w:szCs w:val="28"/>
        </w:rPr>
        <w:t xml:space="preserve">повышение гибкости и производительности; </w:t>
      </w:r>
    </w:p>
    <w:p w:rsidR="00946914" w:rsidRPr="0032693A" w:rsidRDefault="00946914" w:rsidP="00946914">
      <w:pPr>
        <w:pStyle w:val="a3"/>
        <w:numPr>
          <w:ilvl w:val="0"/>
          <w:numId w:val="15"/>
        </w:numPr>
        <w:spacing w:after="0" w:line="360" w:lineRule="auto"/>
        <w:ind w:left="0"/>
        <w:jc w:val="both"/>
        <w:rPr>
          <w:rFonts w:ascii="Times New Roman" w:hAnsi="Times New Roman"/>
          <w:sz w:val="28"/>
          <w:szCs w:val="28"/>
        </w:rPr>
      </w:pPr>
      <w:r w:rsidRPr="0032693A">
        <w:rPr>
          <w:rFonts w:ascii="Times New Roman" w:hAnsi="Times New Roman"/>
          <w:sz w:val="28"/>
          <w:szCs w:val="28"/>
        </w:rPr>
        <w:t xml:space="preserve">снижение издержек производства; </w:t>
      </w:r>
    </w:p>
    <w:p w:rsidR="00946914" w:rsidRDefault="00946914" w:rsidP="00946914">
      <w:pPr>
        <w:pStyle w:val="a3"/>
        <w:numPr>
          <w:ilvl w:val="0"/>
          <w:numId w:val="15"/>
        </w:numPr>
        <w:spacing w:after="0" w:line="360" w:lineRule="auto"/>
        <w:ind w:left="0"/>
        <w:jc w:val="both"/>
        <w:rPr>
          <w:rFonts w:ascii="Times New Roman" w:hAnsi="Times New Roman"/>
          <w:sz w:val="28"/>
          <w:szCs w:val="28"/>
        </w:rPr>
      </w:pPr>
      <w:r w:rsidRPr="0032693A">
        <w:rPr>
          <w:rFonts w:ascii="Times New Roman" w:hAnsi="Times New Roman"/>
          <w:sz w:val="28"/>
          <w:szCs w:val="28"/>
        </w:rPr>
        <w:lastRenderedPageBreak/>
        <w:t xml:space="preserve">развитие способности предприятия к постоянному освоению новой продукции. </w:t>
      </w:r>
    </w:p>
    <w:p w:rsidR="003808F6" w:rsidRPr="00324726" w:rsidRDefault="003808F6" w:rsidP="003808F6">
      <w:pPr>
        <w:spacing w:after="0" w:line="360" w:lineRule="auto"/>
        <w:ind w:firstLine="709"/>
        <w:jc w:val="both"/>
        <w:rPr>
          <w:rFonts w:ascii="Times New Roman" w:hAnsi="Times New Roman"/>
          <w:sz w:val="28"/>
          <w:szCs w:val="28"/>
        </w:rPr>
      </w:pPr>
    </w:p>
    <w:p w:rsidR="00095D29" w:rsidRDefault="008B0E93" w:rsidP="008B0E93">
      <w:pPr>
        <w:spacing w:after="0" w:line="360" w:lineRule="auto"/>
        <w:jc w:val="center"/>
        <w:rPr>
          <w:rFonts w:ascii="Times New Roman" w:hAnsi="Times New Roman"/>
          <w:sz w:val="28"/>
          <w:szCs w:val="28"/>
        </w:rPr>
      </w:pPr>
      <w:r w:rsidRPr="00667583">
        <w:rPr>
          <w:rFonts w:ascii="Times New Roman" w:hAnsi="Times New Roman"/>
          <w:sz w:val="28"/>
          <w:szCs w:val="28"/>
        </w:rPr>
        <w:t xml:space="preserve">2.2 </w:t>
      </w:r>
      <w:r w:rsidRPr="00667583">
        <w:rPr>
          <w:rFonts w:ascii="Times New Roman" w:hAnsi="Times New Roman"/>
          <w:sz w:val="28"/>
          <w:szCs w:val="28"/>
          <w:lang w:val="en-US"/>
        </w:rPr>
        <w:t>SWOT</w:t>
      </w:r>
      <w:r w:rsidRPr="00667583">
        <w:rPr>
          <w:rFonts w:ascii="Times New Roman" w:hAnsi="Times New Roman"/>
          <w:sz w:val="28"/>
          <w:szCs w:val="28"/>
        </w:rPr>
        <w:t>-анализ деятельности предприятия ООО «Альянс</w:t>
      </w:r>
      <w:proofErr w:type="gramStart"/>
      <w:r w:rsidRPr="00667583">
        <w:rPr>
          <w:rFonts w:ascii="Times New Roman" w:hAnsi="Times New Roman"/>
          <w:sz w:val="28"/>
          <w:szCs w:val="28"/>
        </w:rPr>
        <w:t xml:space="preserve"> М</w:t>
      </w:r>
      <w:proofErr w:type="gramEnd"/>
      <w:r w:rsidRPr="00667583">
        <w:rPr>
          <w:rFonts w:ascii="Times New Roman" w:hAnsi="Times New Roman"/>
          <w:sz w:val="28"/>
          <w:szCs w:val="28"/>
        </w:rPr>
        <w:t>акси»</w:t>
      </w:r>
      <w:r>
        <w:rPr>
          <w:rFonts w:ascii="Times New Roman" w:hAnsi="Times New Roman"/>
          <w:sz w:val="28"/>
          <w:szCs w:val="28"/>
        </w:rPr>
        <w:t xml:space="preserve"> и другие виды анализа стратегического менеджмента</w:t>
      </w:r>
    </w:p>
    <w:p w:rsidR="008B0E93" w:rsidRDefault="008B0E93" w:rsidP="003808F6">
      <w:pPr>
        <w:spacing w:after="0" w:line="360" w:lineRule="auto"/>
        <w:jc w:val="both"/>
        <w:rPr>
          <w:rFonts w:ascii="Times New Roman" w:hAnsi="Times New Roman"/>
          <w:sz w:val="28"/>
          <w:szCs w:val="28"/>
        </w:rPr>
      </w:pPr>
    </w:p>
    <w:p w:rsidR="00BA0D15" w:rsidRPr="00667583" w:rsidRDefault="00BA0D15" w:rsidP="00CC2186">
      <w:pPr>
        <w:spacing w:after="0" w:line="360" w:lineRule="auto"/>
        <w:ind w:firstLine="709"/>
        <w:rPr>
          <w:rFonts w:ascii="Times New Roman" w:hAnsi="Times New Roman"/>
          <w:sz w:val="28"/>
          <w:szCs w:val="28"/>
        </w:rPr>
      </w:pPr>
      <w:r>
        <w:rPr>
          <w:rFonts w:ascii="Times New Roman" w:hAnsi="Times New Roman"/>
          <w:sz w:val="28"/>
          <w:szCs w:val="28"/>
        </w:rPr>
        <w:t xml:space="preserve">В данном параграфе проведем </w:t>
      </w:r>
      <w:r w:rsidRPr="00667583">
        <w:rPr>
          <w:rFonts w:ascii="Times New Roman" w:hAnsi="Times New Roman"/>
          <w:sz w:val="28"/>
          <w:szCs w:val="28"/>
          <w:lang w:val="en-US"/>
        </w:rPr>
        <w:t>SWOT</w:t>
      </w:r>
      <w:r w:rsidRPr="00667583">
        <w:rPr>
          <w:rFonts w:ascii="Times New Roman" w:hAnsi="Times New Roman"/>
          <w:sz w:val="28"/>
          <w:szCs w:val="28"/>
        </w:rPr>
        <w:t>-анализ деятельности предприятия ООО «Альянс</w:t>
      </w:r>
      <w:proofErr w:type="gramStart"/>
      <w:r w:rsidRPr="00667583">
        <w:rPr>
          <w:rFonts w:ascii="Times New Roman" w:hAnsi="Times New Roman"/>
          <w:sz w:val="28"/>
          <w:szCs w:val="28"/>
        </w:rPr>
        <w:t xml:space="preserve"> М</w:t>
      </w:r>
      <w:proofErr w:type="gramEnd"/>
      <w:r w:rsidRPr="00667583">
        <w:rPr>
          <w:rFonts w:ascii="Times New Roman" w:hAnsi="Times New Roman"/>
          <w:sz w:val="28"/>
          <w:szCs w:val="28"/>
        </w:rPr>
        <w:t>акси»</w:t>
      </w:r>
      <w:r>
        <w:rPr>
          <w:rFonts w:ascii="Times New Roman" w:hAnsi="Times New Roman"/>
          <w:sz w:val="28"/>
          <w:szCs w:val="28"/>
        </w:rPr>
        <w:t xml:space="preserve"> по методике, находящейся в параграфе 1.3 данной курсовой работы.</w:t>
      </w:r>
    </w:p>
    <w:p w:rsidR="00E36C19" w:rsidRPr="000B59B2" w:rsidRDefault="00E36C19" w:rsidP="00E36C19">
      <w:pPr>
        <w:pStyle w:val="3"/>
        <w:spacing w:before="0" w:line="360" w:lineRule="auto"/>
        <w:ind w:firstLine="709"/>
        <w:rPr>
          <w:rFonts w:ascii="Times New Roman" w:hAnsi="Times New Roman" w:cs="Times New Roman"/>
          <w:b w:val="0"/>
          <w:color w:val="auto"/>
          <w:sz w:val="28"/>
          <w:szCs w:val="28"/>
        </w:rPr>
      </w:pPr>
      <w:bookmarkStart w:id="0" w:name="_Toc217751638"/>
      <w:bookmarkStart w:id="1" w:name="_Toc218014217"/>
      <w:bookmarkStart w:id="2" w:name="_Toc218016101"/>
      <w:bookmarkStart w:id="3" w:name="_Toc218016451"/>
      <w:r w:rsidRPr="000B59B2">
        <w:rPr>
          <w:rFonts w:ascii="Times New Roman" w:hAnsi="Times New Roman" w:cs="Times New Roman"/>
          <w:b w:val="0"/>
          <w:color w:val="auto"/>
          <w:sz w:val="28"/>
          <w:szCs w:val="28"/>
        </w:rPr>
        <w:t xml:space="preserve">Для построения матриц </w:t>
      </w:r>
      <w:r w:rsidRPr="000B59B2">
        <w:rPr>
          <w:rFonts w:ascii="Times New Roman" w:hAnsi="Times New Roman" w:cs="Times New Roman"/>
          <w:b w:val="0"/>
          <w:color w:val="auto"/>
          <w:sz w:val="28"/>
          <w:szCs w:val="28"/>
          <w:lang w:val="en-US"/>
        </w:rPr>
        <w:t>SWOT</w:t>
      </w:r>
      <w:r w:rsidRPr="000B59B2">
        <w:rPr>
          <w:rFonts w:ascii="Times New Roman" w:hAnsi="Times New Roman" w:cs="Times New Roman"/>
          <w:b w:val="0"/>
          <w:color w:val="auto"/>
          <w:sz w:val="28"/>
          <w:szCs w:val="28"/>
        </w:rPr>
        <w:t>-анализа ООО «</w:t>
      </w:r>
      <w:r w:rsidR="00751F9D">
        <w:rPr>
          <w:rFonts w:ascii="Times New Roman" w:hAnsi="Times New Roman" w:cs="Times New Roman"/>
          <w:b w:val="0"/>
          <w:color w:val="auto"/>
          <w:sz w:val="28"/>
          <w:szCs w:val="28"/>
        </w:rPr>
        <w:t>Альянс</w:t>
      </w:r>
      <w:proofErr w:type="gramStart"/>
      <w:r w:rsidR="00751F9D">
        <w:rPr>
          <w:rFonts w:ascii="Times New Roman" w:hAnsi="Times New Roman" w:cs="Times New Roman"/>
          <w:b w:val="0"/>
          <w:color w:val="auto"/>
          <w:sz w:val="28"/>
          <w:szCs w:val="28"/>
        </w:rPr>
        <w:t xml:space="preserve"> М</w:t>
      </w:r>
      <w:proofErr w:type="gramEnd"/>
      <w:r w:rsidR="00751F9D">
        <w:rPr>
          <w:rFonts w:ascii="Times New Roman" w:hAnsi="Times New Roman" w:cs="Times New Roman"/>
          <w:b w:val="0"/>
          <w:color w:val="auto"/>
          <w:sz w:val="28"/>
          <w:szCs w:val="28"/>
        </w:rPr>
        <w:t>акси</w:t>
      </w:r>
      <w:r w:rsidRPr="000B59B2">
        <w:rPr>
          <w:rFonts w:ascii="Times New Roman" w:hAnsi="Times New Roman" w:cs="Times New Roman"/>
          <w:b w:val="0"/>
          <w:color w:val="auto"/>
          <w:sz w:val="28"/>
          <w:szCs w:val="28"/>
        </w:rPr>
        <w:t>» рассмотрим микро</w:t>
      </w:r>
      <w:r>
        <w:rPr>
          <w:rFonts w:ascii="Times New Roman" w:hAnsi="Times New Roman" w:cs="Times New Roman"/>
          <w:b w:val="0"/>
          <w:color w:val="auto"/>
          <w:sz w:val="28"/>
          <w:szCs w:val="28"/>
        </w:rPr>
        <w:t xml:space="preserve"> </w:t>
      </w:r>
      <w:r w:rsidRPr="000B59B2">
        <w:rPr>
          <w:rFonts w:ascii="Times New Roman" w:hAnsi="Times New Roman" w:cs="Times New Roman"/>
          <w:b w:val="0"/>
          <w:color w:val="auto"/>
          <w:sz w:val="28"/>
          <w:szCs w:val="28"/>
        </w:rPr>
        <w:t>и макросреду предприятия.</w:t>
      </w:r>
      <w:bookmarkEnd w:id="0"/>
      <w:bookmarkEnd w:id="1"/>
      <w:bookmarkEnd w:id="2"/>
      <w:bookmarkEnd w:id="3"/>
    </w:p>
    <w:p w:rsidR="00E36C19" w:rsidRDefault="00E36C19" w:rsidP="00E36C19">
      <w:pPr>
        <w:pStyle w:val="af"/>
        <w:spacing w:line="360" w:lineRule="auto"/>
        <w:ind w:firstLine="709"/>
      </w:pPr>
      <w:r w:rsidRPr="000B59B2">
        <w:t xml:space="preserve">Макроокружение создает общие условия нахождения организации во внешней среде. Так как деятельность </w:t>
      </w:r>
      <w:r w:rsidRPr="000B59B2">
        <w:rPr>
          <w:lang w:eastAsia="ru-RU"/>
        </w:rPr>
        <w:t>ООО «</w:t>
      </w:r>
      <w:r w:rsidR="00751F9D">
        <w:rPr>
          <w:bCs/>
          <w:lang w:eastAsia="ru-RU"/>
        </w:rPr>
        <w:t>Альянс</w:t>
      </w:r>
      <w:proofErr w:type="gramStart"/>
      <w:r w:rsidR="00751F9D">
        <w:rPr>
          <w:bCs/>
          <w:lang w:eastAsia="ru-RU"/>
        </w:rPr>
        <w:t xml:space="preserve"> М</w:t>
      </w:r>
      <w:proofErr w:type="gramEnd"/>
      <w:r w:rsidR="00751F9D">
        <w:rPr>
          <w:bCs/>
          <w:lang w:eastAsia="ru-RU"/>
        </w:rPr>
        <w:t>акси</w:t>
      </w:r>
      <w:r w:rsidRPr="000B59B2">
        <w:rPr>
          <w:bCs/>
          <w:lang w:eastAsia="ru-RU"/>
        </w:rPr>
        <w:t>»</w:t>
      </w:r>
      <w:r w:rsidRPr="000B59B2">
        <w:rPr>
          <w:lang w:eastAsia="ru-RU"/>
        </w:rPr>
        <w:t xml:space="preserve"> </w:t>
      </w:r>
      <w:r w:rsidRPr="000B59B2">
        <w:t>происходит на территории РФ, правовое регулирование, т.е. степень правовой защищенности на данный момент не высока, что связано с отсутствием надежной законодательной</w:t>
      </w:r>
      <w:r>
        <w:t xml:space="preserve"> базы, ее изменчивости.</w:t>
      </w:r>
      <w:r w:rsidRPr="004D4A89">
        <w:t xml:space="preserve"> </w:t>
      </w:r>
    </w:p>
    <w:p w:rsidR="00E36C19" w:rsidRDefault="00E36C19" w:rsidP="00E36C19">
      <w:pPr>
        <w:pStyle w:val="af"/>
        <w:spacing w:line="360" w:lineRule="auto"/>
        <w:ind w:firstLine="709"/>
      </w:pPr>
      <w:r w:rsidRPr="004D4A89">
        <w:t xml:space="preserve">Правовые риски связаны также с низким уровнем контроля за деятельность правовой системы, как со стороны государственных структур, так и со стороны общественности, неоднозначности </w:t>
      </w:r>
      <w:proofErr w:type="spellStart"/>
      <w:r w:rsidRPr="004D4A89">
        <w:t>трактования</w:t>
      </w:r>
      <w:proofErr w:type="spellEnd"/>
      <w:r w:rsidRPr="004D4A89">
        <w:t xml:space="preserve">. Особенно эти тенденции прослеживаются в части налогового </w:t>
      </w:r>
      <w:r>
        <w:t>законодательства.</w:t>
      </w:r>
      <w:r w:rsidRPr="004D4A89">
        <w:t xml:space="preserve"> Налоговое законодательство России также подвержено частому изменению, поддается неоднозначному толкованию и отличается непоследовательным проведением в жизнь. Эти условия осложняют налоговое планирование компании</w:t>
      </w:r>
      <w:r>
        <w:t>.</w:t>
      </w:r>
      <w:r w:rsidRPr="004D4A89">
        <w:t xml:space="preserve"> </w:t>
      </w:r>
    </w:p>
    <w:p w:rsidR="00E36C19" w:rsidRPr="004D4A89" w:rsidRDefault="00E36C19" w:rsidP="00E36C19">
      <w:pPr>
        <w:pStyle w:val="af"/>
        <w:spacing w:line="360" w:lineRule="auto"/>
        <w:ind w:firstLine="709"/>
      </w:pPr>
      <w:r w:rsidRPr="004D4A89">
        <w:t xml:space="preserve">Политическая нестабильность может негативно отразиться на деятельности </w:t>
      </w:r>
      <w:r>
        <w:t>и финансовом положении компании.</w:t>
      </w:r>
      <w:r w:rsidRPr="004D4A89">
        <w:t xml:space="preserve"> </w:t>
      </w:r>
    </w:p>
    <w:p w:rsidR="00E36C19" w:rsidRDefault="00E36C19" w:rsidP="00E36C19">
      <w:pPr>
        <w:pStyle w:val="af"/>
        <w:spacing w:line="360" w:lineRule="auto"/>
        <w:ind w:firstLine="709"/>
        <w:rPr>
          <w:b/>
        </w:rPr>
      </w:pPr>
      <w:r w:rsidRPr="004D4A89">
        <w:t xml:space="preserve">Социальная и культурная составляющая общества изменяется относительно медленно, но приводит ко многим очень существенным изменениям в окружении предприятия. Социальная составляющая оказывает наибольшее влияние на формирование потребительских предпочтений, от </w:t>
      </w:r>
      <w:r w:rsidRPr="004D4A89">
        <w:lastRenderedPageBreak/>
        <w:t>которых очень сильно зависит направленность и величина потребительского спроса, а, следовательно, и возможность предприятия реализовать свою продукцию</w:t>
      </w:r>
      <w:r w:rsidR="00066899" w:rsidRPr="00066899">
        <w:t xml:space="preserve"> </w:t>
      </w:r>
      <w:r w:rsidR="00066899" w:rsidRPr="00A52424">
        <w:t>[15,384]</w:t>
      </w:r>
      <w:r w:rsidRPr="004D4A89">
        <w:t>.</w:t>
      </w:r>
      <w:r w:rsidRPr="004D4A89">
        <w:rPr>
          <w:b/>
        </w:rPr>
        <w:t xml:space="preserve"> </w:t>
      </w:r>
    </w:p>
    <w:p w:rsidR="007D0B0B" w:rsidRPr="009B6FD5" w:rsidRDefault="007D0B0B" w:rsidP="007D0B0B">
      <w:pPr>
        <w:shd w:val="clear" w:color="auto" w:fill="FFFFFF"/>
        <w:spacing w:after="0" w:line="360" w:lineRule="auto"/>
        <w:rPr>
          <w:rFonts w:ascii="Times New Roman" w:hAnsi="Times New Roman"/>
          <w:sz w:val="28"/>
          <w:szCs w:val="28"/>
          <w:lang w:eastAsia="zh-CN"/>
        </w:rPr>
      </w:pPr>
      <w:r w:rsidRPr="009B6FD5">
        <w:rPr>
          <w:rFonts w:ascii="Times New Roman" w:hAnsi="Times New Roman"/>
          <w:spacing w:val="6"/>
          <w:sz w:val="28"/>
          <w:szCs w:val="28"/>
        </w:rPr>
        <w:t xml:space="preserve">проведем </w:t>
      </w:r>
      <w:r w:rsidRPr="009B6FD5">
        <w:rPr>
          <w:rFonts w:ascii="Times New Roman" w:hAnsi="Times New Roman"/>
          <w:sz w:val="28"/>
          <w:szCs w:val="28"/>
          <w:lang w:val="en-US" w:eastAsia="zh-CN"/>
        </w:rPr>
        <w:t>SWOT</w:t>
      </w:r>
      <w:r w:rsidRPr="009B6FD5">
        <w:rPr>
          <w:rFonts w:ascii="Times New Roman" w:hAnsi="Times New Roman"/>
          <w:sz w:val="28"/>
          <w:szCs w:val="28"/>
          <w:lang w:eastAsia="zh-CN"/>
        </w:rPr>
        <w:t>-анализ (табл.2.9):</w:t>
      </w:r>
    </w:p>
    <w:p w:rsidR="007D0B0B" w:rsidRPr="009B6FD5" w:rsidRDefault="007D0B0B" w:rsidP="007D0B0B">
      <w:pPr>
        <w:shd w:val="clear" w:color="auto" w:fill="FFFFFF"/>
        <w:spacing w:after="0" w:line="360" w:lineRule="auto"/>
        <w:ind w:firstLine="684"/>
        <w:rPr>
          <w:rFonts w:ascii="Times New Roman" w:hAnsi="Times New Roman"/>
          <w:sz w:val="28"/>
          <w:szCs w:val="28"/>
          <w:lang w:eastAsia="zh-CN"/>
        </w:rPr>
      </w:pPr>
      <w:r w:rsidRPr="009B6FD5">
        <w:rPr>
          <w:rFonts w:ascii="Times New Roman" w:hAnsi="Times New Roman"/>
          <w:sz w:val="28"/>
          <w:szCs w:val="28"/>
          <w:lang w:eastAsia="zh-CN"/>
        </w:rPr>
        <w:t xml:space="preserve">Таблица 2.9- </w:t>
      </w:r>
      <w:r w:rsidRPr="009B6FD5">
        <w:rPr>
          <w:rFonts w:ascii="Times New Roman" w:hAnsi="Times New Roman"/>
          <w:sz w:val="28"/>
          <w:szCs w:val="28"/>
          <w:lang w:val="en-US" w:eastAsia="zh-CN"/>
        </w:rPr>
        <w:t>SWOT</w:t>
      </w:r>
      <w:r w:rsidRPr="009B6FD5">
        <w:rPr>
          <w:rFonts w:ascii="Times New Roman" w:hAnsi="Times New Roman"/>
          <w:sz w:val="28"/>
          <w:szCs w:val="28"/>
          <w:lang w:eastAsia="zh-CN"/>
        </w:rPr>
        <w:t>-анализ ООО «А</w:t>
      </w:r>
      <w:r w:rsidR="009B6FD5">
        <w:rPr>
          <w:rFonts w:ascii="Times New Roman" w:hAnsi="Times New Roman"/>
          <w:sz w:val="28"/>
          <w:szCs w:val="28"/>
          <w:lang w:eastAsia="zh-CN"/>
        </w:rPr>
        <w:t>льянс</w:t>
      </w:r>
      <w:proofErr w:type="gramStart"/>
      <w:r w:rsidR="009B6FD5">
        <w:rPr>
          <w:rFonts w:ascii="Times New Roman" w:hAnsi="Times New Roman"/>
          <w:sz w:val="28"/>
          <w:szCs w:val="28"/>
          <w:lang w:eastAsia="zh-CN"/>
        </w:rPr>
        <w:t xml:space="preserve"> М</w:t>
      </w:r>
      <w:proofErr w:type="gramEnd"/>
      <w:r w:rsidR="009B6FD5">
        <w:rPr>
          <w:rFonts w:ascii="Times New Roman" w:hAnsi="Times New Roman"/>
          <w:sz w:val="28"/>
          <w:szCs w:val="28"/>
          <w:lang w:eastAsia="zh-CN"/>
        </w:rPr>
        <w:t>акси</w:t>
      </w:r>
      <w:r w:rsidRPr="009B6FD5">
        <w:rPr>
          <w:rFonts w:ascii="Times New Roman" w:hAnsi="Times New Roman"/>
          <w:sz w:val="28"/>
          <w:szCs w:val="28"/>
          <w:lang w:eastAsia="zh-CN"/>
        </w:rPr>
        <w:t>»</w:t>
      </w:r>
    </w:p>
    <w:tbl>
      <w:tblPr>
        <w:tblStyle w:val="a4"/>
        <w:tblW w:w="0" w:type="auto"/>
        <w:tblCellMar>
          <w:left w:w="0" w:type="dxa"/>
          <w:right w:w="0" w:type="dxa"/>
        </w:tblCellMar>
        <w:tblLook w:val="04A0" w:firstRow="1" w:lastRow="0" w:firstColumn="1" w:lastColumn="0" w:noHBand="0" w:noVBand="1"/>
      </w:tblPr>
      <w:tblGrid>
        <w:gridCol w:w="1017"/>
        <w:gridCol w:w="24"/>
        <w:gridCol w:w="3623"/>
        <w:gridCol w:w="1017"/>
        <w:gridCol w:w="25"/>
        <w:gridCol w:w="3659"/>
      </w:tblGrid>
      <w:tr w:rsidR="007D0B0B" w:rsidRPr="00570B2C" w:rsidTr="009B6FD5">
        <w:tc>
          <w:tcPr>
            <w:tcW w:w="4664" w:type="dxa"/>
            <w:gridSpan w:val="3"/>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Сильные стороны</w:t>
            </w:r>
          </w:p>
        </w:tc>
        <w:tc>
          <w:tcPr>
            <w:tcW w:w="4701" w:type="dxa"/>
            <w:gridSpan w:val="3"/>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Слабые стороны</w:t>
            </w:r>
          </w:p>
        </w:tc>
      </w:tr>
      <w:tr w:rsidR="007D0B0B" w:rsidRPr="00570B2C" w:rsidTr="009B6FD5">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рейтинг</w:t>
            </w:r>
          </w:p>
        </w:tc>
        <w:tc>
          <w:tcPr>
            <w:tcW w:w="3647"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параметр</w:t>
            </w:r>
          </w:p>
        </w:tc>
        <w:tc>
          <w:tcPr>
            <w:tcW w:w="1042"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рейтинг</w:t>
            </w:r>
          </w:p>
        </w:tc>
        <w:tc>
          <w:tcPr>
            <w:tcW w:w="3659"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параметр</w:t>
            </w:r>
          </w:p>
        </w:tc>
      </w:tr>
      <w:tr w:rsidR="007D0B0B" w:rsidRPr="00570B2C" w:rsidTr="009B6FD5">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1</w:t>
            </w:r>
          </w:p>
        </w:tc>
        <w:tc>
          <w:tcPr>
            <w:tcW w:w="3647" w:type="dxa"/>
            <w:gridSpan w:val="2"/>
            <w:vAlign w:val="center"/>
          </w:tcPr>
          <w:p w:rsidR="007D0B0B" w:rsidRPr="009B6FD5" w:rsidRDefault="007D0B0B" w:rsidP="00432586">
            <w:pPr>
              <w:contextualSpacing/>
              <w:jc w:val="both"/>
              <w:rPr>
                <w:rFonts w:ascii="Times New Roman" w:hAnsi="Times New Roman"/>
                <w:sz w:val="24"/>
                <w:szCs w:val="24"/>
              </w:rPr>
            </w:pPr>
            <w:r w:rsidRPr="009B6FD5">
              <w:rPr>
                <w:rFonts w:ascii="Times New Roman" w:hAnsi="Times New Roman"/>
                <w:sz w:val="24"/>
                <w:szCs w:val="24"/>
              </w:rPr>
              <w:t>Высокое качество продукции</w:t>
            </w:r>
          </w:p>
        </w:tc>
        <w:tc>
          <w:tcPr>
            <w:tcW w:w="1042"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1</w:t>
            </w:r>
          </w:p>
        </w:tc>
        <w:tc>
          <w:tcPr>
            <w:tcW w:w="3659" w:type="dxa"/>
          </w:tcPr>
          <w:p w:rsidR="007D0B0B" w:rsidRPr="009B6FD5" w:rsidRDefault="007D0B0B" w:rsidP="00432586">
            <w:pPr>
              <w:contextualSpacing/>
              <w:jc w:val="both"/>
              <w:rPr>
                <w:rFonts w:ascii="Times New Roman" w:hAnsi="Times New Roman"/>
                <w:sz w:val="24"/>
                <w:szCs w:val="24"/>
              </w:rPr>
            </w:pPr>
            <w:r w:rsidRPr="009B6FD5">
              <w:rPr>
                <w:rFonts w:ascii="Times New Roman" w:hAnsi="Times New Roman"/>
                <w:sz w:val="24"/>
                <w:szCs w:val="24"/>
              </w:rPr>
              <w:t>Зависимость от поставщиков</w:t>
            </w:r>
          </w:p>
          <w:p w:rsidR="007D0B0B" w:rsidRPr="009B6FD5" w:rsidRDefault="007D0B0B" w:rsidP="00432586">
            <w:pPr>
              <w:spacing w:after="96" w:line="240" w:lineRule="atLeast"/>
              <w:jc w:val="center"/>
              <w:rPr>
                <w:rFonts w:ascii="Times New Roman" w:hAnsi="Times New Roman"/>
                <w:sz w:val="24"/>
                <w:szCs w:val="24"/>
                <w:lang w:eastAsia="zh-CN"/>
              </w:rPr>
            </w:pPr>
          </w:p>
        </w:tc>
      </w:tr>
      <w:tr w:rsidR="007D0B0B" w:rsidRPr="00570B2C" w:rsidTr="009B6FD5">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2</w:t>
            </w:r>
          </w:p>
        </w:tc>
        <w:tc>
          <w:tcPr>
            <w:tcW w:w="3647" w:type="dxa"/>
            <w:gridSpan w:val="2"/>
            <w:vAlign w:val="center"/>
          </w:tcPr>
          <w:p w:rsidR="007D0B0B" w:rsidRPr="009B6FD5" w:rsidRDefault="007D0B0B" w:rsidP="00432586">
            <w:pPr>
              <w:contextualSpacing/>
              <w:jc w:val="both"/>
              <w:rPr>
                <w:rFonts w:ascii="Times New Roman" w:hAnsi="Times New Roman"/>
                <w:sz w:val="24"/>
                <w:szCs w:val="24"/>
              </w:rPr>
            </w:pPr>
            <w:r w:rsidRPr="009B6FD5">
              <w:rPr>
                <w:rFonts w:ascii="Times New Roman" w:hAnsi="Times New Roman"/>
                <w:sz w:val="24"/>
                <w:szCs w:val="24"/>
              </w:rPr>
              <w:t>Хорошая репутация у покупателей</w:t>
            </w:r>
          </w:p>
          <w:p w:rsidR="007D0B0B" w:rsidRPr="009B6FD5" w:rsidRDefault="007D0B0B" w:rsidP="00432586">
            <w:pPr>
              <w:pStyle w:val="af"/>
              <w:rPr>
                <w:sz w:val="24"/>
                <w:szCs w:val="24"/>
              </w:rPr>
            </w:pPr>
          </w:p>
        </w:tc>
        <w:tc>
          <w:tcPr>
            <w:tcW w:w="1042"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2</w:t>
            </w:r>
          </w:p>
        </w:tc>
        <w:tc>
          <w:tcPr>
            <w:tcW w:w="3659" w:type="dxa"/>
          </w:tcPr>
          <w:p w:rsidR="007D0B0B" w:rsidRPr="009B6FD5" w:rsidRDefault="007D0B0B" w:rsidP="009B6FD5">
            <w:pPr>
              <w:spacing w:after="96" w:line="240" w:lineRule="atLeast"/>
              <w:rPr>
                <w:rFonts w:ascii="Times New Roman" w:hAnsi="Times New Roman"/>
                <w:sz w:val="24"/>
                <w:szCs w:val="24"/>
                <w:lang w:eastAsia="zh-CN"/>
              </w:rPr>
            </w:pPr>
            <w:r w:rsidRPr="009B6FD5">
              <w:rPr>
                <w:rFonts w:ascii="Times New Roman" w:hAnsi="Times New Roman"/>
                <w:sz w:val="24"/>
                <w:szCs w:val="24"/>
              </w:rPr>
              <w:t>Средний уровень цен</w:t>
            </w:r>
          </w:p>
        </w:tc>
      </w:tr>
      <w:tr w:rsidR="007D0B0B" w:rsidRPr="00570B2C" w:rsidTr="009B6FD5">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3</w:t>
            </w:r>
          </w:p>
        </w:tc>
        <w:tc>
          <w:tcPr>
            <w:tcW w:w="3647" w:type="dxa"/>
            <w:gridSpan w:val="2"/>
            <w:vAlign w:val="center"/>
          </w:tcPr>
          <w:p w:rsidR="007D0B0B" w:rsidRPr="009B6FD5" w:rsidRDefault="007D0B0B" w:rsidP="00432586">
            <w:pPr>
              <w:pStyle w:val="af"/>
              <w:ind w:firstLine="0"/>
              <w:jc w:val="left"/>
              <w:rPr>
                <w:sz w:val="24"/>
                <w:szCs w:val="24"/>
              </w:rPr>
            </w:pPr>
            <w:r w:rsidRPr="009B6FD5">
              <w:rPr>
                <w:sz w:val="24"/>
                <w:szCs w:val="24"/>
              </w:rPr>
              <w:t>Высокая квалификация персонала</w:t>
            </w:r>
          </w:p>
        </w:tc>
        <w:tc>
          <w:tcPr>
            <w:tcW w:w="1042"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3</w:t>
            </w:r>
          </w:p>
        </w:tc>
        <w:tc>
          <w:tcPr>
            <w:tcW w:w="3659" w:type="dxa"/>
          </w:tcPr>
          <w:p w:rsidR="007D0B0B" w:rsidRPr="009B6FD5" w:rsidRDefault="007D0B0B" w:rsidP="00432586">
            <w:pPr>
              <w:contextualSpacing/>
              <w:jc w:val="both"/>
              <w:rPr>
                <w:rFonts w:ascii="Times New Roman" w:hAnsi="Times New Roman"/>
                <w:sz w:val="24"/>
                <w:szCs w:val="24"/>
              </w:rPr>
            </w:pPr>
            <w:r w:rsidRPr="009B6FD5">
              <w:rPr>
                <w:rFonts w:ascii="Times New Roman" w:hAnsi="Times New Roman"/>
                <w:sz w:val="24"/>
                <w:szCs w:val="24"/>
              </w:rPr>
              <w:t xml:space="preserve">Недостаточная известность </w:t>
            </w:r>
          </w:p>
          <w:p w:rsidR="007D0B0B" w:rsidRPr="009B6FD5" w:rsidRDefault="007D0B0B" w:rsidP="00432586">
            <w:pPr>
              <w:contextualSpacing/>
              <w:jc w:val="both"/>
              <w:rPr>
                <w:rFonts w:ascii="Times New Roman" w:hAnsi="Times New Roman"/>
                <w:sz w:val="24"/>
                <w:szCs w:val="24"/>
              </w:rPr>
            </w:pPr>
            <w:r w:rsidRPr="009B6FD5">
              <w:rPr>
                <w:rFonts w:ascii="Times New Roman" w:hAnsi="Times New Roman"/>
                <w:sz w:val="24"/>
                <w:szCs w:val="24"/>
              </w:rPr>
              <w:t>фирмы в регионах</w:t>
            </w:r>
          </w:p>
          <w:p w:rsidR="007D0B0B" w:rsidRPr="009B6FD5" w:rsidRDefault="007D0B0B" w:rsidP="00432586">
            <w:pPr>
              <w:spacing w:after="96" w:line="240" w:lineRule="atLeast"/>
              <w:jc w:val="center"/>
              <w:rPr>
                <w:rFonts w:ascii="Times New Roman" w:hAnsi="Times New Roman"/>
                <w:sz w:val="24"/>
                <w:szCs w:val="24"/>
                <w:lang w:eastAsia="zh-CN"/>
              </w:rPr>
            </w:pPr>
          </w:p>
        </w:tc>
      </w:tr>
      <w:tr w:rsidR="007D0B0B" w:rsidRPr="00570B2C" w:rsidTr="009B6FD5">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4</w:t>
            </w:r>
          </w:p>
        </w:tc>
        <w:tc>
          <w:tcPr>
            <w:tcW w:w="3647" w:type="dxa"/>
            <w:gridSpan w:val="2"/>
            <w:vAlign w:val="center"/>
          </w:tcPr>
          <w:p w:rsidR="007D0B0B" w:rsidRPr="009B6FD5" w:rsidRDefault="007D0B0B" w:rsidP="00432586">
            <w:pPr>
              <w:pStyle w:val="a3"/>
              <w:ind w:left="0"/>
              <w:rPr>
                <w:rFonts w:ascii="Times New Roman" w:hAnsi="Times New Roman"/>
                <w:sz w:val="24"/>
                <w:szCs w:val="24"/>
              </w:rPr>
            </w:pPr>
            <w:r w:rsidRPr="009B6FD5">
              <w:rPr>
                <w:rFonts w:ascii="Times New Roman" w:hAnsi="Times New Roman"/>
                <w:sz w:val="24"/>
                <w:szCs w:val="24"/>
              </w:rPr>
              <w:t>Широта выбора товара в линейке</w:t>
            </w:r>
          </w:p>
          <w:p w:rsidR="007D0B0B" w:rsidRPr="009B6FD5" w:rsidRDefault="007D0B0B" w:rsidP="00432586">
            <w:pPr>
              <w:pStyle w:val="af"/>
              <w:ind w:firstLine="0"/>
              <w:jc w:val="left"/>
              <w:rPr>
                <w:sz w:val="24"/>
                <w:szCs w:val="24"/>
              </w:rPr>
            </w:pPr>
          </w:p>
        </w:tc>
        <w:tc>
          <w:tcPr>
            <w:tcW w:w="1042"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4</w:t>
            </w:r>
          </w:p>
        </w:tc>
        <w:tc>
          <w:tcPr>
            <w:tcW w:w="3659" w:type="dxa"/>
          </w:tcPr>
          <w:p w:rsidR="007D0B0B" w:rsidRPr="009B6FD5" w:rsidRDefault="007D0B0B" w:rsidP="00432586">
            <w:pPr>
              <w:spacing w:after="96" w:line="240" w:lineRule="atLeast"/>
              <w:rPr>
                <w:rFonts w:ascii="Times New Roman" w:hAnsi="Times New Roman"/>
                <w:sz w:val="24"/>
                <w:szCs w:val="24"/>
                <w:lang w:eastAsia="zh-CN"/>
              </w:rPr>
            </w:pPr>
            <w:r w:rsidRPr="009B6FD5">
              <w:rPr>
                <w:rFonts w:ascii="Times New Roman" w:hAnsi="Times New Roman"/>
                <w:sz w:val="24"/>
                <w:szCs w:val="24"/>
              </w:rPr>
              <w:t xml:space="preserve">Отсутствие </w:t>
            </w:r>
            <w:proofErr w:type="gramStart"/>
            <w:r w:rsidRPr="009B6FD5">
              <w:rPr>
                <w:rFonts w:ascii="Times New Roman" w:hAnsi="Times New Roman"/>
                <w:sz w:val="24"/>
                <w:szCs w:val="24"/>
              </w:rPr>
              <w:t>контроля за</w:t>
            </w:r>
            <w:proofErr w:type="gramEnd"/>
            <w:r w:rsidRPr="009B6FD5">
              <w:rPr>
                <w:rFonts w:ascii="Times New Roman" w:hAnsi="Times New Roman"/>
                <w:sz w:val="24"/>
                <w:szCs w:val="24"/>
              </w:rPr>
              <w:t xml:space="preserve"> исполнением приказов и распоряжений</w:t>
            </w:r>
          </w:p>
        </w:tc>
      </w:tr>
      <w:tr w:rsidR="007D0B0B" w:rsidRPr="00570B2C" w:rsidTr="009B6FD5">
        <w:tc>
          <w:tcPr>
            <w:tcW w:w="4664" w:type="dxa"/>
            <w:gridSpan w:val="3"/>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Возможности</w:t>
            </w:r>
          </w:p>
        </w:tc>
        <w:tc>
          <w:tcPr>
            <w:tcW w:w="4701" w:type="dxa"/>
            <w:gridSpan w:val="3"/>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Угрозы</w:t>
            </w:r>
          </w:p>
        </w:tc>
      </w:tr>
      <w:tr w:rsidR="007D0B0B" w:rsidRPr="00570B2C" w:rsidTr="009B6FD5">
        <w:tc>
          <w:tcPr>
            <w:tcW w:w="1041"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рейтинг</w:t>
            </w:r>
          </w:p>
        </w:tc>
        <w:tc>
          <w:tcPr>
            <w:tcW w:w="3623"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параметр</w:t>
            </w:r>
          </w:p>
        </w:tc>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рейтинг</w:t>
            </w:r>
          </w:p>
        </w:tc>
        <w:tc>
          <w:tcPr>
            <w:tcW w:w="3684"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параметр</w:t>
            </w:r>
          </w:p>
        </w:tc>
      </w:tr>
      <w:tr w:rsidR="007D0B0B" w:rsidRPr="00570B2C" w:rsidTr="009B6FD5">
        <w:tc>
          <w:tcPr>
            <w:tcW w:w="1041"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1</w:t>
            </w:r>
          </w:p>
        </w:tc>
        <w:tc>
          <w:tcPr>
            <w:tcW w:w="3623" w:type="dxa"/>
            <w:vAlign w:val="center"/>
          </w:tcPr>
          <w:p w:rsidR="007D0B0B" w:rsidRPr="009B6FD5" w:rsidRDefault="007D0B0B" w:rsidP="00432586">
            <w:pPr>
              <w:pStyle w:val="af"/>
              <w:ind w:firstLine="0"/>
              <w:jc w:val="left"/>
              <w:rPr>
                <w:sz w:val="24"/>
                <w:szCs w:val="24"/>
              </w:rPr>
            </w:pPr>
            <w:r w:rsidRPr="009B6FD5">
              <w:rPr>
                <w:sz w:val="24"/>
                <w:szCs w:val="24"/>
              </w:rPr>
              <w:t>Развитие мебельного бизнеса в Челябинске</w:t>
            </w:r>
          </w:p>
          <w:p w:rsidR="007D0B0B" w:rsidRPr="009B6FD5" w:rsidRDefault="007D0B0B" w:rsidP="00432586">
            <w:pPr>
              <w:pStyle w:val="af"/>
              <w:rPr>
                <w:sz w:val="24"/>
                <w:szCs w:val="24"/>
              </w:rPr>
            </w:pPr>
          </w:p>
        </w:tc>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1</w:t>
            </w:r>
          </w:p>
        </w:tc>
        <w:tc>
          <w:tcPr>
            <w:tcW w:w="3684" w:type="dxa"/>
            <w:gridSpan w:val="2"/>
          </w:tcPr>
          <w:p w:rsidR="007D0B0B" w:rsidRPr="009B6FD5" w:rsidRDefault="007D0B0B" w:rsidP="00432586">
            <w:pPr>
              <w:spacing w:after="96" w:line="240" w:lineRule="atLeast"/>
              <w:rPr>
                <w:rFonts w:ascii="Times New Roman" w:hAnsi="Times New Roman"/>
                <w:sz w:val="24"/>
                <w:szCs w:val="24"/>
                <w:lang w:eastAsia="zh-CN"/>
              </w:rPr>
            </w:pPr>
            <w:r w:rsidRPr="009B6FD5">
              <w:rPr>
                <w:rFonts w:ascii="Times New Roman" w:hAnsi="Times New Roman"/>
                <w:sz w:val="24"/>
                <w:szCs w:val="24"/>
              </w:rPr>
              <w:t>Отказ от предоставления скидок, рассрочки платежей</w:t>
            </w:r>
          </w:p>
        </w:tc>
      </w:tr>
      <w:tr w:rsidR="007D0B0B" w:rsidRPr="00570B2C" w:rsidTr="009B6FD5">
        <w:tc>
          <w:tcPr>
            <w:tcW w:w="1041"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2</w:t>
            </w:r>
          </w:p>
        </w:tc>
        <w:tc>
          <w:tcPr>
            <w:tcW w:w="3623" w:type="dxa"/>
            <w:vAlign w:val="center"/>
          </w:tcPr>
          <w:p w:rsidR="007D0B0B" w:rsidRPr="009B6FD5" w:rsidRDefault="007D0B0B" w:rsidP="009B6FD5">
            <w:pPr>
              <w:pStyle w:val="af"/>
              <w:ind w:firstLine="0"/>
              <w:jc w:val="left"/>
              <w:rPr>
                <w:sz w:val="24"/>
                <w:szCs w:val="24"/>
              </w:rPr>
            </w:pPr>
            <w:r w:rsidRPr="009B6FD5">
              <w:rPr>
                <w:sz w:val="24"/>
                <w:szCs w:val="24"/>
              </w:rPr>
              <w:t>Динамично развивающийся рынок продажи детской мебели через интернет</w:t>
            </w:r>
          </w:p>
        </w:tc>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2</w:t>
            </w:r>
          </w:p>
        </w:tc>
        <w:tc>
          <w:tcPr>
            <w:tcW w:w="3684" w:type="dxa"/>
            <w:gridSpan w:val="2"/>
          </w:tcPr>
          <w:p w:rsidR="007D0B0B" w:rsidRPr="009B6FD5" w:rsidRDefault="007D0B0B" w:rsidP="00432586">
            <w:pPr>
              <w:spacing w:after="96" w:line="240" w:lineRule="atLeast"/>
              <w:rPr>
                <w:rFonts w:ascii="Times New Roman" w:hAnsi="Times New Roman"/>
                <w:sz w:val="24"/>
                <w:szCs w:val="24"/>
                <w:lang w:eastAsia="zh-CN"/>
              </w:rPr>
            </w:pPr>
            <w:r w:rsidRPr="009B6FD5">
              <w:rPr>
                <w:rFonts w:ascii="Times New Roman" w:hAnsi="Times New Roman"/>
                <w:sz w:val="24"/>
                <w:szCs w:val="24"/>
              </w:rPr>
              <w:t>Скачки курсов валют</w:t>
            </w:r>
          </w:p>
        </w:tc>
      </w:tr>
      <w:tr w:rsidR="007D0B0B" w:rsidRPr="00570B2C" w:rsidTr="009B6FD5">
        <w:tc>
          <w:tcPr>
            <w:tcW w:w="1041"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3</w:t>
            </w:r>
          </w:p>
        </w:tc>
        <w:tc>
          <w:tcPr>
            <w:tcW w:w="3623" w:type="dxa"/>
            <w:vAlign w:val="center"/>
          </w:tcPr>
          <w:p w:rsidR="007D0B0B" w:rsidRPr="009B6FD5" w:rsidRDefault="007D0B0B" w:rsidP="00432586">
            <w:pPr>
              <w:pStyle w:val="af"/>
              <w:ind w:firstLine="0"/>
              <w:jc w:val="left"/>
              <w:rPr>
                <w:sz w:val="24"/>
                <w:szCs w:val="24"/>
              </w:rPr>
            </w:pPr>
            <w:r w:rsidRPr="009B6FD5">
              <w:rPr>
                <w:sz w:val="24"/>
                <w:szCs w:val="24"/>
              </w:rPr>
              <w:t>Неудачное поведение конкурентов</w:t>
            </w:r>
          </w:p>
          <w:p w:rsidR="007D0B0B" w:rsidRPr="009B6FD5" w:rsidRDefault="007D0B0B" w:rsidP="00432586">
            <w:pPr>
              <w:pStyle w:val="af"/>
              <w:ind w:firstLine="0"/>
              <w:jc w:val="left"/>
              <w:rPr>
                <w:sz w:val="24"/>
                <w:szCs w:val="24"/>
              </w:rPr>
            </w:pPr>
          </w:p>
          <w:p w:rsidR="007D0B0B" w:rsidRPr="009B6FD5" w:rsidRDefault="007D0B0B" w:rsidP="00432586">
            <w:pPr>
              <w:pStyle w:val="af"/>
              <w:ind w:firstLine="0"/>
              <w:jc w:val="left"/>
              <w:rPr>
                <w:sz w:val="24"/>
                <w:szCs w:val="24"/>
              </w:rPr>
            </w:pPr>
          </w:p>
        </w:tc>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3</w:t>
            </w:r>
          </w:p>
        </w:tc>
        <w:tc>
          <w:tcPr>
            <w:tcW w:w="3684" w:type="dxa"/>
            <w:gridSpan w:val="2"/>
          </w:tcPr>
          <w:p w:rsidR="007D0B0B" w:rsidRPr="009B6FD5" w:rsidRDefault="007D0B0B" w:rsidP="00432586">
            <w:pPr>
              <w:pStyle w:val="af"/>
              <w:ind w:right="-627" w:firstLine="0"/>
              <w:rPr>
                <w:sz w:val="24"/>
                <w:szCs w:val="24"/>
              </w:rPr>
            </w:pPr>
            <w:r w:rsidRPr="009B6FD5">
              <w:rPr>
                <w:sz w:val="24"/>
                <w:szCs w:val="24"/>
              </w:rPr>
              <w:t xml:space="preserve">Рост темпов инфляции, </w:t>
            </w:r>
          </w:p>
          <w:p w:rsidR="007D0B0B" w:rsidRPr="009B6FD5" w:rsidRDefault="007D0B0B" w:rsidP="00432586">
            <w:pPr>
              <w:pStyle w:val="af"/>
              <w:ind w:right="-627" w:firstLine="0"/>
              <w:rPr>
                <w:sz w:val="24"/>
                <w:szCs w:val="24"/>
              </w:rPr>
            </w:pPr>
            <w:r w:rsidRPr="009B6FD5">
              <w:rPr>
                <w:sz w:val="24"/>
                <w:szCs w:val="24"/>
              </w:rPr>
              <w:t xml:space="preserve">снижение уровня жизни населения </w:t>
            </w:r>
          </w:p>
          <w:p w:rsidR="007D0B0B" w:rsidRPr="009B6FD5" w:rsidRDefault="007D0B0B" w:rsidP="009B6FD5">
            <w:pPr>
              <w:pStyle w:val="af"/>
              <w:ind w:right="-627" w:firstLine="0"/>
              <w:rPr>
                <w:sz w:val="24"/>
                <w:szCs w:val="24"/>
              </w:rPr>
            </w:pPr>
            <w:r w:rsidRPr="009B6FD5">
              <w:rPr>
                <w:sz w:val="24"/>
                <w:szCs w:val="24"/>
              </w:rPr>
              <w:t>(подорожание всего)</w:t>
            </w:r>
          </w:p>
        </w:tc>
      </w:tr>
      <w:tr w:rsidR="007D0B0B" w:rsidRPr="00570B2C" w:rsidTr="009B6FD5">
        <w:tc>
          <w:tcPr>
            <w:tcW w:w="1041" w:type="dxa"/>
            <w:gridSpan w:val="2"/>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4</w:t>
            </w:r>
          </w:p>
        </w:tc>
        <w:tc>
          <w:tcPr>
            <w:tcW w:w="3623" w:type="dxa"/>
            <w:vAlign w:val="center"/>
          </w:tcPr>
          <w:p w:rsidR="007D0B0B" w:rsidRPr="009B6FD5" w:rsidRDefault="007D0B0B" w:rsidP="00432586">
            <w:pPr>
              <w:pStyle w:val="af"/>
              <w:ind w:firstLine="0"/>
              <w:jc w:val="left"/>
              <w:rPr>
                <w:sz w:val="24"/>
                <w:szCs w:val="24"/>
              </w:rPr>
            </w:pPr>
            <w:r w:rsidRPr="009B6FD5">
              <w:rPr>
                <w:sz w:val="24"/>
                <w:szCs w:val="24"/>
              </w:rPr>
              <w:t>Появление новых поставщиков</w:t>
            </w:r>
          </w:p>
        </w:tc>
        <w:tc>
          <w:tcPr>
            <w:tcW w:w="1017" w:type="dxa"/>
          </w:tcPr>
          <w:p w:rsidR="007D0B0B" w:rsidRPr="009B6FD5" w:rsidRDefault="007D0B0B"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4</w:t>
            </w:r>
          </w:p>
        </w:tc>
        <w:tc>
          <w:tcPr>
            <w:tcW w:w="3684" w:type="dxa"/>
            <w:gridSpan w:val="2"/>
          </w:tcPr>
          <w:p w:rsidR="007D0B0B" w:rsidRPr="009B6FD5" w:rsidRDefault="007D0B0B" w:rsidP="00432586">
            <w:pPr>
              <w:pStyle w:val="af"/>
              <w:ind w:right="-627" w:firstLine="0"/>
              <w:rPr>
                <w:sz w:val="24"/>
                <w:szCs w:val="24"/>
              </w:rPr>
            </w:pPr>
            <w:r w:rsidRPr="009B6FD5">
              <w:rPr>
                <w:sz w:val="24"/>
                <w:szCs w:val="24"/>
              </w:rPr>
              <w:t xml:space="preserve">Высокая конкуренция  на рынке </w:t>
            </w:r>
            <w:proofErr w:type="gramStart"/>
            <w:r w:rsidRPr="009B6FD5">
              <w:rPr>
                <w:sz w:val="24"/>
                <w:szCs w:val="24"/>
              </w:rPr>
              <w:t>отечественных</w:t>
            </w:r>
            <w:proofErr w:type="gramEnd"/>
            <w:r w:rsidRPr="009B6FD5">
              <w:rPr>
                <w:sz w:val="24"/>
                <w:szCs w:val="24"/>
              </w:rPr>
              <w:t xml:space="preserve"> и импортных </w:t>
            </w:r>
          </w:p>
          <w:p w:rsidR="007D0B0B" w:rsidRPr="009B6FD5" w:rsidRDefault="007D0B0B" w:rsidP="00432586">
            <w:pPr>
              <w:pStyle w:val="af"/>
              <w:ind w:right="-627" w:firstLine="0"/>
              <w:rPr>
                <w:sz w:val="24"/>
                <w:szCs w:val="24"/>
              </w:rPr>
            </w:pPr>
            <w:r w:rsidRPr="009B6FD5">
              <w:rPr>
                <w:sz w:val="24"/>
                <w:szCs w:val="24"/>
              </w:rPr>
              <w:t>детских товаров</w:t>
            </w:r>
          </w:p>
        </w:tc>
      </w:tr>
      <w:tr w:rsidR="009B6FD5" w:rsidRPr="00570B2C" w:rsidTr="009B6FD5">
        <w:tc>
          <w:tcPr>
            <w:tcW w:w="1041" w:type="dxa"/>
            <w:gridSpan w:val="2"/>
          </w:tcPr>
          <w:p w:rsidR="009B6FD5" w:rsidRPr="009B6FD5" w:rsidRDefault="009B6FD5"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5</w:t>
            </w:r>
          </w:p>
        </w:tc>
        <w:tc>
          <w:tcPr>
            <w:tcW w:w="3623" w:type="dxa"/>
            <w:vAlign w:val="center"/>
          </w:tcPr>
          <w:p w:rsidR="009B6FD5" w:rsidRPr="009B6FD5" w:rsidRDefault="009B6FD5" w:rsidP="00432586">
            <w:pPr>
              <w:pStyle w:val="af"/>
              <w:ind w:firstLine="0"/>
              <w:jc w:val="left"/>
              <w:rPr>
                <w:sz w:val="24"/>
                <w:szCs w:val="24"/>
              </w:rPr>
            </w:pPr>
            <w:r w:rsidRPr="009B6FD5">
              <w:rPr>
                <w:sz w:val="24"/>
                <w:szCs w:val="24"/>
              </w:rPr>
              <w:t>Предложение о сотрудничестве на более выгодных условиях</w:t>
            </w:r>
          </w:p>
          <w:p w:rsidR="009B6FD5" w:rsidRPr="009B6FD5" w:rsidRDefault="009B6FD5" w:rsidP="00432586">
            <w:pPr>
              <w:pStyle w:val="af"/>
              <w:ind w:firstLine="0"/>
              <w:jc w:val="left"/>
              <w:rPr>
                <w:sz w:val="24"/>
                <w:szCs w:val="24"/>
              </w:rPr>
            </w:pPr>
          </w:p>
        </w:tc>
        <w:tc>
          <w:tcPr>
            <w:tcW w:w="1017" w:type="dxa"/>
            <w:vMerge w:val="restart"/>
          </w:tcPr>
          <w:p w:rsidR="009B6FD5" w:rsidRPr="009B6FD5" w:rsidRDefault="009B6FD5"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5</w:t>
            </w:r>
          </w:p>
        </w:tc>
        <w:tc>
          <w:tcPr>
            <w:tcW w:w="3684" w:type="dxa"/>
            <w:gridSpan w:val="2"/>
            <w:vMerge w:val="restart"/>
          </w:tcPr>
          <w:p w:rsidR="009B6FD5" w:rsidRPr="009B6FD5" w:rsidRDefault="009B6FD5" w:rsidP="00432586">
            <w:pPr>
              <w:pStyle w:val="af"/>
              <w:ind w:right="-627" w:firstLine="0"/>
              <w:rPr>
                <w:sz w:val="24"/>
                <w:szCs w:val="24"/>
              </w:rPr>
            </w:pPr>
            <w:r w:rsidRPr="009B6FD5">
              <w:rPr>
                <w:sz w:val="24"/>
                <w:szCs w:val="24"/>
              </w:rPr>
              <w:t xml:space="preserve">Увеличение доли </w:t>
            </w:r>
          </w:p>
          <w:p w:rsidR="009B6FD5" w:rsidRPr="009B6FD5" w:rsidRDefault="009B6FD5" w:rsidP="00432586">
            <w:pPr>
              <w:pStyle w:val="af"/>
              <w:ind w:right="-627" w:firstLine="0"/>
              <w:rPr>
                <w:sz w:val="24"/>
                <w:szCs w:val="24"/>
              </w:rPr>
            </w:pPr>
            <w:r w:rsidRPr="009B6FD5">
              <w:rPr>
                <w:sz w:val="24"/>
                <w:szCs w:val="24"/>
              </w:rPr>
              <w:t xml:space="preserve">Детской мебели </w:t>
            </w:r>
            <w:proofErr w:type="gramStart"/>
            <w:r w:rsidRPr="009B6FD5">
              <w:rPr>
                <w:sz w:val="24"/>
                <w:szCs w:val="24"/>
              </w:rPr>
              <w:t>импортного</w:t>
            </w:r>
            <w:proofErr w:type="gramEnd"/>
            <w:r w:rsidRPr="009B6FD5">
              <w:rPr>
                <w:sz w:val="24"/>
                <w:szCs w:val="24"/>
              </w:rPr>
              <w:t xml:space="preserve"> </w:t>
            </w:r>
          </w:p>
          <w:p w:rsidR="009B6FD5" w:rsidRPr="009B6FD5" w:rsidRDefault="009B6FD5" w:rsidP="00432586">
            <w:pPr>
              <w:pStyle w:val="af"/>
              <w:ind w:right="-627" w:firstLine="0"/>
              <w:rPr>
                <w:sz w:val="24"/>
                <w:szCs w:val="24"/>
              </w:rPr>
            </w:pPr>
            <w:r w:rsidRPr="009B6FD5">
              <w:rPr>
                <w:sz w:val="24"/>
                <w:szCs w:val="24"/>
              </w:rPr>
              <w:t>производства</w:t>
            </w:r>
          </w:p>
        </w:tc>
      </w:tr>
      <w:tr w:rsidR="009B6FD5" w:rsidRPr="00570B2C" w:rsidTr="009B6FD5">
        <w:tc>
          <w:tcPr>
            <w:tcW w:w="1041" w:type="dxa"/>
            <w:gridSpan w:val="2"/>
          </w:tcPr>
          <w:p w:rsidR="009B6FD5" w:rsidRPr="009B6FD5" w:rsidRDefault="009B6FD5" w:rsidP="00432586">
            <w:pPr>
              <w:spacing w:after="96" w:line="240" w:lineRule="atLeast"/>
              <w:jc w:val="center"/>
              <w:rPr>
                <w:rFonts w:ascii="Times New Roman" w:hAnsi="Times New Roman"/>
                <w:sz w:val="24"/>
                <w:szCs w:val="24"/>
                <w:lang w:eastAsia="zh-CN"/>
              </w:rPr>
            </w:pPr>
            <w:r w:rsidRPr="009B6FD5">
              <w:rPr>
                <w:rFonts w:ascii="Times New Roman" w:hAnsi="Times New Roman"/>
                <w:sz w:val="24"/>
                <w:szCs w:val="24"/>
                <w:lang w:eastAsia="zh-CN"/>
              </w:rPr>
              <w:t>6</w:t>
            </w:r>
          </w:p>
        </w:tc>
        <w:tc>
          <w:tcPr>
            <w:tcW w:w="3623" w:type="dxa"/>
            <w:vAlign w:val="center"/>
          </w:tcPr>
          <w:p w:rsidR="009B6FD5" w:rsidRPr="009B6FD5" w:rsidRDefault="009B6FD5" w:rsidP="00432586">
            <w:pPr>
              <w:pStyle w:val="af"/>
              <w:ind w:firstLine="0"/>
              <w:jc w:val="left"/>
              <w:rPr>
                <w:sz w:val="24"/>
                <w:szCs w:val="24"/>
              </w:rPr>
            </w:pPr>
            <w:r w:rsidRPr="009B6FD5">
              <w:rPr>
                <w:sz w:val="24"/>
                <w:szCs w:val="24"/>
              </w:rPr>
              <w:t>Разорение и уход с рынка конкурентов</w:t>
            </w:r>
          </w:p>
          <w:p w:rsidR="009B6FD5" w:rsidRPr="009B6FD5" w:rsidRDefault="009B6FD5" w:rsidP="00432586">
            <w:pPr>
              <w:pStyle w:val="af"/>
              <w:ind w:firstLine="0"/>
              <w:jc w:val="left"/>
              <w:rPr>
                <w:sz w:val="24"/>
                <w:szCs w:val="24"/>
              </w:rPr>
            </w:pPr>
          </w:p>
        </w:tc>
        <w:tc>
          <w:tcPr>
            <w:tcW w:w="1017" w:type="dxa"/>
            <w:vMerge/>
          </w:tcPr>
          <w:p w:rsidR="009B6FD5" w:rsidRPr="009B6FD5" w:rsidRDefault="009B6FD5" w:rsidP="00432586">
            <w:pPr>
              <w:spacing w:after="96" w:line="240" w:lineRule="atLeast"/>
              <w:jc w:val="center"/>
              <w:rPr>
                <w:rFonts w:ascii="Times New Roman" w:hAnsi="Times New Roman"/>
                <w:sz w:val="24"/>
                <w:szCs w:val="24"/>
                <w:lang w:eastAsia="zh-CN"/>
              </w:rPr>
            </w:pPr>
          </w:p>
        </w:tc>
        <w:tc>
          <w:tcPr>
            <w:tcW w:w="3684" w:type="dxa"/>
            <w:gridSpan w:val="2"/>
            <w:vMerge/>
          </w:tcPr>
          <w:p w:rsidR="009B6FD5" w:rsidRPr="009B6FD5" w:rsidRDefault="009B6FD5" w:rsidP="00432586">
            <w:pPr>
              <w:pStyle w:val="af"/>
              <w:ind w:right="-627"/>
              <w:rPr>
                <w:sz w:val="24"/>
                <w:szCs w:val="24"/>
              </w:rPr>
            </w:pPr>
          </w:p>
        </w:tc>
      </w:tr>
    </w:tbl>
    <w:p w:rsidR="007D0B0B" w:rsidRDefault="007D0B0B" w:rsidP="007D0B0B">
      <w:pPr>
        <w:spacing w:line="360" w:lineRule="auto"/>
        <w:ind w:firstLine="1080"/>
        <w:jc w:val="both"/>
        <w:rPr>
          <w:spacing w:val="6"/>
        </w:rPr>
      </w:pPr>
    </w:p>
    <w:p w:rsidR="007D0B0B" w:rsidRPr="001060C2" w:rsidRDefault="007D0B0B" w:rsidP="007D0B0B">
      <w:pPr>
        <w:spacing w:after="0" w:line="360" w:lineRule="auto"/>
        <w:ind w:firstLine="709"/>
        <w:rPr>
          <w:rFonts w:ascii="Times New Roman" w:hAnsi="Times New Roman"/>
          <w:spacing w:val="6"/>
          <w:sz w:val="28"/>
          <w:szCs w:val="28"/>
        </w:rPr>
      </w:pPr>
      <w:r w:rsidRPr="001060C2">
        <w:rPr>
          <w:rFonts w:ascii="Times New Roman" w:hAnsi="Times New Roman"/>
          <w:sz w:val="28"/>
          <w:szCs w:val="28"/>
          <w:lang w:val="en-US" w:eastAsia="zh-CN"/>
        </w:rPr>
        <w:t>SWOT</w:t>
      </w:r>
      <w:r w:rsidRPr="001060C2">
        <w:rPr>
          <w:rFonts w:ascii="Times New Roman" w:hAnsi="Times New Roman"/>
          <w:sz w:val="28"/>
          <w:szCs w:val="28"/>
          <w:lang w:eastAsia="zh-CN"/>
        </w:rPr>
        <w:t>-анализ ООО «</w:t>
      </w:r>
      <w:r w:rsidR="009B6FD5">
        <w:rPr>
          <w:rFonts w:ascii="Times New Roman" w:hAnsi="Times New Roman"/>
          <w:sz w:val="28"/>
          <w:szCs w:val="28"/>
          <w:lang w:eastAsia="zh-CN"/>
        </w:rPr>
        <w:t>Альянс Макси</w:t>
      </w:r>
      <w:r w:rsidRPr="001060C2">
        <w:rPr>
          <w:rFonts w:ascii="Times New Roman" w:hAnsi="Times New Roman"/>
          <w:sz w:val="28"/>
          <w:szCs w:val="28"/>
          <w:lang w:eastAsia="zh-CN"/>
        </w:rPr>
        <w:t xml:space="preserve">» показал, что </w:t>
      </w:r>
      <w:proofErr w:type="gramStart"/>
      <w:r w:rsidRPr="001060C2">
        <w:rPr>
          <w:rFonts w:ascii="Times New Roman" w:hAnsi="Times New Roman"/>
          <w:sz w:val="28"/>
          <w:szCs w:val="28"/>
          <w:lang w:eastAsia="zh-CN"/>
        </w:rPr>
        <w:t>предприятие  имеет</w:t>
      </w:r>
      <w:proofErr w:type="gramEnd"/>
      <w:r w:rsidRPr="001060C2">
        <w:rPr>
          <w:rFonts w:ascii="Times New Roman" w:hAnsi="Times New Roman"/>
          <w:sz w:val="28"/>
          <w:szCs w:val="28"/>
          <w:lang w:eastAsia="zh-CN"/>
        </w:rPr>
        <w:t xml:space="preserve"> сильные и слабые стороны, а также возможности и угрозы для деятельности компании.</w:t>
      </w:r>
    </w:p>
    <w:p w:rsidR="009B6FD5" w:rsidRDefault="009B6FD5" w:rsidP="009B6FD5">
      <w:pPr>
        <w:spacing w:after="0" w:line="360" w:lineRule="auto"/>
        <w:ind w:firstLine="737"/>
        <w:jc w:val="center"/>
        <w:rPr>
          <w:rFonts w:ascii="Times New Roman" w:hAnsi="Times New Roman"/>
          <w:sz w:val="28"/>
          <w:szCs w:val="28"/>
        </w:rPr>
      </w:pPr>
      <w:r>
        <w:rPr>
          <w:rFonts w:ascii="Times New Roman" w:hAnsi="Times New Roman"/>
          <w:sz w:val="28"/>
          <w:szCs w:val="28"/>
        </w:rPr>
        <w:t xml:space="preserve">На следующем этапе проведем </w:t>
      </w:r>
      <w:r>
        <w:rPr>
          <w:rFonts w:ascii="Times New Roman" w:hAnsi="Times New Roman"/>
          <w:sz w:val="28"/>
          <w:szCs w:val="28"/>
          <w:lang w:val="en-US"/>
        </w:rPr>
        <w:t>PEST</w:t>
      </w:r>
      <w:r w:rsidRPr="009B6FD5">
        <w:rPr>
          <w:rFonts w:ascii="Times New Roman" w:hAnsi="Times New Roman"/>
          <w:sz w:val="28"/>
          <w:szCs w:val="28"/>
        </w:rPr>
        <w:t>-</w:t>
      </w:r>
      <w:r>
        <w:rPr>
          <w:rFonts w:ascii="Times New Roman" w:hAnsi="Times New Roman"/>
          <w:sz w:val="28"/>
          <w:szCs w:val="28"/>
        </w:rPr>
        <w:t xml:space="preserve">анализ ООО «Альянс </w:t>
      </w:r>
      <w:proofErr w:type="gramStart"/>
      <w:r>
        <w:rPr>
          <w:rFonts w:ascii="Times New Roman" w:hAnsi="Times New Roman"/>
          <w:sz w:val="28"/>
          <w:szCs w:val="28"/>
        </w:rPr>
        <w:t>–М</w:t>
      </w:r>
      <w:proofErr w:type="gramEnd"/>
      <w:r>
        <w:rPr>
          <w:rFonts w:ascii="Times New Roman" w:hAnsi="Times New Roman"/>
          <w:sz w:val="28"/>
          <w:szCs w:val="28"/>
        </w:rPr>
        <w:t>акси»</w:t>
      </w:r>
    </w:p>
    <w:p w:rsidR="00833CBE" w:rsidRPr="009B6FD5" w:rsidRDefault="009B6FD5" w:rsidP="009B6FD5">
      <w:pPr>
        <w:spacing w:after="0" w:line="360" w:lineRule="auto"/>
        <w:ind w:firstLine="709"/>
        <w:rPr>
          <w:rFonts w:ascii="Times New Roman" w:hAnsi="Times New Roman"/>
          <w:sz w:val="28"/>
          <w:szCs w:val="28"/>
        </w:rPr>
      </w:pPr>
      <w:r w:rsidRPr="009B6FD5">
        <w:rPr>
          <w:rFonts w:ascii="Times New Roman" w:hAnsi="Times New Roman"/>
          <w:sz w:val="28"/>
          <w:szCs w:val="28"/>
        </w:rPr>
        <w:lastRenderedPageBreak/>
        <w:t>Как видно из таблицы 2.10 на ООО «Аль</w:t>
      </w:r>
      <w:r>
        <w:rPr>
          <w:rFonts w:ascii="Times New Roman" w:hAnsi="Times New Roman"/>
          <w:sz w:val="28"/>
          <w:szCs w:val="28"/>
        </w:rPr>
        <w:t>я</w:t>
      </w:r>
      <w:r w:rsidRPr="009B6FD5">
        <w:rPr>
          <w:rFonts w:ascii="Times New Roman" w:hAnsi="Times New Roman"/>
          <w:sz w:val="28"/>
          <w:szCs w:val="28"/>
        </w:rPr>
        <w:t>нс</w:t>
      </w:r>
      <w:proofErr w:type="gramStart"/>
      <w:r w:rsidRPr="009B6FD5">
        <w:rPr>
          <w:rFonts w:ascii="Times New Roman" w:hAnsi="Times New Roman"/>
          <w:sz w:val="28"/>
          <w:szCs w:val="28"/>
        </w:rPr>
        <w:t xml:space="preserve"> М</w:t>
      </w:r>
      <w:proofErr w:type="gramEnd"/>
      <w:r w:rsidRPr="009B6FD5">
        <w:rPr>
          <w:rFonts w:ascii="Times New Roman" w:hAnsi="Times New Roman"/>
          <w:sz w:val="28"/>
          <w:szCs w:val="28"/>
        </w:rPr>
        <w:t>акси» действует 19 различных факторов.</w:t>
      </w:r>
    </w:p>
    <w:p w:rsidR="003031F5" w:rsidRDefault="003031F5" w:rsidP="009B6FD5">
      <w:pPr>
        <w:spacing w:after="0" w:line="360" w:lineRule="auto"/>
        <w:ind w:firstLine="709"/>
        <w:rPr>
          <w:rFonts w:ascii="Times New Roman" w:hAnsi="Times New Roman"/>
          <w:sz w:val="28"/>
          <w:szCs w:val="28"/>
        </w:rPr>
      </w:pPr>
      <w:r w:rsidRPr="009B6FD5">
        <w:rPr>
          <w:rFonts w:ascii="Times New Roman" w:hAnsi="Times New Roman"/>
          <w:sz w:val="28"/>
          <w:szCs w:val="28"/>
        </w:rPr>
        <w:t xml:space="preserve">Для проведения </w:t>
      </w:r>
      <w:r w:rsidRPr="009B6FD5">
        <w:rPr>
          <w:rFonts w:ascii="Times New Roman" w:hAnsi="Times New Roman"/>
          <w:sz w:val="28"/>
          <w:szCs w:val="28"/>
          <w:lang w:val="en-AU"/>
        </w:rPr>
        <w:t>PEST</w:t>
      </w:r>
      <w:r w:rsidRPr="009B6FD5">
        <w:rPr>
          <w:rFonts w:ascii="Times New Roman" w:hAnsi="Times New Roman"/>
          <w:sz w:val="28"/>
          <w:szCs w:val="28"/>
        </w:rPr>
        <w:t>-анализа построим таблицу с гру</w:t>
      </w:r>
      <w:r w:rsidR="009B6FD5" w:rsidRPr="009B6FD5">
        <w:rPr>
          <w:rFonts w:ascii="Times New Roman" w:hAnsi="Times New Roman"/>
          <w:sz w:val="28"/>
          <w:szCs w:val="28"/>
        </w:rPr>
        <w:t>ппой факторов влияния (табл. 2.11</w:t>
      </w:r>
      <w:r w:rsidRPr="009B6FD5">
        <w:rPr>
          <w:rFonts w:ascii="Times New Roman" w:hAnsi="Times New Roman"/>
          <w:sz w:val="28"/>
          <w:szCs w:val="28"/>
        </w:rPr>
        <w:t>).</w:t>
      </w:r>
    </w:p>
    <w:p w:rsidR="009B6FD5" w:rsidRDefault="009B6FD5" w:rsidP="009B6FD5">
      <w:pPr>
        <w:spacing w:after="0" w:line="360" w:lineRule="auto"/>
        <w:ind w:firstLine="709"/>
        <w:rPr>
          <w:rFonts w:ascii="Times New Roman" w:hAnsi="Times New Roman"/>
          <w:sz w:val="28"/>
          <w:szCs w:val="28"/>
        </w:rPr>
      </w:pPr>
    </w:p>
    <w:p w:rsidR="009B6FD5" w:rsidRDefault="009B6FD5" w:rsidP="009B6FD5">
      <w:pPr>
        <w:spacing w:after="0" w:line="360" w:lineRule="auto"/>
        <w:ind w:firstLine="709"/>
        <w:rPr>
          <w:rFonts w:ascii="Times New Roman" w:hAnsi="Times New Roman"/>
          <w:sz w:val="28"/>
          <w:szCs w:val="28"/>
        </w:rPr>
      </w:pPr>
    </w:p>
    <w:p w:rsidR="009B6FD5" w:rsidRPr="009B6FD5" w:rsidRDefault="009B6FD5" w:rsidP="009B6FD5">
      <w:pPr>
        <w:spacing w:after="0" w:line="360" w:lineRule="auto"/>
        <w:ind w:firstLine="709"/>
        <w:rPr>
          <w:rFonts w:ascii="Times New Roman" w:hAnsi="Times New Roman"/>
          <w:sz w:val="28"/>
          <w:szCs w:val="28"/>
        </w:rPr>
      </w:pPr>
    </w:p>
    <w:p w:rsidR="00833CBE" w:rsidRPr="009B6FD5" w:rsidRDefault="00833CBE" w:rsidP="009B6FD5">
      <w:pPr>
        <w:spacing w:after="0" w:line="360" w:lineRule="auto"/>
        <w:jc w:val="center"/>
        <w:rPr>
          <w:rFonts w:ascii="Times New Roman" w:hAnsi="Times New Roman"/>
          <w:sz w:val="28"/>
          <w:szCs w:val="28"/>
        </w:rPr>
      </w:pPr>
      <w:r w:rsidRPr="009B6FD5">
        <w:rPr>
          <w:rFonts w:ascii="Times New Roman" w:hAnsi="Times New Roman"/>
          <w:sz w:val="28"/>
          <w:szCs w:val="28"/>
        </w:rPr>
        <w:t>Таблица</w:t>
      </w:r>
      <w:r w:rsidR="009B6FD5" w:rsidRPr="009B6FD5">
        <w:rPr>
          <w:rFonts w:ascii="Times New Roman" w:hAnsi="Times New Roman"/>
          <w:sz w:val="28"/>
          <w:szCs w:val="28"/>
        </w:rPr>
        <w:t xml:space="preserve"> 2.11</w:t>
      </w:r>
      <w:r w:rsidRPr="009B6FD5">
        <w:rPr>
          <w:rFonts w:ascii="Times New Roman" w:hAnsi="Times New Roman"/>
          <w:sz w:val="28"/>
          <w:szCs w:val="28"/>
        </w:rPr>
        <w:t xml:space="preserve"> - </w:t>
      </w:r>
      <w:r w:rsidRPr="009B6FD5">
        <w:rPr>
          <w:rFonts w:ascii="Times New Roman" w:hAnsi="Times New Roman"/>
          <w:bCs/>
          <w:sz w:val="28"/>
          <w:szCs w:val="28"/>
          <w:lang w:val="en-US"/>
        </w:rPr>
        <w:t>PEST</w:t>
      </w:r>
      <w:r w:rsidRPr="009B6FD5">
        <w:rPr>
          <w:rFonts w:ascii="Times New Roman" w:hAnsi="Times New Roman"/>
          <w:sz w:val="28"/>
          <w:szCs w:val="28"/>
        </w:rPr>
        <w:t xml:space="preserve">-анализ дальнего окружения </w:t>
      </w:r>
    </w:p>
    <w:tbl>
      <w:tblPr>
        <w:tblW w:w="99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2166"/>
        <w:gridCol w:w="850"/>
        <w:gridCol w:w="851"/>
        <w:gridCol w:w="633"/>
        <w:gridCol w:w="359"/>
        <w:gridCol w:w="361"/>
        <w:gridCol w:w="631"/>
        <w:gridCol w:w="1418"/>
        <w:gridCol w:w="283"/>
        <w:gridCol w:w="1880"/>
      </w:tblGrid>
      <w:tr w:rsidR="00833CBE" w:rsidRPr="00732D9D" w:rsidTr="009B6FD5">
        <w:trPr>
          <w:cantSplit/>
          <w:trHeight w:val="398"/>
          <w:tblHeader/>
        </w:trPr>
        <w:tc>
          <w:tcPr>
            <w:tcW w:w="528" w:type="dxa"/>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w:t>
            </w:r>
          </w:p>
        </w:tc>
        <w:tc>
          <w:tcPr>
            <w:tcW w:w="2166" w:type="dxa"/>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Факторы среды</w:t>
            </w:r>
          </w:p>
        </w:tc>
        <w:tc>
          <w:tcPr>
            <w:tcW w:w="850" w:type="dxa"/>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Знак</w:t>
            </w:r>
          </w:p>
          <w:p w:rsidR="00833CBE" w:rsidRPr="00732D9D" w:rsidRDefault="00833CBE" w:rsidP="00432586">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Влия-ния</w:t>
            </w:r>
            <w:proofErr w:type="spellEnd"/>
            <w:proofErr w:type="gramEnd"/>
          </w:p>
        </w:tc>
        <w:tc>
          <w:tcPr>
            <w:tcW w:w="851" w:type="dxa"/>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proofErr w:type="spellStart"/>
            <w:r w:rsidRPr="00732D9D">
              <w:rPr>
                <w:rFonts w:ascii="Times New Roman" w:eastAsiaTheme="minorEastAsia" w:hAnsi="Times New Roman"/>
                <w:sz w:val="24"/>
                <w:szCs w:val="24"/>
              </w:rPr>
              <w:t>Кач</w:t>
            </w:r>
            <w:proofErr w:type="spellEnd"/>
            <w:r w:rsidRPr="00732D9D">
              <w:rPr>
                <w:rFonts w:ascii="Times New Roman" w:eastAsiaTheme="minorEastAsia" w:hAnsi="Times New Roman"/>
                <w:sz w:val="24"/>
                <w:szCs w:val="24"/>
              </w:rPr>
              <w:t>.</w:t>
            </w:r>
          </w:p>
          <w:p w:rsidR="00833CBE" w:rsidRPr="00732D9D" w:rsidRDefault="00833CBE" w:rsidP="00432586">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Оцен</w:t>
            </w:r>
            <w:proofErr w:type="spellEnd"/>
            <w:r w:rsidRPr="00732D9D">
              <w:rPr>
                <w:rFonts w:ascii="Times New Roman" w:eastAsiaTheme="minorEastAsia" w:hAnsi="Times New Roman"/>
                <w:sz w:val="24"/>
                <w:szCs w:val="24"/>
              </w:rPr>
              <w:t>-ка</w:t>
            </w:r>
            <w:proofErr w:type="gramEnd"/>
          </w:p>
        </w:tc>
        <w:tc>
          <w:tcPr>
            <w:tcW w:w="992" w:type="dxa"/>
            <w:gridSpan w:val="2"/>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Балльная</w:t>
            </w:r>
          </w:p>
          <w:p w:rsidR="00833CBE" w:rsidRPr="00732D9D" w:rsidRDefault="00833CBE" w:rsidP="00432586">
            <w:pPr>
              <w:spacing w:line="240" w:lineRule="auto"/>
              <w:jc w:val="center"/>
              <w:rPr>
                <w:rFonts w:ascii="Times New Roman" w:eastAsiaTheme="minorEastAsia" w:hAnsi="Times New Roman"/>
                <w:sz w:val="24"/>
                <w:szCs w:val="24"/>
              </w:rPr>
            </w:pPr>
            <w:proofErr w:type="spellStart"/>
            <w:proofErr w:type="gramStart"/>
            <w:r w:rsidRPr="00732D9D">
              <w:rPr>
                <w:rFonts w:ascii="Times New Roman" w:eastAsiaTheme="minorEastAsia" w:hAnsi="Times New Roman"/>
                <w:sz w:val="24"/>
                <w:szCs w:val="24"/>
              </w:rPr>
              <w:t>Оцен</w:t>
            </w:r>
            <w:proofErr w:type="spellEnd"/>
            <w:r w:rsidRPr="00732D9D">
              <w:rPr>
                <w:rFonts w:ascii="Times New Roman" w:eastAsiaTheme="minorEastAsia" w:hAnsi="Times New Roman"/>
                <w:sz w:val="24"/>
                <w:szCs w:val="24"/>
              </w:rPr>
              <w:t>-ка</w:t>
            </w:r>
            <w:proofErr w:type="gramEnd"/>
          </w:p>
        </w:tc>
        <w:tc>
          <w:tcPr>
            <w:tcW w:w="992" w:type="dxa"/>
            <w:gridSpan w:val="2"/>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Вес</w:t>
            </w:r>
          </w:p>
        </w:tc>
        <w:tc>
          <w:tcPr>
            <w:tcW w:w="1701" w:type="dxa"/>
            <w:gridSpan w:val="2"/>
            <w:vAlign w:val="center"/>
          </w:tcPr>
          <w:p w:rsidR="00833CBE" w:rsidRPr="00732D9D" w:rsidRDefault="009B6FD5"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Важ</w:t>
            </w:r>
            <w:r w:rsidR="00833CBE" w:rsidRPr="00732D9D">
              <w:rPr>
                <w:rFonts w:ascii="Times New Roman" w:eastAsiaTheme="minorEastAsia" w:hAnsi="Times New Roman"/>
                <w:sz w:val="24"/>
                <w:szCs w:val="24"/>
              </w:rPr>
              <w:t>ность</w:t>
            </w:r>
          </w:p>
        </w:tc>
        <w:tc>
          <w:tcPr>
            <w:tcW w:w="1880" w:type="dxa"/>
            <w:vMerge w:val="restart"/>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Критический синтез</w:t>
            </w:r>
          </w:p>
        </w:tc>
      </w:tr>
      <w:tr w:rsidR="00833CBE" w:rsidRPr="00732D9D" w:rsidTr="009B6FD5">
        <w:trPr>
          <w:cantSplit/>
          <w:trHeight w:val="156"/>
          <w:tblHeader/>
        </w:trPr>
        <w:tc>
          <w:tcPr>
            <w:tcW w:w="528" w:type="dxa"/>
            <w:vMerge/>
          </w:tcPr>
          <w:p w:rsidR="00833CBE" w:rsidRPr="00732D9D" w:rsidRDefault="00833CBE" w:rsidP="00432586">
            <w:pPr>
              <w:spacing w:line="240" w:lineRule="auto"/>
              <w:jc w:val="center"/>
              <w:rPr>
                <w:rFonts w:ascii="Times New Roman" w:eastAsiaTheme="minorEastAsia" w:hAnsi="Times New Roman"/>
                <w:sz w:val="24"/>
                <w:szCs w:val="24"/>
              </w:rPr>
            </w:pPr>
          </w:p>
        </w:tc>
        <w:tc>
          <w:tcPr>
            <w:tcW w:w="2166" w:type="dxa"/>
            <w:vMerge/>
            <w:vAlign w:val="center"/>
          </w:tcPr>
          <w:p w:rsidR="00833CBE" w:rsidRPr="00732D9D" w:rsidRDefault="00833CBE" w:rsidP="00432586">
            <w:pPr>
              <w:spacing w:line="240" w:lineRule="auto"/>
              <w:jc w:val="center"/>
              <w:rPr>
                <w:rFonts w:ascii="Times New Roman" w:eastAsiaTheme="minorEastAsia" w:hAnsi="Times New Roman"/>
                <w:sz w:val="24"/>
                <w:szCs w:val="24"/>
              </w:rPr>
            </w:pPr>
          </w:p>
        </w:tc>
        <w:tc>
          <w:tcPr>
            <w:tcW w:w="850" w:type="dxa"/>
            <w:vMerge/>
          </w:tcPr>
          <w:p w:rsidR="00833CBE" w:rsidRPr="00732D9D" w:rsidRDefault="00833CBE" w:rsidP="00432586">
            <w:pPr>
              <w:spacing w:line="240" w:lineRule="auto"/>
              <w:jc w:val="center"/>
              <w:rPr>
                <w:rFonts w:ascii="Times New Roman" w:eastAsiaTheme="minorEastAsia" w:hAnsi="Times New Roman"/>
                <w:sz w:val="24"/>
                <w:szCs w:val="24"/>
              </w:rPr>
            </w:pPr>
          </w:p>
        </w:tc>
        <w:tc>
          <w:tcPr>
            <w:tcW w:w="851" w:type="dxa"/>
            <w:vMerge/>
          </w:tcPr>
          <w:p w:rsidR="00833CBE" w:rsidRPr="00732D9D" w:rsidRDefault="00833CBE" w:rsidP="00432586">
            <w:pPr>
              <w:spacing w:line="240" w:lineRule="auto"/>
              <w:jc w:val="center"/>
              <w:rPr>
                <w:rFonts w:ascii="Times New Roman" w:eastAsiaTheme="minorEastAsia" w:hAnsi="Times New Roman"/>
                <w:sz w:val="24"/>
                <w:szCs w:val="24"/>
              </w:rPr>
            </w:pPr>
          </w:p>
        </w:tc>
        <w:tc>
          <w:tcPr>
            <w:tcW w:w="992" w:type="dxa"/>
            <w:gridSpan w:val="2"/>
            <w:vMerge/>
            <w:vAlign w:val="center"/>
          </w:tcPr>
          <w:p w:rsidR="00833CBE" w:rsidRPr="00732D9D" w:rsidRDefault="00833CBE" w:rsidP="00432586">
            <w:pPr>
              <w:spacing w:line="240" w:lineRule="auto"/>
              <w:jc w:val="center"/>
              <w:rPr>
                <w:rFonts w:ascii="Times New Roman" w:eastAsiaTheme="minorEastAsia" w:hAnsi="Times New Roman"/>
                <w:sz w:val="24"/>
                <w:szCs w:val="24"/>
              </w:rPr>
            </w:pPr>
          </w:p>
        </w:tc>
        <w:tc>
          <w:tcPr>
            <w:tcW w:w="992" w:type="dxa"/>
            <w:gridSpan w:val="2"/>
            <w:vMerge/>
          </w:tcPr>
          <w:p w:rsidR="00833CBE" w:rsidRPr="00732D9D" w:rsidRDefault="00833CBE" w:rsidP="00432586">
            <w:pPr>
              <w:spacing w:line="240" w:lineRule="auto"/>
              <w:jc w:val="center"/>
              <w:rPr>
                <w:rFonts w:ascii="Times New Roman" w:eastAsiaTheme="minorEastAsia" w:hAnsi="Times New Roman"/>
                <w:sz w:val="24"/>
                <w:szCs w:val="24"/>
              </w:rPr>
            </w:pPr>
          </w:p>
        </w:tc>
        <w:tc>
          <w:tcPr>
            <w:tcW w:w="1701" w:type="dxa"/>
            <w:gridSpan w:val="2"/>
            <w:vAlign w:val="center"/>
          </w:tcPr>
          <w:p w:rsidR="00833CBE" w:rsidRPr="00732D9D" w:rsidRDefault="00833CBE" w:rsidP="00432586">
            <w:pPr>
              <w:spacing w:line="240" w:lineRule="auto"/>
              <w:jc w:val="center"/>
              <w:rPr>
                <w:rFonts w:ascii="Times New Roman" w:eastAsiaTheme="minorEastAsia" w:hAnsi="Times New Roman"/>
                <w:sz w:val="24"/>
                <w:szCs w:val="24"/>
              </w:rPr>
            </w:pPr>
            <w:proofErr w:type="spellStart"/>
            <w:r w:rsidRPr="00732D9D">
              <w:rPr>
                <w:rFonts w:ascii="Times New Roman" w:eastAsiaTheme="minorEastAsia" w:hAnsi="Times New Roman"/>
                <w:sz w:val="24"/>
                <w:szCs w:val="24"/>
              </w:rPr>
              <w:t>Балл×Вес</w:t>
            </w:r>
            <w:proofErr w:type="spellEnd"/>
          </w:p>
        </w:tc>
        <w:tc>
          <w:tcPr>
            <w:tcW w:w="1880" w:type="dxa"/>
            <w:vMerge/>
          </w:tcPr>
          <w:p w:rsidR="00833CBE" w:rsidRPr="00732D9D" w:rsidRDefault="00833CBE" w:rsidP="00432586">
            <w:pPr>
              <w:spacing w:line="240" w:lineRule="auto"/>
              <w:jc w:val="center"/>
              <w:rPr>
                <w:rFonts w:ascii="Times New Roman" w:eastAsiaTheme="minorEastAsia" w:hAnsi="Times New Roman"/>
                <w:sz w:val="24"/>
                <w:szCs w:val="24"/>
              </w:rPr>
            </w:pPr>
          </w:p>
        </w:tc>
      </w:tr>
      <w:tr w:rsidR="00833CBE" w:rsidRPr="00732D9D" w:rsidTr="00432586">
        <w:tc>
          <w:tcPr>
            <w:tcW w:w="9960" w:type="dxa"/>
            <w:gridSpan w:val="11"/>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Экономические</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1</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Увеличение денежных доходов населения и юридических лиц</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Сильное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5,5</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8,0</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+44,0</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Увеличение объемов производства</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2</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Снижение денежных доходов населения и юридических лиц</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Сильное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3,0</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8,0</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-24,0</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Снижение объемов производства</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3</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Развитие экономического кризиса</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Среднее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3,5</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6,0</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-21,0</w:t>
            </w:r>
          </w:p>
        </w:tc>
        <w:tc>
          <w:tcPr>
            <w:tcW w:w="2163" w:type="dxa"/>
            <w:gridSpan w:val="2"/>
          </w:tcPr>
          <w:p w:rsidR="005932DF" w:rsidRPr="00732D9D" w:rsidRDefault="00E233D4" w:rsidP="00E233D4">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Поиск путей увеличения прибыли</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sz w:val="24"/>
                <w:szCs w:val="24"/>
              </w:rPr>
              <w:t>4</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Стабилизация экономической ситуации</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Значительное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5,0</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7,5</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37,5</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Увеличение объемов производства</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Стабильность налоговой политики и невысокое налоговое бремя</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7,0</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3,0</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+21,0</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Увеличение прибыли, возможность расширения производства</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 xml:space="preserve">Нестабильность налоговой политики и высокое налоговое </w:t>
            </w:r>
            <w:r w:rsidRPr="005932DF">
              <w:rPr>
                <w:rFonts w:ascii="Times New Roman" w:hAnsi="Times New Roman"/>
                <w:sz w:val="24"/>
                <w:szCs w:val="24"/>
              </w:rPr>
              <w:lastRenderedPageBreak/>
              <w:t>бремя</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lastRenderedPageBreak/>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Значительное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3,5</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4,5</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-15,8</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Снижение прибыльности предприятия</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lastRenderedPageBreak/>
              <w:t>7</w:t>
            </w:r>
          </w:p>
        </w:tc>
        <w:tc>
          <w:tcPr>
            <w:tcW w:w="2166"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Рост инфляции (</w:t>
            </w:r>
            <w:proofErr w:type="gramStart"/>
            <w:r w:rsidRPr="005932DF">
              <w:rPr>
                <w:rFonts w:ascii="Times New Roman" w:hAnsi="Times New Roman"/>
                <w:sz w:val="24"/>
                <w:szCs w:val="24"/>
              </w:rPr>
              <w:t>например</w:t>
            </w:r>
            <w:proofErr w:type="gramEnd"/>
            <w:r w:rsidRPr="005932DF">
              <w:rPr>
                <w:rFonts w:ascii="Times New Roman" w:hAnsi="Times New Roman"/>
                <w:sz w:val="24"/>
                <w:szCs w:val="24"/>
              </w:rPr>
              <w:t xml:space="preserve"> гораздо выше прогнозируемого уровня)</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Сильное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9,0</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4,0</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-36,0</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Увеличение цен на выпускаемую продукцию</w:t>
            </w:r>
          </w:p>
        </w:tc>
      </w:tr>
      <w:tr w:rsidR="005932DF" w:rsidRPr="00732D9D" w:rsidTr="009B6FD5">
        <w:tc>
          <w:tcPr>
            <w:tcW w:w="528"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8</w:t>
            </w:r>
          </w:p>
        </w:tc>
        <w:tc>
          <w:tcPr>
            <w:tcW w:w="2166"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sidRPr="005932DF">
              <w:rPr>
                <w:rFonts w:ascii="Times New Roman" w:hAnsi="Times New Roman"/>
                <w:sz w:val="24"/>
                <w:szCs w:val="24"/>
              </w:rPr>
              <w:t>Сохранение существующих темпов инфляции</w:t>
            </w:r>
          </w:p>
        </w:tc>
        <w:tc>
          <w:tcPr>
            <w:tcW w:w="850" w:type="dxa"/>
            <w:vAlign w:val="center"/>
          </w:tcPr>
          <w:p w:rsidR="005932DF" w:rsidRPr="00732D9D" w:rsidRDefault="005932DF"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Значительное</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1,0</w:t>
            </w:r>
          </w:p>
        </w:tc>
        <w:tc>
          <w:tcPr>
            <w:tcW w:w="992" w:type="dxa"/>
            <w:gridSpan w:val="2"/>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7,0</w:t>
            </w:r>
          </w:p>
        </w:tc>
        <w:tc>
          <w:tcPr>
            <w:tcW w:w="1418" w:type="dxa"/>
          </w:tcPr>
          <w:p w:rsidR="005932DF" w:rsidRPr="005932DF" w:rsidRDefault="005932DF" w:rsidP="00E233D4">
            <w:pPr>
              <w:rPr>
                <w:rFonts w:ascii="Times New Roman" w:hAnsi="Times New Roman"/>
                <w:sz w:val="24"/>
                <w:szCs w:val="24"/>
              </w:rPr>
            </w:pPr>
            <w:r w:rsidRPr="005932DF">
              <w:rPr>
                <w:rFonts w:ascii="Times New Roman" w:hAnsi="Times New Roman"/>
                <w:sz w:val="24"/>
                <w:szCs w:val="24"/>
              </w:rPr>
              <w:t>7,0</w:t>
            </w:r>
          </w:p>
        </w:tc>
        <w:tc>
          <w:tcPr>
            <w:tcW w:w="2163" w:type="dxa"/>
            <w:gridSpan w:val="2"/>
          </w:tcPr>
          <w:p w:rsidR="005932DF"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Стабилизация цен на выпускаемую продукцию</w:t>
            </w:r>
          </w:p>
        </w:tc>
      </w:tr>
      <w:tr w:rsidR="00833CBE" w:rsidRPr="00732D9D" w:rsidTr="00432586">
        <w:tc>
          <w:tcPr>
            <w:tcW w:w="9960" w:type="dxa"/>
            <w:gridSpan w:val="11"/>
            <w:tcBorders>
              <w:top w:val="single" w:sz="6" w:space="0" w:color="auto"/>
            </w:tcBorders>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Политико-правовые</w:t>
            </w:r>
          </w:p>
        </w:tc>
      </w:tr>
      <w:tr w:rsidR="007C14A6" w:rsidRPr="00732D9D" w:rsidTr="009B6FD5">
        <w:tc>
          <w:tcPr>
            <w:tcW w:w="528"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9</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Сохранение политической стабильности в обществе</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Слабое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5,5</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8,0</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+44,0</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 xml:space="preserve">Сохранение спроса на </w:t>
            </w:r>
            <w:proofErr w:type="spellStart"/>
            <w:r>
              <w:rPr>
                <w:rFonts w:ascii="Times New Roman" w:eastAsiaTheme="minorEastAsia" w:hAnsi="Times New Roman"/>
                <w:sz w:val="24"/>
                <w:szCs w:val="24"/>
              </w:rPr>
              <w:t>пролукцию</w:t>
            </w:r>
            <w:proofErr w:type="spellEnd"/>
          </w:p>
        </w:tc>
      </w:tr>
      <w:tr w:rsidR="007C14A6" w:rsidRPr="00732D9D" w:rsidTr="009B6FD5">
        <w:tc>
          <w:tcPr>
            <w:tcW w:w="528"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10</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Резкое обострение политической нестабильности</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Сильное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3,0</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8,0</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-24,0</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Снижение спроса и сокращения производства, вплоть до закрытия</w:t>
            </w:r>
          </w:p>
        </w:tc>
      </w:tr>
      <w:tr w:rsidR="007C14A6" w:rsidRPr="00732D9D" w:rsidTr="009B6FD5">
        <w:tc>
          <w:tcPr>
            <w:tcW w:w="528"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11</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 xml:space="preserve">Совершенствование законодательной базы в части </w:t>
            </w:r>
            <w:r w:rsidR="00E233D4">
              <w:rPr>
                <w:rFonts w:ascii="Times New Roman" w:hAnsi="Times New Roman"/>
                <w:sz w:val="24"/>
                <w:szCs w:val="24"/>
              </w:rPr>
              <w:t>производства мебели</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Значительное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7,0</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4,5</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+31,5</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Изменение налогового бремени в пользу производителей</w:t>
            </w:r>
          </w:p>
        </w:tc>
      </w:tr>
      <w:tr w:rsidR="007C14A6" w:rsidRPr="00732D9D" w:rsidTr="009B6FD5">
        <w:tc>
          <w:tcPr>
            <w:tcW w:w="528"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12</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Отсутствие совершенствования законодательной базы в части регулирования мебельного производства</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Среднее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5,0</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3,0</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-15,0</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Высокий уровень налогов</w:t>
            </w:r>
          </w:p>
        </w:tc>
      </w:tr>
      <w:tr w:rsidR="00833CBE" w:rsidRPr="00732D9D" w:rsidTr="00432586">
        <w:tc>
          <w:tcPr>
            <w:tcW w:w="9960" w:type="dxa"/>
            <w:gridSpan w:val="11"/>
            <w:tcBorders>
              <w:top w:val="single" w:sz="6" w:space="0" w:color="auto"/>
            </w:tcBorders>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Социально-культурные</w:t>
            </w:r>
          </w:p>
        </w:tc>
      </w:tr>
      <w:tr w:rsidR="007C14A6" w:rsidRPr="00732D9D" w:rsidTr="009B6FD5">
        <w:tc>
          <w:tcPr>
            <w:tcW w:w="528" w:type="dxa"/>
            <w:vAlign w:val="center"/>
          </w:tcPr>
          <w:p w:rsidR="007C14A6"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13</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 xml:space="preserve">Увеличение </w:t>
            </w:r>
            <w:r w:rsidRPr="005932DF">
              <w:rPr>
                <w:rFonts w:ascii="Times New Roman" w:hAnsi="Times New Roman"/>
                <w:sz w:val="24"/>
                <w:szCs w:val="24"/>
              </w:rPr>
              <w:lastRenderedPageBreak/>
              <w:t>населения</w:t>
            </w:r>
          </w:p>
        </w:tc>
        <w:tc>
          <w:tcPr>
            <w:tcW w:w="850"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lastRenderedPageBreak/>
              <w:t>+</w:t>
            </w:r>
          </w:p>
        </w:tc>
        <w:tc>
          <w:tcPr>
            <w:tcW w:w="851" w:type="dxa"/>
            <w:vAlign w:val="center"/>
          </w:tcPr>
          <w:p w:rsidR="007C14A6" w:rsidRPr="0087195A" w:rsidRDefault="00E233D4"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rPr>
              <w:t>Силь</w:t>
            </w:r>
            <w:r>
              <w:rPr>
                <w:rFonts w:ascii="Times New Roman" w:eastAsiaTheme="minorEastAsia" w:hAnsi="Times New Roman"/>
                <w:sz w:val="24"/>
                <w:szCs w:val="24"/>
              </w:rPr>
              <w:lastRenderedPageBreak/>
              <w:t>ное</w:t>
            </w:r>
          </w:p>
        </w:tc>
        <w:tc>
          <w:tcPr>
            <w:tcW w:w="633"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lastRenderedPageBreak/>
              <w:t>7,0</w:t>
            </w:r>
          </w:p>
        </w:tc>
        <w:tc>
          <w:tcPr>
            <w:tcW w:w="720"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5,5</w:t>
            </w:r>
          </w:p>
        </w:tc>
        <w:tc>
          <w:tcPr>
            <w:tcW w:w="2332" w:type="dxa"/>
            <w:gridSpan w:val="3"/>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+38,5</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 xml:space="preserve">Увеличение </w:t>
            </w:r>
            <w:r>
              <w:rPr>
                <w:rFonts w:ascii="Times New Roman" w:eastAsiaTheme="minorEastAsia" w:hAnsi="Times New Roman"/>
                <w:sz w:val="24"/>
                <w:szCs w:val="24"/>
              </w:rPr>
              <w:lastRenderedPageBreak/>
              <w:t>спроса</w:t>
            </w:r>
          </w:p>
        </w:tc>
      </w:tr>
      <w:tr w:rsidR="007C14A6" w:rsidRPr="00732D9D" w:rsidTr="009B6FD5">
        <w:tc>
          <w:tcPr>
            <w:tcW w:w="528" w:type="dxa"/>
            <w:vAlign w:val="center"/>
          </w:tcPr>
          <w:p w:rsidR="007C14A6"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lastRenderedPageBreak/>
              <w:t>14</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Уменьшение населения</w:t>
            </w:r>
          </w:p>
        </w:tc>
        <w:tc>
          <w:tcPr>
            <w:tcW w:w="850" w:type="dxa"/>
            <w:vAlign w:val="center"/>
          </w:tcPr>
          <w:p w:rsidR="007C14A6" w:rsidRPr="00732D9D" w:rsidRDefault="00E233D4" w:rsidP="00E233D4">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E233D4"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Среднее</w:t>
            </w:r>
          </w:p>
        </w:tc>
        <w:tc>
          <w:tcPr>
            <w:tcW w:w="633"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2,0</w:t>
            </w:r>
          </w:p>
        </w:tc>
        <w:tc>
          <w:tcPr>
            <w:tcW w:w="720"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5,5</w:t>
            </w:r>
          </w:p>
        </w:tc>
        <w:tc>
          <w:tcPr>
            <w:tcW w:w="2332" w:type="dxa"/>
            <w:gridSpan w:val="3"/>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-11,0</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Снижение спроса</w:t>
            </w:r>
          </w:p>
        </w:tc>
      </w:tr>
      <w:tr w:rsidR="007C14A6" w:rsidRPr="00732D9D" w:rsidTr="009B6FD5">
        <w:tc>
          <w:tcPr>
            <w:tcW w:w="528" w:type="dxa"/>
            <w:vAlign w:val="center"/>
          </w:tcPr>
          <w:p w:rsidR="007C14A6"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15</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Повышение уровня благосостояния и социальной защищенности населения</w:t>
            </w:r>
          </w:p>
        </w:tc>
        <w:tc>
          <w:tcPr>
            <w:tcW w:w="850"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Значительное</w:t>
            </w:r>
          </w:p>
        </w:tc>
        <w:tc>
          <w:tcPr>
            <w:tcW w:w="633"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2,0</w:t>
            </w:r>
          </w:p>
        </w:tc>
        <w:tc>
          <w:tcPr>
            <w:tcW w:w="720"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8,0</w:t>
            </w:r>
          </w:p>
        </w:tc>
        <w:tc>
          <w:tcPr>
            <w:tcW w:w="2332" w:type="dxa"/>
            <w:gridSpan w:val="3"/>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+16,0</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Увеличение спроса и прибыли</w:t>
            </w:r>
          </w:p>
        </w:tc>
      </w:tr>
      <w:tr w:rsidR="007C14A6" w:rsidRPr="00732D9D" w:rsidTr="009B6FD5">
        <w:tc>
          <w:tcPr>
            <w:tcW w:w="528" w:type="dxa"/>
            <w:vAlign w:val="center"/>
          </w:tcPr>
          <w:p w:rsidR="007C14A6"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16</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Снижение уровня благосостояния и социальной защищенности населения</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Среднее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6,0</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8,0</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-48,0</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Снижение спроса и прибыли</w:t>
            </w:r>
          </w:p>
        </w:tc>
      </w:tr>
      <w:tr w:rsidR="007C14A6" w:rsidRPr="00732D9D" w:rsidTr="009B6FD5">
        <w:tc>
          <w:tcPr>
            <w:tcW w:w="528" w:type="dxa"/>
            <w:vAlign w:val="center"/>
          </w:tcPr>
          <w:p w:rsidR="007C14A6"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17</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 xml:space="preserve">Развитие </w:t>
            </w:r>
            <w:r w:rsidR="00E233D4">
              <w:rPr>
                <w:rFonts w:ascii="Times New Roman" w:hAnsi="Times New Roman"/>
                <w:sz w:val="24"/>
                <w:szCs w:val="24"/>
              </w:rPr>
              <w:t>мебельной отрасли</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Значительное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7,5</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9,0</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+67,5</w:t>
            </w:r>
          </w:p>
        </w:tc>
        <w:tc>
          <w:tcPr>
            <w:tcW w:w="1880" w:type="dxa"/>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Совершенствование технологии</w:t>
            </w:r>
          </w:p>
        </w:tc>
      </w:tr>
      <w:tr w:rsidR="007C14A6" w:rsidRPr="00732D9D" w:rsidTr="009B6FD5">
        <w:tc>
          <w:tcPr>
            <w:tcW w:w="528" w:type="dxa"/>
            <w:vAlign w:val="center"/>
          </w:tcPr>
          <w:p w:rsidR="007C14A6"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18</w:t>
            </w:r>
          </w:p>
        </w:tc>
        <w:tc>
          <w:tcPr>
            <w:tcW w:w="2166" w:type="dxa"/>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 xml:space="preserve">Отсутствие развития </w:t>
            </w:r>
            <w:r w:rsidR="00E233D4">
              <w:rPr>
                <w:rFonts w:ascii="Times New Roman" w:hAnsi="Times New Roman"/>
                <w:sz w:val="24"/>
                <w:szCs w:val="24"/>
              </w:rPr>
              <w:t>мебельной отрасли</w:t>
            </w:r>
          </w:p>
        </w:tc>
        <w:tc>
          <w:tcPr>
            <w:tcW w:w="850" w:type="dxa"/>
            <w:vAlign w:val="center"/>
          </w:tcPr>
          <w:p w:rsidR="007C14A6" w:rsidRPr="00732D9D" w:rsidRDefault="007C14A6"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vAlign w:val="center"/>
          </w:tcPr>
          <w:p w:rsidR="007C14A6" w:rsidRPr="00732D9D"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Среднее</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3,5</w:t>
            </w:r>
          </w:p>
        </w:tc>
        <w:tc>
          <w:tcPr>
            <w:tcW w:w="992"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9,0</w:t>
            </w:r>
          </w:p>
        </w:tc>
        <w:tc>
          <w:tcPr>
            <w:tcW w:w="1701" w:type="dxa"/>
            <w:gridSpan w:val="2"/>
          </w:tcPr>
          <w:p w:rsidR="007C14A6" w:rsidRPr="005932DF" w:rsidRDefault="007C14A6" w:rsidP="00E233D4">
            <w:pPr>
              <w:rPr>
                <w:rFonts w:ascii="Times New Roman" w:hAnsi="Times New Roman"/>
                <w:sz w:val="24"/>
                <w:szCs w:val="24"/>
              </w:rPr>
            </w:pPr>
            <w:r w:rsidRPr="005932DF">
              <w:rPr>
                <w:rFonts w:ascii="Times New Roman" w:hAnsi="Times New Roman"/>
                <w:sz w:val="24"/>
                <w:szCs w:val="24"/>
              </w:rPr>
              <w:t>-31,5</w:t>
            </w:r>
          </w:p>
        </w:tc>
        <w:tc>
          <w:tcPr>
            <w:tcW w:w="1880" w:type="dxa"/>
          </w:tcPr>
          <w:p w:rsidR="007C14A6" w:rsidRPr="00732D9D" w:rsidRDefault="00C6625D"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Выпуск мебели по устаревшей методике</w:t>
            </w:r>
          </w:p>
        </w:tc>
      </w:tr>
      <w:tr w:rsidR="00833CBE" w:rsidRPr="00732D9D" w:rsidTr="00432586">
        <w:tc>
          <w:tcPr>
            <w:tcW w:w="9960" w:type="dxa"/>
            <w:gridSpan w:val="11"/>
            <w:tcBorders>
              <w:top w:val="single" w:sz="6" w:space="0" w:color="auto"/>
            </w:tcBorders>
            <w:vAlign w:val="center"/>
          </w:tcPr>
          <w:p w:rsidR="00833CBE" w:rsidRPr="00732D9D" w:rsidRDefault="00833CBE" w:rsidP="00432586">
            <w:pPr>
              <w:spacing w:line="240" w:lineRule="auto"/>
              <w:jc w:val="center"/>
              <w:rPr>
                <w:rFonts w:ascii="Times New Roman" w:eastAsiaTheme="minorEastAsia" w:hAnsi="Times New Roman"/>
                <w:sz w:val="24"/>
                <w:szCs w:val="24"/>
              </w:rPr>
            </w:pPr>
            <w:r w:rsidRPr="00732D9D">
              <w:rPr>
                <w:rFonts w:ascii="Times New Roman" w:eastAsiaTheme="minorEastAsia" w:hAnsi="Times New Roman"/>
                <w:bCs/>
                <w:sz w:val="24"/>
                <w:szCs w:val="24"/>
              </w:rPr>
              <w:t>Научно-технические</w:t>
            </w:r>
          </w:p>
        </w:tc>
      </w:tr>
      <w:tr w:rsidR="0087195A" w:rsidRPr="00732D9D" w:rsidTr="009B6FD5">
        <w:tc>
          <w:tcPr>
            <w:tcW w:w="528" w:type="dxa"/>
            <w:vAlign w:val="center"/>
          </w:tcPr>
          <w:p w:rsidR="0087195A" w:rsidRP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19</w:t>
            </w:r>
          </w:p>
        </w:tc>
        <w:tc>
          <w:tcPr>
            <w:tcW w:w="2166" w:type="dxa"/>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Совершенствование производства детской мебели, появление новых видов</w:t>
            </w:r>
          </w:p>
        </w:tc>
        <w:tc>
          <w:tcPr>
            <w:tcW w:w="850" w:type="dxa"/>
            <w:vAlign w:val="center"/>
          </w:tcPr>
          <w:p w:rsidR="0087195A" w:rsidRPr="00E233D4"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tcPr>
          <w:p w:rsidR="0087195A" w:rsidRPr="005932DF" w:rsidRDefault="00E233D4" w:rsidP="00E233D4">
            <w:pPr>
              <w:rPr>
                <w:rFonts w:ascii="Times New Roman" w:hAnsi="Times New Roman"/>
                <w:sz w:val="24"/>
                <w:szCs w:val="24"/>
              </w:rPr>
            </w:pPr>
            <w:r>
              <w:rPr>
                <w:rFonts w:ascii="Times New Roman" w:hAnsi="Times New Roman"/>
                <w:sz w:val="24"/>
                <w:szCs w:val="24"/>
              </w:rPr>
              <w:t>Сильное</w:t>
            </w:r>
          </w:p>
        </w:tc>
        <w:tc>
          <w:tcPr>
            <w:tcW w:w="992" w:type="dxa"/>
            <w:gridSpan w:val="2"/>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7,5</w:t>
            </w:r>
          </w:p>
        </w:tc>
        <w:tc>
          <w:tcPr>
            <w:tcW w:w="992" w:type="dxa"/>
            <w:gridSpan w:val="2"/>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6,0</w:t>
            </w:r>
          </w:p>
        </w:tc>
        <w:tc>
          <w:tcPr>
            <w:tcW w:w="1701" w:type="dxa"/>
            <w:gridSpan w:val="2"/>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+45,0</w:t>
            </w:r>
          </w:p>
        </w:tc>
        <w:tc>
          <w:tcPr>
            <w:tcW w:w="1880" w:type="dxa"/>
          </w:tcPr>
          <w:p w:rsidR="0087195A" w:rsidRPr="00732D9D" w:rsidRDefault="00C6625D"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Привлечение новых покупателей, способность конкурировать с импортными поставщиками детской мебели</w:t>
            </w:r>
          </w:p>
        </w:tc>
      </w:tr>
      <w:tr w:rsidR="0087195A" w:rsidRPr="00732D9D" w:rsidTr="009B6FD5">
        <w:tc>
          <w:tcPr>
            <w:tcW w:w="528" w:type="dxa"/>
            <w:vAlign w:val="center"/>
          </w:tcPr>
          <w:p w:rsidR="0087195A" w:rsidRDefault="0087195A" w:rsidP="00432586">
            <w:pPr>
              <w:spacing w:line="240" w:lineRule="auto"/>
              <w:jc w:val="center"/>
              <w:rPr>
                <w:rFonts w:ascii="Times New Roman" w:eastAsiaTheme="minorEastAsia" w:hAnsi="Times New Roman"/>
                <w:sz w:val="24"/>
                <w:szCs w:val="24"/>
                <w:lang w:val="en-US"/>
              </w:rPr>
            </w:pPr>
            <w:r>
              <w:rPr>
                <w:rFonts w:ascii="Times New Roman" w:eastAsiaTheme="minorEastAsia" w:hAnsi="Times New Roman"/>
                <w:sz w:val="24"/>
                <w:szCs w:val="24"/>
                <w:lang w:val="en-US"/>
              </w:rPr>
              <w:t>20</w:t>
            </w:r>
          </w:p>
        </w:tc>
        <w:tc>
          <w:tcPr>
            <w:tcW w:w="2166" w:type="dxa"/>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Отсутствие развития производства детской мебели</w:t>
            </w:r>
          </w:p>
        </w:tc>
        <w:tc>
          <w:tcPr>
            <w:tcW w:w="850" w:type="dxa"/>
            <w:vAlign w:val="center"/>
          </w:tcPr>
          <w:p w:rsidR="0087195A" w:rsidRPr="00E233D4" w:rsidRDefault="00E233D4"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Малое</w:t>
            </w:r>
          </w:p>
        </w:tc>
        <w:tc>
          <w:tcPr>
            <w:tcW w:w="851" w:type="dxa"/>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w:t>
            </w:r>
          </w:p>
        </w:tc>
        <w:tc>
          <w:tcPr>
            <w:tcW w:w="992" w:type="dxa"/>
            <w:gridSpan w:val="2"/>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2,0</w:t>
            </w:r>
          </w:p>
        </w:tc>
        <w:tc>
          <w:tcPr>
            <w:tcW w:w="992" w:type="dxa"/>
            <w:gridSpan w:val="2"/>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6,0</w:t>
            </w:r>
          </w:p>
        </w:tc>
        <w:tc>
          <w:tcPr>
            <w:tcW w:w="1701" w:type="dxa"/>
            <w:gridSpan w:val="2"/>
          </w:tcPr>
          <w:p w:rsidR="0087195A" w:rsidRPr="005932DF" w:rsidRDefault="0087195A" w:rsidP="00E233D4">
            <w:pPr>
              <w:rPr>
                <w:rFonts w:ascii="Times New Roman" w:hAnsi="Times New Roman"/>
                <w:sz w:val="24"/>
                <w:szCs w:val="24"/>
              </w:rPr>
            </w:pPr>
            <w:r w:rsidRPr="005932DF">
              <w:rPr>
                <w:rFonts w:ascii="Times New Roman" w:hAnsi="Times New Roman"/>
                <w:sz w:val="24"/>
                <w:szCs w:val="24"/>
              </w:rPr>
              <w:t>-12,0</w:t>
            </w:r>
          </w:p>
        </w:tc>
        <w:tc>
          <w:tcPr>
            <w:tcW w:w="1880" w:type="dxa"/>
          </w:tcPr>
          <w:p w:rsidR="0087195A" w:rsidRPr="00732D9D" w:rsidRDefault="00C6625D" w:rsidP="00432586">
            <w:pPr>
              <w:spacing w:line="240" w:lineRule="auto"/>
              <w:jc w:val="center"/>
              <w:rPr>
                <w:rFonts w:ascii="Times New Roman" w:eastAsiaTheme="minorEastAsia" w:hAnsi="Times New Roman"/>
                <w:sz w:val="24"/>
                <w:szCs w:val="24"/>
              </w:rPr>
            </w:pPr>
            <w:r>
              <w:rPr>
                <w:rFonts w:ascii="Times New Roman" w:eastAsiaTheme="minorEastAsia" w:hAnsi="Times New Roman"/>
                <w:sz w:val="24"/>
                <w:szCs w:val="24"/>
              </w:rPr>
              <w:t>Неспособность конкурировать с импортными поставщиками детской мебели</w:t>
            </w:r>
          </w:p>
        </w:tc>
      </w:tr>
    </w:tbl>
    <w:p w:rsidR="00BA0D15" w:rsidRPr="003808F6" w:rsidRDefault="00BA0D15" w:rsidP="003808F6">
      <w:pPr>
        <w:spacing w:after="0" w:line="360" w:lineRule="auto"/>
        <w:jc w:val="both"/>
        <w:rPr>
          <w:rFonts w:ascii="Times New Roman" w:hAnsi="Times New Roman"/>
          <w:sz w:val="28"/>
          <w:szCs w:val="28"/>
        </w:rPr>
      </w:pPr>
    </w:p>
    <w:p w:rsidR="009306BB" w:rsidRPr="000B0874" w:rsidRDefault="009306BB" w:rsidP="000B0874">
      <w:pPr>
        <w:spacing w:after="0" w:line="360" w:lineRule="auto"/>
        <w:ind w:firstLine="709"/>
        <w:jc w:val="both"/>
        <w:rPr>
          <w:rFonts w:ascii="Times New Roman" w:hAnsi="Times New Roman"/>
          <w:color w:val="000000"/>
          <w:sz w:val="28"/>
          <w:szCs w:val="28"/>
        </w:rPr>
      </w:pPr>
      <w:r w:rsidRPr="000B0874">
        <w:rPr>
          <w:rFonts w:ascii="Times New Roman" w:hAnsi="Times New Roman"/>
          <w:color w:val="000000"/>
          <w:sz w:val="28"/>
          <w:szCs w:val="28"/>
        </w:rPr>
        <w:lastRenderedPageBreak/>
        <w:t>При оценке факторов макросреды, мы смогли выяснить влияние различных внешних факторов на положение фирмы «</w:t>
      </w:r>
      <w:r w:rsidR="009B6FD5" w:rsidRPr="000B0874">
        <w:rPr>
          <w:rFonts w:ascii="Times New Roman" w:hAnsi="Times New Roman"/>
          <w:color w:val="000000"/>
          <w:sz w:val="28"/>
          <w:szCs w:val="28"/>
        </w:rPr>
        <w:t>Альянс</w:t>
      </w:r>
      <w:proofErr w:type="gramStart"/>
      <w:r w:rsidR="009B6FD5" w:rsidRPr="000B0874">
        <w:rPr>
          <w:rFonts w:ascii="Times New Roman" w:hAnsi="Times New Roman"/>
          <w:color w:val="000000"/>
          <w:sz w:val="28"/>
          <w:szCs w:val="28"/>
        </w:rPr>
        <w:t xml:space="preserve"> М</w:t>
      </w:r>
      <w:proofErr w:type="gramEnd"/>
      <w:r w:rsidR="009B6FD5" w:rsidRPr="000B0874">
        <w:rPr>
          <w:rFonts w:ascii="Times New Roman" w:hAnsi="Times New Roman"/>
          <w:color w:val="000000"/>
          <w:sz w:val="28"/>
          <w:szCs w:val="28"/>
        </w:rPr>
        <w:t>акси</w:t>
      </w:r>
      <w:r w:rsidRPr="000B0874">
        <w:rPr>
          <w:rFonts w:ascii="Times New Roman" w:hAnsi="Times New Roman"/>
          <w:color w:val="000000"/>
          <w:sz w:val="28"/>
          <w:szCs w:val="28"/>
        </w:rPr>
        <w:t>»:</w:t>
      </w:r>
    </w:p>
    <w:p w:rsidR="009306BB" w:rsidRPr="000B0874" w:rsidRDefault="000B0874" w:rsidP="000B0874">
      <w:pPr>
        <w:pStyle w:val="a3"/>
        <w:numPr>
          <w:ilvl w:val="0"/>
          <w:numId w:val="25"/>
        </w:numPr>
        <w:spacing w:after="0" w:line="360" w:lineRule="auto"/>
        <w:ind w:left="0" w:firstLine="709"/>
        <w:contextualSpacing w:val="0"/>
        <w:jc w:val="both"/>
        <w:rPr>
          <w:rFonts w:ascii="Times New Roman" w:hAnsi="Times New Roman"/>
          <w:color w:val="000000"/>
          <w:sz w:val="28"/>
          <w:szCs w:val="28"/>
        </w:rPr>
      </w:pPr>
      <w:r w:rsidRPr="000B0874">
        <w:rPr>
          <w:rFonts w:ascii="Times New Roman" w:hAnsi="Times New Roman"/>
          <w:color w:val="000000"/>
          <w:sz w:val="28"/>
          <w:szCs w:val="28"/>
        </w:rPr>
        <w:t>Финансовы</w:t>
      </w:r>
      <w:proofErr w:type="gramStart"/>
      <w:r w:rsidRPr="000B0874">
        <w:rPr>
          <w:rFonts w:ascii="Times New Roman" w:hAnsi="Times New Roman"/>
          <w:color w:val="000000"/>
          <w:sz w:val="28"/>
          <w:szCs w:val="28"/>
        </w:rPr>
        <w:t>х</w:t>
      </w:r>
      <w:r w:rsidR="009306BB" w:rsidRPr="000B0874">
        <w:rPr>
          <w:rFonts w:ascii="Times New Roman" w:hAnsi="Times New Roman"/>
          <w:color w:val="000000"/>
          <w:sz w:val="28"/>
          <w:szCs w:val="28"/>
        </w:rPr>
        <w:t>–</w:t>
      </w:r>
      <w:proofErr w:type="gramEnd"/>
      <w:r w:rsidR="009306BB" w:rsidRPr="000B0874">
        <w:rPr>
          <w:rFonts w:ascii="Times New Roman" w:hAnsi="Times New Roman"/>
          <w:color w:val="000000"/>
          <w:sz w:val="28"/>
          <w:szCs w:val="28"/>
        </w:rPr>
        <w:t xml:space="preserve"> </w:t>
      </w:r>
      <w:r w:rsidRPr="000B0874">
        <w:rPr>
          <w:rFonts w:ascii="Times New Roman" w:hAnsi="Times New Roman"/>
          <w:color w:val="000000"/>
          <w:sz w:val="28"/>
          <w:szCs w:val="28"/>
        </w:rPr>
        <w:t xml:space="preserve">  о</w:t>
      </w:r>
      <w:r>
        <w:rPr>
          <w:rFonts w:ascii="Times New Roman" w:hAnsi="Times New Roman"/>
          <w:color w:val="000000"/>
          <w:sz w:val="28"/>
          <w:szCs w:val="28"/>
          <w:lang w:val="en-US"/>
        </w:rPr>
        <w:t>c</w:t>
      </w:r>
      <w:proofErr w:type="spellStart"/>
      <w:r w:rsidR="009306BB" w:rsidRPr="000B0874">
        <w:rPr>
          <w:rFonts w:ascii="Times New Roman" w:hAnsi="Times New Roman"/>
          <w:color w:val="000000"/>
          <w:sz w:val="28"/>
          <w:szCs w:val="28"/>
        </w:rPr>
        <w:t>обое</w:t>
      </w:r>
      <w:proofErr w:type="spellEnd"/>
      <w:r w:rsidR="009306BB" w:rsidRPr="000B0874">
        <w:rPr>
          <w:rFonts w:ascii="Times New Roman" w:hAnsi="Times New Roman"/>
          <w:color w:val="000000"/>
          <w:sz w:val="28"/>
          <w:szCs w:val="28"/>
        </w:rPr>
        <w:t xml:space="preserve"> влияние оказывает уровень инфляции в стране.</w:t>
      </w:r>
    </w:p>
    <w:p w:rsidR="000B0874" w:rsidRPr="000B0874" w:rsidRDefault="000B0874" w:rsidP="000B0874">
      <w:pPr>
        <w:pStyle w:val="a3"/>
        <w:numPr>
          <w:ilvl w:val="0"/>
          <w:numId w:val="25"/>
        </w:numPr>
        <w:spacing w:after="0" w:line="360" w:lineRule="auto"/>
        <w:ind w:left="0" w:firstLine="709"/>
        <w:contextualSpacing w:val="0"/>
        <w:jc w:val="both"/>
        <w:rPr>
          <w:rFonts w:ascii="Times New Roman" w:hAnsi="Times New Roman"/>
          <w:color w:val="000000"/>
          <w:sz w:val="28"/>
          <w:szCs w:val="28"/>
        </w:rPr>
      </w:pPr>
      <w:r w:rsidRPr="000B0874">
        <w:rPr>
          <w:rFonts w:ascii="Times New Roman" w:hAnsi="Times New Roman"/>
          <w:color w:val="000000"/>
          <w:sz w:val="28"/>
          <w:szCs w:val="28"/>
        </w:rPr>
        <w:t>Маркетинговых - связанных с рекламой и работой маркетинговой службы.</w:t>
      </w:r>
    </w:p>
    <w:p w:rsidR="000B0874" w:rsidRPr="000B0874" w:rsidRDefault="000B0874" w:rsidP="000B0874">
      <w:pPr>
        <w:pStyle w:val="a3"/>
        <w:numPr>
          <w:ilvl w:val="0"/>
          <w:numId w:val="25"/>
        </w:numPr>
        <w:spacing w:after="0" w:line="360" w:lineRule="auto"/>
        <w:ind w:left="0" w:firstLine="709"/>
        <w:contextualSpacing w:val="0"/>
        <w:jc w:val="both"/>
        <w:rPr>
          <w:rFonts w:ascii="Times New Roman" w:hAnsi="Times New Roman"/>
          <w:color w:val="000000"/>
          <w:sz w:val="28"/>
          <w:szCs w:val="28"/>
        </w:rPr>
      </w:pPr>
      <w:r w:rsidRPr="000B0874">
        <w:rPr>
          <w:rFonts w:ascii="Times New Roman" w:hAnsi="Times New Roman"/>
          <w:color w:val="000000"/>
          <w:sz w:val="28"/>
          <w:szCs w:val="28"/>
        </w:rPr>
        <w:t>Организационных - связанных с процессов выпуска продукции.</w:t>
      </w:r>
    </w:p>
    <w:p w:rsidR="000B0874" w:rsidRPr="000B0874" w:rsidRDefault="000B0874" w:rsidP="000B0874">
      <w:pPr>
        <w:pStyle w:val="a3"/>
        <w:numPr>
          <w:ilvl w:val="0"/>
          <w:numId w:val="25"/>
        </w:numPr>
        <w:spacing w:after="0" w:line="360" w:lineRule="auto"/>
        <w:ind w:left="0" w:firstLine="709"/>
        <w:contextualSpacing w:val="0"/>
        <w:jc w:val="both"/>
        <w:rPr>
          <w:rFonts w:ascii="Times New Roman" w:hAnsi="Times New Roman"/>
          <w:color w:val="000000"/>
          <w:sz w:val="28"/>
          <w:szCs w:val="28"/>
        </w:rPr>
      </w:pPr>
      <w:r w:rsidRPr="000B0874">
        <w:rPr>
          <w:rFonts w:ascii="Times New Roman" w:hAnsi="Times New Roman"/>
          <w:color w:val="000000"/>
          <w:sz w:val="28"/>
          <w:szCs w:val="28"/>
        </w:rPr>
        <w:t>Управленческих - связанных с управленческой работой на предприятии.</w:t>
      </w:r>
    </w:p>
    <w:p w:rsidR="000B0874" w:rsidRPr="000B0874" w:rsidRDefault="000B0874" w:rsidP="000B0874">
      <w:pPr>
        <w:pStyle w:val="a3"/>
        <w:numPr>
          <w:ilvl w:val="0"/>
          <w:numId w:val="25"/>
        </w:numPr>
        <w:spacing w:after="0" w:line="360" w:lineRule="auto"/>
        <w:ind w:left="0" w:firstLine="709"/>
        <w:contextualSpacing w:val="0"/>
        <w:jc w:val="both"/>
        <w:rPr>
          <w:rFonts w:ascii="Times New Roman" w:hAnsi="Times New Roman"/>
          <w:color w:val="000000"/>
          <w:sz w:val="28"/>
          <w:szCs w:val="28"/>
        </w:rPr>
      </w:pPr>
      <w:proofErr w:type="gramStart"/>
      <w:r w:rsidRPr="000B0874">
        <w:rPr>
          <w:rFonts w:ascii="Times New Roman" w:hAnsi="Times New Roman"/>
          <w:color w:val="000000"/>
          <w:sz w:val="28"/>
          <w:szCs w:val="28"/>
        </w:rPr>
        <w:t>Трудовых</w:t>
      </w:r>
      <w:proofErr w:type="gramEnd"/>
      <w:r>
        <w:rPr>
          <w:rFonts w:ascii="Times New Roman" w:hAnsi="Times New Roman"/>
          <w:color w:val="000000"/>
          <w:sz w:val="28"/>
          <w:szCs w:val="28"/>
          <w:lang w:val="en-US"/>
        </w:rPr>
        <w:t xml:space="preserve"> </w:t>
      </w:r>
      <w:r w:rsidRPr="000B0874">
        <w:rPr>
          <w:rFonts w:ascii="Times New Roman" w:hAnsi="Times New Roman"/>
          <w:color w:val="000000"/>
          <w:sz w:val="28"/>
          <w:szCs w:val="28"/>
        </w:rPr>
        <w:t>- связанных с персоналом.</w:t>
      </w:r>
    </w:p>
    <w:p w:rsidR="000B0874" w:rsidRDefault="000B0874" w:rsidP="000B0874">
      <w:pPr>
        <w:pStyle w:val="a3"/>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По итогам анализа таблицы 2.12 видно, что слабое место компании ООО «Альянс</w:t>
      </w:r>
      <w:proofErr w:type="gramStart"/>
      <w:r>
        <w:rPr>
          <w:rFonts w:ascii="Times New Roman" w:hAnsi="Times New Roman"/>
          <w:color w:val="000000"/>
          <w:sz w:val="28"/>
          <w:szCs w:val="28"/>
        </w:rPr>
        <w:t xml:space="preserve"> М</w:t>
      </w:r>
      <w:proofErr w:type="gramEnd"/>
      <w:r>
        <w:rPr>
          <w:rFonts w:ascii="Times New Roman" w:hAnsi="Times New Roman"/>
          <w:color w:val="000000"/>
          <w:sz w:val="28"/>
          <w:szCs w:val="28"/>
        </w:rPr>
        <w:t>акси» - это служба рекламы и маркетинга, а сильное-организация производства и сбыта продукции.</w:t>
      </w:r>
    </w:p>
    <w:p w:rsidR="000B0874" w:rsidRPr="000B0874" w:rsidRDefault="000B0874" w:rsidP="000B0874">
      <w:pPr>
        <w:pStyle w:val="a3"/>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Затем постоим матрицу БКГ.</w:t>
      </w:r>
    </w:p>
    <w:p w:rsidR="003A5108" w:rsidRDefault="003A5108" w:rsidP="003A5108">
      <w:pPr>
        <w:pStyle w:val="a5"/>
        <w:shd w:val="clear" w:color="auto" w:fill="FFFFFF"/>
        <w:spacing w:before="0" w:beforeAutospacing="0" w:after="0" w:afterAutospacing="0" w:line="360" w:lineRule="auto"/>
        <w:ind w:firstLine="567"/>
        <w:jc w:val="both"/>
        <w:rPr>
          <w:sz w:val="28"/>
          <w:szCs w:val="28"/>
        </w:rPr>
      </w:pPr>
      <w:r w:rsidRPr="006C007E">
        <w:rPr>
          <w:sz w:val="28"/>
          <w:szCs w:val="28"/>
        </w:rPr>
        <w:t>Будем разрабатывать </w:t>
      </w:r>
      <w:r w:rsidRPr="006C007E">
        <w:rPr>
          <w:bCs/>
          <w:sz w:val="28"/>
          <w:szCs w:val="28"/>
        </w:rPr>
        <w:t>стратегию</w:t>
      </w:r>
      <w:r w:rsidRPr="006C007E">
        <w:rPr>
          <w:sz w:val="28"/>
          <w:szCs w:val="28"/>
        </w:rPr>
        <w:t> фирмы относительно ее продуктового </w:t>
      </w:r>
      <w:r w:rsidRPr="006C007E">
        <w:rPr>
          <w:bCs/>
          <w:sz w:val="28"/>
          <w:szCs w:val="28"/>
        </w:rPr>
        <w:t>портфеля</w:t>
      </w:r>
      <w:r w:rsidRPr="006C007E">
        <w:rPr>
          <w:sz w:val="28"/>
          <w:szCs w:val="28"/>
        </w:rPr>
        <w:t>, пользуясь методикой </w:t>
      </w:r>
      <w:r w:rsidRPr="006C007E">
        <w:rPr>
          <w:bCs/>
          <w:sz w:val="28"/>
          <w:szCs w:val="28"/>
        </w:rPr>
        <w:t>БКГ</w:t>
      </w:r>
      <w:r w:rsidRPr="006C007E">
        <w:rPr>
          <w:sz w:val="28"/>
          <w:szCs w:val="28"/>
        </w:rPr>
        <w:t>.  Для этого необходимо вычислить текущие показатели методики, построить </w:t>
      </w:r>
      <w:r w:rsidRPr="006C007E">
        <w:rPr>
          <w:bCs/>
          <w:sz w:val="28"/>
          <w:szCs w:val="28"/>
        </w:rPr>
        <w:t>матрицу БКГ</w:t>
      </w:r>
      <w:r w:rsidRPr="006C007E">
        <w:rPr>
          <w:sz w:val="28"/>
          <w:szCs w:val="28"/>
        </w:rPr>
        <w:t>, выявить стратегически непривлекательные товары и исключить их из выпуска, а затем, пересчитав показатели, построить </w:t>
      </w:r>
      <w:r w:rsidRPr="006C007E">
        <w:rPr>
          <w:bCs/>
          <w:sz w:val="28"/>
          <w:szCs w:val="28"/>
        </w:rPr>
        <w:t>новую матрицу БКГ</w:t>
      </w:r>
      <w:r w:rsidRPr="006C007E">
        <w:rPr>
          <w:sz w:val="28"/>
          <w:szCs w:val="28"/>
        </w:rPr>
        <w:t>.</w:t>
      </w:r>
    </w:p>
    <w:p w:rsidR="003A5108" w:rsidRPr="003A5108" w:rsidRDefault="003A5108" w:rsidP="003A5108">
      <w:pPr>
        <w:shd w:val="clear" w:color="auto" w:fill="FFFFFF"/>
        <w:spacing w:after="0" w:line="360" w:lineRule="auto"/>
        <w:ind w:firstLine="567"/>
        <w:jc w:val="both"/>
        <w:rPr>
          <w:rFonts w:ascii="Times New Roman" w:hAnsi="Times New Roman"/>
          <w:sz w:val="28"/>
          <w:szCs w:val="28"/>
        </w:rPr>
      </w:pPr>
      <w:r w:rsidRPr="003A5108">
        <w:rPr>
          <w:rFonts w:ascii="Times New Roman" w:hAnsi="Times New Roman"/>
          <w:sz w:val="28"/>
          <w:szCs w:val="28"/>
        </w:rPr>
        <w:t>Произведем </w:t>
      </w:r>
      <w:r w:rsidRPr="003A5108">
        <w:rPr>
          <w:rFonts w:ascii="Times New Roman" w:hAnsi="Times New Roman"/>
          <w:bCs/>
          <w:sz w:val="28"/>
          <w:szCs w:val="28"/>
        </w:rPr>
        <w:t>расчет</w:t>
      </w:r>
      <w:r w:rsidRPr="003A5108">
        <w:rPr>
          <w:rFonts w:ascii="Times New Roman" w:hAnsi="Times New Roman"/>
          <w:sz w:val="28"/>
          <w:szCs w:val="28"/>
        </w:rPr>
        <w:t> </w:t>
      </w:r>
      <w:r w:rsidRPr="003A5108">
        <w:rPr>
          <w:rFonts w:ascii="Times New Roman" w:hAnsi="Times New Roman"/>
          <w:bCs/>
          <w:sz w:val="28"/>
          <w:szCs w:val="28"/>
        </w:rPr>
        <w:t>показателей матрицы БКГ</w:t>
      </w:r>
      <w:r w:rsidRPr="003A5108">
        <w:rPr>
          <w:rFonts w:ascii="Times New Roman" w:hAnsi="Times New Roman"/>
          <w:sz w:val="28"/>
          <w:szCs w:val="28"/>
        </w:rPr>
        <w:t>. Рассчитаем показатель </w:t>
      </w:r>
      <w:r w:rsidRPr="003A5108">
        <w:rPr>
          <w:rFonts w:ascii="Times New Roman" w:hAnsi="Times New Roman"/>
          <w:bCs/>
          <w:sz w:val="28"/>
          <w:szCs w:val="28"/>
        </w:rPr>
        <w:t>рост объема продаж (РОБ)</w:t>
      </w:r>
      <w:r w:rsidRPr="003A5108">
        <w:rPr>
          <w:rFonts w:ascii="Times New Roman" w:hAnsi="Times New Roman"/>
          <w:sz w:val="28"/>
          <w:szCs w:val="28"/>
        </w:rPr>
        <w:t xml:space="preserve">. Этот показатель характеризует движение товаров на рынке, что выражается через изменение объема реализации (продаж) данного продукта (результата данного бизнес-процесса) за последний рассматриваемый период времени (в упрощенном варианте – отношение продаж за последний период </w:t>
      </w:r>
      <w:proofErr w:type="gramStart"/>
      <w:r w:rsidRPr="003A5108">
        <w:rPr>
          <w:rFonts w:ascii="Times New Roman" w:hAnsi="Times New Roman"/>
          <w:sz w:val="28"/>
          <w:szCs w:val="28"/>
        </w:rPr>
        <w:t>к</w:t>
      </w:r>
      <w:proofErr w:type="gramEnd"/>
      <w:r w:rsidRPr="003A5108">
        <w:rPr>
          <w:rFonts w:ascii="Times New Roman" w:hAnsi="Times New Roman"/>
          <w:sz w:val="28"/>
          <w:szCs w:val="28"/>
        </w:rPr>
        <w:t xml:space="preserve"> предпоследнему). Следовательно,</w:t>
      </w:r>
    </w:p>
    <w:p w:rsidR="003A5108" w:rsidRPr="003A5108" w:rsidRDefault="003A5108" w:rsidP="003A5108">
      <w:pPr>
        <w:pStyle w:val="a5"/>
        <w:shd w:val="clear" w:color="auto" w:fill="FFFFFF"/>
        <w:spacing w:before="0" w:beforeAutospacing="0" w:after="0" w:afterAutospacing="0" w:line="360" w:lineRule="auto"/>
        <w:jc w:val="both"/>
        <w:rPr>
          <w:sz w:val="28"/>
          <w:szCs w:val="28"/>
        </w:rPr>
      </w:pPr>
      <w:r w:rsidRPr="003A5108">
        <w:rPr>
          <w:sz w:val="28"/>
          <w:szCs w:val="28"/>
        </w:rPr>
        <w:t>РОБ</w:t>
      </w:r>
      <w:proofErr w:type="gramStart"/>
      <w:r w:rsidRPr="003A5108">
        <w:rPr>
          <w:sz w:val="28"/>
          <w:szCs w:val="28"/>
        </w:rPr>
        <w:t>1</w:t>
      </w:r>
      <w:proofErr w:type="gramEnd"/>
      <w:r w:rsidRPr="003A5108">
        <w:rPr>
          <w:sz w:val="28"/>
          <w:szCs w:val="28"/>
        </w:rPr>
        <w:t>=</w:t>
      </w:r>
      <w:r w:rsidRPr="00A52424">
        <w:rPr>
          <w:sz w:val="28"/>
          <w:szCs w:val="28"/>
        </w:rPr>
        <w:t>1</w:t>
      </w:r>
      <w:r w:rsidRPr="003A5108">
        <w:rPr>
          <w:sz w:val="28"/>
          <w:szCs w:val="28"/>
        </w:rPr>
        <w:t>332/</w:t>
      </w:r>
      <w:r w:rsidRPr="00A52424">
        <w:rPr>
          <w:sz w:val="28"/>
          <w:szCs w:val="28"/>
        </w:rPr>
        <w:t>1</w:t>
      </w:r>
      <w:r w:rsidRPr="003A5108">
        <w:rPr>
          <w:sz w:val="28"/>
          <w:szCs w:val="28"/>
        </w:rPr>
        <w:t>253=1,</w:t>
      </w:r>
      <w:r w:rsidRPr="00A52424">
        <w:rPr>
          <w:sz w:val="28"/>
          <w:szCs w:val="28"/>
        </w:rPr>
        <w:t>06</w:t>
      </w:r>
      <w:r w:rsidRPr="003A5108">
        <w:rPr>
          <w:sz w:val="28"/>
          <w:szCs w:val="28"/>
        </w:rPr>
        <w:t>;</w:t>
      </w:r>
    </w:p>
    <w:p w:rsidR="003A5108" w:rsidRPr="003A5108" w:rsidRDefault="003A5108" w:rsidP="003A5108">
      <w:pPr>
        <w:pStyle w:val="a5"/>
        <w:shd w:val="clear" w:color="auto" w:fill="FFFFFF"/>
        <w:spacing w:before="0" w:beforeAutospacing="0" w:after="0" w:afterAutospacing="0" w:line="360" w:lineRule="auto"/>
        <w:jc w:val="both"/>
        <w:rPr>
          <w:sz w:val="28"/>
          <w:szCs w:val="28"/>
        </w:rPr>
      </w:pPr>
      <w:r w:rsidRPr="003A5108">
        <w:rPr>
          <w:sz w:val="28"/>
          <w:szCs w:val="28"/>
        </w:rPr>
        <w:t>РОБ</w:t>
      </w:r>
      <w:proofErr w:type="gramStart"/>
      <w:r w:rsidRPr="003A5108">
        <w:rPr>
          <w:sz w:val="28"/>
          <w:szCs w:val="28"/>
        </w:rPr>
        <w:t>2</w:t>
      </w:r>
      <w:proofErr w:type="gramEnd"/>
      <w:r w:rsidRPr="003A5108">
        <w:rPr>
          <w:sz w:val="28"/>
          <w:szCs w:val="28"/>
        </w:rPr>
        <w:t>=</w:t>
      </w:r>
      <w:r w:rsidRPr="00A52424">
        <w:rPr>
          <w:sz w:val="28"/>
          <w:szCs w:val="28"/>
        </w:rPr>
        <w:t>1</w:t>
      </w:r>
      <w:r w:rsidRPr="003A5108">
        <w:rPr>
          <w:sz w:val="28"/>
          <w:szCs w:val="28"/>
        </w:rPr>
        <w:t>12</w:t>
      </w:r>
      <w:r w:rsidRPr="00A52424">
        <w:rPr>
          <w:sz w:val="28"/>
          <w:szCs w:val="28"/>
        </w:rPr>
        <w:t>9</w:t>
      </w:r>
      <w:r w:rsidRPr="003A5108">
        <w:rPr>
          <w:sz w:val="28"/>
          <w:szCs w:val="28"/>
        </w:rPr>
        <w:t>/12</w:t>
      </w:r>
      <w:r w:rsidRPr="00A52424">
        <w:rPr>
          <w:sz w:val="28"/>
          <w:szCs w:val="28"/>
        </w:rPr>
        <w:t>01</w:t>
      </w:r>
      <w:r w:rsidRPr="003A5108">
        <w:rPr>
          <w:sz w:val="28"/>
          <w:szCs w:val="28"/>
        </w:rPr>
        <w:t>=</w:t>
      </w:r>
      <w:r w:rsidRPr="00A52424">
        <w:rPr>
          <w:sz w:val="28"/>
          <w:szCs w:val="28"/>
        </w:rPr>
        <w:t>0,94</w:t>
      </w:r>
      <w:r w:rsidRPr="003A5108">
        <w:rPr>
          <w:sz w:val="28"/>
          <w:szCs w:val="28"/>
        </w:rPr>
        <w:t>;</w:t>
      </w:r>
    </w:p>
    <w:p w:rsidR="003A5108" w:rsidRDefault="003A5108" w:rsidP="003A5108">
      <w:pPr>
        <w:tabs>
          <w:tab w:val="left" w:pos="2496"/>
        </w:tabs>
        <w:spacing w:after="0" w:line="360" w:lineRule="auto"/>
        <w:ind w:firstLine="567"/>
        <w:jc w:val="both"/>
        <w:rPr>
          <w:rFonts w:ascii="Times New Roman" w:hAnsi="Times New Roman"/>
          <w:sz w:val="28"/>
          <w:szCs w:val="28"/>
          <w:shd w:val="clear" w:color="auto" w:fill="FFFFFF"/>
        </w:rPr>
      </w:pPr>
      <w:r w:rsidRPr="003A5108">
        <w:rPr>
          <w:rFonts w:ascii="Times New Roman" w:hAnsi="Times New Roman"/>
          <w:sz w:val="28"/>
          <w:szCs w:val="28"/>
          <w:shd w:val="clear" w:color="auto" w:fill="FFFFFF"/>
        </w:rPr>
        <w:t>Рассчитаем показатель</w:t>
      </w:r>
      <w:r w:rsidRPr="003A5108">
        <w:rPr>
          <w:rStyle w:val="apple-converted-space"/>
          <w:rFonts w:ascii="Times New Roman" w:hAnsi="Times New Roman"/>
          <w:sz w:val="28"/>
          <w:szCs w:val="28"/>
          <w:shd w:val="clear" w:color="auto" w:fill="FFFFFF"/>
        </w:rPr>
        <w:t> </w:t>
      </w:r>
      <w:r w:rsidRPr="003A5108">
        <w:rPr>
          <w:rStyle w:val="ae"/>
          <w:rFonts w:ascii="Times New Roman" w:hAnsi="Times New Roman"/>
          <w:b w:val="0"/>
          <w:sz w:val="28"/>
          <w:szCs w:val="28"/>
          <w:shd w:val="clear" w:color="auto" w:fill="FFFFFF"/>
        </w:rPr>
        <w:t>относительная рыночная доля</w:t>
      </w:r>
      <w:r w:rsidRPr="003A5108">
        <w:rPr>
          <w:rFonts w:ascii="Times New Roman" w:hAnsi="Times New Roman"/>
          <w:sz w:val="28"/>
          <w:szCs w:val="28"/>
          <w:shd w:val="clear" w:color="auto" w:fill="FFFFFF"/>
        </w:rPr>
        <w:t xml:space="preserve">. Данный параметр определяется отношением доли предприятия на рынке к доле ведущей конкурирующей фирмы, а доля рынка предприятия находится как отношение </w:t>
      </w:r>
      <w:r w:rsidRPr="003A5108">
        <w:rPr>
          <w:rFonts w:ascii="Times New Roman" w:hAnsi="Times New Roman"/>
          <w:sz w:val="28"/>
          <w:szCs w:val="28"/>
          <w:shd w:val="clear" w:color="auto" w:fill="FFFFFF"/>
        </w:rPr>
        <w:lastRenderedPageBreak/>
        <w:t>объема реализации к емкости рынка данной продукции.</w:t>
      </w:r>
      <w:r w:rsidRPr="003A5108">
        <w:rPr>
          <w:rFonts w:ascii="Times New Roman" w:hAnsi="Times New Roman"/>
          <w:sz w:val="28"/>
          <w:szCs w:val="28"/>
        </w:rPr>
        <w:br/>
      </w:r>
      <w:r w:rsidRPr="003A5108">
        <w:rPr>
          <w:rFonts w:ascii="Times New Roman" w:hAnsi="Times New Roman"/>
          <w:sz w:val="28"/>
          <w:szCs w:val="28"/>
          <w:shd w:val="clear" w:color="auto" w:fill="FFFFFF"/>
        </w:rPr>
        <w:t>ОРД</w:t>
      </w:r>
      <w:proofErr w:type="gramStart"/>
      <w:r w:rsidRPr="003A5108">
        <w:rPr>
          <w:rFonts w:ascii="Times New Roman" w:hAnsi="Times New Roman"/>
          <w:sz w:val="28"/>
          <w:szCs w:val="28"/>
          <w:shd w:val="clear" w:color="auto" w:fill="FFFFFF"/>
          <w:vertAlign w:val="subscript"/>
        </w:rPr>
        <w:t>1</w:t>
      </w:r>
      <w:proofErr w:type="gramEnd"/>
      <w:r w:rsidRPr="003A5108">
        <w:rPr>
          <w:rFonts w:ascii="Times New Roman" w:hAnsi="Times New Roman"/>
          <w:sz w:val="28"/>
          <w:szCs w:val="28"/>
          <w:shd w:val="clear" w:color="auto" w:fill="FFFFFF"/>
        </w:rPr>
        <w:t>=42/58=0,72;</w:t>
      </w:r>
      <w:r w:rsidRPr="003A5108">
        <w:rPr>
          <w:rFonts w:ascii="Times New Roman" w:hAnsi="Times New Roman"/>
          <w:sz w:val="28"/>
          <w:szCs w:val="28"/>
        </w:rPr>
        <w:br/>
      </w:r>
      <w:r w:rsidRPr="003A5108">
        <w:rPr>
          <w:rFonts w:ascii="Times New Roman" w:hAnsi="Times New Roman"/>
          <w:sz w:val="28"/>
          <w:szCs w:val="28"/>
          <w:shd w:val="clear" w:color="auto" w:fill="FFFFFF"/>
        </w:rPr>
        <w:t>ОРД</w:t>
      </w:r>
      <w:r w:rsidRPr="003A5108">
        <w:rPr>
          <w:rFonts w:ascii="Times New Roman" w:hAnsi="Times New Roman"/>
          <w:sz w:val="28"/>
          <w:szCs w:val="28"/>
          <w:shd w:val="clear" w:color="auto" w:fill="FFFFFF"/>
          <w:vertAlign w:val="subscript"/>
        </w:rPr>
        <w:t>2</w:t>
      </w:r>
      <w:r w:rsidRPr="003A5108">
        <w:rPr>
          <w:rFonts w:ascii="Times New Roman" w:hAnsi="Times New Roman"/>
          <w:sz w:val="28"/>
          <w:szCs w:val="28"/>
          <w:shd w:val="clear" w:color="auto" w:fill="FFFFFF"/>
        </w:rPr>
        <w:t>=50/50=1;</w:t>
      </w:r>
    </w:p>
    <w:p w:rsidR="003A5108" w:rsidRPr="005D4810" w:rsidRDefault="005D4810" w:rsidP="005D4810">
      <w:pPr>
        <w:tabs>
          <w:tab w:val="left" w:pos="1068"/>
        </w:tabs>
        <w:spacing w:after="0" w:line="360" w:lineRule="auto"/>
        <w:ind w:firstLine="567"/>
        <w:jc w:val="both"/>
        <w:rPr>
          <w:rFonts w:ascii="Times New Roman" w:hAnsi="Times New Roman"/>
          <w:sz w:val="28"/>
          <w:szCs w:val="28"/>
        </w:rPr>
      </w:pPr>
      <w:r w:rsidRPr="005D4810">
        <w:rPr>
          <w:rFonts w:ascii="Times New Roman" w:hAnsi="Times New Roman"/>
          <w:bCs/>
          <w:iCs/>
          <w:color w:val="000000"/>
          <w:sz w:val="28"/>
          <w:szCs w:val="28"/>
        </w:rPr>
        <w:t>«Трудные дети»</w:t>
      </w:r>
      <w:r w:rsidRPr="005D4810">
        <w:rPr>
          <w:rStyle w:val="apple-converted-space"/>
          <w:rFonts w:ascii="Times New Roman" w:hAnsi="Times New Roman"/>
          <w:color w:val="000000"/>
          <w:sz w:val="28"/>
          <w:szCs w:val="28"/>
        </w:rPr>
        <w:t> </w:t>
      </w:r>
      <w:r w:rsidRPr="005D4810">
        <w:rPr>
          <w:rFonts w:ascii="Times New Roman" w:hAnsi="Times New Roman"/>
          <w:color w:val="000000"/>
          <w:sz w:val="28"/>
          <w:szCs w:val="28"/>
        </w:rPr>
        <w:t>– товары, только выходящие на рынок и имеющие сложное положение. Складывается ситуация «либо-либо»: либо наращивать усилия и становиться популярным, либо уходить с рынка. Хотя их продажи растут, как правило, для наращивания усилий предприятию не хватает собственных средств, поскольку занимаемая доля рынка, слабая рыночная позиция не обеспечивают получения необходимой прибыли. Поэтому товарам этого сектора нужна финансовая поддержка. Инвестиции в эти товары призваны обеспечить будущие прибыли предприятия. Такова позиция товара на стадии внедрения на рынок.</w:t>
      </w:r>
    </w:p>
    <w:p w:rsidR="00CC2186" w:rsidRDefault="00CC2186">
      <w:pPr>
        <w:rPr>
          <w:color w:val="000000"/>
          <w:sz w:val="28"/>
          <w:szCs w:val="28"/>
          <w:lang w:val="en-US"/>
        </w:rPr>
      </w:pPr>
    </w:p>
    <w:p w:rsidR="00CC2186" w:rsidRPr="00D003D3" w:rsidRDefault="00CC2186" w:rsidP="00CC2186">
      <w:pPr>
        <w:pStyle w:val="a3"/>
        <w:numPr>
          <w:ilvl w:val="1"/>
          <w:numId w:val="17"/>
        </w:numPr>
        <w:spacing w:after="0" w:line="360" w:lineRule="auto"/>
        <w:jc w:val="center"/>
        <w:rPr>
          <w:rFonts w:ascii="Times New Roman" w:hAnsi="Times New Roman"/>
          <w:sz w:val="28"/>
          <w:szCs w:val="28"/>
          <w:lang w:val="en-US"/>
        </w:rPr>
      </w:pPr>
      <w:r w:rsidRPr="00CC2186">
        <w:rPr>
          <w:rFonts w:ascii="Times New Roman" w:hAnsi="Times New Roman"/>
          <w:sz w:val="28"/>
          <w:szCs w:val="28"/>
        </w:rPr>
        <w:t>Рекомендации</w:t>
      </w:r>
    </w:p>
    <w:p w:rsidR="00D003D3" w:rsidRPr="00CC2186" w:rsidRDefault="00D003D3" w:rsidP="00D003D3">
      <w:pPr>
        <w:pStyle w:val="a3"/>
        <w:spacing w:after="0" w:line="360" w:lineRule="auto"/>
        <w:ind w:left="810"/>
        <w:rPr>
          <w:rFonts w:ascii="Times New Roman" w:hAnsi="Times New Roman"/>
          <w:sz w:val="28"/>
          <w:szCs w:val="28"/>
          <w:lang w:val="en-US"/>
        </w:rPr>
      </w:pPr>
    </w:p>
    <w:p w:rsidR="00CC2186" w:rsidRPr="00D003D3" w:rsidRDefault="00CC2186" w:rsidP="00D003D3">
      <w:pPr>
        <w:pStyle w:val="a3"/>
        <w:spacing w:after="0" w:line="360" w:lineRule="auto"/>
        <w:ind w:left="0"/>
        <w:contextualSpacing w:val="0"/>
        <w:rPr>
          <w:rFonts w:ascii="Times New Roman" w:hAnsi="Times New Roman"/>
          <w:sz w:val="28"/>
          <w:szCs w:val="28"/>
        </w:rPr>
      </w:pPr>
      <w:r w:rsidRPr="00D003D3">
        <w:rPr>
          <w:rFonts w:ascii="Times New Roman" w:hAnsi="Times New Roman"/>
          <w:sz w:val="28"/>
          <w:szCs w:val="28"/>
        </w:rPr>
        <w:t>Перед тем, как дать рекомендации, выделим сильные и слабые стороны ООО «Альянс</w:t>
      </w:r>
      <w:proofErr w:type="gramStart"/>
      <w:r w:rsidRPr="00D003D3">
        <w:rPr>
          <w:rFonts w:ascii="Times New Roman" w:hAnsi="Times New Roman"/>
          <w:sz w:val="28"/>
          <w:szCs w:val="28"/>
        </w:rPr>
        <w:t xml:space="preserve"> М</w:t>
      </w:r>
      <w:proofErr w:type="gramEnd"/>
      <w:r w:rsidRPr="00D003D3">
        <w:rPr>
          <w:rFonts w:ascii="Times New Roman" w:hAnsi="Times New Roman"/>
          <w:sz w:val="28"/>
          <w:szCs w:val="28"/>
        </w:rPr>
        <w:t>акси», а так же угрозы и возможности</w:t>
      </w:r>
      <w:r w:rsidR="00D003D3">
        <w:rPr>
          <w:rFonts w:ascii="Times New Roman" w:hAnsi="Times New Roman"/>
          <w:sz w:val="28"/>
          <w:szCs w:val="28"/>
        </w:rPr>
        <w:t xml:space="preserve"> по результатам </w:t>
      </w:r>
      <w:r w:rsidR="00D003D3">
        <w:rPr>
          <w:rFonts w:ascii="Times New Roman" w:hAnsi="Times New Roman"/>
          <w:sz w:val="28"/>
          <w:szCs w:val="28"/>
          <w:lang w:val="en-US"/>
        </w:rPr>
        <w:t>SWOT</w:t>
      </w:r>
      <w:r w:rsidR="00D003D3" w:rsidRPr="00D003D3">
        <w:rPr>
          <w:rFonts w:ascii="Times New Roman" w:hAnsi="Times New Roman"/>
          <w:sz w:val="28"/>
          <w:szCs w:val="28"/>
        </w:rPr>
        <w:t>-</w:t>
      </w:r>
      <w:r w:rsidR="00D003D3">
        <w:rPr>
          <w:rFonts w:ascii="Times New Roman" w:hAnsi="Times New Roman"/>
          <w:sz w:val="28"/>
          <w:szCs w:val="28"/>
        </w:rPr>
        <w:t>анализа</w:t>
      </w:r>
      <w:r w:rsidRPr="00D003D3">
        <w:rPr>
          <w:rFonts w:ascii="Times New Roman" w:hAnsi="Times New Roman"/>
          <w:sz w:val="28"/>
          <w:szCs w:val="28"/>
        </w:rPr>
        <w:t>.</w:t>
      </w:r>
    </w:p>
    <w:p w:rsidR="00D003D3" w:rsidRPr="00D003D3" w:rsidRDefault="00CC2186" w:rsidP="00D003D3">
      <w:pPr>
        <w:pStyle w:val="a3"/>
        <w:spacing w:after="0" w:line="360" w:lineRule="auto"/>
        <w:ind w:left="0"/>
        <w:contextualSpacing w:val="0"/>
        <w:rPr>
          <w:rFonts w:ascii="Times New Roman" w:hAnsi="Times New Roman"/>
          <w:sz w:val="28"/>
          <w:szCs w:val="28"/>
        </w:rPr>
      </w:pPr>
      <w:r w:rsidRPr="00D003D3">
        <w:rPr>
          <w:rFonts w:ascii="Times New Roman" w:hAnsi="Times New Roman"/>
          <w:sz w:val="28"/>
          <w:szCs w:val="28"/>
        </w:rPr>
        <w:t>Сильными сторонами являются:</w:t>
      </w:r>
      <w:r w:rsidR="00D003D3" w:rsidRPr="00D003D3">
        <w:rPr>
          <w:rFonts w:ascii="Times New Roman" w:hAnsi="Times New Roman"/>
          <w:sz w:val="28"/>
          <w:szCs w:val="28"/>
        </w:rPr>
        <w:t xml:space="preserve"> </w:t>
      </w:r>
    </w:p>
    <w:p w:rsidR="00D003D3" w:rsidRPr="00D003D3" w:rsidRDefault="00D003D3" w:rsidP="00D003D3">
      <w:pPr>
        <w:pStyle w:val="a3"/>
        <w:numPr>
          <w:ilvl w:val="0"/>
          <w:numId w:val="26"/>
        </w:numPr>
        <w:spacing w:after="0" w:line="360" w:lineRule="auto"/>
        <w:ind w:left="0" w:firstLine="709"/>
        <w:contextualSpacing w:val="0"/>
        <w:rPr>
          <w:rFonts w:ascii="Times New Roman" w:hAnsi="Times New Roman"/>
          <w:sz w:val="28"/>
          <w:szCs w:val="28"/>
        </w:rPr>
      </w:pPr>
      <w:r w:rsidRPr="00D003D3">
        <w:rPr>
          <w:rFonts w:ascii="Times New Roman" w:hAnsi="Times New Roman"/>
          <w:sz w:val="28"/>
          <w:szCs w:val="28"/>
        </w:rPr>
        <w:t>высокое качество продукции</w:t>
      </w:r>
      <w:proofErr w:type="gramStart"/>
      <w:r w:rsidRPr="00D003D3">
        <w:rPr>
          <w:rFonts w:ascii="Times New Roman" w:hAnsi="Times New Roman"/>
          <w:sz w:val="28"/>
          <w:szCs w:val="28"/>
        </w:rPr>
        <w:t xml:space="preserve"> ,</w:t>
      </w:r>
      <w:proofErr w:type="gramEnd"/>
    </w:p>
    <w:p w:rsidR="00D003D3" w:rsidRPr="00D003D3" w:rsidRDefault="00D003D3" w:rsidP="00D003D3">
      <w:pPr>
        <w:pStyle w:val="a3"/>
        <w:numPr>
          <w:ilvl w:val="0"/>
          <w:numId w:val="26"/>
        </w:numPr>
        <w:spacing w:after="0" w:line="360" w:lineRule="auto"/>
        <w:ind w:left="0" w:firstLine="709"/>
        <w:contextualSpacing w:val="0"/>
        <w:rPr>
          <w:rFonts w:ascii="Times New Roman" w:hAnsi="Times New Roman"/>
          <w:sz w:val="28"/>
          <w:szCs w:val="28"/>
        </w:rPr>
      </w:pPr>
      <w:r w:rsidRPr="00D003D3">
        <w:rPr>
          <w:rFonts w:ascii="Times New Roman" w:hAnsi="Times New Roman"/>
          <w:sz w:val="28"/>
          <w:szCs w:val="28"/>
        </w:rPr>
        <w:t xml:space="preserve">хорошая репутация у покупателей, </w:t>
      </w:r>
    </w:p>
    <w:p w:rsidR="00D003D3" w:rsidRPr="00D003D3" w:rsidRDefault="00D003D3" w:rsidP="00D003D3">
      <w:pPr>
        <w:pStyle w:val="a3"/>
        <w:numPr>
          <w:ilvl w:val="0"/>
          <w:numId w:val="26"/>
        </w:numPr>
        <w:spacing w:after="0" w:line="360" w:lineRule="auto"/>
        <w:ind w:left="0" w:firstLine="709"/>
        <w:contextualSpacing w:val="0"/>
        <w:rPr>
          <w:rFonts w:ascii="Times New Roman" w:hAnsi="Times New Roman"/>
          <w:sz w:val="28"/>
          <w:szCs w:val="28"/>
        </w:rPr>
      </w:pPr>
      <w:r w:rsidRPr="00D003D3">
        <w:rPr>
          <w:rFonts w:ascii="Times New Roman" w:hAnsi="Times New Roman"/>
          <w:sz w:val="28"/>
          <w:szCs w:val="28"/>
        </w:rPr>
        <w:t>высокая квалификация персонала</w:t>
      </w:r>
      <w:proofErr w:type="gramStart"/>
      <w:r w:rsidRPr="00D003D3">
        <w:rPr>
          <w:rFonts w:ascii="Times New Roman" w:hAnsi="Times New Roman"/>
          <w:sz w:val="28"/>
          <w:szCs w:val="28"/>
        </w:rPr>
        <w:t xml:space="preserve"> ,</w:t>
      </w:r>
      <w:proofErr w:type="gramEnd"/>
    </w:p>
    <w:p w:rsidR="00D003D3" w:rsidRPr="00D003D3" w:rsidRDefault="00D003D3" w:rsidP="00D003D3">
      <w:pPr>
        <w:pStyle w:val="a3"/>
        <w:numPr>
          <w:ilvl w:val="0"/>
          <w:numId w:val="26"/>
        </w:numPr>
        <w:spacing w:after="0" w:line="360" w:lineRule="auto"/>
        <w:ind w:left="0" w:firstLine="709"/>
        <w:contextualSpacing w:val="0"/>
        <w:rPr>
          <w:rFonts w:ascii="Times New Roman" w:hAnsi="Times New Roman"/>
          <w:sz w:val="28"/>
          <w:szCs w:val="28"/>
        </w:rPr>
      </w:pPr>
      <w:r w:rsidRPr="00D003D3">
        <w:rPr>
          <w:rFonts w:ascii="Times New Roman" w:hAnsi="Times New Roman"/>
          <w:sz w:val="28"/>
          <w:szCs w:val="28"/>
        </w:rPr>
        <w:t>широта выбора товара в линейке.</w:t>
      </w:r>
    </w:p>
    <w:p w:rsidR="00D003D3" w:rsidRPr="00D003D3" w:rsidRDefault="00D003D3" w:rsidP="00D003D3">
      <w:pPr>
        <w:spacing w:after="0" w:line="360" w:lineRule="auto"/>
        <w:jc w:val="both"/>
        <w:rPr>
          <w:rFonts w:ascii="Times New Roman" w:hAnsi="Times New Roman"/>
          <w:sz w:val="28"/>
          <w:szCs w:val="28"/>
        </w:rPr>
      </w:pPr>
      <w:r w:rsidRPr="00D003D3">
        <w:rPr>
          <w:rFonts w:ascii="Times New Roman" w:hAnsi="Times New Roman"/>
          <w:sz w:val="28"/>
          <w:szCs w:val="28"/>
        </w:rPr>
        <w:t>Слабыми сторонами являются</w:t>
      </w:r>
      <w:proofErr w:type="gramStart"/>
      <w:r w:rsidRPr="00D003D3">
        <w:rPr>
          <w:rFonts w:ascii="Times New Roman" w:hAnsi="Times New Roman"/>
          <w:sz w:val="28"/>
          <w:szCs w:val="28"/>
        </w:rPr>
        <w:t xml:space="preserve"> :</w:t>
      </w:r>
      <w:proofErr w:type="gramEnd"/>
      <w:r w:rsidRPr="00D003D3">
        <w:rPr>
          <w:rFonts w:ascii="Times New Roman" w:hAnsi="Times New Roman"/>
          <w:sz w:val="28"/>
          <w:szCs w:val="28"/>
        </w:rPr>
        <w:t xml:space="preserve"> </w:t>
      </w:r>
    </w:p>
    <w:p w:rsidR="00D003D3" w:rsidRPr="00D003D3" w:rsidRDefault="00D003D3" w:rsidP="00D003D3">
      <w:pPr>
        <w:pStyle w:val="a3"/>
        <w:numPr>
          <w:ilvl w:val="0"/>
          <w:numId w:val="27"/>
        </w:numPr>
        <w:spacing w:after="0" w:line="360" w:lineRule="auto"/>
        <w:ind w:left="0" w:firstLine="709"/>
        <w:contextualSpacing w:val="0"/>
        <w:jc w:val="both"/>
        <w:rPr>
          <w:rFonts w:ascii="Times New Roman" w:hAnsi="Times New Roman"/>
          <w:sz w:val="28"/>
          <w:szCs w:val="28"/>
        </w:rPr>
      </w:pPr>
      <w:r w:rsidRPr="00D003D3">
        <w:rPr>
          <w:rFonts w:ascii="Times New Roman" w:hAnsi="Times New Roman"/>
          <w:sz w:val="28"/>
          <w:szCs w:val="28"/>
        </w:rPr>
        <w:t>Зависимость от поставщиков</w:t>
      </w:r>
    </w:p>
    <w:p w:rsidR="00D003D3" w:rsidRPr="00D003D3" w:rsidRDefault="00D003D3" w:rsidP="00D003D3">
      <w:pPr>
        <w:pStyle w:val="a3"/>
        <w:numPr>
          <w:ilvl w:val="0"/>
          <w:numId w:val="27"/>
        </w:numPr>
        <w:spacing w:after="0" w:line="360" w:lineRule="auto"/>
        <w:ind w:left="0" w:firstLine="709"/>
        <w:contextualSpacing w:val="0"/>
        <w:jc w:val="both"/>
        <w:rPr>
          <w:rFonts w:ascii="Times New Roman" w:hAnsi="Times New Roman"/>
          <w:sz w:val="28"/>
          <w:szCs w:val="28"/>
        </w:rPr>
      </w:pPr>
      <w:r w:rsidRPr="00D003D3">
        <w:rPr>
          <w:rFonts w:ascii="Times New Roman" w:hAnsi="Times New Roman"/>
          <w:sz w:val="28"/>
          <w:szCs w:val="28"/>
        </w:rPr>
        <w:t xml:space="preserve">Средний уровень цен </w:t>
      </w:r>
    </w:p>
    <w:p w:rsidR="00D003D3" w:rsidRPr="00B7769C" w:rsidRDefault="00D003D3" w:rsidP="00B7769C">
      <w:pPr>
        <w:pStyle w:val="a3"/>
        <w:numPr>
          <w:ilvl w:val="0"/>
          <w:numId w:val="27"/>
        </w:numPr>
        <w:spacing w:after="0" w:line="360" w:lineRule="auto"/>
        <w:ind w:left="0" w:firstLine="709"/>
        <w:contextualSpacing w:val="0"/>
        <w:jc w:val="both"/>
        <w:rPr>
          <w:rFonts w:ascii="Times New Roman" w:hAnsi="Times New Roman"/>
          <w:sz w:val="28"/>
          <w:szCs w:val="28"/>
        </w:rPr>
      </w:pPr>
      <w:r w:rsidRPr="00D003D3">
        <w:rPr>
          <w:rFonts w:ascii="Times New Roman" w:hAnsi="Times New Roman"/>
          <w:sz w:val="28"/>
          <w:szCs w:val="28"/>
        </w:rPr>
        <w:t xml:space="preserve">Недостаточная известность </w:t>
      </w:r>
      <w:r w:rsidRPr="00B7769C">
        <w:rPr>
          <w:rFonts w:ascii="Times New Roman" w:hAnsi="Times New Roman"/>
          <w:sz w:val="28"/>
          <w:szCs w:val="28"/>
        </w:rPr>
        <w:t xml:space="preserve">фирмы в регионах </w:t>
      </w:r>
    </w:p>
    <w:p w:rsidR="00D003D3" w:rsidRDefault="00D003D3" w:rsidP="00D003D3">
      <w:pPr>
        <w:pStyle w:val="a3"/>
        <w:numPr>
          <w:ilvl w:val="0"/>
          <w:numId w:val="27"/>
        </w:numPr>
        <w:spacing w:after="0" w:line="360" w:lineRule="auto"/>
        <w:ind w:left="0" w:firstLine="709"/>
        <w:contextualSpacing w:val="0"/>
        <w:jc w:val="both"/>
        <w:rPr>
          <w:rFonts w:ascii="Times New Roman" w:hAnsi="Times New Roman"/>
          <w:sz w:val="28"/>
          <w:szCs w:val="28"/>
        </w:rPr>
      </w:pPr>
      <w:r w:rsidRPr="00D003D3">
        <w:rPr>
          <w:rFonts w:ascii="Times New Roman" w:hAnsi="Times New Roman"/>
          <w:sz w:val="28"/>
          <w:szCs w:val="28"/>
        </w:rPr>
        <w:t xml:space="preserve">Отсутствие </w:t>
      </w:r>
      <w:proofErr w:type="gramStart"/>
      <w:r w:rsidRPr="00D003D3">
        <w:rPr>
          <w:rFonts w:ascii="Times New Roman" w:hAnsi="Times New Roman"/>
          <w:sz w:val="28"/>
          <w:szCs w:val="28"/>
        </w:rPr>
        <w:t>контроля за</w:t>
      </w:r>
      <w:proofErr w:type="gramEnd"/>
      <w:r w:rsidRPr="00D003D3">
        <w:rPr>
          <w:rFonts w:ascii="Times New Roman" w:hAnsi="Times New Roman"/>
          <w:sz w:val="28"/>
          <w:szCs w:val="28"/>
        </w:rPr>
        <w:t xml:space="preserve"> исполнением приказов и распоряжений</w:t>
      </w:r>
    </w:p>
    <w:p w:rsidR="00D003D3" w:rsidRPr="00D003D3" w:rsidRDefault="00D003D3" w:rsidP="00D003D3">
      <w:pPr>
        <w:pStyle w:val="a3"/>
        <w:numPr>
          <w:ilvl w:val="0"/>
          <w:numId w:val="27"/>
        </w:numPr>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Отсутствие надлежащей рекламы, неграмотная работа службы маркетинга</w:t>
      </w:r>
      <w:r w:rsidR="008B0E93">
        <w:rPr>
          <w:rFonts w:ascii="Times New Roman" w:hAnsi="Times New Roman"/>
          <w:sz w:val="28"/>
          <w:szCs w:val="28"/>
        </w:rPr>
        <w:t>.</w:t>
      </w:r>
    </w:p>
    <w:p w:rsidR="00D003D3" w:rsidRPr="00D003D3" w:rsidRDefault="00D003D3" w:rsidP="00D003D3">
      <w:pPr>
        <w:spacing w:after="0" w:line="360" w:lineRule="auto"/>
        <w:jc w:val="both"/>
        <w:rPr>
          <w:rFonts w:ascii="Times New Roman" w:hAnsi="Times New Roman"/>
          <w:sz w:val="28"/>
          <w:szCs w:val="28"/>
        </w:rPr>
      </w:pPr>
      <w:r w:rsidRPr="00D003D3">
        <w:rPr>
          <w:rFonts w:ascii="Times New Roman" w:hAnsi="Times New Roman"/>
          <w:sz w:val="28"/>
          <w:szCs w:val="28"/>
        </w:rPr>
        <w:t>Основными возможностями ООО «Альянс</w:t>
      </w:r>
      <w:proofErr w:type="gramStart"/>
      <w:r w:rsidRPr="00D003D3">
        <w:rPr>
          <w:rFonts w:ascii="Times New Roman" w:hAnsi="Times New Roman"/>
          <w:sz w:val="28"/>
          <w:szCs w:val="28"/>
        </w:rPr>
        <w:t xml:space="preserve"> М</w:t>
      </w:r>
      <w:proofErr w:type="gramEnd"/>
      <w:r w:rsidRPr="00D003D3">
        <w:rPr>
          <w:rFonts w:ascii="Times New Roman" w:hAnsi="Times New Roman"/>
          <w:sz w:val="28"/>
          <w:szCs w:val="28"/>
        </w:rPr>
        <w:t>акси» являются</w:t>
      </w:r>
      <w:r w:rsidR="008B0E93" w:rsidRPr="00D003D3">
        <w:rPr>
          <w:rFonts w:ascii="Times New Roman" w:hAnsi="Times New Roman"/>
          <w:sz w:val="28"/>
          <w:szCs w:val="28"/>
        </w:rPr>
        <w:t>:</w:t>
      </w:r>
      <w:r w:rsidRPr="00D003D3">
        <w:rPr>
          <w:rFonts w:ascii="Times New Roman" w:hAnsi="Times New Roman"/>
          <w:sz w:val="28"/>
          <w:szCs w:val="28"/>
        </w:rPr>
        <w:t xml:space="preserve"> </w:t>
      </w:r>
    </w:p>
    <w:p w:rsidR="00D003D3" w:rsidRPr="00D003D3" w:rsidRDefault="00D003D3" w:rsidP="00D003D3">
      <w:pPr>
        <w:pStyle w:val="af"/>
        <w:numPr>
          <w:ilvl w:val="0"/>
          <w:numId w:val="28"/>
        </w:numPr>
        <w:spacing w:line="360" w:lineRule="auto"/>
        <w:ind w:left="0" w:firstLine="709"/>
        <w:contextualSpacing w:val="0"/>
        <w:jc w:val="left"/>
      </w:pPr>
      <w:r w:rsidRPr="00D003D3">
        <w:t xml:space="preserve">Динамично развивающийся рынок продажи детской мебели через интернет </w:t>
      </w:r>
    </w:p>
    <w:p w:rsidR="00D003D3" w:rsidRPr="00D003D3" w:rsidRDefault="00D003D3" w:rsidP="00D003D3">
      <w:pPr>
        <w:pStyle w:val="af"/>
        <w:numPr>
          <w:ilvl w:val="0"/>
          <w:numId w:val="28"/>
        </w:numPr>
        <w:spacing w:line="360" w:lineRule="auto"/>
        <w:ind w:left="0" w:firstLine="709"/>
        <w:contextualSpacing w:val="0"/>
        <w:jc w:val="left"/>
      </w:pPr>
      <w:r w:rsidRPr="00D003D3">
        <w:t xml:space="preserve">Неудачное поведение конкурентов </w:t>
      </w:r>
    </w:p>
    <w:p w:rsidR="00D003D3" w:rsidRPr="00D003D3" w:rsidRDefault="00D003D3" w:rsidP="00D003D3">
      <w:pPr>
        <w:pStyle w:val="af"/>
        <w:numPr>
          <w:ilvl w:val="0"/>
          <w:numId w:val="28"/>
        </w:numPr>
        <w:spacing w:line="360" w:lineRule="auto"/>
        <w:ind w:left="0" w:firstLine="709"/>
        <w:contextualSpacing w:val="0"/>
        <w:jc w:val="left"/>
      </w:pPr>
      <w:r w:rsidRPr="00D003D3">
        <w:t xml:space="preserve">Появление новых поставщиков </w:t>
      </w:r>
    </w:p>
    <w:p w:rsidR="00D003D3" w:rsidRPr="00D003D3" w:rsidRDefault="00D003D3" w:rsidP="00D003D3">
      <w:pPr>
        <w:pStyle w:val="af"/>
        <w:numPr>
          <w:ilvl w:val="0"/>
          <w:numId w:val="28"/>
        </w:numPr>
        <w:spacing w:line="360" w:lineRule="auto"/>
        <w:ind w:left="0" w:firstLine="709"/>
        <w:contextualSpacing w:val="0"/>
        <w:jc w:val="left"/>
      </w:pPr>
      <w:r w:rsidRPr="00D003D3">
        <w:t>Предложение о сотрудничестве на более выгодных условиях</w:t>
      </w:r>
    </w:p>
    <w:p w:rsidR="00D003D3" w:rsidRPr="00D003D3" w:rsidRDefault="00D003D3" w:rsidP="00D003D3">
      <w:pPr>
        <w:pStyle w:val="af"/>
        <w:numPr>
          <w:ilvl w:val="0"/>
          <w:numId w:val="28"/>
        </w:numPr>
        <w:spacing w:line="360" w:lineRule="auto"/>
        <w:ind w:left="0" w:firstLine="709"/>
        <w:contextualSpacing w:val="0"/>
        <w:jc w:val="left"/>
      </w:pPr>
      <w:r w:rsidRPr="00D003D3">
        <w:t>Разорение и уход с рынка конкурентов</w:t>
      </w:r>
    </w:p>
    <w:p w:rsidR="00D003D3" w:rsidRPr="00D003D3" w:rsidRDefault="00D003D3" w:rsidP="00D003D3">
      <w:pPr>
        <w:pStyle w:val="af"/>
        <w:spacing w:line="360" w:lineRule="auto"/>
        <w:ind w:firstLine="709"/>
        <w:contextualSpacing w:val="0"/>
        <w:jc w:val="left"/>
      </w:pPr>
      <w:r w:rsidRPr="00D003D3">
        <w:t>Угрозами для ООО «Альянс Макси» являются</w:t>
      </w:r>
      <w:proofErr w:type="gramStart"/>
      <w:r w:rsidRPr="00D003D3">
        <w:t xml:space="preserve"> :</w:t>
      </w:r>
      <w:proofErr w:type="gramEnd"/>
    </w:p>
    <w:p w:rsidR="00D003D3" w:rsidRPr="00D003D3" w:rsidRDefault="00D003D3" w:rsidP="00D003D3">
      <w:pPr>
        <w:pStyle w:val="af"/>
        <w:numPr>
          <w:ilvl w:val="0"/>
          <w:numId w:val="29"/>
        </w:numPr>
        <w:spacing w:line="360" w:lineRule="auto"/>
        <w:ind w:left="0" w:firstLine="709"/>
        <w:contextualSpacing w:val="0"/>
      </w:pPr>
      <w:r w:rsidRPr="00D003D3">
        <w:t xml:space="preserve">Отказ от предоставления скидок, рассрочки платежей </w:t>
      </w:r>
    </w:p>
    <w:p w:rsidR="00D003D3" w:rsidRPr="00D003D3" w:rsidRDefault="00D003D3" w:rsidP="00D003D3">
      <w:pPr>
        <w:pStyle w:val="af"/>
        <w:numPr>
          <w:ilvl w:val="0"/>
          <w:numId w:val="29"/>
        </w:numPr>
        <w:spacing w:line="360" w:lineRule="auto"/>
        <w:ind w:left="0" w:firstLine="709"/>
        <w:contextualSpacing w:val="0"/>
      </w:pPr>
      <w:r w:rsidRPr="00D003D3">
        <w:t>Скачки курсов валют</w:t>
      </w:r>
    </w:p>
    <w:p w:rsidR="00D003D3" w:rsidRPr="00D003D3" w:rsidRDefault="00D003D3" w:rsidP="00D003D3">
      <w:pPr>
        <w:pStyle w:val="af"/>
        <w:numPr>
          <w:ilvl w:val="0"/>
          <w:numId w:val="29"/>
        </w:numPr>
        <w:spacing w:line="360" w:lineRule="auto"/>
        <w:ind w:left="0" w:firstLine="709"/>
        <w:contextualSpacing w:val="0"/>
      </w:pPr>
      <w:r w:rsidRPr="00D003D3">
        <w:t xml:space="preserve">Рост темпов инфляции, снижение уровня жизни населения </w:t>
      </w:r>
    </w:p>
    <w:p w:rsidR="00D003D3" w:rsidRPr="00D003D3" w:rsidRDefault="00D003D3" w:rsidP="00D003D3">
      <w:pPr>
        <w:pStyle w:val="af"/>
        <w:numPr>
          <w:ilvl w:val="0"/>
          <w:numId w:val="29"/>
        </w:numPr>
        <w:spacing w:line="360" w:lineRule="auto"/>
        <w:ind w:left="0" w:firstLine="709"/>
        <w:contextualSpacing w:val="0"/>
      </w:pPr>
      <w:r w:rsidRPr="00D003D3">
        <w:t xml:space="preserve">Высокая конкуренция  на рынке отечественных и импортных детских товаров </w:t>
      </w:r>
    </w:p>
    <w:p w:rsidR="00D003D3" w:rsidRPr="00D003D3" w:rsidRDefault="00D003D3" w:rsidP="00D003D3">
      <w:pPr>
        <w:pStyle w:val="af"/>
        <w:numPr>
          <w:ilvl w:val="0"/>
          <w:numId w:val="29"/>
        </w:numPr>
        <w:spacing w:line="360" w:lineRule="auto"/>
        <w:ind w:left="0" w:firstLine="709"/>
        <w:contextualSpacing w:val="0"/>
      </w:pPr>
      <w:r w:rsidRPr="00D003D3">
        <w:t>Увеличение доли детской мебели импортного производства</w:t>
      </w:r>
    </w:p>
    <w:p w:rsidR="00D003D3" w:rsidRPr="00D003D3" w:rsidRDefault="00D003D3" w:rsidP="00D003D3">
      <w:pPr>
        <w:spacing w:after="0" w:line="360" w:lineRule="auto"/>
        <w:ind w:left="360"/>
        <w:jc w:val="both"/>
        <w:rPr>
          <w:rFonts w:ascii="Times New Roman" w:hAnsi="Times New Roman"/>
          <w:sz w:val="28"/>
          <w:szCs w:val="28"/>
        </w:rPr>
      </w:pPr>
      <w:r w:rsidRPr="00D003D3">
        <w:rPr>
          <w:rFonts w:ascii="Times New Roman" w:hAnsi="Times New Roman"/>
          <w:sz w:val="28"/>
          <w:szCs w:val="28"/>
        </w:rPr>
        <w:t xml:space="preserve">Результаты </w:t>
      </w:r>
      <w:r w:rsidRPr="00D003D3">
        <w:rPr>
          <w:rFonts w:ascii="Times New Roman" w:hAnsi="Times New Roman"/>
          <w:sz w:val="28"/>
          <w:szCs w:val="28"/>
          <w:lang w:val="en-US"/>
        </w:rPr>
        <w:t>PEST</w:t>
      </w:r>
      <w:r w:rsidRPr="00D003D3">
        <w:rPr>
          <w:rFonts w:ascii="Times New Roman" w:hAnsi="Times New Roman"/>
          <w:sz w:val="28"/>
          <w:szCs w:val="28"/>
        </w:rPr>
        <w:t xml:space="preserve"> анализа наглядно показывают, что на ООО «Альянс</w:t>
      </w:r>
      <w:proofErr w:type="gramStart"/>
      <w:r w:rsidRPr="00D003D3">
        <w:rPr>
          <w:rFonts w:ascii="Times New Roman" w:hAnsi="Times New Roman"/>
          <w:sz w:val="28"/>
          <w:szCs w:val="28"/>
        </w:rPr>
        <w:t xml:space="preserve"> М</w:t>
      </w:r>
      <w:proofErr w:type="gramEnd"/>
      <w:r w:rsidRPr="00D003D3">
        <w:rPr>
          <w:rFonts w:ascii="Times New Roman" w:hAnsi="Times New Roman"/>
          <w:sz w:val="28"/>
          <w:szCs w:val="28"/>
        </w:rPr>
        <w:t>акси» негативно влияют следующие факторы:</w:t>
      </w:r>
    </w:p>
    <w:p w:rsidR="00D003D3" w:rsidRPr="00D003D3" w:rsidRDefault="00D003D3" w:rsidP="00D003D3">
      <w:pPr>
        <w:spacing w:after="0" w:line="360" w:lineRule="auto"/>
        <w:ind w:left="360"/>
        <w:jc w:val="both"/>
        <w:rPr>
          <w:rFonts w:ascii="Times New Roman" w:hAnsi="Times New Roman"/>
          <w:sz w:val="28"/>
          <w:szCs w:val="28"/>
        </w:rPr>
      </w:pPr>
      <w:r w:rsidRPr="00D003D3">
        <w:rPr>
          <w:rFonts w:ascii="Times New Roman" w:hAnsi="Times New Roman"/>
          <w:sz w:val="28"/>
          <w:szCs w:val="28"/>
        </w:rPr>
        <w:t>- Снижение денежных доходов населения и юридических лиц;</w:t>
      </w:r>
    </w:p>
    <w:p w:rsidR="00D003D3" w:rsidRPr="00D003D3" w:rsidRDefault="00D003D3" w:rsidP="00D003D3">
      <w:pPr>
        <w:spacing w:after="0" w:line="360" w:lineRule="auto"/>
        <w:ind w:left="360"/>
        <w:jc w:val="both"/>
        <w:rPr>
          <w:rFonts w:ascii="Times New Roman" w:hAnsi="Times New Roman"/>
          <w:sz w:val="28"/>
          <w:szCs w:val="28"/>
        </w:rPr>
      </w:pPr>
      <w:r w:rsidRPr="00D003D3">
        <w:rPr>
          <w:rFonts w:ascii="Times New Roman" w:hAnsi="Times New Roman"/>
          <w:sz w:val="28"/>
          <w:szCs w:val="28"/>
        </w:rPr>
        <w:t>- Отсутствие совершенствования законодательной базы в части регулирования мебельного производства;</w:t>
      </w:r>
    </w:p>
    <w:p w:rsidR="00D003D3" w:rsidRPr="00D003D3" w:rsidRDefault="00D003D3" w:rsidP="00D003D3">
      <w:pPr>
        <w:spacing w:after="0" w:line="360" w:lineRule="auto"/>
        <w:ind w:left="360"/>
        <w:jc w:val="both"/>
        <w:rPr>
          <w:rFonts w:ascii="Times New Roman" w:hAnsi="Times New Roman"/>
          <w:sz w:val="28"/>
          <w:szCs w:val="28"/>
        </w:rPr>
      </w:pPr>
      <w:r w:rsidRPr="00D003D3">
        <w:rPr>
          <w:rFonts w:ascii="Times New Roman" w:hAnsi="Times New Roman"/>
          <w:sz w:val="28"/>
          <w:szCs w:val="28"/>
        </w:rPr>
        <w:t>- Снижение уровня благосостояния и социальной защищенности населения;</w:t>
      </w:r>
    </w:p>
    <w:p w:rsidR="00D003D3" w:rsidRDefault="00D003D3" w:rsidP="00D003D3">
      <w:pPr>
        <w:spacing w:after="0" w:line="360" w:lineRule="auto"/>
        <w:ind w:left="360"/>
        <w:rPr>
          <w:rFonts w:ascii="Times New Roman" w:hAnsi="Times New Roman"/>
          <w:sz w:val="28"/>
          <w:szCs w:val="28"/>
        </w:rPr>
      </w:pPr>
      <w:r w:rsidRPr="00D003D3">
        <w:rPr>
          <w:rFonts w:ascii="Times New Roman" w:hAnsi="Times New Roman"/>
          <w:sz w:val="28"/>
          <w:szCs w:val="28"/>
        </w:rPr>
        <w:t xml:space="preserve">- Отсутствие развития мебельной отрасли. </w:t>
      </w:r>
    </w:p>
    <w:p w:rsidR="00D003D3" w:rsidRDefault="00D003D3" w:rsidP="00D003D3">
      <w:pPr>
        <w:spacing w:after="0" w:line="360" w:lineRule="auto"/>
        <w:ind w:left="360"/>
        <w:rPr>
          <w:rFonts w:ascii="Times New Roman" w:hAnsi="Times New Roman"/>
          <w:sz w:val="28"/>
          <w:szCs w:val="28"/>
        </w:rPr>
      </w:pPr>
      <w:r>
        <w:rPr>
          <w:rFonts w:ascii="Times New Roman" w:hAnsi="Times New Roman"/>
          <w:sz w:val="28"/>
          <w:szCs w:val="28"/>
        </w:rPr>
        <w:t>Так же на ООО «Альянс</w:t>
      </w:r>
      <w:proofErr w:type="gramStart"/>
      <w:r>
        <w:rPr>
          <w:rFonts w:ascii="Times New Roman" w:hAnsi="Times New Roman"/>
          <w:sz w:val="28"/>
          <w:szCs w:val="28"/>
        </w:rPr>
        <w:t xml:space="preserve"> М</w:t>
      </w:r>
      <w:proofErr w:type="gramEnd"/>
      <w:r>
        <w:rPr>
          <w:rFonts w:ascii="Times New Roman" w:hAnsi="Times New Roman"/>
          <w:sz w:val="28"/>
          <w:szCs w:val="28"/>
        </w:rPr>
        <w:t xml:space="preserve">акси» </w:t>
      </w:r>
      <w:r w:rsidR="00B7769C">
        <w:rPr>
          <w:rFonts w:ascii="Times New Roman" w:hAnsi="Times New Roman"/>
          <w:sz w:val="28"/>
          <w:szCs w:val="28"/>
        </w:rPr>
        <w:t>влияют</w:t>
      </w:r>
      <w:r>
        <w:rPr>
          <w:rFonts w:ascii="Times New Roman" w:hAnsi="Times New Roman"/>
          <w:sz w:val="28"/>
          <w:szCs w:val="28"/>
        </w:rPr>
        <w:t xml:space="preserve"> различные факторы макросреды.</w:t>
      </w:r>
    </w:p>
    <w:p w:rsidR="00B7769C" w:rsidRDefault="00B7769C" w:rsidP="00D003D3">
      <w:pPr>
        <w:spacing w:after="0" w:line="360" w:lineRule="auto"/>
        <w:ind w:left="360"/>
        <w:rPr>
          <w:rFonts w:ascii="Times New Roman" w:hAnsi="Times New Roman"/>
          <w:sz w:val="28"/>
          <w:szCs w:val="28"/>
        </w:rPr>
      </w:pPr>
      <w:r>
        <w:rPr>
          <w:rFonts w:ascii="Times New Roman" w:hAnsi="Times New Roman"/>
          <w:sz w:val="28"/>
          <w:szCs w:val="28"/>
        </w:rPr>
        <w:t>Основные рекомендации для ООО «Альянс</w:t>
      </w:r>
      <w:proofErr w:type="gramStart"/>
      <w:r>
        <w:rPr>
          <w:rFonts w:ascii="Times New Roman" w:hAnsi="Times New Roman"/>
          <w:sz w:val="28"/>
          <w:szCs w:val="28"/>
        </w:rPr>
        <w:t xml:space="preserve"> М</w:t>
      </w:r>
      <w:proofErr w:type="gramEnd"/>
      <w:r>
        <w:rPr>
          <w:rFonts w:ascii="Times New Roman" w:hAnsi="Times New Roman"/>
          <w:sz w:val="28"/>
          <w:szCs w:val="28"/>
        </w:rPr>
        <w:t>акси»</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t>Поддерживать уровень цен на среднем уровне, проводить постоянный мониторинг цен  у конкурентов.</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t>Проводит рекламные компании, в том числе в сети интернет, социальных сетях.</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lastRenderedPageBreak/>
        <w:t xml:space="preserve">Проводить исследования рынка детских </w:t>
      </w:r>
      <w:proofErr w:type="gramStart"/>
      <w:r>
        <w:rPr>
          <w:rFonts w:ascii="Times New Roman" w:hAnsi="Times New Roman"/>
          <w:sz w:val="28"/>
          <w:szCs w:val="28"/>
        </w:rPr>
        <w:t>товаров</w:t>
      </w:r>
      <w:proofErr w:type="gramEnd"/>
      <w:r>
        <w:rPr>
          <w:rFonts w:ascii="Times New Roman" w:hAnsi="Times New Roman"/>
          <w:sz w:val="28"/>
          <w:szCs w:val="28"/>
        </w:rPr>
        <w:t xml:space="preserve"> и узнавать на </w:t>
      </w:r>
      <w:proofErr w:type="gramStart"/>
      <w:r>
        <w:rPr>
          <w:rFonts w:ascii="Times New Roman" w:hAnsi="Times New Roman"/>
          <w:sz w:val="28"/>
          <w:szCs w:val="28"/>
        </w:rPr>
        <w:t>какие</w:t>
      </w:r>
      <w:proofErr w:type="gramEnd"/>
      <w:r>
        <w:rPr>
          <w:rFonts w:ascii="Times New Roman" w:hAnsi="Times New Roman"/>
          <w:sz w:val="28"/>
          <w:szCs w:val="28"/>
        </w:rPr>
        <w:t xml:space="preserve"> продукты мебели наибольший спрос.</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t>Наладить работу службы маркетинга.</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t>Прописывать в договорах с иностранными поставщиками величину курса валют, при отказе не заключать договор.</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t>Поиск новых поставщиков и партнеров на более выгодных условиях.</w:t>
      </w:r>
    </w:p>
    <w:p w:rsidR="00B7769C" w:rsidRDefault="00B7769C" w:rsidP="00B7769C">
      <w:pPr>
        <w:pStyle w:val="a3"/>
        <w:numPr>
          <w:ilvl w:val="1"/>
          <w:numId w:val="3"/>
        </w:numPr>
        <w:spacing w:after="0" w:line="360" w:lineRule="auto"/>
        <w:rPr>
          <w:rFonts w:ascii="Times New Roman" w:hAnsi="Times New Roman"/>
          <w:sz w:val="28"/>
          <w:szCs w:val="28"/>
        </w:rPr>
      </w:pPr>
      <w:r>
        <w:rPr>
          <w:rFonts w:ascii="Times New Roman" w:hAnsi="Times New Roman"/>
          <w:sz w:val="28"/>
          <w:szCs w:val="28"/>
        </w:rPr>
        <w:t>Дальнейшее повышение ассортимента и повышение уровня квалификации персонала.</w:t>
      </w:r>
    </w:p>
    <w:p w:rsidR="00751F9D" w:rsidRPr="00CC2ABE" w:rsidRDefault="00751F9D" w:rsidP="00CC2ABE">
      <w:pPr>
        <w:spacing w:after="0" w:line="360" w:lineRule="auto"/>
        <w:ind w:firstLine="709"/>
        <w:jc w:val="both"/>
        <w:rPr>
          <w:rFonts w:ascii="Times New Roman" w:hAnsi="Times New Roman"/>
          <w:sz w:val="28"/>
          <w:szCs w:val="28"/>
        </w:rPr>
      </w:pPr>
      <w:r w:rsidRPr="00CC2ABE">
        <w:rPr>
          <w:rFonts w:ascii="Times New Roman" w:hAnsi="Times New Roman"/>
          <w:sz w:val="28"/>
          <w:szCs w:val="28"/>
        </w:rPr>
        <w:t>ООО «Альянс</w:t>
      </w:r>
      <w:proofErr w:type="gramStart"/>
      <w:r w:rsidRPr="00CC2ABE">
        <w:rPr>
          <w:rFonts w:ascii="Times New Roman" w:hAnsi="Times New Roman"/>
          <w:sz w:val="28"/>
          <w:szCs w:val="28"/>
        </w:rPr>
        <w:t xml:space="preserve"> М</w:t>
      </w:r>
      <w:proofErr w:type="gramEnd"/>
      <w:r w:rsidRPr="00CC2ABE">
        <w:rPr>
          <w:rFonts w:ascii="Times New Roman" w:hAnsi="Times New Roman"/>
          <w:sz w:val="28"/>
          <w:szCs w:val="28"/>
        </w:rPr>
        <w:t>акси» по уровню качества продукции не уступает своим основным конкурентам.</w:t>
      </w:r>
    </w:p>
    <w:p w:rsidR="00B229E4" w:rsidRPr="00B229E4" w:rsidRDefault="00B229E4" w:rsidP="00CC2ABE">
      <w:pPr>
        <w:shd w:val="clear" w:color="auto" w:fill="FFFFFF"/>
        <w:spacing w:after="0" w:line="360" w:lineRule="auto"/>
        <w:ind w:firstLine="567"/>
        <w:jc w:val="both"/>
        <w:rPr>
          <w:rFonts w:ascii="Times New Roman" w:hAnsi="Times New Roman"/>
          <w:sz w:val="28"/>
          <w:szCs w:val="28"/>
        </w:rPr>
      </w:pPr>
      <w:r w:rsidRPr="00B229E4">
        <w:rPr>
          <w:rFonts w:ascii="Times New Roman" w:hAnsi="Times New Roman"/>
          <w:bCs/>
          <w:sz w:val="28"/>
          <w:szCs w:val="28"/>
        </w:rPr>
        <w:t>Рентабельность реализованной продукции</w:t>
      </w:r>
      <w:r w:rsidRPr="00B229E4">
        <w:rPr>
          <w:rFonts w:ascii="Times New Roman" w:hAnsi="Times New Roman"/>
          <w:sz w:val="28"/>
          <w:szCs w:val="28"/>
        </w:rPr>
        <w:t> — отношение прибыли от реализации к себестоимости реализованной продукции.</w:t>
      </w:r>
    </w:p>
    <w:p w:rsidR="005F6F4A" w:rsidRPr="00CC2ABE" w:rsidRDefault="00CC2ABE" w:rsidP="00CC2ABE">
      <w:pPr>
        <w:spacing w:after="0" w:line="360" w:lineRule="auto"/>
        <w:ind w:firstLine="567"/>
        <w:jc w:val="both"/>
        <w:rPr>
          <w:rFonts w:ascii="Times New Roman" w:hAnsi="Times New Roman"/>
          <w:sz w:val="28"/>
          <w:szCs w:val="28"/>
        </w:rPr>
      </w:pPr>
      <w:r w:rsidRPr="00CC2ABE">
        <w:rPr>
          <w:rFonts w:ascii="Times New Roman" w:hAnsi="Times New Roman"/>
          <w:sz w:val="28"/>
          <w:szCs w:val="28"/>
        </w:rPr>
        <w:t>Таблица 3.2- Расчет экономического эффекта от внедрения предложений (мероприятий)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 xml:space="preserve">Показатель </w:t>
            </w:r>
          </w:p>
        </w:tc>
        <w:tc>
          <w:tcPr>
            <w:tcW w:w="2393"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 xml:space="preserve">Данные в среднем за 2 года </w:t>
            </w:r>
          </w:p>
        </w:tc>
        <w:tc>
          <w:tcPr>
            <w:tcW w:w="2393"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 xml:space="preserve">Данные в случае внедрения предложений </w:t>
            </w:r>
          </w:p>
        </w:tc>
        <w:tc>
          <w:tcPr>
            <w:tcW w:w="2393"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Изменение</w:t>
            </w:r>
            <w:proofErr w:type="gramStart"/>
            <w:r w:rsidRPr="00CC2ABE">
              <w:rPr>
                <w:rFonts w:ascii="Times New Roman" w:hAnsi="Times New Roman"/>
                <w:sz w:val="24"/>
                <w:szCs w:val="24"/>
              </w:rPr>
              <w:t xml:space="preserve"> (+,-)</w:t>
            </w:r>
            <w:proofErr w:type="gramEnd"/>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Объем реализации продукции, шт.</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1841</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2136</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+295</w:t>
            </w:r>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Выручка от реализации продукции, тыс. руб.</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13025</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15963</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+2938</w:t>
            </w:r>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Себестоимость от реализации продукции, тыс. руб.</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11783</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13874</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+2091</w:t>
            </w:r>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Прибыль от реализации продукции, тыс. руб.</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994</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2089</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+1095</w:t>
            </w:r>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Налог на прибыль, тыс. руб.</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248</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418</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+170</w:t>
            </w:r>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 xml:space="preserve">Чистая прибыль </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746</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1672</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+926</w:t>
            </w:r>
          </w:p>
        </w:tc>
      </w:tr>
      <w:tr w:rsidR="005F6F4A" w:rsidRPr="00CC2ABE" w:rsidTr="00CC2ABE">
        <w:tc>
          <w:tcPr>
            <w:tcW w:w="2392" w:type="dxa"/>
          </w:tcPr>
          <w:p w:rsidR="005F6F4A" w:rsidRPr="00CC2ABE" w:rsidRDefault="005F6F4A" w:rsidP="00CC2ABE">
            <w:pPr>
              <w:spacing w:after="0" w:line="240" w:lineRule="auto"/>
              <w:rPr>
                <w:rFonts w:ascii="Times New Roman" w:hAnsi="Times New Roman"/>
                <w:sz w:val="24"/>
                <w:szCs w:val="24"/>
              </w:rPr>
            </w:pPr>
            <w:r w:rsidRPr="00CC2ABE">
              <w:rPr>
                <w:rFonts w:ascii="Times New Roman" w:hAnsi="Times New Roman"/>
                <w:sz w:val="24"/>
                <w:szCs w:val="24"/>
              </w:rPr>
              <w:t xml:space="preserve">Уровень рентабельности </w:t>
            </w:r>
            <w:r w:rsidR="00B229E4" w:rsidRPr="00CC2ABE">
              <w:rPr>
                <w:rFonts w:ascii="Times New Roman" w:hAnsi="Times New Roman"/>
                <w:sz w:val="24"/>
                <w:szCs w:val="24"/>
              </w:rPr>
              <w:t xml:space="preserve">реализованной продукции </w:t>
            </w:r>
            <w:r w:rsidRPr="00CC2ABE">
              <w:rPr>
                <w:rFonts w:ascii="Times New Roman" w:hAnsi="Times New Roman"/>
                <w:sz w:val="24"/>
                <w:szCs w:val="24"/>
              </w:rPr>
              <w:t>%</w:t>
            </w:r>
          </w:p>
        </w:tc>
        <w:tc>
          <w:tcPr>
            <w:tcW w:w="2393" w:type="dxa"/>
          </w:tcPr>
          <w:p w:rsidR="005F6F4A" w:rsidRPr="00CC2ABE" w:rsidRDefault="00B229E4" w:rsidP="00CC2ABE">
            <w:pPr>
              <w:spacing w:after="0" w:line="240" w:lineRule="auto"/>
              <w:rPr>
                <w:rFonts w:ascii="Times New Roman" w:hAnsi="Times New Roman"/>
                <w:sz w:val="24"/>
                <w:szCs w:val="24"/>
              </w:rPr>
            </w:pPr>
            <w:r w:rsidRPr="00CC2ABE">
              <w:rPr>
                <w:rFonts w:ascii="Times New Roman" w:hAnsi="Times New Roman"/>
                <w:sz w:val="24"/>
                <w:szCs w:val="24"/>
              </w:rPr>
              <w:t>0,084</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0,120</w:t>
            </w:r>
          </w:p>
        </w:tc>
        <w:tc>
          <w:tcPr>
            <w:tcW w:w="2393" w:type="dxa"/>
          </w:tcPr>
          <w:p w:rsidR="005F6F4A" w:rsidRPr="00CC2ABE" w:rsidRDefault="00CC2ABE" w:rsidP="00CC2ABE">
            <w:pPr>
              <w:spacing w:after="0" w:line="240" w:lineRule="auto"/>
              <w:rPr>
                <w:rFonts w:ascii="Times New Roman" w:hAnsi="Times New Roman"/>
                <w:sz w:val="24"/>
                <w:szCs w:val="24"/>
              </w:rPr>
            </w:pPr>
            <w:r w:rsidRPr="00CC2ABE">
              <w:rPr>
                <w:rFonts w:ascii="Times New Roman" w:hAnsi="Times New Roman"/>
                <w:sz w:val="24"/>
                <w:szCs w:val="24"/>
              </w:rPr>
              <w:t>+0,</w:t>
            </w:r>
            <w:r>
              <w:rPr>
                <w:rFonts w:ascii="Times New Roman" w:hAnsi="Times New Roman"/>
                <w:sz w:val="24"/>
                <w:szCs w:val="24"/>
              </w:rPr>
              <w:t>0</w:t>
            </w:r>
            <w:r w:rsidRPr="00CC2ABE">
              <w:rPr>
                <w:rFonts w:ascii="Times New Roman" w:hAnsi="Times New Roman"/>
                <w:sz w:val="24"/>
                <w:szCs w:val="24"/>
              </w:rPr>
              <w:t>36</w:t>
            </w:r>
          </w:p>
        </w:tc>
      </w:tr>
    </w:tbl>
    <w:p w:rsidR="00CC2ABE" w:rsidRDefault="00CC2ABE" w:rsidP="00CC2ABE">
      <w:pPr>
        <w:spacing w:after="0" w:line="360" w:lineRule="auto"/>
        <w:ind w:firstLine="709"/>
        <w:jc w:val="both"/>
        <w:rPr>
          <w:rFonts w:ascii="Times New Roman" w:hAnsi="Times New Roman"/>
          <w:sz w:val="28"/>
          <w:szCs w:val="28"/>
        </w:rPr>
      </w:pPr>
    </w:p>
    <w:p w:rsidR="00B7769C" w:rsidRDefault="00CC2ABE" w:rsidP="00CC2ABE">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при исправлении всех недочетов и выполнив рекомендации ООО «Альянс Макси» способно увеличить чистую прибыль на </w:t>
      </w:r>
      <w:r>
        <w:rPr>
          <w:rFonts w:ascii="Times New Roman" w:hAnsi="Times New Roman"/>
          <w:sz w:val="28"/>
          <w:szCs w:val="28"/>
        </w:rPr>
        <w:lastRenderedPageBreak/>
        <w:t>926 тыс.  руб. в год и повысить рентабельность реализованной продукции на 3,6 %.Проект рекомендован к внедрению</w:t>
      </w:r>
      <w:proofErr w:type="gramStart"/>
      <w:r>
        <w:rPr>
          <w:rFonts w:ascii="Times New Roman" w:hAnsi="Times New Roman"/>
          <w:sz w:val="28"/>
          <w:szCs w:val="28"/>
        </w:rPr>
        <w:t xml:space="preserve"> ,</w:t>
      </w:r>
      <w:proofErr w:type="gramEnd"/>
      <w:r>
        <w:rPr>
          <w:rFonts w:ascii="Times New Roman" w:hAnsi="Times New Roman"/>
          <w:sz w:val="28"/>
          <w:szCs w:val="28"/>
        </w:rPr>
        <w:t>как успешный.</w:t>
      </w:r>
      <w:r w:rsidR="00B7769C">
        <w:rPr>
          <w:rFonts w:ascii="Times New Roman" w:hAnsi="Times New Roman"/>
          <w:sz w:val="28"/>
          <w:szCs w:val="28"/>
        </w:rPr>
        <w:br w:type="page"/>
      </w:r>
    </w:p>
    <w:p w:rsidR="00B7769C" w:rsidRPr="00B7769C" w:rsidRDefault="00B7769C" w:rsidP="005F6F4A">
      <w:pPr>
        <w:spacing w:after="0" w:line="360" w:lineRule="auto"/>
        <w:ind w:firstLine="1080"/>
        <w:jc w:val="center"/>
        <w:rPr>
          <w:rFonts w:ascii="Times New Roman" w:hAnsi="Times New Roman"/>
          <w:sz w:val="28"/>
          <w:szCs w:val="28"/>
        </w:rPr>
      </w:pPr>
      <w:r>
        <w:rPr>
          <w:rFonts w:ascii="Times New Roman" w:hAnsi="Times New Roman"/>
          <w:sz w:val="28"/>
          <w:szCs w:val="28"/>
        </w:rPr>
        <w:lastRenderedPageBreak/>
        <w:t>Заключение</w:t>
      </w:r>
    </w:p>
    <w:p w:rsidR="00D003D3" w:rsidRPr="00D003D3" w:rsidRDefault="00D003D3" w:rsidP="00B7769C">
      <w:pPr>
        <w:pStyle w:val="af"/>
        <w:spacing w:line="360" w:lineRule="auto"/>
        <w:ind w:firstLine="1080"/>
        <w:contextualSpacing w:val="0"/>
      </w:pPr>
    </w:p>
    <w:p w:rsidR="00D003D3" w:rsidRPr="005F6F4A" w:rsidRDefault="005F6F4A" w:rsidP="005F6F4A">
      <w:pPr>
        <w:pStyle w:val="af"/>
        <w:spacing w:line="360" w:lineRule="auto"/>
        <w:ind w:firstLine="709"/>
        <w:contextualSpacing w:val="0"/>
      </w:pPr>
      <w:r>
        <w:t>Термин «с</w:t>
      </w:r>
      <w:r w:rsidR="00B7769C" w:rsidRPr="005F6F4A">
        <w:t>тратегическое управление (менеджмент)» имеет множество толкований, наиболее полное предложил О.С. Виханский</w:t>
      </w:r>
      <w:proofErr w:type="gramStart"/>
      <w:r w:rsidR="00B7769C" w:rsidRPr="005F6F4A">
        <w:t xml:space="preserve"> .</w:t>
      </w:r>
      <w:proofErr w:type="gramEnd"/>
      <w:r w:rsidR="00B7769C" w:rsidRPr="005F6F4A">
        <w:t xml:space="preserve"> По его мнению,</w:t>
      </w:r>
      <w:r w:rsidR="00B7769C" w:rsidRPr="005F6F4A">
        <w:rPr>
          <w:shd w:val="clear" w:color="auto" w:fill="FAFAFA"/>
        </w:rPr>
        <w:t xml:space="preserve"> стратегическое управление – это такое управление,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конкурентных преимуществ, что в совокупности дает возможность организации выживать в долгосрочной перспективе, достигая при этом своих целей.</w:t>
      </w:r>
    </w:p>
    <w:p w:rsidR="00D003D3" w:rsidRPr="005F6F4A" w:rsidRDefault="00B7769C" w:rsidP="005F6F4A">
      <w:pPr>
        <w:pStyle w:val="af"/>
        <w:spacing w:line="360" w:lineRule="auto"/>
        <w:ind w:firstLine="709"/>
        <w:contextualSpacing w:val="0"/>
      </w:pPr>
      <w:r w:rsidRPr="005F6F4A">
        <w:t>Объектами стратегического менеджмента являются организации, стратегические хозяйственные подразделения и функциональные зоны организации.</w:t>
      </w:r>
    </w:p>
    <w:p w:rsidR="00D003D3" w:rsidRPr="005F6F4A" w:rsidRDefault="00751F9D" w:rsidP="005F6F4A">
      <w:pPr>
        <w:spacing w:after="0" w:line="360" w:lineRule="auto"/>
        <w:ind w:firstLine="709"/>
        <w:jc w:val="both"/>
        <w:rPr>
          <w:rFonts w:ascii="Times New Roman" w:hAnsi="Times New Roman"/>
          <w:sz w:val="28"/>
          <w:szCs w:val="28"/>
        </w:rPr>
      </w:pPr>
      <w:r w:rsidRPr="005F6F4A">
        <w:rPr>
          <w:rFonts w:ascii="Times New Roman" w:hAnsi="Times New Roman"/>
          <w:sz w:val="28"/>
          <w:szCs w:val="28"/>
        </w:rPr>
        <w:t>Реализация функций стратегического менеджмента осуществляется посредством разработки и принятия стратегических решений.</w:t>
      </w:r>
    </w:p>
    <w:p w:rsidR="00D003D3" w:rsidRPr="005F6F4A" w:rsidRDefault="00751F9D" w:rsidP="005F6F4A">
      <w:pPr>
        <w:spacing w:after="0" w:line="360" w:lineRule="auto"/>
        <w:ind w:firstLine="709"/>
        <w:jc w:val="both"/>
        <w:rPr>
          <w:rFonts w:ascii="Times New Roman" w:hAnsi="Times New Roman"/>
          <w:sz w:val="28"/>
          <w:szCs w:val="28"/>
        </w:rPr>
      </w:pPr>
      <w:r w:rsidRPr="005F6F4A">
        <w:rPr>
          <w:rFonts w:ascii="Times New Roman" w:hAnsi="Times New Roman"/>
          <w:sz w:val="28"/>
          <w:szCs w:val="28"/>
        </w:rPr>
        <w:t>Главные компоненты процесса стратегического менеджмента включают определение назначения, главных целей организации, анализ внешней и внутренней среды организации, выбор стратегии на уровне СЗХ и корпорации в соответствии с ее сильными и слабыми сторонами и внешними опасностями и благоприятными возможностями, приспособление организационных систем управления к выбранной организацией стратегии.</w:t>
      </w:r>
    </w:p>
    <w:p w:rsidR="00751F9D" w:rsidRPr="005F6F4A" w:rsidRDefault="00751F9D" w:rsidP="005F6F4A">
      <w:pPr>
        <w:spacing w:after="0" w:line="360" w:lineRule="auto"/>
        <w:ind w:firstLine="709"/>
        <w:jc w:val="both"/>
        <w:rPr>
          <w:rFonts w:ascii="Times New Roman" w:hAnsi="Times New Roman"/>
          <w:sz w:val="28"/>
          <w:szCs w:val="28"/>
        </w:rPr>
      </w:pPr>
      <w:r w:rsidRPr="005F6F4A">
        <w:rPr>
          <w:rFonts w:ascii="Times New Roman" w:hAnsi="Times New Roman"/>
          <w:sz w:val="28"/>
          <w:szCs w:val="28"/>
        </w:rPr>
        <w:t xml:space="preserve">Модель анализа стратегического менеджмента состоит из </w:t>
      </w:r>
      <w:r w:rsidRPr="005F6F4A">
        <w:rPr>
          <w:rFonts w:ascii="Times New Roman" w:hAnsi="Times New Roman"/>
          <w:sz w:val="28"/>
          <w:szCs w:val="28"/>
          <w:lang w:val="en-US"/>
        </w:rPr>
        <w:t>SWOT</w:t>
      </w:r>
      <w:r w:rsidRPr="005F6F4A">
        <w:rPr>
          <w:rFonts w:ascii="Times New Roman" w:hAnsi="Times New Roman"/>
          <w:sz w:val="28"/>
          <w:szCs w:val="28"/>
        </w:rPr>
        <w:t xml:space="preserve"> –анализа, сравнения достоин</w:t>
      </w:r>
      <w:proofErr w:type="gramStart"/>
      <w:r w:rsidRPr="005F6F4A">
        <w:rPr>
          <w:rFonts w:ascii="Times New Roman" w:hAnsi="Times New Roman"/>
          <w:sz w:val="28"/>
          <w:szCs w:val="28"/>
        </w:rPr>
        <w:t>ств св</w:t>
      </w:r>
      <w:proofErr w:type="gramEnd"/>
      <w:r w:rsidRPr="005F6F4A">
        <w:rPr>
          <w:rFonts w:ascii="Times New Roman" w:hAnsi="Times New Roman"/>
          <w:sz w:val="28"/>
          <w:szCs w:val="28"/>
        </w:rPr>
        <w:t xml:space="preserve">оей компании с компаниями-конкурентами, проводится оценка и сильных  и слабых сторон, проводится </w:t>
      </w:r>
      <w:r w:rsidRPr="005F6F4A">
        <w:rPr>
          <w:rFonts w:ascii="Times New Roman" w:hAnsi="Times New Roman"/>
          <w:sz w:val="28"/>
          <w:szCs w:val="28"/>
          <w:lang w:val="en-US"/>
        </w:rPr>
        <w:t>PEST</w:t>
      </w:r>
      <w:r w:rsidRPr="005F6F4A">
        <w:rPr>
          <w:rFonts w:ascii="Times New Roman" w:hAnsi="Times New Roman"/>
          <w:sz w:val="28"/>
          <w:szCs w:val="28"/>
        </w:rPr>
        <w:t xml:space="preserve">-анализ, </w:t>
      </w:r>
      <w:r w:rsidRPr="005F6F4A">
        <w:rPr>
          <w:rFonts w:ascii="Times New Roman" w:hAnsi="Times New Roman"/>
          <w:sz w:val="28"/>
          <w:szCs w:val="28"/>
          <w:lang w:val="en-US"/>
        </w:rPr>
        <w:t>SNW</w:t>
      </w:r>
      <w:r w:rsidRPr="005F6F4A">
        <w:rPr>
          <w:rFonts w:ascii="Times New Roman" w:hAnsi="Times New Roman"/>
          <w:sz w:val="28"/>
          <w:szCs w:val="28"/>
        </w:rPr>
        <w:t>-анализ, затем строится матрица Бостонской Консультационной Группы и делаются выводы на основе проведенного исследования.</w:t>
      </w:r>
    </w:p>
    <w:p w:rsidR="005F6F4A" w:rsidRPr="005F6F4A" w:rsidRDefault="005F6F4A" w:rsidP="005F6F4A">
      <w:pPr>
        <w:spacing w:after="0" w:line="360" w:lineRule="auto"/>
        <w:ind w:firstLine="1080"/>
        <w:jc w:val="both"/>
        <w:rPr>
          <w:rFonts w:ascii="Times New Roman" w:hAnsi="Times New Roman"/>
          <w:sz w:val="28"/>
          <w:szCs w:val="28"/>
        </w:rPr>
      </w:pPr>
      <w:bookmarkStart w:id="4" w:name="_GoBack"/>
      <w:bookmarkEnd w:id="4"/>
      <w:r w:rsidRPr="005F6F4A">
        <w:rPr>
          <w:rFonts w:ascii="Times New Roman" w:hAnsi="Times New Roman"/>
          <w:sz w:val="28"/>
          <w:szCs w:val="28"/>
        </w:rPr>
        <w:t xml:space="preserve">предприятия «Альянс Макси» можно говорить об удовлетворительном уровне управления на предприятии, предприятие </w:t>
      </w:r>
      <w:r w:rsidRPr="005F6F4A">
        <w:rPr>
          <w:rFonts w:ascii="Times New Roman" w:hAnsi="Times New Roman"/>
          <w:sz w:val="28"/>
          <w:szCs w:val="28"/>
        </w:rPr>
        <w:lastRenderedPageBreak/>
        <w:t>приносит прибыль. Предприятие имеет некоторые недостатки, пути их исправления указаны в рекомендациях.</w:t>
      </w:r>
    </w:p>
    <w:p w:rsidR="005F6F4A" w:rsidRPr="005F6F4A" w:rsidRDefault="005F6F4A" w:rsidP="005F6F4A">
      <w:pPr>
        <w:spacing w:after="0" w:line="360" w:lineRule="auto"/>
        <w:ind w:firstLine="1080"/>
        <w:jc w:val="both"/>
        <w:rPr>
          <w:rFonts w:ascii="Times New Roman" w:hAnsi="Times New Roman"/>
          <w:sz w:val="28"/>
          <w:szCs w:val="28"/>
        </w:rPr>
      </w:pPr>
      <w:r w:rsidRPr="005F6F4A">
        <w:rPr>
          <w:rFonts w:ascii="Times New Roman" w:hAnsi="Times New Roman"/>
          <w:sz w:val="28"/>
          <w:szCs w:val="28"/>
        </w:rPr>
        <w:t>ООО «Альянс</w:t>
      </w:r>
      <w:proofErr w:type="gramStart"/>
      <w:r w:rsidRPr="005F6F4A">
        <w:rPr>
          <w:rFonts w:ascii="Times New Roman" w:hAnsi="Times New Roman"/>
          <w:sz w:val="28"/>
          <w:szCs w:val="28"/>
        </w:rPr>
        <w:t xml:space="preserve"> М</w:t>
      </w:r>
      <w:proofErr w:type="gramEnd"/>
      <w:r w:rsidRPr="005F6F4A">
        <w:rPr>
          <w:rFonts w:ascii="Times New Roman" w:hAnsi="Times New Roman"/>
          <w:sz w:val="28"/>
          <w:szCs w:val="28"/>
        </w:rPr>
        <w:t>акси» по уровню качества продукции не уступает своим основным конкурентам.</w:t>
      </w:r>
    </w:p>
    <w:p w:rsidR="008B0E93" w:rsidRDefault="008B0E93" w:rsidP="008B0E93">
      <w:pPr>
        <w:pStyle w:val="a3"/>
        <w:spacing w:line="360" w:lineRule="auto"/>
        <w:ind w:left="0" w:firstLine="1080"/>
        <w:jc w:val="both"/>
        <w:rPr>
          <w:rFonts w:ascii="Times New Roman" w:hAnsi="Times New Roman"/>
          <w:sz w:val="28"/>
          <w:szCs w:val="28"/>
        </w:rPr>
      </w:pPr>
      <w:r>
        <w:rPr>
          <w:rFonts w:ascii="Times New Roman" w:hAnsi="Times New Roman"/>
          <w:sz w:val="28"/>
          <w:szCs w:val="28"/>
        </w:rPr>
        <w:t>При исправлении всех недочетов и выполнив рекомендации ООО «Альянс Макси» способно увеличить чистую прибыль на 926 тыс.  руб. в год и повысить рентабельность реализованной продукции на 3,6 %.Проект рекомендован к внедрению</w:t>
      </w:r>
      <w:proofErr w:type="gramStart"/>
      <w:r>
        <w:rPr>
          <w:rFonts w:ascii="Times New Roman" w:hAnsi="Times New Roman"/>
          <w:sz w:val="28"/>
          <w:szCs w:val="28"/>
        </w:rPr>
        <w:t xml:space="preserve"> ,</w:t>
      </w:r>
      <w:proofErr w:type="gramEnd"/>
      <w:r>
        <w:rPr>
          <w:rFonts w:ascii="Times New Roman" w:hAnsi="Times New Roman"/>
          <w:sz w:val="28"/>
          <w:szCs w:val="28"/>
        </w:rPr>
        <w:t>как успешный.</w:t>
      </w:r>
    </w:p>
    <w:p w:rsidR="005F6F4A" w:rsidRPr="005F6F4A" w:rsidRDefault="005F6F4A" w:rsidP="008B0E93">
      <w:pPr>
        <w:pStyle w:val="a3"/>
        <w:spacing w:line="360" w:lineRule="auto"/>
        <w:ind w:left="0" w:firstLine="1080"/>
        <w:rPr>
          <w:rFonts w:ascii="Times New Roman" w:hAnsi="Times New Roman"/>
          <w:sz w:val="28"/>
          <w:szCs w:val="28"/>
        </w:rPr>
      </w:pPr>
      <w:r w:rsidRPr="005F6F4A">
        <w:rPr>
          <w:rFonts w:ascii="Times New Roman" w:hAnsi="Times New Roman"/>
          <w:sz w:val="28"/>
          <w:szCs w:val="28"/>
        </w:rPr>
        <w:t>Задачи выполнены, цель достигнута.</w:t>
      </w:r>
    </w:p>
    <w:p w:rsidR="00D003D3" w:rsidRPr="005F6F4A" w:rsidRDefault="00D003D3" w:rsidP="005F6F4A">
      <w:pPr>
        <w:contextualSpacing/>
        <w:jc w:val="both"/>
        <w:rPr>
          <w:rFonts w:ascii="Times New Roman" w:hAnsi="Times New Roman"/>
          <w:sz w:val="28"/>
          <w:szCs w:val="28"/>
        </w:rPr>
      </w:pPr>
    </w:p>
    <w:p w:rsidR="00CC2186" w:rsidRPr="005F6F4A" w:rsidRDefault="00CC2186" w:rsidP="005F6F4A">
      <w:pPr>
        <w:pStyle w:val="a3"/>
        <w:spacing w:after="0" w:line="360" w:lineRule="auto"/>
        <w:ind w:left="810"/>
        <w:jc w:val="both"/>
        <w:rPr>
          <w:rFonts w:ascii="Times New Roman" w:hAnsi="Times New Roman"/>
          <w:sz w:val="28"/>
          <w:szCs w:val="28"/>
        </w:rPr>
      </w:pPr>
    </w:p>
    <w:p w:rsidR="00CC2186" w:rsidRPr="005F6F4A" w:rsidRDefault="00CC2186" w:rsidP="005F6F4A">
      <w:pPr>
        <w:pStyle w:val="a3"/>
        <w:spacing w:after="0" w:line="360" w:lineRule="auto"/>
        <w:ind w:left="810"/>
        <w:jc w:val="both"/>
        <w:rPr>
          <w:rFonts w:ascii="Times New Roman" w:hAnsi="Times New Roman"/>
          <w:sz w:val="28"/>
          <w:szCs w:val="28"/>
        </w:rPr>
      </w:pPr>
    </w:p>
    <w:p w:rsidR="00CC2186" w:rsidRPr="005F6F4A" w:rsidRDefault="00CC2186" w:rsidP="005F6F4A">
      <w:pPr>
        <w:jc w:val="both"/>
        <w:rPr>
          <w:color w:val="000000"/>
          <w:sz w:val="28"/>
          <w:szCs w:val="28"/>
        </w:rPr>
      </w:pPr>
    </w:p>
    <w:p w:rsidR="009306BB" w:rsidRDefault="009306BB">
      <w:pPr>
        <w:rPr>
          <w:color w:val="000000"/>
          <w:sz w:val="28"/>
          <w:szCs w:val="28"/>
        </w:rPr>
      </w:pPr>
      <w:r>
        <w:rPr>
          <w:color w:val="000000"/>
          <w:sz w:val="28"/>
          <w:szCs w:val="28"/>
        </w:rPr>
        <w:br w:type="page"/>
      </w:r>
    </w:p>
    <w:p w:rsidR="009306BB" w:rsidRDefault="005F6F4A" w:rsidP="00427AEE">
      <w:pPr>
        <w:spacing w:after="0" w:line="360" w:lineRule="auto"/>
        <w:ind w:firstLine="709"/>
        <w:jc w:val="center"/>
        <w:rPr>
          <w:rFonts w:ascii="Times New Roman" w:hAnsi="Times New Roman"/>
          <w:color w:val="000000"/>
          <w:sz w:val="28"/>
          <w:szCs w:val="28"/>
        </w:rPr>
      </w:pPr>
      <w:r w:rsidRPr="00427AEE">
        <w:rPr>
          <w:rFonts w:ascii="Times New Roman" w:hAnsi="Times New Roman"/>
          <w:color w:val="000000"/>
          <w:sz w:val="28"/>
          <w:szCs w:val="28"/>
        </w:rPr>
        <w:lastRenderedPageBreak/>
        <w:t>Список использованной литературы</w:t>
      </w:r>
    </w:p>
    <w:p w:rsidR="00427AEE" w:rsidRPr="00427AEE" w:rsidRDefault="00427AEE" w:rsidP="00427AEE">
      <w:pPr>
        <w:spacing w:after="0" w:line="360" w:lineRule="auto"/>
        <w:ind w:firstLine="709"/>
        <w:jc w:val="center"/>
        <w:rPr>
          <w:rFonts w:ascii="Times New Roman" w:hAnsi="Times New Roman"/>
          <w:color w:val="000000"/>
          <w:sz w:val="28"/>
          <w:szCs w:val="28"/>
        </w:rPr>
      </w:pP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proofErr w:type="spellStart"/>
      <w:r w:rsidRPr="00427AEE">
        <w:rPr>
          <w:color w:val="000000"/>
          <w:sz w:val="28"/>
          <w:szCs w:val="28"/>
        </w:rPr>
        <w:t>Аакер</w:t>
      </w:r>
      <w:proofErr w:type="spellEnd"/>
      <w:r w:rsidRPr="00427AEE">
        <w:rPr>
          <w:color w:val="000000"/>
          <w:sz w:val="28"/>
          <w:szCs w:val="28"/>
        </w:rPr>
        <w:t xml:space="preserve"> Д. Стратегическое рыночное управление. / Пер. с англ. – СПб</w:t>
      </w:r>
      <w:proofErr w:type="gramStart"/>
      <w:r w:rsidRPr="00427AEE">
        <w:rPr>
          <w:color w:val="000000"/>
          <w:sz w:val="28"/>
          <w:szCs w:val="28"/>
        </w:rPr>
        <w:t xml:space="preserve">.: </w:t>
      </w:r>
      <w:proofErr w:type="gramEnd"/>
      <w:r w:rsidRPr="00427AEE">
        <w:rPr>
          <w:color w:val="000000"/>
          <w:sz w:val="28"/>
          <w:szCs w:val="28"/>
        </w:rPr>
        <w:t>Питер, 2011. – 496 с.</w:t>
      </w:r>
    </w:p>
    <w:p w:rsidR="00CC2ABE" w:rsidRPr="00427AEE" w:rsidRDefault="00CC2ABE" w:rsidP="00427AEE">
      <w:pPr>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Алексеев С.И. Исследование систем управления: У</w:t>
      </w:r>
      <w:r w:rsidR="00427AEE">
        <w:rPr>
          <w:rFonts w:ascii="Times New Roman" w:hAnsi="Times New Roman"/>
          <w:sz w:val="28"/>
          <w:szCs w:val="28"/>
        </w:rPr>
        <w:t>чебное пособие. – М.: МЭСИ, 2010</w:t>
      </w:r>
      <w:r w:rsidRPr="00427AEE">
        <w:rPr>
          <w:rFonts w:ascii="Times New Roman" w:hAnsi="Times New Roman"/>
          <w:sz w:val="28"/>
          <w:szCs w:val="28"/>
        </w:rPr>
        <w:t>. – 128с.</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r w:rsidRPr="00427AEE">
        <w:rPr>
          <w:rFonts w:ascii="Times New Roman" w:hAnsi="Times New Roman"/>
          <w:color w:val="101010"/>
          <w:sz w:val="28"/>
          <w:szCs w:val="28"/>
        </w:rPr>
        <w:t>Афанасьев, М.П. Маркетинг: стратегия и тактика развития фирмы: учебник/ М.П. Афанасьев — М.: Издательский центр «Книга», 2010. — 304 с.</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proofErr w:type="spellStart"/>
      <w:r w:rsidRPr="00427AEE">
        <w:rPr>
          <w:rFonts w:ascii="Times New Roman" w:hAnsi="Times New Roman"/>
          <w:sz w:val="28"/>
          <w:szCs w:val="28"/>
        </w:rPr>
        <w:t>Багиев</w:t>
      </w:r>
      <w:proofErr w:type="spellEnd"/>
      <w:r w:rsidRPr="00427AEE">
        <w:rPr>
          <w:rFonts w:ascii="Times New Roman" w:hAnsi="Times New Roman"/>
          <w:sz w:val="28"/>
          <w:szCs w:val="28"/>
        </w:rPr>
        <w:t xml:space="preserve"> Г. Л., Тарасевич В. М. Маркетинг: Учебник для вузов. 3-е изд. – СПб</w:t>
      </w:r>
      <w:proofErr w:type="gramStart"/>
      <w:r w:rsidRPr="00427AEE">
        <w:rPr>
          <w:rFonts w:ascii="Times New Roman" w:hAnsi="Times New Roman"/>
          <w:sz w:val="28"/>
          <w:szCs w:val="28"/>
        </w:rPr>
        <w:t xml:space="preserve">.: </w:t>
      </w:r>
      <w:proofErr w:type="gramEnd"/>
      <w:r w:rsidRPr="00427AEE">
        <w:rPr>
          <w:rFonts w:ascii="Times New Roman" w:hAnsi="Times New Roman"/>
          <w:sz w:val="28"/>
          <w:szCs w:val="28"/>
        </w:rPr>
        <w:t xml:space="preserve">Питер, 2010. – 576 с. </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Баканов М. И. Теория экономического анализа</w:t>
      </w:r>
      <w:proofErr w:type="gramStart"/>
      <w:r w:rsidRPr="00427AEE">
        <w:rPr>
          <w:rFonts w:ascii="Times New Roman" w:hAnsi="Times New Roman"/>
          <w:sz w:val="28"/>
          <w:szCs w:val="28"/>
        </w:rPr>
        <w:t xml:space="preserve"> :</w:t>
      </w:r>
      <w:proofErr w:type="gramEnd"/>
      <w:r w:rsidRPr="00427AEE">
        <w:rPr>
          <w:rFonts w:ascii="Times New Roman" w:hAnsi="Times New Roman"/>
          <w:sz w:val="28"/>
          <w:szCs w:val="28"/>
        </w:rPr>
        <w:t xml:space="preserve"> учеб. / М. И. Баканов, М. В. </w:t>
      </w:r>
      <w:proofErr w:type="spellStart"/>
      <w:r w:rsidRPr="00427AEE">
        <w:rPr>
          <w:rFonts w:ascii="Times New Roman" w:hAnsi="Times New Roman"/>
          <w:sz w:val="28"/>
          <w:szCs w:val="28"/>
        </w:rPr>
        <w:t>Мельник</w:t>
      </w:r>
      <w:proofErr w:type="gramStart"/>
      <w:r w:rsidRPr="00427AEE">
        <w:rPr>
          <w:rFonts w:ascii="Times New Roman" w:hAnsi="Times New Roman"/>
          <w:sz w:val="28"/>
          <w:szCs w:val="28"/>
        </w:rPr>
        <w:t>,А</w:t>
      </w:r>
      <w:proofErr w:type="spellEnd"/>
      <w:proofErr w:type="gramEnd"/>
      <w:r w:rsidRPr="00427AEE">
        <w:rPr>
          <w:rFonts w:ascii="Times New Roman" w:hAnsi="Times New Roman"/>
          <w:sz w:val="28"/>
          <w:szCs w:val="28"/>
        </w:rPr>
        <w:t xml:space="preserve">. Д. </w:t>
      </w:r>
      <w:proofErr w:type="spellStart"/>
      <w:r w:rsidRPr="00427AEE">
        <w:rPr>
          <w:rFonts w:ascii="Times New Roman" w:hAnsi="Times New Roman"/>
          <w:sz w:val="28"/>
          <w:szCs w:val="28"/>
        </w:rPr>
        <w:t>Шеремет</w:t>
      </w:r>
      <w:proofErr w:type="spellEnd"/>
      <w:r w:rsidRPr="00427AEE">
        <w:rPr>
          <w:rFonts w:ascii="Times New Roman" w:hAnsi="Times New Roman"/>
          <w:sz w:val="28"/>
          <w:szCs w:val="28"/>
        </w:rPr>
        <w:t xml:space="preserve"> ; под ред. М. И. </w:t>
      </w:r>
      <w:proofErr w:type="spellStart"/>
      <w:r w:rsidRPr="00427AEE">
        <w:rPr>
          <w:rFonts w:ascii="Times New Roman" w:hAnsi="Times New Roman"/>
          <w:sz w:val="28"/>
          <w:szCs w:val="28"/>
        </w:rPr>
        <w:t>Баканова</w:t>
      </w:r>
      <w:proofErr w:type="spellEnd"/>
      <w:r w:rsidRPr="00427AEE">
        <w:rPr>
          <w:rFonts w:ascii="Times New Roman" w:hAnsi="Times New Roman"/>
          <w:sz w:val="28"/>
          <w:szCs w:val="28"/>
        </w:rPr>
        <w:t xml:space="preserve">. – 5-е изд., </w:t>
      </w:r>
      <w:proofErr w:type="spellStart"/>
      <w:r w:rsidRPr="00427AEE">
        <w:rPr>
          <w:rFonts w:ascii="Times New Roman" w:hAnsi="Times New Roman"/>
          <w:sz w:val="28"/>
          <w:szCs w:val="28"/>
        </w:rPr>
        <w:t>перераб</w:t>
      </w:r>
      <w:proofErr w:type="spellEnd"/>
      <w:r w:rsidRPr="00427AEE">
        <w:rPr>
          <w:rFonts w:ascii="Times New Roman" w:hAnsi="Times New Roman"/>
          <w:sz w:val="28"/>
          <w:szCs w:val="28"/>
        </w:rPr>
        <w:t>. и доп. – Мо</w:t>
      </w:r>
      <w:r w:rsidR="00427AEE">
        <w:rPr>
          <w:rFonts w:ascii="Times New Roman" w:hAnsi="Times New Roman"/>
          <w:sz w:val="28"/>
          <w:szCs w:val="28"/>
        </w:rPr>
        <w:t>сква : Финансы и статистика,2009</w:t>
      </w:r>
      <w:r w:rsidRPr="00427AEE">
        <w:rPr>
          <w:rFonts w:ascii="Times New Roman" w:hAnsi="Times New Roman"/>
          <w:sz w:val="28"/>
          <w:szCs w:val="28"/>
        </w:rPr>
        <w:t>. – 536 с.</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Богомолова Е. В. SWOT-анализ: теория и практика применения / Е. В. Богомолова // Экономический анализ: теория и практика. – 2012. – № 17 (32). – С. 57–60.</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r w:rsidRPr="00427AEE">
        <w:rPr>
          <w:rFonts w:ascii="Times New Roman" w:hAnsi="Times New Roman"/>
          <w:color w:val="101010"/>
          <w:sz w:val="28"/>
          <w:szCs w:val="28"/>
        </w:rPr>
        <w:t xml:space="preserve">Виханский, О.С. Стратегическое управление: учебник/ О.С. Виханский. — М: </w:t>
      </w:r>
      <w:proofErr w:type="spellStart"/>
      <w:r w:rsidRPr="00427AEE">
        <w:rPr>
          <w:rFonts w:ascii="Times New Roman" w:hAnsi="Times New Roman"/>
          <w:color w:val="101010"/>
          <w:sz w:val="28"/>
          <w:szCs w:val="28"/>
        </w:rPr>
        <w:t>Гардарики</w:t>
      </w:r>
      <w:proofErr w:type="spellEnd"/>
      <w:r w:rsidRPr="00427AEE">
        <w:rPr>
          <w:rFonts w:ascii="Times New Roman" w:hAnsi="Times New Roman"/>
          <w:color w:val="101010"/>
          <w:sz w:val="28"/>
          <w:szCs w:val="28"/>
        </w:rPr>
        <w:t>, 2010. — 296с.</w:t>
      </w:r>
    </w:p>
    <w:p w:rsidR="00CC2ABE" w:rsidRPr="00427AEE" w:rsidRDefault="00CC2ABE" w:rsidP="00427AEE">
      <w:pPr>
        <w:numPr>
          <w:ilvl w:val="0"/>
          <w:numId w:val="24"/>
        </w:numPr>
        <w:spacing w:after="0" w:line="360" w:lineRule="auto"/>
        <w:ind w:left="0" w:firstLine="567"/>
        <w:jc w:val="both"/>
        <w:rPr>
          <w:rFonts w:ascii="Times New Roman" w:hAnsi="Times New Roman"/>
          <w:sz w:val="28"/>
          <w:szCs w:val="28"/>
        </w:rPr>
      </w:pPr>
      <w:proofErr w:type="gramStart"/>
      <w:r w:rsidRPr="00427AEE">
        <w:rPr>
          <w:rFonts w:ascii="Times New Roman" w:hAnsi="Times New Roman"/>
          <w:sz w:val="28"/>
          <w:szCs w:val="28"/>
        </w:rPr>
        <w:t>Грядовой</w:t>
      </w:r>
      <w:proofErr w:type="gramEnd"/>
      <w:r w:rsidRPr="00427AEE">
        <w:rPr>
          <w:rFonts w:ascii="Times New Roman" w:hAnsi="Times New Roman"/>
          <w:sz w:val="28"/>
          <w:szCs w:val="28"/>
        </w:rPr>
        <w:t xml:space="preserve"> Д.И., </w:t>
      </w:r>
      <w:proofErr w:type="spellStart"/>
      <w:r w:rsidRPr="00427AEE">
        <w:rPr>
          <w:rFonts w:ascii="Times New Roman" w:hAnsi="Times New Roman"/>
          <w:sz w:val="28"/>
          <w:szCs w:val="28"/>
        </w:rPr>
        <w:t>Маилян</w:t>
      </w:r>
      <w:proofErr w:type="spellEnd"/>
      <w:r w:rsidRPr="00427AEE">
        <w:rPr>
          <w:rFonts w:ascii="Times New Roman" w:hAnsi="Times New Roman"/>
          <w:sz w:val="28"/>
          <w:szCs w:val="28"/>
        </w:rPr>
        <w:t xml:space="preserve"> С.С., </w:t>
      </w:r>
      <w:proofErr w:type="spellStart"/>
      <w:r w:rsidRPr="00427AEE">
        <w:rPr>
          <w:rFonts w:ascii="Times New Roman" w:hAnsi="Times New Roman"/>
          <w:sz w:val="28"/>
          <w:szCs w:val="28"/>
        </w:rPr>
        <w:t>Кикоть</w:t>
      </w:r>
      <w:proofErr w:type="spellEnd"/>
      <w:r w:rsidRPr="00427AEE">
        <w:rPr>
          <w:rFonts w:ascii="Times New Roman" w:hAnsi="Times New Roman"/>
          <w:sz w:val="28"/>
          <w:szCs w:val="28"/>
        </w:rPr>
        <w:t xml:space="preserve"> В.Я. Социальное управление. Теория, методология, практика. Монография</w:t>
      </w:r>
      <w:proofErr w:type="gramStart"/>
      <w:r w:rsidRPr="00427AEE">
        <w:rPr>
          <w:rFonts w:ascii="Times New Roman" w:hAnsi="Times New Roman"/>
          <w:sz w:val="28"/>
          <w:szCs w:val="28"/>
        </w:rPr>
        <w:t xml:space="preserve">.: </w:t>
      </w:r>
      <w:proofErr w:type="gramEnd"/>
      <w:r w:rsidRPr="00427AEE">
        <w:rPr>
          <w:rFonts w:ascii="Times New Roman" w:hAnsi="Times New Roman"/>
          <w:sz w:val="28"/>
          <w:szCs w:val="28"/>
        </w:rPr>
        <w:t>ЮНИТИ-ДАНА, 2010. – 311с.</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Каменева Н.Г. Маркетинговые исследования: Учебное пособие / Н. Г. Каменева, В. А. Поляков</w:t>
      </w:r>
      <w:proofErr w:type="gramStart"/>
      <w:r w:rsidRPr="00427AEE">
        <w:rPr>
          <w:rFonts w:ascii="Times New Roman" w:hAnsi="Times New Roman"/>
          <w:sz w:val="28"/>
          <w:szCs w:val="28"/>
        </w:rPr>
        <w:t>;[</w:t>
      </w:r>
      <w:proofErr w:type="gramEnd"/>
      <w:r w:rsidRPr="00427AEE">
        <w:rPr>
          <w:rFonts w:ascii="Times New Roman" w:hAnsi="Times New Roman"/>
          <w:sz w:val="28"/>
          <w:szCs w:val="28"/>
        </w:rPr>
        <w:t>Тульский филиал]. - 2-е изд.; доп. - М.: Вузовский учебник: ИНФРА-М, 2012.-289с.</w:t>
      </w: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r w:rsidRPr="00427AEE">
        <w:rPr>
          <w:color w:val="000000"/>
          <w:sz w:val="28"/>
          <w:szCs w:val="28"/>
        </w:rPr>
        <w:t>Крупский А.В. Факторы повышения эффективности инвестиционной деятельности организации на основе процессн</w:t>
      </w:r>
      <w:proofErr w:type="gramStart"/>
      <w:r w:rsidRPr="00427AEE">
        <w:rPr>
          <w:color w:val="000000"/>
          <w:sz w:val="28"/>
          <w:szCs w:val="28"/>
        </w:rPr>
        <w:t>о-</w:t>
      </w:r>
      <w:proofErr w:type="gramEnd"/>
      <w:r w:rsidRPr="00427AEE">
        <w:rPr>
          <w:color w:val="000000"/>
          <w:sz w:val="28"/>
          <w:szCs w:val="28"/>
        </w:rPr>
        <w:t xml:space="preserve"> ориентированного управления и анализа потребительской рентабельности // Проблемы управления социально- экономическими системами в условиях инновационного развития: Сборник научных трудов VII региональной </w:t>
      </w:r>
      <w:r w:rsidRPr="00427AEE">
        <w:rPr>
          <w:color w:val="000000"/>
          <w:sz w:val="28"/>
          <w:szCs w:val="28"/>
        </w:rPr>
        <w:lastRenderedPageBreak/>
        <w:t xml:space="preserve">научно-практической конференции / </w:t>
      </w:r>
      <w:proofErr w:type="spellStart"/>
      <w:r w:rsidRPr="00427AEE">
        <w:rPr>
          <w:color w:val="000000"/>
          <w:sz w:val="28"/>
          <w:szCs w:val="28"/>
        </w:rPr>
        <w:t>Челяб</w:t>
      </w:r>
      <w:proofErr w:type="spellEnd"/>
      <w:r w:rsidRPr="00427AEE">
        <w:rPr>
          <w:color w:val="000000"/>
          <w:sz w:val="28"/>
          <w:szCs w:val="28"/>
        </w:rPr>
        <w:t>. гос. ун-т. – Челябинск: ООО «Энциклопедия», 2013. – 464с. – С.287-292.</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r w:rsidRPr="00427AEE">
        <w:rPr>
          <w:rFonts w:ascii="Times New Roman" w:hAnsi="Times New Roman"/>
          <w:color w:val="101010"/>
          <w:sz w:val="28"/>
          <w:szCs w:val="28"/>
        </w:rPr>
        <w:t>Лаптев, В.Г. Маркетинговые задачи предприятий/ В.Г. Лаптев// Маркетинг, 2013. — №1. — С.10-19.</w:t>
      </w: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r w:rsidRPr="00427AEE">
        <w:rPr>
          <w:color w:val="000000"/>
          <w:sz w:val="28"/>
          <w:szCs w:val="28"/>
        </w:rPr>
        <w:t xml:space="preserve">Лахметкина Н.И. Инвестиционная стратегия предприятия. – М.: </w:t>
      </w:r>
      <w:proofErr w:type="spellStart"/>
      <w:r w:rsidRPr="00427AEE">
        <w:rPr>
          <w:color w:val="000000"/>
          <w:sz w:val="28"/>
          <w:szCs w:val="28"/>
        </w:rPr>
        <w:t>КноРус</w:t>
      </w:r>
      <w:proofErr w:type="spellEnd"/>
      <w:r w:rsidRPr="00427AEE">
        <w:rPr>
          <w:color w:val="000000"/>
          <w:sz w:val="28"/>
          <w:szCs w:val="28"/>
        </w:rPr>
        <w:t>, 2011. – 232 с.</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proofErr w:type="spellStart"/>
      <w:r w:rsidRPr="00427AEE">
        <w:rPr>
          <w:rFonts w:ascii="Times New Roman" w:hAnsi="Times New Roman"/>
          <w:sz w:val="28"/>
          <w:szCs w:val="28"/>
        </w:rPr>
        <w:t>Майсак</w:t>
      </w:r>
      <w:proofErr w:type="spellEnd"/>
      <w:r w:rsidRPr="00427AEE">
        <w:rPr>
          <w:rFonts w:ascii="Times New Roman" w:hAnsi="Times New Roman"/>
          <w:sz w:val="28"/>
          <w:szCs w:val="28"/>
        </w:rPr>
        <w:t xml:space="preserve"> О. С. SWOT-анализ: объект, факторы, стратегии. Проблема поиска связей между факторами // Прикаспийский журнал: управление и высокие технологии. — 2013. — № 1 (21). — С. 151—157</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r w:rsidRPr="00427AEE">
        <w:rPr>
          <w:rFonts w:ascii="Times New Roman" w:hAnsi="Times New Roman"/>
          <w:color w:val="101010"/>
          <w:sz w:val="28"/>
          <w:szCs w:val="28"/>
        </w:rPr>
        <w:t>Маркетинг: Учебник</w:t>
      </w:r>
      <w:proofErr w:type="gramStart"/>
      <w:r w:rsidRPr="00427AEE">
        <w:rPr>
          <w:rFonts w:ascii="Times New Roman" w:hAnsi="Times New Roman"/>
          <w:color w:val="101010"/>
          <w:sz w:val="28"/>
          <w:szCs w:val="28"/>
        </w:rPr>
        <w:t xml:space="preserve"> / П</w:t>
      </w:r>
      <w:proofErr w:type="gramEnd"/>
      <w:r w:rsidRPr="00427AEE">
        <w:rPr>
          <w:rFonts w:ascii="Times New Roman" w:hAnsi="Times New Roman"/>
          <w:color w:val="101010"/>
          <w:sz w:val="28"/>
          <w:szCs w:val="28"/>
        </w:rPr>
        <w:t>од ред. А.Н.Романова. — М.: ЮНИТИ, 2010. – 268 с.</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Мусиенко Д. О. Сущность маркетинговой деятельности на предприятиях / Д. О. Мусиенко // Молодой ученый. — 2013. — №6. — С. 383-386.</w:t>
      </w:r>
    </w:p>
    <w:p w:rsidR="00CC2ABE" w:rsidRPr="00427AEE" w:rsidRDefault="00CC2AB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 xml:space="preserve">Основы маркетинга. Теория и практика: учебное пособие / И. И. </w:t>
      </w:r>
      <w:proofErr w:type="spellStart"/>
      <w:r w:rsidRPr="00427AEE">
        <w:rPr>
          <w:rFonts w:ascii="Times New Roman" w:hAnsi="Times New Roman"/>
          <w:sz w:val="28"/>
          <w:szCs w:val="28"/>
        </w:rPr>
        <w:t>Пичурин</w:t>
      </w:r>
      <w:proofErr w:type="spellEnd"/>
      <w:r w:rsidRPr="00427AEE">
        <w:rPr>
          <w:rFonts w:ascii="Times New Roman" w:hAnsi="Times New Roman"/>
          <w:sz w:val="28"/>
          <w:szCs w:val="28"/>
        </w:rPr>
        <w:t xml:space="preserve">, О. В. Обухов, Н. Д. </w:t>
      </w:r>
      <w:proofErr w:type="spellStart"/>
      <w:r w:rsidRPr="00427AEE">
        <w:rPr>
          <w:rFonts w:ascii="Times New Roman" w:hAnsi="Times New Roman"/>
          <w:sz w:val="28"/>
          <w:szCs w:val="28"/>
        </w:rPr>
        <w:t>Эриашвили</w:t>
      </w:r>
      <w:proofErr w:type="spellEnd"/>
      <w:r w:rsidRPr="00427AEE">
        <w:rPr>
          <w:rFonts w:ascii="Times New Roman" w:hAnsi="Times New Roman"/>
          <w:sz w:val="28"/>
          <w:szCs w:val="28"/>
        </w:rPr>
        <w:t>. - Москва: ЮНИТИ-ДАНА, 2011. – 381 с.</w:t>
      </w: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proofErr w:type="spellStart"/>
      <w:r w:rsidRPr="00427AEE">
        <w:rPr>
          <w:color w:val="000000"/>
          <w:sz w:val="28"/>
          <w:szCs w:val="28"/>
        </w:rPr>
        <w:t>Парахина</w:t>
      </w:r>
      <w:proofErr w:type="spellEnd"/>
      <w:r w:rsidRPr="00427AEE">
        <w:rPr>
          <w:color w:val="000000"/>
          <w:sz w:val="28"/>
          <w:szCs w:val="28"/>
        </w:rPr>
        <w:t xml:space="preserve">, В. Н. Теория организации: учебное пособие по специальности "Государственное и муниципальное управление" / В.Н. </w:t>
      </w:r>
      <w:proofErr w:type="spellStart"/>
      <w:r w:rsidRPr="00427AEE">
        <w:rPr>
          <w:color w:val="000000"/>
          <w:sz w:val="28"/>
          <w:szCs w:val="28"/>
        </w:rPr>
        <w:t>Парахина</w:t>
      </w:r>
      <w:proofErr w:type="spellEnd"/>
      <w:r w:rsidRPr="00427AEE">
        <w:rPr>
          <w:color w:val="000000"/>
          <w:sz w:val="28"/>
          <w:szCs w:val="28"/>
        </w:rPr>
        <w:t xml:space="preserve">, Т. М. Федоренко. – 4-е изд., стер. – М.: </w:t>
      </w:r>
      <w:proofErr w:type="spellStart"/>
      <w:r w:rsidRPr="00427AEE">
        <w:rPr>
          <w:color w:val="000000"/>
          <w:sz w:val="28"/>
          <w:szCs w:val="28"/>
        </w:rPr>
        <w:t>Кнорус</w:t>
      </w:r>
      <w:proofErr w:type="spellEnd"/>
      <w:r w:rsidRPr="00427AEE">
        <w:rPr>
          <w:color w:val="000000"/>
          <w:sz w:val="28"/>
          <w:szCs w:val="28"/>
        </w:rPr>
        <w:t>, 2009. – 296 с.</w:t>
      </w: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r w:rsidRPr="00427AEE">
        <w:rPr>
          <w:color w:val="000000"/>
          <w:sz w:val="28"/>
          <w:szCs w:val="28"/>
        </w:rPr>
        <w:t>Пластун В.С. Исследование систем управления: учеб</w:t>
      </w:r>
      <w:proofErr w:type="gramStart"/>
      <w:r w:rsidRPr="00427AEE">
        <w:rPr>
          <w:color w:val="000000"/>
          <w:sz w:val="28"/>
          <w:szCs w:val="28"/>
        </w:rPr>
        <w:t>.</w:t>
      </w:r>
      <w:proofErr w:type="gramEnd"/>
      <w:r w:rsidRPr="00427AEE">
        <w:rPr>
          <w:color w:val="000000"/>
          <w:sz w:val="28"/>
          <w:szCs w:val="28"/>
        </w:rPr>
        <w:t xml:space="preserve"> </w:t>
      </w:r>
      <w:proofErr w:type="gramStart"/>
      <w:r w:rsidRPr="00427AEE">
        <w:rPr>
          <w:color w:val="000000"/>
          <w:sz w:val="28"/>
          <w:szCs w:val="28"/>
        </w:rPr>
        <w:t>п</w:t>
      </w:r>
      <w:proofErr w:type="gramEnd"/>
      <w:r w:rsidRPr="00427AEE">
        <w:rPr>
          <w:color w:val="000000"/>
          <w:sz w:val="28"/>
          <w:szCs w:val="28"/>
        </w:rPr>
        <w:t xml:space="preserve">особие / В.С. Пластун. </w:t>
      </w:r>
      <w:r w:rsidR="00427AEE">
        <w:rPr>
          <w:color w:val="000000"/>
          <w:sz w:val="28"/>
          <w:szCs w:val="28"/>
        </w:rPr>
        <w:t>– Хабаровск</w:t>
      </w:r>
      <w:proofErr w:type="gramStart"/>
      <w:r w:rsidR="00427AEE">
        <w:rPr>
          <w:color w:val="000000"/>
          <w:sz w:val="28"/>
          <w:szCs w:val="28"/>
        </w:rPr>
        <w:t xml:space="preserve"> :</w:t>
      </w:r>
      <w:proofErr w:type="gramEnd"/>
      <w:r w:rsidR="00427AEE">
        <w:rPr>
          <w:color w:val="000000"/>
          <w:sz w:val="28"/>
          <w:szCs w:val="28"/>
        </w:rPr>
        <w:t xml:space="preserve"> Изд-во ДВГУПС, 201</w:t>
      </w:r>
      <w:r w:rsidRPr="00427AEE">
        <w:rPr>
          <w:color w:val="000000"/>
          <w:sz w:val="28"/>
          <w:szCs w:val="28"/>
        </w:rPr>
        <w:t>1. – 78 с.</w:t>
      </w: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r w:rsidRPr="00427AEE">
        <w:rPr>
          <w:color w:val="000000"/>
          <w:sz w:val="28"/>
          <w:szCs w:val="28"/>
        </w:rPr>
        <w:t xml:space="preserve">Репин В.В. Процессный подход к управлению. Моделирование бизнес-процессов // В.В. Репин, В.Г. </w:t>
      </w:r>
      <w:proofErr w:type="spellStart"/>
      <w:r w:rsidRPr="00427AEE">
        <w:rPr>
          <w:color w:val="000000"/>
          <w:sz w:val="28"/>
          <w:szCs w:val="28"/>
        </w:rPr>
        <w:t>Елиферов</w:t>
      </w:r>
      <w:proofErr w:type="spellEnd"/>
      <w:r w:rsidRPr="00427AEE">
        <w:rPr>
          <w:color w:val="000000"/>
          <w:sz w:val="28"/>
          <w:szCs w:val="28"/>
        </w:rPr>
        <w:t xml:space="preserve"> – М: РИА «Стандарты и качество», 2009 г. – 408 с.</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r w:rsidRPr="00427AEE">
        <w:rPr>
          <w:rFonts w:ascii="Times New Roman" w:hAnsi="Times New Roman"/>
          <w:color w:val="101010"/>
          <w:sz w:val="28"/>
          <w:szCs w:val="28"/>
        </w:rPr>
        <w:t>Сергеева, С.Е. Эффективный маркетинг — ключ к успеху компании / С.Е. Сергеева // Маркетинг в России и за рубежом, 2011. — № 2. — С.114-120.</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proofErr w:type="spellStart"/>
      <w:r w:rsidRPr="00427AEE">
        <w:rPr>
          <w:rFonts w:ascii="Times New Roman" w:hAnsi="Times New Roman"/>
          <w:color w:val="101010"/>
          <w:sz w:val="28"/>
          <w:szCs w:val="28"/>
        </w:rPr>
        <w:t>Сипун</w:t>
      </w:r>
      <w:proofErr w:type="spellEnd"/>
      <w:r w:rsidRPr="00427AEE">
        <w:rPr>
          <w:rFonts w:ascii="Times New Roman" w:hAnsi="Times New Roman"/>
          <w:color w:val="101010"/>
          <w:sz w:val="28"/>
          <w:szCs w:val="28"/>
        </w:rPr>
        <w:t xml:space="preserve">, Н.С. Методы стимулирования сбыта/ Н.С. </w:t>
      </w:r>
      <w:proofErr w:type="spellStart"/>
      <w:r w:rsidRPr="00427AEE">
        <w:rPr>
          <w:rFonts w:ascii="Times New Roman" w:hAnsi="Times New Roman"/>
          <w:color w:val="101010"/>
          <w:sz w:val="28"/>
          <w:szCs w:val="28"/>
        </w:rPr>
        <w:t>Сипун</w:t>
      </w:r>
      <w:proofErr w:type="spellEnd"/>
      <w:r w:rsidRPr="00427AEE">
        <w:rPr>
          <w:rFonts w:ascii="Times New Roman" w:hAnsi="Times New Roman"/>
          <w:color w:val="101010"/>
          <w:sz w:val="28"/>
          <w:szCs w:val="28"/>
        </w:rPr>
        <w:t>// Менеджмент в России и за рубежом, 2012. — №3. — С.15-22</w:t>
      </w:r>
    </w:p>
    <w:p w:rsidR="004D5C4D" w:rsidRPr="00427AEE" w:rsidRDefault="004D5C4D" w:rsidP="00427AEE">
      <w:pPr>
        <w:pStyle w:val="a5"/>
        <w:numPr>
          <w:ilvl w:val="0"/>
          <w:numId w:val="24"/>
        </w:numPr>
        <w:shd w:val="clear" w:color="auto" w:fill="FFFFFF"/>
        <w:spacing w:before="0" w:beforeAutospacing="0" w:after="0" w:afterAutospacing="0" w:line="360" w:lineRule="auto"/>
        <w:ind w:left="0" w:firstLine="567"/>
        <w:jc w:val="both"/>
        <w:rPr>
          <w:color w:val="000000"/>
          <w:sz w:val="28"/>
          <w:szCs w:val="28"/>
        </w:rPr>
      </w:pPr>
      <w:r w:rsidRPr="00427AEE">
        <w:rPr>
          <w:color w:val="000000"/>
          <w:sz w:val="28"/>
          <w:szCs w:val="28"/>
        </w:rPr>
        <w:lastRenderedPageBreak/>
        <w:t xml:space="preserve">Татарников Е.А. Стратегическое управление предприятием: жить одним днем или планировать свое </w:t>
      </w:r>
      <w:r w:rsidR="00934948">
        <w:rPr>
          <w:color w:val="000000"/>
          <w:sz w:val="28"/>
          <w:szCs w:val="28"/>
        </w:rPr>
        <w:t>будущее? – М.: Альфа-Пресс, 200</w:t>
      </w:r>
      <w:r w:rsidR="00934948" w:rsidRPr="008B0E93">
        <w:rPr>
          <w:color w:val="000000"/>
          <w:sz w:val="28"/>
          <w:szCs w:val="28"/>
        </w:rPr>
        <w:t>9</w:t>
      </w:r>
      <w:r w:rsidRPr="00427AEE">
        <w:rPr>
          <w:color w:val="000000"/>
          <w:sz w:val="28"/>
          <w:szCs w:val="28"/>
        </w:rPr>
        <w:t>. – 237 с.</w:t>
      </w:r>
    </w:p>
    <w:p w:rsidR="00427AEE" w:rsidRPr="00427AEE" w:rsidRDefault="00427AE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Управление маркетингом: Учебное пособие</w:t>
      </w:r>
      <w:proofErr w:type="gramStart"/>
      <w:r w:rsidRPr="00427AEE">
        <w:rPr>
          <w:rFonts w:ascii="Times New Roman" w:hAnsi="Times New Roman"/>
          <w:sz w:val="28"/>
          <w:szCs w:val="28"/>
        </w:rPr>
        <w:t xml:space="preserve"> / П</w:t>
      </w:r>
      <w:proofErr w:type="gramEnd"/>
      <w:r w:rsidRPr="00427AEE">
        <w:rPr>
          <w:rFonts w:ascii="Times New Roman" w:hAnsi="Times New Roman"/>
          <w:sz w:val="28"/>
          <w:szCs w:val="28"/>
        </w:rPr>
        <w:t xml:space="preserve">од ред. И.М. </w:t>
      </w:r>
      <w:proofErr w:type="spellStart"/>
      <w:r w:rsidRPr="00427AEE">
        <w:rPr>
          <w:rFonts w:ascii="Times New Roman" w:hAnsi="Times New Roman"/>
          <w:sz w:val="28"/>
          <w:szCs w:val="28"/>
        </w:rPr>
        <w:t>Синяевой</w:t>
      </w:r>
      <w:proofErr w:type="spellEnd"/>
      <w:r w:rsidRPr="00427AEE">
        <w:rPr>
          <w:rFonts w:ascii="Times New Roman" w:hAnsi="Times New Roman"/>
          <w:sz w:val="28"/>
          <w:szCs w:val="28"/>
        </w:rPr>
        <w:t xml:space="preserve">. - 2-e изд., </w:t>
      </w:r>
      <w:proofErr w:type="spellStart"/>
      <w:r w:rsidRPr="00427AEE">
        <w:rPr>
          <w:rFonts w:ascii="Times New Roman" w:hAnsi="Times New Roman"/>
          <w:sz w:val="28"/>
          <w:szCs w:val="28"/>
        </w:rPr>
        <w:t>перераб</w:t>
      </w:r>
      <w:proofErr w:type="spellEnd"/>
      <w:r w:rsidRPr="00427AEE">
        <w:rPr>
          <w:rFonts w:ascii="Times New Roman" w:hAnsi="Times New Roman"/>
          <w:sz w:val="28"/>
          <w:szCs w:val="28"/>
        </w:rPr>
        <w:t>. и доп.- М.: Вузовский учебник, 2009.-441с.</w:t>
      </w:r>
    </w:p>
    <w:p w:rsidR="00427AEE" w:rsidRPr="00427AEE" w:rsidRDefault="00427AEE" w:rsidP="00427AEE">
      <w:pPr>
        <w:pStyle w:val="a3"/>
        <w:numPr>
          <w:ilvl w:val="0"/>
          <w:numId w:val="24"/>
        </w:numPr>
        <w:spacing w:after="0" w:line="360" w:lineRule="auto"/>
        <w:ind w:left="0" w:firstLine="567"/>
        <w:jc w:val="both"/>
        <w:rPr>
          <w:rFonts w:ascii="Times New Roman" w:hAnsi="Times New Roman"/>
          <w:sz w:val="28"/>
          <w:szCs w:val="28"/>
        </w:rPr>
      </w:pPr>
      <w:r w:rsidRPr="00427AEE">
        <w:rPr>
          <w:rFonts w:ascii="Times New Roman" w:hAnsi="Times New Roman"/>
          <w:sz w:val="28"/>
          <w:szCs w:val="28"/>
        </w:rPr>
        <w:t xml:space="preserve">Управление маркетингом: учебник для вузов: перевод с английского / Н. </w:t>
      </w:r>
      <w:proofErr w:type="spellStart"/>
      <w:r w:rsidRPr="00427AEE">
        <w:rPr>
          <w:rFonts w:ascii="Times New Roman" w:hAnsi="Times New Roman"/>
          <w:sz w:val="28"/>
          <w:szCs w:val="28"/>
        </w:rPr>
        <w:t>Капон</w:t>
      </w:r>
      <w:proofErr w:type="spellEnd"/>
      <w:r w:rsidRPr="00427AEE">
        <w:rPr>
          <w:rFonts w:ascii="Times New Roman" w:hAnsi="Times New Roman"/>
          <w:sz w:val="28"/>
          <w:szCs w:val="28"/>
        </w:rPr>
        <w:t xml:space="preserve">, В. Колчанов, Дж. </w:t>
      </w:r>
      <w:proofErr w:type="spellStart"/>
      <w:r w:rsidRPr="00427AEE">
        <w:rPr>
          <w:rFonts w:ascii="Times New Roman" w:hAnsi="Times New Roman"/>
          <w:sz w:val="28"/>
          <w:szCs w:val="28"/>
        </w:rPr>
        <w:t>Макхалберт</w:t>
      </w:r>
      <w:proofErr w:type="spellEnd"/>
      <w:r w:rsidRPr="00427AEE">
        <w:rPr>
          <w:rFonts w:ascii="Times New Roman" w:hAnsi="Times New Roman"/>
          <w:sz w:val="28"/>
          <w:szCs w:val="28"/>
        </w:rPr>
        <w:t>. – Санкт-Петербург [и др.]: Питер: Лидер, 2010. – 832 с.</w:t>
      </w:r>
    </w:p>
    <w:p w:rsidR="00CC2ABE" w:rsidRPr="00427AEE" w:rsidRDefault="00CC2ABE" w:rsidP="00427AEE">
      <w:pPr>
        <w:numPr>
          <w:ilvl w:val="0"/>
          <w:numId w:val="24"/>
        </w:numPr>
        <w:spacing w:after="0" w:line="360" w:lineRule="auto"/>
        <w:ind w:left="0" w:firstLine="567"/>
        <w:jc w:val="both"/>
        <w:rPr>
          <w:rFonts w:ascii="Times New Roman" w:hAnsi="Times New Roman"/>
          <w:sz w:val="28"/>
          <w:szCs w:val="28"/>
        </w:rPr>
      </w:pPr>
      <w:proofErr w:type="spellStart"/>
      <w:r w:rsidRPr="00427AEE">
        <w:rPr>
          <w:rFonts w:ascii="Times New Roman" w:hAnsi="Times New Roman"/>
          <w:sz w:val="28"/>
          <w:szCs w:val="28"/>
        </w:rPr>
        <w:t>Цевелев</w:t>
      </w:r>
      <w:proofErr w:type="spellEnd"/>
      <w:r w:rsidRPr="00427AEE">
        <w:rPr>
          <w:rFonts w:ascii="Times New Roman" w:hAnsi="Times New Roman"/>
          <w:sz w:val="28"/>
          <w:szCs w:val="28"/>
        </w:rPr>
        <w:t xml:space="preserve"> В.В., Молотков Ю.И. Основы менеджмента. – 2-ое изд., доп. – Новосибирск: СГУПС, 2009. – 292с.</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r w:rsidRPr="00427AEE">
        <w:rPr>
          <w:rFonts w:ascii="Times New Roman" w:hAnsi="Times New Roman"/>
          <w:color w:val="101010"/>
          <w:sz w:val="28"/>
          <w:szCs w:val="28"/>
        </w:rPr>
        <w:t>Федько, С.А. Основы маркетинга: учебник/ С.А. Федько. — М.: ДАНА, 2010. — 375с.</w:t>
      </w:r>
    </w:p>
    <w:p w:rsidR="00427AEE" w:rsidRPr="00427AEE" w:rsidRDefault="00427AEE" w:rsidP="00427AEE">
      <w:pPr>
        <w:numPr>
          <w:ilvl w:val="0"/>
          <w:numId w:val="24"/>
        </w:numPr>
        <w:spacing w:after="0" w:line="360" w:lineRule="auto"/>
        <w:ind w:left="0" w:firstLine="567"/>
        <w:jc w:val="both"/>
        <w:rPr>
          <w:rFonts w:ascii="Times New Roman" w:hAnsi="Times New Roman"/>
          <w:color w:val="101010"/>
          <w:sz w:val="28"/>
          <w:szCs w:val="28"/>
        </w:rPr>
      </w:pPr>
      <w:proofErr w:type="spellStart"/>
      <w:r w:rsidRPr="00427AEE">
        <w:rPr>
          <w:rFonts w:ascii="Times New Roman" w:hAnsi="Times New Roman"/>
          <w:color w:val="101010"/>
          <w:sz w:val="28"/>
          <w:szCs w:val="28"/>
        </w:rPr>
        <w:t>Хлусов</w:t>
      </w:r>
      <w:proofErr w:type="spellEnd"/>
      <w:r w:rsidRPr="00427AEE">
        <w:rPr>
          <w:rFonts w:ascii="Times New Roman" w:hAnsi="Times New Roman"/>
          <w:color w:val="101010"/>
          <w:sz w:val="28"/>
          <w:szCs w:val="28"/>
        </w:rPr>
        <w:t xml:space="preserve">, В.П. Основы маркетинга: учебник/ В.П. </w:t>
      </w:r>
      <w:proofErr w:type="spellStart"/>
      <w:r w:rsidRPr="00427AEE">
        <w:rPr>
          <w:rFonts w:ascii="Times New Roman" w:hAnsi="Times New Roman"/>
          <w:color w:val="101010"/>
          <w:sz w:val="28"/>
          <w:szCs w:val="28"/>
        </w:rPr>
        <w:t>Хлусов</w:t>
      </w:r>
      <w:proofErr w:type="spellEnd"/>
      <w:r w:rsidRPr="00427AEE">
        <w:rPr>
          <w:rFonts w:ascii="Times New Roman" w:hAnsi="Times New Roman"/>
          <w:color w:val="101010"/>
          <w:sz w:val="28"/>
          <w:szCs w:val="28"/>
        </w:rPr>
        <w:t xml:space="preserve"> </w:t>
      </w:r>
      <w:r>
        <w:rPr>
          <w:rFonts w:ascii="Times New Roman" w:hAnsi="Times New Roman"/>
          <w:color w:val="101010"/>
          <w:sz w:val="28"/>
          <w:szCs w:val="28"/>
        </w:rPr>
        <w:t>— М.: «Издательство ПРИОР», 2013</w:t>
      </w:r>
      <w:r w:rsidRPr="00427AEE">
        <w:rPr>
          <w:rFonts w:ascii="Times New Roman" w:hAnsi="Times New Roman"/>
          <w:color w:val="101010"/>
          <w:sz w:val="28"/>
          <w:szCs w:val="28"/>
        </w:rPr>
        <w:t>. — 260 с.</w:t>
      </w:r>
    </w:p>
    <w:p w:rsidR="00CC2ABE" w:rsidRPr="00427AEE" w:rsidRDefault="00CC2ABE" w:rsidP="00427AEE">
      <w:pPr>
        <w:pStyle w:val="a5"/>
        <w:shd w:val="clear" w:color="auto" w:fill="FFFFFF"/>
        <w:spacing w:before="0" w:beforeAutospacing="0" w:after="0" w:afterAutospacing="0" w:line="360" w:lineRule="auto"/>
        <w:jc w:val="both"/>
        <w:rPr>
          <w:color w:val="000000"/>
          <w:sz w:val="28"/>
          <w:szCs w:val="28"/>
        </w:rPr>
      </w:pPr>
    </w:p>
    <w:p w:rsidR="004D5C4D" w:rsidRPr="004D5C4D" w:rsidRDefault="004D5C4D" w:rsidP="00095D29">
      <w:pPr>
        <w:spacing w:after="0" w:line="360" w:lineRule="auto"/>
        <w:ind w:firstLine="709"/>
        <w:jc w:val="both"/>
        <w:rPr>
          <w:rFonts w:ascii="Times New Roman" w:hAnsi="Times New Roman"/>
          <w:sz w:val="28"/>
          <w:szCs w:val="28"/>
        </w:rPr>
      </w:pPr>
    </w:p>
    <w:sectPr w:rsidR="004D5C4D" w:rsidRPr="004D5C4D" w:rsidSect="001D21D7">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2FD" w:rsidRDefault="00B132FD" w:rsidP="00632330">
      <w:pPr>
        <w:spacing w:after="0" w:line="240" w:lineRule="auto"/>
      </w:pPr>
      <w:r>
        <w:separator/>
      </w:r>
    </w:p>
  </w:endnote>
  <w:endnote w:type="continuationSeparator" w:id="0">
    <w:p w:rsidR="00B132FD" w:rsidRDefault="00B132FD" w:rsidP="00632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645391"/>
    </w:sdtPr>
    <w:sdtEndPr/>
    <w:sdtContent>
      <w:p w:rsidR="00CC2ABE" w:rsidRDefault="00B132FD">
        <w:pPr>
          <w:pStyle w:val="ac"/>
          <w:jc w:val="center"/>
        </w:pPr>
        <w:r>
          <w:fldChar w:fldCharType="begin"/>
        </w:r>
        <w:r>
          <w:instrText xml:space="preserve"> PAGE   \* MERGEFORMAT </w:instrText>
        </w:r>
        <w:r>
          <w:fldChar w:fldCharType="separate"/>
        </w:r>
        <w:r w:rsidR="00A52424">
          <w:rPr>
            <w:noProof/>
          </w:rPr>
          <w:t>40</w:t>
        </w:r>
        <w:r>
          <w:rPr>
            <w:noProof/>
          </w:rPr>
          <w:fldChar w:fldCharType="end"/>
        </w:r>
      </w:p>
    </w:sdtContent>
  </w:sdt>
  <w:p w:rsidR="00CC2ABE" w:rsidRDefault="00CC2AB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2FD" w:rsidRDefault="00B132FD" w:rsidP="00632330">
      <w:pPr>
        <w:spacing w:after="0" w:line="240" w:lineRule="auto"/>
      </w:pPr>
      <w:r>
        <w:separator/>
      </w:r>
    </w:p>
  </w:footnote>
  <w:footnote w:type="continuationSeparator" w:id="0">
    <w:p w:rsidR="00B132FD" w:rsidRDefault="00B132FD" w:rsidP="006323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40F6"/>
    <w:multiLevelType w:val="hybridMultilevel"/>
    <w:tmpl w:val="A8D20652"/>
    <w:lvl w:ilvl="0" w:tplc="E6340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00BF3"/>
    <w:multiLevelType w:val="hybridMultilevel"/>
    <w:tmpl w:val="B2DAFAA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7EE69DB"/>
    <w:multiLevelType w:val="hybridMultilevel"/>
    <w:tmpl w:val="D6ECBBE2"/>
    <w:lvl w:ilvl="0" w:tplc="148EF9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A01B73"/>
    <w:multiLevelType w:val="hybridMultilevel"/>
    <w:tmpl w:val="51269680"/>
    <w:lvl w:ilvl="0" w:tplc="6296771E">
      <w:start w:val="1"/>
      <w:numFmt w:val="decimal"/>
      <w:lvlText w:val="%1."/>
      <w:lvlJc w:val="left"/>
      <w:pPr>
        <w:ind w:left="645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8D3303"/>
    <w:multiLevelType w:val="hybridMultilevel"/>
    <w:tmpl w:val="2DB62A00"/>
    <w:lvl w:ilvl="0" w:tplc="0419000F">
      <w:start w:val="1"/>
      <w:numFmt w:val="decimal"/>
      <w:lvlText w:val="%1."/>
      <w:lvlJc w:val="left"/>
      <w:pPr>
        <w:tabs>
          <w:tab w:val="num" w:pos="1080"/>
        </w:tabs>
        <w:ind w:left="108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E627B48"/>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7435F0"/>
    <w:multiLevelType w:val="hybridMultilevel"/>
    <w:tmpl w:val="0A7CA76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281906"/>
    <w:multiLevelType w:val="hybridMultilevel"/>
    <w:tmpl w:val="51CC8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F9193D"/>
    <w:multiLevelType w:val="hybridMultilevel"/>
    <w:tmpl w:val="51CC8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934319"/>
    <w:multiLevelType w:val="multilevel"/>
    <w:tmpl w:val="ABBE0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7EF61F1"/>
    <w:multiLevelType w:val="multilevel"/>
    <w:tmpl w:val="67E2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1F0C32"/>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B263549"/>
    <w:multiLevelType w:val="multilevel"/>
    <w:tmpl w:val="C03894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662A70"/>
    <w:multiLevelType w:val="hybridMultilevel"/>
    <w:tmpl w:val="96F0D92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E47A65"/>
    <w:multiLevelType w:val="multilevel"/>
    <w:tmpl w:val="8A5C5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3B0565"/>
    <w:multiLevelType w:val="hybridMultilevel"/>
    <w:tmpl w:val="D7E2B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817F64"/>
    <w:multiLevelType w:val="hybridMultilevel"/>
    <w:tmpl w:val="00A6222A"/>
    <w:lvl w:ilvl="0" w:tplc="E63409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2CAB689E"/>
    <w:multiLevelType w:val="multilevel"/>
    <w:tmpl w:val="CB9CD2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F465AE0"/>
    <w:multiLevelType w:val="multilevel"/>
    <w:tmpl w:val="CB9CD2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A701879"/>
    <w:multiLevelType w:val="multilevel"/>
    <w:tmpl w:val="F938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B57321"/>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F334232"/>
    <w:multiLevelType w:val="hybridMultilevel"/>
    <w:tmpl w:val="53E87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3B754F"/>
    <w:multiLevelType w:val="hybridMultilevel"/>
    <w:tmpl w:val="CBF87708"/>
    <w:lvl w:ilvl="0" w:tplc="37F87B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8247A5"/>
    <w:multiLevelType w:val="multilevel"/>
    <w:tmpl w:val="B1209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37E7043"/>
    <w:multiLevelType w:val="hybridMultilevel"/>
    <w:tmpl w:val="51CC8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F77F34"/>
    <w:multiLevelType w:val="hybridMultilevel"/>
    <w:tmpl w:val="D7E2B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76B50"/>
    <w:multiLevelType w:val="multilevel"/>
    <w:tmpl w:val="F43E9A90"/>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48437598"/>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EFF5CD3"/>
    <w:multiLevelType w:val="hybridMultilevel"/>
    <w:tmpl w:val="B2AE4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514FBB"/>
    <w:multiLevelType w:val="multilevel"/>
    <w:tmpl w:val="CA8284E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C40300"/>
    <w:multiLevelType w:val="multilevel"/>
    <w:tmpl w:val="F43E9A90"/>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8D123A7"/>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C1132CB"/>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09E6277"/>
    <w:multiLevelType w:val="hybridMultilevel"/>
    <w:tmpl w:val="88E40382"/>
    <w:lvl w:ilvl="0" w:tplc="E6340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565861"/>
    <w:multiLevelType w:val="hybridMultilevel"/>
    <w:tmpl w:val="8670F44C"/>
    <w:lvl w:ilvl="0" w:tplc="0422000F">
      <w:start w:val="1"/>
      <w:numFmt w:val="decimal"/>
      <w:lvlText w:val="%1."/>
      <w:lvlJc w:val="left"/>
      <w:pPr>
        <w:tabs>
          <w:tab w:val="num" w:pos="1260"/>
        </w:tabs>
        <w:ind w:left="1260" w:hanging="360"/>
      </w:pPr>
      <w:rPr>
        <w:rFonts w:cs="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5">
    <w:nsid w:val="678B04F2"/>
    <w:multiLevelType w:val="multilevel"/>
    <w:tmpl w:val="F43E9A90"/>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7247659B"/>
    <w:multiLevelType w:val="multilevel"/>
    <w:tmpl w:val="4C0025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440FA6"/>
    <w:multiLevelType w:val="hybridMultilevel"/>
    <w:tmpl w:val="18249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3A7EE1"/>
    <w:multiLevelType w:val="hybridMultilevel"/>
    <w:tmpl w:val="B484E30E"/>
    <w:lvl w:ilvl="0" w:tplc="E6340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D90D77"/>
    <w:multiLevelType w:val="multilevel"/>
    <w:tmpl w:val="CB9C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3"/>
  </w:num>
  <w:num w:numId="8">
    <w:abstractNumId w:val="29"/>
  </w:num>
  <w:num w:numId="9">
    <w:abstractNumId w:val="19"/>
  </w:num>
  <w:num w:numId="10">
    <w:abstractNumId w:val="14"/>
  </w:num>
  <w:num w:numId="11">
    <w:abstractNumId w:val="12"/>
  </w:num>
  <w:num w:numId="12">
    <w:abstractNumId w:val="36"/>
  </w:num>
  <w:num w:numId="13">
    <w:abstractNumId w:val="4"/>
  </w:num>
  <w:num w:numId="14">
    <w:abstractNumId w:val="34"/>
  </w:num>
  <w:num w:numId="15">
    <w:abstractNumId w:val="2"/>
  </w:num>
  <w:num w:numId="16">
    <w:abstractNumId w:val="21"/>
  </w:num>
  <w:num w:numId="17">
    <w:abstractNumId w:val="30"/>
  </w:num>
  <w:num w:numId="18">
    <w:abstractNumId w:val="37"/>
  </w:num>
  <w:num w:numId="19">
    <w:abstractNumId w:val="7"/>
  </w:num>
  <w:num w:numId="20">
    <w:abstractNumId w:val="8"/>
  </w:num>
  <w:num w:numId="21">
    <w:abstractNumId w:val="25"/>
  </w:num>
  <w:num w:numId="22">
    <w:abstractNumId w:val="24"/>
  </w:num>
  <w:num w:numId="23">
    <w:abstractNumId w:val="15"/>
  </w:num>
  <w:num w:numId="24">
    <w:abstractNumId w:val="23"/>
  </w:num>
  <w:num w:numId="25">
    <w:abstractNumId w:val="1"/>
  </w:num>
  <w:num w:numId="26">
    <w:abstractNumId w:val="0"/>
  </w:num>
  <w:num w:numId="27">
    <w:abstractNumId w:val="33"/>
  </w:num>
  <w:num w:numId="28">
    <w:abstractNumId w:val="35"/>
  </w:num>
  <w:num w:numId="29">
    <w:abstractNumId w:val="26"/>
  </w:num>
  <w:num w:numId="30">
    <w:abstractNumId w:val="17"/>
  </w:num>
  <w:num w:numId="31">
    <w:abstractNumId w:val="28"/>
  </w:num>
  <w:num w:numId="32">
    <w:abstractNumId w:val="9"/>
  </w:num>
  <w:num w:numId="33">
    <w:abstractNumId w:val="6"/>
  </w:num>
  <w:num w:numId="34">
    <w:abstractNumId w:val="22"/>
  </w:num>
  <w:num w:numId="35">
    <w:abstractNumId w:val="39"/>
  </w:num>
  <w:num w:numId="36">
    <w:abstractNumId w:val="5"/>
  </w:num>
  <w:num w:numId="37">
    <w:abstractNumId w:val="20"/>
  </w:num>
  <w:num w:numId="38">
    <w:abstractNumId w:val="11"/>
  </w:num>
  <w:num w:numId="39">
    <w:abstractNumId w:val="31"/>
  </w:num>
  <w:num w:numId="40">
    <w:abstractNumId w:val="32"/>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7583"/>
    <w:rsid w:val="00066899"/>
    <w:rsid w:val="00095D29"/>
    <w:rsid w:val="000B0874"/>
    <w:rsid w:val="00161C42"/>
    <w:rsid w:val="00167513"/>
    <w:rsid w:val="001D21D7"/>
    <w:rsid w:val="002168FD"/>
    <w:rsid w:val="00237491"/>
    <w:rsid w:val="00294DEA"/>
    <w:rsid w:val="003031F5"/>
    <w:rsid w:val="003172E7"/>
    <w:rsid w:val="00324726"/>
    <w:rsid w:val="003808F6"/>
    <w:rsid w:val="003A5108"/>
    <w:rsid w:val="00416A87"/>
    <w:rsid w:val="00427AEE"/>
    <w:rsid w:val="00432586"/>
    <w:rsid w:val="004D5C4D"/>
    <w:rsid w:val="005120DA"/>
    <w:rsid w:val="005154EC"/>
    <w:rsid w:val="00581707"/>
    <w:rsid w:val="005932DF"/>
    <w:rsid w:val="005A0248"/>
    <w:rsid w:val="005A13E8"/>
    <w:rsid w:val="005A3568"/>
    <w:rsid w:val="005B1644"/>
    <w:rsid w:val="005D4810"/>
    <w:rsid w:val="005F6F4A"/>
    <w:rsid w:val="00632330"/>
    <w:rsid w:val="00667583"/>
    <w:rsid w:val="00667FD8"/>
    <w:rsid w:val="00672545"/>
    <w:rsid w:val="00676E86"/>
    <w:rsid w:val="006D7324"/>
    <w:rsid w:val="00751F9D"/>
    <w:rsid w:val="007C14A6"/>
    <w:rsid w:val="007D0B0B"/>
    <w:rsid w:val="007D12B1"/>
    <w:rsid w:val="00801701"/>
    <w:rsid w:val="00833CBE"/>
    <w:rsid w:val="0087195A"/>
    <w:rsid w:val="008B0E93"/>
    <w:rsid w:val="008D48E4"/>
    <w:rsid w:val="00923224"/>
    <w:rsid w:val="009306BB"/>
    <w:rsid w:val="00934948"/>
    <w:rsid w:val="00946914"/>
    <w:rsid w:val="009B6FD5"/>
    <w:rsid w:val="009C78AD"/>
    <w:rsid w:val="00A52424"/>
    <w:rsid w:val="00A53441"/>
    <w:rsid w:val="00A54B93"/>
    <w:rsid w:val="00AC412A"/>
    <w:rsid w:val="00B132FD"/>
    <w:rsid w:val="00B229E4"/>
    <w:rsid w:val="00B7769C"/>
    <w:rsid w:val="00B8492F"/>
    <w:rsid w:val="00BA0D15"/>
    <w:rsid w:val="00BE331A"/>
    <w:rsid w:val="00C6625D"/>
    <w:rsid w:val="00CC2186"/>
    <w:rsid w:val="00CC2ABE"/>
    <w:rsid w:val="00CC3278"/>
    <w:rsid w:val="00D003D3"/>
    <w:rsid w:val="00DB31A6"/>
    <w:rsid w:val="00DE28E1"/>
    <w:rsid w:val="00E233D4"/>
    <w:rsid w:val="00E36C19"/>
    <w:rsid w:val="00E6106D"/>
    <w:rsid w:val="00F15565"/>
    <w:rsid w:val="00F75247"/>
    <w:rsid w:val="00F93AF7"/>
    <w:rsid w:val="00FB0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8"/>
    <o:shapelayout v:ext="edit">
      <o:idmap v:ext="edit" data="1"/>
      <o:rules v:ext="edit">
        <o:r id="V:Rule1" type="connector" idref="#_x0000_s1167"/>
        <o:r id="V:Rule2" type="connector" idref="#_x0000_s1168"/>
        <o:r id="V:Rule3" type="connector" idref="#_x0000_s1169"/>
        <o:r id="V:Rule4" type="connector" idref="#_x0000_s1170"/>
        <o:r id="V:Rule5" type="connector" idref="#_x0000_s1171"/>
        <o:r id="V:Rule6" type="connector" idref="#_x0000_s1172"/>
        <o:r id="V:Rule7" type="connector" idref="#_x0000_s1175"/>
        <o:r id="V:Rule8" type="connector" idref="#_x0000_s1177"/>
        <o:r id="V:Rule9" type="connector" idref="#_x0000_s1179"/>
        <o:r id="V:Rule10" type="connector" idref="#_x0000_s1197">
          <o:proxy start="" idref="#_x0000_s1165" connectloc="1"/>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C42"/>
    <w:rPr>
      <w:rFonts w:ascii="Calibri" w:eastAsia="Times New Roman" w:hAnsi="Calibri" w:cs="Times New Roman"/>
      <w:lang w:eastAsia="ru-RU"/>
    </w:rPr>
  </w:style>
  <w:style w:type="paragraph" w:styleId="2">
    <w:name w:val="heading 2"/>
    <w:basedOn w:val="a"/>
    <w:next w:val="a"/>
    <w:link w:val="20"/>
    <w:qFormat/>
    <w:rsid w:val="00667583"/>
    <w:pPr>
      <w:keepNext/>
      <w:spacing w:after="0" w:line="240" w:lineRule="auto"/>
      <w:ind w:firstLine="360"/>
      <w:outlineLvl w:val="1"/>
    </w:pPr>
    <w:rPr>
      <w:rFonts w:ascii="Times New Roman" w:hAnsi="Times New Roman"/>
      <w:b/>
      <w:bCs/>
      <w:sz w:val="24"/>
      <w:szCs w:val="24"/>
    </w:rPr>
  </w:style>
  <w:style w:type="paragraph" w:styleId="3">
    <w:name w:val="heading 3"/>
    <w:basedOn w:val="a"/>
    <w:next w:val="a"/>
    <w:link w:val="30"/>
    <w:uiPriority w:val="9"/>
    <w:unhideWhenUsed/>
    <w:qFormat/>
    <w:rsid w:val="00DB31A6"/>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semiHidden/>
    <w:unhideWhenUsed/>
    <w:qFormat/>
    <w:rsid w:val="0067254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67583"/>
    <w:rPr>
      <w:rFonts w:ascii="Times New Roman" w:eastAsia="Times New Roman" w:hAnsi="Times New Roman" w:cs="Times New Roman"/>
      <w:b/>
      <w:bCs/>
      <w:sz w:val="24"/>
      <w:szCs w:val="24"/>
      <w:lang w:eastAsia="ru-RU"/>
    </w:rPr>
  </w:style>
  <w:style w:type="paragraph" w:styleId="a3">
    <w:name w:val="List Paragraph"/>
    <w:basedOn w:val="a"/>
    <w:uiPriority w:val="34"/>
    <w:qFormat/>
    <w:rsid w:val="00161C42"/>
    <w:pPr>
      <w:ind w:left="720"/>
      <w:contextualSpacing/>
    </w:pPr>
  </w:style>
  <w:style w:type="table" w:styleId="a4">
    <w:name w:val="Table Grid"/>
    <w:basedOn w:val="a1"/>
    <w:rsid w:val="00FB03C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FB03C0"/>
    <w:pPr>
      <w:spacing w:before="100" w:beforeAutospacing="1" w:after="100" w:afterAutospacing="1" w:line="240" w:lineRule="auto"/>
    </w:pPr>
    <w:rPr>
      <w:rFonts w:ascii="Times New Roman" w:hAnsi="Times New Roman"/>
      <w:sz w:val="24"/>
      <w:szCs w:val="24"/>
    </w:rPr>
  </w:style>
  <w:style w:type="character" w:customStyle="1" w:styleId="40">
    <w:name w:val="Заголовок 4 Знак"/>
    <w:basedOn w:val="a0"/>
    <w:link w:val="4"/>
    <w:uiPriority w:val="9"/>
    <w:semiHidden/>
    <w:rsid w:val="00672545"/>
    <w:rPr>
      <w:rFonts w:asciiTheme="majorHAnsi" w:eastAsiaTheme="majorEastAsia" w:hAnsiTheme="majorHAnsi" w:cstheme="majorBidi"/>
      <w:b/>
      <w:bCs/>
      <w:i/>
      <w:iCs/>
      <w:color w:val="4F81BD" w:themeColor="accent1"/>
      <w:lang w:eastAsia="ru-RU"/>
    </w:rPr>
  </w:style>
  <w:style w:type="paragraph" w:styleId="a6">
    <w:name w:val="Body Text"/>
    <w:basedOn w:val="a"/>
    <w:link w:val="a7"/>
    <w:rsid w:val="00672545"/>
    <w:pPr>
      <w:spacing w:after="0" w:line="240" w:lineRule="auto"/>
      <w:jc w:val="center"/>
    </w:pPr>
    <w:rPr>
      <w:rFonts w:ascii="Times New Roman" w:hAnsi="Times New Roman"/>
      <w:sz w:val="24"/>
      <w:szCs w:val="24"/>
      <w:u w:val="single"/>
    </w:rPr>
  </w:style>
  <w:style w:type="character" w:customStyle="1" w:styleId="a7">
    <w:name w:val="Основной текст Знак"/>
    <w:basedOn w:val="a0"/>
    <w:link w:val="a6"/>
    <w:rsid w:val="00672545"/>
    <w:rPr>
      <w:rFonts w:ascii="Times New Roman" w:eastAsia="Times New Roman" w:hAnsi="Times New Roman" w:cs="Times New Roman"/>
      <w:sz w:val="24"/>
      <w:szCs w:val="24"/>
      <w:u w:val="single"/>
      <w:lang w:eastAsia="ru-RU"/>
    </w:rPr>
  </w:style>
  <w:style w:type="paragraph" w:styleId="a8">
    <w:name w:val="Balloon Text"/>
    <w:basedOn w:val="a"/>
    <w:link w:val="a9"/>
    <w:uiPriority w:val="99"/>
    <w:semiHidden/>
    <w:unhideWhenUsed/>
    <w:rsid w:val="006323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32330"/>
    <w:rPr>
      <w:rFonts w:ascii="Tahoma" w:eastAsia="Times New Roman" w:hAnsi="Tahoma" w:cs="Tahoma"/>
      <w:sz w:val="16"/>
      <w:szCs w:val="16"/>
      <w:lang w:eastAsia="ru-RU"/>
    </w:rPr>
  </w:style>
  <w:style w:type="paragraph" w:styleId="aa">
    <w:name w:val="header"/>
    <w:basedOn w:val="a"/>
    <w:link w:val="ab"/>
    <w:uiPriority w:val="99"/>
    <w:semiHidden/>
    <w:unhideWhenUsed/>
    <w:rsid w:val="0063233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32330"/>
    <w:rPr>
      <w:rFonts w:ascii="Calibri" w:eastAsia="Times New Roman" w:hAnsi="Calibri" w:cs="Times New Roman"/>
      <w:lang w:eastAsia="ru-RU"/>
    </w:rPr>
  </w:style>
  <w:style w:type="paragraph" w:styleId="ac">
    <w:name w:val="footer"/>
    <w:basedOn w:val="a"/>
    <w:link w:val="ad"/>
    <w:uiPriority w:val="99"/>
    <w:unhideWhenUsed/>
    <w:rsid w:val="0063233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32330"/>
    <w:rPr>
      <w:rFonts w:ascii="Calibri" w:eastAsia="Times New Roman" w:hAnsi="Calibri" w:cs="Times New Roman"/>
      <w:lang w:eastAsia="ru-RU"/>
    </w:rPr>
  </w:style>
  <w:style w:type="character" w:customStyle="1" w:styleId="apple-converted-space">
    <w:name w:val="apple-converted-space"/>
    <w:basedOn w:val="a0"/>
    <w:rsid w:val="00A54B93"/>
  </w:style>
  <w:style w:type="character" w:customStyle="1" w:styleId="30">
    <w:name w:val="Заголовок 3 Знак"/>
    <w:basedOn w:val="a0"/>
    <w:link w:val="3"/>
    <w:uiPriority w:val="9"/>
    <w:rsid w:val="00DB31A6"/>
    <w:rPr>
      <w:rFonts w:asciiTheme="majorHAnsi" w:eastAsiaTheme="majorEastAsia" w:hAnsiTheme="majorHAnsi" w:cstheme="majorBidi"/>
      <w:b/>
      <w:bCs/>
      <w:color w:val="4F81BD" w:themeColor="accent1"/>
    </w:rPr>
  </w:style>
  <w:style w:type="character" w:styleId="ae">
    <w:name w:val="Strong"/>
    <w:basedOn w:val="a0"/>
    <w:uiPriority w:val="22"/>
    <w:qFormat/>
    <w:rsid w:val="003808F6"/>
    <w:rPr>
      <w:b/>
      <w:bCs/>
    </w:rPr>
  </w:style>
  <w:style w:type="character" w:customStyle="1" w:styleId="review-h5">
    <w:name w:val="review-h5"/>
    <w:basedOn w:val="a0"/>
    <w:rsid w:val="003808F6"/>
  </w:style>
  <w:style w:type="character" w:customStyle="1" w:styleId="review-h6">
    <w:name w:val="review-h6"/>
    <w:basedOn w:val="a0"/>
    <w:rsid w:val="003808F6"/>
  </w:style>
  <w:style w:type="paragraph" w:customStyle="1" w:styleId="aleft">
    <w:name w:val="aleft"/>
    <w:basedOn w:val="a"/>
    <w:rsid w:val="00946914"/>
    <w:pPr>
      <w:spacing w:before="336" w:after="336" w:line="240" w:lineRule="auto"/>
    </w:pPr>
    <w:rPr>
      <w:rFonts w:ascii="Times New Roman" w:hAnsi="Times New Roman"/>
      <w:sz w:val="24"/>
      <w:szCs w:val="24"/>
    </w:rPr>
  </w:style>
  <w:style w:type="paragraph" w:customStyle="1" w:styleId="af">
    <w:name w:val="обычный Лариса"/>
    <w:basedOn w:val="a"/>
    <w:link w:val="af0"/>
    <w:qFormat/>
    <w:rsid w:val="00E36C19"/>
    <w:pPr>
      <w:spacing w:after="0" w:line="240" w:lineRule="auto"/>
      <w:ind w:firstLine="357"/>
      <w:contextualSpacing/>
      <w:jc w:val="both"/>
    </w:pPr>
    <w:rPr>
      <w:rFonts w:ascii="Times New Roman" w:hAnsi="Times New Roman"/>
      <w:sz w:val="28"/>
      <w:szCs w:val="28"/>
      <w:lang w:eastAsia="en-US" w:bidi="en-US"/>
    </w:rPr>
  </w:style>
  <w:style w:type="character" w:customStyle="1" w:styleId="af0">
    <w:name w:val="обычный Лариса Знак"/>
    <w:basedOn w:val="a0"/>
    <w:link w:val="af"/>
    <w:rsid w:val="00E36C19"/>
    <w:rPr>
      <w:rFonts w:ascii="Times New Roman" w:eastAsia="Times New Roman" w:hAnsi="Times New Roman" w:cs="Times New Roman"/>
      <w:sz w:val="28"/>
      <w:szCs w:val="28"/>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50215">
      <w:bodyDiv w:val="1"/>
      <w:marLeft w:val="0"/>
      <w:marRight w:val="0"/>
      <w:marTop w:val="0"/>
      <w:marBottom w:val="0"/>
      <w:divBdr>
        <w:top w:val="none" w:sz="0" w:space="0" w:color="auto"/>
        <w:left w:val="none" w:sz="0" w:space="0" w:color="auto"/>
        <w:bottom w:val="none" w:sz="0" w:space="0" w:color="auto"/>
        <w:right w:val="none" w:sz="0" w:space="0" w:color="auto"/>
      </w:divBdr>
    </w:div>
    <w:div w:id="251553420">
      <w:bodyDiv w:val="1"/>
      <w:marLeft w:val="0"/>
      <w:marRight w:val="0"/>
      <w:marTop w:val="0"/>
      <w:marBottom w:val="0"/>
      <w:divBdr>
        <w:top w:val="none" w:sz="0" w:space="0" w:color="auto"/>
        <w:left w:val="none" w:sz="0" w:space="0" w:color="auto"/>
        <w:bottom w:val="none" w:sz="0" w:space="0" w:color="auto"/>
        <w:right w:val="none" w:sz="0" w:space="0" w:color="auto"/>
      </w:divBdr>
    </w:div>
    <w:div w:id="260572175">
      <w:bodyDiv w:val="1"/>
      <w:marLeft w:val="0"/>
      <w:marRight w:val="0"/>
      <w:marTop w:val="0"/>
      <w:marBottom w:val="0"/>
      <w:divBdr>
        <w:top w:val="none" w:sz="0" w:space="0" w:color="auto"/>
        <w:left w:val="none" w:sz="0" w:space="0" w:color="auto"/>
        <w:bottom w:val="none" w:sz="0" w:space="0" w:color="auto"/>
        <w:right w:val="none" w:sz="0" w:space="0" w:color="auto"/>
      </w:divBdr>
    </w:div>
    <w:div w:id="313488204">
      <w:bodyDiv w:val="1"/>
      <w:marLeft w:val="0"/>
      <w:marRight w:val="0"/>
      <w:marTop w:val="0"/>
      <w:marBottom w:val="0"/>
      <w:divBdr>
        <w:top w:val="none" w:sz="0" w:space="0" w:color="auto"/>
        <w:left w:val="none" w:sz="0" w:space="0" w:color="auto"/>
        <w:bottom w:val="none" w:sz="0" w:space="0" w:color="auto"/>
        <w:right w:val="none" w:sz="0" w:space="0" w:color="auto"/>
      </w:divBdr>
    </w:div>
    <w:div w:id="380642457">
      <w:bodyDiv w:val="1"/>
      <w:marLeft w:val="0"/>
      <w:marRight w:val="0"/>
      <w:marTop w:val="0"/>
      <w:marBottom w:val="0"/>
      <w:divBdr>
        <w:top w:val="none" w:sz="0" w:space="0" w:color="auto"/>
        <w:left w:val="none" w:sz="0" w:space="0" w:color="auto"/>
        <w:bottom w:val="none" w:sz="0" w:space="0" w:color="auto"/>
        <w:right w:val="none" w:sz="0" w:space="0" w:color="auto"/>
      </w:divBdr>
    </w:div>
    <w:div w:id="636692472">
      <w:bodyDiv w:val="1"/>
      <w:marLeft w:val="0"/>
      <w:marRight w:val="0"/>
      <w:marTop w:val="0"/>
      <w:marBottom w:val="0"/>
      <w:divBdr>
        <w:top w:val="none" w:sz="0" w:space="0" w:color="auto"/>
        <w:left w:val="none" w:sz="0" w:space="0" w:color="auto"/>
        <w:bottom w:val="none" w:sz="0" w:space="0" w:color="auto"/>
        <w:right w:val="none" w:sz="0" w:space="0" w:color="auto"/>
      </w:divBdr>
    </w:div>
    <w:div w:id="1146971060">
      <w:bodyDiv w:val="1"/>
      <w:marLeft w:val="0"/>
      <w:marRight w:val="0"/>
      <w:marTop w:val="0"/>
      <w:marBottom w:val="0"/>
      <w:divBdr>
        <w:top w:val="none" w:sz="0" w:space="0" w:color="auto"/>
        <w:left w:val="none" w:sz="0" w:space="0" w:color="auto"/>
        <w:bottom w:val="none" w:sz="0" w:space="0" w:color="auto"/>
        <w:right w:val="none" w:sz="0" w:space="0" w:color="auto"/>
      </w:divBdr>
    </w:div>
    <w:div w:id="1245338760">
      <w:bodyDiv w:val="1"/>
      <w:marLeft w:val="0"/>
      <w:marRight w:val="0"/>
      <w:marTop w:val="0"/>
      <w:marBottom w:val="0"/>
      <w:divBdr>
        <w:top w:val="none" w:sz="0" w:space="0" w:color="auto"/>
        <w:left w:val="none" w:sz="0" w:space="0" w:color="auto"/>
        <w:bottom w:val="none" w:sz="0" w:space="0" w:color="auto"/>
        <w:right w:val="none" w:sz="0" w:space="0" w:color="auto"/>
      </w:divBdr>
    </w:div>
    <w:div w:id="1253514394">
      <w:bodyDiv w:val="1"/>
      <w:marLeft w:val="0"/>
      <w:marRight w:val="0"/>
      <w:marTop w:val="0"/>
      <w:marBottom w:val="0"/>
      <w:divBdr>
        <w:top w:val="none" w:sz="0" w:space="0" w:color="auto"/>
        <w:left w:val="none" w:sz="0" w:space="0" w:color="auto"/>
        <w:bottom w:val="none" w:sz="0" w:space="0" w:color="auto"/>
        <w:right w:val="none" w:sz="0" w:space="0" w:color="auto"/>
      </w:divBdr>
    </w:div>
    <w:div w:id="1444374435">
      <w:bodyDiv w:val="1"/>
      <w:marLeft w:val="0"/>
      <w:marRight w:val="0"/>
      <w:marTop w:val="0"/>
      <w:marBottom w:val="0"/>
      <w:divBdr>
        <w:top w:val="none" w:sz="0" w:space="0" w:color="auto"/>
        <w:left w:val="none" w:sz="0" w:space="0" w:color="auto"/>
        <w:bottom w:val="none" w:sz="0" w:space="0" w:color="auto"/>
        <w:right w:val="none" w:sz="0" w:space="0" w:color="auto"/>
      </w:divBdr>
    </w:div>
    <w:div w:id="1606110845">
      <w:bodyDiv w:val="1"/>
      <w:marLeft w:val="0"/>
      <w:marRight w:val="0"/>
      <w:marTop w:val="0"/>
      <w:marBottom w:val="0"/>
      <w:divBdr>
        <w:top w:val="none" w:sz="0" w:space="0" w:color="auto"/>
        <w:left w:val="none" w:sz="0" w:space="0" w:color="auto"/>
        <w:bottom w:val="none" w:sz="0" w:space="0" w:color="auto"/>
        <w:right w:val="none" w:sz="0" w:space="0" w:color="auto"/>
      </w:divBdr>
    </w:div>
    <w:div w:id="210102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plan.ru/articles/theory/strealiz.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DF604-A2CE-4970-8136-3D9FB7E1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Pages>
  <Words>7408</Words>
  <Characters>42226</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Anna123</dc:creator>
  <cp:keywords/>
  <dc:description/>
  <cp:lastModifiedBy>ALINA</cp:lastModifiedBy>
  <cp:revision>14</cp:revision>
  <dcterms:created xsi:type="dcterms:W3CDTF">2015-04-27T04:09:00Z</dcterms:created>
  <dcterms:modified xsi:type="dcterms:W3CDTF">2015-09-01T04:04:00Z</dcterms:modified>
</cp:coreProperties>
</file>