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b/>
          <w:sz w:val="28"/>
          <w:szCs w:val="28"/>
        </w:rPr>
        <w:t>Тема: Абсолютные и относительные величины в статистическом изучении использования рабочего времени</w:t>
      </w:r>
      <w:r w:rsidRPr="009C5708">
        <w:rPr>
          <w:sz w:val="28"/>
          <w:szCs w:val="28"/>
        </w:rPr>
        <w:t xml:space="preserve"> </w:t>
      </w: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Имеются следующие выборочные данные (выборка 10%-я, механическая, бесповторная) по предприятиям города о потерях рабочего времени (чел.- днях) и выпуске продукции (млн. руб.):</w:t>
      </w:r>
    </w:p>
    <w:p w:rsidR="00262D8A" w:rsidRPr="009C5708" w:rsidRDefault="00262D8A" w:rsidP="00BA45D9">
      <w:pPr>
        <w:spacing w:line="360" w:lineRule="auto"/>
        <w:ind w:firstLine="709"/>
        <w:rPr>
          <w:sz w:val="28"/>
          <w:szCs w:val="28"/>
        </w:rPr>
      </w:pPr>
      <w:r w:rsidRPr="009C5708">
        <w:rPr>
          <w:sz w:val="28"/>
          <w:szCs w:val="28"/>
        </w:rPr>
        <w:t>Таблица 1 – Исходные данные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"/>
        <w:gridCol w:w="1488"/>
        <w:gridCol w:w="1589"/>
        <w:gridCol w:w="1596"/>
        <w:gridCol w:w="1488"/>
        <w:gridCol w:w="1589"/>
      </w:tblGrid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№ предприятия п/п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Потери рабочего. времени, чел.- дни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2D8A" w:rsidRPr="009C5708" w:rsidRDefault="00262D8A" w:rsidP="00944AB7">
            <w:pPr>
              <w:jc w:val="center"/>
            </w:pPr>
            <w:r w:rsidRPr="009C5708">
              <w:t>Выпуск продукции, млн. руб.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№ предприятия п/п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Потери рабочего. времени, чел.- дни</w:t>
            </w:r>
          </w:p>
        </w:tc>
        <w:tc>
          <w:tcPr>
            <w:tcW w:w="850" w:type="pct"/>
            <w:vAlign w:val="center"/>
          </w:tcPr>
          <w:p w:rsidR="00262D8A" w:rsidRPr="009C5708" w:rsidRDefault="00262D8A" w:rsidP="00944AB7">
            <w:pPr>
              <w:jc w:val="center"/>
            </w:pPr>
            <w:r w:rsidRPr="009C5708">
              <w:t>Выпуск продукции, млн. руб.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137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8,8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16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178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7,2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156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7,6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17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188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3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182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7,2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18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135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9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4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105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10,2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19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186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7,2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5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197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20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142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8,4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6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145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8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21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205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6,8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7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147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8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22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168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7,4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8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120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10,00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23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227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6,4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9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172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7,4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24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175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7,4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10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215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6,6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25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198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11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152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7,8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26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264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5,8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12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195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27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275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5,4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13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246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6,2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28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235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6,4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14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165</w:t>
            </w:r>
          </w:p>
        </w:tc>
        <w:tc>
          <w:tcPr>
            <w:tcW w:w="8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7,4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29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305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5,2</w:t>
            </w:r>
          </w:p>
        </w:tc>
      </w:tr>
      <w:tr w:rsidR="00262D8A" w:rsidRPr="009C5708" w:rsidTr="002168EB">
        <w:tc>
          <w:tcPr>
            <w:tcW w:w="854" w:type="pct"/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15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268</w:t>
            </w:r>
          </w:p>
        </w:tc>
        <w:tc>
          <w:tcPr>
            <w:tcW w:w="850" w:type="pct"/>
            <w:tcBorders>
              <w:top w:val="single" w:sz="2" w:space="0" w:color="auto"/>
              <w:right w:val="single" w:sz="2" w:space="0" w:color="auto"/>
            </w:tcBorders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5,6</w:t>
            </w:r>
          </w:p>
        </w:tc>
        <w:tc>
          <w:tcPr>
            <w:tcW w:w="854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262D8A" w:rsidRPr="009C5708" w:rsidRDefault="00262D8A" w:rsidP="00944AB7">
            <w:pPr>
              <w:pStyle w:val="2"/>
              <w:spacing w:after="0" w:line="240" w:lineRule="auto"/>
              <w:ind w:left="0"/>
              <w:jc w:val="center"/>
            </w:pPr>
            <w:r w:rsidRPr="009C5708">
              <w:t>30</w:t>
            </w:r>
          </w:p>
        </w:tc>
        <w:tc>
          <w:tcPr>
            <w:tcW w:w="796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157</w:t>
            </w:r>
          </w:p>
        </w:tc>
        <w:tc>
          <w:tcPr>
            <w:tcW w:w="850" w:type="pct"/>
            <w:vAlign w:val="bottom"/>
          </w:tcPr>
          <w:p w:rsidR="00262D8A" w:rsidRPr="009C5708" w:rsidRDefault="00262D8A" w:rsidP="00944AB7">
            <w:pPr>
              <w:jc w:val="center"/>
            </w:pPr>
            <w:r w:rsidRPr="009C5708">
              <w:t>7,6</w:t>
            </w:r>
          </w:p>
        </w:tc>
      </w:tr>
    </w:tbl>
    <w:p w:rsidR="00262D8A" w:rsidRPr="009C5708" w:rsidRDefault="00262D8A" w:rsidP="00BA45D9">
      <w:pPr>
        <w:pStyle w:val="2"/>
        <w:spacing w:after="0" w:line="360" w:lineRule="auto"/>
        <w:ind w:left="0" w:firstLine="709"/>
        <w:jc w:val="center"/>
        <w:rPr>
          <w:b/>
          <w:bCs/>
          <w:sz w:val="28"/>
          <w:szCs w:val="28"/>
        </w:rPr>
      </w:pPr>
    </w:p>
    <w:p w:rsidR="00AD6242" w:rsidRPr="009C5708" w:rsidRDefault="00017445" w:rsidP="00BA45D9">
      <w:pPr>
        <w:pStyle w:val="2"/>
        <w:spacing w:after="0" w:line="360" w:lineRule="auto"/>
        <w:ind w:left="0" w:firstLine="709"/>
        <w:jc w:val="center"/>
        <w:rPr>
          <w:b/>
          <w:bCs/>
          <w:sz w:val="28"/>
          <w:szCs w:val="28"/>
        </w:rPr>
      </w:pPr>
      <w:r w:rsidRPr="009C5708">
        <w:rPr>
          <w:b/>
          <w:bCs/>
          <w:sz w:val="28"/>
          <w:szCs w:val="28"/>
        </w:rPr>
        <w:t>З</w:t>
      </w:r>
      <w:r w:rsidR="00AD6242" w:rsidRPr="009C5708">
        <w:rPr>
          <w:b/>
          <w:bCs/>
          <w:sz w:val="28"/>
          <w:szCs w:val="28"/>
        </w:rPr>
        <w:t>адани</w:t>
      </w:r>
      <w:r w:rsidRPr="009C5708">
        <w:rPr>
          <w:b/>
          <w:bCs/>
          <w:sz w:val="28"/>
          <w:szCs w:val="28"/>
        </w:rPr>
        <w:t>е</w:t>
      </w:r>
      <w:r w:rsidR="00AD6242" w:rsidRPr="009C5708">
        <w:rPr>
          <w:b/>
          <w:bCs/>
          <w:sz w:val="28"/>
          <w:szCs w:val="28"/>
        </w:rPr>
        <w:t xml:space="preserve"> 1</w:t>
      </w:r>
    </w:p>
    <w:p w:rsidR="00AD6242" w:rsidRPr="009C5708" w:rsidRDefault="00AD6242" w:rsidP="00BA45D9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9C5708">
        <w:rPr>
          <w:sz w:val="28"/>
          <w:szCs w:val="28"/>
        </w:rPr>
        <w:t>По исходным данным:</w:t>
      </w:r>
    </w:p>
    <w:p w:rsidR="00AD6242" w:rsidRPr="009C5708" w:rsidRDefault="00017445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1. </w:t>
      </w:r>
      <w:r w:rsidR="00AD6242" w:rsidRPr="009C5708">
        <w:rPr>
          <w:sz w:val="28"/>
          <w:szCs w:val="28"/>
        </w:rPr>
        <w:t xml:space="preserve">Постройте </w:t>
      </w:r>
      <w:r w:rsidR="00AD6242" w:rsidRPr="009C5708">
        <w:rPr>
          <w:b/>
          <w:bCs/>
          <w:i/>
          <w:iCs/>
          <w:sz w:val="28"/>
          <w:szCs w:val="28"/>
        </w:rPr>
        <w:t>статистический ряд распределения</w:t>
      </w:r>
      <w:r w:rsidR="00AD6242" w:rsidRPr="009C5708">
        <w:rPr>
          <w:sz w:val="28"/>
          <w:szCs w:val="28"/>
        </w:rPr>
        <w:t xml:space="preserve"> организаций (предприятий) по признаку </w:t>
      </w:r>
      <w:r w:rsidRPr="009C5708">
        <w:rPr>
          <w:sz w:val="28"/>
          <w:szCs w:val="28"/>
        </w:rPr>
        <w:t>«Потери рабочего времени,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="00650D8F" w:rsidRPr="009C5708">
        <w:rPr>
          <w:sz w:val="28"/>
          <w:szCs w:val="28"/>
        </w:rPr>
        <w:t>.</w:t>
      </w:r>
      <w:r w:rsidRPr="009C5708">
        <w:rPr>
          <w:sz w:val="28"/>
          <w:szCs w:val="28"/>
        </w:rPr>
        <w:t xml:space="preserve">» </w:t>
      </w:r>
      <w:r w:rsidR="00AD6242" w:rsidRPr="009C5708">
        <w:rPr>
          <w:sz w:val="28"/>
          <w:szCs w:val="28"/>
        </w:rPr>
        <w:t xml:space="preserve">образовав </w:t>
      </w:r>
      <w:r w:rsidR="00AD6242" w:rsidRPr="009C5708">
        <w:rPr>
          <w:b/>
          <w:bCs/>
          <w:i/>
          <w:iCs/>
          <w:sz w:val="28"/>
          <w:szCs w:val="28"/>
        </w:rPr>
        <w:t>пять групп</w:t>
      </w:r>
      <w:r w:rsidR="00AD6242" w:rsidRPr="009C5708">
        <w:rPr>
          <w:sz w:val="28"/>
          <w:szCs w:val="28"/>
        </w:rPr>
        <w:t xml:space="preserve"> с равными интервалами. </w:t>
      </w:r>
    </w:p>
    <w:p w:rsidR="00AD6242" w:rsidRPr="009C5708" w:rsidRDefault="00017445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2. </w:t>
      </w:r>
      <w:r w:rsidR="00AD6242" w:rsidRPr="009C5708">
        <w:rPr>
          <w:sz w:val="28"/>
          <w:szCs w:val="28"/>
        </w:rPr>
        <w:t xml:space="preserve">Графическим методом и путём расчётов определите значения </w:t>
      </w:r>
      <w:r w:rsidR="00AD6242" w:rsidRPr="009C5708">
        <w:rPr>
          <w:b/>
          <w:i/>
          <w:sz w:val="28"/>
          <w:szCs w:val="28"/>
        </w:rPr>
        <w:t>моды</w:t>
      </w:r>
      <w:r w:rsidR="00AD6242" w:rsidRPr="009C5708">
        <w:rPr>
          <w:sz w:val="28"/>
          <w:szCs w:val="28"/>
        </w:rPr>
        <w:t xml:space="preserve"> и </w:t>
      </w:r>
      <w:r w:rsidR="00AD6242" w:rsidRPr="009C5708">
        <w:rPr>
          <w:b/>
          <w:i/>
          <w:sz w:val="28"/>
          <w:szCs w:val="28"/>
        </w:rPr>
        <w:t>медианы</w:t>
      </w:r>
      <w:r w:rsidR="00AD6242" w:rsidRPr="009C5708">
        <w:rPr>
          <w:sz w:val="28"/>
          <w:szCs w:val="28"/>
        </w:rPr>
        <w:t xml:space="preserve"> полученного ряда распределения.</w:t>
      </w:r>
    </w:p>
    <w:p w:rsidR="00AD6242" w:rsidRPr="009C5708" w:rsidRDefault="00017445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3. </w:t>
      </w:r>
      <w:r w:rsidR="00AD6242" w:rsidRPr="009C5708">
        <w:rPr>
          <w:sz w:val="28"/>
          <w:szCs w:val="28"/>
        </w:rPr>
        <w:t xml:space="preserve">Рассчитайте характеристики интервального ряда распределения: </w:t>
      </w:r>
      <w:r w:rsidR="00AD6242" w:rsidRPr="009C5708">
        <w:rPr>
          <w:b/>
          <w:bCs/>
          <w:i/>
          <w:iCs/>
          <w:sz w:val="28"/>
          <w:szCs w:val="28"/>
        </w:rPr>
        <w:t xml:space="preserve">среднюю арифметическую, среднее </w:t>
      </w:r>
      <w:proofErr w:type="spellStart"/>
      <w:r w:rsidR="00AD6242" w:rsidRPr="009C5708">
        <w:rPr>
          <w:b/>
          <w:bCs/>
          <w:i/>
          <w:iCs/>
          <w:sz w:val="28"/>
          <w:szCs w:val="28"/>
        </w:rPr>
        <w:t>квадратическое</w:t>
      </w:r>
      <w:proofErr w:type="spellEnd"/>
      <w:r w:rsidR="00AD6242" w:rsidRPr="009C5708">
        <w:rPr>
          <w:b/>
          <w:bCs/>
          <w:i/>
          <w:iCs/>
          <w:sz w:val="28"/>
          <w:szCs w:val="28"/>
        </w:rPr>
        <w:t xml:space="preserve"> отклонение, коэффициент вариации</w:t>
      </w:r>
      <w:r w:rsidR="00AD6242" w:rsidRPr="009C5708">
        <w:rPr>
          <w:sz w:val="28"/>
          <w:szCs w:val="28"/>
        </w:rPr>
        <w:t>.</w:t>
      </w:r>
    </w:p>
    <w:p w:rsidR="00AD6242" w:rsidRPr="009C5708" w:rsidRDefault="00AD6242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lastRenderedPageBreak/>
        <w:t>Сделайте выводы по результатам выполнения пунктов 1, 2, 3 задания.</w:t>
      </w:r>
    </w:p>
    <w:p w:rsidR="00AD6242" w:rsidRPr="009C5708" w:rsidRDefault="00017445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4. </w:t>
      </w:r>
      <w:r w:rsidR="00AD6242" w:rsidRPr="009C5708">
        <w:rPr>
          <w:sz w:val="28"/>
          <w:szCs w:val="28"/>
        </w:rPr>
        <w:t xml:space="preserve">Вычислите </w:t>
      </w:r>
      <w:r w:rsidR="00AD6242" w:rsidRPr="009C5708">
        <w:rPr>
          <w:b/>
          <w:i/>
          <w:sz w:val="28"/>
          <w:szCs w:val="28"/>
        </w:rPr>
        <w:t>среднюю арифметическую</w:t>
      </w:r>
      <w:r w:rsidR="00AD6242" w:rsidRPr="009C5708">
        <w:rPr>
          <w:sz w:val="28"/>
          <w:szCs w:val="28"/>
        </w:rPr>
        <w:t xml:space="preserve"> по исходным данным, сравните её с аналогичным показателем, рассчитанным в п.</w:t>
      </w:r>
      <w:r w:rsidRPr="009C5708">
        <w:rPr>
          <w:sz w:val="28"/>
          <w:szCs w:val="28"/>
        </w:rPr>
        <w:t> </w:t>
      </w:r>
      <w:r w:rsidR="00AD6242" w:rsidRPr="009C5708">
        <w:rPr>
          <w:sz w:val="28"/>
          <w:szCs w:val="28"/>
        </w:rPr>
        <w:t>3 для интервального ряда распределения. Объясните причину их расхождения.</w:t>
      </w:r>
    </w:p>
    <w:p w:rsidR="003F003E" w:rsidRPr="009C5708" w:rsidRDefault="003F003E" w:rsidP="00BA45D9">
      <w:pPr>
        <w:pStyle w:val="2"/>
        <w:spacing w:after="0" w:line="360" w:lineRule="auto"/>
        <w:ind w:left="0" w:firstLine="709"/>
        <w:jc w:val="right"/>
        <w:rPr>
          <w:b/>
          <w:sz w:val="28"/>
          <w:szCs w:val="28"/>
        </w:rPr>
      </w:pPr>
      <w:r w:rsidRPr="009C5708">
        <w:rPr>
          <w:b/>
          <w:sz w:val="28"/>
          <w:szCs w:val="28"/>
        </w:rPr>
        <w:t xml:space="preserve">Решение </w:t>
      </w: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Построим </w:t>
      </w:r>
      <w:r w:rsidRPr="009C5708">
        <w:rPr>
          <w:b/>
          <w:bCs/>
          <w:i/>
          <w:iCs/>
          <w:sz w:val="28"/>
          <w:szCs w:val="28"/>
        </w:rPr>
        <w:t>статистический ряд распределения</w:t>
      </w:r>
      <w:r w:rsidRPr="009C5708">
        <w:rPr>
          <w:sz w:val="28"/>
          <w:szCs w:val="28"/>
        </w:rPr>
        <w:t xml:space="preserve"> организаций (предприятий) по признаку «Потери рабочего времени,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="00650D8F" w:rsidRPr="009C5708">
        <w:rPr>
          <w:sz w:val="28"/>
          <w:szCs w:val="28"/>
        </w:rPr>
        <w:t>.</w:t>
      </w:r>
      <w:r w:rsidRPr="009C5708">
        <w:rPr>
          <w:sz w:val="28"/>
          <w:szCs w:val="28"/>
        </w:rPr>
        <w:t xml:space="preserve">» образовав </w:t>
      </w:r>
      <w:r w:rsidRPr="009C5708">
        <w:rPr>
          <w:b/>
          <w:bCs/>
          <w:i/>
          <w:iCs/>
          <w:sz w:val="28"/>
          <w:szCs w:val="28"/>
        </w:rPr>
        <w:t>пять групп</w:t>
      </w:r>
      <w:r w:rsidRPr="009C5708">
        <w:rPr>
          <w:sz w:val="28"/>
          <w:szCs w:val="28"/>
        </w:rPr>
        <w:t xml:space="preserve"> с равными интервалами. </w:t>
      </w: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Для построения интервального ряда распределения определим величину интервала по формуле:</w:t>
      </w:r>
    </w:p>
    <w:p w:rsidR="00262D8A" w:rsidRPr="009C5708" w:rsidRDefault="00262D8A" w:rsidP="00BA45D9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28"/>
          <w:sz w:val="28"/>
          <w:szCs w:val="28"/>
        </w:rPr>
        <w:object w:dxaOrig="22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1pt;height:36pt" o:ole="" fillcolor="window">
            <v:imagedata r:id="rId7" o:title=""/>
          </v:shape>
          <o:OLEObject Type="Embed" ProgID="Equation.3" ShapeID="_x0000_i1025" DrawAspect="Content" ObjectID="_1493677660" r:id="rId8"/>
        </w:object>
      </w:r>
      <w:r w:rsidRPr="009C5708">
        <w:rPr>
          <w:sz w:val="28"/>
          <w:szCs w:val="28"/>
        </w:rPr>
        <w:t>,</w:t>
      </w: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где </w:t>
      </w:r>
      <w:r w:rsidRPr="009C5708">
        <w:rPr>
          <w:iCs/>
          <w:sz w:val="28"/>
          <w:szCs w:val="28"/>
        </w:rPr>
        <w:t>R</w:t>
      </w:r>
      <w:r w:rsidRPr="009C5708">
        <w:rPr>
          <w:sz w:val="28"/>
          <w:szCs w:val="28"/>
        </w:rPr>
        <w:t xml:space="preserve"> – размах вариации, он определяется как разность между наибольшим и наименьшим значением признака в совокупности: </w:t>
      </w:r>
      <w:r w:rsidRPr="009C5708">
        <w:rPr>
          <w:iCs/>
          <w:sz w:val="28"/>
          <w:szCs w:val="28"/>
        </w:rPr>
        <w:t>R=</w:t>
      </w:r>
      <w:proofErr w:type="spellStart"/>
      <w:r w:rsidRPr="009C5708">
        <w:rPr>
          <w:iCs/>
          <w:sz w:val="28"/>
          <w:szCs w:val="28"/>
        </w:rPr>
        <w:t>х</w:t>
      </w:r>
      <w:r w:rsidRPr="009C5708">
        <w:rPr>
          <w:iCs/>
          <w:sz w:val="28"/>
          <w:szCs w:val="28"/>
          <w:vertAlign w:val="subscript"/>
        </w:rPr>
        <w:t>max</w:t>
      </w:r>
      <w:proofErr w:type="spellEnd"/>
      <w:r w:rsidRPr="009C5708">
        <w:rPr>
          <w:iCs/>
          <w:sz w:val="28"/>
          <w:szCs w:val="28"/>
        </w:rPr>
        <w:t xml:space="preserve"> – </w:t>
      </w:r>
      <w:proofErr w:type="spellStart"/>
      <w:r w:rsidRPr="009C5708">
        <w:rPr>
          <w:iCs/>
          <w:sz w:val="28"/>
          <w:szCs w:val="28"/>
        </w:rPr>
        <w:t>х</w:t>
      </w:r>
      <w:r w:rsidRPr="009C5708">
        <w:rPr>
          <w:iCs/>
          <w:sz w:val="28"/>
          <w:szCs w:val="28"/>
          <w:vertAlign w:val="subscript"/>
        </w:rPr>
        <w:t>min</w:t>
      </w:r>
      <w:proofErr w:type="spellEnd"/>
      <w:r w:rsidRPr="009C5708">
        <w:rPr>
          <w:sz w:val="28"/>
          <w:szCs w:val="28"/>
        </w:rPr>
        <w:t xml:space="preserve">; </w:t>
      </w:r>
      <w:r w:rsidRPr="009C5708">
        <w:rPr>
          <w:iCs/>
          <w:sz w:val="28"/>
          <w:szCs w:val="28"/>
        </w:rPr>
        <w:t>m</w:t>
      </w:r>
      <w:r w:rsidRPr="009C5708">
        <w:rPr>
          <w:sz w:val="28"/>
          <w:szCs w:val="28"/>
        </w:rPr>
        <w:t xml:space="preserve"> – число групп.</w:t>
      </w:r>
    </w:p>
    <w:p w:rsidR="00262D8A" w:rsidRPr="009C5708" w:rsidRDefault="00262D8A" w:rsidP="00BA45D9">
      <w:pPr>
        <w:pStyle w:val="Style13"/>
        <w:widowControl/>
        <w:spacing w:line="360" w:lineRule="auto"/>
        <w:ind w:firstLine="709"/>
        <w:rPr>
          <w:rStyle w:val="FontStyle149"/>
          <w:sz w:val="28"/>
          <w:szCs w:val="28"/>
        </w:rPr>
      </w:pPr>
      <w:r w:rsidRPr="009C5708">
        <w:rPr>
          <w:rStyle w:val="FontStyle149"/>
          <w:sz w:val="28"/>
          <w:szCs w:val="28"/>
        </w:rPr>
        <w:t>В нашем случае:</w:t>
      </w:r>
    </w:p>
    <w:p w:rsidR="00262D8A" w:rsidRPr="009C5708" w:rsidRDefault="00262D8A" w:rsidP="00BA45D9">
      <w:pPr>
        <w:pStyle w:val="Style13"/>
        <w:widowControl/>
        <w:spacing w:line="360" w:lineRule="auto"/>
        <w:ind w:firstLine="709"/>
        <w:jc w:val="center"/>
        <w:rPr>
          <w:sz w:val="28"/>
          <w:szCs w:val="28"/>
          <w:lang w:eastAsia="ru-RU"/>
        </w:rPr>
      </w:pPr>
      <w:proofErr w:type="spellStart"/>
      <w:r w:rsidRPr="009C5708">
        <w:rPr>
          <w:iCs/>
          <w:sz w:val="28"/>
          <w:szCs w:val="28"/>
          <w:lang w:eastAsia="ru-RU"/>
        </w:rPr>
        <w:t>х</w:t>
      </w:r>
      <w:r w:rsidRPr="009C5708">
        <w:rPr>
          <w:iCs/>
          <w:sz w:val="28"/>
          <w:szCs w:val="28"/>
          <w:vertAlign w:val="subscript"/>
          <w:lang w:eastAsia="ru-RU"/>
        </w:rPr>
        <w:t>max</w:t>
      </w:r>
      <w:proofErr w:type="spellEnd"/>
      <w:r w:rsidRPr="009C5708">
        <w:rPr>
          <w:iCs/>
          <w:sz w:val="28"/>
          <w:szCs w:val="28"/>
          <w:vertAlign w:val="subscript"/>
          <w:lang w:eastAsia="ru-RU"/>
        </w:rPr>
        <w:t xml:space="preserve"> </w:t>
      </w:r>
      <w:r w:rsidRPr="009C5708">
        <w:rPr>
          <w:iCs/>
          <w:sz w:val="28"/>
          <w:szCs w:val="28"/>
          <w:lang w:eastAsia="ru-RU"/>
        </w:rPr>
        <w:t xml:space="preserve">= </w:t>
      </w:r>
      <w:r w:rsidR="003F2A81" w:rsidRPr="009C5708">
        <w:rPr>
          <w:iCs/>
          <w:sz w:val="28"/>
          <w:szCs w:val="28"/>
          <w:lang w:eastAsia="ru-RU"/>
        </w:rPr>
        <w:t>105 чел.-</w:t>
      </w:r>
      <w:proofErr w:type="spellStart"/>
      <w:proofErr w:type="gramStart"/>
      <w:r w:rsidR="003F2A81" w:rsidRPr="009C5708">
        <w:rPr>
          <w:iCs/>
          <w:sz w:val="28"/>
          <w:szCs w:val="28"/>
          <w:lang w:eastAsia="ru-RU"/>
        </w:rPr>
        <w:t>дн</w:t>
      </w:r>
      <w:proofErr w:type="spellEnd"/>
      <w:r w:rsidR="003F2A81" w:rsidRPr="009C5708">
        <w:rPr>
          <w:iCs/>
          <w:sz w:val="28"/>
          <w:szCs w:val="28"/>
          <w:lang w:eastAsia="ru-RU"/>
        </w:rPr>
        <w:t>.</w:t>
      </w:r>
      <w:r w:rsidRPr="009C5708">
        <w:rPr>
          <w:iCs/>
          <w:sz w:val="28"/>
          <w:szCs w:val="28"/>
          <w:lang w:eastAsia="ru-RU"/>
        </w:rPr>
        <w:t>;</w:t>
      </w:r>
      <w:proofErr w:type="gramEnd"/>
      <w:r w:rsidRPr="009C5708">
        <w:rPr>
          <w:iCs/>
          <w:sz w:val="28"/>
          <w:szCs w:val="28"/>
          <w:lang w:eastAsia="ru-RU"/>
        </w:rPr>
        <w:t xml:space="preserve"> </w:t>
      </w:r>
      <w:proofErr w:type="spellStart"/>
      <w:r w:rsidRPr="009C5708">
        <w:rPr>
          <w:iCs/>
          <w:sz w:val="28"/>
          <w:szCs w:val="28"/>
          <w:lang w:eastAsia="ru-RU"/>
        </w:rPr>
        <w:t>х</w:t>
      </w:r>
      <w:r w:rsidRPr="009C5708">
        <w:rPr>
          <w:iCs/>
          <w:sz w:val="28"/>
          <w:szCs w:val="28"/>
          <w:vertAlign w:val="subscript"/>
          <w:lang w:eastAsia="ru-RU"/>
        </w:rPr>
        <w:t>min</w:t>
      </w:r>
      <w:proofErr w:type="spellEnd"/>
      <w:r w:rsidRPr="009C5708">
        <w:rPr>
          <w:iCs/>
          <w:sz w:val="28"/>
          <w:szCs w:val="28"/>
          <w:lang w:eastAsia="ru-RU"/>
        </w:rPr>
        <w:t xml:space="preserve"> = </w:t>
      </w:r>
      <w:r w:rsidR="003F2A81" w:rsidRPr="009C5708">
        <w:rPr>
          <w:iCs/>
          <w:sz w:val="28"/>
          <w:szCs w:val="28"/>
          <w:lang w:eastAsia="ru-RU"/>
        </w:rPr>
        <w:t>305 чел.-</w:t>
      </w:r>
      <w:proofErr w:type="spellStart"/>
      <w:r w:rsidR="003F2A81" w:rsidRPr="009C5708">
        <w:rPr>
          <w:iCs/>
          <w:sz w:val="28"/>
          <w:szCs w:val="28"/>
          <w:lang w:eastAsia="ru-RU"/>
        </w:rPr>
        <w:t>дн</w:t>
      </w:r>
      <w:proofErr w:type="spellEnd"/>
      <w:r w:rsidR="003F2A81" w:rsidRPr="009C5708">
        <w:rPr>
          <w:iCs/>
          <w:sz w:val="28"/>
          <w:szCs w:val="28"/>
          <w:lang w:eastAsia="ru-RU"/>
        </w:rPr>
        <w:t>.</w:t>
      </w:r>
      <w:r w:rsidRPr="009C5708">
        <w:rPr>
          <w:iCs/>
          <w:sz w:val="28"/>
          <w:szCs w:val="28"/>
          <w:lang w:eastAsia="ru-RU"/>
        </w:rPr>
        <w:t xml:space="preserve">; R = </w:t>
      </w:r>
      <w:r w:rsidR="003F2A81" w:rsidRPr="009C5708">
        <w:rPr>
          <w:sz w:val="28"/>
          <w:szCs w:val="28"/>
          <w:lang w:eastAsia="ru-RU"/>
        </w:rPr>
        <w:t>200 чел.-</w:t>
      </w:r>
      <w:proofErr w:type="spellStart"/>
      <w:r w:rsidR="003F2A81" w:rsidRPr="009C5708">
        <w:rPr>
          <w:sz w:val="28"/>
          <w:szCs w:val="28"/>
          <w:lang w:eastAsia="ru-RU"/>
        </w:rPr>
        <w:t>дн</w:t>
      </w:r>
      <w:proofErr w:type="spellEnd"/>
      <w:r w:rsidR="003F2A81" w:rsidRPr="009C5708">
        <w:rPr>
          <w:sz w:val="28"/>
          <w:szCs w:val="28"/>
          <w:lang w:eastAsia="ru-RU"/>
        </w:rPr>
        <w:t>.</w:t>
      </w:r>
      <w:r w:rsidRPr="009C5708">
        <w:rPr>
          <w:sz w:val="28"/>
          <w:szCs w:val="28"/>
          <w:lang w:eastAsia="ru-RU"/>
        </w:rPr>
        <w:t>;</w:t>
      </w:r>
      <w:r w:rsidRPr="009C5708">
        <w:rPr>
          <w:iCs/>
          <w:sz w:val="28"/>
          <w:szCs w:val="28"/>
          <w:lang w:eastAsia="ru-RU"/>
        </w:rPr>
        <w:t xml:space="preserve"> h = </w:t>
      </w:r>
      <w:r w:rsidR="003F2A81" w:rsidRPr="009C5708">
        <w:rPr>
          <w:iCs/>
          <w:sz w:val="28"/>
          <w:szCs w:val="28"/>
          <w:lang w:eastAsia="ru-RU"/>
        </w:rPr>
        <w:t>40</w:t>
      </w:r>
      <w:r w:rsidRPr="009C5708">
        <w:rPr>
          <w:sz w:val="28"/>
          <w:szCs w:val="28"/>
          <w:lang w:eastAsia="ru-RU"/>
        </w:rPr>
        <w:t>.</w:t>
      </w: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На основе рассчитанной ширины интервала </w:t>
      </w:r>
      <w:r w:rsidRPr="009C5708">
        <w:rPr>
          <w:iCs/>
          <w:sz w:val="28"/>
          <w:szCs w:val="28"/>
        </w:rPr>
        <w:t>h</w:t>
      </w:r>
      <w:r w:rsidRPr="009C5708">
        <w:rPr>
          <w:sz w:val="28"/>
          <w:szCs w:val="28"/>
        </w:rPr>
        <w:t xml:space="preserve"> последовательно определяются границы </w:t>
      </w:r>
      <w:proofErr w:type="gramStart"/>
      <w:r w:rsidRPr="009C5708">
        <w:rPr>
          <w:sz w:val="28"/>
          <w:szCs w:val="28"/>
        </w:rPr>
        <w:t xml:space="preserve">интервалов </w:t>
      </w:r>
      <w:r w:rsidRPr="009C5708">
        <w:rPr>
          <w:position w:val="-12"/>
          <w:sz w:val="28"/>
          <w:szCs w:val="28"/>
        </w:rPr>
        <w:object w:dxaOrig="320" w:dyaOrig="440">
          <v:shape id="_x0000_i1026" type="#_x0000_t75" style="width:15.6pt;height:21.75pt" o:ole="" fillcolor="window">
            <v:imagedata r:id="rId9" o:title=""/>
          </v:shape>
          <o:OLEObject Type="Embed" ProgID="Equation.3" ShapeID="_x0000_i1026" DrawAspect="Content" ObjectID="_1493677661" r:id="rId10"/>
        </w:object>
      </w:r>
      <w:r w:rsidRPr="009C5708">
        <w:rPr>
          <w:sz w:val="28"/>
          <w:szCs w:val="28"/>
        </w:rPr>
        <w:t xml:space="preserve"> –</w:t>
      </w:r>
      <w:proofErr w:type="gramEnd"/>
      <w:r w:rsidRPr="009C5708">
        <w:rPr>
          <w:sz w:val="28"/>
          <w:szCs w:val="28"/>
        </w:rPr>
        <w:t xml:space="preserve"> нижняя граница, и </w:t>
      </w:r>
      <w:r w:rsidRPr="009C5708">
        <w:rPr>
          <w:position w:val="-12"/>
          <w:sz w:val="28"/>
          <w:szCs w:val="28"/>
        </w:rPr>
        <w:object w:dxaOrig="320" w:dyaOrig="440">
          <v:shape id="_x0000_i1027" type="#_x0000_t75" style="width:15.6pt;height:21.75pt" o:ole="" fillcolor="window">
            <v:imagedata r:id="rId11" o:title=""/>
          </v:shape>
          <o:OLEObject Type="Embed" ProgID="Equation.3" ShapeID="_x0000_i1027" DrawAspect="Content" ObjectID="_1493677662" r:id="rId12"/>
        </w:object>
      </w:r>
      <w:r w:rsidRPr="009C5708">
        <w:rPr>
          <w:sz w:val="28"/>
          <w:szCs w:val="28"/>
        </w:rPr>
        <w:t xml:space="preserve"> – верхняя граница, і – порядковый номер интервала. </w:t>
      </w: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Определение границ начинается с первой группы. Ее нижняя граница принимается равной минимальному значению признака в совокупности, </w:t>
      </w:r>
      <w:proofErr w:type="gramStart"/>
      <w:r w:rsidRPr="009C5708">
        <w:rPr>
          <w:sz w:val="28"/>
          <w:szCs w:val="28"/>
        </w:rPr>
        <w:t xml:space="preserve">т.е. </w:t>
      </w:r>
      <w:r w:rsidRPr="009C5708">
        <w:rPr>
          <w:position w:val="-12"/>
          <w:sz w:val="28"/>
          <w:szCs w:val="28"/>
        </w:rPr>
        <w:object w:dxaOrig="1060" w:dyaOrig="440">
          <v:shape id="_x0000_i1028" type="#_x0000_t75" style="width:55pt;height:21.75pt" o:ole="" fillcolor="window">
            <v:imagedata r:id="rId13" o:title=""/>
          </v:shape>
          <o:OLEObject Type="Embed" ProgID="Equation.3" ShapeID="_x0000_i1028" DrawAspect="Content" ObjectID="_1493677663" r:id="rId14"/>
        </w:object>
      </w:r>
      <w:r w:rsidRPr="009C5708">
        <w:rPr>
          <w:sz w:val="28"/>
          <w:szCs w:val="28"/>
        </w:rPr>
        <w:t>,</w:t>
      </w:r>
      <w:proofErr w:type="gramEnd"/>
      <w:r w:rsidRPr="009C5708">
        <w:rPr>
          <w:sz w:val="28"/>
          <w:szCs w:val="28"/>
        </w:rPr>
        <w:t xml:space="preserve"> а верхняя граница определяется как </w:t>
      </w:r>
      <w:r w:rsidRPr="009C5708">
        <w:rPr>
          <w:position w:val="-12"/>
          <w:sz w:val="28"/>
          <w:szCs w:val="28"/>
        </w:rPr>
        <w:object w:dxaOrig="1320" w:dyaOrig="440">
          <v:shape id="_x0000_i1029" type="#_x0000_t75" style="width:66.55pt;height:22.4pt" o:ole="" fillcolor="window">
            <v:imagedata r:id="rId15" o:title=""/>
          </v:shape>
          <o:OLEObject Type="Embed" ProgID="Equation.3" ShapeID="_x0000_i1029" DrawAspect="Content" ObjectID="_1493677664" r:id="rId16"/>
        </w:object>
      </w:r>
      <w:r w:rsidRPr="009C5708">
        <w:rPr>
          <w:sz w:val="28"/>
          <w:szCs w:val="28"/>
        </w:rPr>
        <w:t>.</w:t>
      </w:r>
    </w:p>
    <w:p w:rsidR="00262D8A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Для второй группы нижняя граница принимается равной верхней границе первой группы, т. </w:t>
      </w:r>
      <w:proofErr w:type="gramStart"/>
      <w:r w:rsidRPr="009C5708">
        <w:rPr>
          <w:sz w:val="28"/>
          <w:szCs w:val="28"/>
        </w:rPr>
        <w:t xml:space="preserve">е. </w:t>
      </w:r>
      <w:r w:rsidRPr="009C5708">
        <w:rPr>
          <w:position w:val="-12"/>
          <w:sz w:val="28"/>
          <w:szCs w:val="28"/>
        </w:rPr>
        <w:object w:dxaOrig="880" w:dyaOrig="440">
          <v:shape id="_x0000_i1030" type="#_x0000_t75" style="width:44.85pt;height:22.4pt" o:ole="" fillcolor="window">
            <v:imagedata r:id="rId17" o:title=""/>
          </v:shape>
          <o:OLEObject Type="Embed" ProgID="Equation.3" ShapeID="_x0000_i1030" DrawAspect="Content" ObjectID="_1493677665" r:id="rId18"/>
        </w:object>
      </w:r>
      <w:r w:rsidRPr="009C5708">
        <w:rPr>
          <w:sz w:val="28"/>
          <w:szCs w:val="28"/>
        </w:rPr>
        <w:t>,</w:t>
      </w:r>
      <w:proofErr w:type="gramEnd"/>
      <w:r w:rsidRPr="009C5708">
        <w:rPr>
          <w:sz w:val="28"/>
          <w:szCs w:val="28"/>
        </w:rPr>
        <w:t xml:space="preserve"> верхняя определяется как </w:t>
      </w:r>
      <w:r w:rsidRPr="009C5708">
        <w:rPr>
          <w:position w:val="-12"/>
          <w:sz w:val="28"/>
          <w:szCs w:val="28"/>
        </w:rPr>
        <w:object w:dxaOrig="1320" w:dyaOrig="440">
          <v:shape id="_x0000_i1031" type="#_x0000_t75" style="width:66.55pt;height:22.4pt" o:ole="" fillcolor="window">
            <v:imagedata r:id="rId19" o:title=""/>
          </v:shape>
          <o:OLEObject Type="Embed" ProgID="Equation.3" ShapeID="_x0000_i1031" DrawAspect="Content" ObjectID="_1493677666" r:id="rId20"/>
        </w:object>
      </w:r>
      <w:r w:rsidRPr="009C5708">
        <w:rPr>
          <w:sz w:val="28"/>
          <w:szCs w:val="28"/>
        </w:rPr>
        <w:t xml:space="preserve"> и т. д. В целом границы интервалов определяются формулами:</w:t>
      </w:r>
    </w:p>
    <w:p w:rsidR="00262D8A" w:rsidRPr="009C5708" w:rsidRDefault="00262D8A" w:rsidP="00BA45D9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12"/>
          <w:sz w:val="28"/>
          <w:szCs w:val="28"/>
        </w:rPr>
        <w:object w:dxaOrig="880" w:dyaOrig="440">
          <v:shape id="_x0000_i1032" type="#_x0000_t75" style="width:43.45pt;height:21.75pt" o:ole="" fillcolor="window">
            <v:imagedata r:id="rId21" o:title=""/>
          </v:shape>
          <o:OLEObject Type="Embed" ProgID="Equation.3" ShapeID="_x0000_i1032" DrawAspect="Content" ObjectID="_1493677667" r:id="rId22"/>
        </w:object>
      </w:r>
      <w:r w:rsidRPr="009C5708">
        <w:rPr>
          <w:sz w:val="28"/>
          <w:szCs w:val="28"/>
        </w:rPr>
        <w:t xml:space="preserve">; </w:t>
      </w:r>
      <w:r w:rsidRPr="009C5708">
        <w:rPr>
          <w:position w:val="-12"/>
          <w:sz w:val="28"/>
          <w:szCs w:val="28"/>
        </w:rPr>
        <w:object w:dxaOrig="1320" w:dyaOrig="440">
          <v:shape id="_x0000_i1033" type="#_x0000_t75" style="width:67.25pt;height:22.4pt" o:ole="" fillcolor="window">
            <v:imagedata r:id="rId23" o:title=""/>
          </v:shape>
          <o:OLEObject Type="Embed" ProgID="Equation.3" ShapeID="_x0000_i1033" DrawAspect="Content" ObjectID="_1493677668" r:id="rId24"/>
        </w:object>
      </w:r>
      <w:r w:rsidRPr="009C5708">
        <w:rPr>
          <w:sz w:val="28"/>
          <w:szCs w:val="28"/>
        </w:rPr>
        <w:t>.</w:t>
      </w:r>
    </w:p>
    <w:p w:rsidR="0019682E" w:rsidRPr="009C5708" w:rsidRDefault="00262D8A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В табл</w:t>
      </w:r>
      <w:r w:rsidR="0019682E" w:rsidRPr="009C5708">
        <w:rPr>
          <w:sz w:val="28"/>
          <w:szCs w:val="28"/>
        </w:rPr>
        <w:t>. 2</w:t>
      </w:r>
      <w:r w:rsidRPr="009C5708">
        <w:rPr>
          <w:sz w:val="28"/>
          <w:szCs w:val="28"/>
        </w:rPr>
        <w:t xml:space="preserve"> представлен </w:t>
      </w:r>
      <w:proofErr w:type="spellStart"/>
      <w:r w:rsidRPr="009C5708">
        <w:rPr>
          <w:sz w:val="28"/>
          <w:szCs w:val="28"/>
        </w:rPr>
        <w:t>равноинтервальный</w:t>
      </w:r>
      <w:proofErr w:type="spellEnd"/>
      <w:r w:rsidRPr="009C5708">
        <w:rPr>
          <w:sz w:val="28"/>
          <w:szCs w:val="28"/>
        </w:rPr>
        <w:t xml:space="preserve"> ряд распределения </w:t>
      </w:r>
      <w:r w:rsidR="0019682E" w:rsidRPr="009C5708">
        <w:rPr>
          <w:sz w:val="28"/>
          <w:szCs w:val="28"/>
        </w:rPr>
        <w:t xml:space="preserve">предприятий </w:t>
      </w:r>
      <w:r w:rsidRPr="009C5708">
        <w:rPr>
          <w:sz w:val="28"/>
          <w:szCs w:val="28"/>
        </w:rPr>
        <w:t xml:space="preserve">по </w:t>
      </w:r>
      <w:r w:rsidR="0019682E" w:rsidRPr="009C5708">
        <w:rPr>
          <w:sz w:val="28"/>
          <w:szCs w:val="28"/>
        </w:rPr>
        <w:t>величине потерь рабочего времени</w:t>
      </w:r>
      <w:r w:rsidRPr="009C5708">
        <w:rPr>
          <w:sz w:val="28"/>
          <w:szCs w:val="28"/>
        </w:rPr>
        <w:t xml:space="preserve"> (</w:t>
      </w:r>
      <w:r w:rsidR="0019682E" w:rsidRPr="009C5708">
        <w:rPr>
          <w:sz w:val="28"/>
          <w:szCs w:val="28"/>
        </w:rPr>
        <w:t>5</w:t>
      </w:r>
      <w:r w:rsidRPr="009C5708">
        <w:rPr>
          <w:sz w:val="28"/>
          <w:szCs w:val="28"/>
        </w:rPr>
        <w:t xml:space="preserve"> групп). </w:t>
      </w:r>
    </w:p>
    <w:p w:rsidR="0019682E" w:rsidRPr="009C5708" w:rsidRDefault="0019682E" w:rsidP="00BA45D9">
      <w:pPr>
        <w:spacing w:line="360" w:lineRule="auto"/>
        <w:ind w:firstLine="709"/>
        <w:jc w:val="both"/>
        <w:rPr>
          <w:sz w:val="28"/>
          <w:szCs w:val="28"/>
        </w:rPr>
      </w:pPr>
    </w:p>
    <w:p w:rsidR="0019682E" w:rsidRPr="009C5708" w:rsidRDefault="0019682E" w:rsidP="00BA45D9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Таблица 2 – Группировка предприятий по величине потерь рабочего времени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37"/>
        <w:gridCol w:w="2616"/>
        <w:gridCol w:w="1301"/>
        <w:gridCol w:w="1691"/>
      </w:tblGrid>
      <w:tr w:rsidR="00782F6F" w:rsidRPr="009C5708" w:rsidTr="00782F6F">
        <w:trPr>
          <w:jc w:val="center"/>
        </w:trPr>
        <w:tc>
          <w:tcPr>
            <w:tcW w:w="2052" w:type="pct"/>
            <w:vAlign w:val="center"/>
          </w:tcPr>
          <w:p w:rsidR="00782F6F" w:rsidRPr="009C5708" w:rsidRDefault="00782F6F" w:rsidP="00AA631A">
            <w:pPr>
              <w:jc w:val="center"/>
            </w:pPr>
            <w:r w:rsidRPr="009C5708">
              <w:rPr>
                <w:color w:val="000000"/>
              </w:rPr>
              <w:t xml:space="preserve">Потери рабочего. времени, чел.- </w:t>
            </w:r>
            <w:proofErr w:type="spellStart"/>
            <w:r w:rsidRPr="009C5708">
              <w:rPr>
                <w:color w:val="000000"/>
              </w:rPr>
              <w:t>дн</w:t>
            </w:r>
            <w:proofErr w:type="spellEnd"/>
            <w:r w:rsidR="00AA631A" w:rsidRPr="009C5708">
              <w:rPr>
                <w:color w:val="000000"/>
              </w:rPr>
              <w:t>.</w:t>
            </w:r>
          </w:p>
        </w:tc>
        <w:tc>
          <w:tcPr>
            <w:tcW w:w="14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Количество предприятий</w:t>
            </w:r>
          </w:p>
        </w:tc>
        <w:tc>
          <w:tcPr>
            <w:tcW w:w="748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В % к итогу</w:t>
            </w:r>
          </w:p>
        </w:tc>
        <w:tc>
          <w:tcPr>
            <w:tcW w:w="748" w:type="pct"/>
          </w:tcPr>
          <w:p w:rsidR="00782F6F" w:rsidRPr="009C5708" w:rsidRDefault="00782F6F" w:rsidP="00782F6F">
            <w:pPr>
              <w:jc w:val="center"/>
            </w:pPr>
            <w:r w:rsidRPr="009C5708">
              <w:t>Кумулятивная частота</w:t>
            </w:r>
          </w:p>
          <w:p w:rsidR="00782F6F" w:rsidRPr="009C5708" w:rsidRDefault="00782F6F" w:rsidP="00782F6F">
            <w:pPr>
              <w:jc w:val="center"/>
            </w:pPr>
            <w:r w:rsidRPr="009C5708">
              <w:rPr>
                <w:bCs/>
                <w:position w:val="-12"/>
              </w:rPr>
              <w:object w:dxaOrig="260" w:dyaOrig="360">
                <v:shape id="_x0000_i1034" type="#_x0000_t75" style="width:13.6pt;height:18.35pt" o:ole="">
                  <v:imagedata r:id="rId25" o:title=""/>
                </v:shape>
                <o:OLEObject Type="Embed" ProgID="Equation.3" ShapeID="_x0000_i1034" DrawAspect="Content" ObjectID="_1493677669" r:id="rId26"/>
              </w:object>
            </w:r>
          </w:p>
        </w:tc>
      </w:tr>
      <w:tr w:rsidR="00782F6F" w:rsidRPr="009C5708" w:rsidTr="00782F6F">
        <w:trPr>
          <w:jc w:val="center"/>
        </w:trPr>
        <w:tc>
          <w:tcPr>
            <w:tcW w:w="20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105 – 145</w:t>
            </w:r>
          </w:p>
        </w:tc>
        <w:tc>
          <w:tcPr>
            <w:tcW w:w="14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5</w:t>
            </w:r>
          </w:p>
        </w:tc>
        <w:tc>
          <w:tcPr>
            <w:tcW w:w="748" w:type="pct"/>
            <w:vAlign w:val="center"/>
          </w:tcPr>
          <w:p w:rsidR="00782F6F" w:rsidRPr="009C5708" w:rsidRDefault="00782F6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16,67</w:t>
            </w:r>
          </w:p>
        </w:tc>
        <w:tc>
          <w:tcPr>
            <w:tcW w:w="748" w:type="pct"/>
          </w:tcPr>
          <w:p w:rsidR="00782F6F" w:rsidRPr="009C5708" w:rsidRDefault="00782F6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</w:t>
            </w:r>
          </w:p>
        </w:tc>
      </w:tr>
      <w:tr w:rsidR="00782F6F" w:rsidRPr="009C5708" w:rsidTr="00782F6F">
        <w:trPr>
          <w:jc w:val="center"/>
        </w:trPr>
        <w:tc>
          <w:tcPr>
            <w:tcW w:w="20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145 – 185</w:t>
            </w:r>
          </w:p>
        </w:tc>
        <w:tc>
          <w:tcPr>
            <w:tcW w:w="14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11</w:t>
            </w:r>
          </w:p>
        </w:tc>
        <w:tc>
          <w:tcPr>
            <w:tcW w:w="748" w:type="pct"/>
            <w:vAlign w:val="center"/>
          </w:tcPr>
          <w:p w:rsidR="00782F6F" w:rsidRPr="009C5708" w:rsidRDefault="00782F6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36,67</w:t>
            </w:r>
          </w:p>
        </w:tc>
        <w:tc>
          <w:tcPr>
            <w:tcW w:w="748" w:type="pct"/>
          </w:tcPr>
          <w:p w:rsidR="00782F6F" w:rsidRPr="009C5708" w:rsidRDefault="00782F6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16</w:t>
            </w:r>
          </w:p>
        </w:tc>
      </w:tr>
      <w:tr w:rsidR="00782F6F" w:rsidRPr="009C5708" w:rsidTr="00782F6F">
        <w:trPr>
          <w:jc w:val="center"/>
        </w:trPr>
        <w:tc>
          <w:tcPr>
            <w:tcW w:w="20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185 – 225</w:t>
            </w:r>
          </w:p>
        </w:tc>
        <w:tc>
          <w:tcPr>
            <w:tcW w:w="14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7</w:t>
            </w:r>
          </w:p>
        </w:tc>
        <w:tc>
          <w:tcPr>
            <w:tcW w:w="748" w:type="pct"/>
            <w:vAlign w:val="center"/>
          </w:tcPr>
          <w:p w:rsidR="00782F6F" w:rsidRPr="009C5708" w:rsidRDefault="00782F6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23,33</w:t>
            </w:r>
          </w:p>
        </w:tc>
        <w:tc>
          <w:tcPr>
            <w:tcW w:w="748" w:type="pct"/>
          </w:tcPr>
          <w:p w:rsidR="00782F6F" w:rsidRPr="009C5708" w:rsidRDefault="001F458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23</w:t>
            </w:r>
          </w:p>
        </w:tc>
      </w:tr>
      <w:tr w:rsidR="00782F6F" w:rsidRPr="009C5708" w:rsidTr="00782F6F">
        <w:trPr>
          <w:jc w:val="center"/>
        </w:trPr>
        <w:tc>
          <w:tcPr>
            <w:tcW w:w="20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225 – 265</w:t>
            </w:r>
          </w:p>
        </w:tc>
        <w:tc>
          <w:tcPr>
            <w:tcW w:w="14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4</w:t>
            </w:r>
          </w:p>
        </w:tc>
        <w:tc>
          <w:tcPr>
            <w:tcW w:w="748" w:type="pct"/>
            <w:vAlign w:val="center"/>
          </w:tcPr>
          <w:p w:rsidR="00782F6F" w:rsidRPr="009C5708" w:rsidRDefault="00782F6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13,33</w:t>
            </w:r>
          </w:p>
        </w:tc>
        <w:tc>
          <w:tcPr>
            <w:tcW w:w="748" w:type="pct"/>
          </w:tcPr>
          <w:p w:rsidR="00782F6F" w:rsidRPr="009C5708" w:rsidRDefault="001F458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27</w:t>
            </w:r>
          </w:p>
        </w:tc>
      </w:tr>
      <w:tr w:rsidR="00782F6F" w:rsidRPr="009C5708" w:rsidTr="001F458F">
        <w:trPr>
          <w:jc w:val="center"/>
        </w:trPr>
        <w:tc>
          <w:tcPr>
            <w:tcW w:w="20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265 – 305</w:t>
            </w:r>
          </w:p>
        </w:tc>
        <w:tc>
          <w:tcPr>
            <w:tcW w:w="14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3</w:t>
            </w:r>
          </w:p>
        </w:tc>
        <w:tc>
          <w:tcPr>
            <w:tcW w:w="748" w:type="pct"/>
            <w:vAlign w:val="center"/>
          </w:tcPr>
          <w:p w:rsidR="00782F6F" w:rsidRPr="009C5708" w:rsidRDefault="00782F6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10,00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782F6F" w:rsidRPr="009C5708" w:rsidRDefault="001F458F" w:rsidP="0019682E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30</w:t>
            </w:r>
          </w:p>
        </w:tc>
      </w:tr>
      <w:tr w:rsidR="00782F6F" w:rsidRPr="009C5708" w:rsidTr="001F458F">
        <w:trPr>
          <w:jc w:val="center"/>
        </w:trPr>
        <w:tc>
          <w:tcPr>
            <w:tcW w:w="20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Итого</w:t>
            </w:r>
          </w:p>
        </w:tc>
        <w:tc>
          <w:tcPr>
            <w:tcW w:w="1452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30</w:t>
            </w:r>
          </w:p>
        </w:tc>
        <w:tc>
          <w:tcPr>
            <w:tcW w:w="748" w:type="pct"/>
            <w:vAlign w:val="center"/>
          </w:tcPr>
          <w:p w:rsidR="00782F6F" w:rsidRPr="009C5708" w:rsidRDefault="00782F6F" w:rsidP="0019682E">
            <w:pPr>
              <w:jc w:val="center"/>
            </w:pPr>
            <w:r w:rsidRPr="009C5708">
              <w:t>100</w:t>
            </w:r>
          </w:p>
        </w:tc>
        <w:tc>
          <w:tcPr>
            <w:tcW w:w="748" w:type="pct"/>
            <w:tcBorders>
              <w:tl2br w:val="single" w:sz="4" w:space="0" w:color="auto"/>
              <w:tr2bl w:val="single" w:sz="4" w:space="0" w:color="auto"/>
            </w:tcBorders>
          </w:tcPr>
          <w:p w:rsidR="00782F6F" w:rsidRPr="009C5708" w:rsidRDefault="00782F6F" w:rsidP="0019682E">
            <w:pPr>
              <w:jc w:val="center"/>
            </w:pPr>
          </w:p>
        </w:tc>
      </w:tr>
    </w:tbl>
    <w:p w:rsidR="0019682E" w:rsidRPr="009C5708" w:rsidRDefault="0019682E" w:rsidP="00262D8A">
      <w:pPr>
        <w:spacing w:line="360" w:lineRule="auto"/>
        <w:ind w:firstLine="709"/>
        <w:jc w:val="both"/>
        <w:rPr>
          <w:sz w:val="28"/>
          <w:szCs w:val="28"/>
        </w:rPr>
      </w:pPr>
    </w:p>
    <w:p w:rsidR="00262D8A" w:rsidRPr="009C5708" w:rsidRDefault="00262D8A" w:rsidP="00262D8A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2. Графическим методом и путём расчётов определи</w:t>
      </w:r>
      <w:r w:rsidR="001F5406" w:rsidRPr="009C5708">
        <w:rPr>
          <w:sz w:val="28"/>
          <w:szCs w:val="28"/>
        </w:rPr>
        <w:t>м</w:t>
      </w:r>
      <w:r w:rsidRPr="009C5708">
        <w:rPr>
          <w:sz w:val="28"/>
          <w:szCs w:val="28"/>
        </w:rPr>
        <w:t xml:space="preserve"> значения </w:t>
      </w:r>
      <w:r w:rsidRPr="009C5708">
        <w:rPr>
          <w:b/>
          <w:i/>
          <w:sz w:val="28"/>
          <w:szCs w:val="28"/>
        </w:rPr>
        <w:t>моды</w:t>
      </w:r>
      <w:r w:rsidRPr="009C5708">
        <w:rPr>
          <w:sz w:val="28"/>
          <w:szCs w:val="28"/>
        </w:rPr>
        <w:t xml:space="preserve"> и </w:t>
      </w:r>
      <w:r w:rsidRPr="009C5708">
        <w:rPr>
          <w:b/>
          <w:i/>
          <w:sz w:val="28"/>
          <w:szCs w:val="28"/>
        </w:rPr>
        <w:t>медианы</w:t>
      </w:r>
      <w:r w:rsidRPr="009C5708">
        <w:rPr>
          <w:sz w:val="28"/>
          <w:szCs w:val="28"/>
        </w:rPr>
        <w:t xml:space="preserve"> полученного ряда распределения.</w:t>
      </w:r>
    </w:p>
    <w:p w:rsidR="001F5406" w:rsidRPr="009C5708" w:rsidRDefault="001F5406" w:rsidP="00262D8A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Построим гистограмму распределения предприятий по величине потерь рабочего времени – рис. 1.</w:t>
      </w:r>
    </w:p>
    <w:p w:rsidR="001F5406" w:rsidRPr="009C5708" w:rsidRDefault="001F5406" w:rsidP="00262D8A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noProof/>
        </w:rPr>
        <w:drawing>
          <wp:inline distT="0" distB="0" distL="0" distR="0" wp14:anchorId="5B50A177" wp14:editId="5AD92607">
            <wp:extent cx="5372100" cy="29622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1F5406" w:rsidRPr="009C5708" w:rsidRDefault="001F5406" w:rsidP="00BA45D9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sz w:val="28"/>
          <w:szCs w:val="28"/>
        </w:rPr>
        <w:t>Рис. 1 – Гистограмма распределения предприятий по величине потерь рабочего времени</w:t>
      </w:r>
    </w:p>
    <w:p w:rsidR="00941F9A" w:rsidRPr="009C5708" w:rsidRDefault="00941F9A" w:rsidP="00BA45D9">
      <w:pPr>
        <w:pStyle w:val="2"/>
        <w:tabs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</w:p>
    <w:p w:rsidR="00941F9A" w:rsidRPr="009C5708" w:rsidRDefault="00941F9A" w:rsidP="00BA45D9">
      <w:pPr>
        <w:pStyle w:val="2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bCs/>
          <w:iCs/>
          <w:sz w:val="28"/>
          <w:szCs w:val="28"/>
        </w:rPr>
        <w:t>Мода</w:t>
      </w:r>
      <w:r w:rsidRPr="009C5708">
        <w:rPr>
          <w:sz w:val="28"/>
          <w:szCs w:val="28"/>
        </w:rPr>
        <w:t xml:space="preserve"> </w:t>
      </w:r>
      <w:r w:rsidRPr="009C5708">
        <w:rPr>
          <w:spacing w:val="-2"/>
          <w:sz w:val="28"/>
          <w:szCs w:val="28"/>
        </w:rPr>
        <w:t>−</w:t>
      </w:r>
      <w:r w:rsidRPr="009C5708">
        <w:rPr>
          <w:sz w:val="28"/>
          <w:szCs w:val="28"/>
        </w:rPr>
        <w:t xml:space="preserve"> величина признака, которая чаще всего встречается, то есть вариант, который в ряде распределения имеет самую большую частоту.</w:t>
      </w:r>
    </w:p>
    <w:p w:rsidR="00941F9A" w:rsidRPr="009C5708" w:rsidRDefault="00941F9A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lastRenderedPageBreak/>
        <w:t xml:space="preserve">В интервальном ряде по самой большой частоте определяем </w:t>
      </w:r>
      <w:r w:rsidRPr="009C5708">
        <w:rPr>
          <w:bCs/>
          <w:iCs/>
          <w:sz w:val="28"/>
          <w:szCs w:val="28"/>
        </w:rPr>
        <w:t>модальный интервал – (</w:t>
      </w:r>
      <w:r w:rsidR="00940118" w:rsidRPr="009C5708">
        <w:rPr>
          <w:bCs/>
          <w:iCs/>
          <w:sz w:val="28"/>
          <w:szCs w:val="28"/>
        </w:rPr>
        <w:t>145</w:t>
      </w:r>
      <w:r w:rsidRPr="009C5708">
        <w:rPr>
          <w:bCs/>
          <w:iCs/>
          <w:sz w:val="28"/>
          <w:szCs w:val="28"/>
        </w:rPr>
        <w:t xml:space="preserve"> – </w:t>
      </w:r>
      <w:r w:rsidR="00940118" w:rsidRPr="009C5708">
        <w:rPr>
          <w:bCs/>
          <w:iCs/>
          <w:sz w:val="28"/>
          <w:szCs w:val="28"/>
        </w:rPr>
        <w:t>185</w:t>
      </w:r>
      <w:r w:rsidRPr="009C5708">
        <w:rPr>
          <w:bCs/>
          <w:iCs/>
          <w:sz w:val="28"/>
          <w:szCs w:val="28"/>
        </w:rPr>
        <w:t>)</w:t>
      </w:r>
      <w:r w:rsidRPr="009C5708">
        <w:rPr>
          <w:sz w:val="28"/>
          <w:szCs w:val="28"/>
        </w:rPr>
        <w:t>.</w:t>
      </w:r>
    </w:p>
    <w:p w:rsidR="00941F9A" w:rsidRPr="009C5708" w:rsidRDefault="00941F9A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Тогда:</w:t>
      </w:r>
    </w:p>
    <w:p w:rsidR="00941F9A" w:rsidRPr="009C5708" w:rsidRDefault="00941F9A" w:rsidP="00BA45D9">
      <w:pPr>
        <w:pStyle w:val="2"/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34"/>
          <w:sz w:val="28"/>
          <w:szCs w:val="28"/>
        </w:rPr>
        <w:object w:dxaOrig="4560" w:dyaOrig="780">
          <v:shape id="_x0000_i1035" type="#_x0000_t75" style="width:227.55pt;height:38.7pt" o:ole="">
            <v:imagedata r:id="rId28" o:title=""/>
          </v:shape>
          <o:OLEObject Type="Embed" ProgID="Equation.3" ShapeID="_x0000_i1035" DrawAspect="Content" ObjectID="_1493677670" r:id="rId29"/>
        </w:object>
      </w:r>
      <w:r w:rsidRPr="009C5708">
        <w:rPr>
          <w:sz w:val="28"/>
          <w:szCs w:val="28"/>
        </w:rPr>
        <w:t>,</w:t>
      </w:r>
    </w:p>
    <w:p w:rsidR="00941F9A" w:rsidRPr="009C5708" w:rsidRDefault="00941F9A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где </w:t>
      </w:r>
      <w:r w:rsidRPr="009C5708">
        <w:rPr>
          <w:iCs/>
          <w:sz w:val="28"/>
          <w:szCs w:val="28"/>
        </w:rPr>
        <w:t>х</w:t>
      </w:r>
      <w:r w:rsidRPr="009C5708">
        <w:rPr>
          <w:iCs/>
          <w:sz w:val="28"/>
          <w:szCs w:val="28"/>
          <w:vertAlign w:val="subscript"/>
        </w:rPr>
        <w:t>0</w:t>
      </w:r>
      <w:r w:rsidRPr="009C5708">
        <w:rPr>
          <w:sz w:val="28"/>
          <w:szCs w:val="28"/>
          <w:vertAlign w:val="subscript"/>
        </w:rPr>
        <w:t xml:space="preserve"> </w:t>
      </w:r>
      <w:r w:rsidRPr="009C5708">
        <w:rPr>
          <w:sz w:val="28"/>
          <w:szCs w:val="28"/>
        </w:rPr>
        <w:t>и</w:t>
      </w:r>
      <w:r w:rsidRPr="009C5708">
        <w:rPr>
          <w:iCs/>
          <w:sz w:val="28"/>
          <w:szCs w:val="28"/>
        </w:rPr>
        <w:t xml:space="preserve"> h</w:t>
      </w:r>
      <w:r w:rsidRPr="009C5708">
        <w:rPr>
          <w:sz w:val="28"/>
          <w:szCs w:val="28"/>
        </w:rPr>
        <w:t xml:space="preserve"> – нижняя граница и ширина модального </w:t>
      </w:r>
      <w:proofErr w:type="gramStart"/>
      <w:r w:rsidRPr="009C5708">
        <w:rPr>
          <w:sz w:val="28"/>
          <w:szCs w:val="28"/>
        </w:rPr>
        <w:t xml:space="preserve">интервала; </w:t>
      </w:r>
      <w:r w:rsidRPr="009C5708">
        <w:rPr>
          <w:position w:val="-12"/>
          <w:sz w:val="28"/>
          <w:szCs w:val="28"/>
        </w:rPr>
        <w:object w:dxaOrig="1840" w:dyaOrig="380">
          <v:shape id="_x0000_i1036" type="#_x0000_t75" style="width:91pt;height:19pt" o:ole="">
            <v:imagedata r:id="rId30" o:title=""/>
          </v:shape>
          <o:OLEObject Type="Embed" ProgID="Equation.3" ShapeID="_x0000_i1036" DrawAspect="Content" ObjectID="_1493677671" r:id="rId31"/>
        </w:object>
      </w:r>
      <w:r w:rsidRPr="009C5708">
        <w:rPr>
          <w:sz w:val="28"/>
          <w:szCs w:val="28"/>
        </w:rPr>
        <w:t xml:space="preserve"> –</w:t>
      </w:r>
      <w:proofErr w:type="gramEnd"/>
      <w:r w:rsidRPr="009C5708">
        <w:rPr>
          <w:sz w:val="28"/>
          <w:szCs w:val="28"/>
        </w:rPr>
        <w:t xml:space="preserve"> частоты модального, перед модального и после модального интервала.</w:t>
      </w:r>
    </w:p>
    <w:p w:rsidR="00941F9A" w:rsidRPr="009C5708" w:rsidRDefault="00782F6F" w:rsidP="00BA45D9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32"/>
          <w:sz w:val="28"/>
          <w:szCs w:val="28"/>
        </w:rPr>
        <w:object w:dxaOrig="4560" w:dyaOrig="760">
          <v:shape id="_x0000_i1037" type="#_x0000_t75" style="width:228.25pt;height:38.05pt" o:ole="">
            <v:imagedata r:id="rId32" o:title=""/>
          </v:shape>
          <o:OLEObject Type="Embed" ProgID="Equation.3" ShapeID="_x0000_i1037" DrawAspect="Content" ObjectID="_1493677672" r:id="rId33"/>
        </w:object>
      </w:r>
      <w:r w:rsidR="00941F9A" w:rsidRPr="009C5708">
        <w:rPr>
          <w:sz w:val="28"/>
          <w:szCs w:val="28"/>
        </w:rPr>
        <w:t xml:space="preserve"> </w:t>
      </w:r>
      <w:r w:rsidR="00940118" w:rsidRPr="009C5708">
        <w:rPr>
          <w:sz w:val="28"/>
          <w:szCs w:val="28"/>
        </w:rPr>
        <w:t>чел.</w:t>
      </w:r>
      <w:r w:rsidR="008D5EBF" w:rsidRPr="009C5708">
        <w:rPr>
          <w:sz w:val="28"/>
          <w:szCs w:val="28"/>
        </w:rPr>
        <w:t>-</w:t>
      </w:r>
      <w:proofErr w:type="spellStart"/>
      <w:r w:rsidR="00940118" w:rsidRPr="009C5708">
        <w:rPr>
          <w:sz w:val="28"/>
          <w:szCs w:val="28"/>
        </w:rPr>
        <w:t>дн</w:t>
      </w:r>
      <w:proofErr w:type="spellEnd"/>
      <w:r w:rsidR="00940118" w:rsidRPr="009C5708">
        <w:rPr>
          <w:sz w:val="28"/>
          <w:szCs w:val="28"/>
        </w:rPr>
        <w:t>.</w:t>
      </w:r>
    </w:p>
    <w:p w:rsidR="00940118" w:rsidRPr="009C5708" w:rsidRDefault="00940118" w:rsidP="00BA45D9">
      <w:pPr>
        <w:pStyle w:val="2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bCs/>
          <w:iCs/>
          <w:sz w:val="28"/>
          <w:szCs w:val="28"/>
        </w:rPr>
        <w:t>Медиана</w:t>
      </w:r>
      <w:r w:rsidRPr="009C5708">
        <w:rPr>
          <w:sz w:val="28"/>
          <w:szCs w:val="28"/>
        </w:rPr>
        <w:t xml:space="preserve"> </w:t>
      </w:r>
      <w:r w:rsidRPr="009C5708">
        <w:rPr>
          <w:spacing w:val="-2"/>
          <w:sz w:val="28"/>
          <w:szCs w:val="28"/>
        </w:rPr>
        <w:t>−</w:t>
      </w:r>
      <w:r w:rsidRPr="009C5708">
        <w:rPr>
          <w:sz w:val="28"/>
          <w:szCs w:val="28"/>
        </w:rPr>
        <w:t xml:space="preserve"> вариант, размещенный в центре упорядоченного ряда распределения. Она делит ряд на две равные части таким образом, который по обе стороны от нее находится одинаковое количество единиц совокупности. При этом в одной половины единиц совокупности значения варьирующего признака не меньше медианы, а во второй – не больше. Медиана характеризует количественную границу значений варьирующего признака, которые имеют половина единиц совокупности.</w:t>
      </w:r>
    </w:p>
    <w:p w:rsidR="00940118" w:rsidRPr="009C5708" w:rsidRDefault="00940118" w:rsidP="00BA45D9">
      <w:pPr>
        <w:pStyle w:val="2"/>
        <w:tabs>
          <w:tab w:val="num" w:pos="0"/>
          <w:tab w:val="num" w:pos="12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В интервальном ряде распределения, представленном в аналитической таблице (табл. 2) определяем </w:t>
      </w:r>
      <w:r w:rsidRPr="009C5708">
        <w:rPr>
          <w:bCs/>
          <w:iCs/>
          <w:sz w:val="28"/>
          <w:szCs w:val="28"/>
        </w:rPr>
        <w:t>медианный интервал</w:t>
      </w:r>
      <w:r w:rsidRPr="009C5708">
        <w:rPr>
          <w:sz w:val="28"/>
          <w:szCs w:val="28"/>
        </w:rPr>
        <w:t xml:space="preserve"> – интервал, кумулятивная частота которого равняется или превышает половину объема совокупности. </w:t>
      </w:r>
    </w:p>
    <w:p w:rsidR="00CF7582" w:rsidRPr="009C5708" w:rsidRDefault="00CF7582" w:rsidP="00BA45D9">
      <w:pPr>
        <w:pStyle w:val="2"/>
        <w:tabs>
          <w:tab w:val="num" w:pos="0"/>
          <w:tab w:val="num" w:pos="12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Для того, чтобы графически определить медиану, построим </w:t>
      </w:r>
      <w:proofErr w:type="spellStart"/>
      <w:r w:rsidRPr="009C5708">
        <w:rPr>
          <w:sz w:val="28"/>
          <w:szCs w:val="28"/>
        </w:rPr>
        <w:t>кумуляту</w:t>
      </w:r>
      <w:proofErr w:type="spellEnd"/>
      <w:r w:rsidRPr="009C5708">
        <w:rPr>
          <w:sz w:val="28"/>
          <w:szCs w:val="28"/>
        </w:rPr>
        <w:t xml:space="preserve"> или </w:t>
      </w:r>
      <w:r w:rsidRPr="009C5708">
        <w:rPr>
          <w:color w:val="000000"/>
          <w:sz w:val="28"/>
          <w:szCs w:val="28"/>
          <w:shd w:val="clear" w:color="auto" w:fill="FFFFFF"/>
        </w:rPr>
        <w:t>кумулятивную кривую, которая строится по накопленным частотам. При этом на оси абсцисс помещают значения признака, а на оси ординат — накопленные частоты. Накопленные частоты представлены в табл. 2.</w:t>
      </w:r>
    </w:p>
    <w:p w:rsidR="00940118" w:rsidRPr="009C5708" w:rsidRDefault="00940118" w:rsidP="00BA45D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Кумулятивная </w:t>
      </w:r>
      <w:proofErr w:type="gramStart"/>
      <w:r w:rsidRPr="009C5708">
        <w:rPr>
          <w:sz w:val="28"/>
          <w:szCs w:val="28"/>
        </w:rPr>
        <w:t xml:space="preserve">частота </w:t>
      </w:r>
      <w:r w:rsidRPr="009C5708">
        <w:rPr>
          <w:position w:val="-16"/>
          <w:sz w:val="28"/>
          <w:szCs w:val="28"/>
        </w:rPr>
        <w:object w:dxaOrig="400" w:dyaOrig="420">
          <v:shape id="_x0000_i1038" type="#_x0000_t75" style="width:21.05pt;height:21.05pt" o:ole="">
            <v:imagedata r:id="rId34" o:title=""/>
          </v:shape>
          <o:OLEObject Type="Embed" ProgID="Equation.3" ShapeID="_x0000_i1038" DrawAspect="Content" ObjectID="_1493677673" r:id="rId35"/>
        </w:object>
      </w:r>
      <w:r w:rsidRPr="009C5708">
        <w:rPr>
          <w:sz w:val="28"/>
          <w:szCs w:val="28"/>
        </w:rPr>
        <w:t xml:space="preserve"> характеризует</w:t>
      </w:r>
      <w:proofErr w:type="gramEnd"/>
      <w:r w:rsidRPr="009C5708">
        <w:rPr>
          <w:sz w:val="28"/>
          <w:szCs w:val="28"/>
        </w:rPr>
        <w:t xml:space="preserve"> объем совокупности со значением вариантов, которые не превышают </w:t>
      </w:r>
      <w:r w:rsidRPr="009C5708">
        <w:rPr>
          <w:position w:val="-12"/>
          <w:sz w:val="28"/>
          <w:szCs w:val="28"/>
        </w:rPr>
        <w:object w:dxaOrig="279" w:dyaOrig="380">
          <v:shape id="_x0000_i1039" type="#_x0000_t75" style="width:14.25pt;height:19pt" o:ole="">
            <v:imagedata r:id="rId36" o:title=""/>
          </v:shape>
          <o:OLEObject Type="Embed" ProgID="Equation.3" ShapeID="_x0000_i1039" DrawAspect="Content" ObjectID="_1493677674" r:id="rId37"/>
        </w:object>
      </w:r>
      <w:r w:rsidRPr="009C5708">
        <w:rPr>
          <w:sz w:val="28"/>
          <w:szCs w:val="28"/>
        </w:rPr>
        <w:t>. Кумулятивные частоты образовываются последовательным суммированием абсолютных частот:</w:t>
      </w:r>
    </w:p>
    <w:p w:rsidR="00940118" w:rsidRPr="009C5708" w:rsidRDefault="00940118" w:rsidP="00BA45D9">
      <w:pPr>
        <w:pStyle w:val="2"/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12"/>
          <w:sz w:val="28"/>
          <w:szCs w:val="28"/>
        </w:rPr>
        <w:object w:dxaOrig="4540" w:dyaOrig="380">
          <v:shape id="_x0000_i1040" type="#_x0000_t75" style="width:227.55pt;height:19pt" o:ole="">
            <v:imagedata r:id="rId38" o:title=""/>
          </v:shape>
          <o:OLEObject Type="Embed" ProgID="Equation.3" ShapeID="_x0000_i1040" DrawAspect="Content" ObjectID="_1493677675" r:id="rId39"/>
        </w:object>
      </w:r>
    </w:p>
    <w:p w:rsidR="00CF7582" w:rsidRPr="009C5708" w:rsidRDefault="00586C17" w:rsidP="00940118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9C570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3348990</wp:posOffset>
                </wp:positionH>
                <wp:positionV relativeFrom="paragraph">
                  <wp:posOffset>1670685</wp:posOffset>
                </wp:positionV>
                <wp:extent cx="1857375" cy="257175"/>
                <wp:effectExtent l="0" t="0" r="9525" b="952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296" w:rsidRDefault="00C95296">
                            <w:r>
                              <w:t>Половина совокупности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63.7pt;margin-top:131.55pt;width:146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" fillcolor="white [3201]" stroked="f" strokeweight=".5pt">
                <v:textbox>
                  <w:txbxContent>
                    <w:p w:rsidR="00C95296" w:rsidRDefault="00C95296">
                      <w:r>
                        <w:t>Половина совокупности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F7582" w:rsidRPr="009C5708">
        <w:rPr>
          <w:noProof/>
        </w:rPr>
        <w:drawing>
          <wp:inline distT="0" distB="0" distL="0" distR="0" wp14:anchorId="4A681F23" wp14:editId="0DE7D13E">
            <wp:extent cx="5372100" cy="3124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CF7582" w:rsidRPr="009C5708" w:rsidRDefault="00CF7582" w:rsidP="00F87690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sz w:val="28"/>
          <w:szCs w:val="28"/>
        </w:rPr>
        <w:t xml:space="preserve">Рис. 2 – </w:t>
      </w:r>
      <w:proofErr w:type="spellStart"/>
      <w:r w:rsidRPr="009C5708">
        <w:rPr>
          <w:sz w:val="28"/>
          <w:szCs w:val="28"/>
        </w:rPr>
        <w:t>Кумулята</w:t>
      </w:r>
      <w:proofErr w:type="spellEnd"/>
      <w:r w:rsidRPr="009C5708">
        <w:rPr>
          <w:sz w:val="28"/>
          <w:szCs w:val="28"/>
        </w:rPr>
        <w:t xml:space="preserve"> распределения предприятий по величине потерь рабочего времени</w:t>
      </w:r>
    </w:p>
    <w:p w:rsidR="00CF7582" w:rsidRPr="009C5708" w:rsidRDefault="00CF7582" w:rsidP="00F87690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940118" w:rsidRPr="009C5708" w:rsidRDefault="00940118" w:rsidP="00F87690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Вычисляем медиану по формуле:</w:t>
      </w:r>
    </w:p>
    <w:p w:rsidR="00940118" w:rsidRPr="009C5708" w:rsidRDefault="00940118" w:rsidP="00F87690">
      <w:pPr>
        <w:pStyle w:val="2"/>
        <w:tabs>
          <w:tab w:val="num" w:pos="1789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34"/>
          <w:sz w:val="28"/>
          <w:szCs w:val="28"/>
        </w:rPr>
        <w:object w:dxaOrig="3260" w:dyaOrig="840">
          <v:shape id="_x0000_i1041" type="#_x0000_t75" style="width:161pt;height:42.1pt" o:ole="">
            <v:imagedata r:id="rId41" o:title=""/>
          </v:shape>
          <o:OLEObject Type="Embed" ProgID="Equation.3" ShapeID="_x0000_i1041" DrawAspect="Content" ObjectID="_1493677676" r:id="rId42"/>
        </w:object>
      </w:r>
    </w:p>
    <w:p w:rsidR="00940118" w:rsidRPr="009C5708" w:rsidRDefault="00940118" w:rsidP="00F87690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где </w:t>
      </w:r>
      <w:r w:rsidRPr="009C5708">
        <w:rPr>
          <w:position w:val="-12"/>
          <w:sz w:val="28"/>
          <w:szCs w:val="28"/>
        </w:rPr>
        <w:object w:dxaOrig="300" w:dyaOrig="380">
          <v:shape id="_x0000_i1042" type="#_x0000_t75" style="width:17pt;height:19pt" o:ole="">
            <v:imagedata r:id="rId43" o:title=""/>
          </v:shape>
          <o:OLEObject Type="Embed" ProgID="Equation.3" ShapeID="_x0000_i1042" DrawAspect="Content" ObjectID="_1493677677" r:id="rId44"/>
        </w:object>
      </w:r>
      <w:proofErr w:type="gramStart"/>
      <w:r w:rsidRPr="009C5708">
        <w:rPr>
          <w:sz w:val="28"/>
          <w:szCs w:val="28"/>
        </w:rPr>
        <w:t xml:space="preserve">и </w:t>
      </w:r>
      <w:r w:rsidRPr="009C5708">
        <w:rPr>
          <w:position w:val="-6"/>
          <w:sz w:val="28"/>
          <w:szCs w:val="28"/>
        </w:rPr>
        <w:object w:dxaOrig="220" w:dyaOrig="300">
          <v:shape id="_x0000_i1043" type="#_x0000_t75" style="width:10.2pt;height:14.95pt" o:ole="">
            <v:imagedata r:id="rId45" o:title=""/>
          </v:shape>
          <o:OLEObject Type="Embed" ProgID="Equation.3" ShapeID="_x0000_i1043" DrawAspect="Content" ObjectID="_1493677678" r:id="rId46"/>
        </w:object>
      </w:r>
      <w:r w:rsidRPr="009C5708">
        <w:rPr>
          <w:sz w:val="28"/>
          <w:szCs w:val="28"/>
        </w:rPr>
        <w:t xml:space="preserve"> –</w:t>
      </w:r>
      <w:proofErr w:type="gramEnd"/>
      <w:r w:rsidRPr="009C5708">
        <w:rPr>
          <w:sz w:val="28"/>
          <w:szCs w:val="28"/>
        </w:rPr>
        <w:t xml:space="preserve"> нижняя граница и ширина медианного интервала; </w:t>
      </w:r>
      <w:r w:rsidRPr="009C5708">
        <w:rPr>
          <w:position w:val="-12"/>
          <w:sz w:val="28"/>
          <w:szCs w:val="28"/>
        </w:rPr>
        <w:object w:dxaOrig="440" w:dyaOrig="380">
          <v:shape id="_x0000_i1044" type="#_x0000_t75" style="width:21.05pt;height:19pt" o:ole="">
            <v:imagedata r:id="rId47" o:title=""/>
          </v:shape>
          <o:OLEObject Type="Embed" ProgID="Equation.3" ShapeID="_x0000_i1044" DrawAspect="Content" ObjectID="_1493677679" r:id="rId48"/>
        </w:object>
      </w:r>
      <w:r w:rsidRPr="009C5708">
        <w:rPr>
          <w:sz w:val="28"/>
          <w:szCs w:val="28"/>
        </w:rPr>
        <w:t xml:space="preserve"> </w:t>
      </w:r>
      <w:r w:rsidRPr="009C5708">
        <w:rPr>
          <w:spacing w:val="-2"/>
          <w:sz w:val="28"/>
          <w:szCs w:val="28"/>
        </w:rPr>
        <w:t>−</w:t>
      </w:r>
      <w:r w:rsidRPr="009C5708">
        <w:rPr>
          <w:sz w:val="28"/>
          <w:szCs w:val="28"/>
        </w:rPr>
        <w:t xml:space="preserve"> частота медианного интервала; </w:t>
      </w:r>
      <w:r w:rsidRPr="009C5708">
        <w:rPr>
          <w:position w:val="-16"/>
          <w:sz w:val="28"/>
          <w:szCs w:val="28"/>
        </w:rPr>
        <w:object w:dxaOrig="700" w:dyaOrig="420">
          <v:shape id="_x0000_i1045" type="#_x0000_t75" style="width:36pt;height:21.05pt" o:ole="">
            <v:imagedata r:id="rId49" o:title=""/>
          </v:shape>
          <o:OLEObject Type="Embed" ProgID="Equation.3" ShapeID="_x0000_i1045" DrawAspect="Content" ObjectID="_1493677680" r:id="rId50"/>
        </w:object>
      </w:r>
      <w:r w:rsidRPr="009C5708">
        <w:rPr>
          <w:spacing w:val="-2"/>
          <w:sz w:val="28"/>
          <w:szCs w:val="28"/>
        </w:rPr>
        <w:t>−</w:t>
      </w:r>
      <w:r w:rsidRPr="009C5708">
        <w:rPr>
          <w:sz w:val="28"/>
          <w:szCs w:val="28"/>
        </w:rPr>
        <w:t xml:space="preserve"> кумулятивная частота </w:t>
      </w:r>
      <w:proofErr w:type="spellStart"/>
      <w:r w:rsidRPr="009C5708">
        <w:rPr>
          <w:sz w:val="28"/>
          <w:szCs w:val="28"/>
        </w:rPr>
        <w:t>передмедианного</w:t>
      </w:r>
      <w:proofErr w:type="spellEnd"/>
      <w:r w:rsidRPr="009C5708">
        <w:rPr>
          <w:sz w:val="28"/>
          <w:szCs w:val="28"/>
        </w:rPr>
        <w:t xml:space="preserve"> интервала.</w:t>
      </w:r>
    </w:p>
    <w:p w:rsidR="00940118" w:rsidRPr="009C5708" w:rsidRDefault="00940118" w:rsidP="00F87690">
      <w:pPr>
        <w:pStyle w:val="2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Половина совокупности – это </w:t>
      </w:r>
      <w:r w:rsidR="0099488A" w:rsidRPr="009C5708">
        <w:rPr>
          <w:sz w:val="28"/>
          <w:szCs w:val="28"/>
        </w:rPr>
        <w:t>15</w:t>
      </w:r>
      <w:r w:rsidRPr="009C5708">
        <w:rPr>
          <w:sz w:val="28"/>
          <w:szCs w:val="28"/>
        </w:rPr>
        <w:t xml:space="preserve"> наблюдений. Медианный интервал (</w:t>
      </w:r>
      <w:r w:rsidR="0099488A" w:rsidRPr="009C5708">
        <w:rPr>
          <w:sz w:val="28"/>
          <w:szCs w:val="28"/>
        </w:rPr>
        <w:t>145</w:t>
      </w:r>
      <w:r w:rsidRPr="009C5708">
        <w:rPr>
          <w:sz w:val="28"/>
          <w:szCs w:val="28"/>
        </w:rPr>
        <w:t> – </w:t>
      </w:r>
      <w:r w:rsidR="0099488A" w:rsidRPr="009C5708">
        <w:rPr>
          <w:sz w:val="28"/>
          <w:szCs w:val="28"/>
        </w:rPr>
        <w:t>185</w:t>
      </w:r>
      <w:r w:rsidRPr="009C5708">
        <w:rPr>
          <w:sz w:val="28"/>
          <w:szCs w:val="28"/>
        </w:rPr>
        <w:t xml:space="preserve">), поскольку его частота </w:t>
      </w:r>
      <w:r w:rsidR="0099488A" w:rsidRPr="009C5708">
        <w:rPr>
          <w:sz w:val="28"/>
          <w:szCs w:val="28"/>
        </w:rPr>
        <w:t>16</w:t>
      </w:r>
      <w:r w:rsidRPr="009C5708">
        <w:rPr>
          <w:sz w:val="28"/>
          <w:szCs w:val="28"/>
        </w:rPr>
        <w:t xml:space="preserve"> и это первое значение превышающее половину совокупности.</w:t>
      </w:r>
    </w:p>
    <w:p w:rsidR="00940118" w:rsidRPr="009C5708" w:rsidRDefault="00940118" w:rsidP="00F87690">
      <w:pPr>
        <w:pStyle w:val="2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Таким образом:</w:t>
      </w:r>
    </w:p>
    <w:p w:rsidR="00940118" w:rsidRPr="009C5708" w:rsidRDefault="008D5EBF" w:rsidP="00F87690">
      <w:pPr>
        <w:pStyle w:val="2"/>
        <w:tabs>
          <w:tab w:val="left" w:pos="113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26"/>
          <w:sz w:val="28"/>
          <w:szCs w:val="28"/>
        </w:rPr>
        <w:object w:dxaOrig="3560" w:dyaOrig="700">
          <v:shape id="_x0000_i1046" type="#_x0000_t75" style="width:176.6pt;height:35.3pt" o:ole="">
            <v:imagedata r:id="rId51" o:title=""/>
          </v:shape>
          <o:OLEObject Type="Embed" ProgID="Equation.3" ShapeID="_x0000_i1046" DrawAspect="Content" ObjectID="_1493677681" r:id="rId52"/>
        </w:object>
      </w:r>
      <w:r w:rsidR="00940118" w:rsidRPr="009C5708">
        <w:rPr>
          <w:sz w:val="28"/>
          <w:szCs w:val="28"/>
        </w:rPr>
        <w:t xml:space="preserve"> </w:t>
      </w:r>
      <w:r w:rsidRPr="009C5708">
        <w:rPr>
          <w:sz w:val="28"/>
          <w:szCs w:val="28"/>
        </w:rPr>
        <w:t>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</w:t>
      </w:r>
    </w:p>
    <w:p w:rsidR="00262D8A" w:rsidRPr="009C5708" w:rsidRDefault="00262D8A" w:rsidP="00F87690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3. Рассчита</w:t>
      </w:r>
      <w:r w:rsidR="007E5A38" w:rsidRPr="009C5708">
        <w:rPr>
          <w:sz w:val="28"/>
          <w:szCs w:val="28"/>
        </w:rPr>
        <w:t>ем</w:t>
      </w:r>
      <w:r w:rsidRPr="009C5708">
        <w:rPr>
          <w:sz w:val="28"/>
          <w:szCs w:val="28"/>
        </w:rPr>
        <w:t xml:space="preserve"> характеристики интервального ряда распределения: </w:t>
      </w:r>
      <w:r w:rsidRPr="009C5708">
        <w:rPr>
          <w:b/>
          <w:bCs/>
          <w:i/>
          <w:iCs/>
          <w:sz w:val="28"/>
          <w:szCs w:val="28"/>
        </w:rPr>
        <w:t xml:space="preserve">среднюю арифметическую, среднее </w:t>
      </w:r>
      <w:proofErr w:type="spellStart"/>
      <w:r w:rsidRPr="009C5708">
        <w:rPr>
          <w:b/>
          <w:bCs/>
          <w:i/>
          <w:iCs/>
          <w:sz w:val="28"/>
          <w:szCs w:val="28"/>
        </w:rPr>
        <w:t>квадратическое</w:t>
      </w:r>
      <w:proofErr w:type="spellEnd"/>
      <w:r w:rsidRPr="009C5708">
        <w:rPr>
          <w:b/>
          <w:bCs/>
          <w:i/>
          <w:iCs/>
          <w:sz w:val="28"/>
          <w:szCs w:val="28"/>
        </w:rPr>
        <w:t xml:space="preserve"> отклонение, коэффициент вариации</w:t>
      </w:r>
      <w:r w:rsidRPr="009C5708">
        <w:rPr>
          <w:sz w:val="28"/>
          <w:szCs w:val="28"/>
        </w:rPr>
        <w:t>.</w:t>
      </w:r>
    </w:p>
    <w:p w:rsidR="00226B34" w:rsidRPr="009C5708" w:rsidRDefault="00226B34" w:rsidP="00F87690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Для этого рассмотрим формулы и выполним в табл. 3 расчеты.</w:t>
      </w:r>
    </w:p>
    <w:p w:rsidR="00221894" w:rsidRPr="009C5708" w:rsidRDefault="00221894" w:rsidP="00F87690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lastRenderedPageBreak/>
        <w:t xml:space="preserve">Таблица </w:t>
      </w:r>
      <w:r w:rsidR="007B68FE" w:rsidRPr="009C5708">
        <w:rPr>
          <w:sz w:val="28"/>
          <w:szCs w:val="28"/>
        </w:rPr>
        <w:t>3</w:t>
      </w:r>
      <w:r w:rsidRPr="009C5708">
        <w:rPr>
          <w:sz w:val="28"/>
          <w:szCs w:val="28"/>
        </w:rPr>
        <w:t xml:space="preserve"> – Промежуточные расчёты для оценки средних величин и показателей вариации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8"/>
        <w:gridCol w:w="1911"/>
        <w:gridCol w:w="2290"/>
        <w:gridCol w:w="696"/>
        <w:gridCol w:w="907"/>
        <w:gridCol w:w="1447"/>
      </w:tblGrid>
      <w:tr w:rsidR="007B68FE" w:rsidRPr="009C5708" w:rsidTr="00944AB7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:rsidR="007B68FE" w:rsidRPr="009C5708" w:rsidRDefault="00AA631A" w:rsidP="00AA631A">
            <w:pPr>
              <w:jc w:val="center"/>
            </w:pPr>
            <w:r w:rsidRPr="009C5708">
              <w:rPr>
                <w:color w:val="000000"/>
              </w:rPr>
              <w:t xml:space="preserve">Потери рабочего. времени, чел.- </w:t>
            </w:r>
            <w:proofErr w:type="spellStart"/>
            <w:proofErr w:type="gramStart"/>
            <w:r w:rsidRPr="009C5708">
              <w:rPr>
                <w:color w:val="000000"/>
              </w:rPr>
              <w:t>дн</w:t>
            </w:r>
            <w:proofErr w:type="spellEnd"/>
            <w:r w:rsidRPr="009C5708">
              <w:rPr>
                <w:color w:val="000000"/>
              </w:rPr>
              <w:t>.,</w:t>
            </w:r>
            <w:proofErr w:type="gramEnd"/>
            <w:r w:rsidRPr="009C5708">
              <w:rPr>
                <w:bCs/>
              </w:rPr>
              <w:t xml:space="preserve"> </w:t>
            </w:r>
            <w:r w:rsidR="007B68FE" w:rsidRPr="009C5708">
              <w:rPr>
                <w:bCs/>
                <w:position w:val="-12"/>
              </w:rPr>
              <w:object w:dxaOrig="240" w:dyaOrig="360">
                <v:shape id="_x0000_i1047" type="#_x0000_t75" style="width:12.25pt;height:18.35pt" o:ole="">
                  <v:imagedata r:id="rId53" o:title=""/>
                </v:shape>
                <o:OLEObject Type="Embed" ProgID="Equation.3" ShapeID="_x0000_i1047" DrawAspect="Content" ObjectID="_1493677682" r:id="rId54"/>
              </w:objec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B68FE" w:rsidRPr="009C5708" w:rsidRDefault="007B68FE" w:rsidP="00944AB7">
            <w:pPr>
              <w:jc w:val="center"/>
            </w:pPr>
            <w:r w:rsidRPr="009C5708">
              <w:t>Количество предприятий</w:t>
            </w:r>
          </w:p>
          <w:p w:rsidR="007B68FE" w:rsidRPr="009C5708" w:rsidRDefault="007B68FE" w:rsidP="00944AB7">
            <w:pPr>
              <w:jc w:val="center"/>
            </w:pPr>
            <w:r w:rsidRPr="009C5708">
              <w:rPr>
                <w:position w:val="-12"/>
              </w:rPr>
              <w:object w:dxaOrig="240" w:dyaOrig="360">
                <v:shape id="_x0000_i1048" type="#_x0000_t75" style="width:12.25pt;height:18.35pt" o:ole="">
                  <v:imagedata r:id="rId55" o:title=""/>
                </v:shape>
                <o:OLEObject Type="Embed" ProgID="Equation.3" ShapeID="_x0000_i1048" DrawAspect="Content" ObjectID="_1493677683" r:id="rId5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B68FE" w:rsidRPr="009C5708" w:rsidRDefault="007B68FE" w:rsidP="00944AB7">
            <w:pPr>
              <w:jc w:val="center"/>
              <w:rPr>
                <w:bCs/>
              </w:rPr>
            </w:pPr>
            <w:r w:rsidRPr="009C5708">
              <w:rPr>
                <w:bCs/>
              </w:rPr>
              <w:t>Середина интервала</w:t>
            </w:r>
          </w:p>
          <w:p w:rsidR="007B68FE" w:rsidRPr="009C5708" w:rsidRDefault="007B68FE" w:rsidP="00944AB7">
            <w:pPr>
              <w:jc w:val="center"/>
            </w:pPr>
            <w:r w:rsidRPr="009C5708">
              <w:rPr>
                <w:bCs/>
                <w:position w:val="-12"/>
              </w:rPr>
              <w:object w:dxaOrig="240" w:dyaOrig="360">
                <v:shape id="_x0000_i1049" type="#_x0000_t75" style="width:12.25pt;height:18.35pt" o:ole="">
                  <v:imagedata r:id="rId53" o:title=""/>
                </v:shape>
                <o:OLEObject Type="Embed" ProgID="Equation.3" ShapeID="_x0000_i1049" DrawAspect="Content" ObjectID="_1493677684" r:id="rId5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B68FE" w:rsidRPr="009C5708" w:rsidRDefault="007B68FE" w:rsidP="00944AB7">
            <w:pPr>
              <w:jc w:val="center"/>
            </w:pPr>
            <w:r w:rsidRPr="009C5708">
              <w:rPr>
                <w:bCs/>
                <w:position w:val="-12"/>
              </w:rPr>
              <w:object w:dxaOrig="440" w:dyaOrig="360">
                <v:shape id="_x0000_i1050" type="#_x0000_t75" style="width:22.4pt;height:18.35pt" o:ole="">
                  <v:imagedata r:id="rId58" o:title=""/>
                </v:shape>
                <o:OLEObject Type="Embed" ProgID="Equation.3" ShapeID="_x0000_i1050" DrawAspect="Content" ObjectID="_1493677685" r:id="rId59"/>
              </w:object>
            </w:r>
          </w:p>
        </w:tc>
        <w:tc>
          <w:tcPr>
            <w:tcW w:w="0" w:type="auto"/>
            <w:vAlign w:val="center"/>
          </w:tcPr>
          <w:p w:rsidR="007B68FE" w:rsidRPr="009C5708" w:rsidRDefault="007B68FE" w:rsidP="00944AB7">
            <w:pPr>
              <w:jc w:val="center"/>
              <w:rPr>
                <w:bCs/>
              </w:rPr>
            </w:pPr>
            <w:r w:rsidRPr="009C5708">
              <w:rPr>
                <w:bCs/>
                <w:position w:val="-12"/>
              </w:rPr>
              <w:object w:dxaOrig="700" w:dyaOrig="380">
                <v:shape id="_x0000_i1051" type="#_x0000_t75" style="width:34.65pt;height:19pt" o:ole="">
                  <v:imagedata r:id="rId60" o:title=""/>
                </v:shape>
                <o:OLEObject Type="Embed" ProgID="Equation.3" ShapeID="_x0000_i1051" DrawAspect="Content" ObjectID="_1493677686" r:id="rId6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B68FE" w:rsidRPr="009C5708" w:rsidRDefault="007B68FE" w:rsidP="00944AB7">
            <w:pPr>
              <w:jc w:val="center"/>
            </w:pPr>
            <w:r w:rsidRPr="009C5708">
              <w:rPr>
                <w:bCs/>
                <w:position w:val="-12"/>
              </w:rPr>
              <w:object w:dxaOrig="1240" w:dyaOrig="440">
                <v:shape id="_x0000_i1052" type="#_x0000_t75" style="width:61.8pt;height:21.75pt" o:ole="">
                  <v:imagedata r:id="rId62" o:title=""/>
                </v:shape>
                <o:OLEObject Type="Embed" ProgID="Equation.3" ShapeID="_x0000_i1052" DrawAspect="Content" ObjectID="_1493677687" r:id="rId63"/>
              </w:object>
            </w:r>
          </w:p>
        </w:tc>
      </w:tr>
      <w:tr w:rsidR="00382BE3" w:rsidRPr="009C5708" w:rsidTr="007B68FE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105 – 145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625</w:t>
            </w:r>
          </w:p>
        </w:tc>
        <w:tc>
          <w:tcPr>
            <w:tcW w:w="0" w:type="auto"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-65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21342,22</w:t>
            </w:r>
          </w:p>
        </w:tc>
      </w:tr>
      <w:tr w:rsidR="00382BE3" w:rsidRPr="009C5708" w:rsidTr="007B68FE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145 – 185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1815</w:t>
            </w:r>
          </w:p>
        </w:tc>
        <w:tc>
          <w:tcPr>
            <w:tcW w:w="0" w:type="auto"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-25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7059,56</w:t>
            </w:r>
          </w:p>
        </w:tc>
      </w:tr>
      <w:tr w:rsidR="00382BE3" w:rsidRPr="009C5708" w:rsidTr="007B68FE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185 – 225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1435</w:t>
            </w:r>
          </w:p>
        </w:tc>
        <w:tc>
          <w:tcPr>
            <w:tcW w:w="0" w:type="auto"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1505,78</w:t>
            </w:r>
          </w:p>
        </w:tc>
      </w:tr>
      <w:tr w:rsidR="00382BE3" w:rsidRPr="009C5708" w:rsidTr="007B68FE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225 – 265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4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980</w:t>
            </w:r>
          </w:p>
        </w:tc>
        <w:tc>
          <w:tcPr>
            <w:tcW w:w="0" w:type="auto"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11953,78</w:t>
            </w:r>
          </w:p>
        </w:tc>
      </w:tr>
      <w:tr w:rsidR="00382BE3" w:rsidRPr="009C5708" w:rsidTr="00382BE3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265 – 305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3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855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26885,33</w:t>
            </w:r>
          </w:p>
        </w:tc>
      </w:tr>
      <w:tr w:rsidR="00382BE3" w:rsidRPr="009C5708" w:rsidTr="00382BE3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382BE3" w:rsidRPr="009C5708" w:rsidRDefault="00382BE3" w:rsidP="00382BE3">
            <w:pPr>
              <w:jc w:val="center"/>
            </w:pPr>
            <w:r w:rsidRPr="009C5708"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BE3" w:rsidRPr="009C5708" w:rsidRDefault="00382BE3" w:rsidP="00382BE3">
            <w:pPr>
              <w:jc w:val="center"/>
            </w:pPr>
            <w:r w:rsidRPr="009C5708">
              <w:t>30</w:t>
            </w:r>
          </w:p>
        </w:tc>
        <w:tc>
          <w:tcPr>
            <w:tcW w:w="0" w:type="auto"/>
            <w:tcBorders>
              <w:tl2br w:val="single" w:sz="6" w:space="0" w:color="auto"/>
              <w:tr2bl w:val="single" w:sz="6" w:space="0" w:color="auto"/>
            </w:tcBorders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5710</w:t>
            </w:r>
          </w:p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382BE3" w:rsidRPr="009C5708" w:rsidRDefault="00382BE3" w:rsidP="00382BE3">
            <w:pPr>
              <w:jc w:val="center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82BE3" w:rsidRPr="009C5708" w:rsidRDefault="00382BE3" w:rsidP="00382BE3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68746,67</w:t>
            </w:r>
          </w:p>
        </w:tc>
      </w:tr>
    </w:tbl>
    <w:p w:rsidR="00221894" w:rsidRPr="009C5708" w:rsidRDefault="00221894" w:rsidP="00221894">
      <w:pPr>
        <w:spacing w:line="360" w:lineRule="auto"/>
        <w:ind w:firstLine="709"/>
        <w:jc w:val="both"/>
        <w:rPr>
          <w:sz w:val="28"/>
          <w:szCs w:val="28"/>
        </w:rPr>
      </w:pPr>
    </w:p>
    <w:p w:rsidR="00601778" w:rsidRPr="009C5708" w:rsidRDefault="00601778" w:rsidP="0060177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Отметим, что этот ряд распределения представляет собой группировку, поэтому формулы будем использовать взвешенные. </w:t>
      </w:r>
    </w:p>
    <w:p w:rsidR="00601778" w:rsidRPr="009C5708" w:rsidRDefault="00601778" w:rsidP="00601778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Для сгруппированных данных используют формулу средней арифметической взвешенной:</w:t>
      </w:r>
    </w:p>
    <w:p w:rsidR="00601778" w:rsidRPr="009C5708" w:rsidRDefault="00601778" w:rsidP="00601778">
      <w:pPr>
        <w:pStyle w:val="2"/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34"/>
          <w:sz w:val="28"/>
          <w:szCs w:val="28"/>
        </w:rPr>
        <w:object w:dxaOrig="2840" w:dyaOrig="800">
          <v:shape id="_x0000_i1053" type="#_x0000_t75" style="width:140.6pt;height:40.75pt" o:ole="">
            <v:imagedata r:id="rId64" o:title=""/>
          </v:shape>
          <o:OLEObject Type="Embed" ProgID="Equation.3" ShapeID="_x0000_i1053" DrawAspect="Content" ObjectID="_1493677688" r:id="rId65"/>
        </w:object>
      </w:r>
      <w:r w:rsidRPr="009C5708">
        <w:rPr>
          <w:sz w:val="28"/>
          <w:szCs w:val="28"/>
        </w:rPr>
        <w:t xml:space="preserve">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</w:t>
      </w:r>
    </w:p>
    <w:p w:rsidR="00601778" w:rsidRPr="009C5708" w:rsidRDefault="00601778" w:rsidP="00601778">
      <w:pPr>
        <w:pStyle w:val="2"/>
        <w:tabs>
          <w:tab w:val="left" w:pos="900"/>
          <w:tab w:val="left" w:pos="1080"/>
          <w:tab w:val="left" w:pos="1134"/>
          <w:tab w:val="left" w:pos="180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bCs/>
          <w:iCs/>
          <w:sz w:val="28"/>
          <w:szCs w:val="28"/>
        </w:rPr>
        <w:t xml:space="preserve">Среднее </w:t>
      </w:r>
      <w:proofErr w:type="spellStart"/>
      <w:r w:rsidRPr="009C5708">
        <w:rPr>
          <w:bCs/>
          <w:iCs/>
          <w:sz w:val="28"/>
          <w:szCs w:val="28"/>
        </w:rPr>
        <w:t>квадратическое</w:t>
      </w:r>
      <w:proofErr w:type="spellEnd"/>
      <w:r w:rsidRPr="009C5708">
        <w:rPr>
          <w:bCs/>
          <w:iCs/>
          <w:sz w:val="28"/>
          <w:szCs w:val="28"/>
        </w:rPr>
        <w:t xml:space="preserve"> отклонение</w:t>
      </w:r>
      <w:r w:rsidRPr="009C5708">
        <w:rPr>
          <w:sz w:val="28"/>
          <w:szCs w:val="28"/>
        </w:rPr>
        <w:t xml:space="preserve"> – характеризует абсолютное колебание значений варьирующего признака и выражается в тех же единицах, что и варианты.</w:t>
      </w:r>
    </w:p>
    <w:p w:rsidR="00601778" w:rsidRPr="009C5708" w:rsidRDefault="00601778" w:rsidP="00601778">
      <w:pPr>
        <w:pStyle w:val="2"/>
        <w:tabs>
          <w:tab w:val="num" w:pos="360"/>
          <w:tab w:val="left" w:pos="1134"/>
          <w:tab w:val="left" w:pos="1260"/>
          <w:tab w:val="left" w:pos="1800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62"/>
          <w:sz w:val="28"/>
          <w:szCs w:val="28"/>
        </w:rPr>
        <w:object w:dxaOrig="4740" w:dyaOrig="1420">
          <v:shape id="_x0000_i1054" type="#_x0000_t75" style="width:235pt;height:70.65pt" o:ole="">
            <v:imagedata r:id="rId66" o:title=""/>
          </v:shape>
          <o:OLEObject Type="Embed" ProgID="Equation.3" ShapeID="_x0000_i1054" DrawAspect="Content" ObjectID="_1493677689" r:id="rId67"/>
        </w:object>
      </w:r>
      <w:r w:rsidRPr="009C5708">
        <w:rPr>
          <w:sz w:val="28"/>
          <w:szCs w:val="28"/>
        </w:rPr>
        <w:t xml:space="preserve">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</w:t>
      </w:r>
    </w:p>
    <w:p w:rsidR="00601778" w:rsidRPr="009C5708" w:rsidRDefault="00601778" w:rsidP="00601778">
      <w:pPr>
        <w:pStyle w:val="2"/>
        <w:tabs>
          <w:tab w:val="left" w:pos="900"/>
          <w:tab w:val="left" w:pos="1134"/>
          <w:tab w:val="left" w:pos="180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В статистической практике часто возникает необходимость сравнения вариации разных признаков. Для этого вышеупомянутые показатели нельзя использовать. Для такого рода сравнений статистика использует </w:t>
      </w:r>
      <w:r w:rsidRPr="009C5708">
        <w:rPr>
          <w:bCs/>
          <w:iCs/>
          <w:sz w:val="28"/>
          <w:szCs w:val="28"/>
        </w:rPr>
        <w:t>коэффициент вариации</w:t>
      </w:r>
      <w:r w:rsidRPr="009C5708">
        <w:rPr>
          <w:sz w:val="28"/>
          <w:szCs w:val="28"/>
        </w:rPr>
        <w:t xml:space="preserve"> – выраженное в процентах отношения среднего квадратичного отклонения к средней арифметической:</w:t>
      </w:r>
    </w:p>
    <w:p w:rsidR="00601778" w:rsidRPr="009C5708" w:rsidRDefault="00601778" w:rsidP="00601778">
      <w:pPr>
        <w:pStyle w:val="2"/>
        <w:tabs>
          <w:tab w:val="left" w:pos="113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28"/>
          <w:sz w:val="28"/>
          <w:szCs w:val="28"/>
        </w:rPr>
        <w:object w:dxaOrig="3980" w:dyaOrig="720">
          <v:shape id="_x0000_i1055" type="#_x0000_t75" style="width:199pt;height:36pt" o:ole="">
            <v:imagedata r:id="rId68" o:title=""/>
          </v:shape>
          <o:OLEObject Type="Embed" ProgID="Equation.3" ShapeID="_x0000_i1055" DrawAspect="Content" ObjectID="_1493677690" r:id="rId69"/>
        </w:object>
      </w:r>
    </w:p>
    <w:p w:rsidR="00E7679B" w:rsidRPr="009C5708" w:rsidRDefault="00E7679B" w:rsidP="002218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C5708">
        <w:rPr>
          <w:b/>
          <w:sz w:val="28"/>
          <w:szCs w:val="28"/>
        </w:rPr>
        <w:t xml:space="preserve">Выводы. </w:t>
      </w:r>
    </w:p>
    <w:p w:rsidR="00E7679B" w:rsidRPr="009C5708" w:rsidRDefault="00E7679B" w:rsidP="00262D8A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lastRenderedPageBreak/>
        <w:t>Группировка предприятий по заданному признаку показывает, что на большинстве предприятий потери рабочего времени составляют примерно 145-185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 xml:space="preserve">. </w:t>
      </w:r>
    </w:p>
    <w:p w:rsidR="00E7679B" w:rsidRPr="009C5708" w:rsidRDefault="00E7679B" w:rsidP="00E7679B">
      <w:pPr>
        <w:pStyle w:val="Style13"/>
        <w:widowControl/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r w:rsidRPr="009C5708">
        <w:rPr>
          <w:rStyle w:val="FontStyle149"/>
          <w:sz w:val="28"/>
          <w:szCs w:val="28"/>
        </w:rPr>
        <w:t xml:space="preserve">Для большинства предприятий потери рабочего времени составляли 169 чел. </w:t>
      </w:r>
      <w:proofErr w:type="spellStart"/>
      <w:r w:rsidRPr="009C5708">
        <w:rPr>
          <w:rStyle w:val="FontStyle149"/>
          <w:sz w:val="28"/>
          <w:szCs w:val="28"/>
        </w:rPr>
        <w:t>дн</w:t>
      </w:r>
      <w:proofErr w:type="spellEnd"/>
      <w:r w:rsidRPr="009C5708">
        <w:rPr>
          <w:rStyle w:val="FontStyle149"/>
          <w:sz w:val="28"/>
          <w:szCs w:val="28"/>
        </w:rPr>
        <w:t>. У</w:t>
      </w:r>
      <w:r w:rsidRPr="009C5708">
        <w:rPr>
          <w:sz w:val="28"/>
          <w:szCs w:val="28"/>
        </w:rPr>
        <w:t xml:space="preserve"> половины всех предприятий потери рабочего времени составляли не меньше 181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 Средние потери рабочего времени – 190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</w:t>
      </w:r>
    </w:p>
    <w:p w:rsidR="00E7679B" w:rsidRPr="009C5708" w:rsidRDefault="00E7679B" w:rsidP="00E7679B">
      <w:pPr>
        <w:pStyle w:val="2"/>
        <w:tabs>
          <w:tab w:val="left" w:pos="900"/>
          <w:tab w:val="left" w:pos="1080"/>
          <w:tab w:val="left" w:pos="1134"/>
          <w:tab w:val="left" w:pos="180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bCs/>
          <w:iCs/>
          <w:sz w:val="28"/>
          <w:szCs w:val="28"/>
        </w:rPr>
        <w:t>А</w:t>
      </w:r>
      <w:r w:rsidRPr="009C5708">
        <w:rPr>
          <w:sz w:val="28"/>
          <w:szCs w:val="28"/>
        </w:rPr>
        <w:t>бсолютное колебание значений варьирующего признака составляет 47,87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 Коэффициент вариации – 25,15 %, что свидетельствует об очень высокой вариации изучаемого признака в совокупности.</w:t>
      </w:r>
    </w:p>
    <w:p w:rsidR="00FA7102" w:rsidRPr="009C5708" w:rsidRDefault="00262D8A" w:rsidP="00262D8A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4. Вычисли</w:t>
      </w:r>
      <w:r w:rsidR="00FA7102" w:rsidRPr="009C5708">
        <w:rPr>
          <w:sz w:val="28"/>
          <w:szCs w:val="28"/>
        </w:rPr>
        <w:t>м</w:t>
      </w:r>
      <w:r w:rsidRPr="009C5708">
        <w:rPr>
          <w:sz w:val="28"/>
          <w:szCs w:val="28"/>
        </w:rPr>
        <w:t xml:space="preserve"> </w:t>
      </w:r>
      <w:r w:rsidRPr="009C5708">
        <w:rPr>
          <w:b/>
          <w:i/>
          <w:sz w:val="28"/>
          <w:szCs w:val="28"/>
        </w:rPr>
        <w:t>среднюю арифметическую</w:t>
      </w:r>
      <w:r w:rsidRPr="009C5708">
        <w:rPr>
          <w:sz w:val="28"/>
          <w:szCs w:val="28"/>
        </w:rPr>
        <w:t xml:space="preserve"> по исходным данным</w:t>
      </w:r>
      <w:r w:rsidR="00FA7102" w:rsidRPr="009C5708">
        <w:rPr>
          <w:sz w:val="28"/>
          <w:szCs w:val="28"/>
        </w:rPr>
        <w:t>:</w:t>
      </w:r>
    </w:p>
    <w:p w:rsidR="00FA7102" w:rsidRPr="009C5708" w:rsidRDefault="00FA7102" w:rsidP="00FA7102">
      <w:pPr>
        <w:pStyle w:val="2"/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28"/>
          <w:sz w:val="28"/>
          <w:szCs w:val="28"/>
        </w:rPr>
        <w:object w:dxaOrig="2680" w:dyaOrig="740">
          <v:shape id="_x0000_i1056" type="#_x0000_t75" style="width:133.15pt;height:37.35pt" o:ole="">
            <v:imagedata r:id="rId70" o:title=""/>
          </v:shape>
          <o:OLEObject Type="Embed" ProgID="Equation.3" ShapeID="_x0000_i1056" DrawAspect="Content" ObjectID="_1493677691" r:id="rId71"/>
        </w:object>
      </w:r>
      <w:r w:rsidRPr="009C5708">
        <w:rPr>
          <w:sz w:val="28"/>
          <w:szCs w:val="28"/>
        </w:rPr>
        <w:t xml:space="preserve">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</w:t>
      </w:r>
    </w:p>
    <w:p w:rsidR="00262D8A" w:rsidRPr="009C5708" w:rsidRDefault="00FA7102" w:rsidP="00FA7102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</w:t>
      </w:r>
      <w:r w:rsidR="00262D8A" w:rsidRPr="009C5708">
        <w:rPr>
          <w:sz w:val="28"/>
          <w:szCs w:val="28"/>
        </w:rPr>
        <w:t xml:space="preserve">ля интервального ряда </w:t>
      </w:r>
      <w:proofErr w:type="gramStart"/>
      <w:r w:rsidR="00262D8A" w:rsidRPr="009C5708">
        <w:rPr>
          <w:sz w:val="28"/>
          <w:szCs w:val="28"/>
        </w:rPr>
        <w:t>распределения</w:t>
      </w:r>
      <w:r w:rsidRPr="009C5708">
        <w:rPr>
          <w:sz w:val="28"/>
          <w:szCs w:val="28"/>
        </w:rPr>
        <w:t xml:space="preserve"> </w:t>
      </w:r>
      <w:r w:rsidRPr="009C5708">
        <w:rPr>
          <w:position w:val="-10"/>
          <w:sz w:val="28"/>
          <w:szCs w:val="28"/>
        </w:rPr>
        <w:object w:dxaOrig="1080" w:dyaOrig="400">
          <v:shape id="_x0000_i1057" type="#_x0000_t75" style="width:53pt;height:20.4pt" o:ole="">
            <v:imagedata r:id="rId72" o:title=""/>
          </v:shape>
          <o:OLEObject Type="Embed" ProgID="Equation.3" ShapeID="_x0000_i1057" DrawAspect="Content" ObjectID="_1493677692" r:id="rId73"/>
        </w:object>
      </w:r>
      <w:r w:rsidRPr="009C5708">
        <w:rPr>
          <w:sz w:val="28"/>
          <w:szCs w:val="28"/>
        </w:rPr>
        <w:t xml:space="preserve"> чел.</w:t>
      </w:r>
      <w:proofErr w:type="gramEnd"/>
      <w:r w:rsidRPr="009C5708">
        <w:rPr>
          <w:sz w:val="28"/>
          <w:szCs w:val="28"/>
        </w:rPr>
        <w:t>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 Р</w:t>
      </w:r>
      <w:r w:rsidR="00262D8A" w:rsidRPr="009C5708">
        <w:rPr>
          <w:sz w:val="28"/>
          <w:szCs w:val="28"/>
        </w:rPr>
        <w:t>асхождения</w:t>
      </w:r>
      <w:r w:rsidRPr="009C5708">
        <w:rPr>
          <w:sz w:val="28"/>
          <w:szCs w:val="28"/>
        </w:rPr>
        <w:t xml:space="preserve"> между значениями показателей объясняются тем, что при расчете средней арифметической интервального ряда распределения мы допу</w:t>
      </w:r>
      <w:r w:rsidR="00C84F02" w:rsidRPr="009C5708">
        <w:rPr>
          <w:sz w:val="28"/>
          <w:szCs w:val="28"/>
        </w:rPr>
        <w:t>скаем</w:t>
      </w:r>
      <w:r w:rsidRPr="009C5708">
        <w:rPr>
          <w:sz w:val="28"/>
          <w:szCs w:val="28"/>
        </w:rPr>
        <w:t xml:space="preserve">, что среднее значения признака в каждой группе равно середине интервала. Но это </w:t>
      </w:r>
      <w:r w:rsidR="00C84F02" w:rsidRPr="009C5708">
        <w:rPr>
          <w:sz w:val="28"/>
          <w:szCs w:val="28"/>
        </w:rPr>
        <w:t>может оказаться не так</w:t>
      </w:r>
      <w:r w:rsidR="00262D8A" w:rsidRPr="009C5708">
        <w:rPr>
          <w:sz w:val="28"/>
          <w:szCs w:val="28"/>
        </w:rPr>
        <w:t>.</w:t>
      </w:r>
      <w:r w:rsidR="00C84F02" w:rsidRPr="009C5708">
        <w:rPr>
          <w:sz w:val="28"/>
          <w:szCs w:val="28"/>
        </w:rPr>
        <w:t xml:space="preserve"> Не имея конкретных данных, мы рассчитываем среднюю арифметическую, но не можем проверить правильность данного предположения.</w:t>
      </w:r>
      <w:r w:rsidR="00FD1D8A" w:rsidRPr="009C5708">
        <w:rPr>
          <w:sz w:val="28"/>
          <w:szCs w:val="28"/>
        </w:rPr>
        <w:t xml:space="preserve"> </w:t>
      </w:r>
    </w:p>
    <w:p w:rsidR="00AD6242" w:rsidRPr="009C5708" w:rsidRDefault="00017445" w:rsidP="00017445">
      <w:pPr>
        <w:pStyle w:val="2"/>
        <w:tabs>
          <w:tab w:val="left" w:pos="-31680"/>
        </w:tabs>
        <w:spacing w:after="0" w:line="360" w:lineRule="auto"/>
        <w:ind w:left="0" w:firstLine="709"/>
        <w:jc w:val="center"/>
        <w:rPr>
          <w:b/>
          <w:bCs/>
          <w:sz w:val="28"/>
          <w:szCs w:val="28"/>
        </w:rPr>
      </w:pPr>
      <w:r w:rsidRPr="009C5708">
        <w:rPr>
          <w:b/>
          <w:bCs/>
          <w:sz w:val="28"/>
          <w:szCs w:val="28"/>
        </w:rPr>
        <w:t>З</w:t>
      </w:r>
      <w:r w:rsidR="00AD6242" w:rsidRPr="009C5708">
        <w:rPr>
          <w:b/>
          <w:bCs/>
          <w:sz w:val="28"/>
          <w:szCs w:val="28"/>
        </w:rPr>
        <w:t>адани</w:t>
      </w:r>
      <w:r w:rsidRPr="009C5708">
        <w:rPr>
          <w:b/>
          <w:bCs/>
          <w:sz w:val="28"/>
          <w:szCs w:val="28"/>
        </w:rPr>
        <w:t>е</w:t>
      </w:r>
      <w:r w:rsidR="00AD6242" w:rsidRPr="009C5708">
        <w:rPr>
          <w:b/>
          <w:bCs/>
          <w:sz w:val="28"/>
          <w:szCs w:val="28"/>
        </w:rPr>
        <w:t xml:space="preserve"> 2</w:t>
      </w:r>
    </w:p>
    <w:p w:rsidR="00AD6242" w:rsidRPr="009C5708" w:rsidRDefault="00AD6242" w:rsidP="00017445">
      <w:pPr>
        <w:pStyle w:val="2"/>
        <w:tabs>
          <w:tab w:val="left" w:pos="-316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По исходным данным с использованием результатов выполнения задания 1:</w:t>
      </w:r>
    </w:p>
    <w:p w:rsidR="00AD6242" w:rsidRPr="009C5708" w:rsidRDefault="00017445" w:rsidP="00017445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1. </w:t>
      </w:r>
      <w:r w:rsidR="00AD6242" w:rsidRPr="009C5708">
        <w:rPr>
          <w:sz w:val="28"/>
          <w:szCs w:val="28"/>
        </w:rPr>
        <w:t xml:space="preserve">Установите наличие и характер корреляционной связи между </w:t>
      </w:r>
      <w:r w:rsidR="00050295" w:rsidRPr="009C5708">
        <w:rPr>
          <w:sz w:val="28"/>
          <w:szCs w:val="28"/>
        </w:rPr>
        <w:t xml:space="preserve">признаками «Потери рабочего времени, чел.-дней и «Выпуск продукции» </w:t>
      </w:r>
      <w:r w:rsidR="00AD6242" w:rsidRPr="009C5708">
        <w:rPr>
          <w:bCs/>
          <w:iCs/>
          <w:sz w:val="28"/>
          <w:szCs w:val="28"/>
        </w:rPr>
        <w:t xml:space="preserve">используя </w:t>
      </w:r>
      <w:r w:rsidR="00AD6242" w:rsidRPr="009C5708">
        <w:rPr>
          <w:b/>
          <w:bCs/>
          <w:i/>
          <w:iCs/>
          <w:sz w:val="28"/>
          <w:szCs w:val="28"/>
        </w:rPr>
        <w:t>метод аналитической группировки</w:t>
      </w:r>
      <w:r w:rsidR="00AD6242" w:rsidRPr="009C5708">
        <w:rPr>
          <w:sz w:val="28"/>
          <w:szCs w:val="28"/>
        </w:rPr>
        <w:t>.</w:t>
      </w:r>
    </w:p>
    <w:p w:rsidR="00AD6242" w:rsidRPr="009C5708" w:rsidRDefault="00017445" w:rsidP="00017445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2. </w:t>
      </w:r>
      <w:r w:rsidR="00AD6242" w:rsidRPr="009C5708">
        <w:rPr>
          <w:sz w:val="28"/>
          <w:szCs w:val="28"/>
        </w:rPr>
        <w:t xml:space="preserve">Оцените силу и тесноту корреляционной связи между названными признаками, используя </w:t>
      </w:r>
      <w:r w:rsidR="00AD6242" w:rsidRPr="009C5708">
        <w:rPr>
          <w:b/>
          <w:bCs/>
          <w:i/>
          <w:iCs/>
          <w:sz w:val="28"/>
          <w:szCs w:val="28"/>
        </w:rPr>
        <w:t xml:space="preserve">коэффициент детерминации </w:t>
      </w:r>
      <w:r w:rsidR="00AD6242" w:rsidRPr="009C5708">
        <w:rPr>
          <w:bCs/>
          <w:iCs/>
          <w:sz w:val="28"/>
          <w:szCs w:val="28"/>
        </w:rPr>
        <w:t>и</w:t>
      </w:r>
      <w:r w:rsidR="00AD6242" w:rsidRPr="009C5708">
        <w:rPr>
          <w:b/>
          <w:bCs/>
          <w:i/>
          <w:iCs/>
          <w:sz w:val="28"/>
          <w:szCs w:val="28"/>
        </w:rPr>
        <w:t xml:space="preserve"> эмпирическое корреляционное отношение</w:t>
      </w:r>
      <w:r w:rsidR="00AD6242" w:rsidRPr="009C5708">
        <w:rPr>
          <w:sz w:val="28"/>
          <w:szCs w:val="28"/>
        </w:rPr>
        <w:t>.</w:t>
      </w:r>
    </w:p>
    <w:p w:rsidR="00AD6242" w:rsidRPr="009C5708" w:rsidRDefault="00017445" w:rsidP="00017445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3. </w:t>
      </w:r>
      <w:r w:rsidR="00AD6242" w:rsidRPr="009C5708">
        <w:rPr>
          <w:sz w:val="28"/>
          <w:szCs w:val="28"/>
        </w:rPr>
        <w:t>Оцените статистическую значимость показателя силы связи.</w:t>
      </w:r>
    </w:p>
    <w:p w:rsidR="00AD6242" w:rsidRPr="009C5708" w:rsidRDefault="00AD6242" w:rsidP="00017445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Сделайте выводы по результатам выполнения задания.</w:t>
      </w:r>
    </w:p>
    <w:p w:rsidR="003F003E" w:rsidRPr="009C5708" w:rsidRDefault="003F003E" w:rsidP="003F003E">
      <w:pPr>
        <w:pStyle w:val="2"/>
        <w:spacing w:after="0" w:line="360" w:lineRule="auto"/>
        <w:ind w:left="0" w:firstLine="709"/>
        <w:jc w:val="right"/>
        <w:rPr>
          <w:b/>
          <w:sz w:val="28"/>
          <w:szCs w:val="28"/>
        </w:rPr>
      </w:pPr>
      <w:r w:rsidRPr="009C5708">
        <w:rPr>
          <w:b/>
          <w:sz w:val="28"/>
          <w:szCs w:val="28"/>
        </w:rPr>
        <w:lastRenderedPageBreak/>
        <w:t xml:space="preserve">Решение </w:t>
      </w:r>
    </w:p>
    <w:p w:rsidR="00050295" w:rsidRPr="009C5708" w:rsidRDefault="00050295" w:rsidP="00050295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Установим наличие и характер корреляционной связи между признаками «Потери рабочего времени, чел.-дней и «Выпуск продукции» </w:t>
      </w:r>
      <w:r w:rsidRPr="009C5708">
        <w:rPr>
          <w:bCs/>
          <w:iCs/>
          <w:sz w:val="28"/>
          <w:szCs w:val="28"/>
        </w:rPr>
        <w:t xml:space="preserve">используя </w:t>
      </w:r>
      <w:r w:rsidRPr="009C5708">
        <w:rPr>
          <w:b/>
          <w:bCs/>
          <w:i/>
          <w:iCs/>
          <w:sz w:val="28"/>
          <w:szCs w:val="28"/>
        </w:rPr>
        <w:t>метод аналитической группировки</w:t>
      </w:r>
      <w:r w:rsidRPr="009C5708">
        <w:rPr>
          <w:sz w:val="28"/>
          <w:szCs w:val="28"/>
        </w:rPr>
        <w:t>.</w:t>
      </w:r>
    </w:p>
    <w:p w:rsidR="00657524" w:rsidRPr="009C5708" w:rsidRDefault="00657524" w:rsidP="00050295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Для построения аналитической группировки в каждой группе по величине потерь рабочего времени посчитаем среднее значение стоимости выпуска продукции.</w:t>
      </w:r>
    </w:p>
    <w:p w:rsidR="003A3B17" w:rsidRPr="009C5708" w:rsidRDefault="003A3B17" w:rsidP="003A3B17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Таблица 5 – Аналитическая группировка предприятий по величине потерь рабочего времени и стоимости выпуска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843"/>
        <w:gridCol w:w="3223"/>
      </w:tblGrid>
      <w:tr w:rsidR="003A3B17" w:rsidRPr="009C5708" w:rsidTr="00C95296">
        <w:trPr>
          <w:trHeight w:val="113"/>
          <w:jc w:val="center"/>
        </w:trPr>
        <w:tc>
          <w:tcPr>
            <w:tcW w:w="2410" w:type="dxa"/>
            <w:shd w:val="clear" w:color="auto" w:fill="auto"/>
            <w:vAlign w:val="center"/>
            <w:hideMark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t xml:space="preserve">Потери рабочего. времени, чел.- </w:t>
            </w:r>
            <w:proofErr w:type="spellStart"/>
            <w:r w:rsidRPr="009C5708">
              <w:t>дн</w:t>
            </w:r>
            <w:proofErr w:type="spellEnd"/>
            <w:r w:rsidRPr="009C5708">
              <w:t>.</w:t>
            </w:r>
          </w:p>
        </w:tc>
        <w:tc>
          <w:tcPr>
            <w:tcW w:w="1843" w:type="dxa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Количество предприятий</w:t>
            </w:r>
          </w:p>
        </w:tc>
        <w:tc>
          <w:tcPr>
            <w:tcW w:w="3223" w:type="dxa"/>
            <w:shd w:val="clear" w:color="auto" w:fill="auto"/>
            <w:vAlign w:val="center"/>
            <w:hideMark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Средняя стоимость выпуска продукции, млн. руб.</w:t>
            </w:r>
          </w:p>
        </w:tc>
      </w:tr>
      <w:tr w:rsidR="003A3B17" w:rsidRPr="009C5708" w:rsidTr="00C95296">
        <w:trPr>
          <w:trHeight w:val="113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105-145</w:t>
            </w:r>
          </w:p>
        </w:tc>
        <w:tc>
          <w:tcPr>
            <w:tcW w:w="1843" w:type="dxa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9,3</w:t>
            </w:r>
          </w:p>
        </w:tc>
      </w:tr>
      <w:tr w:rsidR="003A3B17" w:rsidRPr="009C5708" w:rsidTr="00C95296">
        <w:trPr>
          <w:trHeight w:val="113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145 – 185</w:t>
            </w:r>
          </w:p>
        </w:tc>
        <w:tc>
          <w:tcPr>
            <w:tcW w:w="1843" w:type="dxa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11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7,5</w:t>
            </w:r>
          </w:p>
        </w:tc>
      </w:tr>
      <w:tr w:rsidR="003A3B17" w:rsidRPr="009C5708" w:rsidTr="00C95296">
        <w:trPr>
          <w:trHeight w:val="113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185 – 225</w:t>
            </w:r>
          </w:p>
        </w:tc>
        <w:tc>
          <w:tcPr>
            <w:tcW w:w="1843" w:type="dxa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1431DC7" wp14:editId="76DA31AF">
                      <wp:simplePos x="0" y="0"/>
                      <wp:positionH relativeFrom="column">
                        <wp:posOffset>1631950</wp:posOffset>
                      </wp:positionH>
                      <wp:positionV relativeFrom="paragraph">
                        <wp:posOffset>-378460</wp:posOffset>
                      </wp:positionV>
                      <wp:extent cx="619125" cy="866775"/>
                      <wp:effectExtent l="38100" t="38100" r="66675" b="28575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619125" cy="866775"/>
                                <a:chOff x="0" y="0"/>
                                <a:chExt cx="619125" cy="866775"/>
                              </a:xfrm>
                            </wpg:grpSpPr>
                            <wps:wsp>
                              <wps:cNvPr id="18" name="Прямая со стрелкой 18"/>
                              <wps:cNvCnPr/>
                              <wps:spPr>
                                <a:xfrm>
                                  <a:off x="0" y="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Прямая со стрелкой 19"/>
                              <wps:cNvCnPr/>
                              <wps:spPr>
                                <a:xfrm>
                                  <a:off x="152400" y="1524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Прямая со стрелкой 20"/>
                              <wps:cNvCnPr/>
                              <wps:spPr>
                                <a:xfrm>
                                  <a:off x="304800" y="3048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Прямая со стрелкой 21"/>
                              <wps:cNvCnPr/>
                              <wps:spPr>
                                <a:xfrm>
                                  <a:off x="457200" y="4572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Прямая со стрелкой 22"/>
                              <wps:cNvCnPr/>
                              <wps:spPr>
                                <a:xfrm>
                                  <a:off x="609600" y="6096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72663" id="Группа 17" o:spid="_x0000_s1026" style="position:absolute;margin-left:128.5pt;margin-top:-29.8pt;width:48.75pt;height:68.25pt;flip:y;z-index:251661312;mso-width-relative:margin;mso-height-relative:margin" coordsize="6191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8" o:spid="_x0000_s1027" type="#_x0000_t32" style="position:absolute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CqP8IAAADbAAAADwAAAGRycy9kb3ducmV2LnhtbESP3YoCMQyF7wXfoUTwbu0ouCujVcRF&#10;EGHFvwcI0zgdnKbDtKvj228uFrw7ISdfzlmsOl+rB7WxCmxgPMpAERfBVlwauF62HzNQMSFbrAOT&#10;gRdFWC37vQXmNjz5RI9zKpVAOOZowKXU5FrHwpHHOAoNsexuofWYZGxLbVt8CtzXepJln9pjxfLB&#10;YUMbR8X9/OuFcpyNm/XPV7W/TbrkXocpX7+nxgwH3XoOKlGX3ub/652V+BJWuogAv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6CqP8IAAADbAAAADwAAAAAAAAAAAAAA&#10;AAChAgAAZHJzL2Rvd25yZXYueG1sUEsFBgAAAAAEAAQA+QAAAJADAAAAAA==&#10;" strokecolor="black [3213]" strokeweight="1pt">
                        <v:stroke endarrow="block" joinstyle="miter"/>
                      </v:shape>
                      <v:shape id="Прямая со стрелкой 19" o:spid="_x0000_s1028" type="#_x0000_t32" style="position:absolute;left:1524;top:1524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PpMEAAADbAAAADwAAAGRycy9kb3ducmV2LnhtbESP3YrCMBCF7xd8hzCCd2uqoKvVKKII&#10;Irj49wBDMzbFZlKaqPXtjSB4N8M555sz03ljS3Gn2heOFfS6CQjizOmCcwXn0/p3BMIHZI2lY1Lw&#10;JA/zWetniql2Dz7Q/RhyESHsU1RgQqhSKX1myKLvuoo4ahdXWwxxrXOpa3xEuC1lP0mG0mLB8YLB&#10;ipaGsuvxZiNlP+pVi91fsb30m2Ce/wM+rwZKddrNYgIiUBO+5k96o2P9Mbx/iQPI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7A+kwQAAANsAAAAPAAAAAAAAAAAAAAAA&#10;AKECAABkcnMvZG93bnJldi54bWxQSwUGAAAAAAQABAD5AAAAjwMAAAAA&#10;" strokecolor="black [3213]" strokeweight="1pt">
                        <v:stroke endarrow="block" joinstyle="miter"/>
                      </v:shape>
                      <v:shape id="Прямая со стрелкой 20" o:spid="_x0000_s1029" type="#_x0000_t32" style="position:absolute;left:3048;top:3048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pshMMAAADbAAAADwAAAGRycy9kb3ducmV2LnhtbESP3WrCQBBG7wt9h2UK3tWNAdsQXUUq&#10;ggiW+vMAQ3bMhmZnQ3bV+PbORaGXwzffmTnz5eBbdaM+NoENTMYZKOIq2IZrA+fT5r0AFROyxTYw&#10;GXhQhOXi9WWOpQ13PtDtmGolEI4lGnApdaXWsXLkMY5DRyzZJfQek4x9rW2Pd4H7VudZ9qE9NiwX&#10;HHb05aj6PV69UH6KSbfafza7Sz4k9/ie8nk9NWb0NqxmoBIN6X/5r721BnL5XlzEA/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6bITDAAAA2wAAAA8AAAAAAAAAAAAA&#10;AAAAoQIAAGRycy9kb3ducmV2LnhtbFBLBQYAAAAABAAEAPkAAACRAwAAAAA=&#10;" strokecolor="black [3213]" strokeweight="1pt">
                        <v:stroke endarrow="block" joinstyle="miter"/>
                      </v:shape>
                      <v:shape id="Прямая со стрелкой 21" o:spid="_x0000_s1030" type="#_x0000_t32" style="position:absolute;left:4572;top:4572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bJH8MAAADbAAAADwAAAGRycy9kb3ducmV2LnhtbESP0WrCQBRE3wv+w3IF3+omAVuJriJK&#10;QYSWNs0HXLLXbDB7N2S3Sfx7t1Do4zAzZ5jtfrKtGKj3jWMF6TIBQVw53XCtoPx+e16D8AFZY+uY&#10;FNzJw343e9pirt3IXzQUoRYRwj5HBSaELpfSV4Ys+qXriKN3db3FEGVfS93jGOG2lVmSvEiLDccF&#10;gx0dDVW34sdGyuc67Q7vr83lmk3B3D9WXJ5WSi3m02EDItAU/sN/7bNWkKXw+yX+AL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2yR/DAAAA2wAAAA8AAAAAAAAAAAAA&#10;AAAAoQIAAGRycy9kb3ducmV2LnhtbFBLBQYAAAAABAAEAPkAAACRAwAAAAA=&#10;" strokecolor="black [3213]" strokeweight="1pt">
                        <v:stroke endarrow="block" joinstyle="miter"/>
                      </v:shape>
                      <v:shape id="Прямая со стрелкой 22" o:spid="_x0000_s1031" type="#_x0000_t32" style="position:absolute;left:6096;top:6096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RXaMEAAADbAAAADwAAAGRycy9kb3ducmV2LnhtbESP3YrCMBSE7wXfIRzBO00t+EM1iiiC&#10;LCiu6wMcmmNTbE5KE7W+/UYQvBxm5htmsWptJR7U+NKxgtEwAUGcO11yoeDytxvMQPiArLFyTApe&#10;5GG17HYWmGn35F96nEMhIoR9hgpMCHUmpc8NWfRDVxNH7+oaiyHKppC6wWeE20qmSTKRFkuOCwZr&#10;2hjKb+e7jZTTbFSvD9Py55q2wbyOY75sx0r1e+16DiJQG77hT3uvFaQpvL/EHy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JFdowQAAANsAAAAPAAAAAAAAAAAAAAAA&#10;AKECAABkcnMvZG93bnJldi54bWxQSwUGAAAAAAQABAD5AAAAjwMAAAAA&#10;" strokecolor="black [3213]" strokeweight="1pt">
                        <v:stroke endarrow="block" joinstyle="miter"/>
                      </v:shape>
                    </v:group>
                  </w:pict>
                </mc:Fallback>
              </mc:AlternateContent>
            </w:r>
            <w:r w:rsidRPr="009C5708">
              <w:rPr>
                <w:color w:val="000000"/>
              </w:rPr>
              <w:t>6,9</w:t>
            </w:r>
          </w:p>
        </w:tc>
      </w:tr>
      <w:tr w:rsidR="003A3B17" w:rsidRPr="009C5708" w:rsidTr="00C95296">
        <w:trPr>
          <w:trHeight w:val="113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BB0F0F9" wp14:editId="3E195799">
                      <wp:simplePos x="0" y="0"/>
                      <wp:positionH relativeFrom="column">
                        <wp:posOffset>-322580</wp:posOffset>
                      </wp:positionH>
                      <wp:positionV relativeFrom="paragraph">
                        <wp:posOffset>-558800</wp:posOffset>
                      </wp:positionV>
                      <wp:extent cx="619125" cy="866775"/>
                      <wp:effectExtent l="57150" t="0" r="66675" b="47625"/>
                      <wp:wrapNone/>
                      <wp:docPr id="16" name="Группа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9125" cy="866775"/>
                                <a:chOff x="0" y="0"/>
                                <a:chExt cx="619125" cy="866775"/>
                              </a:xfrm>
                            </wpg:grpSpPr>
                            <wps:wsp>
                              <wps:cNvPr id="11" name="Прямая со стрелкой 11"/>
                              <wps:cNvCnPr/>
                              <wps:spPr>
                                <a:xfrm>
                                  <a:off x="0" y="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Прямая со стрелкой 12"/>
                              <wps:cNvCnPr/>
                              <wps:spPr>
                                <a:xfrm>
                                  <a:off x="152400" y="1524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Прямая со стрелкой 13"/>
                              <wps:cNvCnPr/>
                              <wps:spPr>
                                <a:xfrm>
                                  <a:off x="304800" y="3048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Прямая со стрелкой 14"/>
                              <wps:cNvCnPr/>
                              <wps:spPr>
                                <a:xfrm>
                                  <a:off x="457200" y="4572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Прямая со стрелкой 15"/>
                              <wps:cNvCnPr/>
                              <wps:spPr>
                                <a:xfrm>
                                  <a:off x="609600" y="609600"/>
                                  <a:ext cx="9525" cy="257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B0ECD9" id="Группа 16" o:spid="_x0000_s1026" style="position:absolute;margin-left:-25.4pt;margin-top:-44pt;width:48.75pt;height:68.25pt;z-index:251660288;mso-width-relative:margin;mso-height-relative:margin" coordsize="6191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">
                      <v:shape id="Прямая со стрелкой 11" o:spid="_x0000_s1027" type="#_x0000_t32" style="position:absolute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oDosMAAADbAAAADwAAAGRycy9kb3ducmV2LnhtbESP0WrCQBBF34X+wzIF33STQFpJXSUo&#10;ghQqrfUDhuyYDc3Ohuyqyd93BcG3Ge69Z+4s14NtxZV63zhWkM4TEMSV0w3XCk6/u9kChA/IGlvH&#10;pGAkD+vVy2SJhXY3/qHrMdQiQtgXqMCE0BVS+sqQRT93HXHUzq63GOLa11L3eItw28osSd6kxYbj&#10;BYMdbQxVf8eLjZTvRdqVX+/N5zkbghkPOZ+2uVLT16H8ABFoCE/zI73XsX4K91/iAH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aA6LDAAAA2wAAAA8AAAAAAAAAAAAA&#10;AAAAoQIAAGRycy9kb3ducmV2LnhtbFBLBQYAAAAABAAEAPkAAACRAwAAAAA=&#10;" strokecolor="black [3213]" strokeweight="1pt">
                        <v:stroke endarrow="block" joinstyle="miter"/>
                      </v:shape>
                      <v:shape id="Прямая со стрелкой 12" o:spid="_x0000_s1028" type="#_x0000_t32" style="position:absolute;left:1524;top:1524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id1cEAAADbAAAADwAAAGRycy9kb3ducmV2LnhtbESP3YrCMBCF74V9hzAL3mlqwR+6RhFF&#10;EEHx7wGGZmzKNpPSRK1vbwTBuxnOOd+cmc5bW4k7Nb50rGDQT0AQ506XXCi4nNe9CQgfkDVWjknB&#10;kzzMZz+dKWbaPfhI91MoRISwz1CBCaHOpPS5IYu+72riqF1dYzHEtSmkbvAR4baSaZKMpMWS4wWD&#10;NS0N5f+nm42Uw2RQL3bjcntN22Ce+yFfVkOlur/t4g9EoDZ8zZ/0Rsf6Kbx/iQPI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SJ3VwQAAANsAAAAPAAAAAAAAAAAAAAAA&#10;AKECAABkcnMvZG93bnJldi54bWxQSwUGAAAAAAQABAD5AAAAjwMAAAAA&#10;" strokecolor="black [3213]" strokeweight="1pt">
                        <v:stroke endarrow="block" joinstyle="miter"/>
                      </v:shape>
                      <v:shape id="Прямая со стрелкой 13" o:spid="_x0000_s1029" type="#_x0000_t32" style="position:absolute;left:3048;top:3048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Q4TsMAAADbAAAADwAAAGRycy9kb3ducmV2LnhtbESP3YrCMBCF7wXfIczC3tlUF3/oGkWU&#10;hUVQ1O0DDM3YlG0mpYla394IgncznHO+OTNfdrYWV2p95VjBMElBEBdOV1wqyP9+BjMQPiBrrB2T&#10;gjt5WC76vTlm2t34SNdTKEWEsM9QgQmhyaT0hSGLPnENcdTOrrUY4tqWUrd4i3Bby1GaTqTFiuMF&#10;gw2tDRX/p4uNlMNs2Kx202p7HnXB3PdjzjdjpT4/utU3iEBdeJtf6V8d63/B85c4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EOE7DAAAA2wAAAA8AAAAAAAAAAAAA&#10;AAAAoQIAAGRycy9kb3ducmV2LnhtbFBLBQYAAAAABAAEAPkAAACRAwAAAAA=&#10;" strokecolor="black [3213]" strokeweight="1pt">
                        <v:stroke endarrow="block" joinstyle="miter"/>
                      </v:shape>
                      <v:shape id="Прямая со стрелкой 14" o:spid="_x0000_s1030" type="#_x0000_t32" style="position:absolute;left:4572;top:4572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2gOsMAAADbAAAADwAAAGRycy9kb3ducmV2LnhtbESP3YrCMBCF7wXfIczC3tlUWX/oGkWU&#10;hUVQ1O0DDM3YlG0mpYla394IgncznHO+OTNfdrYWV2p95VjBMElBEBdOV1wqyP9+BjMQPiBrrB2T&#10;gjt5WC76vTlm2t34SNdTKEWEsM9QgQmhyaT0hSGLPnENcdTOrrUY4tqWUrd4i3Bby1GaTqTFiuMF&#10;gw2tDRX/p4uNlMNs2Kx202p7HnXB3PdjzjdjpT4/utU3iEBdeJtf6V8d63/B85c4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toDrDAAAA2wAAAA8AAAAAAAAAAAAA&#10;AAAAoQIAAGRycy9kb3ducmV2LnhtbFBLBQYAAAAABAAEAPkAAACRAwAAAAA=&#10;" strokecolor="black [3213]" strokeweight="1pt">
                        <v:stroke endarrow="block" joinstyle="miter"/>
                      </v:shape>
                      <v:shape id="Прямая со стрелкой 15" o:spid="_x0000_s1031" type="#_x0000_t32" style="position:absolute;left:6096;top:6096;width:95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EFocMAAADbAAAADwAAAGRycy9kb3ducmV2LnhtbESP3YrCMBCF7xd8hzCCd2uq0F2pjSKK&#10;IMIu688DDM20KTaT0kStb28EYe9mOOd8cyZf9rYRN+p87VjBZJyAIC6crrlScD5tP2cgfEDW2Dgm&#10;BQ/ysFwMPnLMtLvzgW7HUIkIYZ+hAhNCm0npC0MW/di1xFErXWcxxLWrpO7wHuG2kdMk+ZIWa44X&#10;DLa0NlRcjlcbKX+zSbv6+a735bQP5vGb8nmTKjUa9qs5iEB9+De/0zsd66fw+iUO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hBaHDAAAA2wAAAA8AAAAAAAAAAAAA&#10;AAAAoQIAAGRycy9kb3ducmV2LnhtbFBLBQYAAAAABAAEAPkAAACRAwAAAAA=&#10;" strokecolor="black [3213]" strokeweight="1pt">
                        <v:stroke endarrow="block" joinstyle="miter"/>
                      </v:shape>
                    </v:group>
                  </w:pict>
                </mc:Fallback>
              </mc:AlternateContent>
            </w:r>
            <w:r w:rsidRPr="009C5708">
              <w:rPr>
                <w:color w:val="000000"/>
              </w:rPr>
              <w:t>225 – 265</w:t>
            </w:r>
          </w:p>
        </w:tc>
        <w:tc>
          <w:tcPr>
            <w:tcW w:w="1843" w:type="dxa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4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3A3B17" w:rsidRPr="009C5708" w:rsidRDefault="002A29C3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</w:t>
            </w:r>
            <w:r w:rsidR="0096450C" w:rsidRPr="009C5708">
              <w:rPr>
                <w:color w:val="000000"/>
              </w:rPr>
              <w:t>2</w:t>
            </w:r>
          </w:p>
        </w:tc>
      </w:tr>
      <w:tr w:rsidR="003A3B17" w:rsidRPr="009C5708" w:rsidTr="00C95296">
        <w:trPr>
          <w:trHeight w:val="113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t>265–305</w:t>
            </w:r>
          </w:p>
        </w:tc>
        <w:tc>
          <w:tcPr>
            <w:tcW w:w="1843" w:type="dxa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3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3A3B17" w:rsidRPr="009C5708" w:rsidRDefault="002A29C3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5,4</w:t>
            </w:r>
          </w:p>
        </w:tc>
      </w:tr>
      <w:tr w:rsidR="003A3B17" w:rsidRPr="009C5708" w:rsidTr="00C95296">
        <w:trPr>
          <w:trHeight w:val="113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</w:pPr>
            <w:r w:rsidRPr="009C5708">
              <w:t>Итого</w:t>
            </w:r>
          </w:p>
        </w:tc>
        <w:tc>
          <w:tcPr>
            <w:tcW w:w="1843" w:type="dxa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30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3A3B17" w:rsidRPr="009C5708" w:rsidRDefault="003A3B17" w:rsidP="00C95296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7,3</w:t>
            </w:r>
          </w:p>
        </w:tc>
      </w:tr>
    </w:tbl>
    <w:p w:rsidR="003A3B17" w:rsidRPr="009C5708" w:rsidRDefault="003A3B17" w:rsidP="003A3B17">
      <w:pPr>
        <w:spacing w:line="360" w:lineRule="auto"/>
        <w:ind w:firstLine="709"/>
        <w:jc w:val="both"/>
        <w:rPr>
          <w:sz w:val="28"/>
          <w:szCs w:val="28"/>
        </w:rPr>
      </w:pPr>
    </w:p>
    <w:p w:rsidR="003A3B17" w:rsidRPr="009C5708" w:rsidRDefault="003A3B17" w:rsidP="00F87690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По результатам группировки чем больше потери рабочего времени, тем меньше стоимость выпуска продукции, т.е., между признаками наблюдается обратная связь.</w:t>
      </w:r>
    </w:p>
    <w:p w:rsidR="003A3B17" w:rsidRPr="009C5708" w:rsidRDefault="003A3B17" w:rsidP="00F87690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2. Оценим силу и тесноту корреляционной связи между признаками, используя </w:t>
      </w:r>
      <w:r w:rsidRPr="009C5708">
        <w:rPr>
          <w:b/>
          <w:bCs/>
          <w:i/>
          <w:iCs/>
          <w:sz w:val="28"/>
          <w:szCs w:val="28"/>
        </w:rPr>
        <w:t xml:space="preserve">коэффициент детерминации </w:t>
      </w:r>
      <w:r w:rsidRPr="009C5708">
        <w:rPr>
          <w:bCs/>
          <w:iCs/>
          <w:sz w:val="28"/>
          <w:szCs w:val="28"/>
        </w:rPr>
        <w:t>и</w:t>
      </w:r>
      <w:r w:rsidRPr="009C5708">
        <w:rPr>
          <w:b/>
          <w:bCs/>
          <w:i/>
          <w:iCs/>
          <w:sz w:val="28"/>
          <w:szCs w:val="28"/>
        </w:rPr>
        <w:t xml:space="preserve"> эмпирическое корреляционное отношение</w:t>
      </w:r>
      <w:r w:rsidRPr="009C5708">
        <w:rPr>
          <w:sz w:val="28"/>
          <w:szCs w:val="28"/>
        </w:rPr>
        <w:t>.</w:t>
      </w:r>
    </w:p>
    <w:p w:rsidR="00657524" w:rsidRPr="009C5708" w:rsidRDefault="00AB5645" w:rsidP="00F87690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Для решения этой задачи воспользуемся правилом сложения дисперсий.</w:t>
      </w:r>
    </w:p>
    <w:p w:rsidR="00705529" w:rsidRDefault="00705529" w:rsidP="00F87690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Если совокупность разбита на группы </w:t>
      </w:r>
      <w:r w:rsidRPr="009C5708">
        <w:rPr>
          <w:sz w:val="28"/>
          <w:szCs w:val="28"/>
        </w:rPr>
        <w:t>по</w:t>
      </w:r>
      <w:r w:rsidRPr="009C5708">
        <w:rPr>
          <w:sz w:val="28"/>
          <w:szCs w:val="28"/>
        </w:rPr>
        <w:t xml:space="preserve"> признак</w:t>
      </w:r>
      <w:r w:rsidRPr="009C5708">
        <w:rPr>
          <w:sz w:val="28"/>
          <w:szCs w:val="28"/>
        </w:rPr>
        <w:t>у</w:t>
      </w:r>
      <w:r w:rsidRPr="009C5708">
        <w:rPr>
          <w:sz w:val="28"/>
          <w:szCs w:val="28"/>
        </w:rPr>
        <w:t xml:space="preserve"> </w:t>
      </w:r>
      <w:r w:rsidRPr="009C5708">
        <w:rPr>
          <w:i/>
          <w:sz w:val="28"/>
          <w:szCs w:val="28"/>
        </w:rPr>
        <w:t>х</w:t>
      </w:r>
      <w:r w:rsidRPr="009C5708">
        <w:rPr>
          <w:sz w:val="28"/>
          <w:szCs w:val="28"/>
        </w:rPr>
        <w:t>, то для любо</w:t>
      </w:r>
      <w:r w:rsidRPr="009C5708">
        <w:rPr>
          <w:sz w:val="28"/>
          <w:szCs w:val="28"/>
        </w:rPr>
        <w:t>го</w:t>
      </w:r>
      <w:r w:rsidRPr="009C5708">
        <w:rPr>
          <w:sz w:val="28"/>
          <w:szCs w:val="28"/>
        </w:rPr>
        <w:t xml:space="preserve"> друго</w:t>
      </w:r>
      <w:r w:rsidRPr="009C5708">
        <w:rPr>
          <w:sz w:val="28"/>
          <w:szCs w:val="28"/>
        </w:rPr>
        <w:t>го</w:t>
      </w:r>
      <w:r w:rsidRPr="009C5708">
        <w:rPr>
          <w:sz w:val="28"/>
          <w:szCs w:val="28"/>
        </w:rPr>
        <w:t xml:space="preserve"> признак</w:t>
      </w:r>
      <w:r w:rsidRPr="009C5708">
        <w:rPr>
          <w:sz w:val="28"/>
          <w:szCs w:val="28"/>
        </w:rPr>
        <w:t>а</w:t>
      </w:r>
      <w:r w:rsidRPr="009C5708">
        <w:rPr>
          <w:sz w:val="28"/>
          <w:szCs w:val="28"/>
        </w:rPr>
        <w:t xml:space="preserve"> </w:t>
      </w:r>
      <w:r w:rsidRPr="009C5708">
        <w:rPr>
          <w:i/>
          <w:sz w:val="28"/>
          <w:szCs w:val="28"/>
        </w:rPr>
        <w:t xml:space="preserve">у </w:t>
      </w:r>
      <w:r w:rsidRPr="009C5708">
        <w:rPr>
          <w:sz w:val="28"/>
          <w:szCs w:val="28"/>
        </w:rPr>
        <w:t>можно вычислить дисперсию как в целому по совокупности, так и в каждой группе.</w:t>
      </w:r>
    </w:p>
    <w:p w:rsidR="00443EED" w:rsidRPr="00F87690" w:rsidRDefault="00443EED" w:rsidP="00443EE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bCs/>
          <w:color w:val="000000"/>
          <w:sz w:val="28"/>
          <w:szCs w:val="28"/>
        </w:rPr>
        <w:t>Общая дисперсия</w:t>
      </w:r>
      <w:r w:rsidRPr="00F87690">
        <w:rPr>
          <w:color w:val="000000"/>
          <w:sz w:val="28"/>
          <w:szCs w:val="28"/>
        </w:rPr>
        <w:t xml:space="preserve"> измеряет вариацию признака во всей совокупности под влиянием всех факторов, обусловивших эту вариацию, и вычисляется по формуле:</w:t>
      </w:r>
    </w:p>
    <w:p w:rsidR="00443EED" w:rsidRPr="00F87690" w:rsidRDefault="00443EED" w:rsidP="00443EED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26"/>
          <w:sz w:val="28"/>
          <w:szCs w:val="28"/>
        </w:rPr>
        <w:object w:dxaOrig="3739" w:dyaOrig="999">
          <v:shape id="_x0000_i1084" type="#_x0000_t75" style="width:186.8pt;height:50.25pt" o:ole="" fillcolor="window">
            <v:imagedata r:id="rId74" o:title=""/>
          </v:shape>
          <o:OLEObject Type="Embed" ProgID="Equation.3" ShapeID="_x0000_i1084" DrawAspect="Content" ObjectID="_1493677693" r:id="rId75"/>
        </w:object>
      </w:r>
      <w:r w:rsidRPr="00F87690">
        <w:rPr>
          <w:sz w:val="28"/>
          <w:szCs w:val="28"/>
        </w:rPr>
        <w:t>.</w:t>
      </w:r>
    </w:p>
    <w:p w:rsidR="007E522B" w:rsidRPr="009C5708" w:rsidRDefault="007E522B" w:rsidP="00F87690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lastRenderedPageBreak/>
        <w:t>Таблица 4 – Проведение аналитической группировки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2675"/>
        <w:gridCol w:w="3052"/>
      </w:tblGrid>
      <w:tr w:rsidR="005C218B" w:rsidRPr="009C5708" w:rsidTr="00C10CF9">
        <w:trPr>
          <w:trHeight w:val="630"/>
        </w:trPr>
        <w:tc>
          <w:tcPr>
            <w:tcW w:w="1936" w:type="pct"/>
            <w:shd w:val="clear" w:color="auto" w:fill="auto"/>
            <w:vAlign w:val="center"/>
            <w:hideMark/>
          </w:tcPr>
          <w:p w:rsidR="005C218B" w:rsidRPr="009C5708" w:rsidRDefault="005C218B" w:rsidP="007E522B">
            <w:pPr>
              <w:jc w:val="center"/>
              <w:rPr>
                <w:color w:val="000000"/>
              </w:rPr>
            </w:pPr>
            <w:r w:rsidRPr="009C5708">
              <w:t xml:space="preserve">Потери рабочего. времени, чел.- </w:t>
            </w:r>
            <w:proofErr w:type="spellStart"/>
            <w:r w:rsidRPr="009C5708">
              <w:t>дн</w:t>
            </w:r>
            <w:proofErr w:type="spellEnd"/>
            <w:r w:rsidRPr="009C5708">
              <w:t>.</w:t>
            </w:r>
          </w:p>
        </w:tc>
        <w:tc>
          <w:tcPr>
            <w:tcW w:w="1431" w:type="pct"/>
            <w:vAlign w:val="center"/>
          </w:tcPr>
          <w:p w:rsidR="005C218B" w:rsidRPr="009C5708" w:rsidRDefault="005C218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Количество предприятий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5C218B" w:rsidRPr="009C5708" w:rsidRDefault="005C218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Выпуск продукции, млн. руб.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 w:val="restar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105-145</w:t>
            </w:r>
          </w:p>
        </w:tc>
        <w:tc>
          <w:tcPr>
            <w:tcW w:w="1431" w:type="pct"/>
            <w:vMerge w:val="restart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</w:t>
            </w: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8,8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10,2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10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9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8,4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Сумма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46,4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Среднее значение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9,28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 w:val="restar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145 – 185</w:t>
            </w:r>
          </w:p>
        </w:tc>
        <w:tc>
          <w:tcPr>
            <w:tcW w:w="1431" w:type="pct"/>
            <w:vMerge w:val="restart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11</w:t>
            </w: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7,6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7,2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8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8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7,4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7,8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7,4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7,2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7,4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7,4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7,6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Сумма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83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Среднее значение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7,5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 w:val="restar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185 – 225</w:t>
            </w:r>
          </w:p>
        </w:tc>
        <w:tc>
          <w:tcPr>
            <w:tcW w:w="1431" w:type="pct"/>
            <w:vMerge w:val="restart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</w:t>
            </w: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6,6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7,2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6,8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Сумма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48,6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Среднее значение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6,9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 w:val="restar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225 – 265</w:t>
            </w:r>
          </w:p>
        </w:tc>
        <w:tc>
          <w:tcPr>
            <w:tcW w:w="1431" w:type="pct"/>
            <w:vMerge w:val="restart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4</w:t>
            </w: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6,2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6,4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5,8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6,4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Сумма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24,8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Среднее значение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2A29C3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</w:t>
            </w:r>
            <w:r w:rsidR="0096450C" w:rsidRPr="009C5708">
              <w:rPr>
                <w:color w:val="000000"/>
              </w:rPr>
              <w:t>2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 w:val="restar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t>265–305</w:t>
            </w:r>
          </w:p>
        </w:tc>
        <w:tc>
          <w:tcPr>
            <w:tcW w:w="1431" w:type="pct"/>
            <w:vMerge w:val="restart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3</w:t>
            </w: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5,6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5,4</w:t>
            </w:r>
          </w:p>
        </w:tc>
      </w:tr>
      <w:tr w:rsidR="007E522B" w:rsidRPr="009C5708" w:rsidTr="00C10CF9">
        <w:trPr>
          <w:trHeight w:val="315"/>
        </w:trPr>
        <w:tc>
          <w:tcPr>
            <w:tcW w:w="1936" w:type="pct"/>
            <w:vMerge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431" w:type="pct"/>
            <w:vMerge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</w:p>
        </w:tc>
        <w:tc>
          <w:tcPr>
            <w:tcW w:w="1633" w:type="pct"/>
            <w:shd w:val="clear" w:color="auto" w:fill="auto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5,2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Сумма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16,2</w:t>
            </w:r>
          </w:p>
        </w:tc>
      </w:tr>
      <w:tr w:rsidR="007E522B" w:rsidRPr="009C5708" w:rsidTr="007E522B">
        <w:trPr>
          <w:trHeight w:val="315"/>
        </w:trPr>
        <w:tc>
          <w:tcPr>
            <w:tcW w:w="3367" w:type="pct"/>
            <w:gridSpan w:val="2"/>
            <w:shd w:val="clear" w:color="auto" w:fill="D9D9D9" w:themeFill="background1" w:themeFillShade="D9"/>
            <w:vAlign w:val="center"/>
          </w:tcPr>
          <w:p w:rsidR="007E522B" w:rsidRPr="009C5708" w:rsidRDefault="007E522B" w:rsidP="007E522B">
            <w:pPr>
              <w:rPr>
                <w:color w:val="000000"/>
              </w:rPr>
            </w:pPr>
            <w:r w:rsidRPr="009C5708">
              <w:rPr>
                <w:color w:val="000000"/>
              </w:rPr>
              <w:t>Среднее значение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:rsidR="007E522B" w:rsidRPr="009C5708" w:rsidRDefault="002A29C3" w:rsidP="007E522B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5,4</w:t>
            </w:r>
          </w:p>
        </w:tc>
      </w:tr>
    </w:tbl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color w:val="000000"/>
          <w:sz w:val="28"/>
          <w:szCs w:val="28"/>
        </w:rPr>
        <w:lastRenderedPageBreak/>
        <w:t>Внутригрупповая дисперсия отражает случайную вариацию, т.е. часть вариации, происходящую под влиянием неучтенных факторов и не зависящую от признака-фактора, положенного в основание группировки. Ее определяют следующим образом:</w:t>
      </w:r>
    </w:p>
    <w:p w:rsidR="00C10CF9" w:rsidRPr="00F87690" w:rsidRDefault="00EB497D" w:rsidP="00F8769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36"/>
          <w:sz w:val="28"/>
          <w:szCs w:val="28"/>
        </w:rPr>
        <w:object w:dxaOrig="2040" w:dyaOrig="1140">
          <v:shape id="_x0000_i1070" type="#_x0000_t75" style="width:101.9pt;height:57.05pt" o:ole="" fillcolor="window">
            <v:imagedata r:id="rId76" o:title=""/>
          </v:shape>
          <o:OLEObject Type="Embed" ProgID="Equation.3" ShapeID="_x0000_i1070" DrawAspect="Content" ObjectID="_1493677694" r:id="rId77"/>
        </w:object>
      </w:r>
      <w:r w:rsidR="00F15562" w:rsidRPr="00F87690">
        <w:rPr>
          <w:sz w:val="28"/>
          <w:szCs w:val="28"/>
        </w:rPr>
        <w:t>,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F87690">
        <w:rPr>
          <w:color w:val="000000"/>
          <w:sz w:val="28"/>
          <w:szCs w:val="28"/>
        </w:rPr>
        <w:t xml:space="preserve">где </w:t>
      </w:r>
      <w:r w:rsidR="00BA2490" w:rsidRPr="00F87690">
        <w:rPr>
          <w:position w:val="-16"/>
          <w:sz w:val="28"/>
          <w:szCs w:val="28"/>
        </w:rPr>
        <w:object w:dxaOrig="300" w:dyaOrig="420">
          <v:shape id="_x0000_i1069" type="#_x0000_t75" style="width:14.95pt;height:21.05pt" o:ole="">
            <v:imagedata r:id="rId78" o:title=""/>
          </v:shape>
          <o:OLEObject Type="Embed" ProgID="Equation.3" ShapeID="_x0000_i1069" DrawAspect="Content" ObjectID="_1493677695" r:id="rId79"/>
        </w:object>
      </w:r>
      <w:r w:rsidRPr="00F87690">
        <w:rPr>
          <w:color w:val="000000"/>
          <w:sz w:val="28"/>
          <w:szCs w:val="28"/>
        </w:rPr>
        <w:t xml:space="preserve"> </w:t>
      </w:r>
      <w:r w:rsidR="00BA2490" w:rsidRPr="00F87690">
        <w:rPr>
          <w:color w:val="000000"/>
          <w:sz w:val="28"/>
          <w:szCs w:val="28"/>
        </w:rPr>
        <w:t>–</w:t>
      </w:r>
      <w:proofErr w:type="gramEnd"/>
      <w:r w:rsidRPr="00F87690">
        <w:rPr>
          <w:color w:val="000000"/>
          <w:sz w:val="28"/>
          <w:szCs w:val="28"/>
        </w:rPr>
        <w:t xml:space="preserve"> среднее значение признака в </w:t>
      </w:r>
      <w:r w:rsidR="00BA2490" w:rsidRPr="00F87690">
        <w:rPr>
          <w:color w:val="000000"/>
          <w:sz w:val="28"/>
          <w:szCs w:val="28"/>
        </w:rPr>
        <w:t>j</w:t>
      </w:r>
      <w:r w:rsidRPr="00F87690">
        <w:rPr>
          <w:color w:val="000000"/>
          <w:sz w:val="28"/>
          <w:szCs w:val="28"/>
        </w:rPr>
        <w:t xml:space="preserve">-й группе; </w:t>
      </w:r>
      <w:proofErr w:type="spellStart"/>
      <w:r w:rsidR="00F15562" w:rsidRPr="00F87690">
        <w:rPr>
          <w:bCs/>
          <w:iCs/>
          <w:color w:val="000000"/>
          <w:sz w:val="28"/>
          <w:szCs w:val="28"/>
        </w:rPr>
        <w:t>f</w:t>
      </w:r>
      <w:r w:rsidR="00BA2490" w:rsidRPr="00F87690">
        <w:rPr>
          <w:bCs/>
          <w:iCs/>
          <w:color w:val="000000"/>
          <w:sz w:val="28"/>
          <w:szCs w:val="28"/>
          <w:vertAlign w:val="subscript"/>
        </w:rPr>
        <w:t>j</w:t>
      </w:r>
      <w:proofErr w:type="spellEnd"/>
      <w:r w:rsidRPr="00F87690">
        <w:rPr>
          <w:bCs/>
          <w:iCs/>
          <w:color w:val="000000"/>
          <w:sz w:val="28"/>
          <w:szCs w:val="28"/>
        </w:rPr>
        <w:t xml:space="preserve"> </w:t>
      </w:r>
      <w:r w:rsidR="00BA2490" w:rsidRPr="00F87690">
        <w:rPr>
          <w:bCs/>
          <w:iCs/>
          <w:color w:val="000000"/>
          <w:sz w:val="28"/>
          <w:szCs w:val="28"/>
        </w:rPr>
        <w:t>–</w:t>
      </w:r>
      <w:r w:rsidRPr="00F87690">
        <w:rPr>
          <w:bCs/>
          <w:iCs/>
          <w:color w:val="000000"/>
          <w:sz w:val="28"/>
          <w:szCs w:val="28"/>
        </w:rPr>
        <w:t xml:space="preserve"> </w:t>
      </w:r>
      <w:r w:rsidRPr="00F87690">
        <w:rPr>
          <w:color w:val="000000"/>
          <w:sz w:val="28"/>
          <w:szCs w:val="28"/>
        </w:rPr>
        <w:t xml:space="preserve">число единиц в </w:t>
      </w:r>
      <w:proofErr w:type="spellStart"/>
      <w:r w:rsidR="00BA2490" w:rsidRPr="00F87690">
        <w:rPr>
          <w:color w:val="000000"/>
          <w:sz w:val="28"/>
          <w:szCs w:val="28"/>
        </w:rPr>
        <w:t>в</w:t>
      </w:r>
      <w:proofErr w:type="spellEnd"/>
      <w:r w:rsidR="00BA2490" w:rsidRPr="00F87690">
        <w:rPr>
          <w:color w:val="000000"/>
          <w:sz w:val="28"/>
          <w:szCs w:val="28"/>
        </w:rPr>
        <w:t xml:space="preserve"> j-й группе</w:t>
      </w:r>
      <w:r w:rsidRPr="00F87690">
        <w:rPr>
          <w:color w:val="000000"/>
          <w:sz w:val="28"/>
          <w:szCs w:val="28"/>
        </w:rPr>
        <w:t>.</w:t>
      </w:r>
    </w:p>
    <w:p w:rsidR="006C2F81" w:rsidRPr="00F87690" w:rsidRDefault="006C2F81" w:rsidP="00F8769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36"/>
          <w:sz w:val="28"/>
          <w:szCs w:val="28"/>
        </w:rPr>
        <w:object w:dxaOrig="2040" w:dyaOrig="1140">
          <v:shape id="_x0000_i1077" type="#_x0000_t75" style="width:101.9pt;height:57.05pt" o:ole="" fillcolor="window">
            <v:imagedata r:id="rId76" o:title=""/>
          </v:shape>
          <o:OLEObject Type="Embed" ProgID="Equation.3" ShapeID="_x0000_i1077" DrawAspect="Content" ObjectID="_1493677696" r:id="rId80"/>
        </w:object>
      </w:r>
      <w:r w:rsidRPr="00F87690">
        <w:rPr>
          <w:sz w:val="28"/>
          <w:szCs w:val="28"/>
        </w:rPr>
        <w:t>.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bCs/>
          <w:iCs/>
          <w:color w:val="000000"/>
          <w:sz w:val="28"/>
          <w:szCs w:val="28"/>
        </w:rPr>
        <w:t xml:space="preserve">Среднюю из внутригрупповых дисперсий </w:t>
      </w:r>
      <w:r w:rsidRPr="00F87690">
        <w:rPr>
          <w:color w:val="000000"/>
          <w:sz w:val="28"/>
          <w:szCs w:val="28"/>
        </w:rPr>
        <w:t>находят по формуле</w:t>
      </w:r>
    </w:p>
    <w:p w:rsidR="00C10CF9" w:rsidRPr="00F87690" w:rsidRDefault="0090584D" w:rsidP="00F8769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62"/>
          <w:sz w:val="28"/>
          <w:szCs w:val="28"/>
        </w:rPr>
        <w:object w:dxaOrig="1560" w:dyaOrig="1380">
          <v:shape id="_x0000_i1071" type="#_x0000_t75" style="width:78.1pt;height:69.3pt" o:ole="" fillcolor="window">
            <v:imagedata r:id="rId81" o:title=""/>
          </v:shape>
          <o:OLEObject Type="Embed" ProgID="Equation.3" ShapeID="_x0000_i1071" DrawAspect="Content" ObjectID="_1493677697" r:id="rId82"/>
        </w:object>
      </w:r>
      <w:r w:rsidR="00F15562" w:rsidRPr="00F87690">
        <w:rPr>
          <w:sz w:val="28"/>
          <w:szCs w:val="28"/>
        </w:rPr>
        <w:t>.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bCs/>
          <w:color w:val="000000"/>
          <w:sz w:val="28"/>
          <w:szCs w:val="28"/>
        </w:rPr>
        <w:t>Межгрупповая дисперсия</w:t>
      </w:r>
      <w:r w:rsidRPr="00F87690">
        <w:rPr>
          <w:color w:val="000000"/>
          <w:sz w:val="28"/>
          <w:szCs w:val="28"/>
        </w:rPr>
        <w:t xml:space="preserve"> характеризует систематическую вариацию, т.е. различия в величине изучаемого признака, возникающие под влиянием признака-фактора, положенного в основание группировки. Ее рассчитывают по следующей формуле:</w:t>
      </w:r>
    </w:p>
    <w:p w:rsidR="00C10CF9" w:rsidRPr="00F87690" w:rsidRDefault="00933159" w:rsidP="00F8769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62"/>
          <w:sz w:val="28"/>
          <w:szCs w:val="28"/>
        </w:rPr>
        <w:object w:dxaOrig="2180" w:dyaOrig="1420">
          <v:shape id="_x0000_i1072" type="#_x0000_t75" style="width:108.7pt;height:71.3pt" o:ole="" fillcolor="window">
            <v:imagedata r:id="rId83" o:title=""/>
          </v:shape>
          <o:OLEObject Type="Embed" ProgID="Equation.3" ShapeID="_x0000_i1072" DrawAspect="Content" ObjectID="_1493677698" r:id="rId84"/>
        </w:object>
      </w:r>
      <w:r w:rsidR="00710F81" w:rsidRPr="00F87690">
        <w:rPr>
          <w:sz w:val="28"/>
          <w:szCs w:val="28"/>
        </w:rPr>
        <w:t>.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color w:val="000000"/>
          <w:sz w:val="28"/>
          <w:szCs w:val="28"/>
        </w:rPr>
        <w:t>Существует закон, связывающий три вида дисперсий. Общая дисперсия равна сумме средней из внутригрупповых дисперсий и межгрупповой дисперсии:</w:t>
      </w:r>
    </w:p>
    <w:p w:rsidR="00C10CF9" w:rsidRPr="00F87690" w:rsidRDefault="008B3DD6" w:rsidP="00F8769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6"/>
          <w:sz w:val="28"/>
          <w:szCs w:val="28"/>
        </w:rPr>
        <w:object w:dxaOrig="1500" w:dyaOrig="380">
          <v:shape id="_x0000_i1078" type="#_x0000_t75" style="width:74.7pt;height:19pt" o:ole="" fillcolor="window">
            <v:imagedata r:id="rId85" o:title=""/>
          </v:shape>
          <o:OLEObject Type="Embed" ProgID="Equation.3" ShapeID="_x0000_i1078" DrawAspect="Content" ObjectID="_1493677699" r:id="rId86"/>
        </w:object>
      </w:r>
      <w:r w:rsidR="00933159" w:rsidRPr="00F87690">
        <w:rPr>
          <w:noProof/>
          <w:color w:val="000000"/>
          <w:sz w:val="28"/>
          <w:szCs w:val="28"/>
        </w:rPr>
        <w:t>.</w:t>
      </w:r>
    </w:p>
    <w:p w:rsidR="0093315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color w:val="000000"/>
          <w:sz w:val="28"/>
          <w:szCs w:val="28"/>
        </w:rPr>
        <w:t xml:space="preserve">Данное соотношение называется правилом сложения дисперсий. 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bCs/>
          <w:iCs/>
          <w:color w:val="000000"/>
          <w:sz w:val="28"/>
          <w:szCs w:val="28"/>
        </w:rPr>
        <w:lastRenderedPageBreak/>
        <w:t xml:space="preserve">Эмпирический коэффициент детерминации </w:t>
      </w:r>
      <w:r w:rsidRPr="00F87690">
        <w:rPr>
          <w:color w:val="000000"/>
          <w:sz w:val="28"/>
          <w:szCs w:val="28"/>
        </w:rPr>
        <w:t>представляет собой долю межгрупповой дисперсии в общей дисперсии и рассчитывается по формуле</w:t>
      </w:r>
    </w:p>
    <w:p w:rsidR="00C10CF9" w:rsidRPr="00F87690" w:rsidRDefault="00933159" w:rsidP="00F8769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28"/>
          <w:sz w:val="28"/>
          <w:szCs w:val="28"/>
        </w:rPr>
        <w:object w:dxaOrig="900" w:dyaOrig="740">
          <v:shape id="_x0000_i1073" type="#_x0000_t75" style="width:44.85pt;height:36.7pt" o:ole="" fillcolor="window">
            <v:imagedata r:id="rId87" o:title=""/>
          </v:shape>
          <o:OLEObject Type="Embed" ProgID="Equation.3" ShapeID="_x0000_i1073" DrawAspect="Content" ObjectID="_1493677700" r:id="rId88"/>
        </w:object>
      </w:r>
      <w:r w:rsidRPr="00F87690">
        <w:rPr>
          <w:noProof/>
          <w:color w:val="000000"/>
          <w:sz w:val="28"/>
          <w:szCs w:val="28"/>
        </w:rPr>
        <w:t>.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color w:val="000000"/>
          <w:sz w:val="28"/>
          <w:szCs w:val="28"/>
        </w:rPr>
        <w:t xml:space="preserve">Этот коэффициент показывает долю (удельный вес) общей вариации изучаемого признака, обусловленную вариацией </w:t>
      </w:r>
      <w:proofErr w:type="spellStart"/>
      <w:r w:rsidRPr="00F87690">
        <w:rPr>
          <w:color w:val="000000"/>
          <w:sz w:val="28"/>
          <w:szCs w:val="28"/>
        </w:rPr>
        <w:t>группировочного</w:t>
      </w:r>
      <w:proofErr w:type="spellEnd"/>
      <w:r w:rsidRPr="00F87690">
        <w:rPr>
          <w:color w:val="000000"/>
          <w:sz w:val="28"/>
          <w:szCs w:val="28"/>
        </w:rPr>
        <w:t xml:space="preserve"> признака.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bCs/>
          <w:iCs/>
          <w:color w:val="000000"/>
          <w:sz w:val="28"/>
          <w:szCs w:val="28"/>
        </w:rPr>
        <w:t xml:space="preserve">Эмпирическое корреляционное отношение </w:t>
      </w:r>
      <w:r w:rsidRPr="00F87690">
        <w:rPr>
          <w:color w:val="000000"/>
          <w:sz w:val="28"/>
          <w:szCs w:val="28"/>
        </w:rPr>
        <w:t>представляет собой корень квадратный из эмпирического коэффициента детерминации и вычисляется следующим образом:</w:t>
      </w:r>
    </w:p>
    <w:p w:rsidR="00C10CF9" w:rsidRPr="00F87690" w:rsidRDefault="00C95296" w:rsidP="00F8769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87690">
        <w:rPr>
          <w:position w:val="-28"/>
          <w:sz w:val="28"/>
          <w:szCs w:val="28"/>
        </w:rPr>
        <w:object w:dxaOrig="1020" w:dyaOrig="780">
          <v:shape id="_x0000_i1075" type="#_x0000_t75" style="width:50.95pt;height:38.7pt" o:ole="" fillcolor="window">
            <v:imagedata r:id="rId89" o:title=""/>
          </v:shape>
          <o:OLEObject Type="Embed" ProgID="Equation.3" ShapeID="_x0000_i1075" DrawAspect="Content" ObjectID="_1493677701" r:id="rId90"/>
        </w:object>
      </w:r>
      <w:r w:rsidR="00197EDB" w:rsidRPr="00F87690">
        <w:rPr>
          <w:sz w:val="28"/>
          <w:szCs w:val="28"/>
        </w:rPr>
        <w:t>.</w:t>
      </w:r>
    </w:p>
    <w:p w:rsidR="00C10CF9" w:rsidRPr="00F87690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color w:val="000000"/>
          <w:sz w:val="28"/>
          <w:szCs w:val="28"/>
        </w:rPr>
        <w:t xml:space="preserve">Оно характеризует влияние признака, положенного в основание группировки, на вариацию результативного признака. Эмпирическое корреляционное отношение изменяется в пределах от 0 до 1. </w:t>
      </w:r>
      <w:proofErr w:type="gramStart"/>
      <w:r w:rsidRPr="00F87690">
        <w:rPr>
          <w:color w:val="000000"/>
          <w:sz w:val="28"/>
          <w:szCs w:val="28"/>
        </w:rPr>
        <w:t xml:space="preserve">Если </w:t>
      </w:r>
      <w:r w:rsidR="00C95296" w:rsidRPr="00F87690">
        <w:rPr>
          <w:position w:val="-12"/>
          <w:sz w:val="28"/>
          <w:szCs w:val="28"/>
        </w:rPr>
        <w:object w:dxaOrig="220" w:dyaOrig="300">
          <v:shape id="_x0000_i1076" type="#_x0000_t75" style="width:10.85pt;height:14.95pt" o:ole="" fillcolor="window">
            <v:imagedata r:id="rId91" o:title=""/>
          </v:shape>
          <o:OLEObject Type="Embed" ProgID="Equation.3" ShapeID="_x0000_i1076" DrawAspect="Content" ObjectID="_1493677702" r:id="rId92"/>
        </w:object>
      </w:r>
      <w:r w:rsidRPr="00F87690">
        <w:rPr>
          <w:color w:val="000000"/>
          <w:sz w:val="28"/>
          <w:szCs w:val="28"/>
        </w:rPr>
        <w:t xml:space="preserve"> =</w:t>
      </w:r>
      <w:proofErr w:type="gramEnd"/>
      <w:r w:rsidRPr="00F87690">
        <w:rPr>
          <w:color w:val="000000"/>
          <w:sz w:val="28"/>
          <w:szCs w:val="28"/>
        </w:rPr>
        <w:t xml:space="preserve"> 0, то признак не оказывает влияния на результативный. </w:t>
      </w:r>
      <w:proofErr w:type="gramStart"/>
      <w:r w:rsidRPr="00F87690">
        <w:rPr>
          <w:color w:val="000000"/>
          <w:sz w:val="28"/>
          <w:szCs w:val="28"/>
        </w:rPr>
        <w:t xml:space="preserve">Если </w:t>
      </w:r>
      <w:r w:rsidR="00E030C4" w:rsidRPr="00F87690">
        <w:rPr>
          <w:position w:val="-12"/>
          <w:sz w:val="28"/>
          <w:szCs w:val="28"/>
        </w:rPr>
        <w:object w:dxaOrig="220" w:dyaOrig="300">
          <v:shape id="_x0000_i1074" type="#_x0000_t75" style="width:10.85pt;height:14.95pt" o:ole="" fillcolor="window">
            <v:imagedata r:id="rId93" o:title=""/>
          </v:shape>
          <o:OLEObject Type="Embed" ProgID="Equation.3" ShapeID="_x0000_i1074" DrawAspect="Content" ObjectID="_1493677703" r:id="rId94"/>
        </w:object>
      </w:r>
      <w:r w:rsidRPr="00F87690">
        <w:rPr>
          <w:color w:val="000000"/>
          <w:sz w:val="28"/>
          <w:szCs w:val="28"/>
        </w:rPr>
        <w:t xml:space="preserve"> =</w:t>
      </w:r>
      <w:proofErr w:type="gramEnd"/>
      <w:r w:rsidRPr="00F87690">
        <w:rPr>
          <w:color w:val="000000"/>
          <w:sz w:val="28"/>
          <w:szCs w:val="28"/>
        </w:rPr>
        <w:t xml:space="preserve"> 1, то результативный признак изменяется только в зависимости от признака, положенного в основание группировки, а влияние прочих факторных признаков равно нулю. Промежуточные значения оцениваются в зависимости от их близости к предельным значениям.</w:t>
      </w:r>
    </w:p>
    <w:p w:rsidR="00C10CF9" w:rsidRDefault="00C10CF9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color w:val="000000"/>
          <w:sz w:val="28"/>
          <w:szCs w:val="28"/>
        </w:rPr>
        <w:t>Определим групповые дисперсии, среднюю из групповых дисперсий</w:t>
      </w:r>
      <w:r w:rsidR="006C2F81" w:rsidRPr="00F87690">
        <w:rPr>
          <w:color w:val="000000"/>
          <w:sz w:val="28"/>
          <w:szCs w:val="28"/>
        </w:rPr>
        <w:t xml:space="preserve"> и</w:t>
      </w:r>
      <w:r w:rsidRPr="00F87690">
        <w:rPr>
          <w:color w:val="000000"/>
          <w:sz w:val="28"/>
          <w:szCs w:val="28"/>
        </w:rPr>
        <w:t xml:space="preserve"> межгрупповую по данным табл. </w:t>
      </w:r>
      <w:r w:rsidR="00484D6A" w:rsidRPr="00F87690">
        <w:rPr>
          <w:color w:val="000000"/>
          <w:sz w:val="28"/>
          <w:szCs w:val="28"/>
        </w:rPr>
        <w:t>1</w:t>
      </w:r>
      <w:r w:rsidR="00617EDD" w:rsidRPr="00F87690">
        <w:rPr>
          <w:color w:val="000000"/>
          <w:sz w:val="28"/>
          <w:szCs w:val="28"/>
        </w:rPr>
        <w:t>, 4</w:t>
      </w:r>
      <w:r w:rsidR="00484D6A" w:rsidRPr="00F87690">
        <w:rPr>
          <w:color w:val="000000"/>
          <w:sz w:val="28"/>
          <w:szCs w:val="28"/>
        </w:rPr>
        <w:t xml:space="preserve"> и </w:t>
      </w:r>
      <w:r w:rsidR="00FC133D">
        <w:rPr>
          <w:color w:val="000000"/>
          <w:sz w:val="28"/>
          <w:szCs w:val="28"/>
        </w:rPr>
        <w:t>6</w:t>
      </w:r>
      <w:r w:rsidRPr="00F87690">
        <w:rPr>
          <w:color w:val="000000"/>
          <w:sz w:val="28"/>
          <w:szCs w:val="28"/>
        </w:rPr>
        <w:t>.</w:t>
      </w:r>
      <w:r w:rsidR="002A5B70" w:rsidRPr="00F87690">
        <w:rPr>
          <w:color w:val="000000"/>
          <w:sz w:val="28"/>
          <w:szCs w:val="28"/>
        </w:rPr>
        <w:t xml:space="preserve"> При этом факторным признаком будет величина потерь рабочего времени, а результативным у – стоимость выпуска продукции.</w:t>
      </w:r>
    </w:p>
    <w:p w:rsidR="006830BC" w:rsidRPr="009C5708" w:rsidRDefault="006830BC" w:rsidP="006830BC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9C5708">
        <w:rPr>
          <w:bCs/>
          <w:iCs/>
          <w:color w:val="000000"/>
          <w:sz w:val="28"/>
          <w:szCs w:val="28"/>
        </w:rPr>
        <w:t>Средняя из внутригрупповых дисперсий:</w:t>
      </w:r>
    </w:p>
    <w:p w:rsidR="006830BC" w:rsidRDefault="006830BC" w:rsidP="006830BC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position w:val="-26"/>
          <w:sz w:val="28"/>
          <w:szCs w:val="28"/>
        </w:rPr>
        <w:object w:dxaOrig="8180" w:dyaOrig="700">
          <v:shape id="_x0000_i1085" type="#_x0000_t75" style="width:408.9pt;height:35.3pt" o:ole="" fillcolor="window">
            <v:imagedata r:id="rId95" o:title=""/>
          </v:shape>
          <o:OLEObject Type="Embed" ProgID="Equation.3" ShapeID="_x0000_i1085" DrawAspect="Content" ObjectID="_1493677704" r:id="rId96"/>
        </w:object>
      </w:r>
      <w:r w:rsidRPr="009C5708">
        <w:rPr>
          <w:sz w:val="28"/>
          <w:szCs w:val="28"/>
        </w:rPr>
        <w:t>.</w:t>
      </w:r>
    </w:p>
    <w:p w:rsidR="006830BC" w:rsidRPr="009C5708" w:rsidRDefault="006830BC" w:rsidP="006830B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C5708">
        <w:rPr>
          <w:bCs/>
          <w:color w:val="000000"/>
          <w:sz w:val="28"/>
          <w:szCs w:val="28"/>
        </w:rPr>
        <w:t>Межгрупповая дисперсия</w:t>
      </w:r>
      <w:r w:rsidRPr="009C5708">
        <w:rPr>
          <w:color w:val="000000"/>
          <w:sz w:val="28"/>
          <w:szCs w:val="28"/>
        </w:rPr>
        <w:t>:</w:t>
      </w:r>
    </w:p>
    <w:p w:rsidR="006830BC" w:rsidRPr="009C5708" w:rsidRDefault="006830BC" w:rsidP="006830BC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C5708">
        <w:rPr>
          <w:position w:val="-26"/>
          <w:sz w:val="28"/>
          <w:szCs w:val="28"/>
        </w:rPr>
        <w:object w:dxaOrig="9400" w:dyaOrig="740">
          <v:shape id="_x0000_i1086" type="#_x0000_t75" style="width:441.5pt;height:34.65pt" o:ole="" fillcolor="window">
            <v:imagedata r:id="rId97" o:title=""/>
          </v:shape>
          <o:OLEObject Type="Embed" ProgID="Equation.3" ShapeID="_x0000_i1086" DrawAspect="Content" ObjectID="_1493677705" r:id="rId98"/>
        </w:object>
      </w:r>
      <w:r w:rsidRPr="009C5708">
        <w:rPr>
          <w:position w:val="-26"/>
          <w:sz w:val="28"/>
          <w:szCs w:val="28"/>
        </w:rPr>
        <w:object w:dxaOrig="1920" w:dyaOrig="700">
          <v:shape id="_x0000_i1087" type="#_x0000_t75" style="width:90.35pt;height:32.6pt" o:ole="" fillcolor="window">
            <v:imagedata r:id="rId99" o:title=""/>
          </v:shape>
          <o:OLEObject Type="Embed" ProgID="Equation.3" ShapeID="_x0000_i1087" DrawAspect="Content" ObjectID="_1493677706" r:id="rId100"/>
        </w:object>
      </w:r>
      <w:r w:rsidRPr="009C5708">
        <w:rPr>
          <w:sz w:val="28"/>
          <w:szCs w:val="28"/>
        </w:rPr>
        <w:t>.</w:t>
      </w:r>
    </w:p>
    <w:p w:rsidR="006C2F81" w:rsidRPr="00F87690" w:rsidRDefault="006C2F81" w:rsidP="00F8769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87690">
        <w:rPr>
          <w:color w:val="000000"/>
          <w:sz w:val="28"/>
          <w:szCs w:val="28"/>
        </w:rPr>
        <w:t xml:space="preserve">Таблица </w:t>
      </w:r>
      <w:r w:rsidR="00FC133D">
        <w:rPr>
          <w:color w:val="000000"/>
          <w:sz w:val="28"/>
          <w:szCs w:val="28"/>
        </w:rPr>
        <w:t>6</w:t>
      </w:r>
      <w:r w:rsidRPr="00F87690">
        <w:rPr>
          <w:color w:val="000000"/>
          <w:sz w:val="28"/>
          <w:szCs w:val="28"/>
        </w:rPr>
        <w:t xml:space="preserve"> – Показатели для расчета </w:t>
      </w:r>
      <w:r w:rsidR="002A5B70" w:rsidRPr="00F87690">
        <w:rPr>
          <w:color w:val="000000"/>
          <w:sz w:val="28"/>
          <w:szCs w:val="28"/>
        </w:rPr>
        <w:t>коэффициента</w:t>
      </w:r>
      <w:r w:rsidRPr="00F87690">
        <w:rPr>
          <w:color w:val="000000"/>
          <w:sz w:val="28"/>
          <w:szCs w:val="28"/>
        </w:rPr>
        <w:t xml:space="preserve"> детерминации и </w:t>
      </w:r>
      <w:r w:rsidRPr="00F87690">
        <w:rPr>
          <w:bCs/>
          <w:iCs/>
          <w:sz w:val="28"/>
          <w:szCs w:val="28"/>
        </w:rPr>
        <w:t>эмпирического корреляционного отношения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1908"/>
        <w:gridCol w:w="2536"/>
        <w:gridCol w:w="2611"/>
      </w:tblGrid>
      <w:tr w:rsidR="006C2F81" w:rsidRPr="009C5708" w:rsidTr="00393F98">
        <w:trPr>
          <w:trHeight w:val="113"/>
          <w:jc w:val="center"/>
        </w:trPr>
        <w:tc>
          <w:tcPr>
            <w:tcW w:w="1225" w:type="pct"/>
            <w:shd w:val="clear" w:color="auto" w:fill="auto"/>
            <w:vAlign w:val="center"/>
            <w:hideMark/>
          </w:tcPr>
          <w:p w:rsidR="006C2F81" w:rsidRPr="009C5708" w:rsidRDefault="006C2F81" w:rsidP="00393F98">
            <w:pPr>
              <w:jc w:val="center"/>
              <w:rPr>
                <w:color w:val="000000"/>
              </w:rPr>
            </w:pPr>
            <w:r w:rsidRPr="009C5708">
              <w:t xml:space="preserve">Потери рабочего. времени, чел.- </w:t>
            </w:r>
            <w:proofErr w:type="spellStart"/>
            <w:r w:rsidRPr="009C5708">
              <w:t>дн</w:t>
            </w:r>
            <w:proofErr w:type="spellEnd"/>
            <w:r w:rsidRPr="009C5708">
              <w:t>.</w:t>
            </w:r>
          </w:p>
        </w:tc>
        <w:tc>
          <w:tcPr>
            <w:tcW w:w="1021" w:type="pct"/>
            <w:vAlign w:val="center"/>
          </w:tcPr>
          <w:p w:rsidR="006C2F81" w:rsidRPr="009C5708" w:rsidRDefault="006C2F81" w:rsidP="00393F98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Количество предприятий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:rsidR="006C2F81" w:rsidRPr="009C5708" w:rsidRDefault="006C2F81" w:rsidP="00393F98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Средняя стоимость выпуска продукции, млн. руб.</w:t>
            </w:r>
          </w:p>
        </w:tc>
        <w:tc>
          <w:tcPr>
            <w:tcW w:w="1397" w:type="pct"/>
            <w:vAlign w:val="center"/>
          </w:tcPr>
          <w:p w:rsidR="006C2F81" w:rsidRPr="009C5708" w:rsidRDefault="006C2F81" w:rsidP="006C2F81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Внутригрупповые д</w:t>
            </w:r>
            <w:r w:rsidRPr="009C5708">
              <w:rPr>
                <w:color w:val="000000"/>
              </w:rPr>
              <w:t>исперси</w:t>
            </w:r>
            <w:r w:rsidRPr="009C5708">
              <w:rPr>
                <w:color w:val="000000"/>
              </w:rPr>
              <w:t>и</w:t>
            </w:r>
            <w:r w:rsidRPr="009C5708">
              <w:rPr>
                <w:color w:val="000000"/>
              </w:rPr>
              <w:t xml:space="preserve"> стоимости выпуска продукции, млн. руб.</w:t>
            </w:r>
          </w:p>
        </w:tc>
      </w:tr>
      <w:tr w:rsidR="0096450C" w:rsidRPr="009C5708" w:rsidTr="00182345">
        <w:trPr>
          <w:trHeight w:val="113"/>
          <w:jc w:val="center"/>
        </w:trPr>
        <w:tc>
          <w:tcPr>
            <w:tcW w:w="1225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105-145</w:t>
            </w:r>
          </w:p>
        </w:tc>
        <w:tc>
          <w:tcPr>
            <w:tcW w:w="1021" w:type="pct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</w:t>
            </w:r>
          </w:p>
        </w:tc>
        <w:tc>
          <w:tcPr>
            <w:tcW w:w="1357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9,3</w:t>
            </w:r>
          </w:p>
        </w:tc>
        <w:tc>
          <w:tcPr>
            <w:tcW w:w="1397" w:type="pct"/>
            <w:vAlign w:val="bottom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0,490</w:t>
            </w:r>
          </w:p>
        </w:tc>
      </w:tr>
      <w:tr w:rsidR="0096450C" w:rsidRPr="009C5708" w:rsidTr="00182345">
        <w:trPr>
          <w:trHeight w:val="113"/>
          <w:jc w:val="center"/>
        </w:trPr>
        <w:tc>
          <w:tcPr>
            <w:tcW w:w="1225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145 – 185</w:t>
            </w:r>
          </w:p>
        </w:tc>
        <w:tc>
          <w:tcPr>
            <w:tcW w:w="1021" w:type="pct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11</w:t>
            </w:r>
          </w:p>
        </w:tc>
        <w:tc>
          <w:tcPr>
            <w:tcW w:w="1357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7,5</w:t>
            </w:r>
          </w:p>
        </w:tc>
        <w:tc>
          <w:tcPr>
            <w:tcW w:w="1397" w:type="pct"/>
            <w:vAlign w:val="bottom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0,073</w:t>
            </w:r>
          </w:p>
        </w:tc>
      </w:tr>
      <w:tr w:rsidR="0096450C" w:rsidRPr="009C5708" w:rsidTr="00182345">
        <w:trPr>
          <w:trHeight w:val="113"/>
          <w:jc w:val="center"/>
        </w:trPr>
        <w:tc>
          <w:tcPr>
            <w:tcW w:w="1225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185 – 225</w:t>
            </w:r>
          </w:p>
        </w:tc>
        <w:tc>
          <w:tcPr>
            <w:tcW w:w="1021" w:type="pct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</w:t>
            </w:r>
          </w:p>
        </w:tc>
        <w:tc>
          <w:tcPr>
            <w:tcW w:w="1357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6,9</w:t>
            </w:r>
          </w:p>
        </w:tc>
        <w:tc>
          <w:tcPr>
            <w:tcW w:w="1397" w:type="pct"/>
            <w:vAlign w:val="bottom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0,031</w:t>
            </w:r>
          </w:p>
        </w:tc>
      </w:tr>
      <w:tr w:rsidR="0096450C" w:rsidRPr="009C5708" w:rsidTr="00182345">
        <w:trPr>
          <w:trHeight w:val="113"/>
          <w:jc w:val="center"/>
        </w:trPr>
        <w:tc>
          <w:tcPr>
            <w:tcW w:w="1225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225 – 265</w:t>
            </w:r>
          </w:p>
        </w:tc>
        <w:tc>
          <w:tcPr>
            <w:tcW w:w="1021" w:type="pct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4</w:t>
            </w:r>
          </w:p>
        </w:tc>
        <w:tc>
          <w:tcPr>
            <w:tcW w:w="1357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6,2</w:t>
            </w:r>
          </w:p>
        </w:tc>
        <w:tc>
          <w:tcPr>
            <w:tcW w:w="1397" w:type="pct"/>
            <w:vAlign w:val="bottom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0,060</w:t>
            </w:r>
          </w:p>
        </w:tc>
      </w:tr>
      <w:tr w:rsidR="0096450C" w:rsidRPr="009C5708" w:rsidTr="00182345">
        <w:trPr>
          <w:trHeight w:val="113"/>
          <w:jc w:val="center"/>
        </w:trPr>
        <w:tc>
          <w:tcPr>
            <w:tcW w:w="1225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t>265–305</w:t>
            </w:r>
          </w:p>
        </w:tc>
        <w:tc>
          <w:tcPr>
            <w:tcW w:w="1021" w:type="pct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3</w:t>
            </w:r>
          </w:p>
        </w:tc>
        <w:tc>
          <w:tcPr>
            <w:tcW w:w="1357" w:type="pct"/>
            <w:shd w:val="clear" w:color="auto" w:fill="auto"/>
            <w:vAlign w:val="center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5,4</w:t>
            </w:r>
          </w:p>
        </w:tc>
        <w:tc>
          <w:tcPr>
            <w:tcW w:w="1397" w:type="pct"/>
            <w:vAlign w:val="bottom"/>
          </w:tcPr>
          <w:p w:rsidR="0096450C" w:rsidRPr="009C5708" w:rsidRDefault="0096450C" w:rsidP="0096450C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0,027</w:t>
            </w:r>
          </w:p>
        </w:tc>
      </w:tr>
      <w:tr w:rsidR="006C2F81" w:rsidRPr="009C5708" w:rsidTr="00393F98">
        <w:trPr>
          <w:trHeight w:val="113"/>
          <w:jc w:val="center"/>
        </w:trPr>
        <w:tc>
          <w:tcPr>
            <w:tcW w:w="1225" w:type="pct"/>
            <w:shd w:val="clear" w:color="auto" w:fill="auto"/>
            <w:vAlign w:val="center"/>
          </w:tcPr>
          <w:p w:rsidR="006C2F81" w:rsidRPr="009C5708" w:rsidRDefault="006C2F81" w:rsidP="00393F98">
            <w:pPr>
              <w:jc w:val="center"/>
            </w:pPr>
            <w:r w:rsidRPr="009C5708">
              <w:t>В целом по совокупности</w:t>
            </w:r>
          </w:p>
        </w:tc>
        <w:tc>
          <w:tcPr>
            <w:tcW w:w="1021" w:type="pct"/>
            <w:vAlign w:val="center"/>
          </w:tcPr>
          <w:p w:rsidR="006C2F81" w:rsidRPr="009C5708" w:rsidRDefault="006C2F81" w:rsidP="00393F98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30</w:t>
            </w:r>
          </w:p>
        </w:tc>
        <w:tc>
          <w:tcPr>
            <w:tcW w:w="1357" w:type="pct"/>
            <w:shd w:val="clear" w:color="auto" w:fill="auto"/>
            <w:vAlign w:val="center"/>
          </w:tcPr>
          <w:p w:rsidR="006C2F81" w:rsidRPr="009C5708" w:rsidRDefault="006C2F81" w:rsidP="00393F98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7,3</w:t>
            </w:r>
          </w:p>
        </w:tc>
        <w:tc>
          <w:tcPr>
            <w:tcW w:w="1397" w:type="pct"/>
            <w:vAlign w:val="center"/>
          </w:tcPr>
          <w:p w:rsidR="006C2F81" w:rsidRPr="009C5708" w:rsidRDefault="006C2F81" w:rsidP="00393F98">
            <w:pPr>
              <w:jc w:val="center"/>
              <w:rPr>
                <w:color w:val="000000"/>
              </w:rPr>
            </w:pPr>
            <w:r w:rsidRPr="009C5708">
              <w:rPr>
                <w:color w:val="000000"/>
              </w:rPr>
              <w:t>1,354</w:t>
            </w:r>
          </w:p>
        </w:tc>
      </w:tr>
    </w:tbl>
    <w:p w:rsidR="006C2F81" w:rsidRPr="009C5708" w:rsidRDefault="006C2F81" w:rsidP="009C570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bookmarkStart w:id="0" w:name="_GoBack"/>
    <w:bookmarkEnd w:id="0"/>
    <w:p w:rsidR="006C2F81" w:rsidRPr="009C5708" w:rsidRDefault="0096450C" w:rsidP="009C5708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C5708">
        <w:rPr>
          <w:position w:val="-10"/>
          <w:sz w:val="28"/>
          <w:szCs w:val="28"/>
        </w:rPr>
        <w:object w:dxaOrig="4180" w:dyaOrig="420">
          <v:shape id="_x0000_i1079" type="#_x0000_t75" style="width:209.2pt;height:21.05pt" o:ole="" fillcolor="window">
            <v:imagedata r:id="rId101" o:title=""/>
          </v:shape>
          <o:OLEObject Type="Embed" ProgID="Equation.3" ShapeID="_x0000_i1079" DrawAspect="Content" ObjectID="_1493677707" r:id="rId102"/>
        </w:object>
      </w:r>
      <w:r w:rsidR="006C2F81" w:rsidRPr="009C5708">
        <w:rPr>
          <w:noProof/>
          <w:color w:val="000000"/>
          <w:sz w:val="28"/>
          <w:szCs w:val="28"/>
        </w:rPr>
        <w:t>.</w:t>
      </w:r>
    </w:p>
    <w:p w:rsidR="0096450C" w:rsidRPr="009C5708" w:rsidRDefault="006C2F81" w:rsidP="009C5708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9C5708">
        <w:rPr>
          <w:bCs/>
          <w:iCs/>
          <w:color w:val="000000"/>
          <w:sz w:val="28"/>
          <w:szCs w:val="28"/>
        </w:rPr>
        <w:t>Эмпирический коэффициент детерминации</w:t>
      </w:r>
      <w:r w:rsidR="0096450C" w:rsidRPr="009C5708">
        <w:rPr>
          <w:bCs/>
          <w:iCs/>
          <w:color w:val="000000"/>
          <w:sz w:val="28"/>
          <w:szCs w:val="28"/>
        </w:rPr>
        <w:t>:</w:t>
      </w:r>
    </w:p>
    <w:p w:rsidR="006C2F81" w:rsidRPr="009C5708" w:rsidRDefault="0096450C" w:rsidP="009C5708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C5708">
        <w:rPr>
          <w:position w:val="-32"/>
          <w:sz w:val="28"/>
          <w:szCs w:val="28"/>
        </w:rPr>
        <w:object w:dxaOrig="2160" w:dyaOrig="760">
          <v:shape id="_x0000_i1080" type="#_x0000_t75" style="width:108pt;height:38.05pt" o:ole="" fillcolor="window">
            <v:imagedata r:id="rId103" o:title=""/>
          </v:shape>
          <o:OLEObject Type="Embed" ProgID="Equation.3" ShapeID="_x0000_i1080" DrawAspect="Content" ObjectID="_1493677708" r:id="rId104"/>
        </w:object>
      </w:r>
      <w:r w:rsidR="006C2F81" w:rsidRPr="009C5708">
        <w:rPr>
          <w:noProof/>
          <w:color w:val="000000"/>
          <w:sz w:val="28"/>
          <w:szCs w:val="28"/>
        </w:rPr>
        <w:t>.</w:t>
      </w:r>
    </w:p>
    <w:p w:rsidR="0096450C" w:rsidRPr="009C5708" w:rsidRDefault="00C10CF9" w:rsidP="009C570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C5708">
        <w:rPr>
          <w:color w:val="000000"/>
          <w:sz w:val="28"/>
          <w:szCs w:val="28"/>
        </w:rPr>
        <w:t>На основании правила сложения дисперсий определим эмпирическое корреляционное отношение</w:t>
      </w:r>
      <w:r w:rsidR="0096450C" w:rsidRPr="009C5708">
        <w:rPr>
          <w:color w:val="000000"/>
          <w:sz w:val="28"/>
          <w:szCs w:val="28"/>
        </w:rPr>
        <w:t>:</w:t>
      </w:r>
    </w:p>
    <w:p w:rsidR="0096450C" w:rsidRPr="009C5708" w:rsidRDefault="00531D95" w:rsidP="009C5708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C5708">
        <w:rPr>
          <w:position w:val="-12"/>
          <w:sz w:val="28"/>
          <w:szCs w:val="28"/>
        </w:rPr>
        <w:object w:dxaOrig="2240" w:dyaOrig="440">
          <v:shape id="_x0000_i1081" type="#_x0000_t75" style="width:112.1pt;height:21.75pt" o:ole="" fillcolor="window">
            <v:imagedata r:id="rId105" o:title=""/>
          </v:shape>
          <o:OLEObject Type="Embed" ProgID="Equation.3" ShapeID="_x0000_i1081" DrawAspect="Content" ObjectID="_1493677709" r:id="rId106"/>
        </w:object>
      </w:r>
      <w:r w:rsidRPr="009C5708">
        <w:rPr>
          <w:sz w:val="28"/>
          <w:szCs w:val="28"/>
        </w:rPr>
        <w:t>.</w:t>
      </w:r>
    </w:p>
    <w:p w:rsidR="0096450C" w:rsidRPr="009C5708" w:rsidRDefault="00C10CF9" w:rsidP="009C570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C5708">
        <w:rPr>
          <w:color w:val="000000"/>
          <w:sz w:val="28"/>
          <w:szCs w:val="28"/>
        </w:rPr>
        <w:t>Величина 0,</w:t>
      </w:r>
      <w:r w:rsidR="0096450C" w:rsidRPr="009C5708">
        <w:rPr>
          <w:color w:val="000000"/>
          <w:sz w:val="28"/>
          <w:szCs w:val="28"/>
        </w:rPr>
        <w:t>952</w:t>
      </w:r>
      <w:r w:rsidRPr="009C5708">
        <w:rPr>
          <w:color w:val="000000"/>
          <w:sz w:val="28"/>
          <w:szCs w:val="28"/>
        </w:rPr>
        <w:t xml:space="preserve"> характеризует существенную связь между </w:t>
      </w:r>
      <w:proofErr w:type="spellStart"/>
      <w:r w:rsidRPr="009C5708">
        <w:rPr>
          <w:color w:val="000000"/>
          <w:sz w:val="28"/>
          <w:szCs w:val="28"/>
        </w:rPr>
        <w:t>группировочным</w:t>
      </w:r>
      <w:proofErr w:type="spellEnd"/>
      <w:r w:rsidRPr="009C5708">
        <w:rPr>
          <w:color w:val="000000"/>
          <w:sz w:val="28"/>
          <w:szCs w:val="28"/>
        </w:rPr>
        <w:t xml:space="preserve"> и результативным признаками, т.е.</w:t>
      </w:r>
      <w:r w:rsidR="0096450C" w:rsidRPr="009C5708">
        <w:rPr>
          <w:color w:val="000000"/>
          <w:sz w:val="28"/>
          <w:szCs w:val="28"/>
        </w:rPr>
        <w:t>, между величиной потерь рабочего времени и стоимостью выпуска продукции.</w:t>
      </w:r>
    </w:p>
    <w:p w:rsidR="00050295" w:rsidRPr="009C5708" w:rsidRDefault="00050295" w:rsidP="009C5708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3. Оцени</w:t>
      </w:r>
      <w:r w:rsidR="00531D95" w:rsidRPr="009C5708">
        <w:rPr>
          <w:sz w:val="28"/>
          <w:szCs w:val="28"/>
        </w:rPr>
        <w:t>м</w:t>
      </w:r>
      <w:r w:rsidRPr="009C5708">
        <w:rPr>
          <w:sz w:val="28"/>
          <w:szCs w:val="28"/>
        </w:rPr>
        <w:t xml:space="preserve"> статистическую значимость показателя силы связи.</w:t>
      </w:r>
    </w:p>
    <w:p w:rsidR="00A05048" w:rsidRPr="009C5708" w:rsidRDefault="00A05048" w:rsidP="009C5708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C5708">
        <w:rPr>
          <w:bCs/>
          <w:color w:val="000000"/>
          <w:sz w:val="28"/>
          <w:szCs w:val="28"/>
        </w:rPr>
        <w:t>Проверка значимости корреляционного отношения</w:t>
      </w:r>
      <w:r w:rsidRPr="009C5708">
        <w:rPr>
          <w:bCs/>
          <w:color w:val="000000"/>
          <w:sz w:val="28"/>
          <w:szCs w:val="28"/>
        </w:rPr>
        <w:t xml:space="preserve"> </w:t>
      </w:r>
      <w:r w:rsidRPr="009C5708">
        <w:rPr>
          <w:color w:val="000000"/>
          <w:sz w:val="28"/>
          <w:szCs w:val="28"/>
        </w:rPr>
        <w:t>η основана на том, что статистика</w:t>
      </w:r>
    </w:p>
    <w:p w:rsidR="00A05048" w:rsidRPr="009C5708" w:rsidRDefault="00A05048" w:rsidP="009C5708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9C5708">
        <w:rPr>
          <w:position w:val="-32"/>
          <w:sz w:val="28"/>
          <w:szCs w:val="28"/>
        </w:rPr>
        <w:object w:dxaOrig="2060" w:dyaOrig="780">
          <v:shape id="_x0000_i1082" type="#_x0000_t75" style="width:103.25pt;height:38.7pt" o:ole="">
            <v:imagedata r:id="rId107" o:title=""/>
          </v:shape>
          <o:OLEObject Type="Embed" ProgID="Equation.3" ShapeID="_x0000_i1082" DrawAspect="Content" ObjectID="_1493677710" r:id="rId108"/>
        </w:object>
      </w:r>
      <w:r w:rsidRPr="009C5708">
        <w:rPr>
          <w:color w:val="000000"/>
          <w:sz w:val="28"/>
          <w:szCs w:val="28"/>
        </w:rPr>
        <w:t>,</w:t>
      </w:r>
    </w:p>
    <w:p w:rsidR="00A05048" w:rsidRPr="009C5708" w:rsidRDefault="00A05048" w:rsidP="009C5708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C5708">
        <w:rPr>
          <w:color w:val="000000"/>
          <w:sz w:val="28"/>
          <w:szCs w:val="28"/>
        </w:rPr>
        <w:t xml:space="preserve">где m </w:t>
      </w:r>
      <w:r w:rsidRPr="009C5708">
        <w:rPr>
          <w:color w:val="000000"/>
          <w:sz w:val="28"/>
          <w:szCs w:val="28"/>
        </w:rPr>
        <w:t>–</w:t>
      </w:r>
      <w:r w:rsidRPr="009C5708">
        <w:rPr>
          <w:color w:val="000000"/>
          <w:sz w:val="28"/>
          <w:szCs w:val="28"/>
        </w:rPr>
        <w:t xml:space="preserve"> число интервалов по </w:t>
      </w:r>
      <w:proofErr w:type="spellStart"/>
      <w:r w:rsidRPr="009C5708">
        <w:rPr>
          <w:color w:val="000000"/>
          <w:sz w:val="28"/>
          <w:szCs w:val="28"/>
        </w:rPr>
        <w:t>группировочному</w:t>
      </w:r>
      <w:proofErr w:type="spellEnd"/>
      <w:r w:rsidRPr="009C5708">
        <w:rPr>
          <w:color w:val="000000"/>
          <w:sz w:val="28"/>
          <w:szCs w:val="28"/>
        </w:rPr>
        <w:t xml:space="preserve"> признаку</w:t>
      </w:r>
      <w:r w:rsidRPr="009C5708">
        <w:rPr>
          <w:color w:val="000000"/>
          <w:sz w:val="28"/>
          <w:szCs w:val="28"/>
        </w:rPr>
        <w:t>,</w:t>
      </w:r>
    </w:p>
    <w:p w:rsidR="00A05048" w:rsidRPr="009C5708" w:rsidRDefault="00A05048" w:rsidP="009C5708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C5708">
        <w:rPr>
          <w:color w:val="000000"/>
          <w:sz w:val="28"/>
          <w:szCs w:val="28"/>
        </w:rPr>
        <w:lastRenderedPageBreak/>
        <w:t>имеет F-распределение Фишера</w:t>
      </w:r>
      <w:r w:rsidRPr="009C5708">
        <w:rPr>
          <w:color w:val="000000"/>
          <w:sz w:val="28"/>
          <w:szCs w:val="28"/>
        </w:rPr>
        <w:t>-</w:t>
      </w:r>
      <w:proofErr w:type="spellStart"/>
      <w:r w:rsidRPr="009C5708">
        <w:rPr>
          <w:color w:val="000000"/>
          <w:sz w:val="28"/>
          <w:szCs w:val="28"/>
        </w:rPr>
        <w:t>Снедекора</w:t>
      </w:r>
      <w:proofErr w:type="spellEnd"/>
      <w:r w:rsidRPr="009C5708">
        <w:rPr>
          <w:color w:val="000000"/>
          <w:sz w:val="28"/>
          <w:szCs w:val="28"/>
        </w:rPr>
        <w:t xml:space="preserve"> с k</w:t>
      </w:r>
      <w:r w:rsidRPr="009C5708">
        <w:rPr>
          <w:color w:val="000000"/>
          <w:sz w:val="28"/>
          <w:szCs w:val="28"/>
          <w:vertAlign w:val="subscript"/>
        </w:rPr>
        <w:t>1</w:t>
      </w:r>
      <w:r w:rsidRPr="009C5708">
        <w:rPr>
          <w:color w:val="000000"/>
          <w:sz w:val="28"/>
          <w:szCs w:val="28"/>
        </w:rPr>
        <w:t xml:space="preserve">=m </w:t>
      </w:r>
      <w:r w:rsidRPr="009C5708">
        <w:rPr>
          <w:color w:val="000000"/>
          <w:sz w:val="28"/>
          <w:szCs w:val="28"/>
        </w:rPr>
        <w:t>–</w:t>
      </w:r>
      <w:r w:rsidRPr="009C5708">
        <w:rPr>
          <w:color w:val="000000"/>
          <w:sz w:val="28"/>
          <w:szCs w:val="28"/>
        </w:rPr>
        <w:t xml:space="preserve"> 1 и k</w:t>
      </w:r>
      <w:r w:rsidRPr="009C5708">
        <w:rPr>
          <w:color w:val="000000"/>
          <w:sz w:val="28"/>
          <w:szCs w:val="28"/>
          <w:vertAlign w:val="subscript"/>
        </w:rPr>
        <w:t>2</w:t>
      </w:r>
      <w:r w:rsidRPr="009C5708">
        <w:rPr>
          <w:color w:val="000000"/>
          <w:sz w:val="28"/>
          <w:szCs w:val="28"/>
        </w:rPr>
        <w:t xml:space="preserve">=n </w:t>
      </w:r>
      <w:r w:rsidRPr="009C5708">
        <w:rPr>
          <w:color w:val="000000"/>
          <w:sz w:val="28"/>
          <w:szCs w:val="28"/>
        </w:rPr>
        <w:t>–</w:t>
      </w:r>
      <w:r w:rsidRPr="009C5708">
        <w:rPr>
          <w:color w:val="000000"/>
          <w:sz w:val="28"/>
          <w:szCs w:val="28"/>
        </w:rPr>
        <w:t xml:space="preserve"> m степенями свободы. Поэтому η значимо отличается от нуля, если </w:t>
      </w:r>
      <w:proofErr w:type="gramStart"/>
      <w:r w:rsidRPr="009C5708">
        <w:rPr>
          <w:color w:val="000000"/>
          <w:sz w:val="28"/>
          <w:szCs w:val="28"/>
        </w:rPr>
        <w:t>F &gt;</w:t>
      </w:r>
      <w:proofErr w:type="gramEnd"/>
      <w:r w:rsidRPr="009C5708">
        <w:rPr>
          <w:color w:val="000000"/>
          <w:sz w:val="28"/>
          <w:szCs w:val="28"/>
        </w:rPr>
        <w:t xml:space="preserve"> </w:t>
      </w:r>
      <w:r w:rsidRPr="009C5708">
        <w:rPr>
          <w:color w:val="000000"/>
          <w:sz w:val="28"/>
          <w:szCs w:val="28"/>
        </w:rPr>
        <w:t>F</w:t>
      </w:r>
      <w:r w:rsidRPr="009C5708">
        <w:rPr>
          <w:color w:val="000000"/>
          <w:sz w:val="28"/>
          <w:szCs w:val="28"/>
          <w:vertAlign w:val="subscript"/>
        </w:rPr>
        <w:t>α,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  <w:vertAlign w:val="subscript"/>
        </w:rPr>
        <w:t>k1,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  <w:vertAlign w:val="subscript"/>
        </w:rPr>
        <w:t>k2</w:t>
      </w:r>
      <w:r w:rsidRPr="009C5708">
        <w:rPr>
          <w:color w:val="000000"/>
          <w:sz w:val="28"/>
          <w:szCs w:val="28"/>
        </w:rPr>
        <w:t>, где F</w:t>
      </w:r>
      <w:r w:rsidRPr="009C5708">
        <w:rPr>
          <w:color w:val="000000"/>
          <w:sz w:val="28"/>
          <w:szCs w:val="28"/>
          <w:vertAlign w:val="subscript"/>
        </w:rPr>
        <w:t>α,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  <w:vertAlign w:val="subscript"/>
        </w:rPr>
        <w:t>k1,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  <w:vertAlign w:val="subscript"/>
        </w:rPr>
        <w:t>k2</w:t>
      </w:r>
      <w:r w:rsidRPr="009C5708">
        <w:rPr>
          <w:color w:val="000000"/>
          <w:sz w:val="28"/>
          <w:szCs w:val="28"/>
        </w:rPr>
        <w:t xml:space="preserve"> –</w:t>
      </w:r>
      <w:r w:rsidRPr="009C5708">
        <w:rPr>
          <w:color w:val="000000"/>
          <w:sz w:val="28"/>
          <w:szCs w:val="28"/>
        </w:rPr>
        <w:t xml:space="preserve"> табличное значение F-критерия на уровне значимости α при числе степеней свободы k</w:t>
      </w:r>
      <w:r w:rsidRPr="009C5708">
        <w:rPr>
          <w:color w:val="000000"/>
          <w:sz w:val="28"/>
          <w:szCs w:val="28"/>
          <w:vertAlign w:val="subscript"/>
        </w:rPr>
        <w:t>1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</w:rPr>
        <w:t>и k</w:t>
      </w:r>
      <w:r w:rsidRPr="009C5708">
        <w:rPr>
          <w:color w:val="000000"/>
          <w:sz w:val="28"/>
          <w:szCs w:val="28"/>
          <w:vertAlign w:val="subscript"/>
        </w:rPr>
        <w:t>2</w:t>
      </w:r>
      <w:r w:rsidRPr="009C5708">
        <w:rPr>
          <w:color w:val="000000"/>
          <w:sz w:val="28"/>
          <w:szCs w:val="28"/>
        </w:rPr>
        <w:t>.</w:t>
      </w:r>
    </w:p>
    <w:p w:rsidR="00531D95" w:rsidRPr="009C5708" w:rsidRDefault="00A05048" w:rsidP="009C5708">
      <w:pPr>
        <w:pStyle w:val="2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C5708">
        <w:rPr>
          <w:sz w:val="28"/>
          <w:szCs w:val="28"/>
        </w:rPr>
        <w:t>З</w:t>
      </w:r>
      <w:r w:rsidR="003C4192" w:rsidRPr="009C5708">
        <w:rPr>
          <w:sz w:val="28"/>
          <w:szCs w:val="28"/>
        </w:rPr>
        <w:t xml:space="preserve">ададим вероятность </w:t>
      </w:r>
      <w:r w:rsidRPr="009C5708">
        <w:rPr>
          <w:sz w:val="28"/>
          <w:szCs w:val="28"/>
        </w:rPr>
        <w:t xml:space="preserve">– </w:t>
      </w:r>
      <w:r w:rsidR="003C4192" w:rsidRPr="009C5708">
        <w:rPr>
          <w:sz w:val="28"/>
          <w:szCs w:val="28"/>
        </w:rPr>
        <w:t>0,95</w:t>
      </w:r>
      <w:r w:rsidRPr="009C5708">
        <w:rPr>
          <w:sz w:val="28"/>
          <w:szCs w:val="28"/>
        </w:rPr>
        <w:t xml:space="preserve">. Степени свободы: </w:t>
      </w:r>
      <w:r w:rsidRPr="009C5708">
        <w:rPr>
          <w:color w:val="000000"/>
          <w:sz w:val="28"/>
          <w:szCs w:val="28"/>
        </w:rPr>
        <w:t>k</w:t>
      </w:r>
      <w:r w:rsidRPr="009C5708">
        <w:rPr>
          <w:color w:val="000000"/>
          <w:sz w:val="28"/>
          <w:szCs w:val="28"/>
          <w:vertAlign w:val="subscript"/>
        </w:rPr>
        <w:t>1</w:t>
      </w:r>
      <w:r w:rsidRPr="009C5708">
        <w:rPr>
          <w:color w:val="000000"/>
          <w:sz w:val="28"/>
          <w:szCs w:val="28"/>
          <w:vertAlign w:val="subscript"/>
        </w:rPr>
        <w:t xml:space="preserve"> </w:t>
      </w:r>
      <w:r w:rsidRPr="009C5708">
        <w:rPr>
          <w:color w:val="000000"/>
          <w:sz w:val="28"/>
          <w:szCs w:val="28"/>
        </w:rPr>
        <w:t>=</w:t>
      </w:r>
      <w:r w:rsidRPr="009C5708">
        <w:rPr>
          <w:color w:val="000000"/>
          <w:sz w:val="28"/>
          <w:szCs w:val="28"/>
        </w:rPr>
        <w:t xml:space="preserve"> </w:t>
      </w:r>
      <w:r w:rsidRPr="009C5708">
        <w:rPr>
          <w:color w:val="000000"/>
          <w:sz w:val="28"/>
          <w:szCs w:val="28"/>
        </w:rPr>
        <w:t>m – 1</w:t>
      </w:r>
      <w:r w:rsidRPr="009C5708">
        <w:rPr>
          <w:color w:val="000000"/>
          <w:sz w:val="28"/>
          <w:szCs w:val="28"/>
        </w:rPr>
        <w:t>=5-1=4</w:t>
      </w:r>
      <w:r w:rsidRPr="009C5708">
        <w:rPr>
          <w:color w:val="000000"/>
          <w:sz w:val="28"/>
          <w:szCs w:val="28"/>
        </w:rPr>
        <w:t xml:space="preserve"> и k</w:t>
      </w:r>
      <w:r w:rsidRPr="009C5708">
        <w:rPr>
          <w:color w:val="000000"/>
          <w:sz w:val="28"/>
          <w:szCs w:val="28"/>
          <w:vertAlign w:val="subscript"/>
        </w:rPr>
        <w:t>2</w:t>
      </w:r>
      <w:r w:rsidRPr="009C5708">
        <w:rPr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</w:rPr>
        <w:t>=</w:t>
      </w:r>
      <w:r w:rsidRPr="009C5708">
        <w:rPr>
          <w:color w:val="000000"/>
          <w:sz w:val="28"/>
          <w:szCs w:val="28"/>
        </w:rPr>
        <w:t> </w:t>
      </w:r>
      <w:r w:rsidRPr="009C5708">
        <w:rPr>
          <w:color w:val="000000"/>
          <w:sz w:val="28"/>
          <w:szCs w:val="28"/>
        </w:rPr>
        <w:t>n</w:t>
      </w:r>
      <w:r w:rsidRPr="009C5708">
        <w:rPr>
          <w:color w:val="000000"/>
          <w:sz w:val="28"/>
          <w:szCs w:val="28"/>
        </w:rPr>
        <w:t> </w:t>
      </w:r>
      <w:r w:rsidRPr="009C5708">
        <w:rPr>
          <w:color w:val="000000"/>
          <w:sz w:val="28"/>
          <w:szCs w:val="28"/>
        </w:rPr>
        <w:t>–</w:t>
      </w:r>
      <w:r w:rsidRPr="009C5708">
        <w:rPr>
          <w:color w:val="000000"/>
          <w:sz w:val="28"/>
          <w:szCs w:val="28"/>
        </w:rPr>
        <w:t> </w:t>
      </w:r>
      <w:r w:rsidRPr="009C5708">
        <w:rPr>
          <w:color w:val="000000"/>
          <w:sz w:val="28"/>
          <w:szCs w:val="28"/>
        </w:rPr>
        <w:t>m</w:t>
      </w:r>
      <w:r w:rsidRPr="009C5708">
        <w:rPr>
          <w:color w:val="000000"/>
          <w:sz w:val="28"/>
          <w:szCs w:val="28"/>
        </w:rPr>
        <w:t>=30–5=25.</w:t>
      </w:r>
    </w:p>
    <w:p w:rsidR="00A05048" w:rsidRPr="009C5708" w:rsidRDefault="00A05048" w:rsidP="009C5708">
      <w:pPr>
        <w:pStyle w:val="2"/>
        <w:spacing w:after="0" w:line="360" w:lineRule="auto"/>
        <w:ind w:left="0" w:firstLine="709"/>
        <w:jc w:val="center"/>
        <w:rPr>
          <w:color w:val="000000"/>
          <w:sz w:val="28"/>
          <w:szCs w:val="28"/>
        </w:rPr>
      </w:pPr>
      <w:r w:rsidRPr="009C5708">
        <w:rPr>
          <w:color w:val="000000"/>
          <w:sz w:val="28"/>
          <w:szCs w:val="28"/>
        </w:rPr>
        <w:t>F</w:t>
      </w:r>
      <w:r w:rsidRPr="009C5708">
        <w:rPr>
          <w:color w:val="000000"/>
          <w:sz w:val="28"/>
          <w:szCs w:val="28"/>
          <w:vertAlign w:val="subscript"/>
        </w:rPr>
        <w:t>α,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  <w:vertAlign w:val="subscript"/>
        </w:rPr>
        <w:t>k1,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  <w:vertAlign w:val="subscript"/>
        </w:rPr>
        <w:t>k2</w:t>
      </w:r>
      <w:r w:rsidRPr="009C5708">
        <w:rPr>
          <w:color w:val="000000"/>
          <w:sz w:val="28"/>
          <w:szCs w:val="28"/>
        </w:rPr>
        <w:t xml:space="preserve"> = 2,76.</w:t>
      </w:r>
    </w:p>
    <w:p w:rsidR="00A05048" w:rsidRPr="009C5708" w:rsidRDefault="00A05048" w:rsidP="009C5708">
      <w:pPr>
        <w:pStyle w:val="2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C5708">
        <w:rPr>
          <w:sz w:val="28"/>
          <w:szCs w:val="28"/>
        </w:rPr>
        <w:t xml:space="preserve">Найдем фактическое значения </w:t>
      </w:r>
      <w:r w:rsidRPr="009C5708">
        <w:rPr>
          <w:color w:val="000000"/>
          <w:sz w:val="28"/>
          <w:szCs w:val="28"/>
        </w:rPr>
        <w:t>F-критерия</w:t>
      </w:r>
      <w:r w:rsidRPr="009C5708">
        <w:rPr>
          <w:color w:val="000000"/>
          <w:sz w:val="28"/>
          <w:szCs w:val="28"/>
        </w:rPr>
        <w:t>:</w:t>
      </w:r>
    </w:p>
    <w:p w:rsidR="00A05048" w:rsidRPr="009C5708" w:rsidRDefault="00874105" w:rsidP="009C5708">
      <w:pPr>
        <w:pStyle w:val="2"/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32"/>
          <w:sz w:val="28"/>
          <w:szCs w:val="28"/>
        </w:rPr>
        <w:object w:dxaOrig="3580" w:dyaOrig="760">
          <v:shape id="_x0000_i1083" type="#_x0000_t75" style="width:179.3pt;height:38.05pt" o:ole="">
            <v:imagedata r:id="rId109" o:title=""/>
          </v:shape>
          <o:OLEObject Type="Embed" ProgID="Equation.3" ShapeID="_x0000_i1083" DrawAspect="Content" ObjectID="_1493677711" r:id="rId110"/>
        </w:object>
      </w:r>
      <w:r w:rsidR="0054524E" w:rsidRPr="009C5708">
        <w:rPr>
          <w:sz w:val="28"/>
          <w:szCs w:val="28"/>
        </w:rPr>
        <w:t>.</w:t>
      </w:r>
    </w:p>
    <w:p w:rsidR="0054524E" w:rsidRPr="009C5708" w:rsidRDefault="0054524E" w:rsidP="009C5708">
      <w:pPr>
        <w:pStyle w:val="2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C5708">
        <w:rPr>
          <w:sz w:val="28"/>
          <w:szCs w:val="28"/>
        </w:rPr>
        <w:t xml:space="preserve">Поскольку </w:t>
      </w:r>
      <w:proofErr w:type="gramStart"/>
      <w:r w:rsidRPr="009C5708">
        <w:rPr>
          <w:color w:val="000000"/>
          <w:sz w:val="28"/>
          <w:szCs w:val="28"/>
        </w:rPr>
        <w:t>F &gt;</w:t>
      </w:r>
      <w:proofErr w:type="gramEnd"/>
      <w:r w:rsidRPr="009C5708">
        <w:rPr>
          <w:color w:val="000000"/>
          <w:sz w:val="28"/>
          <w:szCs w:val="28"/>
        </w:rPr>
        <w:t xml:space="preserve"> F</w:t>
      </w:r>
      <w:r w:rsidRPr="009C5708">
        <w:rPr>
          <w:color w:val="000000"/>
          <w:sz w:val="28"/>
          <w:szCs w:val="28"/>
          <w:vertAlign w:val="subscript"/>
        </w:rPr>
        <w:t>α,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  <w:vertAlign w:val="subscript"/>
        </w:rPr>
        <w:t>k1,</w:t>
      </w:r>
      <w:r w:rsidRPr="009C5708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9C5708">
        <w:rPr>
          <w:color w:val="000000"/>
          <w:sz w:val="28"/>
          <w:szCs w:val="28"/>
        </w:rPr>
        <w:t>k2</w:t>
      </w:r>
      <w:r w:rsidRPr="009C5708">
        <w:rPr>
          <w:color w:val="000000"/>
          <w:sz w:val="28"/>
          <w:szCs w:val="28"/>
        </w:rPr>
        <w:t xml:space="preserve">, с вероятностью 0,95 </w:t>
      </w:r>
      <w:r w:rsidRPr="009C5708">
        <w:rPr>
          <w:color w:val="000000"/>
          <w:sz w:val="28"/>
          <w:szCs w:val="28"/>
        </w:rPr>
        <w:t>η значимо отличается от нуля</w:t>
      </w:r>
      <w:r w:rsidRPr="009C5708">
        <w:rPr>
          <w:color w:val="000000"/>
          <w:sz w:val="28"/>
          <w:szCs w:val="28"/>
        </w:rPr>
        <w:t>.</w:t>
      </w:r>
    </w:p>
    <w:p w:rsidR="00017445" w:rsidRPr="009C5708" w:rsidRDefault="00017445" w:rsidP="009C570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C5708">
        <w:rPr>
          <w:b/>
          <w:sz w:val="28"/>
          <w:szCs w:val="28"/>
        </w:rPr>
        <w:t>Задание 3</w:t>
      </w:r>
    </w:p>
    <w:p w:rsidR="00017445" w:rsidRPr="009C5708" w:rsidRDefault="00017445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По результатам выполнения задания 1 с вероятностью 0,954 определите:</w:t>
      </w:r>
    </w:p>
    <w:p w:rsidR="00017445" w:rsidRPr="009C5708" w:rsidRDefault="00017445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1. Ошибку выборки среднего размера потерь рабочего времени на предприятии и границы, в которых будет находиться средний размер потерь рабочего времени для генеральной совокупности предприятий.</w:t>
      </w:r>
    </w:p>
    <w:p w:rsidR="00017445" w:rsidRPr="009C5708" w:rsidRDefault="00017445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2. Ошибку выборки доли предприятий с потерями рабочего времени 225 и более чел.-</w:t>
      </w:r>
      <w:proofErr w:type="spellStart"/>
      <w:r w:rsidRPr="009C5708">
        <w:rPr>
          <w:sz w:val="28"/>
          <w:szCs w:val="28"/>
        </w:rPr>
        <w:t>дн</w:t>
      </w:r>
      <w:proofErr w:type="spellEnd"/>
      <w:proofErr w:type="gramStart"/>
      <w:r w:rsidRPr="009C5708">
        <w:rPr>
          <w:sz w:val="28"/>
          <w:szCs w:val="28"/>
        </w:rPr>
        <w:t>.</w:t>
      </w:r>
      <w:proofErr w:type="gramEnd"/>
      <w:r w:rsidRPr="009C5708">
        <w:rPr>
          <w:sz w:val="28"/>
          <w:szCs w:val="28"/>
        </w:rPr>
        <w:t xml:space="preserve"> и границы, в которых будет находиться генеральная доля.</w:t>
      </w:r>
    </w:p>
    <w:p w:rsidR="003F003E" w:rsidRPr="009C5708" w:rsidRDefault="003F003E" w:rsidP="009C5708">
      <w:pPr>
        <w:pStyle w:val="2"/>
        <w:spacing w:after="0" w:line="360" w:lineRule="auto"/>
        <w:ind w:left="0" w:firstLine="709"/>
        <w:jc w:val="right"/>
        <w:rPr>
          <w:b/>
          <w:sz w:val="28"/>
          <w:szCs w:val="28"/>
        </w:rPr>
      </w:pPr>
      <w:r w:rsidRPr="009C5708">
        <w:rPr>
          <w:b/>
          <w:sz w:val="28"/>
          <w:szCs w:val="28"/>
        </w:rPr>
        <w:t xml:space="preserve">Решение </w:t>
      </w:r>
    </w:p>
    <w:p w:rsidR="00A56311" w:rsidRPr="009C5708" w:rsidRDefault="00A56311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По результатам выполнения задания 1 с вероятностью 0,954 определим ошибку выборки среднего размера потерь рабочего времени на предприятии и границы, в которых будет находиться средний размер потерь рабочего времени для генеральной совокупности предприятий.</w:t>
      </w:r>
    </w:p>
    <w:p w:rsidR="00D72B3E" w:rsidRPr="009C5708" w:rsidRDefault="00D72B3E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Учитывая, что для сбора исходных данных проводилась 10%-я механическая бесповторная выборка, </w:t>
      </w:r>
      <w:r w:rsidR="00B6722D" w:rsidRPr="009C5708">
        <w:rPr>
          <w:sz w:val="28"/>
          <w:szCs w:val="28"/>
        </w:rPr>
        <w:t>найдем стандартную ошибку выборки по формуле:</w:t>
      </w:r>
    </w:p>
    <w:p w:rsidR="00B6722D" w:rsidRPr="009C5708" w:rsidRDefault="00B6722D" w:rsidP="009C5708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34"/>
          <w:sz w:val="28"/>
          <w:szCs w:val="28"/>
        </w:rPr>
        <w:object w:dxaOrig="2079" w:dyaOrig="840">
          <v:shape id="_x0000_i1058" type="#_x0000_t75" style="width:103.9pt;height:42.1pt" o:ole="" fillcolor="window">
            <v:imagedata r:id="rId111" o:title=""/>
          </v:shape>
          <o:OLEObject Type="Embed" ProgID="Equation.3" ShapeID="_x0000_i1058" DrawAspect="Content" ObjectID="_1493677712" r:id="rId112"/>
        </w:object>
      </w:r>
      <w:r w:rsidRPr="009C5708">
        <w:rPr>
          <w:sz w:val="28"/>
          <w:szCs w:val="28"/>
        </w:rPr>
        <w:t>,</w:t>
      </w:r>
    </w:p>
    <w:p w:rsidR="00337176" w:rsidRPr="009C5708" w:rsidRDefault="00B6722D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lastRenderedPageBreak/>
        <w:t xml:space="preserve">где n – объем выборки – 30 предприятий; N – объем генеральной совокупности </w:t>
      </w:r>
      <w:proofErr w:type="gramStart"/>
      <w:r w:rsidRPr="009C5708">
        <w:rPr>
          <w:sz w:val="28"/>
          <w:szCs w:val="28"/>
        </w:rPr>
        <w:t xml:space="preserve">– </w:t>
      </w:r>
      <w:r w:rsidR="001C6FA3" w:rsidRPr="009C5708">
        <w:rPr>
          <w:position w:val="-32"/>
          <w:sz w:val="28"/>
          <w:szCs w:val="28"/>
        </w:rPr>
        <w:object w:dxaOrig="1080" w:dyaOrig="760">
          <v:shape id="_x0000_i1059" type="#_x0000_t75" style="width:54.35pt;height:38.05pt" o:ole="">
            <v:imagedata r:id="rId113" o:title=""/>
          </v:shape>
          <o:OLEObject Type="Embed" ProgID="Equation.3" ShapeID="_x0000_i1059" DrawAspect="Content" ObjectID="_1493677713" r:id="rId114"/>
        </w:object>
      </w:r>
      <w:r w:rsidRPr="009C5708">
        <w:rPr>
          <w:sz w:val="28"/>
          <w:szCs w:val="28"/>
        </w:rPr>
        <w:t xml:space="preserve"> предприятий</w:t>
      </w:r>
      <w:proofErr w:type="gramEnd"/>
      <w:r w:rsidRPr="009C5708">
        <w:rPr>
          <w:sz w:val="28"/>
          <w:szCs w:val="28"/>
        </w:rPr>
        <w:t xml:space="preserve">; </w:t>
      </w:r>
      <w:r w:rsidRPr="009C5708">
        <w:rPr>
          <w:position w:val="-6"/>
          <w:sz w:val="28"/>
          <w:szCs w:val="28"/>
        </w:rPr>
        <w:object w:dxaOrig="340" w:dyaOrig="340">
          <v:shape id="_x0000_i1060" type="#_x0000_t75" style="width:17pt;height:17pt" o:ole="">
            <v:imagedata r:id="rId115" o:title=""/>
          </v:shape>
          <o:OLEObject Type="Embed" ProgID="Equation.3" ShapeID="_x0000_i1060" DrawAspect="Content" ObjectID="_1493677714" r:id="rId116"/>
        </w:object>
      </w:r>
      <w:r w:rsidR="00337176" w:rsidRPr="009C5708">
        <w:rPr>
          <w:sz w:val="28"/>
          <w:szCs w:val="28"/>
        </w:rPr>
        <w:t xml:space="preserve"> – выборочная дисперсия признака.</w:t>
      </w:r>
    </w:p>
    <w:p w:rsidR="001C6FA3" w:rsidRPr="009C5708" w:rsidRDefault="001C6FA3" w:rsidP="009C5708">
      <w:pPr>
        <w:pStyle w:val="2"/>
        <w:tabs>
          <w:tab w:val="num" w:pos="360"/>
          <w:tab w:val="left" w:pos="1134"/>
          <w:tab w:val="left" w:pos="1260"/>
          <w:tab w:val="left" w:pos="1800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60"/>
          <w:sz w:val="28"/>
          <w:szCs w:val="28"/>
        </w:rPr>
        <w:object w:dxaOrig="4580" w:dyaOrig="1340">
          <v:shape id="_x0000_i1061" type="#_x0000_t75" style="width:226.85pt;height:66.55pt" o:ole="">
            <v:imagedata r:id="rId117" o:title=""/>
          </v:shape>
          <o:OLEObject Type="Embed" ProgID="Equation.3" ShapeID="_x0000_i1061" DrawAspect="Content" ObjectID="_1493677715" r:id="rId118"/>
        </w:object>
      </w:r>
      <w:r w:rsidRPr="009C5708">
        <w:rPr>
          <w:sz w:val="28"/>
          <w:szCs w:val="28"/>
        </w:rPr>
        <w:t>.</w:t>
      </w:r>
    </w:p>
    <w:p w:rsidR="001C6FA3" w:rsidRPr="009C5708" w:rsidRDefault="00341E17" w:rsidP="009C5708">
      <w:pPr>
        <w:pStyle w:val="2"/>
        <w:tabs>
          <w:tab w:val="num" w:pos="360"/>
          <w:tab w:val="left" w:pos="1134"/>
          <w:tab w:val="left" w:pos="1260"/>
          <w:tab w:val="left" w:pos="1800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34"/>
          <w:sz w:val="28"/>
          <w:szCs w:val="28"/>
        </w:rPr>
        <w:object w:dxaOrig="3800" w:dyaOrig="840">
          <v:shape id="_x0000_i1062" type="#_x0000_t75" style="width:189.5pt;height:42.1pt" o:ole="" fillcolor="window">
            <v:imagedata r:id="rId119" o:title=""/>
          </v:shape>
          <o:OLEObject Type="Embed" ProgID="Equation.3" ShapeID="_x0000_i1062" DrawAspect="Content" ObjectID="_1493677716" r:id="rId120"/>
        </w:object>
      </w:r>
      <w:r w:rsidR="001C6FA3" w:rsidRPr="009C5708">
        <w:rPr>
          <w:sz w:val="28"/>
          <w:szCs w:val="28"/>
        </w:rPr>
        <w:t>.</w:t>
      </w:r>
    </w:p>
    <w:p w:rsidR="00D72B3E" w:rsidRPr="009C5708" w:rsidRDefault="00341E17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Для вероятности 0,954 доверительное число t=2.</w:t>
      </w:r>
    </w:p>
    <w:p w:rsidR="00341E17" w:rsidRPr="009C5708" w:rsidRDefault="00341E17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Тогда предельная ошибка выборки </w:t>
      </w:r>
      <w:r w:rsidR="006465AF" w:rsidRPr="009C5708">
        <w:rPr>
          <w:sz w:val="28"/>
          <w:szCs w:val="28"/>
        </w:rPr>
        <w:t>среднего размера потерь рабочего времени на предприятии</w:t>
      </w:r>
      <w:r w:rsidRPr="009C5708">
        <w:rPr>
          <w:sz w:val="28"/>
          <w:szCs w:val="28"/>
        </w:rPr>
        <w:t>:</w:t>
      </w:r>
    </w:p>
    <w:p w:rsidR="00341E17" w:rsidRPr="009C5708" w:rsidRDefault="006465AF" w:rsidP="009C5708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10"/>
          <w:sz w:val="28"/>
          <w:szCs w:val="28"/>
        </w:rPr>
        <w:object w:dxaOrig="2840" w:dyaOrig="340">
          <v:shape id="_x0000_i1063" type="#_x0000_t75" style="width:141.95pt;height:17pt" o:ole="" fillcolor="window">
            <v:imagedata r:id="rId121" o:title=""/>
          </v:shape>
          <o:OLEObject Type="Embed" ProgID="Equation.3" ShapeID="_x0000_i1063" DrawAspect="Content" ObjectID="_1493677717" r:id="rId122"/>
        </w:object>
      </w:r>
      <w:r w:rsidR="00341E17" w:rsidRPr="009C5708">
        <w:rPr>
          <w:sz w:val="28"/>
          <w:szCs w:val="28"/>
        </w:rPr>
        <w:t xml:space="preserve"> чел.-</w:t>
      </w:r>
      <w:proofErr w:type="spellStart"/>
      <w:r w:rsidR="00341E17" w:rsidRPr="009C5708">
        <w:rPr>
          <w:sz w:val="28"/>
          <w:szCs w:val="28"/>
        </w:rPr>
        <w:t>дн</w:t>
      </w:r>
      <w:proofErr w:type="spellEnd"/>
      <w:r w:rsidR="00341E17" w:rsidRPr="009C5708">
        <w:rPr>
          <w:sz w:val="28"/>
          <w:szCs w:val="28"/>
        </w:rPr>
        <w:t>.</w:t>
      </w:r>
    </w:p>
    <w:p w:rsidR="006465AF" w:rsidRPr="009C5708" w:rsidRDefault="006465AF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Границы, в которых будет находиться средний размер потерь рабочего времени для генеральной совокупности предприятий:</w:t>
      </w:r>
    </w:p>
    <w:p w:rsidR="006465AF" w:rsidRPr="009C5708" w:rsidRDefault="00877508" w:rsidP="009C5708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12"/>
          <w:sz w:val="28"/>
          <w:szCs w:val="28"/>
        </w:rPr>
        <w:object w:dxaOrig="8559" w:dyaOrig="380">
          <v:shape id="_x0000_i1064" type="#_x0000_t75" style="width:428.6pt;height:19pt" o:ole="" fillcolor="window">
            <v:imagedata r:id="rId123" o:title=""/>
          </v:shape>
          <o:OLEObject Type="Embed" ProgID="Equation.3" ShapeID="_x0000_i1064" DrawAspect="Content" ObjectID="_1493677718" r:id="rId124"/>
        </w:object>
      </w:r>
      <w:r w:rsidR="006465AF" w:rsidRPr="009C5708">
        <w:rPr>
          <w:sz w:val="28"/>
          <w:szCs w:val="28"/>
        </w:rPr>
        <w:t>.</w:t>
      </w:r>
    </w:p>
    <w:p w:rsidR="006465AF" w:rsidRPr="009C5708" w:rsidRDefault="006465AF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Т.е., с вероятностью 0,954 средние потери рабочего времени на предприятии не больше 206,62 чел.-</w:t>
      </w:r>
      <w:proofErr w:type="spellStart"/>
      <w:r w:rsidRPr="009C5708">
        <w:rPr>
          <w:sz w:val="28"/>
          <w:szCs w:val="28"/>
        </w:rPr>
        <w:t>дн</w:t>
      </w:r>
      <w:proofErr w:type="spellEnd"/>
      <w:proofErr w:type="gramStart"/>
      <w:r w:rsidRPr="009C5708">
        <w:rPr>
          <w:sz w:val="28"/>
          <w:szCs w:val="28"/>
        </w:rPr>
        <w:t>.</w:t>
      </w:r>
      <w:proofErr w:type="gramEnd"/>
      <w:r w:rsidRPr="009C5708">
        <w:rPr>
          <w:sz w:val="28"/>
          <w:szCs w:val="28"/>
        </w:rPr>
        <w:t xml:space="preserve"> и не меньше 173,38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</w:t>
      </w:r>
    </w:p>
    <w:p w:rsidR="00A56311" w:rsidRPr="009C5708" w:rsidRDefault="00A56311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2. </w:t>
      </w:r>
      <w:r w:rsidR="005D5AF2" w:rsidRPr="009C5708">
        <w:rPr>
          <w:sz w:val="28"/>
          <w:szCs w:val="28"/>
        </w:rPr>
        <w:t>Найдем о</w:t>
      </w:r>
      <w:r w:rsidRPr="009C5708">
        <w:rPr>
          <w:sz w:val="28"/>
          <w:szCs w:val="28"/>
        </w:rPr>
        <w:t>шибку выборки доли предприятий с потерями рабочего времени 225 и более чел.-</w:t>
      </w:r>
      <w:proofErr w:type="spellStart"/>
      <w:r w:rsidRPr="009C5708">
        <w:rPr>
          <w:sz w:val="28"/>
          <w:szCs w:val="28"/>
        </w:rPr>
        <w:t>дн</w:t>
      </w:r>
      <w:proofErr w:type="spellEnd"/>
      <w:proofErr w:type="gramStart"/>
      <w:r w:rsidRPr="009C5708">
        <w:rPr>
          <w:sz w:val="28"/>
          <w:szCs w:val="28"/>
        </w:rPr>
        <w:t>.</w:t>
      </w:r>
      <w:proofErr w:type="gramEnd"/>
      <w:r w:rsidRPr="009C5708">
        <w:rPr>
          <w:sz w:val="28"/>
          <w:szCs w:val="28"/>
        </w:rPr>
        <w:t xml:space="preserve"> и границы, в которых будет находиться генеральная доля.</w:t>
      </w:r>
    </w:p>
    <w:p w:rsidR="00924B23" w:rsidRPr="009C5708" w:rsidRDefault="00924B23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Доля предприятий с величиной потерь рабочего времени 225 и более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 равна 7/30 = 0,23.</w:t>
      </w:r>
    </w:p>
    <w:p w:rsidR="00924B23" w:rsidRPr="009C5708" w:rsidRDefault="00924B23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Дисперсия доли:</w:t>
      </w:r>
    </w:p>
    <w:p w:rsidR="00877508" w:rsidRPr="009C5708" w:rsidRDefault="00924B23" w:rsidP="009C5708">
      <w:pPr>
        <w:pStyle w:val="2"/>
        <w:tabs>
          <w:tab w:val="num" w:pos="360"/>
          <w:tab w:val="left" w:pos="1134"/>
          <w:tab w:val="left" w:pos="1260"/>
          <w:tab w:val="left" w:pos="1800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12"/>
          <w:sz w:val="28"/>
          <w:szCs w:val="28"/>
        </w:rPr>
        <w:object w:dxaOrig="2940" w:dyaOrig="400">
          <v:shape id="_x0000_i1065" type="#_x0000_t75" style="width:145.35pt;height:20.4pt" o:ole="">
            <v:imagedata r:id="rId125" o:title=""/>
          </v:shape>
          <o:OLEObject Type="Embed" ProgID="Equation.3" ShapeID="_x0000_i1065" DrawAspect="Content" ObjectID="_1493677719" r:id="rId126"/>
        </w:object>
      </w:r>
      <w:r w:rsidR="00877508" w:rsidRPr="009C5708">
        <w:rPr>
          <w:sz w:val="28"/>
          <w:szCs w:val="28"/>
        </w:rPr>
        <w:t>.</w:t>
      </w:r>
    </w:p>
    <w:p w:rsidR="00924B23" w:rsidRPr="009C5708" w:rsidRDefault="00924B23" w:rsidP="009C5708">
      <w:pPr>
        <w:pStyle w:val="2"/>
        <w:tabs>
          <w:tab w:val="num" w:pos="360"/>
          <w:tab w:val="left" w:pos="1134"/>
          <w:tab w:val="left" w:pos="1260"/>
          <w:tab w:val="left" w:pos="180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Тогда</w:t>
      </w:r>
    </w:p>
    <w:p w:rsidR="00877508" w:rsidRPr="009C5708" w:rsidRDefault="00924B23" w:rsidP="009C5708">
      <w:pPr>
        <w:pStyle w:val="2"/>
        <w:tabs>
          <w:tab w:val="num" w:pos="360"/>
          <w:tab w:val="left" w:pos="1134"/>
          <w:tab w:val="left" w:pos="1260"/>
          <w:tab w:val="left" w:pos="1800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9C5708">
        <w:rPr>
          <w:position w:val="-34"/>
          <w:sz w:val="28"/>
          <w:szCs w:val="28"/>
        </w:rPr>
        <w:object w:dxaOrig="3680" w:dyaOrig="840">
          <v:shape id="_x0000_i1066" type="#_x0000_t75" style="width:184.1pt;height:42.1pt" o:ole="" fillcolor="window">
            <v:imagedata r:id="rId127" o:title=""/>
          </v:shape>
          <o:OLEObject Type="Embed" ProgID="Equation.3" ShapeID="_x0000_i1066" DrawAspect="Content" ObjectID="_1493677720" r:id="rId128"/>
        </w:object>
      </w:r>
      <w:r w:rsidR="00877508" w:rsidRPr="009C5708">
        <w:rPr>
          <w:sz w:val="28"/>
          <w:szCs w:val="28"/>
        </w:rPr>
        <w:t>.</w:t>
      </w:r>
    </w:p>
    <w:p w:rsidR="00877508" w:rsidRPr="009C5708" w:rsidRDefault="00924B23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П</w:t>
      </w:r>
      <w:r w:rsidR="00877508" w:rsidRPr="009C5708">
        <w:rPr>
          <w:sz w:val="28"/>
          <w:szCs w:val="28"/>
        </w:rPr>
        <w:t xml:space="preserve">редельная ошибка выборки </w:t>
      </w:r>
      <w:r w:rsidRPr="009C5708">
        <w:rPr>
          <w:sz w:val="28"/>
          <w:szCs w:val="28"/>
        </w:rPr>
        <w:t>доля предприятий с величиной потерь рабочего времени 225 и более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 равна</w:t>
      </w:r>
      <w:r w:rsidR="00877508" w:rsidRPr="009C5708">
        <w:rPr>
          <w:sz w:val="28"/>
          <w:szCs w:val="28"/>
        </w:rPr>
        <w:t>:</w:t>
      </w:r>
    </w:p>
    <w:p w:rsidR="00877508" w:rsidRPr="009C5708" w:rsidRDefault="00924B23" w:rsidP="009C5708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10"/>
          <w:sz w:val="28"/>
          <w:szCs w:val="28"/>
        </w:rPr>
        <w:object w:dxaOrig="3300" w:dyaOrig="340">
          <v:shape id="_x0000_i1067" type="#_x0000_t75" style="width:165.05pt;height:17pt" o:ole="" fillcolor="window">
            <v:imagedata r:id="rId129" o:title=""/>
          </v:shape>
          <o:OLEObject Type="Embed" ProgID="Equation.3" ShapeID="_x0000_i1067" DrawAspect="Content" ObjectID="_1493677721" r:id="rId130"/>
        </w:object>
      </w:r>
      <w:r w:rsidRPr="009C5708">
        <w:rPr>
          <w:sz w:val="28"/>
          <w:szCs w:val="28"/>
        </w:rPr>
        <w:t>.</w:t>
      </w:r>
    </w:p>
    <w:p w:rsidR="00877508" w:rsidRPr="009C5708" w:rsidRDefault="00877508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Границы, в которых будет находиться </w:t>
      </w:r>
      <w:r w:rsidR="00924B23" w:rsidRPr="009C5708">
        <w:rPr>
          <w:sz w:val="28"/>
          <w:szCs w:val="28"/>
        </w:rPr>
        <w:t>доля предприятий с величиной потерь рабочего времени 225 и более чел.-</w:t>
      </w:r>
      <w:proofErr w:type="spellStart"/>
      <w:proofErr w:type="gramStart"/>
      <w:r w:rsidR="00924B23" w:rsidRPr="009C5708">
        <w:rPr>
          <w:sz w:val="28"/>
          <w:szCs w:val="28"/>
        </w:rPr>
        <w:t>дн</w:t>
      </w:r>
      <w:proofErr w:type="spellEnd"/>
      <w:r w:rsidR="00924B23" w:rsidRPr="009C5708">
        <w:rPr>
          <w:sz w:val="28"/>
          <w:szCs w:val="28"/>
        </w:rPr>
        <w:t>.</w:t>
      </w:r>
      <w:r w:rsidRPr="009C5708">
        <w:rPr>
          <w:sz w:val="28"/>
          <w:szCs w:val="28"/>
        </w:rPr>
        <w:t>:</w:t>
      </w:r>
      <w:proofErr w:type="gramEnd"/>
    </w:p>
    <w:p w:rsidR="00924B23" w:rsidRPr="009C5708" w:rsidRDefault="001656E2" w:rsidP="009C5708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position w:val="-12"/>
          <w:sz w:val="28"/>
          <w:szCs w:val="28"/>
        </w:rPr>
        <w:object w:dxaOrig="9120" w:dyaOrig="400">
          <v:shape id="_x0000_i1068" type="#_x0000_t75" style="width:455.75pt;height:20.4pt" o:ole="" fillcolor="window">
            <v:imagedata r:id="rId131" o:title=""/>
          </v:shape>
          <o:OLEObject Type="Embed" ProgID="Equation.3" ShapeID="_x0000_i1068" DrawAspect="Content" ObjectID="_1493677722" r:id="rId132"/>
        </w:object>
      </w:r>
    </w:p>
    <w:p w:rsidR="00877508" w:rsidRPr="009C5708" w:rsidRDefault="00877508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Т.е., с вероятностью 0,954 </w:t>
      </w:r>
      <w:r w:rsidR="00924B23" w:rsidRPr="009C5708">
        <w:rPr>
          <w:sz w:val="28"/>
          <w:szCs w:val="28"/>
        </w:rPr>
        <w:t>доля предприятий с величиной потерь рабочего времени 225 и более чел.-</w:t>
      </w:r>
      <w:proofErr w:type="spellStart"/>
      <w:r w:rsidR="00924B23" w:rsidRPr="009C5708">
        <w:rPr>
          <w:sz w:val="28"/>
          <w:szCs w:val="28"/>
        </w:rPr>
        <w:t>дн</w:t>
      </w:r>
      <w:proofErr w:type="spellEnd"/>
      <w:r w:rsidR="00924B23" w:rsidRPr="009C5708">
        <w:rPr>
          <w:sz w:val="28"/>
          <w:szCs w:val="28"/>
        </w:rPr>
        <w:t>.</w:t>
      </w:r>
      <w:r w:rsidRPr="009C5708">
        <w:rPr>
          <w:sz w:val="28"/>
          <w:szCs w:val="28"/>
        </w:rPr>
        <w:t xml:space="preserve"> не больше </w:t>
      </w:r>
      <w:r w:rsidR="00924B23" w:rsidRPr="009C5708">
        <w:rPr>
          <w:sz w:val="28"/>
          <w:szCs w:val="28"/>
        </w:rPr>
        <w:t>8,61 %</w:t>
      </w:r>
      <w:r w:rsidRPr="009C5708">
        <w:rPr>
          <w:sz w:val="28"/>
          <w:szCs w:val="28"/>
        </w:rPr>
        <w:t xml:space="preserve"> и не меньше </w:t>
      </w:r>
      <w:r w:rsidR="00924B23" w:rsidRPr="009C5708">
        <w:rPr>
          <w:sz w:val="28"/>
          <w:szCs w:val="28"/>
        </w:rPr>
        <w:t>38,05 %</w:t>
      </w:r>
      <w:r w:rsidRPr="009C5708">
        <w:rPr>
          <w:sz w:val="28"/>
          <w:szCs w:val="28"/>
        </w:rPr>
        <w:t>.</w:t>
      </w:r>
    </w:p>
    <w:p w:rsidR="003F003E" w:rsidRPr="009C5708" w:rsidRDefault="003F003E" w:rsidP="009C5708">
      <w:pPr>
        <w:spacing w:line="360" w:lineRule="auto"/>
        <w:ind w:firstLine="709"/>
        <w:jc w:val="both"/>
        <w:rPr>
          <w:sz w:val="28"/>
          <w:szCs w:val="28"/>
        </w:rPr>
      </w:pPr>
    </w:p>
    <w:p w:rsidR="00017445" w:rsidRPr="009C5708" w:rsidRDefault="00017445" w:rsidP="009C570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C5708">
        <w:rPr>
          <w:b/>
          <w:sz w:val="28"/>
          <w:szCs w:val="28"/>
        </w:rPr>
        <w:t>Задание 4</w:t>
      </w:r>
    </w:p>
    <w:p w:rsidR="00017445" w:rsidRPr="009C5708" w:rsidRDefault="00017445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>Оцените, как отразились фактические потери рабочего времени, равные 280 чел.-</w:t>
      </w:r>
      <w:proofErr w:type="spell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 на объёме выпущенной продукции и ущерб от потерь рабочего времени при условии, что средняя дневная производительность труда одного работника составила 314,0 тыс. руб.</w:t>
      </w:r>
    </w:p>
    <w:p w:rsidR="003F003E" w:rsidRPr="009C5708" w:rsidRDefault="003F003E" w:rsidP="009C5708">
      <w:pPr>
        <w:pStyle w:val="2"/>
        <w:spacing w:after="0" w:line="360" w:lineRule="auto"/>
        <w:ind w:left="0" w:firstLine="709"/>
        <w:jc w:val="right"/>
        <w:rPr>
          <w:b/>
          <w:sz w:val="28"/>
          <w:szCs w:val="28"/>
        </w:rPr>
      </w:pPr>
      <w:r w:rsidRPr="009C5708">
        <w:rPr>
          <w:b/>
          <w:sz w:val="28"/>
          <w:szCs w:val="28"/>
        </w:rPr>
        <w:t xml:space="preserve">Решение </w:t>
      </w:r>
    </w:p>
    <w:p w:rsidR="00025BED" w:rsidRPr="009C5708" w:rsidRDefault="00025BED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По результатам </w:t>
      </w:r>
      <w:r w:rsidR="00E33D26" w:rsidRPr="009C5708">
        <w:rPr>
          <w:sz w:val="28"/>
          <w:szCs w:val="28"/>
        </w:rPr>
        <w:t xml:space="preserve">аналитической </w:t>
      </w:r>
      <w:r w:rsidRPr="009C5708">
        <w:rPr>
          <w:sz w:val="28"/>
          <w:szCs w:val="28"/>
        </w:rPr>
        <w:t xml:space="preserve">группировки чем больше потери рабочего времени, тем меньше стоимость выпуска продукции, т.е., между </w:t>
      </w:r>
      <w:r w:rsidR="00E33D26" w:rsidRPr="009C5708">
        <w:rPr>
          <w:sz w:val="28"/>
          <w:szCs w:val="28"/>
        </w:rPr>
        <w:t xml:space="preserve">этими </w:t>
      </w:r>
      <w:r w:rsidRPr="009C5708">
        <w:rPr>
          <w:sz w:val="28"/>
          <w:szCs w:val="28"/>
        </w:rPr>
        <w:t>признаками наблюдается обратная связь</w:t>
      </w:r>
      <w:r w:rsidR="00E33D26" w:rsidRPr="009C5708">
        <w:rPr>
          <w:sz w:val="28"/>
          <w:szCs w:val="28"/>
        </w:rPr>
        <w:t>, и, как было доказано раньше, очень существенная. Значит, фактические потери рабочего времени приведут к уменьшению стоимости выпуска продукции.</w:t>
      </w:r>
    </w:p>
    <w:p w:rsidR="00017445" w:rsidRPr="009C5708" w:rsidRDefault="00874105" w:rsidP="009C5708">
      <w:pPr>
        <w:spacing w:line="360" w:lineRule="auto"/>
        <w:ind w:firstLine="709"/>
        <w:jc w:val="both"/>
        <w:rPr>
          <w:sz w:val="28"/>
          <w:szCs w:val="28"/>
        </w:rPr>
      </w:pPr>
      <w:r w:rsidRPr="009C5708">
        <w:rPr>
          <w:sz w:val="28"/>
          <w:szCs w:val="28"/>
        </w:rPr>
        <w:t xml:space="preserve">Если </w:t>
      </w:r>
      <w:r w:rsidRPr="009C5708">
        <w:rPr>
          <w:sz w:val="28"/>
          <w:szCs w:val="28"/>
        </w:rPr>
        <w:t>средняя дневная производительность труда одного работника состав</w:t>
      </w:r>
      <w:r w:rsidRPr="009C5708">
        <w:rPr>
          <w:sz w:val="28"/>
          <w:szCs w:val="28"/>
        </w:rPr>
        <w:t>ляла</w:t>
      </w:r>
      <w:r w:rsidRPr="009C5708">
        <w:rPr>
          <w:sz w:val="28"/>
          <w:szCs w:val="28"/>
        </w:rPr>
        <w:t xml:space="preserve"> 314,0 тыс. руб.</w:t>
      </w:r>
      <w:r w:rsidRPr="009C5708">
        <w:rPr>
          <w:sz w:val="28"/>
          <w:szCs w:val="28"/>
        </w:rPr>
        <w:t xml:space="preserve">, а </w:t>
      </w:r>
      <w:r w:rsidRPr="009C5708">
        <w:rPr>
          <w:sz w:val="28"/>
          <w:szCs w:val="28"/>
        </w:rPr>
        <w:t>потери рабочего времени</w:t>
      </w:r>
      <w:r w:rsidRPr="009C5708">
        <w:rPr>
          <w:sz w:val="28"/>
          <w:szCs w:val="28"/>
        </w:rPr>
        <w:t xml:space="preserve"> – </w:t>
      </w:r>
      <w:r w:rsidRPr="009C5708">
        <w:rPr>
          <w:sz w:val="28"/>
          <w:szCs w:val="28"/>
        </w:rPr>
        <w:t>280 чел.-</w:t>
      </w:r>
      <w:proofErr w:type="spellStart"/>
      <w:proofErr w:type="gramStart"/>
      <w:r w:rsidRPr="009C5708">
        <w:rPr>
          <w:sz w:val="28"/>
          <w:szCs w:val="28"/>
        </w:rPr>
        <w:t>дн</w:t>
      </w:r>
      <w:proofErr w:type="spellEnd"/>
      <w:r w:rsidRPr="009C5708">
        <w:rPr>
          <w:sz w:val="28"/>
          <w:szCs w:val="28"/>
        </w:rPr>
        <w:t>.</w:t>
      </w:r>
      <w:r w:rsidRPr="009C5708">
        <w:rPr>
          <w:sz w:val="28"/>
          <w:szCs w:val="28"/>
        </w:rPr>
        <w:t>,</w:t>
      </w:r>
      <w:proofErr w:type="gramEnd"/>
      <w:r w:rsidRPr="009C5708">
        <w:rPr>
          <w:sz w:val="28"/>
          <w:szCs w:val="28"/>
        </w:rPr>
        <w:t xml:space="preserve"> то общий ущерб от потерь рабочего времени составил:</w:t>
      </w:r>
    </w:p>
    <w:p w:rsidR="00874105" w:rsidRPr="009C5708" w:rsidRDefault="00874105" w:rsidP="009C5708">
      <w:pPr>
        <w:spacing w:line="360" w:lineRule="auto"/>
        <w:ind w:firstLine="709"/>
        <w:jc w:val="center"/>
        <w:rPr>
          <w:sz w:val="28"/>
          <w:szCs w:val="28"/>
        </w:rPr>
      </w:pPr>
      <w:r w:rsidRPr="009C5708">
        <w:rPr>
          <w:sz w:val="28"/>
          <w:szCs w:val="28"/>
        </w:rPr>
        <w:t xml:space="preserve">280 </w:t>
      </w:r>
      <w:r w:rsidRPr="009C5708">
        <w:rPr>
          <w:sz w:val="28"/>
          <w:szCs w:val="28"/>
          <w:vertAlign w:val="superscript"/>
        </w:rPr>
        <w:t>.</w:t>
      </w:r>
      <w:r w:rsidRPr="009C5708">
        <w:rPr>
          <w:sz w:val="28"/>
          <w:szCs w:val="28"/>
        </w:rPr>
        <w:t xml:space="preserve">341 = 129580 </w:t>
      </w:r>
      <w:r w:rsidRPr="009C5708">
        <w:rPr>
          <w:sz w:val="28"/>
          <w:szCs w:val="28"/>
        </w:rPr>
        <w:t>тыс. руб.</w:t>
      </w:r>
    </w:p>
    <w:p w:rsidR="00874105" w:rsidRPr="002A5B70" w:rsidRDefault="00874105" w:rsidP="00AD6242">
      <w:pPr>
        <w:spacing w:line="360" w:lineRule="auto"/>
        <w:ind w:firstLine="709"/>
      </w:pPr>
    </w:p>
    <w:p w:rsidR="003F003E" w:rsidRPr="002A5B70" w:rsidRDefault="003F003E" w:rsidP="00AD6242">
      <w:pPr>
        <w:spacing w:line="360" w:lineRule="auto"/>
        <w:ind w:firstLine="709"/>
      </w:pPr>
    </w:p>
    <w:sectPr w:rsidR="003F003E" w:rsidRPr="002A5B70">
      <w:footerReference w:type="default" r:id="rId1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22C" w:rsidRDefault="0020622C" w:rsidP="00601778">
      <w:r>
        <w:separator/>
      </w:r>
    </w:p>
  </w:endnote>
  <w:endnote w:type="continuationSeparator" w:id="0">
    <w:p w:rsidR="0020622C" w:rsidRDefault="0020622C" w:rsidP="0060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62418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C95296" w:rsidRPr="00601778" w:rsidRDefault="00C95296">
        <w:pPr>
          <w:pStyle w:val="a7"/>
          <w:jc w:val="right"/>
          <w:rPr>
            <w:sz w:val="28"/>
            <w:szCs w:val="28"/>
          </w:rPr>
        </w:pPr>
        <w:r w:rsidRPr="00601778">
          <w:rPr>
            <w:sz w:val="28"/>
            <w:szCs w:val="28"/>
          </w:rPr>
          <w:fldChar w:fldCharType="begin"/>
        </w:r>
        <w:r w:rsidRPr="00601778">
          <w:rPr>
            <w:sz w:val="28"/>
            <w:szCs w:val="28"/>
          </w:rPr>
          <w:instrText>PAGE   \* MERGEFORMAT</w:instrText>
        </w:r>
        <w:r w:rsidRPr="00601778">
          <w:rPr>
            <w:sz w:val="28"/>
            <w:szCs w:val="28"/>
          </w:rPr>
          <w:fldChar w:fldCharType="separate"/>
        </w:r>
        <w:r w:rsidR="00746357">
          <w:rPr>
            <w:noProof/>
            <w:sz w:val="28"/>
            <w:szCs w:val="28"/>
          </w:rPr>
          <w:t>14</w:t>
        </w:r>
        <w:r w:rsidRPr="00601778">
          <w:rPr>
            <w:sz w:val="28"/>
            <w:szCs w:val="28"/>
          </w:rPr>
          <w:fldChar w:fldCharType="end"/>
        </w:r>
      </w:p>
    </w:sdtContent>
  </w:sdt>
  <w:p w:rsidR="00C95296" w:rsidRDefault="00C952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22C" w:rsidRDefault="0020622C" w:rsidP="00601778">
      <w:r>
        <w:separator/>
      </w:r>
    </w:p>
  </w:footnote>
  <w:footnote w:type="continuationSeparator" w:id="0">
    <w:p w:rsidR="0020622C" w:rsidRDefault="0020622C" w:rsidP="00601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05CF4"/>
    <w:multiLevelType w:val="hybridMultilevel"/>
    <w:tmpl w:val="D7489E82"/>
    <w:lvl w:ilvl="0" w:tplc="D4B84B0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DE22FB7"/>
    <w:multiLevelType w:val="hybridMultilevel"/>
    <w:tmpl w:val="C0343BF6"/>
    <w:lvl w:ilvl="0" w:tplc="984621B2">
      <w:start w:val="1"/>
      <w:numFmt w:val="decimal"/>
      <w:lvlText w:val="%1."/>
      <w:lvlJc w:val="left"/>
      <w:pPr>
        <w:ind w:left="104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59707401"/>
    <w:multiLevelType w:val="hybridMultilevel"/>
    <w:tmpl w:val="39F0FBDC"/>
    <w:lvl w:ilvl="0" w:tplc="C1427E10">
      <w:start w:val="1"/>
      <w:numFmt w:val="decimal"/>
      <w:lvlText w:val="%1."/>
      <w:lvlJc w:val="left"/>
      <w:pPr>
        <w:ind w:left="927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6E7B44F3"/>
    <w:multiLevelType w:val="multilevel"/>
    <w:tmpl w:val="FC96CE62"/>
    <w:lvl w:ilvl="0">
      <w:start w:val="1"/>
      <w:numFmt w:val="decimal"/>
      <w:lvlText w:val="%1."/>
      <w:lvlJc w:val="left"/>
      <w:pPr>
        <w:tabs>
          <w:tab w:val="num" w:pos="5205"/>
        </w:tabs>
        <w:ind w:left="5205" w:hanging="106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020"/>
        </w:tabs>
        <w:ind w:left="40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860"/>
        </w:tabs>
        <w:ind w:left="4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860"/>
        </w:tabs>
        <w:ind w:left="4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940"/>
        </w:tabs>
        <w:ind w:left="59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242"/>
    <w:rsid w:val="00017445"/>
    <w:rsid w:val="00025BED"/>
    <w:rsid w:val="0004540D"/>
    <w:rsid w:val="00050295"/>
    <w:rsid w:val="00056702"/>
    <w:rsid w:val="000E332A"/>
    <w:rsid w:val="00133D45"/>
    <w:rsid w:val="001656E2"/>
    <w:rsid w:val="00173588"/>
    <w:rsid w:val="0019682E"/>
    <w:rsid w:val="00197EDB"/>
    <w:rsid w:val="001C01B4"/>
    <w:rsid w:val="001C6FA3"/>
    <w:rsid w:val="001E04BA"/>
    <w:rsid w:val="001F458F"/>
    <w:rsid w:val="001F5406"/>
    <w:rsid w:val="0020622C"/>
    <w:rsid w:val="002168EB"/>
    <w:rsid w:val="00221894"/>
    <w:rsid w:val="00226B34"/>
    <w:rsid w:val="00262D8A"/>
    <w:rsid w:val="002A29C3"/>
    <w:rsid w:val="002A5B70"/>
    <w:rsid w:val="00306BA8"/>
    <w:rsid w:val="00337176"/>
    <w:rsid w:val="00341E17"/>
    <w:rsid w:val="00382BE3"/>
    <w:rsid w:val="003A3B17"/>
    <w:rsid w:val="003B2775"/>
    <w:rsid w:val="003C4192"/>
    <w:rsid w:val="003F003E"/>
    <w:rsid w:val="003F2A81"/>
    <w:rsid w:val="00443EED"/>
    <w:rsid w:val="00484D6A"/>
    <w:rsid w:val="00493776"/>
    <w:rsid w:val="004E42B4"/>
    <w:rsid w:val="00503E6B"/>
    <w:rsid w:val="0051735B"/>
    <w:rsid w:val="00522958"/>
    <w:rsid w:val="00531D95"/>
    <w:rsid w:val="0054524E"/>
    <w:rsid w:val="00586C17"/>
    <w:rsid w:val="005C218B"/>
    <w:rsid w:val="005D5AF2"/>
    <w:rsid w:val="00601778"/>
    <w:rsid w:val="00617EDD"/>
    <w:rsid w:val="006465AF"/>
    <w:rsid w:val="00650D8F"/>
    <w:rsid w:val="00657524"/>
    <w:rsid w:val="006830BC"/>
    <w:rsid w:val="006C2F81"/>
    <w:rsid w:val="006C6319"/>
    <w:rsid w:val="00700B49"/>
    <w:rsid w:val="00700DFC"/>
    <w:rsid w:val="00705529"/>
    <w:rsid w:val="00710F81"/>
    <w:rsid w:val="00746357"/>
    <w:rsid w:val="007577BF"/>
    <w:rsid w:val="00782F6F"/>
    <w:rsid w:val="00791F9E"/>
    <w:rsid w:val="007B68FE"/>
    <w:rsid w:val="007E522B"/>
    <w:rsid w:val="007E5A38"/>
    <w:rsid w:val="007F3301"/>
    <w:rsid w:val="00852250"/>
    <w:rsid w:val="00874105"/>
    <w:rsid w:val="00877508"/>
    <w:rsid w:val="008B3DD6"/>
    <w:rsid w:val="008D5EBF"/>
    <w:rsid w:val="008E4202"/>
    <w:rsid w:val="0090584D"/>
    <w:rsid w:val="00924B23"/>
    <w:rsid w:val="00933159"/>
    <w:rsid w:val="00940118"/>
    <w:rsid w:val="00941F9A"/>
    <w:rsid w:val="00944AB7"/>
    <w:rsid w:val="0096450C"/>
    <w:rsid w:val="0099488A"/>
    <w:rsid w:val="009C5708"/>
    <w:rsid w:val="00A05048"/>
    <w:rsid w:val="00A33A99"/>
    <w:rsid w:val="00A35032"/>
    <w:rsid w:val="00A56311"/>
    <w:rsid w:val="00A57DFC"/>
    <w:rsid w:val="00AA631A"/>
    <w:rsid w:val="00AB5645"/>
    <w:rsid w:val="00AD6242"/>
    <w:rsid w:val="00B6722D"/>
    <w:rsid w:val="00BA2490"/>
    <w:rsid w:val="00BA45D9"/>
    <w:rsid w:val="00BB09F5"/>
    <w:rsid w:val="00BC18CE"/>
    <w:rsid w:val="00BC3062"/>
    <w:rsid w:val="00C10CF9"/>
    <w:rsid w:val="00C25DE1"/>
    <w:rsid w:val="00C84F02"/>
    <w:rsid w:val="00C95296"/>
    <w:rsid w:val="00CF7582"/>
    <w:rsid w:val="00D3375F"/>
    <w:rsid w:val="00D56053"/>
    <w:rsid w:val="00D72B3E"/>
    <w:rsid w:val="00D832AE"/>
    <w:rsid w:val="00DB66EE"/>
    <w:rsid w:val="00DD79D6"/>
    <w:rsid w:val="00DE70C4"/>
    <w:rsid w:val="00E0098E"/>
    <w:rsid w:val="00E030C4"/>
    <w:rsid w:val="00E33D26"/>
    <w:rsid w:val="00E33F91"/>
    <w:rsid w:val="00E612C9"/>
    <w:rsid w:val="00E755F5"/>
    <w:rsid w:val="00E7679B"/>
    <w:rsid w:val="00EB497D"/>
    <w:rsid w:val="00EE1FB3"/>
    <w:rsid w:val="00F15562"/>
    <w:rsid w:val="00F87690"/>
    <w:rsid w:val="00FA7102"/>
    <w:rsid w:val="00FC133D"/>
    <w:rsid w:val="00FD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0AC4B5-909F-4789-A8D6-26F65B65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D624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D62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D624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D62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17445"/>
    <w:pPr>
      <w:ind w:left="720"/>
      <w:contextualSpacing/>
    </w:pPr>
  </w:style>
  <w:style w:type="character" w:customStyle="1" w:styleId="FontStyle149">
    <w:name w:val="Font Style149"/>
    <w:rsid w:val="00262D8A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rsid w:val="00262D8A"/>
    <w:pPr>
      <w:widowControl w:val="0"/>
      <w:suppressAutoHyphens/>
      <w:autoSpaceDE w:val="0"/>
      <w:spacing w:line="253" w:lineRule="exact"/>
      <w:ind w:firstLine="202"/>
      <w:jc w:val="both"/>
    </w:pPr>
    <w:rPr>
      <w:rFonts w:eastAsia="Calibri"/>
      <w:lang w:eastAsia="ar-SA"/>
    </w:rPr>
  </w:style>
  <w:style w:type="table" w:styleId="a4">
    <w:name w:val="Table Grid"/>
    <w:basedOn w:val="a1"/>
    <w:uiPriority w:val="39"/>
    <w:rsid w:val="00196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017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1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17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1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050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5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chart" Target="charts/chart1.xml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6.bin"/><Relationship Id="rId126" Type="http://schemas.openxmlformats.org/officeDocument/2006/relationships/oleObject" Target="embeddings/oleObject60.bin"/><Relationship Id="rId13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chart" Target="charts/chart2.xml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1056;&#1072;&#1073;&#1086;&#1095;&#1080;&#1081;%20&#1089;&#1090;&#1086;&#1083;%2030.04.15\&#1055;&#1086;&#1088;&#1072;&#1073;&#1086;&#1090;&#1072;&#1090;&#1100;\&#1052;&#1072;&#1090;&#1073;&#1102;&#1088;&#1086;\&#1056;&#1072;&#1073;&#1086;&#1090;&#1072;&#1102;\20.05.2015%2023%20&#1045;&#1097;&#1077;\&#1050;&#1085;&#1080;&#1075;&#1072;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1056;&#1072;&#1073;&#1086;&#1095;&#1080;&#1081;%20&#1089;&#1090;&#1086;&#1083;%2030.04.15\&#1055;&#1086;&#1088;&#1072;&#1073;&#1086;&#1090;&#1072;&#1090;&#1100;\&#1052;&#1072;&#1090;&#1073;&#1102;&#1088;&#1086;\&#1056;&#1072;&#1073;&#1086;&#1090;&#1072;&#1102;\20.05.2015%2023%20&#1045;&#1097;&#1077;\&#1050;&#1085;&#1080;&#1075;&#1072;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Количество предприятий</a:t>
            </a:r>
          </a:p>
        </c:rich>
      </c:tx>
      <c:layout>
        <c:manualLayout>
          <c:xMode val="edge"/>
          <c:yMode val="edge"/>
          <c:x val="1.3909667541557308E-2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pattFill prst="pct75">
              <a:fgClr>
                <a:schemeClr val="tx1">
                  <a:lumMod val="50000"/>
                  <a:lumOff val="50000"/>
                </a:schemeClr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Лист4!$A$2:$A$6</c:f>
              <c:strCache>
                <c:ptCount val="5"/>
                <c:pt idx="0">
                  <c:v>105 – 145</c:v>
                </c:pt>
                <c:pt idx="1">
                  <c:v>145 – 185</c:v>
                </c:pt>
                <c:pt idx="2">
                  <c:v>185 – 225</c:v>
                </c:pt>
                <c:pt idx="3">
                  <c:v>225 – 265</c:v>
                </c:pt>
                <c:pt idx="4">
                  <c:v>265 – 305</c:v>
                </c:pt>
              </c:strCache>
            </c:strRef>
          </c:cat>
          <c:val>
            <c:numRef>
              <c:f>Лист4!$B$2:$B$6</c:f>
              <c:numCache>
                <c:formatCode>General</c:formatCode>
                <c:ptCount val="5"/>
                <c:pt idx="0">
                  <c:v>5</c:v>
                </c:pt>
                <c:pt idx="1">
                  <c:v>11</c:v>
                </c:pt>
                <c:pt idx="2">
                  <c:v>7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"/>
        <c:overlap val="-27"/>
        <c:axId val="425707320"/>
        <c:axId val="517152040"/>
      </c:barChart>
      <c:catAx>
        <c:axId val="4257073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Потери рабочего. времени, чел.- дн.</a:t>
                </a:r>
              </a:p>
            </c:rich>
          </c:tx>
          <c:layout>
            <c:manualLayout>
              <c:xMode val="edge"/>
              <c:yMode val="edge"/>
              <c:x val="0.53827646544181973"/>
              <c:y val="0.8833100029163021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17152040"/>
        <c:crosses val="autoZero"/>
        <c:auto val="1"/>
        <c:lblAlgn val="ctr"/>
        <c:lblOffset val="100"/>
        <c:noMultiLvlLbl val="0"/>
      </c:catAx>
      <c:valAx>
        <c:axId val="517152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57073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Кумулятивные частоты</a:t>
            </a:r>
          </a:p>
        </c:rich>
      </c:tx>
      <c:layout>
        <c:manualLayout>
          <c:xMode val="edge"/>
          <c:yMode val="edge"/>
          <c:x val="1.1534558180227469E-2"/>
          <c:y val="1.85185185185185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tx1">
                  <a:lumMod val="50000"/>
                  <a:lumOff val="5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Лист4!$A$2:$A$6</c:f>
              <c:strCache>
                <c:ptCount val="5"/>
                <c:pt idx="0">
                  <c:v>105 – 145</c:v>
                </c:pt>
                <c:pt idx="1">
                  <c:v>145 – 185</c:v>
                </c:pt>
                <c:pt idx="2">
                  <c:v>185 – 225</c:v>
                </c:pt>
                <c:pt idx="3">
                  <c:v>225 – 265</c:v>
                </c:pt>
                <c:pt idx="4">
                  <c:v>265 – 305</c:v>
                </c:pt>
              </c:strCache>
            </c:strRef>
          </c:cat>
          <c:val>
            <c:numRef>
              <c:f>Лист4!$D$2:$D$6</c:f>
              <c:numCache>
                <c:formatCode>General</c:formatCode>
                <c:ptCount val="5"/>
                <c:pt idx="0">
                  <c:v>5</c:v>
                </c:pt>
                <c:pt idx="1">
                  <c:v>16</c:v>
                </c:pt>
                <c:pt idx="2">
                  <c:v>23</c:v>
                </c:pt>
                <c:pt idx="3">
                  <c:v>27</c:v>
                </c:pt>
                <c:pt idx="4">
                  <c:v>30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tx1">
                  <a:lumMod val="50000"/>
                  <a:lumOff val="50000"/>
                </a:schemeClr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Лист4!$I$2:$I$6</c:f>
              <c:numCache>
                <c:formatCode>General</c:formatCode>
                <c:ptCount val="5"/>
                <c:pt idx="0">
                  <c:v>15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8464064"/>
        <c:axId val="428462888"/>
      </c:lineChart>
      <c:catAx>
        <c:axId val="428464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Потери рабочего. времени, чел.- дн.</a:t>
                </a:r>
              </a:p>
            </c:rich>
          </c:tx>
          <c:layout>
            <c:manualLayout>
              <c:xMode val="edge"/>
              <c:yMode val="edge"/>
              <c:x val="0.20851268591426073"/>
              <c:y val="0.8612266695829687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8462888"/>
        <c:crosses val="autoZero"/>
        <c:auto val="1"/>
        <c:lblAlgn val="ctr"/>
        <c:lblOffset val="100"/>
        <c:noMultiLvlLbl val="0"/>
      </c:catAx>
      <c:valAx>
        <c:axId val="428462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8464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15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</dc:creator>
  <cp:keywords/>
  <dc:description/>
  <cp:lastModifiedBy>Svet</cp:lastModifiedBy>
  <cp:revision>85</cp:revision>
  <dcterms:created xsi:type="dcterms:W3CDTF">2015-05-20T18:25:00Z</dcterms:created>
  <dcterms:modified xsi:type="dcterms:W3CDTF">2015-05-20T22:00:00Z</dcterms:modified>
</cp:coreProperties>
</file>