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3A" w:rsidRDefault="008753B9" w:rsidP="00FE3B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8753B9" w:rsidRDefault="008753B9" w:rsidP="00FE3B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3212" w:rsidRPr="000C3212" w:rsidRDefault="000C3212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…….………………………………………………………………..  3</w:t>
      </w:r>
    </w:p>
    <w:p w:rsidR="000C3212" w:rsidRPr="000C3212" w:rsidRDefault="00552BEA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ПОНЯТИЯ «СОЦИАЛЬНО-ЭКОНОМИЧЕСКОЕ ПРОГНОЗИРОВАНИЕ» И «ПЛАНИРОВАНИЕ» </w:t>
      </w:r>
      <w:r w:rsidR="00F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C3212"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…………………….…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……………………………….</w:t>
      </w:r>
      <w:r w:rsidR="000C3212"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5E5CF0" w:rsidRDefault="000C3212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53DC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ЗАКОНЫ, ПРИНЦИПЫ И ФУНКЦИИ ПРОГНОЗИРОВАНИЯ И ПЛАНИРОВАНИЯ</w:t>
      </w:r>
      <w:r w:rsidR="00F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</w:t>
      </w:r>
      <w:r w:rsidR="00553DC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………..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E3856" w:rsidRDefault="005E5CF0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E3856" w:rsidRPr="007E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</w:t>
      </w:r>
      <w:r w:rsidR="002D6A72">
        <w:rPr>
          <w:rFonts w:ascii="Times New Roman" w:eastAsia="Times New Roman" w:hAnsi="Times New Roman" w:cs="Times New Roman"/>
          <w:sz w:val="28"/>
          <w:szCs w:val="28"/>
          <w:lang w:eastAsia="ru-RU"/>
        </w:rPr>
        <w:t>ЭВОЛЮЦИИ И ПРОГНОЗИРОВАНИЯ РАЗВИТИЯ ЭКОНОМИЧЕСКИХ СИСТЕМ В УСЛОВИЯХ РЫНКА</w:t>
      </w:r>
      <w:r w:rsidR="00F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6A72">
        <w:rPr>
          <w:rFonts w:ascii="Times New Roman" w:eastAsia="Times New Roman" w:hAnsi="Times New Roman" w:cs="Times New Roman"/>
          <w:sz w:val="28"/>
          <w:szCs w:val="28"/>
          <w:lang w:eastAsia="ru-RU"/>
        </w:rPr>
        <w:t>…..</w:t>
      </w:r>
      <w:r w:rsidR="007E3856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  <w:r w:rsidR="00B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</w:p>
    <w:p w:rsidR="000C3212" w:rsidRPr="000C3212" w:rsidRDefault="007E3856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C3212"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</w:t>
      </w:r>
      <w:r w:rsidR="00B1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СКОЕ ЗАДАНИЕ ……………………………………………… 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0C3212" w:rsidRPr="000C3212" w:rsidRDefault="000C3212" w:rsidP="000C321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 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..………………..……………………………………….……  14</w:t>
      </w:r>
    </w:p>
    <w:p w:rsidR="00893315" w:rsidRDefault="000C3212" w:rsidP="000C32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21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ИСПОЛЬЗ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ОВАННОЙ ЛИТЕРАТУРЫ</w:t>
      </w:r>
      <w:r w:rsidR="00F0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E04C4">
        <w:rPr>
          <w:rFonts w:ascii="Times New Roman" w:eastAsia="Times New Roman" w:hAnsi="Times New Roman" w:cs="Times New Roman"/>
          <w:sz w:val="28"/>
          <w:szCs w:val="28"/>
          <w:lang w:eastAsia="ru-RU"/>
        </w:rPr>
        <w:t>….……………………… 15</w:t>
      </w: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064" w:rsidRDefault="00391064" w:rsidP="00893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FE3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747A" w:rsidRDefault="0025747A" w:rsidP="00FE3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0B60" w:rsidRDefault="00380B60" w:rsidP="00FE3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F46" w:rsidRDefault="00306F46" w:rsidP="00FE3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C65" w:rsidRDefault="004A3C65" w:rsidP="00FE3B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6BF" w:rsidRDefault="006A46BF" w:rsidP="006A46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753B9" w:rsidRDefault="0025747A" w:rsidP="006A46B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47A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160060" w:rsidRDefault="00160060" w:rsidP="00FE3B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3427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4FC">
        <w:rPr>
          <w:rFonts w:ascii="Times New Roman" w:hAnsi="Times New Roman" w:cs="Times New Roman"/>
          <w:sz w:val="28"/>
          <w:szCs w:val="28"/>
        </w:rPr>
        <w:t xml:space="preserve">В странах с развитой рыночной </w:t>
      </w:r>
      <w:r>
        <w:rPr>
          <w:rFonts w:ascii="Times New Roman" w:hAnsi="Times New Roman" w:cs="Times New Roman"/>
          <w:sz w:val="28"/>
          <w:szCs w:val="28"/>
        </w:rPr>
        <w:t>моделью экономики прогнозирова</w:t>
      </w:r>
      <w:r w:rsidRPr="007A44FC">
        <w:rPr>
          <w:rFonts w:ascii="Times New Roman" w:hAnsi="Times New Roman" w:cs="Times New Roman"/>
          <w:sz w:val="28"/>
          <w:szCs w:val="28"/>
        </w:rPr>
        <w:t>ние и планирование являются важнейшим инструментом государственного</w:t>
      </w:r>
      <w:r w:rsidR="00B50E01">
        <w:rPr>
          <w:rFonts w:ascii="Times New Roman" w:hAnsi="Times New Roman" w:cs="Times New Roman"/>
          <w:sz w:val="28"/>
          <w:szCs w:val="28"/>
        </w:rPr>
        <w:t xml:space="preserve"> регулирования экономики. Нацеле</w:t>
      </w:r>
      <w:r w:rsidRPr="007A44FC">
        <w:rPr>
          <w:rFonts w:ascii="Times New Roman" w:hAnsi="Times New Roman" w:cs="Times New Roman"/>
          <w:sz w:val="28"/>
          <w:szCs w:val="28"/>
        </w:rPr>
        <w:t>нно</w:t>
      </w:r>
      <w:r>
        <w:rPr>
          <w:rFonts w:ascii="Times New Roman" w:hAnsi="Times New Roman" w:cs="Times New Roman"/>
          <w:sz w:val="28"/>
          <w:szCs w:val="28"/>
        </w:rPr>
        <w:t>е применение такого</w:t>
      </w:r>
      <w:r w:rsidRPr="007A44FC">
        <w:rPr>
          <w:rFonts w:ascii="Times New Roman" w:hAnsi="Times New Roman" w:cs="Times New Roman"/>
          <w:sz w:val="28"/>
          <w:szCs w:val="28"/>
        </w:rPr>
        <w:t xml:space="preserve"> инструмент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A44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позволило </w:t>
      </w:r>
      <w:r w:rsidRPr="007A44FC">
        <w:rPr>
          <w:rFonts w:ascii="Times New Roman" w:hAnsi="Times New Roman" w:cs="Times New Roman"/>
          <w:sz w:val="28"/>
          <w:szCs w:val="28"/>
        </w:rPr>
        <w:t>эти</w:t>
      </w:r>
      <w:r>
        <w:rPr>
          <w:rFonts w:ascii="Times New Roman" w:hAnsi="Times New Roman" w:cs="Times New Roman"/>
          <w:sz w:val="28"/>
          <w:szCs w:val="28"/>
        </w:rPr>
        <w:t>м странам, как известно, добиться</w:t>
      </w:r>
      <w:r w:rsidRPr="007A44FC">
        <w:rPr>
          <w:rFonts w:ascii="Times New Roman" w:hAnsi="Times New Roman" w:cs="Times New Roman"/>
          <w:sz w:val="28"/>
          <w:szCs w:val="28"/>
        </w:rPr>
        <w:t xml:space="preserve"> больших успехов в техническом прогрессе, повышении уровня жизни населения и в других социально-экономических областях.</w:t>
      </w:r>
    </w:p>
    <w:p w:rsidR="00496B0D" w:rsidRDefault="00496B0D" w:rsidP="003427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B0D">
        <w:rPr>
          <w:rFonts w:ascii="Times New Roman" w:hAnsi="Times New Roman" w:cs="Times New Roman"/>
          <w:sz w:val="28"/>
          <w:szCs w:val="28"/>
        </w:rPr>
        <w:t xml:space="preserve">Общественная жизнь невозможна без </w:t>
      </w:r>
      <w:proofErr w:type="gramStart"/>
      <w:r w:rsidRPr="00496B0D">
        <w:rPr>
          <w:rFonts w:ascii="Times New Roman" w:hAnsi="Times New Roman" w:cs="Times New Roman"/>
          <w:sz w:val="28"/>
          <w:szCs w:val="28"/>
        </w:rPr>
        <w:t>предвидения</w:t>
      </w:r>
      <w:proofErr w:type="gramEnd"/>
      <w:r w:rsidRPr="00496B0D">
        <w:rPr>
          <w:rFonts w:ascii="Times New Roman" w:hAnsi="Times New Roman" w:cs="Times New Roman"/>
          <w:sz w:val="28"/>
          <w:szCs w:val="28"/>
        </w:rPr>
        <w:t xml:space="preserve"> будущего, без прогнозирования перспектив </w:t>
      </w:r>
      <w:r>
        <w:rPr>
          <w:rFonts w:ascii="Times New Roman" w:hAnsi="Times New Roman" w:cs="Times New Roman"/>
          <w:sz w:val="28"/>
          <w:szCs w:val="28"/>
        </w:rPr>
        <w:t>её развития. В современных усло</w:t>
      </w:r>
      <w:r w:rsidRPr="00496B0D">
        <w:rPr>
          <w:rFonts w:ascii="Times New Roman" w:hAnsi="Times New Roman" w:cs="Times New Roman"/>
          <w:sz w:val="28"/>
          <w:szCs w:val="28"/>
        </w:rPr>
        <w:t>виях экономические прогнозы не</w:t>
      </w:r>
      <w:r>
        <w:rPr>
          <w:rFonts w:ascii="Times New Roman" w:hAnsi="Times New Roman" w:cs="Times New Roman"/>
          <w:sz w:val="28"/>
          <w:szCs w:val="28"/>
        </w:rPr>
        <w:t>обходимы для определения возмож</w:t>
      </w:r>
      <w:r w:rsidRPr="00496B0D">
        <w:rPr>
          <w:rFonts w:ascii="Times New Roman" w:hAnsi="Times New Roman" w:cs="Times New Roman"/>
          <w:sz w:val="28"/>
          <w:szCs w:val="28"/>
        </w:rPr>
        <w:t>ных целей развития общества и обеспечивающих их достижение экономических ресурсов, для выя</w:t>
      </w:r>
      <w:r>
        <w:rPr>
          <w:rFonts w:ascii="Times New Roman" w:hAnsi="Times New Roman" w:cs="Times New Roman"/>
          <w:sz w:val="28"/>
          <w:szCs w:val="28"/>
        </w:rPr>
        <w:t>вления наиболее вероятных и эко</w:t>
      </w:r>
      <w:r w:rsidRPr="00496B0D">
        <w:rPr>
          <w:rFonts w:ascii="Times New Roman" w:hAnsi="Times New Roman" w:cs="Times New Roman"/>
          <w:sz w:val="28"/>
          <w:szCs w:val="28"/>
        </w:rPr>
        <w:t>номически эффективных вариантов долгосрочных, среднесрочных и текущих планов, обоснования основных направлений экономической и технической политики, предвид</w:t>
      </w:r>
      <w:r>
        <w:rPr>
          <w:rFonts w:ascii="Times New Roman" w:hAnsi="Times New Roman" w:cs="Times New Roman"/>
          <w:sz w:val="28"/>
          <w:szCs w:val="28"/>
        </w:rPr>
        <w:t>ения последствий принимаемых ре</w:t>
      </w:r>
      <w:r w:rsidRPr="00496B0D">
        <w:rPr>
          <w:rFonts w:ascii="Times New Roman" w:hAnsi="Times New Roman" w:cs="Times New Roman"/>
          <w:sz w:val="28"/>
          <w:szCs w:val="28"/>
        </w:rPr>
        <w:t>шений и осуществляемых в кажды</w:t>
      </w:r>
      <w:r>
        <w:rPr>
          <w:rFonts w:ascii="Times New Roman" w:hAnsi="Times New Roman" w:cs="Times New Roman"/>
          <w:sz w:val="28"/>
          <w:szCs w:val="28"/>
        </w:rPr>
        <w:t>й данный момент мероприятий. По</w:t>
      </w:r>
      <w:r w:rsidRPr="00496B0D">
        <w:rPr>
          <w:rFonts w:ascii="Times New Roman" w:hAnsi="Times New Roman" w:cs="Times New Roman"/>
          <w:sz w:val="28"/>
          <w:szCs w:val="28"/>
        </w:rPr>
        <w:t>этому прогнозирование становитс</w:t>
      </w:r>
      <w:r>
        <w:rPr>
          <w:rFonts w:ascii="Times New Roman" w:hAnsi="Times New Roman" w:cs="Times New Roman"/>
          <w:sz w:val="28"/>
          <w:szCs w:val="28"/>
        </w:rPr>
        <w:t>я одним из решающих научных фак</w:t>
      </w:r>
      <w:r w:rsidRPr="00496B0D">
        <w:rPr>
          <w:rFonts w:ascii="Times New Roman" w:hAnsi="Times New Roman" w:cs="Times New Roman"/>
          <w:sz w:val="28"/>
          <w:szCs w:val="28"/>
        </w:rPr>
        <w:t>торов формулирования стратегии и тактики общественного развития.</w:t>
      </w:r>
    </w:p>
    <w:p w:rsidR="003427CA" w:rsidRPr="00FB74DC" w:rsidRDefault="00190B6D" w:rsidP="003427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B0D">
        <w:rPr>
          <w:rFonts w:ascii="Times New Roman" w:hAnsi="Times New Roman" w:cs="Times New Roman"/>
          <w:sz w:val="28"/>
          <w:szCs w:val="28"/>
        </w:rPr>
        <w:t>Выбранная для</w:t>
      </w:r>
      <w:r w:rsidR="00A8526D" w:rsidRPr="00496B0D">
        <w:rPr>
          <w:rFonts w:ascii="Times New Roman" w:hAnsi="Times New Roman" w:cs="Times New Roman"/>
          <w:sz w:val="28"/>
          <w:szCs w:val="28"/>
        </w:rPr>
        <w:t xml:space="preserve"> изучения тема актуальна, т.к.</w:t>
      </w:r>
      <w:r w:rsidR="00C96F2C" w:rsidRPr="00496B0D">
        <w:rPr>
          <w:rFonts w:ascii="Times New Roman" w:hAnsi="Times New Roman" w:cs="Times New Roman"/>
          <w:sz w:val="28"/>
          <w:szCs w:val="28"/>
        </w:rPr>
        <w:t xml:space="preserve"> </w:t>
      </w:r>
      <w:r w:rsidR="005B0959" w:rsidRPr="00496B0D">
        <w:rPr>
          <w:rFonts w:ascii="Times New Roman" w:hAnsi="Times New Roman" w:cs="Times New Roman"/>
          <w:sz w:val="28"/>
          <w:szCs w:val="28"/>
        </w:rPr>
        <w:t xml:space="preserve">современные условия </w:t>
      </w:r>
      <w:r w:rsidR="005B0959" w:rsidRPr="00FB74DC">
        <w:rPr>
          <w:rFonts w:ascii="Times New Roman" w:hAnsi="Times New Roman" w:cs="Times New Roman"/>
          <w:sz w:val="28"/>
          <w:szCs w:val="28"/>
        </w:rPr>
        <w:t>хозяйствования требуют максимального расширения сферы и совершенствования методов прогнозирования и планирования. Чем выше качество прогнозов и планов, тем более весомым будет их вклад в общественное развитие.</w:t>
      </w:r>
    </w:p>
    <w:p w:rsidR="00CA352F" w:rsidRPr="00FB74DC" w:rsidRDefault="00CA352F" w:rsidP="009C5A5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4DC">
        <w:rPr>
          <w:rFonts w:ascii="Times New Roman" w:hAnsi="Times New Roman" w:cs="Times New Roman"/>
          <w:sz w:val="28"/>
          <w:szCs w:val="28"/>
        </w:rPr>
        <w:t xml:space="preserve">Цель </w:t>
      </w:r>
      <w:r w:rsidR="009C5A5E" w:rsidRPr="00FB74DC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FB74DC">
        <w:rPr>
          <w:rFonts w:ascii="Times New Roman" w:hAnsi="Times New Roman" w:cs="Times New Roman"/>
          <w:sz w:val="28"/>
          <w:szCs w:val="28"/>
        </w:rPr>
        <w:t>работы</w:t>
      </w:r>
      <w:r w:rsidR="00E91F41" w:rsidRPr="00FB74DC">
        <w:rPr>
          <w:rFonts w:ascii="Times New Roman" w:hAnsi="Times New Roman" w:cs="Times New Roman"/>
          <w:sz w:val="28"/>
          <w:szCs w:val="28"/>
        </w:rPr>
        <w:t xml:space="preserve"> </w:t>
      </w:r>
      <w:r w:rsidR="009C5A5E" w:rsidRPr="00FB74DC">
        <w:rPr>
          <w:rFonts w:ascii="Times New Roman" w:hAnsi="Times New Roman" w:cs="Times New Roman"/>
          <w:sz w:val="28"/>
          <w:szCs w:val="28"/>
        </w:rPr>
        <w:t>–</w:t>
      </w:r>
      <w:r w:rsidR="00E91F41" w:rsidRPr="00FB74DC">
        <w:rPr>
          <w:rFonts w:ascii="Times New Roman" w:hAnsi="Times New Roman" w:cs="Times New Roman"/>
          <w:sz w:val="28"/>
          <w:szCs w:val="28"/>
        </w:rPr>
        <w:t xml:space="preserve"> </w:t>
      </w:r>
      <w:r w:rsidR="005F141B" w:rsidRPr="00FB74DC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126739" w:rsidRPr="00FB74DC">
        <w:rPr>
          <w:rFonts w:ascii="Times New Roman" w:hAnsi="Times New Roman" w:cs="Times New Roman"/>
          <w:sz w:val="28"/>
          <w:szCs w:val="28"/>
        </w:rPr>
        <w:t>особенности эволюции и прогнозирования развития экономических систем в условиях рынка.</w:t>
      </w:r>
    </w:p>
    <w:p w:rsidR="00DC1FBF" w:rsidRDefault="00FC67A8" w:rsidP="00DB119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4DC">
        <w:rPr>
          <w:rFonts w:ascii="Times New Roman" w:hAnsi="Times New Roman" w:cs="Times New Roman"/>
          <w:sz w:val="28"/>
          <w:szCs w:val="28"/>
        </w:rPr>
        <w:t>Объектом исследования данн</w:t>
      </w:r>
      <w:r w:rsidR="00F42854" w:rsidRPr="00FB74DC">
        <w:rPr>
          <w:rFonts w:ascii="Times New Roman" w:hAnsi="Times New Roman" w:cs="Times New Roman"/>
          <w:sz w:val="28"/>
          <w:szCs w:val="28"/>
        </w:rPr>
        <w:t xml:space="preserve">ой контрольной работы </w:t>
      </w:r>
      <w:r w:rsidR="00126739" w:rsidRPr="00FB74DC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D6987" w:rsidRPr="00FB74DC">
        <w:rPr>
          <w:rFonts w:ascii="Times New Roman" w:hAnsi="Times New Roman" w:cs="Times New Roman"/>
          <w:sz w:val="28"/>
          <w:szCs w:val="28"/>
        </w:rPr>
        <w:t>прогнозирование и планирование</w:t>
      </w:r>
      <w:r w:rsidR="00F42854" w:rsidRPr="00FB74DC">
        <w:rPr>
          <w:rFonts w:ascii="Times New Roman" w:hAnsi="Times New Roman" w:cs="Times New Roman"/>
          <w:sz w:val="28"/>
          <w:szCs w:val="28"/>
        </w:rPr>
        <w:t>.</w:t>
      </w:r>
      <w:r w:rsidR="00DC1FBF" w:rsidRPr="00FB74DC">
        <w:rPr>
          <w:rFonts w:ascii="Times New Roman" w:hAnsi="Times New Roman" w:cs="Times New Roman"/>
          <w:sz w:val="28"/>
          <w:szCs w:val="28"/>
        </w:rPr>
        <w:t xml:space="preserve"> Предмет исследования </w:t>
      </w:r>
      <w:r w:rsidR="00BF1A94" w:rsidRPr="00FB74DC">
        <w:rPr>
          <w:rFonts w:ascii="Times New Roman" w:hAnsi="Times New Roman" w:cs="Times New Roman"/>
          <w:sz w:val="28"/>
          <w:szCs w:val="28"/>
        </w:rPr>
        <w:t>–</w:t>
      </w:r>
      <w:r w:rsidR="00DC1FBF" w:rsidRPr="00FB74DC">
        <w:rPr>
          <w:rFonts w:ascii="Times New Roman" w:hAnsi="Times New Roman" w:cs="Times New Roman"/>
          <w:sz w:val="28"/>
          <w:szCs w:val="28"/>
        </w:rPr>
        <w:t xml:space="preserve"> </w:t>
      </w:r>
      <w:r w:rsidR="00ED6987" w:rsidRPr="00FB74DC">
        <w:rPr>
          <w:rFonts w:ascii="Times New Roman" w:hAnsi="Times New Roman" w:cs="Times New Roman"/>
          <w:sz w:val="28"/>
          <w:szCs w:val="28"/>
        </w:rPr>
        <w:t>научные основы прогнозирования и планирования социально-экономического развития</w:t>
      </w:r>
      <w:r w:rsidR="004D1E89" w:rsidRPr="00FB74DC">
        <w:rPr>
          <w:rFonts w:ascii="Times New Roman" w:hAnsi="Times New Roman" w:cs="Times New Roman"/>
          <w:sz w:val="28"/>
          <w:szCs w:val="28"/>
        </w:rPr>
        <w:t>.</w:t>
      </w:r>
    </w:p>
    <w:p w:rsidR="00DC1FBF" w:rsidRPr="00E252DA" w:rsidRDefault="00DC1FBF" w:rsidP="00DB119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2DA">
        <w:rPr>
          <w:rFonts w:ascii="Times New Roman" w:hAnsi="Times New Roman" w:cs="Times New Roman"/>
          <w:sz w:val="28"/>
          <w:szCs w:val="28"/>
        </w:rPr>
        <w:t>Задачи контрольной работы:</w:t>
      </w:r>
    </w:p>
    <w:p w:rsidR="00D249EC" w:rsidRDefault="00D249EC" w:rsidP="00DB119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69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94D75" w:rsidRPr="00F94D75">
        <w:rPr>
          <w:rFonts w:ascii="Times New Roman" w:hAnsi="Times New Roman" w:cs="Times New Roman"/>
          <w:sz w:val="28"/>
          <w:szCs w:val="28"/>
        </w:rPr>
        <w:t>рассмотреть</w:t>
      </w:r>
      <w:r w:rsidR="00861C57">
        <w:rPr>
          <w:rFonts w:ascii="Times New Roman" w:hAnsi="Times New Roman" w:cs="Times New Roman"/>
          <w:sz w:val="28"/>
          <w:szCs w:val="28"/>
        </w:rPr>
        <w:t xml:space="preserve"> </w:t>
      </w:r>
      <w:r w:rsidR="00F94D75">
        <w:rPr>
          <w:rFonts w:ascii="Times New Roman" w:hAnsi="Times New Roman" w:cs="Times New Roman"/>
          <w:sz w:val="28"/>
          <w:szCs w:val="28"/>
        </w:rPr>
        <w:t>понятия «</w:t>
      </w:r>
      <w:r w:rsidR="002A77D4">
        <w:rPr>
          <w:rFonts w:ascii="Times New Roman" w:hAnsi="Times New Roman" w:cs="Times New Roman"/>
          <w:sz w:val="28"/>
          <w:szCs w:val="28"/>
        </w:rPr>
        <w:t>социально-экономическое прогнозирование</w:t>
      </w:r>
      <w:r w:rsidR="00F94D75">
        <w:rPr>
          <w:rFonts w:ascii="Times New Roman" w:hAnsi="Times New Roman" w:cs="Times New Roman"/>
          <w:sz w:val="28"/>
          <w:szCs w:val="28"/>
        </w:rPr>
        <w:t>» и «</w:t>
      </w:r>
      <w:r w:rsidR="002A77D4">
        <w:rPr>
          <w:rFonts w:ascii="Times New Roman" w:hAnsi="Times New Roman" w:cs="Times New Roman"/>
          <w:sz w:val="28"/>
          <w:szCs w:val="28"/>
        </w:rPr>
        <w:t>планирование</w:t>
      </w:r>
      <w:r w:rsidR="00F94D7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52DA" w:rsidRDefault="00D249EC" w:rsidP="00E252DA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8D0">
        <w:rPr>
          <w:rFonts w:ascii="Times New Roman" w:hAnsi="Times New Roman" w:cs="Times New Roman"/>
          <w:sz w:val="28"/>
          <w:szCs w:val="28"/>
        </w:rPr>
        <w:t>-</w:t>
      </w:r>
      <w:r w:rsidR="00D10357" w:rsidRPr="00AD38D0">
        <w:rPr>
          <w:rFonts w:ascii="Times New Roman" w:hAnsi="Times New Roman" w:cs="Times New Roman"/>
          <w:sz w:val="28"/>
          <w:szCs w:val="28"/>
        </w:rPr>
        <w:t xml:space="preserve"> </w:t>
      </w:r>
      <w:r w:rsidR="002A77D4">
        <w:rPr>
          <w:rFonts w:ascii="Times New Roman" w:hAnsi="Times New Roman" w:cs="Times New Roman"/>
          <w:sz w:val="28"/>
          <w:szCs w:val="28"/>
        </w:rPr>
        <w:t>изучить экономические законы</w:t>
      </w:r>
      <w:r w:rsidR="003152E1" w:rsidRPr="003152E1">
        <w:t xml:space="preserve"> </w:t>
      </w:r>
      <w:r w:rsidR="003152E1" w:rsidRPr="003152E1">
        <w:rPr>
          <w:rFonts w:ascii="Times New Roman" w:hAnsi="Times New Roman" w:cs="Times New Roman"/>
          <w:sz w:val="28"/>
          <w:szCs w:val="28"/>
        </w:rPr>
        <w:t>прогнозирования и планирования</w:t>
      </w:r>
      <w:r w:rsidR="003152E1">
        <w:rPr>
          <w:rFonts w:ascii="Times New Roman" w:hAnsi="Times New Roman" w:cs="Times New Roman"/>
          <w:sz w:val="28"/>
          <w:szCs w:val="28"/>
        </w:rPr>
        <w:t>;</w:t>
      </w:r>
      <w:r w:rsidR="002A7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407E" w:rsidRDefault="00E252DA" w:rsidP="0069407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0C6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C3A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8603F">
        <w:rPr>
          <w:rFonts w:ascii="Times New Roman" w:hAnsi="Times New Roman" w:cs="Times New Roman"/>
          <w:color w:val="auto"/>
          <w:sz w:val="28"/>
          <w:szCs w:val="28"/>
        </w:rPr>
        <w:t xml:space="preserve">проанализировать </w:t>
      </w:r>
      <w:r w:rsidR="003152E1" w:rsidRPr="003152E1">
        <w:rPr>
          <w:rFonts w:ascii="Times New Roman" w:hAnsi="Times New Roman" w:cs="Times New Roman"/>
          <w:color w:val="auto"/>
          <w:sz w:val="28"/>
          <w:szCs w:val="28"/>
        </w:rPr>
        <w:t>принципы и функции прогнозирования и планирования;</w:t>
      </w:r>
    </w:p>
    <w:p w:rsidR="0038603F" w:rsidRDefault="0038603F" w:rsidP="0069407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выполнить практическое задание.</w:t>
      </w:r>
    </w:p>
    <w:p w:rsidR="009667E7" w:rsidRDefault="00B4338B" w:rsidP="0069407E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38B">
        <w:rPr>
          <w:rFonts w:ascii="Times New Roman" w:hAnsi="Times New Roman" w:cs="Times New Roman"/>
          <w:sz w:val="28"/>
          <w:szCs w:val="28"/>
        </w:rPr>
        <w:t>При написании контрольной работы использован метод изучения и анализа научной, справочной литературы</w:t>
      </w:r>
      <w:r w:rsidR="00A87E60">
        <w:rPr>
          <w:rFonts w:ascii="Times New Roman" w:hAnsi="Times New Roman" w:cs="Times New Roman"/>
          <w:sz w:val="28"/>
          <w:szCs w:val="28"/>
        </w:rPr>
        <w:t xml:space="preserve">, </w:t>
      </w:r>
      <w:r w:rsidR="00A87E60" w:rsidRPr="00A87E60">
        <w:rPr>
          <w:rFonts w:ascii="Times New Roman" w:hAnsi="Times New Roman" w:cs="Times New Roman"/>
          <w:sz w:val="28"/>
          <w:szCs w:val="28"/>
        </w:rPr>
        <w:t xml:space="preserve">материалов и официальных данных сайтов </w:t>
      </w:r>
      <w:r w:rsidR="00A87E60" w:rsidRPr="00A87E60">
        <w:rPr>
          <w:rFonts w:ascii="Times New Roman" w:hAnsi="Times New Roman" w:cs="Times New Roman"/>
          <w:sz w:val="28"/>
          <w:szCs w:val="28"/>
          <w:highlight w:val="yellow"/>
        </w:rPr>
        <w:t>единой межведомственной информационно-статистической системы и Федеральной службы государственной статистики</w:t>
      </w:r>
      <w:r w:rsidR="00A87E60" w:rsidRPr="00A87E60">
        <w:rPr>
          <w:rFonts w:ascii="Times New Roman" w:hAnsi="Times New Roman" w:cs="Times New Roman"/>
          <w:sz w:val="28"/>
          <w:szCs w:val="28"/>
        </w:rPr>
        <w:t xml:space="preserve">. </w:t>
      </w:r>
      <w:r w:rsidRPr="00B4338B">
        <w:rPr>
          <w:rFonts w:ascii="Times New Roman" w:hAnsi="Times New Roman" w:cs="Times New Roman"/>
          <w:sz w:val="28"/>
          <w:szCs w:val="28"/>
        </w:rPr>
        <w:t xml:space="preserve">Для оформления контрольной работы использован пакет программ </w:t>
      </w:r>
      <w:proofErr w:type="spellStart"/>
      <w:r w:rsidRPr="00B4338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43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38B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B4338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4338B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B433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38B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A87E60">
        <w:rPr>
          <w:rFonts w:ascii="Times New Roman" w:hAnsi="Times New Roman" w:cs="Times New Roman"/>
          <w:sz w:val="28"/>
          <w:szCs w:val="28"/>
        </w:rPr>
        <w:t>.</w:t>
      </w:r>
    </w:p>
    <w:p w:rsidR="00C116E1" w:rsidRDefault="00C116E1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18FF" w:rsidRDefault="00F518FF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4934" w:rsidRDefault="00124934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DDE" w:rsidRDefault="00F56DDE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DDE" w:rsidRDefault="00F56DDE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DDE" w:rsidRDefault="00F56DDE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56DDE" w:rsidRDefault="00E30D60" w:rsidP="00E30D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D60">
        <w:rPr>
          <w:rFonts w:ascii="Times New Roman" w:hAnsi="Times New Roman" w:cs="Times New Roman"/>
          <w:sz w:val="28"/>
          <w:szCs w:val="28"/>
        </w:rPr>
        <w:lastRenderedPageBreak/>
        <w:t>1. ПОНЯТИЯ «СОЦИАЛЬНО-ЭКОНОМИЧЕСКОЕ ПРОГНОЗИРОВАНИЕ» И «ПЛАНИРОВАНИЕ»</w:t>
      </w:r>
    </w:p>
    <w:p w:rsidR="009E3708" w:rsidRDefault="009E3708" w:rsidP="001A44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4DE7" w:rsidRPr="00A94DE7" w:rsidRDefault="00587BA7" w:rsidP="00D724A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рупные социально-экономические системы, взаимодействующие между собой в масштабах </w:t>
      </w:r>
      <w:r>
        <w:rPr>
          <w:rFonts w:ascii="Times New Roman" w:hAnsi="Times New Roman" w:cs="Times New Roman"/>
          <w:sz w:val="28"/>
          <w:szCs w:val="28"/>
        </w:rPr>
        <w:t>глобального мирового сообщества, являются г</w:t>
      </w:r>
      <w:r w:rsidRPr="00A94DE7">
        <w:rPr>
          <w:rFonts w:ascii="Times New Roman" w:hAnsi="Times New Roman" w:cs="Times New Roman"/>
          <w:sz w:val="28"/>
          <w:szCs w:val="28"/>
        </w:rPr>
        <w:t>лавным</w:t>
      </w:r>
      <w:r>
        <w:rPr>
          <w:rFonts w:ascii="Times New Roman" w:hAnsi="Times New Roman" w:cs="Times New Roman"/>
          <w:sz w:val="28"/>
          <w:szCs w:val="28"/>
        </w:rPr>
        <w:t>и объекта</w:t>
      </w:r>
      <w:r w:rsidRPr="00A94DE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87B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анализа процессов</w:t>
      </w:r>
      <w:r w:rsidRPr="00A94DE7">
        <w:rPr>
          <w:rFonts w:ascii="Times New Roman" w:hAnsi="Times New Roman" w:cs="Times New Roman"/>
          <w:sz w:val="28"/>
          <w:szCs w:val="28"/>
        </w:rPr>
        <w:t xml:space="preserve"> прогнозирования и стратеги</w:t>
      </w:r>
      <w:r>
        <w:rPr>
          <w:rFonts w:ascii="Times New Roman" w:hAnsi="Times New Roman" w:cs="Times New Roman"/>
          <w:sz w:val="28"/>
          <w:szCs w:val="28"/>
        </w:rPr>
        <w:t xml:space="preserve">ческого планирования. 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В центре анализа находится социально-экономическая система </w:t>
      </w:r>
      <w:r>
        <w:rPr>
          <w:rFonts w:ascii="Times New Roman" w:hAnsi="Times New Roman" w:cs="Times New Roman"/>
          <w:sz w:val="28"/>
          <w:szCs w:val="28"/>
        </w:rPr>
        <w:t>России и возможные траектории её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 изменений в контексте общемировых тенденций.</w:t>
      </w:r>
      <w:r w:rsidR="00D724AB">
        <w:rPr>
          <w:rFonts w:ascii="Times New Roman" w:hAnsi="Times New Roman" w:cs="Times New Roman"/>
          <w:sz w:val="28"/>
          <w:szCs w:val="28"/>
        </w:rPr>
        <w:t xml:space="preserve"> 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В социально-экономической системе России в свою очередь </w:t>
      </w:r>
      <w:r w:rsidR="00D724AB">
        <w:rPr>
          <w:rFonts w:ascii="Times New Roman" w:hAnsi="Times New Roman" w:cs="Times New Roman"/>
          <w:sz w:val="28"/>
          <w:szCs w:val="28"/>
        </w:rPr>
        <w:t>в центр рассмотрения ставится её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 национальная экономика как струк</w:t>
      </w:r>
      <w:r w:rsidR="00D724AB">
        <w:rPr>
          <w:rFonts w:ascii="Times New Roman" w:hAnsi="Times New Roman" w:cs="Times New Roman"/>
          <w:sz w:val="28"/>
          <w:szCs w:val="28"/>
        </w:rPr>
        <w:t>турная целостность образующих её</w:t>
      </w:r>
      <w:r w:rsidR="00A94DE7" w:rsidRPr="00A94DE7">
        <w:rPr>
          <w:rFonts w:ascii="Times New Roman" w:hAnsi="Times New Roman" w:cs="Times New Roman"/>
          <w:sz w:val="28"/>
          <w:szCs w:val="28"/>
        </w:rPr>
        <w:t xml:space="preserve"> отраслей, регионов, кластеров, разнообразных хозяйственных систем.</w:t>
      </w:r>
    </w:p>
    <w:p w:rsidR="009B4872" w:rsidRPr="009B4872" w:rsidRDefault="00EC4B12" w:rsidP="009B48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B12">
        <w:rPr>
          <w:rFonts w:ascii="Times New Roman" w:hAnsi="Times New Roman" w:cs="Times New Roman"/>
          <w:sz w:val="28"/>
          <w:szCs w:val="28"/>
        </w:rPr>
        <w:t>Прогнозирование соотнос</w:t>
      </w:r>
      <w:r w:rsidR="00414CC3">
        <w:rPr>
          <w:rFonts w:ascii="Times New Roman" w:hAnsi="Times New Roman" w:cs="Times New Roman"/>
          <w:sz w:val="28"/>
          <w:szCs w:val="28"/>
        </w:rPr>
        <w:t xml:space="preserve">ится с более широким понятием - </w:t>
      </w:r>
      <w:r w:rsidRPr="00EC4B12">
        <w:rPr>
          <w:rFonts w:ascii="Times New Roman" w:hAnsi="Times New Roman" w:cs="Times New Roman"/>
          <w:sz w:val="28"/>
          <w:szCs w:val="28"/>
        </w:rPr>
        <w:t xml:space="preserve">предвидением. Предвидение опережает отражение действительности и основано на познании законов природы, общества и мышления. </w:t>
      </w:r>
      <w:r w:rsidR="009B4872" w:rsidRPr="009B4872">
        <w:rPr>
          <w:rFonts w:ascii="Times New Roman" w:hAnsi="Times New Roman" w:cs="Times New Roman"/>
          <w:sz w:val="28"/>
          <w:szCs w:val="28"/>
        </w:rPr>
        <w:t>Оно может быть как научным, так и ненаучным. Ненаучное предвидение может быт</w:t>
      </w:r>
      <w:r w:rsidR="009B4872">
        <w:rPr>
          <w:rFonts w:ascii="Times New Roman" w:hAnsi="Times New Roman" w:cs="Times New Roman"/>
          <w:sz w:val="28"/>
          <w:szCs w:val="28"/>
        </w:rPr>
        <w:t>ь обыденным, интуитивным и рели</w:t>
      </w:r>
      <w:r w:rsidR="009B4872" w:rsidRPr="009B4872">
        <w:rPr>
          <w:rFonts w:ascii="Times New Roman" w:hAnsi="Times New Roman" w:cs="Times New Roman"/>
          <w:sz w:val="28"/>
          <w:szCs w:val="28"/>
        </w:rPr>
        <w:t>гиозным. Однако предвидение в экономической жизни дол</w:t>
      </w:r>
      <w:r w:rsidR="009B4872">
        <w:rPr>
          <w:rFonts w:ascii="Times New Roman" w:hAnsi="Times New Roman" w:cs="Times New Roman"/>
          <w:sz w:val="28"/>
          <w:szCs w:val="28"/>
        </w:rPr>
        <w:t>жно быть, как правило, научным.</w:t>
      </w:r>
    </w:p>
    <w:p w:rsidR="009B4872" w:rsidRDefault="009B4872" w:rsidP="009B48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Научное предвидение - это опережающее отображе</w:t>
      </w:r>
      <w:r w:rsidRPr="009B4872">
        <w:rPr>
          <w:rFonts w:ascii="Times New Roman" w:hAnsi="Times New Roman" w:cs="Times New Roman"/>
          <w:sz w:val="28"/>
          <w:szCs w:val="28"/>
        </w:rPr>
        <w:t>ние действительности, осн</w:t>
      </w:r>
      <w:r>
        <w:rPr>
          <w:rFonts w:ascii="Times New Roman" w:hAnsi="Times New Roman" w:cs="Times New Roman"/>
          <w:sz w:val="28"/>
          <w:szCs w:val="28"/>
        </w:rPr>
        <w:t>ованное на познании законов при</w:t>
      </w:r>
      <w:r w:rsidRPr="009B4872">
        <w:rPr>
          <w:rFonts w:ascii="Times New Roman" w:hAnsi="Times New Roman" w:cs="Times New Roman"/>
          <w:sz w:val="28"/>
          <w:szCs w:val="28"/>
        </w:rPr>
        <w:t xml:space="preserve">роды, общества и мышления. </w:t>
      </w:r>
    </w:p>
    <w:p w:rsidR="00EC4B12" w:rsidRPr="00EC4B12" w:rsidRDefault="00EC4B12" w:rsidP="009B487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B12">
        <w:rPr>
          <w:rFonts w:ascii="Times New Roman" w:hAnsi="Times New Roman" w:cs="Times New Roman"/>
          <w:sz w:val="28"/>
          <w:szCs w:val="28"/>
        </w:rPr>
        <w:t>В зависимости от степени конкретности и характера воздействия на ход исследуемых пр</w:t>
      </w:r>
      <w:r w:rsidR="00414CC3">
        <w:rPr>
          <w:rFonts w:ascii="Times New Roman" w:hAnsi="Times New Roman" w:cs="Times New Roman"/>
          <w:sz w:val="28"/>
          <w:szCs w:val="28"/>
        </w:rPr>
        <w:t xml:space="preserve">оцессов различают следующие </w:t>
      </w:r>
      <w:r w:rsidRPr="00EC4B12">
        <w:rPr>
          <w:rFonts w:ascii="Times New Roman" w:hAnsi="Times New Roman" w:cs="Times New Roman"/>
          <w:sz w:val="28"/>
          <w:szCs w:val="28"/>
        </w:rPr>
        <w:t>формы</w:t>
      </w:r>
      <w:r w:rsidR="00414CC3">
        <w:rPr>
          <w:rFonts w:ascii="Times New Roman" w:hAnsi="Times New Roman" w:cs="Times New Roman"/>
          <w:sz w:val="28"/>
          <w:szCs w:val="28"/>
        </w:rPr>
        <w:t xml:space="preserve"> предвидения</w:t>
      </w:r>
      <w:r w:rsidRPr="00EC4B12">
        <w:rPr>
          <w:rFonts w:ascii="Times New Roman" w:hAnsi="Times New Roman" w:cs="Times New Roman"/>
          <w:sz w:val="28"/>
          <w:szCs w:val="28"/>
        </w:rPr>
        <w:t>: гипотеза, прогноз, план.</w:t>
      </w:r>
    </w:p>
    <w:p w:rsidR="00A94DE7" w:rsidRPr="00A94DE7" w:rsidRDefault="00EC4B12" w:rsidP="00EC4B1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C4B12">
        <w:rPr>
          <w:rFonts w:ascii="Times New Roman" w:hAnsi="Times New Roman" w:cs="Times New Roman"/>
          <w:sz w:val="28"/>
          <w:szCs w:val="28"/>
        </w:rPr>
        <w:t>Гипотеза ха</w:t>
      </w:r>
      <w:r w:rsidR="00581A53">
        <w:rPr>
          <w:rFonts w:ascii="Times New Roman" w:hAnsi="Times New Roman" w:cs="Times New Roman"/>
          <w:sz w:val="28"/>
          <w:szCs w:val="28"/>
        </w:rPr>
        <w:t xml:space="preserve">рактеризует научное предвидение </w:t>
      </w:r>
      <w:r w:rsidRPr="00EC4B12">
        <w:rPr>
          <w:rFonts w:ascii="Times New Roman" w:hAnsi="Times New Roman" w:cs="Times New Roman"/>
          <w:sz w:val="28"/>
          <w:szCs w:val="28"/>
        </w:rPr>
        <w:t xml:space="preserve"> исходя из общей теории, т.е. исходную базу построения гипотезы со</w:t>
      </w:r>
      <w:r w:rsidR="00414CC3">
        <w:rPr>
          <w:rFonts w:ascii="Times New Roman" w:hAnsi="Times New Roman" w:cs="Times New Roman"/>
          <w:sz w:val="28"/>
          <w:szCs w:val="28"/>
        </w:rPr>
        <w:t>ставляют теория и открытые на её</w:t>
      </w:r>
      <w:r w:rsidRPr="00EC4B12">
        <w:rPr>
          <w:rFonts w:ascii="Times New Roman" w:hAnsi="Times New Roman" w:cs="Times New Roman"/>
          <w:sz w:val="28"/>
          <w:szCs w:val="28"/>
        </w:rPr>
        <w:t xml:space="preserve"> основе закономерности и причинно-следственные связи </w:t>
      </w:r>
      <w:r w:rsidR="00414CC3">
        <w:rPr>
          <w:rFonts w:ascii="Times New Roman" w:hAnsi="Times New Roman" w:cs="Times New Roman"/>
          <w:sz w:val="28"/>
          <w:szCs w:val="28"/>
        </w:rPr>
        <w:t>функционирования и развития ис</w:t>
      </w:r>
      <w:r w:rsidRPr="00EC4B12">
        <w:rPr>
          <w:rFonts w:ascii="Times New Roman" w:hAnsi="Times New Roman" w:cs="Times New Roman"/>
          <w:sz w:val="28"/>
          <w:szCs w:val="28"/>
        </w:rPr>
        <w:t xml:space="preserve">следуемых объектов. На </w:t>
      </w:r>
      <w:r w:rsidR="00414CC3">
        <w:rPr>
          <w:rFonts w:ascii="Times New Roman" w:hAnsi="Times New Roman" w:cs="Times New Roman"/>
          <w:sz w:val="28"/>
          <w:szCs w:val="28"/>
        </w:rPr>
        <w:t>уровне гипотезы даё</w:t>
      </w:r>
      <w:r w:rsidRPr="00EC4B12">
        <w:rPr>
          <w:rFonts w:ascii="Times New Roman" w:hAnsi="Times New Roman" w:cs="Times New Roman"/>
          <w:sz w:val="28"/>
          <w:szCs w:val="28"/>
        </w:rPr>
        <w:t>тся их качественная характеристика, выражающая общие закономерности поведения.</w:t>
      </w:r>
    </w:p>
    <w:p w:rsidR="00A94DE7" w:rsidRPr="00A94DE7" w:rsidRDefault="00A94DE7" w:rsidP="00A94DE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DE7">
        <w:rPr>
          <w:rFonts w:ascii="Times New Roman" w:hAnsi="Times New Roman" w:cs="Times New Roman"/>
          <w:sz w:val="28"/>
          <w:szCs w:val="28"/>
        </w:rPr>
        <w:lastRenderedPageBreak/>
        <w:t>Гипотеза относится к научно-исследовательской фазе осуществления предвидения, когда данные о будущем выдвигаются в порядке предположений, с опорой на интуицию и чисто теоретические конструкции.</w:t>
      </w:r>
    </w:p>
    <w:p w:rsidR="00414CC3" w:rsidRDefault="00A94DE7" w:rsidP="00414CC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4DE7">
        <w:rPr>
          <w:rFonts w:ascii="Times New Roman" w:hAnsi="Times New Roman" w:cs="Times New Roman"/>
          <w:sz w:val="28"/>
          <w:szCs w:val="28"/>
        </w:rPr>
        <w:t>Сценарий - гипотетическая последовательность событий, которая показывает, как из существующей или нек</w:t>
      </w:r>
      <w:r w:rsidR="00414CC3">
        <w:rPr>
          <w:rFonts w:ascii="Times New Roman" w:hAnsi="Times New Roman" w:cs="Times New Roman"/>
          <w:sz w:val="28"/>
          <w:szCs w:val="28"/>
        </w:rPr>
        <w:t>ой заданной ситуации может развё</w:t>
      </w:r>
      <w:r w:rsidRPr="00A94DE7">
        <w:rPr>
          <w:rFonts w:ascii="Times New Roman" w:hAnsi="Times New Roman" w:cs="Times New Roman"/>
          <w:sz w:val="28"/>
          <w:szCs w:val="28"/>
        </w:rPr>
        <w:t>ртываться шаг за шагом будущее состояние объек</w:t>
      </w:r>
      <w:r w:rsidR="00414CC3">
        <w:rPr>
          <w:rFonts w:ascii="Times New Roman" w:hAnsi="Times New Roman" w:cs="Times New Roman"/>
          <w:sz w:val="28"/>
          <w:szCs w:val="28"/>
        </w:rPr>
        <w:t>та, интересующего разработчика.</w:t>
      </w:r>
    </w:p>
    <w:p w:rsidR="007B69B2" w:rsidRDefault="007B69B2" w:rsidP="00414CC3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69B2">
        <w:rPr>
          <w:rFonts w:ascii="Times New Roman" w:hAnsi="Times New Roman" w:cs="Times New Roman"/>
          <w:sz w:val="28"/>
          <w:szCs w:val="28"/>
        </w:rPr>
        <w:t>Прогноз - система аргументированных представлений о будущем состоянии изучаемого объекта, носящих вероятностный характер</w:t>
      </w:r>
      <w:r w:rsidR="00B11A7B">
        <w:rPr>
          <w:rFonts w:ascii="Times New Roman" w:hAnsi="Times New Roman" w:cs="Times New Roman"/>
          <w:sz w:val="28"/>
          <w:szCs w:val="28"/>
        </w:rPr>
        <w:t>.</w:t>
      </w:r>
      <w:r w:rsidRPr="007B69B2">
        <w:rPr>
          <w:rFonts w:ascii="Times New Roman" w:hAnsi="Times New Roman" w:cs="Times New Roman"/>
          <w:sz w:val="28"/>
          <w:szCs w:val="28"/>
        </w:rPr>
        <w:t xml:space="preserve"> Процесс разработки прогноза называется прогнозированием. Прогноз характеризует будущее с качественной и количественной стороны. Он выражает предвидение на уровне конкретно-прикладной теории и отличается от гипотезы большей определенностью и достоверностью.</w:t>
      </w:r>
    </w:p>
    <w:p w:rsidR="001A44E1" w:rsidRDefault="00A94DE7" w:rsidP="001119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DE7">
        <w:rPr>
          <w:rFonts w:ascii="Times New Roman" w:hAnsi="Times New Roman" w:cs="Times New Roman"/>
          <w:sz w:val="28"/>
          <w:szCs w:val="28"/>
        </w:rPr>
        <w:t>Планирование - процесс научного или эмпирического обоснования целей и приоритетов социально-экономического развития с определением путей и средств их достижения. Соответственно план - это документ, который содержит систему показателей и набор различных мероприятий по решению соц</w:t>
      </w:r>
      <w:r w:rsidR="0059746E">
        <w:rPr>
          <w:rFonts w:ascii="Times New Roman" w:hAnsi="Times New Roman" w:cs="Times New Roman"/>
          <w:sz w:val="28"/>
          <w:szCs w:val="28"/>
        </w:rPr>
        <w:t>иально-экономических задач. В нё</w:t>
      </w:r>
      <w:r w:rsidRPr="00A94DE7">
        <w:rPr>
          <w:rFonts w:ascii="Times New Roman" w:hAnsi="Times New Roman" w:cs="Times New Roman"/>
          <w:sz w:val="28"/>
          <w:szCs w:val="28"/>
        </w:rPr>
        <w:t>м отражаются как цели и приоритеты, так и ресурсы, источники их обеспечен</w:t>
      </w:r>
      <w:r w:rsidR="00414CC3">
        <w:rPr>
          <w:rFonts w:ascii="Times New Roman" w:hAnsi="Times New Roman" w:cs="Times New Roman"/>
          <w:sz w:val="28"/>
          <w:szCs w:val="28"/>
        </w:rPr>
        <w:t xml:space="preserve">ия, порядок и сроки выполнения. </w:t>
      </w:r>
      <w:r w:rsidRPr="00A94DE7">
        <w:rPr>
          <w:rFonts w:ascii="Times New Roman" w:hAnsi="Times New Roman" w:cs="Times New Roman"/>
          <w:sz w:val="28"/>
          <w:szCs w:val="28"/>
        </w:rPr>
        <w:t>Главная отличительная черта план</w:t>
      </w:r>
      <w:r w:rsidR="0059746E">
        <w:rPr>
          <w:rFonts w:ascii="Times New Roman" w:hAnsi="Times New Roman" w:cs="Times New Roman"/>
          <w:sz w:val="28"/>
          <w:szCs w:val="28"/>
        </w:rPr>
        <w:t>а – определё</w:t>
      </w:r>
      <w:r w:rsidR="00414CC3">
        <w:rPr>
          <w:rFonts w:ascii="Times New Roman" w:hAnsi="Times New Roman" w:cs="Times New Roman"/>
          <w:sz w:val="28"/>
          <w:szCs w:val="28"/>
        </w:rPr>
        <w:t>нность заданий, в нё</w:t>
      </w:r>
      <w:r w:rsidRPr="00A94DE7">
        <w:rPr>
          <w:rFonts w:ascii="Times New Roman" w:hAnsi="Times New Roman" w:cs="Times New Roman"/>
          <w:sz w:val="28"/>
          <w:szCs w:val="28"/>
        </w:rPr>
        <w:t>м предвидение получает наибольшую конкретность и опре</w:t>
      </w:r>
      <w:r w:rsidR="0059746E">
        <w:rPr>
          <w:rFonts w:ascii="Times New Roman" w:hAnsi="Times New Roman" w:cs="Times New Roman"/>
          <w:sz w:val="28"/>
          <w:szCs w:val="28"/>
        </w:rPr>
        <w:t>делё</w:t>
      </w:r>
      <w:r w:rsidRPr="00A94DE7">
        <w:rPr>
          <w:rFonts w:ascii="Times New Roman" w:hAnsi="Times New Roman" w:cs="Times New Roman"/>
          <w:sz w:val="28"/>
          <w:szCs w:val="28"/>
        </w:rPr>
        <w:t xml:space="preserve">нность. </w:t>
      </w:r>
    </w:p>
    <w:p w:rsidR="0011196A" w:rsidRDefault="00E61FD3" w:rsidP="001119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1196A" w:rsidRPr="0011196A">
        <w:rPr>
          <w:rFonts w:ascii="Times New Roman" w:hAnsi="Times New Roman" w:cs="Times New Roman"/>
          <w:sz w:val="28"/>
          <w:szCs w:val="28"/>
        </w:rPr>
        <w:t>редвидение будущего - это основа многих дисциплин.</w:t>
      </w:r>
      <w:r>
        <w:rPr>
          <w:rFonts w:ascii="Times New Roman" w:hAnsi="Times New Roman" w:cs="Times New Roman"/>
          <w:sz w:val="28"/>
          <w:szCs w:val="28"/>
        </w:rPr>
        <w:t xml:space="preserve"> Но постижение методологии расчё</w:t>
      </w:r>
      <w:r w:rsidR="0011196A" w:rsidRPr="0011196A">
        <w:rPr>
          <w:rFonts w:ascii="Times New Roman" w:hAnsi="Times New Roman" w:cs="Times New Roman"/>
          <w:sz w:val="28"/>
          <w:szCs w:val="28"/>
        </w:rPr>
        <w:t xml:space="preserve">тов, позволяющее наиболее точно обосновать будущее применительно к данному </w:t>
      </w:r>
      <w:r>
        <w:rPr>
          <w:rFonts w:ascii="Times New Roman" w:hAnsi="Times New Roman" w:cs="Times New Roman"/>
          <w:sz w:val="28"/>
          <w:szCs w:val="28"/>
        </w:rPr>
        <w:t>явлению, даё</w:t>
      </w:r>
      <w:r w:rsidR="0011196A" w:rsidRPr="0011196A">
        <w:rPr>
          <w:rFonts w:ascii="Times New Roman" w:hAnsi="Times New Roman" w:cs="Times New Roman"/>
          <w:sz w:val="28"/>
          <w:szCs w:val="28"/>
        </w:rPr>
        <w:t xml:space="preserve">т именно </w:t>
      </w:r>
      <w:r>
        <w:rPr>
          <w:rFonts w:ascii="Times New Roman" w:hAnsi="Times New Roman" w:cs="Times New Roman"/>
          <w:sz w:val="28"/>
          <w:szCs w:val="28"/>
        </w:rPr>
        <w:t>прогнозирование и планирование</w:t>
      </w:r>
      <w:r w:rsidR="0011196A" w:rsidRPr="001119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Все плановые и прогнозные расчё</w:t>
      </w:r>
      <w:r w:rsidR="0011196A" w:rsidRPr="0011196A">
        <w:rPr>
          <w:rFonts w:ascii="Times New Roman" w:hAnsi="Times New Roman" w:cs="Times New Roman"/>
          <w:sz w:val="28"/>
          <w:szCs w:val="28"/>
        </w:rPr>
        <w:t>ты подчиняются единой методологии, которая определяет п</w:t>
      </w:r>
      <w:r>
        <w:rPr>
          <w:rFonts w:ascii="Times New Roman" w:hAnsi="Times New Roman" w:cs="Times New Roman"/>
          <w:sz w:val="28"/>
          <w:szCs w:val="28"/>
        </w:rPr>
        <w:t xml:space="preserve">ринципы, методы,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этапность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расчё</w:t>
      </w:r>
      <w:r w:rsidR="0011196A" w:rsidRPr="0011196A">
        <w:rPr>
          <w:rFonts w:ascii="Times New Roman" w:hAnsi="Times New Roman" w:cs="Times New Roman"/>
          <w:sz w:val="28"/>
          <w:szCs w:val="28"/>
        </w:rPr>
        <w:t>тов</w:t>
      </w:r>
      <w:r w:rsidR="00B11A7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11A7B" w:rsidRPr="00CB4CBF">
        <w:rPr>
          <w:rFonts w:ascii="Times New Roman" w:hAnsi="Times New Roman" w:cs="Times New Roman"/>
          <w:sz w:val="28"/>
          <w:szCs w:val="28"/>
        </w:rPr>
        <w:t>[</w:t>
      </w:r>
      <w:r w:rsidR="00CB4CBF" w:rsidRPr="00CB4CBF">
        <w:rPr>
          <w:rFonts w:ascii="Times New Roman" w:hAnsi="Times New Roman" w:cs="Times New Roman"/>
          <w:sz w:val="28"/>
          <w:szCs w:val="28"/>
        </w:rPr>
        <w:t>3</w:t>
      </w:r>
      <w:r w:rsidR="00B11A7B" w:rsidRPr="00CB4CBF">
        <w:rPr>
          <w:rFonts w:ascii="Times New Roman" w:hAnsi="Times New Roman" w:cs="Times New Roman"/>
          <w:sz w:val="28"/>
          <w:szCs w:val="28"/>
        </w:rPr>
        <w:t>, стр. 691].</w:t>
      </w:r>
    </w:p>
    <w:p w:rsidR="003C4586" w:rsidRDefault="003C4586" w:rsidP="003C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C458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анирование и</w:t>
      </w:r>
      <w:r w:rsidRPr="003C4586">
        <w:rPr>
          <w:rFonts w:ascii="Times New Roman" w:hAnsi="Times New Roman" w:cs="Times New Roman"/>
          <w:sz w:val="28"/>
          <w:szCs w:val="28"/>
        </w:rPr>
        <w:t xml:space="preserve"> прогнозирование </w:t>
      </w:r>
      <w:r>
        <w:rPr>
          <w:rFonts w:ascii="Times New Roman" w:hAnsi="Times New Roman" w:cs="Times New Roman"/>
          <w:sz w:val="28"/>
          <w:szCs w:val="28"/>
        </w:rPr>
        <w:t xml:space="preserve">тесно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связаны</w:t>
      </w:r>
      <w:proofErr w:type="gramEnd"/>
      <w:r w:rsidRPr="003C4586">
        <w:rPr>
          <w:rFonts w:ascii="Times New Roman" w:hAnsi="Times New Roman" w:cs="Times New Roman"/>
          <w:sz w:val="28"/>
          <w:szCs w:val="28"/>
        </w:rPr>
        <w:t xml:space="preserve">. План и прогноз </w:t>
      </w:r>
      <w:proofErr w:type="gramStart"/>
      <w:r w:rsidRPr="003C4586">
        <w:rPr>
          <w:rFonts w:ascii="Times New Roman" w:hAnsi="Times New Roman" w:cs="Times New Roman"/>
          <w:sz w:val="28"/>
          <w:szCs w:val="28"/>
        </w:rPr>
        <w:t>представляют соб</w:t>
      </w:r>
      <w:r>
        <w:rPr>
          <w:rFonts w:ascii="Times New Roman" w:hAnsi="Times New Roman" w:cs="Times New Roman"/>
          <w:sz w:val="28"/>
          <w:szCs w:val="28"/>
        </w:rPr>
        <w:t>ой взаимно дополняющие друг дру</w:t>
      </w:r>
      <w:r w:rsidRPr="003C4586">
        <w:rPr>
          <w:rFonts w:ascii="Times New Roman" w:hAnsi="Times New Roman" w:cs="Times New Roman"/>
          <w:sz w:val="28"/>
          <w:szCs w:val="28"/>
        </w:rPr>
        <w:t>га стадии планирования при этом п</w:t>
      </w:r>
      <w:r w:rsidR="00DD523F">
        <w:rPr>
          <w:rFonts w:ascii="Times New Roman" w:hAnsi="Times New Roman" w:cs="Times New Roman"/>
          <w:sz w:val="28"/>
          <w:szCs w:val="28"/>
        </w:rPr>
        <w:t>лан</w:t>
      </w:r>
      <w:r w:rsidRPr="003C4586">
        <w:rPr>
          <w:rFonts w:ascii="Times New Roman" w:hAnsi="Times New Roman" w:cs="Times New Roman"/>
          <w:sz w:val="28"/>
          <w:szCs w:val="28"/>
        </w:rPr>
        <w:t xml:space="preserve"> выступает</w:t>
      </w:r>
      <w:proofErr w:type="gramEnd"/>
      <w:r w:rsidRPr="003C4586">
        <w:rPr>
          <w:rFonts w:ascii="Times New Roman" w:hAnsi="Times New Roman" w:cs="Times New Roman"/>
          <w:sz w:val="28"/>
          <w:szCs w:val="28"/>
        </w:rPr>
        <w:t xml:space="preserve"> как фактор, ориентирующий существующую </w:t>
      </w:r>
      <w:r w:rsidRPr="003C4586">
        <w:rPr>
          <w:rFonts w:ascii="Times New Roman" w:hAnsi="Times New Roman" w:cs="Times New Roman"/>
          <w:sz w:val="28"/>
          <w:szCs w:val="28"/>
        </w:rPr>
        <w:lastRenderedPageBreak/>
        <w:t>практику на возможности развития в будущем, а прогноз</w:t>
      </w:r>
      <w:r>
        <w:rPr>
          <w:rFonts w:ascii="Times New Roman" w:hAnsi="Times New Roman" w:cs="Times New Roman"/>
          <w:sz w:val="28"/>
          <w:szCs w:val="28"/>
        </w:rPr>
        <w:t>ирование - как инструмент разра</w:t>
      </w:r>
      <w:r w:rsidRPr="003C4586">
        <w:rPr>
          <w:rFonts w:ascii="Times New Roman" w:hAnsi="Times New Roman" w:cs="Times New Roman"/>
          <w:sz w:val="28"/>
          <w:szCs w:val="28"/>
        </w:rPr>
        <w:t>ботки планов. Формы сочетания прогноза и плана могут быть различными: прогноз может предшествовать разработке плана (как правило), следовать за ним (прогнозирование последс</w:t>
      </w:r>
      <w:r>
        <w:rPr>
          <w:rFonts w:ascii="Times New Roman" w:hAnsi="Times New Roman" w:cs="Times New Roman"/>
          <w:sz w:val="28"/>
          <w:szCs w:val="28"/>
        </w:rPr>
        <w:t>твий приня</w:t>
      </w:r>
      <w:r w:rsidRPr="003C4586">
        <w:rPr>
          <w:rFonts w:ascii="Times New Roman" w:hAnsi="Times New Roman" w:cs="Times New Roman"/>
          <w:sz w:val="28"/>
          <w:szCs w:val="28"/>
        </w:rPr>
        <w:t>того в плане решения), проводитьс</w:t>
      </w:r>
      <w:r>
        <w:rPr>
          <w:rFonts w:ascii="Times New Roman" w:hAnsi="Times New Roman" w:cs="Times New Roman"/>
          <w:sz w:val="28"/>
          <w:szCs w:val="28"/>
        </w:rPr>
        <w:t xml:space="preserve">я в процессе разработки плана. </w:t>
      </w:r>
    </w:p>
    <w:p w:rsidR="003C4586" w:rsidRPr="003C4586" w:rsidRDefault="003C4586" w:rsidP="003C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 xml:space="preserve">Между прогнозом и планом существуют также </w:t>
      </w:r>
      <w:r>
        <w:rPr>
          <w:rFonts w:ascii="Times New Roman" w:hAnsi="Times New Roman" w:cs="Times New Roman"/>
          <w:sz w:val="28"/>
          <w:szCs w:val="28"/>
        </w:rPr>
        <w:t>и различия. Глав</w:t>
      </w:r>
      <w:r w:rsidRPr="003C4586">
        <w:rPr>
          <w:rFonts w:ascii="Times New Roman" w:hAnsi="Times New Roman" w:cs="Times New Roman"/>
          <w:sz w:val="28"/>
          <w:szCs w:val="28"/>
        </w:rPr>
        <w:t xml:space="preserve">ное из них состоит в том, что план имеет конкретный, а прогноз - вероятностный характер. План - это однозначное решение, </w:t>
      </w:r>
      <w:r>
        <w:rPr>
          <w:rFonts w:ascii="Times New Roman" w:hAnsi="Times New Roman" w:cs="Times New Roman"/>
          <w:sz w:val="28"/>
          <w:szCs w:val="28"/>
        </w:rPr>
        <w:t>а п</w:t>
      </w:r>
      <w:r w:rsidRPr="003C4586">
        <w:rPr>
          <w:rFonts w:ascii="Times New Roman" w:hAnsi="Times New Roman" w:cs="Times New Roman"/>
          <w:sz w:val="28"/>
          <w:szCs w:val="28"/>
        </w:rPr>
        <w:t xml:space="preserve">рогноз имеет альтернативное, вариантное содержание. Разработка прогнозов основана на прогностических методах, в то время как планирование опирается на более строгие и точные методы балансовых и других расчетов. </w:t>
      </w:r>
    </w:p>
    <w:p w:rsidR="00581A53" w:rsidRDefault="003C4586" w:rsidP="00172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</w:t>
      </w:r>
      <w:r w:rsidRPr="003C4586">
        <w:rPr>
          <w:rFonts w:ascii="Times New Roman" w:hAnsi="Times New Roman" w:cs="Times New Roman"/>
          <w:sz w:val="28"/>
          <w:szCs w:val="28"/>
        </w:rPr>
        <w:t xml:space="preserve"> одно существенное отл</w:t>
      </w:r>
      <w:r>
        <w:rPr>
          <w:rFonts w:ascii="Times New Roman" w:hAnsi="Times New Roman" w:cs="Times New Roman"/>
          <w:sz w:val="28"/>
          <w:szCs w:val="28"/>
        </w:rPr>
        <w:t>ичие прогнозирования от планиро</w:t>
      </w:r>
      <w:r w:rsidRPr="003C4586">
        <w:rPr>
          <w:rFonts w:ascii="Times New Roman" w:hAnsi="Times New Roman" w:cs="Times New Roman"/>
          <w:sz w:val="28"/>
          <w:szCs w:val="28"/>
        </w:rPr>
        <w:t xml:space="preserve">вания состоит в том, что оно, </w:t>
      </w:r>
      <w:r>
        <w:rPr>
          <w:rFonts w:ascii="Times New Roman" w:hAnsi="Times New Roman" w:cs="Times New Roman"/>
          <w:sz w:val="28"/>
          <w:szCs w:val="28"/>
        </w:rPr>
        <w:t>будучи составной частью планиро</w:t>
      </w:r>
      <w:r w:rsidRPr="003C4586">
        <w:rPr>
          <w:rFonts w:ascii="Times New Roman" w:hAnsi="Times New Roman" w:cs="Times New Roman"/>
          <w:sz w:val="28"/>
          <w:szCs w:val="28"/>
        </w:rPr>
        <w:t>вания, существует самостоятельно. Выражается это</w:t>
      </w:r>
      <w:r w:rsidR="00581A53">
        <w:rPr>
          <w:rFonts w:ascii="Times New Roman" w:hAnsi="Times New Roman" w:cs="Times New Roman"/>
          <w:sz w:val="28"/>
          <w:szCs w:val="28"/>
        </w:rPr>
        <w:t xml:space="preserve"> </w:t>
      </w:r>
      <w:r w:rsidRPr="003C4586">
        <w:rPr>
          <w:rFonts w:ascii="Times New Roman" w:hAnsi="Times New Roman" w:cs="Times New Roman"/>
          <w:sz w:val="28"/>
          <w:szCs w:val="28"/>
        </w:rPr>
        <w:t>в том, что в сфере общественн</w:t>
      </w:r>
      <w:r>
        <w:rPr>
          <w:rFonts w:ascii="Times New Roman" w:hAnsi="Times New Roman" w:cs="Times New Roman"/>
          <w:sz w:val="28"/>
          <w:szCs w:val="28"/>
        </w:rPr>
        <w:t xml:space="preserve">ого производства существуют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</w:t>
      </w:r>
      <w:r w:rsidRPr="003C4586">
        <w:rPr>
          <w:rFonts w:ascii="Times New Roman" w:hAnsi="Times New Roman" w:cs="Times New Roman"/>
          <w:sz w:val="28"/>
          <w:szCs w:val="28"/>
        </w:rPr>
        <w:t>номические процессы</w:t>
      </w:r>
      <w:proofErr w:type="gramEnd"/>
      <w:r w:rsidRPr="003C4586">
        <w:rPr>
          <w:rFonts w:ascii="Times New Roman" w:hAnsi="Times New Roman" w:cs="Times New Roman"/>
          <w:sz w:val="28"/>
          <w:szCs w:val="28"/>
        </w:rPr>
        <w:t>, которые не всегда поддаются планированию, но являются объектами прогнози</w:t>
      </w:r>
      <w:r>
        <w:rPr>
          <w:rFonts w:ascii="Times New Roman" w:hAnsi="Times New Roman" w:cs="Times New Roman"/>
          <w:sz w:val="28"/>
          <w:szCs w:val="28"/>
        </w:rPr>
        <w:t xml:space="preserve">рования: </w:t>
      </w:r>
      <w:r w:rsidRPr="003C4586">
        <w:rPr>
          <w:rFonts w:ascii="Times New Roman" w:hAnsi="Times New Roman" w:cs="Times New Roman"/>
          <w:sz w:val="28"/>
          <w:szCs w:val="28"/>
        </w:rPr>
        <w:t xml:space="preserve">демографические процессы, </w:t>
      </w:r>
      <w:r>
        <w:rPr>
          <w:rFonts w:ascii="Times New Roman" w:hAnsi="Times New Roman" w:cs="Times New Roman"/>
          <w:sz w:val="28"/>
          <w:szCs w:val="28"/>
        </w:rPr>
        <w:t>текущий спрос населения на пред</w:t>
      </w:r>
      <w:r w:rsidRPr="003C4586">
        <w:rPr>
          <w:rFonts w:ascii="Times New Roman" w:hAnsi="Times New Roman" w:cs="Times New Roman"/>
          <w:sz w:val="28"/>
          <w:szCs w:val="28"/>
        </w:rPr>
        <w:t xml:space="preserve">меты потребления, уровень развития личного подсобного хозяйства, состав семей и половозрастная </w:t>
      </w:r>
      <w:r>
        <w:rPr>
          <w:rFonts w:ascii="Times New Roman" w:hAnsi="Times New Roman" w:cs="Times New Roman"/>
          <w:sz w:val="28"/>
          <w:szCs w:val="28"/>
        </w:rPr>
        <w:t xml:space="preserve">структура населения и т.д. </w:t>
      </w:r>
    </w:p>
    <w:p w:rsidR="003C4586" w:rsidRPr="003C4586" w:rsidRDefault="003C4586" w:rsidP="00172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</w:t>
      </w:r>
      <w:r w:rsidRPr="003C4586">
        <w:rPr>
          <w:rFonts w:ascii="Times New Roman" w:hAnsi="Times New Roman" w:cs="Times New Roman"/>
          <w:sz w:val="28"/>
          <w:szCs w:val="28"/>
        </w:rPr>
        <w:t>нозирование и планирование отличаются друг от друга также и тем, что характеризуют разные ступени познания исследуемого объекта, различные, хотя и взаимосвязаннее, формы предв</w:t>
      </w:r>
      <w:r w:rsidR="00172A51">
        <w:rPr>
          <w:rFonts w:ascii="Times New Roman" w:hAnsi="Times New Roman" w:cs="Times New Roman"/>
          <w:sz w:val="28"/>
          <w:szCs w:val="28"/>
        </w:rPr>
        <w:t xml:space="preserve">идения его будущего состояния. </w:t>
      </w:r>
    </w:p>
    <w:p w:rsidR="003C4586" w:rsidRPr="003C4586" w:rsidRDefault="003C4586" w:rsidP="00172A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Одной из важнейших теоретических проблем экономического прогнозирования является построе</w:t>
      </w:r>
      <w:r w:rsidR="00172A51">
        <w:rPr>
          <w:rFonts w:ascii="Times New Roman" w:hAnsi="Times New Roman" w:cs="Times New Roman"/>
          <w:sz w:val="28"/>
          <w:szCs w:val="28"/>
        </w:rPr>
        <w:t>ние типологии прогнозов, которая строит</w:t>
      </w:r>
      <w:r w:rsidRPr="003C4586">
        <w:rPr>
          <w:rFonts w:ascii="Times New Roman" w:hAnsi="Times New Roman" w:cs="Times New Roman"/>
          <w:sz w:val="28"/>
          <w:szCs w:val="28"/>
        </w:rPr>
        <w:t>ся в зависимос</w:t>
      </w:r>
      <w:r w:rsidR="00172A51">
        <w:rPr>
          <w:rFonts w:ascii="Times New Roman" w:hAnsi="Times New Roman" w:cs="Times New Roman"/>
          <w:sz w:val="28"/>
          <w:szCs w:val="28"/>
        </w:rPr>
        <w:t xml:space="preserve">ти от различных критериев и признаков: </w:t>
      </w:r>
      <w:r w:rsidRPr="003C4586">
        <w:rPr>
          <w:rFonts w:ascii="Times New Roman" w:hAnsi="Times New Roman" w:cs="Times New Roman"/>
          <w:sz w:val="28"/>
          <w:szCs w:val="28"/>
        </w:rPr>
        <w:t>целей, задач, объекто</w:t>
      </w:r>
      <w:r w:rsidR="00172A51">
        <w:rPr>
          <w:rFonts w:ascii="Times New Roman" w:hAnsi="Times New Roman" w:cs="Times New Roman"/>
          <w:sz w:val="28"/>
          <w:szCs w:val="28"/>
        </w:rPr>
        <w:t>в, методов организации прогнози</w:t>
      </w:r>
      <w:r w:rsidRPr="003C4586">
        <w:rPr>
          <w:rFonts w:ascii="Times New Roman" w:hAnsi="Times New Roman" w:cs="Times New Roman"/>
          <w:sz w:val="28"/>
          <w:szCs w:val="28"/>
        </w:rPr>
        <w:t>рования и т.д. К числу наиболе</w:t>
      </w:r>
      <w:r w:rsidR="00172A51">
        <w:rPr>
          <w:rFonts w:ascii="Times New Roman" w:hAnsi="Times New Roman" w:cs="Times New Roman"/>
          <w:sz w:val="28"/>
          <w:szCs w:val="28"/>
        </w:rPr>
        <w:t>е важных из них относятся: масш</w:t>
      </w:r>
      <w:r w:rsidRPr="003C4586">
        <w:rPr>
          <w:rFonts w:ascii="Times New Roman" w:hAnsi="Times New Roman" w:cs="Times New Roman"/>
          <w:sz w:val="28"/>
          <w:szCs w:val="28"/>
        </w:rPr>
        <w:t>таб прогнозирования, время упр</w:t>
      </w:r>
      <w:r w:rsidR="00172A51">
        <w:rPr>
          <w:rFonts w:ascii="Times New Roman" w:hAnsi="Times New Roman" w:cs="Times New Roman"/>
          <w:sz w:val="28"/>
          <w:szCs w:val="28"/>
        </w:rPr>
        <w:t xml:space="preserve">еждения, характер объекта, функция прогноза. </w:t>
      </w:r>
    </w:p>
    <w:p w:rsidR="00172A51" w:rsidRDefault="003C4586" w:rsidP="003C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 xml:space="preserve">По масштабу прогнозирования выделяют: </w:t>
      </w:r>
    </w:p>
    <w:p w:rsidR="00172A51" w:rsidRDefault="00172A51" w:rsidP="003C45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макроэкономический (народнохозяйственный) и структурный (межотраслевой и межрегиональный) прогнозы, прогнозы развития </w:t>
      </w:r>
      <w:r>
        <w:rPr>
          <w:rFonts w:ascii="Times New Roman" w:hAnsi="Times New Roman" w:cs="Times New Roman"/>
          <w:sz w:val="28"/>
          <w:szCs w:val="28"/>
        </w:rPr>
        <w:t xml:space="preserve">народнохозяйственных комплексов </w:t>
      </w:r>
      <w:r w:rsidR="003C4586" w:rsidRPr="003C4586">
        <w:rPr>
          <w:rFonts w:ascii="Times New Roman" w:hAnsi="Times New Roman" w:cs="Times New Roman"/>
          <w:sz w:val="28"/>
          <w:szCs w:val="28"/>
        </w:rPr>
        <w:t>(топливно-энергетического, агропромышленного, инвестиционного,</w:t>
      </w:r>
      <w:r w:rsidR="00581A53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рогнозы отраслевые и региональные;</w:t>
      </w:r>
      <w:proofErr w:type="gramEnd"/>
    </w:p>
    <w:p w:rsidR="00C5149F" w:rsidRDefault="00172A51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микроэкономический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3C4586" w:rsidRPr="003C4586">
        <w:rPr>
          <w:rFonts w:ascii="Times New Roman" w:hAnsi="Times New Roman" w:cs="Times New Roman"/>
          <w:sz w:val="28"/>
          <w:szCs w:val="28"/>
        </w:rPr>
        <w:t>прогнозы первичных звеньев народнохозяйственной системы</w:t>
      </w:r>
      <w:r>
        <w:rPr>
          <w:rFonts w:ascii="Times New Roman" w:hAnsi="Times New Roman" w:cs="Times New Roman"/>
          <w:sz w:val="28"/>
          <w:szCs w:val="28"/>
        </w:rPr>
        <w:t>): пред</w:t>
      </w:r>
      <w:r w:rsidR="003C4586" w:rsidRPr="003C4586">
        <w:rPr>
          <w:rFonts w:ascii="Times New Roman" w:hAnsi="Times New Roman" w:cs="Times New Roman"/>
          <w:sz w:val="28"/>
          <w:szCs w:val="28"/>
        </w:rPr>
        <w:t>приятий, производственных объ</w:t>
      </w:r>
      <w:r>
        <w:rPr>
          <w:rFonts w:ascii="Times New Roman" w:hAnsi="Times New Roman" w:cs="Times New Roman"/>
          <w:sz w:val="28"/>
          <w:szCs w:val="28"/>
        </w:rPr>
        <w:t>единений, а также отдельных про</w:t>
      </w:r>
      <w:r w:rsidR="00C5149F">
        <w:rPr>
          <w:rFonts w:ascii="Times New Roman" w:hAnsi="Times New Roman" w:cs="Times New Roman"/>
          <w:sz w:val="28"/>
          <w:szCs w:val="28"/>
        </w:rPr>
        <w:t xml:space="preserve">изводств и продуктов. </w:t>
      </w:r>
    </w:p>
    <w:p w:rsidR="00C5149F" w:rsidRDefault="003C4586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 xml:space="preserve">По </w:t>
      </w:r>
      <w:r w:rsidR="00C5149F">
        <w:rPr>
          <w:rFonts w:ascii="Times New Roman" w:hAnsi="Times New Roman" w:cs="Times New Roman"/>
          <w:sz w:val="28"/>
          <w:szCs w:val="28"/>
        </w:rPr>
        <w:t>времени упреждения прогнозы под</w:t>
      </w:r>
      <w:r w:rsidRPr="003C4586">
        <w:rPr>
          <w:rFonts w:ascii="Times New Roman" w:hAnsi="Times New Roman" w:cs="Times New Roman"/>
          <w:sz w:val="28"/>
          <w:szCs w:val="28"/>
        </w:rPr>
        <w:t xml:space="preserve">разделяются </w:t>
      </w:r>
      <w:proofErr w:type="gramStart"/>
      <w:r w:rsidRPr="003C458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5149F">
        <w:rPr>
          <w:rFonts w:ascii="Times New Roman" w:hAnsi="Times New Roman" w:cs="Times New Roman"/>
          <w:sz w:val="28"/>
          <w:szCs w:val="28"/>
        </w:rPr>
        <w:t>:</w:t>
      </w:r>
    </w:p>
    <w:p w:rsidR="00C5149F" w:rsidRDefault="00C5149F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 оперативные</w:t>
      </w:r>
      <w:r w:rsidRPr="00C5149F">
        <w:rPr>
          <w:rFonts w:ascii="Times New Roman" w:hAnsi="Times New Roman" w:cs="Times New Roman"/>
          <w:sz w:val="28"/>
          <w:szCs w:val="28"/>
        </w:rPr>
        <w:t xml:space="preserve"> </w:t>
      </w:r>
      <w:r w:rsidRPr="003C4586">
        <w:rPr>
          <w:rFonts w:ascii="Times New Roman" w:hAnsi="Times New Roman" w:cs="Times New Roman"/>
          <w:sz w:val="28"/>
          <w:szCs w:val="28"/>
        </w:rPr>
        <w:t>прогнозы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C4586">
        <w:rPr>
          <w:rFonts w:ascii="Times New Roman" w:hAnsi="Times New Roman" w:cs="Times New Roman"/>
          <w:sz w:val="28"/>
          <w:szCs w:val="28"/>
        </w:rPr>
        <w:t>до одного месяца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3C4586">
        <w:rPr>
          <w:rFonts w:ascii="Times New Roman" w:hAnsi="Times New Roman" w:cs="Times New Roman"/>
          <w:sz w:val="28"/>
          <w:szCs w:val="28"/>
        </w:rPr>
        <w:t>основаны на предположении о том, что в прогнозируемом периоде не</w:t>
      </w:r>
      <w:r>
        <w:rPr>
          <w:rFonts w:ascii="Times New Roman" w:hAnsi="Times New Roman" w:cs="Times New Roman"/>
          <w:sz w:val="28"/>
          <w:szCs w:val="28"/>
        </w:rPr>
        <w:t xml:space="preserve"> произойдет существенных измене</w:t>
      </w:r>
      <w:r w:rsidRPr="003C4586">
        <w:rPr>
          <w:rFonts w:ascii="Times New Roman" w:hAnsi="Times New Roman" w:cs="Times New Roman"/>
          <w:sz w:val="28"/>
          <w:szCs w:val="28"/>
        </w:rPr>
        <w:t>ний в исследуемом объекте к</w:t>
      </w:r>
      <w:r>
        <w:rPr>
          <w:rFonts w:ascii="Times New Roman" w:hAnsi="Times New Roman" w:cs="Times New Roman"/>
          <w:sz w:val="28"/>
          <w:szCs w:val="28"/>
        </w:rPr>
        <w:t>ак количественных, так и качест</w:t>
      </w:r>
      <w:r w:rsidRPr="003C4586">
        <w:rPr>
          <w:rFonts w:ascii="Times New Roman" w:hAnsi="Times New Roman" w:cs="Times New Roman"/>
          <w:sz w:val="28"/>
          <w:szCs w:val="28"/>
        </w:rPr>
        <w:t>венных</w:t>
      </w:r>
      <w:r w:rsidR="001A2A06">
        <w:rPr>
          <w:rFonts w:ascii="Times New Roman" w:hAnsi="Times New Roman" w:cs="Times New Roman"/>
          <w:sz w:val="28"/>
          <w:szCs w:val="28"/>
        </w:rPr>
        <w:t>.</w:t>
      </w:r>
      <w:r w:rsidR="001A2A06" w:rsidRPr="001A2A06">
        <w:rPr>
          <w:rFonts w:ascii="Times New Roman" w:hAnsi="Times New Roman" w:cs="Times New Roman"/>
          <w:sz w:val="28"/>
          <w:szCs w:val="28"/>
        </w:rPr>
        <w:t xml:space="preserve"> </w:t>
      </w:r>
      <w:r w:rsidR="001A2A06" w:rsidRPr="003C4586">
        <w:rPr>
          <w:rFonts w:ascii="Times New Roman" w:hAnsi="Times New Roman" w:cs="Times New Roman"/>
          <w:sz w:val="28"/>
          <w:szCs w:val="28"/>
        </w:rPr>
        <w:t>В них преобладают дет</w:t>
      </w:r>
      <w:r w:rsidR="001A2A06">
        <w:rPr>
          <w:rFonts w:ascii="Times New Roman" w:hAnsi="Times New Roman" w:cs="Times New Roman"/>
          <w:sz w:val="28"/>
          <w:szCs w:val="28"/>
        </w:rPr>
        <w:t>ально-количественные оценки ожи</w:t>
      </w:r>
      <w:r w:rsidR="001A2A06" w:rsidRPr="003C4586">
        <w:rPr>
          <w:rFonts w:ascii="Times New Roman" w:hAnsi="Times New Roman" w:cs="Times New Roman"/>
          <w:sz w:val="28"/>
          <w:szCs w:val="28"/>
        </w:rPr>
        <w:t>даемых событий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149F" w:rsidRDefault="00C5149F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>краткосрочные</w:t>
      </w:r>
      <w:r w:rsidRPr="00C5149F">
        <w:rPr>
          <w:rFonts w:ascii="Times New Roman" w:hAnsi="Times New Roman" w:cs="Times New Roman"/>
          <w:sz w:val="28"/>
          <w:szCs w:val="28"/>
        </w:rPr>
        <w:t xml:space="preserve"> </w:t>
      </w:r>
      <w:r w:rsidR="001A2A06" w:rsidRPr="003C4586">
        <w:rPr>
          <w:rFonts w:ascii="Times New Roman" w:hAnsi="Times New Roman" w:cs="Times New Roman"/>
          <w:sz w:val="28"/>
          <w:szCs w:val="28"/>
        </w:rPr>
        <w:t>прогнозы</w:t>
      </w:r>
      <w:r w:rsidR="001A2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86">
        <w:rPr>
          <w:rFonts w:ascii="Times New Roman" w:hAnsi="Times New Roman" w:cs="Times New Roman"/>
          <w:sz w:val="28"/>
          <w:szCs w:val="28"/>
        </w:rPr>
        <w:t>от одного месяца до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 </w:t>
      </w:r>
      <w:r w:rsidR="001A2A06">
        <w:rPr>
          <w:rFonts w:ascii="Times New Roman" w:hAnsi="Times New Roman" w:cs="Times New Roman"/>
          <w:sz w:val="28"/>
          <w:szCs w:val="28"/>
        </w:rPr>
        <w:t>предполагают только ко</w:t>
      </w:r>
      <w:r w:rsidR="001A2A06" w:rsidRPr="003C4586">
        <w:rPr>
          <w:rFonts w:ascii="Times New Roman" w:hAnsi="Times New Roman" w:cs="Times New Roman"/>
          <w:sz w:val="28"/>
          <w:szCs w:val="28"/>
        </w:rPr>
        <w:t>личественные изменения. Оценка событий соотв</w:t>
      </w:r>
      <w:r w:rsidR="001A2A06">
        <w:rPr>
          <w:rFonts w:ascii="Times New Roman" w:hAnsi="Times New Roman" w:cs="Times New Roman"/>
          <w:sz w:val="28"/>
          <w:szCs w:val="28"/>
        </w:rPr>
        <w:t>етственно даётся количественная;</w:t>
      </w:r>
    </w:p>
    <w:p w:rsidR="00C5149F" w:rsidRDefault="00C5149F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2A06">
        <w:rPr>
          <w:rFonts w:ascii="Times New Roman" w:hAnsi="Times New Roman" w:cs="Times New Roman"/>
          <w:sz w:val="28"/>
          <w:szCs w:val="28"/>
        </w:rPr>
        <w:t>в среднесрочных</w:t>
      </w:r>
      <w:r w:rsidRPr="00C5149F">
        <w:rPr>
          <w:rFonts w:ascii="Times New Roman" w:hAnsi="Times New Roman" w:cs="Times New Roman"/>
          <w:sz w:val="28"/>
          <w:szCs w:val="28"/>
        </w:rPr>
        <w:t xml:space="preserve"> </w:t>
      </w:r>
      <w:r w:rsidR="001A2A06">
        <w:rPr>
          <w:rFonts w:ascii="Times New Roman" w:hAnsi="Times New Roman" w:cs="Times New Roman"/>
          <w:sz w:val="28"/>
          <w:szCs w:val="28"/>
        </w:rPr>
        <w:t xml:space="preserve">прогнозах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86">
        <w:rPr>
          <w:rFonts w:ascii="Times New Roman" w:hAnsi="Times New Roman" w:cs="Times New Roman"/>
          <w:sz w:val="28"/>
          <w:szCs w:val="28"/>
        </w:rPr>
        <w:t>от года до пяти лет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1A2A06">
        <w:rPr>
          <w:rFonts w:ascii="Times New Roman" w:hAnsi="Times New Roman" w:cs="Times New Roman"/>
          <w:sz w:val="28"/>
          <w:szCs w:val="28"/>
        </w:rPr>
        <w:t xml:space="preserve"> оценка событий даё</w:t>
      </w:r>
      <w:r w:rsidR="001A2A06" w:rsidRPr="003C4586">
        <w:rPr>
          <w:rFonts w:ascii="Times New Roman" w:hAnsi="Times New Roman" w:cs="Times New Roman"/>
          <w:sz w:val="28"/>
          <w:szCs w:val="28"/>
        </w:rPr>
        <w:t>тся количественно-качественная</w:t>
      </w:r>
      <w:r w:rsidR="001A2A06">
        <w:rPr>
          <w:rFonts w:ascii="Times New Roman" w:hAnsi="Times New Roman" w:cs="Times New Roman"/>
          <w:sz w:val="28"/>
          <w:szCs w:val="28"/>
        </w:rPr>
        <w:t>;</w:t>
      </w:r>
    </w:p>
    <w:p w:rsidR="00C5149F" w:rsidRDefault="00C5149F" w:rsidP="00C51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долгосрочные </w:t>
      </w:r>
      <w:r w:rsidR="001A2A06">
        <w:rPr>
          <w:rFonts w:ascii="Times New Roman" w:hAnsi="Times New Roman" w:cs="Times New Roman"/>
          <w:sz w:val="28"/>
          <w:szCs w:val="28"/>
        </w:rPr>
        <w:t xml:space="preserve">прогнозы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C4586">
        <w:rPr>
          <w:rFonts w:ascii="Times New Roman" w:hAnsi="Times New Roman" w:cs="Times New Roman"/>
          <w:sz w:val="28"/>
          <w:szCs w:val="28"/>
        </w:rPr>
        <w:t>от пяти до пятнадцати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C4586">
        <w:rPr>
          <w:rFonts w:ascii="Times New Roman" w:hAnsi="Times New Roman" w:cs="Times New Roman"/>
          <w:sz w:val="28"/>
          <w:szCs w:val="28"/>
        </w:rPr>
        <w:t>двадцати лет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C4586">
        <w:rPr>
          <w:rFonts w:ascii="Times New Roman" w:hAnsi="Times New Roman" w:cs="Times New Roman"/>
          <w:sz w:val="28"/>
          <w:szCs w:val="28"/>
        </w:rPr>
        <w:t xml:space="preserve"> </w:t>
      </w:r>
      <w:r w:rsidR="001A2A06">
        <w:rPr>
          <w:rFonts w:ascii="Times New Roman" w:hAnsi="Times New Roman" w:cs="Times New Roman"/>
          <w:sz w:val="28"/>
          <w:szCs w:val="28"/>
        </w:rPr>
        <w:t>исходят толь</w:t>
      </w:r>
      <w:r w:rsidR="001A2A06" w:rsidRPr="003C4586">
        <w:rPr>
          <w:rFonts w:ascii="Times New Roman" w:hAnsi="Times New Roman" w:cs="Times New Roman"/>
          <w:sz w:val="28"/>
          <w:szCs w:val="28"/>
        </w:rPr>
        <w:t xml:space="preserve">ко </w:t>
      </w:r>
      <w:r w:rsidR="001A2A06">
        <w:rPr>
          <w:rFonts w:ascii="Times New Roman" w:hAnsi="Times New Roman" w:cs="Times New Roman"/>
          <w:sz w:val="28"/>
          <w:szCs w:val="28"/>
        </w:rPr>
        <w:t>из качественных изменений, причё</w:t>
      </w:r>
      <w:r w:rsidR="001A2A06" w:rsidRPr="003C4586">
        <w:rPr>
          <w:rFonts w:ascii="Times New Roman" w:hAnsi="Times New Roman" w:cs="Times New Roman"/>
          <w:sz w:val="28"/>
          <w:szCs w:val="28"/>
        </w:rPr>
        <w:t>м речь идет преимущественно об общих закономерностя</w:t>
      </w:r>
      <w:r w:rsidR="001A2A06">
        <w:rPr>
          <w:rFonts w:ascii="Times New Roman" w:hAnsi="Times New Roman" w:cs="Times New Roman"/>
          <w:sz w:val="28"/>
          <w:szCs w:val="28"/>
        </w:rPr>
        <w:t>х развития исследуемого объекта;</w:t>
      </w:r>
    </w:p>
    <w:p w:rsidR="003C4586" w:rsidRPr="003C4586" w:rsidRDefault="00C5149F" w:rsidP="00864F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3C4586" w:rsidRPr="003C4586">
        <w:rPr>
          <w:rFonts w:ascii="Times New Roman" w:hAnsi="Times New Roman" w:cs="Times New Roman"/>
          <w:sz w:val="28"/>
          <w:szCs w:val="28"/>
        </w:rPr>
        <w:t>дальнесрочные</w:t>
      </w:r>
      <w:proofErr w:type="gramEnd"/>
      <w:r w:rsidRPr="00C514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(свыше 20 лет)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A62" w:rsidRDefault="003C4586" w:rsidP="00085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Деление прогнозов в зависимости от характера исследуемых объектов связано с различными аспектами воспроизводственного процесс</w:t>
      </w:r>
      <w:r w:rsidR="00A15EB1">
        <w:rPr>
          <w:rFonts w:ascii="Times New Roman" w:hAnsi="Times New Roman" w:cs="Times New Roman"/>
          <w:sz w:val="28"/>
          <w:szCs w:val="28"/>
        </w:rPr>
        <w:t>а. По этому признаку вы</w:t>
      </w:r>
      <w:r w:rsidRPr="003C4586">
        <w:rPr>
          <w:rFonts w:ascii="Times New Roman" w:hAnsi="Times New Roman" w:cs="Times New Roman"/>
          <w:sz w:val="28"/>
          <w:szCs w:val="28"/>
        </w:rPr>
        <w:t xml:space="preserve">деляют следующие народнохозяйственные прогнозы: </w:t>
      </w:r>
    </w:p>
    <w:p w:rsidR="00A13A62" w:rsidRDefault="00A13A62" w:rsidP="00085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развития производственных отношений; </w:t>
      </w:r>
    </w:p>
    <w:p w:rsidR="00A13A62" w:rsidRDefault="00A13A62" w:rsidP="00085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социально-экономических предпосылок </w:t>
      </w:r>
      <w:r w:rsidR="00A15EB1">
        <w:rPr>
          <w:rFonts w:ascii="Times New Roman" w:hAnsi="Times New Roman" w:cs="Times New Roman"/>
          <w:sz w:val="28"/>
          <w:szCs w:val="28"/>
        </w:rPr>
        <w:t>и последствий</w:t>
      </w:r>
      <w:r>
        <w:rPr>
          <w:rFonts w:ascii="Times New Roman" w:hAnsi="Times New Roman" w:cs="Times New Roman"/>
          <w:sz w:val="28"/>
          <w:szCs w:val="28"/>
        </w:rPr>
        <w:t xml:space="preserve"> НТП;</w:t>
      </w:r>
    </w:p>
    <w:p w:rsidR="00A13A62" w:rsidRDefault="00A13A62" w:rsidP="00085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5EB1">
        <w:rPr>
          <w:rFonts w:ascii="Times New Roman" w:hAnsi="Times New Roman" w:cs="Times New Roman"/>
          <w:sz w:val="28"/>
          <w:szCs w:val="28"/>
        </w:rPr>
        <w:t>вос</w:t>
      </w:r>
      <w:r w:rsidR="003C4586" w:rsidRPr="003C4586">
        <w:rPr>
          <w:rFonts w:ascii="Times New Roman" w:hAnsi="Times New Roman" w:cs="Times New Roman"/>
          <w:sz w:val="28"/>
          <w:szCs w:val="28"/>
        </w:rPr>
        <w:t>производства трудовых ресурсов,</w:t>
      </w:r>
      <w:r>
        <w:rPr>
          <w:rFonts w:ascii="Times New Roman" w:hAnsi="Times New Roman" w:cs="Times New Roman"/>
          <w:sz w:val="28"/>
          <w:szCs w:val="28"/>
        </w:rPr>
        <w:t xml:space="preserve"> занятости и подготовки кадров;</w:t>
      </w:r>
    </w:p>
    <w:p w:rsidR="003C4586" w:rsidRPr="003C4586" w:rsidRDefault="00A13A62" w:rsidP="000854C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экономического использования природных ресурсов и др. </w:t>
      </w:r>
    </w:p>
    <w:p w:rsidR="007F1213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lastRenderedPageBreak/>
        <w:t>Каждое из перечисленных направлений имеет самостоятельное значение и может разрабатываться на собственной основе. Вместе с тем между ними существует ме</w:t>
      </w:r>
      <w:r w:rsidR="000854C1">
        <w:rPr>
          <w:rFonts w:ascii="Times New Roman" w:hAnsi="Times New Roman" w:cs="Times New Roman"/>
          <w:sz w:val="28"/>
          <w:szCs w:val="28"/>
        </w:rPr>
        <w:t>тодологическое единство, обеспе</w:t>
      </w:r>
      <w:r w:rsidRPr="003C4586">
        <w:rPr>
          <w:rFonts w:ascii="Times New Roman" w:hAnsi="Times New Roman" w:cs="Times New Roman"/>
          <w:sz w:val="28"/>
          <w:szCs w:val="28"/>
        </w:rPr>
        <w:t>чивающее науч</w:t>
      </w:r>
      <w:r w:rsidR="000854C1">
        <w:rPr>
          <w:rFonts w:ascii="Times New Roman" w:hAnsi="Times New Roman" w:cs="Times New Roman"/>
          <w:sz w:val="28"/>
          <w:szCs w:val="28"/>
        </w:rPr>
        <w:t>ный характер прогнозирования на</w:t>
      </w:r>
      <w:r w:rsidRPr="003C4586">
        <w:rPr>
          <w:rFonts w:ascii="Times New Roman" w:hAnsi="Times New Roman" w:cs="Times New Roman"/>
          <w:sz w:val="28"/>
          <w:szCs w:val="28"/>
        </w:rPr>
        <w:t xml:space="preserve">родного хозяйства в целом. </w:t>
      </w:r>
    </w:p>
    <w:p w:rsidR="003C4586" w:rsidRPr="003C4586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586">
        <w:rPr>
          <w:rFonts w:ascii="Times New Roman" w:hAnsi="Times New Roman" w:cs="Times New Roman"/>
          <w:sz w:val="28"/>
          <w:szCs w:val="28"/>
        </w:rPr>
        <w:t>Эк</w:t>
      </w:r>
      <w:r w:rsidR="007F1213">
        <w:rPr>
          <w:rFonts w:ascii="Times New Roman" w:hAnsi="Times New Roman" w:cs="Times New Roman"/>
          <w:sz w:val="28"/>
          <w:szCs w:val="28"/>
        </w:rPr>
        <w:t>ономическое прогнозирование осу</w:t>
      </w:r>
      <w:r w:rsidRPr="003C4586">
        <w:rPr>
          <w:rFonts w:ascii="Times New Roman" w:hAnsi="Times New Roman" w:cs="Times New Roman"/>
          <w:sz w:val="28"/>
          <w:szCs w:val="28"/>
        </w:rPr>
        <w:t>ществляется в единстве также и с другими видами прогнозирования: социальным, политическим, демографическим, научно-техническим и др. Результаты этих прогнозов учитываются в народнох</w:t>
      </w:r>
      <w:r w:rsidR="007F1213">
        <w:rPr>
          <w:rFonts w:ascii="Times New Roman" w:hAnsi="Times New Roman" w:cs="Times New Roman"/>
          <w:sz w:val="28"/>
          <w:szCs w:val="28"/>
        </w:rPr>
        <w:t>озяйственном и других типах эко</w:t>
      </w:r>
      <w:r w:rsidRPr="003C4586">
        <w:rPr>
          <w:rFonts w:ascii="Times New Roman" w:hAnsi="Times New Roman" w:cs="Times New Roman"/>
          <w:sz w:val="28"/>
          <w:szCs w:val="28"/>
        </w:rPr>
        <w:t>номического прогнозирования.</w:t>
      </w:r>
      <w:proofErr w:type="gramEnd"/>
      <w:r w:rsidRPr="003C4586">
        <w:rPr>
          <w:rFonts w:ascii="Times New Roman" w:hAnsi="Times New Roman" w:cs="Times New Roman"/>
          <w:sz w:val="28"/>
          <w:szCs w:val="28"/>
        </w:rPr>
        <w:t xml:space="preserve"> В </w:t>
      </w:r>
      <w:r w:rsidR="007F1213">
        <w:rPr>
          <w:rFonts w:ascii="Times New Roman" w:hAnsi="Times New Roman" w:cs="Times New Roman"/>
          <w:sz w:val="28"/>
          <w:szCs w:val="28"/>
        </w:rPr>
        <w:t>свою очередь, экономические про</w:t>
      </w:r>
      <w:r w:rsidRPr="003C4586">
        <w:rPr>
          <w:rFonts w:ascii="Times New Roman" w:hAnsi="Times New Roman" w:cs="Times New Roman"/>
          <w:sz w:val="28"/>
          <w:szCs w:val="28"/>
        </w:rPr>
        <w:t>гнозы - непременная составляющая прогнозирования и планирования развития всех других общественны</w:t>
      </w:r>
      <w:r w:rsidR="007F1213">
        <w:rPr>
          <w:rFonts w:ascii="Times New Roman" w:hAnsi="Times New Roman" w:cs="Times New Roman"/>
          <w:sz w:val="28"/>
          <w:szCs w:val="28"/>
        </w:rPr>
        <w:t>х процессов. Связь различных ви</w:t>
      </w:r>
      <w:r w:rsidRPr="003C4586">
        <w:rPr>
          <w:rFonts w:ascii="Times New Roman" w:hAnsi="Times New Roman" w:cs="Times New Roman"/>
          <w:sz w:val="28"/>
          <w:szCs w:val="28"/>
        </w:rPr>
        <w:t>дов прогнозов получает свое выр</w:t>
      </w:r>
      <w:r w:rsidR="007F1213">
        <w:rPr>
          <w:rFonts w:ascii="Times New Roman" w:hAnsi="Times New Roman" w:cs="Times New Roman"/>
          <w:sz w:val="28"/>
          <w:szCs w:val="28"/>
        </w:rPr>
        <w:t>ажение также в последовательнос</w:t>
      </w:r>
      <w:r w:rsidRPr="003C4586">
        <w:rPr>
          <w:rFonts w:ascii="Times New Roman" w:hAnsi="Times New Roman" w:cs="Times New Roman"/>
          <w:sz w:val="28"/>
          <w:szCs w:val="28"/>
        </w:rPr>
        <w:t xml:space="preserve">ти их разработки. Так, экономические прогнозы разрабатываются вслед за прогнозами </w:t>
      </w:r>
      <w:r w:rsidR="001B28E1">
        <w:rPr>
          <w:rFonts w:ascii="Times New Roman" w:hAnsi="Times New Roman" w:cs="Times New Roman"/>
          <w:sz w:val="28"/>
          <w:szCs w:val="28"/>
        </w:rPr>
        <w:t xml:space="preserve">НТП, </w:t>
      </w:r>
      <w:r w:rsidRPr="003C4586">
        <w:rPr>
          <w:rFonts w:ascii="Times New Roman" w:hAnsi="Times New Roman" w:cs="Times New Roman"/>
          <w:sz w:val="28"/>
          <w:szCs w:val="28"/>
        </w:rPr>
        <w:t xml:space="preserve">естественных ресурсов, демографических процессов и т.д. </w:t>
      </w:r>
    </w:p>
    <w:p w:rsidR="003C4586" w:rsidRPr="003C4586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 xml:space="preserve">По функциональному признаку (направлениям прогнозирования) прогнозы подразделяются на два типа: </w:t>
      </w:r>
    </w:p>
    <w:p w:rsidR="001F399D" w:rsidRDefault="001F399D" w:rsidP="001F3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C4586" w:rsidRPr="003C4586">
        <w:rPr>
          <w:rFonts w:ascii="Times New Roman" w:hAnsi="Times New Roman" w:cs="Times New Roman"/>
          <w:sz w:val="28"/>
          <w:szCs w:val="28"/>
        </w:rPr>
        <w:t>оисковый прогноз основан</w:t>
      </w:r>
      <w:r w:rsidR="007F1213">
        <w:rPr>
          <w:rFonts w:ascii="Times New Roman" w:hAnsi="Times New Roman" w:cs="Times New Roman"/>
          <w:sz w:val="28"/>
          <w:szCs w:val="28"/>
        </w:rPr>
        <w:t xml:space="preserve"> на условном продолжении в буду</w:t>
      </w:r>
      <w:r w:rsidR="003C4586" w:rsidRPr="003C4586">
        <w:rPr>
          <w:rFonts w:ascii="Times New Roman" w:hAnsi="Times New Roman" w:cs="Times New Roman"/>
          <w:sz w:val="28"/>
          <w:szCs w:val="28"/>
        </w:rPr>
        <w:t>щее тенденций развития исследуе</w:t>
      </w:r>
      <w:r w:rsidR="007F1213">
        <w:rPr>
          <w:rFonts w:ascii="Times New Roman" w:hAnsi="Times New Roman" w:cs="Times New Roman"/>
          <w:sz w:val="28"/>
          <w:szCs w:val="28"/>
        </w:rPr>
        <w:t>мого объекта в прошлом и настоя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щем, и отвлекается от условий, способных изменить эти тенденции (планов, программ и т.д.). Его задача - выяснить, как будет развиваться исследуемый объект </w:t>
      </w:r>
      <w:r w:rsidR="007F1213">
        <w:rPr>
          <w:rFonts w:ascii="Times New Roman" w:hAnsi="Times New Roman" w:cs="Times New Roman"/>
          <w:sz w:val="28"/>
          <w:szCs w:val="28"/>
        </w:rPr>
        <w:t>при сохранении существующих тен</w:t>
      </w:r>
      <w:r>
        <w:rPr>
          <w:rFonts w:ascii="Times New Roman" w:hAnsi="Times New Roman" w:cs="Times New Roman"/>
          <w:sz w:val="28"/>
          <w:szCs w:val="28"/>
        </w:rPr>
        <w:t>денций;</w:t>
      </w:r>
    </w:p>
    <w:p w:rsidR="007F1213" w:rsidRDefault="001F399D" w:rsidP="001F39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ормативный прогноз в </w:t>
      </w:r>
      <w:r w:rsidR="007F1213">
        <w:rPr>
          <w:rFonts w:ascii="Times New Roman" w:hAnsi="Times New Roman" w:cs="Times New Roman"/>
          <w:sz w:val="28"/>
          <w:szCs w:val="28"/>
        </w:rPr>
        <w:t xml:space="preserve">отличие от </w:t>
      </w:r>
      <w:proofErr w:type="gramStart"/>
      <w:r w:rsidR="007F1213">
        <w:rPr>
          <w:rFonts w:ascii="Times New Roman" w:hAnsi="Times New Roman" w:cs="Times New Roman"/>
          <w:sz w:val="28"/>
          <w:szCs w:val="28"/>
        </w:rPr>
        <w:t>поискового</w:t>
      </w:r>
      <w:proofErr w:type="gramEnd"/>
      <w:r w:rsidR="007F1213">
        <w:rPr>
          <w:rFonts w:ascii="Times New Roman" w:hAnsi="Times New Roman" w:cs="Times New Roman"/>
          <w:sz w:val="28"/>
          <w:szCs w:val="28"/>
        </w:rPr>
        <w:t xml:space="preserve"> разрабатывается на базе заранее определённых целей. Его задача - опре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делить пути и сроки достижения возможных состояний объекта прогнозирования в будущем, принимаемых в качестве цели. </w:t>
      </w:r>
    </w:p>
    <w:p w:rsidR="003C4586" w:rsidRPr="003C4586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В то время как поисковый прогноз о</w:t>
      </w:r>
      <w:r w:rsidR="007F1213">
        <w:rPr>
          <w:rFonts w:ascii="Times New Roman" w:hAnsi="Times New Roman" w:cs="Times New Roman"/>
          <w:sz w:val="28"/>
          <w:szCs w:val="28"/>
        </w:rPr>
        <w:t>тталкивается при определении бу</w:t>
      </w:r>
      <w:r w:rsidRPr="003C4586">
        <w:rPr>
          <w:rFonts w:ascii="Times New Roman" w:hAnsi="Times New Roman" w:cs="Times New Roman"/>
          <w:sz w:val="28"/>
          <w:szCs w:val="28"/>
        </w:rPr>
        <w:t>дущего состояния объекта от е</w:t>
      </w:r>
      <w:r w:rsidR="007F1213">
        <w:rPr>
          <w:rFonts w:ascii="Times New Roman" w:hAnsi="Times New Roman" w:cs="Times New Roman"/>
          <w:sz w:val="28"/>
          <w:szCs w:val="28"/>
        </w:rPr>
        <w:t>го прошлого и настоящего, норма</w:t>
      </w:r>
      <w:r w:rsidRPr="003C4586">
        <w:rPr>
          <w:rFonts w:ascii="Times New Roman" w:hAnsi="Times New Roman" w:cs="Times New Roman"/>
          <w:sz w:val="28"/>
          <w:szCs w:val="28"/>
        </w:rPr>
        <w:t xml:space="preserve">тивный прогноз осуществляется в обратном порядке: от заданного состояния в будущем к существующим тенденциям и их изменениям в свете поставленной цели. </w:t>
      </w:r>
    </w:p>
    <w:p w:rsidR="001F399D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lastRenderedPageBreak/>
        <w:t xml:space="preserve">С типологией прогнозов тесно связан вопрос об источниках информации о будущем и способах прогнозирования. Различают три основных источника прогнозной информации: </w:t>
      </w:r>
    </w:p>
    <w:p w:rsidR="001F399D" w:rsidRDefault="001F399D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накопленный опыт, основанный на знании </w:t>
      </w:r>
      <w:r w:rsidR="007F1213">
        <w:rPr>
          <w:rFonts w:ascii="Times New Roman" w:hAnsi="Times New Roman" w:cs="Times New Roman"/>
          <w:sz w:val="28"/>
          <w:szCs w:val="28"/>
        </w:rPr>
        <w:t>закономер</w:t>
      </w:r>
      <w:r w:rsidR="003C4586" w:rsidRPr="003C4586">
        <w:rPr>
          <w:rFonts w:ascii="Times New Roman" w:hAnsi="Times New Roman" w:cs="Times New Roman"/>
          <w:sz w:val="28"/>
          <w:szCs w:val="28"/>
        </w:rPr>
        <w:t>ностей протекания и развития исследуем</w:t>
      </w:r>
      <w:r>
        <w:rPr>
          <w:rFonts w:ascii="Times New Roman" w:hAnsi="Times New Roman" w:cs="Times New Roman"/>
          <w:sz w:val="28"/>
          <w:szCs w:val="28"/>
        </w:rPr>
        <w:t>ых явлений, процессов, событий;</w:t>
      </w:r>
    </w:p>
    <w:p w:rsidR="001F399D" w:rsidRDefault="001F399D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экстраполяция существующий тенденций, закон развития которых в прошлом и настоящем достаточно известен; </w:t>
      </w:r>
    </w:p>
    <w:p w:rsidR="001F399D" w:rsidRDefault="001F399D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построение моделей прогнозируемых объектов применительно к ожидаемым или намечаемым условиям. </w:t>
      </w:r>
    </w:p>
    <w:p w:rsidR="007F1213" w:rsidRDefault="003C4586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Применит</w:t>
      </w:r>
      <w:r w:rsidR="007F1213">
        <w:rPr>
          <w:rFonts w:ascii="Times New Roman" w:hAnsi="Times New Roman" w:cs="Times New Roman"/>
          <w:sz w:val="28"/>
          <w:szCs w:val="28"/>
        </w:rPr>
        <w:t>ельно к этим источникам информа</w:t>
      </w:r>
      <w:r w:rsidRPr="003C4586">
        <w:rPr>
          <w:rFonts w:ascii="Times New Roman" w:hAnsi="Times New Roman" w:cs="Times New Roman"/>
          <w:sz w:val="28"/>
          <w:szCs w:val="28"/>
        </w:rPr>
        <w:t>ции различают три взаимно дополняющих друг друга спосо</w:t>
      </w:r>
      <w:r w:rsidR="007F1213">
        <w:rPr>
          <w:rFonts w:ascii="Times New Roman" w:hAnsi="Times New Roman" w:cs="Times New Roman"/>
          <w:sz w:val="28"/>
          <w:szCs w:val="28"/>
        </w:rPr>
        <w:t>ба прогнозирования:</w:t>
      </w:r>
    </w:p>
    <w:p w:rsidR="007F1213" w:rsidRDefault="007F1213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>экспертный, основанный на предварительном сборе информа</w:t>
      </w:r>
      <w:r>
        <w:rPr>
          <w:rFonts w:ascii="Times New Roman" w:hAnsi="Times New Roman" w:cs="Times New Roman"/>
          <w:sz w:val="28"/>
          <w:szCs w:val="28"/>
        </w:rPr>
        <w:t>ция (анкетирование, интервьюиро</w:t>
      </w:r>
      <w:r w:rsidR="003C4586" w:rsidRPr="003C4586">
        <w:rPr>
          <w:rFonts w:ascii="Times New Roman" w:hAnsi="Times New Roman" w:cs="Times New Roman"/>
          <w:sz w:val="28"/>
          <w:szCs w:val="28"/>
        </w:rPr>
        <w:t>вание, опрос) и её обработке, а также на</w:t>
      </w:r>
      <w:r>
        <w:rPr>
          <w:rFonts w:ascii="Times New Roman" w:hAnsi="Times New Roman" w:cs="Times New Roman"/>
          <w:sz w:val="28"/>
          <w:szCs w:val="28"/>
        </w:rPr>
        <w:t xml:space="preserve"> суждениях экспертов </w:t>
      </w:r>
      <w:r w:rsidR="003C4586" w:rsidRPr="003C4586">
        <w:rPr>
          <w:rFonts w:ascii="Times New Roman" w:hAnsi="Times New Roman" w:cs="Times New Roman"/>
          <w:sz w:val="28"/>
          <w:szCs w:val="28"/>
        </w:rPr>
        <w:t>относительно поста</w:t>
      </w:r>
      <w:r>
        <w:rPr>
          <w:rFonts w:ascii="Times New Roman" w:hAnsi="Times New Roman" w:cs="Times New Roman"/>
          <w:sz w:val="28"/>
          <w:szCs w:val="28"/>
        </w:rPr>
        <w:t>вленной задачи прогноза;</w:t>
      </w:r>
    </w:p>
    <w:p w:rsidR="007F1213" w:rsidRDefault="007F1213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экстра</w:t>
      </w:r>
      <w:r w:rsidR="003C4586" w:rsidRPr="003C4586">
        <w:rPr>
          <w:rFonts w:ascii="Times New Roman" w:hAnsi="Times New Roman" w:cs="Times New Roman"/>
          <w:sz w:val="28"/>
          <w:szCs w:val="28"/>
        </w:rPr>
        <w:t>поляция - изучение предшествующ</w:t>
      </w:r>
      <w:r>
        <w:rPr>
          <w:rFonts w:ascii="Times New Roman" w:hAnsi="Times New Roman" w:cs="Times New Roman"/>
          <w:sz w:val="28"/>
          <w:szCs w:val="28"/>
        </w:rPr>
        <w:t>его развития объекта и перенесе</w:t>
      </w:r>
      <w:r w:rsidR="003C4586" w:rsidRPr="003C4586">
        <w:rPr>
          <w:rFonts w:ascii="Times New Roman" w:hAnsi="Times New Roman" w:cs="Times New Roman"/>
          <w:sz w:val="28"/>
          <w:szCs w:val="28"/>
        </w:rPr>
        <w:t>ние закономерностей этого разви</w:t>
      </w:r>
      <w:r>
        <w:rPr>
          <w:rFonts w:ascii="Times New Roman" w:hAnsi="Times New Roman" w:cs="Times New Roman"/>
          <w:sz w:val="28"/>
          <w:szCs w:val="28"/>
        </w:rPr>
        <w:t>тия в прошлом и настоящем на бу</w:t>
      </w:r>
      <w:r w:rsidR="003C4586" w:rsidRPr="003C4586">
        <w:rPr>
          <w:rFonts w:ascii="Times New Roman" w:hAnsi="Times New Roman" w:cs="Times New Roman"/>
          <w:sz w:val="28"/>
          <w:szCs w:val="28"/>
        </w:rPr>
        <w:t>дущее;</w:t>
      </w:r>
    </w:p>
    <w:p w:rsidR="003C4586" w:rsidRDefault="007F1213" w:rsidP="007F12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 моделирование - исследование поис</w:t>
      </w:r>
      <w:r>
        <w:rPr>
          <w:rFonts w:ascii="Times New Roman" w:hAnsi="Times New Roman" w:cs="Times New Roman"/>
          <w:sz w:val="28"/>
          <w:szCs w:val="28"/>
        </w:rPr>
        <w:t>ковых и нормативных мо</w:t>
      </w:r>
      <w:r w:rsidR="003C4586" w:rsidRPr="003C4586">
        <w:rPr>
          <w:rFonts w:ascii="Times New Roman" w:hAnsi="Times New Roman" w:cs="Times New Roman"/>
          <w:sz w:val="28"/>
          <w:szCs w:val="28"/>
        </w:rPr>
        <w:t xml:space="preserve">делей прогнозируемого </w:t>
      </w:r>
      <w:proofErr w:type="gramStart"/>
      <w:r w:rsidR="003C4586" w:rsidRPr="003C4586">
        <w:rPr>
          <w:rFonts w:ascii="Times New Roman" w:hAnsi="Times New Roman" w:cs="Times New Roman"/>
          <w:sz w:val="28"/>
          <w:szCs w:val="28"/>
        </w:rPr>
        <w:t>объекта</w:t>
      </w:r>
      <w:proofErr w:type="gramEnd"/>
      <w:r w:rsidR="003C4586" w:rsidRPr="003C4586">
        <w:rPr>
          <w:rFonts w:ascii="Times New Roman" w:hAnsi="Times New Roman" w:cs="Times New Roman"/>
          <w:sz w:val="28"/>
          <w:szCs w:val="28"/>
        </w:rPr>
        <w:t xml:space="preserve"> в свете ожидаемых или намечаемых изменений в его состоянии. В практике прогнозирования все перечисленные источники информации и способы разработки прогнозов используются совместно.</w:t>
      </w:r>
    </w:p>
    <w:p w:rsidR="003C4586" w:rsidRDefault="003C4586" w:rsidP="00056A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BC3" w:rsidRDefault="006F6BC3" w:rsidP="00C759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0C81" w:rsidRDefault="006A0C81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0C81">
        <w:rPr>
          <w:rFonts w:ascii="Times New Roman" w:hAnsi="Times New Roman" w:cs="Times New Roman"/>
          <w:sz w:val="28"/>
          <w:szCs w:val="28"/>
        </w:rPr>
        <w:lastRenderedPageBreak/>
        <w:t>2. ЭКОНОМИЧЕСКИЕ ЗАКОНЫ, ПРИНЦИПЫ И ФУНКЦИИ ПРОГНОЗИРОВАНИЯ И ПЛАНИРОВАНИЯ</w:t>
      </w:r>
    </w:p>
    <w:p w:rsidR="00BF04FE" w:rsidRDefault="00BF04FE" w:rsidP="006A0C8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361" w:rsidRDefault="004C4361" w:rsidP="004C4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361">
        <w:rPr>
          <w:rFonts w:ascii="Times New Roman" w:hAnsi="Times New Roman" w:cs="Times New Roman"/>
          <w:sz w:val="28"/>
          <w:szCs w:val="28"/>
        </w:rPr>
        <w:t>Закономерности общественного развития составляют основу научного прогнозирования и планирования. Методология экономического прогнозирования позволяет исследовать будущее в ра</w:t>
      </w:r>
      <w:r>
        <w:rPr>
          <w:rFonts w:ascii="Times New Roman" w:hAnsi="Times New Roman" w:cs="Times New Roman"/>
          <w:sz w:val="28"/>
          <w:szCs w:val="28"/>
        </w:rPr>
        <w:t>зличных аспектах:</w:t>
      </w:r>
    </w:p>
    <w:p w:rsidR="004C4361" w:rsidRDefault="004C4361" w:rsidP="004C4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4C4361">
        <w:rPr>
          <w:rFonts w:ascii="Times New Roman" w:hAnsi="Times New Roman" w:cs="Times New Roman"/>
          <w:sz w:val="28"/>
          <w:szCs w:val="28"/>
        </w:rPr>
        <w:t>нтологический аспект формирует будущее прогнозируе</w:t>
      </w:r>
      <w:r>
        <w:rPr>
          <w:rFonts w:ascii="Times New Roman" w:hAnsi="Times New Roman" w:cs="Times New Roman"/>
          <w:sz w:val="28"/>
          <w:szCs w:val="28"/>
        </w:rPr>
        <w:t>мого объекта в его общих формах;</w:t>
      </w:r>
    </w:p>
    <w:p w:rsidR="004C4361" w:rsidRDefault="004C4361" w:rsidP="004C4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4361">
        <w:rPr>
          <w:rFonts w:ascii="Times New Roman" w:hAnsi="Times New Roman" w:cs="Times New Roman"/>
          <w:sz w:val="28"/>
          <w:szCs w:val="28"/>
        </w:rPr>
        <w:t xml:space="preserve"> логический</w:t>
      </w:r>
      <w:r w:rsidRPr="004C4361">
        <w:t xml:space="preserve"> </w:t>
      </w:r>
      <w:r w:rsidRPr="004C4361">
        <w:rPr>
          <w:rFonts w:ascii="Times New Roman" w:hAnsi="Times New Roman" w:cs="Times New Roman"/>
          <w:sz w:val="28"/>
          <w:szCs w:val="28"/>
        </w:rPr>
        <w:t>аспект рассматривает про</w:t>
      </w:r>
      <w:r>
        <w:rPr>
          <w:rFonts w:ascii="Times New Roman" w:hAnsi="Times New Roman" w:cs="Times New Roman"/>
          <w:sz w:val="28"/>
          <w:szCs w:val="28"/>
        </w:rPr>
        <w:t>гноз как общенаучное понятие;</w:t>
      </w:r>
    </w:p>
    <w:p w:rsidR="004C4361" w:rsidRPr="004C4361" w:rsidRDefault="004C4361" w:rsidP="001D09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гносеологический </w:t>
      </w:r>
      <w:r w:rsidRPr="004C4361">
        <w:rPr>
          <w:rFonts w:ascii="Times New Roman" w:hAnsi="Times New Roman" w:cs="Times New Roman"/>
          <w:sz w:val="28"/>
          <w:szCs w:val="28"/>
        </w:rPr>
        <w:t>аспект имеет своей задачей определить отображение будущего в человеческом сознании.</w:t>
      </w:r>
    </w:p>
    <w:p w:rsidR="004C4361" w:rsidRDefault="004C4361" w:rsidP="004A78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361">
        <w:rPr>
          <w:rFonts w:ascii="Times New Roman" w:hAnsi="Times New Roman" w:cs="Times New Roman"/>
          <w:sz w:val="28"/>
          <w:szCs w:val="28"/>
        </w:rPr>
        <w:t xml:space="preserve">Важнейшую основу прогнозирования составляют законы диалектики: закон единства и борьбы противоположностей, </w:t>
      </w:r>
      <w:r w:rsidR="00C6791E">
        <w:rPr>
          <w:rFonts w:ascii="Times New Roman" w:hAnsi="Times New Roman" w:cs="Times New Roman"/>
          <w:sz w:val="28"/>
          <w:szCs w:val="28"/>
        </w:rPr>
        <w:t>закон отрицания</w:t>
      </w:r>
      <w:r w:rsidR="001D0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D0948">
        <w:rPr>
          <w:rFonts w:ascii="Times New Roman" w:hAnsi="Times New Roman" w:cs="Times New Roman"/>
          <w:sz w:val="28"/>
          <w:szCs w:val="28"/>
        </w:rPr>
        <w:t>отрицания</w:t>
      </w:r>
      <w:proofErr w:type="spellEnd"/>
      <w:proofErr w:type="gramEnd"/>
      <w:r w:rsidR="001D0948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>Социально-экономическое прогнозирование основывается на ряде принципов:</w:t>
      </w:r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>- принцип системности прогнозирования означает, что народное хозяйство рассматривается, с одной стороны как единый объект, а с другой – как совокупность относительно самостоятельных объектов или направлений прогнозирования. Системный подход предполагает построение прогнозов на основе системы методов и моделей, характеризующейся определенной субординацией и последовательностью, что позволяет разрабатывать согласованный и непротиворечивый прогноз экономического развития по каждому объекту народного хозяйства;</w:t>
      </w:r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D8F">
        <w:rPr>
          <w:rFonts w:ascii="Times New Roman" w:hAnsi="Times New Roman" w:cs="Times New Roman"/>
          <w:sz w:val="28"/>
          <w:szCs w:val="28"/>
        </w:rPr>
        <w:t xml:space="preserve">- принцип единства политики и экономики означает, что при рассмотрении вопросов развития экономики, составлении прогнозов и программ следует исходить из совокупности экономических интересов всех субъектов хозяйствования и в то же время по некоторым направлениям прогнозирования необходимо, в первую очередь, учитывать </w:t>
      </w:r>
      <w:r w:rsidRPr="005B0D8F">
        <w:rPr>
          <w:rFonts w:ascii="Times New Roman" w:hAnsi="Times New Roman" w:cs="Times New Roman"/>
          <w:sz w:val="28"/>
          <w:szCs w:val="28"/>
        </w:rPr>
        <w:lastRenderedPageBreak/>
        <w:t>общегосударственные вопросы (устойчивость финансовой системы, обеспечение целостности страны, её обороноспособности и т.д.);</w:t>
      </w:r>
      <w:proofErr w:type="gramEnd"/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>- принцип научной обоснованности означает, что в экономическом прогнозировании всех уровней необходим всесторонний учет требований объективных экономических и других законов развития общества, использование научного инструментария, достижений отечественного и зарубежного опыта формирования прогнозов;</w:t>
      </w:r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 xml:space="preserve">- принцип адекватности (соответствия) прогноза объективным закономерностям характеризует не только процесс выявления, но и оценку устойчивых тенденций и взаимосвязей в развитии народного хозяйства и создания теоретического аналога реальных </w:t>
      </w:r>
      <w:proofErr w:type="gramStart"/>
      <w:r w:rsidRPr="005B0D8F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B0D8F">
        <w:rPr>
          <w:rFonts w:ascii="Times New Roman" w:hAnsi="Times New Roman" w:cs="Times New Roman"/>
          <w:sz w:val="28"/>
          <w:szCs w:val="28"/>
        </w:rPr>
        <w:t xml:space="preserve"> с их полной и точной имитацией;</w:t>
      </w:r>
    </w:p>
    <w:p w:rsidR="005B0D8F" w:rsidRP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 xml:space="preserve">- принцип вариантности прогнозирования связан с возможностью развития народного хозяйства и его отдельных звеньев по разным траекториям, при разных взаимосвязях и структурных соотношениях. Источниками возникновения различных вариантов развития народного хозяйства служат возможные качественные сдвиги в условиях воспроизводства при переходе от экстенсивных методов его расширения к </w:t>
      </w:r>
      <w:proofErr w:type="gramStart"/>
      <w:r w:rsidRPr="005B0D8F">
        <w:rPr>
          <w:rFonts w:ascii="Times New Roman" w:hAnsi="Times New Roman" w:cs="Times New Roman"/>
          <w:sz w:val="28"/>
          <w:szCs w:val="28"/>
        </w:rPr>
        <w:t>интенсивным</w:t>
      </w:r>
      <w:proofErr w:type="gramEnd"/>
      <w:r w:rsidRPr="005B0D8F">
        <w:rPr>
          <w:rFonts w:ascii="Times New Roman" w:hAnsi="Times New Roman" w:cs="Times New Roman"/>
          <w:sz w:val="28"/>
          <w:szCs w:val="28"/>
        </w:rPr>
        <w:t>, при создании новых условий хозяйствования;</w:t>
      </w:r>
    </w:p>
    <w:p w:rsidR="005B0D8F" w:rsidRDefault="005B0D8F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8F">
        <w:rPr>
          <w:rFonts w:ascii="Times New Roman" w:hAnsi="Times New Roman" w:cs="Times New Roman"/>
          <w:sz w:val="28"/>
          <w:szCs w:val="28"/>
        </w:rPr>
        <w:t>- принцип целенаправленности предполагает активный характер прогнозирования, поскольку содержание прогноза не сводится только к предвидению, а включает и цели, которые предстоит достигнуть в экономике путем активных действий органов государственной власти и управления.</w:t>
      </w:r>
    </w:p>
    <w:p w:rsidR="005B0D8F" w:rsidRDefault="00DB7289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Общей функцией прогноза является снижение неопределённости при принятии решений. Вероятностный характер прогноза означает, что существуют различные альтернативы будущего состояния объекта, что и порождает саму задачу прогнозирования. К основным функциям прогнозирования национальной экономики относятся:</w:t>
      </w:r>
    </w:p>
    <w:p w:rsidR="00DB7289" w:rsidRDefault="00DB7289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анализ социальных,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научно-технических процессов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тенденций в ретроспективе;</w:t>
      </w:r>
    </w:p>
    <w:p w:rsidR="00DB7289" w:rsidRDefault="00DB7289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оценка действия указанных тенденций в будущем;</w:t>
      </w:r>
    </w:p>
    <w:p w:rsidR="00DB7289" w:rsidRDefault="00DB7289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на этой основе узловых проблем экономического развития в перспективном периоде;</w:t>
      </w:r>
    </w:p>
    <w:p w:rsidR="00DB7289" w:rsidRDefault="00DB7289" w:rsidP="005B0D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возможных альтернатив развития в перспективе;</w:t>
      </w:r>
    </w:p>
    <w:p w:rsidR="00DB7289" w:rsidRDefault="00DB7289" w:rsidP="00F426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наилучшей альтернативы и построение на этой основе стратегии экономического развития </w:t>
      </w:r>
      <w:r w:rsidRPr="00CB4CBF">
        <w:rPr>
          <w:rFonts w:ascii="Times New Roman" w:hAnsi="Times New Roman" w:cs="Times New Roman"/>
          <w:sz w:val="28"/>
          <w:szCs w:val="28"/>
        </w:rPr>
        <w:t>[</w:t>
      </w:r>
      <w:r w:rsidR="00CB4CBF" w:rsidRPr="00CB4CBF">
        <w:rPr>
          <w:rFonts w:ascii="Times New Roman" w:hAnsi="Times New Roman" w:cs="Times New Roman"/>
          <w:sz w:val="28"/>
          <w:szCs w:val="28"/>
        </w:rPr>
        <w:t>3</w:t>
      </w:r>
      <w:r w:rsidRPr="00CB4CBF">
        <w:rPr>
          <w:rFonts w:ascii="Times New Roman" w:hAnsi="Times New Roman" w:cs="Times New Roman"/>
          <w:sz w:val="28"/>
          <w:szCs w:val="28"/>
        </w:rPr>
        <w:t>].</w:t>
      </w:r>
    </w:p>
    <w:p w:rsidR="00E95713" w:rsidRDefault="00975639" w:rsidP="00975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837">
        <w:rPr>
          <w:rFonts w:ascii="Times New Roman" w:hAnsi="Times New Roman" w:cs="Times New Roman"/>
          <w:sz w:val="28"/>
          <w:szCs w:val="28"/>
        </w:rPr>
        <w:t>Наукой и практикой разработаны различные формы планирования, из которых наибольшее распространение получили</w:t>
      </w:r>
      <w:r w:rsidR="00E95713">
        <w:rPr>
          <w:rFonts w:ascii="Times New Roman" w:hAnsi="Times New Roman" w:cs="Times New Roman"/>
          <w:sz w:val="28"/>
          <w:szCs w:val="28"/>
        </w:rPr>
        <w:t>:</w:t>
      </w:r>
      <w:r w:rsidRPr="004A78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4FE" w:rsidRDefault="00E95713" w:rsidP="00975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75639" w:rsidRPr="00975639">
        <w:rPr>
          <w:rFonts w:ascii="Times New Roman" w:hAnsi="Times New Roman" w:cs="Times New Roman"/>
          <w:sz w:val="28"/>
          <w:szCs w:val="28"/>
        </w:rPr>
        <w:t>ирективное пла</w:t>
      </w:r>
      <w:r w:rsidR="00614900">
        <w:rPr>
          <w:rFonts w:ascii="Times New Roman" w:hAnsi="Times New Roman" w:cs="Times New Roman"/>
          <w:sz w:val="28"/>
          <w:szCs w:val="28"/>
        </w:rPr>
        <w:t>нирование, т.е. обязательное, жё</w:t>
      </w:r>
      <w:r w:rsidR="00975639" w:rsidRPr="00975639">
        <w:rPr>
          <w:rFonts w:ascii="Times New Roman" w:hAnsi="Times New Roman" w:cs="Times New Roman"/>
          <w:sz w:val="28"/>
          <w:szCs w:val="28"/>
        </w:rPr>
        <w:t>сткое, подлежащее исполнению, предполагает применение, прежде всего, командно-административных рычагов для обязательного претворения в жизнь установленных целей и задач. Условие обязательности реализуется через издание соответствующих административн</w:t>
      </w:r>
      <w:r w:rsidR="00614900">
        <w:rPr>
          <w:rFonts w:ascii="Times New Roman" w:hAnsi="Times New Roman" w:cs="Times New Roman"/>
          <w:sz w:val="28"/>
          <w:szCs w:val="28"/>
        </w:rPr>
        <w:t xml:space="preserve">о-распорядительных документов: </w:t>
      </w:r>
      <w:r w:rsidR="00975639" w:rsidRPr="00975639">
        <w:rPr>
          <w:rFonts w:ascii="Times New Roman" w:hAnsi="Times New Roman" w:cs="Times New Roman"/>
          <w:sz w:val="28"/>
          <w:szCs w:val="28"/>
        </w:rPr>
        <w:t>законов, указов, приказов, распоряжений, после чего осуществляются практическая реализация установленных заданий, текущий и конечный контроль степени выполнения с применением мер административного и другого воздействия к исполнителям.</w:t>
      </w:r>
    </w:p>
    <w:p w:rsidR="00C9252F" w:rsidRPr="00C9252F" w:rsidRDefault="00E95713" w:rsidP="008B3E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9252F">
        <w:rPr>
          <w:rFonts w:ascii="Times New Roman" w:hAnsi="Times New Roman" w:cs="Times New Roman"/>
          <w:sz w:val="28"/>
          <w:szCs w:val="28"/>
        </w:rPr>
        <w:t xml:space="preserve"> государствах с рыночной экономикой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957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несмотря на присутствие определё</w:t>
      </w:r>
      <w:r w:rsidRPr="00C9252F">
        <w:rPr>
          <w:rFonts w:ascii="Times New Roman" w:hAnsi="Times New Roman" w:cs="Times New Roman"/>
          <w:sz w:val="28"/>
          <w:szCs w:val="28"/>
        </w:rPr>
        <w:t>нных положительных сторон,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252F">
        <w:rPr>
          <w:rFonts w:ascii="Times New Roman" w:hAnsi="Times New Roman" w:cs="Times New Roman"/>
          <w:sz w:val="28"/>
          <w:szCs w:val="28"/>
        </w:rPr>
        <w:t xml:space="preserve">от массового применения директивного планирования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9252F">
        <w:rPr>
          <w:rFonts w:ascii="Times New Roman" w:hAnsi="Times New Roman" w:cs="Times New Roman"/>
          <w:sz w:val="28"/>
          <w:szCs w:val="28"/>
        </w:rPr>
        <w:t>тказ</w:t>
      </w:r>
      <w:r>
        <w:rPr>
          <w:rFonts w:ascii="Times New Roman" w:hAnsi="Times New Roman" w:cs="Times New Roman"/>
          <w:sz w:val="28"/>
          <w:szCs w:val="28"/>
        </w:rPr>
        <w:t>ались, что обусловлено рядом причин: нарушение сроков поставки сырья, материалов; снижение мотивации органов управления к принятию напряжённых планов и др.</w:t>
      </w:r>
      <w:r w:rsidR="008B3E39">
        <w:rPr>
          <w:rFonts w:ascii="Times New Roman" w:hAnsi="Times New Roman" w:cs="Times New Roman"/>
          <w:sz w:val="28"/>
          <w:szCs w:val="28"/>
        </w:rPr>
        <w:t>;</w:t>
      </w:r>
    </w:p>
    <w:p w:rsidR="00C9252F" w:rsidRPr="00C9252F" w:rsidRDefault="008B3E39" w:rsidP="00C925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1B5306">
        <w:rPr>
          <w:rFonts w:ascii="Times New Roman" w:hAnsi="Times New Roman" w:cs="Times New Roman"/>
          <w:sz w:val="28"/>
          <w:szCs w:val="28"/>
        </w:rPr>
        <w:t xml:space="preserve">тратегическое планирование - </w:t>
      </w:r>
      <w:r w:rsidR="00C9252F" w:rsidRPr="00C9252F">
        <w:rPr>
          <w:rFonts w:ascii="Times New Roman" w:hAnsi="Times New Roman" w:cs="Times New Roman"/>
          <w:sz w:val="28"/>
          <w:szCs w:val="28"/>
        </w:rPr>
        <w:t>процесс определения целей и значений экономических показателей по основным, наиболее важным направлениям социально-экономического развития страны (отрасли, объединения, предприятия и др.), как правило, на</w:t>
      </w:r>
      <w:r w:rsidR="001B5306">
        <w:rPr>
          <w:rFonts w:ascii="Times New Roman" w:hAnsi="Times New Roman" w:cs="Times New Roman"/>
          <w:sz w:val="28"/>
          <w:szCs w:val="28"/>
        </w:rPr>
        <w:t xml:space="preserve"> </w:t>
      </w:r>
      <w:r w:rsidR="00C9252F" w:rsidRPr="00C9252F">
        <w:rPr>
          <w:rFonts w:ascii="Times New Roman" w:hAnsi="Times New Roman" w:cs="Times New Roman"/>
          <w:sz w:val="28"/>
          <w:szCs w:val="28"/>
        </w:rPr>
        <w:t>средний срок и длительную перспективу</w:t>
      </w:r>
      <w:r w:rsidR="001B5306">
        <w:rPr>
          <w:rFonts w:ascii="Times New Roman" w:hAnsi="Times New Roman" w:cs="Times New Roman"/>
          <w:sz w:val="28"/>
          <w:szCs w:val="28"/>
        </w:rPr>
        <w:t>,</w:t>
      </w:r>
      <w:r w:rsidR="00C9252F" w:rsidRPr="00C9252F">
        <w:rPr>
          <w:rFonts w:ascii="Times New Roman" w:hAnsi="Times New Roman" w:cs="Times New Roman"/>
          <w:sz w:val="28"/>
          <w:szCs w:val="28"/>
        </w:rPr>
        <w:t xml:space="preserve"> и формирование механизма их </w:t>
      </w:r>
      <w:r w:rsidR="001B5306">
        <w:rPr>
          <w:rFonts w:ascii="Times New Roman" w:hAnsi="Times New Roman" w:cs="Times New Roman"/>
          <w:sz w:val="28"/>
          <w:szCs w:val="28"/>
        </w:rPr>
        <w:t>реализаци</w:t>
      </w:r>
      <w:r>
        <w:rPr>
          <w:rFonts w:ascii="Times New Roman" w:hAnsi="Times New Roman" w:cs="Times New Roman"/>
          <w:sz w:val="28"/>
          <w:szCs w:val="28"/>
        </w:rPr>
        <w:t xml:space="preserve">и с </w:t>
      </w:r>
      <w:r w:rsidR="001B5306">
        <w:rPr>
          <w:rFonts w:ascii="Times New Roman" w:hAnsi="Times New Roman" w:cs="Times New Roman"/>
          <w:sz w:val="28"/>
          <w:szCs w:val="28"/>
        </w:rPr>
        <w:t>учё</w:t>
      </w:r>
      <w:r w:rsidR="00C9252F" w:rsidRPr="00C9252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C9252F" w:rsidRPr="00C9252F">
        <w:rPr>
          <w:rFonts w:ascii="Times New Roman" w:hAnsi="Times New Roman" w:cs="Times New Roman"/>
          <w:sz w:val="28"/>
          <w:szCs w:val="28"/>
        </w:rPr>
        <w:t xml:space="preserve"> факторов внешней среды.</w:t>
      </w:r>
    </w:p>
    <w:p w:rsidR="00666AA2" w:rsidRDefault="00C9252F" w:rsidP="0066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52F">
        <w:rPr>
          <w:rFonts w:ascii="Times New Roman" w:hAnsi="Times New Roman" w:cs="Times New Roman"/>
          <w:sz w:val="28"/>
          <w:szCs w:val="28"/>
        </w:rPr>
        <w:t>При стратеги</w:t>
      </w:r>
      <w:r w:rsidR="001B5306">
        <w:rPr>
          <w:rFonts w:ascii="Times New Roman" w:hAnsi="Times New Roman" w:cs="Times New Roman"/>
          <w:sz w:val="28"/>
          <w:szCs w:val="28"/>
        </w:rPr>
        <w:t>ческом планировании решаются задачи, определяющие</w:t>
      </w:r>
      <w:r w:rsidRPr="00C9252F">
        <w:rPr>
          <w:rFonts w:ascii="Times New Roman" w:hAnsi="Times New Roman" w:cs="Times New Roman"/>
          <w:sz w:val="28"/>
          <w:szCs w:val="28"/>
        </w:rPr>
        <w:t xml:space="preserve"> характер экономических преобразований, устойчивость экономики, уровень </w:t>
      </w:r>
      <w:r w:rsidRPr="00C9252F">
        <w:rPr>
          <w:rFonts w:ascii="Times New Roman" w:hAnsi="Times New Roman" w:cs="Times New Roman"/>
          <w:sz w:val="28"/>
          <w:szCs w:val="28"/>
        </w:rPr>
        <w:lastRenderedPageBreak/>
        <w:t>жизни населения, обороноспособность страны и др., при этом конечный результат не является строго фиксированным, а расположен в определенной зоне с заданными предельными границами по величине и времени.</w:t>
      </w:r>
      <w:r w:rsidR="002604DE" w:rsidRPr="002604DE">
        <w:t xml:space="preserve"> </w:t>
      </w:r>
      <w:r w:rsidR="002604DE" w:rsidRPr="002604DE">
        <w:rPr>
          <w:rFonts w:ascii="Times New Roman" w:hAnsi="Times New Roman" w:cs="Times New Roman"/>
          <w:sz w:val="28"/>
          <w:szCs w:val="28"/>
        </w:rPr>
        <w:t xml:space="preserve">Характер задач зависит от поставленных органом управления стратегических целей развития, которые в решающей степени задают направленность и содержание планирования. Например, ими могут быть резкое снижение </w:t>
      </w:r>
      <w:proofErr w:type="spellStart"/>
      <w:r w:rsidR="002604DE" w:rsidRPr="002604DE">
        <w:rPr>
          <w:rFonts w:ascii="Times New Roman" w:hAnsi="Times New Roman" w:cs="Times New Roman"/>
          <w:sz w:val="28"/>
          <w:szCs w:val="28"/>
        </w:rPr>
        <w:t>материало</w:t>
      </w:r>
      <w:proofErr w:type="spellEnd"/>
      <w:r w:rsidR="002604DE" w:rsidRPr="002604DE">
        <w:rPr>
          <w:rFonts w:ascii="Times New Roman" w:hAnsi="Times New Roman" w:cs="Times New Roman"/>
          <w:sz w:val="28"/>
          <w:szCs w:val="28"/>
        </w:rPr>
        <w:t xml:space="preserve">- и </w:t>
      </w:r>
      <w:r w:rsidR="002604DE">
        <w:rPr>
          <w:rFonts w:ascii="Times New Roman" w:hAnsi="Times New Roman" w:cs="Times New Roman"/>
          <w:sz w:val="28"/>
          <w:szCs w:val="28"/>
        </w:rPr>
        <w:t>энергоё</w:t>
      </w:r>
      <w:r w:rsidR="002604DE" w:rsidRPr="002604DE">
        <w:rPr>
          <w:rFonts w:ascii="Times New Roman" w:hAnsi="Times New Roman" w:cs="Times New Roman"/>
          <w:sz w:val="28"/>
          <w:szCs w:val="28"/>
        </w:rPr>
        <w:t>мкости ВВП, достижение большей устойчивости в обеспеченности топливными ресурсами, проведение реструктуризации экономики, приближение уровня жизни населения к наиболее развитым государ</w:t>
      </w:r>
      <w:r w:rsidR="00F94F04">
        <w:rPr>
          <w:rFonts w:ascii="Times New Roman" w:hAnsi="Times New Roman" w:cs="Times New Roman"/>
          <w:sz w:val="28"/>
          <w:szCs w:val="28"/>
        </w:rPr>
        <w:t>ствам мира и т.д. В конечном счё</w:t>
      </w:r>
      <w:r w:rsidR="002604DE" w:rsidRPr="002604DE">
        <w:rPr>
          <w:rFonts w:ascii="Times New Roman" w:hAnsi="Times New Roman" w:cs="Times New Roman"/>
          <w:sz w:val="28"/>
          <w:szCs w:val="28"/>
        </w:rPr>
        <w:t>те</w:t>
      </w:r>
      <w:r w:rsidR="002604DE">
        <w:rPr>
          <w:rFonts w:ascii="Times New Roman" w:hAnsi="Times New Roman" w:cs="Times New Roman"/>
          <w:sz w:val="28"/>
          <w:szCs w:val="28"/>
        </w:rPr>
        <w:t>,</w:t>
      </w:r>
      <w:r w:rsidR="002604DE" w:rsidRPr="002604DE">
        <w:rPr>
          <w:rFonts w:ascii="Times New Roman" w:hAnsi="Times New Roman" w:cs="Times New Roman"/>
          <w:sz w:val="28"/>
          <w:szCs w:val="28"/>
        </w:rPr>
        <w:t xml:space="preserve"> цель стратегического планирования заключается в построении модели будущего развития государства или другого объекта, применительно к которому осуществляется планирование. В большинстве случаев разрабатываются несколько альтернативных моделей, из которых выбирается одна более совершенная</w:t>
      </w:r>
      <w:r w:rsidR="00666AA2">
        <w:rPr>
          <w:rFonts w:ascii="Times New Roman" w:hAnsi="Times New Roman" w:cs="Times New Roman"/>
          <w:sz w:val="28"/>
          <w:szCs w:val="28"/>
        </w:rPr>
        <w:t>.</w:t>
      </w:r>
      <w:r w:rsidR="00666AA2" w:rsidRPr="00666AA2">
        <w:rPr>
          <w:rFonts w:ascii="Times New Roman" w:hAnsi="Times New Roman" w:cs="Times New Roman"/>
          <w:sz w:val="28"/>
          <w:szCs w:val="28"/>
        </w:rPr>
        <w:t xml:space="preserve"> </w:t>
      </w:r>
      <w:r w:rsidR="00666AA2">
        <w:rPr>
          <w:rFonts w:ascii="Times New Roman" w:hAnsi="Times New Roman" w:cs="Times New Roman"/>
          <w:sz w:val="28"/>
          <w:szCs w:val="28"/>
        </w:rPr>
        <w:t>П</w:t>
      </w:r>
      <w:r w:rsidR="00666AA2" w:rsidRPr="00B47A3A">
        <w:rPr>
          <w:rFonts w:ascii="Times New Roman" w:hAnsi="Times New Roman" w:cs="Times New Roman"/>
          <w:sz w:val="28"/>
          <w:szCs w:val="28"/>
        </w:rPr>
        <w:t>о времени</w:t>
      </w:r>
      <w:r w:rsidR="00666AA2">
        <w:rPr>
          <w:rFonts w:ascii="Times New Roman" w:hAnsi="Times New Roman" w:cs="Times New Roman"/>
          <w:sz w:val="28"/>
          <w:szCs w:val="28"/>
        </w:rPr>
        <w:t xml:space="preserve"> п</w:t>
      </w:r>
      <w:r w:rsidR="00B47A3A" w:rsidRPr="00B47A3A">
        <w:rPr>
          <w:rFonts w:ascii="Times New Roman" w:hAnsi="Times New Roman" w:cs="Times New Roman"/>
          <w:sz w:val="28"/>
          <w:szCs w:val="28"/>
        </w:rPr>
        <w:t>ериод упреждения стра</w:t>
      </w:r>
      <w:r w:rsidR="00F94F04">
        <w:rPr>
          <w:rFonts w:ascii="Times New Roman" w:hAnsi="Times New Roman" w:cs="Times New Roman"/>
          <w:sz w:val="28"/>
          <w:szCs w:val="28"/>
        </w:rPr>
        <w:t>тегических планов составляет 20-</w:t>
      </w:r>
      <w:r w:rsidR="00666AA2">
        <w:rPr>
          <w:rFonts w:ascii="Times New Roman" w:hAnsi="Times New Roman" w:cs="Times New Roman"/>
          <w:sz w:val="28"/>
          <w:szCs w:val="28"/>
        </w:rPr>
        <w:t>25 и более лет;</w:t>
      </w:r>
    </w:p>
    <w:p w:rsidR="00B47A3A" w:rsidRPr="00B47A3A" w:rsidRDefault="00666AA2" w:rsidP="00666A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B47A3A" w:rsidRPr="00B47A3A">
        <w:rPr>
          <w:rFonts w:ascii="Times New Roman" w:hAnsi="Times New Roman" w:cs="Times New Roman"/>
          <w:sz w:val="28"/>
          <w:szCs w:val="28"/>
        </w:rPr>
        <w:t>ндикативное планирование является основным рабочим инструментом по реализации целей, поставленных в стратегическом плане разви</w:t>
      </w:r>
      <w:r w:rsidR="00F94F04">
        <w:rPr>
          <w:rFonts w:ascii="Times New Roman" w:hAnsi="Times New Roman" w:cs="Times New Roman"/>
          <w:sz w:val="28"/>
          <w:szCs w:val="28"/>
        </w:rPr>
        <w:t>тия с учё</w:t>
      </w:r>
      <w:r w:rsidR="00B47A3A" w:rsidRPr="00B47A3A">
        <w:rPr>
          <w:rFonts w:ascii="Times New Roman" w:hAnsi="Times New Roman" w:cs="Times New Roman"/>
          <w:sz w:val="28"/>
          <w:szCs w:val="28"/>
        </w:rPr>
        <w:t xml:space="preserve">том конкретно складывающейся экономической ситуации. </w:t>
      </w:r>
      <w:proofErr w:type="gramStart"/>
      <w:r w:rsidR="00B47A3A" w:rsidRPr="00B47A3A">
        <w:rPr>
          <w:rFonts w:ascii="Times New Roman" w:hAnsi="Times New Roman" w:cs="Times New Roman"/>
          <w:sz w:val="28"/>
          <w:szCs w:val="28"/>
        </w:rPr>
        <w:t>Индикативный план-прогноз дополняет стр</w:t>
      </w:r>
      <w:r w:rsidR="00F94F04">
        <w:rPr>
          <w:rFonts w:ascii="Times New Roman" w:hAnsi="Times New Roman" w:cs="Times New Roman"/>
          <w:sz w:val="28"/>
          <w:szCs w:val="28"/>
        </w:rPr>
        <w:t>атегический и выступает в качес</w:t>
      </w:r>
      <w:r w:rsidR="00B47A3A" w:rsidRPr="00B47A3A">
        <w:rPr>
          <w:rFonts w:ascii="Times New Roman" w:hAnsi="Times New Roman" w:cs="Times New Roman"/>
          <w:sz w:val="28"/>
          <w:szCs w:val="28"/>
        </w:rPr>
        <w:t>тве практического инструмента в развитии экономики на кратко- и среднесрочный периоды.</w:t>
      </w:r>
      <w:proofErr w:type="gramEnd"/>
    </w:p>
    <w:p w:rsidR="00315289" w:rsidRDefault="00B47A3A" w:rsidP="00B47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A3A">
        <w:rPr>
          <w:rFonts w:ascii="Times New Roman" w:hAnsi="Times New Roman" w:cs="Times New Roman"/>
          <w:sz w:val="28"/>
          <w:szCs w:val="28"/>
        </w:rPr>
        <w:t>Индикативный план включает в себя</w:t>
      </w:r>
      <w:r w:rsidR="00315289" w:rsidRPr="00315289">
        <w:rPr>
          <w:rFonts w:ascii="Times New Roman" w:hAnsi="Times New Roman" w:cs="Times New Roman"/>
          <w:sz w:val="28"/>
          <w:szCs w:val="28"/>
        </w:rPr>
        <w:t xml:space="preserve"> </w:t>
      </w:r>
      <w:r w:rsidR="00315289" w:rsidRPr="00B47A3A">
        <w:rPr>
          <w:rFonts w:ascii="Times New Roman" w:hAnsi="Times New Roman" w:cs="Times New Roman"/>
          <w:sz w:val="28"/>
          <w:szCs w:val="28"/>
        </w:rPr>
        <w:t>части</w:t>
      </w:r>
      <w:r w:rsidR="00315289">
        <w:rPr>
          <w:rFonts w:ascii="Times New Roman" w:hAnsi="Times New Roman" w:cs="Times New Roman"/>
          <w:sz w:val="28"/>
          <w:szCs w:val="28"/>
        </w:rPr>
        <w:t>:</w:t>
      </w:r>
    </w:p>
    <w:p w:rsidR="00315289" w:rsidRDefault="00315289" w:rsidP="00B47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A3A" w:rsidRPr="00B47A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7A3A" w:rsidRPr="00B47A3A">
        <w:rPr>
          <w:rFonts w:ascii="Times New Roman" w:hAnsi="Times New Roman" w:cs="Times New Roman"/>
          <w:sz w:val="28"/>
          <w:szCs w:val="28"/>
        </w:rPr>
        <w:t>концептуальную</w:t>
      </w:r>
      <w:proofErr w:type="gramEnd"/>
      <w:r w:rsidR="00B47A3A" w:rsidRPr="00B47A3A">
        <w:rPr>
          <w:rFonts w:ascii="Times New Roman" w:hAnsi="Times New Roman" w:cs="Times New Roman"/>
          <w:sz w:val="28"/>
          <w:szCs w:val="28"/>
        </w:rPr>
        <w:t xml:space="preserve"> (концепция соци</w:t>
      </w:r>
      <w:r>
        <w:rPr>
          <w:rFonts w:ascii="Times New Roman" w:hAnsi="Times New Roman" w:cs="Times New Roman"/>
          <w:sz w:val="28"/>
          <w:szCs w:val="28"/>
        </w:rPr>
        <w:t>ально-экономического развития);</w:t>
      </w:r>
    </w:p>
    <w:p w:rsidR="00315289" w:rsidRDefault="00315289" w:rsidP="00B47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47A3A" w:rsidRPr="00B47A3A">
        <w:rPr>
          <w:rFonts w:ascii="Times New Roman" w:hAnsi="Times New Roman" w:cs="Times New Roman"/>
          <w:sz w:val="28"/>
          <w:szCs w:val="28"/>
        </w:rPr>
        <w:t>прогнозную</w:t>
      </w:r>
      <w:proofErr w:type="gramEnd"/>
      <w:r w:rsidR="00B47A3A" w:rsidRPr="00B47A3A">
        <w:rPr>
          <w:rFonts w:ascii="Times New Roman" w:hAnsi="Times New Roman" w:cs="Times New Roman"/>
          <w:sz w:val="28"/>
          <w:szCs w:val="28"/>
        </w:rPr>
        <w:t xml:space="preserve"> (прогноз социально-экономического развития); </w:t>
      </w:r>
    </w:p>
    <w:p w:rsidR="00B47A3A" w:rsidRPr="00B47A3A" w:rsidRDefault="00315289" w:rsidP="00B47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47A3A" w:rsidRPr="00B47A3A">
        <w:rPr>
          <w:rFonts w:ascii="Times New Roman" w:hAnsi="Times New Roman" w:cs="Times New Roman"/>
          <w:sz w:val="28"/>
          <w:szCs w:val="28"/>
        </w:rPr>
        <w:t>планово-регулирующую</w:t>
      </w:r>
      <w:proofErr w:type="gramEnd"/>
      <w:r w:rsidR="00B47A3A" w:rsidRPr="00B47A3A">
        <w:rPr>
          <w:rFonts w:ascii="Times New Roman" w:hAnsi="Times New Roman" w:cs="Times New Roman"/>
          <w:sz w:val="28"/>
          <w:szCs w:val="28"/>
        </w:rPr>
        <w:t xml:space="preserve"> (система экономических регуляторов и государственные целевые комплексные программы).</w:t>
      </w:r>
    </w:p>
    <w:p w:rsidR="00FB6DDB" w:rsidRDefault="00B47A3A" w:rsidP="00FB6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7A3A">
        <w:rPr>
          <w:rFonts w:ascii="Times New Roman" w:hAnsi="Times New Roman" w:cs="Times New Roman"/>
          <w:sz w:val="28"/>
          <w:szCs w:val="28"/>
        </w:rPr>
        <w:t>В настоящее время индикативн</w:t>
      </w:r>
      <w:r w:rsidR="00F94F04">
        <w:rPr>
          <w:rFonts w:ascii="Times New Roman" w:hAnsi="Times New Roman" w:cs="Times New Roman"/>
          <w:sz w:val="28"/>
          <w:szCs w:val="28"/>
        </w:rPr>
        <w:t>ое планирование получает всё</w:t>
      </w:r>
      <w:r w:rsidRPr="00B47A3A">
        <w:rPr>
          <w:rFonts w:ascii="Times New Roman" w:hAnsi="Times New Roman" w:cs="Times New Roman"/>
          <w:sz w:val="28"/>
          <w:szCs w:val="28"/>
        </w:rPr>
        <w:t xml:space="preserve"> большее признание и применение практически во всех государствах мира. Данна</w:t>
      </w:r>
      <w:r w:rsidR="00F94F04">
        <w:rPr>
          <w:rFonts w:ascii="Times New Roman" w:hAnsi="Times New Roman" w:cs="Times New Roman"/>
          <w:sz w:val="28"/>
          <w:szCs w:val="28"/>
        </w:rPr>
        <w:t>я форма предполагает отход от жё</w:t>
      </w:r>
      <w:r w:rsidRPr="00B47A3A">
        <w:rPr>
          <w:rFonts w:ascii="Times New Roman" w:hAnsi="Times New Roman" w:cs="Times New Roman"/>
          <w:sz w:val="28"/>
          <w:szCs w:val="28"/>
        </w:rPr>
        <w:t xml:space="preserve">сткого директивного планирования и предусматривает регулирование экономики на основе набора индикаторов в </w:t>
      </w:r>
      <w:r w:rsidRPr="00B47A3A">
        <w:rPr>
          <w:rFonts w:ascii="Times New Roman" w:hAnsi="Times New Roman" w:cs="Times New Roman"/>
          <w:sz w:val="28"/>
          <w:szCs w:val="28"/>
        </w:rPr>
        <w:lastRenderedPageBreak/>
        <w:t xml:space="preserve">виде макроэкономических показателей. Оно носит преимущественно рекомендательный характер, </w:t>
      </w:r>
      <w:r w:rsidR="00F94F04">
        <w:rPr>
          <w:rFonts w:ascii="Times New Roman" w:hAnsi="Times New Roman" w:cs="Times New Roman"/>
          <w:sz w:val="28"/>
          <w:szCs w:val="28"/>
        </w:rPr>
        <w:t>однако в руках государства остаё</w:t>
      </w:r>
      <w:r w:rsidRPr="00B47A3A">
        <w:rPr>
          <w:rFonts w:ascii="Times New Roman" w:hAnsi="Times New Roman" w:cs="Times New Roman"/>
          <w:sz w:val="28"/>
          <w:szCs w:val="28"/>
        </w:rPr>
        <w:t xml:space="preserve">тся система прямых и косвенных регуляторов в виде льгот, лицензий, квот, бюджетных субсидий, дотаций для достижения поставленных целей. В качестве макроэкономических индикаторов выступают следующие показатели: </w:t>
      </w:r>
      <w:r w:rsidR="004351D4">
        <w:rPr>
          <w:rFonts w:ascii="Times New Roman" w:hAnsi="Times New Roman" w:cs="Times New Roman"/>
          <w:sz w:val="28"/>
          <w:szCs w:val="28"/>
        </w:rPr>
        <w:t>ВВП,</w:t>
      </w:r>
      <w:r w:rsidRPr="00B47A3A">
        <w:rPr>
          <w:rFonts w:ascii="Times New Roman" w:hAnsi="Times New Roman" w:cs="Times New Roman"/>
          <w:sz w:val="28"/>
          <w:szCs w:val="28"/>
        </w:rPr>
        <w:t xml:space="preserve"> </w:t>
      </w:r>
      <w:r w:rsidR="004351D4">
        <w:rPr>
          <w:rFonts w:ascii="Times New Roman" w:hAnsi="Times New Roman" w:cs="Times New Roman"/>
          <w:sz w:val="28"/>
          <w:szCs w:val="28"/>
        </w:rPr>
        <w:t>инвестиции, розничный товарооборот,</w:t>
      </w:r>
      <w:r w:rsidRPr="00B47A3A">
        <w:rPr>
          <w:rFonts w:ascii="Times New Roman" w:hAnsi="Times New Roman" w:cs="Times New Roman"/>
          <w:sz w:val="28"/>
          <w:szCs w:val="28"/>
        </w:rPr>
        <w:t xml:space="preserve"> реальная заработная плата рабочих</w:t>
      </w:r>
      <w:r w:rsidR="004351D4">
        <w:rPr>
          <w:rFonts w:ascii="Times New Roman" w:hAnsi="Times New Roman" w:cs="Times New Roman"/>
          <w:sz w:val="28"/>
          <w:szCs w:val="28"/>
        </w:rPr>
        <w:t xml:space="preserve"> и служащих,</w:t>
      </w:r>
      <w:r w:rsidRPr="00B47A3A">
        <w:rPr>
          <w:rFonts w:ascii="Times New Roman" w:hAnsi="Times New Roman" w:cs="Times New Roman"/>
          <w:sz w:val="28"/>
          <w:szCs w:val="28"/>
        </w:rPr>
        <w:t xml:space="preserve"> уровень занятости населения и др.</w:t>
      </w:r>
    </w:p>
    <w:p w:rsidR="004D6FC0" w:rsidRDefault="00FA0903" w:rsidP="00FB6D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Успех </w:t>
      </w:r>
      <w:r w:rsidR="00B47A3A" w:rsidRPr="00B47A3A">
        <w:rPr>
          <w:rFonts w:ascii="Times New Roman" w:hAnsi="Times New Roman" w:cs="Times New Roman"/>
          <w:sz w:val="28"/>
          <w:szCs w:val="28"/>
        </w:rPr>
        <w:t>реализации</w:t>
      </w:r>
      <w:r w:rsidRPr="00FA0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индикативного планирования </w:t>
      </w:r>
      <w:r w:rsidR="00B47A3A" w:rsidRPr="00B47A3A">
        <w:rPr>
          <w:rFonts w:ascii="Times New Roman" w:hAnsi="Times New Roman" w:cs="Times New Roman"/>
          <w:sz w:val="28"/>
          <w:szCs w:val="28"/>
        </w:rPr>
        <w:t xml:space="preserve">определяется многими факторами: законодательное обеспечение экономического развития; адекватность проводимой руководством страны экономической политики содержанию планов; мотивация субъектов хозяйствования на достижение поставленных целей; соблюдение законности в области хозяйственного </w:t>
      </w:r>
      <w:proofErr w:type="gramStart"/>
      <w:r w:rsidR="00B47A3A" w:rsidRPr="00B47A3A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="00B47A3A" w:rsidRPr="00B47A3A">
        <w:rPr>
          <w:rFonts w:ascii="Times New Roman" w:hAnsi="Times New Roman" w:cs="Times New Roman"/>
          <w:sz w:val="28"/>
          <w:szCs w:val="28"/>
        </w:rPr>
        <w:t xml:space="preserve"> как органами власти, так и хозяйствующими субъектами.</w:t>
      </w:r>
    </w:p>
    <w:p w:rsidR="00DE77EA" w:rsidRDefault="00877CDC" w:rsidP="00816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В то время как планирование направ</w:t>
      </w:r>
      <w:r w:rsidR="004D6FC0">
        <w:rPr>
          <w:rFonts w:ascii="Times New Roman" w:hAnsi="Times New Roman" w:cs="Times New Roman"/>
          <w:sz w:val="28"/>
          <w:szCs w:val="28"/>
        </w:rPr>
        <w:t>лено на принятие и практи</w:t>
      </w:r>
      <w:r w:rsidRPr="003C4586">
        <w:rPr>
          <w:rFonts w:ascii="Times New Roman" w:hAnsi="Times New Roman" w:cs="Times New Roman"/>
          <w:sz w:val="28"/>
          <w:szCs w:val="28"/>
        </w:rPr>
        <w:t>ческое осуществление управля</w:t>
      </w:r>
      <w:r w:rsidR="004D6FC0">
        <w:rPr>
          <w:rFonts w:ascii="Times New Roman" w:hAnsi="Times New Roman" w:cs="Times New Roman"/>
          <w:sz w:val="28"/>
          <w:szCs w:val="28"/>
        </w:rPr>
        <w:t>ющих решений, цель прогнозирова</w:t>
      </w:r>
      <w:r w:rsidRPr="003C4586">
        <w:rPr>
          <w:rFonts w:ascii="Times New Roman" w:hAnsi="Times New Roman" w:cs="Times New Roman"/>
          <w:sz w:val="28"/>
          <w:szCs w:val="28"/>
        </w:rPr>
        <w:t>ния - создать научные предпо</w:t>
      </w:r>
      <w:r w:rsidR="004D6FC0">
        <w:rPr>
          <w:rFonts w:ascii="Times New Roman" w:hAnsi="Times New Roman" w:cs="Times New Roman"/>
          <w:sz w:val="28"/>
          <w:szCs w:val="28"/>
        </w:rPr>
        <w:t>сылки для их принятия. Эти пред</w:t>
      </w:r>
      <w:r w:rsidRPr="003C4586">
        <w:rPr>
          <w:rFonts w:ascii="Times New Roman" w:hAnsi="Times New Roman" w:cs="Times New Roman"/>
          <w:sz w:val="28"/>
          <w:szCs w:val="28"/>
        </w:rPr>
        <w:t>посылки включаю</w:t>
      </w:r>
      <w:r w:rsidR="004D6FC0">
        <w:rPr>
          <w:rFonts w:ascii="Times New Roman" w:hAnsi="Times New Roman" w:cs="Times New Roman"/>
          <w:sz w:val="28"/>
          <w:szCs w:val="28"/>
        </w:rPr>
        <w:t>т: научный анализ тенденций раз</w:t>
      </w:r>
      <w:r w:rsidRPr="003C4586">
        <w:rPr>
          <w:rFonts w:ascii="Times New Roman" w:hAnsi="Times New Roman" w:cs="Times New Roman"/>
          <w:sz w:val="28"/>
          <w:szCs w:val="28"/>
        </w:rPr>
        <w:t xml:space="preserve">вития общественного производства; вариантное предвидение предстоящего </w:t>
      </w:r>
      <w:r w:rsidR="004D6FC0">
        <w:rPr>
          <w:rFonts w:ascii="Times New Roman" w:hAnsi="Times New Roman" w:cs="Times New Roman"/>
          <w:sz w:val="28"/>
          <w:szCs w:val="28"/>
        </w:rPr>
        <w:t>развития общественного производ</w:t>
      </w:r>
      <w:r w:rsidRPr="003C4586">
        <w:rPr>
          <w:rFonts w:ascii="Times New Roman" w:hAnsi="Times New Roman" w:cs="Times New Roman"/>
          <w:sz w:val="28"/>
          <w:szCs w:val="28"/>
        </w:rPr>
        <w:t>ства, учитывающее как сложившиеся тенденции, так и намеченные цели; оценку возможных последствий принимаемых решений, обоснова</w:t>
      </w:r>
      <w:r w:rsidR="004D6FC0">
        <w:rPr>
          <w:rFonts w:ascii="Times New Roman" w:hAnsi="Times New Roman" w:cs="Times New Roman"/>
          <w:sz w:val="28"/>
          <w:szCs w:val="28"/>
        </w:rPr>
        <w:t>ние направлений социально-эконо</w:t>
      </w:r>
      <w:r w:rsidRPr="003C4586">
        <w:rPr>
          <w:rFonts w:ascii="Times New Roman" w:hAnsi="Times New Roman" w:cs="Times New Roman"/>
          <w:sz w:val="28"/>
          <w:szCs w:val="28"/>
        </w:rPr>
        <w:t xml:space="preserve">мического </w:t>
      </w:r>
      <w:r w:rsidR="00DE77EA">
        <w:rPr>
          <w:rFonts w:ascii="Times New Roman" w:hAnsi="Times New Roman" w:cs="Times New Roman"/>
          <w:sz w:val="28"/>
          <w:szCs w:val="28"/>
        </w:rPr>
        <w:t>и научно-технического развития.</w:t>
      </w:r>
    </w:p>
    <w:p w:rsidR="008169AD" w:rsidRDefault="00877CDC" w:rsidP="008169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586">
        <w:rPr>
          <w:rFonts w:ascii="Times New Roman" w:hAnsi="Times New Roman" w:cs="Times New Roman"/>
          <w:sz w:val="28"/>
          <w:szCs w:val="28"/>
        </w:rPr>
        <w:t>Таким образом, з</w:t>
      </w:r>
      <w:r w:rsidR="004D6FC0">
        <w:rPr>
          <w:rFonts w:ascii="Times New Roman" w:hAnsi="Times New Roman" w:cs="Times New Roman"/>
          <w:sz w:val="28"/>
          <w:szCs w:val="28"/>
        </w:rPr>
        <w:t>ада</w:t>
      </w:r>
      <w:r w:rsidRPr="003C4586">
        <w:rPr>
          <w:rFonts w:ascii="Times New Roman" w:hAnsi="Times New Roman" w:cs="Times New Roman"/>
          <w:sz w:val="28"/>
          <w:szCs w:val="28"/>
        </w:rPr>
        <w:t>ча экономического прогнозирования, с одной стороны, выяснить перспективы ближайшего или бол</w:t>
      </w:r>
      <w:r w:rsidR="004D6FC0">
        <w:rPr>
          <w:rFonts w:ascii="Times New Roman" w:hAnsi="Times New Roman" w:cs="Times New Roman"/>
          <w:sz w:val="28"/>
          <w:szCs w:val="28"/>
        </w:rPr>
        <w:t>ее отдаленного будущего в иссле</w:t>
      </w:r>
      <w:r w:rsidRPr="003C4586">
        <w:rPr>
          <w:rFonts w:ascii="Times New Roman" w:hAnsi="Times New Roman" w:cs="Times New Roman"/>
          <w:sz w:val="28"/>
          <w:szCs w:val="28"/>
        </w:rPr>
        <w:t>дуемой области, руководствуя</w:t>
      </w:r>
      <w:r w:rsidR="004D6FC0">
        <w:rPr>
          <w:rFonts w:ascii="Times New Roman" w:hAnsi="Times New Roman" w:cs="Times New Roman"/>
          <w:sz w:val="28"/>
          <w:szCs w:val="28"/>
        </w:rPr>
        <w:t>сь реальными процессами действи</w:t>
      </w:r>
      <w:r w:rsidRPr="003C4586">
        <w:rPr>
          <w:rFonts w:ascii="Times New Roman" w:hAnsi="Times New Roman" w:cs="Times New Roman"/>
          <w:sz w:val="28"/>
          <w:szCs w:val="28"/>
        </w:rPr>
        <w:t xml:space="preserve">тельности, а с другой - способствовать выработке оптимальных текущих и перспективных планов, </w:t>
      </w:r>
      <w:r w:rsidR="004D6FC0">
        <w:rPr>
          <w:rFonts w:ascii="Times New Roman" w:hAnsi="Times New Roman" w:cs="Times New Roman"/>
          <w:sz w:val="28"/>
          <w:szCs w:val="28"/>
        </w:rPr>
        <w:t>опираясь на составленный прог</w:t>
      </w:r>
      <w:r w:rsidRPr="003C4586">
        <w:rPr>
          <w:rFonts w:ascii="Times New Roman" w:hAnsi="Times New Roman" w:cs="Times New Roman"/>
          <w:sz w:val="28"/>
          <w:szCs w:val="28"/>
        </w:rPr>
        <w:t xml:space="preserve">ноз и оценку принятого решения с позиций его последствий в прогнозируемом периоде. </w:t>
      </w:r>
    </w:p>
    <w:p w:rsidR="00F1628C" w:rsidRDefault="00F1628C" w:rsidP="00E978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57E6" w:rsidRDefault="008169AD" w:rsidP="008169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169AD">
        <w:rPr>
          <w:rFonts w:ascii="Times New Roman" w:hAnsi="Times New Roman" w:cs="Times New Roman"/>
          <w:sz w:val="28"/>
          <w:szCs w:val="28"/>
        </w:rPr>
        <w:lastRenderedPageBreak/>
        <w:t>3. ОСОБЕННОСТИ ЭВОЛЮЦИИ И ПРОГНОЗИРОВАНИЯ РАЗВИТИЯ ЭКОНОМИЧЕСКИХ СИСТЕМ В УСЛОВИЯХ РЫНКА</w:t>
      </w:r>
    </w:p>
    <w:p w:rsidR="007F57E6" w:rsidRDefault="007F57E6" w:rsidP="005863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576" w:rsidRPr="00715576" w:rsidRDefault="00715576" w:rsidP="00715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576">
        <w:rPr>
          <w:rFonts w:ascii="Times New Roman" w:hAnsi="Times New Roman" w:cs="Times New Roman"/>
          <w:sz w:val="28"/>
          <w:szCs w:val="28"/>
        </w:rPr>
        <w:t>Чтобы эффективно управлять народным хозяйством или любым его структурным звеном, необходимо чётко знать, каким должно быть воздействие на экономику и его последствия. В СССР годовые планы были обязательны и основывались на таких принципах планирования как партийность и демократический централизм. Вышестоящие органы управления при утверждении планов в первую очередь учитывали соблюдение общегосударственных пропорций и интересов. Основным мотивационным стимулом развития была не конкуренция, а социалистическое соревнование.</w:t>
      </w:r>
    </w:p>
    <w:p w:rsidR="00715576" w:rsidRPr="00715576" w:rsidRDefault="00715576" w:rsidP="00715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576">
        <w:rPr>
          <w:rFonts w:ascii="Times New Roman" w:hAnsi="Times New Roman" w:cs="Times New Roman"/>
          <w:sz w:val="28"/>
          <w:szCs w:val="28"/>
        </w:rPr>
        <w:t xml:space="preserve"> Для обеспечения безусловного выполнения плановых заданий предприятия и другие структуры народного хозяйства ставились в условия, когда было выгодно располагать как можно большими запасами ресурсов и добиваться как можно меньшего прироста объёма выпускаемой продукции, так как планирование осуществлялось </w:t>
      </w:r>
      <w:proofErr w:type="gramStart"/>
      <w:r w:rsidRPr="0071557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15576">
        <w:rPr>
          <w:rFonts w:ascii="Times New Roman" w:hAnsi="Times New Roman" w:cs="Times New Roman"/>
          <w:sz w:val="28"/>
          <w:szCs w:val="28"/>
        </w:rPr>
        <w:t xml:space="preserve"> достигнутого. Не было достаточной заинтересованности и во внедрении новейших технологий, обновлении изделий, их соответствии лучшим мировым образцам, поскольку планом гарантировался полный сбыт </w:t>
      </w:r>
      <w:proofErr w:type="gramStart"/>
      <w:r w:rsidRPr="00715576">
        <w:rPr>
          <w:rFonts w:ascii="Times New Roman" w:hAnsi="Times New Roman" w:cs="Times New Roman"/>
          <w:sz w:val="28"/>
          <w:szCs w:val="28"/>
        </w:rPr>
        <w:t>произведённого</w:t>
      </w:r>
      <w:proofErr w:type="gramEnd"/>
      <w:r w:rsidRPr="00715576">
        <w:rPr>
          <w:rFonts w:ascii="Times New Roman" w:hAnsi="Times New Roman" w:cs="Times New Roman"/>
          <w:sz w:val="28"/>
          <w:szCs w:val="28"/>
        </w:rPr>
        <w:t>, а централизованный финансовый механизм позволял производить перераспределение ресурсов от лучших предприятий к худшим.</w:t>
      </w:r>
    </w:p>
    <w:p w:rsidR="00715576" w:rsidRDefault="00715576" w:rsidP="00715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576">
        <w:rPr>
          <w:rFonts w:ascii="Times New Roman" w:hAnsi="Times New Roman" w:cs="Times New Roman"/>
          <w:sz w:val="28"/>
          <w:szCs w:val="28"/>
        </w:rPr>
        <w:t>В конечном итоге все это наряду с другими причинами, оказало крайне негативное воздействие на экономическое развитие СССР, последствия которого не преодолены и до настоящего времени.</w:t>
      </w:r>
    </w:p>
    <w:p w:rsidR="00890E91" w:rsidRDefault="00890E91" w:rsidP="00715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 РФ существует система государственного прогнозирования социально-экономического развития, включающая прогнозы различной длительности. До 2006 г. основным являлся годовой прогноз функционирования экономики, обеспечивающий построение проекта федерального бюджета. С 2007 г. осуществлён переход к трёхлетнему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бюджетному планированию и разработке прогноза развития экономики</w:t>
      </w:r>
      <w:r w:rsidR="007248FB">
        <w:rPr>
          <w:rFonts w:ascii="Times New Roman" w:hAnsi="Times New Roman" w:cs="Times New Roman"/>
          <w:sz w:val="28"/>
          <w:szCs w:val="28"/>
        </w:rPr>
        <w:t xml:space="preserve"> на трёхлетний период, а в настоящее вр</w:t>
      </w:r>
      <w:r w:rsidR="007C3333">
        <w:rPr>
          <w:rFonts w:ascii="Times New Roman" w:hAnsi="Times New Roman" w:cs="Times New Roman"/>
          <w:sz w:val="28"/>
          <w:szCs w:val="28"/>
        </w:rPr>
        <w:t>емя разработаны</w:t>
      </w:r>
      <w:r w:rsidR="007248FB">
        <w:rPr>
          <w:rFonts w:ascii="Times New Roman" w:hAnsi="Times New Roman" w:cs="Times New Roman"/>
          <w:sz w:val="28"/>
          <w:szCs w:val="28"/>
        </w:rPr>
        <w:t xml:space="preserve"> прогнозы</w:t>
      </w:r>
      <w:r w:rsidR="007C3333">
        <w:rPr>
          <w:rFonts w:ascii="Times New Roman" w:hAnsi="Times New Roman" w:cs="Times New Roman"/>
          <w:sz w:val="28"/>
          <w:szCs w:val="28"/>
        </w:rPr>
        <w:t xml:space="preserve"> развития экономики страны до 2020 г.</w:t>
      </w:r>
    </w:p>
    <w:p w:rsidR="007F57E6" w:rsidRPr="007F57E6" w:rsidRDefault="007F57E6" w:rsidP="007155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7E6">
        <w:rPr>
          <w:rFonts w:ascii="Times New Roman" w:hAnsi="Times New Roman" w:cs="Times New Roman"/>
          <w:sz w:val="28"/>
          <w:szCs w:val="28"/>
        </w:rPr>
        <w:t xml:space="preserve">Рыночная экономика, несмотря на высокую степень </w:t>
      </w:r>
      <w:proofErr w:type="spellStart"/>
      <w:r w:rsidRPr="007F57E6">
        <w:rPr>
          <w:rFonts w:ascii="Times New Roman" w:hAnsi="Times New Roman" w:cs="Times New Roman"/>
          <w:sz w:val="28"/>
          <w:szCs w:val="28"/>
        </w:rPr>
        <w:t>саморегулируемости</w:t>
      </w:r>
      <w:proofErr w:type="spellEnd"/>
      <w:r w:rsidRPr="007F57E6">
        <w:rPr>
          <w:rFonts w:ascii="Times New Roman" w:hAnsi="Times New Roman" w:cs="Times New Roman"/>
          <w:sz w:val="28"/>
          <w:szCs w:val="28"/>
        </w:rPr>
        <w:t>, предполагает целенаправленное внешнее воздействие на механизм собственного функционирования со стороны всех субъектов рыночных взаимоотно</w:t>
      </w:r>
      <w:r w:rsidR="00201D65">
        <w:rPr>
          <w:rFonts w:ascii="Times New Roman" w:hAnsi="Times New Roman" w:cs="Times New Roman"/>
          <w:sz w:val="28"/>
          <w:szCs w:val="28"/>
        </w:rPr>
        <w:t xml:space="preserve">шений: </w:t>
      </w:r>
      <w:r w:rsidRPr="007F57E6">
        <w:rPr>
          <w:rFonts w:ascii="Times New Roman" w:hAnsi="Times New Roman" w:cs="Times New Roman"/>
          <w:sz w:val="28"/>
          <w:szCs w:val="28"/>
        </w:rPr>
        <w:t>отдел</w:t>
      </w:r>
      <w:r w:rsidR="00201D65">
        <w:rPr>
          <w:rFonts w:ascii="Times New Roman" w:hAnsi="Times New Roman" w:cs="Times New Roman"/>
          <w:sz w:val="28"/>
          <w:szCs w:val="28"/>
        </w:rPr>
        <w:t>ьного</w:t>
      </w:r>
      <w:r w:rsidRPr="007F57E6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="00201D65">
        <w:rPr>
          <w:rFonts w:ascii="Times New Roman" w:hAnsi="Times New Roman" w:cs="Times New Roman"/>
          <w:sz w:val="28"/>
          <w:szCs w:val="28"/>
        </w:rPr>
        <w:t>а, предприятия и государства</w:t>
      </w:r>
      <w:r w:rsidRPr="007F57E6">
        <w:rPr>
          <w:rFonts w:ascii="Times New Roman" w:hAnsi="Times New Roman" w:cs="Times New Roman"/>
          <w:sz w:val="28"/>
          <w:szCs w:val="28"/>
        </w:rPr>
        <w:t xml:space="preserve"> в лице различных государственных организаций. В свою очередь, целенаправленное воздействие вообще, и </w:t>
      </w:r>
      <w:r w:rsidR="003E667F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7F57E6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F57E6">
        <w:rPr>
          <w:rFonts w:ascii="Times New Roman" w:hAnsi="Times New Roman" w:cs="Times New Roman"/>
          <w:sz w:val="28"/>
          <w:szCs w:val="28"/>
        </w:rPr>
        <w:t>эк</w:t>
      </w:r>
      <w:r w:rsidR="003E667F">
        <w:rPr>
          <w:rFonts w:ascii="Times New Roman" w:hAnsi="Times New Roman" w:cs="Times New Roman"/>
          <w:sz w:val="28"/>
          <w:szCs w:val="28"/>
        </w:rPr>
        <w:t>ономические процессы</w:t>
      </w:r>
      <w:proofErr w:type="gramEnd"/>
      <w:r w:rsidRPr="007F57E6">
        <w:rPr>
          <w:rFonts w:ascii="Times New Roman" w:hAnsi="Times New Roman" w:cs="Times New Roman"/>
          <w:sz w:val="28"/>
          <w:szCs w:val="28"/>
        </w:rPr>
        <w:t>, не</w:t>
      </w:r>
      <w:r w:rsidR="003E667F">
        <w:rPr>
          <w:rFonts w:ascii="Times New Roman" w:hAnsi="Times New Roman" w:cs="Times New Roman"/>
          <w:sz w:val="28"/>
          <w:szCs w:val="28"/>
        </w:rPr>
        <w:t>возможно</w:t>
      </w:r>
      <w:r w:rsidRPr="007F57E6">
        <w:rPr>
          <w:rFonts w:ascii="Times New Roman" w:hAnsi="Times New Roman" w:cs="Times New Roman"/>
          <w:sz w:val="28"/>
          <w:szCs w:val="28"/>
        </w:rPr>
        <w:t xml:space="preserve"> без применения определённой, научно построенной системы прогнозирования и планирования на всех уровнях рыночной экономики: индивид, предприятие, регион, страна и всё мировое сообщество.</w:t>
      </w:r>
    </w:p>
    <w:p w:rsidR="007F57E6" w:rsidRPr="007F57E6" w:rsidRDefault="007F57E6" w:rsidP="007F5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7E6">
        <w:rPr>
          <w:rFonts w:ascii="Times New Roman" w:hAnsi="Times New Roman" w:cs="Times New Roman"/>
          <w:sz w:val="28"/>
          <w:szCs w:val="28"/>
        </w:rPr>
        <w:t>В настоящее время эффективная система государственного управления является необходимым условием его развития. Определяющим направлением развития государства является улучшение качества жизни населения. Для этого органам управления необходимо создавать предпосылки, а также оказывать непосредственное воздействие на изменения экономической, социальной, политической сфер страны, приводящие к их качественным преобразованиям и к изменениям условий жизни человека.</w:t>
      </w:r>
    </w:p>
    <w:p w:rsidR="007F57E6" w:rsidRPr="007F57E6" w:rsidRDefault="007F57E6" w:rsidP="007F57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7E6">
        <w:rPr>
          <w:rFonts w:ascii="Times New Roman" w:hAnsi="Times New Roman" w:cs="Times New Roman"/>
          <w:sz w:val="28"/>
          <w:szCs w:val="28"/>
        </w:rPr>
        <w:t xml:space="preserve">Система управления должна способствовать устойчивому развитию социально-экономической системы страны, обеспечивать возможность адаптироваться к отрицательным внешним и внутренним воздействиям, сохраняя свои параметры в допустимых пределах, и оптимально использовать происходящие изменения положительного характера. При управлении развитием государства необходимо учитывать значительное число факторов и обстоятельств, иметь полную, достоверную и своевременную информацию о социально-экономических процессах, протекающих на его территории. Современное информационное обеспечение создается на основе формирования автоматизированных банков данных по </w:t>
      </w:r>
      <w:r w:rsidRPr="007F57E6">
        <w:rPr>
          <w:rFonts w:ascii="Times New Roman" w:hAnsi="Times New Roman" w:cs="Times New Roman"/>
          <w:sz w:val="28"/>
          <w:szCs w:val="28"/>
        </w:rPr>
        <w:lastRenderedPageBreak/>
        <w:t>отдел</w:t>
      </w:r>
      <w:r w:rsidR="00F8537E">
        <w:rPr>
          <w:rFonts w:ascii="Times New Roman" w:hAnsi="Times New Roman" w:cs="Times New Roman"/>
          <w:sz w:val="28"/>
          <w:szCs w:val="28"/>
        </w:rPr>
        <w:t>ьным территориальным образования</w:t>
      </w:r>
      <w:r w:rsidRPr="007F57E6">
        <w:rPr>
          <w:rFonts w:ascii="Times New Roman" w:hAnsi="Times New Roman" w:cs="Times New Roman"/>
          <w:sz w:val="28"/>
          <w:szCs w:val="28"/>
        </w:rPr>
        <w:t>м и включает их аналитическую обработку.</w:t>
      </w:r>
    </w:p>
    <w:p w:rsidR="00A127DD" w:rsidRDefault="007F57E6" w:rsidP="00A127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57E6">
        <w:rPr>
          <w:rFonts w:ascii="Times New Roman" w:hAnsi="Times New Roman" w:cs="Times New Roman"/>
          <w:sz w:val="28"/>
          <w:szCs w:val="28"/>
        </w:rPr>
        <w:t>Прогнозирование социально-экономического развития государства является необходимым элементом информационно-аналитического обеспечения. Оно направлено на научное предвидение будущего состояния социально-экономической системы, даёт возможность снижать негативные последствия её развития, оценивать результаты управленческих решений, что позволяет оптимизировать управленческий процесс на высшем уровне.</w:t>
      </w:r>
    </w:p>
    <w:p w:rsidR="000366B9" w:rsidRDefault="007F57E6" w:rsidP="00A127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7E6">
        <w:rPr>
          <w:rFonts w:ascii="Times New Roman" w:hAnsi="Times New Roman" w:cs="Times New Roman"/>
          <w:sz w:val="28"/>
          <w:szCs w:val="28"/>
        </w:rPr>
        <w:t xml:space="preserve">В России Федеральным законом от 28.06.2014 № 172-фз «О стратегическом планировании в Российской Федерации» закреплены правовые основы стратегического планирования, координации государственного и муниципального стратегического управления и бюджетной политики, полномочия федеральных органов </w:t>
      </w:r>
      <w:proofErr w:type="spellStart"/>
      <w:r w:rsidRPr="007F57E6"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Pr="007F57E6">
        <w:rPr>
          <w:rFonts w:ascii="Times New Roman" w:hAnsi="Times New Roman" w:cs="Times New Roman"/>
          <w:sz w:val="28"/>
          <w:szCs w:val="28"/>
        </w:rPr>
        <w:t xml:space="preserve">, органов </w:t>
      </w:r>
      <w:proofErr w:type="spellStart"/>
      <w:r w:rsidRPr="007F57E6">
        <w:rPr>
          <w:rFonts w:ascii="Times New Roman" w:hAnsi="Times New Roman" w:cs="Times New Roman"/>
          <w:sz w:val="28"/>
          <w:szCs w:val="28"/>
        </w:rPr>
        <w:t>госвласти</w:t>
      </w:r>
      <w:proofErr w:type="spellEnd"/>
      <w:r w:rsidRPr="007F57E6">
        <w:rPr>
          <w:rFonts w:ascii="Times New Roman" w:hAnsi="Times New Roman" w:cs="Times New Roman"/>
          <w:sz w:val="28"/>
          <w:szCs w:val="28"/>
        </w:rPr>
        <w:t xml:space="preserve"> субъектов РФ, органов местного самоуправления и порядок их взаимодействия с общественными, научными и иными организациями в сфере стратегического планирования.</w:t>
      </w:r>
      <w:proofErr w:type="gramEnd"/>
    </w:p>
    <w:p w:rsidR="003F3C22" w:rsidRDefault="000366B9" w:rsidP="003F3C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D1">
        <w:rPr>
          <w:rFonts w:ascii="Times New Roman" w:hAnsi="Times New Roman" w:cs="Times New Roman"/>
          <w:sz w:val="28"/>
          <w:szCs w:val="28"/>
        </w:rPr>
        <w:t xml:space="preserve">Негативные тенденции во внешней политической ситуации вокруг России привели </w:t>
      </w:r>
      <w:r>
        <w:rPr>
          <w:rFonts w:ascii="Times New Roman" w:hAnsi="Times New Roman" w:cs="Times New Roman"/>
          <w:sz w:val="28"/>
          <w:szCs w:val="28"/>
        </w:rPr>
        <w:t xml:space="preserve">в конце 2014 года </w:t>
      </w:r>
      <w:r w:rsidRPr="009314D1">
        <w:rPr>
          <w:rFonts w:ascii="Times New Roman" w:hAnsi="Times New Roman" w:cs="Times New Roman"/>
          <w:sz w:val="28"/>
          <w:szCs w:val="28"/>
        </w:rPr>
        <w:t>к ухудшению о</w:t>
      </w:r>
      <w:r>
        <w:rPr>
          <w:rFonts w:ascii="Times New Roman" w:hAnsi="Times New Roman" w:cs="Times New Roman"/>
          <w:sz w:val="28"/>
          <w:szCs w:val="28"/>
        </w:rPr>
        <w:t>бщего экономического состояния: падению</w:t>
      </w:r>
      <w:r w:rsidRPr="009314D1">
        <w:rPr>
          <w:rFonts w:ascii="Times New Roman" w:hAnsi="Times New Roman" w:cs="Times New Roman"/>
          <w:sz w:val="28"/>
          <w:szCs w:val="28"/>
        </w:rPr>
        <w:t xml:space="preserve"> курса рубля, обвал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14D1">
        <w:rPr>
          <w:rFonts w:ascii="Times New Roman" w:hAnsi="Times New Roman" w:cs="Times New Roman"/>
          <w:sz w:val="28"/>
          <w:szCs w:val="28"/>
        </w:rPr>
        <w:t xml:space="preserve"> цен на нефть, рост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14D1">
        <w:rPr>
          <w:rFonts w:ascii="Times New Roman" w:hAnsi="Times New Roman" w:cs="Times New Roman"/>
          <w:sz w:val="28"/>
          <w:szCs w:val="28"/>
        </w:rPr>
        <w:t xml:space="preserve"> цен внутри страны</w:t>
      </w:r>
      <w:r w:rsidR="003F3C22">
        <w:rPr>
          <w:rFonts w:ascii="Times New Roman" w:hAnsi="Times New Roman" w:cs="Times New Roman"/>
          <w:sz w:val="28"/>
          <w:szCs w:val="28"/>
        </w:rPr>
        <w:t>.</w:t>
      </w:r>
    </w:p>
    <w:p w:rsidR="00A07BDF" w:rsidRDefault="003F3C22" w:rsidP="00D74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Центром макроэкономического анализа и краткосрочного прогнозирования (далее – ЦМАКП)</w:t>
      </w:r>
      <w:r w:rsidR="00157B5A">
        <w:rPr>
          <w:rFonts w:ascii="Times New Roman" w:hAnsi="Times New Roman" w:cs="Times New Roman"/>
          <w:sz w:val="28"/>
          <w:szCs w:val="28"/>
        </w:rPr>
        <w:t xml:space="preserve"> разработан прогноз на 2015 год по основным экономическим показателям в двух сценариях: базовом и пессимистическом. </w:t>
      </w:r>
    </w:p>
    <w:p w:rsidR="00383628" w:rsidRDefault="007354C3" w:rsidP="007E38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данным, приведённым в т</w:t>
      </w:r>
      <w:r w:rsidR="00095F2E">
        <w:rPr>
          <w:rFonts w:ascii="Times New Roman" w:hAnsi="Times New Roman" w:cs="Times New Roman"/>
          <w:sz w:val="28"/>
          <w:szCs w:val="28"/>
        </w:rPr>
        <w:t>аблице 1, ц</w:t>
      </w:r>
      <w:r w:rsidR="00D74343" w:rsidRPr="00D74343">
        <w:rPr>
          <w:rFonts w:ascii="Times New Roman" w:hAnsi="Times New Roman" w:cs="Times New Roman"/>
          <w:sz w:val="28"/>
          <w:szCs w:val="28"/>
        </w:rPr>
        <w:t>ены в России в первом квартале 2015 года могут вырасти на 3,2% по базовому и на 5,4% по пессимистичному сценарию Центра макроэкономического анализа и краткосрочного прогнозирования. Это будет самый большой поквартальный рост в течение года после того, как в 2014 году инфляция впервые с кризисного 2008 год</w:t>
      </w:r>
      <w:r w:rsidR="00095F2E">
        <w:rPr>
          <w:rFonts w:ascii="Times New Roman" w:hAnsi="Times New Roman" w:cs="Times New Roman"/>
          <w:sz w:val="28"/>
          <w:szCs w:val="28"/>
        </w:rPr>
        <w:t>а достигла двузначных значений</w:t>
      </w:r>
      <w:r w:rsidR="007E3816">
        <w:rPr>
          <w:rFonts w:ascii="Times New Roman" w:hAnsi="Times New Roman" w:cs="Times New Roman"/>
          <w:sz w:val="28"/>
          <w:szCs w:val="28"/>
        </w:rPr>
        <w:t>.</w:t>
      </w:r>
    </w:p>
    <w:p w:rsidR="00800DCA" w:rsidRDefault="00800DCA" w:rsidP="00800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 – Прогноз по основным экономическим показателям на 2015 год</w:t>
      </w:r>
    </w:p>
    <w:p w:rsidR="00800DCA" w:rsidRDefault="00800DCA" w:rsidP="00800D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428" w:type="dxa"/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709"/>
        <w:gridCol w:w="567"/>
        <w:gridCol w:w="567"/>
        <w:gridCol w:w="708"/>
        <w:gridCol w:w="567"/>
        <w:gridCol w:w="709"/>
        <w:gridCol w:w="566"/>
        <w:gridCol w:w="567"/>
        <w:gridCol w:w="709"/>
        <w:gridCol w:w="1099"/>
      </w:tblGrid>
      <w:tr w:rsidR="000B498B" w:rsidRPr="003E7C52" w:rsidTr="00516F04">
        <w:tc>
          <w:tcPr>
            <w:tcW w:w="1951" w:type="dxa"/>
            <w:vMerge w:val="restart"/>
            <w:vAlign w:val="center"/>
          </w:tcPr>
          <w:p w:rsidR="000B498B" w:rsidRPr="003E7C52" w:rsidRDefault="001F1506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6378" w:type="dxa"/>
            <w:gridSpan w:val="10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Прогноз ЦМАКП</w:t>
            </w:r>
          </w:p>
        </w:tc>
        <w:tc>
          <w:tcPr>
            <w:tcW w:w="1099" w:type="dxa"/>
            <w:vMerge w:val="restart"/>
            <w:vAlign w:val="center"/>
          </w:tcPr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Прогноз </w:t>
            </w:r>
            <w:proofErr w:type="spellStart"/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Минэко</w:t>
            </w:r>
            <w:proofErr w:type="spellEnd"/>
          </w:p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номраз</w:t>
            </w:r>
            <w:proofErr w:type="spellEnd"/>
          </w:p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вития</w:t>
            </w:r>
          </w:p>
        </w:tc>
      </w:tr>
      <w:tr w:rsidR="003E7C52" w:rsidRPr="003E7C52" w:rsidTr="00516F04">
        <w:tc>
          <w:tcPr>
            <w:tcW w:w="1951" w:type="dxa"/>
            <w:vMerge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3118" w:type="dxa"/>
            <w:gridSpan w:val="5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Пессимистический</w:t>
            </w:r>
          </w:p>
        </w:tc>
        <w:tc>
          <w:tcPr>
            <w:tcW w:w="1099" w:type="dxa"/>
            <w:vMerge/>
            <w:vAlign w:val="center"/>
          </w:tcPr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E7C52" w:rsidRPr="003E7C52" w:rsidTr="00516F04">
        <w:tc>
          <w:tcPr>
            <w:tcW w:w="1951" w:type="dxa"/>
            <w:vMerge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709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708" w:type="dxa"/>
            <w:vAlign w:val="center"/>
          </w:tcPr>
          <w:p w:rsidR="000B498B" w:rsidRPr="00516F04" w:rsidRDefault="000B498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2015</w:t>
            </w:r>
          </w:p>
          <w:p w:rsidR="000B498B" w:rsidRPr="00516F04" w:rsidRDefault="000B498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709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566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кв.</w:t>
            </w:r>
          </w:p>
        </w:tc>
        <w:tc>
          <w:tcPr>
            <w:tcW w:w="709" w:type="dxa"/>
            <w:vAlign w:val="center"/>
          </w:tcPr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2015</w:t>
            </w:r>
          </w:p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1099" w:type="dxa"/>
            <w:vAlign w:val="center"/>
          </w:tcPr>
          <w:p w:rsidR="000B498B" w:rsidRPr="00516F04" w:rsidRDefault="000B498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</w:tr>
      <w:tr w:rsidR="003E7C52" w:rsidRPr="003E7C52" w:rsidTr="00516F04">
        <w:trPr>
          <w:trHeight w:val="690"/>
        </w:trPr>
        <w:tc>
          <w:tcPr>
            <w:tcW w:w="1951" w:type="dxa"/>
            <w:vAlign w:val="center"/>
          </w:tcPr>
          <w:p w:rsidR="000B498B" w:rsidRPr="003E7C52" w:rsidRDefault="000B498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Бивалютная</w:t>
            </w:r>
            <w:proofErr w:type="spellEnd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корзин</w:t>
            </w:r>
            <w:proofErr w:type="gramStart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на конец периода), руб.</w:t>
            </w:r>
          </w:p>
        </w:tc>
        <w:tc>
          <w:tcPr>
            <w:tcW w:w="709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709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0B498B" w:rsidRPr="00516F04" w:rsidRDefault="000B498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62,3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73,8</w:t>
            </w:r>
          </w:p>
        </w:tc>
        <w:tc>
          <w:tcPr>
            <w:tcW w:w="709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77,3</w:t>
            </w:r>
          </w:p>
        </w:tc>
        <w:tc>
          <w:tcPr>
            <w:tcW w:w="566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96,8</w:t>
            </w:r>
          </w:p>
        </w:tc>
        <w:tc>
          <w:tcPr>
            <w:tcW w:w="567" w:type="dxa"/>
            <w:vAlign w:val="center"/>
          </w:tcPr>
          <w:p w:rsidR="000B498B" w:rsidRPr="003E7C52" w:rsidRDefault="000B498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0B498B" w:rsidRPr="00516F04" w:rsidRDefault="000B498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099" w:type="dxa"/>
            <w:vAlign w:val="center"/>
          </w:tcPr>
          <w:p w:rsidR="000B498B" w:rsidRPr="00516F04" w:rsidRDefault="000B498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  <w:r w:rsidR="007303D5"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3E7C52" w:rsidRPr="003E7C52" w:rsidTr="009E2103">
        <w:trPr>
          <w:trHeight w:val="359"/>
        </w:trPr>
        <w:tc>
          <w:tcPr>
            <w:tcW w:w="1951" w:type="dxa"/>
            <w:vAlign w:val="center"/>
          </w:tcPr>
          <w:p w:rsidR="007303D5" w:rsidRPr="003E7C52" w:rsidRDefault="007303D5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Инфляция, %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708" w:type="dxa"/>
            <w:vAlign w:val="center"/>
          </w:tcPr>
          <w:p w:rsidR="007303D5" w:rsidRPr="00516F04" w:rsidRDefault="007303D5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7,1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566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709" w:type="dxa"/>
            <w:vAlign w:val="center"/>
          </w:tcPr>
          <w:p w:rsidR="007303D5" w:rsidRPr="00516F04" w:rsidRDefault="007303D5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16,1</w:t>
            </w:r>
          </w:p>
        </w:tc>
        <w:tc>
          <w:tcPr>
            <w:tcW w:w="1099" w:type="dxa"/>
            <w:vAlign w:val="center"/>
          </w:tcPr>
          <w:p w:rsidR="007303D5" w:rsidRPr="00516F04" w:rsidRDefault="007303D5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7,5</w:t>
            </w:r>
          </w:p>
        </w:tc>
      </w:tr>
      <w:tr w:rsidR="003E7C52" w:rsidRPr="003E7C52" w:rsidTr="007E3816">
        <w:trPr>
          <w:trHeight w:val="423"/>
        </w:trPr>
        <w:tc>
          <w:tcPr>
            <w:tcW w:w="1951" w:type="dxa"/>
            <w:vAlign w:val="center"/>
          </w:tcPr>
          <w:p w:rsidR="007303D5" w:rsidRPr="003E7C52" w:rsidRDefault="007303D5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ВВП, %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-1,5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-3,3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-2,8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-3,6</w:t>
            </w:r>
          </w:p>
        </w:tc>
        <w:tc>
          <w:tcPr>
            <w:tcW w:w="708" w:type="dxa"/>
            <w:vAlign w:val="center"/>
          </w:tcPr>
          <w:p w:rsidR="007303D5" w:rsidRPr="00516F04" w:rsidRDefault="007303D5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-2,8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-0,9</w:t>
            </w:r>
          </w:p>
        </w:tc>
        <w:tc>
          <w:tcPr>
            <w:tcW w:w="709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-4,3</w:t>
            </w:r>
          </w:p>
        </w:tc>
        <w:tc>
          <w:tcPr>
            <w:tcW w:w="566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-6,4</w:t>
            </w:r>
          </w:p>
        </w:tc>
        <w:tc>
          <w:tcPr>
            <w:tcW w:w="567" w:type="dxa"/>
            <w:vAlign w:val="center"/>
          </w:tcPr>
          <w:p w:rsidR="007303D5" w:rsidRPr="003E7C52" w:rsidRDefault="007303D5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-6,6</w:t>
            </w:r>
          </w:p>
        </w:tc>
        <w:tc>
          <w:tcPr>
            <w:tcW w:w="709" w:type="dxa"/>
            <w:vAlign w:val="center"/>
          </w:tcPr>
          <w:p w:rsidR="007303D5" w:rsidRPr="00516F04" w:rsidRDefault="007303D5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-4,7</w:t>
            </w:r>
          </w:p>
        </w:tc>
        <w:tc>
          <w:tcPr>
            <w:tcW w:w="1099" w:type="dxa"/>
            <w:vAlign w:val="center"/>
          </w:tcPr>
          <w:p w:rsidR="007303D5" w:rsidRPr="00516F04" w:rsidRDefault="007303D5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-0,8</w:t>
            </w:r>
          </w:p>
        </w:tc>
      </w:tr>
      <w:tr w:rsidR="003E7C52" w:rsidRPr="003E7C52" w:rsidTr="009E2103">
        <w:trPr>
          <w:trHeight w:val="557"/>
        </w:trPr>
        <w:tc>
          <w:tcPr>
            <w:tcW w:w="1951" w:type="dxa"/>
            <w:vAlign w:val="center"/>
          </w:tcPr>
          <w:p w:rsidR="007303D5" w:rsidRPr="003E7C52" w:rsidRDefault="00FD1C8E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Промышленность, %</w:t>
            </w:r>
          </w:p>
        </w:tc>
        <w:tc>
          <w:tcPr>
            <w:tcW w:w="709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-2,6</w:t>
            </w:r>
          </w:p>
        </w:tc>
        <w:tc>
          <w:tcPr>
            <w:tcW w:w="567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-1,7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-3,6</w:t>
            </w:r>
          </w:p>
        </w:tc>
        <w:tc>
          <w:tcPr>
            <w:tcW w:w="708" w:type="dxa"/>
            <w:vAlign w:val="center"/>
          </w:tcPr>
          <w:p w:rsidR="007303D5" w:rsidRPr="00516F04" w:rsidRDefault="00FD1C8E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-1,6</w:t>
            </w:r>
          </w:p>
        </w:tc>
        <w:tc>
          <w:tcPr>
            <w:tcW w:w="567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9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-3,7</w:t>
            </w:r>
          </w:p>
        </w:tc>
        <w:tc>
          <w:tcPr>
            <w:tcW w:w="566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-5,6</w:t>
            </w:r>
          </w:p>
        </w:tc>
        <w:tc>
          <w:tcPr>
            <w:tcW w:w="567" w:type="dxa"/>
            <w:vAlign w:val="center"/>
          </w:tcPr>
          <w:p w:rsidR="007303D5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-5,8</w:t>
            </w:r>
          </w:p>
        </w:tc>
        <w:tc>
          <w:tcPr>
            <w:tcW w:w="709" w:type="dxa"/>
            <w:vAlign w:val="center"/>
          </w:tcPr>
          <w:p w:rsidR="007303D5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-3,2</w:t>
            </w:r>
          </w:p>
        </w:tc>
        <w:tc>
          <w:tcPr>
            <w:tcW w:w="1099" w:type="dxa"/>
            <w:vAlign w:val="center"/>
          </w:tcPr>
          <w:p w:rsidR="007303D5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1,1</w:t>
            </w:r>
          </w:p>
        </w:tc>
      </w:tr>
      <w:tr w:rsidR="003E7C52" w:rsidRPr="003E7C52" w:rsidTr="00516F04">
        <w:trPr>
          <w:trHeight w:val="690"/>
        </w:trPr>
        <w:tc>
          <w:tcPr>
            <w:tcW w:w="1951" w:type="dxa"/>
            <w:vAlign w:val="center"/>
          </w:tcPr>
          <w:p w:rsidR="00FD1C8E" w:rsidRPr="003E7C52" w:rsidRDefault="00FD1C8E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Инвестиции в основной капитал, %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-11,4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-12,6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-8,1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-4,2</w:t>
            </w:r>
          </w:p>
        </w:tc>
        <w:tc>
          <w:tcPr>
            <w:tcW w:w="708" w:type="dxa"/>
            <w:vAlign w:val="center"/>
          </w:tcPr>
          <w:p w:rsidR="00FD1C8E" w:rsidRPr="00516F04" w:rsidRDefault="00FD1C8E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-8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-4,9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-16,7</w:t>
            </w:r>
          </w:p>
        </w:tc>
        <w:tc>
          <w:tcPr>
            <w:tcW w:w="566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-9</w:t>
            </w:r>
          </w:p>
        </w:tc>
        <w:tc>
          <w:tcPr>
            <w:tcW w:w="70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-13,2</w:t>
            </w:r>
          </w:p>
        </w:tc>
        <w:tc>
          <w:tcPr>
            <w:tcW w:w="109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-3,5</w:t>
            </w:r>
          </w:p>
        </w:tc>
      </w:tr>
      <w:tr w:rsidR="003E7C52" w:rsidRPr="003E7C52" w:rsidTr="009E2103">
        <w:trPr>
          <w:trHeight w:val="577"/>
        </w:trPr>
        <w:tc>
          <w:tcPr>
            <w:tcW w:w="1951" w:type="dxa"/>
            <w:vAlign w:val="center"/>
          </w:tcPr>
          <w:p w:rsidR="00FD1C8E" w:rsidRPr="003E7C52" w:rsidRDefault="00FD1C8E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Заработная плата, %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-5,2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-4,1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-3,8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-2,7</w:t>
            </w:r>
          </w:p>
        </w:tc>
        <w:tc>
          <w:tcPr>
            <w:tcW w:w="708" w:type="dxa"/>
            <w:vAlign w:val="center"/>
          </w:tcPr>
          <w:p w:rsidR="00FD1C8E" w:rsidRPr="00516F04" w:rsidRDefault="00FD1C8E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-3,9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-5,6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-6,7</w:t>
            </w:r>
          </w:p>
        </w:tc>
        <w:tc>
          <w:tcPr>
            <w:tcW w:w="566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-8,5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-5,3</w:t>
            </w:r>
          </w:p>
        </w:tc>
        <w:tc>
          <w:tcPr>
            <w:tcW w:w="70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-6,5</w:t>
            </w:r>
          </w:p>
        </w:tc>
        <w:tc>
          <w:tcPr>
            <w:tcW w:w="109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-3,9</w:t>
            </w:r>
          </w:p>
        </w:tc>
      </w:tr>
      <w:tr w:rsidR="003E7C52" w:rsidRPr="003E7C52" w:rsidTr="00516F04">
        <w:trPr>
          <w:trHeight w:val="690"/>
        </w:trPr>
        <w:tc>
          <w:tcPr>
            <w:tcW w:w="1951" w:type="dxa"/>
            <w:vAlign w:val="center"/>
          </w:tcPr>
          <w:p w:rsidR="00FD1C8E" w:rsidRPr="003E7C52" w:rsidRDefault="00FD1C8E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Реальные располагаемые доходы населения, %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-4,3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-2,5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-3,3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-1,7</w:t>
            </w:r>
          </w:p>
        </w:tc>
        <w:tc>
          <w:tcPr>
            <w:tcW w:w="708" w:type="dxa"/>
            <w:vAlign w:val="center"/>
          </w:tcPr>
          <w:p w:rsidR="00FD1C8E" w:rsidRPr="00516F04" w:rsidRDefault="00FD1C8E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-2,8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-4,1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-3,9</w:t>
            </w:r>
          </w:p>
        </w:tc>
        <w:tc>
          <w:tcPr>
            <w:tcW w:w="566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-6,9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70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-5</w:t>
            </w:r>
          </w:p>
        </w:tc>
        <w:tc>
          <w:tcPr>
            <w:tcW w:w="109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-2,8</w:t>
            </w:r>
          </w:p>
        </w:tc>
      </w:tr>
      <w:tr w:rsidR="003E7C52" w:rsidRPr="003E7C52" w:rsidTr="009E2103">
        <w:trPr>
          <w:trHeight w:val="643"/>
        </w:trPr>
        <w:tc>
          <w:tcPr>
            <w:tcW w:w="1951" w:type="dxa"/>
            <w:vAlign w:val="center"/>
          </w:tcPr>
          <w:p w:rsidR="00FD1C8E" w:rsidRPr="003E7C52" w:rsidRDefault="00FD1C8E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Оборот розничной торговли, %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-1,7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-2,9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-3,5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-3,1</w:t>
            </w:r>
          </w:p>
        </w:tc>
        <w:tc>
          <w:tcPr>
            <w:tcW w:w="708" w:type="dxa"/>
            <w:vAlign w:val="center"/>
          </w:tcPr>
          <w:p w:rsidR="00FD1C8E" w:rsidRPr="00516F04" w:rsidRDefault="00FD1C8E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-2,8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709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-4,6</w:t>
            </w:r>
          </w:p>
        </w:tc>
        <w:tc>
          <w:tcPr>
            <w:tcW w:w="566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-7,8</w:t>
            </w:r>
          </w:p>
        </w:tc>
        <w:tc>
          <w:tcPr>
            <w:tcW w:w="567" w:type="dxa"/>
            <w:vAlign w:val="center"/>
          </w:tcPr>
          <w:p w:rsidR="00FD1C8E" w:rsidRPr="003E7C52" w:rsidRDefault="00FD1C8E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-7,9</w:t>
            </w:r>
          </w:p>
        </w:tc>
        <w:tc>
          <w:tcPr>
            <w:tcW w:w="70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-5,8</w:t>
            </w:r>
          </w:p>
        </w:tc>
        <w:tc>
          <w:tcPr>
            <w:tcW w:w="1099" w:type="dxa"/>
            <w:vAlign w:val="center"/>
          </w:tcPr>
          <w:p w:rsidR="00FD1C8E" w:rsidRPr="00516F04" w:rsidRDefault="00FD1C8E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-3,8</w:t>
            </w:r>
          </w:p>
        </w:tc>
      </w:tr>
      <w:tr w:rsidR="003E7C52" w:rsidRPr="003E7C52" w:rsidTr="00D0609A">
        <w:trPr>
          <w:trHeight w:val="497"/>
        </w:trPr>
        <w:tc>
          <w:tcPr>
            <w:tcW w:w="1951" w:type="dxa"/>
            <w:vAlign w:val="center"/>
          </w:tcPr>
          <w:p w:rsidR="00FD1C8E" w:rsidRPr="003E7C52" w:rsidRDefault="00EF729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Платные услуги, %</w:t>
            </w:r>
          </w:p>
        </w:tc>
        <w:tc>
          <w:tcPr>
            <w:tcW w:w="709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-3,3</w:t>
            </w:r>
          </w:p>
        </w:tc>
        <w:tc>
          <w:tcPr>
            <w:tcW w:w="709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-2,8</w:t>
            </w:r>
          </w:p>
        </w:tc>
        <w:tc>
          <w:tcPr>
            <w:tcW w:w="567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-3,1</w:t>
            </w:r>
          </w:p>
        </w:tc>
        <w:tc>
          <w:tcPr>
            <w:tcW w:w="567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-4,6</w:t>
            </w:r>
          </w:p>
        </w:tc>
        <w:tc>
          <w:tcPr>
            <w:tcW w:w="708" w:type="dxa"/>
            <w:vAlign w:val="center"/>
          </w:tcPr>
          <w:p w:rsidR="00FD1C8E" w:rsidRPr="00516F04" w:rsidRDefault="00EF729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-3,5</w:t>
            </w:r>
          </w:p>
        </w:tc>
        <w:tc>
          <w:tcPr>
            <w:tcW w:w="567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709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-3,2</w:t>
            </w:r>
          </w:p>
        </w:tc>
        <w:tc>
          <w:tcPr>
            <w:tcW w:w="566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-5,9</w:t>
            </w:r>
          </w:p>
        </w:tc>
        <w:tc>
          <w:tcPr>
            <w:tcW w:w="567" w:type="dxa"/>
            <w:vAlign w:val="center"/>
          </w:tcPr>
          <w:p w:rsidR="00FD1C8E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-7,6</w:t>
            </w:r>
          </w:p>
        </w:tc>
        <w:tc>
          <w:tcPr>
            <w:tcW w:w="709" w:type="dxa"/>
            <w:vAlign w:val="center"/>
          </w:tcPr>
          <w:p w:rsidR="00FD1C8E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-5</w:t>
            </w:r>
          </w:p>
        </w:tc>
        <w:tc>
          <w:tcPr>
            <w:tcW w:w="1099" w:type="dxa"/>
            <w:vAlign w:val="center"/>
          </w:tcPr>
          <w:p w:rsidR="00FD1C8E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-3,8</w:t>
            </w:r>
          </w:p>
        </w:tc>
      </w:tr>
      <w:tr w:rsidR="003E7C52" w:rsidRPr="003E7C52" w:rsidTr="009E2103">
        <w:trPr>
          <w:trHeight w:val="427"/>
        </w:trPr>
        <w:tc>
          <w:tcPr>
            <w:tcW w:w="1951" w:type="dxa"/>
            <w:vAlign w:val="center"/>
          </w:tcPr>
          <w:p w:rsidR="00EF729B" w:rsidRPr="003E7C52" w:rsidRDefault="00EF729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Экспорт, </w:t>
            </w: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$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 млрд.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8" w:type="dxa"/>
            <w:vAlign w:val="center"/>
          </w:tcPr>
          <w:p w:rsidR="00EF729B" w:rsidRPr="00516F04" w:rsidRDefault="00EF729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379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6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326</w:t>
            </w:r>
          </w:p>
        </w:tc>
        <w:tc>
          <w:tcPr>
            <w:tcW w:w="109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432</w:t>
            </w:r>
          </w:p>
        </w:tc>
      </w:tr>
      <w:tr w:rsidR="003E7C52" w:rsidRPr="003E7C52" w:rsidTr="009E2103">
        <w:trPr>
          <w:trHeight w:val="419"/>
        </w:trPr>
        <w:tc>
          <w:tcPr>
            <w:tcW w:w="1951" w:type="dxa"/>
            <w:vAlign w:val="center"/>
          </w:tcPr>
          <w:p w:rsidR="00EF729B" w:rsidRPr="003E7C52" w:rsidRDefault="00EF729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Импорт, $ млрд.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8" w:type="dxa"/>
            <w:vAlign w:val="center"/>
          </w:tcPr>
          <w:p w:rsidR="00EF729B" w:rsidRPr="00516F04" w:rsidRDefault="00EF729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256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6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70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219</w:t>
            </w:r>
          </w:p>
        </w:tc>
        <w:tc>
          <w:tcPr>
            <w:tcW w:w="109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263</w:t>
            </w:r>
          </w:p>
        </w:tc>
      </w:tr>
      <w:tr w:rsidR="003E7C52" w:rsidRPr="003E7C52" w:rsidTr="009E2103">
        <w:trPr>
          <w:trHeight w:val="567"/>
        </w:trPr>
        <w:tc>
          <w:tcPr>
            <w:tcW w:w="1951" w:type="dxa"/>
            <w:vAlign w:val="center"/>
          </w:tcPr>
          <w:p w:rsidR="00EF729B" w:rsidRPr="003E7C52" w:rsidRDefault="00EF729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Торговый баланс, $ млрд.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8" w:type="dxa"/>
            <w:vAlign w:val="center"/>
          </w:tcPr>
          <w:p w:rsidR="00EF729B" w:rsidRPr="00516F04" w:rsidRDefault="00EF729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66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1F1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1099" w:type="dxa"/>
            <w:vAlign w:val="center"/>
          </w:tcPr>
          <w:p w:rsidR="00EF729B" w:rsidRPr="00516F04" w:rsidRDefault="00EF729B" w:rsidP="001F15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169</w:t>
            </w:r>
          </w:p>
        </w:tc>
      </w:tr>
      <w:tr w:rsidR="003E7C52" w:rsidRPr="003E7C52" w:rsidTr="00D0609A">
        <w:trPr>
          <w:trHeight w:val="487"/>
        </w:trPr>
        <w:tc>
          <w:tcPr>
            <w:tcW w:w="1951" w:type="dxa"/>
            <w:vAlign w:val="center"/>
          </w:tcPr>
          <w:p w:rsidR="00EF729B" w:rsidRPr="003E7C52" w:rsidRDefault="00EF729B" w:rsidP="000B49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 xml:space="preserve">Нефть </w:t>
            </w:r>
            <w:r w:rsidRPr="003E7C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Urals</w:t>
            </w: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, $/</w:t>
            </w:r>
            <w:proofErr w:type="spellStart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барр</w:t>
            </w:r>
            <w:proofErr w:type="spellEnd"/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FD1C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EF729B" w:rsidRPr="00516F04" w:rsidRDefault="00EF729B" w:rsidP="00516F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66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67" w:type="dxa"/>
            <w:vAlign w:val="center"/>
          </w:tcPr>
          <w:p w:rsidR="00EF729B" w:rsidRPr="003E7C52" w:rsidRDefault="00EF729B" w:rsidP="00BA6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C5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  <w:vAlign w:val="center"/>
          </w:tcPr>
          <w:p w:rsidR="00EF729B" w:rsidRPr="00516F04" w:rsidRDefault="00EF729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099" w:type="dxa"/>
            <w:vAlign w:val="center"/>
          </w:tcPr>
          <w:p w:rsidR="00EF729B" w:rsidRPr="00516F04" w:rsidRDefault="00EF729B" w:rsidP="00BA62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F04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</w:tbl>
    <w:p w:rsidR="001B0B7B" w:rsidRPr="00D81E87" w:rsidRDefault="00D81E87" w:rsidP="00BA62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81E87">
        <w:rPr>
          <w:rFonts w:ascii="Times New Roman" w:hAnsi="Times New Roman" w:cs="Times New Roman"/>
        </w:rPr>
        <w:t>В относительных величинах указано изменение к соответствующему периоду прошлого года</w:t>
      </w:r>
    </w:p>
    <w:p w:rsidR="002E5BB6" w:rsidRPr="00D81E87" w:rsidRDefault="00D81E87" w:rsidP="00D81E87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*Среднегодовой курс доллара</w:t>
      </w:r>
    </w:p>
    <w:p w:rsidR="007E3816" w:rsidRDefault="007E3816" w:rsidP="007E38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343" w:rsidRPr="00D74343" w:rsidRDefault="00D74343" w:rsidP="007E38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343">
        <w:rPr>
          <w:rFonts w:ascii="Times New Roman" w:hAnsi="Times New Roman" w:cs="Times New Roman"/>
          <w:sz w:val="28"/>
          <w:szCs w:val="28"/>
        </w:rPr>
        <w:t xml:space="preserve">Базовый сценарий ЦМАКП рассчитан </w:t>
      </w:r>
      <w:proofErr w:type="gramStart"/>
      <w:r w:rsidRPr="00D74343">
        <w:rPr>
          <w:rFonts w:ascii="Times New Roman" w:hAnsi="Times New Roman" w:cs="Times New Roman"/>
          <w:sz w:val="28"/>
          <w:szCs w:val="28"/>
        </w:rPr>
        <w:t>исходя из среднегодовой цены на нефть в $64–68, пессимистичный – в $51–55 за баррель. 11 января нефть с поставкой в феврале торговалась</w:t>
      </w:r>
      <w:proofErr w:type="gramEnd"/>
      <w:r w:rsidRPr="00D74343">
        <w:rPr>
          <w:rFonts w:ascii="Times New Roman" w:hAnsi="Times New Roman" w:cs="Times New Roman"/>
          <w:sz w:val="28"/>
          <w:szCs w:val="28"/>
        </w:rPr>
        <w:t xml:space="preserve"> на отметке чуть выше $50 за баррель.</w:t>
      </w:r>
    </w:p>
    <w:p w:rsidR="00D74343" w:rsidRPr="00D74343" w:rsidRDefault="00D74343" w:rsidP="00D74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343">
        <w:rPr>
          <w:rFonts w:ascii="Times New Roman" w:hAnsi="Times New Roman" w:cs="Times New Roman"/>
          <w:sz w:val="28"/>
          <w:szCs w:val="28"/>
        </w:rPr>
        <w:t xml:space="preserve">Резкий скачок цен в первом квартале объясняется тем, что в начале года «будут переписаны ценники», также будет учтено резкое ослабление рубля с осени прошлого года, поясняет РБК руководитель направления </w:t>
      </w:r>
      <w:r w:rsidRPr="00D74343">
        <w:rPr>
          <w:rFonts w:ascii="Times New Roman" w:hAnsi="Times New Roman" w:cs="Times New Roman"/>
          <w:sz w:val="28"/>
          <w:szCs w:val="28"/>
        </w:rPr>
        <w:lastRenderedPageBreak/>
        <w:t>анализа и прогнозирования макроэкономических процессов ЦМАКП Дмитрий Белоусов.</w:t>
      </w:r>
    </w:p>
    <w:p w:rsidR="003F3C22" w:rsidRDefault="00D74343" w:rsidP="00D743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343">
        <w:rPr>
          <w:rFonts w:ascii="Times New Roman" w:hAnsi="Times New Roman" w:cs="Times New Roman"/>
          <w:sz w:val="28"/>
          <w:szCs w:val="28"/>
        </w:rPr>
        <w:t xml:space="preserve">Инфляция реагирует на ослабление рубля с задержкой в три-четыре месяца, 10-процентное ослабления рубля дает 1–1,5 </w:t>
      </w:r>
      <w:proofErr w:type="spellStart"/>
      <w:r w:rsidRPr="00D74343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D74343">
        <w:rPr>
          <w:rFonts w:ascii="Times New Roman" w:hAnsi="Times New Roman" w:cs="Times New Roman"/>
          <w:sz w:val="28"/>
          <w:szCs w:val="28"/>
        </w:rPr>
        <w:t>. к инфляции, рассчитывал ранее главный экономист «</w:t>
      </w:r>
      <w:proofErr w:type="spellStart"/>
      <w:r w:rsidRPr="00D74343">
        <w:rPr>
          <w:rFonts w:ascii="Times New Roman" w:hAnsi="Times New Roman" w:cs="Times New Roman"/>
          <w:sz w:val="28"/>
          <w:szCs w:val="28"/>
        </w:rPr>
        <w:t>Уралсиб</w:t>
      </w:r>
      <w:proofErr w:type="spellEnd"/>
      <w:r w:rsidRPr="00D743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4343">
        <w:rPr>
          <w:rFonts w:ascii="Times New Roman" w:hAnsi="Times New Roman" w:cs="Times New Roman"/>
          <w:sz w:val="28"/>
          <w:szCs w:val="28"/>
        </w:rPr>
        <w:t>Кэпитал</w:t>
      </w:r>
      <w:proofErr w:type="spellEnd"/>
      <w:r w:rsidRPr="00D74343">
        <w:rPr>
          <w:rFonts w:ascii="Times New Roman" w:hAnsi="Times New Roman" w:cs="Times New Roman"/>
          <w:sz w:val="28"/>
          <w:szCs w:val="28"/>
        </w:rPr>
        <w:t xml:space="preserve">» Алексей Девятов. </w:t>
      </w:r>
      <w:proofErr w:type="gramStart"/>
      <w:r w:rsidRPr="00D74343">
        <w:rPr>
          <w:rFonts w:ascii="Times New Roman" w:hAnsi="Times New Roman" w:cs="Times New Roman"/>
          <w:sz w:val="28"/>
          <w:szCs w:val="28"/>
        </w:rPr>
        <w:t>По прогнозу ЦМАКП, годовая инфляция по базовому сценарию составит 7</w:t>
      </w:r>
      <w:r>
        <w:rPr>
          <w:rFonts w:ascii="Times New Roman" w:hAnsi="Times New Roman" w:cs="Times New Roman"/>
          <w:sz w:val="28"/>
          <w:szCs w:val="28"/>
        </w:rPr>
        <w:t>,1%, по пессимистичному – 16,1</w:t>
      </w:r>
      <w:r w:rsidRPr="00E06980">
        <w:rPr>
          <w:rFonts w:ascii="Times New Roman" w:hAnsi="Times New Roman" w:cs="Times New Roman"/>
          <w:sz w:val="28"/>
          <w:szCs w:val="28"/>
        </w:rPr>
        <w:t>% [</w:t>
      </w:r>
      <w:r w:rsidR="00154166" w:rsidRPr="00E06980">
        <w:rPr>
          <w:rFonts w:ascii="Times New Roman" w:hAnsi="Times New Roman" w:cs="Times New Roman"/>
          <w:sz w:val="28"/>
          <w:szCs w:val="28"/>
        </w:rPr>
        <w:t>7</w:t>
      </w:r>
      <w:r w:rsidRPr="00E06980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457A5" w:rsidRDefault="009314D1" w:rsidP="000457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устойчивого развития экономики и социальной стабильности в</w:t>
      </w:r>
      <w:r w:rsidR="00707741">
        <w:rPr>
          <w:rFonts w:ascii="Times New Roman" w:hAnsi="Times New Roman" w:cs="Times New Roman"/>
          <w:sz w:val="28"/>
          <w:szCs w:val="28"/>
        </w:rPr>
        <w:t xml:space="preserve"> период нынешнего экономического кризиса в России, </w:t>
      </w:r>
      <w:r>
        <w:rPr>
          <w:rFonts w:ascii="Times New Roman" w:hAnsi="Times New Roman" w:cs="Times New Roman"/>
          <w:sz w:val="28"/>
          <w:szCs w:val="28"/>
        </w:rPr>
        <w:t xml:space="preserve">вызванного неблагоприятной внешнеэкономической и внешнеполитической обстановкой,  введением США и странами Европы экономических санкций против нашей страны Правительством Российской Федерации разработан и утверждён распоряжением от 27.01.2015 № 98-р «План первоочередных мероприятий по обеспечению устойчивого развития экономики и социальной стабильности в 2015 году» (далее – план).   </w:t>
      </w:r>
    </w:p>
    <w:p w:rsidR="000457A5" w:rsidRDefault="009314D1" w:rsidP="000457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D1">
        <w:rPr>
          <w:rFonts w:ascii="Times New Roman" w:hAnsi="Times New Roman" w:cs="Times New Roman"/>
          <w:sz w:val="28"/>
          <w:szCs w:val="28"/>
        </w:rPr>
        <w:t>Антикризисный план правительства РФ рассчитан на два года, за которые руководство страны планирует  реализовать меры, которые буд</w:t>
      </w:r>
      <w:r w:rsidR="000457A5">
        <w:rPr>
          <w:rFonts w:ascii="Times New Roman" w:hAnsi="Times New Roman" w:cs="Times New Roman"/>
          <w:sz w:val="28"/>
          <w:szCs w:val="28"/>
        </w:rPr>
        <w:t>у</w:t>
      </w:r>
      <w:r w:rsidRPr="009314D1">
        <w:rPr>
          <w:rFonts w:ascii="Times New Roman" w:hAnsi="Times New Roman" w:cs="Times New Roman"/>
          <w:sz w:val="28"/>
          <w:szCs w:val="28"/>
        </w:rPr>
        <w:t>т направлены на активизацию структурных изменений в экономике России. Планируется стабилизировать работу системообразующих организаций в ключевых отраслях. Среди приоритетов - достижение сбалансированности рынка труда, правительство будет предпринимать меры по снижению инфляции и улучшению</w:t>
      </w:r>
      <w:r w:rsidR="000457A5">
        <w:rPr>
          <w:rFonts w:ascii="Times New Roman" w:hAnsi="Times New Roman" w:cs="Times New Roman"/>
          <w:sz w:val="28"/>
          <w:szCs w:val="28"/>
        </w:rPr>
        <w:t xml:space="preserve"> уровня жизни малоимущих семей.</w:t>
      </w:r>
    </w:p>
    <w:p w:rsidR="000457A5" w:rsidRDefault="009314D1" w:rsidP="000457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D1">
        <w:rPr>
          <w:rFonts w:ascii="Times New Roman" w:hAnsi="Times New Roman" w:cs="Times New Roman"/>
          <w:sz w:val="28"/>
          <w:szCs w:val="28"/>
        </w:rPr>
        <w:t>Антикризисный план России на 2015</w:t>
      </w:r>
      <w:r w:rsidR="000457A5">
        <w:rPr>
          <w:rFonts w:ascii="Times New Roman" w:hAnsi="Times New Roman" w:cs="Times New Roman"/>
          <w:sz w:val="28"/>
          <w:szCs w:val="28"/>
        </w:rPr>
        <w:t xml:space="preserve"> год включает следующие пункты:</w:t>
      </w:r>
    </w:p>
    <w:p w:rsidR="000457A5" w:rsidRDefault="009314D1" w:rsidP="009314D1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 xml:space="preserve">Будет организована поддержка </w:t>
      </w:r>
      <w:proofErr w:type="spellStart"/>
      <w:r w:rsidRPr="000457A5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0457A5">
        <w:rPr>
          <w:rFonts w:ascii="Times New Roman" w:hAnsi="Times New Roman" w:cs="Times New Roman"/>
          <w:sz w:val="28"/>
          <w:szCs w:val="28"/>
        </w:rPr>
        <w:t xml:space="preserve"> и экспорта в различных отраслях </w:t>
      </w:r>
      <w:proofErr w:type="spellStart"/>
      <w:r w:rsidRPr="000457A5">
        <w:rPr>
          <w:rFonts w:ascii="Times New Roman" w:hAnsi="Times New Roman" w:cs="Times New Roman"/>
          <w:sz w:val="28"/>
          <w:szCs w:val="28"/>
        </w:rPr>
        <w:t>несырьевых</w:t>
      </w:r>
      <w:proofErr w:type="spellEnd"/>
      <w:r w:rsidRPr="000457A5">
        <w:rPr>
          <w:rFonts w:ascii="Times New Roman" w:hAnsi="Times New Roman" w:cs="Times New Roman"/>
          <w:sz w:val="28"/>
          <w:szCs w:val="28"/>
        </w:rPr>
        <w:t xml:space="preserve"> прод</w:t>
      </w:r>
      <w:r w:rsidR="000457A5">
        <w:rPr>
          <w:rFonts w:ascii="Times New Roman" w:hAnsi="Times New Roman" w:cs="Times New Roman"/>
          <w:sz w:val="28"/>
          <w:szCs w:val="28"/>
        </w:rPr>
        <w:t>уктов, в том числе и технологий.</w:t>
      </w:r>
    </w:p>
    <w:p w:rsidR="000457A5" w:rsidRDefault="009314D1" w:rsidP="009314D1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>Государство будет поддерживать малого и среднего предпринимателя, снижая налоги и другие финансовые издержки.</w:t>
      </w:r>
    </w:p>
    <w:p w:rsidR="000457A5" w:rsidRDefault="009314D1" w:rsidP="009314D1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>Привлечение инвестици</w:t>
      </w:r>
      <w:r w:rsidR="000457A5">
        <w:rPr>
          <w:rFonts w:ascii="Times New Roman" w:hAnsi="Times New Roman" w:cs="Times New Roman"/>
          <w:sz w:val="28"/>
          <w:szCs w:val="28"/>
        </w:rPr>
        <w:t xml:space="preserve">й, в том числе и в </w:t>
      </w:r>
      <w:proofErr w:type="spellStart"/>
      <w:r w:rsidR="000457A5">
        <w:rPr>
          <w:rFonts w:ascii="Times New Roman" w:hAnsi="Times New Roman" w:cs="Times New Roman"/>
          <w:sz w:val="28"/>
          <w:szCs w:val="28"/>
        </w:rPr>
        <w:t>оборонзаказы</w:t>
      </w:r>
      <w:proofErr w:type="spellEnd"/>
      <w:r w:rsidR="000457A5">
        <w:rPr>
          <w:rFonts w:ascii="Times New Roman" w:hAnsi="Times New Roman" w:cs="Times New Roman"/>
          <w:sz w:val="28"/>
          <w:szCs w:val="28"/>
        </w:rPr>
        <w:t>.</w:t>
      </w:r>
    </w:p>
    <w:p w:rsidR="000457A5" w:rsidRPr="009314D1" w:rsidRDefault="009314D1" w:rsidP="000457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>Компенсации инфляционных издержек незащищенным слоям населения (пенсионеры, многодетные с</w:t>
      </w:r>
      <w:r w:rsidR="000457A5">
        <w:rPr>
          <w:rFonts w:ascii="Times New Roman" w:hAnsi="Times New Roman" w:cs="Times New Roman"/>
          <w:sz w:val="28"/>
          <w:szCs w:val="28"/>
        </w:rPr>
        <w:t>емьи).</w:t>
      </w:r>
      <w:r w:rsidR="000457A5" w:rsidRPr="000457A5">
        <w:rPr>
          <w:rFonts w:ascii="Times New Roman" w:hAnsi="Times New Roman" w:cs="Times New Roman"/>
          <w:sz w:val="28"/>
          <w:szCs w:val="28"/>
        </w:rPr>
        <w:t xml:space="preserve"> </w:t>
      </w:r>
      <w:r w:rsidR="000457A5" w:rsidRPr="009314D1">
        <w:rPr>
          <w:rFonts w:ascii="Times New Roman" w:hAnsi="Times New Roman" w:cs="Times New Roman"/>
          <w:sz w:val="28"/>
          <w:szCs w:val="28"/>
        </w:rPr>
        <w:t xml:space="preserve">Социальные выплаты и обеспечение </w:t>
      </w:r>
      <w:r w:rsidR="000457A5" w:rsidRPr="009314D1">
        <w:rPr>
          <w:rFonts w:ascii="Times New Roman" w:hAnsi="Times New Roman" w:cs="Times New Roman"/>
          <w:sz w:val="28"/>
          <w:szCs w:val="28"/>
        </w:rPr>
        <w:lastRenderedPageBreak/>
        <w:t>оборонной отрасли задеты не будут. Уже начатые проекты государство завершит</w:t>
      </w:r>
      <w:r w:rsidR="000457A5">
        <w:rPr>
          <w:rFonts w:ascii="Times New Roman" w:hAnsi="Times New Roman" w:cs="Times New Roman"/>
          <w:sz w:val="28"/>
          <w:szCs w:val="28"/>
        </w:rPr>
        <w:t>.</w:t>
      </w:r>
    </w:p>
    <w:p w:rsidR="000457A5" w:rsidRPr="000457A5" w:rsidRDefault="009314D1" w:rsidP="000457A5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>Уменьшение бюджетных ра</w:t>
      </w:r>
      <w:r w:rsidR="000457A5" w:rsidRPr="000457A5">
        <w:rPr>
          <w:rFonts w:ascii="Times New Roman" w:hAnsi="Times New Roman" w:cs="Times New Roman"/>
          <w:sz w:val="28"/>
          <w:szCs w:val="28"/>
        </w:rPr>
        <w:t>сходов на неэффективные затраты. Правительство поставило перед собой приоритетную задачу - сократить расходы бюджета на 10%. Для этого будут приниматься меры по сокращению неэффективных затрат, таких как сокращение расходов на органы государственной власти, уменьшат оплату услуг повышенной комфортности.</w:t>
      </w:r>
    </w:p>
    <w:p w:rsidR="000457A5" w:rsidRDefault="009314D1" w:rsidP="009314D1">
      <w:pPr>
        <w:pStyle w:val="ac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 xml:space="preserve">Улучшение и повышение </w:t>
      </w:r>
      <w:r w:rsidR="000457A5">
        <w:rPr>
          <w:rFonts w:ascii="Times New Roman" w:hAnsi="Times New Roman" w:cs="Times New Roman"/>
          <w:sz w:val="28"/>
          <w:szCs w:val="28"/>
        </w:rPr>
        <w:t>устойчивости банковской системы.</w:t>
      </w:r>
    </w:p>
    <w:p w:rsidR="000457A5" w:rsidRDefault="009314D1" w:rsidP="000457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7A5">
        <w:rPr>
          <w:rFonts w:ascii="Times New Roman" w:hAnsi="Times New Roman" w:cs="Times New Roman"/>
          <w:sz w:val="28"/>
          <w:szCs w:val="28"/>
        </w:rPr>
        <w:t>Из-за сохранения неблагоприятной внешней конъюнктуры правительство разработало новый макроэкономический прогноз для страны. Все расчеты и решения принимались на основе этого прогноза. В основу прогноза легли наиболее неблагоприятные варианты с развитием цен на мировом рынке на основные экспортные товары России. Правительство поставило цель ежегодно сокращать бюджетные расходы на 5%.</w:t>
      </w:r>
    </w:p>
    <w:p w:rsidR="009314D1" w:rsidRPr="009314D1" w:rsidRDefault="009314D1" w:rsidP="000457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D1">
        <w:rPr>
          <w:rFonts w:ascii="Times New Roman" w:hAnsi="Times New Roman" w:cs="Times New Roman"/>
          <w:sz w:val="28"/>
          <w:szCs w:val="28"/>
        </w:rPr>
        <w:t>Ситуация на валютном рынке может стабилизироваться после того, как цены на нефть снова придут в норму. Также, необходимые меры будет принимать и Банк России. После снижения цен на иностранную валюту российские товары снова смогут стать конкурентоспособными на мировом рынке, а это повлечет за собой снижение инфляции и улучшение жизни российских семей.</w:t>
      </w:r>
    </w:p>
    <w:p w:rsidR="006A0C81" w:rsidRDefault="009314D1" w:rsidP="002E5B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4D1">
        <w:rPr>
          <w:rFonts w:ascii="Times New Roman" w:hAnsi="Times New Roman" w:cs="Times New Roman"/>
          <w:sz w:val="28"/>
          <w:szCs w:val="28"/>
        </w:rPr>
        <w:t>Антикризисный план России будет реализован правительством страны в тесном сотрудничестве с Федеральным Собранием РФ и органами государственной и местной власти. Составленные антикризисные меры не являются исчерпывающими и</w:t>
      </w:r>
      <w:r w:rsidR="002E5BB6">
        <w:rPr>
          <w:rFonts w:ascii="Times New Roman" w:hAnsi="Times New Roman" w:cs="Times New Roman"/>
          <w:sz w:val="28"/>
          <w:szCs w:val="28"/>
        </w:rPr>
        <w:t>,</w:t>
      </w:r>
      <w:r w:rsidRPr="009314D1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2E5BB6">
        <w:rPr>
          <w:rFonts w:ascii="Times New Roman" w:hAnsi="Times New Roman" w:cs="Times New Roman"/>
          <w:sz w:val="28"/>
          <w:szCs w:val="28"/>
        </w:rPr>
        <w:t>,</w:t>
      </w:r>
      <w:r w:rsidRPr="009314D1">
        <w:rPr>
          <w:rFonts w:ascii="Times New Roman" w:hAnsi="Times New Roman" w:cs="Times New Roman"/>
          <w:sz w:val="28"/>
          <w:szCs w:val="28"/>
        </w:rPr>
        <w:t xml:space="preserve"> будут дополняться.</w:t>
      </w:r>
    </w:p>
    <w:p w:rsidR="006A0C81" w:rsidRDefault="006A0C81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0C81" w:rsidRDefault="006A0C81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A0C81" w:rsidRDefault="006A0C81" w:rsidP="00FE3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69CC" w:rsidRDefault="009D69CC" w:rsidP="009D69CC">
      <w:pPr>
        <w:pStyle w:val="a7"/>
        <w:spacing w:before="0" w:beforeAutospacing="0" w:after="0" w:afterAutospacing="0" w:line="360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083EC5" w:rsidRDefault="00083EC5" w:rsidP="00083EC5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030A97" w:rsidRDefault="001019F8" w:rsidP="00083EC5">
      <w:pPr>
        <w:pStyle w:val="a7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19F8">
        <w:rPr>
          <w:rFonts w:ascii="Times New Roman" w:hAnsi="Times New Roman" w:cs="Times New Roman"/>
          <w:sz w:val="28"/>
          <w:szCs w:val="28"/>
        </w:rPr>
        <w:lastRenderedPageBreak/>
        <w:t>4. ПРАКТИЧЕСКОЕ ЗАДАНИЕ</w:t>
      </w:r>
    </w:p>
    <w:p w:rsidR="004C5F52" w:rsidRDefault="004C5F52" w:rsidP="00FE3BBA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F52" w:rsidRDefault="004C5F52" w:rsidP="00FE3BBA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</w:p>
    <w:p w:rsidR="00B4419A" w:rsidRDefault="00B4419A" w:rsidP="00FE3BBA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C5F52" w:rsidRDefault="004C5F52" w:rsidP="004C5F5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необходимый ввод в действие дополнительной производственной мощности в сахарной промышленности в плановом периоде.</w:t>
      </w:r>
    </w:p>
    <w:p w:rsidR="004C5F52" w:rsidRDefault="004C5F52" w:rsidP="004C5F5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 мощность в сахарной промышленности на начало прогнозного года равна 11 000 т сахара в год. Предусматривается среднегодовой прирост мощности за счёт расширения действующих предприятий – 4 000 т, среднегодовое выбытие мощности – 700 т.</w:t>
      </w:r>
    </w:p>
    <w:p w:rsidR="004C5F52" w:rsidRDefault="004C5F52" w:rsidP="004C5F5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выпуска сахара в прогнозном периоде с учётом спроса – 20 000 т.</w:t>
      </w:r>
    </w:p>
    <w:p w:rsidR="004C5F52" w:rsidRDefault="004C5F52" w:rsidP="004C5F5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освоения вновь вводимой мощности – 0,8.</w:t>
      </w:r>
    </w:p>
    <w:p w:rsidR="004C5F52" w:rsidRDefault="004C5F52" w:rsidP="004C5F52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370" w:rsidRPr="005C0370" w:rsidRDefault="005C0370" w:rsidP="005C0370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70">
        <w:rPr>
          <w:rFonts w:ascii="Times New Roman" w:hAnsi="Times New Roman" w:cs="Times New Roman"/>
          <w:sz w:val="28"/>
          <w:szCs w:val="28"/>
        </w:rPr>
        <w:t>Решение.</w:t>
      </w:r>
    </w:p>
    <w:p w:rsidR="005C0370" w:rsidRPr="005C0370" w:rsidRDefault="005C0370" w:rsidP="005C0370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370"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="00412853">
        <w:rPr>
          <w:rFonts w:ascii="Times New Roman" w:hAnsi="Times New Roman" w:cs="Times New Roman"/>
          <w:sz w:val="28"/>
          <w:szCs w:val="28"/>
        </w:rPr>
        <w:t>выходную</w:t>
      </w:r>
      <w:r w:rsidRPr="005C0370">
        <w:rPr>
          <w:rFonts w:ascii="Times New Roman" w:hAnsi="Times New Roman" w:cs="Times New Roman"/>
          <w:sz w:val="28"/>
          <w:szCs w:val="28"/>
        </w:rPr>
        <w:t xml:space="preserve"> производственную мощность в сахарной промышленности </w:t>
      </w:r>
      <w:r w:rsidR="00412853">
        <w:rPr>
          <w:rFonts w:ascii="Times New Roman" w:hAnsi="Times New Roman" w:cs="Times New Roman"/>
          <w:sz w:val="28"/>
          <w:szCs w:val="28"/>
        </w:rPr>
        <w:t>на конец года</w:t>
      </w:r>
      <w:r w:rsidRPr="005C037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C0370" w:rsidRDefault="005C0370" w:rsidP="005C0370">
      <w:pPr>
        <w:pStyle w:val="a7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370">
        <w:rPr>
          <w:rFonts w:ascii="Times New Roman" w:hAnsi="Times New Roman" w:cs="Times New Roman"/>
          <w:sz w:val="28"/>
          <w:szCs w:val="28"/>
        </w:rPr>
        <w:t>11 000 + 4000 - 700 = 14 300 т.</w:t>
      </w:r>
    </w:p>
    <w:p w:rsidR="005C0370" w:rsidRDefault="00412853" w:rsidP="005C0370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Применив усреднённый коэффициент 0,35 определим н</w:t>
      </w:r>
      <w:r w:rsidR="005C0370" w:rsidRPr="005C0370">
        <w:rPr>
          <w:rFonts w:ascii="Times New Roman" w:hAnsi="Times New Roman" w:cs="Times New Roman"/>
          <w:sz w:val="28"/>
          <w:szCs w:val="28"/>
        </w:rPr>
        <w:t xml:space="preserve">еобходимый </w:t>
      </w:r>
      <w:r>
        <w:rPr>
          <w:rFonts w:ascii="Times New Roman" w:hAnsi="Times New Roman" w:cs="Times New Roman"/>
          <w:sz w:val="28"/>
          <w:szCs w:val="28"/>
        </w:rPr>
        <w:t xml:space="preserve">объём </w:t>
      </w:r>
      <w:r w:rsidR="005C0370" w:rsidRPr="005C0370">
        <w:rPr>
          <w:rFonts w:ascii="Times New Roman" w:hAnsi="Times New Roman" w:cs="Times New Roman"/>
          <w:sz w:val="28"/>
          <w:szCs w:val="28"/>
        </w:rPr>
        <w:t>ввода в действие дополнительной мощн</w:t>
      </w:r>
      <w:r w:rsidR="005C0370">
        <w:rPr>
          <w:rFonts w:ascii="Times New Roman" w:hAnsi="Times New Roman" w:cs="Times New Roman"/>
          <w:sz w:val="28"/>
          <w:szCs w:val="28"/>
        </w:rPr>
        <w:t xml:space="preserve">ости в </w:t>
      </w:r>
      <w:r>
        <w:rPr>
          <w:rFonts w:ascii="Times New Roman" w:hAnsi="Times New Roman" w:cs="Times New Roman"/>
          <w:sz w:val="28"/>
          <w:szCs w:val="28"/>
        </w:rPr>
        <w:t>плановом периоде</w:t>
      </w:r>
      <w:r w:rsidR="005C0370">
        <w:rPr>
          <w:rFonts w:ascii="Times New Roman" w:hAnsi="Times New Roman" w:cs="Times New Roman"/>
          <w:sz w:val="28"/>
          <w:szCs w:val="28"/>
        </w:rPr>
        <w:t>:</w:t>
      </w:r>
    </w:p>
    <w:p w:rsidR="005C0370" w:rsidRPr="00315B55" w:rsidRDefault="00847676" w:rsidP="005C0370">
      <w:pPr>
        <w:pStyle w:val="a7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20 000-14 300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0,8 х 0,35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=20 357 т.</m:t>
          </m:r>
        </m:oMath>
      </m:oMathPara>
    </w:p>
    <w:p w:rsidR="005C0370" w:rsidRDefault="005C0370" w:rsidP="005C037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Pr="005C0370">
        <w:rPr>
          <w:rFonts w:ascii="Times New Roman" w:hAnsi="Times New Roman" w:cs="Times New Roman"/>
          <w:sz w:val="28"/>
          <w:szCs w:val="28"/>
        </w:rPr>
        <w:t xml:space="preserve"> Необходимый </w:t>
      </w:r>
      <w:r w:rsidR="00412853" w:rsidRPr="00412853">
        <w:rPr>
          <w:rFonts w:ascii="Times New Roman" w:hAnsi="Times New Roman" w:cs="Times New Roman"/>
          <w:sz w:val="28"/>
          <w:szCs w:val="28"/>
        </w:rPr>
        <w:t xml:space="preserve">объём ввода </w:t>
      </w:r>
      <w:r w:rsidRPr="005C0370">
        <w:rPr>
          <w:rFonts w:ascii="Times New Roman" w:hAnsi="Times New Roman" w:cs="Times New Roman"/>
          <w:sz w:val="28"/>
          <w:szCs w:val="28"/>
        </w:rPr>
        <w:t>в действие дополнительной мощности составит 20 357 т.</w:t>
      </w:r>
    </w:p>
    <w:p w:rsidR="00B4419A" w:rsidRDefault="00B4419A" w:rsidP="00B72A7B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D177D9" w:rsidRDefault="00D177D9" w:rsidP="00B72A7B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Тесты</w:t>
      </w:r>
    </w:p>
    <w:p w:rsidR="00315B55" w:rsidRDefault="00315B55" w:rsidP="00307150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Укажите, под влиянием преимущественного какой научной школы государственного регулирования экономики осуществляются реформы в России после 1991 г.: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классическая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марксистская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кейнсианская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монетаристская.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4)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монетаристская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Соедините попарно следующие виды плановых показателей: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утверждаемые                         5) абсолютные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качественные                           6) стоимостные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расчётные                                7) количественные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натуральные                            8) относительные.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="00270B0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тверждаемые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расчётные; </w:t>
      </w:r>
    </w:p>
    <w:p w:rsidR="00030A97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качественные – количественные;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натуральные – стоимостные;</w:t>
      </w:r>
    </w:p>
    <w:p w:rsidR="00307150" w:rsidRDefault="00307150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абсолютные – относительные.</w:t>
      </w:r>
    </w:p>
    <w:p w:rsidR="00CD3C19" w:rsidRDefault="00CD3C19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3C19" w:rsidRDefault="00CD3C19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Выделяются четыре вида циклов деловой активности:</w:t>
      </w:r>
    </w:p>
    <w:p w:rsidR="00CD3C19" w:rsidRDefault="00CD3C19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70B0D">
        <w:rPr>
          <w:rFonts w:ascii="Times New Roman" w:hAnsi="Times New Roman" w:cs="Times New Roman"/>
          <w:sz w:val="28"/>
          <w:szCs w:val="28"/>
        </w:rPr>
        <w:t>короткие сезонные колебания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короткие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(3-3,5 лет)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(7-11 лет)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длинные (большие циклы) – (50-60 лет).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Автором модели циклов деловой активности является: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К. Маркс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Н. Кондратьев</w:t>
      </w:r>
    </w:p>
    <w:p w:rsidR="00270B0D" w:rsidRDefault="00270B0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97D69">
        <w:rPr>
          <w:rFonts w:ascii="Times New Roman" w:hAnsi="Times New Roman" w:cs="Times New Roman"/>
          <w:sz w:val="28"/>
          <w:szCs w:val="28"/>
        </w:rPr>
        <w:t>В. Немчинов</w:t>
      </w:r>
    </w:p>
    <w:p w:rsidR="00797D69" w:rsidRDefault="00797D69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7D69" w:rsidRDefault="00797D69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95046D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Н. Кондратьев.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перечень утверждаемых документов входят: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социально-экономического развития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концепция социально-экономического развития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среднесрочная программа социально-экономического развития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федеральный бюджет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все вместе.</w:t>
      </w: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046D" w:rsidRDefault="0095046D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5) все вместе.</w:t>
      </w:r>
    </w:p>
    <w:p w:rsidR="00E868BB" w:rsidRDefault="00E868BB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68BB" w:rsidRDefault="00E868BB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Определите, какие из перечисленных органов власти являются законодательными и исполнительными в прогнозировании и планировании.</w:t>
      </w:r>
    </w:p>
    <w:p w:rsidR="00A25B32" w:rsidRDefault="00A25B32" w:rsidP="0030715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03"/>
        <w:gridCol w:w="2551"/>
        <w:gridCol w:w="2517"/>
      </w:tblGrid>
      <w:tr w:rsidR="002164B4" w:rsidTr="002164B4">
        <w:tc>
          <w:tcPr>
            <w:tcW w:w="4503" w:type="dxa"/>
            <w:vMerge w:val="restart"/>
          </w:tcPr>
          <w:p w:rsidR="002164B4" w:rsidRDefault="002164B4" w:rsidP="00307150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Законодательные</w:t>
            </w: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Исполнительные</w:t>
            </w:r>
          </w:p>
        </w:tc>
      </w:tr>
      <w:tr w:rsidR="002164B4" w:rsidTr="002164B4">
        <w:tc>
          <w:tcPr>
            <w:tcW w:w="4503" w:type="dxa"/>
            <w:vMerge/>
          </w:tcPr>
          <w:p w:rsidR="002164B4" w:rsidRDefault="002164B4" w:rsidP="00307150">
            <w:pPr>
              <w:pStyle w:val="a7"/>
              <w:spacing w:before="0" w:beforeAutospacing="0" w:after="0" w:afterAutospacing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164B4" w:rsidTr="002164B4">
        <w:tc>
          <w:tcPr>
            <w:tcW w:w="4503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Президент РФ</w:t>
            </w: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4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B4" w:rsidTr="002164B4">
        <w:tc>
          <w:tcPr>
            <w:tcW w:w="4503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Государственная Дума</w:t>
            </w: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4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B4" w:rsidTr="002164B4">
        <w:tc>
          <w:tcPr>
            <w:tcW w:w="4503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Правительство РФ</w:t>
            </w: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4B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2164B4" w:rsidTr="002164B4">
        <w:tc>
          <w:tcPr>
            <w:tcW w:w="4503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Совет Федерации</w:t>
            </w:r>
          </w:p>
        </w:tc>
        <w:tc>
          <w:tcPr>
            <w:tcW w:w="2551" w:type="dxa"/>
            <w:vAlign w:val="center"/>
          </w:tcPr>
          <w:p w:rsidR="002164B4" w:rsidRDefault="000D5766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64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64B4" w:rsidTr="002164B4">
        <w:tc>
          <w:tcPr>
            <w:tcW w:w="4503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Федеральные министерства и ведомства</w:t>
            </w:r>
          </w:p>
        </w:tc>
        <w:tc>
          <w:tcPr>
            <w:tcW w:w="2551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  <w:vAlign w:val="center"/>
          </w:tcPr>
          <w:p w:rsidR="002164B4" w:rsidRDefault="002164B4" w:rsidP="002164B4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2612BF" w:rsidRDefault="002612BF" w:rsidP="00B459C7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19112A" w:rsidRDefault="0019112A" w:rsidP="00B459C7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DB472A" w:rsidRDefault="00DB472A" w:rsidP="00DB472A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A25B32" w:rsidRDefault="00A25B32" w:rsidP="00DB472A">
      <w:pPr>
        <w:pStyle w:val="a7"/>
        <w:spacing w:before="0" w:beforeAutospacing="0" w:after="0" w:afterAutospacing="0" w:line="360" w:lineRule="auto"/>
        <w:rPr>
          <w:rFonts w:ascii="Times New Roman" w:hAnsi="Times New Roman" w:cs="Times New Roman"/>
          <w:sz w:val="28"/>
          <w:szCs w:val="28"/>
        </w:rPr>
      </w:pPr>
    </w:p>
    <w:p w:rsidR="00E40E65" w:rsidRDefault="00CC5379" w:rsidP="00DB472A">
      <w:pPr>
        <w:pStyle w:val="a7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5379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F1D86" w:rsidRDefault="00CF1D86" w:rsidP="00FE3BBA">
      <w:pPr>
        <w:pStyle w:val="a7"/>
        <w:spacing w:before="0" w:beforeAutospacing="0" w:after="0" w:afterAutospacing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06880" w:rsidRDefault="00C25A5C" w:rsidP="00B33CB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5A5C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7B77EA">
        <w:rPr>
          <w:rFonts w:ascii="Times New Roman" w:hAnsi="Times New Roman" w:cs="Times New Roman"/>
          <w:sz w:val="28"/>
          <w:szCs w:val="28"/>
        </w:rPr>
        <w:t>макроэкономическое планирование и прогнозирование является важным элементом государственной системы управления и регулирования национальной экономики любой развитой страны. Оно выступает необходимым условием успешного функционирования, как правительственных структур, так и крупного и среднего бизнеса в связи с высокой взаимозаменяемостью отдельных секторов и сфер в современной экономике.</w:t>
      </w:r>
    </w:p>
    <w:p w:rsidR="00F82787" w:rsidRPr="002C45DA" w:rsidRDefault="00F82787" w:rsidP="00B33CB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экономика в качестве объекта социально-экономического прогнозирования выступает как целостная система со своими особенностями развития и закономерностями. При этом на практика она является совокупностью самостоятельных элементов, явлений и процессов. Задачей прогнозирования является разработка таких методов и подходов, которые соответствовали бы содержанию каждого элемента общей системы и, в то же время, позволяли сформировать единую картину функционирования всего народного хозяйства.</w:t>
      </w:r>
    </w:p>
    <w:p w:rsidR="00FE7FB6" w:rsidRPr="00E872AD" w:rsidRDefault="00B12811" w:rsidP="00742EC0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5DA">
        <w:rPr>
          <w:rFonts w:ascii="Times New Roman" w:hAnsi="Times New Roman" w:cs="Times New Roman"/>
          <w:sz w:val="28"/>
          <w:szCs w:val="28"/>
        </w:rPr>
        <w:t xml:space="preserve">При написании контрольной работы </w:t>
      </w:r>
      <w:r w:rsidR="00643AC7">
        <w:rPr>
          <w:rFonts w:ascii="Times New Roman" w:hAnsi="Times New Roman" w:cs="Times New Roman"/>
          <w:sz w:val="28"/>
          <w:szCs w:val="28"/>
        </w:rPr>
        <w:t>проанализированы</w:t>
      </w:r>
      <w:r w:rsidR="00643AC7" w:rsidRPr="008D31B6">
        <w:rPr>
          <w:rFonts w:ascii="Times New Roman" w:hAnsi="Times New Roman" w:cs="Times New Roman"/>
          <w:sz w:val="28"/>
          <w:szCs w:val="28"/>
        </w:rPr>
        <w:t xml:space="preserve"> принципы и функции прогнозирования и планирования</w:t>
      </w:r>
      <w:r w:rsidR="00742EC0">
        <w:rPr>
          <w:rFonts w:ascii="Times New Roman" w:hAnsi="Times New Roman" w:cs="Times New Roman"/>
          <w:sz w:val="28"/>
          <w:szCs w:val="28"/>
        </w:rPr>
        <w:t>, и</w:t>
      </w:r>
      <w:r w:rsidR="00742EC0">
        <w:rPr>
          <w:rFonts w:ascii="Times New Roman" w:hAnsi="Times New Roman" w:cs="Times New Roman"/>
          <w:sz w:val="28"/>
        </w:rPr>
        <w:t xml:space="preserve">зучены их экономические законы. </w:t>
      </w:r>
      <w:r w:rsidR="001E2EFE">
        <w:rPr>
          <w:rFonts w:ascii="Times New Roman" w:hAnsi="Times New Roman" w:cs="Times New Roman"/>
          <w:sz w:val="28"/>
        </w:rPr>
        <w:t>Рассмотрен</w:t>
      </w:r>
      <w:r w:rsidR="00BF282A">
        <w:rPr>
          <w:rFonts w:ascii="Times New Roman" w:hAnsi="Times New Roman" w:cs="Times New Roman"/>
          <w:sz w:val="28"/>
        </w:rPr>
        <w:t xml:space="preserve">о развитие системы государственного прогнозирования в нашей стране. </w:t>
      </w:r>
      <w:r w:rsidR="00BC09A2">
        <w:rPr>
          <w:rFonts w:ascii="Times New Roman" w:hAnsi="Times New Roman" w:cs="Times New Roman"/>
          <w:sz w:val="28"/>
          <w:szCs w:val="28"/>
        </w:rPr>
        <w:t>Выполнено</w:t>
      </w:r>
      <w:r w:rsidR="00B33CBB" w:rsidRPr="00B33CBB">
        <w:rPr>
          <w:rFonts w:ascii="Times New Roman" w:hAnsi="Times New Roman" w:cs="Times New Roman"/>
          <w:sz w:val="28"/>
          <w:szCs w:val="28"/>
        </w:rPr>
        <w:t xml:space="preserve"> практическое задание</w:t>
      </w:r>
      <w:r w:rsidR="00BC09A2">
        <w:rPr>
          <w:rFonts w:ascii="Times New Roman" w:hAnsi="Times New Roman" w:cs="Times New Roman"/>
          <w:sz w:val="28"/>
          <w:szCs w:val="28"/>
        </w:rPr>
        <w:t>.</w:t>
      </w:r>
    </w:p>
    <w:p w:rsidR="00932B97" w:rsidRDefault="005834B4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</w:t>
      </w:r>
      <w:r w:rsidR="00B12811" w:rsidRPr="00B12811">
        <w:rPr>
          <w:rFonts w:ascii="Times New Roman" w:hAnsi="Times New Roman" w:cs="Times New Roman"/>
          <w:sz w:val="28"/>
          <w:szCs w:val="28"/>
        </w:rPr>
        <w:t>образом, задачи контрольной ра</w:t>
      </w:r>
      <w:r w:rsidR="006A766B">
        <w:rPr>
          <w:rFonts w:ascii="Times New Roman" w:hAnsi="Times New Roman" w:cs="Times New Roman"/>
          <w:sz w:val="28"/>
          <w:szCs w:val="28"/>
        </w:rPr>
        <w:t>боты выполнены, цель достигнута.</w:t>
      </w:r>
    </w:p>
    <w:p w:rsidR="00BC09A2" w:rsidRDefault="00BC09A2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C0" w:rsidRDefault="00742EC0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C0" w:rsidRDefault="00742EC0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C0" w:rsidRDefault="00742EC0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C0" w:rsidRDefault="00742EC0" w:rsidP="006A766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2EC0" w:rsidRPr="00564383" w:rsidRDefault="00742EC0" w:rsidP="00F82787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BC1" w:rsidRDefault="008211F9" w:rsidP="00FE3BBA">
      <w:pPr>
        <w:pStyle w:val="a7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211F9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7563FF" w:rsidRDefault="002E73D4" w:rsidP="007563FF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1A6">
        <w:rPr>
          <w:rFonts w:ascii="Times New Roman" w:hAnsi="Times New Roman" w:cs="Times New Roman"/>
          <w:sz w:val="28"/>
        </w:rPr>
        <w:t>План первоочередных мероприятий по обеспечению устойчивого развития экономики и социальной стабильности в 2015 году</w:t>
      </w:r>
      <w:r w:rsidR="007563FF">
        <w:rPr>
          <w:rFonts w:ascii="Times New Roman" w:hAnsi="Times New Roman" w:cs="Times New Roman"/>
          <w:sz w:val="28"/>
        </w:rPr>
        <w:t xml:space="preserve"> </w:t>
      </w:r>
      <w:r w:rsidR="007563FF" w:rsidRPr="00756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[Электронный ресурс]: </w:t>
      </w:r>
      <w:r w:rsidR="007563F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563FF">
        <w:rPr>
          <w:rFonts w:ascii="Times New Roman" w:hAnsi="Times New Roman" w:cs="Times New Roman"/>
          <w:sz w:val="28"/>
        </w:rPr>
        <w:t>аспоряжение Правительства РФ от 27.01.2015 № 98-р.</w:t>
      </w:r>
      <w:r w:rsidR="007563FF" w:rsidRPr="00756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// Гарант: справочная правовая система, 2015.</w:t>
      </w:r>
    </w:p>
    <w:p w:rsidR="00F91E35" w:rsidRPr="00F91E35" w:rsidRDefault="004405D2" w:rsidP="00F91E3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3FF">
        <w:rPr>
          <w:rFonts w:ascii="Times New Roman" w:hAnsi="Times New Roman" w:cs="Times New Roman"/>
          <w:sz w:val="28"/>
          <w:szCs w:val="28"/>
        </w:rPr>
        <w:t xml:space="preserve">Методы социально-экономического прогнозирования. / </w:t>
      </w:r>
      <w:r w:rsidR="00D5328A" w:rsidRPr="007563F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563FF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7563FF">
        <w:rPr>
          <w:rFonts w:ascii="Times New Roman" w:hAnsi="Times New Roman" w:cs="Times New Roman"/>
          <w:sz w:val="28"/>
          <w:szCs w:val="28"/>
        </w:rPr>
        <w:t>Арженовский</w:t>
      </w:r>
      <w:proofErr w:type="spellEnd"/>
      <w:r w:rsidRPr="007563FF">
        <w:rPr>
          <w:rFonts w:ascii="Times New Roman" w:hAnsi="Times New Roman" w:cs="Times New Roman"/>
          <w:sz w:val="28"/>
          <w:szCs w:val="28"/>
        </w:rPr>
        <w:t>. – М.: Дашков и Ко, 2008. – 236 с.</w:t>
      </w:r>
      <w:r w:rsidR="00D5328A" w:rsidRPr="007563F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F91E35" w:rsidRPr="00EC3A3D" w:rsidRDefault="00D5328A" w:rsidP="00F91E3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3D">
        <w:rPr>
          <w:rFonts w:ascii="Times New Roman" w:hAnsi="Times New Roman" w:cs="Times New Roman"/>
          <w:sz w:val="28"/>
          <w:szCs w:val="28"/>
        </w:rPr>
        <w:t xml:space="preserve">Национальная экономика: учебник / под ред. П.В. Савченко. – 2-е изд., </w:t>
      </w:r>
      <w:proofErr w:type="spellStart"/>
      <w:r w:rsidRPr="00EC3A3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C3A3D">
        <w:rPr>
          <w:rFonts w:ascii="Times New Roman" w:hAnsi="Times New Roman" w:cs="Times New Roman"/>
          <w:sz w:val="28"/>
          <w:szCs w:val="28"/>
        </w:rPr>
        <w:t>. и доп. – М.</w:t>
      </w:r>
      <w:proofErr w:type="gramStart"/>
      <w:r w:rsidRPr="00EC3A3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C3A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A3D">
        <w:rPr>
          <w:rFonts w:ascii="Times New Roman" w:hAnsi="Times New Roman" w:cs="Times New Roman"/>
          <w:sz w:val="28"/>
          <w:szCs w:val="28"/>
        </w:rPr>
        <w:t>Экономистъ</w:t>
      </w:r>
      <w:proofErr w:type="spellEnd"/>
      <w:r w:rsidRPr="00EC3A3D">
        <w:rPr>
          <w:rFonts w:ascii="Times New Roman" w:hAnsi="Times New Roman" w:cs="Times New Roman"/>
          <w:sz w:val="28"/>
          <w:szCs w:val="28"/>
        </w:rPr>
        <w:t>, 2007. – 864 с. – (</w:t>
      </w:r>
      <w:r w:rsidRPr="00EC3A3D">
        <w:rPr>
          <w:rFonts w:ascii="Times New Roman" w:hAnsi="Times New Roman" w:cs="Times New Roman"/>
          <w:sz w:val="28"/>
          <w:szCs w:val="28"/>
          <w:lang w:val="en-US"/>
        </w:rPr>
        <w:t>Homo</w:t>
      </w:r>
      <w:r w:rsidRPr="00EC3A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3A3D">
        <w:rPr>
          <w:rFonts w:ascii="Times New Roman" w:hAnsi="Times New Roman" w:cs="Times New Roman"/>
          <w:sz w:val="28"/>
          <w:szCs w:val="28"/>
          <w:lang w:val="en-US"/>
        </w:rPr>
        <w:t>faber</w:t>
      </w:r>
      <w:proofErr w:type="spellEnd"/>
      <w:r w:rsidRPr="00EC3A3D">
        <w:rPr>
          <w:rFonts w:ascii="Times New Roman" w:hAnsi="Times New Roman" w:cs="Times New Roman"/>
          <w:sz w:val="28"/>
          <w:szCs w:val="28"/>
        </w:rPr>
        <w:t>)</w:t>
      </w:r>
      <w:r w:rsidR="00EC3A3D" w:rsidRPr="00EC3A3D">
        <w:rPr>
          <w:rFonts w:ascii="Times New Roman" w:hAnsi="Times New Roman" w:cs="Times New Roman"/>
          <w:sz w:val="28"/>
          <w:szCs w:val="28"/>
        </w:rPr>
        <w:t>.</w:t>
      </w:r>
    </w:p>
    <w:p w:rsidR="00F91E35" w:rsidRPr="00F91E35" w:rsidRDefault="004405D2" w:rsidP="00F91E3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35">
        <w:rPr>
          <w:rFonts w:ascii="Times New Roman" w:hAnsi="Times New Roman" w:cs="Times New Roman"/>
          <w:sz w:val="28"/>
          <w:szCs w:val="28"/>
        </w:rPr>
        <w:t xml:space="preserve">Прогнозирование и стратегическое планирование социально-экономического развития. / Б.Н. </w:t>
      </w:r>
      <w:proofErr w:type="spellStart"/>
      <w:r w:rsidRPr="00F91E35">
        <w:rPr>
          <w:rFonts w:ascii="Times New Roman" w:hAnsi="Times New Roman" w:cs="Times New Roman"/>
          <w:sz w:val="28"/>
          <w:szCs w:val="28"/>
        </w:rPr>
        <w:t>Кузык</w:t>
      </w:r>
      <w:proofErr w:type="spellEnd"/>
      <w:r w:rsidRPr="00F91E35">
        <w:rPr>
          <w:rFonts w:ascii="Times New Roman" w:hAnsi="Times New Roman" w:cs="Times New Roman"/>
          <w:sz w:val="28"/>
          <w:szCs w:val="28"/>
        </w:rPr>
        <w:t xml:space="preserve">, В.И. </w:t>
      </w:r>
      <w:proofErr w:type="spellStart"/>
      <w:r w:rsidRPr="00F91E35">
        <w:rPr>
          <w:rFonts w:ascii="Times New Roman" w:hAnsi="Times New Roman" w:cs="Times New Roman"/>
          <w:sz w:val="28"/>
          <w:szCs w:val="28"/>
        </w:rPr>
        <w:t>Кушлин</w:t>
      </w:r>
      <w:proofErr w:type="spellEnd"/>
      <w:r w:rsidRPr="00F91E35">
        <w:rPr>
          <w:rFonts w:ascii="Times New Roman" w:hAnsi="Times New Roman" w:cs="Times New Roman"/>
          <w:sz w:val="28"/>
          <w:szCs w:val="28"/>
        </w:rPr>
        <w:t xml:space="preserve">, Ю.В. </w:t>
      </w:r>
      <w:proofErr w:type="spellStart"/>
      <w:r w:rsidRPr="00F91E35">
        <w:rPr>
          <w:rFonts w:ascii="Times New Roman" w:hAnsi="Times New Roman" w:cs="Times New Roman"/>
          <w:sz w:val="28"/>
          <w:szCs w:val="28"/>
        </w:rPr>
        <w:t>Яковец</w:t>
      </w:r>
      <w:proofErr w:type="spellEnd"/>
      <w:r w:rsidRPr="00F91E35">
        <w:rPr>
          <w:rFonts w:ascii="Times New Roman" w:hAnsi="Times New Roman" w:cs="Times New Roman"/>
          <w:sz w:val="28"/>
          <w:szCs w:val="28"/>
        </w:rPr>
        <w:t>.</w:t>
      </w:r>
      <w:r w:rsidR="00F91E35">
        <w:rPr>
          <w:rFonts w:ascii="Times New Roman" w:hAnsi="Times New Roman" w:cs="Times New Roman"/>
          <w:sz w:val="28"/>
          <w:szCs w:val="28"/>
        </w:rPr>
        <w:t xml:space="preserve"> – М.: Экономика, 2006. – 432 с.</w:t>
      </w:r>
    </w:p>
    <w:p w:rsidR="00F91E35" w:rsidRPr="00F91E35" w:rsidRDefault="004405D2" w:rsidP="00F91E3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35">
        <w:rPr>
          <w:rFonts w:ascii="Times New Roman" w:hAnsi="Times New Roman" w:cs="Times New Roman"/>
          <w:sz w:val="28"/>
          <w:szCs w:val="28"/>
        </w:rPr>
        <w:t>Социально-экономическое прогнозирование: учебное пособие. / М.В. Петрова. – М.: КГТУ, 2004. – 67 с.</w:t>
      </w:r>
    </w:p>
    <w:p w:rsidR="00775946" w:rsidRPr="00775946" w:rsidRDefault="004405D2" w:rsidP="009E3DF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35">
        <w:rPr>
          <w:rFonts w:ascii="Times New Roman" w:hAnsi="Times New Roman" w:cs="Times New Roman"/>
          <w:sz w:val="28"/>
          <w:szCs w:val="28"/>
        </w:rPr>
        <w:t>Социально-экономическое прогнозирование и моделирование. / Г.Е. Шепитько. – М.: Академия, 2007. – 136 с.</w:t>
      </w:r>
    </w:p>
    <w:p w:rsidR="00131201" w:rsidRPr="003F322D" w:rsidRDefault="009E3DF5" w:rsidP="009E3DF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Style w:val="a8"/>
          <w:rFonts w:ascii="Times New Roman" w:eastAsia="Times New Roman" w:hAnsi="Times New Roman" w:cs="Times New Roman"/>
          <w:color w:val="auto"/>
          <w:sz w:val="28"/>
          <w:szCs w:val="28"/>
          <w:u w:val="none"/>
          <w:lang w:eastAsia="ru-RU"/>
        </w:rPr>
      </w:pPr>
      <w:r w:rsidRPr="003F322D">
        <w:rPr>
          <w:rFonts w:ascii="Times New Roman" w:hAnsi="Times New Roman" w:cs="Times New Roman"/>
          <w:sz w:val="28"/>
        </w:rPr>
        <w:t>Эксперты описали экономический кризис 2015 года</w:t>
      </w:r>
      <w:r w:rsidR="003F322D" w:rsidRPr="003F322D">
        <w:rPr>
          <w:rFonts w:ascii="Times New Roman" w:hAnsi="Times New Roman" w:cs="Times New Roman"/>
          <w:sz w:val="28"/>
        </w:rPr>
        <w:t xml:space="preserve">.                                  Я. </w:t>
      </w:r>
      <w:r w:rsidRPr="003F322D">
        <w:rPr>
          <w:rFonts w:ascii="Times New Roman" w:hAnsi="Times New Roman" w:cs="Times New Roman"/>
          <w:sz w:val="28"/>
        </w:rPr>
        <w:t>Милюкова</w:t>
      </w:r>
      <w:r w:rsidR="00F8534F" w:rsidRPr="003F322D">
        <w:rPr>
          <w:rFonts w:ascii="Times New Roman" w:hAnsi="Times New Roman" w:cs="Times New Roman"/>
          <w:sz w:val="28"/>
        </w:rPr>
        <w:t>.</w:t>
      </w:r>
      <w:r w:rsidRPr="003F322D">
        <w:rPr>
          <w:rFonts w:ascii="Times New Roman" w:hAnsi="Times New Roman" w:cs="Times New Roman"/>
          <w:sz w:val="28"/>
        </w:rPr>
        <w:t xml:space="preserve"> </w:t>
      </w:r>
      <w:r w:rsidR="00F8534F" w:rsidRPr="003F322D">
        <w:rPr>
          <w:rFonts w:ascii="Times New Roman" w:hAnsi="Times New Roman" w:cs="Times New Roman"/>
          <w:sz w:val="28"/>
        </w:rPr>
        <w:t xml:space="preserve">Канал РБК: </w:t>
      </w:r>
      <w:r w:rsidRPr="003F322D">
        <w:rPr>
          <w:rFonts w:ascii="Times New Roman" w:hAnsi="Times New Roman" w:cs="Times New Roman"/>
          <w:sz w:val="28"/>
        </w:rPr>
        <w:t xml:space="preserve">[Электронный ресурс]. – Режим доступа: </w:t>
      </w:r>
      <w:hyperlink r:id="rId9" w:history="1">
        <w:r w:rsidRPr="003F322D">
          <w:rPr>
            <w:rStyle w:val="a8"/>
            <w:rFonts w:ascii="Times New Roman" w:hAnsi="Times New Roman" w:cs="Times New Roman"/>
            <w:color w:val="auto"/>
            <w:sz w:val="28"/>
          </w:rPr>
          <w:t>http://top.rbc.ru/economics/</w:t>
        </w:r>
      </w:hyperlink>
    </w:p>
    <w:p w:rsidR="009E3DF5" w:rsidRPr="00131201" w:rsidRDefault="009E3DF5" w:rsidP="009E3DF5">
      <w:pPr>
        <w:numPr>
          <w:ilvl w:val="0"/>
          <w:numId w:val="1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201">
        <w:rPr>
          <w:rFonts w:ascii="Times New Roman" w:hAnsi="Times New Roman" w:cs="Times New Roman"/>
          <w:sz w:val="28"/>
        </w:rPr>
        <w:t xml:space="preserve">Справочная правовая система ГАРАНТ [Электронный ресурс]. – Режим доступа: </w:t>
      </w:r>
      <w:r w:rsidRPr="00131201">
        <w:rPr>
          <w:rFonts w:ascii="Times New Roman" w:hAnsi="Times New Roman" w:cs="Times New Roman"/>
          <w:sz w:val="28"/>
          <w:lang w:val="en-US"/>
        </w:rPr>
        <w:t>http</w:t>
      </w:r>
      <w:r w:rsidRPr="00131201">
        <w:rPr>
          <w:rFonts w:ascii="Times New Roman" w:hAnsi="Times New Roman" w:cs="Times New Roman"/>
          <w:sz w:val="28"/>
        </w:rPr>
        <w:t>://</w:t>
      </w:r>
      <w:r w:rsidRPr="00131201">
        <w:rPr>
          <w:rFonts w:ascii="Times New Roman" w:hAnsi="Times New Roman" w:cs="Times New Roman"/>
          <w:sz w:val="28"/>
          <w:lang w:val="en-US"/>
        </w:rPr>
        <w:t>www</w:t>
      </w:r>
      <w:r w:rsidRPr="00131201">
        <w:rPr>
          <w:rFonts w:ascii="Times New Roman" w:hAnsi="Times New Roman" w:cs="Times New Roman"/>
          <w:sz w:val="28"/>
        </w:rPr>
        <w:t>.</w:t>
      </w:r>
      <w:proofErr w:type="spellStart"/>
      <w:r w:rsidRPr="00131201">
        <w:rPr>
          <w:rFonts w:ascii="Times New Roman" w:hAnsi="Times New Roman" w:cs="Times New Roman"/>
          <w:sz w:val="28"/>
          <w:lang w:val="en-US"/>
        </w:rPr>
        <w:t>garant</w:t>
      </w:r>
      <w:proofErr w:type="spellEnd"/>
      <w:r w:rsidRPr="00131201">
        <w:rPr>
          <w:rFonts w:ascii="Times New Roman" w:hAnsi="Times New Roman" w:cs="Times New Roman"/>
          <w:sz w:val="28"/>
        </w:rPr>
        <w:t>.</w:t>
      </w:r>
      <w:proofErr w:type="spellStart"/>
      <w:r w:rsidRPr="00131201">
        <w:rPr>
          <w:rFonts w:ascii="Times New Roman" w:hAnsi="Times New Roman" w:cs="Times New Roman"/>
          <w:sz w:val="28"/>
          <w:lang w:val="en-US"/>
        </w:rPr>
        <w:t>ru</w:t>
      </w:r>
      <w:proofErr w:type="spellEnd"/>
    </w:p>
    <w:p w:rsidR="007B585C" w:rsidRDefault="007B585C" w:rsidP="00FE3BBA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B585C" w:rsidRDefault="007B585C" w:rsidP="00FE3BBA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</w:rPr>
      </w:pPr>
    </w:p>
    <w:p w:rsidR="007B585C" w:rsidRDefault="007B585C" w:rsidP="00FE3BBA">
      <w:pPr>
        <w:pStyle w:val="a7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</w:rPr>
      </w:pPr>
    </w:p>
    <w:p w:rsidR="00E40E65" w:rsidRPr="004F300B" w:rsidRDefault="00E40E65" w:rsidP="00DA288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40E65" w:rsidRPr="004F300B" w:rsidSect="00FE3BBA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76" w:rsidRDefault="00847676" w:rsidP="004F300B">
      <w:pPr>
        <w:spacing w:after="0" w:line="240" w:lineRule="auto"/>
      </w:pPr>
      <w:r>
        <w:separator/>
      </w:r>
    </w:p>
  </w:endnote>
  <w:endnote w:type="continuationSeparator" w:id="0">
    <w:p w:rsidR="00847676" w:rsidRDefault="00847676" w:rsidP="004F3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5139789"/>
      <w:docPartObj>
        <w:docPartGallery w:val="Page Numbers (Bottom of Page)"/>
        <w:docPartUnique/>
      </w:docPartObj>
    </w:sdtPr>
    <w:sdtEndPr/>
    <w:sdtContent>
      <w:p w:rsidR="007248FB" w:rsidRDefault="007248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896">
          <w:rPr>
            <w:noProof/>
          </w:rPr>
          <w:t>26</w:t>
        </w:r>
        <w:r>
          <w:fldChar w:fldCharType="end"/>
        </w:r>
      </w:p>
    </w:sdtContent>
  </w:sdt>
  <w:p w:rsidR="007248FB" w:rsidRDefault="007248F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76" w:rsidRDefault="00847676" w:rsidP="004F300B">
      <w:pPr>
        <w:spacing w:after="0" w:line="240" w:lineRule="auto"/>
      </w:pPr>
      <w:r>
        <w:separator/>
      </w:r>
    </w:p>
  </w:footnote>
  <w:footnote w:type="continuationSeparator" w:id="0">
    <w:p w:rsidR="00847676" w:rsidRDefault="00847676" w:rsidP="004F3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8FB" w:rsidRDefault="007248FB">
    <w:pPr>
      <w:pStyle w:val="a3"/>
      <w:jc w:val="center"/>
    </w:pPr>
  </w:p>
  <w:p w:rsidR="007248FB" w:rsidRDefault="007248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6173D"/>
    <w:multiLevelType w:val="hybridMultilevel"/>
    <w:tmpl w:val="551433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9587AAB"/>
    <w:multiLevelType w:val="multilevel"/>
    <w:tmpl w:val="0419001D"/>
    <w:numStyleLink w:val="1"/>
  </w:abstractNum>
  <w:abstractNum w:abstractNumId="2">
    <w:nsid w:val="1D700337"/>
    <w:multiLevelType w:val="multilevel"/>
    <w:tmpl w:val="0419001D"/>
    <w:numStyleLink w:val="1"/>
  </w:abstractNum>
  <w:abstractNum w:abstractNumId="3">
    <w:nsid w:val="2745372C"/>
    <w:multiLevelType w:val="hybridMultilevel"/>
    <w:tmpl w:val="88887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CC38FD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30E91BA1"/>
    <w:multiLevelType w:val="hybridMultilevel"/>
    <w:tmpl w:val="67D4C182"/>
    <w:lvl w:ilvl="0" w:tplc="BE0A3A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CC7074"/>
    <w:multiLevelType w:val="multilevel"/>
    <w:tmpl w:val="0419001D"/>
    <w:numStyleLink w:val="1"/>
  </w:abstractNum>
  <w:abstractNum w:abstractNumId="7">
    <w:nsid w:val="56606CAE"/>
    <w:multiLevelType w:val="hybridMultilevel"/>
    <w:tmpl w:val="44109CC6"/>
    <w:lvl w:ilvl="0" w:tplc="ABB49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9BC47C8"/>
    <w:multiLevelType w:val="hybridMultilevel"/>
    <w:tmpl w:val="86D8B41C"/>
    <w:lvl w:ilvl="0" w:tplc="4936173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5C783323"/>
    <w:multiLevelType w:val="hybridMultilevel"/>
    <w:tmpl w:val="6346C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B87BB0"/>
    <w:multiLevelType w:val="multilevel"/>
    <w:tmpl w:val="FB5CA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C74633"/>
    <w:multiLevelType w:val="hybridMultilevel"/>
    <w:tmpl w:val="C5F4B7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00B"/>
    <w:rsid w:val="00001484"/>
    <w:rsid w:val="00003614"/>
    <w:rsid w:val="0000544F"/>
    <w:rsid w:val="0000615F"/>
    <w:rsid w:val="00006C78"/>
    <w:rsid w:val="00011B80"/>
    <w:rsid w:val="00011C11"/>
    <w:rsid w:val="00012744"/>
    <w:rsid w:val="00021C7B"/>
    <w:rsid w:val="0002615F"/>
    <w:rsid w:val="00030A97"/>
    <w:rsid w:val="00032412"/>
    <w:rsid w:val="000326DD"/>
    <w:rsid w:val="000327B9"/>
    <w:rsid w:val="00035F98"/>
    <w:rsid w:val="000366B9"/>
    <w:rsid w:val="0004226B"/>
    <w:rsid w:val="0004291E"/>
    <w:rsid w:val="00044149"/>
    <w:rsid w:val="000457A5"/>
    <w:rsid w:val="00045B90"/>
    <w:rsid w:val="000476E3"/>
    <w:rsid w:val="00050A62"/>
    <w:rsid w:val="00052222"/>
    <w:rsid w:val="000564CE"/>
    <w:rsid w:val="00056A8D"/>
    <w:rsid w:val="00057FB1"/>
    <w:rsid w:val="000602C0"/>
    <w:rsid w:val="0006116D"/>
    <w:rsid w:val="00061C38"/>
    <w:rsid w:val="00065813"/>
    <w:rsid w:val="000725FE"/>
    <w:rsid w:val="0007583E"/>
    <w:rsid w:val="00080A67"/>
    <w:rsid w:val="00082FD0"/>
    <w:rsid w:val="00083EC5"/>
    <w:rsid w:val="0008400E"/>
    <w:rsid w:val="000854C1"/>
    <w:rsid w:val="00085862"/>
    <w:rsid w:val="00085E81"/>
    <w:rsid w:val="000901E4"/>
    <w:rsid w:val="00090A41"/>
    <w:rsid w:val="00093783"/>
    <w:rsid w:val="00095714"/>
    <w:rsid w:val="00095F2E"/>
    <w:rsid w:val="000A00C6"/>
    <w:rsid w:val="000A11A6"/>
    <w:rsid w:val="000A2090"/>
    <w:rsid w:val="000A2F06"/>
    <w:rsid w:val="000A333B"/>
    <w:rsid w:val="000A56F4"/>
    <w:rsid w:val="000B1AD9"/>
    <w:rsid w:val="000B1F65"/>
    <w:rsid w:val="000B2231"/>
    <w:rsid w:val="000B498B"/>
    <w:rsid w:val="000B4F42"/>
    <w:rsid w:val="000B771F"/>
    <w:rsid w:val="000C3212"/>
    <w:rsid w:val="000C500E"/>
    <w:rsid w:val="000C789A"/>
    <w:rsid w:val="000C7AE2"/>
    <w:rsid w:val="000D0C96"/>
    <w:rsid w:val="000D1FC3"/>
    <w:rsid w:val="000D5766"/>
    <w:rsid w:val="000D6A43"/>
    <w:rsid w:val="000E027C"/>
    <w:rsid w:val="000E6366"/>
    <w:rsid w:val="000F0393"/>
    <w:rsid w:val="000F06C1"/>
    <w:rsid w:val="000F4361"/>
    <w:rsid w:val="001013BE"/>
    <w:rsid w:val="001019F8"/>
    <w:rsid w:val="00105058"/>
    <w:rsid w:val="001058B0"/>
    <w:rsid w:val="00110400"/>
    <w:rsid w:val="0011196A"/>
    <w:rsid w:val="00111D2D"/>
    <w:rsid w:val="0011324C"/>
    <w:rsid w:val="0011494B"/>
    <w:rsid w:val="001152E9"/>
    <w:rsid w:val="00122F99"/>
    <w:rsid w:val="00123322"/>
    <w:rsid w:val="00123352"/>
    <w:rsid w:val="00124934"/>
    <w:rsid w:val="001264BF"/>
    <w:rsid w:val="00126739"/>
    <w:rsid w:val="00131201"/>
    <w:rsid w:val="0013173D"/>
    <w:rsid w:val="00132396"/>
    <w:rsid w:val="001325F1"/>
    <w:rsid w:val="0013757C"/>
    <w:rsid w:val="00137F05"/>
    <w:rsid w:val="001412E5"/>
    <w:rsid w:val="00141E48"/>
    <w:rsid w:val="00154166"/>
    <w:rsid w:val="0015767C"/>
    <w:rsid w:val="00157B5A"/>
    <w:rsid w:val="00160060"/>
    <w:rsid w:val="001617BF"/>
    <w:rsid w:val="00161CF0"/>
    <w:rsid w:val="0016414E"/>
    <w:rsid w:val="001722DF"/>
    <w:rsid w:val="00172A51"/>
    <w:rsid w:val="00174D06"/>
    <w:rsid w:val="001753FB"/>
    <w:rsid w:val="001766D9"/>
    <w:rsid w:val="001767DC"/>
    <w:rsid w:val="0017699E"/>
    <w:rsid w:val="0017766C"/>
    <w:rsid w:val="00177AC5"/>
    <w:rsid w:val="00180E6D"/>
    <w:rsid w:val="00181083"/>
    <w:rsid w:val="00181D69"/>
    <w:rsid w:val="001820DB"/>
    <w:rsid w:val="0018224D"/>
    <w:rsid w:val="00187555"/>
    <w:rsid w:val="00190B6D"/>
    <w:rsid w:val="0019112A"/>
    <w:rsid w:val="00194CCF"/>
    <w:rsid w:val="001966FB"/>
    <w:rsid w:val="00197230"/>
    <w:rsid w:val="001A2A06"/>
    <w:rsid w:val="001A44E1"/>
    <w:rsid w:val="001A4F15"/>
    <w:rsid w:val="001A6804"/>
    <w:rsid w:val="001A7388"/>
    <w:rsid w:val="001A7431"/>
    <w:rsid w:val="001B0B35"/>
    <w:rsid w:val="001B0B7B"/>
    <w:rsid w:val="001B28E1"/>
    <w:rsid w:val="001B3337"/>
    <w:rsid w:val="001B4B65"/>
    <w:rsid w:val="001B5306"/>
    <w:rsid w:val="001B5DA5"/>
    <w:rsid w:val="001C42C9"/>
    <w:rsid w:val="001C5F6D"/>
    <w:rsid w:val="001D0948"/>
    <w:rsid w:val="001D2341"/>
    <w:rsid w:val="001D257C"/>
    <w:rsid w:val="001D401F"/>
    <w:rsid w:val="001E01D3"/>
    <w:rsid w:val="001E04C4"/>
    <w:rsid w:val="001E1CEA"/>
    <w:rsid w:val="001E2377"/>
    <w:rsid w:val="001E2EFE"/>
    <w:rsid w:val="001E66F3"/>
    <w:rsid w:val="001E6711"/>
    <w:rsid w:val="001E715B"/>
    <w:rsid w:val="001F0317"/>
    <w:rsid w:val="001F1506"/>
    <w:rsid w:val="001F399D"/>
    <w:rsid w:val="001F79BF"/>
    <w:rsid w:val="00200677"/>
    <w:rsid w:val="002019D6"/>
    <w:rsid w:val="00201D65"/>
    <w:rsid w:val="00203AE8"/>
    <w:rsid w:val="00206D0A"/>
    <w:rsid w:val="0021141E"/>
    <w:rsid w:val="00212576"/>
    <w:rsid w:val="00213F9F"/>
    <w:rsid w:val="00214DDC"/>
    <w:rsid w:val="0021615F"/>
    <w:rsid w:val="002164B4"/>
    <w:rsid w:val="002165E5"/>
    <w:rsid w:val="002171BD"/>
    <w:rsid w:val="00217B6D"/>
    <w:rsid w:val="00224B44"/>
    <w:rsid w:val="002255DF"/>
    <w:rsid w:val="0023059E"/>
    <w:rsid w:val="002333BF"/>
    <w:rsid w:val="002338AF"/>
    <w:rsid w:val="0023633A"/>
    <w:rsid w:val="00237756"/>
    <w:rsid w:val="00240063"/>
    <w:rsid w:val="00240127"/>
    <w:rsid w:val="00242086"/>
    <w:rsid w:val="00243888"/>
    <w:rsid w:val="002444C2"/>
    <w:rsid w:val="0024585F"/>
    <w:rsid w:val="00246F67"/>
    <w:rsid w:val="00247E11"/>
    <w:rsid w:val="00253306"/>
    <w:rsid w:val="00253D36"/>
    <w:rsid w:val="0025747A"/>
    <w:rsid w:val="00257BAE"/>
    <w:rsid w:val="00257DC2"/>
    <w:rsid w:val="002604DE"/>
    <w:rsid w:val="0026071F"/>
    <w:rsid w:val="002612BF"/>
    <w:rsid w:val="0026170B"/>
    <w:rsid w:val="0026368F"/>
    <w:rsid w:val="00270B0D"/>
    <w:rsid w:val="00276B1E"/>
    <w:rsid w:val="00276F09"/>
    <w:rsid w:val="002811B8"/>
    <w:rsid w:val="00282798"/>
    <w:rsid w:val="00282F0B"/>
    <w:rsid w:val="00283B84"/>
    <w:rsid w:val="00284153"/>
    <w:rsid w:val="00284E44"/>
    <w:rsid w:val="00286404"/>
    <w:rsid w:val="00294A89"/>
    <w:rsid w:val="00295CD2"/>
    <w:rsid w:val="00296B52"/>
    <w:rsid w:val="00296B77"/>
    <w:rsid w:val="002A1F8B"/>
    <w:rsid w:val="002A32EC"/>
    <w:rsid w:val="002A32FC"/>
    <w:rsid w:val="002A743C"/>
    <w:rsid w:val="002A77D4"/>
    <w:rsid w:val="002A7A01"/>
    <w:rsid w:val="002A7D40"/>
    <w:rsid w:val="002B0CF1"/>
    <w:rsid w:val="002B225C"/>
    <w:rsid w:val="002B4F2C"/>
    <w:rsid w:val="002B63EE"/>
    <w:rsid w:val="002C11BD"/>
    <w:rsid w:val="002C3758"/>
    <w:rsid w:val="002C45DA"/>
    <w:rsid w:val="002C6A53"/>
    <w:rsid w:val="002D1A3E"/>
    <w:rsid w:val="002D601A"/>
    <w:rsid w:val="002D6A72"/>
    <w:rsid w:val="002E1287"/>
    <w:rsid w:val="002E15FA"/>
    <w:rsid w:val="002E452F"/>
    <w:rsid w:val="002E5085"/>
    <w:rsid w:val="002E5BB6"/>
    <w:rsid w:val="002E6ECA"/>
    <w:rsid w:val="002E73D4"/>
    <w:rsid w:val="002F0C9A"/>
    <w:rsid w:val="002F35C4"/>
    <w:rsid w:val="002F3A56"/>
    <w:rsid w:val="002F3C8A"/>
    <w:rsid w:val="002F4D1A"/>
    <w:rsid w:val="002F7CE5"/>
    <w:rsid w:val="00301339"/>
    <w:rsid w:val="00301F6B"/>
    <w:rsid w:val="00303BEA"/>
    <w:rsid w:val="003052E2"/>
    <w:rsid w:val="00305E21"/>
    <w:rsid w:val="00306283"/>
    <w:rsid w:val="00306F46"/>
    <w:rsid w:val="00307150"/>
    <w:rsid w:val="00315289"/>
    <w:rsid w:val="003152E1"/>
    <w:rsid w:val="00315B55"/>
    <w:rsid w:val="0032168B"/>
    <w:rsid w:val="003246CD"/>
    <w:rsid w:val="00324B70"/>
    <w:rsid w:val="00324F4A"/>
    <w:rsid w:val="00325737"/>
    <w:rsid w:val="00325ABA"/>
    <w:rsid w:val="0032646B"/>
    <w:rsid w:val="0032737D"/>
    <w:rsid w:val="00331760"/>
    <w:rsid w:val="0033326A"/>
    <w:rsid w:val="00337A6C"/>
    <w:rsid w:val="00340392"/>
    <w:rsid w:val="00340937"/>
    <w:rsid w:val="00340E0F"/>
    <w:rsid w:val="003422C6"/>
    <w:rsid w:val="003426BA"/>
    <w:rsid w:val="003427CA"/>
    <w:rsid w:val="003435BF"/>
    <w:rsid w:val="0034514E"/>
    <w:rsid w:val="00345AE0"/>
    <w:rsid w:val="00346516"/>
    <w:rsid w:val="00356D64"/>
    <w:rsid w:val="00357293"/>
    <w:rsid w:val="0036236F"/>
    <w:rsid w:val="0036357F"/>
    <w:rsid w:val="003647D8"/>
    <w:rsid w:val="003669DB"/>
    <w:rsid w:val="00370C3A"/>
    <w:rsid w:val="00371A01"/>
    <w:rsid w:val="0038009A"/>
    <w:rsid w:val="00380B60"/>
    <w:rsid w:val="00383628"/>
    <w:rsid w:val="00383B62"/>
    <w:rsid w:val="00383D9C"/>
    <w:rsid w:val="0038603F"/>
    <w:rsid w:val="003863E3"/>
    <w:rsid w:val="00390141"/>
    <w:rsid w:val="0039037D"/>
    <w:rsid w:val="00391064"/>
    <w:rsid w:val="00392762"/>
    <w:rsid w:val="00392D39"/>
    <w:rsid w:val="0039757D"/>
    <w:rsid w:val="003A5101"/>
    <w:rsid w:val="003A657C"/>
    <w:rsid w:val="003A7E1C"/>
    <w:rsid w:val="003B089F"/>
    <w:rsid w:val="003B14CA"/>
    <w:rsid w:val="003B15A8"/>
    <w:rsid w:val="003B2B7B"/>
    <w:rsid w:val="003B34A3"/>
    <w:rsid w:val="003B3632"/>
    <w:rsid w:val="003B51D5"/>
    <w:rsid w:val="003B592E"/>
    <w:rsid w:val="003B6594"/>
    <w:rsid w:val="003C0C4F"/>
    <w:rsid w:val="003C1DEF"/>
    <w:rsid w:val="003C2DB3"/>
    <w:rsid w:val="003C2F49"/>
    <w:rsid w:val="003C3254"/>
    <w:rsid w:val="003C4586"/>
    <w:rsid w:val="003C6522"/>
    <w:rsid w:val="003C6904"/>
    <w:rsid w:val="003D0A5F"/>
    <w:rsid w:val="003D3390"/>
    <w:rsid w:val="003D49D8"/>
    <w:rsid w:val="003D7C55"/>
    <w:rsid w:val="003E3608"/>
    <w:rsid w:val="003E3D48"/>
    <w:rsid w:val="003E51AA"/>
    <w:rsid w:val="003E667F"/>
    <w:rsid w:val="003E7C52"/>
    <w:rsid w:val="003F116E"/>
    <w:rsid w:val="003F11A6"/>
    <w:rsid w:val="003F1EB8"/>
    <w:rsid w:val="003F322D"/>
    <w:rsid w:val="003F3C22"/>
    <w:rsid w:val="004042CA"/>
    <w:rsid w:val="00404E8D"/>
    <w:rsid w:val="00405615"/>
    <w:rsid w:val="00407850"/>
    <w:rsid w:val="004079C4"/>
    <w:rsid w:val="00407D09"/>
    <w:rsid w:val="00412853"/>
    <w:rsid w:val="0041313E"/>
    <w:rsid w:val="004139EF"/>
    <w:rsid w:val="00414CC3"/>
    <w:rsid w:val="0041770C"/>
    <w:rsid w:val="00420441"/>
    <w:rsid w:val="00420E84"/>
    <w:rsid w:val="00420ECE"/>
    <w:rsid w:val="00421189"/>
    <w:rsid w:val="00421D70"/>
    <w:rsid w:val="004247AC"/>
    <w:rsid w:val="00425C73"/>
    <w:rsid w:val="00430A1A"/>
    <w:rsid w:val="0043359F"/>
    <w:rsid w:val="004351D4"/>
    <w:rsid w:val="004361C2"/>
    <w:rsid w:val="004405D2"/>
    <w:rsid w:val="0044142D"/>
    <w:rsid w:val="004423D5"/>
    <w:rsid w:val="004445D4"/>
    <w:rsid w:val="00451103"/>
    <w:rsid w:val="00454193"/>
    <w:rsid w:val="00464021"/>
    <w:rsid w:val="0046512A"/>
    <w:rsid w:val="00466B6C"/>
    <w:rsid w:val="00467286"/>
    <w:rsid w:val="00473D2A"/>
    <w:rsid w:val="0047599F"/>
    <w:rsid w:val="004838C2"/>
    <w:rsid w:val="004909FC"/>
    <w:rsid w:val="00492D6F"/>
    <w:rsid w:val="00496B0D"/>
    <w:rsid w:val="004A26D4"/>
    <w:rsid w:val="004A3C65"/>
    <w:rsid w:val="004A3DA9"/>
    <w:rsid w:val="004A49D6"/>
    <w:rsid w:val="004A4CAA"/>
    <w:rsid w:val="004A7837"/>
    <w:rsid w:val="004B0148"/>
    <w:rsid w:val="004B1E12"/>
    <w:rsid w:val="004B66B3"/>
    <w:rsid w:val="004B7D26"/>
    <w:rsid w:val="004C39A5"/>
    <w:rsid w:val="004C4361"/>
    <w:rsid w:val="004C4DAB"/>
    <w:rsid w:val="004C5F47"/>
    <w:rsid w:val="004C5F52"/>
    <w:rsid w:val="004D1E89"/>
    <w:rsid w:val="004D33C4"/>
    <w:rsid w:val="004D469C"/>
    <w:rsid w:val="004D6FC0"/>
    <w:rsid w:val="004D7249"/>
    <w:rsid w:val="004E05E8"/>
    <w:rsid w:val="004E07C0"/>
    <w:rsid w:val="004E2759"/>
    <w:rsid w:val="004E2C67"/>
    <w:rsid w:val="004E37F7"/>
    <w:rsid w:val="004E52F6"/>
    <w:rsid w:val="004E6296"/>
    <w:rsid w:val="004E7679"/>
    <w:rsid w:val="004F182A"/>
    <w:rsid w:val="004F300B"/>
    <w:rsid w:val="004F6BC1"/>
    <w:rsid w:val="00502B44"/>
    <w:rsid w:val="00503122"/>
    <w:rsid w:val="00503288"/>
    <w:rsid w:val="00505A2A"/>
    <w:rsid w:val="005137B6"/>
    <w:rsid w:val="00513801"/>
    <w:rsid w:val="00516F04"/>
    <w:rsid w:val="0052354B"/>
    <w:rsid w:val="005238FA"/>
    <w:rsid w:val="005334B2"/>
    <w:rsid w:val="005368E7"/>
    <w:rsid w:val="005373F5"/>
    <w:rsid w:val="0054595B"/>
    <w:rsid w:val="00545DCC"/>
    <w:rsid w:val="0054691C"/>
    <w:rsid w:val="005507EB"/>
    <w:rsid w:val="005508E0"/>
    <w:rsid w:val="005515C7"/>
    <w:rsid w:val="00552BEA"/>
    <w:rsid w:val="00553062"/>
    <w:rsid w:val="00553DCB"/>
    <w:rsid w:val="00554014"/>
    <w:rsid w:val="00556225"/>
    <w:rsid w:val="00557627"/>
    <w:rsid w:val="00564383"/>
    <w:rsid w:val="00570EF8"/>
    <w:rsid w:val="0057130F"/>
    <w:rsid w:val="005715C5"/>
    <w:rsid w:val="00571690"/>
    <w:rsid w:val="00573005"/>
    <w:rsid w:val="00573988"/>
    <w:rsid w:val="00575691"/>
    <w:rsid w:val="00580083"/>
    <w:rsid w:val="0058127B"/>
    <w:rsid w:val="00581A53"/>
    <w:rsid w:val="005834B4"/>
    <w:rsid w:val="0058637D"/>
    <w:rsid w:val="00587BA7"/>
    <w:rsid w:val="0059110B"/>
    <w:rsid w:val="00592620"/>
    <w:rsid w:val="00593B47"/>
    <w:rsid w:val="00595A02"/>
    <w:rsid w:val="0059746E"/>
    <w:rsid w:val="00597BA4"/>
    <w:rsid w:val="005A11A3"/>
    <w:rsid w:val="005A52C3"/>
    <w:rsid w:val="005A568C"/>
    <w:rsid w:val="005B07F9"/>
    <w:rsid w:val="005B0959"/>
    <w:rsid w:val="005B0D8F"/>
    <w:rsid w:val="005B15E0"/>
    <w:rsid w:val="005B35DB"/>
    <w:rsid w:val="005B5FFD"/>
    <w:rsid w:val="005C0148"/>
    <w:rsid w:val="005C0370"/>
    <w:rsid w:val="005C13FD"/>
    <w:rsid w:val="005C3312"/>
    <w:rsid w:val="005C3821"/>
    <w:rsid w:val="005C5F40"/>
    <w:rsid w:val="005D2700"/>
    <w:rsid w:val="005D4ED9"/>
    <w:rsid w:val="005D5E7F"/>
    <w:rsid w:val="005D6C9C"/>
    <w:rsid w:val="005D71F2"/>
    <w:rsid w:val="005E29B0"/>
    <w:rsid w:val="005E3113"/>
    <w:rsid w:val="005E5CF0"/>
    <w:rsid w:val="005E7C96"/>
    <w:rsid w:val="005F141B"/>
    <w:rsid w:val="005F313F"/>
    <w:rsid w:val="00600F8C"/>
    <w:rsid w:val="0060416E"/>
    <w:rsid w:val="00606107"/>
    <w:rsid w:val="00611884"/>
    <w:rsid w:val="00611C7D"/>
    <w:rsid w:val="00612AB2"/>
    <w:rsid w:val="00612E1D"/>
    <w:rsid w:val="00614900"/>
    <w:rsid w:val="006156C4"/>
    <w:rsid w:val="006230BF"/>
    <w:rsid w:val="006254D2"/>
    <w:rsid w:val="00630116"/>
    <w:rsid w:val="006363B7"/>
    <w:rsid w:val="00637A2B"/>
    <w:rsid w:val="00643AC7"/>
    <w:rsid w:val="0065138A"/>
    <w:rsid w:val="00651949"/>
    <w:rsid w:val="006521B0"/>
    <w:rsid w:val="0065248A"/>
    <w:rsid w:val="0065295C"/>
    <w:rsid w:val="00652C09"/>
    <w:rsid w:val="006531C2"/>
    <w:rsid w:val="00656489"/>
    <w:rsid w:val="006567E3"/>
    <w:rsid w:val="00660C88"/>
    <w:rsid w:val="0066344A"/>
    <w:rsid w:val="00664040"/>
    <w:rsid w:val="006640F2"/>
    <w:rsid w:val="006645F1"/>
    <w:rsid w:val="00665A6D"/>
    <w:rsid w:val="00666AA2"/>
    <w:rsid w:val="00666CD2"/>
    <w:rsid w:val="006670B0"/>
    <w:rsid w:val="006672A7"/>
    <w:rsid w:val="006717D5"/>
    <w:rsid w:val="00674435"/>
    <w:rsid w:val="00675226"/>
    <w:rsid w:val="00676D71"/>
    <w:rsid w:val="00681BB0"/>
    <w:rsid w:val="00683F84"/>
    <w:rsid w:val="006857EE"/>
    <w:rsid w:val="006901E9"/>
    <w:rsid w:val="00693C2B"/>
    <w:rsid w:val="00693DBE"/>
    <w:rsid w:val="0069407E"/>
    <w:rsid w:val="00694669"/>
    <w:rsid w:val="00694A8D"/>
    <w:rsid w:val="00696A4C"/>
    <w:rsid w:val="006A0C81"/>
    <w:rsid w:val="006A1FEB"/>
    <w:rsid w:val="006A4423"/>
    <w:rsid w:val="006A46BF"/>
    <w:rsid w:val="006A4B07"/>
    <w:rsid w:val="006A4F4E"/>
    <w:rsid w:val="006A73C6"/>
    <w:rsid w:val="006A766B"/>
    <w:rsid w:val="006A7F87"/>
    <w:rsid w:val="006B081B"/>
    <w:rsid w:val="006B3E86"/>
    <w:rsid w:val="006B4E13"/>
    <w:rsid w:val="006B54C6"/>
    <w:rsid w:val="006B69B6"/>
    <w:rsid w:val="006C109D"/>
    <w:rsid w:val="006C13D7"/>
    <w:rsid w:val="006C71BC"/>
    <w:rsid w:val="006D2AC3"/>
    <w:rsid w:val="006D6ED4"/>
    <w:rsid w:val="006D74D5"/>
    <w:rsid w:val="006E4CC2"/>
    <w:rsid w:val="006F0996"/>
    <w:rsid w:val="006F0E44"/>
    <w:rsid w:val="006F4167"/>
    <w:rsid w:val="006F66E3"/>
    <w:rsid w:val="006F6BC3"/>
    <w:rsid w:val="007012F3"/>
    <w:rsid w:val="007016D5"/>
    <w:rsid w:val="00701DDA"/>
    <w:rsid w:val="00707741"/>
    <w:rsid w:val="00707D32"/>
    <w:rsid w:val="00713137"/>
    <w:rsid w:val="00713365"/>
    <w:rsid w:val="00714728"/>
    <w:rsid w:val="00714C85"/>
    <w:rsid w:val="00715576"/>
    <w:rsid w:val="00716B65"/>
    <w:rsid w:val="007248FB"/>
    <w:rsid w:val="00724CA5"/>
    <w:rsid w:val="00725665"/>
    <w:rsid w:val="0073020D"/>
    <w:rsid w:val="007303D5"/>
    <w:rsid w:val="00730E8B"/>
    <w:rsid w:val="00731A53"/>
    <w:rsid w:val="007354C3"/>
    <w:rsid w:val="00737837"/>
    <w:rsid w:val="00742EC0"/>
    <w:rsid w:val="00746478"/>
    <w:rsid w:val="007511FD"/>
    <w:rsid w:val="00753295"/>
    <w:rsid w:val="007563FF"/>
    <w:rsid w:val="00756B24"/>
    <w:rsid w:val="00765DB6"/>
    <w:rsid w:val="00767BFB"/>
    <w:rsid w:val="00770248"/>
    <w:rsid w:val="007725BC"/>
    <w:rsid w:val="00775946"/>
    <w:rsid w:val="00776F9B"/>
    <w:rsid w:val="00777A21"/>
    <w:rsid w:val="00782E0F"/>
    <w:rsid w:val="00785338"/>
    <w:rsid w:val="0079037C"/>
    <w:rsid w:val="00792DEC"/>
    <w:rsid w:val="007944E2"/>
    <w:rsid w:val="007958EF"/>
    <w:rsid w:val="00795CE5"/>
    <w:rsid w:val="00795D3C"/>
    <w:rsid w:val="00795EE1"/>
    <w:rsid w:val="007972DA"/>
    <w:rsid w:val="00797D69"/>
    <w:rsid w:val="007A3A1B"/>
    <w:rsid w:val="007A44FC"/>
    <w:rsid w:val="007A491F"/>
    <w:rsid w:val="007A4D0C"/>
    <w:rsid w:val="007B1442"/>
    <w:rsid w:val="007B585C"/>
    <w:rsid w:val="007B69B2"/>
    <w:rsid w:val="007B7738"/>
    <w:rsid w:val="007B77EA"/>
    <w:rsid w:val="007C034D"/>
    <w:rsid w:val="007C3333"/>
    <w:rsid w:val="007C6A39"/>
    <w:rsid w:val="007C7044"/>
    <w:rsid w:val="007D1EFE"/>
    <w:rsid w:val="007D3495"/>
    <w:rsid w:val="007D3689"/>
    <w:rsid w:val="007E02A4"/>
    <w:rsid w:val="007E1EBE"/>
    <w:rsid w:val="007E3816"/>
    <w:rsid w:val="007E3856"/>
    <w:rsid w:val="007E4F72"/>
    <w:rsid w:val="007E5233"/>
    <w:rsid w:val="007F0877"/>
    <w:rsid w:val="007F1213"/>
    <w:rsid w:val="007F3D46"/>
    <w:rsid w:val="007F57E6"/>
    <w:rsid w:val="007F6715"/>
    <w:rsid w:val="00800DCA"/>
    <w:rsid w:val="00801B10"/>
    <w:rsid w:val="008027DE"/>
    <w:rsid w:val="00802F6D"/>
    <w:rsid w:val="008035AB"/>
    <w:rsid w:val="00804033"/>
    <w:rsid w:val="008068B2"/>
    <w:rsid w:val="00806EC2"/>
    <w:rsid w:val="00806F3F"/>
    <w:rsid w:val="008140A7"/>
    <w:rsid w:val="008141D0"/>
    <w:rsid w:val="00814EF9"/>
    <w:rsid w:val="008161E1"/>
    <w:rsid w:val="008169AD"/>
    <w:rsid w:val="008169BC"/>
    <w:rsid w:val="008207E5"/>
    <w:rsid w:val="008211F9"/>
    <w:rsid w:val="008220F3"/>
    <w:rsid w:val="0082255F"/>
    <w:rsid w:val="00822E09"/>
    <w:rsid w:val="008246BC"/>
    <w:rsid w:val="0082664D"/>
    <w:rsid w:val="00831344"/>
    <w:rsid w:val="00833952"/>
    <w:rsid w:val="00833D03"/>
    <w:rsid w:val="00836D5C"/>
    <w:rsid w:val="0084129F"/>
    <w:rsid w:val="008425EE"/>
    <w:rsid w:val="00843545"/>
    <w:rsid w:val="00843E58"/>
    <w:rsid w:val="00845EBF"/>
    <w:rsid w:val="00846AF7"/>
    <w:rsid w:val="00847676"/>
    <w:rsid w:val="00850C59"/>
    <w:rsid w:val="00852D85"/>
    <w:rsid w:val="00853165"/>
    <w:rsid w:val="0085346D"/>
    <w:rsid w:val="00857364"/>
    <w:rsid w:val="0086055C"/>
    <w:rsid w:val="00861C57"/>
    <w:rsid w:val="00863D9C"/>
    <w:rsid w:val="00864FBD"/>
    <w:rsid w:val="00865178"/>
    <w:rsid w:val="00866200"/>
    <w:rsid w:val="008667A5"/>
    <w:rsid w:val="008753B9"/>
    <w:rsid w:val="00875D41"/>
    <w:rsid w:val="00876579"/>
    <w:rsid w:val="00877B42"/>
    <w:rsid w:val="00877CDC"/>
    <w:rsid w:val="00883CFB"/>
    <w:rsid w:val="00883EC6"/>
    <w:rsid w:val="008843F7"/>
    <w:rsid w:val="00885958"/>
    <w:rsid w:val="00886296"/>
    <w:rsid w:val="00887079"/>
    <w:rsid w:val="00890E91"/>
    <w:rsid w:val="00891A74"/>
    <w:rsid w:val="00892783"/>
    <w:rsid w:val="00893315"/>
    <w:rsid w:val="008946EA"/>
    <w:rsid w:val="00894738"/>
    <w:rsid w:val="00895295"/>
    <w:rsid w:val="00895992"/>
    <w:rsid w:val="008969AA"/>
    <w:rsid w:val="00896E07"/>
    <w:rsid w:val="008A0DD3"/>
    <w:rsid w:val="008A1C60"/>
    <w:rsid w:val="008A3C76"/>
    <w:rsid w:val="008A4CAC"/>
    <w:rsid w:val="008A788C"/>
    <w:rsid w:val="008B3E39"/>
    <w:rsid w:val="008B5E84"/>
    <w:rsid w:val="008C0D05"/>
    <w:rsid w:val="008C2D7A"/>
    <w:rsid w:val="008C2EFC"/>
    <w:rsid w:val="008C41F9"/>
    <w:rsid w:val="008C4994"/>
    <w:rsid w:val="008C52AD"/>
    <w:rsid w:val="008C65B6"/>
    <w:rsid w:val="008D1E9E"/>
    <w:rsid w:val="008D251E"/>
    <w:rsid w:val="008D2599"/>
    <w:rsid w:val="008D2760"/>
    <w:rsid w:val="008D30E1"/>
    <w:rsid w:val="008D31B6"/>
    <w:rsid w:val="008D4720"/>
    <w:rsid w:val="008D78D9"/>
    <w:rsid w:val="008D7BCC"/>
    <w:rsid w:val="008E03BE"/>
    <w:rsid w:val="008E10F2"/>
    <w:rsid w:val="008E22A2"/>
    <w:rsid w:val="008E3D5D"/>
    <w:rsid w:val="008E544E"/>
    <w:rsid w:val="008E6A68"/>
    <w:rsid w:val="008E7D8F"/>
    <w:rsid w:val="008F5760"/>
    <w:rsid w:val="008F5954"/>
    <w:rsid w:val="008F676A"/>
    <w:rsid w:val="008F6CB0"/>
    <w:rsid w:val="00901C4E"/>
    <w:rsid w:val="0090300A"/>
    <w:rsid w:val="00911882"/>
    <w:rsid w:val="009149E9"/>
    <w:rsid w:val="00914C47"/>
    <w:rsid w:val="00921A22"/>
    <w:rsid w:val="0092341E"/>
    <w:rsid w:val="00924400"/>
    <w:rsid w:val="00926FDC"/>
    <w:rsid w:val="00930EF0"/>
    <w:rsid w:val="00931446"/>
    <w:rsid w:val="009314D1"/>
    <w:rsid w:val="00932B97"/>
    <w:rsid w:val="00934803"/>
    <w:rsid w:val="0093615C"/>
    <w:rsid w:val="00936FDF"/>
    <w:rsid w:val="009416AE"/>
    <w:rsid w:val="009428BF"/>
    <w:rsid w:val="00944C82"/>
    <w:rsid w:val="00945C89"/>
    <w:rsid w:val="0094628F"/>
    <w:rsid w:val="009465C8"/>
    <w:rsid w:val="0095046D"/>
    <w:rsid w:val="0095121D"/>
    <w:rsid w:val="00956879"/>
    <w:rsid w:val="00960154"/>
    <w:rsid w:val="00962D88"/>
    <w:rsid w:val="00962F31"/>
    <w:rsid w:val="00964A69"/>
    <w:rsid w:val="009651AF"/>
    <w:rsid w:val="00965BBC"/>
    <w:rsid w:val="00965D61"/>
    <w:rsid w:val="009667E7"/>
    <w:rsid w:val="00966E25"/>
    <w:rsid w:val="00970299"/>
    <w:rsid w:val="00970420"/>
    <w:rsid w:val="009708F1"/>
    <w:rsid w:val="00971356"/>
    <w:rsid w:val="00975124"/>
    <w:rsid w:val="00975639"/>
    <w:rsid w:val="00975FF3"/>
    <w:rsid w:val="00976362"/>
    <w:rsid w:val="0097756A"/>
    <w:rsid w:val="009805C3"/>
    <w:rsid w:val="00981569"/>
    <w:rsid w:val="0098203A"/>
    <w:rsid w:val="00983D0A"/>
    <w:rsid w:val="0098433D"/>
    <w:rsid w:val="009852F4"/>
    <w:rsid w:val="00985A26"/>
    <w:rsid w:val="00986DA3"/>
    <w:rsid w:val="009872FD"/>
    <w:rsid w:val="00991760"/>
    <w:rsid w:val="009A010A"/>
    <w:rsid w:val="009A0961"/>
    <w:rsid w:val="009A1834"/>
    <w:rsid w:val="009A271F"/>
    <w:rsid w:val="009A364B"/>
    <w:rsid w:val="009B4872"/>
    <w:rsid w:val="009B50F6"/>
    <w:rsid w:val="009B5536"/>
    <w:rsid w:val="009B5DF7"/>
    <w:rsid w:val="009B63AF"/>
    <w:rsid w:val="009B69DE"/>
    <w:rsid w:val="009C392F"/>
    <w:rsid w:val="009C3A05"/>
    <w:rsid w:val="009C5A5E"/>
    <w:rsid w:val="009C5A81"/>
    <w:rsid w:val="009C5D5D"/>
    <w:rsid w:val="009C777E"/>
    <w:rsid w:val="009C7A1D"/>
    <w:rsid w:val="009D2356"/>
    <w:rsid w:val="009D4A48"/>
    <w:rsid w:val="009D4A4F"/>
    <w:rsid w:val="009D5833"/>
    <w:rsid w:val="009D69CC"/>
    <w:rsid w:val="009D7F30"/>
    <w:rsid w:val="009E02D2"/>
    <w:rsid w:val="009E063F"/>
    <w:rsid w:val="009E2103"/>
    <w:rsid w:val="009E3708"/>
    <w:rsid w:val="009E3DF5"/>
    <w:rsid w:val="009E41CC"/>
    <w:rsid w:val="009E4816"/>
    <w:rsid w:val="009E4B30"/>
    <w:rsid w:val="009E63D7"/>
    <w:rsid w:val="009E646B"/>
    <w:rsid w:val="009E6776"/>
    <w:rsid w:val="009F132D"/>
    <w:rsid w:val="009F30AE"/>
    <w:rsid w:val="009F3242"/>
    <w:rsid w:val="009F5B5C"/>
    <w:rsid w:val="009F6D25"/>
    <w:rsid w:val="00A0053E"/>
    <w:rsid w:val="00A01232"/>
    <w:rsid w:val="00A0216D"/>
    <w:rsid w:val="00A0331B"/>
    <w:rsid w:val="00A05E87"/>
    <w:rsid w:val="00A06880"/>
    <w:rsid w:val="00A07702"/>
    <w:rsid w:val="00A07BDF"/>
    <w:rsid w:val="00A07FAC"/>
    <w:rsid w:val="00A127A7"/>
    <w:rsid w:val="00A127DD"/>
    <w:rsid w:val="00A12D9B"/>
    <w:rsid w:val="00A133B7"/>
    <w:rsid w:val="00A13A62"/>
    <w:rsid w:val="00A159B8"/>
    <w:rsid w:val="00A15EB1"/>
    <w:rsid w:val="00A15EBD"/>
    <w:rsid w:val="00A221B8"/>
    <w:rsid w:val="00A24EC2"/>
    <w:rsid w:val="00A254DB"/>
    <w:rsid w:val="00A25B32"/>
    <w:rsid w:val="00A27415"/>
    <w:rsid w:val="00A314CD"/>
    <w:rsid w:val="00A3246F"/>
    <w:rsid w:val="00A43F6B"/>
    <w:rsid w:val="00A464BF"/>
    <w:rsid w:val="00A527E7"/>
    <w:rsid w:val="00A55535"/>
    <w:rsid w:val="00A615B0"/>
    <w:rsid w:val="00A62C73"/>
    <w:rsid w:val="00A6360A"/>
    <w:rsid w:val="00A65357"/>
    <w:rsid w:val="00A73596"/>
    <w:rsid w:val="00A739D9"/>
    <w:rsid w:val="00A74328"/>
    <w:rsid w:val="00A74F19"/>
    <w:rsid w:val="00A77F00"/>
    <w:rsid w:val="00A83B3F"/>
    <w:rsid w:val="00A851D3"/>
    <w:rsid w:val="00A8526D"/>
    <w:rsid w:val="00A85E67"/>
    <w:rsid w:val="00A87E60"/>
    <w:rsid w:val="00A909A6"/>
    <w:rsid w:val="00A915A5"/>
    <w:rsid w:val="00A91F10"/>
    <w:rsid w:val="00A9358B"/>
    <w:rsid w:val="00A94DE7"/>
    <w:rsid w:val="00A95DDD"/>
    <w:rsid w:val="00A96F07"/>
    <w:rsid w:val="00A97E75"/>
    <w:rsid w:val="00AA0BD9"/>
    <w:rsid w:val="00AA45DB"/>
    <w:rsid w:val="00AA6027"/>
    <w:rsid w:val="00AB0B7A"/>
    <w:rsid w:val="00AB1A7B"/>
    <w:rsid w:val="00AB2A0B"/>
    <w:rsid w:val="00AB2F71"/>
    <w:rsid w:val="00AB31A8"/>
    <w:rsid w:val="00AB3575"/>
    <w:rsid w:val="00AB56D9"/>
    <w:rsid w:val="00AB5C1F"/>
    <w:rsid w:val="00AB5D1B"/>
    <w:rsid w:val="00AB6EB8"/>
    <w:rsid w:val="00AB6F9E"/>
    <w:rsid w:val="00AC0E6F"/>
    <w:rsid w:val="00AC2103"/>
    <w:rsid w:val="00AC64F7"/>
    <w:rsid w:val="00AD2557"/>
    <w:rsid w:val="00AD336A"/>
    <w:rsid w:val="00AD38D0"/>
    <w:rsid w:val="00AD4D47"/>
    <w:rsid w:val="00AD544D"/>
    <w:rsid w:val="00AD5886"/>
    <w:rsid w:val="00AD7097"/>
    <w:rsid w:val="00AE08D3"/>
    <w:rsid w:val="00AE102B"/>
    <w:rsid w:val="00AE1605"/>
    <w:rsid w:val="00AE411A"/>
    <w:rsid w:val="00AF0132"/>
    <w:rsid w:val="00AF28EE"/>
    <w:rsid w:val="00AF3EB5"/>
    <w:rsid w:val="00B00CD2"/>
    <w:rsid w:val="00B021DD"/>
    <w:rsid w:val="00B063B4"/>
    <w:rsid w:val="00B0685A"/>
    <w:rsid w:val="00B0765A"/>
    <w:rsid w:val="00B07FA3"/>
    <w:rsid w:val="00B11A7B"/>
    <w:rsid w:val="00B11AD2"/>
    <w:rsid w:val="00B12811"/>
    <w:rsid w:val="00B13CF9"/>
    <w:rsid w:val="00B1425A"/>
    <w:rsid w:val="00B210F6"/>
    <w:rsid w:val="00B24FF2"/>
    <w:rsid w:val="00B2592F"/>
    <w:rsid w:val="00B27484"/>
    <w:rsid w:val="00B31942"/>
    <w:rsid w:val="00B33A5B"/>
    <w:rsid w:val="00B33CBB"/>
    <w:rsid w:val="00B3430B"/>
    <w:rsid w:val="00B355E8"/>
    <w:rsid w:val="00B35ADD"/>
    <w:rsid w:val="00B37336"/>
    <w:rsid w:val="00B414E8"/>
    <w:rsid w:val="00B421B0"/>
    <w:rsid w:val="00B4338B"/>
    <w:rsid w:val="00B4419A"/>
    <w:rsid w:val="00B44598"/>
    <w:rsid w:val="00B459C7"/>
    <w:rsid w:val="00B46162"/>
    <w:rsid w:val="00B4748B"/>
    <w:rsid w:val="00B47A3A"/>
    <w:rsid w:val="00B50E01"/>
    <w:rsid w:val="00B51281"/>
    <w:rsid w:val="00B52232"/>
    <w:rsid w:val="00B6028F"/>
    <w:rsid w:val="00B629EE"/>
    <w:rsid w:val="00B64B3A"/>
    <w:rsid w:val="00B653AF"/>
    <w:rsid w:val="00B657B2"/>
    <w:rsid w:val="00B65E8C"/>
    <w:rsid w:val="00B67DC4"/>
    <w:rsid w:val="00B71A10"/>
    <w:rsid w:val="00B72984"/>
    <w:rsid w:val="00B72A7B"/>
    <w:rsid w:val="00B75508"/>
    <w:rsid w:val="00B768B2"/>
    <w:rsid w:val="00B81BDF"/>
    <w:rsid w:val="00B82998"/>
    <w:rsid w:val="00B82BAF"/>
    <w:rsid w:val="00B832D1"/>
    <w:rsid w:val="00B84520"/>
    <w:rsid w:val="00B85CD3"/>
    <w:rsid w:val="00B91053"/>
    <w:rsid w:val="00B9285E"/>
    <w:rsid w:val="00B95261"/>
    <w:rsid w:val="00B960F0"/>
    <w:rsid w:val="00BA055C"/>
    <w:rsid w:val="00BA0A44"/>
    <w:rsid w:val="00BA2D6D"/>
    <w:rsid w:val="00BA2E95"/>
    <w:rsid w:val="00BA40A2"/>
    <w:rsid w:val="00BA4E1E"/>
    <w:rsid w:val="00BA62A6"/>
    <w:rsid w:val="00BA756F"/>
    <w:rsid w:val="00BA77DE"/>
    <w:rsid w:val="00BB25C0"/>
    <w:rsid w:val="00BB3B27"/>
    <w:rsid w:val="00BB5988"/>
    <w:rsid w:val="00BB7820"/>
    <w:rsid w:val="00BC09A2"/>
    <w:rsid w:val="00BC0E52"/>
    <w:rsid w:val="00BC60A6"/>
    <w:rsid w:val="00BC7BDA"/>
    <w:rsid w:val="00BD6A25"/>
    <w:rsid w:val="00BD7400"/>
    <w:rsid w:val="00BD7AF3"/>
    <w:rsid w:val="00BE0A59"/>
    <w:rsid w:val="00BE1845"/>
    <w:rsid w:val="00BE3348"/>
    <w:rsid w:val="00BE4391"/>
    <w:rsid w:val="00BE586B"/>
    <w:rsid w:val="00BE59DE"/>
    <w:rsid w:val="00BE5BAE"/>
    <w:rsid w:val="00BE7D9D"/>
    <w:rsid w:val="00BE7E48"/>
    <w:rsid w:val="00BF04FE"/>
    <w:rsid w:val="00BF1A94"/>
    <w:rsid w:val="00BF282A"/>
    <w:rsid w:val="00BF51B1"/>
    <w:rsid w:val="00BF5888"/>
    <w:rsid w:val="00BF6697"/>
    <w:rsid w:val="00BF725E"/>
    <w:rsid w:val="00C03A1A"/>
    <w:rsid w:val="00C04FC1"/>
    <w:rsid w:val="00C073DB"/>
    <w:rsid w:val="00C116E1"/>
    <w:rsid w:val="00C1465F"/>
    <w:rsid w:val="00C153F1"/>
    <w:rsid w:val="00C214FD"/>
    <w:rsid w:val="00C22DD0"/>
    <w:rsid w:val="00C234D8"/>
    <w:rsid w:val="00C24290"/>
    <w:rsid w:val="00C2491E"/>
    <w:rsid w:val="00C25A5C"/>
    <w:rsid w:val="00C26105"/>
    <w:rsid w:val="00C264A2"/>
    <w:rsid w:val="00C3070F"/>
    <w:rsid w:val="00C309B2"/>
    <w:rsid w:val="00C3261A"/>
    <w:rsid w:val="00C33BFB"/>
    <w:rsid w:val="00C3576A"/>
    <w:rsid w:val="00C357D4"/>
    <w:rsid w:val="00C37525"/>
    <w:rsid w:val="00C41055"/>
    <w:rsid w:val="00C44491"/>
    <w:rsid w:val="00C50204"/>
    <w:rsid w:val="00C5149F"/>
    <w:rsid w:val="00C53971"/>
    <w:rsid w:val="00C67567"/>
    <w:rsid w:val="00C6791E"/>
    <w:rsid w:val="00C67B4D"/>
    <w:rsid w:val="00C72812"/>
    <w:rsid w:val="00C72C02"/>
    <w:rsid w:val="00C7545A"/>
    <w:rsid w:val="00C759EE"/>
    <w:rsid w:val="00C8177A"/>
    <w:rsid w:val="00C8525E"/>
    <w:rsid w:val="00C9252F"/>
    <w:rsid w:val="00C933CD"/>
    <w:rsid w:val="00C93FF3"/>
    <w:rsid w:val="00C94BB2"/>
    <w:rsid w:val="00C953F5"/>
    <w:rsid w:val="00C96A57"/>
    <w:rsid w:val="00C96F2C"/>
    <w:rsid w:val="00CA352F"/>
    <w:rsid w:val="00CA668D"/>
    <w:rsid w:val="00CA6E37"/>
    <w:rsid w:val="00CB4679"/>
    <w:rsid w:val="00CB4CBF"/>
    <w:rsid w:val="00CB6DCE"/>
    <w:rsid w:val="00CB71C5"/>
    <w:rsid w:val="00CC103B"/>
    <w:rsid w:val="00CC5379"/>
    <w:rsid w:val="00CC6DAD"/>
    <w:rsid w:val="00CC7612"/>
    <w:rsid w:val="00CC77CE"/>
    <w:rsid w:val="00CD12E0"/>
    <w:rsid w:val="00CD17C1"/>
    <w:rsid w:val="00CD239D"/>
    <w:rsid w:val="00CD31BE"/>
    <w:rsid w:val="00CD3C19"/>
    <w:rsid w:val="00CD562B"/>
    <w:rsid w:val="00CE06D0"/>
    <w:rsid w:val="00CE3316"/>
    <w:rsid w:val="00CE523D"/>
    <w:rsid w:val="00CE5AB5"/>
    <w:rsid w:val="00CF1D86"/>
    <w:rsid w:val="00D0288C"/>
    <w:rsid w:val="00D0609A"/>
    <w:rsid w:val="00D07F17"/>
    <w:rsid w:val="00D10357"/>
    <w:rsid w:val="00D11C1B"/>
    <w:rsid w:val="00D1378E"/>
    <w:rsid w:val="00D13BAC"/>
    <w:rsid w:val="00D14384"/>
    <w:rsid w:val="00D177D9"/>
    <w:rsid w:val="00D21FF7"/>
    <w:rsid w:val="00D22331"/>
    <w:rsid w:val="00D232E0"/>
    <w:rsid w:val="00D23E51"/>
    <w:rsid w:val="00D249EC"/>
    <w:rsid w:val="00D352AE"/>
    <w:rsid w:val="00D3633D"/>
    <w:rsid w:val="00D40EB9"/>
    <w:rsid w:val="00D41707"/>
    <w:rsid w:val="00D45285"/>
    <w:rsid w:val="00D45FDD"/>
    <w:rsid w:val="00D473AA"/>
    <w:rsid w:val="00D50CC4"/>
    <w:rsid w:val="00D5328A"/>
    <w:rsid w:val="00D60723"/>
    <w:rsid w:val="00D70593"/>
    <w:rsid w:val="00D70C1B"/>
    <w:rsid w:val="00D70D47"/>
    <w:rsid w:val="00D7170B"/>
    <w:rsid w:val="00D724AB"/>
    <w:rsid w:val="00D7295B"/>
    <w:rsid w:val="00D74343"/>
    <w:rsid w:val="00D81E87"/>
    <w:rsid w:val="00D830A9"/>
    <w:rsid w:val="00D8415F"/>
    <w:rsid w:val="00D84BE9"/>
    <w:rsid w:val="00D861E6"/>
    <w:rsid w:val="00D8681F"/>
    <w:rsid w:val="00D86C3D"/>
    <w:rsid w:val="00D87E39"/>
    <w:rsid w:val="00D903BC"/>
    <w:rsid w:val="00D919D8"/>
    <w:rsid w:val="00D9344D"/>
    <w:rsid w:val="00D93896"/>
    <w:rsid w:val="00D94000"/>
    <w:rsid w:val="00D9463E"/>
    <w:rsid w:val="00D959AF"/>
    <w:rsid w:val="00D95A31"/>
    <w:rsid w:val="00D95D9C"/>
    <w:rsid w:val="00D97079"/>
    <w:rsid w:val="00DA0A2A"/>
    <w:rsid w:val="00DA0DAC"/>
    <w:rsid w:val="00DA1EDF"/>
    <w:rsid w:val="00DA2693"/>
    <w:rsid w:val="00DA2889"/>
    <w:rsid w:val="00DA3183"/>
    <w:rsid w:val="00DA39A4"/>
    <w:rsid w:val="00DA46D5"/>
    <w:rsid w:val="00DA5C03"/>
    <w:rsid w:val="00DA697F"/>
    <w:rsid w:val="00DB119E"/>
    <w:rsid w:val="00DB40DF"/>
    <w:rsid w:val="00DB434F"/>
    <w:rsid w:val="00DB44E6"/>
    <w:rsid w:val="00DB472A"/>
    <w:rsid w:val="00DB6DC6"/>
    <w:rsid w:val="00DB7289"/>
    <w:rsid w:val="00DB7E1E"/>
    <w:rsid w:val="00DC1FBF"/>
    <w:rsid w:val="00DC7264"/>
    <w:rsid w:val="00DD3234"/>
    <w:rsid w:val="00DD523F"/>
    <w:rsid w:val="00DE0F3F"/>
    <w:rsid w:val="00DE1381"/>
    <w:rsid w:val="00DE4469"/>
    <w:rsid w:val="00DE5532"/>
    <w:rsid w:val="00DE77EA"/>
    <w:rsid w:val="00DE7A17"/>
    <w:rsid w:val="00DF0E03"/>
    <w:rsid w:val="00DF1502"/>
    <w:rsid w:val="00DF346E"/>
    <w:rsid w:val="00DF3F5A"/>
    <w:rsid w:val="00DF3F6E"/>
    <w:rsid w:val="00DF4FD6"/>
    <w:rsid w:val="00E0348E"/>
    <w:rsid w:val="00E05F41"/>
    <w:rsid w:val="00E06980"/>
    <w:rsid w:val="00E07C07"/>
    <w:rsid w:val="00E10F06"/>
    <w:rsid w:val="00E133B8"/>
    <w:rsid w:val="00E14ABE"/>
    <w:rsid w:val="00E1708B"/>
    <w:rsid w:val="00E2196E"/>
    <w:rsid w:val="00E227A6"/>
    <w:rsid w:val="00E252DA"/>
    <w:rsid w:val="00E27C85"/>
    <w:rsid w:val="00E30D60"/>
    <w:rsid w:val="00E362A9"/>
    <w:rsid w:val="00E40D5F"/>
    <w:rsid w:val="00E40E65"/>
    <w:rsid w:val="00E4268F"/>
    <w:rsid w:val="00E43255"/>
    <w:rsid w:val="00E43807"/>
    <w:rsid w:val="00E5340A"/>
    <w:rsid w:val="00E5577F"/>
    <w:rsid w:val="00E561AD"/>
    <w:rsid w:val="00E61FD3"/>
    <w:rsid w:val="00E62676"/>
    <w:rsid w:val="00E62681"/>
    <w:rsid w:val="00E6636B"/>
    <w:rsid w:val="00E70CE0"/>
    <w:rsid w:val="00E73BC5"/>
    <w:rsid w:val="00E810FF"/>
    <w:rsid w:val="00E81E95"/>
    <w:rsid w:val="00E85195"/>
    <w:rsid w:val="00E868BB"/>
    <w:rsid w:val="00E872AD"/>
    <w:rsid w:val="00E90DC0"/>
    <w:rsid w:val="00E91F41"/>
    <w:rsid w:val="00E94429"/>
    <w:rsid w:val="00E954CB"/>
    <w:rsid w:val="00E95713"/>
    <w:rsid w:val="00E96119"/>
    <w:rsid w:val="00E97839"/>
    <w:rsid w:val="00EA45DA"/>
    <w:rsid w:val="00EA581E"/>
    <w:rsid w:val="00EB1CF1"/>
    <w:rsid w:val="00EB3BBA"/>
    <w:rsid w:val="00EB55F8"/>
    <w:rsid w:val="00EC01D9"/>
    <w:rsid w:val="00EC1709"/>
    <w:rsid w:val="00EC1E87"/>
    <w:rsid w:val="00EC3A3D"/>
    <w:rsid w:val="00EC3A7D"/>
    <w:rsid w:val="00EC439B"/>
    <w:rsid w:val="00EC4B12"/>
    <w:rsid w:val="00EC7ADD"/>
    <w:rsid w:val="00ED21D8"/>
    <w:rsid w:val="00ED4CC3"/>
    <w:rsid w:val="00ED5473"/>
    <w:rsid w:val="00ED58B4"/>
    <w:rsid w:val="00ED66CD"/>
    <w:rsid w:val="00ED6987"/>
    <w:rsid w:val="00EE0377"/>
    <w:rsid w:val="00EE0BBE"/>
    <w:rsid w:val="00EE25DE"/>
    <w:rsid w:val="00EE6BB0"/>
    <w:rsid w:val="00EE6F9B"/>
    <w:rsid w:val="00EE79FD"/>
    <w:rsid w:val="00EE7FAD"/>
    <w:rsid w:val="00EF1CFA"/>
    <w:rsid w:val="00EF5878"/>
    <w:rsid w:val="00EF62F9"/>
    <w:rsid w:val="00EF6459"/>
    <w:rsid w:val="00EF729B"/>
    <w:rsid w:val="00F005F8"/>
    <w:rsid w:val="00F01076"/>
    <w:rsid w:val="00F01D14"/>
    <w:rsid w:val="00F029F1"/>
    <w:rsid w:val="00F039AA"/>
    <w:rsid w:val="00F03EFD"/>
    <w:rsid w:val="00F04EEC"/>
    <w:rsid w:val="00F0620F"/>
    <w:rsid w:val="00F068A3"/>
    <w:rsid w:val="00F11974"/>
    <w:rsid w:val="00F1628C"/>
    <w:rsid w:val="00F16612"/>
    <w:rsid w:val="00F2050A"/>
    <w:rsid w:val="00F213E3"/>
    <w:rsid w:val="00F21B1A"/>
    <w:rsid w:val="00F223C1"/>
    <w:rsid w:val="00F2560B"/>
    <w:rsid w:val="00F30166"/>
    <w:rsid w:val="00F30291"/>
    <w:rsid w:val="00F35A4D"/>
    <w:rsid w:val="00F37226"/>
    <w:rsid w:val="00F40CA4"/>
    <w:rsid w:val="00F42610"/>
    <w:rsid w:val="00F42854"/>
    <w:rsid w:val="00F43594"/>
    <w:rsid w:val="00F4455A"/>
    <w:rsid w:val="00F44F6C"/>
    <w:rsid w:val="00F477D0"/>
    <w:rsid w:val="00F47DC2"/>
    <w:rsid w:val="00F518FF"/>
    <w:rsid w:val="00F51D6F"/>
    <w:rsid w:val="00F52418"/>
    <w:rsid w:val="00F55949"/>
    <w:rsid w:val="00F55A20"/>
    <w:rsid w:val="00F55DE8"/>
    <w:rsid w:val="00F56DDE"/>
    <w:rsid w:val="00F61867"/>
    <w:rsid w:val="00F63C43"/>
    <w:rsid w:val="00F64DB5"/>
    <w:rsid w:val="00F65480"/>
    <w:rsid w:val="00F65493"/>
    <w:rsid w:val="00F65EDC"/>
    <w:rsid w:val="00F66AE9"/>
    <w:rsid w:val="00F7297E"/>
    <w:rsid w:val="00F743D3"/>
    <w:rsid w:val="00F76953"/>
    <w:rsid w:val="00F81088"/>
    <w:rsid w:val="00F82787"/>
    <w:rsid w:val="00F84C09"/>
    <w:rsid w:val="00F8534F"/>
    <w:rsid w:val="00F8537E"/>
    <w:rsid w:val="00F913A4"/>
    <w:rsid w:val="00F91E35"/>
    <w:rsid w:val="00F92EA8"/>
    <w:rsid w:val="00F933E1"/>
    <w:rsid w:val="00F94D75"/>
    <w:rsid w:val="00F94F04"/>
    <w:rsid w:val="00F95BE3"/>
    <w:rsid w:val="00F9650E"/>
    <w:rsid w:val="00F96DE5"/>
    <w:rsid w:val="00F96E74"/>
    <w:rsid w:val="00FA0903"/>
    <w:rsid w:val="00FA0CA8"/>
    <w:rsid w:val="00FA2120"/>
    <w:rsid w:val="00FA2452"/>
    <w:rsid w:val="00FA2616"/>
    <w:rsid w:val="00FA68F2"/>
    <w:rsid w:val="00FB19E0"/>
    <w:rsid w:val="00FB1EBE"/>
    <w:rsid w:val="00FB2D4D"/>
    <w:rsid w:val="00FB62C2"/>
    <w:rsid w:val="00FB6DDB"/>
    <w:rsid w:val="00FB74DC"/>
    <w:rsid w:val="00FC5733"/>
    <w:rsid w:val="00FC670E"/>
    <w:rsid w:val="00FC67A8"/>
    <w:rsid w:val="00FD0765"/>
    <w:rsid w:val="00FD176C"/>
    <w:rsid w:val="00FD1A76"/>
    <w:rsid w:val="00FD1C8E"/>
    <w:rsid w:val="00FD4C88"/>
    <w:rsid w:val="00FD6836"/>
    <w:rsid w:val="00FE047B"/>
    <w:rsid w:val="00FE2F37"/>
    <w:rsid w:val="00FE3BBA"/>
    <w:rsid w:val="00FE5570"/>
    <w:rsid w:val="00FE586B"/>
    <w:rsid w:val="00FE7FB6"/>
    <w:rsid w:val="00FF0773"/>
    <w:rsid w:val="00FF14EE"/>
    <w:rsid w:val="00FF284A"/>
    <w:rsid w:val="00FF2C0E"/>
    <w:rsid w:val="00FF40C3"/>
    <w:rsid w:val="00FF5150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40E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300B"/>
  </w:style>
  <w:style w:type="paragraph" w:styleId="a5">
    <w:name w:val="footer"/>
    <w:basedOn w:val="a"/>
    <w:link w:val="a6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300B"/>
  </w:style>
  <w:style w:type="paragraph" w:styleId="a7">
    <w:name w:val="Normal (Web)"/>
    <w:basedOn w:val="a"/>
    <w:uiPriority w:val="99"/>
    <w:unhideWhenUsed/>
    <w:rsid w:val="009667E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E40E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4D469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D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1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138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969AA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416E"/>
    <w:rPr>
      <w:color w:val="808080"/>
    </w:rPr>
  </w:style>
  <w:style w:type="paragraph" w:styleId="ae">
    <w:name w:val="caption"/>
    <w:basedOn w:val="a"/>
    <w:next w:val="a"/>
    <w:uiPriority w:val="35"/>
    <w:semiHidden/>
    <w:unhideWhenUsed/>
    <w:qFormat/>
    <w:rsid w:val="00BB59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Revision"/>
    <w:hidden/>
    <w:uiPriority w:val="99"/>
    <w:semiHidden/>
    <w:rsid w:val="00802F6D"/>
    <w:pPr>
      <w:spacing w:after="0" w:line="240" w:lineRule="auto"/>
    </w:pPr>
  </w:style>
  <w:style w:type="character" w:styleId="af0">
    <w:name w:val="annotation reference"/>
    <w:basedOn w:val="a0"/>
    <w:uiPriority w:val="99"/>
    <w:semiHidden/>
    <w:unhideWhenUsed/>
    <w:rsid w:val="00802F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02F6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02F6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2F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02F6D"/>
    <w:rPr>
      <w:b/>
      <w:bCs/>
      <w:sz w:val="20"/>
      <w:szCs w:val="20"/>
    </w:rPr>
  </w:style>
  <w:style w:type="numbering" w:customStyle="1" w:styleId="1">
    <w:name w:val="Стиль1"/>
    <w:uiPriority w:val="99"/>
    <w:rsid w:val="0083134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E40E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300B"/>
  </w:style>
  <w:style w:type="paragraph" w:styleId="a5">
    <w:name w:val="footer"/>
    <w:basedOn w:val="a"/>
    <w:link w:val="a6"/>
    <w:uiPriority w:val="99"/>
    <w:unhideWhenUsed/>
    <w:rsid w:val="004F3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300B"/>
  </w:style>
  <w:style w:type="paragraph" w:styleId="a7">
    <w:name w:val="Normal (Web)"/>
    <w:basedOn w:val="a"/>
    <w:uiPriority w:val="99"/>
    <w:unhideWhenUsed/>
    <w:rsid w:val="009667E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E40E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8">
    <w:name w:val="Hyperlink"/>
    <w:basedOn w:val="a0"/>
    <w:uiPriority w:val="99"/>
    <w:unhideWhenUsed/>
    <w:rsid w:val="004D469C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FD0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1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1381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969AA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416E"/>
    <w:rPr>
      <w:color w:val="808080"/>
    </w:rPr>
  </w:style>
  <w:style w:type="paragraph" w:styleId="ae">
    <w:name w:val="caption"/>
    <w:basedOn w:val="a"/>
    <w:next w:val="a"/>
    <w:uiPriority w:val="35"/>
    <w:semiHidden/>
    <w:unhideWhenUsed/>
    <w:qFormat/>
    <w:rsid w:val="00BB59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Revision"/>
    <w:hidden/>
    <w:uiPriority w:val="99"/>
    <w:semiHidden/>
    <w:rsid w:val="00802F6D"/>
    <w:pPr>
      <w:spacing w:after="0" w:line="240" w:lineRule="auto"/>
    </w:pPr>
  </w:style>
  <w:style w:type="character" w:styleId="af0">
    <w:name w:val="annotation reference"/>
    <w:basedOn w:val="a0"/>
    <w:uiPriority w:val="99"/>
    <w:semiHidden/>
    <w:unhideWhenUsed/>
    <w:rsid w:val="00802F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02F6D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02F6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2F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02F6D"/>
    <w:rPr>
      <w:b/>
      <w:bCs/>
      <w:sz w:val="20"/>
      <w:szCs w:val="20"/>
    </w:rPr>
  </w:style>
  <w:style w:type="numbering" w:customStyle="1" w:styleId="1">
    <w:name w:val="Стиль1"/>
    <w:uiPriority w:val="99"/>
    <w:rsid w:val="00831344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top.rbc.ru/econom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30911-7175-4307-AD67-2BA98137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3526</TotalTime>
  <Pages>25</Pages>
  <Words>5515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1322</cp:revision>
  <dcterms:created xsi:type="dcterms:W3CDTF">2014-11-15T17:06:00Z</dcterms:created>
  <dcterms:modified xsi:type="dcterms:W3CDTF">2015-06-04T09:24:00Z</dcterms:modified>
</cp:coreProperties>
</file>