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2410"/>
        <w:gridCol w:w="3544"/>
      </w:tblGrid>
      <w:tr w:rsidR="0096365A" w:rsidRPr="00676233" w:rsidTr="000C2A78">
        <w:trPr>
          <w:trHeight w:val="1556"/>
        </w:trPr>
        <w:tc>
          <w:tcPr>
            <w:tcW w:w="9781" w:type="dxa"/>
            <w:gridSpan w:val="3"/>
          </w:tcPr>
          <w:p w:rsidR="0096365A" w:rsidRDefault="0096365A" w:rsidP="0043612C">
            <w:pPr>
              <w:ind w:left="-75"/>
              <w:jc w:val="both"/>
              <w:rPr>
                <w:caps/>
                <w:spacing w:val="6"/>
                <w:sz w:val="22"/>
                <w:szCs w:val="22"/>
              </w:rPr>
            </w:pPr>
            <w:r w:rsidRPr="00572EEB">
              <w:rPr>
                <w:b/>
                <w:sz w:val="28"/>
              </w:rPr>
              <w:br w:type="page"/>
            </w:r>
            <w:r>
              <w:rPr>
                <w:caps/>
                <w:spacing w:val="6"/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="0096365A" w:rsidRDefault="0096365A" w:rsidP="000C2A78">
            <w:pPr>
              <w:ind w:left="-75"/>
              <w:jc w:val="center"/>
              <w:rPr>
                <w:caps/>
                <w:spacing w:val="6"/>
                <w:sz w:val="22"/>
                <w:szCs w:val="24"/>
              </w:rPr>
            </w:pPr>
            <w:r>
              <w:rPr>
                <w:caps/>
                <w:spacing w:val="6"/>
                <w:sz w:val="22"/>
                <w:szCs w:val="24"/>
              </w:rPr>
              <w:t>высшего профессионального образования</w:t>
            </w:r>
          </w:p>
          <w:p w:rsidR="0096365A" w:rsidRDefault="0096365A" w:rsidP="000C2A78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96365A" w:rsidRDefault="0096365A" w:rsidP="000C2A78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96365A" w:rsidRPr="00572EEB" w:rsidRDefault="0096365A" w:rsidP="000C2A78">
            <w:pPr>
              <w:ind w:left="-75"/>
              <w:jc w:val="center"/>
              <w:rPr>
                <w:b/>
                <w:caps/>
                <w:spacing w:val="-4"/>
                <w:sz w:val="24"/>
              </w:rPr>
            </w:pPr>
            <w:r>
              <w:rPr>
                <w:b/>
                <w:caps/>
                <w:spacing w:val="6"/>
                <w:sz w:val="24"/>
                <w:szCs w:val="24"/>
              </w:rPr>
              <w:t>ярославский филиал</w:t>
            </w:r>
          </w:p>
        </w:tc>
      </w:tr>
      <w:tr w:rsidR="0096365A" w:rsidRPr="00676233" w:rsidTr="000C2A78">
        <w:trPr>
          <w:trHeight w:val="772"/>
        </w:trPr>
        <w:tc>
          <w:tcPr>
            <w:tcW w:w="9781" w:type="dxa"/>
            <w:gridSpan w:val="3"/>
            <w:vAlign w:val="center"/>
          </w:tcPr>
          <w:p w:rsidR="0096365A" w:rsidRPr="00572EEB" w:rsidRDefault="0096365A" w:rsidP="000C2A78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36"/>
                <w:szCs w:val="36"/>
              </w:rPr>
              <w:t>Кафедра "Экономика и финансы"</w:t>
            </w:r>
          </w:p>
        </w:tc>
      </w:tr>
      <w:tr w:rsidR="0096365A" w:rsidRPr="00676233" w:rsidTr="000C2A78">
        <w:trPr>
          <w:trHeight w:val="841"/>
        </w:trPr>
        <w:tc>
          <w:tcPr>
            <w:tcW w:w="9781" w:type="dxa"/>
            <w:gridSpan w:val="3"/>
            <w:vAlign w:val="center"/>
          </w:tcPr>
          <w:p w:rsidR="0096365A" w:rsidRPr="00E458F0" w:rsidRDefault="0096365A" w:rsidP="000C2A78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Заочный факультет </w:t>
            </w:r>
            <w:r>
              <w:rPr>
                <w:b/>
                <w:sz w:val="28"/>
                <w:szCs w:val="28"/>
              </w:rPr>
              <w:t>экономики</w:t>
            </w:r>
          </w:p>
          <w:p w:rsidR="0096365A" w:rsidRPr="00572EEB" w:rsidRDefault="0096365A" w:rsidP="000C2A78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Направление подготовки: </w:t>
            </w:r>
            <w:r>
              <w:rPr>
                <w:sz w:val="28"/>
              </w:rPr>
              <w:t>Экономика</w:t>
            </w:r>
          </w:p>
        </w:tc>
      </w:tr>
      <w:tr w:rsidR="0096365A" w:rsidRPr="00EB4A31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356FFA" w:rsidRDefault="0096365A" w:rsidP="000C2A78">
            <w:pPr>
              <w:jc w:val="center"/>
              <w:rPr>
                <w:b/>
                <w:sz w:val="56"/>
                <w:szCs w:val="56"/>
              </w:rPr>
            </w:pPr>
            <w:r w:rsidRPr="00AE1A45">
              <w:rPr>
                <w:b/>
                <w:sz w:val="56"/>
                <w:szCs w:val="56"/>
              </w:rPr>
              <w:t>Контрольная работа</w:t>
            </w:r>
            <w:r>
              <w:rPr>
                <w:b/>
                <w:sz w:val="56"/>
                <w:szCs w:val="56"/>
              </w:rPr>
              <w:t xml:space="preserve"> № 1 </w:t>
            </w:r>
          </w:p>
        </w:tc>
      </w:tr>
      <w:tr w:rsidR="0096365A" w:rsidRPr="00040622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65A" w:rsidRPr="000453BA" w:rsidRDefault="0096365A" w:rsidP="000C2A78">
            <w:pPr>
              <w:jc w:val="center"/>
              <w:rPr>
                <w:b/>
                <w:i/>
                <w:sz w:val="52"/>
                <w:szCs w:val="52"/>
              </w:rPr>
            </w:pPr>
            <w:r>
              <w:rPr>
                <w:b/>
                <w:i/>
                <w:sz w:val="52"/>
                <w:szCs w:val="52"/>
              </w:rPr>
              <w:t>по дисциплине "Корпоративные финансы</w:t>
            </w:r>
            <w:r w:rsidRPr="000453BA">
              <w:rPr>
                <w:b/>
                <w:i/>
                <w:sz w:val="52"/>
                <w:szCs w:val="52"/>
              </w:rPr>
              <w:t>"</w:t>
            </w:r>
          </w:p>
        </w:tc>
      </w:tr>
      <w:tr w:rsidR="0096365A" w:rsidRPr="00040622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65A" w:rsidRPr="00040622" w:rsidRDefault="0096365A" w:rsidP="000C2A78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365A" w:rsidRDefault="0096365A" w:rsidP="000C2A78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Вариант № 3</w:t>
            </w:r>
          </w:p>
        </w:tc>
      </w:tr>
      <w:tr w:rsidR="0096365A" w:rsidRPr="00EB4B38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Default="0096365A" w:rsidP="000C2A78">
            <w:pPr>
              <w:jc w:val="center"/>
              <w:rPr>
                <w:i/>
                <w:sz w:val="36"/>
                <w:szCs w:val="36"/>
              </w:rPr>
            </w:pP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ind w:left="1877"/>
              <w:rPr>
                <w:sz w:val="28"/>
              </w:rPr>
            </w:pPr>
            <w:r>
              <w:rPr>
                <w:b/>
                <w:sz w:val="28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Румянцева Олеся Алексеевна</w:t>
            </w: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rPr>
                <w:sz w:val="28"/>
              </w:rPr>
            </w:pPr>
            <w:r>
              <w:rPr>
                <w:sz w:val="28"/>
              </w:rPr>
              <w:t>Курс: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3,ФК</w:t>
            </w: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rPr>
                <w:sz w:val="28"/>
              </w:rPr>
            </w:pPr>
            <w:r>
              <w:rPr>
                <w:sz w:val="28"/>
              </w:rPr>
              <w:t>Форма обучения: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Вечер</w:t>
            </w: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rPr>
                <w:sz w:val="28"/>
              </w:rPr>
            </w:pPr>
            <w:r>
              <w:rPr>
                <w:sz w:val="28"/>
              </w:rPr>
              <w:t>Личное дело №: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0232DA" w:rsidRDefault="0096365A" w:rsidP="000C2A78">
            <w:pPr>
              <w:rPr>
                <w:sz w:val="28"/>
              </w:rPr>
            </w:pPr>
            <w:r>
              <w:rPr>
                <w:sz w:val="28"/>
              </w:rPr>
              <w:t>100.31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120113</w:t>
            </w: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Default="0096365A" w:rsidP="000C2A78">
            <w:pPr>
              <w:rPr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5B42B6" w:rsidRDefault="0096365A" w:rsidP="000C2A78">
            <w:pPr>
              <w:rPr>
                <w:b/>
                <w:i/>
                <w:sz w:val="28"/>
              </w:rPr>
            </w:pP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C1122F" w:rsidRDefault="0096365A" w:rsidP="000C2A78">
            <w:pPr>
              <w:ind w:left="1877" w:hanging="426"/>
              <w:rPr>
                <w:sz w:val="28"/>
              </w:rPr>
            </w:pPr>
            <w:r>
              <w:rPr>
                <w:b/>
                <w:sz w:val="28"/>
              </w:rPr>
              <w:t>Преподаватель: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5B42B6" w:rsidRDefault="0096365A" w:rsidP="000C2A78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Лазурин. Е. А</w:t>
            </w:r>
          </w:p>
        </w:tc>
      </w:tr>
      <w:tr w:rsidR="0096365A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5B42B6" w:rsidRDefault="0096365A" w:rsidP="000C2A78">
            <w:pPr>
              <w:rPr>
                <w:b/>
                <w:i/>
                <w:sz w:val="28"/>
              </w:rPr>
            </w:pPr>
          </w:p>
        </w:tc>
      </w:tr>
      <w:tr w:rsidR="0096365A" w:rsidRPr="004143A8" w:rsidTr="000C2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65A" w:rsidRPr="004143A8" w:rsidRDefault="0096365A" w:rsidP="000C2A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Ярославль 2015</w:t>
            </w:r>
          </w:p>
        </w:tc>
      </w:tr>
    </w:tbl>
    <w:p w:rsidR="009146C9" w:rsidRDefault="0096365A" w:rsidP="00963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6365A" w:rsidRDefault="0096365A" w:rsidP="0096365A">
      <w:pPr>
        <w:jc w:val="center"/>
        <w:rPr>
          <w:b/>
          <w:sz w:val="28"/>
          <w:szCs w:val="28"/>
        </w:rPr>
      </w:pPr>
    </w:p>
    <w:p w:rsidR="0096365A" w:rsidRDefault="0096365A" w:rsidP="00963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815410">
        <w:rPr>
          <w:sz w:val="28"/>
          <w:szCs w:val="28"/>
        </w:rPr>
        <w:t>…………………………………………………………………………...3</w:t>
      </w:r>
    </w:p>
    <w:p w:rsidR="0096365A" w:rsidRDefault="0096365A" w:rsidP="00963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политика корпорации</w:t>
      </w:r>
      <w:r w:rsidR="00815410">
        <w:rPr>
          <w:sz w:val="28"/>
          <w:szCs w:val="28"/>
        </w:rPr>
        <w:t>………………………………………………4</w:t>
      </w:r>
    </w:p>
    <w:p w:rsidR="0096365A" w:rsidRDefault="0096365A" w:rsidP="00963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815410">
        <w:rPr>
          <w:sz w:val="28"/>
          <w:szCs w:val="28"/>
        </w:rPr>
        <w:t>………………………………………………………………………………9</w:t>
      </w:r>
    </w:p>
    <w:p w:rsidR="0096365A" w:rsidRDefault="0096365A" w:rsidP="00963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</w:t>
      </w:r>
      <w:r w:rsidR="00815410">
        <w:rPr>
          <w:sz w:val="28"/>
          <w:szCs w:val="28"/>
        </w:rPr>
        <w:t>………………………………………………………………...12</w:t>
      </w:r>
    </w:p>
    <w:p w:rsidR="0096365A" w:rsidRDefault="0096365A" w:rsidP="00963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815410">
        <w:rPr>
          <w:sz w:val="28"/>
          <w:szCs w:val="28"/>
        </w:rPr>
        <w:t>……………………………………………………………………….17</w:t>
      </w:r>
    </w:p>
    <w:p w:rsidR="0096365A" w:rsidRDefault="0096365A" w:rsidP="009636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 w:rsidR="00815410">
        <w:rPr>
          <w:sz w:val="28"/>
          <w:szCs w:val="28"/>
        </w:rPr>
        <w:t>…………………………………………...</w:t>
      </w:r>
      <w:bookmarkStart w:id="0" w:name="_GoBack"/>
      <w:bookmarkEnd w:id="0"/>
      <w:r w:rsidR="00815410">
        <w:rPr>
          <w:sz w:val="28"/>
          <w:szCs w:val="28"/>
        </w:rPr>
        <w:t>18</w:t>
      </w:r>
    </w:p>
    <w:p w:rsidR="0096365A" w:rsidRDefault="0096365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6365A" w:rsidRDefault="0096365A" w:rsidP="009636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43612C" w:rsidRDefault="0043612C" w:rsidP="0096365A">
      <w:pPr>
        <w:spacing w:line="360" w:lineRule="auto"/>
        <w:jc w:val="center"/>
        <w:rPr>
          <w:b/>
          <w:sz w:val="28"/>
          <w:szCs w:val="28"/>
        </w:rPr>
      </w:pPr>
    </w:p>
    <w:p w:rsidR="0043612C" w:rsidRDefault="008249BD" w:rsidP="008249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работе ключевым вопросом для изучения является финансовая политика корпораций. Для того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начать изучение необходимо дать понятие корпорации и финансам корпорации.</w:t>
      </w:r>
    </w:p>
    <w:p w:rsidR="008249BD" w:rsidRDefault="008249BD" w:rsidP="008249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Корпорация – акционерное общество. К ключевым преимуществам подобной формы организации бизнеса относят: 1) ограниченную ответственность собственников; 2) лёгкость перехода права собственности от одного акционера к другому (свободная торговля титулами собственности); 3) долгосрочный характер деятельности (принцип непрерывно действующего предприятия). Корпорации подразделяются на открытые (ОАО) и закрытые (ЗАО); и те и другие продают свои акции (доли), только первые на открытом рынке, а вторые – среди ограниченного круга лиц.</w:t>
      </w:r>
      <w:r>
        <w:rPr>
          <w:rStyle w:val="a5"/>
          <w:sz w:val="28"/>
          <w:szCs w:val="28"/>
        </w:rPr>
        <w:footnoteReference w:id="1"/>
      </w:r>
    </w:p>
    <w:p w:rsidR="008249BD" w:rsidRDefault="008249BD" w:rsidP="008249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15E1">
        <w:rPr>
          <w:sz w:val="28"/>
          <w:szCs w:val="28"/>
        </w:rPr>
        <w:t>Финансы корпораций – это отношения, выраженные в денежной форме, которые связаны с денежными фондами и накоплениями данных субъектов и проявляются при образовании, распределении и использовании их в процессе производства и реализации товаров и услуг.</w:t>
      </w:r>
      <w:r w:rsidR="003039CC">
        <w:rPr>
          <w:rStyle w:val="a5"/>
          <w:sz w:val="28"/>
          <w:szCs w:val="28"/>
        </w:rPr>
        <w:footnoteReference w:id="2"/>
      </w:r>
    </w:p>
    <w:p w:rsidR="00BF15E1" w:rsidRDefault="00BF15E1" w:rsidP="008249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работы заключается в изучении финансовой политики корпораций.</w:t>
      </w:r>
    </w:p>
    <w:p w:rsidR="00BF15E1" w:rsidRDefault="00BF15E1" w:rsidP="008249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в работе решаются следующие задачи:</w:t>
      </w:r>
    </w:p>
    <w:p w:rsidR="003039CC" w:rsidRDefault="003039CC" w:rsidP="003039C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Раскрыть понятия корпорация и финансы корпораций;</w:t>
      </w:r>
    </w:p>
    <w:p w:rsidR="003039CC" w:rsidRDefault="003039CC" w:rsidP="003039C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финансовую политику корпораций;</w:t>
      </w:r>
    </w:p>
    <w:p w:rsidR="003039CC" w:rsidRDefault="003039CC" w:rsidP="003039C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Показать значение финансовой политики корпорации;</w:t>
      </w:r>
    </w:p>
    <w:p w:rsidR="003039CC" w:rsidRPr="003039CC" w:rsidRDefault="003039CC" w:rsidP="003039C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Привести основные направления формирования финансовой политики корпорации в современных условиях.</w:t>
      </w:r>
    </w:p>
    <w:p w:rsidR="008249BD" w:rsidRPr="0043612C" w:rsidRDefault="008249BD" w:rsidP="0043612C">
      <w:pPr>
        <w:spacing w:line="360" w:lineRule="auto"/>
        <w:jc w:val="both"/>
        <w:rPr>
          <w:sz w:val="28"/>
          <w:szCs w:val="28"/>
        </w:rPr>
      </w:pPr>
    </w:p>
    <w:p w:rsidR="0096365A" w:rsidRDefault="0096365A" w:rsidP="0096365A">
      <w:pPr>
        <w:spacing w:line="360" w:lineRule="auto"/>
        <w:jc w:val="center"/>
        <w:rPr>
          <w:b/>
          <w:sz w:val="28"/>
          <w:szCs w:val="28"/>
        </w:rPr>
      </w:pPr>
    </w:p>
    <w:p w:rsidR="0096365A" w:rsidRDefault="003039CC" w:rsidP="003039C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039CC">
        <w:rPr>
          <w:b/>
          <w:sz w:val="28"/>
          <w:szCs w:val="28"/>
        </w:rPr>
        <w:lastRenderedPageBreak/>
        <w:t>Финансовая политика кор</w:t>
      </w:r>
      <w:r>
        <w:rPr>
          <w:b/>
          <w:sz w:val="28"/>
          <w:szCs w:val="28"/>
        </w:rPr>
        <w:t>пораций</w:t>
      </w:r>
    </w:p>
    <w:p w:rsidR="003039CC" w:rsidRDefault="003039CC" w:rsidP="003039C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6F55AF" w:rsidRDefault="00292573" w:rsidP="00292573">
      <w:pPr>
        <w:spacing w:line="360" w:lineRule="auto"/>
        <w:ind w:firstLine="709"/>
        <w:jc w:val="both"/>
        <w:rPr>
          <w:sz w:val="28"/>
          <w:szCs w:val="28"/>
        </w:rPr>
      </w:pPr>
      <w:r w:rsidRPr="00292573">
        <w:rPr>
          <w:sz w:val="28"/>
          <w:szCs w:val="28"/>
        </w:rPr>
        <w:t>Финансовая политик</w:t>
      </w:r>
      <w:r>
        <w:rPr>
          <w:sz w:val="28"/>
          <w:szCs w:val="28"/>
        </w:rPr>
        <w:t>а выражает целенаправленное ис</w:t>
      </w:r>
      <w:r w:rsidRPr="00292573">
        <w:rPr>
          <w:sz w:val="28"/>
          <w:szCs w:val="28"/>
        </w:rPr>
        <w:t>пользование финансов для достижения стратегических и тактических задач, опред</w:t>
      </w:r>
      <w:r>
        <w:rPr>
          <w:sz w:val="28"/>
          <w:szCs w:val="28"/>
        </w:rPr>
        <w:t>еленных учредительными докумен</w:t>
      </w:r>
      <w:r w:rsidRPr="00292573">
        <w:rPr>
          <w:sz w:val="28"/>
          <w:szCs w:val="28"/>
        </w:rPr>
        <w:t>тами (уставом) корпорации. Например, усиление позиций на рынке товаров (услуг), достижение приемлемого объема продаж, прибыли и рента</w:t>
      </w:r>
      <w:r>
        <w:rPr>
          <w:sz w:val="28"/>
          <w:szCs w:val="28"/>
        </w:rPr>
        <w:t>бельности активов и собственно</w:t>
      </w:r>
      <w:r w:rsidRPr="00292573">
        <w:rPr>
          <w:sz w:val="28"/>
          <w:szCs w:val="28"/>
        </w:rPr>
        <w:t>го капитала, сохранени</w:t>
      </w:r>
      <w:r>
        <w:rPr>
          <w:sz w:val="28"/>
          <w:szCs w:val="28"/>
        </w:rPr>
        <w:t>е, платежеспособности и ликвид</w:t>
      </w:r>
      <w:r w:rsidRPr="00292573">
        <w:rPr>
          <w:sz w:val="28"/>
          <w:szCs w:val="28"/>
        </w:rPr>
        <w:t>ности баланса, увеличение благосостояния собственников (акционеров).</w:t>
      </w:r>
      <w:r w:rsidR="006F55AF">
        <w:rPr>
          <w:rStyle w:val="a5"/>
          <w:sz w:val="28"/>
          <w:szCs w:val="28"/>
        </w:rPr>
        <w:footnoteReference w:id="3"/>
      </w:r>
    </w:p>
    <w:p w:rsidR="003039CC" w:rsidRDefault="00292573" w:rsidP="006F55AF">
      <w:pPr>
        <w:spacing w:line="360" w:lineRule="auto"/>
        <w:ind w:firstLine="709"/>
        <w:jc w:val="both"/>
        <w:rPr>
          <w:sz w:val="28"/>
          <w:szCs w:val="28"/>
        </w:rPr>
      </w:pPr>
      <w:r w:rsidRPr="00292573">
        <w:rPr>
          <w:sz w:val="28"/>
          <w:szCs w:val="28"/>
        </w:rPr>
        <w:t xml:space="preserve"> </w:t>
      </w:r>
      <w:r w:rsidR="006F55AF" w:rsidRPr="006F55AF">
        <w:rPr>
          <w:sz w:val="28"/>
          <w:szCs w:val="28"/>
        </w:rPr>
        <w:t>Финансовая политика предприятия — совокупность меропр</w:t>
      </w:r>
      <w:r w:rsidR="006F55AF">
        <w:rPr>
          <w:sz w:val="28"/>
          <w:szCs w:val="28"/>
        </w:rPr>
        <w:t>ия</w:t>
      </w:r>
      <w:r w:rsidR="006F55AF" w:rsidRPr="006F55AF">
        <w:rPr>
          <w:sz w:val="28"/>
          <w:szCs w:val="28"/>
        </w:rPr>
        <w:t>тий по целенаправленному форм</w:t>
      </w:r>
      <w:r w:rsidR="006F55AF">
        <w:rPr>
          <w:sz w:val="28"/>
          <w:szCs w:val="28"/>
        </w:rPr>
        <w:t>ированию, организации и исполь</w:t>
      </w:r>
      <w:r w:rsidR="006F55AF" w:rsidRPr="006F55AF">
        <w:rPr>
          <w:sz w:val="28"/>
          <w:szCs w:val="28"/>
        </w:rPr>
        <w:t>зованию финансов для достижения целей предприятия.</w:t>
      </w:r>
      <w:r w:rsidR="006F55AF">
        <w:rPr>
          <w:rStyle w:val="a5"/>
          <w:sz w:val="28"/>
          <w:szCs w:val="28"/>
        </w:rPr>
        <w:footnoteReference w:id="4"/>
      </w:r>
    </w:p>
    <w:p w:rsidR="006F55AF" w:rsidRDefault="009C544B" w:rsidP="006F55AF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Основа финансовой политики —</w:t>
      </w:r>
      <w:r>
        <w:rPr>
          <w:sz w:val="28"/>
          <w:szCs w:val="28"/>
        </w:rPr>
        <w:t xml:space="preserve"> четкое определение единой кон</w:t>
      </w:r>
      <w:r w:rsidRPr="009C544B">
        <w:rPr>
          <w:sz w:val="28"/>
          <w:szCs w:val="28"/>
        </w:rPr>
        <w:t>цепции развития предприятия, ка</w:t>
      </w:r>
      <w:r>
        <w:rPr>
          <w:sz w:val="28"/>
          <w:szCs w:val="28"/>
        </w:rPr>
        <w:t>к в долгосрочной, так и кратко</w:t>
      </w:r>
      <w:r w:rsidRPr="009C544B">
        <w:rPr>
          <w:sz w:val="28"/>
          <w:szCs w:val="28"/>
        </w:rPr>
        <w:t>срочной перспективе, выбор из все</w:t>
      </w:r>
      <w:r>
        <w:rPr>
          <w:sz w:val="28"/>
          <w:szCs w:val="28"/>
        </w:rPr>
        <w:t>го многообразия механизмов дос</w:t>
      </w:r>
      <w:r w:rsidRPr="009C544B">
        <w:rPr>
          <w:sz w:val="28"/>
          <w:szCs w:val="28"/>
        </w:rPr>
        <w:t>тижения поставленных целей наи</w:t>
      </w:r>
      <w:r>
        <w:rPr>
          <w:sz w:val="28"/>
          <w:szCs w:val="28"/>
        </w:rPr>
        <w:t>более оптимальных, а также раз</w:t>
      </w:r>
      <w:r w:rsidRPr="009C544B">
        <w:rPr>
          <w:sz w:val="28"/>
          <w:szCs w:val="28"/>
        </w:rPr>
        <w:t>работка эффективных механизмов контроля.</w:t>
      </w:r>
    </w:p>
    <w:p w:rsidR="009C544B" w:rsidRDefault="009C544B" w:rsidP="006F55AF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Исходя из продолжител</w:t>
      </w:r>
      <w:r>
        <w:rPr>
          <w:sz w:val="28"/>
          <w:szCs w:val="28"/>
        </w:rPr>
        <w:t>ьности и характера решаемых за</w:t>
      </w:r>
      <w:r w:rsidRPr="009C544B">
        <w:rPr>
          <w:sz w:val="28"/>
          <w:szCs w:val="28"/>
        </w:rPr>
        <w:t xml:space="preserve">дач, финансовая политика классифицируется на финансовую стратегию и тактику. </w:t>
      </w:r>
    </w:p>
    <w:p w:rsidR="009C544B" w:rsidRDefault="009C544B" w:rsidP="006F55AF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Финансовая стратегия</w:t>
      </w:r>
      <w:r>
        <w:rPr>
          <w:sz w:val="28"/>
          <w:szCs w:val="28"/>
        </w:rPr>
        <w:t xml:space="preserve"> это долговременный курс финан</w:t>
      </w:r>
      <w:r w:rsidRPr="009C544B">
        <w:rPr>
          <w:sz w:val="28"/>
          <w:szCs w:val="28"/>
        </w:rPr>
        <w:t>совой политики, рассчитанн</w:t>
      </w:r>
      <w:r>
        <w:rPr>
          <w:sz w:val="28"/>
          <w:szCs w:val="28"/>
        </w:rPr>
        <w:t>ый на перспективу и предполага</w:t>
      </w:r>
      <w:r w:rsidRPr="009C544B">
        <w:rPr>
          <w:sz w:val="28"/>
          <w:szCs w:val="28"/>
        </w:rPr>
        <w:t>ющий решение крупномасштабных задач корпорации.</w:t>
      </w:r>
    </w:p>
    <w:p w:rsidR="009C544B" w:rsidRDefault="009C544B" w:rsidP="006F55AF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 xml:space="preserve">К важнейшим направлениям разработки финансовой стратегии корпорации относятся следующие: 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 xml:space="preserve">1) анализ и оценка </w:t>
      </w:r>
      <w:r>
        <w:rPr>
          <w:sz w:val="28"/>
          <w:szCs w:val="28"/>
        </w:rPr>
        <w:t>финансово-экономического состоя</w:t>
      </w:r>
      <w:r w:rsidRPr="009C544B">
        <w:rPr>
          <w:sz w:val="28"/>
          <w:szCs w:val="28"/>
        </w:rPr>
        <w:t>ния;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 xml:space="preserve">2) разработка учетной и налоговой политики; 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3) выработка кредитной политики;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lastRenderedPageBreak/>
        <w:t>4) управление основн</w:t>
      </w:r>
      <w:r>
        <w:rPr>
          <w:sz w:val="28"/>
          <w:szCs w:val="28"/>
        </w:rPr>
        <w:t>ым капиталом и принятие аморти</w:t>
      </w:r>
      <w:r w:rsidRPr="009C544B">
        <w:rPr>
          <w:sz w:val="28"/>
          <w:szCs w:val="28"/>
        </w:rPr>
        <w:t xml:space="preserve">зационной политики; 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5) управление оборотн</w:t>
      </w:r>
      <w:r>
        <w:rPr>
          <w:sz w:val="28"/>
          <w:szCs w:val="28"/>
        </w:rPr>
        <w:t>ыми активами и кредиторской задолженностью;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 xml:space="preserve">6) управление заемными средствами; 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7) управление теку</w:t>
      </w:r>
      <w:r>
        <w:rPr>
          <w:sz w:val="28"/>
          <w:szCs w:val="28"/>
        </w:rPr>
        <w:t>щими издержками, сбытом продук</w:t>
      </w:r>
      <w:r w:rsidRPr="009C544B">
        <w:rPr>
          <w:sz w:val="28"/>
          <w:szCs w:val="28"/>
        </w:rPr>
        <w:t xml:space="preserve">ции и прибылью; </w:t>
      </w:r>
    </w:p>
    <w:p w:rsidR="009C544B" w:rsidRP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8) ценовая политика;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026621">
        <w:rPr>
          <w:sz w:val="28"/>
          <w:szCs w:val="28"/>
        </w:rPr>
        <w:t xml:space="preserve"> </w:t>
      </w:r>
      <w:r w:rsidRPr="009C544B">
        <w:rPr>
          <w:sz w:val="28"/>
          <w:szCs w:val="28"/>
        </w:rPr>
        <w:t xml:space="preserve">выбор дивидендной и инвестиционной политики; </w:t>
      </w:r>
    </w:p>
    <w:p w:rsidR="009C544B" w:rsidRDefault="009C544B" w:rsidP="00026621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10) оценка достижений</w:t>
      </w:r>
      <w:r>
        <w:rPr>
          <w:sz w:val="28"/>
          <w:szCs w:val="28"/>
        </w:rPr>
        <w:t xml:space="preserve"> корпорац</w:t>
      </w:r>
      <w:proofErr w:type="gramStart"/>
      <w:r>
        <w:rPr>
          <w:sz w:val="28"/>
          <w:szCs w:val="28"/>
        </w:rPr>
        <w:t>ии и её</w:t>
      </w:r>
      <w:proofErr w:type="gramEnd"/>
      <w:r>
        <w:rPr>
          <w:sz w:val="28"/>
          <w:szCs w:val="28"/>
        </w:rPr>
        <w:t xml:space="preserve"> рыночной стоимости (цены).</w:t>
      </w:r>
    </w:p>
    <w:p w:rsidR="00026621" w:rsidRDefault="009C544B" w:rsidP="009C544B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Составной частью фина</w:t>
      </w:r>
      <w:r>
        <w:rPr>
          <w:sz w:val="28"/>
          <w:szCs w:val="28"/>
        </w:rPr>
        <w:t>нсовой стратегии является пер</w:t>
      </w:r>
      <w:r w:rsidRPr="009C544B">
        <w:rPr>
          <w:sz w:val="28"/>
          <w:szCs w:val="28"/>
        </w:rPr>
        <w:t>спективное финансовое планирование, ориентированное на достижение основных параметров деятельности корпорации: объем и себестоимость про</w:t>
      </w:r>
      <w:r w:rsidR="00026621">
        <w:rPr>
          <w:sz w:val="28"/>
          <w:szCs w:val="28"/>
        </w:rPr>
        <w:t>даж, прибыль и рентабельность,  ф</w:t>
      </w:r>
      <w:r w:rsidRPr="009C544B">
        <w:rPr>
          <w:sz w:val="28"/>
          <w:szCs w:val="28"/>
        </w:rPr>
        <w:t>инансовая уст</w:t>
      </w:r>
      <w:r w:rsidR="00026621">
        <w:rPr>
          <w:sz w:val="28"/>
          <w:szCs w:val="28"/>
        </w:rPr>
        <w:t>ойчивость и платежеспособность.</w:t>
      </w:r>
    </w:p>
    <w:p w:rsidR="004375CA" w:rsidRDefault="009C544B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9C544B">
        <w:rPr>
          <w:sz w:val="28"/>
          <w:szCs w:val="28"/>
        </w:rPr>
        <w:t>Финансовая тактика на</w:t>
      </w:r>
      <w:r w:rsidR="00026621">
        <w:rPr>
          <w:sz w:val="28"/>
          <w:szCs w:val="28"/>
        </w:rPr>
        <w:t>правлена на решение частных за</w:t>
      </w:r>
      <w:r w:rsidRPr="009C544B">
        <w:rPr>
          <w:sz w:val="28"/>
          <w:szCs w:val="28"/>
        </w:rPr>
        <w:t>дач конкретного этапа раз</w:t>
      </w:r>
      <w:r w:rsidR="00026621">
        <w:rPr>
          <w:sz w:val="28"/>
          <w:szCs w:val="28"/>
        </w:rPr>
        <w:t>вития корпорации путем своевре</w:t>
      </w:r>
      <w:r w:rsidRPr="009C544B">
        <w:rPr>
          <w:sz w:val="28"/>
          <w:szCs w:val="28"/>
        </w:rPr>
        <w:t>менного изменения спосо</w:t>
      </w:r>
      <w:r w:rsidR="00026621">
        <w:rPr>
          <w:sz w:val="28"/>
          <w:szCs w:val="28"/>
        </w:rPr>
        <w:t>бов организации финансовых свя</w:t>
      </w:r>
      <w:r w:rsidRPr="009C544B">
        <w:rPr>
          <w:sz w:val="28"/>
          <w:szCs w:val="28"/>
        </w:rPr>
        <w:t>зей, перераспределения денежных ресурсов между видами расходов и структурными подразделениями.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Для реализации главной ц</w:t>
      </w:r>
      <w:r>
        <w:rPr>
          <w:sz w:val="28"/>
          <w:szCs w:val="28"/>
        </w:rPr>
        <w:t>ели финансовой политики необхо</w:t>
      </w:r>
      <w:r w:rsidRPr="00755238">
        <w:rPr>
          <w:sz w:val="28"/>
          <w:szCs w:val="28"/>
        </w:rPr>
        <w:t xml:space="preserve">димо найти оптимальное соотношение между стратегическими задачами: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максимизация прибыли;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• обесп</w:t>
      </w:r>
      <w:r>
        <w:rPr>
          <w:sz w:val="28"/>
          <w:szCs w:val="28"/>
        </w:rPr>
        <w:t>ечение финансовой устойчивости</w:t>
      </w:r>
      <w:r w:rsidRPr="00755238">
        <w:rPr>
          <w:sz w:val="28"/>
          <w:szCs w:val="28"/>
        </w:rPr>
        <w:t xml:space="preserve">.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Развитие первого стратегичес</w:t>
      </w:r>
      <w:r>
        <w:rPr>
          <w:sz w:val="28"/>
          <w:szCs w:val="28"/>
        </w:rPr>
        <w:t>кого направления позволяет соб</w:t>
      </w:r>
      <w:r w:rsidRPr="00755238">
        <w:rPr>
          <w:sz w:val="28"/>
          <w:szCs w:val="28"/>
        </w:rPr>
        <w:t>ственникам получать доход н</w:t>
      </w:r>
      <w:r>
        <w:rPr>
          <w:sz w:val="28"/>
          <w:szCs w:val="28"/>
        </w:rPr>
        <w:t>а вложенный капитал, второе на</w:t>
      </w:r>
      <w:r w:rsidRPr="00755238">
        <w:rPr>
          <w:sz w:val="28"/>
          <w:szCs w:val="28"/>
        </w:rPr>
        <w:t>правление обеспечивает пред</w:t>
      </w:r>
      <w:r>
        <w:rPr>
          <w:sz w:val="28"/>
          <w:szCs w:val="28"/>
        </w:rPr>
        <w:t>приятию стабильность и безопас</w:t>
      </w:r>
      <w:r w:rsidRPr="00755238">
        <w:rPr>
          <w:sz w:val="28"/>
          <w:szCs w:val="28"/>
        </w:rPr>
        <w:t xml:space="preserve">ность и относится к контролированию риска.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Разработка финансовой стр</w:t>
      </w:r>
      <w:r>
        <w:rPr>
          <w:sz w:val="28"/>
          <w:szCs w:val="28"/>
        </w:rPr>
        <w:t>атегии подразумевает определенные этапы: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критический анализ предшествующей финансовой стратегии;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обоснование (корректировка) стратегических целей;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определение сроков действия финансовой стратегии;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• конкретизация стратегиче</w:t>
      </w:r>
      <w:r>
        <w:rPr>
          <w:sz w:val="28"/>
          <w:szCs w:val="28"/>
        </w:rPr>
        <w:t>ских целей и периодов их выпол</w:t>
      </w:r>
      <w:r w:rsidRPr="00755238">
        <w:rPr>
          <w:sz w:val="28"/>
          <w:szCs w:val="28"/>
        </w:rPr>
        <w:t xml:space="preserve">нения;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• распределение ответственн</w:t>
      </w:r>
      <w:r>
        <w:rPr>
          <w:sz w:val="28"/>
          <w:szCs w:val="28"/>
        </w:rPr>
        <w:t>ости за достижение стратегических целей.</w:t>
      </w:r>
    </w:p>
    <w:p w:rsidR="00755238" w:rsidRDefault="00755238" w:rsidP="004375CA">
      <w:pPr>
        <w:spacing w:line="360" w:lineRule="auto"/>
        <w:ind w:firstLine="709"/>
        <w:jc w:val="both"/>
      </w:pPr>
      <w:r w:rsidRPr="00755238">
        <w:rPr>
          <w:sz w:val="28"/>
          <w:szCs w:val="28"/>
        </w:rPr>
        <w:lastRenderedPageBreak/>
        <w:t>Для реализации стратегич</w:t>
      </w:r>
      <w:r>
        <w:rPr>
          <w:sz w:val="28"/>
          <w:szCs w:val="28"/>
        </w:rPr>
        <w:t>еских целей предприятию необхо</w:t>
      </w:r>
      <w:r w:rsidRPr="00755238">
        <w:rPr>
          <w:sz w:val="28"/>
          <w:szCs w:val="28"/>
        </w:rPr>
        <w:t>димо решать много тактических задач.</w:t>
      </w:r>
      <w:r>
        <w:t xml:space="preserve">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Финансовая тактика — эт</w:t>
      </w:r>
      <w:r>
        <w:rPr>
          <w:sz w:val="28"/>
          <w:szCs w:val="28"/>
        </w:rPr>
        <w:t>о оперативные действия, направ</w:t>
      </w:r>
      <w:r w:rsidRPr="00755238">
        <w:rPr>
          <w:sz w:val="28"/>
          <w:szCs w:val="28"/>
        </w:rPr>
        <w:t>ленные на достижение того или иного этапа финансовой ст</w:t>
      </w:r>
      <w:r>
        <w:rPr>
          <w:sz w:val="28"/>
          <w:szCs w:val="28"/>
        </w:rPr>
        <w:t>ратегии в текущем периоде.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Таким образом, в отличие о</w:t>
      </w:r>
      <w:r>
        <w:rPr>
          <w:sz w:val="28"/>
          <w:szCs w:val="28"/>
        </w:rPr>
        <w:t>т финансовой стратегии финансо</w:t>
      </w:r>
      <w:r w:rsidRPr="00755238">
        <w:rPr>
          <w:sz w:val="28"/>
          <w:szCs w:val="28"/>
        </w:rPr>
        <w:t>вая тактика связана с реализацией локальных</w:t>
      </w:r>
      <w:r>
        <w:rPr>
          <w:sz w:val="28"/>
          <w:szCs w:val="28"/>
        </w:rPr>
        <w:t xml:space="preserve"> задач управления предприятием.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Для обеспечения максимизации прибыли необходимо первое стратегическое направление: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наращивать объем продаж; </w:t>
      </w:r>
    </w:p>
    <w:p w:rsidR="00755238" w:rsidRDefault="00755238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• эффективно управлять пр</w:t>
      </w:r>
      <w:r>
        <w:rPr>
          <w:sz w:val="28"/>
          <w:szCs w:val="28"/>
        </w:rPr>
        <w:t>оцессом формирования рентабель</w:t>
      </w:r>
      <w:r w:rsidRPr="00755238">
        <w:rPr>
          <w:sz w:val="28"/>
          <w:szCs w:val="28"/>
        </w:rPr>
        <w:t>ности;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• бесперебойно обеспечива</w:t>
      </w:r>
      <w:r>
        <w:rPr>
          <w:sz w:val="28"/>
          <w:szCs w:val="28"/>
        </w:rPr>
        <w:t>ть производство финансовыми ресурсами;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755238">
        <w:rPr>
          <w:sz w:val="28"/>
          <w:szCs w:val="28"/>
        </w:rPr>
        <w:t xml:space="preserve">контролировать расходы; 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минимизировать период производственного цикла; 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оптимизировать величину запасов и др. 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• Второе стратегическое направление подразумевает: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755238">
        <w:rPr>
          <w:sz w:val="28"/>
          <w:szCs w:val="28"/>
        </w:rPr>
        <w:t xml:space="preserve">минимизацию финансовых рисков; 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755238">
        <w:rPr>
          <w:sz w:val="28"/>
          <w:szCs w:val="28"/>
        </w:rPr>
        <w:t xml:space="preserve">синхронизацию денежных потоков; 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тщательный анализ контрагентов; 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достаточные объемы денежных средств; </w:t>
      </w:r>
    </w:p>
    <w:p w:rsid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 xml:space="preserve">• финансовый мониторинг и др. </w:t>
      </w:r>
    </w:p>
    <w:p w:rsidR="00755238" w:rsidRPr="00755238" w:rsidRDefault="00755238" w:rsidP="00755238">
      <w:pPr>
        <w:spacing w:line="360" w:lineRule="auto"/>
        <w:ind w:firstLine="709"/>
        <w:jc w:val="both"/>
        <w:rPr>
          <w:sz w:val="28"/>
          <w:szCs w:val="28"/>
        </w:rPr>
      </w:pPr>
      <w:r w:rsidRPr="00755238">
        <w:rPr>
          <w:sz w:val="28"/>
          <w:szCs w:val="28"/>
        </w:rPr>
        <w:t>Эти два стратегических направления в некоторой степени противоречат друг другу. Погоня за прибылью обычно сопряжена с повышенным риском, а отказ от заемного капитала, хранение существенных остатков денежных</w:t>
      </w:r>
      <w:r>
        <w:rPr>
          <w:sz w:val="28"/>
          <w:szCs w:val="28"/>
        </w:rPr>
        <w:t xml:space="preserve"> средств и другие меры по обесп</w:t>
      </w:r>
      <w:r w:rsidRPr="00755238">
        <w:rPr>
          <w:sz w:val="28"/>
          <w:szCs w:val="28"/>
        </w:rPr>
        <w:t>ечению финансовой устойчивости снижают рентабел</w:t>
      </w:r>
      <w:r>
        <w:rPr>
          <w:sz w:val="28"/>
          <w:szCs w:val="28"/>
        </w:rPr>
        <w:t>ьность про</w:t>
      </w:r>
      <w:r w:rsidRPr="00755238">
        <w:rPr>
          <w:sz w:val="28"/>
          <w:szCs w:val="28"/>
        </w:rPr>
        <w:t>изводства. Таким образом, н</w:t>
      </w:r>
      <w:r>
        <w:rPr>
          <w:sz w:val="28"/>
          <w:szCs w:val="28"/>
        </w:rPr>
        <w:t>евозможно максимизировать одно</w:t>
      </w:r>
      <w:r w:rsidRPr="00755238">
        <w:rPr>
          <w:sz w:val="28"/>
          <w:szCs w:val="28"/>
        </w:rPr>
        <w:t>временно и безопасность, и прибыль</w:t>
      </w:r>
      <w:r>
        <w:rPr>
          <w:sz w:val="28"/>
          <w:szCs w:val="28"/>
        </w:rPr>
        <w:t>.</w:t>
      </w:r>
      <w:r>
        <w:rPr>
          <w:rStyle w:val="a5"/>
          <w:sz w:val="28"/>
          <w:szCs w:val="28"/>
        </w:rPr>
        <w:footnoteReference w:id="5"/>
      </w:r>
    </w:p>
    <w:p w:rsidR="004375CA" w:rsidRPr="004375CA" w:rsidRDefault="004375CA" w:rsidP="004375CA">
      <w:pPr>
        <w:spacing w:line="360" w:lineRule="auto"/>
        <w:ind w:firstLine="709"/>
        <w:jc w:val="both"/>
        <w:rPr>
          <w:sz w:val="28"/>
          <w:szCs w:val="28"/>
        </w:rPr>
      </w:pPr>
      <w:r w:rsidRPr="004375CA">
        <w:rPr>
          <w:color w:val="000000"/>
          <w:sz w:val="28"/>
          <w:szCs w:val="28"/>
        </w:rPr>
        <w:t xml:space="preserve">Проведение реформ в экономике России направлено на формирование эффективного бизнеса, цивилизованных рыночных отношений и системы </w:t>
      </w:r>
      <w:r w:rsidRPr="004375CA">
        <w:rPr>
          <w:color w:val="000000"/>
          <w:sz w:val="28"/>
          <w:szCs w:val="28"/>
        </w:rPr>
        <w:lastRenderedPageBreak/>
        <w:t>функционирования капитала. Одним из направлений реформирования отечественных субъектов хозяйствования становится создание и развитие корпоративной формы собственности. В крупных структурах, представленных корпорациями, увеличивается концентрация капитала. Это позволяет формировать наилучшие условия для централизованного управления корпоративными финансовыми ресурсами, разграничивать ответственность участников и использовать современные финансовые технологии привлечения капитала с финансового рынка.</w:t>
      </w:r>
    </w:p>
    <w:p w:rsidR="004375CA" w:rsidRPr="004375CA" w:rsidRDefault="004375CA" w:rsidP="004375CA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75CA">
        <w:rPr>
          <w:color w:val="000000"/>
          <w:sz w:val="28"/>
          <w:szCs w:val="28"/>
        </w:rPr>
        <w:t>В экономически развитых странах устойчивость экономического сотрудничества обеспечивается с помощью корпоративных объединений, прежде всего ФПГ и холдингов.</w:t>
      </w:r>
    </w:p>
    <w:p w:rsidR="004375CA" w:rsidRPr="004375CA" w:rsidRDefault="004375CA" w:rsidP="004375CA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75CA">
        <w:rPr>
          <w:color w:val="000000"/>
          <w:sz w:val="28"/>
          <w:szCs w:val="28"/>
        </w:rPr>
        <w:t>Специфика формирования корпоративных структур в России заключается в эффективном взаимодействии промышленного и банковского капитала, которое обеспечивает структурную трансформацию экономики. Создание корпоративных структур отвечает государственным интересам и потребностям частного бизнеса. Корпорации позволяют создать благоприятные условия для централизованного управления финансовым ресурсами всех участников.</w:t>
      </w:r>
    </w:p>
    <w:p w:rsidR="004375CA" w:rsidRPr="004375CA" w:rsidRDefault="004375CA" w:rsidP="004375CA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75CA">
        <w:rPr>
          <w:color w:val="000000"/>
          <w:sz w:val="28"/>
          <w:szCs w:val="28"/>
        </w:rPr>
        <w:t>Особенностью образования корпоративных структур является строительство партнерских отношений между государством и частными компаниями; крупным и мелким бизнесом; организациями и регионами в лице исполнительных органов власти с использованием финансовых технологий концентрации капитала.</w:t>
      </w:r>
    </w:p>
    <w:p w:rsidR="004375CA" w:rsidRPr="004375CA" w:rsidRDefault="004375CA" w:rsidP="004375CA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75CA">
        <w:rPr>
          <w:color w:val="000000"/>
          <w:sz w:val="28"/>
          <w:szCs w:val="28"/>
        </w:rPr>
        <w:t xml:space="preserve">Российских финансовые технологии, применяемые корпорациями, позволяют использовать капитал при реализации перспективных инвестиционных и инновационных проектов; проводить реорганизацию экономики для преодоления спада производства и перехода к экономическому росту, а также успешно конкурировать с крупными зарубежными фирмами на национальном и международном финансовых </w:t>
      </w:r>
      <w:r w:rsidRPr="004375CA">
        <w:rPr>
          <w:color w:val="000000"/>
          <w:sz w:val="28"/>
          <w:szCs w:val="28"/>
        </w:rPr>
        <w:lastRenderedPageBreak/>
        <w:t>рынках за счет эффективного управления ресурсами, издержками и капиталом.</w:t>
      </w:r>
    </w:p>
    <w:p w:rsidR="00926041" w:rsidRDefault="004375CA" w:rsidP="004375CA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75CA">
        <w:rPr>
          <w:color w:val="000000"/>
          <w:sz w:val="28"/>
          <w:szCs w:val="28"/>
        </w:rPr>
        <w:t>Участниками корпораций могут быть организации по производству товаров (работ, услуг), банки и иные кредитные учреждения, инвестиционные институты, негосударственные пенсионные фонды, страховые компании.</w:t>
      </w:r>
      <w:r>
        <w:rPr>
          <w:rStyle w:val="a5"/>
          <w:color w:val="000000"/>
          <w:sz w:val="28"/>
          <w:szCs w:val="28"/>
        </w:rPr>
        <w:footnoteReference w:id="6"/>
      </w:r>
    </w:p>
    <w:p w:rsidR="00926041" w:rsidRDefault="00926041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375CA" w:rsidRDefault="00926041" w:rsidP="009260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Задача</w:t>
      </w:r>
    </w:p>
    <w:p w:rsidR="00926041" w:rsidRDefault="00926041" w:rsidP="009260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D30BDD" w:rsidRDefault="00D30BDD" w:rsidP="00D30BDD">
      <w:pPr>
        <w:jc w:val="both"/>
        <w:rPr>
          <w:rFonts w:eastAsia="Calibri"/>
          <w:sz w:val="28"/>
          <w:szCs w:val="28"/>
          <w:lang w:eastAsia="en-US"/>
        </w:rPr>
      </w:pPr>
      <w:r w:rsidRPr="00D30BDD">
        <w:rPr>
          <w:rFonts w:eastAsia="Calibri"/>
          <w:sz w:val="28"/>
          <w:szCs w:val="28"/>
          <w:lang w:eastAsia="en-US"/>
        </w:rPr>
        <w:t>Имеются следующие данные бухгалтерского баланса:</w:t>
      </w:r>
    </w:p>
    <w:p w:rsidR="00D30BDD" w:rsidRPr="00D30BDD" w:rsidRDefault="00D30BDD" w:rsidP="00D30BDD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4"/>
        <w:gridCol w:w="3404"/>
        <w:gridCol w:w="1382"/>
      </w:tblGrid>
      <w:tr w:rsidR="00D30BDD" w:rsidRPr="00D30BDD" w:rsidTr="00046B7B">
        <w:tc>
          <w:tcPr>
            <w:tcW w:w="4784" w:type="dxa"/>
            <w:gridSpan w:val="2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Активы, млн. руб.</w:t>
            </w:r>
          </w:p>
        </w:tc>
        <w:tc>
          <w:tcPr>
            <w:tcW w:w="4786" w:type="dxa"/>
            <w:gridSpan w:val="2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Пассивы, млн. руб.</w:t>
            </w:r>
          </w:p>
        </w:tc>
      </w:tr>
      <w:tr w:rsidR="00D30BDD" w:rsidRPr="00D30BDD" w:rsidTr="00046B7B">
        <w:tc>
          <w:tcPr>
            <w:tcW w:w="3510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Здания и сооружения</w:t>
            </w:r>
          </w:p>
        </w:tc>
        <w:tc>
          <w:tcPr>
            <w:tcW w:w="1274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04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Собственный капитал</w:t>
            </w:r>
          </w:p>
        </w:tc>
        <w:tc>
          <w:tcPr>
            <w:tcW w:w="1382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D30BDD" w:rsidRPr="00D30BDD" w:rsidTr="00046B7B">
        <w:tc>
          <w:tcPr>
            <w:tcW w:w="3510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Машины</w:t>
            </w:r>
          </w:p>
        </w:tc>
        <w:tc>
          <w:tcPr>
            <w:tcW w:w="1274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04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Заемный капитал - всего</w:t>
            </w:r>
          </w:p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В том числе</w:t>
            </w:r>
          </w:p>
        </w:tc>
        <w:tc>
          <w:tcPr>
            <w:tcW w:w="1382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D30BDD" w:rsidRPr="00D30BDD" w:rsidTr="00046B7B">
        <w:tc>
          <w:tcPr>
            <w:tcW w:w="3510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Товарные запасы</w:t>
            </w:r>
          </w:p>
        </w:tc>
        <w:tc>
          <w:tcPr>
            <w:tcW w:w="1274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04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Долгосрочный</w:t>
            </w:r>
          </w:p>
        </w:tc>
        <w:tc>
          <w:tcPr>
            <w:tcW w:w="1382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D30BDD" w:rsidRPr="00D30BDD" w:rsidTr="00046B7B">
        <w:tc>
          <w:tcPr>
            <w:tcW w:w="3510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Дебиторская задолженность</w:t>
            </w:r>
          </w:p>
        </w:tc>
        <w:tc>
          <w:tcPr>
            <w:tcW w:w="1274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4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 xml:space="preserve">Краткосрочный </w:t>
            </w:r>
          </w:p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 xml:space="preserve">В том числе </w:t>
            </w:r>
          </w:p>
        </w:tc>
        <w:tc>
          <w:tcPr>
            <w:tcW w:w="1382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D30BDD" w:rsidRPr="00D30BDD" w:rsidTr="00046B7B">
        <w:tc>
          <w:tcPr>
            <w:tcW w:w="3510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Денежные средства</w:t>
            </w:r>
          </w:p>
        </w:tc>
        <w:tc>
          <w:tcPr>
            <w:tcW w:w="1274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4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Кредиторская задолженность</w:t>
            </w:r>
          </w:p>
        </w:tc>
        <w:tc>
          <w:tcPr>
            <w:tcW w:w="1382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D30BDD" w:rsidRPr="00D30BDD" w:rsidTr="00046B7B">
        <w:tc>
          <w:tcPr>
            <w:tcW w:w="3510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274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404" w:type="dxa"/>
          </w:tcPr>
          <w:p w:rsidR="00D30BDD" w:rsidRPr="00D30BDD" w:rsidRDefault="00D30BDD" w:rsidP="00D30BD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382" w:type="dxa"/>
          </w:tcPr>
          <w:p w:rsidR="00D30BDD" w:rsidRPr="00D30BDD" w:rsidRDefault="00D30BDD" w:rsidP="00D30B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0BDD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</w:tbl>
    <w:p w:rsidR="00D30BDD" w:rsidRPr="00D30BDD" w:rsidRDefault="00D30BDD" w:rsidP="00D30BD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30BDD" w:rsidRPr="00D30BDD" w:rsidRDefault="00D30BDD" w:rsidP="00D30BD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0BDD">
        <w:rPr>
          <w:rFonts w:eastAsia="Calibri"/>
          <w:sz w:val="28"/>
          <w:szCs w:val="28"/>
          <w:lang w:eastAsia="en-US"/>
        </w:rPr>
        <w:t>Оцените ликвидность бухгалтерского баланса и рассчитайте показатели платежеспособности организации.</w:t>
      </w:r>
    </w:p>
    <w:p w:rsidR="00926041" w:rsidRPr="00391508" w:rsidRDefault="00D30BDD" w:rsidP="009260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91508">
        <w:rPr>
          <w:b/>
          <w:color w:val="000000"/>
          <w:sz w:val="28"/>
          <w:szCs w:val="28"/>
          <w:u w:val="single"/>
        </w:rPr>
        <w:t>Решение:</w:t>
      </w:r>
    </w:p>
    <w:p w:rsidR="00D30BDD" w:rsidRDefault="00DE4423" w:rsidP="009260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423">
        <w:rPr>
          <w:color w:val="000000"/>
          <w:sz w:val="28"/>
          <w:szCs w:val="28"/>
        </w:rPr>
        <w:t xml:space="preserve">Для </w:t>
      </w:r>
      <w:r>
        <w:rPr>
          <w:color w:val="000000"/>
          <w:sz w:val="28"/>
          <w:szCs w:val="28"/>
        </w:rPr>
        <w:t xml:space="preserve">определения ликвидности баланса организации рассчитываются коэффициенты ликвидности. </w:t>
      </w:r>
    </w:p>
    <w:p w:rsidR="00DE4423" w:rsidRDefault="00DE4423" w:rsidP="009260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Чтобы рассчитать данные коэффициенты необходимо разделить активы и пассивы баланса на группы.</w:t>
      </w:r>
    </w:p>
    <w:p w:rsidR="00DE4423" w:rsidRPr="00DE4423" w:rsidRDefault="00DE4423" w:rsidP="009260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DE4423">
        <w:rPr>
          <w:b/>
          <w:color w:val="000000"/>
          <w:sz w:val="28"/>
          <w:szCs w:val="28"/>
          <w:u w:val="single"/>
        </w:rPr>
        <w:t>Активы:</w:t>
      </w:r>
    </w:p>
    <w:p w:rsidR="00DE4423" w:rsidRDefault="00DE4423" w:rsidP="009260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>=Денежные средства + Краткосрочные финансовые вложения.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А1=1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>=Краткосрочная дебиторская задолженность.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А2=1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А3=Запасы + Долгосрочная дебиторская задолженность + НДС</w:t>
      </w:r>
      <w:proofErr w:type="gramStart"/>
      <w:r>
        <w:rPr>
          <w:color w:val="000000"/>
          <w:sz w:val="28"/>
          <w:szCs w:val="28"/>
        </w:rPr>
        <w:t xml:space="preserve"> + П</w:t>
      </w:r>
      <w:proofErr w:type="gramEnd"/>
      <w:r>
        <w:rPr>
          <w:color w:val="000000"/>
          <w:sz w:val="28"/>
          <w:szCs w:val="28"/>
        </w:rPr>
        <w:t>рочие оборотные активы.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А3=5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proofErr w:type="gramStart"/>
      <w:r>
        <w:rPr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>=</w:t>
      </w:r>
      <w:proofErr w:type="spellStart"/>
      <w:r>
        <w:rPr>
          <w:color w:val="000000"/>
          <w:sz w:val="28"/>
          <w:szCs w:val="28"/>
        </w:rPr>
        <w:t>Внеоборотные</w:t>
      </w:r>
      <w:proofErr w:type="spellEnd"/>
      <w:r>
        <w:rPr>
          <w:color w:val="000000"/>
          <w:sz w:val="28"/>
          <w:szCs w:val="28"/>
        </w:rPr>
        <w:t xml:space="preserve"> активы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А4=9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DE4423">
        <w:rPr>
          <w:b/>
          <w:color w:val="000000"/>
          <w:sz w:val="28"/>
          <w:szCs w:val="28"/>
          <w:u w:val="single"/>
        </w:rPr>
        <w:lastRenderedPageBreak/>
        <w:t>Пассивы: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proofErr w:type="gramStart"/>
      <w:r>
        <w:rPr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>=Кредиторская задолженность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П1=3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П2=Краткосрочные заёмные средства + задолженность участникам по выплате доходов</w:t>
      </w:r>
      <w:proofErr w:type="gramStart"/>
      <w:r>
        <w:rPr>
          <w:color w:val="000000"/>
          <w:sz w:val="28"/>
          <w:szCs w:val="28"/>
        </w:rPr>
        <w:t xml:space="preserve"> + П</w:t>
      </w:r>
      <w:proofErr w:type="gramEnd"/>
      <w:r>
        <w:rPr>
          <w:color w:val="000000"/>
          <w:sz w:val="28"/>
          <w:szCs w:val="28"/>
        </w:rPr>
        <w:t>рочие краткосрочные обязательства.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П2=5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П3=1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DE4423" w:rsidRDefault="00DE4423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П4=8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</w:p>
    <w:p w:rsidR="006E1711" w:rsidRDefault="006E1711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6E1711" w:rsidRPr="00DE4423" w:rsidRDefault="006E1711" w:rsidP="00DE4423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Баланс считается </w:t>
      </w:r>
      <w:proofErr w:type="gramStart"/>
      <w:r>
        <w:rPr>
          <w:color w:val="000000"/>
          <w:sz w:val="28"/>
          <w:szCs w:val="28"/>
        </w:rPr>
        <w:t>абсолютно ликвидным</w:t>
      </w:r>
      <w:proofErr w:type="gramEnd"/>
      <w:r>
        <w:rPr>
          <w:color w:val="000000"/>
          <w:sz w:val="28"/>
          <w:szCs w:val="28"/>
        </w:rPr>
        <w:t>, если выполняются следующие условия:</w:t>
      </w:r>
    </w:p>
    <w:p w:rsidR="004375CA" w:rsidRDefault="006E1711" w:rsidP="004375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  <w:lang w:val="en-US"/>
        </w:rPr>
        <w:t>&gt;=</w:t>
      </w:r>
      <w:r>
        <w:rPr>
          <w:sz w:val="28"/>
          <w:szCs w:val="28"/>
        </w:rPr>
        <w:t>П1 (не выполняется)</w:t>
      </w:r>
    </w:p>
    <w:p w:rsidR="006E1711" w:rsidRDefault="006E1711" w:rsidP="004375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  <w:lang w:val="en-US"/>
        </w:rPr>
        <w:t>&gt;=</w:t>
      </w:r>
      <w:r>
        <w:rPr>
          <w:sz w:val="28"/>
          <w:szCs w:val="28"/>
        </w:rPr>
        <w:t>П2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не выполняется</w:t>
      </w:r>
      <w:r>
        <w:rPr>
          <w:sz w:val="28"/>
          <w:szCs w:val="28"/>
          <w:lang w:val="en-US"/>
        </w:rPr>
        <w:t>)</w:t>
      </w:r>
    </w:p>
    <w:p w:rsidR="006E1711" w:rsidRDefault="006E1711" w:rsidP="004375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А3</w:t>
      </w:r>
      <w:r>
        <w:rPr>
          <w:sz w:val="28"/>
          <w:szCs w:val="28"/>
          <w:lang w:val="en-US"/>
        </w:rPr>
        <w:t>&gt;=</w:t>
      </w:r>
      <w:r>
        <w:rPr>
          <w:sz w:val="28"/>
          <w:szCs w:val="28"/>
        </w:rPr>
        <w:t>П3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(выполняется)</w:t>
      </w:r>
    </w:p>
    <w:p w:rsidR="006E1711" w:rsidRDefault="006E1711" w:rsidP="006E17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4</w:t>
      </w:r>
      <w:proofErr w:type="gramEnd"/>
      <w:r w:rsidRPr="006E1711">
        <w:rPr>
          <w:sz w:val="28"/>
          <w:szCs w:val="28"/>
        </w:rPr>
        <w:t>&gt;=</w:t>
      </w:r>
      <w:r>
        <w:rPr>
          <w:sz w:val="28"/>
          <w:szCs w:val="28"/>
        </w:rPr>
        <w:t>П4 (выполняется)</w:t>
      </w:r>
    </w:p>
    <w:p w:rsidR="006E1711" w:rsidRDefault="006E1711" w:rsidP="006E17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Невыполнение какого-либо из первых 3х неравенств указывает на неликвидную структуру баланса.</w:t>
      </w:r>
    </w:p>
    <w:p w:rsidR="006E1711" w:rsidRDefault="006E1711" w:rsidP="006E1711">
      <w:pPr>
        <w:spacing w:line="360" w:lineRule="auto"/>
        <w:ind w:firstLine="709"/>
        <w:jc w:val="both"/>
        <w:rPr>
          <w:sz w:val="28"/>
          <w:szCs w:val="28"/>
        </w:rPr>
      </w:pPr>
    </w:p>
    <w:p w:rsidR="008D4A10" w:rsidRDefault="006E1711" w:rsidP="008D4A10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8D4A10">
        <w:rPr>
          <w:b/>
          <w:sz w:val="28"/>
          <w:szCs w:val="28"/>
          <w:u w:val="single"/>
        </w:rPr>
        <w:t>Ко</w:t>
      </w:r>
      <w:r w:rsidR="008D4A10">
        <w:rPr>
          <w:b/>
          <w:sz w:val="28"/>
          <w:szCs w:val="28"/>
          <w:u w:val="single"/>
        </w:rPr>
        <w:t xml:space="preserve">эффициенты ликвидности </w:t>
      </w:r>
      <w:proofErr w:type="spellStart"/>
      <w:r w:rsidR="008D4A10">
        <w:rPr>
          <w:b/>
          <w:sz w:val="28"/>
          <w:szCs w:val="28"/>
          <w:u w:val="single"/>
        </w:rPr>
        <w:t>баланса:</w:t>
      </w:r>
      <w:proofErr w:type="spellEnd"/>
    </w:p>
    <w:p w:rsidR="006E1711" w:rsidRPr="008D4A10" w:rsidRDefault="006E1711" w:rsidP="008D4A10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</w:t>
      </w:r>
      <w:proofErr w:type="gramStart"/>
      <w:r>
        <w:rPr>
          <w:sz w:val="28"/>
          <w:szCs w:val="28"/>
          <w:vertAlign w:val="subscript"/>
        </w:rPr>
        <w:t>.л</w:t>
      </w:r>
      <w:proofErr w:type="spellEnd"/>
      <w:proofErr w:type="gram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(текущей ликвидности) = (А1+А2+А3)</w:t>
      </w:r>
      <w:r w:rsidR="008D4A10">
        <w:rPr>
          <w:sz w:val="28"/>
          <w:szCs w:val="28"/>
        </w:rPr>
        <w:t xml:space="preserve"> : (П</w:t>
      </w:r>
      <w:proofErr w:type="gramStart"/>
      <w:r w:rsidR="008D4A10">
        <w:rPr>
          <w:sz w:val="28"/>
          <w:szCs w:val="28"/>
        </w:rPr>
        <w:t>1</w:t>
      </w:r>
      <w:proofErr w:type="gramEnd"/>
      <w:r w:rsidR="008D4A10">
        <w:rPr>
          <w:sz w:val="28"/>
          <w:szCs w:val="28"/>
        </w:rPr>
        <w:t>+П2)</w:t>
      </w:r>
    </w:p>
    <w:p w:rsidR="008D4A10" w:rsidRDefault="008D4A10" w:rsidP="008D4A1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</w:t>
      </w:r>
      <w:proofErr w:type="gramStart"/>
      <w:r>
        <w:rPr>
          <w:sz w:val="28"/>
          <w:szCs w:val="28"/>
          <w:vertAlign w:val="subscript"/>
        </w:rPr>
        <w:t>.л</w:t>
      </w:r>
      <w:proofErr w:type="spellEnd"/>
      <w:proofErr w:type="gram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= 0,9</w:t>
      </w:r>
    </w:p>
    <w:p w:rsidR="008D4A10" w:rsidRDefault="008D4A10" w:rsidP="0039150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4A10">
        <w:rPr>
          <w:sz w:val="28"/>
          <w:szCs w:val="28"/>
          <w:shd w:val="clear" w:color="auto" w:fill="FFFFFF"/>
        </w:rPr>
        <w:t>Этот коэффициент показывает способность предприятия погашать свои задолженности только с использованием оборотных активов.</w:t>
      </w:r>
      <w:r w:rsidR="00391508">
        <w:rPr>
          <w:sz w:val="28"/>
          <w:szCs w:val="28"/>
          <w:shd w:val="clear" w:color="auto" w:fill="FFFFFF"/>
        </w:rPr>
        <w:t xml:space="preserve"> </w:t>
      </w:r>
      <w:r w:rsidRPr="008D4A10">
        <w:rPr>
          <w:sz w:val="28"/>
          <w:szCs w:val="28"/>
          <w:shd w:val="clear" w:color="auto" w:fill="FFFFFF"/>
        </w:rPr>
        <w:t>Учитывая реальное положение дел, нужно учесть то обстоятельство, что не все активы предприятия могут быть реализованы одновременно и в краткие сроки. Поэтому принято считать значение этого коэффициента в диапазоне значений от (1 - 2,5) - допустимым. Если значение ниже единицы, то следует говорить о высоком риске в области финансов, то есть данное предприятие «не в силах» своевременно отвечать по всем своим обязательствам.</w:t>
      </w:r>
    </w:p>
    <w:p w:rsidR="00391508" w:rsidRDefault="00391508" w:rsidP="008D4A1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8D4A10" w:rsidRDefault="008D4A10" w:rsidP="008D4A1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lastRenderedPageBreak/>
        <w:t>К</w:t>
      </w:r>
      <w:r>
        <w:rPr>
          <w:sz w:val="28"/>
          <w:szCs w:val="28"/>
          <w:shd w:val="clear" w:color="auto" w:fill="FFFFFF"/>
          <w:vertAlign w:val="subscript"/>
        </w:rPr>
        <w:t>б</w:t>
      </w:r>
      <w:proofErr w:type="gramStart"/>
      <w:r>
        <w:rPr>
          <w:sz w:val="28"/>
          <w:szCs w:val="28"/>
          <w:shd w:val="clear" w:color="auto" w:fill="FFFFFF"/>
          <w:vertAlign w:val="subscript"/>
        </w:rPr>
        <w:t>.л</w:t>
      </w:r>
      <w:proofErr w:type="spellEnd"/>
      <w:proofErr w:type="gramEnd"/>
      <w:r>
        <w:rPr>
          <w:sz w:val="28"/>
          <w:szCs w:val="28"/>
          <w:shd w:val="clear" w:color="auto" w:fill="FFFFFF"/>
          <w:vertAlign w:val="subscript"/>
        </w:rPr>
        <w:t>.</w:t>
      </w:r>
      <w:r>
        <w:rPr>
          <w:sz w:val="28"/>
          <w:szCs w:val="28"/>
          <w:shd w:val="clear" w:color="auto" w:fill="FFFFFF"/>
        </w:rPr>
        <w:t>(быстрой ликвидности) = (А1+А2) : (П</w:t>
      </w:r>
      <w:proofErr w:type="gramStart"/>
      <w:r>
        <w:rPr>
          <w:sz w:val="28"/>
          <w:szCs w:val="28"/>
          <w:shd w:val="clear" w:color="auto" w:fill="FFFFFF"/>
        </w:rPr>
        <w:t>1</w:t>
      </w:r>
      <w:proofErr w:type="gramEnd"/>
      <w:r>
        <w:rPr>
          <w:sz w:val="28"/>
          <w:szCs w:val="28"/>
          <w:shd w:val="clear" w:color="auto" w:fill="FFFFFF"/>
        </w:rPr>
        <w:t>+П2)</w:t>
      </w:r>
    </w:p>
    <w:p w:rsidR="008D4A10" w:rsidRDefault="008D4A10" w:rsidP="008D4A1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  <w:vertAlign w:val="subscript"/>
        </w:rPr>
        <w:t>б</w:t>
      </w:r>
      <w:proofErr w:type="gramStart"/>
      <w:r>
        <w:rPr>
          <w:sz w:val="28"/>
          <w:szCs w:val="28"/>
          <w:shd w:val="clear" w:color="auto" w:fill="FFFFFF"/>
          <w:vertAlign w:val="subscript"/>
        </w:rPr>
        <w:t>.л</w:t>
      </w:r>
      <w:proofErr w:type="spellEnd"/>
      <w:proofErr w:type="gramEnd"/>
      <w:r>
        <w:rPr>
          <w:sz w:val="28"/>
          <w:szCs w:val="28"/>
          <w:shd w:val="clear" w:color="auto" w:fill="FFFFFF"/>
          <w:vertAlign w:val="subscript"/>
        </w:rPr>
        <w:t>.</w:t>
      </w:r>
      <w:r>
        <w:rPr>
          <w:sz w:val="28"/>
          <w:szCs w:val="28"/>
          <w:shd w:val="clear" w:color="auto" w:fill="FFFFFF"/>
        </w:rPr>
        <w:t xml:space="preserve"> = 0,3</w:t>
      </w:r>
    </w:p>
    <w:p w:rsidR="008C2CE4" w:rsidRDefault="008D4A10" w:rsidP="0039150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4A10">
        <w:rPr>
          <w:sz w:val="28"/>
          <w:szCs w:val="28"/>
          <w:shd w:val="clear" w:color="auto" w:fill="FFFFFF"/>
        </w:rPr>
        <w:t>Он показывает, как быстро данное предприятие способно покрывать краткосрочные задолженности.</w:t>
      </w:r>
      <w:r w:rsidR="00391508">
        <w:rPr>
          <w:sz w:val="28"/>
          <w:szCs w:val="28"/>
          <w:shd w:val="clear" w:color="auto" w:fill="FFFFFF"/>
        </w:rPr>
        <w:t xml:space="preserve"> </w:t>
      </w:r>
      <w:r w:rsidRPr="008D4A10">
        <w:rPr>
          <w:sz w:val="28"/>
          <w:szCs w:val="28"/>
          <w:shd w:val="clear" w:color="auto" w:fill="FFFFFF"/>
        </w:rPr>
        <w:t>Наиболее оптимальными для этого показателя являются числовые значения в области чисел (0,8 - 1,5)</w:t>
      </w:r>
      <w:r>
        <w:rPr>
          <w:sz w:val="28"/>
          <w:szCs w:val="28"/>
          <w:shd w:val="clear" w:color="auto" w:fill="FFFFFF"/>
        </w:rPr>
        <w:t>.</w:t>
      </w:r>
      <w:r w:rsidR="008C2CE4">
        <w:rPr>
          <w:sz w:val="28"/>
          <w:szCs w:val="28"/>
          <w:shd w:val="clear" w:color="auto" w:fill="FFFFFF"/>
        </w:rPr>
        <w:t xml:space="preserve"> Значение ниже 1, значит, что баланс можно признать неликвидным.</w:t>
      </w:r>
    </w:p>
    <w:p w:rsidR="008C2CE4" w:rsidRDefault="008C2CE4" w:rsidP="008C2CE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8C2CE4" w:rsidRPr="008C2CE4" w:rsidRDefault="008C2CE4" w:rsidP="008C2CE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  <w:vertAlign w:val="subscript"/>
        </w:rPr>
        <w:t>а.л</w:t>
      </w:r>
      <w:proofErr w:type="spellEnd"/>
      <w:proofErr w:type="gramStart"/>
      <w:r>
        <w:rPr>
          <w:sz w:val="28"/>
          <w:szCs w:val="28"/>
          <w:shd w:val="clear" w:color="auto" w:fill="FFFFFF"/>
          <w:vertAlign w:val="subscript"/>
        </w:rPr>
        <w:t>.</w:t>
      </w:r>
      <w:r>
        <w:rPr>
          <w:sz w:val="28"/>
          <w:szCs w:val="28"/>
          <w:shd w:val="clear" w:color="auto" w:fill="FFFFFF"/>
        </w:rPr>
        <w:t>(</w:t>
      </w:r>
      <w:proofErr w:type="gramEnd"/>
      <w:r>
        <w:rPr>
          <w:sz w:val="28"/>
          <w:szCs w:val="28"/>
          <w:shd w:val="clear" w:color="auto" w:fill="FFFFFF"/>
        </w:rPr>
        <w:t xml:space="preserve">абсолютной ликвидности) </w:t>
      </w:r>
      <w:r>
        <w:rPr>
          <w:sz w:val="28"/>
          <w:szCs w:val="28"/>
          <w:shd w:val="clear" w:color="auto" w:fill="FFFFFF"/>
          <w:vertAlign w:val="subscript"/>
        </w:rPr>
        <w:t xml:space="preserve"> </w:t>
      </w:r>
      <w:r>
        <w:rPr>
          <w:sz w:val="28"/>
          <w:szCs w:val="28"/>
          <w:shd w:val="clear" w:color="auto" w:fill="FFFFFF"/>
        </w:rPr>
        <w:t>= А1 : (П</w:t>
      </w:r>
      <w:proofErr w:type="gramStart"/>
      <w:r>
        <w:rPr>
          <w:sz w:val="28"/>
          <w:szCs w:val="28"/>
          <w:shd w:val="clear" w:color="auto" w:fill="FFFFFF"/>
        </w:rPr>
        <w:t>1</w:t>
      </w:r>
      <w:proofErr w:type="gramEnd"/>
      <w:r>
        <w:rPr>
          <w:sz w:val="28"/>
          <w:szCs w:val="28"/>
          <w:shd w:val="clear" w:color="auto" w:fill="FFFFFF"/>
        </w:rPr>
        <w:t>+П2)</w:t>
      </w:r>
    </w:p>
    <w:p w:rsidR="008D4A10" w:rsidRPr="008C2CE4" w:rsidRDefault="008C2CE4" w:rsidP="008D4A1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а.л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= 0,1</w:t>
      </w:r>
    </w:p>
    <w:p w:rsidR="00391508" w:rsidRDefault="008C2CE4" w:rsidP="0039150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C2CE4">
        <w:rPr>
          <w:sz w:val="28"/>
          <w:szCs w:val="28"/>
          <w:shd w:val="clear" w:color="auto" w:fill="FFFFFF"/>
        </w:rPr>
        <w:t>Данный коэффициент</w:t>
      </w:r>
      <w:r w:rsidRPr="008C2CE4">
        <w:rPr>
          <w:rStyle w:val="apple-converted-space"/>
          <w:sz w:val="28"/>
          <w:szCs w:val="28"/>
          <w:shd w:val="clear" w:color="auto" w:fill="FFFFFF"/>
        </w:rPr>
        <w:t> </w:t>
      </w:r>
      <w:r w:rsidRPr="008C2CE4">
        <w:rPr>
          <w:sz w:val="28"/>
          <w:szCs w:val="28"/>
          <w:shd w:val="clear" w:color="auto" w:fill="FFFFFF"/>
        </w:rPr>
        <w:t>указывает на часть текущих задолженностей, которую предприятие может погасить в данный момент.</w:t>
      </w:r>
      <w:r w:rsidRPr="008C2CE4">
        <w:rPr>
          <w:rStyle w:val="apple-converted-space"/>
          <w:sz w:val="28"/>
          <w:szCs w:val="28"/>
          <w:shd w:val="clear" w:color="auto" w:fill="FFFFFF"/>
        </w:rPr>
        <w:t> </w:t>
      </w:r>
      <w:r w:rsidRPr="008C2CE4">
        <w:rPr>
          <w:rStyle w:val="apple-converted-space"/>
          <w:sz w:val="28"/>
          <w:szCs w:val="28"/>
          <w:shd w:val="clear" w:color="auto" w:fill="FFFFFF"/>
        </w:rPr>
        <w:t>С</w:t>
      </w:r>
      <w:r w:rsidRPr="008C2CE4">
        <w:rPr>
          <w:sz w:val="28"/>
          <w:szCs w:val="28"/>
          <w:shd w:val="clear" w:color="auto" w:fill="FFFFFF"/>
        </w:rPr>
        <w:t xml:space="preserve">читается, что минимально допустимое значение для коэффициента абсолютной ликвидности должно быть не менее 0,2. То есть, ежедневно предприятие </w:t>
      </w:r>
      <w:proofErr w:type="gramStart"/>
      <w:r w:rsidRPr="008C2CE4">
        <w:rPr>
          <w:sz w:val="28"/>
          <w:szCs w:val="28"/>
          <w:shd w:val="clear" w:color="auto" w:fill="FFFFFF"/>
        </w:rPr>
        <w:t>с</w:t>
      </w:r>
      <w:proofErr w:type="gramEnd"/>
      <w:r w:rsidRPr="008C2CE4">
        <w:rPr>
          <w:sz w:val="28"/>
          <w:szCs w:val="28"/>
          <w:shd w:val="clear" w:color="auto" w:fill="FFFFFF"/>
        </w:rPr>
        <w:t xml:space="preserve"> значением коэффициента быстрой </w:t>
      </w:r>
      <w:r>
        <w:rPr>
          <w:sz w:val="28"/>
          <w:szCs w:val="28"/>
          <w:shd w:val="clear" w:color="auto" w:fill="FFFFFF"/>
        </w:rPr>
        <w:t>ликвидности, равным 0,1</w:t>
      </w:r>
      <w:r w:rsidRPr="008C2CE4">
        <w:rPr>
          <w:sz w:val="28"/>
          <w:szCs w:val="28"/>
          <w:shd w:val="clear" w:color="auto" w:fill="FFFFFF"/>
        </w:rPr>
        <w:t>, сможет покрыва</w:t>
      </w:r>
      <w:r>
        <w:rPr>
          <w:sz w:val="28"/>
          <w:szCs w:val="28"/>
          <w:shd w:val="clear" w:color="auto" w:fill="FFFFFF"/>
        </w:rPr>
        <w:t>ть с помощью ликвидных активов 1</w:t>
      </w:r>
      <w:r w:rsidRPr="008C2CE4">
        <w:rPr>
          <w:sz w:val="28"/>
          <w:szCs w:val="28"/>
          <w:shd w:val="clear" w:color="auto" w:fill="FFFFFF"/>
        </w:rPr>
        <w:t>0% срочных платежей.</w:t>
      </w:r>
    </w:p>
    <w:p w:rsidR="00391508" w:rsidRDefault="008C2CE4" w:rsidP="0039150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C2CE4">
        <w:rPr>
          <w:sz w:val="28"/>
          <w:szCs w:val="28"/>
        </w:rPr>
        <w:t>Наиболее масштабный показатель ликвидности - общий показатель ликвидности баланса.</w:t>
      </w:r>
      <w:r w:rsidR="00391508">
        <w:rPr>
          <w:sz w:val="28"/>
          <w:szCs w:val="28"/>
          <w:shd w:val="clear" w:color="auto" w:fill="FFFFFF"/>
        </w:rPr>
        <w:t xml:space="preserve"> </w:t>
      </w:r>
      <w:r w:rsidRPr="008C2CE4">
        <w:rPr>
          <w:sz w:val="28"/>
          <w:szCs w:val="28"/>
        </w:rPr>
        <w:t>При комплексной проверке рекомендуется использовать именно этот показатель по причине того, что он фиксирует отношение всех активов предприятия к объему всех задолженностей. Для корректного вычисления этого коэффициента выведены особые поправочные множители для каждой группы активов и пассивов. Множители определены с учетом  ст</w:t>
      </w:r>
      <w:r w:rsidR="00391508">
        <w:rPr>
          <w:sz w:val="28"/>
          <w:szCs w:val="28"/>
        </w:rPr>
        <w:t>епени значимости данной группы.</w:t>
      </w:r>
    </w:p>
    <w:p w:rsidR="008C2CE4" w:rsidRDefault="008C2CE4" w:rsidP="0039150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91508">
        <w:rPr>
          <w:bCs/>
          <w:sz w:val="28"/>
          <w:szCs w:val="28"/>
        </w:rPr>
        <w:t xml:space="preserve">К = </w:t>
      </w:r>
      <w:proofErr w:type="gramStart"/>
      <w:r w:rsidRPr="00391508">
        <w:rPr>
          <w:bCs/>
          <w:sz w:val="28"/>
          <w:szCs w:val="28"/>
        </w:rPr>
        <w:t xml:space="preserve">( </w:t>
      </w:r>
      <w:proofErr w:type="gramEnd"/>
      <w:r w:rsidRPr="00391508">
        <w:rPr>
          <w:bCs/>
          <w:sz w:val="28"/>
          <w:szCs w:val="28"/>
        </w:rPr>
        <w:t>А</w:t>
      </w:r>
      <w:r w:rsidRPr="00391508">
        <w:rPr>
          <w:bCs/>
          <w:sz w:val="28"/>
          <w:szCs w:val="28"/>
          <w:vertAlign w:val="subscript"/>
        </w:rPr>
        <w:t>1</w:t>
      </w:r>
      <w:r w:rsidRPr="00391508">
        <w:rPr>
          <w:bCs/>
          <w:sz w:val="28"/>
          <w:szCs w:val="28"/>
        </w:rPr>
        <w:t> + 0,5 * А</w:t>
      </w:r>
      <w:r w:rsidRPr="00391508">
        <w:rPr>
          <w:bCs/>
          <w:sz w:val="28"/>
          <w:szCs w:val="28"/>
          <w:vertAlign w:val="subscript"/>
        </w:rPr>
        <w:t>2</w:t>
      </w:r>
      <w:r w:rsidRPr="00391508">
        <w:rPr>
          <w:bCs/>
          <w:sz w:val="28"/>
          <w:szCs w:val="28"/>
        </w:rPr>
        <w:t> + 0,3 * А</w:t>
      </w:r>
      <w:r w:rsidRPr="00391508">
        <w:rPr>
          <w:bCs/>
          <w:sz w:val="28"/>
          <w:szCs w:val="28"/>
          <w:vertAlign w:val="subscript"/>
        </w:rPr>
        <w:t>3 </w:t>
      </w:r>
      <w:r w:rsidRPr="00391508">
        <w:rPr>
          <w:bCs/>
          <w:sz w:val="28"/>
          <w:szCs w:val="28"/>
        </w:rPr>
        <w:t>) : ( П</w:t>
      </w:r>
      <w:r w:rsidRPr="00391508">
        <w:rPr>
          <w:bCs/>
          <w:sz w:val="28"/>
          <w:szCs w:val="28"/>
          <w:vertAlign w:val="subscript"/>
        </w:rPr>
        <w:t>1</w:t>
      </w:r>
      <w:r w:rsidRPr="00391508">
        <w:rPr>
          <w:bCs/>
          <w:sz w:val="28"/>
          <w:szCs w:val="28"/>
        </w:rPr>
        <w:t> + 0,5 * П</w:t>
      </w:r>
      <w:r w:rsidRPr="00391508">
        <w:rPr>
          <w:bCs/>
          <w:sz w:val="28"/>
          <w:szCs w:val="28"/>
          <w:vertAlign w:val="subscript"/>
        </w:rPr>
        <w:t>2</w:t>
      </w:r>
      <w:r w:rsidRPr="00391508">
        <w:rPr>
          <w:bCs/>
          <w:sz w:val="28"/>
          <w:szCs w:val="28"/>
        </w:rPr>
        <w:t> + 0,3 * П</w:t>
      </w:r>
      <w:r w:rsidRPr="00391508">
        <w:rPr>
          <w:bCs/>
          <w:sz w:val="28"/>
          <w:szCs w:val="28"/>
          <w:vertAlign w:val="subscript"/>
        </w:rPr>
        <w:t>3</w:t>
      </w:r>
      <w:proofErr w:type="gramStart"/>
      <w:r w:rsidRPr="00391508">
        <w:rPr>
          <w:bCs/>
          <w:sz w:val="28"/>
          <w:szCs w:val="28"/>
          <w:vertAlign w:val="subscript"/>
        </w:rPr>
        <w:t> </w:t>
      </w:r>
      <w:r w:rsidRPr="00391508">
        <w:rPr>
          <w:bCs/>
          <w:sz w:val="28"/>
          <w:szCs w:val="28"/>
        </w:rPr>
        <w:t>)</w:t>
      </w:r>
      <w:proofErr w:type="gramEnd"/>
    </w:p>
    <w:p w:rsidR="00391508" w:rsidRDefault="00391508" w:rsidP="0039150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= 0,5</w:t>
      </w:r>
    </w:p>
    <w:p w:rsidR="00391508" w:rsidRDefault="00391508" w:rsidP="0039150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91508">
        <w:rPr>
          <w:sz w:val="28"/>
          <w:szCs w:val="28"/>
          <w:shd w:val="clear" w:color="auto" w:fill="FFFFFF"/>
        </w:rPr>
        <w:t>Для стабильного предприятия с нормальной ликвидностью баланса значение коэффициента должно быть равным единице или более.</w:t>
      </w:r>
    </w:p>
    <w:p w:rsidR="00391508" w:rsidRDefault="00391508" w:rsidP="0039150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91508">
        <w:rPr>
          <w:b/>
          <w:sz w:val="28"/>
          <w:szCs w:val="28"/>
          <w:u w:val="single"/>
          <w:shd w:val="clear" w:color="auto" w:fill="FFFFFF"/>
        </w:rPr>
        <w:t>Ответ:</w:t>
      </w:r>
      <w:r w:rsidR="000C3560">
        <w:rPr>
          <w:sz w:val="28"/>
          <w:szCs w:val="28"/>
          <w:shd w:val="clear" w:color="auto" w:fill="FFFFFF"/>
        </w:rPr>
        <w:t xml:space="preserve"> </w:t>
      </w:r>
      <w:r w:rsidR="000C3560" w:rsidRPr="000C3560">
        <w:rPr>
          <w:sz w:val="28"/>
          <w:szCs w:val="28"/>
          <w:shd w:val="clear" w:color="auto" w:fill="FFFFFF"/>
        </w:rPr>
        <w:t>Исходный баланс не является ликвидным, так как краткосрочные пассивы значительно превышают денежные средства предприятия (А</w:t>
      </w:r>
      <w:proofErr w:type="gramStart"/>
      <w:r w:rsidR="000C3560" w:rsidRPr="000C3560">
        <w:rPr>
          <w:sz w:val="28"/>
          <w:szCs w:val="28"/>
          <w:shd w:val="clear" w:color="auto" w:fill="FFFFFF"/>
        </w:rPr>
        <w:t>1</w:t>
      </w:r>
      <w:proofErr w:type="gramEnd"/>
      <w:r w:rsidR="000C3560" w:rsidRPr="000C3560">
        <w:rPr>
          <w:sz w:val="28"/>
          <w:szCs w:val="28"/>
          <w:shd w:val="clear" w:color="auto" w:fill="FFFFFF"/>
        </w:rPr>
        <w:t>&lt;П1). Это угрожает предприятию неплатежеспособностью в ближайшей перспективе.</w:t>
      </w:r>
    </w:p>
    <w:p w:rsidR="000C3560" w:rsidRDefault="000C3560" w:rsidP="000C3560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Тестовые задания</w:t>
      </w:r>
    </w:p>
    <w:p w:rsidR="000C3560" w:rsidRDefault="000C3560" w:rsidP="000C3560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EF4EAD" w:rsidRPr="00EF4EAD" w:rsidRDefault="00EF4EAD" w:rsidP="00EF4EA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EAD">
        <w:rPr>
          <w:rFonts w:eastAsia="Calibri"/>
          <w:sz w:val="28"/>
          <w:szCs w:val="28"/>
          <w:lang w:eastAsia="en-US"/>
        </w:rPr>
        <w:t>1. Порог рентабельности определяется отношением:</w:t>
      </w:r>
    </w:p>
    <w:p w:rsidR="00EF4EAD" w:rsidRPr="00EF4EAD" w:rsidRDefault="00EF4EAD" w:rsidP="00EF4EA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EAD">
        <w:rPr>
          <w:rFonts w:eastAsia="Calibri"/>
          <w:sz w:val="28"/>
          <w:szCs w:val="28"/>
          <w:lang w:eastAsia="en-US"/>
        </w:rPr>
        <w:t>а) постоянных затрат к переменным;</w:t>
      </w:r>
    </w:p>
    <w:p w:rsidR="00EF4EAD" w:rsidRPr="00EF4EAD" w:rsidRDefault="00EF4EAD" w:rsidP="00EF4EA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EAD">
        <w:rPr>
          <w:rFonts w:eastAsia="Calibri"/>
          <w:sz w:val="28"/>
          <w:szCs w:val="28"/>
          <w:lang w:eastAsia="en-US"/>
        </w:rPr>
        <w:t>б) постоянных затрат к маржинальному доходу на единицу продукции;</w:t>
      </w:r>
    </w:p>
    <w:p w:rsidR="00EF4EAD" w:rsidRPr="00EF4EAD" w:rsidRDefault="00EF4EAD" w:rsidP="00EF4EA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4EAD">
        <w:rPr>
          <w:rFonts w:eastAsia="Calibri"/>
          <w:sz w:val="28"/>
          <w:szCs w:val="28"/>
          <w:lang w:eastAsia="en-US"/>
        </w:rPr>
        <w:t>в) постоянных затрат к выручке от реализации продукции.</w:t>
      </w:r>
    </w:p>
    <w:p w:rsidR="003326CD" w:rsidRPr="001F3706" w:rsidRDefault="00EF4EAD" w:rsidP="001F3706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Ответ: </w:t>
      </w:r>
      <w:r w:rsidR="003326CD" w:rsidRPr="001F3706">
        <w:rPr>
          <w:rFonts w:eastAsia="Calibri"/>
          <w:sz w:val="28"/>
          <w:szCs w:val="28"/>
          <w:lang w:eastAsia="en-US"/>
        </w:rPr>
        <w:t xml:space="preserve">б). </w:t>
      </w:r>
      <w:r w:rsidR="003326CD" w:rsidRPr="001F3706">
        <w:rPr>
          <w:sz w:val="28"/>
          <w:szCs w:val="28"/>
        </w:rPr>
        <w:t>Порог рентабельности определяется как отношение постоянных затрат к удельному маржинальному доходу:</w:t>
      </w:r>
    </w:p>
    <w:p w:rsidR="001F3706" w:rsidRDefault="003326CD" w:rsidP="001F3706">
      <w:pPr>
        <w:jc w:val="center"/>
        <w:rPr>
          <w:sz w:val="28"/>
          <w:szCs w:val="28"/>
        </w:rPr>
      </w:pPr>
      <w:r w:rsidRPr="003326CD">
        <w:rPr>
          <w:noProof/>
          <w:sz w:val="28"/>
          <w:szCs w:val="28"/>
        </w:rPr>
        <w:drawing>
          <wp:inline distT="0" distB="0" distL="0" distR="0" wp14:anchorId="28B4192C" wp14:editId="20368687">
            <wp:extent cx="1323975" cy="390525"/>
            <wp:effectExtent l="0" t="0" r="9525" b="9525"/>
            <wp:docPr id="1" name="Рисунок 1" descr="http://www.tinlib.ru/shpargalki/shpargalka_po_yekonomicheskomu_analizu/i_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inlib.ru/shpargalki/shpargalka_po_yekonomicheskomu_analizu/i_0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706" w:rsidRDefault="001F3706" w:rsidP="001F3706">
      <w:pPr>
        <w:spacing w:line="360" w:lineRule="auto"/>
        <w:ind w:firstLine="709"/>
        <w:jc w:val="both"/>
        <w:rPr>
          <w:sz w:val="28"/>
          <w:szCs w:val="28"/>
        </w:rPr>
      </w:pPr>
    </w:p>
    <w:p w:rsidR="003326CD" w:rsidRPr="003326CD" w:rsidRDefault="003326CD" w:rsidP="001F3706">
      <w:pPr>
        <w:spacing w:line="360" w:lineRule="auto"/>
        <w:ind w:firstLine="709"/>
        <w:jc w:val="both"/>
        <w:rPr>
          <w:sz w:val="28"/>
          <w:szCs w:val="28"/>
        </w:rPr>
      </w:pPr>
      <w:r w:rsidRPr="003326CD">
        <w:rPr>
          <w:sz w:val="28"/>
          <w:szCs w:val="28"/>
        </w:rPr>
        <w:t>На сумму удельного маржинального дохода увеличивается прибыль при росте объема продаж на единицу. Критический </w:t>
      </w:r>
      <w:r w:rsidRPr="003326CD">
        <w:rPr>
          <w:i/>
          <w:iCs/>
          <w:sz w:val="28"/>
          <w:szCs w:val="28"/>
        </w:rPr>
        <w:t>ОП – </w:t>
      </w:r>
      <w:r w:rsidRPr="003326CD">
        <w:rPr>
          <w:sz w:val="28"/>
          <w:szCs w:val="28"/>
        </w:rPr>
        <w:t>это количество</w:t>
      </w:r>
      <w:r w:rsidR="001F3706">
        <w:rPr>
          <w:sz w:val="28"/>
          <w:szCs w:val="28"/>
        </w:rPr>
        <w:t xml:space="preserve"> товара, суммарный маржинальный </w:t>
      </w:r>
      <w:r w:rsidR="001F3706" w:rsidRPr="003326CD">
        <w:rPr>
          <w:sz w:val="28"/>
          <w:szCs w:val="28"/>
        </w:rPr>
        <w:t>доход,</w:t>
      </w:r>
      <w:r w:rsidRPr="003326CD">
        <w:rPr>
          <w:sz w:val="28"/>
          <w:szCs w:val="28"/>
        </w:rPr>
        <w:t xml:space="preserve"> от реализации которого покрывает условно-постоянные расходы.</w:t>
      </w:r>
      <w:r w:rsidR="001F3706">
        <w:rPr>
          <w:rStyle w:val="a5"/>
          <w:sz w:val="28"/>
          <w:szCs w:val="28"/>
        </w:rPr>
        <w:footnoteReference w:id="7"/>
      </w:r>
    </w:p>
    <w:p w:rsidR="001F3706" w:rsidRPr="001F3706" w:rsidRDefault="001F3706" w:rsidP="001F3706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706">
        <w:rPr>
          <w:rFonts w:eastAsia="Calibri"/>
          <w:sz w:val="28"/>
          <w:szCs w:val="28"/>
          <w:lang w:eastAsia="en-US"/>
        </w:rPr>
        <w:t>2. Финансовая устойчивость компании характеризуется:</w:t>
      </w:r>
    </w:p>
    <w:p w:rsidR="001F3706" w:rsidRPr="001F3706" w:rsidRDefault="001F3706" w:rsidP="001F3706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706">
        <w:rPr>
          <w:rFonts w:eastAsia="Calibri"/>
          <w:sz w:val="28"/>
          <w:szCs w:val="28"/>
          <w:lang w:eastAsia="en-US"/>
        </w:rPr>
        <w:t>а) рентабельностью продаж и активов;</w:t>
      </w:r>
    </w:p>
    <w:p w:rsidR="001F3706" w:rsidRPr="001F3706" w:rsidRDefault="001F3706" w:rsidP="001F3706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706">
        <w:rPr>
          <w:rFonts w:eastAsia="Calibri"/>
          <w:sz w:val="28"/>
          <w:szCs w:val="28"/>
          <w:lang w:eastAsia="en-US"/>
        </w:rPr>
        <w:t>б) определенным состоянием счетов, гарантирующих ее постоянную платежеспособность;</w:t>
      </w:r>
    </w:p>
    <w:p w:rsidR="001F3706" w:rsidRDefault="001F3706" w:rsidP="001F3706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3706">
        <w:rPr>
          <w:rFonts w:eastAsia="Calibri"/>
          <w:sz w:val="28"/>
          <w:szCs w:val="28"/>
          <w:lang w:eastAsia="en-US"/>
        </w:rPr>
        <w:t>в) коэффициентом текущей ликвидности.</w:t>
      </w:r>
    </w:p>
    <w:p w:rsidR="00C261B8" w:rsidRDefault="001F3706" w:rsidP="001F3706">
      <w:pPr>
        <w:spacing w:line="360" w:lineRule="auto"/>
        <w:ind w:firstLine="709"/>
        <w:jc w:val="both"/>
        <w:rPr>
          <w:rStyle w:val="apple-converted-space"/>
          <w:rFonts w:ascii="Trebuchet MS" w:hAnsi="Trebuchet MS"/>
          <w:sz w:val="21"/>
          <w:szCs w:val="21"/>
          <w:shd w:val="clear" w:color="auto" w:fill="FFFFFF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</w:t>
      </w:r>
      <w:r w:rsidR="00DB512D">
        <w:rPr>
          <w:rFonts w:eastAsia="Calibri"/>
          <w:sz w:val="28"/>
          <w:szCs w:val="28"/>
          <w:lang w:eastAsia="en-US"/>
        </w:rPr>
        <w:t>б</w:t>
      </w:r>
      <w:proofErr w:type="spellEnd"/>
      <w:proofErr w:type="gramEnd"/>
      <w:r w:rsidR="00DB512D">
        <w:rPr>
          <w:rFonts w:eastAsia="Calibri"/>
          <w:sz w:val="28"/>
          <w:szCs w:val="28"/>
          <w:lang w:eastAsia="en-US"/>
        </w:rPr>
        <w:t xml:space="preserve">) </w:t>
      </w:r>
      <w:r w:rsidRPr="001F3706">
        <w:rPr>
          <w:sz w:val="28"/>
          <w:szCs w:val="28"/>
          <w:shd w:val="clear" w:color="auto" w:fill="FFFFFF"/>
        </w:rPr>
        <w:t>Предприятие считается финансово устойчивым, если состояние его счетов гарантирует его постоянную платежеспособность.</w:t>
      </w:r>
    </w:p>
    <w:p w:rsidR="00C261B8" w:rsidRDefault="00C261B8" w:rsidP="001F370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261B8">
        <w:rPr>
          <w:sz w:val="28"/>
          <w:szCs w:val="28"/>
          <w:shd w:val="clear" w:color="auto" w:fill="FFFFFF"/>
        </w:rPr>
        <w:t>Платежеспособность предпр</w:t>
      </w:r>
      <w:r>
        <w:rPr>
          <w:sz w:val="28"/>
          <w:szCs w:val="28"/>
          <w:shd w:val="clear" w:color="auto" w:fill="FFFFFF"/>
        </w:rPr>
        <w:t>иятия определяется его возможно</w:t>
      </w:r>
      <w:r w:rsidRPr="00C261B8">
        <w:rPr>
          <w:sz w:val="28"/>
          <w:szCs w:val="28"/>
          <w:shd w:val="clear" w:color="auto" w:fill="FFFFFF"/>
        </w:rPr>
        <w:t>стью своевременно и полностью выполнить платежные обязательства, вытекающие из торговых, кредитн</w:t>
      </w:r>
      <w:r>
        <w:rPr>
          <w:sz w:val="28"/>
          <w:szCs w:val="28"/>
          <w:shd w:val="clear" w:color="auto" w:fill="FFFFFF"/>
        </w:rPr>
        <w:t>ых и иных операций денежного ха</w:t>
      </w:r>
      <w:r w:rsidRPr="00C261B8">
        <w:rPr>
          <w:sz w:val="28"/>
          <w:szCs w:val="28"/>
          <w:shd w:val="clear" w:color="auto" w:fill="FFFFFF"/>
        </w:rPr>
        <w:t>рактера.</w:t>
      </w:r>
    </w:p>
    <w:p w:rsidR="001F3706" w:rsidRDefault="00C261B8" w:rsidP="001F370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261B8">
        <w:rPr>
          <w:sz w:val="28"/>
          <w:szCs w:val="28"/>
          <w:shd w:val="clear" w:color="auto" w:fill="FFFFFF"/>
        </w:rPr>
        <w:t>Предприятие считается платеж</w:t>
      </w:r>
      <w:r>
        <w:rPr>
          <w:sz w:val="28"/>
          <w:szCs w:val="28"/>
          <w:shd w:val="clear" w:color="auto" w:fill="FFFFFF"/>
        </w:rPr>
        <w:t>еспособным, если имеющиеся у не</w:t>
      </w:r>
      <w:r w:rsidRPr="00C261B8">
        <w:rPr>
          <w:sz w:val="28"/>
          <w:szCs w:val="28"/>
          <w:shd w:val="clear" w:color="auto" w:fill="FFFFFF"/>
        </w:rPr>
        <w:t>го денежные средства, краткосрочные финансовые вложения (ценные бумаги, временная финансовая помо</w:t>
      </w:r>
      <w:r>
        <w:rPr>
          <w:sz w:val="28"/>
          <w:szCs w:val="28"/>
          <w:shd w:val="clear" w:color="auto" w:fill="FFFFFF"/>
        </w:rPr>
        <w:t>щь другим предприятиям) и актив</w:t>
      </w:r>
      <w:r w:rsidRPr="00C261B8">
        <w:rPr>
          <w:sz w:val="28"/>
          <w:szCs w:val="28"/>
          <w:shd w:val="clear" w:color="auto" w:fill="FFFFFF"/>
        </w:rPr>
        <w:t xml:space="preserve">ные расчеты </w:t>
      </w:r>
      <w:r w:rsidRPr="00DB512D">
        <w:rPr>
          <w:sz w:val="28"/>
          <w:szCs w:val="28"/>
          <w:shd w:val="clear" w:color="auto" w:fill="FFFFFF"/>
        </w:rPr>
        <w:lastRenderedPageBreak/>
        <w:t xml:space="preserve">(расчеты с дебиторами) </w:t>
      </w:r>
      <w:r w:rsidRPr="00DB512D">
        <w:rPr>
          <w:sz w:val="28"/>
          <w:szCs w:val="28"/>
          <w:shd w:val="clear" w:color="auto" w:fill="FFFFFF"/>
        </w:rPr>
        <w:t>покрывают его краткосрочные обя</w:t>
      </w:r>
      <w:r w:rsidRPr="00DB512D">
        <w:rPr>
          <w:sz w:val="28"/>
          <w:szCs w:val="28"/>
          <w:shd w:val="clear" w:color="auto" w:fill="FFFFFF"/>
        </w:rPr>
        <w:t xml:space="preserve">зательства (краткосрочные кредиты </w:t>
      </w:r>
      <w:r w:rsidRPr="00DB512D">
        <w:rPr>
          <w:sz w:val="28"/>
          <w:szCs w:val="28"/>
          <w:shd w:val="clear" w:color="auto" w:fill="FFFFFF"/>
        </w:rPr>
        <w:t>и займы, краткосрочную задолжен</w:t>
      </w:r>
      <w:r w:rsidRPr="00DB512D">
        <w:rPr>
          <w:sz w:val="28"/>
          <w:szCs w:val="28"/>
          <w:shd w:val="clear" w:color="auto" w:fill="FFFFFF"/>
        </w:rPr>
        <w:t>ность).</w:t>
      </w:r>
      <w:r w:rsidRPr="00DB512D">
        <w:rPr>
          <w:rStyle w:val="a5"/>
          <w:sz w:val="28"/>
          <w:szCs w:val="28"/>
          <w:shd w:val="clear" w:color="auto" w:fill="FFFFFF"/>
        </w:rPr>
        <w:footnoteReference w:id="8"/>
      </w:r>
    </w:p>
    <w:p w:rsidR="00DB512D" w:rsidRPr="00DB512D" w:rsidRDefault="00DB512D" w:rsidP="00DB512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DB512D">
        <w:rPr>
          <w:rFonts w:eastAsia="Calibri"/>
          <w:sz w:val="28"/>
          <w:szCs w:val="28"/>
          <w:lang w:eastAsia="en-US"/>
        </w:rPr>
        <w:t>Обеспечение предпринимательской деятельности в условиях колебаний рыночной конъюнктуры, в условиях риска невозврата вложений денежных средств, связано с принципом</w:t>
      </w:r>
    </w:p>
    <w:p w:rsidR="00DB512D" w:rsidRPr="00DB512D" w:rsidRDefault="00DB512D" w:rsidP="00DB512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512D">
        <w:rPr>
          <w:rFonts w:eastAsia="Calibri"/>
          <w:sz w:val="28"/>
          <w:szCs w:val="28"/>
          <w:lang w:eastAsia="en-US"/>
        </w:rPr>
        <w:t>а) самофинансирования;</w:t>
      </w:r>
    </w:p>
    <w:p w:rsidR="00DB512D" w:rsidRPr="00DB512D" w:rsidRDefault="00DB512D" w:rsidP="00DB512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512D">
        <w:rPr>
          <w:rFonts w:eastAsia="Calibri"/>
          <w:bCs/>
          <w:sz w:val="28"/>
          <w:szCs w:val="28"/>
          <w:lang w:eastAsia="en-US"/>
        </w:rPr>
        <w:t>б)</w:t>
      </w:r>
      <w:r w:rsidRPr="00DB512D">
        <w:rPr>
          <w:rFonts w:eastAsia="Calibri"/>
          <w:sz w:val="28"/>
          <w:szCs w:val="28"/>
          <w:lang w:eastAsia="en-US"/>
        </w:rPr>
        <w:t xml:space="preserve"> обеспечения финансовых резервов;</w:t>
      </w:r>
    </w:p>
    <w:p w:rsidR="00DB512D" w:rsidRDefault="00DB512D" w:rsidP="00DB512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512D">
        <w:rPr>
          <w:rFonts w:eastAsia="Calibri"/>
          <w:sz w:val="28"/>
          <w:szCs w:val="28"/>
          <w:lang w:eastAsia="en-US"/>
        </w:rPr>
        <w:t>в) материальной ответственности.</w:t>
      </w:r>
    </w:p>
    <w:p w:rsidR="00DB512D" w:rsidRDefault="00DB512D" w:rsidP="00DB512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:б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 xml:space="preserve">) </w:t>
      </w:r>
      <w:r w:rsidRPr="00DB512D">
        <w:rPr>
          <w:sz w:val="28"/>
          <w:szCs w:val="28"/>
        </w:rPr>
        <w:t xml:space="preserve">Принцип обеспечения финансовых резервов связан с необходимостью формирования финансовых резервов для обеспечения предпринимательской деятельности, которая сопряжена с риском вследствие возможных колебаний рыночной конъюнктуры. В рыночной экономике последствия риска ложатся непосредственно на предпринимателя, который самостоятельно принимает решения, реализует разработанные программы с риском невозврата вложенных денежных средств. </w:t>
      </w:r>
      <w:r>
        <w:rPr>
          <w:rStyle w:val="a5"/>
          <w:sz w:val="28"/>
          <w:szCs w:val="28"/>
        </w:rPr>
        <w:footnoteReference w:id="9"/>
      </w:r>
    </w:p>
    <w:p w:rsidR="00E71358" w:rsidRPr="00E71358" w:rsidRDefault="00E71358" w:rsidP="00E7135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1358">
        <w:rPr>
          <w:rFonts w:eastAsia="Calibri"/>
          <w:sz w:val="28"/>
          <w:szCs w:val="28"/>
          <w:lang w:eastAsia="en-US"/>
        </w:rPr>
        <w:t>4. Чем больше доля постоянных затрат в структуре общих издержек, тем:</w:t>
      </w:r>
    </w:p>
    <w:p w:rsidR="00E71358" w:rsidRPr="00E71358" w:rsidRDefault="00E71358" w:rsidP="00E7135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1358">
        <w:rPr>
          <w:rFonts w:eastAsia="Calibri"/>
          <w:sz w:val="28"/>
          <w:szCs w:val="28"/>
          <w:lang w:eastAsia="en-US"/>
        </w:rPr>
        <w:t>а) слабее сила воздействия производственного рычага;</w:t>
      </w:r>
    </w:p>
    <w:p w:rsidR="00E71358" w:rsidRPr="00E71358" w:rsidRDefault="00E71358" w:rsidP="00E7135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1358">
        <w:rPr>
          <w:rFonts w:eastAsia="Calibri"/>
          <w:bCs/>
          <w:sz w:val="28"/>
          <w:szCs w:val="28"/>
          <w:lang w:eastAsia="en-US"/>
        </w:rPr>
        <w:t>б)</w:t>
      </w:r>
      <w:r w:rsidRPr="00E71358">
        <w:rPr>
          <w:rFonts w:eastAsia="Calibri"/>
          <w:sz w:val="28"/>
          <w:szCs w:val="28"/>
          <w:lang w:eastAsia="en-US"/>
        </w:rPr>
        <w:t xml:space="preserve"> сильнее сила воздействия производственного рычага;</w:t>
      </w:r>
    </w:p>
    <w:p w:rsidR="00800B04" w:rsidRDefault="00E71358" w:rsidP="00800B0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1358">
        <w:rPr>
          <w:rFonts w:eastAsia="Calibri"/>
          <w:sz w:val="28"/>
          <w:szCs w:val="28"/>
          <w:lang w:eastAsia="en-US"/>
        </w:rPr>
        <w:t xml:space="preserve">в) это никак не влияет на силу воздействия производственного </w:t>
      </w:r>
      <w:proofErr w:type="spellStart"/>
      <w:r w:rsidRPr="00E71358">
        <w:rPr>
          <w:rFonts w:eastAsia="Calibri"/>
          <w:sz w:val="28"/>
          <w:szCs w:val="28"/>
          <w:lang w:eastAsia="en-US"/>
        </w:rPr>
        <w:t>рычага.</w:t>
      </w:r>
      <w:proofErr w:type="spellEnd"/>
    </w:p>
    <w:p w:rsidR="00800B04" w:rsidRPr="00800B04" w:rsidRDefault="00E71358" w:rsidP="00800B0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</w:t>
      </w:r>
      <w:r w:rsidR="00800B04">
        <w:rPr>
          <w:rFonts w:eastAsia="Calibri"/>
          <w:sz w:val="28"/>
          <w:szCs w:val="28"/>
          <w:lang w:eastAsia="en-US"/>
        </w:rPr>
        <w:t>б</w:t>
      </w:r>
      <w:proofErr w:type="spellEnd"/>
      <w:proofErr w:type="gramEnd"/>
      <w:r w:rsidR="00800B04" w:rsidRPr="00800B04">
        <w:rPr>
          <w:rFonts w:eastAsia="Calibri"/>
          <w:sz w:val="28"/>
          <w:szCs w:val="28"/>
          <w:lang w:eastAsia="en-US"/>
        </w:rPr>
        <w:t xml:space="preserve">) </w:t>
      </w:r>
      <w:r w:rsidR="00800B04" w:rsidRPr="00800B04">
        <w:rPr>
          <w:bCs/>
          <w:sz w:val="28"/>
          <w:szCs w:val="28"/>
        </w:rPr>
        <w:t>Сила воздействия производственного рычага</w:t>
      </w:r>
      <w:r w:rsidR="00800B04" w:rsidRPr="00800B04">
        <w:rPr>
          <w:sz w:val="28"/>
          <w:szCs w:val="28"/>
        </w:rPr>
        <w:t> определяется как частное от деления выручки от реализации за минусом переменных затрат на прибыль или как отношение маржинального дохода к прибыли:</w:t>
      </w:r>
    </w:p>
    <w:p w:rsidR="00800B04" w:rsidRPr="00800B04" w:rsidRDefault="00800B04" w:rsidP="00800B04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800B04">
        <w:rPr>
          <w:noProof/>
          <w:sz w:val="28"/>
          <w:szCs w:val="28"/>
          <w:vertAlign w:val="subscript"/>
        </w:rPr>
        <w:drawing>
          <wp:inline distT="0" distB="0" distL="0" distR="0" wp14:anchorId="604B2F2D" wp14:editId="3F5DC4E3">
            <wp:extent cx="1000125" cy="390525"/>
            <wp:effectExtent l="0" t="0" r="9525" b="9525"/>
            <wp:docPr id="2" name="Рисунок 2" descr="http://www.aup.ru/books/m203/img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p.ru/books/m203/img/image07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04" w:rsidRPr="00800B04" w:rsidRDefault="00800B04" w:rsidP="00800B04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800B04">
        <w:rPr>
          <w:sz w:val="28"/>
          <w:szCs w:val="28"/>
        </w:rPr>
        <w:t>Чем больше доля постоянных затрат в общей сумме издержек, тем сильнее сила воздействия производственного рычага, и наоборот.</w:t>
      </w:r>
      <w:r>
        <w:rPr>
          <w:rStyle w:val="a5"/>
          <w:sz w:val="28"/>
          <w:szCs w:val="28"/>
        </w:rPr>
        <w:footnoteReference w:id="10"/>
      </w:r>
    </w:p>
    <w:p w:rsidR="00800B04" w:rsidRPr="00800B04" w:rsidRDefault="00800B04" w:rsidP="00800B0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5.</w:t>
      </w:r>
      <w:r w:rsidRPr="00800B04">
        <w:rPr>
          <w:rFonts w:eastAsia="Calibri"/>
          <w:sz w:val="28"/>
          <w:szCs w:val="28"/>
          <w:lang w:eastAsia="en-US"/>
        </w:rPr>
        <w:t>Своевременное поступление выручки на денежные счета компании необходимо</w:t>
      </w:r>
    </w:p>
    <w:p w:rsidR="00800B04" w:rsidRPr="00800B04" w:rsidRDefault="00800B04" w:rsidP="00800B0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0B04">
        <w:rPr>
          <w:rFonts w:eastAsia="Calibri"/>
          <w:bCs/>
          <w:sz w:val="28"/>
          <w:szCs w:val="28"/>
          <w:lang w:eastAsia="en-US"/>
        </w:rPr>
        <w:t>а)</w:t>
      </w:r>
      <w:r w:rsidRPr="00800B04">
        <w:rPr>
          <w:rFonts w:eastAsia="Calibri"/>
          <w:sz w:val="28"/>
          <w:szCs w:val="28"/>
          <w:lang w:eastAsia="en-US"/>
        </w:rPr>
        <w:t xml:space="preserve"> для возмещения затрат компании;</w:t>
      </w:r>
    </w:p>
    <w:p w:rsidR="00800B04" w:rsidRPr="00800B04" w:rsidRDefault="00800B04" w:rsidP="00800B0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0B04">
        <w:rPr>
          <w:rFonts w:eastAsia="Calibri"/>
          <w:sz w:val="28"/>
          <w:szCs w:val="28"/>
          <w:lang w:eastAsia="en-US"/>
        </w:rPr>
        <w:t>б) для покрытия убытков отчетного года и формирования резервного капитала;</w:t>
      </w:r>
    </w:p>
    <w:p w:rsidR="00BF7867" w:rsidRDefault="00800B04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0B04">
        <w:rPr>
          <w:rFonts w:eastAsia="Calibri"/>
          <w:sz w:val="28"/>
          <w:szCs w:val="28"/>
          <w:lang w:eastAsia="en-US"/>
        </w:rPr>
        <w:t xml:space="preserve">в) для формирования уставного </w:t>
      </w:r>
      <w:proofErr w:type="spellStart"/>
      <w:r w:rsidRPr="00800B04">
        <w:rPr>
          <w:rFonts w:eastAsia="Calibri"/>
          <w:sz w:val="28"/>
          <w:szCs w:val="28"/>
          <w:lang w:eastAsia="en-US"/>
        </w:rPr>
        <w:t>капитала.</w:t>
      </w:r>
      <w:proofErr w:type="spellEnd"/>
    </w:p>
    <w:p w:rsidR="00BF7867" w:rsidRPr="00BF7867" w:rsidRDefault="00800B04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</w:t>
      </w:r>
      <w:r w:rsidR="00BF7867">
        <w:rPr>
          <w:rFonts w:eastAsia="Calibri"/>
          <w:sz w:val="28"/>
          <w:szCs w:val="28"/>
          <w:lang w:eastAsia="en-US"/>
        </w:rPr>
        <w:t>а</w:t>
      </w:r>
      <w:proofErr w:type="spellEnd"/>
      <w:proofErr w:type="gramEnd"/>
      <w:r w:rsidR="00BF7867">
        <w:rPr>
          <w:rFonts w:eastAsia="Calibri"/>
          <w:sz w:val="28"/>
          <w:szCs w:val="28"/>
          <w:lang w:eastAsia="en-US"/>
        </w:rPr>
        <w:t xml:space="preserve">) </w:t>
      </w:r>
      <w:r w:rsidR="00BF7867" w:rsidRPr="00BF7867">
        <w:rPr>
          <w:sz w:val="28"/>
          <w:szCs w:val="28"/>
        </w:rPr>
        <w:t xml:space="preserve">Своевременное поступление выручки - очень важный момент в хозяйственной деятельности предприятия. Во-первых, выручка от реализации продукции является основным регулярным источником для предприятия по удельному весу среди всех возможных поступлений средств. Во </w:t>
      </w:r>
      <w:proofErr w:type="gramStart"/>
      <w:r w:rsidR="00BF7867" w:rsidRPr="00BF7867">
        <w:rPr>
          <w:sz w:val="28"/>
          <w:szCs w:val="28"/>
        </w:rPr>
        <w:t>-в</w:t>
      </w:r>
      <w:proofErr w:type="gramEnd"/>
      <w:r w:rsidR="00BF7867" w:rsidRPr="00BF7867">
        <w:rPr>
          <w:sz w:val="28"/>
          <w:szCs w:val="28"/>
        </w:rPr>
        <w:t>торых, процесс кругооборота средств предприятия заканчивается реализацией продукции и поступлением выручки, что означает восстановление затраченных на производство денежных средств и создание необходимых условий для возобновления следующего кругооборота.</w:t>
      </w:r>
      <w:r w:rsidR="00BF7867">
        <w:rPr>
          <w:rFonts w:eastAsia="Calibri"/>
          <w:sz w:val="28"/>
          <w:szCs w:val="28"/>
          <w:lang w:eastAsia="en-US"/>
        </w:rPr>
        <w:t xml:space="preserve"> </w:t>
      </w:r>
      <w:r w:rsidR="00BF7867" w:rsidRPr="00BF7867">
        <w:rPr>
          <w:sz w:val="28"/>
          <w:szCs w:val="28"/>
        </w:rPr>
        <w:t>От поступления выручки зависят устойчивость финансового положения предприятия, состояние его оборотных средств, размер прибыли, своевременность расчетов с бюджетом, внебюджетными фондами, банком, поставщиками, рабочими и служащими предприятия.</w:t>
      </w:r>
      <w:r w:rsidR="00BF7867">
        <w:rPr>
          <w:rStyle w:val="a5"/>
          <w:sz w:val="28"/>
          <w:szCs w:val="28"/>
        </w:rPr>
        <w:footnoteReference w:id="11"/>
      </w:r>
    </w:p>
    <w:p w:rsidR="00BF7867" w:rsidRPr="00BF7867" w:rsidRDefault="00BF7867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</w:t>
      </w:r>
      <w:r w:rsidRPr="00BF7867">
        <w:rPr>
          <w:rFonts w:eastAsia="Calibri"/>
          <w:sz w:val="28"/>
          <w:szCs w:val="28"/>
          <w:lang w:eastAsia="en-US"/>
        </w:rPr>
        <w:t>Показатель, характеризующий использование заемных средств, который оказывает влияние на изменение коэффициента рентабельности собственного капитала – это:</w:t>
      </w:r>
    </w:p>
    <w:p w:rsidR="00BF7867" w:rsidRPr="00BF7867" w:rsidRDefault="00BF7867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7867">
        <w:rPr>
          <w:rFonts w:eastAsia="Calibri"/>
          <w:sz w:val="28"/>
          <w:szCs w:val="28"/>
          <w:lang w:eastAsia="en-US"/>
        </w:rPr>
        <w:t>а) запас финансовой прочности;</w:t>
      </w:r>
    </w:p>
    <w:p w:rsidR="00BF7867" w:rsidRPr="00BF7867" w:rsidRDefault="00BF7867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7867">
        <w:rPr>
          <w:rFonts w:eastAsia="Calibri"/>
          <w:sz w:val="28"/>
          <w:szCs w:val="28"/>
          <w:lang w:eastAsia="en-US"/>
        </w:rPr>
        <w:t>б) производственный рычаг;</w:t>
      </w:r>
    </w:p>
    <w:p w:rsidR="00BF7867" w:rsidRDefault="00BF7867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7867">
        <w:rPr>
          <w:rFonts w:eastAsia="Calibri"/>
          <w:sz w:val="28"/>
          <w:szCs w:val="28"/>
          <w:lang w:eastAsia="en-US"/>
        </w:rPr>
        <w:t>в) эффект финансового рычага.</w:t>
      </w:r>
    </w:p>
    <w:p w:rsidR="00BF7867" w:rsidRDefault="00BF7867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</w:t>
      </w:r>
      <w:r w:rsidR="007242AA">
        <w:rPr>
          <w:rFonts w:eastAsia="Calibri"/>
          <w:sz w:val="28"/>
          <w:szCs w:val="28"/>
          <w:lang w:eastAsia="en-US"/>
        </w:rPr>
        <w:t>в</w:t>
      </w:r>
      <w:proofErr w:type="spellEnd"/>
      <w:proofErr w:type="gramEnd"/>
      <w:r w:rsidR="007242AA">
        <w:rPr>
          <w:rFonts w:eastAsia="Calibri"/>
          <w:sz w:val="28"/>
          <w:szCs w:val="28"/>
          <w:lang w:eastAsia="en-US"/>
        </w:rPr>
        <w:t>)</w:t>
      </w:r>
    </w:p>
    <w:p w:rsid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242AA" w:rsidRP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42AA">
        <w:rPr>
          <w:rFonts w:eastAsia="Calibri"/>
          <w:sz w:val="28"/>
          <w:szCs w:val="28"/>
          <w:lang w:eastAsia="en-US"/>
        </w:rPr>
        <w:lastRenderedPageBreak/>
        <w:t xml:space="preserve">7. Сумма дебиторской задолженности выше суммы кредиторской задолженности. Это обеспечивает условие </w:t>
      </w:r>
      <w:proofErr w:type="gramStart"/>
      <w:r w:rsidRPr="007242AA">
        <w:rPr>
          <w:rFonts w:eastAsia="Calibri"/>
          <w:sz w:val="28"/>
          <w:szCs w:val="28"/>
          <w:lang w:eastAsia="en-US"/>
        </w:rPr>
        <w:t>для</w:t>
      </w:r>
      <w:proofErr w:type="gramEnd"/>
      <w:r w:rsidRPr="007242AA">
        <w:rPr>
          <w:rFonts w:eastAsia="Calibri"/>
          <w:sz w:val="28"/>
          <w:szCs w:val="28"/>
          <w:lang w:eastAsia="en-US"/>
        </w:rPr>
        <w:t>:</w:t>
      </w:r>
    </w:p>
    <w:p w:rsidR="007242AA" w:rsidRP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42AA">
        <w:rPr>
          <w:rFonts w:eastAsia="Calibri"/>
          <w:sz w:val="28"/>
          <w:szCs w:val="28"/>
          <w:lang w:eastAsia="en-US"/>
        </w:rPr>
        <w:t>а) высокого уровня коэффициента общей ликвидности;</w:t>
      </w:r>
    </w:p>
    <w:p w:rsidR="007242AA" w:rsidRP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42AA">
        <w:rPr>
          <w:rFonts w:eastAsia="Calibri"/>
          <w:sz w:val="28"/>
          <w:szCs w:val="28"/>
          <w:lang w:eastAsia="en-US"/>
        </w:rPr>
        <w:t>б) наличие свободных денег в обороте;</w:t>
      </w:r>
    </w:p>
    <w:p w:rsid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42AA">
        <w:rPr>
          <w:rFonts w:eastAsia="Calibri"/>
          <w:sz w:val="28"/>
          <w:szCs w:val="28"/>
          <w:lang w:eastAsia="en-US"/>
        </w:rPr>
        <w:t>в) обеспеченности запасов оборотных средств.</w:t>
      </w:r>
    </w:p>
    <w:p w:rsid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:а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>)</w:t>
      </w:r>
    </w:p>
    <w:p w:rsidR="004B5511" w:rsidRP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Pr="004B5511">
        <w:rPr>
          <w:rFonts w:eastAsia="Calibri"/>
          <w:sz w:val="28"/>
          <w:szCs w:val="28"/>
          <w:lang w:eastAsia="en-US"/>
        </w:rPr>
        <w:t>На размер выручки от реализации продукции в сфере производства оказывают влияние:</w:t>
      </w:r>
    </w:p>
    <w:p w:rsidR="004B5511" w:rsidRP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5511">
        <w:rPr>
          <w:rFonts w:eastAsia="Calibri"/>
          <w:bCs/>
          <w:sz w:val="28"/>
          <w:szCs w:val="28"/>
          <w:lang w:eastAsia="en-US"/>
        </w:rPr>
        <w:t>а)</w:t>
      </w:r>
      <w:r w:rsidRPr="004B5511">
        <w:rPr>
          <w:rFonts w:eastAsia="Calibri"/>
          <w:sz w:val="28"/>
          <w:szCs w:val="28"/>
          <w:lang w:eastAsia="en-US"/>
        </w:rPr>
        <w:t xml:space="preserve"> объем производства, ассортимент и качество продукции;</w:t>
      </w:r>
    </w:p>
    <w:p w:rsidR="004B5511" w:rsidRP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5511">
        <w:rPr>
          <w:rFonts w:eastAsia="Calibri"/>
          <w:sz w:val="28"/>
          <w:szCs w:val="28"/>
          <w:lang w:eastAsia="en-US"/>
        </w:rPr>
        <w:t>б) формы расчетов с покупателями, уровень цен;</w:t>
      </w:r>
    </w:p>
    <w:p w:rsid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5511">
        <w:rPr>
          <w:rFonts w:eastAsia="Calibri"/>
          <w:sz w:val="28"/>
          <w:szCs w:val="28"/>
          <w:lang w:eastAsia="en-US"/>
        </w:rPr>
        <w:t>в) срок оплаты поставок покупателями.</w:t>
      </w:r>
    </w:p>
    <w:p w:rsidR="004B5511" w:rsidRDefault="004B5511" w:rsidP="004B551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:а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 xml:space="preserve">) </w:t>
      </w:r>
      <w:r w:rsidRPr="004B5511">
        <w:rPr>
          <w:sz w:val="28"/>
          <w:szCs w:val="28"/>
          <w:shd w:val="clear" w:color="auto" w:fill="FFFFFF"/>
        </w:rPr>
        <w:t>На величину выручки от реализации влияют следующие факторы, зависящие от деятельности предприятия:</w:t>
      </w:r>
      <w:r w:rsidRPr="004B5511">
        <w:rPr>
          <w:sz w:val="28"/>
          <w:szCs w:val="28"/>
        </w:rPr>
        <w:br/>
      </w:r>
      <w:r w:rsidRPr="004B5511">
        <w:rPr>
          <w:sz w:val="28"/>
          <w:szCs w:val="28"/>
          <w:shd w:val="clear" w:color="auto" w:fill="FFFFFF"/>
        </w:rPr>
        <w:t>а) в сфере производства - объем производства, его структура, ассортимент выпускаемой продукции, качество и конкурентоспособность продукции, ритмичность производства</w:t>
      </w:r>
      <w:r>
        <w:rPr>
          <w:sz w:val="28"/>
          <w:szCs w:val="28"/>
          <w:shd w:val="clear" w:color="auto" w:fill="FFFFFF"/>
        </w:rPr>
        <w:t>.</w:t>
      </w:r>
      <w:r>
        <w:rPr>
          <w:rStyle w:val="a5"/>
          <w:sz w:val="28"/>
          <w:szCs w:val="28"/>
          <w:shd w:val="clear" w:color="auto" w:fill="FFFFFF"/>
        </w:rPr>
        <w:footnoteReference w:id="12"/>
      </w:r>
    </w:p>
    <w:p w:rsidR="004B5511" w:rsidRP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5511">
        <w:rPr>
          <w:rFonts w:eastAsia="Calibri"/>
          <w:sz w:val="28"/>
          <w:szCs w:val="28"/>
          <w:lang w:eastAsia="en-US"/>
        </w:rPr>
        <w:t>9. Отметьте, что включается в состав прочих расходов:</w:t>
      </w:r>
    </w:p>
    <w:p w:rsidR="004B5511" w:rsidRP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5511">
        <w:rPr>
          <w:rFonts w:eastAsia="Calibri"/>
          <w:sz w:val="28"/>
          <w:szCs w:val="28"/>
          <w:lang w:eastAsia="en-US"/>
        </w:rPr>
        <w:t>а) убытки, штрафы, пени, уплаченные за нарушение условий договора;</w:t>
      </w:r>
    </w:p>
    <w:p w:rsidR="004B5511" w:rsidRP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5511">
        <w:rPr>
          <w:rFonts w:eastAsia="Calibri"/>
          <w:sz w:val="28"/>
          <w:szCs w:val="28"/>
          <w:lang w:eastAsia="en-US"/>
        </w:rPr>
        <w:t>б) расходы на юридические и информационные услуги;</w:t>
      </w:r>
    </w:p>
    <w:p w:rsidR="004B5511" w:rsidRP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B5511">
        <w:rPr>
          <w:rFonts w:eastAsia="Calibri"/>
          <w:sz w:val="28"/>
          <w:szCs w:val="28"/>
          <w:lang w:eastAsia="en-US"/>
        </w:rPr>
        <w:t>в) результаты от реализации материально-производственных запасов.</w:t>
      </w:r>
    </w:p>
    <w:p w:rsidR="004B5511" w:rsidRDefault="004B5511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Ответ</w:t>
      </w:r>
      <w:proofErr w:type="gramStart"/>
      <w:r>
        <w:rPr>
          <w:rFonts w:eastAsia="Calibri"/>
          <w:sz w:val="28"/>
          <w:szCs w:val="28"/>
          <w:lang w:eastAsia="en-US"/>
        </w:rPr>
        <w:t>:</w:t>
      </w:r>
      <w:r w:rsidR="0076225D">
        <w:rPr>
          <w:rFonts w:eastAsia="Calibri"/>
          <w:sz w:val="28"/>
          <w:szCs w:val="28"/>
          <w:lang w:eastAsia="en-US"/>
        </w:rPr>
        <w:t>а</w:t>
      </w:r>
      <w:proofErr w:type="spellEnd"/>
      <w:proofErr w:type="gramEnd"/>
      <w:r w:rsidR="0076225D">
        <w:rPr>
          <w:rFonts w:eastAsia="Calibri"/>
          <w:sz w:val="28"/>
          <w:szCs w:val="28"/>
          <w:lang w:eastAsia="en-US"/>
        </w:rPr>
        <w:t xml:space="preserve">) Убытки, штрафы, пени, уплаченные за нарушение условий договора. </w:t>
      </w:r>
      <w:r w:rsidR="0076225D">
        <w:rPr>
          <w:rStyle w:val="a5"/>
          <w:rFonts w:eastAsia="Calibri"/>
          <w:sz w:val="28"/>
          <w:szCs w:val="28"/>
          <w:lang w:eastAsia="en-US"/>
        </w:rPr>
        <w:footnoteReference w:id="13"/>
      </w:r>
    </w:p>
    <w:p w:rsidR="0076225D" w:rsidRDefault="0076225D" w:rsidP="0076225D">
      <w:pPr>
        <w:spacing w:line="360" w:lineRule="auto"/>
        <w:ind w:firstLine="709"/>
        <w:jc w:val="both"/>
        <w:rPr>
          <w:sz w:val="28"/>
          <w:szCs w:val="28"/>
        </w:rPr>
      </w:pPr>
    </w:p>
    <w:p w:rsidR="0076225D" w:rsidRDefault="0076225D" w:rsidP="0076225D">
      <w:pPr>
        <w:spacing w:line="360" w:lineRule="auto"/>
        <w:ind w:firstLine="709"/>
        <w:jc w:val="both"/>
        <w:rPr>
          <w:sz w:val="28"/>
          <w:szCs w:val="28"/>
        </w:rPr>
      </w:pPr>
    </w:p>
    <w:p w:rsidR="0076225D" w:rsidRDefault="0076225D" w:rsidP="0076225D">
      <w:pPr>
        <w:spacing w:line="360" w:lineRule="auto"/>
        <w:ind w:firstLine="709"/>
        <w:jc w:val="both"/>
        <w:rPr>
          <w:sz w:val="28"/>
          <w:szCs w:val="28"/>
        </w:rPr>
      </w:pPr>
    </w:p>
    <w:p w:rsidR="0076225D" w:rsidRDefault="0076225D" w:rsidP="0076225D">
      <w:pPr>
        <w:spacing w:line="360" w:lineRule="auto"/>
        <w:ind w:firstLine="709"/>
        <w:jc w:val="both"/>
        <w:rPr>
          <w:sz w:val="28"/>
          <w:szCs w:val="28"/>
        </w:rPr>
      </w:pPr>
    </w:p>
    <w:p w:rsidR="0076225D" w:rsidRDefault="0076225D" w:rsidP="0076225D">
      <w:pPr>
        <w:spacing w:line="360" w:lineRule="auto"/>
        <w:ind w:firstLine="709"/>
        <w:jc w:val="both"/>
        <w:rPr>
          <w:sz w:val="28"/>
          <w:szCs w:val="28"/>
        </w:rPr>
      </w:pPr>
    </w:p>
    <w:p w:rsidR="0076225D" w:rsidRPr="0076225D" w:rsidRDefault="0076225D" w:rsidP="0076225D">
      <w:pPr>
        <w:spacing w:line="360" w:lineRule="auto"/>
        <w:ind w:firstLine="709"/>
        <w:jc w:val="both"/>
        <w:rPr>
          <w:sz w:val="28"/>
          <w:szCs w:val="24"/>
        </w:rPr>
      </w:pPr>
      <w:r w:rsidRPr="0076225D">
        <w:rPr>
          <w:sz w:val="28"/>
          <w:szCs w:val="28"/>
        </w:rPr>
        <w:lastRenderedPageBreak/>
        <w:t xml:space="preserve">10. </w:t>
      </w:r>
      <w:r w:rsidRPr="0076225D">
        <w:rPr>
          <w:sz w:val="28"/>
          <w:szCs w:val="24"/>
        </w:rPr>
        <w:t>Какой метод планирования прибыли заключается в том, что компания исчисляет прибыль как разницу между плановой выручкой от реализации продукции (без НДС и акцизов) и плановой себестоимостью продукции?</w:t>
      </w:r>
    </w:p>
    <w:p w:rsidR="0076225D" w:rsidRPr="0076225D" w:rsidRDefault="0076225D" w:rsidP="0076225D">
      <w:pPr>
        <w:spacing w:line="360" w:lineRule="auto"/>
        <w:ind w:firstLine="709"/>
        <w:jc w:val="both"/>
        <w:rPr>
          <w:sz w:val="28"/>
          <w:szCs w:val="24"/>
        </w:rPr>
      </w:pPr>
      <w:r w:rsidRPr="0076225D">
        <w:rPr>
          <w:bCs/>
          <w:sz w:val="28"/>
          <w:szCs w:val="24"/>
        </w:rPr>
        <w:t>а)</w:t>
      </w:r>
      <w:r w:rsidRPr="0076225D">
        <w:rPr>
          <w:sz w:val="28"/>
          <w:szCs w:val="24"/>
        </w:rPr>
        <w:t xml:space="preserve"> метод прямого счета;</w:t>
      </w:r>
    </w:p>
    <w:p w:rsidR="0076225D" w:rsidRPr="0076225D" w:rsidRDefault="0076225D" w:rsidP="0076225D">
      <w:pPr>
        <w:spacing w:line="360" w:lineRule="auto"/>
        <w:ind w:firstLine="709"/>
        <w:jc w:val="both"/>
        <w:rPr>
          <w:sz w:val="28"/>
          <w:szCs w:val="24"/>
        </w:rPr>
      </w:pPr>
      <w:r w:rsidRPr="0076225D">
        <w:rPr>
          <w:sz w:val="28"/>
          <w:szCs w:val="24"/>
        </w:rPr>
        <w:t>б) аналитический метод;</w:t>
      </w:r>
    </w:p>
    <w:p w:rsidR="0076225D" w:rsidRDefault="0076225D" w:rsidP="0076225D">
      <w:pPr>
        <w:spacing w:line="360" w:lineRule="auto"/>
        <w:ind w:firstLine="709"/>
        <w:jc w:val="both"/>
        <w:rPr>
          <w:sz w:val="28"/>
          <w:szCs w:val="24"/>
        </w:rPr>
      </w:pPr>
      <w:r w:rsidRPr="0076225D">
        <w:rPr>
          <w:sz w:val="28"/>
          <w:szCs w:val="24"/>
        </w:rPr>
        <w:t>в) метод «точки безубыточности».</w:t>
      </w:r>
    </w:p>
    <w:p w:rsidR="0076225D" w:rsidRPr="00644EA9" w:rsidRDefault="0076225D" w:rsidP="00644EA9">
      <w:pPr>
        <w:pStyle w:val="aa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</w:rPr>
        <w:t>Ответ</w:t>
      </w:r>
      <w:proofErr w:type="gramStart"/>
      <w:r>
        <w:rPr>
          <w:sz w:val="28"/>
        </w:rPr>
        <w:t>:</w:t>
      </w:r>
      <w:r w:rsidR="00644EA9">
        <w:rPr>
          <w:sz w:val="28"/>
        </w:rPr>
        <w:t>а</w:t>
      </w:r>
      <w:proofErr w:type="spellEnd"/>
      <w:proofErr w:type="gramEnd"/>
      <w:r w:rsidR="00644EA9">
        <w:rPr>
          <w:sz w:val="28"/>
        </w:rPr>
        <w:t>)</w:t>
      </w:r>
      <w:r w:rsidRPr="0076225D">
        <w:rPr>
          <w:rFonts w:ascii="Palatino Linotype" w:hAnsi="Palatino Linotype"/>
          <w:b/>
          <w:bCs/>
          <w:i/>
          <w:iCs/>
          <w:color w:val="000000"/>
        </w:rPr>
        <w:t xml:space="preserve"> </w:t>
      </w:r>
      <w:r w:rsidRPr="00644EA9">
        <w:rPr>
          <w:b/>
          <w:bCs/>
          <w:iCs/>
          <w:color w:val="000000"/>
          <w:sz w:val="28"/>
          <w:szCs w:val="28"/>
        </w:rPr>
        <w:t>Метод прямого счета </w:t>
      </w:r>
      <w:r w:rsidRPr="00644EA9">
        <w:rPr>
          <w:color w:val="000000"/>
          <w:sz w:val="28"/>
          <w:szCs w:val="28"/>
        </w:rPr>
        <w:t>наиболее широко распространен в организациях в современных условиях хозяйствования. Он применяется, как правило, при небольшом ассортименте выпускаемой продукции. Сущность его заключается в том, что прибыль исчисляется как разница между выручкой от реализации продукции в соответствующих ценах и полной ее себестоимостью за вычетом НДС и акцизов. Расчет ведется по формуле</w:t>
      </w:r>
    </w:p>
    <w:p w:rsidR="0076225D" w:rsidRPr="0076225D" w:rsidRDefault="0076225D" w:rsidP="00644EA9">
      <w:pPr>
        <w:shd w:val="clear" w:color="auto" w:fill="FFFFFF"/>
        <w:spacing w:before="100" w:beforeAutospacing="1" w:after="100" w:afterAutospacing="1"/>
        <w:ind w:firstLine="225"/>
        <w:jc w:val="center"/>
        <w:rPr>
          <w:color w:val="000000"/>
          <w:sz w:val="28"/>
          <w:szCs w:val="28"/>
        </w:rPr>
      </w:pPr>
      <w:proofErr w:type="gramStart"/>
      <w:r w:rsidRPr="0076225D">
        <w:rPr>
          <w:color w:val="000000"/>
          <w:sz w:val="28"/>
          <w:szCs w:val="28"/>
        </w:rPr>
        <w:t>П</w:t>
      </w:r>
      <w:proofErr w:type="gramEnd"/>
      <w:r w:rsidRPr="0076225D">
        <w:rPr>
          <w:color w:val="000000"/>
          <w:sz w:val="28"/>
          <w:szCs w:val="28"/>
        </w:rPr>
        <w:t xml:space="preserve"> = (</w:t>
      </w:r>
      <w:proofErr w:type="spellStart"/>
      <w:r w:rsidRPr="0076225D">
        <w:rPr>
          <w:color w:val="000000"/>
          <w:sz w:val="28"/>
          <w:szCs w:val="28"/>
        </w:rPr>
        <w:t>ВхЦ</w:t>
      </w:r>
      <w:proofErr w:type="spellEnd"/>
      <w:r w:rsidRPr="0076225D">
        <w:rPr>
          <w:color w:val="000000"/>
          <w:sz w:val="28"/>
          <w:szCs w:val="28"/>
        </w:rPr>
        <w:t>)-(</w:t>
      </w:r>
      <w:proofErr w:type="spellStart"/>
      <w:r w:rsidRPr="0076225D">
        <w:rPr>
          <w:color w:val="000000"/>
          <w:sz w:val="28"/>
          <w:szCs w:val="28"/>
        </w:rPr>
        <w:t>ВхС</w:t>
      </w:r>
      <w:proofErr w:type="spellEnd"/>
      <w:r w:rsidRPr="0076225D">
        <w:rPr>
          <w:color w:val="000000"/>
          <w:sz w:val="28"/>
          <w:szCs w:val="28"/>
        </w:rPr>
        <w:t>),</w:t>
      </w:r>
    </w:p>
    <w:p w:rsidR="0076225D" w:rsidRPr="0076225D" w:rsidRDefault="0076225D" w:rsidP="00644EA9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6225D">
        <w:rPr>
          <w:color w:val="000000"/>
          <w:sz w:val="28"/>
          <w:szCs w:val="28"/>
        </w:rPr>
        <w:t xml:space="preserve">где </w:t>
      </w:r>
      <w:proofErr w:type="gramStart"/>
      <w:r w:rsidRPr="0076225D">
        <w:rPr>
          <w:color w:val="000000"/>
          <w:sz w:val="28"/>
          <w:szCs w:val="28"/>
        </w:rPr>
        <w:t>П</w:t>
      </w:r>
      <w:proofErr w:type="gramEnd"/>
      <w:r w:rsidRPr="0076225D">
        <w:rPr>
          <w:color w:val="000000"/>
          <w:sz w:val="28"/>
          <w:szCs w:val="28"/>
        </w:rPr>
        <w:t xml:space="preserve"> - плановая прибыль; В - выпуск товарной продукции в планируемом периоде в натуральном выражении; Ц - цена за единицу продукции (за вычетом НДС и акцизов); С - полная себестоимость единицы продукции.</w:t>
      </w:r>
      <w:r w:rsidR="00644EA9">
        <w:rPr>
          <w:rStyle w:val="a5"/>
          <w:color w:val="000000"/>
          <w:sz w:val="28"/>
          <w:szCs w:val="28"/>
        </w:rPr>
        <w:footnoteReference w:id="14"/>
      </w:r>
    </w:p>
    <w:p w:rsidR="0076225D" w:rsidRPr="0076225D" w:rsidRDefault="0076225D" w:rsidP="0076225D">
      <w:pPr>
        <w:spacing w:line="360" w:lineRule="auto"/>
        <w:ind w:firstLine="709"/>
        <w:jc w:val="both"/>
        <w:rPr>
          <w:sz w:val="28"/>
          <w:szCs w:val="24"/>
        </w:rPr>
      </w:pPr>
    </w:p>
    <w:p w:rsidR="0076225D" w:rsidRPr="004B5511" w:rsidRDefault="0076225D" w:rsidP="004B551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242AA" w:rsidRPr="007242AA" w:rsidRDefault="007242AA" w:rsidP="007242A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242AA" w:rsidRDefault="007242AA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242AA" w:rsidRPr="00BF7867" w:rsidRDefault="007242AA" w:rsidP="00BF78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00B04" w:rsidRPr="00800B04" w:rsidRDefault="00800B04" w:rsidP="00800B0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71358" w:rsidRPr="00DB512D" w:rsidRDefault="00E71358" w:rsidP="00DB512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F4EAD" w:rsidRPr="00EF4EAD" w:rsidRDefault="00EF4EAD" w:rsidP="00EF4EA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44EA9" w:rsidRDefault="00644EA9" w:rsidP="000C3560">
      <w:pPr>
        <w:spacing w:line="360" w:lineRule="auto"/>
        <w:ind w:firstLine="709"/>
        <w:jc w:val="both"/>
        <w:rPr>
          <w:sz w:val="28"/>
          <w:szCs w:val="28"/>
          <w:u w:val="single"/>
          <w:shd w:val="clear" w:color="auto" w:fill="FFFFFF"/>
        </w:rPr>
      </w:pPr>
    </w:p>
    <w:p w:rsidR="00644EA9" w:rsidRDefault="00644EA9">
      <w:pPr>
        <w:spacing w:after="200" w:line="276" w:lineRule="auto"/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  <w:u w:val="single"/>
          <w:shd w:val="clear" w:color="auto" w:fill="FFFFFF"/>
        </w:rPr>
        <w:br w:type="page"/>
      </w:r>
    </w:p>
    <w:p w:rsidR="000C3560" w:rsidRDefault="00644EA9" w:rsidP="00644EA9">
      <w:pPr>
        <w:spacing w:line="360" w:lineRule="auto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Заключение</w:t>
      </w:r>
    </w:p>
    <w:p w:rsidR="00644EA9" w:rsidRDefault="00644EA9" w:rsidP="00644EA9">
      <w:pPr>
        <w:spacing w:line="360" w:lineRule="auto"/>
        <w:ind w:firstLine="709"/>
        <w:jc w:val="center"/>
        <w:rPr>
          <w:sz w:val="28"/>
          <w:szCs w:val="28"/>
          <w:shd w:val="clear" w:color="auto" w:fill="FFFFFF"/>
        </w:rPr>
      </w:pPr>
    </w:p>
    <w:p w:rsidR="00644EA9" w:rsidRDefault="000721E5" w:rsidP="00644EA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Цель и задачи, поставленные в контрольной работе, выполнены. </w:t>
      </w:r>
      <w:r w:rsidR="00376D18">
        <w:rPr>
          <w:sz w:val="28"/>
          <w:szCs w:val="28"/>
          <w:shd w:val="clear" w:color="auto" w:fill="FFFFFF"/>
        </w:rPr>
        <w:t>Изучена финансовая политика корпораций. Рассмотрены основные понятия и финансовая политика корпорации в целом. Показано значение финансовой политики корпорации, приведены основные направления формирования финансовой политики корпорации.</w:t>
      </w:r>
    </w:p>
    <w:p w:rsidR="00376D18" w:rsidRDefault="00376D18" w:rsidP="00644EA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Итак, подводя итоги, можно констатировать следующее:</w:t>
      </w:r>
    </w:p>
    <w:p w:rsidR="00376D18" w:rsidRDefault="00376D18" w:rsidP="00644EA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Корпорация – одна из форм организации бизнеса, акционерные общества. Подразделяются на открытые (ОАО) и закрытые (ЗАО).</w:t>
      </w:r>
    </w:p>
    <w:p w:rsidR="00376D18" w:rsidRDefault="00376D18" w:rsidP="00644E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Финансы корпораций – это отношения, выраженные в денежной форме, которые связаны с денежными фондами и накоплениями данных субъектов и проявляются при образовании, распределении и использовании их в процессе производства и реализации товаров и услуг.</w:t>
      </w:r>
    </w:p>
    <w:p w:rsidR="00376D18" w:rsidRPr="00376D18" w:rsidRDefault="00376D18" w:rsidP="00376D1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76D18">
        <w:rPr>
          <w:sz w:val="28"/>
          <w:szCs w:val="28"/>
          <w:shd w:val="clear" w:color="auto" w:fill="FFFFFF"/>
        </w:rPr>
        <w:t xml:space="preserve">Исходя из продолжительности и характера решаемых задач, финансовая политика классифицируется на финансовую стратегию и тактику. </w:t>
      </w:r>
    </w:p>
    <w:p w:rsidR="00376D18" w:rsidRDefault="00376D18" w:rsidP="00376D1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76D18">
        <w:rPr>
          <w:sz w:val="28"/>
          <w:szCs w:val="28"/>
          <w:shd w:val="clear" w:color="auto" w:fill="FFFFFF"/>
        </w:rPr>
        <w:t>Финансовая стратегия это долговременный курс финансовой политики, рассчитанный на перспективу и предполагающий решение крупномасштабных задач корпорации.</w:t>
      </w:r>
    </w:p>
    <w:p w:rsidR="00376D18" w:rsidRDefault="00376D18" w:rsidP="00376D1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76D18">
        <w:rPr>
          <w:sz w:val="28"/>
          <w:szCs w:val="28"/>
          <w:shd w:val="clear" w:color="auto" w:fill="FFFFFF"/>
        </w:rPr>
        <w:t>Финансовая тактика направлена на решение частных задач конкретного этапа развития корпорации путем своевременного изменения способов организации финансовых связей, перераспределения денежных ресурсов между видами расходов и структурными подразделениями.</w:t>
      </w:r>
    </w:p>
    <w:p w:rsidR="00376D18" w:rsidRDefault="00376D18" w:rsidP="00376D1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Финансовая политика корпораций играет немаловажную роль в современных условиях</w:t>
      </w:r>
      <w:r w:rsidR="00F56C1D">
        <w:rPr>
          <w:sz w:val="28"/>
          <w:szCs w:val="28"/>
          <w:shd w:val="clear" w:color="auto" w:fill="FFFFFF"/>
        </w:rPr>
        <w:t>. Создание корпораций положительно влияет на развитие экономики страны, поэтому тема достаточно актуальна, тем более в нынешних условиях.</w:t>
      </w:r>
    </w:p>
    <w:p w:rsidR="00644EA9" w:rsidRDefault="00644EA9">
      <w:pPr>
        <w:spacing w:after="200"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644EA9" w:rsidRDefault="00644EA9" w:rsidP="00644EA9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Список использованной литературы</w:t>
      </w:r>
    </w:p>
    <w:p w:rsidR="00644EA9" w:rsidRDefault="00644EA9" w:rsidP="00644EA9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644EA9" w:rsidRP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color w:val="000000"/>
          <w:sz w:val="28"/>
          <w:szCs w:val="28"/>
          <w:shd w:val="clear" w:color="auto" w:fill="FFFFFF"/>
        </w:rPr>
        <w:t>Приказ Минфина РФ от 6 мая 1999 г. N 33н</w:t>
      </w:r>
      <w:r w:rsidRPr="00644EA9">
        <w:rPr>
          <w:color w:val="000000"/>
          <w:sz w:val="28"/>
          <w:szCs w:val="28"/>
        </w:rPr>
        <w:t xml:space="preserve">  (с изменениями и дополнениями от 6 апреля 2015 г.) </w:t>
      </w:r>
      <w:r w:rsidRPr="00644EA9">
        <w:rPr>
          <w:color w:val="000000"/>
          <w:sz w:val="28"/>
          <w:szCs w:val="28"/>
          <w:shd w:val="clear" w:color="auto" w:fill="FFFFFF"/>
        </w:rPr>
        <w:t>"Об утверждении Положения по бухгалтерскому учету "Расходы организации" ПБУ 10/99".</w:t>
      </w:r>
      <w:r w:rsidRPr="00644EA9">
        <w:rPr>
          <w:color w:val="000000"/>
          <w:sz w:val="28"/>
          <w:szCs w:val="28"/>
        </w:rPr>
        <w:t xml:space="preserve"> Система ГАРАНТ.</w:t>
      </w:r>
    </w:p>
    <w:p w:rsidR="00644EA9" w:rsidRP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proofErr w:type="spellStart"/>
      <w:r w:rsidRPr="00644EA9">
        <w:rPr>
          <w:iCs/>
          <w:sz w:val="28"/>
          <w:szCs w:val="28"/>
        </w:rPr>
        <w:t>Кадерова</w:t>
      </w:r>
      <w:proofErr w:type="spellEnd"/>
      <w:r w:rsidRPr="00644EA9">
        <w:rPr>
          <w:iCs/>
          <w:sz w:val="28"/>
          <w:szCs w:val="28"/>
        </w:rPr>
        <w:t xml:space="preserve"> Н. Н. </w:t>
      </w:r>
      <w:r w:rsidRPr="00644EA9">
        <w:rPr>
          <w:sz w:val="28"/>
          <w:szCs w:val="28"/>
        </w:rPr>
        <w:t>Корпоративные финансы. М.: Экономика, 2008. – С. 21.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sz w:val="28"/>
          <w:szCs w:val="28"/>
          <w:shd w:val="clear" w:color="auto" w:fill="FFFFFF"/>
        </w:rPr>
        <w:t xml:space="preserve">Ковалев В. В., Ковалев Вит. В. Корпоративные финансы и учет. Понятия, алгоритмы, показатели. – М.: </w:t>
      </w:r>
      <w:proofErr w:type="spellStart"/>
      <w:r w:rsidRPr="00644EA9">
        <w:rPr>
          <w:sz w:val="28"/>
          <w:szCs w:val="28"/>
          <w:shd w:val="clear" w:color="auto" w:fill="FFFFFF"/>
        </w:rPr>
        <w:t>КноРус</w:t>
      </w:r>
      <w:proofErr w:type="spellEnd"/>
      <w:r w:rsidRPr="00644EA9">
        <w:rPr>
          <w:sz w:val="28"/>
          <w:szCs w:val="28"/>
          <w:shd w:val="clear" w:color="auto" w:fill="FFFFFF"/>
        </w:rPr>
        <w:t>, 2010 – С. 256.</w:t>
      </w:r>
    </w:p>
    <w:p w:rsidR="00644EA9" w:rsidRP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sz w:val="28"/>
          <w:szCs w:val="28"/>
        </w:rPr>
        <w:t>Лазурин. Е.А. Конспект лекций, 2015.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sz w:val="28"/>
          <w:szCs w:val="28"/>
          <w:shd w:val="clear" w:color="auto" w:fill="FFFFFF"/>
        </w:rPr>
        <w:t>Лихачева О. Н., Щуров С. А. Долгосрочная и краткосрочная финансовая политика предприятия: Учеб. Пособие / Под</w:t>
      </w:r>
      <w:proofErr w:type="gramStart"/>
      <w:r w:rsidRPr="00644EA9">
        <w:rPr>
          <w:sz w:val="28"/>
          <w:szCs w:val="28"/>
          <w:shd w:val="clear" w:color="auto" w:fill="FFFFFF"/>
        </w:rPr>
        <w:t>.</w:t>
      </w:r>
      <w:proofErr w:type="gramEnd"/>
      <w:r w:rsidRPr="00644EA9">
        <w:rPr>
          <w:sz w:val="28"/>
          <w:szCs w:val="28"/>
          <w:shd w:val="clear" w:color="auto" w:fill="FFFFFF"/>
        </w:rPr>
        <w:t xml:space="preserve"> </w:t>
      </w:r>
      <w:proofErr w:type="gramStart"/>
      <w:r w:rsidRPr="00644EA9">
        <w:rPr>
          <w:sz w:val="28"/>
          <w:szCs w:val="28"/>
          <w:shd w:val="clear" w:color="auto" w:fill="FFFFFF"/>
        </w:rPr>
        <w:t>р</w:t>
      </w:r>
      <w:proofErr w:type="gramEnd"/>
      <w:r w:rsidRPr="00644EA9">
        <w:rPr>
          <w:sz w:val="28"/>
          <w:szCs w:val="28"/>
          <w:shd w:val="clear" w:color="auto" w:fill="FFFFFF"/>
        </w:rPr>
        <w:t xml:space="preserve">ед. И. Я. </w:t>
      </w:r>
      <w:proofErr w:type="spellStart"/>
      <w:r w:rsidRPr="00644EA9">
        <w:rPr>
          <w:sz w:val="28"/>
          <w:szCs w:val="28"/>
          <w:shd w:val="clear" w:color="auto" w:fill="FFFFFF"/>
        </w:rPr>
        <w:t>Лукасевича</w:t>
      </w:r>
      <w:proofErr w:type="spellEnd"/>
      <w:r w:rsidRPr="00644EA9">
        <w:rPr>
          <w:sz w:val="28"/>
          <w:szCs w:val="28"/>
          <w:shd w:val="clear" w:color="auto" w:fill="FFFFFF"/>
        </w:rPr>
        <w:t xml:space="preserve"> - М.: Вузовский учебник, 2009. – С. 5.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sz w:val="28"/>
          <w:szCs w:val="28"/>
          <w:shd w:val="clear" w:color="auto" w:fill="FFFFFF"/>
        </w:rPr>
        <w:t>Николаева. Т. П. Финансы предприятий, 2003.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sz w:val="28"/>
          <w:szCs w:val="28"/>
          <w:shd w:val="clear" w:color="auto" w:fill="FFFFFF"/>
        </w:rPr>
        <w:t xml:space="preserve">Портной М.А., Николаева Т. П., </w:t>
      </w:r>
      <w:proofErr w:type="spellStart"/>
      <w:r w:rsidRPr="00644EA9">
        <w:rPr>
          <w:sz w:val="28"/>
          <w:szCs w:val="28"/>
          <w:shd w:val="clear" w:color="auto" w:fill="FFFFFF"/>
        </w:rPr>
        <w:t>Рзаев</w:t>
      </w:r>
      <w:proofErr w:type="spellEnd"/>
      <w:r w:rsidRPr="00644EA9">
        <w:rPr>
          <w:sz w:val="28"/>
          <w:szCs w:val="28"/>
          <w:shd w:val="clear" w:color="auto" w:fill="FFFFFF"/>
        </w:rPr>
        <w:t xml:space="preserve">  А. М., Соколова И. Ю. Финансы и кредит, 2003.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sz w:val="28"/>
          <w:szCs w:val="28"/>
          <w:shd w:val="clear" w:color="auto" w:fill="FFFFFF"/>
        </w:rPr>
        <w:t>Фролова. Т. А. Экономика предприятия: конспект лекций. Таганрог: ТТИ ЮФУ, 2009.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644EA9">
        <w:rPr>
          <w:sz w:val="28"/>
          <w:szCs w:val="28"/>
          <w:shd w:val="clear" w:color="auto" w:fill="FFFFFF"/>
        </w:rPr>
        <w:t>[Электронный ресурс]. – Режим доступа: http://studme.org/19240701/finansy/finansy_korporatsiy. – Studme.org. – (Дата обращения 20.05.2015).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Pr="00644EA9">
        <w:rPr>
          <w:sz w:val="28"/>
          <w:szCs w:val="28"/>
          <w:shd w:val="clear" w:color="auto" w:fill="FFFFFF"/>
        </w:rPr>
        <w:t xml:space="preserve">[Электронный ресурс].  - Режим доступа:  http://finance.ru/. – </w:t>
      </w:r>
      <w:proofErr w:type="spellStart"/>
      <w:r w:rsidRPr="00644EA9">
        <w:rPr>
          <w:sz w:val="28"/>
          <w:szCs w:val="28"/>
          <w:shd w:val="clear" w:color="auto" w:fill="FFFFFF"/>
        </w:rPr>
        <w:t>Finance</w:t>
      </w:r>
      <w:proofErr w:type="spellEnd"/>
      <w:r w:rsidRPr="00644EA9">
        <w:rPr>
          <w:sz w:val="28"/>
          <w:szCs w:val="28"/>
          <w:shd w:val="clear" w:color="auto" w:fill="FFFFFF"/>
        </w:rPr>
        <w:t>. – (Дата обращения 20.05.2015).</w:t>
      </w:r>
    </w:p>
    <w:p w:rsid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Pr="00644EA9">
        <w:rPr>
          <w:sz w:val="28"/>
          <w:szCs w:val="28"/>
          <w:shd w:val="clear" w:color="auto" w:fill="FFFFFF"/>
        </w:rPr>
        <w:t xml:space="preserve">[Электронный ресурс]. – Режим доступа: http://www.financejump.ru/. – </w:t>
      </w:r>
      <w:proofErr w:type="spellStart"/>
      <w:r w:rsidRPr="00644EA9">
        <w:rPr>
          <w:sz w:val="28"/>
          <w:szCs w:val="28"/>
          <w:shd w:val="clear" w:color="auto" w:fill="FFFFFF"/>
        </w:rPr>
        <w:t>FinanceJump</w:t>
      </w:r>
      <w:proofErr w:type="spellEnd"/>
      <w:r w:rsidRPr="00644EA9">
        <w:rPr>
          <w:sz w:val="28"/>
          <w:szCs w:val="28"/>
          <w:shd w:val="clear" w:color="auto" w:fill="FFFFFF"/>
        </w:rPr>
        <w:t>. – (Дата обращения 20.05.2015).</w:t>
      </w:r>
    </w:p>
    <w:p w:rsidR="00644EA9" w:rsidRPr="00644EA9" w:rsidRDefault="00644EA9" w:rsidP="00644EA9">
      <w:pPr>
        <w:pStyle w:val="a6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Pr="00644EA9">
        <w:rPr>
          <w:sz w:val="28"/>
          <w:szCs w:val="28"/>
          <w:shd w:val="clear" w:color="auto" w:fill="FFFFFF"/>
        </w:rPr>
        <w:t>[Электронный ресурс]. – Режим доступа: http://www.tinlib.ru. – tinlib.ru. онлайн библиотека. – (Дата обращения 20.05.2015).</w:t>
      </w:r>
    </w:p>
    <w:sectPr w:rsidR="00644EA9" w:rsidRPr="00644EA9" w:rsidSect="00815410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F7" w:rsidRDefault="00A507F7" w:rsidP="008249BD">
      <w:r>
        <w:separator/>
      </w:r>
    </w:p>
  </w:endnote>
  <w:endnote w:type="continuationSeparator" w:id="0">
    <w:p w:rsidR="00A507F7" w:rsidRDefault="00A507F7" w:rsidP="0082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386"/>
      <w:docPartObj>
        <w:docPartGallery w:val="Page Numbers (Bottom of Page)"/>
        <w:docPartUnique/>
      </w:docPartObj>
    </w:sdtPr>
    <w:sdtContent>
      <w:p w:rsidR="00815410" w:rsidRDefault="0081541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15410" w:rsidRDefault="0081541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F7" w:rsidRDefault="00A507F7" w:rsidP="008249BD">
      <w:r>
        <w:separator/>
      </w:r>
    </w:p>
  </w:footnote>
  <w:footnote w:type="continuationSeparator" w:id="0">
    <w:p w:rsidR="00A507F7" w:rsidRDefault="00A507F7" w:rsidP="008249BD">
      <w:r>
        <w:continuationSeparator/>
      </w:r>
    </w:p>
  </w:footnote>
  <w:footnote w:id="1">
    <w:p w:rsidR="008249BD" w:rsidRDefault="008249BD">
      <w:pPr>
        <w:pStyle w:val="a3"/>
      </w:pPr>
      <w:r>
        <w:rPr>
          <w:rStyle w:val="a5"/>
        </w:rPr>
        <w:footnoteRef/>
      </w:r>
      <w:r>
        <w:t xml:space="preserve"> </w:t>
      </w:r>
      <w:r w:rsidR="00BF15E1" w:rsidRPr="00BF15E1">
        <w:rPr>
          <w:iCs/>
        </w:rPr>
        <w:t xml:space="preserve">Ковалев В. В., </w:t>
      </w:r>
      <w:r w:rsidR="00BF15E1" w:rsidRPr="00BF15E1">
        <w:t xml:space="preserve">Ковалев Вит. В. Корпоративные финансы и учет. Понятия, алгоритмы, показатели. – М.: </w:t>
      </w:r>
      <w:proofErr w:type="spellStart"/>
      <w:r w:rsidR="00BF15E1" w:rsidRPr="00BF15E1">
        <w:t>КноРус</w:t>
      </w:r>
      <w:proofErr w:type="spellEnd"/>
      <w:r w:rsidR="00BF15E1" w:rsidRPr="00BF15E1">
        <w:t>, 2010</w:t>
      </w:r>
      <w:r w:rsidR="00BF15E1">
        <w:t xml:space="preserve"> – С. 256.</w:t>
      </w:r>
    </w:p>
  </w:footnote>
  <w:footnote w:id="2">
    <w:p w:rsidR="003039CC" w:rsidRDefault="003039CC">
      <w:pPr>
        <w:pStyle w:val="a3"/>
      </w:pPr>
      <w:r>
        <w:rPr>
          <w:rStyle w:val="a5"/>
        </w:rPr>
        <w:footnoteRef/>
      </w:r>
      <w:r>
        <w:t xml:space="preserve"> Лазурин. Е.А. Конспект лекций</w:t>
      </w:r>
      <w:r w:rsidR="00A2207A">
        <w:t>, 2015.</w:t>
      </w:r>
    </w:p>
  </w:footnote>
  <w:footnote w:id="3">
    <w:p w:rsidR="006F55AF" w:rsidRDefault="006F55AF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6F55AF">
        <w:rPr>
          <w:iCs/>
        </w:rPr>
        <w:t>Кадерова</w:t>
      </w:r>
      <w:proofErr w:type="spellEnd"/>
      <w:r w:rsidRPr="006F55AF">
        <w:rPr>
          <w:iCs/>
        </w:rPr>
        <w:t xml:space="preserve"> Н. Н. </w:t>
      </w:r>
      <w:r w:rsidRPr="006F55AF">
        <w:t>Корпоративные финансы. М.: Экономика, 2008.</w:t>
      </w:r>
      <w:r>
        <w:t xml:space="preserve"> – С. 21.</w:t>
      </w:r>
    </w:p>
  </w:footnote>
  <w:footnote w:id="4">
    <w:p w:rsidR="006F55AF" w:rsidRDefault="006F55AF">
      <w:pPr>
        <w:pStyle w:val="a3"/>
      </w:pPr>
      <w:r>
        <w:rPr>
          <w:rStyle w:val="a5"/>
        </w:rPr>
        <w:footnoteRef/>
      </w:r>
      <w:r>
        <w:t xml:space="preserve"> </w:t>
      </w:r>
      <w:r w:rsidRPr="00F25D8D">
        <w:t>Лихачева О.</w:t>
      </w:r>
      <w:r>
        <w:t xml:space="preserve"> </w:t>
      </w:r>
      <w:r w:rsidRPr="00F25D8D">
        <w:t>Н., Щуров С.</w:t>
      </w:r>
      <w:r>
        <w:t xml:space="preserve"> </w:t>
      </w:r>
      <w:r w:rsidRPr="00F25D8D">
        <w:t>А. Долгосрочная и краткосрочная финансовая политика предприятия: Учеб. Пособие</w:t>
      </w:r>
      <w:r>
        <w:t xml:space="preserve"> </w:t>
      </w:r>
      <w:r w:rsidRPr="00F25D8D">
        <w:t>/ Под</w:t>
      </w:r>
      <w:proofErr w:type="gramStart"/>
      <w:r w:rsidRPr="00F25D8D">
        <w:t>.</w:t>
      </w:r>
      <w:proofErr w:type="gramEnd"/>
      <w:r w:rsidRPr="00F25D8D">
        <w:t xml:space="preserve"> </w:t>
      </w:r>
      <w:proofErr w:type="gramStart"/>
      <w:r w:rsidRPr="00F25D8D">
        <w:t>р</w:t>
      </w:r>
      <w:proofErr w:type="gramEnd"/>
      <w:r w:rsidRPr="00F25D8D">
        <w:t>ед. И.</w:t>
      </w:r>
      <w:r>
        <w:t xml:space="preserve"> </w:t>
      </w:r>
      <w:r w:rsidRPr="00F25D8D">
        <w:t xml:space="preserve">Я. </w:t>
      </w:r>
      <w:proofErr w:type="spellStart"/>
      <w:r w:rsidRPr="00F25D8D">
        <w:t>Лукасевича</w:t>
      </w:r>
      <w:proofErr w:type="spellEnd"/>
      <w:r w:rsidRPr="00F25D8D">
        <w:t xml:space="preserve"> </w:t>
      </w:r>
      <w:r>
        <w:t>-</w:t>
      </w:r>
      <w:r w:rsidRPr="00F25D8D">
        <w:t xml:space="preserve"> М.: Вузовский учебник, 2009.</w:t>
      </w:r>
      <w:r>
        <w:t xml:space="preserve"> – С. 5.</w:t>
      </w:r>
    </w:p>
  </w:footnote>
  <w:footnote w:id="5">
    <w:p w:rsidR="00755238" w:rsidRDefault="00755238" w:rsidP="00755238">
      <w:pPr>
        <w:pStyle w:val="a3"/>
      </w:pPr>
      <w:r>
        <w:rPr>
          <w:rStyle w:val="a5"/>
        </w:rPr>
        <w:footnoteRef/>
      </w:r>
      <w:r>
        <w:t xml:space="preserve"> </w:t>
      </w:r>
      <w:r w:rsidRPr="00F25D8D">
        <w:t>Лихачева О.</w:t>
      </w:r>
      <w:r>
        <w:t xml:space="preserve"> </w:t>
      </w:r>
      <w:r w:rsidRPr="00F25D8D">
        <w:t>Н., Щуров С.</w:t>
      </w:r>
      <w:r>
        <w:t xml:space="preserve"> </w:t>
      </w:r>
      <w:r w:rsidRPr="00F25D8D">
        <w:t>А. Долгосрочная и краткосрочная финансовая политика предприятия: Учеб. Пособие</w:t>
      </w:r>
      <w:r>
        <w:t xml:space="preserve"> </w:t>
      </w:r>
      <w:r w:rsidRPr="00F25D8D">
        <w:t>/ Под</w:t>
      </w:r>
      <w:proofErr w:type="gramStart"/>
      <w:r w:rsidRPr="00F25D8D">
        <w:t>.</w:t>
      </w:r>
      <w:proofErr w:type="gramEnd"/>
      <w:r w:rsidRPr="00F25D8D">
        <w:t xml:space="preserve"> </w:t>
      </w:r>
      <w:proofErr w:type="gramStart"/>
      <w:r w:rsidRPr="00F25D8D">
        <w:t>р</w:t>
      </w:r>
      <w:proofErr w:type="gramEnd"/>
      <w:r w:rsidRPr="00F25D8D">
        <w:t>ед. И.</w:t>
      </w:r>
      <w:r>
        <w:t xml:space="preserve"> </w:t>
      </w:r>
      <w:r w:rsidRPr="00F25D8D">
        <w:t xml:space="preserve">Я. </w:t>
      </w:r>
      <w:proofErr w:type="spellStart"/>
      <w:r w:rsidRPr="00F25D8D">
        <w:t>Лукасевича</w:t>
      </w:r>
      <w:proofErr w:type="spellEnd"/>
      <w:r w:rsidRPr="00F25D8D">
        <w:t xml:space="preserve"> </w:t>
      </w:r>
      <w:r>
        <w:t>-</w:t>
      </w:r>
      <w:r w:rsidRPr="00F25D8D">
        <w:t xml:space="preserve"> М.: Вузовский учебник, 2009.</w:t>
      </w:r>
      <w:r>
        <w:t xml:space="preserve"> – С.7-8.</w:t>
      </w:r>
    </w:p>
    <w:p w:rsidR="00755238" w:rsidRDefault="00755238">
      <w:pPr>
        <w:pStyle w:val="a3"/>
      </w:pPr>
    </w:p>
  </w:footnote>
  <w:footnote w:id="6">
    <w:p w:rsidR="004375CA" w:rsidRPr="004375CA" w:rsidRDefault="004375CA">
      <w:pPr>
        <w:pStyle w:val="a3"/>
      </w:pPr>
      <w:r>
        <w:rPr>
          <w:rStyle w:val="a5"/>
        </w:rPr>
        <w:footnoteRef/>
      </w:r>
      <w:r>
        <w:t xml:space="preserve"> </w:t>
      </w:r>
      <w:r w:rsidRPr="004375CA">
        <w:t>[</w:t>
      </w:r>
      <w:r>
        <w:t>Электронный ресурс</w:t>
      </w:r>
      <w:r w:rsidRPr="004375CA">
        <w:t>]</w:t>
      </w:r>
      <w:r>
        <w:t xml:space="preserve">. – Режим доступа: </w:t>
      </w:r>
      <w:hyperlink r:id="rId1" w:history="1">
        <w:r w:rsidRPr="00BF4F4B">
          <w:rPr>
            <w:rStyle w:val="ab"/>
          </w:rPr>
          <w:t>http://studme.org/19240701/finansy/finansy_korporatsiy</w:t>
        </w:r>
      </w:hyperlink>
      <w:r>
        <w:t xml:space="preserve">. – </w:t>
      </w:r>
      <w:proofErr w:type="spellStart"/>
      <w:r>
        <w:rPr>
          <w:lang w:val="en-US"/>
        </w:rPr>
        <w:t>Studme</w:t>
      </w:r>
      <w:proofErr w:type="spellEnd"/>
      <w:r w:rsidRPr="004375CA">
        <w:t>.</w:t>
      </w:r>
      <w:r>
        <w:rPr>
          <w:lang w:val="en-US"/>
        </w:rPr>
        <w:t>org</w:t>
      </w:r>
      <w:r>
        <w:t>. – (Дата обращения 20.05.2015).</w:t>
      </w:r>
    </w:p>
  </w:footnote>
  <w:footnote w:id="7">
    <w:p w:rsidR="001F3706" w:rsidRPr="001F3706" w:rsidRDefault="001F3706">
      <w:pPr>
        <w:pStyle w:val="a3"/>
      </w:pPr>
      <w:r>
        <w:rPr>
          <w:rStyle w:val="a5"/>
        </w:rPr>
        <w:footnoteRef/>
      </w:r>
      <w:r>
        <w:t xml:space="preserve"> </w:t>
      </w:r>
      <w:r w:rsidRPr="001F3706">
        <w:t>[</w:t>
      </w:r>
      <w:r>
        <w:t>Электронный ресурс</w:t>
      </w:r>
      <w:r w:rsidRPr="001F3706">
        <w:t>]</w:t>
      </w:r>
      <w:r>
        <w:t xml:space="preserve">. – Режим доступа: </w:t>
      </w:r>
      <w:hyperlink r:id="rId2" w:history="1">
        <w:r w:rsidRPr="006A2248">
          <w:rPr>
            <w:rStyle w:val="ab"/>
          </w:rPr>
          <w:t>http://ww</w:t>
        </w:r>
        <w:r w:rsidRPr="006A2248">
          <w:rPr>
            <w:rStyle w:val="ab"/>
          </w:rPr>
          <w:t>w</w:t>
        </w:r>
        <w:r w:rsidRPr="006A2248">
          <w:rPr>
            <w:rStyle w:val="ab"/>
          </w:rPr>
          <w:t>.</w:t>
        </w:r>
        <w:r w:rsidRPr="006A2248">
          <w:rPr>
            <w:rStyle w:val="ab"/>
          </w:rPr>
          <w:t>t</w:t>
        </w:r>
        <w:r w:rsidRPr="006A2248">
          <w:rPr>
            <w:rStyle w:val="ab"/>
          </w:rPr>
          <w:t>inlib.ru</w:t>
        </w:r>
      </w:hyperlink>
      <w:r>
        <w:t xml:space="preserve">. – </w:t>
      </w:r>
      <w:proofErr w:type="spellStart"/>
      <w:r>
        <w:rPr>
          <w:lang w:val="en-US"/>
        </w:rPr>
        <w:t>tinlib</w:t>
      </w:r>
      <w:proofErr w:type="spellEnd"/>
      <w:r w:rsidRPr="001F3706">
        <w:t>.</w:t>
      </w:r>
      <w:proofErr w:type="spellStart"/>
      <w:r>
        <w:rPr>
          <w:lang w:val="en-US"/>
        </w:rPr>
        <w:t>ru</w:t>
      </w:r>
      <w:proofErr w:type="spellEnd"/>
      <w:r>
        <w:t>. онлайн библиотека. – (Дата обращения 20.05.2015).</w:t>
      </w:r>
    </w:p>
  </w:footnote>
  <w:footnote w:id="8">
    <w:p w:rsidR="00C261B8" w:rsidRDefault="00C261B8">
      <w:pPr>
        <w:pStyle w:val="a3"/>
      </w:pPr>
      <w:r>
        <w:rPr>
          <w:rStyle w:val="a5"/>
        </w:rPr>
        <w:footnoteRef/>
      </w:r>
      <w:r>
        <w:t xml:space="preserve"> Николаева. Т. П. Финансы предприятий, 2003.</w:t>
      </w:r>
    </w:p>
  </w:footnote>
  <w:footnote w:id="9">
    <w:p w:rsidR="00DB512D" w:rsidRPr="00E71358" w:rsidRDefault="00DB512D">
      <w:pPr>
        <w:pStyle w:val="a3"/>
      </w:pPr>
      <w:r>
        <w:rPr>
          <w:rStyle w:val="a5"/>
        </w:rPr>
        <w:footnoteRef/>
      </w:r>
      <w:r>
        <w:t xml:space="preserve"> </w:t>
      </w:r>
      <w:r w:rsidRPr="00DB512D">
        <w:t>[</w:t>
      </w:r>
      <w:r>
        <w:t>Электронный ресурс</w:t>
      </w:r>
      <w:r w:rsidRPr="00DB512D">
        <w:t>]</w:t>
      </w:r>
      <w:r>
        <w:t xml:space="preserve">. – Режим доступа: </w:t>
      </w:r>
      <w:hyperlink r:id="rId3" w:history="1">
        <w:r w:rsidR="00E71358" w:rsidRPr="006A2248">
          <w:rPr>
            <w:rStyle w:val="ab"/>
          </w:rPr>
          <w:t>http://www.financejump.ru/</w:t>
        </w:r>
      </w:hyperlink>
      <w:r w:rsidR="00E71358">
        <w:t xml:space="preserve">. – </w:t>
      </w:r>
      <w:proofErr w:type="spellStart"/>
      <w:r w:rsidR="00E71358">
        <w:rPr>
          <w:lang w:val="en-US"/>
        </w:rPr>
        <w:t>FinanceJump</w:t>
      </w:r>
      <w:proofErr w:type="spellEnd"/>
      <w:r w:rsidR="00E71358">
        <w:t>. – (Дата обращения 20.05.2015).</w:t>
      </w:r>
    </w:p>
  </w:footnote>
  <w:footnote w:id="10">
    <w:p w:rsidR="00800B04" w:rsidRDefault="00800B04">
      <w:pPr>
        <w:pStyle w:val="a3"/>
      </w:pPr>
      <w:r>
        <w:rPr>
          <w:rStyle w:val="a5"/>
        </w:rPr>
        <w:footnoteRef/>
      </w:r>
      <w:r>
        <w:t xml:space="preserve"> Фролова. Т. А. Экономика предприятия: конспект лекций.</w:t>
      </w:r>
      <w:r w:rsidRPr="00800B0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Таганрог: ТТИ ЮФУ, 2009.</w:t>
      </w:r>
    </w:p>
  </w:footnote>
  <w:footnote w:id="11">
    <w:p w:rsidR="00BF7867" w:rsidRPr="00BF7867" w:rsidRDefault="00BF7867">
      <w:pPr>
        <w:pStyle w:val="a3"/>
      </w:pPr>
      <w:r>
        <w:rPr>
          <w:rStyle w:val="a5"/>
        </w:rPr>
        <w:footnoteRef/>
      </w:r>
      <w:r>
        <w:t xml:space="preserve"> </w:t>
      </w:r>
      <w:r w:rsidRPr="00BF7867">
        <w:t>[</w:t>
      </w:r>
      <w:r>
        <w:t>Электронный ресурс</w:t>
      </w:r>
      <w:r w:rsidRPr="00BF7867">
        <w:t>]</w:t>
      </w:r>
      <w:r>
        <w:t>.  - Режим доступа:  http://finance</w:t>
      </w:r>
      <w:r w:rsidRPr="00BF7867">
        <w:t>.ru/</w:t>
      </w:r>
      <w:r>
        <w:t xml:space="preserve">. – </w:t>
      </w:r>
      <w:r>
        <w:rPr>
          <w:lang w:val="en-US"/>
        </w:rPr>
        <w:t>Finance</w:t>
      </w:r>
      <w:r w:rsidRPr="00BF7867">
        <w:t>.</w:t>
      </w:r>
      <w:r>
        <w:t xml:space="preserve"> – (Дата обращения 20.05.2015). </w:t>
      </w:r>
    </w:p>
  </w:footnote>
  <w:footnote w:id="12">
    <w:p w:rsidR="004B5511" w:rsidRDefault="004B5511">
      <w:pPr>
        <w:pStyle w:val="a3"/>
      </w:pPr>
      <w:r>
        <w:rPr>
          <w:rStyle w:val="a5"/>
        </w:rPr>
        <w:footnoteRef/>
      </w:r>
      <w:r>
        <w:t xml:space="preserve"> Портной М.А., Николаева Т. П., </w:t>
      </w:r>
      <w:proofErr w:type="spellStart"/>
      <w:r>
        <w:t>Рзаев</w:t>
      </w:r>
      <w:proofErr w:type="spellEnd"/>
      <w:r>
        <w:t xml:space="preserve">  А. М., Соколова И. Ю. Финансы и кредит, 2003.</w:t>
      </w:r>
    </w:p>
  </w:footnote>
  <w:footnote w:id="13">
    <w:p w:rsidR="0076225D" w:rsidRPr="0076225D" w:rsidRDefault="0076225D">
      <w:pPr>
        <w:pStyle w:val="a3"/>
      </w:pPr>
      <w:r>
        <w:rPr>
          <w:rStyle w:val="a5"/>
        </w:rPr>
        <w:footnoteRef/>
      </w:r>
      <w:r>
        <w:t xml:space="preserve"> </w:t>
      </w:r>
      <w:r w:rsidRPr="0076225D">
        <w:rPr>
          <w:color w:val="000000"/>
          <w:shd w:val="clear" w:color="auto" w:fill="FFFFFF"/>
        </w:rPr>
        <w:t>Приказ Минфина РФ от 6 мая 1999 г. N 33н</w:t>
      </w:r>
      <w:r>
        <w:rPr>
          <w:color w:val="000000"/>
        </w:rPr>
        <w:t xml:space="preserve">  (с изменениями и дополнениями от 6 апреля 2015 г.) </w:t>
      </w:r>
      <w:r w:rsidRPr="0076225D">
        <w:rPr>
          <w:color w:val="000000"/>
          <w:shd w:val="clear" w:color="auto" w:fill="FFFFFF"/>
        </w:rPr>
        <w:t>"Об утверждении Положения по бухгалтерскому учету "Расходы организации" ПБУ 10/99"</w:t>
      </w:r>
      <w:r>
        <w:rPr>
          <w:color w:val="000000"/>
          <w:shd w:val="clear" w:color="auto" w:fill="FFFFFF"/>
        </w:rPr>
        <w:t>.</w:t>
      </w:r>
      <w:r>
        <w:rPr>
          <w:color w:val="000000"/>
        </w:rPr>
        <w:t xml:space="preserve"> </w:t>
      </w:r>
      <w:r w:rsidRPr="0076225D">
        <w:rPr>
          <w:color w:val="000000"/>
        </w:rPr>
        <w:t>Система ГАРАНТ</w:t>
      </w:r>
      <w:r>
        <w:rPr>
          <w:color w:val="000000"/>
        </w:rPr>
        <w:t>.</w:t>
      </w:r>
      <w:r w:rsidRPr="0076225D">
        <w:t xml:space="preserve"> </w:t>
      </w:r>
    </w:p>
  </w:footnote>
  <w:footnote w:id="14">
    <w:p w:rsidR="00644EA9" w:rsidRDefault="00644EA9">
      <w:pPr>
        <w:pStyle w:val="a3"/>
      </w:pPr>
      <w:r>
        <w:rPr>
          <w:rStyle w:val="a5"/>
        </w:rPr>
        <w:footnoteRef/>
      </w:r>
      <w:r>
        <w:t xml:space="preserve"> </w:t>
      </w:r>
      <w:r w:rsidRPr="004375CA">
        <w:t>[</w:t>
      </w:r>
      <w:r>
        <w:t>Электронный ресурс</w:t>
      </w:r>
      <w:r w:rsidRPr="004375CA">
        <w:t>]</w:t>
      </w:r>
      <w:r>
        <w:t xml:space="preserve">. – Режим доступа: </w:t>
      </w:r>
      <w:hyperlink r:id="rId4" w:history="1">
        <w:r w:rsidRPr="00BF4F4B">
          <w:rPr>
            <w:rStyle w:val="ab"/>
          </w:rPr>
          <w:t>http://studme.org/19240701/finansy/finansy_korporatsiy</w:t>
        </w:r>
      </w:hyperlink>
      <w:r>
        <w:t xml:space="preserve">. – </w:t>
      </w:r>
      <w:proofErr w:type="spellStart"/>
      <w:r>
        <w:rPr>
          <w:lang w:val="en-US"/>
        </w:rPr>
        <w:t>Studme</w:t>
      </w:r>
      <w:proofErr w:type="spellEnd"/>
      <w:r w:rsidRPr="004375CA">
        <w:t>.</w:t>
      </w:r>
      <w:r>
        <w:rPr>
          <w:lang w:val="en-US"/>
        </w:rPr>
        <w:t>org</w:t>
      </w:r>
      <w:r>
        <w:t>. – (Дата обращения 20.05.2015).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92D96"/>
    <w:multiLevelType w:val="hybridMultilevel"/>
    <w:tmpl w:val="083AEE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E77797A"/>
    <w:multiLevelType w:val="hybridMultilevel"/>
    <w:tmpl w:val="1862D586"/>
    <w:lvl w:ilvl="0" w:tplc="3C96BC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3E7"/>
    <w:rsid w:val="00026621"/>
    <w:rsid w:val="000721E5"/>
    <w:rsid w:val="000C3560"/>
    <w:rsid w:val="001F3706"/>
    <w:rsid w:val="00273863"/>
    <w:rsid w:val="00292573"/>
    <w:rsid w:val="003039CC"/>
    <w:rsid w:val="003326CD"/>
    <w:rsid w:val="00376D18"/>
    <w:rsid w:val="00391508"/>
    <w:rsid w:val="0043612C"/>
    <w:rsid w:val="00436958"/>
    <w:rsid w:val="004375CA"/>
    <w:rsid w:val="004B5511"/>
    <w:rsid w:val="005D1385"/>
    <w:rsid w:val="00644EA9"/>
    <w:rsid w:val="006E1711"/>
    <w:rsid w:val="006F55AF"/>
    <w:rsid w:val="007242AA"/>
    <w:rsid w:val="00755238"/>
    <w:rsid w:val="0076225D"/>
    <w:rsid w:val="00800B04"/>
    <w:rsid w:val="00815410"/>
    <w:rsid w:val="008249BD"/>
    <w:rsid w:val="008C2CE4"/>
    <w:rsid w:val="008D4A10"/>
    <w:rsid w:val="009146C9"/>
    <w:rsid w:val="00926041"/>
    <w:rsid w:val="0096365A"/>
    <w:rsid w:val="009C544B"/>
    <w:rsid w:val="00A2207A"/>
    <w:rsid w:val="00A507F7"/>
    <w:rsid w:val="00BC73E7"/>
    <w:rsid w:val="00BF15E1"/>
    <w:rsid w:val="00BF7867"/>
    <w:rsid w:val="00C261B8"/>
    <w:rsid w:val="00C30529"/>
    <w:rsid w:val="00D30BDD"/>
    <w:rsid w:val="00DB512D"/>
    <w:rsid w:val="00DE4423"/>
    <w:rsid w:val="00E13356"/>
    <w:rsid w:val="00E27C29"/>
    <w:rsid w:val="00E607F3"/>
    <w:rsid w:val="00E71358"/>
    <w:rsid w:val="00EF4EAD"/>
    <w:rsid w:val="00F5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249BD"/>
  </w:style>
  <w:style w:type="character" w:customStyle="1" w:styleId="a4">
    <w:name w:val="Текст сноски Знак"/>
    <w:basedOn w:val="a0"/>
    <w:link w:val="a3"/>
    <w:uiPriority w:val="99"/>
    <w:semiHidden/>
    <w:rsid w:val="00824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249BD"/>
    <w:rPr>
      <w:vertAlign w:val="superscript"/>
    </w:rPr>
  </w:style>
  <w:style w:type="paragraph" w:styleId="a6">
    <w:name w:val="List Paragraph"/>
    <w:basedOn w:val="a"/>
    <w:uiPriority w:val="34"/>
    <w:qFormat/>
    <w:rsid w:val="00BF15E1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6F55AF"/>
  </w:style>
  <w:style w:type="character" w:customStyle="1" w:styleId="a8">
    <w:name w:val="Текст концевой сноски Знак"/>
    <w:basedOn w:val="a0"/>
    <w:link w:val="a7"/>
    <w:uiPriority w:val="99"/>
    <w:semiHidden/>
    <w:rsid w:val="006F55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F55AF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4375CA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unhideWhenUsed/>
    <w:rsid w:val="004375C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2CE4"/>
  </w:style>
  <w:style w:type="paragraph" w:styleId="ac">
    <w:name w:val="Balloon Text"/>
    <w:basedOn w:val="a"/>
    <w:link w:val="ad"/>
    <w:uiPriority w:val="99"/>
    <w:semiHidden/>
    <w:unhideWhenUsed/>
    <w:rsid w:val="003326C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26C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FollowedHyperlink"/>
    <w:basedOn w:val="a0"/>
    <w:uiPriority w:val="99"/>
    <w:semiHidden/>
    <w:unhideWhenUsed/>
    <w:rsid w:val="001F3706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81541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154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81541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154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249BD"/>
  </w:style>
  <w:style w:type="character" w:customStyle="1" w:styleId="a4">
    <w:name w:val="Текст сноски Знак"/>
    <w:basedOn w:val="a0"/>
    <w:link w:val="a3"/>
    <w:uiPriority w:val="99"/>
    <w:semiHidden/>
    <w:rsid w:val="00824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249BD"/>
    <w:rPr>
      <w:vertAlign w:val="superscript"/>
    </w:rPr>
  </w:style>
  <w:style w:type="paragraph" w:styleId="a6">
    <w:name w:val="List Paragraph"/>
    <w:basedOn w:val="a"/>
    <w:uiPriority w:val="34"/>
    <w:qFormat/>
    <w:rsid w:val="00BF15E1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6F55AF"/>
  </w:style>
  <w:style w:type="character" w:customStyle="1" w:styleId="a8">
    <w:name w:val="Текст концевой сноски Знак"/>
    <w:basedOn w:val="a0"/>
    <w:link w:val="a7"/>
    <w:uiPriority w:val="99"/>
    <w:semiHidden/>
    <w:rsid w:val="006F55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F55AF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4375CA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unhideWhenUsed/>
    <w:rsid w:val="004375C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2CE4"/>
  </w:style>
  <w:style w:type="paragraph" w:styleId="ac">
    <w:name w:val="Balloon Text"/>
    <w:basedOn w:val="a"/>
    <w:link w:val="ad"/>
    <w:uiPriority w:val="99"/>
    <w:semiHidden/>
    <w:unhideWhenUsed/>
    <w:rsid w:val="003326C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26C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FollowedHyperlink"/>
    <w:basedOn w:val="a0"/>
    <w:uiPriority w:val="99"/>
    <w:semiHidden/>
    <w:unhideWhenUsed/>
    <w:rsid w:val="001F3706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81541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154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81541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154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inancejump.ru/" TargetMode="External"/><Relationship Id="rId2" Type="http://schemas.openxmlformats.org/officeDocument/2006/relationships/hyperlink" Target="http://www.tinlib.ru" TargetMode="External"/><Relationship Id="rId1" Type="http://schemas.openxmlformats.org/officeDocument/2006/relationships/hyperlink" Target="http://studme.org/19240701/finansy/finansy_korporatsiy" TargetMode="External"/><Relationship Id="rId4" Type="http://schemas.openxmlformats.org/officeDocument/2006/relationships/hyperlink" Target="http://studme.org/19240701/finansy/finansy_korporats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364A-7245-490E-AC00-15E593F9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18</Pages>
  <Words>3149</Words>
  <Characters>17951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xXtoxaXx</dc:creator>
  <cp:keywords/>
  <dc:description/>
  <cp:lastModifiedBy>xXtoxaXx</cp:lastModifiedBy>
  <cp:revision>10</cp:revision>
  <dcterms:created xsi:type="dcterms:W3CDTF">2015-05-20T10:25:00Z</dcterms:created>
  <dcterms:modified xsi:type="dcterms:W3CDTF">2015-05-22T19:42:00Z</dcterms:modified>
</cp:coreProperties>
</file>