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322" w:rsidRDefault="00381322" w:rsidP="00DE311F">
      <w:pPr>
        <w:ind w:firstLine="0"/>
        <w:jc w:val="center"/>
      </w:pPr>
      <w:r>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5"/>
        <w:gridCol w:w="496"/>
      </w:tblGrid>
      <w:tr w:rsidR="00381322" w:rsidTr="003E791F">
        <w:tc>
          <w:tcPr>
            <w:tcW w:w="8897" w:type="dxa"/>
          </w:tcPr>
          <w:p w:rsidR="00381322" w:rsidRDefault="00381322" w:rsidP="00425C6A">
            <w:pPr>
              <w:spacing w:line="360" w:lineRule="auto"/>
              <w:ind w:firstLine="0"/>
              <w:jc w:val="both"/>
            </w:pPr>
            <w:r>
              <w:t>Введение</w:t>
            </w:r>
            <w:r w:rsidR="00DE311F">
              <w:t>……………………………………………………………………….</w:t>
            </w:r>
          </w:p>
        </w:tc>
        <w:tc>
          <w:tcPr>
            <w:tcW w:w="674" w:type="dxa"/>
          </w:tcPr>
          <w:p w:rsidR="00381322" w:rsidRDefault="00DE311F" w:rsidP="00425C6A">
            <w:pPr>
              <w:spacing w:line="360" w:lineRule="auto"/>
              <w:ind w:firstLine="0"/>
              <w:jc w:val="both"/>
            </w:pPr>
            <w:r>
              <w:t>3</w:t>
            </w:r>
          </w:p>
        </w:tc>
      </w:tr>
      <w:tr w:rsidR="00381322" w:rsidTr="003E791F">
        <w:tc>
          <w:tcPr>
            <w:tcW w:w="8897" w:type="dxa"/>
          </w:tcPr>
          <w:p w:rsidR="00381322" w:rsidRDefault="00381322" w:rsidP="00425C6A">
            <w:pPr>
              <w:spacing w:line="360" w:lineRule="auto"/>
              <w:ind w:firstLine="0"/>
              <w:jc w:val="both"/>
            </w:pPr>
            <w:r w:rsidRPr="00862F7C">
              <w:t>1</w:t>
            </w:r>
            <w:r>
              <w:t xml:space="preserve">. </w:t>
            </w:r>
            <w:r w:rsidRPr="00862F7C">
              <w:t>Методологические основы формирования</w:t>
            </w:r>
            <w:r>
              <w:t xml:space="preserve"> </w:t>
            </w:r>
            <w:r w:rsidR="00D11174">
              <w:t xml:space="preserve">и учета </w:t>
            </w:r>
            <w:r>
              <w:t>добавочного капитала</w:t>
            </w:r>
            <w:r w:rsidR="00DE311F">
              <w:t>………………………………………………………………………..</w:t>
            </w:r>
          </w:p>
        </w:tc>
        <w:tc>
          <w:tcPr>
            <w:tcW w:w="674" w:type="dxa"/>
          </w:tcPr>
          <w:p w:rsidR="00381322" w:rsidRDefault="00381322" w:rsidP="00425C6A">
            <w:pPr>
              <w:spacing w:line="360" w:lineRule="auto"/>
              <w:ind w:firstLine="0"/>
              <w:jc w:val="both"/>
            </w:pPr>
          </w:p>
          <w:p w:rsidR="00DE311F" w:rsidRDefault="00DE311F" w:rsidP="00425C6A">
            <w:pPr>
              <w:spacing w:line="360" w:lineRule="auto"/>
              <w:ind w:firstLine="0"/>
              <w:jc w:val="both"/>
            </w:pPr>
            <w:r>
              <w:t>4</w:t>
            </w:r>
          </w:p>
        </w:tc>
      </w:tr>
      <w:tr w:rsidR="00381322" w:rsidTr="003E791F">
        <w:tc>
          <w:tcPr>
            <w:tcW w:w="8897" w:type="dxa"/>
          </w:tcPr>
          <w:p w:rsidR="00381322" w:rsidRDefault="00D11174" w:rsidP="00425C6A">
            <w:pPr>
              <w:spacing w:line="360" w:lineRule="auto"/>
              <w:ind w:firstLine="0"/>
              <w:jc w:val="both"/>
            </w:pPr>
            <w:r w:rsidRPr="00D11174">
              <w:t>2. Использование добавочного капитала</w:t>
            </w:r>
            <w:r w:rsidR="003E791F">
              <w:t>………………………………….....</w:t>
            </w:r>
          </w:p>
        </w:tc>
        <w:tc>
          <w:tcPr>
            <w:tcW w:w="674" w:type="dxa"/>
          </w:tcPr>
          <w:p w:rsidR="00381322" w:rsidRDefault="00DE311F" w:rsidP="00425C6A">
            <w:pPr>
              <w:spacing w:line="360" w:lineRule="auto"/>
              <w:ind w:firstLine="0"/>
              <w:jc w:val="both"/>
            </w:pPr>
            <w:r>
              <w:t>11</w:t>
            </w:r>
          </w:p>
        </w:tc>
      </w:tr>
      <w:tr w:rsidR="00381322" w:rsidTr="003E791F">
        <w:tc>
          <w:tcPr>
            <w:tcW w:w="8897" w:type="dxa"/>
          </w:tcPr>
          <w:p w:rsidR="00381322" w:rsidRDefault="00D11174" w:rsidP="00425C6A">
            <w:pPr>
              <w:spacing w:line="360" w:lineRule="auto"/>
              <w:ind w:firstLine="0"/>
              <w:jc w:val="both"/>
            </w:pPr>
            <w:r w:rsidRPr="00D11174">
              <w:t>3. Учет добавочного капитала по  МСФО</w:t>
            </w:r>
            <w:r w:rsidR="003E791F">
              <w:t>…………………………………...</w:t>
            </w:r>
          </w:p>
        </w:tc>
        <w:tc>
          <w:tcPr>
            <w:tcW w:w="674" w:type="dxa"/>
          </w:tcPr>
          <w:p w:rsidR="00381322" w:rsidRDefault="00DE311F" w:rsidP="00425C6A">
            <w:pPr>
              <w:spacing w:line="360" w:lineRule="auto"/>
              <w:ind w:firstLine="0"/>
              <w:jc w:val="both"/>
            </w:pPr>
            <w:r>
              <w:t>18</w:t>
            </w:r>
          </w:p>
        </w:tc>
      </w:tr>
      <w:tr w:rsidR="00381322" w:rsidTr="003E791F">
        <w:tc>
          <w:tcPr>
            <w:tcW w:w="8897" w:type="dxa"/>
          </w:tcPr>
          <w:p w:rsidR="00381322" w:rsidRDefault="00D11174" w:rsidP="00425C6A">
            <w:pPr>
              <w:spacing w:line="360" w:lineRule="auto"/>
              <w:ind w:firstLine="0"/>
              <w:jc w:val="both"/>
            </w:pPr>
            <w:r>
              <w:t>Заключение</w:t>
            </w:r>
            <w:r w:rsidR="003E791F">
              <w:t>……………………………………………………………………..</w:t>
            </w:r>
          </w:p>
        </w:tc>
        <w:tc>
          <w:tcPr>
            <w:tcW w:w="674" w:type="dxa"/>
          </w:tcPr>
          <w:p w:rsidR="00381322" w:rsidRDefault="00DE311F" w:rsidP="00425C6A">
            <w:pPr>
              <w:spacing w:line="360" w:lineRule="auto"/>
              <w:ind w:firstLine="0"/>
              <w:jc w:val="both"/>
            </w:pPr>
            <w:r>
              <w:t>21</w:t>
            </w:r>
          </w:p>
        </w:tc>
      </w:tr>
      <w:tr w:rsidR="00D11174" w:rsidTr="003E791F">
        <w:tc>
          <w:tcPr>
            <w:tcW w:w="8897" w:type="dxa"/>
          </w:tcPr>
          <w:p w:rsidR="00D11174" w:rsidRDefault="00D11174" w:rsidP="00425C6A">
            <w:pPr>
              <w:spacing w:line="360" w:lineRule="auto"/>
              <w:ind w:firstLine="0"/>
              <w:jc w:val="both"/>
            </w:pPr>
            <w:r>
              <w:t xml:space="preserve">Список </w:t>
            </w:r>
            <w:r w:rsidR="003E791F">
              <w:t xml:space="preserve">использованной </w:t>
            </w:r>
            <w:r w:rsidR="00EF7629">
              <w:t>литературы</w:t>
            </w:r>
            <w:r w:rsidR="003E791F">
              <w:t>…………………………………………</w:t>
            </w:r>
          </w:p>
        </w:tc>
        <w:tc>
          <w:tcPr>
            <w:tcW w:w="674" w:type="dxa"/>
          </w:tcPr>
          <w:p w:rsidR="00D11174" w:rsidRDefault="00DE311F" w:rsidP="00425C6A">
            <w:pPr>
              <w:spacing w:line="360" w:lineRule="auto"/>
              <w:ind w:firstLine="0"/>
              <w:jc w:val="both"/>
            </w:pPr>
            <w:r>
              <w:t>24</w:t>
            </w:r>
          </w:p>
        </w:tc>
      </w:tr>
    </w:tbl>
    <w:p w:rsidR="00381322" w:rsidRDefault="00381322"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E311F" w:rsidRDefault="00DE311F"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862F7C">
      <w:pPr>
        <w:jc w:val="both"/>
      </w:pPr>
    </w:p>
    <w:p w:rsidR="00D11174" w:rsidRDefault="00D11174" w:rsidP="00425C6A">
      <w:pPr>
        <w:ind w:firstLine="0"/>
        <w:jc w:val="both"/>
      </w:pPr>
    </w:p>
    <w:p w:rsidR="00D11174" w:rsidRDefault="00D11174" w:rsidP="00425C6A">
      <w:pPr>
        <w:ind w:firstLine="0"/>
        <w:jc w:val="center"/>
      </w:pPr>
      <w:r>
        <w:lastRenderedPageBreak/>
        <w:t>Введение</w:t>
      </w:r>
    </w:p>
    <w:p w:rsidR="00425C6A" w:rsidRDefault="00425C6A" w:rsidP="00425C6A">
      <w:pPr>
        <w:ind w:firstLine="0"/>
        <w:jc w:val="center"/>
      </w:pPr>
    </w:p>
    <w:p w:rsidR="00D11174" w:rsidRDefault="00D11174" w:rsidP="00862F7C">
      <w:pPr>
        <w:jc w:val="both"/>
      </w:pPr>
      <w:r w:rsidRPr="00D11174">
        <w:t xml:space="preserve">В соответствии с п. 66 Положения по ведению бухгалтерского учета и бухгалтерской отчетности в РФ добавочный капитал входит в состав собственного капитала предприятия. В качестве добавочного капитала учитываются сумма </w:t>
      </w:r>
      <w:proofErr w:type="spellStart"/>
      <w:r w:rsidRPr="00D11174">
        <w:t>дооценки</w:t>
      </w:r>
      <w:proofErr w:type="spellEnd"/>
      <w:r w:rsidRPr="00D11174">
        <w:t xml:space="preserve"> </w:t>
      </w:r>
      <w:proofErr w:type="spellStart"/>
      <w:r w:rsidRPr="00D11174">
        <w:t>внеоборотных</w:t>
      </w:r>
      <w:proofErr w:type="spellEnd"/>
      <w:r w:rsidRPr="00D11174">
        <w:t xml:space="preserve"> активов, проводимой в установленном порядке, сумма, полученная сверх номинальной стоимости размещенных акций (эмиссионный доход акционерного общества), и другие аналогичные суммы (п. 68 Положения по ведению бухгалтерского учета и бухгалтерской отчетности в РФ). Специфичность добавочного капитала заключается в том, что он позволяет учитывать операции, которые невозможно производить или за счет уставного капитала, или за счет прибыли.</w:t>
      </w:r>
      <w:r>
        <w:t xml:space="preserve"> Этим объясняется актуальность рассматриваемой темы.</w:t>
      </w:r>
    </w:p>
    <w:p w:rsidR="00D11174" w:rsidRDefault="00D11174" w:rsidP="00862F7C">
      <w:pPr>
        <w:jc w:val="both"/>
      </w:pPr>
      <w:r>
        <w:t>Целью работы является изучение теоретических и современных практических аспектов учета добавочного капитала. Для достижения цели поставлены следующие задачи:</w:t>
      </w:r>
    </w:p>
    <w:p w:rsidR="00D11174" w:rsidRDefault="00D11174" w:rsidP="00862F7C">
      <w:pPr>
        <w:jc w:val="both"/>
      </w:pPr>
      <w:r>
        <w:t>1. Выявить методологические основы формирования и учета добавочного капитала.</w:t>
      </w:r>
    </w:p>
    <w:p w:rsidR="00D11174" w:rsidRDefault="00D11174" w:rsidP="00862F7C">
      <w:pPr>
        <w:jc w:val="both"/>
      </w:pPr>
      <w:r>
        <w:t>2. Проанализировать его использование.</w:t>
      </w:r>
    </w:p>
    <w:p w:rsidR="00D11174" w:rsidRDefault="00D11174" w:rsidP="00862F7C">
      <w:pPr>
        <w:jc w:val="both"/>
      </w:pPr>
      <w:r>
        <w:t>3. Определить особенности учета добавочного капитала по МСФО.</w:t>
      </w:r>
    </w:p>
    <w:p w:rsidR="00D11174" w:rsidRDefault="00D11174" w:rsidP="00862F7C">
      <w:pPr>
        <w:jc w:val="both"/>
      </w:pPr>
      <w:r>
        <w:t>Предметом является учет и анализ, объектом добавочный капитал.</w:t>
      </w:r>
    </w:p>
    <w:p w:rsidR="00D11174" w:rsidRDefault="00D11174" w:rsidP="00EF7629">
      <w:pPr>
        <w:jc w:val="both"/>
      </w:pPr>
      <w:r>
        <w:t>Теоретической и методологической основой работы явились учебники и учебные пособия отечественных ученых и ведущих специалистов в области учета, экономического анализа и аудита собственного капитала организаций, законодательные акты и нормативные документы по использовани</w:t>
      </w:r>
      <w:r w:rsidR="00425C6A">
        <w:t>ю</w:t>
      </w:r>
      <w:r>
        <w:t xml:space="preserve"> собственного капитала, национальные и международные стандарты по бухгалтерскому учету, отчетности и аудиту.</w:t>
      </w:r>
    </w:p>
    <w:p w:rsidR="00D11174" w:rsidRDefault="00D11174" w:rsidP="00EF7629">
      <w:pPr>
        <w:jc w:val="both"/>
      </w:pPr>
      <w:proofErr w:type="gramStart"/>
      <w:r>
        <w:t xml:space="preserve">Для получения, обработки и анализа исходных материалов использовались различные общенаучные методы: анализ, синтез, индукция, дедукция, детализация, обобщение, комплексность. </w:t>
      </w:r>
      <w:proofErr w:type="gramEnd"/>
    </w:p>
    <w:p w:rsidR="00862F7C" w:rsidRDefault="00862F7C" w:rsidP="00862F7C">
      <w:pPr>
        <w:jc w:val="both"/>
      </w:pPr>
      <w:r w:rsidRPr="00862F7C">
        <w:lastRenderedPageBreak/>
        <w:t>1</w:t>
      </w:r>
      <w:r>
        <w:t xml:space="preserve">. </w:t>
      </w:r>
      <w:r w:rsidR="003E791F" w:rsidRPr="00862F7C">
        <w:t>Методологические основы формирования</w:t>
      </w:r>
      <w:r w:rsidR="003E791F">
        <w:t xml:space="preserve"> и учета добавочного капитала</w:t>
      </w:r>
    </w:p>
    <w:p w:rsidR="00862F7C" w:rsidRDefault="00862F7C" w:rsidP="00862F7C">
      <w:pPr>
        <w:jc w:val="both"/>
      </w:pPr>
    </w:p>
    <w:p w:rsidR="00862F7C" w:rsidRDefault="00862F7C" w:rsidP="00862F7C">
      <w:pPr>
        <w:jc w:val="both"/>
      </w:pPr>
      <w:r>
        <w:t>Под добавочным капиталом  понимается часть денежных активов предприятия, чья фактическая стоимость увеличилась в результате переоценки или иных нефинансовых вливаний.</w:t>
      </w:r>
      <w:r w:rsidR="004D6F9A">
        <w:t xml:space="preserve"> Он является частью собственного капитала организации, величина которого непосредственно влияет на финансовую устойчивость (рисунок 1).</w:t>
      </w:r>
    </w:p>
    <w:p w:rsidR="00862F7C" w:rsidRDefault="004D6F9A" w:rsidP="004D6F9A">
      <w:pPr>
        <w:ind w:firstLine="0"/>
        <w:jc w:val="both"/>
      </w:pPr>
      <w:r>
        <w:rPr>
          <w:noProof/>
          <w:lang w:eastAsia="ru-RU"/>
        </w:rPr>
        <w:drawing>
          <wp:inline distT="0" distB="0" distL="0" distR="0">
            <wp:extent cx="5936615" cy="444944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36615" cy="4449445"/>
                    </a:xfrm>
                    <a:prstGeom prst="rect">
                      <a:avLst/>
                    </a:prstGeom>
                    <a:noFill/>
                    <a:ln w="9525">
                      <a:noFill/>
                      <a:miter lim="800000"/>
                      <a:headEnd/>
                      <a:tailEnd/>
                    </a:ln>
                  </pic:spPr>
                </pic:pic>
              </a:graphicData>
            </a:graphic>
          </wp:inline>
        </w:drawing>
      </w:r>
    </w:p>
    <w:p w:rsidR="004D6F9A" w:rsidRDefault="004D6F9A" w:rsidP="00425C6A">
      <w:pPr>
        <w:ind w:firstLine="0"/>
        <w:jc w:val="center"/>
      </w:pPr>
      <w:r>
        <w:t xml:space="preserve">Рисунок </w:t>
      </w:r>
      <w:r w:rsidR="00425C6A">
        <w:t xml:space="preserve">1 </w:t>
      </w:r>
      <w:r>
        <w:t>– Источники образования активов</w:t>
      </w:r>
    </w:p>
    <w:p w:rsidR="004D6F9A" w:rsidRDefault="004D6F9A" w:rsidP="00425C6A">
      <w:pPr>
        <w:ind w:firstLine="709"/>
        <w:jc w:val="both"/>
      </w:pPr>
      <w:r>
        <w:t>Источниками формирования добавочного капитала могут быть:</w:t>
      </w:r>
    </w:p>
    <w:p w:rsidR="004D6F9A" w:rsidRDefault="004D6F9A" w:rsidP="00425C6A">
      <w:pPr>
        <w:ind w:firstLine="709"/>
        <w:jc w:val="both"/>
      </w:pPr>
      <w:r>
        <w:t xml:space="preserve">1. Прирост  </w:t>
      </w:r>
      <w:proofErr w:type="spellStart"/>
      <w:r>
        <w:t>внеоборотных</w:t>
      </w:r>
      <w:proofErr w:type="spellEnd"/>
      <w:r>
        <w:t xml:space="preserve"> активов и их стоимости благодаря переоценке. В них входят, к примеру, долгосрочные финансовые вложения, основные средства, а также нематериальные активы</w:t>
      </w:r>
    </w:p>
    <w:p w:rsidR="004D6F9A" w:rsidRDefault="004D6F9A" w:rsidP="00425C6A">
      <w:pPr>
        <w:ind w:firstLine="709"/>
        <w:jc w:val="both"/>
      </w:pPr>
      <w:r>
        <w:t>2. Получению любого бесплатного имущества, а также денежных средств от физических или юридических лиц</w:t>
      </w:r>
      <w:r w:rsidR="00383CCA">
        <w:t>.</w:t>
      </w:r>
    </w:p>
    <w:p w:rsidR="004D6F9A" w:rsidRPr="00425C6A" w:rsidRDefault="004D6F9A" w:rsidP="00425C6A">
      <w:pPr>
        <w:ind w:firstLine="709"/>
        <w:jc w:val="both"/>
      </w:pPr>
      <w:r w:rsidRPr="00425C6A">
        <w:lastRenderedPageBreak/>
        <w:t>3. Дополнительная эмиссия акций. Средства также могут образовываться при помощи повышения номинальной стоимости акций за счет разницы между данной стоимостью и продажной.</w:t>
      </w:r>
    </w:p>
    <w:p w:rsidR="004D6F9A" w:rsidRPr="00425C6A" w:rsidRDefault="004D6F9A" w:rsidP="00425C6A">
      <w:pPr>
        <w:ind w:firstLine="709"/>
        <w:jc w:val="both"/>
      </w:pPr>
      <w:r w:rsidRPr="00425C6A">
        <w:t>4. Изменение курса валют в том случае, если фирма, к примеру, получает вклады от иностранных инвесторов</w:t>
      </w:r>
      <w:r w:rsidR="00383CCA" w:rsidRPr="00425C6A">
        <w:t xml:space="preserve"> [19]</w:t>
      </w:r>
    </w:p>
    <w:p w:rsidR="004D6F9A" w:rsidRPr="00425C6A" w:rsidRDefault="004D6F9A" w:rsidP="00425C6A">
      <w:pPr>
        <w:ind w:firstLine="709"/>
        <w:jc w:val="both"/>
      </w:pPr>
      <w:r w:rsidRPr="00425C6A">
        <w:t>Необходимо отметить, что добавочный капитал может формироваться не только вышеперечисленными причинами, но и всеми пунктами, которые были установлены собственниками того или иного предприятия. Они должны разработать соответствующие положения, после чего утвердить с помощью собрания всех учредителей. Далее необходимо закрепить это соответствующим приказом.</w:t>
      </w:r>
    </w:p>
    <w:p w:rsidR="004D6F9A" w:rsidRPr="00425C6A" w:rsidRDefault="004D6F9A" w:rsidP="00425C6A">
      <w:pPr>
        <w:ind w:firstLine="709"/>
        <w:jc w:val="both"/>
      </w:pPr>
      <w:r w:rsidRPr="00425C6A">
        <w:t>Рассмотрим подробнее, как формируется добавочный капитал в каждом из случаев.</w:t>
      </w:r>
    </w:p>
    <w:p w:rsidR="004D6F9A" w:rsidRPr="00425C6A" w:rsidRDefault="004D6F9A" w:rsidP="00425C6A">
      <w:pPr>
        <w:ind w:firstLine="709"/>
        <w:jc w:val="both"/>
        <w:rPr>
          <w:bCs/>
        </w:rPr>
      </w:pPr>
      <w:r w:rsidRPr="00425C6A">
        <w:rPr>
          <w:bCs/>
        </w:rPr>
        <w:t xml:space="preserve">1. Формирование добавочного капитала за счет прироста стоимости </w:t>
      </w:r>
      <w:proofErr w:type="spellStart"/>
      <w:r w:rsidRPr="00425C6A">
        <w:rPr>
          <w:bCs/>
        </w:rPr>
        <w:t>внеоборотных</w:t>
      </w:r>
      <w:proofErr w:type="spellEnd"/>
      <w:r w:rsidRPr="00425C6A">
        <w:rPr>
          <w:bCs/>
        </w:rPr>
        <w:t xml:space="preserve"> активов.</w:t>
      </w:r>
    </w:p>
    <w:p w:rsidR="004D6F9A" w:rsidRPr="00425C6A" w:rsidRDefault="004D6F9A" w:rsidP="00425C6A">
      <w:pPr>
        <w:ind w:firstLine="709"/>
        <w:jc w:val="both"/>
      </w:pPr>
      <w:r w:rsidRPr="00425C6A">
        <w:t>Порядок формирования добавочного капитала в результате прироста стоимости основных средств установлен </w:t>
      </w:r>
      <w:r w:rsidRPr="00425C6A">
        <w:rPr>
          <w:bCs/>
        </w:rPr>
        <w:t xml:space="preserve">ПБУ 6/01 </w:t>
      </w:r>
      <w:r w:rsidR="00DE311F">
        <w:rPr>
          <w:bCs/>
        </w:rPr>
        <w:t>«</w:t>
      </w:r>
      <w:r w:rsidRPr="00425C6A">
        <w:rPr>
          <w:bCs/>
        </w:rPr>
        <w:t>Учет основных средств</w:t>
      </w:r>
      <w:r w:rsidR="00DE311F">
        <w:t>»</w:t>
      </w:r>
      <w:r w:rsidRPr="00425C6A">
        <w:t>.</w:t>
      </w:r>
    </w:p>
    <w:p w:rsidR="004D6F9A" w:rsidRPr="00425C6A" w:rsidRDefault="004D6F9A" w:rsidP="00425C6A">
      <w:pPr>
        <w:ind w:firstLine="709"/>
        <w:jc w:val="both"/>
      </w:pPr>
      <w:r w:rsidRPr="00425C6A">
        <w:t>Согласно </w:t>
      </w:r>
      <w:proofErr w:type="spellStart"/>
      <w:r w:rsidRPr="00425C6A">
        <w:rPr>
          <w:bCs/>
        </w:rPr>
        <w:t>абз</w:t>
      </w:r>
      <w:proofErr w:type="spellEnd"/>
      <w:r w:rsidRPr="00425C6A">
        <w:rPr>
          <w:bCs/>
        </w:rPr>
        <w:t xml:space="preserve">. 5 п. 15 ПБУ 6/01 </w:t>
      </w:r>
      <w:r w:rsidRPr="00425C6A">
        <w:t xml:space="preserve">сумма </w:t>
      </w:r>
      <w:proofErr w:type="spellStart"/>
      <w:r w:rsidRPr="00425C6A">
        <w:t>дооценки</w:t>
      </w:r>
      <w:proofErr w:type="spellEnd"/>
      <w:r w:rsidRPr="00425C6A">
        <w:t xml:space="preserve"> объекта основных сре</w:t>
      </w:r>
      <w:proofErr w:type="gramStart"/>
      <w:r w:rsidRPr="00425C6A">
        <w:t>дств в р</w:t>
      </w:r>
      <w:proofErr w:type="gramEnd"/>
      <w:r w:rsidRPr="00425C6A">
        <w:t xml:space="preserve">езультате переоценки зачисляется в добавочный капитал, за исключением следующего случая. Если сумма </w:t>
      </w:r>
      <w:proofErr w:type="spellStart"/>
      <w:r w:rsidRPr="00425C6A">
        <w:t>дооценки</w:t>
      </w:r>
      <w:proofErr w:type="spellEnd"/>
      <w:r w:rsidRPr="00425C6A">
        <w:t xml:space="preserve"> объекта основных средств равна сумме его уценки, проведенной в предыдущие отчетные периоды и отнесенной на финансовый результат в качестве прочих расходов, то она (</w:t>
      </w:r>
      <w:proofErr w:type="spellStart"/>
      <w:r w:rsidRPr="00425C6A">
        <w:t>дооценка</w:t>
      </w:r>
      <w:proofErr w:type="spellEnd"/>
      <w:r w:rsidRPr="00425C6A">
        <w:t>) зачисляется в финансовый результат в качестве прочих доходов</w:t>
      </w:r>
      <w:r w:rsidR="00C178ED" w:rsidRPr="00425C6A">
        <w:t xml:space="preserve"> [5]</w:t>
      </w:r>
      <w:r w:rsidRPr="00425C6A">
        <w:t>.</w:t>
      </w:r>
    </w:p>
    <w:p w:rsidR="004D6F9A" w:rsidRPr="00425C6A" w:rsidRDefault="004D6F9A" w:rsidP="00425C6A">
      <w:pPr>
        <w:ind w:firstLine="709"/>
        <w:jc w:val="both"/>
      </w:pPr>
      <w:r w:rsidRPr="00425C6A">
        <w:t xml:space="preserve">Изменение первоначальной стоимости при переоценке соответствующих объектов отражается по дебету счета 01 </w:t>
      </w:r>
      <w:r w:rsidR="00DE311F">
        <w:t>«</w:t>
      </w:r>
      <w:r w:rsidRPr="00425C6A">
        <w:t>Основные средства</w:t>
      </w:r>
      <w:r w:rsidR="00DE311F">
        <w:t>»</w:t>
      </w:r>
      <w:r w:rsidRPr="00425C6A">
        <w:t xml:space="preserve"> в корреспонденции со счетом 83 </w:t>
      </w:r>
      <w:r w:rsidR="00DE311F">
        <w:t>«</w:t>
      </w:r>
      <w:r w:rsidRPr="00425C6A">
        <w:t>Добавочный капитал</w:t>
      </w:r>
      <w:r w:rsidR="00DE311F">
        <w:t>»</w:t>
      </w:r>
      <w:r w:rsidRPr="00425C6A">
        <w:t xml:space="preserve">. Одновременно подлежит пропорциональному изменению амортизация путем бухгалтерской проводки по дебету счета 83 </w:t>
      </w:r>
      <w:r w:rsidR="00DE311F">
        <w:t>«</w:t>
      </w:r>
      <w:r w:rsidRPr="00425C6A">
        <w:t>Добавочный капитал</w:t>
      </w:r>
      <w:r w:rsidR="00DE311F">
        <w:t>»</w:t>
      </w:r>
      <w:r w:rsidRPr="00425C6A">
        <w:t xml:space="preserve"> и кредиту счета 02 </w:t>
      </w:r>
      <w:r w:rsidR="00DE311F">
        <w:t>«</w:t>
      </w:r>
      <w:r w:rsidRPr="00425C6A">
        <w:t>Амортизация основных средств</w:t>
      </w:r>
      <w:r w:rsidR="00DE311F">
        <w:t>»</w:t>
      </w:r>
      <w:r w:rsidR="00383CCA" w:rsidRPr="00425C6A">
        <w:t xml:space="preserve"> [9]</w:t>
      </w:r>
      <w:r w:rsidRPr="00425C6A">
        <w:t>.</w:t>
      </w:r>
    </w:p>
    <w:p w:rsidR="004D6F9A" w:rsidRPr="00425C6A" w:rsidRDefault="004D6F9A" w:rsidP="00425C6A">
      <w:pPr>
        <w:ind w:firstLine="709"/>
        <w:jc w:val="both"/>
      </w:pPr>
      <w:r w:rsidRPr="00425C6A">
        <w:rPr>
          <w:bCs/>
        </w:rPr>
        <w:lastRenderedPageBreak/>
        <w:t>Примеры бухгалтерский проводок представлены в</w:t>
      </w:r>
      <w:r w:rsidR="00425C6A">
        <w:rPr>
          <w:bCs/>
        </w:rPr>
        <w:t xml:space="preserve"> таблице 1.</w:t>
      </w:r>
    </w:p>
    <w:p w:rsidR="004D6F9A" w:rsidRPr="004D6F9A" w:rsidRDefault="004D6F9A" w:rsidP="00425C6A">
      <w:pPr>
        <w:ind w:firstLine="0"/>
        <w:jc w:val="both"/>
      </w:pPr>
      <w:r>
        <w:t xml:space="preserve">Таблица </w:t>
      </w:r>
      <w:r w:rsidR="00425C6A">
        <w:t xml:space="preserve">1 </w:t>
      </w:r>
      <w:r>
        <w:t xml:space="preserve">– </w:t>
      </w:r>
      <w:r w:rsidRPr="004D6F9A">
        <w:rPr>
          <w:bCs/>
        </w:rPr>
        <w:t xml:space="preserve">Формирование добавочного капитала за счет прироста стоимости </w:t>
      </w:r>
      <w:proofErr w:type="spellStart"/>
      <w:r w:rsidRPr="004D6F9A">
        <w:rPr>
          <w:bCs/>
        </w:rPr>
        <w:t>внеоборотных</w:t>
      </w:r>
      <w:proofErr w:type="spellEnd"/>
      <w:r w:rsidRPr="004D6F9A">
        <w:rPr>
          <w:bCs/>
        </w:rPr>
        <w:t xml:space="preserve"> активов</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000"/>
        <w:gridCol w:w="1476"/>
        <w:gridCol w:w="2366"/>
      </w:tblGrid>
      <w:tr w:rsidR="004D6F9A" w:rsidRPr="004D6F9A" w:rsidTr="004D6F9A">
        <w:trPr>
          <w:trHeight w:val="467"/>
        </w:trPr>
        <w:tc>
          <w:tcPr>
            <w:tcW w:w="6000" w:type="dxa"/>
            <w:shd w:val="clear" w:color="auto" w:fill="auto"/>
            <w:tcMar>
              <w:top w:w="43" w:type="dxa"/>
              <w:left w:w="86" w:type="dxa"/>
              <w:bottom w:w="43" w:type="dxa"/>
              <w:right w:w="86" w:type="dxa"/>
            </w:tcMar>
            <w:vAlign w:val="center"/>
            <w:hideMark/>
          </w:tcPr>
          <w:p w:rsidR="004D6F9A" w:rsidRPr="004D6F9A" w:rsidRDefault="004D6F9A" w:rsidP="001321A9">
            <w:pPr>
              <w:spacing w:line="240" w:lineRule="auto"/>
              <w:ind w:firstLine="0"/>
              <w:jc w:val="both"/>
              <w:rPr>
                <w:bCs/>
              </w:rPr>
            </w:pPr>
            <w:r w:rsidRPr="004D6F9A">
              <w:rPr>
                <w:bCs/>
              </w:rPr>
              <w:t>Содержание операции</w:t>
            </w:r>
          </w:p>
        </w:tc>
        <w:tc>
          <w:tcPr>
            <w:tcW w:w="1476" w:type="dxa"/>
            <w:shd w:val="clear" w:color="auto" w:fill="auto"/>
            <w:tcMar>
              <w:top w:w="43" w:type="dxa"/>
              <w:left w:w="86" w:type="dxa"/>
              <w:bottom w:w="43" w:type="dxa"/>
              <w:right w:w="86" w:type="dxa"/>
            </w:tcMar>
            <w:vAlign w:val="center"/>
            <w:hideMark/>
          </w:tcPr>
          <w:p w:rsidR="004D6F9A" w:rsidRPr="004D6F9A" w:rsidRDefault="004D6F9A" w:rsidP="001321A9">
            <w:pPr>
              <w:spacing w:line="240" w:lineRule="auto"/>
              <w:ind w:firstLine="0"/>
              <w:jc w:val="both"/>
              <w:rPr>
                <w:bCs/>
              </w:rPr>
            </w:pPr>
            <w:r w:rsidRPr="004D6F9A">
              <w:rPr>
                <w:bCs/>
              </w:rPr>
              <w:t>Дебет</w:t>
            </w:r>
          </w:p>
        </w:tc>
        <w:tc>
          <w:tcPr>
            <w:tcW w:w="2366" w:type="dxa"/>
            <w:shd w:val="clear" w:color="auto" w:fill="auto"/>
            <w:tcMar>
              <w:top w:w="43" w:type="dxa"/>
              <w:left w:w="86" w:type="dxa"/>
              <w:bottom w:w="43" w:type="dxa"/>
              <w:right w:w="86" w:type="dxa"/>
            </w:tcMar>
            <w:vAlign w:val="center"/>
            <w:hideMark/>
          </w:tcPr>
          <w:p w:rsidR="004D6F9A" w:rsidRPr="004D6F9A" w:rsidRDefault="004D6F9A" w:rsidP="001321A9">
            <w:pPr>
              <w:spacing w:line="240" w:lineRule="auto"/>
              <w:ind w:firstLine="0"/>
              <w:jc w:val="both"/>
              <w:rPr>
                <w:bCs/>
              </w:rPr>
            </w:pPr>
            <w:r w:rsidRPr="004D6F9A">
              <w:rPr>
                <w:bCs/>
              </w:rPr>
              <w:t>Кредит</w:t>
            </w:r>
          </w:p>
        </w:tc>
      </w:tr>
      <w:tr w:rsidR="004D6F9A" w:rsidRPr="004D6F9A" w:rsidTr="001321A9">
        <w:trPr>
          <w:trHeight w:val="590"/>
        </w:trPr>
        <w:tc>
          <w:tcPr>
            <w:tcW w:w="6000"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 xml:space="preserve">Отражена сумма </w:t>
            </w:r>
            <w:proofErr w:type="spellStart"/>
            <w:r w:rsidRPr="004D6F9A">
              <w:t>дооценки</w:t>
            </w:r>
            <w:proofErr w:type="spellEnd"/>
            <w:r w:rsidRPr="004D6F9A">
              <w:t xml:space="preserve"> объекта основных средств</w:t>
            </w:r>
          </w:p>
        </w:tc>
        <w:tc>
          <w:tcPr>
            <w:tcW w:w="1476"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01</w:t>
            </w:r>
          </w:p>
        </w:tc>
        <w:tc>
          <w:tcPr>
            <w:tcW w:w="2366"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83</w:t>
            </w:r>
          </w:p>
        </w:tc>
      </w:tr>
      <w:tr w:rsidR="004D6F9A" w:rsidRPr="004D6F9A" w:rsidTr="001321A9">
        <w:trPr>
          <w:trHeight w:val="855"/>
        </w:trPr>
        <w:tc>
          <w:tcPr>
            <w:tcW w:w="6000"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Отражена разница между суммой пересчитанной амортизации и суммой накопленной амортизации</w:t>
            </w:r>
          </w:p>
        </w:tc>
        <w:tc>
          <w:tcPr>
            <w:tcW w:w="1476"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83</w:t>
            </w:r>
          </w:p>
        </w:tc>
        <w:tc>
          <w:tcPr>
            <w:tcW w:w="2366"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02</w:t>
            </w:r>
          </w:p>
        </w:tc>
      </w:tr>
    </w:tbl>
    <w:p w:rsidR="004D6F9A" w:rsidRPr="00425C6A" w:rsidRDefault="004D6F9A" w:rsidP="004D6F9A">
      <w:pPr>
        <w:ind w:firstLine="0"/>
        <w:jc w:val="both"/>
      </w:pPr>
      <w:r w:rsidRPr="00425C6A">
        <w:rPr>
          <w:bCs/>
        </w:rPr>
        <w:t>Может также быть ситуация, когда</w:t>
      </w:r>
      <w:r w:rsidRPr="00425C6A">
        <w:t xml:space="preserve"> предприятие проводит переоценку объекта основных средств, результат которой отражается в учете. В этом случае  объект ранее подвергался переоценке путем его уценки с отнесением на финансовый результат: по счету 01 </w:t>
      </w:r>
      <w:r w:rsidR="00DE311F">
        <w:t>«</w:t>
      </w:r>
      <w:r w:rsidRPr="00425C6A">
        <w:t>Основные средства</w:t>
      </w:r>
      <w:r w:rsidR="00DE311F">
        <w:t>»</w:t>
      </w:r>
      <w:r w:rsidRPr="00425C6A">
        <w:t xml:space="preserve">, по счету 02 </w:t>
      </w:r>
      <w:r w:rsidR="00DE311F">
        <w:t>«</w:t>
      </w:r>
      <w:r w:rsidRPr="00425C6A">
        <w:t>Амортизация основных средств</w:t>
      </w:r>
      <w:r w:rsidR="00DE311F">
        <w:t>»</w:t>
      </w:r>
      <w:r w:rsidRPr="00425C6A">
        <w:t>. В бухгалтерском учете будут сделаны следующие проводки:</w:t>
      </w:r>
    </w:p>
    <w:p w:rsidR="004D6F9A" w:rsidRPr="004D6F9A" w:rsidRDefault="004D6F9A" w:rsidP="00425C6A">
      <w:pPr>
        <w:ind w:firstLine="0"/>
        <w:jc w:val="both"/>
      </w:pPr>
      <w:r>
        <w:t>Таблица</w:t>
      </w:r>
      <w:r w:rsidR="00425C6A">
        <w:t xml:space="preserve"> 2</w:t>
      </w:r>
      <w:r>
        <w:t xml:space="preserve"> – </w:t>
      </w:r>
      <w:r w:rsidRPr="004D6F9A">
        <w:rPr>
          <w:bCs/>
        </w:rPr>
        <w:t xml:space="preserve">Формирование добавочного капитала за счет прироста стоимости </w:t>
      </w:r>
      <w:proofErr w:type="spellStart"/>
      <w:r w:rsidRPr="004D6F9A">
        <w:rPr>
          <w:bCs/>
        </w:rPr>
        <w:t>внеоборотных</w:t>
      </w:r>
      <w:proofErr w:type="spellEnd"/>
      <w:r w:rsidRPr="004D6F9A">
        <w:rPr>
          <w:bCs/>
        </w:rPr>
        <w:t xml:space="preserve"> активов</w:t>
      </w:r>
      <w:r>
        <w:rPr>
          <w:bCs/>
        </w:rPr>
        <w:t xml:space="preserve"> </w:t>
      </w:r>
      <w:proofErr w:type="gramStart"/>
      <w:r>
        <w:rPr>
          <w:bCs/>
        </w:rPr>
        <w:t>у</w:t>
      </w:r>
      <w:proofErr w:type="gramEnd"/>
      <w:r>
        <w:rPr>
          <w:bCs/>
        </w:rPr>
        <w:t xml:space="preserve"> четом </w:t>
      </w:r>
      <w:proofErr w:type="spellStart"/>
      <w:r>
        <w:rPr>
          <w:bCs/>
        </w:rPr>
        <w:t>дооценки</w:t>
      </w:r>
      <w:proofErr w:type="spellEnd"/>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457"/>
        <w:gridCol w:w="993"/>
        <w:gridCol w:w="1307"/>
      </w:tblGrid>
      <w:tr w:rsidR="004D6F9A" w:rsidRPr="004D6F9A" w:rsidTr="00DE311F">
        <w:tc>
          <w:tcPr>
            <w:tcW w:w="7457" w:type="dxa"/>
            <w:shd w:val="clear" w:color="auto" w:fill="auto"/>
            <w:tcMar>
              <w:top w:w="43" w:type="dxa"/>
              <w:left w:w="86" w:type="dxa"/>
              <w:bottom w:w="43" w:type="dxa"/>
              <w:right w:w="86" w:type="dxa"/>
            </w:tcMar>
            <w:vAlign w:val="center"/>
            <w:hideMark/>
          </w:tcPr>
          <w:p w:rsidR="004D6F9A" w:rsidRPr="004D6F9A" w:rsidRDefault="004D6F9A" w:rsidP="001321A9">
            <w:pPr>
              <w:spacing w:line="240" w:lineRule="auto"/>
              <w:ind w:firstLine="0"/>
              <w:jc w:val="both"/>
              <w:rPr>
                <w:bCs/>
              </w:rPr>
            </w:pPr>
            <w:r w:rsidRPr="004D6F9A">
              <w:rPr>
                <w:bCs/>
              </w:rPr>
              <w:t>Содержание операции</w:t>
            </w:r>
          </w:p>
        </w:tc>
        <w:tc>
          <w:tcPr>
            <w:tcW w:w="993" w:type="dxa"/>
            <w:shd w:val="clear" w:color="auto" w:fill="auto"/>
            <w:tcMar>
              <w:top w:w="43" w:type="dxa"/>
              <w:left w:w="86" w:type="dxa"/>
              <w:bottom w:w="43" w:type="dxa"/>
              <w:right w:w="86" w:type="dxa"/>
            </w:tcMar>
            <w:vAlign w:val="center"/>
            <w:hideMark/>
          </w:tcPr>
          <w:p w:rsidR="004D6F9A" w:rsidRPr="004D6F9A" w:rsidRDefault="004D6F9A" w:rsidP="001321A9">
            <w:pPr>
              <w:spacing w:line="240" w:lineRule="auto"/>
              <w:ind w:firstLine="0"/>
              <w:jc w:val="both"/>
              <w:rPr>
                <w:bCs/>
              </w:rPr>
            </w:pPr>
            <w:r w:rsidRPr="004D6F9A">
              <w:rPr>
                <w:bCs/>
              </w:rPr>
              <w:t>Дебет</w:t>
            </w:r>
          </w:p>
        </w:tc>
        <w:tc>
          <w:tcPr>
            <w:tcW w:w="1307" w:type="dxa"/>
            <w:shd w:val="clear" w:color="auto" w:fill="auto"/>
            <w:tcMar>
              <w:top w:w="43" w:type="dxa"/>
              <w:left w:w="86" w:type="dxa"/>
              <w:bottom w:w="43" w:type="dxa"/>
              <w:right w:w="86" w:type="dxa"/>
            </w:tcMar>
            <w:vAlign w:val="center"/>
            <w:hideMark/>
          </w:tcPr>
          <w:p w:rsidR="004D6F9A" w:rsidRPr="004D6F9A" w:rsidRDefault="004D6F9A" w:rsidP="001321A9">
            <w:pPr>
              <w:spacing w:line="240" w:lineRule="auto"/>
              <w:ind w:firstLine="0"/>
              <w:jc w:val="both"/>
              <w:rPr>
                <w:bCs/>
              </w:rPr>
            </w:pPr>
            <w:r w:rsidRPr="004D6F9A">
              <w:rPr>
                <w:bCs/>
              </w:rPr>
              <w:t>Кредит</w:t>
            </w:r>
          </w:p>
        </w:tc>
      </w:tr>
      <w:tr w:rsidR="004D6F9A" w:rsidRPr="004D6F9A" w:rsidTr="00DE311F">
        <w:tc>
          <w:tcPr>
            <w:tcW w:w="745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 xml:space="preserve">Отражена сумма </w:t>
            </w:r>
            <w:proofErr w:type="spellStart"/>
            <w:r w:rsidRPr="004D6F9A">
              <w:t>дооценки</w:t>
            </w:r>
            <w:proofErr w:type="spellEnd"/>
            <w:r w:rsidRPr="004D6F9A">
              <w:t xml:space="preserve"> объекта основных сре</w:t>
            </w:r>
            <w:proofErr w:type="gramStart"/>
            <w:r w:rsidRPr="004D6F9A">
              <w:t>дств в пр</w:t>
            </w:r>
            <w:proofErr w:type="gramEnd"/>
            <w:r w:rsidRPr="004D6F9A">
              <w:t>еделах ранее произведенной уценки</w:t>
            </w:r>
          </w:p>
        </w:tc>
        <w:tc>
          <w:tcPr>
            <w:tcW w:w="993"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01</w:t>
            </w:r>
          </w:p>
        </w:tc>
        <w:tc>
          <w:tcPr>
            <w:tcW w:w="130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91-1</w:t>
            </w:r>
          </w:p>
        </w:tc>
      </w:tr>
      <w:tr w:rsidR="004D6F9A" w:rsidRPr="004D6F9A" w:rsidTr="00DE311F">
        <w:tc>
          <w:tcPr>
            <w:tcW w:w="745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 xml:space="preserve">Отражена разница между суммой пересчитанной амортизации и суммой накопленной </w:t>
            </w:r>
            <w:proofErr w:type="gramStart"/>
            <w:r w:rsidRPr="004D6F9A">
              <w:t>амортизации</w:t>
            </w:r>
            <w:proofErr w:type="gramEnd"/>
            <w:r w:rsidRPr="004D6F9A">
              <w:t xml:space="preserve"> в пределах ранее произведенной уценки</w:t>
            </w:r>
          </w:p>
        </w:tc>
        <w:tc>
          <w:tcPr>
            <w:tcW w:w="993"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91-2</w:t>
            </w:r>
          </w:p>
        </w:tc>
        <w:tc>
          <w:tcPr>
            <w:tcW w:w="130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02</w:t>
            </w:r>
          </w:p>
        </w:tc>
      </w:tr>
      <w:tr w:rsidR="004D6F9A" w:rsidRPr="004D6F9A" w:rsidTr="00DE311F">
        <w:tc>
          <w:tcPr>
            <w:tcW w:w="745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 xml:space="preserve">Отражена сумма </w:t>
            </w:r>
            <w:proofErr w:type="spellStart"/>
            <w:r w:rsidRPr="004D6F9A">
              <w:t>дооценки</w:t>
            </w:r>
            <w:proofErr w:type="spellEnd"/>
            <w:r w:rsidRPr="004D6F9A">
              <w:t xml:space="preserve"> объекта основных сре</w:t>
            </w:r>
            <w:proofErr w:type="gramStart"/>
            <w:r w:rsidRPr="004D6F9A">
              <w:t>дств св</w:t>
            </w:r>
            <w:proofErr w:type="gramEnd"/>
            <w:r w:rsidRPr="004D6F9A">
              <w:t>ерх ранее произведенной уценки</w:t>
            </w:r>
          </w:p>
        </w:tc>
        <w:tc>
          <w:tcPr>
            <w:tcW w:w="993"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01</w:t>
            </w:r>
          </w:p>
        </w:tc>
        <w:tc>
          <w:tcPr>
            <w:tcW w:w="130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83</w:t>
            </w:r>
          </w:p>
        </w:tc>
      </w:tr>
      <w:tr w:rsidR="004D6F9A" w:rsidRPr="004D6F9A" w:rsidTr="00DE311F">
        <w:tc>
          <w:tcPr>
            <w:tcW w:w="745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Отражена разница между суммой пересчитанной амортизации и суммой накопленной амортизации сверх произведенной уценки</w:t>
            </w:r>
          </w:p>
        </w:tc>
        <w:tc>
          <w:tcPr>
            <w:tcW w:w="993"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83</w:t>
            </w:r>
          </w:p>
        </w:tc>
        <w:tc>
          <w:tcPr>
            <w:tcW w:w="1307" w:type="dxa"/>
            <w:shd w:val="clear" w:color="auto" w:fill="auto"/>
            <w:tcMar>
              <w:top w:w="43" w:type="dxa"/>
              <w:left w:w="86" w:type="dxa"/>
              <w:bottom w:w="43" w:type="dxa"/>
              <w:right w:w="86" w:type="dxa"/>
            </w:tcMar>
            <w:hideMark/>
          </w:tcPr>
          <w:p w:rsidR="004D6F9A" w:rsidRPr="004D6F9A" w:rsidRDefault="004D6F9A" w:rsidP="001321A9">
            <w:pPr>
              <w:spacing w:line="240" w:lineRule="auto"/>
              <w:ind w:firstLine="0"/>
              <w:jc w:val="both"/>
            </w:pPr>
            <w:r w:rsidRPr="004D6F9A">
              <w:t>02</w:t>
            </w:r>
          </w:p>
        </w:tc>
      </w:tr>
    </w:tbl>
    <w:p w:rsidR="004D6F9A" w:rsidRPr="00425C6A" w:rsidRDefault="004D6F9A" w:rsidP="00425C6A">
      <w:pPr>
        <w:ind w:firstLine="709"/>
        <w:jc w:val="both"/>
        <w:rPr>
          <w:bCs/>
        </w:rPr>
      </w:pPr>
      <w:r w:rsidRPr="00425C6A">
        <w:rPr>
          <w:bCs/>
        </w:rPr>
        <w:t>2. Формирование добавочного капитала за счет эмиссионного дохода</w:t>
      </w:r>
    </w:p>
    <w:p w:rsidR="004D6F9A" w:rsidRPr="00425C6A" w:rsidRDefault="004D6F9A" w:rsidP="00425C6A">
      <w:pPr>
        <w:ind w:firstLine="709"/>
        <w:jc w:val="both"/>
      </w:pPr>
      <w:r w:rsidRPr="00425C6A">
        <w:t>При формировании или увеличении уставного капитала АО в случае, когда акции продают по цене выше номинальной, образуется разница между продажной и номинальной стоимостью акций. Эта разница называется эмиссионным доходом и на основании </w:t>
      </w:r>
      <w:r w:rsidRPr="00425C6A">
        <w:rPr>
          <w:bCs/>
        </w:rPr>
        <w:t xml:space="preserve">Инструкции по применению </w:t>
      </w:r>
      <w:r w:rsidRPr="00425C6A">
        <w:rPr>
          <w:bCs/>
        </w:rPr>
        <w:lastRenderedPageBreak/>
        <w:t>Плана</w:t>
      </w:r>
      <w:r w:rsidRPr="00425C6A">
        <w:t> </w:t>
      </w:r>
      <w:r w:rsidRPr="00425C6A">
        <w:rPr>
          <w:bCs/>
        </w:rPr>
        <w:t>счетов</w:t>
      </w:r>
      <w:r w:rsidRPr="00425C6A">
        <w:t xml:space="preserve"> относится в кредит счета 83 </w:t>
      </w:r>
      <w:r w:rsidR="00DE311F">
        <w:t>«</w:t>
      </w:r>
      <w:r w:rsidRPr="00425C6A">
        <w:t>Добавочный капитал</w:t>
      </w:r>
      <w:r w:rsidR="00DE311F">
        <w:t>»</w:t>
      </w:r>
      <w:r w:rsidRPr="00425C6A">
        <w:t xml:space="preserve"> в корреспонденции со счетом 75 </w:t>
      </w:r>
      <w:r w:rsidR="00DE311F">
        <w:t>«</w:t>
      </w:r>
      <w:r w:rsidRPr="00425C6A">
        <w:t>Расчеты с учредителями</w:t>
      </w:r>
      <w:r w:rsidR="00DE311F">
        <w:t>»</w:t>
      </w:r>
      <w:r w:rsidR="00C178ED" w:rsidRPr="00425C6A">
        <w:t xml:space="preserve"> [4]</w:t>
      </w:r>
      <w:r w:rsidRPr="00425C6A">
        <w:t>.</w:t>
      </w:r>
    </w:p>
    <w:p w:rsidR="004D6F9A" w:rsidRPr="00425C6A" w:rsidRDefault="004D6F9A" w:rsidP="00425C6A">
      <w:pPr>
        <w:ind w:firstLine="709"/>
        <w:jc w:val="both"/>
      </w:pPr>
      <w:r w:rsidRPr="00425C6A">
        <w:t xml:space="preserve">Несмотря на </w:t>
      </w:r>
      <w:proofErr w:type="gramStart"/>
      <w:r w:rsidRPr="00425C6A">
        <w:t>то</w:t>
      </w:r>
      <w:proofErr w:type="gramEnd"/>
      <w:r w:rsidRPr="00425C6A">
        <w:t xml:space="preserve"> что эмиссионный доход может быть только у акционерных обществ, к ООО применяют аналогию при продаже ими долей выше номинала – на это указывают </w:t>
      </w:r>
      <w:r w:rsidRPr="00425C6A">
        <w:rPr>
          <w:bCs/>
        </w:rPr>
        <w:t>письма Минфина России</w:t>
      </w:r>
      <w:r w:rsidRPr="00425C6A">
        <w:t> </w:t>
      </w:r>
      <w:r w:rsidRPr="00425C6A">
        <w:rPr>
          <w:bCs/>
        </w:rPr>
        <w:t>от 15.09.2009 № 03-03-06/1/582</w:t>
      </w:r>
      <w:r w:rsidRPr="00425C6A">
        <w:t>,</w:t>
      </w:r>
      <w:r w:rsidRPr="00425C6A">
        <w:rPr>
          <w:bCs/>
        </w:rPr>
        <w:t> от 09.08.2004 № 07-05-12/18</w:t>
      </w:r>
      <w:r w:rsidR="00C178ED" w:rsidRPr="00425C6A">
        <w:rPr>
          <w:bCs/>
        </w:rPr>
        <w:t xml:space="preserve"> </w:t>
      </w:r>
      <w:r w:rsidR="00C178ED" w:rsidRPr="00425C6A">
        <w:t>[7]</w:t>
      </w:r>
      <w:r w:rsidRPr="00425C6A">
        <w:t>.</w:t>
      </w:r>
    </w:p>
    <w:p w:rsidR="001321A9" w:rsidRPr="004D6F9A" w:rsidRDefault="001321A9" w:rsidP="004D6F9A">
      <w:pPr>
        <w:ind w:firstLine="0"/>
        <w:jc w:val="both"/>
      </w:pPr>
      <w:r>
        <w:t xml:space="preserve">Таблица </w:t>
      </w:r>
      <w:r w:rsidR="00425C6A">
        <w:t xml:space="preserve">3 </w:t>
      </w:r>
      <w:r>
        <w:t xml:space="preserve">- </w:t>
      </w:r>
      <w:r w:rsidRPr="001321A9">
        <w:t>Формирование добавочного капитала за счет эмиссионного дохода</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200"/>
        <w:gridCol w:w="1931"/>
        <w:gridCol w:w="2351"/>
      </w:tblGrid>
      <w:tr w:rsidR="001321A9" w:rsidRPr="004D6F9A" w:rsidTr="006B3BD7">
        <w:trPr>
          <w:trHeight w:val="445"/>
        </w:trPr>
        <w:tc>
          <w:tcPr>
            <w:tcW w:w="5200" w:type="dxa"/>
            <w:shd w:val="clear" w:color="auto" w:fill="auto"/>
            <w:tcMar>
              <w:top w:w="43" w:type="dxa"/>
              <w:left w:w="86" w:type="dxa"/>
              <w:bottom w:w="43" w:type="dxa"/>
              <w:right w:w="86" w:type="dxa"/>
            </w:tcMar>
            <w:vAlign w:val="center"/>
            <w:hideMark/>
          </w:tcPr>
          <w:p w:rsidR="001321A9" w:rsidRPr="00425C6A" w:rsidRDefault="001321A9" w:rsidP="006B3BD7">
            <w:pPr>
              <w:spacing w:line="240" w:lineRule="auto"/>
              <w:ind w:firstLine="0"/>
              <w:jc w:val="both"/>
              <w:rPr>
                <w:bCs/>
              </w:rPr>
            </w:pPr>
            <w:r w:rsidRPr="00425C6A">
              <w:rPr>
                <w:bCs/>
              </w:rPr>
              <w:t>Содержание операции</w:t>
            </w:r>
          </w:p>
        </w:tc>
        <w:tc>
          <w:tcPr>
            <w:tcW w:w="1931" w:type="dxa"/>
            <w:shd w:val="clear" w:color="auto" w:fill="auto"/>
            <w:tcMar>
              <w:top w:w="43" w:type="dxa"/>
              <w:left w:w="86" w:type="dxa"/>
              <w:bottom w:w="43" w:type="dxa"/>
              <w:right w:w="86" w:type="dxa"/>
            </w:tcMar>
            <w:vAlign w:val="center"/>
            <w:hideMark/>
          </w:tcPr>
          <w:p w:rsidR="001321A9" w:rsidRPr="00425C6A" w:rsidRDefault="001321A9" w:rsidP="006B3BD7">
            <w:pPr>
              <w:spacing w:line="240" w:lineRule="auto"/>
              <w:ind w:firstLine="0"/>
              <w:jc w:val="both"/>
              <w:rPr>
                <w:bCs/>
              </w:rPr>
            </w:pPr>
            <w:r w:rsidRPr="00425C6A">
              <w:rPr>
                <w:bCs/>
              </w:rPr>
              <w:t>Дебет</w:t>
            </w:r>
          </w:p>
        </w:tc>
        <w:tc>
          <w:tcPr>
            <w:tcW w:w="2351" w:type="dxa"/>
            <w:shd w:val="clear" w:color="auto" w:fill="auto"/>
            <w:tcMar>
              <w:top w:w="43" w:type="dxa"/>
              <w:left w:w="86" w:type="dxa"/>
              <w:bottom w:w="43" w:type="dxa"/>
              <w:right w:w="86" w:type="dxa"/>
            </w:tcMar>
            <w:vAlign w:val="center"/>
            <w:hideMark/>
          </w:tcPr>
          <w:p w:rsidR="001321A9" w:rsidRPr="00425C6A" w:rsidRDefault="001321A9" w:rsidP="006B3BD7">
            <w:pPr>
              <w:spacing w:line="240" w:lineRule="auto"/>
              <w:ind w:firstLine="0"/>
              <w:jc w:val="both"/>
              <w:rPr>
                <w:bCs/>
              </w:rPr>
            </w:pPr>
            <w:r w:rsidRPr="00425C6A">
              <w:rPr>
                <w:bCs/>
              </w:rPr>
              <w:t>Кредит</w:t>
            </w:r>
          </w:p>
        </w:tc>
      </w:tr>
      <w:tr w:rsidR="001321A9" w:rsidRPr="004D6F9A" w:rsidTr="006B3BD7">
        <w:trPr>
          <w:trHeight w:val="445"/>
        </w:trPr>
        <w:tc>
          <w:tcPr>
            <w:tcW w:w="5200"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Оплачен уставный капитал</w:t>
            </w:r>
          </w:p>
        </w:tc>
        <w:tc>
          <w:tcPr>
            <w:tcW w:w="1931"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51</w:t>
            </w:r>
          </w:p>
        </w:tc>
        <w:tc>
          <w:tcPr>
            <w:tcW w:w="2351"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75-1</w:t>
            </w:r>
          </w:p>
        </w:tc>
      </w:tr>
      <w:tr w:rsidR="001321A9" w:rsidRPr="004D6F9A" w:rsidTr="006B3BD7">
        <w:trPr>
          <w:trHeight w:val="445"/>
        </w:trPr>
        <w:tc>
          <w:tcPr>
            <w:tcW w:w="5200"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Увеличен уставный капитал</w:t>
            </w:r>
          </w:p>
        </w:tc>
        <w:tc>
          <w:tcPr>
            <w:tcW w:w="1931"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75-1</w:t>
            </w:r>
          </w:p>
        </w:tc>
        <w:tc>
          <w:tcPr>
            <w:tcW w:w="2351"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80</w:t>
            </w:r>
          </w:p>
        </w:tc>
      </w:tr>
      <w:tr w:rsidR="001321A9" w:rsidRPr="004D6F9A" w:rsidTr="006B3BD7">
        <w:trPr>
          <w:trHeight w:val="966"/>
        </w:trPr>
        <w:tc>
          <w:tcPr>
            <w:tcW w:w="5200"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Отнесена на добавочный капитал разница между продажной и номинальной стоимостью доли</w:t>
            </w:r>
          </w:p>
        </w:tc>
        <w:tc>
          <w:tcPr>
            <w:tcW w:w="1931"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75-1</w:t>
            </w:r>
          </w:p>
        </w:tc>
        <w:tc>
          <w:tcPr>
            <w:tcW w:w="2351" w:type="dxa"/>
            <w:shd w:val="clear" w:color="auto" w:fill="auto"/>
            <w:tcMar>
              <w:top w:w="43" w:type="dxa"/>
              <w:left w:w="86" w:type="dxa"/>
              <w:bottom w:w="43" w:type="dxa"/>
              <w:right w:w="86" w:type="dxa"/>
            </w:tcMar>
            <w:hideMark/>
          </w:tcPr>
          <w:p w:rsidR="001321A9" w:rsidRPr="004D6F9A" w:rsidRDefault="001321A9" w:rsidP="006B3BD7">
            <w:pPr>
              <w:spacing w:line="240" w:lineRule="auto"/>
              <w:ind w:firstLine="0"/>
              <w:jc w:val="both"/>
            </w:pPr>
            <w:r w:rsidRPr="004D6F9A">
              <w:t>83</w:t>
            </w:r>
          </w:p>
        </w:tc>
      </w:tr>
    </w:tbl>
    <w:p w:rsidR="004D6F9A" w:rsidRPr="00425C6A" w:rsidRDefault="001321A9" w:rsidP="00425C6A">
      <w:pPr>
        <w:ind w:firstLine="709"/>
        <w:jc w:val="both"/>
        <w:rPr>
          <w:bCs/>
        </w:rPr>
      </w:pPr>
      <w:r w:rsidRPr="00425C6A">
        <w:rPr>
          <w:bCs/>
        </w:rPr>
        <w:t xml:space="preserve">3. </w:t>
      </w:r>
      <w:r w:rsidR="004D6F9A" w:rsidRPr="00425C6A">
        <w:rPr>
          <w:bCs/>
        </w:rPr>
        <w:t>Формирование добавочного капитала за счет положительной курсовой разницы</w:t>
      </w:r>
    </w:p>
    <w:p w:rsidR="004D6F9A" w:rsidRPr="00425C6A" w:rsidRDefault="004D6F9A" w:rsidP="00425C6A">
      <w:pPr>
        <w:ind w:firstLine="709"/>
        <w:jc w:val="both"/>
      </w:pPr>
      <w:r w:rsidRPr="00425C6A">
        <w:t>На основании </w:t>
      </w:r>
      <w:r w:rsidRPr="00425C6A">
        <w:rPr>
          <w:bCs/>
        </w:rPr>
        <w:t xml:space="preserve">ст. 6 Федерального закона от 09.07.1999 № 160-ФЗ </w:t>
      </w:r>
      <w:r w:rsidR="00DE311F">
        <w:rPr>
          <w:bCs/>
        </w:rPr>
        <w:t>«</w:t>
      </w:r>
      <w:r w:rsidRPr="00425C6A">
        <w:rPr>
          <w:bCs/>
        </w:rPr>
        <w:t>Об иностранных инвестициях в Российской Федерации</w:t>
      </w:r>
      <w:r w:rsidR="00DE311F">
        <w:rPr>
          <w:bCs/>
        </w:rPr>
        <w:t>»</w:t>
      </w:r>
      <w:r w:rsidRPr="00425C6A">
        <w:t xml:space="preserve"> иностранные инвесторы (в отличие </w:t>
      </w:r>
      <w:proofErr w:type="gramStart"/>
      <w:r w:rsidRPr="00425C6A">
        <w:t>от</w:t>
      </w:r>
      <w:proofErr w:type="gramEnd"/>
      <w:r w:rsidRPr="00425C6A">
        <w:t xml:space="preserve"> российских) могут внести свой вклад иностранной валютой</w:t>
      </w:r>
      <w:r w:rsidR="00C178ED" w:rsidRPr="00425C6A">
        <w:t xml:space="preserve"> [2]</w:t>
      </w:r>
      <w:r w:rsidRPr="00425C6A">
        <w:t>. В соответствии с </w:t>
      </w:r>
      <w:r w:rsidRPr="00425C6A">
        <w:rPr>
          <w:bCs/>
        </w:rPr>
        <w:t xml:space="preserve">п. 14 ПБУ 3/2006 </w:t>
      </w:r>
      <w:r w:rsidR="00DE311F">
        <w:rPr>
          <w:bCs/>
        </w:rPr>
        <w:t>«</w:t>
      </w:r>
      <w:r w:rsidRPr="00425C6A">
        <w:rPr>
          <w:bCs/>
        </w:rPr>
        <w:t>Учет активов и обязательств, стоимость которых выражена в иностранной валюте</w:t>
      </w:r>
      <w:r w:rsidR="00DE311F">
        <w:rPr>
          <w:bCs/>
        </w:rPr>
        <w:t>»</w:t>
      </w:r>
      <w:r w:rsidR="006B3BD7" w:rsidRPr="00425C6A">
        <w:rPr>
          <w:bCs/>
        </w:rPr>
        <w:t xml:space="preserve"> </w:t>
      </w:r>
      <w:r w:rsidRPr="00425C6A">
        <w:t>возникающая при этом курсовая разница подлежит зачислению в добавочный капитал предприятия</w:t>
      </w:r>
      <w:r w:rsidR="00C178ED" w:rsidRPr="00425C6A">
        <w:t xml:space="preserve"> [6]</w:t>
      </w:r>
      <w:r w:rsidRPr="00425C6A">
        <w:t>.</w:t>
      </w:r>
    </w:p>
    <w:p w:rsidR="004D6F9A" w:rsidRPr="00425C6A" w:rsidRDefault="004D6F9A" w:rsidP="00425C6A">
      <w:pPr>
        <w:ind w:firstLine="709"/>
        <w:jc w:val="both"/>
      </w:pPr>
      <w:r w:rsidRPr="00425C6A">
        <w:t xml:space="preserve">Бухгалтерские записи по формированию добавочного капитала за счет сумм курсовых </w:t>
      </w:r>
      <w:proofErr w:type="spellStart"/>
      <w:r w:rsidRPr="00425C6A">
        <w:t>разниц</w:t>
      </w:r>
      <w:proofErr w:type="spellEnd"/>
      <w:r w:rsidRPr="00425C6A">
        <w:t xml:space="preserve"> производятся следующим образом:</w:t>
      </w:r>
    </w:p>
    <w:p w:rsidR="004D6F9A" w:rsidRPr="00425C6A" w:rsidRDefault="004D6F9A" w:rsidP="00425C6A">
      <w:pPr>
        <w:ind w:firstLine="709"/>
        <w:jc w:val="both"/>
      </w:pPr>
      <w:r w:rsidRPr="00425C6A">
        <w:t>1) формирование задолженности иностранного учредителя в рублевой оценке этого вклада в учредительных документах – </w:t>
      </w:r>
      <w:r w:rsidRPr="00425C6A">
        <w:rPr>
          <w:iCs/>
        </w:rPr>
        <w:t xml:space="preserve">Дебет 75 </w:t>
      </w:r>
      <w:r w:rsidR="00DE311F">
        <w:rPr>
          <w:iCs/>
        </w:rPr>
        <w:t>«</w:t>
      </w:r>
      <w:r w:rsidRPr="00425C6A">
        <w:rPr>
          <w:iCs/>
        </w:rPr>
        <w:t>Расчеты с учредителями</w:t>
      </w:r>
      <w:r w:rsidR="00DE311F">
        <w:rPr>
          <w:iCs/>
        </w:rPr>
        <w:t>»</w:t>
      </w:r>
      <w:r w:rsidRPr="00425C6A">
        <w:rPr>
          <w:iCs/>
        </w:rPr>
        <w:t xml:space="preserve"> Кредит 80 </w:t>
      </w:r>
      <w:r w:rsidR="00DE311F">
        <w:rPr>
          <w:iCs/>
        </w:rPr>
        <w:t>«</w:t>
      </w:r>
      <w:r w:rsidRPr="00425C6A">
        <w:rPr>
          <w:iCs/>
        </w:rPr>
        <w:t>Уставный капитал</w:t>
      </w:r>
      <w:r w:rsidR="00DE311F">
        <w:rPr>
          <w:iCs/>
        </w:rPr>
        <w:t>»</w:t>
      </w:r>
      <w:r w:rsidRPr="00425C6A">
        <w:t>;</w:t>
      </w:r>
    </w:p>
    <w:p w:rsidR="004D6F9A" w:rsidRPr="006B3BD7" w:rsidRDefault="004D6F9A" w:rsidP="00425C6A">
      <w:pPr>
        <w:ind w:firstLine="709"/>
        <w:jc w:val="both"/>
      </w:pPr>
      <w:r w:rsidRPr="004D6F9A">
        <w:t>2) поступление от иностранного учредителя иностранной валюты по курсу на дату зачисления на валютный счет – </w:t>
      </w:r>
      <w:r w:rsidRPr="006B3BD7">
        <w:rPr>
          <w:iCs/>
        </w:rPr>
        <w:t xml:space="preserve">Дебет 52 </w:t>
      </w:r>
      <w:r w:rsidR="00DE311F">
        <w:rPr>
          <w:iCs/>
        </w:rPr>
        <w:t>«</w:t>
      </w:r>
      <w:r w:rsidRPr="006B3BD7">
        <w:rPr>
          <w:iCs/>
        </w:rPr>
        <w:t>Валютные счета</w:t>
      </w:r>
      <w:r w:rsidR="00DE311F">
        <w:rPr>
          <w:iCs/>
        </w:rPr>
        <w:t>»</w:t>
      </w:r>
      <w:r w:rsidRPr="006B3BD7">
        <w:rPr>
          <w:iCs/>
        </w:rPr>
        <w:t xml:space="preserve"> Кредит 75 </w:t>
      </w:r>
      <w:r w:rsidR="00DE311F">
        <w:rPr>
          <w:iCs/>
        </w:rPr>
        <w:t>«</w:t>
      </w:r>
      <w:r w:rsidRPr="006B3BD7">
        <w:rPr>
          <w:iCs/>
        </w:rPr>
        <w:t>Расчеты с учредителями</w:t>
      </w:r>
      <w:r w:rsidR="00DE311F">
        <w:rPr>
          <w:iCs/>
        </w:rPr>
        <w:t>»</w:t>
      </w:r>
      <w:r w:rsidRPr="006B3BD7">
        <w:t>;</w:t>
      </w:r>
    </w:p>
    <w:p w:rsidR="004D6F9A" w:rsidRPr="006B3BD7" w:rsidRDefault="004D6F9A" w:rsidP="00425C6A">
      <w:pPr>
        <w:ind w:firstLine="709"/>
        <w:jc w:val="both"/>
      </w:pPr>
      <w:r w:rsidRPr="004D6F9A">
        <w:lastRenderedPageBreak/>
        <w:t xml:space="preserve">3) отражение положительной курсовой разницы в случае роста курса иностранной валюты </w:t>
      </w:r>
      <w:proofErr w:type="gramStart"/>
      <w:r w:rsidRPr="004D6F9A">
        <w:t>–</w:t>
      </w:r>
      <w:r w:rsidRPr="006B3BD7">
        <w:rPr>
          <w:iCs/>
        </w:rPr>
        <w:t>Д</w:t>
      </w:r>
      <w:proofErr w:type="gramEnd"/>
      <w:r w:rsidRPr="006B3BD7">
        <w:rPr>
          <w:iCs/>
        </w:rPr>
        <w:t xml:space="preserve">ебет 75 </w:t>
      </w:r>
      <w:r w:rsidR="00DE311F">
        <w:rPr>
          <w:iCs/>
        </w:rPr>
        <w:t>«</w:t>
      </w:r>
      <w:r w:rsidRPr="006B3BD7">
        <w:rPr>
          <w:iCs/>
        </w:rPr>
        <w:t>Расчеты с учредителями</w:t>
      </w:r>
      <w:r w:rsidR="00DE311F">
        <w:rPr>
          <w:iCs/>
        </w:rPr>
        <w:t>»</w:t>
      </w:r>
      <w:r w:rsidRPr="006B3BD7">
        <w:rPr>
          <w:iCs/>
        </w:rPr>
        <w:t xml:space="preserve"> Кредит 83 </w:t>
      </w:r>
      <w:r w:rsidR="00DE311F">
        <w:rPr>
          <w:iCs/>
        </w:rPr>
        <w:t>«</w:t>
      </w:r>
      <w:r w:rsidRPr="006B3BD7">
        <w:rPr>
          <w:iCs/>
        </w:rPr>
        <w:t>Добавочный капитал</w:t>
      </w:r>
      <w:r w:rsidR="00DE311F">
        <w:rPr>
          <w:iCs/>
        </w:rPr>
        <w:t>»</w:t>
      </w:r>
      <w:r w:rsidRPr="006B3BD7">
        <w:rPr>
          <w:iCs/>
        </w:rPr>
        <w:t>.</w:t>
      </w:r>
    </w:p>
    <w:p w:rsidR="001321A9" w:rsidRPr="004D6F9A" w:rsidRDefault="001321A9" w:rsidP="004D6F9A">
      <w:pPr>
        <w:ind w:firstLine="0"/>
        <w:jc w:val="both"/>
      </w:pPr>
      <w:r>
        <w:t xml:space="preserve">Таблица </w:t>
      </w:r>
      <w:r w:rsidR="00425C6A">
        <w:t xml:space="preserve">4 </w:t>
      </w:r>
      <w:r>
        <w:t xml:space="preserve">- </w:t>
      </w:r>
      <w:r w:rsidRPr="001321A9">
        <w:t>Формирование добавочного капитала за счет положительной курсовой разницы</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35"/>
        <w:gridCol w:w="1552"/>
        <w:gridCol w:w="1393"/>
      </w:tblGrid>
      <w:tr w:rsidR="006B3BD7" w:rsidRPr="004D6F9A" w:rsidTr="006B3BD7">
        <w:trPr>
          <w:trHeight w:val="386"/>
        </w:trPr>
        <w:tc>
          <w:tcPr>
            <w:tcW w:w="6435" w:type="dxa"/>
            <w:shd w:val="clear" w:color="auto" w:fill="auto"/>
            <w:tcMar>
              <w:top w:w="43" w:type="dxa"/>
              <w:left w:w="86" w:type="dxa"/>
              <w:bottom w:w="43" w:type="dxa"/>
              <w:right w:w="86" w:type="dxa"/>
            </w:tcMar>
            <w:vAlign w:val="center"/>
            <w:hideMark/>
          </w:tcPr>
          <w:p w:rsidR="006B3BD7" w:rsidRPr="006B3BD7" w:rsidRDefault="006B3BD7" w:rsidP="000B0EEB">
            <w:pPr>
              <w:spacing w:line="240" w:lineRule="auto"/>
              <w:ind w:firstLine="0"/>
              <w:jc w:val="both"/>
              <w:rPr>
                <w:bCs/>
              </w:rPr>
            </w:pPr>
            <w:r w:rsidRPr="006B3BD7">
              <w:rPr>
                <w:bCs/>
              </w:rPr>
              <w:t>Содержание операции</w:t>
            </w:r>
          </w:p>
        </w:tc>
        <w:tc>
          <w:tcPr>
            <w:tcW w:w="1552" w:type="dxa"/>
            <w:shd w:val="clear" w:color="auto" w:fill="auto"/>
            <w:tcMar>
              <w:top w:w="43" w:type="dxa"/>
              <w:left w:w="86" w:type="dxa"/>
              <w:bottom w:w="43" w:type="dxa"/>
              <w:right w:w="86" w:type="dxa"/>
            </w:tcMar>
            <w:vAlign w:val="center"/>
            <w:hideMark/>
          </w:tcPr>
          <w:p w:rsidR="006B3BD7" w:rsidRPr="006B3BD7" w:rsidRDefault="006B3BD7" w:rsidP="000B0EEB">
            <w:pPr>
              <w:spacing w:line="240" w:lineRule="auto"/>
              <w:ind w:firstLine="0"/>
              <w:jc w:val="both"/>
              <w:rPr>
                <w:bCs/>
              </w:rPr>
            </w:pPr>
            <w:r w:rsidRPr="006B3BD7">
              <w:rPr>
                <w:bCs/>
              </w:rPr>
              <w:t>Дебет</w:t>
            </w:r>
          </w:p>
        </w:tc>
        <w:tc>
          <w:tcPr>
            <w:tcW w:w="1393" w:type="dxa"/>
            <w:shd w:val="clear" w:color="auto" w:fill="auto"/>
            <w:tcMar>
              <w:top w:w="43" w:type="dxa"/>
              <w:left w:w="86" w:type="dxa"/>
              <w:bottom w:w="43" w:type="dxa"/>
              <w:right w:w="86" w:type="dxa"/>
            </w:tcMar>
            <w:vAlign w:val="center"/>
            <w:hideMark/>
          </w:tcPr>
          <w:p w:rsidR="006B3BD7" w:rsidRPr="006B3BD7" w:rsidRDefault="006B3BD7" w:rsidP="000B0EEB">
            <w:pPr>
              <w:spacing w:line="240" w:lineRule="auto"/>
              <w:ind w:firstLine="0"/>
              <w:jc w:val="both"/>
              <w:rPr>
                <w:bCs/>
              </w:rPr>
            </w:pPr>
            <w:r w:rsidRPr="006B3BD7">
              <w:rPr>
                <w:bCs/>
              </w:rPr>
              <w:t>Кредит</w:t>
            </w:r>
          </w:p>
        </w:tc>
      </w:tr>
      <w:tr w:rsidR="006B3BD7" w:rsidRPr="004D6F9A" w:rsidTr="000B0EEB">
        <w:trPr>
          <w:trHeight w:val="396"/>
        </w:trPr>
        <w:tc>
          <w:tcPr>
            <w:tcW w:w="6435"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 xml:space="preserve">Сформирован уставный капитал за счет </w:t>
            </w:r>
            <w:r w:rsidR="000B0EEB">
              <w:t>росс</w:t>
            </w:r>
            <w:proofErr w:type="gramStart"/>
            <w:r w:rsidR="000B0EEB">
              <w:t>.</w:t>
            </w:r>
            <w:proofErr w:type="gramEnd"/>
            <w:r w:rsidR="000B0EEB">
              <w:t xml:space="preserve"> </w:t>
            </w:r>
            <w:proofErr w:type="gramStart"/>
            <w:r w:rsidRPr="004D6F9A">
              <w:t>д</w:t>
            </w:r>
            <w:proofErr w:type="gramEnd"/>
            <w:r w:rsidRPr="004D6F9A">
              <w:t xml:space="preserve">оли </w:t>
            </w:r>
          </w:p>
        </w:tc>
        <w:tc>
          <w:tcPr>
            <w:tcW w:w="1552"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75-1</w:t>
            </w:r>
          </w:p>
        </w:tc>
        <w:tc>
          <w:tcPr>
            <w:tcW w:w="1393"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80</w:t>
            </w:r>
          </w:p>
        </w:tc>
      </w:tr>
      <w:tr w:rsidR="006B3BD7" w:rsidRPr="004D6F9A" w:rsidTr="000B0EEB">
        <w:trPr>
          <w:trHeight w:val="616"/>
        </w:trPr>
        <w:tc>
          <w:tcPr>
            <w:tcW w:w="6435"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 xml:space="preserve">Сформирован уставный капитал за счет </w:t>
            </w:r>
            <w:proofErr w:type="spellStart"/>
            <w:r w:rsidR="000B0EEB">
              <w:t>иностр</w:t>
            </w:r>
            <w:proofErr w:type="spellEnd"/>
            <w:r w:rsidR="000B0EEB">
              <w:t xml:space="preserve">. </w:t>
            </w:r>
            <w:r w:rsidRPr="004D6F9A">
              <w:t xml:space="preserve">доли </w:t>
            </w:r>
          </w:p>
        </w:tc>
        <w:tc>
          <w:tcPr>
            <w:tcW w:w="1552"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75-1</w:t>
            </w:r>
          </w:p>
        </w:tc>
        <w:tc>
          <w:tcPr>
            <w:tcW w:w="1393"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80</w:t>
            </w:r>
          </w:p>
        </w:tc>
      </w:tr>
      <w:tr w:rsidR="006B3BD7" w:rsidRPr="004D6F9A" w:rsidTr="006B3BD7">
        <w:trPr>
          <w:trHeight w:val="386"/>
        </w:trPr>
        <w:tc>
          <w:tcPr>
            <w:tcW w:w="6435"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 xml:space="preserve">Внесен вклад </w:t>
            </w:r>
            <w:r>
              <w:t>рос</w:t>
            </w:r>
            <w:proofErr w:type="gramStart"/>
            <w:r>
              <w:t>.</w:t>
            </w:r>
            <w:proofErr w:type="gramEnd"/>
            <w:r>
              <w:t xml:space="preserve"> </w:t>
            </w:r>
            <w:proofErr w:type="gramStart"/>
            <w:r>
              <w:t>п</w:t>
            </w:r>
            <w:proofErr w:type="gramEnd"/>
            <w:r>
              <w:t>редприятия</w:t>
            </w:r>
          </w:p>
        </w:tc>
        <w:tc>
          <w:tcPr>
            <w:tcW w:w="1552"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51</w:t>
            </w:r>
          </w:p>
        </w:tc>
        <w:tc>
          <w:tcPr>
            <w:tcW w:w="1393"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75-1</w:t>
            </w:r>
          </w:p>
        </w:tc>
      </w:tr>
      <w:tr w:rsidR="006B3BD7" w:rsidRPr="004D6F9A" w:rsidTr="006B3BD7">
        <w:trPr>
          <w:trHeight w:val="245"/>
        </w:trPr>
        <w:tc>
          <w:tcPr>
            <w:tcW w:w="6435"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 xml:space="preserve">Внесен вклад </w:t>
            </w:r>
            <w:r>
              <w:t>иностранного предприятия</w:t>
            </w:r>
          </w:p>
        </w:tc>
        <w:tc>
          <w:tcPr>
            <w:tcW w:w="1552"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52</w:t>
            </w:r>
          </w:p>
        </w:tc>
        <w:tc>
          <w:tcPr>
            <w:tcW w:w="1393"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75-1</w:t>
            </w:r>
          </w:p>
        </w:tc>
      </w:tr>
      <w:tr w:rsidR="006B3BD7" w:rsidRPr="004D6F9A" w:rsidTr="006B3BD7">
        <w:trPr>
          <w:trHeight w:val="791"/>
        </w:trPr>
        <w:tc>
          <w:tcPr>
            <w:tcW w:w="6435"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Сформирован добавочный капитал за счет положительной курсовой разницы</w:t>
            </w:r>
          </w:p>
        </w:tc>
        <w:tc>
          <w:tcPr>
            <w:tcW w:w="1552"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75-1</w:t>
            </w:r>
          </w:p>
        </w:tc>
        <w:tc>
          <w:tcPr>
            <w:tcW w:w="1393" w:type="dxa"/>
            <w:shd w:val="clear" w:color="auto" w:fill="auto"/>
            <w:tcMar>
              <w:top w:w="43" w:type="dxa"/>
              <w:left w:w="86" w:type="dxa"/>
              <w:bottom w:w="43" w:type="dxa"/>
              <w:right w:w="86" w:type="dxa"/>
            </w:tcMar>
            <w:hideMark/>
          </w:tcPr>
          <w:p w:rsidR="006B3BD7" w:rsidRPr="004D6F9A" w:rsidRDefault="006B3BD7" w:rsidP="000B0EEB">
            <w:pPr>
              <w:spacing w:line="240" w:lineRule="auto"/>
              <w:ind w:firstLine="0"/>
              <w:jc w:val="both"/>
            </w:pPr>
            <w:r w:rsidRPr="004D6F9A">
              <w:t>83</w:t>
            </w:r>
          </w:p>
        </w:tc>
      </w:tr>
    </w:tbl>
    <w:p w:rsidR="004D6F9A" w:rsidRPr="00425C6A" w:rsidRDefault="006B3BD7" w:rsidP="00425C6A">
      <w:pPr>
        <w:ind w:firstLine="709"/>
        <w:jc w:val="both"/>
        <w:rPr>
          <w:bCs/>
        </w:rPr>
      </w:pPr>
      <w:r w:rsidRPr="00425C6A">
        <w:rPr>
          <w:bCs/>
        </w:rPr>
        <w:t xml:space="preserve">4. </w:t>
      </w:r>
      <w:r w:rsidR="004D6F9A" w:rsidRPr="00425C6A">
        <w:rPr>
          <w:bCs/>
        </w:rPr>
        <w:t>Формирование добавочного капитала за счет сумм целевого финансирования</w:t>
      </w:r>
    </w:p>
    <w:p w:rsidR="004D6F9A" w:rsidRPr="00425C6A" w:rsidRDefault="004D6F9A" w:rsidP="00425C6A">
      <w:pPr>
        <w:ind w:firstLine="709"/>
        <w:jc w:val="both"/>
      </w:pPr>
      <w:r w:rsidRPr="00425C6A">
        <w:t>На основании </w:t>
      </w:r>
      <w:r w:rsidRPr="00425C6A">
        <w:rPr>
          <w:bCs/>
        </w:rPr>
        <w:t>Инструкции по применению Плана счетов</w:t>
      </w:r>
      <w:r w:rsidRPr="00425C6A">
        <w:t xml:space="preserve"> использование сумм целевого финансирования, полученного в виде инвестиционных средств, отражается по дебету счета 86 </w:t>
      </w:r>
      <w:r w:rsidR="00DE311F">
        <w:t>«</w:t>
      </w:r>
      <w:r w:rsidRPr="00425C6A">
        <w:t>Целевое финансирование</w:t>
      </w:r>
      <w:r w:rsidR="00DE311F">
        <w:t>»</w:t>
      </w:r>
      <w:r w:rsidRPr="00425C6A">
        <w:t xml:space="preserve"> и кредиту счета 83 </w:t>
      </w:r>
      <w:r w:rsidR="00DE311F">
        <w:t>«</w:t>
      </w:r>
      <w:r w:rsidRPr="00425C6A">
        <w:t>Добавочный капитал</w:t>
      </w:r>
      <w:r w:rsidR="00DE311F">
        <w:t>»</w:t>
      </w:r>
      <w:r w:rsidR="00C178ED" w:rsidRPr="00425C6A">
        <w:t xml:space="preserve"> [4]</w:t>
      </w:r>
      <w:r w:rsidRPr="00425C6A">
        <w:t>.</w:t>
      </w:r>
    </w:p>
    <w:p w:rsidR="004D6F9A" w:rsidRPr="00425C6A" w:rsidRDefault="004D6F9A" w:rsidP="00425C6A">
      <w:pPr>
        <w:ind w:firstLine="709"/>
        <w:jc w:val="both"/>
      </w:pPr>
      <w:r w:rsidRPr="00425C6A">
        <w:t>В бухгалтерском учете фонд сделает следующие проводки:</w:t>
      </w:r>
    </w:p>
    <w:p w:rsidR="006B3BD7" w:rsidRPr="004D6F9A" w:rsidRDefault="006B3BD7" w:rsidP="004D6F9A">
      <w:pPr>
        <w:ind w:firstLine="0"/>
        <w:jc w:val="both"/>
      </w:pPr>
      <w:r>
        <w:t xml:space="preserve">Таблица </w:t>
      </w:r>
      <w:r w:rsidR="00425C6A">
        <w:t xml:space="preserve">5 </w:t>
      </w:r>
      <w:r>
        <w:t xml:space="preserve">- </w:t>
      </w:r>
      <w:r w:rsidRPr="006B3BD7">
        <w:t>Формирование добавочного капитала за счет сумм целевого финансирования</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200"/>
        <w:gridCol w:w="1931"/>
        <w:gridCol w:w="2351"/>
      </w:tblGrid>
      <w:tr w:rsidR="006B3BD7" w:rsidRPr="006B3BD7" w:rsidTr="006B3BD7">
        <w:trPr>
          <w:trHeight w:val="282"/>
        </w:trPr>
        <w:tc>
          <w:tcPr>
            <w:tcW w:w="5200" w:type="dxa"/>
            <w:shd w:val="clear" w:color="auto" w:fill="auto"/>
            <w:tcMar>
              <w:top w:w="43" w:type="dxa"/>
              <w:left w:w="86" w:type="dxa"/>
              <w:bottom w:w="43" w:type="dxa"/>
              <w:right w:w="86" w:type="dxa"/>
            </w:tcMar>
            <w:vAlign w:val="center"/>
            <w:hideMark/>
          </w:tcPr>
          <w:p w:rsidR="006B3BD7" w:rsidRPr="006B3BD7" w:rsidRDefault="006B3BD7" w:rsidP="006B3BD7">
            <w:pPr>
              <w:spacing w:line="240" w:lineRule="auto"/>
              <w:ind w:firstLine="0"/>
              <w:jc w:val="both"/>
              <w:rPr>
                <w:bCs/>
              </w:rPr>
            </w:pPr>
            <w:r w:rsidRPr="006B3BD7">
              <w:rPr>
                <w:bCs/>
              </w:rPr>
              <w:t>Содержание операции</w:t>
            </w:r>
          </w:p>
        </w:tc>
        <w:tc>
          <w:tcPr>
            <w:tcW w:w="1931" w:type="dxa"/>
            <w:shd w:val="clear" w:color="auto" w:fill="auto"/>
            <w:tcMar>
              <w:top w:w="43" w:type="dxa"/>
              <w:left w:w="86" w:type="dxa"/>
              <w:bottom w:w="43" w:type="dxa"/>
              <w:right w:w="86" w:type="dxa"/>
            </w:tcMar>
            <w:vAlign w:val="center"/>
            <w:hideMark/>
          </w:tcPr>
          <w:p w:rsidR="006B3BD7" w:rsidRPr="006B3BD7" w:rsidRDefault="006B3BD7" w:rsidP="006B3BD7">
            <w:pPr>
              <w:spacing w:line="240" w:lineRule="auto"/>
              <w:ind w:firstLine="0"/>
              <w:jc w:val="both"/>
              <w:rPr>
                <w:bCs/>
              </w:rPr>
            </w:pPr>
            <w:r w:rsidRPr="006B3BD7">
              <w:rPr>
                <w:bCs/>
              </w:rPr>
              <w:t>Дебет</w:t>
            </w:r>
          </w:p>
        </w:tc>
        <w:tc>
          <w:tcPr>
            <w:tcW w:w="2351" w:type="dxa"/>
            <w:shd w:val="clear" w:color="auto" w:fill="auto"/>
            <w:tcMar>
              <w:top w:w="43" w:type="dxa"/>
              <w:left w:w="86" w:type="dxa"/>
              <w:bottom w:w="43" w:type="dxa"/>
              <w:right w:w="86" w:type="dxa"/>
            </w:tcMar>
            <w:vAlign w:val="center"/>
            <w:hideMark/>
          </w:tcPr>
          <w:p w:rsidR="006B3BD7" w:rsidRPr="006B3BD7" w:rsidRDefault="006B3BD7" w:rsidP="006B3BD7">
            <w:pPr>
              <w:spacing w:line="240" w:lineRule="auto"/>
              <w:ind w:firstLine="0"/>
              <w:jc w:val="both"/>
              <w:rPr>
                <w:bCs/>
              </w:rPr>
            </w:pPr>
            <w:r w:rsidRPr="006B3BD7">
              <w:rPr>
                <w:bCs/>
              </w:rPr>
              <w:t>Кредит</w:t>
            </w:r>
          </w:p>
        </w:tc>
      </w:tr>
      <w:tr w:rsidR="006B3BD7" w:rsidRPr="006B3BD7" w:rsidTr="006B3BD7">
        <w:trPr>
          <w:trHeight w:val="302"/>
        </w:trPr>
        <w:tc>
          <w:tcPr>
            <w:tcW w:w="5200"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Поступили целевые средства</w:t>
            </w:r>
          </w:p>
        </w:tc>
        <w:tc>
          <w:tcPr>
            <w:tcW w:w="193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76</w:t>
            </w:r>
          </w:p>
        </w:tc>
        <w:tc>
          <w:tcPr>
            <w:tcW w:w="235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86</w:t>
            </w:r>
          </w:p>
        </w:tc>
      </w:tr>
      <w:tr w:rsidR="006B3BD7" w:rsidRPr="006B3BD7" w:rsidTr="006B3BD7">
        <w:trPr>
          <w:trHeight w:val="282"/>
        </w:trPr>
        <w:tc>
          <w:tcPr>
            <w:tcW w:w="5200"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Оприходовано оборудование</w:t>
            </w:r>
          </w:p>
        </w:tc>
        <w:tc>
          <w:tcPr>
            <w:tcW w:w="193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08</w:t>
            </w:r>
          </w:p>
        </w:tc>
        <w:tc>
          <w:tcPr>
            <w:tcW w:w="235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76</w:t>
            </w:r>
          </w:p>
        </w:tc>
      </w:tr>
      <w:tr w:rsidR="006B3BD7" w:rsidRPr="006B3BD7" w:rsidTr="006B3BD7">
        <w:trPr>
          <w:trHeight w:val="604"/>
        </w:trPr>
        <w:tc>
          <w:tcPr>
            <w:tcW w:w="5200"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Оборудование введено в эксплуатацию</w:t>
            </w:r>
          </w:p>
        </w:tc>
        <w:tc>
          <w:tcPr>
            <w:tcW w:w="193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01</w:t>
            </w:r>
          </w:p>
        </w:tc>
        <w:tc>
          <w:tcPr>
            <w:tcW w:w="235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08</w:t>
            </w:r>
          </w:p>
        </w:tc>
      </w:tr>
      <w:tr w:rsidR="006B3BD7" w:rsidRPr="006B3BD7" w:rsidTr="006B3BD7">
        <w:trPr>
          <w:trHeight w:val="302"/>
        </w:trPr>
        <w:tc>
          <w:tcPr>
            <w:tcW w:w="5200"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Отражен источник финансирования</w:t>
            </w:r>
          </w:p>
        </w:tc>
        <w:tc>
          <w:tcPr>
            <w:tcW w:w="193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86</w:t>
            </w:r>
          </w:p>
        </w:tc>
        <w:tc>
          <w:tcPr>
            <w:tcW w:w="2351"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83</w:t>
            </w:r>
          </w:p>
        </w:tc>
      </w:tr>
    </w:tbl>
    <w:p w:rsidR="004D6F9A" w:rsidRPr="00425C6A" w:rsidRDefault="006B3BD7" w:rsidP="00425C6A">
      <w:pPr>
        <w:ind w:firstLine="709"/>
        <w:jc w:val="both"/>
        <w:rPr>
          <w:bCs/>
        </w:rPr>
      </w:pPr>
      <w:r w:rsidRPr="00425C6A">
        <w:rPr>
          <w:bCs/>
        </w:rPr>
        <w:t xml:space="preserve">5. </w:t>
      </w:r>
      <w:r w:rsidR="004D6F9A" w:rsidRPr="00425C6A">
        <w:rPr>
          <w:bCs/>
        </w:rPr>
        <w:t>Формирование добавочного капитала за счет нераспределенной прибыли</w:t>
      </w:r>
      <w:r w:rsidR="00425C6A">
        <w:rPr>
          <w:bCs/>
        </w:rPr>
        <w:t>.</w:t>
      </w:r>
    </w:p>
    <w:p w:rsidR="004D6F9A" w:rsidRPr="00425C6A" w:rsidRDefault="004D6F9A" w:rsidP="00425C6A">
      <w:pPr>
        <w:ind w:firstLine="709"/>
        <w:jc w:val="both"/>
      </w:pPr>
      <w:r w:rsidRPr="00425C6A">
        <w:t>Помимо вышерассмотренных случаев формирования добавочного капитала </w:t>
      </w:r>
      <w:r w:rsidRPr="00425C6A">
        <w:rPr>
          <w:bCs/>
        </w:rPr>
        <w:t>Инструкцией по применению Плана счетов</w:t>
      </w:r>
      <w:r w:rsidRPr="00425C6A">
        <w:t xml:space="preserve"> предусмотрена </w:t>
      </w:r>
      <w:r w:rsidRPr="00425C6A">
        <w:lastRenderedPageBreak/>
        <w:t xml:space="preserve">корреспонденция счета 83 </w:t>
      </w:r>
      <w:r w:rsidR="00DE311F">
        <w:t>«</w:t>
      </w:r>
      <w:r w:rsidRPr="00425C6A">
        <w:t>Добавочный капитал</w:t>
      </w:r>
      <w:r w:rsidR="00DE311F">
        <w:t>»</w:t>
      </w:r>
      <w:r w:rsidRPr="00425C6A">
        <w:t xml:space="preserve"> со счетом 84 </w:t>
      </w:r>
      <w:r w:rsidR="00DE311F">
        <w:t>«</w:t>
      </w:r>
      <w:r w:rsidRPr="00425C6A">
        <w:t>Нераспределенная прибыль (непокрытый убыток)</w:t>
      </w:r>
      <w:r w:rsidR="00DE311F">
        <w:t>»</w:t>
      </w:r>
      <w:r w:rsidRPr="00425C6A">
        <w:t>. Отсюда можно сделать вывод, что в добавочный капитал можно зачислять суммы за счет нераспределенной прибыли предприятия</w:t>
      </w:r>
      <w:r w:rsidR="00C178ED" w:rsidRPr="00425C6A">
        <w:t xml:space="preserve"> [4]</w:t>
      </w:r>
      <w:r w:rsidRPr="00425C6A">
        <w:t>.</w:t>
      </w:r>
    </w:p>
    <w:p w:rsidR="004D6F9A" w:rsidRPr="00425C6A" w:rsidRDefault="006B3BD7" w:rsidP="00425C6A">
      <w:pPr>
        <w:ind w:firstLine="709"/>
        <w:jc w:val="both"/>
      </w:pPr>
      <w:r w:rsidRPr="00425C6A">
        <w:rPr>
          <w:bCs/>
        </w:rPr>
        <w:t xml:space="preserve">Таким образом, </w:t>
      </w:r>
      <w:r w:rsidRPr="00425C6A">
        <w:t>в</w:t>
      </w:r>
      <w:r w:rsidR="004D6F9A" w:rsidRPr="00425C6A">
        <w:t xml:space="preserve"> бухгалтерском учете</w:t>
      </w:r>
      <w:r w:rsidR="00425C6A">
        <w:t xml:space="preserve"> будет сделана следующая запись (таблица 6).</w:t>
      </w:r>
    </w:p>
    <w:p w:rsidR="006B3BD7" w:rsidRPr="004D6F9A" w:rsidRDefault="006B3BD7" w:rsidP="004D6F9A">
      <w:pPr>
        <w:ind w:firstLine="0"/>
        <w:jc w:val="both"/>
      </w:pPr>
      <w:r>
        <w:t xml:space="preserve">Таблица </w:t>
      </w:r>
      <w:r w:rsidR="00425C6A">
        <w:t xml:space="preserve">6 </w:t>
      </w:r>
      <w:r>
        <w:t xml:space="preserve">- </w:t>
      </w:r>
      <w:r w:rsidRPr="006B3BD7">
        <w:t>Формирование добавочного капитала за счет нераспределенной прибыли</w:t>
      </w: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259"/>
        <w:gridCol w:w="1967"/>
        <w:gridCol w:w="2396"/>
      </w:tblGrid>
      <w:tr w:rsidR="006B3BD7" w:rsidRPr="006B3BD7" w:rsidTr="006B3BD7">
        <w:trPr>
          <w:trHeight w:val="435"/>
        </w:trPr>
        <w:tc>
          <w:tcPr>
            <w:tcW w:w="5259" w:type="dxa"/>
            <w:shd w:val="clear" w:color="auto" w:fill="auto"/>
            <w:tcMar>
              <w:top w:w="43" w:type="dxa"/>
              <w:left w:w="86" w:type="dxa"/>
              <w:bottom w:w="43" w:type="dxa"/>
              <w:right w:w="86" w:type="dxa"/>
            </w:tcMar>
            <w:vAlign w:val="center"/>
            <w:hideMark/>
          </w:tcPr>
          <w:p w:rsidR="006B3BD7" w:rsidRPr="006B3BD7" w:rsidRDefault="006B3BD7" w:rsidP="004D6F9A">
            <w:pPr>
              <w:ind w:firstLine="0"/>
              <w:jc w:val="both"/>
              <w:rPr>
                <w:bCs/>
              </w:rPr>
            </w:pPr>
            <w:r w:rsidRPr="006B3BD7">
              <w:rPr>
                <w:bCs/>
              </w:rPr>
              <w:t>Содержание операции</w:t>
            </w:r>
          </w:p>
        </w:tc>
        <w:tc>
          <w:tcPr>
            <w:tcW w:w="1967" w:type="dxa"/>
            <w:shd w:val="clear" w:color="auto" w:fill="auto"/>
            <w:tcMar>
              <w:top w:w="43" w:type="dxa"/>
              <w:left w:w="86" w:type="dxa"/>
              <w:bottom w:w="43" w:type="dxa"/>
              <w:right w:w="86" w:type="dxa"/>
            </w:tcMar>
            <w:vAlign w:val="center"/>
            <w:hideMark/>
          </w:tcPr>
          <w:p w:rsidR="006B3BD7" w:rsidRPr="006B3BD7" w:rsidRDefault="006B3BD7" w:rsidP="004D6F9A">
            <w:pPr>
              <w:ind w:firstLine="0"/>
              <w:jc w:val="both"/>
              <w:rPr>
                <w:bCs/>
              </w:rPr>
            </w:pPr>
            <w:r w:rsidRPr="006B3BD7">
              <w:rPr>
                <w:bCs/>
              </w:rPr>
              <w:t>Дебет</w:t>
            </w:r>
          </w:p>
        </w:tc>
        <w:tc>
          <w:tcPr>
            <w:tcW w:w="2396" w:type="dxa"/>
            <w:shd w:val="clear" w:color="auto" w:fill="auto"/>
            <w:tcMar>
              <w:top w:w="43" w:type="dxa"/>
              <w:left w:w="86" w:type="dxa"/>
              <w:bottom w:w="43" w:type="dxa"/>
              <w:right w:w="86" w:type="dxa"/>
            </w:tcMar>
            <w:vAlign w:val="center"/>
            <w:hideMark/>
          </w:tcPr>
          <w:p w:rsidR="006B3BD7" w:rsidRPr="006B3BD7" w:rsidRDefault="006B3BD7" w:rsidP="004D6F9A">
            <w:pPr>
              <w:ind w:firstLine="0"/>
              <w:jc w:val="both"/>
              <w:rPr>
                <w:bCs/>
              </w:rPr>
            </w:pPr>
            <w:r w:rsidRPr="006B3BD7">
              <w:rPr>
                <w:bCs/>
              </w:rPr>
              <w:t>Кредит</w:t>
            </w:r>
          </w:p>
        </w:tc>
      </w:tr>
      <w:tr w:rsidR="006B3BD7" w:rsidRPr="006B3BD7" w:rsidTr="006B3BD7">
        <w:trPr>
          <w:trHeight w:val="890"/>
        </w:trPr>
        <w:tc>
          <w:tcPr>
            <w:tcW w:w="5259" w:type="dxa"/>
            <w:shd w:val="clear" w:color="auto" w:fill="auto"/>
            <w:tcMar>
              <w:top w:w="43" w:type="dxa"/>
              <w:left w:w="86" w:type="dxa"/>
              <w:bottom w:w="43" w:type="dxa"/>
              <w:right w:w="86" w:type="dxa"/>
            </w:tcMar>
            <w:hideMark/>
          </w:tcPr>
          <w:p w:rsidR="006B3BD7" w:rsidRPr="006B3BD7" w:rsidRDefault="006B3BD7" w:rsidP="004D6F9A">
            <w:pPr>
              <w:ind w:firstLine="0"/>
              <w:jc w:val="both"/>
            </w:pPr>
            <w:r w:rsidRPr="006B3BD7">
              <w:t>Сформирован добавочный капитал за счет прибыли</w:t>
            </w:r>
          </w:p>
        </w:tc>
        <w:tc>
          <w:tcPr>
            <w:tcW w:w="1967" w:type="dxa"/>
            <w:shd w:val="clear" w:color="auto" w:fill="auto"/>
            <w:tcMar>
              <w:top w:w="43" w:type="dxa"/>
              <w:left w:w="86" w:type="dxa"/>
              <w:bottom w:w="43" w:type="dxa"/>
              <w:right w:w="86" w:type="dxa"/>
            </w:tcMar>
            <w:hideMark/>
          </w:tcPr>
          <w:p w:rsidR="006B3BD7" w:rsidRPr="006B3BD7" w:rsidRDefault="006B3BD7" w:rsidP="004D6F9A">
            <w:pPr>
              <w:ind w:firstLine="0"/>
              <w:jc w:val="both"/>
            </w:pPr>
            <w:r w:rsidRPr="006B3BD7">
              <w:t>84</w:t>
            </w:r>
          </w:p>
        </w:tc>
        <w:tc>
          <w:tcPr>
            <w:tcW w:w="2396" w:type="dxa"/>
            <w:shd w:val="clear" w:color="auto" w:fill="auto"/>
            <w:tcMar>
              <w:top w:w="43" w:type="dxa"/>
              <w:left w:w="86" w:type="dxa"/>
              <w:bottom w:w="43" w:type="dxa"/>
              <w:right w:w="86" w:type="dxa"/>
            </w:tcMar>
            <w:hideMark/>
          </w:tcPr>
          <w:p w:rsidR="006B3BD7" w:rsidRPr="006B3BD7" w:rsidRDefault="006B3BD7" w:rsidP="004D6F9A">
            <w:pPr>
              <w:ind w:firstLine="0"/>
              <w:jc w:val="both"/>
            </w:pPr>
            <w:r w:rsidRPr="006B3BD7">
              <w:t>83</w:t>
            </w:r>
          </w:p>
        </w:tc>
      </w:tr>
    </w:tbl>
    <w:p w:rsidR="004D6F9A" w:rsidRPr="00425C6A" w:rsidRDefault="006B3BD7" w:rsidP="00425C6A">
      <w:pPr>
        <w:ind w:firstLine="709"/>
        <w:jc w:val="both"/>
        <w:rPr>
          <w:bCs/>
        </w:rPr>
      </w:pPr>
      <w:r w:rsidRPr="00425C6A">
        <w:rPr>
          <w:bCs/>
        </w:rPr>
        <w:t xml:space="preserve">6. </w:t>
      </w:r>
      <w:r w:rsidR="004D6F9A" w:rsidRPr="00425C6A">
        <w:rPr>
          <w:bCs/>
        </w:rPr>
        <w:t>Формирование добавочного капитала за счет взносов участников</w:t>
      </w:r>
    </w:p>
    <w:p w:rsidR="004D6F9A" w:rsidRPr="00425C6A" w:rsidRDefault="004D6F9A" w:rsidP="00425C6A">
      <w:pPr>
        <w:ind w:firstLine="709"/>
        <w:jc w:val="both"/>
      </w:pPr>
      <w:r w:rsidRPr="00425C6A">
        <w:t>Налоговый кодекс допускает формирование добавочного капитала за счет поступления сре</w:t>
      </w:r>
      <w:proofErr w:type="gramStart"/>
      <w:r w:rsidRPr="00425C6A">
        <w:t>дств в в</w:t>
      </w:r>
      <w:proofErr w:type="gramEnd"/>
      <w:r w:rsidRPr="00425C6A">
        <w:t>иде имущества, имущественных прав или неимущественных прав, которые переданы предприятию в целях увеличения чистых активов соответствующими акционерами или участниками (</w:t>
      </w:r>
      <w:proofErr w:type="spellStart"/>
      <w:r w:rsidRPr="00425C6A">
        <w:rPr>
          <w:bCs/>
        </w:rPr>
        <w:t>пп</w:t>
      </w:r>
      <w:proofErr w:type="spellEnd"/>
      <w:r w:rsidRPr="00425C6A">
        <w:rPr>
          <w:bCs/>
        </w:rPr>
        <w:t>. 3.4 п. 1 ст. 251 НК РФ</w:t>
      </w:r>
      <w:r w:rsidRPr="00425C6A">
        <w:t>)</w:t>
      </w:r>
      <w:r w:rsidR="00C178ED" w:rsidRPr="00425C6A">
        <w:t xml:space="preserve"> [1]</w:t>
      </w:r>
      <w:r w:rsidRPr="00425C6A">
        <w:t>.</w:t>
      </w:r>
    </w:p>
    <w:p w:rsidR="004D6F9A" w:rsidRPr="00425C6A" w:rsidRDefault="004D6F9A" w:rsidP="00425C6A">
      <w:pPr>
        <w:ind w:firstLine="709"/>
        <w:jc w:val="both"/>
      </w:pPr>
      <w:r w:rsidRPr="00425C6A">
        <w:t>В бухгалтерском учете бу</w:t>
      </w:r>
      <w:r w:rsidR="00425C6A">
        <w:t>дут отражены следующие проводки (таблица 7)</w:t>
      </w:r>
    </w:p>
    <w:p w:rsidR="006B3BD7" w:rsidRPr="004D6F9A" w:rsidRDefault="006B3BD7" w:rsidP="004D6F9A">
      <w:pPr>
        <w:ind w:firstLine="0"/>
        <w:jc w:val="both"/>
      </w:pPr>
      <w:r>
        <w:t xml:space="preserve">Таблица </w:t>
      </w:r>
      <w:r w:rsidR="00425C6A">
        <w:t xml:space="preserve">7 </w:t>
      </w:r>
      <w:r>
        <w:t xml:space="preserve">- </w:t>
      </w:r>
      <w:r w:rsidRPr="006B3BD7">
        <w:t>Формирование добавочного капитала за счет взносов участников</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890"/>
        <w:gridCol w:w="993"/>
        <w:gridCol w:w="1384"/>
      </w:tblGrid>
      <w:tr w:rsidR="006B3BD7" w:rsidRPr="006B3BD7" w:rsidTr="00425C6A">
        <w:trPr>
          <w:trHeight w:val="484"/>
          <w:jc w:val="center"/>
        </w:trPr>
        <w:tc>
          <w:tcPr>
            <w:tcW w:w="6890" w:type="dxa"/>
            <w:shd w:val="clear" w:color="auto" w:fill="auto"/>
            <w:tcMar>
              <w:top w:w="43" w:type="dxa"/>
              <w:left w:w="86" w:type="dxa"/>
              <w:bottom w:w="43" w:type="dxa"/>
              <w:right w:w="86" w:type="dxa"/>
            </w:tcMar>
            <w:vAlign w:val="center"/>
            <w:hideMark/>
          </w:tcPr>
          <w:p w:rsidR="006B3BD7" w:rsidRPr="006B3BD7" w:rsidRDefault="006B3BD7" w:rsidP="006B3BD7">
            <w:pPr>
              <w:spacing w:line="240" w:lineRule="auto"/>
              <w:ind w:firstLine="0"/>
              <w:jc w:val="both"/>
              <w:rPr>
                <w:bCs/>
              </w:rPr>
            </w:pPr>
            <w:r w:rsidRPr="006B3BD7">
              <w:rPr>
                <w:bCs/>
              </w:rPr>
              <w:t>Содержание операции</w:t>
            </w:r>
          </w:p>
        </w:tc>
        <w:tc>
          <w:tcPr>
            <w:tcW w:w="993" w:type="dxa"/>
            <w:shd w:val="clear" w:color="auto" w:fill="auto"/>
            <w:tcMar>
              <w:top w:w="43" w:type="dxa"/>
              <w:left w:w="86" w:type="dxa"/>
              <w:bottom w:w="43" w:type="dxa"/>
              <w:right w:w="86" w:type="dxa"/>
            </w:tcMar>
            <w:vAlign w:val="center"/>
            <w:hideMark/>
          </w:tcPr>
          <w:p w:rsidR="006B3BD7" w:rsidRPr="006B3BD7" w:rsidRDefault="006B3BD7" w:rsidP="006B3BD7">
            <w:pPr>
              <w:spacing w:line="240" w:lineRule="auto"/>
              <w:ind w:firstLine="0"/>
              <w:jc w:val="both"/>
              <w:rPr>
                <w:bCs/>
              </w:rPr>
            </w:pPr>
            <w:r w:rsidRPr="006B3BD7">
              <w:rPr>
                <w:bCs/>
              </w:rPr>
              <w:t>Дебет</w:t>
            </w:r>
          </w:p>
        </w:tc>
        <w:tc>
          <w:tcPr>
            <w:tcW w:w="1384" w:type="dxa"/>
            <w:shd w:val="clear" w:color="auto" w:fill="auto"/>
            <w:tcMar>
              <w:top w:w="43" w:type="dxa"/>
              <w:left w:w="86" w:type="dxa"/>
              <w:bottom w:w="43" w:type="dxa"/>
              <w:right w:w="86" w:type="dxa"/>
            </w:tcMar>
            <w:vAlign w:val="center"/>
            <w:hideMark/>
          </w:tcPr>
          <w:p w:rsidR="006B3BD7" w:rsidRPr="006B3BD7" w:rsidRDefault="006B3BD7" w:rsidP="006B3BD7">
            <w:pPr>
              <w:spacing w:line="240" w:lineRule="auto"/>
              <w:ind w:firstLine="0"/>
              <w:jc w:val="both"/>
              <w:rPr>
                <w:bCs/>
              </w:rPr>
            </w:pPr>
            <w:r w:rsidRPr="006B3BD7">
              <w:rPr>
                <w:bCs/>
              </w:rPr>
              <w:t>Кредит</w:t>
            </w:r>
          </w:p>
        </w:tc>
      </w:tr>
      <w:tr w:rsidR="006B3BD7" w:rsidRPr="006B3BD7" w:rsidTr="00425C6A">
        <w:trPr>
          <w:trHeight w:val="635"/>
          <w:jc w:val="center"/>
        </w:trPr>
        <w:tc>
          <w:tcPr>
            <w:tcW w:w="6890"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Поступили денежные средства от акционеров на формирование добавочного капитала</w:t>
            </w:r>
          </w:p>
        </w:tc>
        <w:tc>
          <w:tcPr>
            <w:tcW w:w="993"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51</w:t>
            </w:r>
          </w:p>
        </w:tc>
        <w:tc>
          <w:tcPr>
            <w:tcW w:w="1384"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75*</w:t>
            </w:r>
          </w:p>
        </w:tc>
      </w:tr>
      <w:tr w:rsidR="006B3BD7" w:rsidRPr="006B3BD7" w:rsidTr="00425C6A">
        <w:trPr>
          <w:trHeight w:val="608"/>
          <w:jc w:val="center"/>
        </w:trPr>
        <w:tc>
          <w:tcPr>
            <w:tcW w:w="6890"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Сформирован добавочный капитал за счет взносов акционеров</w:t>
            </w:r>
          </w:p>
        </w:tc>
        <w:tc>
          <w:tcPr>
            <w:tcW w:w="993"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75</w:t>
            </w:r>
          </w:p>
        </w:tc>
        <w:tc>
          <w:tcPr>
            <w:tcW w:w="1384" w:type="dxa"/>
            <w:shd w:val="clear" w:color="auto" w:fill="auto"/>
            <w:tcMar>
              <w:top w:w="43" w:type="dxa"/>
              <w:left w:w="86" w:type="dxa"/>
              <w:bottom w:w="43" w:type="dxa"/>
              <w:right w:w="86" w:type="dxa"/>
            </w:tcMar>
            <w:hideMark/>
          </w:tcPr>
          <w:p w:rsidR="006B3BD7" w:rsidRPr="006B3BD7" w:rsidRDefault="006B3BD7" w:rsidP="006B3BD7">
            <w:pPr>
              <w:spacing w:line="240" w:lineRule="auto"/>
              <w:ind w:firstLine="0"/>
              <w:jc w:val="both"/>
            </w:pPr>
            <w:r w:rsidRPr="006B3BD7">
              <w:t>83</w:t>
            </w:r>
          </w:p>
        </w:tc>
      </w:tr>
    </w:tbl>
    <w:p w:rsidR="004D6F9A" w:rsidRPr="004D6F9A" w:rsidRDefault="006B3BD7" w:rsidP="004D6F9A">
      <w:pPr>
        <w:ind w:firstLine="0"/>
        <w:jc w:val="both"/>
      </w:pPr>
      <w:r>
        <w:t xml:space="preserve">    </w:t>
      </w:r>
    </w:p>
    <w:p w:rsidR="004D6F9A" w:rsidRPr="00425C6A" w:rsidRDefault="004D6F9A" w:rsidP="00425C6A">
      <w:pPr>
        <w:ind w:firstLine="709"/>
        <w:jc w:val="both"/>
      </w:pPr>
      <w:r w:rsidRPr="00425C6A">
        <w:t xml:space="preserve">К счету 75 </w:t>
      </w:r>
      <w:r w:rsidR="00DE311F">
        <w:t>«</w:t>
      </w:r>
      <w:r w:rsidRPr="00425C6A">
        <w:t>Расчеты с учредителями</w:t>
      </w:r>
      <w:r w:rsidR="00DE311F">
        <w:t>»</w:t>
      </w:r>
      <w:r w:rsidRPr="00425C6A">
        <w:t xml:space="preserve"> могут быть открыты иные, нежели предусмотренные</w:t>
      </w:r>
      <w:r w:rsidR="003B600D" w:rsidRPr="00425C6A">
        <w:t xml:space="preserve"> </w:t>
      </w:r>
      <w:r w:rsidRPr="00425C6A">
        <w:rPr>
          <w:bCs/>
        </w:rPr>
        <w:t>Инструкцией по применению Плана счетов</w:t>
      </w:r>
      <w:r w:rsidRPr="00425C6A">
        <w:t xml:space="preserve"> субсчета, например 75-3 </w:t>
      </w:r>
      <w:r w:rsidR="00DE311F">
        <w:t>«</w:t>
      </w:r>
      <w:r w:rsidRPr="00425C6A">
        <w:t>Прочие расчеты с учредителями</w:t>
      </w:r>
      <w:r w:rsidR="00DE311F">
        <w:t>»</w:t>
      </w:r>
      <w:r w:rsidR="00C178ED" w:rsidRPr="00425C6A">
        <w:t xml:space="preserve"> [4]</w:t>
      </w:r>
      <w:r w:rsidRPr="00425C6A">
        <w:t>.</w:t>
      </w:r>
    </w:p>
    <w:p w:rsidR="003F0879" w:rsidRPr="00425C6A" w:rsidRDefault="004D6F9A" w:rsidP="00425C6A">
      <w:pPr>
        <w:ind w:firstLine="709"/>
        <w:jc w:val="both"/>
      </w:pPr>
      <w:r w:rsidRPr="00425C6A">
        <w:lastRenderedPageBreak/>
        <w:t xml:space="preserve">Следует </w:t>
      </w:r>
      <w:proofErr w:type="gramStart"/>
      <w:r w:rsidRPr="00425C6A">
        <w:t>различать поступления от акционеров</w:t>
      </w:r>
      <w:proofErr w:type="gramEnd"/>
      <w:r w:rsidRPr="00425C6A">
        <w:t xml:space="preserve"> (участников) для увеличения чистых активов предприятия и прочие безвозмездно полученные ценности – в отношении последних нет законных оснований признавать их добавочным капиталом. В соответствии с </w:t>
      </w:r>
      <w:r w:rsidRPr="00425C6A">
        <w:rPr>
          <w:bCs/>
        </w:rPr>
        <w:t>Инструкцией по применению Плана счетов</w:t>
      </w:r>
      <w:r w:rsidRPr="00425C6A">
        <w:t xml:space="preserve"> учет безвозмездных поступлений ведется по счету 98 </w:t>
      </w:r>
      <w:r w:rsidR="00DE311F">
        <w:t>«</w:t>
      </w:r>
      <w:r w:rsidRPr="00425C6A">
        <w:t>Доходы будущих периодов</w:t>
      </w:r>
      <w:r w:rsidR="00DE311F">
        <w:t>»</w:t>
      </w:r>
      <w:r w:rsidRPr="00425C6A">
        <w:t xml:space="preserve">, субсчет 98-2 </w:t>
      </w:r>
      <w:r w:rsidR="00DE311F">
        <w:t>«</w:t>
      </w:r>
      <w:r w:rsidRPr="00425C6A">
        <w:t>Безвозмездные поступления</w:t>
      </w:r>
      <w:r w:rsidR="00DE311F">
        <w:t>»</w:t>
      </w:r>
      <w:r w:rsidRPr="00425C6A">
        <w:t xml:space="preserve">, с последующим списанием в кредит счета 91 </w:t>
      </w:r>
      <w:r w:rsidR="00DE311F">
        <w:t>«</w:t>
      </w:r>
      <w:r w:rsidRPr="00425C6A">
        <w:t>Прочие доходы и расходы</w:t>
      </w:r>
      <w:r w:rsidR="00DE311F">
        <w:t>»</w:t>
      </w:r>
      <w:r w:rsidR="00C178ED" w:rsidRPr="00425C6A">
        <w:t xml:space="preserve"> [4]</w:t>
      </w:r>
      <w:r w:rsidRPr="00425C6A">
        <w:t>.</w:t>
      </w:r>
      <w:r w:rsidR="00C178ED" w:rsidRPr="00425C6A">
        <w:t xml:space="preserve"> </w:t>
      </w:r>
    </w:p>
    <w:p w:rsidR="00AB0D74" w:rsidRPr="00425C6A" w:rsidRDefault="00AB0D74" w:rsidP="00425C6A">
      <w:pPr>
        <w:ind w:firstLine="709"/>
        <w:jc w:val="both"/>
      </w:pPr>
      <w:r w:rsidRPr="00425C6A">
        <w:t xml:space="preserve">Всю информацию о наличии и движении добавочного капитала можно увидеть в специальной отчетной форме №3, которая называется </w:t>
      </w:r>
      <w:r w:rsidR="00DE311F">
        <w:t>«</w:t>
      </w:r>
      <w:r w:rsidRPr="00425C6A">
        <w:t>Отчет об изменениях капитала</w:t>
      </w:r>
      <w:r w:rsidR="00DE311F">
        <w:t>»</w:t>
      </w:r>
      <w:r w:rsidRPr="00425C6A">
        <w:t xml:space="preserve">, являющейся приложением к 1 и 2 формам итоговой отчетности предприятия. В данном отчете отражается рост и уменьшение каждого пункта собственного капитала, в том числе и добавочного. Документ содержит в себе 3 раздела: </w:t>
      </w:r>
    </w:p>
    <w:p w:rsidR="00AB0D74" w:rsidRPr="00425C6A" w:rsidRDefault="00AB0D74" w:rsidP="00425C6A">
      <w:pPr>
        <w:pStyle w:val="a7"/>
        <w:numPr>
          <w:ilvl w:val="0"/>
          <w:numId w:val="5"/>
        </w:numPr>
        <w:ind w:left="0" w:firstLine="709"/>
        <w:jc w:val="both"/>
      </w:pPr>
      <w:r w:rsidRPr="00425C6A">
        <w:t xml:space="preserve">информация о движении капитала; </w:t>
      </w:r>
    </w:p>
    <w:p w:rsidR="00AB0D74" w:rsidRPr="00425C6A" w:rsidRDefault="00AB0D74" w:rsidP="00425C6A">
      <w:pPr>
        <w:pStyle w:val="a7"/>
        <w:numPr>
          <w:ilvl w:val="0"/>
          <w:numId w:val="5"/>
        </w:numPr>
        <w:ind w:left="0" w:firstLine="709"/>
        <w:jc w:val="both"/>
      </w:pPr>
      <w:r w:rsidRPr="00425C6A">
        <w:t xml:space="preserve">сведения о корректировке величины капитала вследствие допущенных ошибок либо изменения учетной политики; </w:t>
      </w:r>
    </w:p>
    <w:p w:rsidR="00AB0D74" w:rsidRPr="00425C6A" w:rsidRDefault="00AB0D74" w:rsidP="00425C6A">
      <w:pPr>
        <w:pStyle w:val="a7"/>
        <w:numPr>
          <w:ilvl w:val="0"/>
          <w:numId w:val="5"/>
        </w:numPr>
        <w:ind w:left="0" w:firstLine="709"/>
        <w:jc w:val="both"/>
      </w:pPr>
      <w:r w:rsidRPr="00425C6A">
        <w:t>сведения о стоимости чистых активов для определения их ликвидности</w:t>
      </w:r>
      <w:r w:rsidR="00383CCA" w:rsidRPr="00425C6A">
        <w:t xml:space="preserve"> [11]</w:t>
      </w:r>
      <w:r w:rsidRPr="00425C6A">
        <w:t xml:space="preserve">. </w:t>
      </w:r>
    </w:p>
    <w:p w:rsidR="003F0879" w:rsidRDefault="003F0879" w:rsidP="00425C6A">
      <w:pPr>
        <w:ind w:firstLine="709"/>
        <w:jc w:val="both"/>
      </w:pPr>
      <w:r w:rsidRPr="00425C6A">
        <w:t>Таким образом, добавочный капитал в составе собственного капитала предприятия занимает промежуточное положение между уставным капиталом и нераспределенной прибылью. Подобного рода специфичность добавочного капитала требует консервативного подхода к его формированию. Операции с добавочным капиталом лучше всего проводить в рамках тех случаев, на которые прямо указано Инструкцией по применению Плана счетов. Расширительное толкование норм хоть и не противоречит законодательству, но может привести к ущемлению интересов или самого предприятия, или его участников. Например, пополнение чистых активов</w:t>
      </w:r>
      <w:r w:rsidRPr="003F0879">
        <w:t xml:space="preserve"> предприятия не путем увеличения уставного капитала, а путем формирования добавочного капитала не увеличивает имущество акционеров (участников). Или следующий пример: зачисление нераспределенной </w:t>
      </w:r>
      <w:r w:rsidRPr="003F0879">
        <w:lastRenderedPageBreak/>
        <w:t>прибыли в добавочный капитал может привести к тому, что предприятие лишит себя маневренности в будущем, поскольку процедура использования добавочного капитала не столь проста, как использование прибыли, оставшейся в распоряжении предприятия</w:t>
      </w:r>
      <w:r w:rsidR="00383CCA">
        <w:t xml:space="preserve"> [23]</w:t>
      </w:r>
      <w:r w:rsidRPr="003F0879">
        <w:t>.</w:t>
      </w:r>
    </w:p>
    <w:p w:rsidR="006B3BD7" w:rsidRPr="004D6F9A" w:rsidRDefault="006B3BD7" w:rsidP="004D6F9A">
      <w:pPr>
        <w:ind w:firstLine="0"/>
        <w:jc w:val="both"/>
      </w:pPr>
    </w:p>
    <w:p w:rsidR="004D6F9A" w:rsidRDefault="004D6F9A" w:rsidP="004D6F9A">
      <w:pPr>
        <w:ind w:firstLine="0"/>
        <w:jc w:val="both"/>
      </w:pPr>
    </w:p>
    <w:p w:rsidR="00862F7C" w:rsidRDefault="00446945" w:rsidP="00862F7C">
      <w:r>
        <w:t>2. Использование добавочного капитала</w:t>
      </w:r>
    </w:p>
    <w:p w:rsidR="00446945" w:rsidRDefault="00446945" w:rsidP="00862F7C"/>
    <w:p w:rsidR="00446945" w:rsidRPr="00425C6A" w:rsidRDefault="00446945" w:rsidP="00425C6A">
      <w:pPr>
        <w:ind w:firstLine="709"/>
        <w:jc w:val="both"/>
      </w:pPr>
      <w:r w:rsidRPr="00425C6A">
        <w:t>Согласно </w:t>
      </w:r>
      <w:r w:rsidRPr="00425C6A">
        <w:rPr>
          <w:bCs/>
        </w:rPr>
        <w:t>Инструкции по применению Плана счетов</w:t>
      </w:r>
      <w:bookmarkStart w:id="0" w:name="_ftnref1"/>
      <w:r w:rsidR="00CF6CC4" w:rsidRPr="00425C6A">
        <w:fldChar w:fldCharType="begin"/>
      </w:r>
      <w:r w:rsidRPr="00425C6A">
        <w:instrText xml:space="preserve"> HYPERLINK "http://www.klerk.ru/buh/articles/377560/" \l "_ftn1" \o "" </w:instrText>
      </w:r>
      <w:r w:rsidR="00CF6CC4" w:rsidRPr="00425C6A">
        <w:fldChar w:fldCharType="separate"/>
      </w:r>
      <w:r w:rsidRPr="00425C6A">
        <w:rPr>
          <w:rStyle w:val="a5"/>
        </w:rPr>
        <w:t> </w:t>
      </w:r>
      <w:r w:rsidR="00CF6CC4" w:rsidRPr="00425C6A">
        <w:fldChar w:fldCharType="end"/>
      </w:r>
      <w:bookmarkEnd w:id="0"/>
      <w:r w:rsidRPr="00425C6A">
        <w:t xml:space="preserve">суммы, отнесенные в кредит счета 83 </w:t>
      </w:r>
      <w:r w:rsidR="00DE311F">
        <w:t>«</w:t>
      </w:r>
      <w:r w:rsidRPr="00425C6A">
        <w:t>Добавочный капитал</w:t>
      </w:r>
      <w:r w:rsidR="00DE311F">
        <w:t>»</w:t>
      </w:r>
      <w:r w:rsidRPr="00425C6A">
        <w:t>, как правило, не списываются. Дебетовые записи по нему могут иметь место лишь в случаях</w:t>
      </w:r>
      <w:r w:rsidR="00C178ED" w:rsidRPr="00425C6A">
        <w:t xml:space="preserve"> [4]</w:t>
      </w:r>
      <w:r w:rsidRPr="00425C6A">
        <w:t>:</w:t>
      </w:r>
    </w:p>
    <w:p w:rsidR="00446945" w:rsidRPr="00425C6A" w:rsidRDefault="00446945" w:rsidP="00425C6A">
      <w:pPr>
        <w:numPr>
          <w:ilvl w:val="0"/>
          <w:numId w:val="1"/>
        </w:numPr>
        <w:ind w:left="0" w:firstLine="709"/>
        <w:jc w:val="both"/>
      </w:pPr>
      <w:r w:rsidRPr="00425C6A">
        <w:t xml:space="preserve"> погашения сумм снижения стоимости </w:t>
      </w:r>
      <w:proofErr w:type="spellStart"/>
      <w:r w:rsidRPr="00425C6A">
        <w:t>внеоборотных</w:t>
      </w:r>
      <w:proofErr w:type="spellEnd"/>
      <w:r w:rsidRPr="00425C6A">
        <w:t xml:space="preserve"> активов, выявившихся по результатам его переоценки, – в корреспонденции со счетами учета активов, по которым определилось снижение стоимости;</w:t>
      </w:r>
    </w:p>
    <w:p w:rsidR="00446945" w:rsidRPr="00425C6A" w:rsidRDefault="00446945" w:rsidP="00425C6A">
      <w:pPr>
        <w:numPr>
          <w:ilvl w:val="0"/>
          <w:numId w:val="1"/>
        </w:numPr>
        <w:ind w:left="0" w:firstLine="709"/>
        <w:jc w:val="both"/>
      </w:pPr>
      <w:r w:rsidRPr="00425C6A">
        <w:t xml:space="preserve"> направления средств на увеличение уставного капитала </w:t>
      </w:r>
      <w:r w:rsidRPr="00425C6A">
        <w:softHyphen/>
        <w:t xml:space="preserve">– в корреспонденции со счетом 75 </w:t>
      </w:r>
      <w:r w:rsidR="00DE311F">
        <w:t>«</w:t>
      </w:r>
      <w:r w:rsidRPr="00425C6A">
        <w:t>Расчеты с учредителями</w:t>
      </w:r>
      <w:r w:rsidR="00DE311F">
        <w:t>»</w:t>
      </w:r>
      <w:r w:rsidRPr="00425C6A">
        <w:t xml:space="preserve"> либо счетом 80 </w:t>
      </w:r>
      <w:r w:rsidR="00DE311F">
        <w:t>«</w:t>
      </w:r>
      <w:r w:rsidRPr="00425C6A">
        <w:t>Уставный капитал</w:t>
      </w:r>
      <w:r w:rsidR="00DE311F">
        <w:t>»</w:t>
      </w:r>
      <w:r w:rsidRPr="00425C6A">
        <w:t>;</w:t>
      </w:r>
    </w:p>
    <w:p w:rsidR="00446945" w:rsidRPr="00425C6A" w:rsidRDefault="00446945" w:rsidP="00425C6A">
      <w:pPr>
        <w:numPr>
          <w:ilvl w:val="0"/>
          <w:numId w:val="1"/>
        </w:numPr>
        <w:ind w:left="0" w:firstLine="709"/>
        <w:jc w:val="both"/>
      </w:pPr>
      <w:r w:rsidRPr="00425C6A">
        <w:t xml:space="preserve"> распределения сумм между учредителями предприятия –  в корреспонденции со счетом 75 </w:t>
      </w:r>
      <w:r w:rsidR="00DE311F">
        <w:t>«</w:t>
      </w:r>
      <w:r w:rsidRPr="00425C6A">
        <w:t>Расчеты с учредителями</w:t>
      </w:r>
      <w:r w:rsidR="00DE311F">
        <w:t>»</w:t>
      </w:r>
      <w:r w:rsidRPr="00425C6A">
        <w:t xml:space="preserve"> и т. п. Частным случаем использования добавочного капитала можно назвать списание с добавочного капитала разницы между суммой пересчитанной амортизации и суммой накопленной амортизации, которая получается в случае </w:t>
      </w:r>
      <w:proofErr w:type="spellStart"/>
      <w:r w:rsidRPr="00425C6A">
        <w:t>дооценки</w:t>
      </w:r>
      <w:proofErr w:type="spellEnd"/>
      <w:r w:rsidRPr="00425C6A">
        <w:t xml:space="preserve"> объектов основных средств.</w:t>
      </w:r>
    </w:p>
    <w:p w:rsidR="00446945" w:rsidRPr="00425C6A" w:rsidRDefault="00446945" w:rsidP="00425C6A">
      <w:pPr>
        <w:ind w:firstLine="709"/>
        <w:jc w:val="both"/>
        <w:rPr>
          <w:bCs/>
        </w:rPr>
      </w:pPr>
      <w:r w:rsidRPr="00425C6A">
        <w:rPr>
          <w:bCs/>
        </w:rPr>
        <w:t>Рассмотрим подробнее каждый случай.</w:t>
      </w:r>
    </w:p>
    <w:p w:rsidR="00446945" w:rsidRPr="00425C6A" w:rsidRDefault="00446945" w:rsidP="00425C6A">
      <w:pPr>
        <w:ind w:firstLine="709"/>
        <w:jc w:val="both"/>
        <w:rPr>
          <w:bCs/>
        </w:rPr>
      </w:pPr>
      <w:r w:rsidRPr="00425C6A">
        <w:rPr>
          <w:bCs/>
        </w:rPr>
        <w:t>1. Использование добавочного капитала при уценке основных средств</w:t>
      </w:r>
    </w:p>
    <w:p w:rsidR="00446945" w:rsidRPr="00425C6A" w:rsidRDefault="00446945" w:rsidP="00425C6A">
      <w:pPr>
        <w:ind w:firstLine="709"/>
        <w:jc w:val="both"/>
      </w:pPr>
      <w:r w:rsidRPr="00425C6A">
        <w:t>Порядок проведения переоценок регулируется </w:t>
      </w:r>
      <w:r w:rsidRPr="00425C6A">
        <w:rPr>
          <w:bCs/>
        </w:rPr>
        <w:t xml:space="preserve">ПБУ 6/01 </w:t>
      </w:r>
      <w:r w:rsidR="00DE311F">
        <w:rPr>
          <w:bCs/>
        </w:rPr>
        <w:t>«</w:t>
      </w:r>
      <w:r w:rsidRPr="00425C6A">
        <w:rPr>
          <w:bCs/>
        </w:rPr>
        <w:t>Учет основных средств</w:t>
      </w:r>
      <w:r w:rsidR="00DE311F">
        <w:t>»</w:t>
      </w:r>
      <w:r w:rsidRPr="00425C6A">
        <w:t> </w:t>
      </w:r>
      <w:r w:rsidR="00C178ED" w:rsidRPr="00425C6A">
        <w:t>[5]</w:t>
      </w:r>
      <w:r w:rsidRPr="00425C6A">
        <w:t xml:space="preserve">. Согласно </w:t>
      </w:r>
      <w:proofErr w:type="spellStart"/>
      <w:r w:rsidRPr="00425C6A">
        <w:rPr>
          <w:bCs/>
        </w:rPr>
        <w:t>абз</w:t>
      </w:r>
      <w:proofErr w:type="spellEnd"/>
      <w:r w:rsidRPr="00425C6A">
        <w:rPr>
          <w:bCs/>
        </w:rPr>
        <w:t>. 6 п. 15 ПБУ 6/01</w:t>
      </w:r>
      <w:r w:rsidRPr="00425C6A">
        <w:t> сумма уценки объекта основных сре</w:t>
      </w:r>
      <w:proofErr w:type="gramStart"/>
      <w:r w:rsidRPr="00425C6A">
        <w:t>дств в р</w:t>
      </w:r>
      <w:proofErr w:type="gramEnd"/>
      <w:r w:rsidRPr="00425C6A">
        <w:t xml:space="preserve">езультате переоценки относится на финансовый результат в качестве прочих расходов. Сумма уценки объекта основных </w:t>
      </w:r>
      <w:r w:rsidRPr="00425C6A">
        <w:lastRenderedPageBreak/>
        <w:t xml:space="preserve">средств относится в уменьшение добавочного капитала предприятия, образованного за счет сумм </w:t>
      </w:r>
      <w:proofErr w:type="spellStart"/>
      <w:r w:rsidRPr="00425C6A">
        <w:t>дооценки</w:t>
      </w:r>
      <w:proofErr w:type="spellEnd"/>
      <w:r w:rsidRPr="00425C6A">
        <w:t> </w:t>
      </w:r>
      <w:r w:rsidRPr="00425C6A">
        <w:rPr>
          <w:bCs/>
          <w:iCs/>
        </w:rPr>
        <w:t>этого объекта</w:t>
      </w:r>
      <w:r w:rsidRPr="00425C6A">
        <w:t xml:space="preserve">, проведенной в предыдущие отчетные периоды. Превышение суммы уценки объекта над суммой его </w:t>
      </w:r>
      <w:proofErr w:type="spellStart"/>
      <w:r w:rsidRPr="00425C6A">
        <w:t>дооценки</w:t>
      </w:r>
      <w:proofErr w:type="spellEnd"/>
      <w:r w:rsidRPr="00425C6A">
        <w:t>, зачисленной в добавочный капитал предприятия в результате переоценки, проведенной в предыдущие отчетные периоды, относится на финансовый результат в качестве прочих расходов.</w:t>
      </w:r>
    </w:p>
    <w:p w:rsidR="00446945" w:rsidRPr="00425C6A" w:rsidRDefault="00446945" w:rsidP="00425C6A">
      <w:pPr>
        <w:ind w:firstLine="709"/>
        <w:jc w:val="both"/>
      </w:pPr>
      <w:r w:rsidRPr="00425C6A">
        <w:t xml:space="preserve">Изменение первоначальной стоимости при уценке в пределах предыдущей </w:t>
      </w:r>
      <w:proofErr w:type="spellStart"/>
      <w:r w:rsidRPr="00425C6A">
        <w:t>дооценки</w:t>
      </w:r>
      <w:proofErr w:type="spellEnd"/>
      <w:r w:rsidRPr="00425C6A">
        <w:t xml:space="preserve"> соответствующих объектов отражается по дебету счета 83 </w:t>
      </w:r>
      <w:r w:rsidR="00DE311F">
        <w:t>«</w:t>
      </w:r>
      <w:r w:rsidRPr="00425C6A">
        <w:t>Добавочный капитал</w:t>
      </w:r>
      <w:r w:rsidR="00DE311F">
        <w:t>»</w:t>
      </w:r>
      <w:r w:rsidRPr="00425C6A">
        <w:t xml:space="preserve"> в корреспонденции со счетом 01 </w:t>
      </w:r>
      <w:r w:rsidR="00DE311F">
        <w:t>«</w:t>
      </w:r>
      <w:r w:rsidRPr="00425C6A">
        <w:t>Основные средства</w:t>
      </w:r>
      <w:r w:rsidR="00DE311F">
        <w:t>»</w:t>
      </w:r>
      <w:r w:rsidRPr="00425C6A">
        <w:t xml:space="preserve">. Одновременно подлежит уменьшению амортизация в пределах предыдущей </w:t>
      </w:r>
      <w:proofErr w:type="spellStart"/>
      <w:r w:rsidRPr="00425C6A">
        <w:t>дооценки</w:t>
      </w:r>
      <w:proofErr w:type="spellEnd"/>
      <w:r w:rsidRPr="00425C6A">
        <w:t xml:space="preserve"> путем бухгалтерской проводки по дебету счета 02 </w:t>
      </w:r>
      <w:r w:rsidR="00DE311F">
        <w:t>«</w:t>
      </w:r>
      <w:r w:rsidRPr="00425C6A">
        <w:t>Амортизация основных средств</w:t>
      </w:r>
      <w:r w:rsidR="00DE311F">
        <w:t>»</w:t>
      </w:r>
      <w:r w:rsidRPr="00425C6A">
        <w:t xml:space="preserve"> и кредиту счета 83 </w:t>
      </w:r>
      <w:r w:rsidR="00DE311F">
        <w:t>«</w:t>
      </w:r>
      <w:r w:rsidRPr="00425C6A">
        <w:t>Добавочный капитал</w:t>
      </w:r>
      <w:r w:rsidR="00DE311F">
        <w:t>»</w:t>
      </w:r>
      <w:r w:rsidR="00383CCA" w:rsidRPr="00425C6A">
        <w:t xml:space="preserve"> [15]</w:t>
      </w:r>
      <w:r w:rsidRPr="00425C6A">
        <w:t>.</w:t>
      </w:r>
      <w:r w:rsidR="00425C6A">
        <w:t xml:space="preserve"> </w:t>
      </w:r>
      <w:r w:rsidRPr="00425C6A">
        <w:t>В бухгалтерском учете б</w:t>
      </w:r>
      <w:r w:rsidR="00425C6A">
        <w:t>удут сделаны следующие проводки (таблица 8).</w:t>
      </w:r>
    </w:p>
    <w:p w:rsidR="00446945" w:rsidRPr="00446945" w:rsidRDefault="00446945" w:rsidP="00425C6A">
      <w:pPr>
        <w:ind w:firstLine="0"/>
      </w:pPr>
      <w:r>
        <w:t xml:space="preserve">Таблица </w:t>
      </w:r>
      <w:r w:rsidR="00425C6A">
        <w:t xml:space="preserve">8 </w:t>
      </w:r>
      <w:r>
        <w:t xml:space="preserve">– Изменение </w:t>
      </w:r>
      <w:r w:rsidRPr="00446945">
        <w:t xml:space="preserve">первоначальной стоимости при уценке в пределах предыдущей </w:t>
      </w:r>
      <w:proofErr w:type="spellStart"/>
      <w:r w:rsidRPr="00446945">
        <w:t>дооценки</w:t>
      </w:r>
      <w:proofErr w:type="spellEnd"/>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5167"/>
        <w:gridCol w:w="2175"/>
        <w:gridCol w:w="2510"/>
      </w:tblGrid>
      <w:tr w:rsidR="00446945" w:rsidRPr="00446945" w:rsidTr="004916F2">
        <w:trPr>
          <w:trHeight w:val="195"/>
        </w:trPr>
        <w:tc>
          <w:tcPr>
            <w:tcW w:w="5167" w:type="dxa"/>
            <w:shd w:val="clear" w:color="auto" w:fill="auto"/>
            <w:tcMar>
              <w:top w:w="43" w:type="dxa"/>
              <w:left w:w="86" w:type="dxa"/>
              <w:bottom w:w="43" w:type="dxa"/>
              <w:right w:w="86" w:type="dxa"/>
            </w:tcMar>
            <w:vAlign w:val="center"/>
            <w:hideMark/>
          </w:tcPr>
          <w:p w:rsidR="00446945" w:rsidRPr="00446945" w:rsidRDefault="00446945" w:rsidP="004916F2">
            <w:pPr>
              <w:spacing w:line="240" w:lineRule="auto"/>
              <w:ind w:firstLine="0"/>
              <w:rPr>
                <w:bCs/>
              </w:rPr>
            </w:pPr>
            <w:r w:rsidRPr="00446945">
              <w:rPr>
                <w:bCs/>
              </w:rPr>
              <w:t>Содержание операции</w:t>
            </w:r>
          </w:p>
        </w:tc>
        <w:tc>
          <w:tcPr>
            <w:tcW w:w="2175" w:type="dxa"/>
            <w:shd w:val="clear" w:color="auto" w:fill="auto"/>
            <w:tcMar>
              <w:top w:w="43" w:type="dxa"/>
              <w:left w:w="86" w:type="dxa"/>
              <w:bottom w:w="43" w:type="dxa"/>
              <w:right w:w="86" w:type="dxa"/>
            </w:tcMar>
            <w:vAlign w:val="center"/>
            <w:hideMark/>
          </w:tcPr>
          <w:p w:rsidR="00446945" w:rsidRPr="00446945" w:rsidRDefault="00446945" w:rsidP="004916F2">
            <w:pPr>
              <w:spacing w:line="240" w:lineRule="auto"/>
              <w:ind w:firstLine="0"/>
              <w:rPr>
                <w:bCs/>
              </w:rPr>
            </w:pPr>
            <w:r w:rsidRPr="00446945">
              <w:rPr>
                <w:bCs/>
              </w:rPr>
              <w:t>Дебет</w:t>
            </w:r>
          </w:p>
        </w:tc>
        <w:tc>
          <w:tcPr>
            <w:tcW w:w="2510" w:type="dxa"/>
            <w:shd w:val="clear" w:color="auto" w:fill="auto"/>
            <w:tcMar>
              <w:top w:w="43" w:type="dxa"/>
              <w:left w:w="86" w:type="dxa"/>
              <w:bottom w:w="43" w:type="dxa"/>
              <w:right w:w="86" w:type="dxa"/>
            </w:tcMar>
            <w:vAlign w:val="center"/>
            <w:hideMark/>
          </w:tcPr>
          <w:p w:rsidR="00446945" w:rsidRPr="00446945" w:rsidRDefault="00446945" w:rsidP="004916F2">
            <w:pPr>
              <w:spacing w:line="240" w:lineRule="auto"/>
              <w:ind w:firstLine="0"/>
              <w:rPr>
                <w:bCs/>
              </w:rPr>
            </w:pPr>
            <w:r w:rsidRPr="00446945">
              <w:rPr>
                <w:bCs/>
              </w:rPr>
              <w:t>Кредит</w:t>
            </w:r>
          </w:p>
        </w:tc>
      </w:tr>
      <w:tr w:rsidR="00446945" w:rsidRPr="00446945" w:rsidTr="004916F2">
        <w:trPr>
          <w:trHeight w:val="800"/>
        </w:trPr>
        <w:tc>
          <w:tcPr>
            <w:tcW w:w="5167"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 xml:space="preserve">Отражена сумма уценки объекта основных </w:t>
            </w:r>
            <w:proofErr w:type="gramStart"/>
            <w:r w:rsidRPr="00446945">
              <w:t>средств</w:t>
            </w:r>
            <w:proofErr w:type="gramEnd"/>
            <w:r w:rsidRPr="00446945">
              <w:t xml:space="preserve"> в пределах ранее произведенной </w:t>
            </w:r>
            <w:proofErr w:type="spellStart"/>
            <w:r w:rsidRPr="00446945">
              <w:t>дооценки</w:t>
            </w:r>
            <w:proofErr w:type="spellEnd"/>
          </w:p>
        </w:tc>
        <w:tc>
          <w:tcPr>
            <w:tcW w:w="2175"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83</w:t>
            </w:r>
          </w:p>
        </w:tc>
        <w:tc>
          <w:tcPr>
            <w:tcW w:w="2510"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01</w:t>
            </w:r>
          </w:p>
        </w:tc>
      </w:tr>
      <w:tr w:rsidR="00446945" w:rsidRPr="00446945" w:rsidTr="004916F2">
        <w:trPr>
          <w:trHeight w:val="995"/>
        </w:trPr>
        <w:tc>
          <w:tcPr>
            <w:tcW w:w="5167"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 xml:space="preserve">Отнесена на добавочный капитал ранее произведенная </w:t>
            </w:r>
            <w:proofErr w:type="spellStart"/>
            <w:r w:rsidRPr="00446945">
              <w:t>дооценка</w:t>
            </w:r>
            <w:proofErr w:type="spellEnd"/>
            <w:r w:rsidRPr="00446945">
              <w:t xml:space="preserve"> счета 02 </w:t>
            </w:r>
            <w:r w:rsidR="00DE311F">
              <w:t>«</w:t>
            </w:r>
            <w:r w:rsidRPr="00446945">
              <w:t>Амортизация основных средств</w:t>
            </w:r>
            <w:r w:rsidR="00DE311F">
              <w:t>»</w:t>
            </w:r>
          </w:p>
        </w:tc>
        <w:tc>
          <w:tcPr>
            <w:tcW w:w="2175"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02</w:t>
            </w:r>
          </w:p>
        </w:tc>
        <w:tc>
          <w:tcPr>
            <w:tcW w:w="2510"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83</w:t>
            </w:r>
          </w:p>
        </w:tc>
      </w:tr>
      <w:tr w:rsidR="00446945" w:rsidRPr="00446945" w:rsidTr="004916F2">
        <w:trPr>
          <w:trHeight w:val="995"/>
        </w:trPr>
        <w:tc>
          <w:tcPr>
            <w:tcW w:w="5167"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 xml:space="preserve">Отражена сумма уценки объекта основных средств </w:t>
            </w:r>
            <w:proofErr w:type="gramStart"/>
            <w:r w:rsidRPr="00446945">
              <w:t>сверх</w:t>
            </w:r>
            <w:proofErr w:type="gramEnd"/>
            <w:r w:rsidRPr="00446945">
              <w:t xml:space="preserve"> ранее произведенной </w:t>
            </w:r>
            <w:proofErr w:type="spellStart"/>
            <w:r w:rsidRPr="00446945">
              <w:t>дооценки</w:t>
            </w:r>
            <w:proofErr w:type="spellEnd"/>
          </w:p>
        </w:tc>
        <w:tc>
          <w:tcPr>
            <w:tcW w:w="2175"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91-2</w:t>
            </w:r>
          </w:p>
        </w:tc>
        <w:tc>
          <w:tcPr>
            <w:tcW w:w="2510"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01</w:t>
            </w:r>
          </w:p>
        </w:tc>
      </w:tr>
      <w:tr w:rsidR="00446945" w:rsidRPr="00446945" w:rsidTr="004916F2">
        <w:trPr>
          <w:trHeight w:val="1199"/>
        </w:trPr>
        <w:tc>
          <w:tcPr>
            <w:tcW w:w="5167"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 xml:space="preserve">Отнесена на прочие доходы уценка счета 02 </w:t>
            </w:r>
            <w:r w:rsidR="00DE311F">
              <w:t>«</w:t>
            </w:r>
            <w:r w:rsidRPr="00446945">
              <w:t>Амортизация основных средств</w:t>
            </w:r>
            <w:r w:rsidR="00DE311F">
              <w:t>»</w:t>
            </w:r>
            <w:r w:rsidRPr="00446945">
              <w:t xml:space="preserve"> сверх суммы ранее произведенной </w:t>
            </w:r>
            <w:proofErr w:type="spellStart"/>
            <w:r w:rsidRPr="00446945">
              <w:t>дооценки</w:t>
            </w:r>
            <w:proofErr w:type="spellEnd"/>
          </w:p>
        </w:tc>
        <w:tc>
          <w:tcPr>
            <w:tcW w:w="2175"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02</w:t>
            </w:r>
          </w:p>
        </w:tc>
        <w:tc>
          <w:tcPr>
            <w:tcW w:w="2510" w:type="dxa"/>
            <w:shd w:val="clear" w:color="auto" w:fill="auto"/>
            <w:tcMar>
              <w:top w:w="43" w:type="dxa"/>
              <w:left w:w="86" w:type="dxa"/>
              <w:bottom w:w="43" w:type="dxa"/>
              <w:right w:w="86" w:type="dxa"/>
            </w:tcMar>
            <w:hideMark/>
          </w:tcPr>
          <w:p w:rsidR="00446945" w:rsidRPr="00446945" w:rsidRDefault="00446945" w:rsidP="004916F2">
            <w:pPr>
              <w:spacing w:line="240" w:lineRule="auto"/>
              <w:ind w:firstLine="0"/>
            </w:pPr>
            <w:r w:rsidRPr="00446945">
              <w:t>91-1</w:t>
            </w:r>
          </w:p>
        </w:tc>
      </w:tr>
    </w:tbl>
    <w:p w:rsidR="00446945" w:rsidRPr="00446945" w:rsidRDefault="00446945" w:rsidP="00425C6A">
      <w:pPr>
        <w:ind w:firstLine="709"/>
        <w:jc w:val="both"/>
      </w:pPr>
      <w:r w:rsidRPr="00446945">
        <w:t>Согласно </w:t>
      </w:r>
      <w:r w:rsidRPr="00446945">
        <w:rPr>
          <w:bCs/>
        </w:rPr>
        <w:t>Инструкции по применению Плана счетов</w:t>
      </w:r>
      <w:r w:rsidRPr="00446945">
        <w:t xml:space="preserve"> аналитический учет по счету 83 </w:t>
      </w:r>
      <w:r w:rsidR="00DE311F">
        <w:t>«</w:t>
      </w:r>
      <w:r w:rsidRPr="00446945">
        <w:t>Добавочный капитал</w:t>
      </w:r>
      <w:r w:rsidR="00DE311F">
        <w:t>»</w:t>
      </w:r>
      <w:r w:rsidRPr="00446945">
        <w:t xml:space="preserve"> организуется таким образом, чтобы обеспечить формирование информации по источникам образования и направлениям использования средств. Применительно к приросту </w:t>
      </w:r>
      <w:r w:rsidRPr="00446945">
        <w:lastRenderedPageBreak/>
        <w:t>стоимости имущества при переоценке это означает, что аналитический учет должен быть организован в разрезе объектов, чтобы всегда была возможность выявить сумму добавочного капитала, приходящегося на каждый объект, для проведения последующих переоценок.</w:t>
      </w:r>
      <w:bookmarkStart w:id="1" w:name="_ftnref4"/>
      <w:bookmarkEnd w:id="1"/>
    </w:p>
    <w:p w:rsidR="00446945" w:rsidRPr="00446945" w:rsidRDefault="00383CCA" w:rsidP="00425C6A">
      <w:pPr>
        <w:ind w:firstLine="709"/>
        <w:jc w:val="both"/>
      </w:pPr>
      <w:r>
        <w:t xml:space="preserve">2. </w:t>
      </w:r>
      <w:r w:rsidR="00446945" w:rsidRPr="00446945">
        <w:t>Использование добавочного капитала при выбытии ранее переоценивавшихся основных средств</w:t>
      </w:r>
      <w:r>
        <w:t>.</w:t>
      </w:r>
    </w:p>
    <w:p w:rsidR="00446945" w:rsidRPr="00446945" w:rsidRDefault="00446945" w:rsidP="00425C6A">
      <w:pPr>
        <w:ind w:firstLine="709"/>
        <w:jc w:val="both"/>
      </w:pPr>
      <w:r w:rsidRPr="00446945">
        <w:t xml:space="preserve">В соответствии </w:t>
      </w:r>
      <w:r w:rsidRPr="00425C6A">
        <w:t>с последним абзацем</w:t>
      </w:r>
      <w:r w:rsidRPr="00425C6A">
        <w:rPr>
          <w:bCs/>
        </w:rPr>
        <w:t> п. 15 ПБУ 6/01</w:t>
      </w:r>
      <w:r w:rsidRPr="00446945">
        <w:t xml:space="preserve"> при выбытии объекта основных средств сумма его </w:t>
      </w:r>
      <w:proofErr w:type="spellStart"/>
      <w:r w:rsidRPr="00446945">
        <w:t>дооценки</w:t>
      </w:r>
      <w:proofErr w:type="spellEnd"/>
      <w:r w:rsidRPr="00446945">
        <w:t xml:space="preserve"> переносится с добавочного капитала предприятия в нераспределенную прибыль предприятия</w:t>
      </w:r>
      <w:r w:rsidR="00C178ED">
        <w:t xml:space="preserve"> [5]</w:t>
      </w:r>
      <w:r w:rsidRPr="00446945">
        <w:t>.</w:t>
      </w:r>
    </w:p>
    <w:p w:rsidR="00446945" w:rsidRPr="00446945" w:rsidRDefault="00446945" w:rsidP="00425C6A">
      <w:pPr>
        <w:ind w:firstLine="709"/>
        <w:jc w:val="both"/>
      </w:pPr>
      <w:proofErr w:type="gramStart"/>
      <w:r w:rsidRPr="00446945">
        <w:t>Выбытие объекта основных средств имеет место в случае продажи, прекращения использования вследствие морального или физического износа, ликвидации при аварии, стихийном бедствии и иной чрезвычайной ситуации, передачи в виде вклада в уставный (складочный) капитал другой организации, паевой фонд, передачи по договору мены, дарения, внесения в счет вклада по договору о совместной деятельности, выявления недостачи или порчи активов при их инвентаризации, частичной</w:t>
      </w:r>
      <w:proofErr w:type="gramEnd"/>
      <w:r w:rsidRPr="00446945">
        <w:t xml:space="preserve"> ликвидации при выполнении работ по реконструкции, в иных случаях </w:t>
      </w:r>
      <w:r w:rsidRPr="00425C6A">
        <w:t>(</w:t>
      </w:r>
      <w:r w:rsidRPr="00425C6A">
        <w:rPr>
          <w:bCs/>
        </w:rPr>
        <w:t>п. 29 ПБУ 6/01</w:t>
      </w:r>
      <w:r w:rsidRPr="00425C6A">
        <w:t>)</w:t>
      </w:r>
      <w:r w:rsidR="00C178ED">
        <w:t xml:space="preserve"> [5]</w:t>
      </w:r>
      <w:r w:rsidRPr="00446945">
        <w:t>.</w:t>
      </w:r>
    </w:p>
    <w:p w:rsidR="00446945" w:rsidRPr="00446945" w:rsidRDefault="00446945" w:rsidP="00425C6A">
      <w:pPr>
        <w:ind w:firstLine="709"/>
        <w:jc w:val="both"/>
      </w:pPr>
      <w:r w:rsidRPr="00446945">
        <w:t>Минфин считает допустимым списать добавочный капитал, сформировавшийся в результате переоценки имущества, лишь при выбытии последнего. Даже когда по объекту начислено 100% амортизации, списывать добавочный капитал рано: если полностью амортизированный объект будет подвергнут реконструкции, модернизации, которые изменят его стоимость, то вновь возникнет база для его переоценки в будущем.</w:t>
      </w:r>
      <w:bookmarkStart w:id="2" w:name="_ftnref5"/>
      <w:bookmarkEnd w:id="2"/>
    </w:p>
    <w:p w:rsidR="00446945" w:rsidRPr="00446945" w:rsidRDefault="00446945" w:rsidP="00425C6A">
      <w:pPr>
        <w:ind w:firstLine="709"/>
        <w:jc w:val="both"/>
      </w:pPr>
      <w:r w:rsidRPr="00446945">
        <w:t xml:space="preserve">При выбытии основных средств, подвергшихся </w:t>
      </w:r>
      <w:proofErr w:type="spellStart"/>
      <w:r w:rsidRPr="00446945">
        <w:t>дооценке</w:t>
      </w:r>
      <w:proofErr w:type="spellEnd"/>
      <w:r w:rsidRPr="00446945">
        <w:t>, делаются следующие проводки:</w:t>
      </w:r>
    </w:p>
    <w:p w:rsidR="00446945" w:rsidRPr="00446945" w:rsidRDefault="00446945" w:rsidP="00425C6A">
      <w:pPr>
        <w:ind w:firstLine="709"/>
        <w:jc w:val="both"/>
      </w:pPr>
      <w:r w:rsidRPr="00446945">
        <w:t>–</w:t>
      </w:r>
      <w:r w:rsidRPr="00446945">
        <w:t> </w:t>
      </w:r>
      <w:r w:rsidRPr="00446945">
        <w:rPr>
          <w:iCs/>
        </w:rPr>
        <w:t xml:space="preserve">Дебет 02 </w:t>
      </w:r>
      <w:r w:rsidR="00DE311F">
        <w:rPr>
          <w:iCs/>
        </w:rPr>
        <w:t>«</w:t>
      </w:r>
      <w:r w:rsidRPr="00446945">
        <w:rPr>
          <w:iCs/>
        </w:rPr>
        <w:t>Амортизация основных средств</w:t>
      </w:r>
      <w:r w:rsidR="00DE311F">
        <w:rPr>
          <w:iCs/>
        </w:rPr>
        <w:t>»</w:t>
      </w:r>
      <w:r w:rsidRPr="00446945">
        <w:rPr>
          <w:iCs/>
        </w:rPr>
        <w:t xml:space="preserve"> Кредит 01 </w:t>
      </w:r>
      <w:r w:rsidR="00DE311F">
        <w:rPr>
          <w:iCs/>
        </w:rPr>
        <w:t>«</w:t>
      </w:r>
      <w:r w:rsidRPr="00446945">
        <w:rPr>
          <w:iCs/>
        </w:rPr>
        <w:t>Основные средства</w:t>
      </w:r>
      <w:r w:rsidR="00DE311F">
        <w:rPr>
          <w:iCs/>
        </w:rPr>
        <w:t>»</w:t>
      </w:r>
      <w:r w:rsidRPr="00446945">
        <w:t> – списана амортизация объекта основных средств;</w:t>
      </w:r>
    </w:p>
    <w:p w:rsidR="00446945" w:rsidRPr="00446945" w:rsidRDefault="00446945" w:rsidP="00425C6A">
      <w:pPr>
        <w:ind w:firstLine="709"/>
        <w:jc w:val="both"/>
      </w:pPr>
      <w:r w:rsidRPr="00446945">
        <w:t>–</w:t>
      </w:r>
      <w:r w:rsidRPr="00446945">
        <w:t> </w:t>
      </w:r>
      <w:r w:rsidRPr="00446945">
        <w:rPr>
          <w:iCs/>
        </w:rPr>
        <w:t xml:space="preserve">Дебет 91-2 </w:t>
      </w:r>
      <w:r w:rsidR="00DE311F">
        <w:rPr>
          <w:iCs/>
        </w:rPr>
        <w:t>«</w:t>
      </w:r>
      <w:r w:rsidRPr="00446945">
        <w:rPr>
          <w:iCs/>
        </w:rPr>
        <w:t>Прочие расходы</w:t>
      </w:r>
      <w:r w:rsidR="00DE311F">
        <w:rPr>
          <w:iCs/>
        </w:rPr>
        <w:t>»</w:t>
      </w:r>
      <w:r w:rsidRPr="00446945">
        <w:rPr>
          <w:iCs/>
        </w:rPr>
        <w:t xml:space="preserve"> Кредит 01 </w:t>
      </w:r>
      <w:r w:rsidR="00DE311F">
        <w:rPr>
          <w:iCs/>
        </w:rPr>
        <w:t>«</w:t>
      </w:r>
      <w:r w:rsidRPr="00446945">
        <w:rPr>
          <w:iCs/>
        </w:rPr>
        <w:t>Основные средства</w:t>
      </w:r>
      <w:r w:rsidR="00DE311F">
        <w:rPr>
          <w:iCs/>
        </w:rPr>
        <w:t>»</w:t>
      </w:r>
      <w:r w:rsidRPr="00446945">
        <w:rPr>
          <w:iCs/>
        </w:rPr>
        <w:t> </w:t>
      </w:r>
      <w:r w:rsidRPr="00446945">
        <w:t>– списана остаточная стоимость объекта основных средств;</w:t>
      </w:r>
    </w:p>
    <w:p w:rsidR="00446945" w:rsidRPr="00446945" w:rsidRDefault="00446945" w:rsidP="00425C6A">
      <w:pPr>
        <w:ind w:firstLine="709"/>
        <w:jc w:val="both"/>
      </w:pPr>
      <w:r w:rsidRPr="00446945">
        <w:lastRenderedPageBreak/>
        <w:t>–</w:t>
      </w:r>
      <w:r w:rsidRPr="00446945">
        <w:t> </w:t>
      </w:r>
      <w:r w:rsidRPr="00446945">
        <w:rPr>
          <w:iCs/>
        </w:rPr>
        <w:t xml:space="preserve">Дебет 83 </w:t>
      </w:r>
      <w:r w:rsidR="00DE311F">
        <w:rPr>
          <w:iCs/>
        </w:rPr>
        <w:t>«</w:t>
      </w:r>
      <w:r w:rsidRPr="00446945">
        <w:rPr>
          <w:iCs/>
        </w:rPr>
        <w:t>Добавочный капитал</w:t>
      </w:r>
      <w:r w:rsidR="00DE311F">
        <w:rPr>
          <w:iCs/>
        </w:rPr>
        <w:t>»</w:t>
      </w:r>
      <w:r w:rsidRPr="00446945">
        <w:rPr>
          <w:iCs/>
        </w:rPr>
        <w:t xml:space="preserve"> Кредит 84 </w:t>
      </w:r>
      <w:r w:rsidR="00DE311F">
        <w:rPr>
          <w:iCs/>
        </w:rPr>
        <w:t>«</w:t>
      </w:r>
      <w:r w:rsidRPr="00446945">
        <w:rPr>
          <w:iCs/>
        </w:rPr>
        <w:t>Нераспределенная прибыль (непокрытый убыток)</w:t>
      </w:r>
      <w:r w:rsidR="00DE311F">
        <w:rPr>
          <w:iCs/>
        </w:rPr>
        <w:t>»</w:t>
      </w:r>
      <w:r w:rsidRPr="00446945">
        <w:t xml:space="preserve"> – списана сумма </w:t>
      </w:r>
      <w:proofErr w:type="spellStart"/>
      <w:r w:rsidRPr="00446945">
        <w:t>дооценки</w:t>
      </w:r>
      <w:proofErr w:type="spellEnd"/>
      <w:r w:rsidRPr="00446945">
        <w:t xml:space="preserve"> выбывающего объекта основных средств.</w:t>
      </w:r>
    </w:p>
    <w:p w:rsidR="00446945" w:rsidRDefault="00446945" w:rsidP="00425C6A">
      <w:pPr>
        <w:ind w:firstLine="709"/>
        <w:jc w:val="both"/>
      </w:pPr>
      <w:r w:rsidRPr="00446945">
        <w:t>В бухгалтерском учете предприятие произведет следующие проводки:</w:t>
      </w:r>
    </w:p>
    <w:p w:rsidR="00446945" w:rsidRPr="00446945" w:rsidRDefault="00446945" w:rsidP="00425C6A">
      <w:pPr>
        <w:ind w:firstLine="0"/>
        <w:jc w:val="both"/>
      </w:pPr>
      <w:r>
        <w:t xml:space="preserve">Таблица </w:t>
      </w:r>
      <w:r w:rsidR="00425C6A">
        <w:t xml:space="preserve">9 </w:t>
      </w:r>
      <w:r>
        <w:t>– Списание добавочного капитала при выбытии переоцененного имущества</w:t>
      </w:r>
    </w:p>
    <w:tbl>
      <w:tblPr>
        <w:tblW w:w="9584" w:type="dxa"/>
        <w:tblBorders>
          <w:top w:val="single" w:sz="8" w:space="0" w:color="000000"/>
          <w:right w:val="single" w:sz="8" w:space="0" w:color="000000"/>
        </w:tblBorders>
        <w:shd w:val="clear" w:color="auto" w:fill="FFFFFF"/>
        <w:tblCellMar>
          <w:left w:w="0" w:type="dxa"/>
          <w:right w:w="0" w:type="dxa"/>
        </w:tblCellMar>
        <w:tblLook w:val="04A0"/>
      </w:tblPr>
      <w:tblGrid>
        <w:gridCol w:w="6182"/>
        <w:gridCol w:w="1842"/>
        <w:gridCol w:w="1560"/>
      </w:tblGrid>
      <w:tr w:rsidR="00446945" w:rsidRPr="00446945" w:rsidTr="00446945">
        <w:trPr>
          <w:trHeight w:val="115"/>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vAlign w:val="center"/>
            <w:hideMark/>
          </w:tcPr>
          <w:p w:rsidR="00446945" w:rsidRPr="00446945" w:rsidRDefault="00446945" w:rsidP="00446945">
            <w:pPr>
              <w:spacing w:line="240" w:lineRule="auto"/>
              <w:ind w:firstLine="0"/>
              <w:rPr>
                <w:bCs/>
              </w:rPr>
            </w:pPr>
            <w:r w:rsidRPr="00446945">
              <w:rPr>
                <w:bCs/>
              </w:rPr>
              <w:t>Содержание операции</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vAlign w:val="center"/>
            <w:hideMark/>
          </w:tcPr>
          <w:p w:rsidR="00446945" w:rsidRPr="00446945" w:rsidRDefault="00446945" w:rsidP="00446945">
            <w:pPr>
              <w:spacing w:line="240" w:lineRule="auto"/>
              <w:ind w:firstLine="0"/>
              <w:rPr>
                <w:bCs/>
              </w:rPr>
            </w:pPr>
            <w:r w:rsidRPr="00446945">
              <w:rPr>
                <w:bCs/>
              </w:rPr>
              <w:t>Дебет</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vAlign w:val="center"/>
            <w:hideMark/>
          </w:tcPr>
          <w:p w:rsidR="00446945" w:rsidRPr="00446945" w:rsidRDefault="00446945" w:rsidP="00446945">
            <w:pPr>
              <w:spacing w:line="240" w:lineRule="auto"/>
              <w:ind w:firstLine="0"/>
              <w:rPr>
                <w:bCs/>
              </w:rPr>
            </w:pPr>
            <w:r w:rsidRPr="00446945">
              <w:rPr>
                <w:bCs/>
              </w:rPr>
              <w:t>Кредит</w:t>
            </w:r>
          </w:p>
        </w:tc>
      </w:tr>
      <w:tr w:rsidR="00446945" w:rsidRPr="00446945" w:rsidTr="00446945">
        <w:trPr>
          <w:trHeight w:val="230"/>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Списана амортизация объекта основных средств</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02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01</w:t>
            </w:r>
          </w:p>
        </w:tc>
      </w:tr>
      <w:tr w:rsidR="00446945" w:rsidRPr="00446945" w:rsidTr="00446945">
        <w:trPr>
          <w:trHeight w:val="234"/>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Списана остаточная стоимость объекта основных средств</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91-2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01</w:t>
            </w:r>
          </w:p>
        </w:tc>
      </w:tr>
      <w:tr w:rsidR="00446945" w:rsidRPr="00446945" w:rsidTr="00446945">
        <w:trPr>
          <w:trHeight w:val="115"/>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Признан доход от продажи</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62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91-1</w:t>
            </w:r>
          </w:p>
        </w:tc>
      </w:tr>
      <w:tr w:rsidR="00446945" w:rsidRPr="00446945" w:rsidTr="00446945">
        <w:trPr>
          <w:trHeight w:val="115"/>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Начислен НДС</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91-2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68</w:t>
            </w:r>
          </w:p>
        </w:tc>
      </w:tr>
      <w:tr w:rsidR="00446945" w:rsidRPr="00446945" w:rsidTr="00446945">
        <w:trPr>
          <w:trHeight w:val="234"/>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 xml:space="preserve">Списана сумма </w:t>
            </w:r>
            <w:proofErr w:type="spellStart"/>
            <w:r w:rsidRPr="00446945">
              <w:t>дооценки</w:t>
            </w:r>
            <w:proofErr w:type="spellEnd"/>
            <w:r w:rsidRPr="00446945">
              <w:t xml:space="preserve"> в связи с выбытием объекта</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83</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84</w:t>
            </w:r>
          </w:p>
        </w:tc>
      </w:tr>
      <w:tr w:rsidR="00446945" w:rsidRPr="00446945" w:rsidTr="00446945">
        <w:trPr>
          <w:trHeight w:val="234"/>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Получены денежные средства от продажи</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51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62</w:t>
            </w:r>
          </w:p>
        </w:tc>
      </w:tr>
      <w:tr w:rsidR="00446945" w:rsidRPr="00446945" w:rsidTr="00446945">
        <w:trPr>
          <w:trHeight w:val="349"/>
        </w:trPr>
        <w:tc>
          <w:tcPr>
            <w:tcW w:w="618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Признан убыток от продажи в составе заключительных оборотов</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99</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446945" w:rsidRPr="00446945" w:rsidRDefault="00446945" w:rsidP="00446945">
            <w:pPr>
              <w:spacing w:line="240" w:lineRule="auto"/>
              <w:ind w:firstLine="0"/>
            </w:pPr>
            <w:r w:rsidRPr="00446945">
              <w:t>91-9</w:t>
            </w:r>
          </w:p>
        </w:tc>
      </w:tr>
    </w:tbl>
    <w:p w:rsidR="00446945" w:rsidRPr="00446945" w:rsidRDefault="00446945" w:rsidP="00425C6A">
      <w:pPr>
        <w:ind w:firstLine="709"/>
        <w:jc w:val="both"/>
      </w:pPr>
      <w:r w:rsidRPr="00446945">
        <w:t>Зачисление добавочного капитала в прибыль с выбывшего объекта экономически оправданно, так как предприятие через амортизацию списало в расходы не только первоначальную стоимость объекта, но и сумму переоценки</w:t>
      </w:r>
      <w:r w:rsidR="00383CCA">
        <w:t xml:space="preserve"> [7]</w:t>
      </w:r>
      <w:r w:rsidRPr="00446945">
        <w:t>.</w:t>
      </w:r>
    </w:p>
    <w:p w:rsidR="00446945" w:rsidRPr="00446945" w:rsidRDefault="00446945" w:rsidP="00425C6A">
      <w:pPr>
        <w:ind w:firstLine="709"/>
        <w:jc w:val="both"/>
      </w:pPr>
      <w:r w:rsidRPr="00446945">
        <w:t>Заключительная проводка при выбытии объекта по списанию добавочного капитала в кредит нераспределенной прибыли не меняет величины собственного капитала, так как и добавочный капитал, и прибыль – его части. Однако суммы добавочного капитала, </w:t>
      </w:r>
      <w:r w:rsidRPr="005D4158">
        <w:rPr>
          <w:iCs/>
        </w:rPr>
        <w:t>как правило, не списываются</w:t>
      </w:r>
      <w:r w:rsidRPr="005D4158">
        <w:t xml:space="preserve"> – </w:t>
      </w:r>
      <w:r w:rsidRPr="00446945">
        <w:t xml:space="preserve">тогда прибыль является источником выплаты дивидендного дохода. </w:t>
      </w:r>
    </w:p>
    <w:p w:rsidR="00446945" w:rsidRPr="00425C6A" w:rsidRDefault="00383CCA" w:rsidP="00425C6A">
      <w:pPr>
        <w:ind w:firstLine="709"/>
        <w:jc w:val="both"/>
        <w:rPr>
          <w:bCs/>
        </w:rPr>
      </w:pPr>
      <w:r w:rsidRPr="00425C6A">
        <w:rPr>
          <w:bCs/>
        </w:rPr>
        <w:t>3</w:t>
      </w:r>
      <w:r w:rsidR="000B0EEB" w:rsidRPr="00425C6A">
        <w:rPr>
          <w:bCs/>
        </w:rPr>
        <w:t xml:space="preserve">. </w:t>
      </w:r>
      <w:r w:rsidR="00446945" w:rsidRPr="00425C6A">
        <w:rPr>
          <w:bCs/>
        </w:rPr>
        <w:t>Использование добавочного капитала для увеличения уставного капитала</w:t>
      </w:r>
      <w:r w:rsidR="00425C6A">
        <w:rPr>
          <w:bCs/>
        </w:rPr>
        <w:t>.</w:t>
      </w:r>
    </w:p>
    <w:p w:rsidR="00446945" w:rsidRPr="00446945" w:rsidRDefault="00446945" w:rsidP="00425C6A">
      <w:pPr>
        <w:ind w:firstLine="709"/>
        <w:jc w:val="both"/>
      </w:pPr>
      <w:r w:rsidRPr="00446945">
        <w:t>Гражданское законодательство разрешает увеличивать уставный капитал за счет имущества самого предприятия.</w:t>
      </w:r>
    </w:p>
    <w:p w:rsidR="00446945" w:rsidRPr="00446945" w:rsidRDefault="00446945" w:rsidP="00425C6A">
      <w:pPr>
        <w:ind w:firstLine="709"/>
        <w:jc w:val="both"/>
      </w:pPr>
      <w:r w:rsidRPr="00446945">
        <w:lastRenderedPageBreak/>
        <w:t>На практике увеличение уставного капитала за счет собственного имущества</w:t>
      </w:r>
      <w:bookmarkStart w:id="3" w:name="_ftnref8"/>
      <w:r w:rsidR="00CF6CC4" w:rsidRPr="00446945">
        <w:fldChar w:fldCharType="begin"/>
      </w:r>
      <w:r w:rsidRPr="00446945">
        <w:instrText xml:space="preserve"> HYPERLINK "http://www.klerk.ru/buh/articles/377560/" \l "_ftn8" \o "" </w:instrText>
      </w:r>
      <w:r w:rsidR="00CF6CC4" w:rsidRPr="00446945">
        <w:fldChar w:fldCharType="separate"/>
      </w:r>
      <w:r w:rsidRPr="00446945">
        <w:rPr>
          <w:rStyle w:val="a5"/>
        </w:rPr>
        <w:t> </w:t>
      </w:r>
      <w:r w:rsidR="00CF6CC4" w:rsidRPr="00446945">
        <w:fldChar w:fldCharType="end"/>
      </w:r>
      <w:bookmarkEnd w:id="3"/>
      <w:r w:rsidRPr="00446945">
        <w:t>производится путем направления в уставный капитал средств добавочного капитала и </w:t>
      </w:r>
      <w:r w:rsidR="00C178ED">
        <w:t>(или) нераспределенной прибыли</w:t>
      </w:r>
      <w:r w:rsidRPr="00446945">
        <w:t>.</w:t>
      </w:r>
    </w:p>
    <w:p w:rsidR="00446945" w:rsidRPr="00446945" w:rsidRDefault="00446945" w:rsidP="00425C6A">
      <w:pPr>
        <w:ind w:firstLine="709"/>
        <w:jc w:val="both"/>
      </w:pPr>
      <w:r w:rsidRPr="00446945">
        <w:t>Использование добавочного капитала на увеличение уставного капитала отражается записью</w:t>
      </w:r>
      <w:r w:rsidR="000B0EEB">
        <w:t xml:space="preserve"> </w:t>
      </w:r>
      <w:r w:rsidRPr="000B0EEB">
        <w:rPr>
          <w:iCs/>
        </w:rPr>
        <w:t xml:space="preserve">Дебет 83 </w:t>
      </w:r>
      <w:r w:rsidR="00DE311F">
        <w:rPr>
          <w:iCs/>
        </w:rPr>
        <w:t>«</w:t>
      </w:r>
      <w:r w:rsidRPr="000B0EEB">
        <w:rPr>
          <w:iCs/>
        </w:rPr>
        <w:t>Добавочный капитал</w:t>
      </w:r>
      <w:r w:rsidR="00DE311F">
        <w:rPr>
          <w:iCs/>
        </w:rPr>
        <w:t>»</w:t>
      </w:r>
      <w:r w:rsidRPr="000B0EEB">
        <w:rPr>
          <w:iCs/>
        </w:rPr>
        <w:t xml:space="preserve"> Кредит 80 </w:t>
      </w:r>
      <w:r w:rsidR="00DE311F">
        <w:rPr>
          <w:iCs/>
        </w:rPr>
        <w:t>«</w:t>
      </w:r>
      <w:r w:rsidRPr="000B0EEB">
        <w:rPr>
          <w:iCs/>
        </w:rPr>
        <w:t>Уставный капитал</w:t>
      </w:r>
      <w:r w:rsidR="00DE311F">
        <w:rPr>
          <w:iCs/>
        </w:rPr>
        <w:t>»</w:t>
      </w:r>
      <w:r w:rsidRPr="000B0EEB">
        <w:rPr>
          <w:iCs/>
        </w:rPr>
        <w:t>.</w:t>
      </w:r>
    </w:p>
    <w:p w:rsidR="00446945" w:rsidRPr="00446945" w:rsidRDefault="00446945" w:rsidP="00425C6A">
      <w:pPr>
        <w:ind w:firstLine="709"/>
        <w:jc w:val="both"/>
      </w:pPr>
      <w:r w:rsidRPr="00446945">
        <w:t>В составе добавочного капитала находятся средства, имеющие разную природу. Эмиссионный доход АО, а также разница между продажной и номинальной стоимостью долей ООО формируется за счет реального притока денежных средств. То, что эмиссионный доход может быть направлен на увеличение уставного капитала, не вызывает сомнений, так как по происхождению это средства, перечисленные акционерами (участниками)</w:t>
      </w:r>
      <w:r w:rsidR="00383CCA">
        <w:t xml:space="preserve"> [24]</w:t>
      </w:r>
      <w:r w:rsidRPr="00446945">
        <w:t>.</w:t>
      </w:r>
    </w:p>
    <w:p w:rsidR="00446945" w:rsidRPr="00446945" w:rsidRDefault="00446945" w:rsidP="00425C6A">
      <w:pPr>
        <w:ind w:firstLine="709"/>
        <w:jc w:val="both"/>
      </w:pPr>
      <w:r w:rsidRPr="00446945">
        <w:t xml:space="preserve">Что же касается возможности направления в уставный капитал прироста стоимости имущества при переоценке, то здесь ситуация иная. Эта часть добавочного капитала образовалась путем бухгалтерской записи, никак не увеличивающей приток денежных средств. Предприятие признало, что рыночная стоимость его основных средств выше балансовой, отразив это увеличение записью по дебету счета 01 </w:t>
      </w:r>
      <w:r w:rsidR="00DE311F">
        <w:t>«</w:t>
      </w:r>
      <w:r w:rsidRPr="00446945">
        <w:t>Основные средства</w:t>
      </w:r>
      <w:r w:rsidR="00DE311F">
        <w:t>»</w:t>
      </w:r>
      <w:r w:rsidRPr="00446945">
        <w:t xml:space="preserve"> и кредиту счета 83 </w:t>
      </w:r>
      <w:r w:rsidR="00DE311F">
        <w:t>«</w:t>
      </w:r>
      <w:r w:rsidRPr="00446945">
        <w:t>Добавочный капитал</w:t>
      </w:r>
      <w:r w:rsidR="00DE311F">
        <w:t>»</w:t>
      </w:r>
      <w:r w:rsidRPr="00446945">
        <w:t>. В дальнейшем судьба этой части добавочного капитала решается так:</w:t>
      </w:r>
    </w:p>
    <w:p w:rsidR="00446945" w:rsidRPr="00446945" w:rsidRDefault="00446945" w:rsidP="00425C6A">
      <w:pPr>
        <w:numPr>
          <w:ilvl w:val="0"/>
          <w:numId w:val="2"/>
        </w:numPr>
        <w:tabs>
          <w:tab w:val="clear" w:pos="720"/>
          <w:tab w:val="num" w:pos="1134"/>
        </w:tabs>
        <w:ind w:left="0" w:firstLine="709"/>
        <w:jc w:val="both"/>
      </w:pPr>
      <w:r w:rsidRPr="00446945">
        <w:t> либо идет на проведение уценки в случае, если в будущем рыночная стоимость основных средств упадет;</w:t>
      </w:r>
    </w:p>
    <w:p w:rsidR="00446945" w:rsidRPr="00446945" w:rsidRDefault="00446945" w:rsidP="00425C6A">
      <w:pPr>
        <w:numPr>
          <w:ilvl w:val="0"/>
          <w:numId w:val="2"/>
        </w:numPr>
        <w:tabs>
          <w:tab w:val="clear" w:pos="720"/>
          <w:tab w:val="num" w:pos="1134"/>
        </w:tabs>
        <w:ind w:left="0" w:firstLine="709"/>
        <w:jc w:val="both"/>
      </w:pPr>
      <w:r w:rsidRPr="00446945">
        <w:t> либо зачисляется в нераспределенную прибыль в случае выбытия объекта основных средств.</w:t>
      </w:r>
    </w:p>
    <w:p w:rsidR="00446945" w:rsidRPr="00446945" w:rsidRDefault="00446945" w:rsidP="00425C6A">
      <w:pPr>
        <w:jc w:val="both"/>
      </w:pPr>
      <w:r w:rsidRPr="00446945">
        <w:t xml:space="preserve">Если предприятие направит в уставный капитал добавочный капитал до выбытия объекта, то потенциально может ухудшить свое финансовое положение, так как последующую переоценку, если она выразится в уценке, придется проводить за счет нераспределенной прибыли. Более того, может оказаться, что нераспределенной прибыли предприятия будет недостаточно, </w:t>
      </w:r>
      <w:r w:rsidRPr="00446945">
        <w:lastRenderedPageBreak/>
        <w:t>а отказаться от проведения переоценок уже нельзя. Поэтому хоть и нет запрета на то, чтобы зачислять в уставный капитал часть добавочного капитала, которая сформирована за счет прироста стоимости имущества при переоценке, лучше этого не делать исходя из соображений консервативности бухгалтерской политики</w:t>
      </w:r>
      <w:r w:rsidR="00383CCA">
        <w:t xml:space="preserve"> [21]</w:t>
      </w:r>
      <w:r w:rsidRPr="00446945">
        <w:t>.</w:t>
      </w:r>
    </w:p>
    <w:p w:rsidR="00446945" w:rsidRDefault="00446945" w:rsidP="00425C6A">
      <w:pPr>
        <w:jc w:val="both"/>
      </w:pPr>
      <w:r w:rsidRPr="00446945">
        <w:t>В бухгалтерском учете предпри</w:t>
      </w:r>
      <w:r w:rsidR="00425C6A">
        <w:t>ятия сделаны следующие проводки (таблица 10).</w:t>
      </w:r>
    </w:p>
    <w:p w:rsidR="000B0EEB" w:rsidRPr="00446945" w:rsidRDefault="000B0EEB" w:rsidP="00425C6A">
      <w:pPr>
        <w:ind w:firstLine="0"/>
      </w:pPr>
      <w:r>
        <w:t xml:space="preserve">Таблица </w:t>
      </w:r>
      <w:r w:rsidR="00425C6A">
        <w:t xml:space="preserve">10 </w:t>
      </w:r>
      <w:r>
        <w:t xml:space="preserve">- </w:t>
      </w:r>
      <w:r w:rsidRPr="000B0EEB">
        <w:t>Использование добавочного капитала для увеличения уставного капитала</w:t>
      </w:r>
    </w:p>
    <w:tbl>
      <w:tblPr>
        <w:tblW w:w="9335" w:type="dxa"/>
        <w:tblBorders>
          <w:top w:val="single" w:sz="8" w:space="0" w:color="000000"/>
          <w:right w:val="single" w:sz="8" w:space="0" w:color="000000"/>
        </w:tblBorders>
        <w:shd w:val="clear" w:color="auto" w:fill="FFFFFF"/>
        <w:tblCellMar>
          <w:left w:w="0" w:type="dxa"/>
          <w:right w:w="0" w:type="dxa"/>
        </w:tblCellMar>
        <w:tblLook w:val="04A0"/>
      </w:tblPr>
      <w:tblGrid>
        <w:gridCol w:w="4720"/>
        <w:gridCol w:w="2143"/>
        <w:gridCol w:w="2472"/>
      </w:tblGrid>
      <w:tr w:rsidR="000B0EEB" w:rsidRPr="00446945" w:rsidTr="000B0EEB">
        <w:trPr>
          <w:trHeight w:val="519"/>
        </w:trPr>
        <w:tc>
          <w:tcPr>
            <w:tcW w:w="472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vAlign w:val="center"/>
            <w:hideMark/>
          </w:tcPr>
          <w:p w:rsidR="000B0EEB" w:rsidRPr="000B0EEB" w:rsidRDefault="000B0EEB" w:rsidP="000B0EEB">
            <w:pPr>
              <w:ind w:firstLine="0"/>
              <w:rPr>
                <w:bCs/>
              </w:rPr>
            </w:pPr>
            <w:r w:rsidRPr="000B0EEB">
              <w:rPr>
                <w:bCs/>
              </w:rPr>
              <w:t>Содержание операции</w:t>
            </w:r>
          </w:p>
        </w:tc>
        <w:tc>
          <w:tcPr>
            <w:tcW w:w="2143"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vAlign w:val="center"/>
            <w:hideMark/>
          </w:tcPr>
          <w:p w:rsidR="000B0EEB" w:rsidRPr="000B0EEB" w:rsidRDefault="000B0EEB" w:rsidP="000B0EEB">
            <w:pPr>
              <w:ind w:firstLine="0"/>
              <w:rPr>
                <w:bCs/>
              </w:rPr>
            </w:pPr>
            <w:r w:rsidRPr="000B0EEB">
              <w:rPr>
                <w:bCs/>
              </w:rPr>
              <w:t>Дебет</w:t>
            </w:r>
          </w:p>
        </w:tc>
        <w:tc>
          <w:tcPr>
            <w:tcW w:w="247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vAlign w:val="center"/>
            <w:hideMark/>
          </w:tcPr>
          <w:p w:rsidR="000B0EEB" w:rsidRPr="000B0EEB" w:rsidRDefault="000B0EEB" w:rsidP="000B0EEB">
            <w:pPr>
              <w:ind w:firstLine="0"/>
              <w:rPr>
                <w:bCs/>
              </w:rPr>
            </w:pPr>
            <w:r w:rsidRPr="000B0EEB">
              <w:rPr>
                <w:bCs/>
              </w:rPr>
              <w:t>Кредит</w:t>
            </w:r>
          </w:p>
        </w:tc>
      </w:tr>
      <w:tr w:rsidR="000B0EEB" w:rsidRPr="00446945" w:rsidTr="00DE311F">
        <w:trPr>
          <w:trHeight w:val="221"/>
        </w:trPr>
        <w:tc>
          <w:tcPr>
            <w:tcW w:w="4720"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0B0EEB" w:rsidRPr="000B0EEB" w:rsidRDefault="000B0EEB" w:rsidP="000B0EEB">
            <w:pPr>
              <w:ind w:firstLine="0"/>
            </w:pPr>
            <w:r w:rsidRPr="000B0EEB">
              <w:t>Увеличен уставный капитал</w:t>
            </w:r>
          </w:p>
        </w:tc>
        <w:tc>
          <w:tcPr>
            <w:tcW w:w="2143"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0B0EEB" w:rsidRPr="000B0EEB" w:rsidRDefault="000B0EEB" w:rsidP="000B0EEB">
            <w:pPr>
              <w:ind w:firstLine="0"/>
            </w:pPr>
            <w:r w:rsidRPr="000B0EEB">
              <w:t>83</w:t>
            </w:r>
          </w:p>
        </w:tc>
        <w:tc>
          <w:tcPr>
            <w:tcW w:w="2472" w:type="dxa"/>
            <w:tcBorders>
              <w:top w:val="single" w:sz="4" w:space="0" w:color="auto"/>
              <w:left w:val="single" w:sz="4" w:space="0" w:color="auto"/>
              <w:bottom w:val="single" w:sz="4" w:space="0" w:color="auto"/>
              <w:right w:val="single" w:sz="4" w:space="0" w:color="auto"/>
            </w:tcBorders>
            <w:shd w:val="clear" w:color="auto" w:fill="auto"/>
            <w:tcMar>
              <w:top w:w="43" w:type="dxa"/>
              <w:left w:w="86" w:type="dxa"/>
              <w:bottom w:w="43" w:type="dxa"/>
              <w:right w:w="86" w:type="dxa"/>
            </w:tcMar>
            <w:hideMark/>
          </w:tcPr>
          <w:p w:rsidR="000B0EEB" w:rsidRPr="000B0EEB" w:rsidRDefault="000B0EEB" w:rsidP="000B0EEB">
            <w:pPr>
              <w:ind w:firstLine="0"/>
            </w:pPr>
            <w:r w:rsidRPr="000B0EEB">
              <w:t>80</w:t>
            </w:r>
          </w:p>
        </w:tc>
      </w:tr>
    </w:tbl>
    <w:p w:rsidR="00446945" w:rsidRPr="00425C6A" w:rsidRDefault="00383CCA" w:rsidP="00425C6A">
      <w:pPr>
        <w:jc w:val="both"/>
        <w:rPr>
          <w:bCs/>
        </w:rPr>
      </w:pPr>
      <w:r w:rsidRPr="00425C6A">
        <w:rPr>
          <w:bCs/>
        </w:rPr>
        <w:t>4</w:t>
      </w:r>
      <w:r w:rsidR="000B0EEB" w:rsidRPr="00425C6A">
        <w:rPr>
          <w:bCs/>
        </w:rPr>
        <w:t xml:space="preserve">. </w:t>
      </w:r>
      <w:r w:rsidR="00446945" w:rsidRPr="00425C6A">
        <w:rPr>
          <w:bCs/>
        </w:rPr>
        <w:t>Использование добавочного капитала при отрицательной курсовой разнице</w:t>
      </w:r>
    </w:p>
    <w:p w:rsidR="00446945" w:rsidRPr="000B0EEB" w:rsidRDefault="00446945" w:rsidP="00425C6A">
      <w:pPr>
        <w:jc w:val="both"/>
      </w:pPr>
      <w:r w:rsidRPr="000B0EEB">
        <w:t>В соответствии с </w:t>
      </w:r>
      <w:r w:rsidRPr="00425C6A">
        <w:rPr>
          <w:bCs/>
        </w:rPr>
        <w:t xml:space="preserve">п. 14 ПБУ 3/2006 </w:t>
      </w:r>
      <w:r w:rsidR="00DE311F">
        <w:rPr>
          <w:bCs/>
        </w:rPr>
        <w:t>«</w:t>
      </w:r>
      <w:r w:rsidRPr="00425C6A">
        <w:rPr>
          <w:bCs/>
        </w:rPr>
        <w:t>Учет активов и обязательств, стоимость которых выражена в иностранной валюте</w:t>
      </w:r>
      <w:r w:rsidR="00DE311F">
        <w:rPr>
          <w:bCs/>
        </w:rPr>
        <w:t>»</w:t>
      </w:r>
      <w:bookmarkStart w:id="4" w:name="_ftnref9"/>
      <w:r w:rsidR="00CF6CC4" w:rsidRPr="000B0EEB">
        <w:fldChar w:fldCharType="begin"/>
      </w:r>
      <w:r w:rsidRPr="000B0EEB">
        <w:instrText xml:space="preserve"> HYPERLINK "http://www.klerk.ru/buh/articles/377560/" \l "_ftn9" \o "" </w:instrText>
      </w:r>
      <w:r w:rsidR="00CF6CC4" w:rsidRPr="000B0EEB">
        <w:fldChar w:fldCharType="separate"/>
      </w:r>
      <w:r w:rsidRPr="000B0EEB">
        <w:rPr>
          <w:rStyle w:val="a5"/>
        </w:rPr>
        <w:t> </w:t>
      </w:r>
      <w:r w:rsidR="00CF6CC4" w:rsidRPr="000B0EEB">
        <w:fldChar w:fldCharType="end"/>
      </w:r>
      <w:bookmarkEnd w:id="4"/>
      <w:r w:rsidRPr="000B0EEB">
        <w:t>возникающая при внесении иностранным инвестором вклада в уставный капитал иностранной валютой курсовая разница подлежит зачислению в добавочный капитал предприятия</w:t>
      </w:r>
      <w:r w:rsidR="00C178ED">
        <w:t xml:space="preserve"> [</w:t>
      </w:r>
      <w:r w:rsidR="00383CCA">
        <w:t>6</w:t>
      </w:r>
      <w:r w:rsidR="00C178ED">
        <w:t>]</w:t>
      </w:r>
      <w:r w:rsidRPr="000B0EEB">
        <w:t>.</w:t>
      </w:r>
    </w:p>
    <w:p w:rsidR="00446945" w:rsidRPr="000B0EEB" w:rsidRDefault="00446945" w:rsidP="00425C6A">
      <w:pPr>
        <w:jc w:val="both"/>
      </w:pPr>
      <w:r w:rsidRPr="000B0EEB">
        <w:t>Если за время между признанием задолженности инвестора и внесением им иностранной валюты курс иностранной валюты по отношению к рублю упал, то возникает отрицательная курсовая разница.</w:t>
      </w:r>
    </w:p>
    <w:p w:rsidR="00446945" w:rsidRPr="000B0EEB" w:rsidRDefault="00446945" w:rsidP="00425C6A">
      <w:pPr>
        <w:jc w:val="both"/>
      </w:pPr>
      <w:r w:rsidRPr="000B0EEB">
        <w:t>Бухгалтерские записи в этом случае будут иметь следующий вид:</w:t>
      </w:r>
    </w:p>
    <w:p w:rsidR="00446945" w:rsidRPr="000B0EEB" w:rsidRDefault="00425C6A" w:rsidP="00425C6A">
      <w:pPr>
        <w:jc w:val="both"/>
      </w:pPr>
      <w:r>
        <w:rPr>
          <w:iCs/>
        </w:rPr>
        <w:t xml:space="preserve">1. </w:t>
      </w:r>
      <w:r w:rsidR="00446945" w:rsidRPr="000B0EEB">
        <w:rPr>
          <w:iCs/>
        </w:rPr>
        <w:t xml:space="preserve">Дебет 75 </w:t>
      </w:r>
      <w:r w:rsidR="00DE311F">
        <w:rPr>
          <w:iCs/>
        </w:rPr>
        <w:t>«</w:t>
      </w:r>
      <w:r w:rsidR="00446945" w:rsidRPr="000B0EEB">
        <w:rPr>
          <w:iCs/>
        </w:rPr>
        <w:t>Расчеты с учредителями</w:t>
      </w:r>
      <w:r w:rsidR="00DE311F">
        <w:rPr>
          <w:iCs/>
        </w:rPr>
        <w:t>»</w:t>
      </w:r>
      <w:r w:rsidR="00446945" w:rsidRPr="000B0EEB">
        <w:rPr>
          <w:iCs/>
        </w:rPr>
        <w:t xml:space="preserve"> Кредит 80 </w:t>
      </w:r>
      <w:r w:rsidR="00DE311F">
        <w:rPr>
          <w:iCs/>
        </w:rPr>
        <w:t>«</w:t>
      </w:r>
      <w:r w:rsidR="00446945" w:rsidRPr="000B0EEB">
        <w:rPr>
          <w:iCs/>
        </w:rPr>
        <w:t>Уставный капитал</w:t>
      </w:r>
      <w:r w:rsidR="00DE311F">
        <w:rPr>
          <w:iCs/>
        </w:rPr>
        <w:t>»</w:t>
      </w:r>
      <w:r w:rsidR="00446945" w:rsidRPr="000B0EEB">
        <w:rPr>
          <w:iCs/>
        </w:rPr>
        <w:t xml:space="preserve"> – </w:t>
      </w:r>
      <w:r w:rsidR="00446945" w:rsidRPr="000B0EEB">
        <w:t>формирование задолженности иностранного учредителя по согласованному курсу;</w:t>
      </w:r>
    </w:p>
    <w:p w:rsidR="00446945" w:rsidRPr="000B0EEB" w:rsidRDefault="00425C6A" w:rsidP="00425C6A">
      <w:pPr>
        <w:jc w:val="both"/>
      </w:pPr>
      <w:r>
        <w:rPr>
          <w:iCs/>
        </w:rPr>
        <w:t xml:space="preserve">2. </w:t>
      </w:r>
      <w:r w:rsidR="00446945" w:rsidRPr="000B0EEB">
        <w:rPr>
          <w:iCs/>
        </w:rPr>
        <w:t xml:space="preserve">Дебет 52 </w:t>
      </w:r>
      <w:r w:rsidR="00DE311F">
        <w:rPr>
          <w:iCs/>
        </w:rPr>
        <w:t>«</w:t>
      </w:r>
      <w:r w:rsidR="00446945" w:rsidRPr="000B0EEB">
        <w:rPr>
          <w:iCs/>
        </w:rPr>
        <w:t>Валютные счета</w:t>
      </w:r>
      <w:r w:rsidR="00DE311F">
        <w:rPr>
          <w:iCs/>
        </w:rPr>
        <w:t>»</w:t>
      </w:r>
      <w:r w:rsidR="00446945" w:rsidRPr="000B0EEB">
        <w:rPr>
          <w:iCs/>
        </w:rPr>
        <w:t xml:space="preserve"> Кредит 75 </w:t>
      </w:r>
      <w:r w:rsidR="00DE311F">
        <w:rPr>
          <w:iCs/>
        </w:rPr>
        <w:t>«</w:t>
      </w:r>
      <w:r w:rsidR="00446945" w:rsidRPr="000B0EEB">
        <w:rPr>
          <w:iCs/>
        </w:rPr>
        <w:t>Расчеты с учредителями</w:t>
      </w:r>
      <w:r w:rsidR="00DE311F">
        <w:rPr>
          <w:iCs/>
        </w:rPr>
        <w:t>»</w:t>
      </w:r>
      <w:r w:rsidR="00446945" w:rsidRPr="000B0EEB">
        <w:rPr>
          <w:iCs/>
        </w:rPr>
        <w:t xml:space="preserve"> – </w:t>
      </w:r>
      <w:r w:rsidR="00446945" w:rsidRPr="000B0EEB">
        <w:t>поступление от иностранного учредителя иностранной валюты по курсу на дату зачисления на валютный счет;</w:t>
      </w:r>
    </w:p>
    <w:p w:rsidR="00446945" w:rsidRPr="000B0EEB" w:rsidRDefault="00425C6A" w:rsidP="00425C6A">
      <w:pPr>
        <w:jc w:val="both"/>
      </w:pPr>
      <w:r>
        <w:rPr>
          <w:iCs/>
        </w:rPr>
        <w:lastRenderedPageBreak/>
        <w:t xml:space="preserve">3. </w:t>
      </w:r>
      <w:r w:rsidR="00446945" w:rsidRPr="000B0EEB">
        <w:rPr>
          <w:iCs/>
        </w:rPr>
        <w:t xml:space="preserve">Дебет 83 </w:t>
      </w:r>
      <w:r w:rsidR="00DE311F">
        <w:rPr>
          <w:iCs/>
        </w:rPr>
        <w:t>«</w:t>
      </w:r>
      <w:r w:rsidR="00446945" w:rsidRPr="000B0EEB">
        <w:rPr>
          <w:iCs/>
        </w:rPr>
        <w:t>Добавочный капитал</w:t>
      </w:r>
      <w:r w:rsidR="00DE311F">
        <w:rPr>
          <w:iCs/>
        </w:rPr>
        <w:t>»</w:t>
      </w:r>
      <w:r w:rsidR="00446945" w:rsidRPr="000B0EEB">
        <w:rPr>
          <w:iCs/>
        </w:rPr>
        <w:t xml:space="preserve"> Кредит 75 </w:t>
      </w:r>
      <w:r w:rsidR="00DE311F">
        <w:rPr>
          <w:iCs/>
        </w:rPr>
        <w:t>«</w:t>
      </w:r>
      <w:r w:rsidR="00446945" w:rsidRPr="000B0EEB">
        <w:rPr>
          <w:iCs/>
        </w:rPr>
        <w:t>Расчеты с учредителями</w:t>
      </w:r>
      <w:r w:rsidR="00DE311F">
        <w:rPr>
          <w:iCs/>
        </w:rPr>
        <w:t>»</w:t>
      </w:r>
      <w:r w:rsidR="00446945" w:rsidRPr="000B0EEB">
        <w:rPr>
          <w:iCs/>
        </w:rPr>
        <w:t xml:space="preserve"> – </w:t>
      </w:r>
      <w:r w:rsidR="00446945" w:rsidRPr="000B0EEB">
        <w:t>отражение отрицательной курсовой разницы.</w:t>
      </w:r>
    </w:p>
    <w:p w:rsidR="00446945" w:rsidRPr="000B0EEB" w:rsidRDefault="00446945" w:rsidP="00425C6A">
      <w:pPr>
        <w:jc w:val="both"/>
      </w:pPr>
      <w:r w:rsidRPr="000B0EEB">
        <w:t xml:space="preserve">Причем если речь идет о вновь созданном предприятии, то будет образовано отрицательное сальдо по счету 83 </w:t>
      </w:r>
      <w:r w:rsidR="00DE311F">
        <w:t>«</w:t>
      </w:r>
      <w:r w:rsidRPr="000B0EEB">
        <w:t>Добавочный капитал</w:t>
      </w:r>
      <w:r w:rsidR="00DE311F">
        <w:t>»</w:t>
      </w:r>
      <w:r w:rsidRPr="000B0EEB">
        <w:t>.</w:t>
      </w:r>
    </w:p>
    <w:p w:rsidR="00446945" w:rsidRDefault="00446945" w:rsidP="00425C6A">
      <w:pPr>
        <w:jc w:val="both"/>
      </w:pPr>
      <w:r w:rsidRPr="00446945">
        <w:t>В бухгалтерском учете предпри</w:t>
      </w:r>
      <w:r w:rsidR="00425C6A">
        <w:t>ятие сделает следующие проводки (таблица 11).</w:t>
      </w:r>
    </w:p>
    <w:p w:rsidR="00983834" w:rsidRDefault="00983834" w:rsidP="00425C6A">
      <w:pPr>
        <w:ind w:firstLine="0"/>
        <w:jc w:val="both"/>
      </w:pPr>
      <w:r>
        <w:t>Таблица</w:t>
      </w:r>
      <w:r w:rsidR="00425C6A">
        <w:t xml:space="preserve"> 11 </w:t>
      </w:r>
      <w:r>
        <w:t xml:space="preserve"> - </w:t>
      </w:r>
      <w:r w:rsidRPr="00983834">
        <w:t>Использование добавочного капитала при отрицательной курсовой разнице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243"/>
        <w:gridCol w:w="2399"/>
        <w:gridCol w:w="1415"/>
      </w:tblGrid>
      <w:tr w:rsidR="00983834" w:rsidRPr="00446945" w:rsidTr="0078213F">
        <w:trPr>
          <w:trHeight w:val="190"/>
        </w:trPr>
        <w:tc>
          <w:tcPr>
            <w:tcW w:w="6243" w:type="dxa"/>
            <w:shd w:val="clear" w:color="auto" w:fill="auto"/>
            <w:tcMar>
              <w:top w:w="43" w:type="dxa"/>
              <w:left w:w="86" w:type="dxa"/>
              <w:bottom w:w="43" w:type="dxa"/>
              <w:right w:w="86" w:type="dxa"/>
            </w:tcMar>
            <w:vAlign w:val="center"/>
            <w:hideMark/>
          </w:tcPr>
          <w:p w:rsidR="00983834" w:rsidRPr="00983834" w:rsidRDefault="00983834" w:rsidP="004841B6">
            <w:pPr>
              <w:spacing w:line="240" w:lineRule="auto"/>
              <w:ind w:firstLine="0"/>
              <w:rPr>
                <w:bCs/>
              </w:rPr>
            </w:pPr>
            <w:r w:rsidRPr="00983834">
              <w:rPr>
                <w:bCs/>
              </w:rPr>
              <w:t>Содержание операции</w:t>
            </w:r>
          </w:p>
        </w:tc>
        <w:tc>
          <w:tcPr>
            <w:tcW w:w="2399" w:type="dxa"/>
            <w:shd w:val="clear" w:color="auto" w:fill="auto"/>
            <w:tcMar>
              <w:top w:w="43" w:type="dxa"/>
              <w:left w:w="86" w:type="dxa"/>
              <w:bottom w:w="43" w:type="dxa"/>
              <w:right w:w="86" w:type="dxa"/>
            </w:tcMar>
            <w:vAlign w:val="center"/>
            <w:hideMark/>
          </w:tcPr>
          <w:p w:rsidR="00983834" w:rsidRPr="00983834" w:rsidRDefault="00983834" w:rsidP="004841B6">
            <w:pPr>
              <w:spacing w:line="240" w:lineRule="auto"/>
              <w:ind w:firstLine="0"/>
              <w:rPr>
                <w:bCs/>
              </w:rPr>
            </w:pPr>
            <w:r w:rsidRPr="00983834">
              <w:rPr>
                <w:bCs/>
              </w:rPr>
              <w:t>Дебет</w:t>
            </w:r>
          </w:p>
        </w:tc>
        <w:tc>
          <w:tcPr>
            <w:tcW w:w="1415" w:type="dxa"/>
            <w:shd w:val="clear" w:color="auto" w:fill="auto"/>
            <w:tcMar>
              <w:top w:w="43" w:type="dxa"/>
              <w:left w:w="86" w:type="dxa"/>
              <w:bottom w:w="43" w:type="dxa"/>
              <w:right w:w="86" w:type="dxa"/>
            </w:tcMar>
            <w:vAlign w:val="center"/>
            <w:hideMark/>
          </w:tcPr>
          <w:p w:rsidR="00983834" w:rsidRPr="00983834" w:rsidRDefault="00983834" w:rsidP="004841B6">
            <w:pPr>
              <w:spacing w:line="240" w:lineRule="auto"/>
              <w:ind w:firstLine="0"/>
              <w:rPr>
                <w:bCs/>
              </w:rPr>
            </w:pPr>
            <w:r w:rsidRPr="00983834">
              <w:rPr>
                <w:bCs/>
              </w:rPr>
              <w:t>Кредит</w:t>
            </w:r>
          </w:p>
        </w:tc>
      </w:tr>
      <w:tr w:rsidR="00983834" w:rsidRPr="00446945" w:rsidTr="0078213F">
        <w:trPr>
          <w:trHeight w:val="379"/>
        </w:trPr>
        <w:tc>
          <w:tcPr>
            <w:tcW w:w="6243"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 xml:space="preserve">Сформирован уставный капитал за счет </w:t>
            </w:r>
            <w:r>
              <w:t>рос</w:t>
            </w:r>
            <w:proofErr w:type="gramStart"/>
            <w:r>
              <w:t>.</w:t>
            </w:r>
            <w:proofErr w:type="gramEnd"/>
            <w:r>
              <w:t xml:space="preserve"> </w:t>
            </w:r>
            <w:proofErr w:type="gramStart"/>
            <w:r w:rsidRPr="00446945">
              <w:t>д</w:t>
            </w:r>
            <w:proofErr w:type="gramEnd"/>
            <w:r w:rsidRPr="00446945">
              <w:t xml:space="preserve">оли </w:t>
            </w:r>
          </w:p>
        </w:tc>
        <w:tc>
          <w:tcPr>
            <w:tcW w:w="2399"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75-1</w:t>
            </w:r>
          </w:p>
        </w:tc>
        <w:tc>
          <w:tcPr>
            <w:tcW w:w="1415"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80</w:t>
            </w:r>
          </w:p>
        </w:tc>
      </w:tr>
      <w:tr w:rsidR="00983834" w:rsidRPr="00446945" w:rsidTr="0078213F">
        <w:trPr>
          <w:trHeight w:val="387"/>
        </w:trPr>
        <w:tc>
          <w:tcPr>
            <w:tcW w:w="6243"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 xml:space="preserve">Сформирован уставный капитал за счет </w:t>
            </w:r>
            <w:proofErr w:type="spellStart"/>
            <w:r>
              <w:t>иностр</w:t>
            </w:r>
            <w:proofErr w:type="spellEnd"/>
            <w:r>
              <w:t xml:space="preserve">. </w:t>
            </w:r>
            <w:r w:rsidRPr="00446945">
              <w:t xml:space="preserve">доли </w:t>
            </w:r>
          </w:p>
        </w:tc>
        <w:tc>
          <w:tcPr>
            <w:tcW w:w="2399"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75-1</w:t>
            </w:r>
          </w:p>
        </w:tc>
        <w:tc>
          <w:tcPr>
            <w:tcW w:w="1415"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80</w:t>
            </w:r>
          </w:p>
        </w:tc>
      </w:tr>
      <w:tr w:rsidR="00983834" w:rsidRPr="00446945" w:rsidTr="0078213F">
        <w:trPr>
          <w:trHeight w:val="181"/>
        </w:trPr>
        <w:tc>
          <w:tcPr>
            <w:tcW w:w="6243"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 xml:space="preserve">Внесен вклад </w:t>
            </w:r>
            <w:r>
              <w:t>(рос.)</w:t>
            </w:r>
          </w:p>
        </w:tc>
        <w:tc>
          <w:tcPr>
            <w:tcW w:w="2399"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51</w:t>
            </w:r>
          </w:p>
        </w:tc>
        <w:tc>
          <w:tcPr>
            <w:tcW w:w="1415"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75-1</w:t>
            </w:r>
          </w:p>
        </w:tc>
      </w:tr>
      <w:tr w:rsidR="00983834" w:rsidRPr="00446945" w:rsidTr="0078213F">
        <w:trPr>
          <w:trHeight w:val="190"/>
        </w:trPr>
        <w:tc>
          <w:tcPr>
            <w:tcW w:w="6243"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 xml:space="preserve">Внесен вклад </w:t>
            </w:r>
            <w:r>
              <w:t>(</w:t>
            </w:r>
            <w:proofErr w:type="spellStart"/>
            <w:r>
              <w:t>иностр</w:t>
            </w:r>
            <w:proofErr w:type="spellEnd"/>
            <w:r>
              <w:t>.)</w:t>
            </w:r>
          </w:p>
        </w:tc>
        <w:tc>
          <w:tcPr>
            <w:tcW w:w="2399"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52</w:t>
            </w:r>
          </w:p>
        </w:tc>
        <w:tc>
          <w:tcPr>
            <w:tcW w:w="1415"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75-1</w:t>
            </w:r>
          </w:p>
        </w:tc>
      </w:tr>
      <w:tr w:rsidR="00983834" w:rsidRPr="00446945" w:rsidTr="0078213F">
        <w:trPr>
          <w:trHeight w:val="387"/>
        </w:trPr>
        <w:tc>
          <w:tcPr>
            <w:tcW w:w="6243"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Отрицательная курсовая разница отнесена в уменьшение добавочного капитала</w:t>
            </w:r>
          </w:p>
        </w:tc>
        <w:tc>
          <w:tcPr>
            <w:tcW w:w="2399"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83</w:t>
            </w:r>
          </w:p>
        </w:tc>
        <w:tc>
          <w:tcPr>
            <w:tcW w:w="1415" w:type="dxa"/>
            <w:shd w:val="clear" w:color="auto" w:fill="auto"/>
            <w:tcMar>
              <w:top w:w="43" w:type="dxa"/>
              <w:left w:w="86" w:type="dxa"/>
              <w:bottom w:w="43" w:type="dxa"/>
              <w:right w:w="86" w:type="dxa"/>
            </w:tcMar>
            <w:hideMark/>
          </w:tcPr>
          <w:p w:rsidR="00983834" w:rsidRPr="00446945" w:rsidRDefault="00983834" w:rsidP="004841B6">
            <w:pPr>
              <w:spacing w:line="240" w:lineRule="auto"/>
              <w:ind w:firstLine="0"/>
            </w:pPr>
            <w:r w:rsidRPr="00446945">
              <w:t>75-1</w:t>
            </w:r>
          </w:p>
        </w:tc>
      </w:tr>
    </w:tbl>
    <w:p w:rsidR="00446945" w:rsidRPr="00446945" w:rsidRDefault="00383CCA" w:rsidP="00983834">
      <w:pPr>
        <w:jc w:val="both"/>
      </w:pPr>
      <w:r>
        <w:t>5</w:t>
      </w:r>
      <w:r w:rsidR="00983834">
        <w:t xml:space="preserve">. </w:t>
      </w:r>
      <w:r w:rsidR="00446945" w:rsidRPr="00446945">
        <w:t>Распределение добавочного капитала среди акционеров (участников)</w:t>
      </w:r>
    </w:p>
    <w:p w:rsidR="0078213F" w:rsidRDefault="00446945" w:rsidP="00983834">
      <w:pPr>
        <w:jc w:val="both"/>
      </w:pPr>
      <w:r w:rsidRPr="00425C6A">
        <w:rPr>
          <w:bCs/>
        </w:rPr>
        <w:t>Инструкцией по применению Плана счетов</w:t>
      </w:r>
      <w:r w:rsidR="00425C6A">
        <w:t xml:space="preserve"> </w:t>
      </w:r>
      <w:r w:rsidRPr="00425C6A">
        <w:t> </w:t>
      </w:r>
      <w:r w:rsidRPr="00446945">
        <w:t xml:space="preserve">предусмотрено, что суммы, числящиеся на счете 83 </w:t>
      </w:r>
      <w:r w:rsidR="00DE311F">
        <w:t>«</w:t>
      </w:r>
      <w:r w:rsidRPr="00446945">
        <w:t>Добавочный капитал</w:t>
      </w:r>
      <w:r w:rsidR="00DE311F">
        <w:t>»</w:t>
      </w:r>
      <w:r w:rsidRPr="00446945">
        <w:t>, могут быть распределены среди учредителей.</w:t>
      </w:r>
      <w:bookmarkStart w:id="5" w:name="_ftnref10"/>
      <w:r w:rsidR="00CF6CC4" w:rsidRPr="00446945">
        <w:fldChar w:fldCharType="begin"/>
      </w:r>
      <w:r w:rsidRPr="00446945">
        <w:instrText xml:space="preserve"> HYPERLINK "http://www.klerk.ru/buh/articles/377560/" \l "_ftn10" \o "" </w:instrText>
      </w:r>
      <w:r w:rsidR="00CF6CC4" w:rsidRPr="00446945">
        <w:fldChar w:fldCharType="separate"/>
      </w:r>
      <w:r w:rsidRPr="00446945">
        <w:rPr>
          <w:rStyle w:val="a5"/>
        </w:rPr>
        <w:t> </w:t>
      </w:r>
      <w:r w:rsidR="00CF6CC4" w:rsidRPr="00446945">
        <w:fldChar w:fldCharType="end"/>
      </w:r>
      <w:bookmarkEnd w:id="5"/>
      <w:r w:rsidRPr="00446945">
        <w:t xml:space="preserve">Распределение добавочного капитала действующего предприятия может вызывать вопросы относительно правомерности такой операции и природы данного дохода для акционеров (участников). </w:t>
      </w:r>
    </w:p>
    <w:p w:rsidR="00446945" w:rsidRPr="00446945" w:rsidRDefault="00446945" w:rsidP="00983834">
      <w:pPr>
        <w:jc w:val="both"/>
      </w:pPr>
      <w:r w:rsidRPr="00446945">
        <w:t xml:space="preserve">Однако при ликвидации предприятия все сомнения развеиваются, поскольку сальдо всех фондов и резервов, включая добавочный капитал, закрываются на счет 75 </w:t>
      </w:r>
      <w:r w:rsidR="00DE311F">
        <w:t>«</w:t>
      </w:r>
      <w:r w:rsidRPr="00446945">
        <w:t>Расчеты с учредителями</w:t>
      </w:r>
      <w:r w:rsidR="00DE311F">
        <w:t>»</w:t>
      </w:r>
      <w:r w:rsidR="00383CCA">
        <w:t xml:space="preserve"> [4]</w:t>
      </w:r>
      <w:r w:rsidRPr="00446945">
        <w:t>.</w:t>
      </w:r>
    </w:p>
    <w:p w:rsidR="00446945" w:rsidRPr="00446945" w:rsidRDefault="00446945" w:rsidP="00983834">
      <w:pPr>
        <w:jc w:val="both"/>
      </w:pPr>
      <w:r w:rsidRPr="00446945">
        <w:t xml:space="preserve">При распределении добавочного капитала среди акционеров (участников) дебетуют счет 83 </w:t>
      </w:r>
      <w:r w:rsidR="00DE311F">
        <w:t>«</w:t>
      </w:r>
      <w:r w:rsidRPr="00446945">
        <w:t>Добавочный капитал</w:t>
      </w:r>
      <w:r w:rsidR="00DE311F">
        <w:t>»</w:t>
      </w:r>
      <w:r w:rsidRPr="00446945">
        <w:t xml:space="preserve"> и кредитуют счет 75 </w:t>
      </w:r>
      <w:r w:rsidR="00DE311F">
        <w:t>«</w:t>
      </w:r>
      <w:r w:rsidRPr="00446945">
        <w:t>Расчеты с учредителями</w:t>
      </w:r>
      <w:r w:rsidR="00DE311F">
        <w:t>»</w:t>
      </w:r>
      <w:r w:rsidRPr="00446945">
        <w:t>.</w:t>
      </w:r>
    </w:p>
    <w:p w:rsidR="00446945" w:rsidRPr="00446945" w:rsidRDefault="00446945" w:rsidP="00983834">
      <w:pPr>
        <w:jc w:val="both"/>
      </w:pPr>
      <w:r w:rsidRPr="00446945">
        <w:t>Ликвидационный баланс ООО состоит из остатков по счетам.</w:t>
      </w:r>
    </w:p>
    <w:p w:rsidR="00446945" w:rsidRPr="00425C6A" w:rsidRDefault="00983834" w:rsidP="00425C6A">
      <w:pPr>
        <w:ind w:firstLine="0"/>
        <w:jc w:val="both"/>
      </w:pPr>
      <w:r w:rsidRPr="00425C6A">
        <w:rPr>
          <w:bCs/>
        </w:rPr>
        <w:lastRenderedPageBreak/>
        <w:t xml:space="preserve">Таблица </w:t>
      </w:r>
      <w:r w:rsidR="00425C6A" w:rsidRPr="00425C6A">
        <w:rPr>
          <w:bCs/>
        </w:rPr>
        <w:t xml:space="preserve">12 </w:t>
      </w:r>
      <w:r w:rsidRPr="00425C6A">
        <w:rPr>
          <w:bCs/>
        </w:rPr>
        <w:t xml:space="preserve">– </w:t>
      </w:r>
      <w:r w:rsidRPr="00425C6A">
        <w:t xml:space="preserve">Форма ликвидационного  баланс ООО </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21"/>
        <w:gridCol w:w="6804"/>
      </w:tblGrid>
      <w:tr w:rsidR="00983834" w:rsidRPr="00983834" w:rsidTr="00425C6A">
        <w:trPr>
          <w:trHeight w:val="138"/>
        </w:trPr>
        <w:tc>
          <w:tcPr>
            <w:tcW w:w="2921" w:type="dxa"/>
            <w:shd w:val="clear" w:color="auto" w:fill="auto"/>
            <w:tcMar>
              <w:top w:w="43" w:type="dxa"/>
              <w:left w:w="86" w:type="dxa"/>
              <w:bottom w:w="43" w:type="dxa"/>
              <w:right w:w="86" w:type="dxa"/>
            </w:tcMar>
            <w:vAlign w:val="center"/>
            <w:hideMark/>
          </w:tcPr>
          <w:p w:rsidR="00983834" w:rsidRPr="00983834" w:rsidRDefault="00983834" w:rsidP="00983834">
            <w:pPr>
              <w:spacing w:line="240" w:lineRule="auto"/>
              <w:ind w:firstLine="0"/>
              <w:rPr>
                <w:bCs/>
              </w:rPr>
            </w:pPr>
            <w:r w:rsidRPr="00983834">
              <w:rPr>
                <w:bCs/>
              </w:rPr>
              <w:t>Актив</w:t>
            </w:r>
          </w:p>
        </w:tc>
        <w:tc>
          <w:tcPr>
            <w:tcW w:w="6804" w:type="dxa"/>
            <w:shd w:val="clear" w:color="auto" w:fill="auto"/>
            <w:tcMar>
              <w:top w:w="43" w:type="dxa"/>
              <w:left w:w="86" w:type="dxa"/>
              <w:bottom w:w="43" w:type="dxa"/>
              <w:right w:w="86" w:type="dxa"/>
            </w:tcMar>
            <w:vAlign w:val="center"/>
            <w:hideMark/>
          </w:tcPr>
          <w:p w:rsidR="00983834" w:rsidRPr="00983834" w:rsidRDefault="00983834" w:rsidP="00983834">
            <w:pPr>
              <w:spacing w:line="240" w:lineRule="auto"/>
              <w:ind w:firstLine="0"/>
              <w:rPr>
                <w:bCs/>
              </w:rPr>
            </w:pPr>
            <w:r w:rsidRPr="00983834">
              <w:rPr>
                <w:bCs/>
              </w:rPr>
              <w:t>Пассив</w:t>
            </w:r>
          </w:p>
        </w:tc>
      </w:tr>
      <w:tr w:rsidR="00983834" w:rsidRPr="00983834" w:rsidTr="00425C6A">
        <w:trPr>
          <w:trHeight w:val="405"/>
        </w:trPr>
        <w:tc>
          <w:tcPr>
            <w:tcW w:w="2921" w:type="dxa"/>
            <w:shd w:val="clear" w:color="auto" w:fill="auto"/>
            <w:tcMar>
              <w:top w:w="43" w:type="dxa"/>
              <w:left w:w="86" w:type="dxa"/>
              <w:bottom w:w="43" w:type="dxa"/>
              <w:right w:w="86" w:type="dxa"/>
            </w:tcMar>
            <w:vAlign w:val="center"/>
            <w:hideMark/>
          </w:tcPr>
          <w:p w:rsidR="00983834" w:rsidRPr="00983834" w:rsidRDefault="00983834" w:rsidP="00983834">
            <w:pPr>
              <w:spacing w:line="240" w:lineRule="auto"/>
              <w:ind w:firstLine="0"/>
            </w:pPr>
            <w:r w:rsidRPr="00983834">
              <w:t>Наименование статьи баланса</w:t>
            </w:r>
          </w:p>
        </w:tc>
        <w:tc>
          <w:tcPr>
            <w:tcW w:w="6804" w:type="dxa"/>
            <w:shd w:val="clear" w:color="auto" w:fill="auto"/>
            <w:tcMar>
              <w:top w:w="43" w:type="dxa"/>
              <w:left w:w="86" w:type="dxa"/>
              <w:bottom w:w="43" w:type="dxa"/>
              <w:right w:w="86" w:type="dxa"/>
            </w:tcMar>
            <w:vAlign w:val="center"/>
            <w:hideMark/>
          </w:tcPr>
          <w:p w:rsidR="00983834" w:rsidRPr="00983834" w:rsidRDefault="00983834" w:rsidP="00983834">
            <w:pPr>
              <w:spacing w:line="240" w:lineRule="auto"/>
              <w:ind w:firstLine="0"/>
            </w:pPr>
            <w:r w:rsidRPr="00983834">
              <w:t>Наименование статьи баланса</w:t>
            </w:r>
          </w:p>
        </w:tc>
      </w:tr>
      <w:tr w:rsidR="00983834" w:rsidRPr="00983834" w:rsidTr="00425C6A">
        <w:trPr>
          <w:trHeight w:val="156"/>
        </w:trPr>
        <w:tc>
          <w:tcPr>
            <w:tcW w:w="2921" w:type="dxa"/>
            <w:vMerge w:val="restart"/>
            <w:shd w:val="clear" w:color="auto" w:fill="auto"/>
            <w:tcMar>
              <w:top w:w="43" w:type="dxa"/>
              <w:left w:w="86" w:type="dxa"/>
              <w:bottom w:w="43" w:type="dxa"/>
              <w:right w:w="86" w:type="dxa"/>
            </w:tcMar>
            <w:hideMark/>
          </w:tcPr>
          <w:p w:rsidR="00983834" w:rsidRPr="00983834" w:rsidRDefault="00983834" w:rsidP="00983834">
            <w:pPr>
              <w:spacing w:line="240" w:lineRule="auto"/>
              <w:ind w:firstLine="0"/>
            </w:pPr>
            <w:r w:rsidRPr="00983834">
              <w:t>Расчетные счета</w:t>
            </w:r>
          </w:p>
        </w:tc>
        <w:tc>
          <w:tcPr>
            <w:tcW w:w="6804" w:type="dxa"/>
            <w:shd w:val="clear" w:color="auto" w:fill="auto"/>
            <w:tcMar>
              <w:top w:w="43" w:type="dxa"/>
              <w:left w:w="86" w:type="dxa"/>
              <w:bottom w:w="43" w:type="dxa"/>
              <w:right w:w="86" w:type="dxa"/>
            </w:tcMar>
            <w:hideMark/>
          </w:tcPr>
          <w:p w:rsidR="00983834" w:rsidRPr="00983834" w:rsidRDefault="00983834" w:rsidP="00983834">
            <w:pPr>
              <w:spacing w:line="240" w:lineRule="auto"/>
              <w:ind w:firstLine="0"/>
            </w:pPr>
            <w:r w:rsidRPr="00983834">
              <w:t>Уставный капитал</w:t>
            </w:r>
          </w:p>
        </w:tc>
      </w:tr>
      <w:tr w:rsidR="00983834" w:rsidRPr="00983834" w:rsidTr="00425C6A">
        <w:trPr>
          <w:trHeight w:val="61"/>
        </w:trPr>
        <w:tc>
          <w:tcPr>
            <w:tcW w:w="2921" w:type="dxa"/>
            <w:vMerge/>
            <w:shd w:val="clear" w:color="auto" w:fill="auto"/>
            <w:vAlign w:val="center"/>
            <w:hideMark/>
          </w:tcPr>
          <w:p w:rsidR="00983834" w:rsidRPr="00983834" w:rsidRDefault="00983834" w:rsidP="00983834">
            <w:pPr>
              <w:spacing w:line="240" w:lineRule="auto"/>
              <w:ind w:firstLine="0"/>
            </w:pPr>
          </w:p>
        </w:tc>
        <w:tc>
          <w:tcPr>
            <w:tcW w:w="6804" w:type="dxa"/>
            <w:shd w:val="clear" w:color="auto" w:fill="auto"/>
            <w:tcMar>
              <w:top w:w="43" w:type="dxa"/>
              <w:left w:w="86" w:type="dxa"/>
              <w:bottom w:w="43" w:type="dxa"/>
              <w:right w:w="86" w:type="dxa"/>
            </w:tcMar>
            <w:hideMark/>
          </w:tcPr>
          <w:p w:rsidR="00983834" w:rsidRPr="00983834" w:rsidRDefault="00983834" w:rsidP="00983834">
            <w:pPr>
              <w:spacing w:line="240" w:lineRule="auto"/>
              <w:ind w:firstLine="0"/>
            </w:pPr>
            <w:r w:rsidRPr="00983834">
              <w:t>Нераспределенная прибыль (непокрытый убыток)</w:t>
            </w:r>
          </w:p>
        </w:tc>
      </w:tr>
      <w:tr w:rsidR="00983834" w:rsidRPr="00983834" w:rsidTr="00425C6A">
        <w:trPr>
          <w:trHeight w:val="61"/>
        </w:trPr>
        <w:tc>
          <w:tcPr>
            <w:tcW w:w="2921" w:type="dxa"/>
            <w:vMerge/>
            <w:shd w:val="clear" w:color="auto" w:fill="auto"/>
            <w:vAlign w:val="center"/>
            <w:hideMark/>
          </w:tcPr>
          <w:p w:rsidR="00983834" w:rsidRPr="00983834" w:rsidRDefault="00983834" w:rsidP="00983834">
            <w:pPr>
              <w:spacing w:line="240" w:lineRule="auto"/>
              <w:ind w:firstLine="0"/>
            </w:pPr>
          </w:p>
        </w:tc>
        <w:tc>
          <w:tcPr>
            <w:tcW w:w="6804" w:type="dxa"/>
            <w:shd w:val="clear" w:color="auto" w:fill="auto"/>
            <w:tcMar>
              <w:top w:w="43" w:type="dxa"/>
              <w:left w:w="86" w:type="dxa"/>
              <w:bottom w:w="43" w:type="dxa"/>
              <w:right w:w="86" w:type="dxa"/>
            </w:tcMar>
            <w:hideMark/>
          </w:tcPr>
          <w:p w:rsidR="00983834" w:rsidRPr="00983834" w:rsidRDefault="00983834" w:rsidP="00983834">
            <w:pPr>
              <w:spacing w:line="240" w:lineRule="auto"/>
              <w:ind w:firstLine="0"/>
            </w:pPr>
            <w:r w:rsidRPr="00983834">
              <w:t>Добавочный капитал</w:t>
            </w:r>
          </w:p>
        </w:tc>
      </w:tr>
      <w:tr w:rsidR="00983834" w:rsidRPr="00983834" w:rsidTr="00425C6A">
        <w:trPr>
          <w:trHeight w:val="276"/>
        </w:trPr>
        <w:tc>
          <w:tcPr>
            <w:tcW w:w="2921" w:type="dxa"/>
            <w:shd w:val="clear" w:color="auto" w:fill="auto"/>
            <w:tcMar>
              <w:top w:w="43" w:type="dxa"/>
              <w:left w:w="86" w:type="dxa"/>
              <w:bottom w:w="43" w:type="dxa"/>
              <w:right w:w="86" w:type="dxa"/>
            </w:tcMar>
            <w:hideMark/>
          </w:tcPr>
          <w:p w:rsidR="00983834" w:rsidRPr="00983834" w:rsidRDefault="00983834" w:rsidP="00983834">
            <w:pPr>
              <w:spacing w:line="240" w:lineRule="auto"/>
              <w:ind w:firstLine="0"/>
            </w:pPr>
            <w:r w:rsidRPr="00983834">
              <w:t>Итого по активу</w:t>
            </w:r>
          </w:p>
        </w:tc>
        <w:tc>
          <w:tcPr>
            <w:tcW w:w="6804" w:type="dxa"/>
            <w:shd w:val="clear" w:color="auto" w:fill="auto"/>
            <w:tcMar>
              <w:top w:w="43" w:type="dxa"/>
              <w:left w:w="86" w:type="dxa"/>
              <w:bottom w:w="43" w:type="dxa"/>
              <w:right w:w="86" w:type="dxa"/>
            </w:tcMar>
            <w:hideMark/>
          </w:tcPr>
          <w:p w:rsidR="00983834" w:rsidRPr="00983834" w:rsidRDefault="00983834" w:rsidP="00983834">
            <w:pPr>
              <w:spacing w:line="240" w:lineRule="auto"/>
              <w:ind w:firstLine="0"/>
            </w:pPr>
            <w:r w:rsidRPr="00983834">
              <w:t>Итого по пассиву</w:t>
            </w:r>
          </w:p>
        </w:tc>
      </w:tr>
    </w:tbl>
    <w:p w:rsidR="00446945" w:rsidRDefault="00446945" w:rsidP="00446945">
      <w:r w:rsidRPr="00446945">
        <w:t>При ликвидации фонды буду</w:t>
      </w:r>
      <w:r w:rsidR="00425C6A">
        <w:t>т списаны.</w:t>
      </w:r>
    </w:p>
    <w:p w:rsidR="00DD5B34" w:rsidRPr="00446945" w:rsidRDefault="00DD5B34" w:rsidP="00425C6A">
      <w:pPr>
        <w:ind w:firstLine="0"/>
      </w:pPr>
      <w:r>
        <w:t>Таблица</w:t>
      </w:r>
      <w:r w:rsidR="00425C6A">
        <w:t xml:space="preserve"> 13 </w:t>
      </w:r>
      <w:r>
        <w:t xml:space="preserve"> – Списание добавочного капитала в связи с ликвидацией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174"/>
        <w:gridCol w:w="992"/>
        <w:gridCol w:w="1581"/>
      </w:tblGrid>
      <w:tr w:rsidR="00DD5B34" w:rsidRPr="00DD5B34" w:rsidTr="00425C6A">
        <w:trPr>
          <w:trHeight w:val="165"/>
        </w:trPr>
        <w:tc>
          <w:tcPr>
            <w:tcW w:w="7174" w:type="dxa"/>
            <w:shd w:val="clear" w:color="auto" w:fill="auto"/>
            <w:tcMar>
              <w:top w:w="43" w:type="dxa"/>
              <w:left w:w="86" w:type="dxa"/>
              <w:bottom w:w="43" w:type="dxa"/>
              <w:right w:w="86" w:type="dxa"/>
            </w:tcMar>
            <w:vAlign w:val="center"/>
            <w:hideMark/>
          </w:tcPr>
          <w:p w:rsidR="00DD5B34" w:rsidRPr="00DD5B34" w:rsidRDefault="00DD5B34" w:rsidP="00DD5B34">
            <w:pPr>
              <w:spacing w:line="240" w:lineRule="auto"/>
              <w:ind w:firstLine="0"/>
              <w:rPr>
                <w:bCs/>
              </w:rPr>
            </w:pPr>
            <w:r w:rsidRPr="00DD5B34">
              <w:rPr>
                <w:bCs/>
              </w:rPr>
              <w:t>Содержание операции</w:t>
            </w:r>
          </w:p>
        </w:tc>
        <w:tc>
          <w:tcPr>
            <w:tcW w:w="992" w:type="dxa"/>
            <w:shd w:val="clear" w:color="auto" w:fill="auto"/>
            <w:tcMar>
              <w:top w:w="43" w:type="dxa"/>
              <w:left w:w="86" w:type="dxa"/>
              <w:bottom w:w="43" w:type="dxa"/>
              <w:right w:w="86" w:type="dxa"/>
            </w:tcMar>
            <w:vAlign w:val="center"/>
            <w:hideMark/>
          </w:tcPr>
          <w:p w:rsidR="00DD5B34" w:rsidRPr="00DD5B34" w:rsidRDefault="00DD5B34" w:rsidP="00DD5B34">
            <w:pPr>
              <w:spacing w:line="240" w:lineRule="auto"/>
              <w:ind w:firstLine="0"/>
              <w:rPr>
                <w:bCs/>
              </w:rPr>
            </w:pPr>
            <w:r w:rsidRPr="00DD5B34">
              <w:rPr>
                <w:bCs/>
              </w:rPr>
              <w:t>Дебет</w:t>
            </w:r>
          </w:p>
        </w:tc>
        <w:tc>
          <w:tcPr>
            <w:tcW w:w="1581" w:type="dxa"/>
            <w:shd w:val="clear" w:color="auto" w:fill="auto"/>
            <w:tcMar>
              <w:top w:w="43" w:type="dxa"/>
              <w:left w:w="86" w:type="dxa"/>
              <w:bottom w:w="43" w:type="dxa"/>
              <w:right w:w="86" w:type="dxa"/>
            </w:tcMar>
            <w:vAlign w:val="center"/>
            <w:hideMark/>
          </w:tcPr>
          <w:p w:rsidR="00DD5B34" w:rsidRPr="00DD5B34" w:rsidRDefault="00DD5B34" w:rsidP="00DD5B34">
            <w:pPr>
              <w:spacing w:line="240" w:lineRule="auto"/>
              <w:ind w:firstLine="0"/>
              <w:rPr>
                <w:bCs/>
              </w:rPr>
            </w:pPr>
            <w:r w:rsidRPr="00DD5B34">
              <w:rPr>
                <w:bCs/>
              </w:rPr>
              <w:t>Кредит</w:t>
            </w:r>
          </w:p>
        </w:tc>
      </w:tr>
      <w:tr w:rsidR="00DD5B34" w:rsidRPr="00DD5B34" w:rsidTr="00425C6A">
        <w:trPr>
          <w:trHeight w:val="337"/>
        </w:trPr>
        <w:tc>
          <w:tcPr>
            <w:tcW w:w="7174"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Распределен добавочный капитал в связи с ликвидацией</w:t>
            </w:r>
          </w:p>
        </w:tc>
        <w:tc>
          <w:tcPr>
            <w:tcW w:w="992"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83</w:t>
            </w:r>
          </w:p>
        </w:tc>
        <w:tc>
          <w:tcPr>
            <w:tcW w:w="1581"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75-1</w:t>
            </w:r>
          </w:p>
        </w:tc>
      </w:tr>
      <w:tr w:rsidR="00DD5B34" w:rsidRPr="00DD5B34" w:rsidTr="00425C6A">
        <w:trPr>
          <w:trHeight w:val="165"/>
        </w:trPr>
        <w:tc>
          <w:tcPr>
            <w:tcW w:w="7174"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Распределена прибыль</w:t>
            </w:r>
          </w:p>
        </w:tc>
        <w:tc>
          <w:tcPr>
            <w:tcW w:w="992"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84</w:t>
            </w:r>
          </w:p>
        </w:tc>
        <w:tc>
          <w:tcPr>
            <w:tcW w:w="1581"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75-2</w:t>
            </w:r>
          </w:p>
        </w:tc>
      </w:tr>
      <w:tr w:rsidR="00DD5B34" w:rsidRPr="00DD5B34" w:rsidTr="00425C6A">
        <w:trPr>
          <w:trHeight w:val="337"/>
        </w:trPr>
        <w:tc>
          <w:tcPr>
            <w:tcW w:w="7174"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Распределен уставный капитал в связи с ликвидацией</w:t>
            </w:r>
          </w:p>
        </w:tc>
        <w:tc>
          <w:tcPr>
            <w:tcW w:w="992"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80</w:t>
            </w:r>
          </w:p>
        </w:tc>
        <w:tc>
          <w:tcPr>
            <w:tcW w:w="1581" w:type="dxa"/>
            <w:shd w:val="clear" w:color="auto" w:fill="auto"/>
            <w:tcMar>
              <w:top w:w="43" w:type="dxa"/>
              <w:left w:w="86" w:type="dxa"/>
              <w:bottom w:w="43" w:type="dxa"/>
              <w:right w:w="86" w:type="dxa"/>
            </w:tcMar>
            <w:hideMark/>
          </w:tcPr>
          <w:p w:rsidR="00DD5B34" w:rsidRPr="00DD5B34" w:rsidRDefault="00DD5B34" w:rsidP="00DD5B34">
            <w:pPr>
              <w:spacing w:line="240" w:lineRule="auto"/>
              <w:ind w:firstLine="0"/>
            </w:pPr>
            <w:r w:rsidRPr="00DD5B34">
              <w:t>75-1</w:t>
            </w:r>
          </w:p>
        </w:tc>
      </w:tr>
    </w:tbl>
    <w:p w:rsidR="00446945" w:rsidRDefault="003F0879" w:rsidP="003F0879">
      <w:pPr>
        <w:jc w:val="both"/>
      </w:pPr>
      <w:r w:rsidRPr="003F0879">
        <w:t>В целом можно утверждать, что использование добавочного капитала ограниченно, на что указывают слова из Инструкции по применению Плана счетов, что он (добавочный капитал), как правило, не списывается. Однако нет законодательных барьеров против направления той части добавочного капитала, который сформирован за счет переоценки имущества, на увеличение уставного капитала или на выплаты участникам</w:t>
      </w:r>
      <w:r w:rsidR="00383CCA">
        <w:t xml:space="preserve"> [23]</w:t>
      </w:r>
      <w:r w:rsidRPr="003F0879">
        <w:t>.</w:t>
      </w:r>
    </w:p>
    <w:p w:rsidR="003F0879" w:rsidRDefault="003F0879" w:rsidP="003F0879">
      <w:pPr>
        <w:jc w:val="both"/>
      </w:pPr>
    </w:p>
    <w:p w:rsidR="00425C6A" w:rsidRDefault="00425C6A" w:rsidP="003F0879">
      <w:pPr>
        <w:jc w:val="both"/>
      </w:pPr>
    </w:p>
    <w:p w:rsidR="003F0879" w:rsidRDefault="003F0879" w:rsidP="00425C6A">
      <w:pPr>
        <w:ind w:firstLine="709"/>
        <w:jc w:val="both"/>
      </w:pPr>
      <w:r>
        <w:t xml:space="preserve">3. Учет добавочного капитала по  МСФО </w:t>
      </w:r>
    </w:p>
    <w:p w:rsidR="00425C6A" w:rsidRDefault="00425C6A" w:rsidP="00425C6A">
      <w:pPr>
        <w:ind w:firstLine="709"/>
        <w:jc w:val="both"/>
      </w:pPr>
    </w:p>
    <w:p w:rsidR="003F0879" w:rsidRPr="003F0879" w:rsidRDefault="003F0879" w:rsidP="00425C6A">
      <w:pPr>
        <w:ind w:firstLine="709"/>
        <w:jc w:val="both"/>
      </w:pPr>
      <w:r w:rsidRPr="003F0879">
        <w:t xml:space="preserve">Согласно пункту 7 ПБУ 1 /2008 </w:t>
      </w:r>
      <w:r w:rsidR="00DE311F">
        <w:t>«</w:t>
      </w:r>
      <w:r w:rsidRPr="003F0879">
        <w:t>Учетная политика организации</w:t>
      </w:r>
      <w:r w:rsidR="00DE311F">
        <w:t>»</w:t>
      </w:r>
      <w:r w:rsidRPr="003F0879">
        <w:t xml:space="preserve">, в случае отсутствия в правовых актах способов ведения бухгалтерского учета, способ разрабатывается </w:t>
      </w:r>
      <w:proofErr w:type="gramStart"/>
      <w:r w:rsidRPr="003F0879">
        <w:t>исходя</w:t>
      </w:r>
      <w:proofErr w:type="gramEnd"/>
      <w:r w:rsidRPr="003F0879">
        <w:t xml:space="preserve"> в том числе из положений Международных стандартов финансовой отчетности (МСФО), применяемых в части аналогичных или связанных фактов хозяйственной деятельности, определений, условий признания и порядка оценки активов, обязательств, доходов и расходов</w:t>
      </w:r>
      <w:r w:rsidR="00383CCA">
        <w:t xml:space="preserve"> [3]</w:t>
      </w:r>
      <w:r w:rsidRPr="003F0879">
        <w:t>.</w:t>
      </w:r>
    </w:p>
    <w:p w:rsidR="003F0879" w:rsidRPr="003F0879" w:rsidRDefault="003F0879" w:rsidP="00425C6A">
      <w:pPr>
        <w:ind w:firstLine="709"/>
        <w:jc w:val="both"/>
      </w:pPr>
      <w:r w:rsidRPr="003F0879">
        <w:lastRenderedPageBreak/>
        <w:t xml:space="preserve">Определение понятия </w:t>
      </w:r>
      <w:r w:rsidR="00DE311F">
        <w:t>«</w:t>
      </w:r>
      <w:r w:rsidRPr="003F0879">
        <w:t>капитал</w:t>
      </w:r>
      <w:r w:rsidR="00DE311F">
        <w:t>»</w:t>
      </w:r>
      <w:r w:rsidRPr="003F0879">
        <w:t xml:space="preserve"> в РФ приведено только в Концепции, согласно п. 7.4 которой, </w:t>
      </w:r>
      <w:r w:rsidR="00DE311F">
        <w:t>«</w:t>
      </w:r>
      <w:r w:rsidRPr="003F0879">
        <w:t>капитал представляет собой вложения собственников и прибыль, накопленную за все время деятельности организации. При определении финансового положения организации величина капитала рассчитывается как разница между активами и обязательствами</w:t>
      </w:r>
      <w:r w:rsidR="00DE311F">
        <w:t>»</w:t>
      </w:r>
      <w:r w:rsidRPr="003F0879">
        <w:t>.</w:t>
      </w:r>
    </w:p>
    <w:p w:rsidR="003F0879" w:rsidRPr="003F0879" w:rsidRDefault="00381322" w:rsidP="00425C6A">
      <w:pPr>
        <w:ind w:firstLine="709"/>
        <w:jc w:val="both"/>
      </w:pPr>
      <w:r>
        <w:t>С</w:t>
      </w:r>
      <w:r w:rsidR="003F0879" w:rsidRPr="003F0879">
        <w:t>огласно положениям о МСФО, вложения в добавочный капитал относятся не к финансовым обязательствам, а к до</w:t>
      </w:r>
      <w:r>
        <w:t>левым финансовым инструментам.</w:t>
      </w:r>
    </w:p>
    <w:p w:rsidR="003F0879" w:rsidRPr="003F0879" w:rsidRDefault="003F0879" w:rsidP="00425C6A">
      <w:pPr>
        <w:ind w:firstLine="709"/>
        <w:jc w:val="both"/>
      </w:pPr>
      <w:r w:rsidRPr="003F0879">
        <w:t>Принципы составления и представления финансовой отчетности (</w:t>
      </w:r>
      <w:proofErr w:type="spellStart"/>
      <w:r w:rsidRPr="003F0879">
        <w:t>Framework</w:t>
      </w:r>
      <w:proofErr w:type="spellEnd"/>
      <w:r w:rsidRPr="003F0879">
        <w:t xml:space="preserve"> </w:t>
      </w:r>
      <w:proofErr w:type="spellStart"/>
      <w:r w:rsidRPr="003F0879">
        <w:t>for</w:t>
      </w:r>
      <w:proofErr w:type="spellEnd"/>
      <w:r w:rsidRPr="003F0879">
        <w:t xml:space="preserve"> </w:t>
      </w:r>
      <w:proofErr w:type="spellStart"/>
      <w:r w:rsidRPr="003F0879">
        <w:t>the</w:t>
      </w:r>
      <w:proofErr w:type="spellEnd"/>
      <w:r w:rsidRPr="003F0879">
        <w:t xml:space="preserve"> </w:t>
      </w:r>
      <w:proofErr w:type="spellStart"/>
      <w:r w:rsidRPr="003F0879">
        <w:t>Preparation</w:t>
      </w:r>
      <w:proofErr w:type="spellEnd"/>
      <w:r w:rsidRPr="003F0879">
        <w:t xml:space="preserve"> </w:t>
      </w:r>
      <w:proofErr w:type="spellStart"/>
      <w:r w:rsidRPr="003F0879">
        <w:t>and</w:t>
      </w:r>
      <w:proofErr w:type="spellEnd"/>
      <w:r w:rsidRPr="003F0879">
        <w:t xml:space="preserve"> </w:t>
      </w:r>
      <w:proofErr w:type="spellStart"/>
      <w:r w:rsidRPr="003F0879">
        <w:t>Presentation</w:t>
      </w:r>
      <w:proofErr w:type="spellEnd"/>
      <w:r w:rsidRPr="003F0879">
        <w:t xml:space="preserve"> </w:t>
      </w:r>
      <w:proofErr w:type="spellStart"/>
      <w:r w:rsidRPr="003F0879">
        <w:t>of</w:t>
      </w:r>
      <w:proofErr w:type="spellEnd"/>
      <w:r w:rsidRPr="003F0879">
        <w:t xml:space="preserve"> </w:t>
      </w:r>
      <w:proofErr w:type="spellStart"/>
      <w:r w:rsidRPr="003F0879">
        <w:t>Financial</w:t>
      </w:r>
      <w:proofErr w:type="spellEnd"/>
      <w:r w:rsidRPr="003F0879">
        <w:t xml:space="preserve"> </w:t>
      </w:r>
      <w:proofErr w:type="spellStart"/>
      <w:r w:rsidRPr="003F0879">
        <w:t>Statements</w:t>
      </w:r>
      <w:proofErr w:type="spellEnd"/>
      <w:r w:rsidRPr="003F0879">
        <w:t xml:space="preserve">, далее – Принципы МСФО) определяют капитал как чистые активы, а именно как </w:t>
      </w:r>
      <w:r w:rsidR="00DE311F">
        <w:t>«</w:t>
      </w:r>
      <w:r w:rsidRPr="003F0879">
        <w:t>оставшуюся долю активов предприятия после вычета всех его обязательств</w:t>
      </w:r>
      <w:r w:rsidR="00DE311F">
        <w:t>»</w:t>
      </w:r>
      <w:r w:rsidRPr="003F0879">
        <w:t>. Таким образом, в Концепции и Принципах МСФО определения капитала аналогичны.</w:t>
      </w:r>
    </w:p>
    <w:p w:rsidR="003F0879" w:rsidRPr="003F0879" w:rsidRDefault="003F0879" w:rsidP="00425C6A">
      <w:pPr>
        <w:ind w:firstLine="709"/>
        <w:jc w:val="both"/>
      </w:pPr>
      <w:r w:rsidRPr="003F0879">
        <w:t xml:space="preserve">Согласно Международному стандарту финансовой отчетности (МСФО) 32 </w:t>
      </w:r>
      <w:r w:rsidR="00DE311F">
        <w:t>«</w:t>
      </w:r>
      <w:r w:rsidRPr="003F0879">
        <w:t>Финансовые инструменты: представление информации</w:t>
      </w:r>
      <w:r w:rsidR="00DE311F">
        <w:t>»</w:t>
      </w:r>
      <w:r w:rsidRPr="003F0879">
        <w:t>, вложения в добавочный капитал относятся не к финансовым обязательствам, а к долевым финансовым инструментам</w:t>
      </w:r>
      <w:r w:rsidR="00383CCA">
        <w:t xml:space="preserve"> [12]</w:t>
      </w:r>
      <w:r w:rsidRPr="003F0879">
        <w:t>.</w:t>
      </w:r>
    </w:p>
    <w:p w:rsidR="003F0879" w:rsidRPr="003F0879" w:rsidRDefault="003F0879" w:rsidP="00425C6A">
      <w:pPr>
        <w:ind w:firstLine="709"/>
        <w:jc w:val="both"/>
      </w:pPr>
      <w:r w:rsidRPr="003F0879">
        <w:t>Условия классификации финансового инструмента при первоначальном признании приведены в пункте 15 МСФО 32, согласно которому классификация финансовых инструментов происходит в соответствии с содержанием договора и определением финансового инструмента.</w:t>
      </w:r>
    </w:p>
    <w:p w:rsidR="003F0879" w:rsidRPr="003F0879" w:rsidRDefault="003F0879" w:rsidP="00425C6A">
      <w:pPr>
        <w:ind w:firstLine="709"/>
        <w:jc w:val="both"/>
      </w:pPr>
      <w:r w:rsidRPr="003F0879">
        <w:t>Определение финансового инструмента приведено в пункте 11 МСФО 32: финансовый инструмент – это договор, в результате которого возникает финансовый актив у одного предприятия и финансовое обязательство или долевой инструмент – у другого.</w:t>
      </w:r>
    </w:p>
    <w:p w:rsidR="003F0879" w:rsidRPr="003F0879" w:rsidRDefault="003F0879" w:rsidP="00425C6A">
      <w:pPr>
        <w:ind w:firstLine="709"/>
        <w:jc w:val="both"/>
      </w:pPr>
      <w:r w:rsidRPr="003F0879">
        <w:lastRenderedPageBreak/>
        <w:t>Долевой инструмент – это договор, подтверждающий право на остаточную долю в активах предприятия, оставшихся после вычета всех его обязательств.</w:t>
      </w:r>
    </w:p>
    <w:p w:rsidR="003F0879" w:rsidRPr="003F0879" w:rsidRDefault="003F0879" w:rsidP="00425C6A">
      <w:pPr>
        <w:ind w:firstLine="709"/>
        <w:jc w:val="both"/>
      </w:pPr>
      <w:proofErr w:type="gramStart"/>
      <w:r w:rsidRPr="003F0879">
        <w:t>В связи с тем, что согласно Концепции развития бухгалтерского учета в рыночной экономике, одобренной Методологическим советом по бухгалтерскому учету при Министерстве финансов Российской Федерации и Президентским советом Института профессиональных бухгалтеров России 29 декабря 1997 года и Принципам составления и представления финансовой отчетности (</w:t>
      </w:r>
      <w:proofErr w:type="spellStart"/>
      <w:r w:rsidRPr="003F0879">
        <w:t>Framework</w:t>
      </w:r>
      <w:proofErr w:type="spellEnd"/>
      <w:r w:rsidRPr="003F0879">
        <w:t xml:space="preserve"> </w:t>
      </w:r>
      <w:proofErr w:type="spellStart"/>
      <w:r w:rsidRPr="003F0879">
        <w:t>for</w:t>
      </w:r>
      <w:proofErr w:type="spellEnd"/>
      <w:r w:rsidRPr="003F0879">
        <w:t xml:space="preserve"> </w:t>
      </w:r>
      <w:proofErr w:type="spellStart"/>
      <w:r w:rsidRPr="003F0879">
        <w:t>the</w:t>
      </w:r>
      <w:proofErr w:type="spellEnd"/>
      <w:r w:rsidRPr="003F0879">
        <w:t xml:space="preserve"> </w:t>
      </w:r>
      <w:proofErr w:type="spellStart"/>
      <w:r w:rsidRPr="003F0879">
        <w:t>Preparation</w:t>
      </w:r>
      <w:proofErr w:type="spellEnd"/>
      <w:r w:rsidRPr="003F0879">
        <w:t xml:space="preserve"> </w:t>
      </w:r>
      <w:proofErr w:type="spellStart"/>
      <w:r w:rsidRPr="003F0879">
        <w:t>and</w:t>
      </w:r>
      <w:proofErr w:type="spellEnd"/>
      <w:r w:rsidRPr="003F0879">
        <w:t xml:space="preserve"> </w:t>
      </w:r>
      <w:proofErr w:type="spellStart"/>
      <w:r w:rsidRPr="003F0879">
        <w:t>Presentation</w:t>
      </w:r>
      <w:proofErr w:type="spellEnd"/>
      <w:r w:rsidRPr="003F0879">
        <w:t xml:space="preserve"> </w:t>
      </w:r>
      <w:proofErr w:type="spellStart"/>
      <w:r w:rsidRPr="003F0879">
        <w:t>of</w:t>
      </w:r>
      <w:proofErr w:type="spellEnd"/>
      <w:r w:rsidRPr="003F0879">
        <w:t xml:space="preserve"> </w:t>
      </w:r>
      <w:proofErr w:type="spellStart"/>
      <w:r w:rsidRPr="003F0879">
        <w:t>Financial</w:t>
      </w:r>
      <w:proofErr w:type="spellEnd"/>
      <w:r w:rsidRPr="003F0879">
        <w:t xml:space="preserve"> </w:t>
      </w:r>
      <w:proofErr w:type="spellStart"/>
      <w:r w:rsidRPr="003F0879">
        <w:t>Statements</w:t>
      </w:r>
      <w:proofErr w:type="spellEnd"/>
      <w:r w:rsidRPr="003F0879">
        <w:t>) капитал рассчитывается как разница между активами и обязательствами предприятия</w:t>
      </w:r>
      <w:proofErr w:type="gramEnd"/>
      <w:r w:rsidRPr="003F0879">
        <w:t>, а добавочный капитал входит в собственный капитал организации (вместе с уставным капиталом, нераспределенной прибылью и резервным капиталом согласно п. 66 Приказа Минфина № 34н от 29.07.1998), добавочный капитал является частью остаточной доли, остающейся в активах предприятия после вычета его обязательств</w:t>
      </w:r>
      <w:r w:rsidR="00383CCA">
        <w:t xml:space="preserve"> [9]</w:t>
      </w:r>
      <w:r w:rsidRPr="003F0879">
        <w:t>.</w:t>
      </w:r>
    </w:p>
    <w:p w:rsidR="003F0879" w:rsidRPr="003F0879" w:rsidRDefault="003F0879" w:rsidP="00425C6A">
      <w:pPr>
        <w:ind w:firstLine="709"/>
        <w:jc w:val="both"/>
      </w:pPr>
      <w:r w:rsidRPr="003F0879">
        <w:t>Таким образом, добавочный капитал соответствует определению долевого инструмента, приведенного в пункте 11 МСФО 32.</w:t>
      </w:r>
    </w:p>
    <w:p w:rsidR="003F0879" w:rsidRPr="003F0879" w:rsidRDefault="003F0879" w:rsidP="00425C6A">
      <w:pPr>
        <w:ind w:firstLine="709"/>
        <w:jc w:val="both"/>
      </w:pPr>
      <w:proofErr w:type="gramStart"/>
      <w:r w:rsidRPr="003F0879">
        <w:t>Из применения условий договора возникновения финансового инструмента, приведенных в пункте 16 МСФО 32, согласно которым финансовый инструмент относится к долевому финансовому инструменту, к условиям вложения в добавочный капитал, следует, что решение участников о вложении в имущество (добавочный капитал) согласно статье 27 Закона об ООО (и аналогичное решение акционеров) о вложении средств в добавочный капитал:</w:t>
      </w:r>
      <w:proofErr w:type="gramEnd"/>
    </w:p>
    <w:p w:rsidR="003F0879" w:rsidRPr="003F0879" w:rsidRDefault="00381322" w:rsidP="00425C6A">
      <w:pPr>
        <w:numPr>
          <w:ilvl w:val="0"/>
          <w:numId w:val="3"/>
        </w:numPr>
        <w:ind w:left="0" w:firstLine="709"/>
        <w:jc w:val="both"/>
      </w:pPr>
      <w:r>
        <w:t>н</w:t>
      </w:r>
      <w:r w:rsidR="003F0879" w:rsidRPr="003F0879">
        <w:t>е содержит никаких договорных обязательств о взаимодействии с другим предприятием, в т. ч. в части передачи средств и активов или обмена активами с другим предприятием;</w:t>
      </w:r>
    </w:p>
    <w:p w:rsidR="003F0879" w:rsidRPr="003F0879" w:rsidRDefault="00381322" w:rsidP="00425C6A">
      <w:pPr>
        <w:numPr>
          <w:ilvl w:val="0"/>
          <w:numId w:val="3"/>
        </w:numPr>
        <w:ind w:left="0" w:firstLine="709"/>
        <w:jc w:val="both"/>
      </w:pPr>
      <w:r>
        <w:t>р</w:t>
      </w:r>
      <w:r w:rsidR="003F0879" w:rsidRPr="003F0879">
        <w:t>асчет за вложение в имущество предприятия (добавочный капитал предприятия) не производится.</w:t>
      </w:r>
    </w:p>
    <w:p w:rsidR="003F0879" w:rsidRPr="003F0879" w:rsidRDefault="00381322" w:rsidP="00425C6A">
      <w:pPr>
        <w:ind w:firstLine="709"/>
        <w:jc w:val="both"/>
      </w:pPr>
      <w:r>
        <w:lastRenderedPageBreak/>
        <w:t>Р</w:t>
      </w:r>
      <w:r w:rsidR="003F0879" w:rsidRPr="003F0879">
        <w:t>ешение участников и акционеров о вложении сре</w:t>
      </w:r>
      <w:proofErr w:type="gramStart"/>
      <w:r w:rsidR="003F0879" w:rsidRPr="003F0879">
        <w:t>дств в д</w:t>
      </w:r>
      <w:proofErr w:type="gramEnd"/>
      <w:r w:rsidR="003F0879" w:rsidRPr="003F0879">
        <w:t>обавочный капитал соответствует условиям договора, при которых финансовый инструмент относится у участников и акционеров к долевому финансовому инструменту.</w:t>
      </w:r>
    </w:p>
    <w:p w:rsidR="003F0879" w:rsidRDefault="003F0879" w:rsidP="00425C6A">
      <w:pPr>
        <w:ind w:firstLine="709"/>
        <w:jc w:val="both"/>
      </w:pPr>
      <w:r w:rsidRPr="003F0879">
        <w:t xml:space="preserve">При ликвидации общества или выкупе обществом долей и акций </w:t>
      </w:r>
      <w:proofErr w:type="gramStart"/>
      <w:r w:rsidRPr="003F0879">
        <w:t>участники</w:t>
      </w:r>
      <w:proofErr w:type="gramEnd"/>
      <w:r w:rsidRPr="003F0879">
        <w:t xml:space="preserve"> и акционеры получают имущество (причитающееся им при ликвидации или в счет платы общества за доли и акции) исходя из его действительной или рыночной стоимости, определяемой с учетом имущества, вложенного ими в добавочный капитал. </w:t>
      </w:r>
    </w:p>
    <w:p w:rsidR="00381322" w:rsidRPr="003F0879" w:rsidRDefault="00381322" w:rsidP="00425C6A">
      <w:pPr>
        <w:ind w:firstLine="709"/>
        <w:jc w:val="both"/>
      </w:pPr>
      <w:r w:rsidRPr="00381322">
        <w:t>Представление капитала в такой структуре позволяет пользователю финансовой отчетности определить степень юридических и других ограничений на распределение или какое-либо использование организацией своего капитала</w:t>
      </w:r>
      <w:r w:rsidR="00383CCA">
        <w:t xml:space="preserve"> [12]</w:t>
      </w:r>
      <w:r w:rsidRPr="00381322">
        <w:t>.</w:t>
      </w:r>
    </w:p>
    <w:p w:rsidR="003F0879" w:rsidRDefault="003F0879" w:rsidP="00425C6A">
      <w:pPr>
        <w:ind w:firstLine="709"/>
        <w:jc w:val="both"/>
      </w:pPr>
    </w:p>
    <w:p w:rsidR="004916F2" w:rsidRDefault="004916F2" w:rsidP="003F0879">
      <w:pPr>
        <w:jc w:val="both"/>
      </w:pPr>
    </w:p>
    <w:p w:rsidR="004916F2" w:rsidRDefault="004916F2" w:rsidP="003F0879">
      <w:pPr>
        <w:jc w:val="both"/>
      </w:pPr>
    </w:p>
    <w:p w:rsidR="004916F2" w:rsidRDefault="004916F2" w:rsidP="003F0879">
      <w:pPr>
        <w:jc w:val="both"/>
      </w:pPr>
    </w:p>
    <w:p w:rsidR="004916F2" w:rsidRDefault="004916F2" w:rsidP="003F0879">
      <w:pPr>
        <w:jc w:val="both"/>
      </w:pPr>
    </w:p>
    <w:p w:rsidR="004916F2" w:rsidRDefault="004916F2" w:rsidP="003F0879">
      <w:pPr>
        <w:jc w:val="both"/>
      </w:pPr>
    </w:p>
    <w:p w:rsidR="004916F2" w:rsidRDefault="004916F2" w:rsidP="003F0879">
      <w:pPr>
        <w:jc w:val="both"/>
      </w:pPr>
    </w:p>
    <w:p w:rsidR="00DE311F" w:rsidRDefault="00DE311F" w:rsidP="003F0879">
      <w:pPr>
        <w:jc w:val="both"/>
      </w:pPr>
    </w:p>
    <w:p w:rsidR="00DE311F" w:rsidRDefault="00DE311F" w:rsidP="003F0879">
      <w:pPr>
        <w:jc w:val="both"/>
      </w:pPr>
    </w:p>
    <w:p w:rsidR="00DE311F" w:rsidRDefault="00DE311F" w:rsidP="003F0879">
      <w:pPr>
        <w:jc w:val="both"/>
      </w:pPr>
    </w:p>
    <w:p w:rsidR="00DE311F" w:rsidRDefault="00DE311F" w:rsidP="003F0879">
      <w:pPr>
        <w:jc w:val="both"/>
      </w:pPr>
    </w:p>
    <w:p w:rsidR="00DE311F" w:rsidRDefault="00DE311F" w:rsidP="003F0879">
      <w:pPr>
        <w:jc w:val="both"/>
      </w:pPr>
    </w:p>
    <w:p w:rsidR="004916F2" w:rsidRDefault="004916F2" w:rsidP="003F0879">
      <w:pPr>
        <w:jc w:val="both"/>
      </w:pPr>
    </w:p>
    <w:p w:rsidR="004916F2" w:rsidRDefault="004916F2" w:rsidP="003F0879">
      <w:pPr>
        <w:jc w:val="both"/>
      </w:pPr>
    </w:p>
    <w:p w:rsidR="004916F2" w:rsidRDefault="004916F2" w:rsidP="003F0879">
      <w:pPr>
        <w:jc w:val="both"/>
      </w:pPr>
    </w:p>
    <w:p w:rsidR="004916F2" w:rsidRDefault="004916F2" w:rsidP="003F0879">
      <w:pPr>
        <w:jc w:val="both"/>
      </w:pPr>
    </w:p>
    <w:p w:rsidR="004916F2" w:rsidRDefault="004916F2" w:rsidP="00425C6A">
      <w:pPr>
        <w:ind w:firstLine="0"/>
        <w:jc w:val="both"/>
      </w:pPr>
    </w:p>
    <w:p w:rsidR="004916F2" w:rsidRDefault="004916F2" w:rsidP="00771029">
      <w:pPr>
        <w:ind w:firstLine="0"/>
        <w:jc w:val="center"/>
      </w:pPr>
      <w:r>
        <w:lastRenderedPageBreak/>
        <w:t>Заключение</w:t>
      </w:r>
    </w:p>
    <w:p w:rsidR="00425C6A" w:rsidRDefault="00425C6A" w:rsidP="00771029">
      <w:pPr>
        <w:ind w:firstLine="0"/>
        <w:jc w:val="center"/>
      </w:pPr>
    </w:p>
    <w:p w:rsidR="00AB0D74" w:rsidRPr="001E0480" w:rsidRDefault="004916F2" w:rsidP="00425C6A">
      <w:pPr>
        <w:ind w:firstLine="709"/>
        <w:jc w:val="both"/>
      </w:pPr>
      <w:r w:rsidRPr="001E0480">
        <w:t xml:space="preserve">Таким образом, можно отметить, что добавочном </w:t>
      </w:r>
      <w:proofErr w:type="gramStart"/>
      <w:r w:rsidRPr="001E0480">
        <w:t>капитале</w:t>
      </w:r>
      <w:proofErr w:type="gramEnd"/>
      <w:r w:rsidRPr="001E0480">
        <w:t xml:space="preserve"> можно сказать следующее — это одна из важных частей собственных финансовых средств организации. Он выступает отдельной, обособленной частью в совокупности всего капитала фирмы и непосредственно влияет на экономические результаты, в том числе и на налогообложение. Добавочный капитал – активная часть денежных средств организации. Что включать в его состав и как распределять средства далее, решают только собственники общества. В процессе деятельности любой организации идет последовательный оборот добавочного капитала. </w:t>
      </w:r>
      <w:proofErr w:type="gramStart"/>
      <w:r w:rsidRPr="001E0480">
        <w:t>Он меняет свою денежную форму на материальную, превращаясь в товары и услуги, потом вновь превращается в деньги, которые готовы</w:t>
      </w:r>
      <w:r w:rsidR="003F1327" w:rsidRPr="001E0480">
        <w:t xml:space="preserve"> начать следующий кругооборот.</w:t>
      </w:r>
      <w:proofErr w:type="gramEnd"/>
      <w:r w:rsidR="001E0480">
        <w:t xml:space="preserve"> </w:t>
      </w:r>
      <w:r w:rsidR="002415A6" w:rsidRPr="001E0480">
        <w:t xml:space="preserve">Учет добавочного капитала производится на одноименном счете 83. Данный счет является пассивным, балансовым. По кредитовой стороне показывается образование либо пополнение капитала, а по дебету отражаются: средства, направленные на рост уставного капитала; суммы, которые распределяются между различными учредителями данного предприятия; выявленные разницы по снижению ценности </w:t>
      </w:r>
      <w:proofErr w:type="spellStart"/>
      <w:r w:rsidR="002415A6" w:rsidRPr="001E0480">
        <w:t>внеоборотных</w:t>
      </w:r>
      <w:proofErr w:type="spellEnd"/>
      <w:r w:rsidR="002415A6" w:rsidRPr="001E0480">
        <w:t xml:space="preserve"> активов. Все эти суммы отражаются в разрезе субсчетов, каждый из которых может быть открыт для нового направления использования. </w:t>
      </w:r>
      <w:r w:rsidR="001E0480">
        <w:t xml:space="preserve"> </w:t>
      </w:r>
      <w:r w:rsidR="00AB0D74" w:rsidRPr="001E0480">
        <w:t xml:space="preserve">Для его создания нельзя использовать средства от коммерческой деятельности. Как правило, он образуется за счет </w:t>
      </w:r>
      <w:r w:rsidR="00DE311F">
        <w:t>«</w:t>
      </w:r>
      <w:r w:rsidR="00AB0D74" w:rsidRPr="001E0480">
        <w:t>случайных</w:t>
      </w:r>
      <w:r w:rsidR="00DE311F">
        <w:t>»</w:t>
      </w:r>
      <w:r w:rsidR="00AB0D74" w:rsidRPr="001E0480">
        <w:t xml:space="preserve"> доходов, которые невозможно спланировать, но можно предвидеть. </w:t>
      </w:r>
      <w:r w:rsidR="001E0480">
        <w:t xml:space="preserve"> </w:t>
      </w:r>
      <w:r w:rsidR="00AB0D74" w:rsidRPr="001E0480">
        <w:rPr>
          <w:color w:val="000000"/>
        </w:rPr>
        <w:t>Добавочный капитал включает:</w:t>
      </w:r>
      <w:r w:rsidR="00AB0D74" w:rsidRPr="001E0480">
        <w:rPr>
          <w:rStyle w:val="apple-converted-space"/>
          <w:color w:val="000000"/>
        </w:rPr>
        <w:t> </w:t>
      </w:r>
    </w:p>
    <w:p w:rsidR="00AB0D74" w:rsidRPr="001E0480" w:rsidRDefault="00AB0D74" w:rsidP="00425C6A">
      <w:pPr>
        <w:pStyle w:val="a8"/>
        <w:numPr>
          <w:ilvl w:val="0"/>
          <w:numId w:val="7"/>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t xml:space="preserve">суммы прироста стоимости </w:t>
      </w:r>
      <w:proofErr w:type="spellStart"/>
      <w:r w:rsidRPr="001E0480">
        <w:rPr>
          <w:color w:val="000000"/>
          <w:sz w:val="28"/>
          <w:szCs w:val="28"/>
        </w:rPr>
        <w:t>внеоборотных</w:t>
      </w:r>
      <w:proofErr w:type="spellEnd"/>
      <w:r w:rsidRPr="001E0480">
        <w:rPr>
          <w:color w:val="000000"/>
          <w:sz w:val="28"/>
          <w:szCs w:val="28"/>
        </w:rPr>
        <w:t xml:space="preserve"> активов в результате </w:t>
      </w:r>
      <w:proofErr w:type="spellStart"/>
      <w:r w:rsidRPr="001E0480">
        <w:rPr>
          <w:color w:val="000000"/>
          <w:sz w:val="28"/>
          <w:szCs w:val="28"/>
        </w:rPr>
        <w:t>дооценки</w:t>
      </w:r>
      <w:proofErr w:type="spellEnd"/>
      <w:r w:rsidRPr="001E0480">
        <w:rPr>
          <w:color w:val="000000"/>
          <w:sz w:val="28"/>
          <w:szCs w:val="28"/>
        </w:rPr>
        <w:t xml:space="preserve"> основных средств, объектов капитального строительства и других активов организации со сроком полезного использования свыше 12 месяцев;</w:t>
      </w:r>
      <w:r w:rsidRPr="001E0480">
        <w:rPr>
          <w:rStyle w:val="apple-converted-space"/>
          <w:color w:val="000000"/>
          <w:sz w:val="28"/>
          <w:szCs w:val="28"/>
        </w:rPr>
        <w:t> </w:t>
      </w:r>
    </w:p>
    <w:p w:rsidR="00AB0D74" w:rsidRPr="001E0480" w:rsidRDefault="00AB0D74" w:rsidP="00425C6A">
      <w:pPr>
        <w:pStyle w:val="a8"/>
        <w:numPr>
          <w:ilvl w:val="0"/>
          <w:numId w:val="7"/>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t>эмиссионный доход - как сумма, полученная сверх номинальной стоимости размещенных акций;</w:t>
      </w:r>
      <w:r w:rsidRPr="001E0480">
        <w:rPr>
          <w:rStyle w:val="apple-converted-space"/>
          <w:color w:val="000000"/>
          <w:sz w:val="28"/>
          <w:szCs w:val="28"/>
        </w:rPr>
        <w:t> </w:t>
      </w:r>
    </w:p>
    <w:p w:rsidR="00AB0D74" w:rsidRPr="001E0480" w:rsidRDefault="00AB0D74" w:rsidP="00425C6A">
      <w:pPr>
        <w:pStyle w:val="a8"/>
        <w:numPr>
          <w:ilvl w:val="0"/>
          <w:numId w:val="7"/>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lastRenderedPageBreak/>
        <w:t xml:space="preserve">превышение стоимости вклада участника в уставный капитал общества с ограниченной </w:t>
      </w:r>
      <w:proofErr w:type="gramStart"/>
      <w:r w:rsidRPr="001E0480">
        <w:rPr>
          <w:color w:val="000000"/>
          <w:sz w:val="28"/>
          <w:szCs w:val="28"/>
        </w:rPr>
        <w:t>ответственностью</w:t>
      </w:r>
      <w:proofErr w:type="gramEnd"/>
      <w:r w:rsidRPr="001E0480">
        <w:rPr>
          <w:color w:val="000000"/>
          <w:sz w:val="28"/>
          <w:szCs w:val="28"/>
        </w:rPr>
        <w:t xml:space="preserve"> над номинальной стоимостью оплаченной участником доли либо допол</w:t>
      </w:r>
      <w:r w:rsidR="009945E7" w:rsidRPr="001E0480">
        <w:rPr>
          <w:color w:val="000000"/>
          <w:sz w:val="28"/>
          <w:szCs w:val="28"/>
        </w:rPr>
        <w:t>нительные вклады в имущество</w:t>
      </w:r>
      <w:r w:rsidRPr="001E0480">
        <w:rPr>
          <w:color w:val="000000"/>
          <w:sz w:val="28"/>
          <w:szCs w:val="28"/>
        </w:rPr>
        <w:t>;</w:t>
      </w:r>
      <w:r w:rsidRPr="001E0480">
        <w:rPr>
          <w:rStyle w:val="apple-converted-space"/>
          <w:color w:val="000000"/>
          <w:sz w:val="28"/>
          <w:szCs w:val="28"/>
        </w:rPr>
        <w:t> </w:t>
      </w:r>
    </w:p>
    <w:p w:rsidR="009945E7" w:rsidRPr="001E0480" w:rsidRDefault="00AB0D74" w:rsidP="00425C6A">
      <w:pPr>
        <w:pStyle w:val="a8"/>
        <w:numPr>
          <w:ilvl w:val="0"/>
          <w:numId w:val="7"/>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t>курсовые разницы, связанные с расчетами с учредителями по вкладам, в том числе вкладам в уставный (складочный) капитал организации</w:t>
      </w:r>
      <w:r w:rsidR="001E0480">
        <w:rPr>
          <w:color w:val="000000"/>
          <w:sz w:val="28"/>
          <w:szCs w:val="28"/>
        </w:rPr>
        <w:t xml:space="preserve"> и т.д.</w:t>
      </w:r>
    </w:p>
    <w:p w:rsidR="009945E7" w:rsidRPr="001E0480" w:rsidRDefault="00AB0D74" w:rsidP="00425C6A">
      <w:pPr>
        <w:pStyle w:val="a8"/>
        <w:shd w:val="clear" w:color="auto" w:fill="FFFFFF"/>
        <w:spacing w:before="0" w:beforeAutospacing="0" w:after="0" w:afterAutospacing="0" w:line="360" w:lineRule="auto"/>
        <w:ind w:firstLine="709"/>
        <w:jc w:val="both"/>
        <w:rPr>
          <w:rStyle w:val="apple-converted-space"/>
          <w:color w:val="000000"/>
          <w:sz w:val="28"/>
          <w:szCs w:val="28"/>
        </w:rPr>
      </w:pPr>
      <w:r w:rsidRPr="001E0480">
        <w:rPr>
          <w:color w:val="000000"/>
          <w:sz w:val="28"/>
          <w:szCs w:val="28"/>
        </w:rPr>
        <w:t>Суммы</w:t>
      </w:r>
      <w:r w:rsidR="009945E7" w:rsidRPr="001E0480">
        <w:rPr>
          <w:color w:val="000000"/>
          <w:sz w:val="28"/>
          <w:szCs w:val="28"/>
        </w:rPr>
        <w:t xml:space="preserve">, отнесенные в кредит счета 83 </w:t>
      </w:r>
      <w:r w:rsidR="00DE311F">
        <w:rPr>
          <w:color w:val="000000"/>
          <w:sz w:val="28"/>
          <w:szCs w:val="28"/>
        </w:rPr>
        <w:t>«</w:t>
      </w:r>
      <w:r w:rsidR="009945E7" w:rsidRPr="001E0480">
        <w:rPr>
          <w:color w:val="000000"/>
          <w:sz w:val="28"/>
          <w:szCs w:val="28"/>
        </w:rPr>
        <w:t>Добавочный капитал</w:t>
      </w:r>
      <w:r w:rsidR="00DE311F">
        <w:rPr>
          <w:color w:val="000000"/>
          <w:sz w:val="28"/>
          <w:szCs w:val="28"/>
        </w:rPr>
        <w:t>»</w:t>
      </w:r>
      <w:r w:rsidRPr="001E0480">
        <w:rPr>
          <w:color w:val="000000"/>
          <w:sz w:val="28"/>
          <w:szCs w:val="28"/>
        </w:rPr>
        <w:t>, как правило, не списываются. Дебетовые записи по нему могут иметь место лишь в случаях:</w:t>
      </w:r>
      <w:r w:rsidRPr="001E0480">
        <w:rPr>
          <w:rStyle w:val="apple-converted-space"/>
          <w:color w:val="000000"/>
          <w:sz w:val="28"/>
          <w:szCs w:val="28"/>
        </w:rPr>
        <w:t> </w:t>
      </w:r>
    </w:p>
    <w:p w:rsidR="009945E7" w:rsidRPr="001E0480" w:rsidRDefault="00AB0D74" w:rsidP="00425C6A">
      <w:pPr>
        <w:pStyle w:val="a8"/>
        <w:numPr>
          <w:ilvl w:val="0"/>
          <w:numId w:val="8"/>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t xml:space="preserve">погашения сумм снижения стоимости </w:t>
      </w:r>
      <w:proofErr w:type="spellStart"/>
      <w:r w:rsidRPr="001E0480">
        <w:rPr>
          <w:color w:val="000000"/>
          <w:sz w:val="28"/>
          <w:szCs w:val="28"/>
        </w:rPr>
        <w:t>внеоборотных</w:t>
      </w:r>
      <w:proofErr w:type="spellEnd"/>
      <w:r w:rsidRPr="001E0480">
        <w:rPr>
          <w:color w:val="000000"/>
          <w:sz w:val="28"/>
          <w:szCs w:val="28"/>
        </w:rPr>
        <w:t xml:space="preserve"> активов, выявившихся по результатам его переоценки, </w:t>
      </w:r>
    </w:p>
    <w:p w:rsidR="009945E7" w:rsidRPr="001E0480" w:rsidRDefault="00AB0D74" w:rsidP="00425C6A">
      <w:pPr>
        <w:pStyle w:val="a8"/>
        <w:numPr>
          <w:ilvl w:val="0"/>
          <w:numId w:val="8"/>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t>в корреспонденции со счетами учета активов, по которым определилось снижение стоимости;</w:t>
      </w:r>
      <w:r w:rsidRPr="001E0480">
        <w:rPr>
          <w:rStyle w:val="apple-converted-space"/>
          <w:color w:val="000000"/>
          <w:sz w:val="28"/>
          <w:szCs w:val="28"/>
        </w:rPr>
        <w:t> </w:t>
      </w:r>
    </w:p>
    <w:p w:rsidR="001E0480" w:rsidRDefault="00AB0D74" w:rsidP="00425C6A">
      <w:pPr>
        <w:pStyle w:val="a8"/>
        <w:numPr>
          <w:ilvl w:val="0"/>
          <w:numId w:val="8"/>
        </w:numPr>
        <w:shd w:val="clear" w:color="auto" w:fill="FFFFFF"/>
        <w:spacing w:before="0" w:beforeAutospacing="0" w:after="0" w:afterAutospacing="0" w:line="360" w:lineRule="auto"/>
        <w:ind w:left="0" w:firstLine="709"/>
        <w:jc w:val="both"/>
        <w:rPr>
          <w:rStyle w:val="apple-converted-space"/>
          <w:color w:val="000000"/>
          <w:sz w:val="28"/>
          <w:szCs w:val="28"/>
        </w:rPr>
      </w:pPr>
      <w:r w:rsidRPr="001E0480">
        <w:rPr>
          <w:color w:val="000000"/>
          <w:sz w:val="28"/>
          <w:szCs w:val="28"/>
        </w:rPr>
        <w:t xml:space="preserve">направления средств на увеличение уставного капитала - в корреспонденции со счетом 75 </w:t>
      </w:r>
      <w:r w:rsidR="00DE311F">
        <w:rPr>
          <w:color w:val="000000"/>
          <w:sz w:val="28"/>
          <w:szCs w:val="28"/>
        </w:rPr>
        <w:t>«</w:t>
      </w:r>
      <w:r w:rsidRPr="001E0480">
        <w:rPr>
          <w:color w:val="000000"/>
          <w:sz w:val="28"/>
          <w:szCs w:val="28"/>
        </w:rPr>
        <w:t>Расчеты с учредителями</w:t>
      </w:r>
      <w:r w:rsidR="00DE311F">
        <w:rPr>
          <w:color w:val="000000"/>
          <w:sz w:val="28"/>
          <w:szCs w:val="28"/>
        </w:rPr>
        <w:t>»</w:t>
      </w:r>
      <w:r w:rsidRPr="001E0480">
        <w:rPr>
          <w:color w:val="000000"/>
          <w:sz w:val="28"/>
          <w:szCs w:val="28"/>
        </w:rPr>
        <w:t xml:space="preserve"> либо счетом 80 </w:t>
      </w:r>
      <w:r w:rsidR="00DE311F">
        <w:rPr>
          <w:color w:val="000000"/>
          <w:sz w:val="28"/>
          <w:szCs w:val="28"/>
        </w:rPr>
        <w:t>«</w:t>
      </w:r>
      <w:r w:rsidRPr="001E0480">
        <w:rPr>
          <w:color w:val="000000"/>
          <w:sz w:val="28"/>
          <w:szCs w:val="28"/>
        </w:rPr>
        <w:t>Уставный капитал</w:t>
      </w:r>
      <w:r w:rsidR="00DE311F">
        <w:rPr>
          <w:color w:val="000000"/>
          <w:sz w:val="28"/>
          <w:szCs w:val="28"/>
        </w:rPr>
        <w:t>»</w:t>
      </w:r>
      <w:r w:rsidRPr="001E0480">
        <w:rPr>
          <w:color w:val="000000"/>
          <w:sz w:val="28"/>
          <w:szCs w:val="28"/>
        </w:rPr>
        <w:t>;</w:t>
      </w:r>
      <w:r w:rsidRPr="001E0480">
        <w:rPr>
          <w:rStyle w:val="apple-converted-space"/>
          <w:color w:val="000000"/>
          <w:sz w:val="28"/>
          <w:szCs w:val="28"/>
        </w:rPr>
        <w:t> </w:t>
      </w:r>
    </w:p>
    <w:p w:rsidR="00AB0D74" w:rsidRPr="001E0480" w:rsidRDefault="001E0480" w:rsidP="00425C6A">
      <w:pPr>
        <w:pStyle w:val="a8"/>
        <w:numPr>
          <w:ilvl w:val="0"/>
          <w:numId w:val="8"/>
        </w:numPr>
        <w:shd w:val="clear" w:color="auto" w:fill="FFFFFF"/>
        <w:spacing w:before="0" w:beforeAutospacing="0" w:after="0" w:afterAutospacing="0" w:line="360" w:lineRule="auto"/>
        <w:ind w:left="0" w:firstLine="709"/>
        <w:jc w:val="both"/>
        <w:rPr>
          <w:color w:val="000000"/>
          <w:sz w:val="28"/>
          <w:szCs w:val="28"/>
        </w:rPr>
      </w:pPr>
      <w:r w:rsidRPr="001E0480">
        <w:rPr>
          <w:color w:val="000000"/>
          <w:sz w:val="28"/>
          <w:szCs w:val="28"/>
        </w:rPr>
        <w:t xml:space="preserve">распределения сумм между учредителями организации - </w:t>
      </w:r>
      <w:r w:rsidR="00DE311F">
        <w:rPr>
          <w:color w:val="000000"/>
          <w:sz w:val="28"/>
          <w:szCs w:val="28"/>
        </w:rPr>
        <w:t>в корреспонденции со счетом 75 «</w:t>
      </w:r>
      <w:r w:rsidRPr="001E0480">
        <w:rPr>
          <w:color w:val="000000"/>
          <w:sz w:val="28"/>
          <w:szCs w:val="28"/>
        </w:rPr>
        <w:t>Расчеты с учредителями</w:t>
      </w:r>
      <w:r w:rsidR="00DE311F">
        <w:rPr>
          <w:color w:val="000000"/>
          <w:sz w:val="28"/>
          <w:szCs w:val="28"/>
        </w:rPr>
        <w:t>»</w:t>
      </w:r>
      <w:r w:rsidRPr="001E0480">
        <w:rPr>
          <w:color w:val="000000"/>
          <w:sz w:val="28"/>
          <w:szCs w:val="28"/>
        </w:rPr>
        <w:t xml:space="preserve"> и т.п.</w:t>
      </w:r>
    </w:p>
    <w:p w:rsidR="002415A6" w:rsidRDefault="00AB0D74" w:rsidP="00425C6A">
      <w:pPr>
        <w:pStyle w:val="a8"/>
        <w:shd w:val="clear" w:color="auto" w:fill="FFFFFF"/>
        <w:spacing w:before="0" w:beforeAutospacing="0" w:after="0" w:afterAutospacing="0" w:line="360" w:lineRule="auto"/>
        <w:ind w:firstLine="709"/>
        <w:jc w:val="both"/>
        <w:rPr>
          <w:sz w:val="28"/>
          <w:szCs w:val="28"/>
        </w:rPr>
      </w:pPr>
      <w:r w:rsidRPr="001E0480">
        <w:rPr>
          <w:color w:val="000000"/>
          <w:sz w:val="28"/>
          <w:szCs w:val="28"/>
        </w:rPr>
        <w:t xml:space="preserve">Аналитический учет по счету 83 </w:t>
      </w:r>
      <w:r w:rsidR="00DE311F">
        <w:rPr>
          <w:color w:val="000000"/>
          <w:sz w:val="28"/>
          <w:szCs w:val="28"/>
        </w:rPr>
        <w:t>«</w:t>
      </w:r>
      <w:r w:rsidRPr="001E0480">
        <w:rPr>
          <w:color w:val="000000"/>
          <w:sz w:val="28"/>
          <w:szCs w:val="28"/>
        </w:rPr>
        <w:t>Добавочный капитал</w:t>
      </w:r>
      <w:r w:rsidR="00DE311F">
        <w:rPr>
          <w:color w:val="000000"/>
          <w:sz w:val="28"/>
          <w:szCs w:val="28"/>
        </w:rPr>
        <w:t>»</w:t>
      </w:r>
      <w:r w:rsidRPr="001E0480">
        <w:rPr>
          <w:color w:val="000000"/>
          <w:sz w:val="28"/>
          <w:szCs w:val="28"/>
        </w:rPr>
        <w:t xml:space="preserve"> организуется таким образом, чтобы обеспечить формирование информации по источникам образования и направлениям использования средств.</w:t>
      </w:r>
      <w:r w:rsidR="001E0480">
        <w:rPr>
          <w:color w:val="000000"/>
          <w:sz w:val="28"/>
          <w:szCs w:val="28"/>
        </w:rPr>
        <w:t xml:space="preserve"> </w:t>
      </w:r>
      <w:r w:rsidRPr="001E0480">
        <w:rPr>
          <w:sz w:val="28"/>
          <w:szCs w:val="28"/>
        </w:rPr>
        <w:t xml:space="preserve">Всю информацию о наличии и движении добавочного капитала можно увидеть в специальной отчетной форме №3, которая называется </w:t>
      </w:r>
      <w:r w:rsidR="00DE311F">
        <w:rPr>
          <w:sz w:val="28"/>
          <w:szCs w:val="28"/>
        </w:rPr>
        <w:t>«</w:t>
      </w:r>
      <w:r w:rsidRPr="001E0480">
        <w:rPr>
          <w:sz w:val="28"/>
          <w:szCs w:val="28"/>
        </w:rPr>
        <w:t>Отчет об изменениях капитала</w:t>
      </w:r>
      <w:r w:rsidR="00DE311F">
        <w:rPr>
          <w:sz w:val="28"/>
          <w:szCs w:val="28"/>
        </w:rPr>
        <w:t>»</w:t>
      </w:r>
      <w:r w:rsidRPr="001E0480">
        <w:rPr>
          <w:sz w:val="28"/>
          <w:szCs w:val="28"/>
        </w:rPr>
        <w:t xml:space="preserve">, являющейся приложением к 1 и 2 формам итоговой отчетности предприятия. В данном отчете отражается рост и уменьшение каждого пункта собственного капитала, в том числе и добавочного. Документ содержит в себе 3 раздела: информация о движении капитала; сведения о корректировке величины капитала вследствие допущенных ошибок либо изменения учетной политики; сведения о стоимости чистых активов для определения их ликвидности. </w:t>
      </w:r>
    </w:p>
    <w:p w:rsidR="00771029" w:rsidRPr="00C178ED" w:rsidRDefault="00771029" w:rsidP="00425C6A">
      <w:pPr>
        <w:pStyle w:val="a8"/>
        <w:shd w:val="clear" w:color="auto" w:fill="FFFFFF"/>
        <w:spacing w:before="0" w:beforeAutospacing="0" w:after="0" w:afterAutospacing="0" w:line="360" w:lineRule="auto"/>
        <w:jc w:val="center"/>
        <w:rPr>
          <w:color w:val="000000"/>
          <w:sz w:val="28"/>
          <w:szCs w:val="28"/>
        </w:rPr>
      </w:pPr>
      <w:r w:rsidRPr="00C178ED">
        <w:rPr>
          <w:color w:val="000000"/>
          <w:sz w:val="28"/>
          <w:szCs w:val="28"/>
        </w:rPr>
        <w:lastRenderedPageBreak/>
        <w:t>Список</w:t>
      </w:r>
      <w:r w:rsidR="00425C6A">
        <w:rPr>
          <w:color w:val="000000"/>
          <w:sz w:val="28"/>
          <w:szCs w:val="28"/>
        </w:rPr>
        <w:t xml:space="preserve"> использованной </w:t>
      </w:r>
      <w:r w:rsidRPr="00C178ED">
        <w:rPr>
          <w:color w:val="000000"/>
          <w:sz w:val="28"/>
          <w:szCs w:val="28"/>
        </w:rPr>
        <w:t xml:space="preserve"> литературы</w:t>
      </w:r>
    </w:p>
    <w:p w:rsidR="001D1CA4" w:rsidRPr="007A04BD" w:rsidRDefault="001D1CA4" w:rsidP="00425C6A">
      <w:pPr>
        <w:pStyle w:val="a8"/>
        <w:shd w:val="clear" w:color="auto" w:fill="FFFFFF"/>
        <w:spacing w:before="0" w:beforeAutospacing="0" w:after="0" w:afterAutospacing="0" w:line="360" w:lineRule="auto"/>
        <w:jc w:val="both"/>
        <w:rPr>
          <w:color w:val="000000"/>
          <w:sz w:val="28"/>
          <w:szCs w:val="28"/>
        </w:rPr>
      </w:pP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sidRPr="007A04BD">
        <w:rPr>
          <w:color w:val="000000"/>
          <w:sz w:val="28"/>
          <w:szCs w:val="28"/>
        </w:rPr>
        <w:t>1.</w:t>
      </w:r>
      <w:r w:rsidRPr="007A04BD">
        <w:rPr>
          <w:sz w:val="28"/>
          <w:szCs w:val="28"/>
        </w:rPr>
        <w:t xml:space="preserve"> Налоговый кодекс Российской Федерации (часть первая), от 31.07.1998 N 146-ФЗ (ред. от 29.12.2014) (с </w:t>
      </w:r>
      <w:proofErr w:type="spellStart"/>
      <w:r w:rsidRPr="007A04BD">
        <w:rPr>
          <w:sz w:val="28"/>
          <w:szCs w:val="28"/>
        </w:rPr>
        <w:t>изм</w:t>
      </w:r>
      <w:proofErr w:type="spellEnd"/>
      <w:r w:rsidRPr="007A04BD">
        <w:rPr>
          <w:sz w:val="28"/>
          <w:szCs w:val="28"/>
        </w:rPr>
        <w:t>. и доп., вступ. в силу с 01.01.2015)</w:t>
      </w:r>
      <w:r w:rsidR="00AE3A34">
        <w:rPr>
          <w:sz w:val="28"/>
          <w:szCs w:val="28"/>
        </w:rPr>
        <w:t xml:space="preserve">//СПС </w:t>
      </w:r>
      <w:r w:rsidR="00DE311F">
        <w:rPr>
          <w:sz w:val="28"/>
          <w:szCs w:val="28"/>
        </w:rPr>
        <w:t>«</w:t>
      </w:r>
      <w:r w:rsidR="00AE3A34">
        <w:rPr>
          <w:sz w:val="28"/>
          <w:szCs w:val="28"/>
        </w:rPr>
        <w:t>Консультант плюс</w:t>
      </w:r>
      <w:r w:rsidR="00DE311F">
        <w:rPr>
          <w:sz w:val="28"/>
          <w:szCs w:val="28"/>
        </w:rPr>
        <w:t>»</w:t>
      </w:r>
      <w:r w:rsidRPr="007A04BD">
        <w:rPr>
          <w:sz w:val="28"/>
          <w:szCs w:val="28"/>
        </w:rPr>
        <w:t xml:space="preserve"> – </w:t>
      </w:r>
      <w:r w:rsidRPr="007A04BD">
        <w:rPr>
          <w:sz w:val="28"/>
          <w:szCs w:val="28"/>
          <w:lang w:val="en-US"/>
        </w:rPr>
        <w:t>URL</w:t>
      </w:r>
      <w:r w:rsidRPr="007A04BD">
        <w:rPr>
          <w:sz w:val="28"/>
          <w:szCs w:val="28"/>
        </w:rPr>
        <w:t xml:space="preserve">: </w:t>
      </w:r>
      <w:hyperlink r:id="rId8" w:history="1">
        <w:r w:rsidRPr="007A04BD">
          <w:rPr>
            <w:rStyle w:val="a5"/>
            <w:sz w:val="28"/>
            <w:szCs w:val="28"/>
          </w:rPr>
          <w:t>http://base.consultant.ru/cons/cgi/online.cgi?req=doc;base=LAW;n=157512;from=170634-5;rnd=0.15106696728616953</w:t>
        </w:r>
      </w:hyperlink>
    </w:p>
    <w:p w:rsidR="001D1CA4" w:rsidRPr="007A04BD" w:rsidRDefault="001D1CA4" w:rsidP="001D1CA4">
      <w:pPr>
        <w:pStyle w:val="a8"/>
        <w:shd w:val="clear" w:color="auto" w:fill="FFFFFF"/>
        <w:spacing w:before="0" w:beforeAutospacing="0" w:after="0" w:afterAutospacing="0" w:line="360" w:lineRule="auto"/>
        <w:ind w:firstLine="709"/>
        <w:jc w:val="both"/>
        <w:rPr>
          <w:color w:val="000000"/>
          <w:sz w:val="28"/>
          <w:szCs w:val="28"/>
        </w:rPr>
      </w:pPr>
      <w:r w:rsidRPr="007A04BD">
        <w:rPr>
          <w:sz w:val="28"/>
          <w:szCs w:val="28"/>
        </w:rPr>
        <w:t xml:space="preserve">2. </w:t>
      </w:r>
      <w:r w:rsidRPr="007A04BD">
        <w:rPr>
          <w:color w:val="000000"/>
          <w:sz w:val="28"/>
          <w:szCs w:val="28"/>
        </w:rPr>
        <w:t xml:space="preserve">Федеральный закон от 09.07.1999 N 160-ФЗ (ред. от 05.05.2014) </w:t>
      </w:r>
      <w:r w:rsidR="00DE311F">
        <w:rPr>
          <w:color w:val="000000"/>
          <w:sz w:val="28"/>
          <w:szCs w:val="28"/>
        </w:rPr>
        <w:t>«</w:t>
      </w:r>
      <w:r w:rsidRPr="007A04BD">
        <w:rPr>
          <w:color w:val="000000"/>
          <w:sz w:val="28"/>
          <w:szCs w:val="28"/>
        </w:rPr>
        <w:t>Об иностранных инвестициях в Российской Федерации</w:t>
      </w:r>
      <w:r w:rsidR="00DE311F">
        <w:rPr>
          <w:color w:val="000000"/>
          <w:sz w:val="28"/>
          <w:szCs w:val="28"/>
        </w:rPr>
        <w:t>»</w:t>
      </w:r>
      <w:r w:rsidR="00AE3A34">
        <w:rPr>
          <w:color w:val="000000"/>
          <w:sz w:val="28"/>
          <w:szCs w:val="28"/>
        </w:rPr>
        <w:t xml:space="preserve">//СПС </w:t>
      </w:r>
      <w:r w:rsidR="00DE311F">
        <w:rPr>
          <w:sz w:val="28"/>
          <w:szCs w:val="28"/>
        </w:rPr>
        <w:t>«</w:t>
      </w:r>
      <w:r w:rsidR="00AE3A34">
        <w:rPr>
          <w:sz w:val="28"/>
          <w:szCs w:val="28"/>
        </w:rPr>
        <w:t>Консультант плюс</w:t>
      </w:r>
      <w:r w:rsidR="00DE311F">
        <w:rPr>
          <w:sz w:val="28"/>
          <w:szCs w:val="28"/>
        </w:rPr>
        <w:t>»</w:t>
      </w:r>
      <w:r w:rsidR="00AE3A34" w:rsidRPr="007A04BD">
        <w:rPr>
          <w:sz w:val="28"/>
          <w:szCs w:val="28"/>
        </w:rPr>
        <w:t xml:space="preserve"> </w:t>
      </w:r>
      <w:r w:rsidRPr="007A04BD">
        <w:rPr>
          <w:color w:val="000000"/>
          <w:sz w:val="28"/>
          <w:szCs w:val="28"/>
        </w:rPr>
        <w:t xml:space="preserve"> - </w:t>
      </w:r>
      <w:r w:rsidRPr="007A04BD">
        <w:rPr>
          <w:color w:val="000000"/>
          <w:sz w:val="28"/>
          <w:szCs w:val="28"/>
          <w:lang w:val="en-US"/>
        </w:rPr>
        <w:t>URL</w:t>
      </w:r>
      <w:r w:rsidRPr="007A04BD">
        <w:rPr>
          <w:color w:val="000000"/>
          <w:sz w:val="28"/>
          <w:szCs w:val="28"/>
        </w:rPr>
        <w:t xml:space="preserve">: </w:t>
      </w:r>
      <w:hyperlink r:id="rId9" w:history="1">
        <w:r w:rsidRPr="007A04BD">
          <w:rPr>
            <w:rStyle w:val="a5"/>
            <w:sz w:val="28"/>
            <w:szCs w:val="28"/>
          </w:rPr>
          <w:t>http://www.consultant.ru/document/cons_doc_LAW_165199/</w:t>
        </w:r>
      </w:hyperlink>
    </w:p>
    <w:p w:rsidR="001D1CA4" w:rsidRPr="007A04BD" w:rsidRDefault="001D1CA4" w:rsidP="001D1CA4">
      <w:pPr>
        <w:pStyle w:val="a8"/>
        <w:shd w:val="clear" w:color="auto" w:fill="FFFFFF"/>
        <w:spacing w:before="0" w:beforeAutospacing="0" w:after="0" w:afterAutospacing="0" w:line="360" w:lineRule="auto"/>
        <w:ind w:firstLine="709"/>
        <w:jc w:val="both"/>
        <w:rPr>
          <w:color w:val="000000"/>
          <w:sz w:val="28"/>
          <w:szCs w:val="28"/>
        </w:rPr>
      </w:pPr>
      <w:r w:rsidRPr="007A04BD">
        <w:rPr>
          <w:sz w:val="28"/>
          <w:szCs w:val="28"/>
        </w:rPr>
        <w:t xml:space="preserve">3. </w:t>
      </w:r>
      <w:r w:rsidRPr="007A04BD">
        <w:rPr>
          <w:color w:val="000000"/>
          <w:sz w:val="28"/>
          <w:szCs w:val="28"/>
        </w:rPr>
        <w:t xml:space="preserve">Приказ Минфина РФ от 06.07.1999 N 43н (ред. от 08.11.2010) </w:t>
      </w:r>
      <w:r w:rsidR="00DE311F">
        <w:rPr>
          <w:color w:val="000000"/>
          <w:sz w:val="28"/>
          <w:szCs w:val="28"/>
        </w:rPr>
        <w:t>«</w:t>
      </w:r>
      <w:r w:rsidRPr="007A04BD">
        <w:rPr>
          <w:color w:val="000000"/>
          <w:sz w:val="28"/>
          <w:szCs w:val="28"/>
        </w:rPr>
        <w:t>Об утверждении Пол</w:t>
      </w:r>
      <w:r w:rsidR="00473AB0">
        <w:rPr>
          <w:color w:val="000000"/>
          <w:sz w:val="28"/>
          <w:szCs w:val="28"/>
        </w:rPr>
        <w:t xml:space="preserve">ожения по бухгалтерскому учету </w:t>
      </w:r>
      <w:r w:rsidR="00DE311F">
        <w:rPr>
          <w:color w:val="000000"/>
          <w:sz w:val="28"/>
          <w:szCs w:val="28"/>
        </w:rPr>
        <w:t>«</w:t>
      </w:r>
      <w:r w:rsidRPr="007A04BD">
        <w:rPr>
          <w:color w:val="000000"/>
          <w:sz w:val="28"/>
          <w:szCs w:val="28"/>
        </w:rPr>
        <w:t>Бухгалтерская отчетность организац</w:t>
      </w:r>
      <w:r w:rsidR="00473AB0">
        <w:rPr>
          <w:color w:val="000000"/>
          <w:sz w:val="28"/>
          <w:szCs w:val="28"/>
        </w:rPr>
        <w:t>ии</w:t>
      </w:r>
      <w:r w:rsidR="00DE311F">
        <w:rPr>
          <w:color w:val="000000"/>
          <w:sz w:val="28"/>
          <w:szCs w:val="28"/>
        </w:rPr>
        <w:t>»</w:t>
      </w:r>
      <w:r w:rsidR="00473AB0">
        <w:rPr>
          <w:color w:val="000000"/>
          <w:sz w:val="28"/>
          <w:szCs w:val="28"/>
        </w:rPr>
        <w:t xml:space="preserve"> (ПБУ 4/99)</w:t>
      </w:r>
      <w:r w:rsidR="00DE311F">
        <w:rPr>
          <w:color w:val="000000"/>
          <w:sz w:val="28"/>
          <w:szCs w:val="28"/>
        </w:rPr>
        <w:t>»</w:t>
      </w:r>
      <w:r w:rsidR="00473AB0">
        <w:rPr>
          <w:color w:val="000000"/>
          <w:sz w:val="28"/>
          <w:szCs w:val="28"/>
        </w:rPr>
        <w:t>//</w:t>
      </w:r>
      <w:r w:rsidR="00473AB0" w:rsidRPr="00473AB0">
        <w:rPr>
          <w:sz w:val="28"/>
          <w:szCs w:val="28"/>
        </w:rPr>
        <w:t xml:space="preserve"> </w:t>
      </w:r>
      <w:r w:rsidR="00DE311F">
        <w:rPr>
          <w:sz w:val="28"/>
          <w:szCs w:val="28"/>
        </w:rPr>
        <w:t>«</w:t>
      </w:r>
      <w:r w:rsidR="00473AB0">
        <w:rPr>
          <w:sz w:val="28"/>
          <w:szCs w:val="28"/>
        </w:rPr>
        <w:t>Консультант плюс</w:t>
      </w:r>
      <w:r w:rsidR="00DE311F">
        <w:rPr>
          <w:sz w:val="28"/>
          <w:szCs w:val="28"/>
        </w:rPr>
        <w:t>»</w:t>
      </w:r>
      <w:r w:rsidR="00473AB0" w:rsidRPr="007A04BD">
        <w:rPr>
          <w:sz w:val="28"/>
          <w:szCs w:val="28"/>
        </w:rPr>
        <w:t xml:space="preserve"> </w:t>
      </w:r>
      <w:r w:rsidRPr="007A04BD">
        <w:rPr>
          <w:color w:val="000000"/>
          <w:sz w:val="28"/>
          <w:szCs w:val="28"/>
        </w:rPr>
        <w:t xml:space="preserve"> – </w:t>
      </w:r>
      <w:r w:rsidRPr="007A04BD">
        <w:rPr>
          <w:color w:val="000000"/>
          <w:sz w:val="28"/>
          <w:szCs w:val="28"/>
          <w:lang w:val="en-US"/>
        </w:rPr>
        <w:t>URL</w:t>
      </w:r>
      <w:r w:rsidRPr="007A04BD">
        <w:rPr>
          <w:color w:val="000000"/>
          <w:sz w:val="28"/>
          <w:szCs w:val="28"/>
        </w:rPr>
        <w:t xml:space="preserve">: </w:t>
      </w:r>
      <w:hyperlink r:id="rId10" w:history="1">
        <w:r w:rsidRPr="007A04BD">
          <w:rPr>
            <w:rStyle w:val="a5"/>
            <w:sz w:val="28"/>
            <w:szCs w:val="28"/>
          </w:rPr>
          <w:t>http://www.consultant.ru/document/cons_doc_LAW_107971/?frame=1</w:t>
        </w:r>
      </w:hyperlink>
    </w:p>
    <w:p w:rsidR="001D1CA4" w:rsidRPr="007A04BD" w:rsidRDefault="001D1CA4" w:rsidP="001D1CA4">
      <w:pPr>
        <w:pStyle w:val="a8"/>
        <w:shd w:val="clear" w:color="auto" w:fill="FFFFFF"/>
        <w:spacing w:before="0" w:beforeAutospacing="0" w:after="0" w:afterAutospacing="0" w:line="360" w:lineRule="auto"/>
        <w:ind w:firstLine="709"/>
        <w:jc w:val="both"/>
        <w:rPr>
          <w:color w:val="000000"/>
          <w:sz w:val="28"/>
          <w:szCs w:val="28"/>
        </w:rPr>
      </w:pPr>
      <w:r w:rsidRPr="007A04BD">
        <w:rPr>
          <w:color w:val="000000"/>
          <w:sz w:val="28"/>
          <w:szCs w:val="28"/>
        </w:rPr>
        <w:t>4. Приказ Минфина РФ от 31.10.2</w:t>
      </w:r>
      <w:r w:rsidR="00473AB0">
        <w:rPr>
          <w:color w:val="000000"/>
          <w:sz w:val="28"/>
          <w:szCs w:val="28"/>
        </w:rPr>
        <w:t xml:space="preserve">000 N 94н (ред. от 08.11.2010) </w:t>
      </w:r>
      <w:r w:rsidR="00DE311F">
        <w:rPr>
          <w:color w:val="000000"/>
          <w:sz w:val="28"/>
          <w:szCs w:val="28"/>
        </w:rPr>
        <w:t>«</w:t>
      </w:r>
      <w:r w:rsidRPr="007A04BD">
        <w:rPr>
          <w:color w:val="000000"/>
          <w:sz w:val="28"/>
          <w:szCs w:val="28"/>
        </w:rPr>
        <w:t xml:space="preserve">Об утверждении </w:t>
      </w:r>
      <w:proofErr w:type="gramStart"/>
      <w:r w:rsidRPr="007A04BD">
        <w:rPr>
          <w:color w:val="000000"/>
          <w:sz w:val="28"/>
          <w:szCs w:val="28"/>
        </w:rPr>
        <w:t>Плана счетов бухгалтерского учета финансово-хозяйственной деятельности организаций</w:t>
      </w:r>
      <w:proofErr w:type="gramEnd"/>
      <w:r w:rsidR="00473AB0">
        <w:rPr>
          <w:color w:val="000000"/>
          <w:sz w:val="28"/>
          <w:szCs w:val="28"/>
        </w:rPr>
        <w:t xml:space="preserve"> и Инструкции по его применению</w:t>
      </w:r>
      <w:r w:rsidR="00DE311F">
        <w:rPr>
          <w:color w:val="000000"/>
          <w:sz w:val="28"/>
          <w:szCs w:val="28"/>
        </w:rPr>
        <w:t>»</w:t>
      </w:r>
      <w:r w:rsidR="00473AB0">
        <w:rPr>
          <w:color w:val="000000"/>
          <w:sz w:val="28"/>
          <w:szCs w:val="28"/>
        </w:rPr>
        <w:t>//</w:t>
      </w:r>
      <w:r w:rsidR="00473AB0" w:rsidRPr="00473AB0">
        <w:rPr>
          <w:sz w:val="28"/>
          <w:szCs w:val="28"/>
        </w:rPr>
        <w:t xml:space="preserve"> </w:t>
      </w:r>
      <w:r w:rsidR="00DE311F">
        <w:rPr>
          <w:sz w:val="28"/>
          <w:szCs w:val="28"/>
        </w:rPr>
        <w:t>«</w:t>
      </w:r>
      <w:r w:rsidR="00473AB0">
        <w:rPr>
          <w:sz w:val="28"/>
          <w:szCs w:val="28"/>
        </w:rPr>
        <w:t>Консультант плюс</w:t>
      </w:r>
      <w:r w:rsidR="00DE311F">
        <w:rPr>
          <w:sz w:val="28"/>
          <w:szCs w:val="28"/>
        </w:rPr>
        <w:t>»</w:t>
      </w:r>
      <w:r w:rsidR="00473AB0" w:rsidRPr="007A04BD">
        <w:rPr>
          <w:sz w:val="28"/>
          <w:szCs w:val="28"/>
        </w:rPr>
        <w:t xml:space="preserve"> </w:t>
      </w:r>
      <w:r w:rsidRPr="007A04BD">
        <w:rPr>
          <w:color w:val="000000"/>
          <w:sz w:val="28"/>
          <w:szCs w:val="28"/>
        </w:rPr>
        <w:t xml:space="preserve"> – </w:t>
      </w:r>
      <w:r w:rsidRPr="007A04BD">
        <w:rPr>
          <w:color w:val="000000"/>
          <w:sz w:val="28"/>
          <w:szCs w:val="28"/>
          <w:lang w:val="en-US"/>
        </w:rPr>
        <w:t>URL</w:t>
      </w:r>
      <w:r w:rsidRPr="007A04BD">
        <w:rPr>
          <w:color w:val="000000"/>
          <w:sz w:val="28"/>
          <w:szCs w:val="28"/>
        </w:rPr>
        <w:t xml:space="preserve">: </w:t>
      </w:r>
      <w:hyperlink r:id="rId11" w:history="1">
        <w:r w:rsidRPr="007A04BD">
          <w:rPr>
            <w:rStyle w:val="a5"/>
            <w:sz w:val="28"/>
            <w:szCs w:val="28"/>
          </w:rPr>
          <w:t>http://www.consultant.ru/document/cons_doc_LAW_107972/</w:t>
        </w:r>
      </w:hyperlink>
    </w:p>
    <w:p w:rsidR="001D1CA4" w:rsidRPr="007A04BD" w:rsidRDefault="001D1CA4" w:rsidP="001D1CA4">
      <w:pPr>
        <w:pStyle w:val="a8"/>
        <w:shd w:val="clear" w:color="auto" w:fill="FFFFFF"/>
        <w:spacing w:before="0" w:beforeAutospacing="0" w:after="0" w:afterAutospacing="0" w:line="360" w:lineRule="auto"/>
        <w:ind w:firstLine="709"/>
        <w:jc w:val="both"/>
        <w:rPr>
          <w:color w:val="000000"/>
          <w:sz w:val="28"/>
          <w:szCs w:val="28"/>
        </w:rPr>
      </w:pPr>
      <w:r w:rsidRPr="007A04BD">
        <w:rPr>
          <w:sz w:val="28"/>
          <w:szCs w:val="28"/>
        </w:rPr>
        <w:t xml:space="preserve">5. </w:t>
      </w:r>
      <w:r w:rsidRPr="007A04BD">
        <w:rPr>
          <w:color w:val="000000"/>
          <w:sz w:val="28"/>
          <w:szCs w:val="28"/>
        </w:rPr>
        <w:t xml:space="preserve">Приказ Минфина РФ от 30 марта 2001 г. N 26н </w:t>
      </w:r>
      <w:r w:rsidR="00DE311F">
        <w:rPr>
          <w:color w:val="000000"/>
          <w:sz w:val="28"/>
          <w:szCs w:val="28"/>
        </w:rPr>
        <w:t>«</w:t>
      </w:r>
      <w:r w:rsidRPr="007A04BD">
        <w:rPr>
          <w:color w:val="000000"/>
          <w:sz w:val="28"/>
          <w:szCs w:val="28"/>
        </w:rPr>
        <w:t xml:space="preserve">Об утверждении Положения по бухгалтерскому учету </w:t>
      </w:r>
      <w:r w:rsidR="00DE311F">
        <w:rPr>
          <w:color w:val="000000"/>
          <w:sz w:val="28"/>
          <w:szCs w:val="28"/>
        </w:rPr>
        <w:t>«</w:t>
      </w:r>
      <w:r w:rsidRPr="007A04BD">
        <w:rPr>
          <w:color w:val="000000"/>
          <w:sz w:val="28"/>
          <w:szCs w:val="28"/>
        </w:rPr>
        <w:t>Учет основных средств</w:t>
      </w:r>
      <w:r w:rsidR="00DE311F">
        <w:rPr>
          <w:color w:val="000000"/>
          <w:sz w:val="28"/>
          <w:szCs w:val="28"/>
        </w:rPr>
        <w:t>»</w:t>
      </w:r>
      <w:r w:rsidRPr="007A04BD">
        <w:rPr>
          <w:color w:val="000000"/>
          <w:sz w:val="28"/>
          <w:szCs w:val="28"/>
        </w:rPr>
        <w:t xml:space="preserve"> ПБУ 6/01</w:t>
      </w:r>
      <w:r w:rsidR="00DE311F">
        <w:rPr>
          <w:color w:val="000000"/>
          <w:sz w:val="28"/>
          <w:szCs w:val="28"/>
        </w:rPr>
        <w:t>»</w:t>
      </w:r>
      <w:r w:rsidRPr="007A04BD">
        <w:rPr>
          <w:color w:val="000000"/>
          <w:sz w:val="28"/>
          <w:szCs w:val="28"/>
        </w:rPr>
        <w:t xml:space="preserve">  (с изменениями и дополнениями)</w:t>
      </w:r>
      <w:r w:rsidR="00473AB0">
        <w:rPr>
          <w:color w:val="000000"/>
          <w:sz w:val="28"/>
          <w:szCs w:val="28"/>
        </w:rPr>
        <w:t xml:space="preserve">// СПС </w:t>
      </w:r>
      <w:r w:rsidR="00DE311F">
        <w:rPr>
          <w:color w:val="000000"/>
          <w:sz w:val="28"/>
          <w:szCs w:val="28"/>
        </w:rPr>
        <w:t>«</w:t>
      </w:r>
      <w:r w:rsidR="00473AB0">
        <w:rPr>
          <w:color w:val="000000"/>
          <w:sz w:val="28"/>
          <w:szCs w:val="28"/>
        </w:rPr>
        <w:t>Гарант</w:t>
      </w:r>
      <w:r w:rsidR="00DE311F">
        <w:rPr>
          <w:color w:val="000000"/>
          <w:sz w:val="28"/>
          <w:szCs w:val="28"/>
        </w:rPr>
        <w:t>»</w:t>
      </w:r>
      <w:r w:rsidR="00473AB0">
        <w:rPr>
          <w:color w:val="000000"/>
          <w:sz w:val="28"/>
          <w:szCs w:val="28"/>
        </w:rPr>
        <w:t xml:space="preserve"> </w:t>
      </w:r>
      <w:r w:rsidRPr="007A04BD">
        <w:rPr>
          <w:color w:val="000000"/>
          <w:sz w:val="28"/>
          <w:szCs w:val="28"/>
        </w:rPr>
        <w:t xml:space="preserve">-  </w:t>
      </w:r>
      <w:r w:rsidRPr="007A04BD">
        <w:rPr>
          <w:color w:val="000000"/>
          <w:sz w:val="28"/>
          <w:szCs w:val="28"/>
          <w:lang w:val="en-US"/>
        </w:rPr>
        <w:t>URL</w:t>
      </w:r>
      <w:r w:rsidRPr="007A04BD">
        <w:rPr>
          <w:color w:val="000000"/>
          <w:sz w:val="28"/>
          <w:szCs w:val="28"/>
        </w:rPr>
        <w:t>:</w:t>
      </w:r>
      <w:proofErr w:type="gramStart"/>
      <w:r w:rsidRPr="007A04BD">
        <w:rPr>
          <w:color w:val="000000"/>
          <w:sz w:val="28"/>
          <w:szCs w:val="28"/>
        </w:rPr>
        <w:t xml:space="preserve"> :</w:t>
      </w:r>
      <w:proofErr w:type="gramEnd"/>
      <w:r w:rsidRPr="007A04BD">
        <w:rPr>
          <w:color w:val="000000"/>
          <w:sz w:val="28"/>
          <w:szCs w:val="28"/>
        </w:rPr>
        <w:t> </w:t>
      </w:r>
      <w:hyperlink r:id="rId12" w:anchor="ixzz3QIvR3cdR" w:history="1">
        <w:r w:rsidRPr="007A04BD">
          <w:rPr>
            <w:rStyle w:val="a5"/>
            <w:sz w:val="28"/>
            <w:szCs w:val="28"/>
          </w:rPr>
          <w:t>http://base.garant.ru/12122835/#ixzz3QIvR3cdR</w:t>
        </w:r>
      </w:hyperlink>
    </w:p>
    <w:p w:rsidR="001D1CA4" w:rsidRPr="007A04BD" w:rsidRDefault="001D1CA4" w:rsidP="001D1CA4">
      <w:pPr>
        <w:pStyle w:val="a8"/>
        <w:shd w:val="clear" w:color="auto" w:fill="FFFFFF"/>
        <w:spacing w:before="0" w:beforeAutospacing="0" w:after="0" w:afterAutospacing="0" w:line="360" w:lineRule="auto"/>
        <w:ind w:firstLine="709"/>
        <w:jc w:val="both"/>
        <w:rPr>
          <w:bCs/>
          <w:color w:val="000000"/>
          <w:sz w:val="28"/>
          <w:szCs w:val="28"/>
        </w:rPr>
      </w:pPr>
      <w:r w:rsidRPr="007A04BD">
        <w:rPr>
          <w:bCs/>
          <w:color w:val="000000"/>
          <w:sz w:val="28"/>
          <w:szCs w:val="28"/>
        </w:rPr>
        <w:t>6. Приказ Минфина РФ от 27 ноября 2006 г. N 154н</w:t>
      </w:r>
      <w:r w:rsidRPr="007A04BD">
        <w:rPr>
          <w:bCs/>
          <w:color w:val="000000"/>
          <w:sz w:val="28"/>
          <w:szCs w:val="28"/>
        </w:rPr>
        <w:br/>
      </w:r>
      <w:r w:rsidR="00DE311F">
        <w:rPr>
          <w:bCs/>
          <w:color w:val="000000"/>
          <w:sz w:val="28"/>
          <w:szCs w:val="28"/>
        </w:rPr>
        <w:t>«</w:t>
      </w:r>
      <w:r w:rsidRPr="007A04BD">
        <w:rPr>
          <w:bCs/>
          <w:color w:val="000000"/>
          <w:sz w:val="28"/>
          <w:szCs w:val="28"/>
        </w:rPr>
        <w:t>Об утверждении Положения по бухгалтерскому учету. Учет активов и обязательств, стоимость которых</w:t>
      </w:r>
      <w:r w:rsidR="00473AB0">
        <w:rPr>
          <w:bCs/>
          <w:color w:val="000000"/>
          <w:sz w:val="28"/>
          <w:szCs w:val="28"/>
        </w:rPr>
        <w:t xml:space="preserve"> </w:t>
      </w:r>
      <w:r w:rsidRPr="007A04BD">
        <w:rPr>
          <w:bCs/>
          <w:color w:val="000000"/>
          <w:sz w:val="28"/>
          <w:szCs w:val="28"/>
        </w:rPr>
        <w:t>выражена в иностранной валюте</w:t>
      </w:r>
      <w:r w:rsidR="00DE311F">
        <w:rPr>
          <w:bCs/>
          <w:color w:val="000000"/>
          <w:sz w:val="28"/>
          <w:szCs w:val="28"/>
        </w:rPr>
        <w:t>»</w:t>
      </w:r>
      <w:r w:rsidRPr="007A04BD">
        <w:rPr>
          <w:bCs/>
          <w:color w:val="000000"/>
          <w:sz w:val="28"/>
          <w:szCs w:val="28"/>
        </w:rPr>
        <w:t xml:space="preserve"> (ПБУ 3/2006)</w:t>
      </w:r>
      <w:r w:rsidR="006020BD">
        <w:rPr>
          <w:bCs/>
          <w:color w:val="000000"/>
          <w:sz w:val="28"/>
          <w:szCs w:val="28"/>
        </w:rPr>
        <w:t xml:space="preserve">//СПС </w:t>
      </w:r>
      <w:r w:rsidR="00DE311F">
        <w:rPr>
          <w:bCs/>
          <w:color w:val="000000"/>
          <w:sz w:val="28"/>
          <w:szCs w:val="28"/>
        </w:rPr>
        <w:t>«</w:t>
      </w:r>
      <w:r w:rsidR="006020BD">
        <w:rPr>
          <w:bCs/>
          <w:color w:val="000000"/>
          <w:sz w:val="28"/>
          <w:szCs w:val="28"/>
        </w:rPr>
        <w:t>Гарант</w:t>
      </w:r>
      <w:r w:rsidR="00DE311F">
        <w:rPr>
          <w:bCs/>
          <w:color w:val="000000"/>
          <w:sz w:val="28"/>
          <w:szCs w:val="28"/>
        </w:rPr>
        <w:t>»</w:t>
      </w:r>
      <w:r w:rsidRPr="007A04BD">
        <w:rPr>
          <w:bCs/>
          <w:color w:val="000000"/>
          <w:sz w:val="28"/>
          <w:szCs w:val="28"/>
        </w:rPr>
        <w:t xml:space="preserve"> – </w:t>
      </w:r>
      <w:r w:rsidRPr="007A04BD">
        <w:rPr>
          <w:bCs/>
          <w:color w:val="000000"/>
          <w:sz w:val="28"/>
          <w:szCs w:val="28"/>
          <w:lang w:val="en-US"/>
        </w:rPr>
        <w:t>URL</w:t>
      </w:r>
      <w:r w:rsidRPr="007A04BD">
        <w:rPr>
          <w:bCs/>
          <w:color w:val="000000"/>
          <w:sz w:val="28"/>
          <w:szCs w:val="28"/>
        </w:rPr>
        <w:t xml:space="preserve">: </w:t>
      </w:r>
      <w:hyperlink r:id="rId13" w:history="1">
        <w:r w:rsidRPr="007A04BD">
          <w:rPr>
            <w:rStyle w:val="a5"/>
            <w:bCs/>
            <w:sz w:val="28"/>
            <w:szCs w:val="28"/>
          </w:rPr>
          <w:t>http://ivo.garant.ru/SESSION/PILOT/main.htm</w:t>
        </w:r>
      </w:hyperlink>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sidRPr="007A04BD">
        <w:rPr>
          <w:sz w:val="28"/>
          <w:szCs w:val="28"/>
        </w:rPr>
        <w:t xml:space="preserve">7. Письмо Минфина России от 15.09.2009 № 03-03-06/4/78 – </w:t>
      </w:r>
      <w:r w:rsidRPr="007A04BD">
        <w:rPr>
          <w:sz w:val="28"/>
          <w:szCs w:val="28"/>
          <w:lang w:val="en-US"/>
        </w:rPr>
        <w:t>URL</w:t>
      </w:r>
      <w:r w:rsidRPr="007A04BD">
        <w:rPr>
          <w:sz w:val="28"/>
          <w:szCs w:val="28"/>
        </w:rPr>
        <w:t xml:space="preserve">: </w:t>
      </w:r>
      <w:hyperlink r:id="rId14" w:history="1">
        <w:r w:rsidRPr="007A04BD">
          <w:rPr>
            <w:rStyle w:val="a5"/>
            <w:sz w:val="28"/>
            <w:szCs w:val="28"/>
          </w:rPr>
          <w:t>http://www.26-2.ru/edoc?modId=99&amp;docId=902175776</w:t>
        </w:r>
      </w:hyperlink>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lastRenderedPageBreak/>
        <w:t xml:space="preserve">8. </w:t>
      </w:r>
      <w:proofErr w:type="spellStart"/>
      <w:r w:rsidRPr="007A04BD">
        <w:rPr>
          <w:sz w:val="28"/>
          <w:szCs w:val="28"/>
        </w:rPr>
        <w:t>Бурмистрова</w:t>
      </w:r>
      <w:proofErr w:type="spellEnd"/>
      <w:r w:rsidRPr="007A04BD">
        <w:rPr>
          <w:sz w:val="28"/>
          <w:szCs w:val="28"/>
        </w:rPr>
        <w:t xml:space="preserve">, Л.М. Бухгалтерский учет: Учебное пособие / Л.М. </w:t>
      </w:r>
      <w:proofErr w:type="spellStart"/>
      <w:r w:rsidRPr="007A04BD">
        <w:rPr>
          <w:sz w:val="28"/>
          <w:szCs w:val="28"/>
        </w:rPr>
        <w:t>Бурмистр</w:t>
      </w:r>
      <w:r>
        <w:rPr>
          <w:sz w:val="28"/>
          <w:szCs w:val="28"/>
        </w:rPr>
        <w:t>ова</w:t>
      </w:r>
      <w:proofErr w:type="spellEnd"/>
      <w:r>
        <w:rPr>
          <w:sz w:val="28"/>
          <w:szCs w:val="28"/>
        </w:rPr>
        <w:t xml:space="preserve">. - М.: Форум, 2012.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9</w:t>
      </w:r>
      <w:r w:rsidRPr="007A04BD">
        <w:rPr>
          <w:sz w:val="28"/>
          <w:szCs w:val="28"/>
        </w:rPr>
        <w:t xml:space="preserve">. </w:t>
      </w:r>
      <w:proofErr w:type="spellStart"/>
      <w:r w:rsidRPr="007A04BD">
        <w:rPr>
          <w:sz w:val="28"/>
          <w:szCs w:val="28"/>
        </w:rPr>
        <w:t>Васильчук</w:t>
      </w:r>
      <w:proofErr w:type="spellEnd"/>
      <w:r w:rsidRPr="007A04BD">
        <w:rPr>
          <w:sz w:val="28"/>
          <w:szCs w:val="28"/>
        </w:rPr>
        <w:t xml:space="preserve">, О.И. Бухгалтерский учет и анализ: Учебное пособие / О.И. </w:t>
      </w:r>
      <w:proofErr w:type="spellStart"/>
      <w:r w:rsidRPr="007A04BD">
        <w:rPr>
          <w:sz w:val="28"/>
          <w:szCs w:val="28"/>
        </w:rPr>
        <w:t>Васильчук</w:t>
      </w:r>
      <w:proofErr w:type="spellEnd"/>
      <w:r w:rsidRPr="007A04BD">
        <w:rPr>
          <w:sz w:val="28"/>
          <w:szCs w:val="28"/>
        </w:rPr>
        <w:t xml:space="preserve">, Д.Л. Савенков; Под ред. Л.И. Ерохина. - М.: Форум, НИЦ ИНФРА-М, 2013.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10</w:t>
      </w:r>
      <w:r w:rsidRPr="007A04BD">
        <w:rPr>
          <w:sz w:val="28"/>
          <w:szCs w:val="28"/>
        </w:rPr>
        <w:t xml:space="preserve">. Воронина, Л.И. Бухгалтерский учет: Учебник / Л.И. Воронина. - М.: </w:t>
      </w:r>
      <w:proofErr w:type="spellStart"/>
      <w:r w:rsidRPr="007A04BD">
        <w:rPr>
          <w:sz w:val="28"/>
          <w:szCs w:val="28"/>
        </w:rPr>
        <w:t>Альфа-М</w:t>
      </w:r>
      <w:proofErr w:type="spellEnd"/>
      <w:r w:rsidRPr="007A04BD">
        <w:rPr>
          <w:sz w:val="28"/>
          <w:szCs w:val="28"/>
        </w:rPr>
        <w:t xml:space="preserve">, НИЦ ИНФРА-М, 2013.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11</w:t>
      </w:r>
      <w:r w:rsidRPr="007A04BD">
        <w:rPr>
          <w:sz w:val="28"/>
          <w:szCs w:val="28"/>
        </w:rPr>
        <w:t>. Гончарова, Н.М. Бухгалтерский учет. Краткий курс: Учебное пособие / Н.М. Гончарова. - М.: Форум, 20</w:t>
      </w:r>
      <w:r>
        <w:rPr>
          <w:sz w:val="28"/>
          <w:szCs w:val="28"/>
        </w:rPr>
        <w:t>11.</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12</w:t>
      </w:r>
      <w:r w:rsidRPr="007A04BD">
        <w:rPr>
          <w:sz w:val="28"/>
          <w:szCs w:val="28"/>
        </w:rPr>
        <w:t>. Город</w:t>
      </w:r>
      <w:r>
        <w:rPr>
          <w:sz w:val="28"/>
          <w:szCs w:val="28"/>
        </w:rPr>
        <w:t>ецкая, М.И. Бухгалтерский учет</w:t>
      </w:r>
      <w:r w:rsidRPr="007A04BD">
        <w:rPr>
          <w:sz w:val="28"/>
          <w:szCs w:val="28"/>
        </w:rPr>
        <w:t xml:space="preserve">: Учебное пособие / М.И. Городецкая. - М.: Вузовский учебник, ИНФРА-М, 2012.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13</w:t>
      </w:r>
      <w:r w:rsidRPr="007A04BD">
        <w:rPr>
          <w:sz w:val="28"/>
          <w:szCs w:val="28"/>
        </w:rPr>
        <w:t xml:space="preserve">. Горячих, С.П. Бухгалтерский учет в схемах и таблицах: Учебное пособие / А.В. Зонова, С.П. </w:t>
      </w:r>
      <w:proofErr w:type="gramStart"/>
      <w:r w:rsidRPr="007A04BD">
        <w:rPr>
          <w:sz w:val="28"/>
          <w:szCs w:val="28"/>
        </w:rPr>
        <w:t>Горячих</w:t>
      </w:r>
      <w:proofErr w:type="gramEnd"/>
      <w:r w:rsidRPr="007A04BD">
        <w:rPr>
          <w:sz w:val="28"/>
          <w:szCs w:val="28"/>
        </w:rPr>
        <w:t xml:space="preserve">, Р.В. Зонова; Под ред. А.В. Зонова. - М.: Магистр, НИЦ ИНФРА-М, 2013.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14</w:t>
      </w:r>
      <w:r w:rsidRPr="007A04BD">
        <w:rPr>
          <w:sz w:val="28"/>
          <w:szCs w:val="28"/>
        </w:rPr>
        <w:t xml:space="preserve">. Дмитриева, И.М. Бухгалтерский учет и аудит: Учебное пособие / И.М. Дмитриева. - М.: </w:t>
      </w:r>
      <w:proofErr w:type="spellStart"/>
      <w:r w:rsidRPr="007A04BD">
        <w:rPr>
          <w:sz w:val="28"/>
          <w:szCs w:val="28"/>
        </w:rPr>
        <w:t>Юрайт</w:t>
      </w:r>
      <w:proofErr w:type="spellEnd"/>
      <w:r w:rsidRPr="007A04BD">
        <w:rPr>
          <w:sz w:val="28"/>
          <w:szCs w:val="28"/>
        </w:rPr>
        <w:t xml:space="preserve">, 2011.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15</w:t>
      </w:r>
      <w:r w:rsidRPr="007A04BD">
        <w:rPr>
          <w:sz w:val="28"/>
          <w:szCs w:val="28"/>
        </w:rPr>
        <w:t xml:space="preserve">. Дмитриева, И.М. Бухгалтерский учет и аудит: Учебное пособие для бакалавров / И.М. Дмитриева. - М.: </w:t>
      </w:r>
      <w:proofErr w:type="spellStart"/>
      <w:r w:rsidRPr="007A04BD">
        <w:rPr>
          <w:sz w:val="28"/>
          <w:szCs w:val="28"/>
        </w:rPr>
        <w:t>Юрайт</w:t>
      </w:r>
      <w:proofErr w:type="spellEnd"/>
      <w:r w:rsidRPr="007A04BD">
        <w:rPr>
          <w:sz w:val="28"/>
          <w:szCs w:val="28"/>
        </w:rPr>
        <w:t xml:space="preserve">, 2013.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16</w:t>
      </w:r>
      <w:r w:rsidRPr="007A04BD">
        <w:rPr>
          <w:sz w:val="28"/>
          <w:szCs w:val="28"/>
        </w:rPr>
        <w:t xml:space="preserve">. Ерофеева, В.А. Бухгалтерский учет: краткий курс лекций / В.А. Ерофеева, О.В. Тимофеева. - М.: </w:t>
      </w:r>
      <w:proofErr w:type="spellStart"/>
      <w:r w:rsidRPr="007A04BD">
        <w:rPr>
          <w:sz w:val="28"/>
          <w:szCs w:val="28"/>
        </w:rPr>
        <w:t>Юрайт</w:t>
      </w:r>
      <w:proofErr w:type="spellEnd"/>
      <w:r w:rsidRPr="007A04BD">
        <w:rPr>
          <w:sz w:val="28"/>
          <w:szCs w:val="28"/>
        </w:rPr>
        <w:t xml:space="preserve">, ИД </w:t>
      </w:r>
      <w:proofErr w:type="spellStart"/>
      <w:r w:rsidRPr="007A04BD">
        <w:rPr>
          <w:sz w:val="28"/>
          <w:szCs w:val="28"/>
        </w:rPr>
        <w:t>Юрайт</w:t>
      </w:r>
      <w:proofErr w:type="spellEnd"/>
      <w:r w:rsidRPr="007A04BD">
        <w:rPr>
          <w:sz w:val="28"/>
          <w:szCs w:val="28"/>
        </w:rPr>
        <w:t xml:space="preserve">, 2013.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17</w:t>
      </w:r>
      <w:r w:rsidRPr="007A04BD">
        <w:rPr>
          <w:sz w:val="28"/>
          <w:szCs w:val="28"/>
        </w:rPr>
        <w:t xml:space="preserve">. Зонова, А.В. Бухгалтерский учет и аудит: Учебник / А.В. Зонова, С.В. Банк, И.Н. </w:t>
      </w:r>
      <w:proofErr w:type="spellStart"/>
      <w:r w:rsidRPr="007A04BD">
        <w:rPr>
          <w:sz w:val="28"/>
          <w:szCs w:val="28"/>
        </w:rPr>
        <w:t>Бачуринская</w:t>
      </w:r>
      <w:proofErr w:type="spellEnd"/>
      <w:r w:rsidRPr="007A04BD">
        <w:rPr>
          <w:sz w:val="28"/>
          <w:szCs w:val="28"/>
        </w:rPr>
        <w:t>. - М.: Ри</w:t>
      </w:r>
      <w:r>
        <w:rPr>
          <w:sz w:val="28"/>
          <w:szCs w:val="28"/>
        </w:rPr>
        <w:t>д Групп, 2012.</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18</w:t>
      </w:r>
      <w:r w:rsidRPr="007A04BD">
        <w:rPr>
          <w:sz w:val="28"/>
          <w:szCs w:val="28"/>
        </w:rPr>
        <w:t xml:space="preserve">. Карпова, Т.П. Бухгалтерский учет: упражнения, тесты, решения и ответы: Учебное пособие / Т.П. Карпова, В.В. Карпова. - М.: Вузовский учебник, НИЦ ИНФРА-М, 2013.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19</w:t>
      </w:r>
      <w:r w:rsidRPr="007A04BD">
        <w:rPr>
          <w:sz w:val="28"/>
          <w:szCs w:val="28"/>
        </w:rPr>
        <w:t>. Лебедева, Е.М. Бухгалтерский учет: Практикум: Учебное пособие для студентов учреждений сред</w:t>
      </w:r>
      <w:proofErr w:type="gramStart"/>
      <w:r w:rsidRPr="007A04BD">
        <w:rPr>
          <w:sz w:val="28"/>
          <w:szCs w:val="28"/>
        </w:rPr>
        <w:t>.</w:t>
      </w:r>
      <w:proofErr w:type="gramEnd"/>
      <w:r w:rsidRPr="007A04BD">
        <w:rPr>
          <w:sz w:val="28"/>
          <w:szCs w:val="28"/>
        </w:rPr>
        <w:t xml:space="preserve"> </w:t>
      </w:r>
      <w:proofErr w:type="gramStart"/>
      <w:r w:rsidRPr="007A04BD">
        <w:rPr>
          <w:sz w:val="28"/>
          <w:szCs w:val="28"/>
        </w:rPr>
        <w:t>п</w:t>
      </w:r>
      <w:proofErr w:type="gramEnd"/>
      <w:r w:rsidRPr="007A04BD">
        <w:rPr>
          <w:sz w:val="28"/>
          <w:szCs w:val="28"/>
        </w:rPr>
        <w:t xml:space="preserve">роф. образования / Е.М. Лебедева. - М.: ИЦ Академия, 2012. </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lastRenderedPageBreak/>
        <w:t>20</w:t>
      </w:r>
      <w:r w:rsidRPr="007A04BD">
        <w:rPr>
          <w:sz w:val="28"/>
          <w:szCs w:val="28"/>
        </w:rPr>
        <w:t xml:space="preserve">. Лунева, А.М. Бухгалтерский учет: Учебное пособие / М.П. </w:t>
      </w:r>
      <w:proofErr w:type="spellStart"/>
      <w:r w:rsidRPr="007A04BD">
        <w:rPr>
          <w:sz w:val="28"/>
          <w:szCs w:val="28"/>
        </w:rPr>
        <w:t>Переверзев</w:t>
      </w:r>
      <w:proofErr w:type="spellEnd"/>
      <w:r w:rsidRPr="007A04BD">
        <w:rPr>
          <w:sz w:val="28"/>
          <w:szCs w:val="28"/>
        </w:rPr>
        <w:t>, А.М. Лунева; Под общ</w:t>
      </w:r>
      <w:proofErr w:type="gramStart"/>
      <w:r w:rsidRPr="007A04BD">
        <w:rPr>
          <w:sz w:val="28"/>
          <w:szCs w:val="28"/>
        </w:rPr>
        <w:t>.</w:t>
      </w:r>
      <w:proofErr w:type="gramEnd"/>
      <w:r w:rsidRPr="007A04BD">
        <w:rPr>
          <w:sz w:val="28"/>
          <w:szCs w:val="28"/>
        </w:rPr>
        <w:t xml:space="preserve"> </w:t>
      </w:r>
      <w:proofErr w:type="gramStart"/>
      <w:r w:rsidRPr="007A04BD">
        <w:rPr>
          <w:sz w:val="28"/>
          <w:szCs w:val="28"/>
        </w:rPr>
        <w:t>р</w:t>
      </w:r>
      <w:proofErr w:type="gramEnd"/>
      <w:r w:rsidRPr="007A04BD">
        <w:rPr>
          <w:sz w:val="28"/>
          <w:szCs w:val="28"/>
        </w:rPr>
        <w:t xml:space="preserve">ед. М.П. </w:t>
      </w:r>
      <w:proofErr w:type="spellStart"/>
      <w:r w:rsidRPr="007A04BD">
        <w:rPr>
          <w:sz w:val="28"/>
          <w:szCs w:val="28"/>
        </w:rPr>
        <w:t>Переверзев</w:t>
      </w:r>
      <w:proofErr w:type="spellEnd"/>
      <w:r w:rsidRPr="007A04BD">
        <w:rPr>
          <w:sz w:val="28"/>
          <w:szCs w:val="28"/>
        </w:rPr>
        <w:t xml:space="preserve">. - М.: НИЦ ИНФРА-М, 2013. - 221 </w:t>
      </w:r>
      <w:proofErr w:type="spellStart"/>
      <w:r w:rsidRPr="007A04BD">
        <w:rPr>
          <w:sz w:val="28"/>
          <w:szCs w:val="28"/>
        </w:rPr>
        <w:t>c</w:t>
      </w:r>
      <w:proofErr w:type="spellEnd"/>
      <w:r w:rsidRPr="007A04BD">
        <w:rPr>
          <w:sz w:val="28"/>
          <w:szCs w:val="28"/>
        </w:rPr>
        <w:t>.</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21</w:t>
      </w:r>
      <w:r w:rsidRPr="007A04BD">
        <w:rPr>
          <w:sz w:val="28"/>
          <w:szCs w:val="28"/>
        </w:rPr>
        <w:t xml:space="preserve">. </w:t>
      </w:r>
      <w:proofErr w:type="spellStart"/>
      <w:r w:rsidRPr="007A04BD">
        <w:rPr>
          <w:sz w:val="28"/>
          <w:szCs w:val="28"/>
        </w:rPr>
        <w:t>Лытнева</w:t>
      </w:r>
      <w:proofErr w:type="spellEnd"/>
      <w:r w:rsidRPr="007A04BD">
        <w:rPr>
          <w:sz w:val="28"/>
          <w:szCs w:val="28"/>
        </w:rPr>
        <w:t xml:space="preserve">, Н.А. Бухгалтерский учет: Учебник / Н.А. </w:t>
      </w:r>
      <w:proofErr w:type="spellStart"/>
      <w:r w:rsidRPr="007A04BD">
        <w:rPr>
          <w:sz w:val="28"/>
          <w:szCs w:val="28"/>
        </w:rPr>
        <w:t>Лытнева</w:t>
      </w:r>
      <w:proofErr w:type="spellEnd"/>
      <w:r w:rsidRPr="007A04BD">
        <w:rPr>
          <w:sz w:val="28"/>
          <w:szCs w:val="28"/>
        </w:rPr>
        <w:t xml:space="preserve">, Л.И. Малявкина, Т.В. Федорова. - М.: ИД ФОРУМ, НИЦ ИНФРА-М, 2013. - 512 </w:t>
      </w:r>
      <w:proofErr w:type="spellStart"/>
      <w:r w:rsidRPr="007A04BD">
        <w:rPr>
          <w:sz w:val="28"/>
          <w:szCs w:val="28"/>
        </w:rPr>
        <w:t>c</w:t>
      </w:r>
      <w:proofErr w:type="spellEnd"/>
      <w:r w:rsidRPr="007A04BD">
        <w:rPr>
          <w:sz w:val="28"/>
          <w:szCs w:val="28"/>
        </w:rPr>
        <w:t>.</w:t>
      </w:r>
    </w:p>
    <w:p w:rsidR="001D1CA4" w:rsidRPr="007A04BD"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22</w:t>
      </w:r>
      <w:r w:rsidRPr="007A04BD">
        <w:rPr>
          <w:sz w:val="28"/>
          <w:szCs w:val="28"/>
        </w:rPr>
        <w:t>. Медведев, А.В. Бухгалтерский учет, анализ, аудит: Учебное пособие / П.Г. Пономаренко, А.В. Медведев, А.Н. Трофимова; Под общ</w:t>
      </w:r>
      <w:proofErr w:type="gramStart"/>
      <w:r w:rsidRPr="007A04BD">
        <w:rPr>
          <w:sz w:val="28"/>
          <w:szCs w:val="28"/>
        </w:rPr>
        <w:t>.</w:t>
      </w:r>
      <w:proofErr w:type="gramEnd"/>
      <w:r w:rsidRPr="007A04BD">
        <w:rPr>
          <w:sz w:val="28"/>
          <w:szCs w:val="28"/>
        </w:rPr>
        <w:t xml:space="preserve"> </w:t>
      </w:r>
      <w:proofErr w:type="gramStart"/>
      <w:r w:rsidRPr="007A04BD">
        <w:rPr>
          <w:sz w:val="28"/>
          <w:szCs w:val="28"/>
        </w:rPr>
        <w:t>р</w:t>
      </w:r>
      <w:proofErr w:type="gramEnd"/>
      <w:r w:rsidRPr="007A04BD">
        <w:rPr>
          <w:sz w:val="28"/>
          <w:szCs w:val="28"/>
        </w:rPr>
        <w:t xml:space="preserve">ед. П.Г. Пономаренко. - Мн.: </w:t>
      </w:r>
      <w:proofErr w:type="spellStart"/>
      <w:r w:rsidRPr="007A04BD">
        <w:rPr>
          <w:sz w:val="28"/>
          <w:szCs w:val="28"/>
        </w:rPr>
        <w:t>Вышэйшая</w:t>
      </w:r>
      <w:proofErr w:type="spellEnd"/>
      <w:r w:rsidRPr="007A04BD">
        <w:rPr>
          <w:sz w:val="28"/>
          <w:szCs w:val="28"/>
        </w:rPr>
        <w:t xml:space="preserve"> </w:t>
      </w:r>
      <w:proofErr w:type="spellStart"/>
      <w:r w:rsidRPr="007A04BD">
        <w:rPr>
          <w:sz w:val="28"/>
          <w:szCs w:val="28"/>
        </w:rPr>
        <w:t>шк</w:t>
      </w:r>
      <w:proofErr w:type="spellEnd"/>
      <w:r w:rsidRPr="007A04BD">
        <w:rPr>
          <w:sz w:val="28"/>
          <w:szCs w:val="28"/>
        </w:rPr>
        <w:t xml:space="preserve">., 2010. - 558 </w:t>
      </w:r>
      <w:proofErr w:type="spellStart"/>
      <w:r w:rsidRPr="007A04BD">
        <w:rPr>
          <w:sz w:val="28"/>
          <w:szCs w:val="28"/>
        </w:rPr>
        <w:t>c</w:t>
      </w:r>
      <w:proofErr w:type="spellEnd"/>
      <w:r w:rsidRPr="007A04BD">
        <w:rPr>
          <w:sz w:val="28"/>
          <w:szCs w:val="28"/>
        </w:rPr>
        <w:t>.</w:t>
      </w:r>
    </w:p>
    <w:p w:rsidR="001D1CA4"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23</w:t>
      </w:r>
      <w:r w:rsidRPr="007A04BD">
        <w:rPr>
          <w:sz w:val="28"/>
          <w:szCs w:val="28"/>
        </w:rPr>
        <w:t xml:space="preserve">. Мельникова, Л.А. Бухгалтерский учет: Учебник для бакалавров / Ю.А. Бабаев, А.М. Петров, Л.А. Мельникова; Под ред. Ю.А. Бабаев. - М.: Проспект, 2013. - 432 </w:t>
      </w:r>
      <w:proofErr w:type="spellStart"/>
      <w:r w:rsidRPr="007A04BD">
        <w:rPr>
          <w:sz w:val="28"/>
          <w:szCs w:val="28"/>
        </w:rPr>
        <w:t>c</w:t>
      </w:r>
      <w:proofErr w:type="spellEnd"/>
      <w:r w:rsidRPr="007A04BD">
        <w:rPr>
          <w:sz w:val="28"/>
          <w:szCs w:val="28"/>
        </w:rPr>
        <w:t>.</w:t>
      </w:r>
    </w:p>
    <w:p w:rsidR="001D1CA4"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 xml:space="preserve">24. </w:t>
      </w:r>
      <w:r w:rsidRPr="00E51C84">
        <w:rPr>
          <w:sz w:val="28"/>
          <w:szCs w:val="28"/>
        </w:rPr>
        <w:t>Потапова, Е.А. Бухгалтерский учет: конспект лекций. - М.: Проспект, 2013.</w:t>
      </w:r>
    </w:p>
    <w:p w:rsidR="001D1CA4" w:rsidRDefault="001D1CA4" w:rsidP="001D1CA4">
      <w:pPr>
        <w:pStyle w:val="a8"/>
        <w:shd w:val="clear" w:color="auto" w:fill="FFFFFF"/>
        <w:spacing w:before="0" w:beforeAutospacing="0" w:after="0" w:afterAutospacing="0" w:line="360" w:lineRule="auto"/>
        <w:ind w:firstLine="709"/>
        <w:jc w:val="both"/>
        <w:rPr>
          <w:sz w:val="28"/>
          <w:szCs w:val="28"/>
        </w:rPr>
      </w:pPr>
      <w:r>
        <w:rPr>
          <w:sz w:val="28"/>
          <w:szCs w:val="28"/>
        </w:rPr>
        <w:t xml:space="preserve">25. </w:t>
      </w:r>
      <w:proofErr w:type="spellStart"/>
      <w:r w:rsidRPr="00E51C84">
        <w:rPr>
          <w:sz w:val="28"/>
          <w:szCs w:val="28"/>
        </w:rPr>
        <w:t>Самохвалова</w:t>
      </w:r>
      <w:proofErr w:type="spellEnd"/>
      <w:r w:rsidRPr="00E51C84">
        <w:rPr>
          <w:sz w:val="28"/>
          <w:szCs w:val="28"/>
        </w:rPr>
        <w:t>, Ю.Н. Бухгалтерский уч</w:t>
      </w:r>
      <w:r>
        <w:rPr>
          <w:sz w:val="28"/>
          <w:szCs w:val="28"/>
        </w:rPr>
        <w:t>ет: Практикум: Учебное пособие</w:t>
      </w:r>
      <w:r w:rsidRPr="00E51C84">
        <w:rPr>
          <w:sz w:val="28"/>
          <w:szCs w:val="28"/>
        </w:rPr>
        <w:t>. - М.: Форум, НИЦ ИНФРА-М, 2013.</w:t>
      </w:r>
    </w:p>
    <w:p w:rsidR="001D1CA4" w:rsidRPr="007A04BD" w:rsidRDefault="001D1CA4" w:rsidP="001D1CA4">
      <w:pPr>
        <w:pStyle w:val="a8"/>
        <w:shd w:val="clear" w:color="auto" w:fill="FFFFFF"/>
        <w:spacing w:before="0" w:beforeAutospacing="0" w:after="0" w:afterAutospacing="0" w:line="360" w:lineRule="auto"/>
        <w:ind w:firstLine="709"/>
        <w:jc w:val="both"/>
        <w:rPr>
          <w:bCs/>
          <w:color w:val="000000"/>
          <w:sz w:val="28"/>
          <w:szCs w:val="28"/>
        </w:rPr>
      </w:pPr>
    </w:p>
    <w:p w:rsidR="001D1CA4" w:rsidRPr="007A04BD" w:rsidRDefault="001D1CA4" w:rsidP="001D1CA4"/>
    <w:p w:rsidR="00771029" w:rsidRPr="00771029" w:rsidRDefault="00771029" w:rsidP="00771029">
      <w:pPr>
        <w:pStyle w:val="a8"/>
        <w:shd w:val="clear" w:color="auto" w:fill="FFFFFF"/>
        <w:spacing w:line="360" w:lineRule="auto"/>
        <w:ind w:firstLine="709"/>
        <w:jc w:val="both"/>
        <w:rPr>
          <w:color w:val="000000"/>
          <w:sz w:val="28"/>
          <w:szCs w:val="28"/>
        </w:rPr>
      </w:pPr>
    </w:p>
    <w:p w:rsidR="00771029" w:rsidRPr="001E0480" w:rsidRDefault="00771029" w:rsidP="00771029">
      <w:pPr>
        <w:pStyle w:val="a8"/>
        <w:shd w:val="clear" w:color="auto" w:fill="FFFFFF"/>
        <w:spacing w:before="0" w:beforeAutospacing="0" w:after="0" w:afterAutospacing="0" w:line="360" w:lineRule="auto"/>
        <w:ind w:firstLine="709"/>
        <w:jc w:val="both"/>
        <w:rPr>
          <w:color w:val="000000"/>
          <w:sz w:val="28"/>
          <w:szCs w:val="28"/>
        </w:rPr>
      </w:pPr>
    </w:p>
    <w:sectPr w:rsidR="00771029" w:rsidRPr="001E0480" w:rsidSect="00DE311F">
      <w:footerReference w:type="default" r:id="rId15"/>
      <w:pgSz w:w="11906" w:h="16838"/>
      <w:pgMar w:top="1134" w:right="850" w:bottom="1134" w:left="1701" w:header="567" w:footer="567" w:gutter="0"/>
      <w:pgNumType w:start="2"/>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F50" w:rsidRDefault="00213F50" w:rsidP="00DE311F">
      <w:pPr>
        <w:spacing w:line="240" w:lineRule="auto"/>
      </w:pPr>
      <w:r>
        <w:separator/>
      </w:r>
    </w:p>
  </w:endnote>
  <w:endnote w:type="continuationSeparator" w:id="0">
    <w:p w:rsidR="00213F50" w:rsidRDefault="00213F50" w:rsidP="00DE31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41598"/>
      <w:docPartObj>
        <w:docPartGallery w:val="Page Numbers (Bottom of Page)"/>
        <w:docPartUnique/>
      </w:docPartObj>
    </w:sdtPr>
    <w:sdtContent>
      <w:p w:rsidR="00DE311F" w:rsidRDefault="00CF6CC4">
        <w:pPr>
          <w:pStyle w:val="ab"/>
          <w:jc w:val="right"/>
        </w:pPr>
        <w:fldSimple w:instr=" PAGE   \* MERGEFORMAT ">
          <w:r w:rsidR="003E791F">
            <w:rPr>
              <w:noProof/>
            </w:rPr>
            <w:t>25</w:t>
          </w:r>
        </w:fldSimple>
      </w:p>
    </w:sdtContent>
  </w:sdt>
  <w:p w:rsidR="00DE311F" w:rsidRDefault="00DE311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F50" w:rsidRDefault="00213F50" w:rsidP="00DE311F">
      <w:pPr>
        <w:spacing w:line="240" w:lineRule="auto"/>
      </w:pPr>
      <w:r>
        <w:separator/>
      </w:r>
    </w:p>
  </w:footnote>
  <w:footnote w:type="continuationSeparator" w:id="0">
    <w:p w:rsidR="00213F50" w:rsidRDefault="00213F50" w:rsidP="00DE311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F11"/>
    <w:multiLevelType w:val="multilevel"/>
    <w:tmpl w:val="EF424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152564"/>
    <w:multiLevelType w:val="multilevel"/>
    <w:tmpl w:val="64E8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A577378"/>
    <w:multiLevelType w:val="multilevel"/>
    <w:tmpl w:val="1C04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CCA0500"/>
    <w:multiLevelType w:val="multilevel"/>
    <w:tmpl w:val="E2F6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656D1C"/>
    <w:multiLevelType w:val="hybridMultilevel"/>
    <w:tmpl w:val="21F403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68A088A"/>
    <w:multiLevelType w:val="hybridMultilevel"/>
    <w:tmpl w:val="85D8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DD722A0"/>
    <w:multiLevelType w:val="hybridMultilevel"/>
    <w:tmpl w:val="2F44C79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77217ACF"/>
    <w:multiLevelType w:val="hybridMultilevel"/>
    <w:tmpl w:val="5C5821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62F7C"/>
    <w:rsid w:val="000B0EEB"/>
    <w:rsid w:val="001321A9"/>
    <w:rsid w:val="001D0BC6"/>
    <w:rsid w:val="001D1CA4"/>
    <w:rsid w:val="001E0480"/>
    <w:rsid w:val="001F0B9D"/>
    <w:rsid w:val="00213F50"/>
    <w:rsid w:val="002415A6"/>
    <w:rsid w:val="00381322"/>
    <w:rsid w:val="00383CCA"/>
    <w:rsid w:val="003B600D"/>
    <w:rsid w:val="003E791F"/>
    <w:rsid w:val="003F0879"/>
    <w:rsid w:val="003F1327"/>
    <w:rsid w:val="003F696B"/>
    <w:rsid w:val="00425C6A"/>
    <w:rsid w:val="00446945"/>
    <w:rsid w:val="00473AB0"/>
    <w:rsid w:val="004841B6"/>
    <w:rsid w:val="004916F2"/>
    <w:rsid w:val="004D6F9A"/>
    <w:rsid w:val="005D4158"/>
    <w:rsid w:val="006020BD"/>
    <w:rsid w:val="0063761D"/>
    <w:rsid w:val="006B3BD7"/>
    <w:rsid w:val="00771029"/>
    <w:rsid w:val="0078213F"/>
    <w:rsid w:val="00851C6D"/>
    <w:rsid w:val="00862F7C"/>
    <w:rsid w:val="00983834"/>
    <w:rsid w:val="009945E7"/>
    <w:rsid w:val="00A45BD3"/>
    <w:rsid w:val="00AB0D74"/>
    <w:rsid w:val="00AE3A34"/>
    <w:rsid w:val="00B212DE"/>
    <w:rsid w:val="00C178ED"/>
    <w:rsid w:val="00CF6CC4"/>
    <w:rsid w:val="00D11174"/>
    <w:rsid w:val="00DA6792"/>
    <w:rsid w:val="00DD5B34"/>
    <w:rsid w:val="00DE311F"/>
    <w:rsid w:val="00EF7629"/>
    <w:rsid w:val="00FF3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C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6F9A"/>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6F9A"/>
    <w:rPr>
      <w:rFonts w:ascii="Tahoma" w:hAnsi="Tahoma" w:cs="Tahoma"/>
      <w:sz w:val="16"/>
      <w:szCs w:val="16"/>
    </w:rPr>
  </w:style>
  <w:style w:type="character" w:styleId="a5">
    <w:name w:val="Hyperlink"/>
    <w:basedOn w:val="a0"/>
    <w:uiPriority w:val="99"/>
    <w:unhideWhenUsed/>
    <w:rsid w:val="004D6F9A"/>
    <w:rPr>
      <w:color w:val="0000FF" w:themeColor="hyperlink"/>
      <w:u w:val="single"/>
    </w:rPr>
  </w:style>
  <w:style w:type="table" w:styleId="a6">
    <w:name w:val="Table Grid"/>
    <w:basedOn w:val="a1"/>
    <w:uiPriority w:val="59"/>
    <w:rsid w:val="0038132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AB0D74"/>
    <w:pPr>
      <w:ind w:left="720"/>
      <w:contextualSpacing/>
    </w:pPr>
  </w:style>
  <w:style w:type="paragraph" w:styleId="a8">
    <w:name w:val="Normal (Web)"/>
    <w:basedOn w:val="a"/>
    <w:uiPriority w:val="99"/>
    <w:unhideWhenUsed/>
    <w:rsid w:val="00AB0D74"/>
    <w:pPr>
      <w:spacing w:before="100" w:beforeAutospacing="1" w:after="100" w:afterAutospacing="1" w:line="240" w:lineRule="auto"/>
      <w:ind w:firstLine="0"/>
    </w:pPr>
    <w:rPr>
      <w:rFonts w:eastAsia="Times New Roman"/>
      <w:sz w:val="24"/>
      <w:szCs w:val="24"/>
      <w:lang w:eastAsia="ru-RU"/>
    </w:rPr>
  </w:style>
  <w:style w:type="character" w:customStyle="1" w:styleId="apple-converted-space">
    <w:name w:val="apple-converted-space"/>
    <w:basedOn w:val="a0"/>
    <w:rsid w:val="00AB0D74"/>
  </w:style>
  <w:style w:type="paragraph" w:styleId="a9">
    <w:name w:val="header"/>
    <w:basedOn w:val="a"/>
    <w:link w:val="aa"/>
    <w:uiPriority w:val="99"/>
    <w:semiHidden/>
    <w:unhideWhenUsed/>
    <w:rsid w:val="00DE311F"/>
    <w:pPr>
      <w:tabs>
        <w:tab w:val="center" w:pos="4677"/>
        <w:tab w:val="right" w:pos="9355"/>
      </w:tabs>
      <w:spacing w:line="240" w:lineRule="auto"/>
    </w:pPr>
  </w:style>
  <w:style w:type="character" w:customStyle="1" w:styleId="aa">
    <w:name w:val="Верхний колонтитул Знак"/>
    <w:basedOn w:val="a0"/>
    <w:link w:val="a9"/>
    <w:uiPriority w:val="99"/>
    <w:semiHidden/>
    <w:rsid w:val="00DE311F"/>
  </w:style>
  <w:style w:type="paragraph" w:styleId="ab">
    <w:name w:val="footer"/>
    <w:basedOn w:val="a"/>
    <w:link w:val="ac"/>
    <w:uiPriority w:val="99"/>
    <w:unhideWhenUsed/>
    <w:rsid w:val="00DE311F"/>
    <w:pPr>
      <w:tabs>
        <w:tab w:val="center" w:pos="4677"/>
        <w:tab w:val="right" w:pos="9355"/>
      </w:tabs>
      <w:spacing w:line="240" w:lineRule="auto"/>
    </w:pPr>
  </w:style>
  <w:style w:type="character" w:customStyle="1" w:styleId="ac">
    <w:name w:val="Нижний колонтитул Знак"/>
    <w:basedOn w:val="a0"/>
    <w:link w:val="ab"/>
    <w:uiPriority w:val="99"/>
    <w:rsid w:val="00DE311F"/>
  </w:style>
</w:styles>
</file>

<file path=word/webSettings.xml><?xml version="1.0" encoding="utf-8"?>
<w:webSettings xmlns:r="http://schemas.openxmlformats.org/officeDocument/2006/relationships" xmlns:w="http://schemas.openxmlformats.org/wordprocessingml/2006/main">
  <w:divs>
    <w:div w:id="248346094">
      <w:bodyDiv w:val="1"/>
      <w:marLeft w:val="0"/>
      <w:marRight w:val="0"/>
      <w:marTop w:val="0"/>
      <w:marBottom w:val="0"/>
      <w:divBdr>
        <w:top w:val="none" w:sz="0" w:space="0" w:color="auto"/>
        <w:left w:val="none" w:sz="0" w:space="0" w:color="auto"/>
        <w:bottom w:val="none" w:sz="0" w:space="0" w:color="auto"/>
        <w:right w:val="none" w:sz="0" w:space="0" w:color="auto"/>
      </w:divBdr>
    </w:div>
    <w:div w:id="345443620">
      <w:bodyDiv w:val="1"/>
      <w:marLeft w:val="0"/>
      <w:marRight w:val="0"/>
      <w:marTop w:val="0"/>
      <w:marBottom w:val="0"/>
      <w:divBdr>
        <w:top w:val="none" w:sz="0" w:space="0" w:color="auto"/>
        <w:left w:val="none" w:sz="0" w:space="0" w:color="auto"/>
        <w:bottom w:val="none" w:sz="0" w:space="0" w:color="auto"/>
        <w:right w:val="none" w:sz="0" w:space="0" w:color="auto"/>
      </w:divBdr>
    </w:div>
    <w:div w:id="540825552">
      <w:bodyDiv w:val="1"/>
      <w:marLeft w:val="0"/>
      <w:marRight w:val="0"/>
      <w:marTop w:val="0"/>
      <w:marBottom w:val="0"/>
      <w:divBdr>
        <w:top w:val="none" w:sz="0" w:space="0" w:color="auto"/>
        <w:left w:val="none" w:sz="0" w:space="0" w:color="auto"/>
        <w:bottom w:val="none" w:sz="0" w:space="0" w:color="auto"/>
        <w:right w:val="none" w:sz="0" w:space="0" w:color="auto"/>
      </w:divBdr>
    </w:div>
    <w:div w:id="553614450">
      <w:bodyDiv w:val="1"/>
      <w:marLeft w:val="0"/>
      <w:marRight w:val="0"/>
      <w:marTop w:val="0"/>
      <w:marBottom w:val="0"/>
      <w:divBdr>
        <w:top w:val="none" w:sz="0" w:space="0" w:color="auto"/>
        <w:left w:val="none" w:sz="0" w:space="0" w:color="auto"/>
        <w:bottom w:val="none" w:sz="0" w:space="0" w:color="auto"/>
        <w:right w:val="none" w:sz="0" w:space="0" w:color="auto"/>
      </w:divBdr>
    </w:div>
    <w:div w:id="1161500748">
      <w:bodyDiv w:val="1"/>
      <w:marLeft w:val="0"/>
      <w:marRight w:val="0"/>
      <w:marTop w:val="0"/>
      <w:marBottom w:val="0"/>
      <w:divBdr>
        <w:top w:val="none" w:sz="0" w:space="0" w:color="auto"/>
        <w:left w:val="none" w:sz="0" w:space="0" w:color="auto"/>
        <w:bottom w:val="none" w:sz="0" w:space="0" w:color="auto"/>
        <w:right w:val="none" w:sz="0" w:space="0" w:color="auto"/>
      </w:divBdr>
    </w:div>
    <w:div w:id="1302081461">
      <w:bodyDiv w:val="1"/>
      <w:marLeft w:val="0"/>
      <w:marRight w:val="0"/>
      <w:marTop w:val="0"/>
      <w:marBottom w:val="0"/>
      <w:divBdr>
        <w:top w:val="none" w:sz="0" w:space="0" w:color="auto"/>
        <w:left w:val="none" w:sz="0" w:space="0" w:color="auto"/>
        <w:bottom w:val="none" w:sz="0" w:space="0" w:color="auto"/>
        <w:right w:val="none" w:sz="0" w:space="0" w:color="auto"/>
      </w:divBdr>
    </w:div>
    <w:div w:id="1411924981">
      <w:bodyDiv w:val="1"/>
      <w:marLeft w:val="0"/>
      <w:marRight w:val="0"/>
      <w:marTop w:val="0"/>
      <w:marBottom w:val="0"/>
      <w:divBdr>
        <w:top w:val="none" w:sz="0" w:space="0" w:color="auto"/>
        <w:left w:val="none" w:sz="0" w:space="0" w:color="auto"/>
        <w:bottom w:val="none" w:sz="0" w:space="0" w:color="auto"/>
        <w:right w:val="none" w:sz="0" w:space="0" w:color="auto"/>
      </w:divBdr>
    </w:div>
    <w:div w:id="1849826899">
      <w:bodyDiv w:val="1"/>
      <w:marLeft w:val="0"/>
      <w:marRight w:val="0"/>
      <w:marTop w:val="0"/>
      <w:marBottom w:val="0"/>
      <w:divBdr>
        <w:top w:val="none" w:sz="0" w:space="0" w:color="auto"/>
        <w:left w:val="none" w:sz="0" w:space="0" w:color="auto"/>
        <w:bottom w:val="none" w:sz="0" w:space="0" w:color="auto"/>
        <w:right w:val="none" w:sz="0" w:space="0" w:color="auto"/>
      </w:divBdr>
    </w:div>
    <w:div w:id="1918707022">
      <w:bodyDiv w:val="1"/>
      <w:marLeft w:val="0"/>
      <w:marRight w:val="0"/>
      <w:marTop w:val="0"/>
      <w:marBottom w:val="0"/>
      <w:divBdr>
        <w:top w:val="none" w:sz="0" w:space="0" w:color="auto"/>
        <w:left w:val="none" w:sz="0" w:space="0" w:color="auto"/>
        <w:bottom w:val="none" w:sz="0" w:space="0" w:color="auto"/>
        <w:right w:val="none" w:sz="0" w:space="0" w:color="auto"/>
      </w:divBdr>
    </w:div>
    <w:div w:id="2040356466">
      <w:bodyDiv w:val="1"/>
      <w:marLeft w:val="0"/>
      <w:marRight w:val="0"/>
      <w:marTop w:val="0"/>
      <w:marBottom w:val="0"/>
      <w:divBdr>
        <w:top w:val="none" w:sz="0" w:space="0" w:color="auto"/>
        <w:left w:val="none" w:sz="0" w:space="0" w:color="auto"/>
        <w:bottom w:val="none" w:sz="0" w:space="0" w:color="auto"/>
        <w:right w:val="none" w:sz="0" w:space="0" w:color="auto"/>
      </w:divBdr>
    </w:div>
    <w:div w:id="2106026245">
      <w:bodyDiv w:val="1"/>
      <w:marLeft w:val="0"/>
      <w:marRight w:val="0"/>
      <w:marTop w:val="0"/>
      <w:marBottom w:val="0"/>
      <w:divBdr>
        <w:top w:val="none" w:sz="0" w:space="0" w:color="auto"/>
        <w:left w:val="none" w:sz="0" w:space="0" w:color="auto"/>
        <w:bottom w:val="none" w:sz="0" w:space="0" w:color="auto"/>
        <w:right w:val="none" w:sz="0" w:space="0" w:color="auto"/>
      </w:divBdr>
    </w:div>
    <w:div w:id="212260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57512;from=170634-5;rnd=0.15106696728616953" TargetMode="External"/><Relationship Id="rId13" Type="http://schemas.openxmlformats.org/officeDocument/2006/relationships/hyperlink" Target="http://ivo.garant.ru/SESSION/PILOT/main.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base.garant.ru/1212283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0797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onsultant.ru/document/cons_doc_LAW_107971/?frame=1" TargetMode="External"/><Relationship Id="rId4" Type="http://schemas.openxmlformats.org/officeDocument/2006/relationships/webSettings" Target="webSettings.xml"/><Relationship Id="rId9" Type="http://schemas.openxmlformats.org/officeDocument/2006/relationships/hyperlink" Target="http://www.consultant.ru/document/cons_doc_LAW_165199/" TargetMode="External"/><Relationship Id="rId14" Type="http://schemas.openxmlformats.org/officeDocument/2006/relationships/hyperlink" Target="http://www.26-2.ru/edoc?modId=99&amp;docId=9021757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25</Pages>
  <Words>4308</Words>
  <Characters>32962</Characters>
  <Application>Microsoft Office Word</Application>
  <DocSecurity>0</DocSecurity>
  <Lines>1220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23</cp:revision>
  <dcterms:created xsi:type="dcterms:W3CDTF">2015-01-30T09:06:00Z</dcterms:created>
  <dcterms:modified xsi:type="dcterms:W3CDTF">2015-01-30T12:33:00Z</dcterms:modified>
</cp:coreProperties>
</file>