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Понятие и значение БФО.</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Согласно п. 6 ПБУ 4/99 «Бухгалтерская отчетность организации» «бухгалтерская отчетность должна давать достоверное и полное представление о финансовом положении организации, финансовых результатах ее деятельности и изменениях в ее финансовом положении».</w:t>
      </w:r>
    </w:p>
    <w:p w:rsidR="008E1A7F" w:rsidRPr="00A60A7C" w:rsidRDefault="008E1A7F" w:rsidP="00A60A7C">
      <w:pPr>
        <w:spacing w:line="360" w:lineRule="auto"/>
        <w:jc w:val="both"/>
        <w:rPr>
          <w:rFonts w:cs="Times New Roman"/>
          <w:b/>
        </w:rPr>
      </w:pPr>
      <w:r w:rsidRPr="00A60A7C">
        <w:rPr>
          <w:rFonts w:cs="Times New Roman"/>
          <w:b/>
          <w:color w:val="000000"/>
          <w:shd w:val="clear" w:color="auto" w:fill="FFFFFF"/>
        </w:rPr>
        <w:t>Бухгалтерская финансовая отчетность организации</w:t>
      </w:r>
      <w:r w:rsidRPr="00A60A7C">
        <w:rPr>
          <w:rFonts w:cs="Times New Roman"/>
          <w:color w:val="000000"/>
          <w:shd w:val="clear" w:color="auto" w:fill="FFFFFF"/>
        </w:rPr>
        <w:t xml:space="preserve"> представляет собой систему показателей, характеризующих условия и результаты ее работы за истекший период; по существу, это особый вид учетных записей, являющихся кратким извлечением из текущего учета, отражающих сводные данные о состоянии и результатах деятельности организации за определенный период.</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Бухгалтерская финансовая отчетность является связующим звеном между организацией и другими субъектами рынка. Причем, изучая бухгалтерскую финансовую отчетность, субъекты рыночных отношений преследуют различные цели: деловых партнеров интересует информация о возможности организации своевременно погасить свои долги; инвесторов – сведения о возможности дальнейшего развития организации, ее финансовой устойчивости; акционеров волнуют рыночная цена акции, размеры и порядок выплаты дивидендов. С учетом этих целей следует иметь в виду, что при составлении бухгалтерской финансовой отчетности организации приходится формировать два комплекта: собственно бухгалтерской финансовой отчетности и отчетности, представляемой в налоговые органы.</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Бухгалтерская финансовая отчетность является основным информационным результатом, сформированным на счетах бухгалтерского учета за истекший финансовый год и отражающим конечный итог всей хозяйственной деятельности организации за этот год</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Нормативное регулирование бухгалтерской отчетности в России.</w:t>
      </w:r>
    </w:p>
    <w:p w:rsidR="008E1A7F" w:rsidRPr="00A60A7C" w:rsidRDefault="008E1A7F" w:rsidP="00A60A7C">
      <w:pPr>
        <w:spacing w:line="360" w:lineRule="auto"/>
        <w:jc w:val="both"/>
        <w:rPr>
          <w:rFonts w:cs="Times New Roman"/>
          <w:color w:val="000000"/>
        </w:rPr>
      </w:pPr>
      <w:r w:rsidRPr="00A60A7C">
        <w:rPr>
          <w:rFonts w:cs="Times New Roman"/>
          <w:color w:val="000000"/>
        </w:rPr>
        <w:t xml:space="preserve">В настоящее время система нормативного регулирования  бухгалтерской отчетности включает в себя нормативные акты и документы 4-х уровней. </w:t>
      </w:r>
    </w:p>
    <w:p w:rsidR="008E1A7F" w:rsidRPr="00A60A7C" w:rsidRDefault="008E1A7F" w:rsidP="00A60A7C">
      <w:pPr>
        <w:spacing w:line="360" w:lineRule="auto"/>
        <w:jc w:val="both"/>
        <w:rPr>
          <w:rFonts w:cs="Times New Roman"/>
          <w:color w:val="000000"/>
        </w:rPr>
      </w:pPr>
      <w:r w:rsidRPr="00A60A7C">
        <w:rPr>
          <w:rFonts w:cs="Times New Roman"/>
          <w:b/>
          <w:color w:val="000000"/>
        </w:rPr>
        <w:t>I уровень системы</w:t>
      </w:r>
      <w:r w:rsidRPr="00A60A7C">
        <w:rPr>
          <w:rFonts w:cs="Times New Roman"/>
          <w:color w:val="000000"/>
        </w:rPr>
        <w:t xml:space="preserve"> – ФЗ «</w:t>
      </w:r>
      <w:proofErr w:type="gramStart"/>
      <w:r w:rsidRPr="00A60A7C">
        <w:rPr>
          <w:rFonts w:cs="Times New Roman"/>
          <w:color w:val="000000"/>
        </w:rPr>
        <w:t>О</w:t>
      </w:r>
      <w:proofErr w:type="gramEnd"/>
      <w:r w:rsidRPr="00A60A7C">
        <w:rPr>
          <w:rFonts w:cs="Times New Roman"/>
          <w:color w:val="000000"/>
        </w:rPr>
        <w:t xml:space="preserve"> б/у». Закон устанавливает единые правовые и </w:t>
      </w:r>
      <w:r w:rsidRPr="00A60A7C">
        <w:rPr>
          <w:rFonts w:cs="Times New Roman"/>
          <w:color w:val="000000"/>
        </w:rPr>
        <w:lastRenderedPageBreak/>
        <w:t>методологические основы организации и внедрения б/</w:t>
      </w:r>
      <w:proofErr w:type="gramStart"/>
      <w:r w:rsidRPr="00A60A7C">
        <w:rPr>
          <w:rFonts w:cs="Times New Roman"/>
          <w:color w:val="000000"/>
        </w:rPr>
        <w:t>у</w:t>
      </w:r>
      <w:proofErr w:type="gramEnd"/>
      <w:r w:rsidRPr="00A60A7C">
        <w:rPr>
          <w:rFonts w:cs="Times New Roman"/>
          <w:color w:val="000000"/>
        </w:rPr>
        <w:t xml:space="preserve"> </w:t>
      </w:r>
      <w:proofErr w:type="gramStart"/>
      <w:r w:rsidRPr="00A60A7C">
        <w:rPr>
          <w:rFonts w:cs="Times New Roman"/>
          <w:color w:val="000000"/>
        </w:rPr>
        <w:t>для</w:t>
      </w:r>
      <w:proofErr w:type="gramEnd"/>
      <w:r w:rsidRPr="00A60A7C">
        <w:rPr>
          <w:rFonts w:cs="Times New Roman"/>
          <w:color w:val="000000"/>
        </w:rPr>
        <w:t xml:space="preserve"> предприятий, находящихся на территории РФ, а также для филиалов и представительств иностранных организаций, если иное не предусмотрено международными договорами. К первому уровню относятся ГК РФ, НК РФ, ТК РФ, Указы Президента РФ и постановления Правительства РФ.</w:t>
      </w:r>
    </w:p>
    <w:p w:rsidR="008E1A7F" w:rsidRPr="00A60A7C" w:rsidRDefault="008E1A7F" w:rsidP="00A60A7C">
      <w:pPr>
        <w:spacing w:line="360" w:lineRule="auto"/>
        <w:jc w:val="both"/>
        <w:rPr>
          <w:rFonts w:cs="Times New Roman"/>
          <w:color w:val="000000"/>
        </w:rPr>
      </w:pPr>
      <w:r w:rsidRPr="00A60A7C">
        <w:rPr>
          <w:rFonts w:cs="Times New Roman"/>
          <w:b/>
          <w:color w:val="000000"/>
        </w:rPr>
        <w:t xml:space="preserve"> II уровень системы</w:t>
      </w:r>
      <w:r w:rsidRPr="00A60A7C">
        <w:rPr>
          <w:rFonts w:cs="Times New Roman"/>
          <w:color w:val="000000"/>
        </w:rPr>
        <w:t xml:space="preserve">  — положения по бухгалтерскому учету Минфина России, устанавливающие принципы, правила и способы ведения организациями учета фактов хозяйственной деятельности, составления и представления бухгалтерской отчетности. Всего ПБУ 24. ПБУ 4/99 «Бухгалтерская отчетность организации». Если организация работает на международном рынке, также применяются МСФО. </w:t>
      </w:r>
    </w:p>
    <w:p w:rsidR="008E1A7F" w:rsidRPr="00A60A7C" w:rsidRDefault="008E1A7F" w:rsidP="00A60A7C">
      <w:pPr>
        <w:spacing w:line="360" w:lineRule="auto"/>
        <w:jc w:val="both"/>
        <w:rPr>
          <w:rFonts w:cs="Times New Roman"/>
          <w:color w:val="000000"/>
        </w:rPr>
      </w:pPr>
      <w:r w:rsidRPr="00A60A7C">
        <w:rPr>
          <w:rFonts w:cs="Times New Roman"/>
          <w:b/>
          <w:color w:val="000000"/>
        </w:rPr>
        <w:t>III уровень системы</w:t>
      </w:r>
      <w:r w:rsidRPr="00A60A7C">
        <w:rPr>
          <w:rFonts w:cs="Times New Roman"/>
          <w:color w:val="000000"/>
        </w:rPr>
        <w:t xml:space="preserve"> -  перечень документов, регулирующих методику б/у. Они конкретизируют и раскрывают порядок применения федеральных законов и положений МФ РФ. Они не могут противоречить правовым актам более высокого уровня. </w:t>
      </w:r>
    </w:p>
    <w:p w:rsidR="008E1A7F" w:rsidRPr="00A60A7C" w:rsidRDefault="008E1A7F" w:rsidP="00A60A7C">
      <w:pPr>
        <w:spacing w:line="360" w:lineRule="auto"/>
        <w:jc w:val="both"/>
        <w:rPr>
          <w:rFonts w:cs="Times New Roman"/>
          <w:b/>
        </w:rPr>
      </w:pPr>
      <w:r w:rsidRPr="00A60A7C">
        <w:rPr>
          <w:rFonts w:cs="Times New Roman"/>
          <w:b/>
          <w:color w:val="000000"/>
        </w:rPr>
        <w:t>IV уровень системы</w:t>
      </w:r>
      <w:r w:rsidRPr="00A60A7C">
        <w:rPr>
          <w:rFonts w:cs="Times New Roman"/>
          <w:color w:val="000000"/>
        </w:rPr>
        <w:t xml:space="preserve"> - рабочие документы конкретной организации. Основными рабочими документами четвертого уровня системы, разрабатываемыми организациями, являются: 1. приказ об учетной политике организации; 2. рабочий план счетов бухгалтерского учета; 3. формы первичных учетных документов; 4. формы документов для внутренней бухгалтерской отчетности; 5. утвержденный порядок проведения инвентаризации имущества и обязательств; 6. график документооборота и технология обработки учетной информации.</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Виды отчетности предприятия и взаимосвязь их показателей.</w:t>
      </w:r>
    </w:p>
    <w:p w:rsidR="008E1A7F" w:rsidRPr="00A60A7C" w:rsidRDefault="008E1A7F" w:rsidP="00A60A7C">
      <w:pPr>
        <w:pStyle w:val="a7"/>
        <w:spacing w:line="360" w:lineRule="auto"/>
        <w:jc w:val="both"/>
        <w:rPr>
          <w:rFonts w:cs="Times New Roman"/>
        </w:rPr>
      </w:pPr>
      <w:r w:rsidRPr="00A60A7C">
        <w:rPr>
          <w:rFonts w:cs="Times New Roman"/>
          <w:b/>
        </w:rPr>
        <w:t>По видам</w:t>
      </w:r>
      <w:r w:rsidRPr="00A60A7C">
        <w:rPr>
          <w:rFonts w:cs="Times New Roman"/>
        </w:rPr>
        <w:t xml:space="preserve"> отчётность подразделяется </w:t>
      </w:r>
      <w:proofErr w:type="gramStart"/>
      <w:r w:rsidRPr="00A60A7C">
        <w:rPr>
          <w:rFonts w:cs="Times New Roman"/>
        </w:rPr>
        <w:t>на</w:t>
      </w:r>
      <w:proofErr w:type="gramEnd"/>
      <w:r w:rsidRPr="00A60A7C">
        <w:rPr>
          <w:rFonts w:cs="Times New Roman"/>
        </w:rPr>
        <w:t>:</w:t>
      </w:r>
    </w:p>
    <w:p w:rsidR="008E1A7F" w:rsidRPr="00A60A7C" w:rsidRDefault="008E1A7F" w:rsidP="00A60A7C">
      <w:pPr>
        <w:pStyle w:val="a7"/>
        <w:spacing w:line="360" w:lineRule="auto"/>
        <w:jc w:val="both"/>
        <w:rPr>
          <w:rFonts w:cs="Times New Roman"/>
        </w:rPr>
      </w:pPr>
      <w:r w:rsidRPr="00A60A7C">
        <w:rPr>
          <w:rFonts w:cs="Times New Roman"/>
          <w:b/>
          <w:bCs/>
        </w:rPr>
        <w:t>Бухгалтерская отчётность</w:t>
      </w:r>
      <w:r w:rsidRPr="00A60A7C">
        <w:rPr>
          <w:rFonts w:cs="Times New Roman"/>
        </w:rPr>
        <w:t> содержит сведения об имуществе, обязательствах и финансовых результатах по стоимостным показателям и составляется на основании данных бухгалтерского учёта</w:t>
      </w:r>
    </w:p>
    <w:p w:rsidR="008E1A7F" w:rsidRPr="00A60A7C" w:rsidRDefault="008E1A7F" w:rsidP="00A60A7C">
      <w:pPr>
        <w:pStyle w:val="a7"/>
        <w:spacing w:line="360" w:lineRule="auto"/>
        <w:jc w:val="both"/>
        <w:rPr>
          <w:rFonts w:cs="Times New Roman"/>
        </w:rPr>
      </w:pPr>
      <w:r w:rsidRPr="00A60A7C">
        <w:rPr>
          <w:rFonts w:cs="Times New Roman"/>
          <w:b/>
          <w:bCs/>
        </w:rPr>
        <w:t>Статистическая отчётность</w:t>
      </w:r>
      <w:r w:rsidRPr="00A60A7C">
        <w:rPr>
          <w:rFonts w:cs="Times New Roman"/>
        </w:rPr>
        <w:t xml:space="preserve"> содержит сведения по отдельным показателям хозяйственной деятельности организаций, как в натуральном, так и в </w:t>
      </w:r>
      <w:r w:rsidRPr="00A60A7C">
        <w:rPr>
          <w:rFonts w:cs="Times New Roman"/>
        </w:rPr>
        <w:lastRenderedPageBreak/>
        <w:t>стоимостном выражении, и составляется по данным статистики, бухгалтерского и оперативного учёта</w:t>
      </w:r>
    </w:p>
    <w:p w:rsidR="008E1A7F" w:rsidRPr="00A60A7C" w:rsidRDefault="008E1A7F" w:rsidP="00A60A7C">
      <w:pPr>
        <w:pStyle w:val="a7"/>
        <w:spacing w:line="360" w:lineRule="auto"/>
        <w:jc w:val="both"/>
        <w:rPr>
          <w:rFonts w:cs="Times New Roman"/>
        </w:rPr>
      </w:pPr>
      <w:r w:rsidRPr="00A60A7C">
        <w:rPr>
          <w:rFonts w:cs="Times New Roman"/>
          <w:b/>
          <w:bCs/>
        </w:rPr>
        <w:t>Оперативная отчётность</w:t>
      </w:r>
      <w:r w:rsidRPr="00A60A7C">
        <w:rPr>
          <w:rFonts w:cs="Times New Roman"/>
        </w:rPr>
        <w:t> содержит сведения по основным показателям за короткие промежутки времени – сутки, пятидневку, неделю, декаду, половину месяца и составляется на основе данных оперативного учёта. Сведения, содержащиеся в оперативной отчетности, используются для оперативного контроля и управления процессами снабжения, производства и реализации продукции. Результаты отчётности представлены в виде оперативных сводок, журналов и т.д.</w:t>
      </w:r>
    </w:p>
    <w:p w:rsidR="008E1A7F" w:rsidRPr="00A60A7C" w:rsidRDefault="008E1A7F" w:rsidP="00A60A7C">
      <w:pPr>
        <w:pStyle w:val="a7"/>
        <w:spacing w:line="360" w:lineRule="auto"/>
        <w:jc w:val="both"/>
        <w:rPr>
          <w:rFonts w:cs="Times New Roman"/>
        </w:rPr>
      </w:pPr>
      <w:r w:rsidRPr="00A60A7C">
        <w:rPr>
          <w:rFonts w:cs="Times New Roman"/>
        </w:rPr>
        <w:t xml:space="preserve">В зависимости </w:t>
      </w:r>
      <w:r w:rsidRPr="00A60A7C">
        <w:rPr>
          <w:rFonts w:cs="Times New Roman"/>
          <w:b/>
        </w:rPr>
        <w:t>от периодичности состояния</w:t>
      </w:r>
      <w:r w:rsidRPr="00A60A7C">
        <w:rPr>
          <w:rFonts w:cs="Times New Roman"/>
        </w:rPr>
        <w:t xml:space="preserve">, отчётность подразделяют </w:t>
      </w:r>
      <w:proofErr w:type="gramStart"/>
      <w:r w:rsidRPr="00A60A7C">
        <w:rPr>
          <w:rFonts w:cs="Times New Roman"/>
        </w:rPr>
        <w:t>на</w:t>
      </w:r>
      <w:proofErr w:type="gramEnd"/>
      <w:r w:rsidRPr="00A60A7C">
        <w:rPr>
          <w:rFonts w:cs="Times New Roman"/>
        </w:rPr>
        <w:t>:</w:t>
      </w:r>
    </w:p>
    <w:p w:rsidR="008E1A7F" w:rsidRPr="00A60A7C" w:rsidRDefault="008E1A7F" w:rsidP="00A60A7C">
      <w:pPr>
        <w:pStyle w:val="a7"/>
        <w:spacing w:line="360" w:lineRule="auto"/>
        <w:jc w:val="both"/>
        <w:rPr>
          <w:rFonts w:cs="Times New Roman"/>
        </w:rPr>
      </w:pPr>
      <w:r w:rsidRPr="00A60A7C">
        <w:rPr>
          <w:rFonts w:cs="Times New Roman"/>
        </w:rPr>
        <w:t xml:space="preserve">· </w:t>
      </w:r>
      <w:r w:rsidRPr="00A60A7C">
        <w:rPr>
          <w:rFonts w:cs="Times New Roman"/>
          <w:i/>
        </w:rPr>
        <w:t>годовую отчётность</w:t>
      </w:r>
      <w:r w:rsidRPr="00A60A7C">
        <w:rPr>
          <w:rFonts w:cs="Times New Roman"/>
        </w:rPr>
        <w:t>, которая содержит наиболее полный комплекс показателей;</w:t>
      </w:r>
    </w:p>
    <w:p w:rsidR="008E1A7F" w:rsidRPr="00A60A7C" w:rsidRDefault="008E1A7F" w:rsidP="00A60A7C">
      <w:pPr>
        <w:pStyle w:val="a7"/>
        <w:spacing w:line="360" w:lineRule="auto"/>
        <w:jc w:val="both"/>
        <w:rPr>
          <w:rFonts w:cs="Times New Roman"/>
        </w:rPr>
      </w:pPr>
      <w:r w:rsidRPr="00A60A7C">
        <w:rPr>
          <w:rFonts w:cs="Times New Roman"/>
        </w:rPr>
        <w:t xml:space="preserve">· </w:t>
      </w:r>
      <w:r w:rsidRPr="00A60A7C">
        <w:rPr>
          <w:rFonts w:cs="Times New Roman"/>
          <w:i/>
        </w:rPr>
        <w:t>промежуточную отчётность</w:t>
      </w:r>
      <w:r w:rsidRPr="00A60A7C">
        <w:rPr>
          <w:rFonts w:cs="Times New Roman"/>
        </w:rPr>
        <w:t xml:space="preserve"> (за квартал, полугодие, год).</w:t>
      </w:r>
    </w:p>
    <w:p w:rsidR="008E1A7F" w:rsidRPr="00A60A7C" w:rsidRDefault="008E1A7F" w:rsidP="00A60A7C">
      <w:pPr>
        <w:pStyle w:val="a7"/>
        <w:spacing w:line="360" w:lineRule="auto"/>
        <w:jc w:val="both"/>
        <w:rPr>
          <w:rFonts w:cs="Times New Roman"/>
        </w:rPr>
      </w:pPr>
      <w:r w:rsidRPr="00A60A7C">
        <w:rPr>
          <w:rFonts w:cs="Times New Roman"/>
        </w:rPr>
        <w:t xml:space="preserve">В зависимости </w:t>
      </w:r>
      <w:r w:rsidRPr="00A60A7C">
        <w:rPr>
          <w:rFonts w:cs="Times New Roman"/>
          <w:b/>
        </w:rPr>
        <w:t>от степени обобщения информации</w:t>
      </w:r>
      <w:r w:rsidRPr="00A60A7C">
        <w:rPr>
          <w:rFonts w:cs="Times New Roman"/>
        </w:rPr>
        <w:t xml:space="preserve"> различают:</w:t>
      </w:r>
    </w:p>
    <w:p w:rsidR="008E1A7F" w:rsidRPr="00A60A7C" w:rsidRDefault="008E1A7F" w:rsidP="00A60A7C">
      <w:pPr>
        <w:pStyle w:val="a7"/>
        <w:spacing w:line="360" w:lineRule="auto"/>
        <w:jc w:val="both"/>
        <w:rPr>
          <w:rFonts w:cs="Times New Roman"/>
        </w:rPr>
      </w:pPr>
      <w:r w:rsidRPr="00A60A7C">
        <w:rPr>
          <w:rFonts w:cs="Times New Roman"/>
        </w:rPr>
        <w:t xml:space="preserve">· </w:t>
      </w:r>
      <w:r w:rsidRPr="00A60A7C">
        <w:rPr>
          <w:rFonts w:cs="Times New Roman"/>
          <w:i/>
        </w:rPr>
        <w:t>первичную или собственную отчётность</w:t>
      </w:r>
      <w:r w:rsidRPr="00A60A7C">
        <w:rPr>
          <w:rFonts w:cs="Times New Roman"/>
        </w:rPr>
        <w:t xml:space="preserve"> - это отчётность одной организации, являющейся юридическим лицом;</w:t>
      </w:r>
    </w:p>
    <w:p w:rsidR="008E1A7F" w:rsidRPr="00A60A7C" w:rsidRDefault="008E1A7F" w:rsidP="00A60A7C">
      <w:pPr>
        <w:pStyle w:val="a7"/>
        <w:spacing w:line="360" w:lineRule="auto"/>
        <w:jc w:val="both"/>
        <w:rPr>
          <w:rFonts w:cs="Times New Roman"/>
        </w:rPr>
      </w:pPr>
      <w:r w:rsidRPr="00A60A7C">
        <w:rPr>
          <w:rFonts w:cs="Times New Roman"/>
        </w:rPr>
        <w:t xml:space="preserve">· </w:t>
      </w:r>
      <w:r w:rsidRPr="00A60A7C">
        <w:rPr>
          <w:rFonts w:cs="Times New Roman"/>
          <w:i/>
        </w:rPr>
        <w:t>сводная отчётность</w:t>
      </w:r>
      <w:r w:rsidRPr="00A60A7C">
        <w:rPr>
          <w:rFonts w:cs="Times New Roman"/>
        </w:rPr>
        <w:t xml:space="preserve"> - это отчётность одной организации имеющая оригиналы или иные структурные подразделения. Такая отчётность составляется путём построчного суммирования отчётных данных головной организацией всех подразделений.</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b/>
        </w:rPr>
        <w:t>По объёму отражаемых результатов хозяйственной деятельности</w:t>
      </w:r>
      <w:r w:rsidRPr="00A60A7C">
        <w:rPr>
          <w:rFonts w:eastAsia="Times New Roman" w:cs="Times New Roman"/>
        </w:rPr>
        <w:t xml:space="preserve"> отчётность может быть:</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i/>
        </w:rPr>
      </w:pPr>
      <w:r w:rsidRPr="00A60A7C">
        <w:rPr>
          <w:rFonts w:cs="Times New Roman"/>
        </w:rPr>
        <w:t xml:space="preserve">· </w:t>
      </w:r>
      <w:r w:rsidRPr="00A60A7C">
        <w:rPr>
          <w:rFonts w:eastAsia="Times New Roman" w:cs="Times New Roman"/>
          <w:i/>
        </w:rPr>
        <w:t>полной</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i/>
        </w:rPr>
      </w:pPr>
      <w:r w:rsidRPr="00A60A7C">
        <w:rPr>
          <w:rFonts w:cs="Times New Roman"/>
        </w:rPr>
        <w:t xml:space="preserve">· </w:t>
      </w:r>
      <w:r w:rsidRPr="00A60A7C">
        <w:rPr>
          <w:rFonts w:eastAsia="Times New Roman" w:cs="Times New Roman"/>
          <w:i/>
        </w:rPr>
        <w:t>краткой (сокращенной)</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rPr>
      </w:pPr>
      <w:r w:rsidRPr="00A60A7C">
        <w:rPr>
          <w:rFonts w:eastAsia="Times New Roman" w:cs="Times New Roman"/>
        </w:rPr>
        <w:t xml:space="preserve">В соответствии </w:t>
      </w:r>
      <w:r w:rsidRPr="00A60A7C">
        <w:rPr>
          <w:rFonts w:eastAsia="Times New Roman" w:cs="Times New Roman"/>
          <w:b/>
        </w:rPr>
        <w:t>со значением в народном хозяйстве</w:t>
      </w:r>
      <w:r w:rsidRPr="00A60A7C">
        <w:rPr>
          <w:rFonts w:eastAsia="Times New Roman" w:cs="Times New Roman"/>
        </w:rPr>
        <w:t xml:space="preserve"> отчётность подразделяется </w:t>
      </w:r>
      <w:proofErr w:type="gramStart"/>
      <w:r w:rsidRPr="00A60A7C">
        <w:rPr>
          <w:rFonts w:eastAsia="Times New Roman" w:cs="Times New Roman"/>
        </w:rPr>
        <w:t>на</w:t>
      </w:r>
      <w:proofErr w:type="gramEnd"/>
      <w:r w:rsidRPr="00A60A7C">
        <w:rPr>
          <w:rFonts w:eastAsia="Times New Roman" w:cs="Times New Roman"/>
        </w:rPr>
        <w:t>:</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rPr>
      </w:pPr>
      <w:r w:rsidRPr="00A60A7C">
        <w:rPr>
          <w:rFonts w:cs="Times New Roman"/>
        </w:rPr>
        <w:t xml:space="preserve">· </w:t>
      </w:r>
      <w:r w:rsidRPr="00A60A7C">
        <w:rPr>
          <w:rFonts w:eastAsia="Times New Roman" w:cs="Times New Roman"/>
          <w:bCs/>
          <w:i/>
        </w:rPr>
        <w:t>Общегосударственная отчётность</w:t>
      </w:r>
      <w:r w:rsidRPr="00A60A7C">
        <w:rPr>
          <w:rFonts w:eastAsia="Times New Roman" w:cs="Times New Roman"/>
        </w:rPr>
        <w:t> включает данные финансово-хозяйственной деятельности организации, которые нужны для анализа развития экономики республики</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rPr>
      </w:pPr>
      <w:r w:rsidRPr="00A60A7C">
        <w:rPr>
          <w:rFonts w:cs="Times New Roman"/>
        </w:rPr>
        <w:lastRenderedPageBreak/>
        <w:t xml:space="preserve">· </w:t>
      </w:r>
      <w:r w:rsidRPr="00A60A7C">
        <w:rPr>
          <w:rFonts w:eastAsia="Times New Roman" w:cs="Times New Roman"/>
          <w:bCs/>
          <w:i/>
        </w:rPr>
        <w:t>Внутрипроизводственная отчётность</w:t>
      </w:r>
      <w:r w:rsidRPr="00A60A7C">
        <w:rPr>
          <w:rFonts w:eastAsia="Times New Roman" w:cs="Times New Roman"/>
        </w:rPr>
        <w:t xml:space="preserve"> содержит показатели, необходимые для </w:t>
      </w:r>
      <w:proofErr w:type="gramStart"/>
      <w:r w:rsidRPr="00A60A7C">
        <w:rPr>
          <w:rFonts w:eastAsia="Times New Roman" w:cs="Times New Roman"/>
        </w:rPr>
        <w:t>контроля за</w:t>
      </w:r>
      <w:proofErr w:type="gramEnd"/>
      <w:r w:rsidRPr="00A60A7C">
        <w:rPr>
          <w:rFonts w:eastAsia="Times New Roman" w:cs="Times New Roman"/>
        </w:rPr>
        <w:t xml:space="preserve"> работой цехов, участков, смен, бригад за определенный период, а также краткие сведения о выполнении плана по выпуску и отгрузке продукции, работе оборудования и т.д.</w:t>
      </w:r>
    </w:p>
    <w:p w:rsidR="008E1A7F" w:rsidRPr="00A60A7C" w:rsidRDefault="008E1A7F" w:rsidP="00A60A7C">
      <w:pPr>
        <w:pStyle w:val="a7"/>
        <w:spacing w:line="360" w:lineRule="auto"/>
        <w:jc w:val="both"/>
        <w:rPr>
          <w:rFonts w:cs="Times New Roman"/>
        </w:rPr>
      </w:pPr>
      <w:r w:rsidRPr="00A60A7C">
        <w:rPr>
          <w:rStyle w:val="a6"/>
          <w:rFonts w:cs="Times New Roman"/>
        </w:rPr>
        <w:t>Взаимосвязи форм</w:t>
      </w:r>
      <w:r w:rsidRPr="00A60A7C">
        <w:rPr>
          <w:rStyle w:val="apple-converted-space"/>
          <w:rFonts w:cs="Times New Roman"/>
          <w:b/>
          <w:bCs/>
        </w:rPr>
        <w:t> </w:t>
      </w:r>
      <w:hyperlink r:id="rId5" w:tooltip="Формы бухгалтерского баланса" w:history="1">
        <w:r w:rsidRPr="00A60A7C">
          <w:rPr>
            <w:rStyle w:val="a4"/>
            <w:rFonts w:cs="Times New Roman"/>
            <w:b/>
            <w:bCs/>
            <w:color w:val="auto"/>
            <w:u w:val="none"/>
          </w:rPr>
          <w:t>бухгалтерской отчетности</w:t>
        </w:r>
      </w:hyperlink>
      <w:r w:rsidRPr="00A60A7C">
        <w:rPr>
          <w:rFonts w:cs="Times New Roman"/>
        </w:rPr>
        <w:t>:</w:t>
      </w:r>
    </w:p>
    <w:p w:rsidR="008E1A7F" w:rsidRPr="00A60A7C" w:rsidRDefault="008E1A7F" w:rsidP="00A60A7C">
      <w:pPr>
        <w:pStyle w:val="a7"/>
        <w:spacing w:line="360" w:lineRule="auto"/>
        <w:jc w:val="both"/>
        <w:rPr>
          <w:rFonts w:cs="Times New Roman"/>
        </w:rPr>
      </w:pPr>
      <w:r w:rsidRPr="00A60A7C">
        <w:rPr>
          <w:rFonts w:cs="Times New Roman"/>
        </w:rPr>
        <w:t>1) Нераспределенная (чистая) прибыль приводится в бухгалтерском балансе (раздел 3), отчете о прибылях и убытках и отчете об изменениях капитала (раздел 1). Кроме того, в форме №2 показываются факторы, в результате которых сложился данный финансовый результат.</w:t>
      </w:r>
    </w:p>
    <w:p w:rsidR="008E1A7F" w:rsidRPr="00A60A7C" w:rsidRDefault="008E1A7F" w:rsidP="00A60A7C">
      <w:pPr>
        <w:pStyle w:val="a7"/>
        <w:spacing w:line="360" w:lineRule="auto"/>
        <w:jc w:val="both"/>
        <w:rPr>
          <w:rFonts w:cs="Times New Roman"/>
        </w:rPr>
      </w:pPr>
      <w:r w:rsidRPr="00A60A7C">
        <w:rPr>
          <w:rFonts w:cs="Times New Roman"/>
        </w:rPr>
        <w:t xml:space="preserve">2) Дебиторская задолженность по ее отдельным статьям на </w:t>
      </w:r>
      <w:proofErr w:type="gramStart"/>
      <w:r w:rsidRPr="00A60A7C">
        <w:rPr>
          <w:rFonts w:cs="Times New Roman"/>
        </w:rPr>
        <w:t>начало</w:t>
      </w:r>
      <w:proofErr w:type="gramEnd"/>
      <w:r w:rsidRPr="00A60A7C">
        <w:rPr>
          <w:rFonts w:cs="Times New Roman"/>
        </w:rPr>
        <w:t xml:space="preserve"> и конец отчетного периода отражается в бухгалтерском балансе (раздел 2), а подробная расшифровка ее статей дается в форме №5.</w:t>
      </w:r>
    </w:p>
    <w:p w:rsidR="008E1A7F" w:rsidRPr="00A60A7C" w:rsidRDefault="008E1A7F" w:rsidP="00A60A7C">
      <w:pPr>
        <w:pStyle w:val="a7"/>
        <w:spacing w:line="360" w:lineRule="auto"/>
        <w:jc w:val="both"/>
        <w:rPr>
          <w:rFonts w:cs="Times New Roman"/>
        </w:rPr>
      </w:pPr>
      <w:r w:rsidRPr="00A60A7C">
        <w:rPr>
          <w:rFonts w:cs="Times New Roman"/>
        </w:rPr>
        <w:t xml:space="preserve">3) Кредиторская задолженность по ее отдельным элементам на </w:t>
      </w:r>
      <w:proofErr w:type="gramStart"/>
      <w:r w:rsidRPr="00A60A7C">
        <w:rPr>
          <w:rFonts w:cs="Times New Roman"/>
        </w:rPr>
        <w:t>начало</w:t>
      </w:r>
      <w:proofErr w:type="gramEnd"/>
      <w:r w:rsidRPr="00A60A7C">
        <w:rPr>
          <w:rFonts w:cs="Times New Roman"/>
        </w:rPr>
        <w:t xml:space="preserve"> и конец отчетного периода приводится в бухгалтерском балансе (раздел 5), а подробная расшифровка ее статей отражается в форме №5.</w:t>
      </w:r>
    </w:p>
    <w:p w:rsidR="008E1A7F" w:rsidRPr="00A60A7C" w:rsidRDefault="008E1A7F" w:rsidP="00A60A7C">
      <w:pPr>
        <w:pStyle w:val="a7"/>
        <w:spacing w:line="360" w:lineRule="auto"/>
        <w:jc w:val="both"/>
        <w:rPr>
          <w:rFonts w:cs="Times New Roman"/>
        </w:rPr>
      </w:pPr>
      <w:proofErr w:type="gramStart"/>
      <w:r w:rsidRPr="00A60A7C">
        <w:rPr>
          <w:rFonts w:cs="Times New Roman"/>
        </w:rPr>
        <w:t>4) Капитал и резервы по их видам находят отражение в бухгалтерском балансе (раздел 3), а их движение за отчетный и предыдущий периоды – в форме №3.</w:t>
      </w:r>
      <w:proofErr w:type="gramEnd"/>
    </w:p>
    <w:p w:rsidR="008E1A7F" w:rsidRPr="00A60A7C" w:rsidRDefault="008E1A7F" w:rsidP="00A60A7C">
      <w:pPr>
        <w:pStyle w:val="a7"/>
        <w:spacing w:line="360" w:lineRule="auto"/>
        <w:jc w:val="both"/>
        <w:rPr>
          <w:rFonts w:cs="Times New Roman"/>
        </w:rPr>
      </w:pPr>
      <w:r w:rsidRPr="00A60A7C">
        <w:rPr>
          <w:rFonts w:cs="Times New Roman"/>
        </w:rPr>
        <w:t>5) Согласно нормативным документам по бухгалтерскому учету нераспределенная прибыль (убыток) отчетного года в течение года присоединяется к нераспределенной прибыли прошлых лет. Таким образом, величина нераспределенной прибыли на конец периода, отраженная по строке 470 формы N1, получена путем суммирования нераспределенной прибыли (убытка) на начало периода, отраженной по строке 470 формы №1, и величины чистой прибыли (убытка), отраженной по строке 190 формы №2.</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Значение и функции бухгалтерской отчетности и ее отличие от других видов отчетности.</w:t>
      </w:r>
    </w:p>
    <w:p w:rsidR="008E1A7F" w:rsidRPr="00A60A7C" w:rsidRDefault="008E1A7F" w:rsidP="00A60A7C">
      <w:pPr>
        <w:pStyle w:val="a7"/>
        <w:spacing w:line="360" w:lineRule="auto"/>
        <w:jc w:val="both"/>
        <w:rPr>
          <w:rFonts w:cs="Times New Roman"/>
          <w:b/>
        </w:rPr>
      </w:pPr>
      <w:r w:rsidRPr="00A60A7C">
        <w:rPr>
          <w:rFonts w:cs="Times New Roman"/>
          <w:i/>
          <w:shd w:val="clear" w:color="auto" w:fill="F9F9F9"/>
        </w:rPr>
        <w:t>Значение отчетности</w:t>
      </w:r>
      <w:r w:rsidRPr="00A60A7C">
        <w:rPr>
          <w:rFonts w:cs="Times New Roman"/>
          <w:shd w:val="clear" w:color="auto" w:fill="F9F9F9"/>
        </w:rPr>
        <w:t xml:space="preserve"> - в ее достоверности, целостности, своевременности, простоте, </w:t>
      </w:r>
      <w:proofErr w:type="spellStart"/>
      <w:r w:rsidRPr="00A60A7C">
        <w:rPr>
          <w:rFonts w:cs="Times New Roman"/>
          <w:shd w:val="clear" w:color="auto" w:fill="F9F9F9"/>
        </w:rPr>
        <w:t>проверяемости</w:t>
      </w:r>
      <w:proofErr w:type="spellEnd"/>
      <w:r w:rsidRPr="00A60A7C">
        <w:rPr>
          <w:rFonts w:cs="Times New Roman"/>
          <w:shd w:val="clear" w:color="auto" w:fill="F9F9F9"/>
        </w:rPr>
        <w:t>, сравнимости, экономичности, соблюдении строго установленных процедур оформления и публичности.</w:t>
      </w:r>
    </w:p>
    <w:p w:rsidR="008E1A7F" w:rsidRPr="00A60A7C" w:rsidRDefault="008E1A7F" w:rsidP="00A60A7C">
      <w:pPr>
        <w:pStyle w:val="a7"/>
        <w:spacing w:line="360" w:lineRule="auto"/>
        <w:jc w:val="both"/>
        <w:rPr>
          <w:rFonts w:cs="Times New Roman"/>
        </w:rPr>
      </w:pPr>
      <w:r w:rsidRPr="00A60A7C">
        <w:rPr>
          <w:rFonts w:cs="Times New Roman"/>
        </w:rPr>
        <w:lastRenderedPageBreak/>
        <w:t xml:space="preserve">Отчетность выполняет </w:t>
      </w:r>
      <w:r w:rsidRPr="00A60A7C">
        <w:rPr>
          <w:rFonts w:cs="Times New Roman"/>
          <w:b/>
        </w:rPr>
        <w:t>две основные функции</w:t>
      </w:r>
      <w:r w:rsidRPr="00A60A7C">
        <w:rPr>
          <w:rFonts w:cs="Times New Roman"/>
        </w:rPr>
        <w:t>:</w:t>
      </w:r>
    </w:p>
    <w:p w:rsidR="008E1A7F" w:rsidRPr="00A60A7C" w:rsidRDefault="008E1A7F" w:rsidP="00A60A7C">
      <w:pPr>
        <w:pStyle w:val="a7"/>
        <w:spacing w:line="360" w:lineRule="auto"/>
        <w:jc w:val="both"/>
        <w:rPr>
          <w:rFonts w:cs="Times New Roman"/>
        </w:rPr>
      </w:pPr>
      <w:proofErr w:type="gramStart"/>
      <w:r w:rsidRPr="00A60A7C">
        <w:rPr>
          <w:rFonts w:cs="Times New Roman"/>
          <w:i/>
        </w:rPr>
        <w:t>информационную</w:t>
      </w:r>
      <w:proofErr w:type="gramEnd"/>
      <w:r w:rsidRPr="00A60A7C">
        <w:rPr>
          <w:rFonts w:cs="Times New Roman"/>
        </w:rPr>
        <w:t>, в соответствии которой характеризует финансовое положение и финансовый результат деятельности предприятия;</w:t>
      </w:r>
    </w:p>
    <w:p w:rsidR="008E1A7F" w:rsidRPr="00A60A7C" w:rsidRDefault="008E1A7F" w:rsidP="00A60A7C">
      <w:pPr>
        <w:pStyle w:val="a7"/>
        <w:spacing w:line="360" w:lineRule="auto"/>
        <w:jc w:val="both"/>
        <w:rPr>
          <w:rFonts w:cs="Times New Roman"/>
        </w:rPr>
      </w:pPr>
      <w:r w:rsidRPr="00A60A7C">
        <w:rPr>
          <w:rFonts w:cs="Times New Roman"/>
          <w:i/>
        </w:rPr>
        <w:t>контрольную</w:t>
      </w:r>
      <w:r w:rsidRPr="00A60A7C">
        <w:rPr>
          <w:rFonts w:cs="Times New Roman"/>
        </w:rPr>
        <w:t xml:space="preserve">, которая заключается в наблюдении, как внешних, так и внутренних органов управления за правильностью отражения финансово-хозяйственной деятельности предприятия, то есть она обеспечивает системный контроль правильности и </w:t>
      </w:r>
      <w:proofErr w:type="gramStart"/>
      <w:r w:rsidRPr="00A60A7C">
        <w:rPr>
          <w:rFonts w:cs="Times New Roman"/>
        </w:rPr>
        <w:t>точности</w:t>
      </w:r>
      <w:proofErr w:type="gramEnd"/>
      <w:r w:rsidRPr="00A60A7C">
        <w:rPr>
          <w:rFonts w:cs="Times New Roman"/>
        </w:rPr>
        <w:t xml:space="preserve"> данных бухгалтерского учета при завершении каждого учетного цикла.</w:t>
      </w:r>
    </w:p>
    <w:p w:rsidR="008E1A7F" w:rsidRPr="00A60A7C" w:rsidRDefault="008E1A7F" w:rsidP="00A60A7C">
      <w:pPr>
        <w:spacing w:line="360" w:lineRule="auto"/>
        <w:jc w:val="both"/>
        <w:rPr>
          <w:rFonts w:cs="Times New Roman"/>
        </w:rPr>
      </w:pPr>
      <w:r w:rsidRPr="00A60A7C">
        <w:rPr>
          <w:rFonts w:cs="Times New Roman"/>
        </w:rPr>
        <w:t xml:space="preserve">Бухгалтерская отчетность, в отличие от </w:t>
      </w:r>
      <w:proofErr w:type="gramStart"/>
      <w:r w:rsidRPr="00A60A7C">
        <w:rPr>
          <w:rFonts w:cs="Times New Roman"/>
        </w:rPr>
        <w:t>статистической</w:t>
      </w:r>
      <w:proofErr w:type="gramEnd"/>
      <w:r w:rsidRPr="00A60A7C">
        <w:rPr>
          <w:rFonts w:cs="Times New Roman"/>
        </w:rPr>
        <w:t xml:space="preserve"> и оперативной, более полная, информативная.</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Пользователи бухгалтерской информации и предъявляемые ими требования к БФО.</w:t>
      </w:r>
    </w:p>
    <w:p w:rsidR="008E1A7F" w:rsidRPr="00A60A7C" w:rsidRDefault="008E1A7F" w:rsidP="00A60A7C">
      <w:pPr>
        <w:spacing w:line="360" w:lineRule="auto"/>
        <w:jc w:val="both"/>
        <w:rPr>
          <w:rFonts w:cs="Times New Roman"/>
        </w:rPr>
      </w:pPr>
      <w:r w:rsidRPr="00A60A7C">
        <w:rPr>
          <w:rFonts w:cs="Times New Roman"/>
          <w:b/>
        </w:rPr>
        <w:t xml:space="preserve">Пользователь </w:t>
      </w:r>
      <w:r w:rsidRPr="00A60A7C">
        <w:rPr>
          <w:rFonts w:cs="Times New Roman"/>
        </w:rPr>
        <w:t>– юридическое или физическое лицо, заинтересованное в информации об организации.</w:t>
      </w:r>
    </w:p>
    <w:p w:rsidR="008E1A7F" w:rsidRPr="00A60A7C" w:rsidRDefault="008E1A7F" w:rsidP="00A60A7C">
      <w:pPr>
        <w:spacing w:line="360" w:lineRule="auto"/>
        <w:jc w:val="both"/>
        <w:rPr>
          <w:rFonts w:cs="Times New Roman"/>
          <w:b/>
        </w:rPr>
      </w:pPr>
      <w:r w:rsidRPr="00A60A7C">
        <w:rPr>
          <w:rFonts w:cs="Times New Roman"/>
        </w:rPr>
        <w:t>Всех пользователей можно разделить</w:t>
      </w:r>
      <w:r w:rsidRPr="00A60A7C">
        <w:rPr>
          <w:rFonts w:cs="Times New Roman"/>
          <w:b/>
        </w:rPr>
        <w:t xml:space="preserve"> на следующие группы:</w:t>
      </w:r>
    </w:p>
    <w:p w:rsidR="008E1A7F" w:rsidRPr="00A60A7C" w:rsidRDefault="008E1A7F" w:rsidP="00A60A7C">
      <w:pPr>
        <w:spacing w:line="360" w:lineRule="auto"/>
        <w:jc w:val="both"/>
        <w:rPr>
          <w:rFonts w:cs="Times New Roman"/>
        </w:rPr>
      </w:pPr>
      <w:r w:rsidRPr="00A60A7C">
        <w:rPr>
          <w:rFonts w:cs="Times New Roman"/>
          <w:b/>
        </w:rPr>
        <w:t xml:space="preserve">1. Органы </w:t>
      </w:r>
      <w:proofErr w:type="spellStart"/>
      <w:r w:rsidRPr="00A60A7C">
        <w:rPr>
          <w:rFonts w:cs="Times New Roman"/>
          <w:b/>
        </w:rPr>
        <w:t>гос</w:t>
      </w:r>
      <w:proofErr w:type="spellEnd"/>
      <w:r w:rsidRPr="00A60A7C">
        <w:rPr>
          <w:rFonts w:cs="Times New Roman"/>
          <w:b/>
        </w:rPr>
        <w:t xml:space="preserve">. управления (налоговая, статистические органы) – </w:t>
      </w:r>
      <w:r w:rsidRPr="00A60A7C">
        <w:rPr>
          <w:rFonts w:cs="Times New Roman"/>
        </w:rPr>
        <w:t xml:space="preserve">заинтересованы в получении информации, необходимой для управления различными аспектами </w:t>
      </w:r>
      <w:proofErr w:type="spellStart"/>
      <w:proofErr w:type="gramStart"/>
      <w:r w:rsidRPr="00A60A7C">
        <w:rPr>
          <w:rFonts w:cs="Times New Roman"/>
        </w:rPr>
        <w:t>гос</w:t>
      </w:r>
      <w:proofErr w:type="spellEnd"/>
      <w:r w:rsidRPr="00A60A7C">
        <w:rPr>
          <w:rFonts w:cs="Times New Roman"/>
        </w:rPr>
        <w:t>. регулирования</w:t>
      </w:r>
      <w:proofErr w:type="gramEnd"/>
      <w:r w:rsidRPr="00A60A7C">
        <w:rPr>
          <w:rFonts w:cs="Times New Roman"/>
        </w:rPr>
        <w:t xml:space="preserve"> деятельности предприятий.</w:t>
      </w:r>
    </w:p>
    <w:p w:rsidR="008E1A7F" w:rsidRPr="00A60A7C" w:rsidRDefault="008E1A7F" w:rsidP="00A60A7C">
      <w:pPr>
        <w:spacing w:line="360" w:lineRule="auto"/>
        <w:jc w:val="both"/>
        <w:rPr>
          <w:rFonts w:cs="Times New Roman"/>
        </w:rPr>
      </w:pPr>
      <w:r w:rsidRPr="00A60A7C">
        <w:rPr>
          <w:rFonts w:cs="Times New Roman"/>
          <w:b/>
        </w:rPr>
        <w:t xml:space="preserve">2. учредители, собственники </w:t>
      </w:r>
      <w:r w:rsidRPr="00A60A7C">
        <w:rPr>
          <w:rFonts w:cs="Times New Roman"/>
        </w:rPr>
        <w:t>– их целью является выбор направления деятельности предприятия, определение объема и структуры капитала и т.д.</w:t>
      </w:r>
    </w:p>
    <w:p w:rsidR="008E1A7F" w:rsidRPr="00A60A7C" w:rsidRDefault="008E1A7F" w:rsidP="00A60A7C">
      <w:pPr>
        <w:spacing w:line="360" w:lineRule="auto"/>
        <w:jc w:val="both"/>
        <w:rPr>
          <w:rFonts w:cs="Times New Roman"/>
        </w:rPr>
      </w:pPr>
      <w:r w:rsidRPr="00A60A7C">
        <w:rPr>
          <w:rFonts w:cs="Times New Roman"/>
          <w:b/>
        </w:rPr>
        <w:t xml:space="preserve">3. управленческий персонал предприятия </w:t>
      </w:r>
      <w:r w:rsidRPr="00A60A7C">
        <w:rPr>
          <w:rFonts w:cs="Times New Roman"/>
        </w:rPr>
        <w:t>– на основе показателей БО принимает решения по текущему управлению ресурсами предприятия таким образом, чтобы обеспечить собственникам наибольший эффект от ведения ФХД.</w:t>
      </w:r>
    </w:p>
    <w:p w:rsidR="008E1A7F" w:rsidRPr="00A60A7C" w:rsidRDefault="008E1A7F" w:rsidP="00A60A7C">
      <w:pPr>
        <w:spacing w:line="360" w:lineRule="auto"/>
        <w:jc w:val="both"/>
        <w:rPr>
          <w:rFonts w:cs="Times New Roman"/>
        </w:rPr>
      </w:pPr>
      <w:r w:rsidRPr="00A60A7C">
        <w:rPr>
          <w:rFonts w:cs="Times New Roman"/>
          <w:b/>
        </w:rPr>
        <w:t xml:space="preserve">4. сторонние юридические и физические лица </w:t>
      </w:r>
      <w:r w:rsidRPr="00A60A7C">
        <w:rPr>
          <w:rFonts w:cs="Times New Roman"/>
        </w:rPr>
        <w:t>– на основе показателей отчетности принимаются решения о взаимодействии с предприятием или отказываются от него.</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Переход России на международные стандарты учета и сближение (консолидация) состава и содержания форм бухгалтерской отчетности.</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lastRenderedPageBreak/>
        <w:t>Чтобы стать полноценным членом мировой экономической системы, российский бизнес обязан следовать мировым тенденциям использования МСФО как одного из инструментов, гарантирующих получение унифицированных сведений о финансовом состоянии компаний.</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Внедрение МСФО стало необходимым условием для выхода российских компаний на международный рынок. Это позволит расширить число потенциальных инвесторов, а также усовершенствовать систему управления компанией путем применения единых методик учета. Введение МСФО поможет более эффективному управлению предприятием и повысит его конкурентоспособность за счет предоставления заинтересованным лицам достоверных сведений о деятельности компании.</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Ведение бизнеса в наше время просто невозможно без современных программ для автоматизации бухгалтерского учета, поэтому использование продуктов «1С-Консолидация» и «1C:Управление производственным предприятием» позволит отечественным компаниям внедрить международные стандарты отчетности и учета максимально эффективно и быстро.</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color w:val="000000"/>
        </w:rPr>
      </w:pPr>
      <w:r w:rsidRPr="00A60A7C">
        <w:rPr>
          <w:rFonts w:eastAsia="Times New Roman" w:cs="Times New Roman"/>
          <w:b/>
          <w:bCs/>
          <w:color w:val="000000"/>
        </w:rPr>
        <w:t>Задачей нормативного регулирования бухгалтерского учета в России</w:t>
      </w:r>
      <w:r w:rsidRPr="00A60A7C">
        <w:rPr>
          <w:rFonts w:eastAsia="Times New Roman" w:cs="Times New Roman"/>
          <w:color w:val="000000"/>
        </w:rPr>
        <w:t xml:space="preserve"> является обеспечение всех заинтересованных лиц возможностью доступа к </w:t>
      </w:r>
      <w:proofErr w:type="spellStart"/>
      <w:proofErr w:type="gramStart"/>
      <w:r w:rsidRPr="00A60A7C">
        <w:rPr>
          <w:rFonts w:eastAsia="Times New Roman" w:cs="Times New Roman"/>
          <w:color w:val="000000"/>
        </w:rPr>
        <w:t>бизнес-информации</w:t>
      </w:r>
      <w:proofErr w:type="spellEnd"/>
      <w:proofErr w:type="gramEnd"/>
      <w:r w:rsidRPr="00A60A7C">
        <w:rPr>
          <w:rFonts w:eastAsia="Times New Roman" w:cs="Times New Roman"/>
          <w:color w:val="000000"/>
        </w:rPr>
        <w:t xml:space="preserve"> для получения объективного представления о финансовом положении и результатах работы того или иного предприятия.</w:t>
      </w:r>
    </w:p>
    <w:p w:rsidR="008E1A7F" w:rsidRPr="00A60A7C" w:rsidRDefault="008E1A7F" w:rsidP="00A60A7C">
      <w:pPr>
        <w:widowControl/>
        <w:shd w:val="clear" w:color="auto" w:fill="FFFFFF"/>
        <w:autoSpaceDE/>
        <w:autoSpaceDN/>
        <w:adjustRightInd/>
        <w:spacing w:line="360" w:lineRule="auto"/>
        <w:jc w:val="both"/>
        <w:rPr>
          <w:rFonts w:eastAsia="Times New Roman" w:cs="Times New Roman"/>
          <w:color w:val="000000"/>
        </w:rPr>
      </w:pPr>
      <w:r w:rsidRPr="00A60A7C">
        <w:rPr>
          <w:rFonts w:eastAsia="Times New Roman" w:cs="Times New Roman"/>
          <w:color w:val="000000"/>
        </w:rPr>
        <w:t>Но для этого сначала понадобится решить следующие проблемы:</w:t>
      </w:r>
    </w:p>
    <w:p w:rsidR="008E1A7F" w:rsidRPr="00A60A7C" w:rsidRDefault="008E1A7F" w:rsidP="00A60A7C">
      <w:pPr>
        <w:widowControl/>
        <w:numPr>
          <w:ilvl w:val="0"/>
          <w:numId w:val="2"/>
        </w:numPr>
        <w:shd w:val="clear" w:color="auto" w:fill="FFFFFF"/>
        <w:autoSpaceDE/>
        <w:autoSpaceDN/>
        <w:adjustRightInd/>
        <w:spacing w:line="360" w:lineRule="auto"/>
        <w:ind w:left="330"/>
        <w:jc w:val="both"/>
        <w:rPr>
          <w:rFonts w:eastAsia="Times New Roman" w:cs="Times New Roman"/>
          <w:color w:val="000000"/>
        </w:rPr>
      </w:pPr>
      <w:r w:rsidRPr="00A60A7C">
        <w:rPr>
          <w:rFonts w:eastAsia="Times New Roman" w:cs="Times New Roman"/>
          <w:color w:val="000000"/>
        </w:rPr>
        <w:t>провести переориентацию существующего нормативного урегулирования с учетного процесса на отчетность;</w:t>
      </w:r>
    </w:p>
    <w:p w:rsidR="008E1A7F" w:rsidRPr="00A60A7C" w:rsidRDefault="008E1A7F" w:rsidP="00A60A7C">
      <w:pPr>
        <w:widowControl/>
        <w:numPr>
          <w:ilvl w:val="0"/>
          <w:numId w:val="2"/>
        </w:numPr>
        <w:shd w:val="clear" w:color="auto" w:fill="FFFFFF"/>
        <w:autoSpaceDE/>
        <w:autoSpaceDN/>
        <w:adjustRightInd/>
        <w:spacing w:line="360" w:lineRule="auto"/>
        <w:ind w:left="330"/>
        <w:jc w:val="both"/>
        <w:rPr>
          <w:rFonts w:eastAsia="Times New Roman" w:cs="Times New Roman"/>
          <w:color w:val="000000"/>
        </w:rPr>
      </w:pPr>
      <w:r w:rsidRPr="00A60A7C">
        <w:rPr>
          <w:rFonts w:eastAsia="Times New Roman" w:cs="Times New Roman"/>
          <w:color w:val="000000"/>
        </w:rPr>
        <w:t>отрегулировать финансовый учет;</w:t>
      </w:r>
    </w:p>
    <w:p w:rsidR="008E1A7F" w:rsidRPr="00A60A7C" w:rsidRDefault="008E1A7F" w:rsidP="00A60A7C">
      <w:pPr>
        <w:widowControl/>
        <w:numPr>
          <w:ilvl w:val="0"/>
          <w:numId w:val="2"/>
        </w:numPr>
        <w:shd w:val="clear" w:color="auto" w:fill="FFFFFF"/>
        <w:autoSpaceDE/>
        <w:autoSpaceDN/>
        <w:adjustRightInd/>
        <w:spacing w:line="360" w:lineRule="auto"/>
        <w:ind w:left="330"/>
        <w:jc w:val="both"/>
        <w:rPr>
          <w:rFonts w:eastAsia="Times New Roman" w:cs="Times New Roman"/>
          <w:color w:val="000000"/>
        </w:rPr>
      </w:pPr>
      <w:r w:rsidRPr="00A60A7C">
        <w:rPr>
          <w:rFonts w:eastAsia="Times New Roman" w:cs="Times New Roman"/>
          <w:color w:val="000000"/>
        </w:rPr>
        <w:t>эффективно использовать международные стандарты в российских реалиях.</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Периодическая бухгалтерская отчетность: состав, порядок составления и представления.</w:t>
      </w:r>
    </w:p>
    <w:p w:rsidR="008E1A7F" w:rsidRPr="00A60A7C" w:rsidRDefault="008E1A7F" w:rsidP="00A60A7C">
      <w:pPr>
        <w:pStyle w:val="a7"/>
        <w:spacing w:line="360" w:lineRule="auto"/>
        <w:jc w:val="both"/>
        <w:rPr>
          <w:rFonts w:cs="Times New Roman"/>
          <w:b/>
        </w:rPr>
      </w:pPr>
      <w:r w:rsidRPr="00A60A7C">
        <w:rPr>
          <w:rFonts w:cs="Times New Roman"/>
          <w:u w:val="single"/>
          <w:shd w:val="clear" w:color="auto" w:fill="FFFFFF"/>
        </w:rPr>
        <w:t>Промежуточная бухгалтерская отчетность включает:</w:t>
      </w:r>
      <w:r w:rsidRPr="00A60A7C">
        <w:rPr>
          <w:rFonts w:cs="Times New Roman"/>
        </w:rPr>
        <w:br/>
      </w:r>
      <w:r w:rsidRPr="00A60A7C">
        <w:rPr>
          <w:rFonts w:cs="Times New Roman"/>
          <w:shd w:val="clear" w:color="auto" w:fill="FFFFFF"/>
        </w:rPr>
        <w:lastRenderedPageBreak/>
        <w:t>• Бухгалтерский баланс (форма №1);</w:t>
      </w:r>
      <w:r w:rsidRPr="00A60A7C">
        <w:rPr>
          <w:rStyle w:val="apple-converted-space"/>
          <w:rFonts w:cs="Times New Roman"/>
          <w:color w:val="000000"/>
          <w:shd w:val="clear" w:color="auto" w:fill="FFFFFF"/>
        </w:rPr>
        <w:t> </w:t>
      </w:r>
      <w:r w:rsidRPr="00A60A7C">
        <w:rPr>
          <w:rFonts w:cs="Times New Roman"/>
        </w:rPr>
        <w:br/>
      </w:r>
      <w:r w:rsidRPr="00A60A7C">
        <w:rPr>
          <w:rFonts w:cs="Times New Roman"/>
          <w:shd w:val="clear" w:color="auto" w:fill="FFFFFF"/>
        </w:rPr>
        <w:t>• Отчет о прибылях и убытках (форма №2).</w:t>
      </w:r>
      <w:r w:rsidRPr="00A60A7C">
        <w:rPr>
          <w:rStyle w:val="apple-converted-space"/>
          <w:rFonts w:cs="Times New Roman"/>
          <w:color w:val="000000"/>
          <w:shd w:val="clear" w:color="auto" w:fill="FFFFFF"/>
        </w:rPr>
        <w:t> </w:t>
      </w:r>
      <w:r w:rsidRPr="00A60A7C">
        <w:rPr>
          <w:rFonts w:cs="Times New Roman"/>
        </w:rPr>
        <w:br/>
      </w:r>
      <w:r w:rsidRPr="00A60A7C">
        <w:rPr>
          <w:rFonts w:cs="Times New Roman"/>
          <w:shd w:val="clear" w:color="auto" w:fill="FFFFFF"/>
        </w:rPr>
        <w:t>Организация может представлять в составе промежуточной бухгалтерской отчетности кроме вышеперечисленных и иные отчетные показатели, отчет о движении денежных средств (форма №4) и др., а также пояснительную записку.</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color w:val="000000"/>
          <w:shd w:val="clear" w:color="auto" w:fill="FFFFFF"/>
        </w:rPr>
      </w:pPr>
      <w:r w:rsidRPr="00A60A7C">
        <w:rPr>
          <w:rFonts w:cs="Times New Roman"/>
          <w:color w:val="000000"/>
          <w:shd w:val="clear" w:color="auto" w:fill="FFFFFF"/>
        </w:rPr>
        <w:t>Составлению отчетности должна предшествовать подготовительная работа, осуществляемая по заранее составленному специальному графику. Важным этапом подготовительной работы составления отчетности является закрытие в конце отчетного периода всех операционных счетов.</w:t>
      </w:r>
    </w:p>
    <w:p w:rsidR="008E1A7F" w:rsidRPr="00A60A7C" w:rsidRDefault="008E1A7F" w:rsidP="00A60A7C">
      <w:pPr>
        <w:pStyle w:val="a7"/>
        <w:spacing w:line="360" w:lineRule="auto"/>
        <w:jc w:val="both"/>
        <w:rPr>
          <w:rFonts w:cs="Times New Roman"/>
          <w:color w:val="000000"/>
          <w:shd w:val="clear" w:color="auto" w:fill="FFFFFF"/>
        </w:rPr>
      </w:pPr>
      <w:r w:rsidRPr="00A60A7C">
        <w:rPr>
          <w:rFonts w:cs="Times New Roman"/>
          <w:color w:val="000000"/>
          <w:shd w:val="clear" w:color="auto" w:fill="FFFFFF"/>
        </w:rPr>
        <w:t>Бухгалтерская отчетность подписывается руководителем и - главным бухгалтером (бухгалтером) организации. В организации, где бухгалтерский учет ведется на договоренных началах специализированной организацией или специалистом, бухгалтерская отчетность подписывается руководителем этой организации и специалистом, ведущим бухгалтерский учет.</w:t>
      </w:r>
    </w:p>
    <w:p w:rsidR="008E1A7F" w:rsidRPr="00A60A7C" w:rsidRDefault="008E1A7F" w:rsidP="00A60A7C">
      <w:pPr>
        <w:pStyle w:val="a7"/>
        <w:spacing w:line="360" w:lineRule="auto"/>
        <w:jc w:val="both"/>
        <w:rPr>
          <w:rFonts w:cs="Times New Roman"/>
          <w:color w:val="000000"/>
          <w:shd w:val="clear" w:color="auto" w:fill="FFFFFF"/>
        </w:rPr>
      </w:pPr>
      <w:r w:rsidRPr="00A60A7C">
        <w:rPr>
          <w:rStyle w:val="apple-converted-space"/>
          <w:rFonts w:cs="Times New Roman"/>
          <w:color w:val="000000"/>
          <w:shd w:val="clear" w:color="auto" w:fill="FFFFFF"/>
        </w:rPr>
        <w:t> </w:t>
      </w:r>
      <w:r w:rsidRPr="00A60A7C">
        <w:rPr>
          <w:rFonts w:cs="Times New Roman"/>
          <w:color w:val="000000"/>
          <w:shd w:val="clear" w:color="auto" w:fill="FFFFFF"/>
        </w:rPr>
        <w:t>Организации обязаны представить квартальную бухгалтерскую отчетность в течение 30 дней по окончании, квартала.</w:t>
      </w:r>
    </w:p>
    <w:p w:rsidR="008E1A7F" w:rsidRPr="00A60A7C" w:rsidRDefault="008E1A7F" w:rsidP="00A60A7C">
      <w:pPr>
        <w:pStyle w:val="a7"/>
        <w:spacing w:line="360" w:lineRule="auto"/>
        <w:jc w:val="both"/>
        <w:rPr>
          <w:rFonts w:cs="Times New Roman"/>
          <w:color w:val="000000"/>
          <w:shd w:val="clear" w:color="auto" w:fill="FFFFFF"/>
        </w:rPr>
      </w:pPr>
      <w:r w:rsidRPr="00A60A7C">
        <w:rPr>
          <w:rFonts w:cs="Times New Roman"/>
          <w:b/>
          <w:bCs/>
          <w:color w:val="000000"/>
          <w:shd w:val="clear" w:color="auto" w:fill="FFFFFF"/>
        </w:rPr>
        <w:t>Представление</w:t>
      </w:r>
      <w:r w:rsidRPr="00A60A7C">
        <w:rPr>
          <w:rStyle w:val="apple-converted-space"/>
          <w:rFonts w:cs="Times New Roman"/>
          <w:color w:val="000000"/>
          <w:shd w:val="clear" w:color="auto" w:fill="FFFFFF"/>
        </w:rPr>
        <w:t> </w:t>
      </w:r>
      <w:r w:rsidRPr="00A60A7C">
        <w:rPr>
          <w:rFonts w:cs="Times New Roman"/>
          <w:color w:val="000000"/>
          <w:shd w:val="clear" w:color="auto" w:fill="FFFFFF"/>
        </w:rPr>
        <w:t>и публикация</w:t>
      </w:r>
      <w:r w:rsidRPr="00A60A7C">
        <w:rPr>
          <w:rStyle w:val="apple-converted-space"/>
          <w:rFonts w:cs="Times New Roman"/>
          <w:color w:val="000000"/>
          <w:shd w:val="clear" w:color="auto" w:fill="FFFFFF"/>
        </w:rPr>
        <w:t> </w:t>
      </w:r>
      <w:r w:rsidRPr="00A60A7C">
        <w:rPr>
          <w:rFonts w:cs="Times New Roman"/>
          <w:b/>
          <w:bCs/>
          <w:color w:val="000000"/>
          <w:shd w:val="clear" w:color="auto" w:fill="FFFFFF"/>
        </w:rPr>
        <w:t>периодической</w:t>
      </w:r>
      <w:r w:rsidRPr="00A60A7C">
        <w:rPr>
          <w:rStyle w:val="apple-converted-space"/>
          <w:rFonts w:cs="Times New Roman"/>
          <w:color w:val="000000"/>
          <w:shd w:val="clear" w:color="auto" w:fill="FFFFFF"/>
        </w:rPr>
        <w:t> </w:t>
      </w:r>
      <w:r w:rsidRPr="00A60A7C">
        <w:rPr>
          <w:rFonts w:cs="Times New Roman"/>
          <w:b/>
          <w:bCs/>
          <w:color w:val="000000"/>
          <w:shd w:val="clear" w:color="auto" w:fill="FFFFFF"/>
        </w:rPr>
        <w:t>бухгалтерской</w:t>
      </w:r>
      <w:r w:rsidRPr="00A60A7C">
        <w:rPr>
          <w:rStyle w:val="apple-converted-space"/>
          <w:rFonts w:cs="Times New Roman"/>
          <w:color w:val="000000"/>
          <w:shd w:val="clear" w:color="auto" w:fill="FFFFFF"/>
        </w:rPr>
        <w:t> </w:t>
      </w:r>
      <w:r w:rsidRPr="00A60A7C">
        <w:rPr>
          <w:rFonts w:cs="Times New Roman"/>
          <w:b/>
          <w:bCs/>
          <w:color w:val="000000"/>
          <w:shd w:val="clear" w:color="auto" w:fill="FFFFFF"/>
        </w:rPr>
        <w:t>отчетности</w:t>
      </w:r>
      <w:r w:rsidRPr="00A60A7C">
        <w:rPr>
          <w:rStyle w:val="apple-converted-space"/>
          <w:rFonts w:cs="Times New Roman"/>
          <w:color w:val="000000"/>
          <w:shd w:val="clear" w:color="auto" w:fill="FFFFFF"/>
        </w:rPr>
        <w:t> </w:t>
      </w:r>
      <w:r w:rsidRPr="00A60A7C">
        <w:rPr>
          <w:rFonts w:cs="Times New Roman"/>
          <w:color w:val="000000"/>
          <w:shd w:val="clear" w:color="auto" w:fill="FFFFFF"/>
        </w:rPr>
        <w:t>производятся в случаях и порядке, предусмотренных законодательством</w:t>
      </w:r>
      <w:r w:rsidRPr="00A60A7C">
        <w:rPr>
          <w:rStyle w:val="apple-converted-space"/>
          <w:rFonts w:cs="Times New Roman"/>
          <w:color w:val="000000"/>
          <w:shd w:val="clear" w:color="auto" w:fill="FFFFFF"/>
        </w:rPr>
        <w:t> </w:t>
      </w:r>
      <w:r w:rsidRPr="00A60A7C">
        <w:rPr>
          <w:rFonts w:cs="Times New Roman"/>
          <w:color w:val="000000"/>
          <w:shd w:val="clear" w:color="auto" w:fill="FFFFFF"/>
        </w:rPr>
        <w:t>РФ или учредительными документами организации.</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Расчет ожидаемой себестоимости и финансовых результатов: подготовительная работа, содержание, порядок составления, использование информации.</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i w:val="0"/>
          <w:color w:val="auto"/>
        </w:rPr>
        <w:t>Затраты на производство, плюс затраты на реализацию произведенной продукции, которые сгруппированы и сформированы в соответствии с требованиями законодательства, выступают в форме себестоимости. Себестоимость выражает текущие затраты.</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i w:val="0"/>
          <w:color w:val="auto"/>
        </w:rPr>
        <w:t xml:space="preserve">Расчет себестоимости продукции плановой производится при разработке годовых и других видов планов. Расчет себестоимости продукции </w:t>
      </w:r>
      <w:r w:rsidRPr="00A60A7C">
        <w:rPr>
          <w:rStyle w:val="a8"/>
          <w:rFonts w:cs="Times New Roman"/>
          <w:i w:val="0"/>
          <w:color w:val="auto"/>
        </w:rPr>
        <w:lastRenderedPageBreak/>
        <w:t>фактической производится в конце года (отчетного). Провизорная или ожидаемая себестоимость рассчитывается на основании данных (фактических) за 3 квартала, а также ожидаемых затрат за четвертый квартал.</w:t>
      </w:r>
    </w:p>
    <w:p w:rsidR="008E1A7F" w:rsidRPr="00A60A7C" w:rsidRDefault="008E1A7F" w:rsidP="00A60A7C">
      <w:pPr>
        <w:pStyle w:val="a7"/>
        <w:spacing w:line="360" w:lineRule="auto"/>
        <w:jc w:val="both"/>
        <w:rPr>
          <w:rFonts w:cs="Times New Roman"/>
          <w:b/>
        </w:rPr>
      </w:pPr>
      <w:r w:rsidRPr="00A60A7C">
        <w:rPr>
          <w:rFonts w:cs="Times New Roman"/>
          <w:b/>
        </w:rPr>
        <w:t>Расчет  ожидаемой себестоимости продукций за год производится в следующей последовательности:</w:t>
      </w:r>
    </w:p>
    <w:p w:rsidR="008E1A7F" w:rsidRPr="00A60A7C" w:rsidRDefault="008E1A7F" w:rsidP="00A60A7C">
      <w:pPr>
        <w:pStyle w:val="a7"/>
        <w:spacing w:line="360" w:lineRule="auto"/>
        <w:jc w:val="both"/>
        <w:rPr>
          <w:rFonts w:cs="Times New Roman"/>
        </w:rPr>
      </w:pPr>
      <w:r w:rsidRPr="00A60A7C">
        <w:rPr>
          <w:rFonts w:cs="Times New Roman"/>
        </w:rPr>
        <w:t xml:space="preserve">     а)   рассчитывают   ожидаемую   себестоимость   работ  и  услуг вспомогательных производств;</w:t>
      </w:r>
    </w:p>
    <w:p w:rsidR="008E1A7F" w:rsidRPr="00A60A7C" w:rsidRDefault="008E1A7F" w:rsidP="00A60A7C">
      <w:pPr>
        <w:pStyle w:val="a7"/>
        <w:spacing w:line="360" w:lineRule="auto"/>
        <w:jc w:val="both"/>
        <w:rPr>
          <w:rFonts w:cs="Times New Roman"/>
        </w:rPr>
      </w:pPr>
      <w:r w:rsidRPr="00A60A7C">
        <w:rPr>
          <w:rFonts w:cs="Times New Roman"/>
        </w:rPr>
        <w:t xml:space="preserve">     б)   исчисляют   годовую   сумму   амортизационных   отчислений (фактически за 9 месяцев плюс ожидаемые отчисления за IV квартал);</w:t>
      </w:r>
    </w:p>
    <w:p w:rsidR="008E1A7F" w:rsidRPr="00A60A7C" w:rsidRDefault="008E1A7F" w:rsidP="00A60A7C">
      <w:pPr>
        <w:pStyle w:val="a7"/>
        <w:spacing w:line="360" w:lineRule="auto"/>
        <w:jc w:val="both"/>
        <w:rPr>
          <w:rFonts w:cs="Times New Roman"/>
        </w:rPr>
      </w:pPr>
      <w:r w:rsidRPr="00A60A7C">
        <w:rPr>
          <w:rFonts w:cs="Times New Roman"/>
        </w:rPr>
        <w:t xml:space="preserve">     в)   рассчитывают   затраты   по   содержанию   и  эксплуатации техники (станков и т.д.);</w:t>
      </w:r>
    </w:p>
    <w:p w:rsidR="008E1A7F" w:rsidRPr="00A60A7C" w:rsidRDefault="008E1A7F" w:rsidP="00A60A7C">
      <w:pPr>
        <w:pStyle w:val="a7"/>
        <w:spacing w:line="360" w:lineRule="auto"/>
        <w:jc w:val="both"/>
        <w:rPr>
          <w:rFonts w:cs="Times New Roman"/>
        </w:rPr>
      </w:pPr>
      <w:r w:rsidRPr="00A60A7C">
        <w:rPr>
          <w:rFonts w:cs="Times New Roman"/>
        </w:rPr>
        <w:t xml:space="preserve">     г) рассчитывают затраты на текущий ремонт основных средств в IV квартале;</w:t>
      </w:r>
    </w:p>
    <w:p w:rsidR="008E1A7F" w:rsidRPr="00A60A7C" w:rsidRDefault="008E1A7F" w:rsidP="00A60A7C">
      <w:pPr>
        <w:pStyle w:val="a7"/>
        <w:spacing w:line="360" w:lineRule="auto"/>
        <w:jc w:val="both"/>
        <w:rPr>
          <w:rFonts w:cs="Times New Roman"/>
        </w:rPr>
      </w:pPr>
      <w:r w:rsidRPr="00A60A7C">
        <w:rPr>
          <w:rFonts w:cs="Times New Roman"/>
        </w:rPr>
        <w:t xml:space="preserve">     </w:t>
      </w:r>
      <w:proofErr w:type="spellStart"/>
      <w:r w:rsidRPr="00A60A7C">
        <w:rPr>
          <w:rFonts w:cs="Times New Roman"/>
        </w:rPr>
        <w:t>д</w:t>
      </w:r>
      <w:proofErr w:type="spellEnd"/>
      <w:r w:rsidRPr="00A60A7C">
        <w:rPr>
          <w:rFonts w:cs="Times New Roman"/>
        </w:rPr>
        <w:t>)  рассчитывают сумму амортизационных отчислений и расходов по текущему   ремонту;</w:t>
      </w:r>
    </w:p>
    <w:p w:rsidR="008E1A7F" w:rsidRPr="00A60A7C" w:rsidRDefault="008E1A7F" w:rsidP="00A60A7C">
      <w:pPr>
        <w:pStyle w:val="a7"/>
        <w:spacing w:line="360" w:lineRule="auto"/>
        <w:jc w:val="both"/>
        <w:rPr>
          <w:rFonts w:cs="Times New Roman"/>
        </w:rPr>
      </w:pPr>
      <w:r w:rsidRPr="00A60A7C">
        <w:rPr>
          <w:rFonts w:cs="Times New Roman"/>
        </w:rPr>
        <w:t xml:space="preserve">     е)   составляют   расчеты   общепроизводственных   расходов.   Эти  расчеты  составляют  в  разрезе</w:t>
      </w:r>
    </w:p>
    <w:p w:rsidR="008E1A7F" w:rsidRPr="00A60A7C" w:rsidRDefault="008E1A7F" w:rsidP="00A60A7C">
      <w:pPr>
        <w:pStyle w:val="a7"/>
        <w:spacing w:line="360" w:lineRule="auto"/>
        <w:jc w:val="both"/>
        <w:rPr>
          <w:rFonts w:cs="Times New Roman"/>
        </w:rPr>
      </w:pPr>
      <w:r w:rsidRPr="00A60A7C">
        <w:rPr>
          <w:rFonts w:cs="Times New Roman"/>
        </w:rPr>
        <w:t>установленных  статей затрат исходя из фактической суммы расходов за 9 месяцев и предстоящих расходов в IV квартале;</w:t>
      </w:r>
    </w:p>
    <w:p w:rsidR="008E1A7F" w:rsidRPr="00A60A7C" w:rsidRDefault="008E1A7F" w:rsidP="00A60A7C">
      <w:pPr>
        <w:pStyle w:val="a7"/>
        <w:spacing w:line="360" w:lineRule="auto"/>
        <w:jc w:val="both"/>
        <w:rPr>
          <w:rFonts w:cs="Times New Roman"/>
        </w:rPr>
      </w:pPr>
      <w:r w:rsidRPr="00A60A7C">
        <w:rPr>
          <w:rFonts w:cs="Times New Roman"/>
        </w:rPr>
        <w:t xml:space="preserve">     ж)   после   проведения  перечисленных  расчетов  приступают  к исчислению  ожидаемой  себестоимости  продукции. Из данных  бухгалтерского  учета (по состоянию на 1 октября) выписывают затраты,  а  так же по всем видам незавершенного    производства;</w:t>
      </w:r>
    </w:p>
    <w:p w:rsidR="008E1A7F" w:rsidRPr="00A60A7C" w:rsidRDefault="008E1A7F" w:rsidP="00A60A7C">
      <w:pPr>
        <w:pStyle w:val="a7"/>
        <w:spacing w:line="360" w:lineRule="auto"/>
        <w:jc w:val="both"/>
        <w:rPr>
          <w:rFonts w:cs="Times New Roman"/>
        </w:rPr>
      </w:pPr>
      <w:r w:rsidRPr="00A60A7C">
        <w:rPr>
          <w:rFonts w:cs="Times New Roman"/>
        </w:rPr>
        <w:t xml:space="preserve">     </w:t>
      </w:r>
      <w:proofErr w:type="spellStart"/>
      <w:r w:rsidRPr="00A60A7C">
        <w:rPr>
          <w:rFonts w:cs="Times New Roman"/>
        </w:rPr>
        <w:t>з</w:t>
      </w:r>
      <w:proofErr w:type="spellEnd"/>
      <w:r w:rsidRPr="00A60A7C">
        <w:rPr>
          <w:rFonts w:cs="Times New Roman"/>
        </w:rPr>
        <w:t>)  после  подсчета непосредственно учтенных затрат по объектам учета распределяют  амортизационные  отчисления, затраты     по     текущему    ремонту,    общепроизводственные    и общехозяйственные расходы.</w:t>
      </w:r>
    </w:p>
    <w:p w:rsidR="008E1A7F" w:rsidRPr="00A60A7C" w:rsidRDefault="008E1A7F" w:rsidP="00A60A7C">
      <w:pPr>
        <w:spacing w:line="360" w:lineRule="auto"/>
        <w:jc w:val="both"/>
        <w:rPr>
          <w:rFonts w:cs="Times New Roman"/>
          <w:b/>
        </w:rPr>
      </w:pPr>
      <w:r w:rsidRPr="00A60A7C">
        <w:rPr>
          <w:rFonts w:cs="Times New Roman"/>
          <w:b/>
          <w:shd w:val="clear" w:color="auto" w:fill="FFFFFF"/>
        </w:rPr>
        <w:t>Финансовый результат</w:t>
      </w:r>
      <w:r w:rsidRPr="00A60A7C">
        <w:rPr>
          <w:rFonts w:cs="Times New Roman"/>
          <w:shd w:val="clear" w:color="auto" w:fill="FFFFFF"/>
        </w:rPr>
        <w:t xml:space="preserve"> представляет собой разницу между суммами доходов и расходов предприятия. Превышение доходов над расходами означает прирост имущества предприятия – прибыль, а превышение расходов над доходами – убыток. Полученный предприятием за отчетный год </w:t>
      </w:r>
      <w:r w:rsidRPr="00A60A7C">
        <w:rPr>
          <w:rFonts w:cs="Times New Roman"/>
          <w:shd w:val="clear" w:color="auto" w:fill="FFFFFF"/>
        </w:rPr>
        <w:lastRenderedPageBreak/>
        <w:t>финансовый результат в виде прибыли или убытка соответственно приводит к увеличению или уменьшению собственного капитала предприятия.</w:t>
      </w:r>
    </w:p>
    <w:p w:rsidR="008E1A7F" w:rsidRPr="00A60A7C" w:rsidRDefault="008E1A7F" w:rsidP="00A60A7C">
      <w:pPr>
        <w:pStyle w:val="a5"/>
        <w:shd w:val="clear" w:color="auto" w:fill="FFFFFF"/>
        <w:spacing w:before="0" w:beforeAutospacing="0" w:after="0" w:afterAutospacing="0" w:line="360" w:lineRule="auto"/>
        <w:jc w:val="both"/>
        <w:rPr>
          <w:sz w:val="28"/>
          <w:szCs w:val="28"/>
        </w:rPr>
      </w:pPr>
      <w:r w:rsidRPr="00A60A7C">
        <w:rPr>
          <w:b/>
          <w:sz w:val="28"/>
          <w:szCs w:val="28"/>
        </w:rPr>
        <w:t>Первый шаг</w:t>
      </w:r>
      <w:r w:rsidRPr="00A60A7C">
        <w:rPr>
          <w:sz w:val="28"/>
          <w:szCs w:val="28"/>
        </w:rPr>
        <w:t xml:space="preserve"> – определение прибыли (убытка) от продаж как разницы между доходами в виде выручки и расходами в виде себестоимости продаж. При этом у предприятий, деятельность которых имеет торговый характер, кроме того, в качестве начального промежуточного показателя определяется валовой доход (маржа) – как реализованная торговая наценка. Информация об этих показателях формируется на счете 90 «Продажи».</w:t>
      </w:r>
    </w:p>
    <w:p w:rsidR="008E1A7F" w:rsidRPr="00A60A7C" w:rsidRDefault="008E1A7F" w:rsidP="00A60A7C">
      <w:pPr>
        <w:pStyle w:val="a5"/>
        <w:shd w:val="clear" w:color="auto" w:fill="FFFFFF"/>
        <w:spacing w:before="0" w:beforeAutospacing="0" w:after="0" w:afterAutospacing="0" w:line="360" w:lineRule="auto"/>
        <w:jc w:val="both"/>
        <w:rPr>
          <w:sz w:val="28"/>
          <w:szCs w:val="28"/>
        </w:rPr>
      </w:pPr>
      <w:r w:rsidRPr="00A60A7C">
        <w:rPr>
          <w:b/>
          <w:sz w:val="28"/>
          <w:szCs w:val="28"/>
        </w:rPr>
        <w:t>Второй шаг</w:t>
      </w:r>
      <w:r w:rsidRPr="00A60A7C">
        <w:rPr>
          <w:sz w:val="28"/>
          <w:szCs w:val="28"/>
        </w:rPr>
        <w:t xml:space="preserve"> – определение прибыли (убытка) от обычной финансово – хозяйственной деятельности путем сложения результата от продаж с прочим результатом, раскрытым на счете 91 «Прочие доходы и расходы». Размер именно этой бухгалтерской прибыли корректируется для целей налогообложения.</w:t>
      </w:r>
    </w:p>
    <w:p w:rsidR="008E1A7F" w:rsidRPr="00A60A7C" w:rsidRDefault="008E1A7F" w:rsidP="00A60A7C">
      <w:pPr>
        <w:pStyle w:val="a5"/>
        <w:shd w:val="clear" w:color="auto" w:fill="FFFFFF"/>
        <w:spacing w:before="0" w:beforeAutospacing="0" w:after="0" w:afterAutospacing="0" w:line="360" w:lineRule="auto"/>
        <w:jc w:val="both"/>
        <w:rPr>
          <w:sz w:val="28"/>
          <w:szCs w:val="28"/>
        </w:rPr>
      </w:pPr>
      <w:r w:rsidRPr="00A60A7C">
        <w:rPr>
          <w:b/>
          <w:sz w:val="28"/>
          <w:szCs w:val="28"/>
        </w:rPr>
        <w:t>Третий шаг</w:t>
      </w:r>
      <w:r w:rsidRPr="00A60A7C">
        <w:rPr>
          <w:sz w:val="28"/>
          <w:szCs w:val="28"/>
        </w:rPr>
        <w:t xml:space="preserve"> – определение нераспределенной (чистой) прибыли или убытка от обычной хозяйственно – финансовой деятельности путем вычета из предыдущего показателя суммы начисленных платежей по налогу на прибыль и штрафных налоговых и приравненных к ним санкций, информация о которых содержится на итоговом счете учета финансовых результатов 99 «Прибыли и убытки».</w:t>
      </w:r>
    </w:p>
    <w:p w:rsidR="008E1A7F" w:rsidRPr="00A60A7C" w:rsidRDefault="008E1A7F" w:rsidP="00A60A7C">
      <w:pPr>
        <w:pStyle w:val="a5"/>
        <w:shd w:val="clear" w:color="auto" w:fill="FFFFFF"/>
        <w:spacing w:before="0" w:beforeAutospacing="0" w:after="0" w:afterAutospacing="0" w:line="360" w:lineRule="auto"/>
        <w:jc w:val="both"/>
        <w:rPr>
          <w:sz w:val="28"/>
          <w:szCs w:val="28"/>
        </w:rPr>
      </w:pPr>
      <w:r w:rsidRPr="00A60A7C">
        <w:rPr>
          <w:b/>
          <w:sz w:val="28"/>
          <w:szCs w:val="28"/>
        </w:rPr>
        <w:t>Четвертый шаг</w:t>
      </w:r>
      <w:r w:rsidRPr="00A60A7C">
        <w:rPr>
          <w:sz w:val="28"/>
          <w:szCs w:val="28"/>
        </w:rPr>
        <w:t xml:space="preserve"> – определение нераспределенной (чистой) прибыли или непокрытого убытка от обычной хозяйственно – финансовой деятельности с учетом чрезвычайных обстоятельств в деятельности предприятия путем алгебраического сложения предыдущего показателя с чрезвычайными доходами и расходами на основе информации, также содержащейся на итоговом счете учета финансовых результатов 99 «Прибыли и убытки».</w:t>
      </w:r>
    </w:p>
    <w:p w:rsidR="008E1A7F" w:rsidRPr="00A60A7C" w:rsidRDefault="008E1A7F" w:rsidP="00A60A7C">
      <w:pPr>
        <w:pStyle w:val="a5"/>
        <w:shd w:val="clear" w:color="auto" w:fill="FFFFFF"/>
        <w:spacing w:before="0" w:beforeAutospacing="0" w:after="0" w:afterAutospacing="0" w:line="360" w:lineRule="auto"/>
        <w:jc w:val="both"/>
        <w:rPr>
          <w:sz w:val="28"/>
          <w:szCs w:val="28"/>
        </w:rPr>
      </w:pPr>
      <w:r w:rsidRPr="00A60A7C">
        <w:rPr>
          <w:sz w:val="28"/>
          <w:szCs w:val="28"/>
        </w:rPr>
        <w:t>По окончании календарного года от суммы фактической бухгалтерской прибыли, полученной предприятием за отчетный год, в первоочередном порядке производится окончательный расчет причитающейся бюджету суммы налога на прибыль по установленной налоговой ставке.</w:t>
      </w:r>
      <w:r w:rsidRPr="00A60A7C">
        <w:rPr>
          <w:rStyle w:val="apple-converted-space"/>
          <w:sz w:val="28"/>
          <w:szCs w:val="28"/>
        </w:rPr>
        <w:t> </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Назначение годовой финансовой отчетности. Нормативные акты, </w:t>
      </w:r>
      <w:r w:rsidRPr="00A60A7C">
        <w:rPr>
          <w:rFonts w:cs="Times New Roman"/>
          <w:b/>
        </w:rPr>
        <w:lastRenderedPageBreak/>
        <w:t>регламентирующие порядок составления годовой отчетности.</w:t>
      </w:r>
    </w:p>
    <w:p w:rsidR="008E1A7F" w:rsidRPr="00A60A7C" w:rsidRDefault="008E1A7F" w:rsidP="00A60A7C">
      <w:pPr>
        <w:pStyle w:val="a7"/>
        <w:spacing w:line="360" w:lineRule="auto"/>
        <w:jc w:val="both"/>
        <w:rPr>
          <w:rFonts w:cs="Times New Roman"/>
        </w:rPr>
      </w:pPr>
      <w:r w:rsidRPr="00A60A7C">
        <w:rPr>
          <w:rFonts w:cs="Times New Roman"/>
          <w:color w:val="000000"/>
          <w:shd w:val="clear" w:color="auto" w:fill="FFFFFF"/>
        </w:rPr>
        <w:t>Данные отчетности используются внешними пользователями для оценки эффективности деятельности организации, а также для экономического анализа в самой организации. Вместе с тем отчетность необходима для оперативного руководства хозяйственной деятельности и служит исходной базой для последующего планирования. Отчетность должна быть достоверной, своевременной. В ней должна обеспечиваться сопоставимость отчетных показателей с данными за прошлый период.</w:t>
      </w:r>
    </w:p>
    <w:p w:rsidR="008E1A7F" w:rsidRPr="00A60A7C" w:rsidRDefault="008E1A7F" w:rsidP="00A60A7C">
      <w:pPr>
        <w:pStyle w:val="a7"/>
        <w:spacing w:line="360" w:lineRule="auto"/>
        <w:jc w:val="both"/>
        <w:rPr>
          <w:rFonts w:cs="Times New Roman"/>
        </w:rPr>
      </w:pPr>
      <w:r w:rsidRPr="00A60A7C">
        <w:rPr>
          <w:rFonts w:cs="Times New Roman"/>
        </w:rPr>
        <w:t>В соответствии с Законом «О бухгалтерском учете»</w:t>
      </w:r>
      <w:r w:rsidRPr="00A60A7C">
        <w:rPr>
          <w:rStyle w:val="apple-converted-space"/>
          <w:rFonts w:cs="Times New Roman"/>
          <w:color w:val="000000"/>
        </w:rPr>
        <w:t> </w:t>
      </w:r>
      <w:r w:rsidRPr="00A60A7C">
        <w:rPr>
          <w:rFonts w:cs="Times New Roman"/>
        </w:rPr>
        <w:t>и ПБУ 4/99</w:t>
      </w:r>
      <w:r w:rsidRPr="00A60A7C">
        <w:rPr>
          <w:rStyle w:val="apple-converted-space"/>
          <w:rFonts w:cs="Times New Roman"/>
          <w:color w:val="000000"/>
        </w:rPr>
        <w:t> </w:t>
      </w:r>
      <w:r w:rsidRPr="00A60A7C">
        <w:rPr>
          <w:rFonts w:cs="Times New Roman"/>
        </w:rPr>
        <w:t xml:space="preserve">годовая бухгалтерская отчетность организаций, за исключением отчетности бюджетных организаций, состоит </w:t>
      </w:r>
      <w:proofErr w:type="gramStart"/>
      <w:r w:rsidRPr="00A60A7C">
        <w:rPr>
          <w:rFonts w:cs="Times New Roman"/>
        </w:rPr>
        <w:t>из</w:t>
      </w:r>
      <w:proofErr w:type="gramEnd"/>
      <w:r w:rsidRPr="00A60A7C">
        <w:rPr>
          <w:rFonts w:cs="Times New Roman"/>
        </w:rPr>
        <w:t>:</w:t>
      </w:r>
    </w:p>
    <w:p w:rsidR="008E1A7F" w:rsidRPr="00A60A7C" w:rsidRDefault="008E1A7F" w:rsidP="00A60A7C">
      <w:pPr>
        <w:pStyle w:val="a7"/>
        <w:spacing w:line="360" w:lineRule="auto"/>
        <w:jc w:val="both"/>
        <w:rPr>
          <w:rFonts w:cs="Times New Roman"/>
        </w:rPr>
      </w:pPr>
      <w:r w:rsidRPr="00A60A7C">
        <w:rPr>
          <w:rFonts w:cs="Times New Roman"/>
        </w:rPr>
        <w:t>•   бухгалтерского баланса;</w:t>
      </w:r>
    </w:p>
    <w:p w:rsidR="008E1A7F" w:rsidRPr="00A60A7C" w:rsidRDefault="008E1A7F" w:rsidP="00A60A7C">
      <w:pPr>
        <w:pStyle w:val="a7"/>
        <w:spacing w:line="360" w:lineRule="auto"/>
        <w:jc w:val="both"/>
        <w:rPr>
          <w:rFonts w:cs="Times New Roman"/>
        </w:rPr>
      </w:pPr>
      <w:r w:rsidRPr="00A60A7C">
        <w:rPr>
          <w:rFonts w:cs="Times New Roman"/>
        </w:rPr>
        <w:t>•   отчета о прибылях и убытках;</w:t>
      </w:r>
    </w:p>
    <w:p w:rsidR="008E1A7F" w:rsidRPr="00A60A7C" w:rsidRDefault="008E1A7F" w:rsidP="00A60A7C">
      <w:pPr>
        <w:pStyle w:val="a7"/>
        <w:spacing w:line="360" w:lineRule="auto"/>
        <w:jc w:val="both"/>
        <w:rPr>
          <w:rFonts w:cs="Times New Roman"/>
        </w:rPr>
      </w:pPr>
      <w:r w:rsidRPr="00A60A7C">
        <w:rPr>
          <w:rFonts w:cs="Times New Roman"/>
        </w:rPr>
        <w:t>•   приложений к ним, предусмотренных нормативными актами;</w:t>
      </w:r>
    </w:p>
    <w:p w:rsidR="008E1A7F" w:rsidRPr="00A60A7C" w:rsidRDefault="008E1A7F" w:rsidP="00A60A7C">
      <w:pPr>
        <w:pStyle w:val="a7"/>
        <w:spacing w:line="360" w:lineRule="auto"/>
        <w:jc w:val="both"/>
        <w:rPr>
          <w:rFonts w:cs="Times New Roman"/>
        </w:rPr>
      </w:pPr>
      <w:r w:rsidRPr="00A60A7C">
        <w:rPr>
          <w:rFonts w:cs="Times New Roman"/>
        </w:rPr>
        <w:t>• 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w:t>
      </w:r>
    </w:p>
    <w:p w:rsidR="008E1A7F" w:rsidRPr="00A60A7C" w:rsidRDefault="008E1A7F" w:rsidP="00A60A7C">
      <w:pPr>
        <w:pStyle w:val="a7"/>
        <w:spacing w:line="360" w:lineRule="auto"/>
        <w:jc w:val="both"/>
        <w:rPr>
          <w:rFonts w:cs="Times New Roman"/>
        </w:rPr>
      </w:pPr>
      <w:r w:rsidRPr="00A60A7C">
        <w:rPr>
          <w:rFonts w:cs="Times New Roman"/>
        </w:rPr>
        <w:t>•   пояснительной записки.</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Подготовительная работа к составлению годовой бухгалтерской отчетности.</w:t>
      </w:r>
    </w:p>
    <w:p w:rsidR="008E1A7F" w:rsidRPr="00A60A7C" w:rsidRDefault="008E1A7F" w:rsidP="00A60A7C">
      <w:pPr>
        <w:pStyle w:val="a7"/>
        <w:spacing w:line="360" w:lineRule="auto"/>
        <w:jc w:val="both"/>
        <w:rPr>
          <w:rFonts w:cs="Times New Roman"/>
        </w:rPr>
      </w:pPr>
      <w:r w:rsidRPr="00A60A7C">
        <w:rPr>
          <w:rFonts w:cs="Times New Roman"/>
          <w:b/>
          <w:bCs/>
          <w:color w:val="000000"/>
        </w:rPr>
        <w:t>1.</w:t>
      </w:r>
      <w:r w:rsidRPr="00A60A7C">
        <w:rPr>
          <w:rStyle w:val="apple-converted-space"/>
          <w:rFonts w:cs="Times New Roman"/>
          <w:b/>
          <w:bCs/>
        </w:rPr>
        <w:t> </w:t>
      </w:r>
      <w:r w:rsidRPr="00A60A7C">
        <w:rPr>
          <w:rStyle w:val="a8"/>
          <w:rFonts w:cs="Times New Roman"/>
          <w:b/>
          <w:color w:val="auto"/>
        </w:rPr>
        <w:t>исправление ошибок, выявленных до даты представления бухгалтерской отчетности; </w:t>
      </w:r>
      <w:r w:rsidRPr="00A60A7C">
        <w:rPr>
          <w:rStyle w:val="a8"/>
          <w:rFonts w:cs="Times New Roman"/>
          <w:b/>
          <w:color w:val="auto"/>
        </w:rPr>
        <w:br/>
        <w:t>2. проведение инвентаризации перед составлением годовой бухгалтерской отчетности и отражение</w:t>
      </w:r>
      <w:r w:rsidRPr="00A60A7C">
        <w:rPr>
          <w:rStyle w:val="a8"/>
          <w:rFonts w:cs="Times New Roman"/>
          <w:color w:val="auto"/>
        </w:rPr>
        <w:t xml:space="preserve"> </w:t>
      </w:r>
      <w:r w:rsidRPr="00A60A7C">
        <w:rPr>
          <w:rStyle w:val="a8"/>
          <w:rFonts w:cs="Times New Roman"/>
          <w:b/>
          <w:color w:val="auto"/>
        </w:rPr>
        <w:t xml:space="preserve">результатов </w:t>
      </w:r>
      <w:r w:rsidRPr="00A60A7C">
        <w:rPr>
          <w:rStyle w:val="a8"/>
          <w:rFonts w:cs="Times New Roman"/>
          <w:b/>
        </w:rPr>
        <w:t>инвентаризации в бухгалтерском учете</w:t>
      </w:r>
      <w:r w:rsidRPr="00A60A7C">
        <w:rPr>
          <w:rStyle w:val="a8"/>
          <w:rFonts w:cs="Times New Roman"/>
        </w:rPr>
        <w:t>. </w:t>
      </w:r>
      <w:r w:rsidRPr="00A60A7C">
        <w:rPr>
          <w:rFonts w:cs="Times New Roman"/>
        </w:rPr>
        <w:t xml:space="preserve">Порядок проведения инвентаризации на предстоящий финансовый год должен утверждаться руководителем организации как самостоятельный документ одновременно с принятием учетной политики или отражаться в приказе по учетной политике. В нем необходимо указать, сколько раз в отчетном </w:t>
      </w:r>
      <w:proofErr w:type="gramStart"/>
      <w:r w:rsidRPr="00A60A7C">
        <w:rPr>
          <w:rFonts w:cs="Times New Roman"/>
        </w:rPr>
        <w:t>году</w:t>
      </w:r>
      <w:proofErr w:type="gramEnd"/>
      <w:r w:rsidRPr="00A60A7C">
        <w:rPr>
          <w:rFonts w:cs="Times New Roman"/>
        </w:rPr>
        <w:t xml:space="preserve"> и в </w:t>
      </w:r>
      <w:proofErr w:type="gramStart"/>
      <w:r w:rsidRPr="00A60A7C">
        <w:rPr>
          <w:rFonts w:cs="Times New Roman"/>
        </w:rPr>
        <w:t>какие</w:t>
      </w:r>
      <w:proofErr w:type="gramEnd"/>
      <w:r w:rsidRPr="00A60A7C">
        <w:rPr>
          <w:rFonts w:cs="Times New Roman"/>
        </w:rPr>
        <w:t xml:space="preserve"> периоды будут проводиться инвентаризации, а также что будет объектом каждой из них.</w:t>
      </w:r>
    </w:p>
    <w:p w:rsidR="008E1A7F" w:rsidRPr="00A60A7C" w:rsidRDefault="008E1A7F" w:rsidP="00A60A7C">
      <w:pPr>
        <w:pStyle w:val="a7"/>
        <w:spacing w:line="360" w:lineRule="auto"/>
        <w:jc w:val="both"/>
        <w:rPr>
          <w:rStyle w:val="a8"/>
          <w:rFonts w:cs="Times New Roman"/>
          <w:i w:val="0"/>
          <w:color w:val="auto"/>
        </w:rPr>
      </w:pPr>
      <w:r w:rsidRPr="00A60A7C">
        <w:rPr>
          <w:rFonts w:cs="Times New Roman"/>
        </w:rPr>
        <w:lastRenderedPageBreak/>
        <w:t>Порядок проведения инвентаризаций в организации предполагает создание постоянно действующей инвентаризационной комиссии (приложение 1) в составе руководителя предприятия или его заместителя (председателя комиссии), главного бухгалтера, начальников структурных подразделений (служб), представителей общественности. В состав комиссий также могут быть включены специалисты внутреннего аудита организации или независимых аудиторских организаций.</w:t>
      </w:r>
    </w:p>
    <w:p w:rsidR="008E1A7F" w:rsidRPr="00A60A7C" w:rsidRDefault="008E1A7F" w:rsidP="00A60A7C">
      <w:pPr>
        <w:pStyle w:val="a7"/>
        <w:spacing w:line="360" w:lineRule="auto"/>
        <w:jc w:val="both"/>
        <w:rPr>
          <w:rFonts w:cs="Times New Roman"/>
          <w:b/>
        </w:rPr>
      </w:pPr>
      <w:r w:rsidRPr="00A60A7C">
        <w:rPr>
          <w:rStyle w:val="a8"/>
          <w:rFonts w:cs="Times New Roman"/>
          <w:b/>
          <w:color w:val="auto"/>
        </w:rPr>
        <w:t>3. уточнение оценки отраженных в бухгалтерском учете активов и пассивов;</w:t>
      </w:r>
      <w:r w:rsidRPr="00A60A7C">
        <w:rPr>
          <w:rStyle w:val="apple-converted-space"/>
          <w:rFonts w:cs="Times New Roman"/>
          <w:b/>
          <w:i/>
          <w:iCs/>
          <w:shd w:val="clear" w:color="auto" w:fill="F2F0E8"/>
        </w:rPr>
        <w:t>  </w:t>
      </w:r>
      <w:r w:rsidRPr="00A60A7C">
        <w:rPr>
          <w:rFonts w:cs="Times New Roman"/>
          <w:b/>
          <w:bCs/>
        </w:rPr>
        <w:t xml:space="preserve"> </w:t>
      </w:r>
    </w:p>
    <w:p w:rsidR="008E1A7F" w:rsidRPr="00A60A7C" w:rsidRDefault="008E1A7F" w:rsidP="00A60A7C">
      <w:pPr>
        <w:spacing w:line="360" w:lineRule="auto"/>
        <w:jc w:val="both"/>
        <w:rPr>
          <w:rFonts w:cs="Times New Roman"/>
          <w:b/>
        </w:rPr>
      </w:pPr>
      <w:r w:rsidRPr="00A60A7C">
        <w:rPr>
          <w:rFonts w:cs="Times New Roman"/>
          <w:b/>
        </w:rPr>
        <w:t xml:space="preserve">4. </w:t>
      </w:r>
      <w:r w:rsidRPr="00A60A7C">
        <w:rPr>
          <w:rFonts w:cs="Times New Roman"/>
          <w:b/>
          <w:bCs/>
          <w:shd w:val="clear" w:color="auto" w:fill="FFFFFF"/>
        </w:rPr>
        <w:t>Порядок и последовательность закрытия счетов бухгалтерского учета</w:t>
      </w:r>
      <w:r w:rsidRPr="00A60A7C">
        <w:rPr>
          <w:rFonts w:cs="Times New Roman"/>
          <w:b/>
        </w:rPr>
        <w:t xml:space="preserve"> (</w:t>
      </w:r>
      <w:proofErr w:type="gramStart"/>
      <w:r w:rsidRPr="00A60A7C">
        <w:rPr>
          <w:rFonts w:cs="Times New Roman"/>
          <w:b/>
        </w:rPr>
        <w:t>см</w:t>
      </w:r>
      <w:proofErr w:type="gramEnd"/>
      <w:r w:rsidRPr="00A60A7C">
        <w:rPr>
          <w:rFonts w:cs="Times New Roman"/>
          <w:b/>
        </w:rPr>
        <w:t>. 11)</w:t>
      </w:r>
    </w:p>
    <w:p w:rsidR="008E1A7F" w:rsidRPr="00A60A7C" w:rsidRDefault="008E1A7F" w:rsidP="00A60A7C">
      <w:pPr>
        <w:spacing w:line="360" w:lineRule="auto"/>
        <w:jc w:val="both"/>
        <w:rPr>
          <w:rStyle w:val="a8"/>
          <w:rFonts w:cs="Times New Roman"/>
          <w:b/>
          <w:i w:val="0"/>
          <w:color w:val="auto"/>
        </w:rPr>
      </w:pPr>
      <w:r w:rsidRPr="00A60A7C">
        <w:rPr>
          <w:rStyle w:val="a8"/>
          <w:rFonts w:cs="Times New Roman"/>
          <w:b/>
          <w:color w:val="auto"/>
        </w:rPr>
        <w:t>5. отражение финансового результата деятельности организации.</w:t>
      </w:r>
    </w:p>
    <w:p w:rsidR="008E1A7F" w:rsidRPr="00A60A7C" w:rsidRDefault="008E1A7F" w:rsidP="00A60A7C">
      <w:pPr>
        <w:spacing w:line="360" w:lineRule="auto"/>
        <w:jc w:val="both"/>
        <w:rPr>
          <w:rFonts w:cs="Times New Roman"/>
          <w:b/>
        </w:rPr>
      </w:pPr>
      <w:r w:rsidRPr="00A60A7C">
        <w:rPr>
          <w:rFonts w:cs="Times New Roman"/>
          <w:b/>
        </w:rPr>
        <w:t>6. Составляется годовая бухгалтерская отчетность.</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Закрытие счетов бухгалтерского учета.</w:t>
      </w:r>
    </w:p>
    <w:p w:rsidR="008E1A7F" w:rsidRPr="00A60A7C" w:rsidRDefault="008E1A7F" w:rsidP="00A60A7C">
      <w:pPr>
        <w:spacing w:line="360" w:lineRule="auto"/>
        <w:jc w:val="both"/>
        <w:rPr>
          <w:rFonts w:cs="Times New Roman"/>
          <w:color w:val="000000"/>
        </w:rPr>
      </w:pPr>
      <w:r w:rsidRPr="00A60A7C">
        <w:rPr>
          <w:rFonts w:cs="Times New Roman"/>
          <w:color w:val="000000"/>
          <w:shd w:val="clear" w:color="auto" w:fill="FFFFFF"/>
        </w:rPr>
        <w:t xml:space="preserve">Приступая к закрытию счетов, следует иметь в виду, что современные организации являются сложными объектами учета и </w:t>
      </w:r>
      <w:proofErr w:type="spellStart"/>
      <w:r w:rsidRPr="00A60A7C">
        <w:rPr>
          <w:rFonts w:cs="Times New Roman"/>
          <w:color w:val="000000"/>
          <w:shd w:val="clear" w:color="auto" w:fill="FFFFFF"/>
        </w:rPr>
        <w:t>калькулирования</w:t>
      </w:r>
      <w:proofErr w:type="spellEnd"/>
      <w:r w:rsidRPr="00A60A7C">
        <w:rPr>
          <w:rFonts w:cs="Times New Roman"/>
          <w:color w:val="000000"/>
          <w:shd w:val="clear" w:color="auto" w:fill="FFFFFF"/>
        </w:rPr>
        <w:t xml:space="preserve"> себестоимости продукции. Их продукция используется по различным направлениям. Взаимные услуги оказывают друг другу и основному производству вспомогательные производства. При взаимном использовании продукции и услуг невозможно во всех случаях отнести на все объекты калькуляции фактические затраты. Какую-то часть затрат по некоторым объектам калькуляции организации вынуждены, отражать в плановой оценке. В этих условиях </w:t>
      </w:r>
      <w:proofErr w:type="gramStart"/>
      <w:r w:rsidRPr="00A60A7C">
        <w:rPr>
          <w:rFonts w:cs="Times New Roman"/>
          <w:color w:val="000000"/>
          <w:shd w:val="clear" w:color="auto" w:fill="FFFFFF"/>
        </w:rPr>
        <w:t>важное значение</w:t>
      </w:r>
      <w:proofErr w:type="gramEnd"/>
      <w:r w:rsidRPr="00A60A7C">
        <w:rPr>
          <w:rFonts w:cs="Times New Roman"/>
          <w:color w:val="000000"/>
          <w:shd w:val="clear" w:color="auto" w:fill="FFFFFF"/>
        </w:rPr>
        <w:t xml:space="preserve"> имеет обоснование последовательности закрытия счетов.</w:t>
      </w:r>
      <w:r w:rsidRPr="00A60A7C">
        <w:rPr>
          <w:rStyle w:val="apple-converted-space"/>
          <w:rFonts w:cs="Times New Roman"/>
          <w:color w:val="000000"/>
          <w:shd w:val="clear" w:color="auto" w:fill="FFFFFF"/>
        </w:rPr>
        <w:t> </w:t>
      </w:r>
    </w:p>
    <w:p w:rsidR="008E1A7F" w:rsidRPr="00A60A7C" w:rsidRDefault="008E1A7F" w:rsidP="00A60A7C">
      <w:pPr>
        <w:spacing w:line="360" w:lineRule="auto"/>
        <w:jc w:val="both"/>
        <w:rPr>
          <w:rFonts w:cs="Times New Roman"/>
          <w:b/>
        </w:rPr>
      </w:pPr>
      <w:r w:rsidRPr="00A60A7C">
        <w:rPr>
          <w:rFonts w:cs="Times New Roman"/>
          <w:color w:val="000000"/>
          <w:shd w:val="clear" w:color="auto" w:fill="FFFFFF"/>
        </w:rPr>
        <w:t>Обобщение накопленного опыта в этом деле позволило выработать следующие рекомендации: закрытие счетов начинают со счетов производств, имеющих максимальное количество потребителей и минимальные встречные затраты, и заканчивают счетами с минимальным количеством потребителей и максимальным количеством встречных затрат. В соответствии с данным подходом закрытие счетов осуществляют в такой последовательности.</w:t>
      </w:r>
      <w:r w:rsidRPr="00A60A7C">
        <w:rPr>
          <w:rStyle w:val="apple-converted-space"/>
          <w:rFonts w:cs="Times New Roman"/>
          <w:color w:val="000000"/>
          <w:shd w:val="clear" w:color="auto" w:fill="FFFFFF"/>
        </w:rPr>
        <w:t> </w:t>
      </w:r>
      <w:r w:rsidRPr="00A60A7C">
        <w:rPr>
          <w:rFonts w:cs="Times New Roman"/>
          <w:color w:val="000000"/>
        </w:rPr>
        <w:br/>
      </w:r>
      <w:r w:rsidRPr="00A60A7C">
        <w:rPr>
          <w:rFonts w:cs="Times New Roman"/>
          <w:color w:val="000000"/>
          <w:shd w:val="clear" w:color="auto" w:fill="FFFFFF"/>
        </w:rPr>
        <w:lastRenderedPageBreak/>
        <w:t>В первую очередь исчисляют себестоимость услуг вспомогательных производств и закрывают счет 23 «Вспомогательные производства». Во вторую очередь распределяются расходы будущих периодов, общепроизводственные и общехозяйственные расходы и закрываются следующие счета: 97 «Расходы будущих периодов», 25 «Общепроизводственные расходы», 26 «Общехозяйственные расходы». Затем калькулируют себестоимость продукции основных отраслей производства и списывают затраты со счета 20 «Основное производство». После этого осуществляют списание затрат со счета 29 «Обслуживающие производства и хозяйства». В порядке последующей очередности производятся записи на счетах по учету капитальных вложений, определяется финансовый результат от деятельности организации, и закрываются счета 90 «Продажи» и 91 «Прочие доходы и расходы», распределяется прибыль и закрывается счет 99 «Прибыли и убытки».</w:t>
      </w:r>
      <w:r w:rsidRPr="00A60A7C">
        <w:rPr>
          <w:rStyle w:val="apple-converted-space"/>
          <w:rFonts w:cs="Times New Roman"/>
          <w:color w:val="000000"/>
          <w:shd w:val="clear" w:color="auto" w:fill="FFFFFF"/>
        </w:rPr>
        <w:t> </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Основные этапы составления годового бухгалтерского отчета. Использование данных бухгалтерского учета для составления отчетности.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Основными этапами подготовительной работы формирования информации для составления бухгалтерской отчетности являются:</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проверка полноты и правильности отражения в учетных регистрах хозяйственных операций;</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уточнение оценки активов и обязательств, отраженных в бухгалтерском учете;</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выявление и отражение финансового результата деятельности организации;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оценка информации о последствиях событий после отчетной даты и условных фактах хозяйственной деятельности;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xml:space="preserve">. формирование информации об </w:t>
      </w:r>
      <w:proofErr w:type="spellStart"/>
      <w:r w:rsidRPr="00A60A7C">
        <w:rPr>
          <w:rStyle w:val="a8"/>
          <w:color w:val="auto"/>
          <w:sz w:val="28"/>
          <w:szCs w:val="28"/>
        </w:rPr>
        <w:t>аффилированных</w:t>
      </w:r>
      <w:proofErr w:type="spellEnd"/>
      <w:r w:rsidRPr="00A60A7C">
        <w:rPr>
          <w:rStyle w:val="a8"/>
          <w:color w:val="auto"/>
          <w:sz w:val="28"/>
          <w:szCs w:val="28"/>
        </w:rPr>
        <w:t xml:space="preserve"> лицах, по сегментам и прекращаемой деятельности;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lastRenderedPageBreak/>
        <w:t>. заполнение отчетных форм и подготовка пояснительной записки к бухгалтерской отчетности;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формирование информации о консолидации финансовой отчетности с дочерними и зависимыми обществами;</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 xml:space="preserve">. подтверждение достоверности и утверждение бухгалтерской </w:t>
      </w:r>
      <w:proofErr w:type="gramStart"/>
      <w:r w:rsidRPr="00A60A7C">
        <w:rPr>
          <w:rStyle w:val="a8"/>
          <w:color w:val="auto"/>
          <w:sz w:val="28"/>
          <w:szCs w:val="28"/>
        </w:rPr>
        <w:t>отчетности</w:t>
      </w:r>
      <w:proofErr w:type="gramEnd"/>
      <w:r w:rsidRPr="00A60A7C">
        <w:rPr>
          <w:rStyle w:val="a8"/>
          <w:color w:val="auto"/>
          <w:sz w:val="28"/>
          <w:szCs w:val="28"/>
        </w:rPr>
        <w:t xml:space="preserve"> и ее оформление к представлению в соответствующие адреса (заинтересованным пользователям).</w:t>
      </w:r>
    </w:p>
    <w:p w:rsidR="008E1A7F" w:rsidRPr="00A60A7C" w:rsidRDefault="008E1A7F" w:rsidP="00A60A7C">
      <w:pPr>
        <w:pStyle w:val="a5"/>
        <w:spacing w:before="0" w:beforeAutospacing="0" w:after="0" w:afterAutospacing="0" w:line="360" w:lineRule="auto"/>
        <w:contextualSpacing/>
        <w:jc w:val="both"/>
        <w:rPr>
          <w:rStyle w:val="a8"/>
          <w:i w:val="0"/>
          <w:color w:val="auto"/>
          <w:sz w:val="28"/>
          <w:szCs w:val="28"/>
        </w:rPr>
      </w:pPr>
      <w:r w:rsidRPr="00A60A7C">
        <w:rPr>
          <w:rStyle w:val="a8"/>
          <w:color w:val="auto"/>
          <w:sz w:val="28"/>
          <w:szCs w:val="28"/>
        </w:rPr>
        <w:t>Завершающим этапом всей работы, связанной с составлением отчетности, являются процедура представления бухгалтерской отчетности заинтересованным пользователям и ее публикация. Следует подчеркнуть, что указанный перечень этапов подготовительной работы составления бухгалтерской отчетности не является исчерпывающим. Он может быть дополнен либо изменен организацией исходя из необходимости соблюдения действующих правил бухгалтерского учета и повышения качества отчетной информации.</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Состав годового бухгалтерского отчета.</w:t>
      </w:r>
    </w:p>
    <w:p w:rsidR="008E1A7F" w:rsidRPr="00A60A7C" w:rsidRDefault="008E1A7F" w:rsidP="00A60A7C">
      <w:pPr>
        <w:pStyle w:val="a7"/>
        <w:spacing w:line="360" w:lineRule="auto"/>
        <w:jc w:val="both"/>
        <w:rPr>
          <w:rFonts w:cs="Times New Roman"/>
        </w:rPr>
      </w:pPr>
      <w:r w:rsidRPr="00A60A7C">
        <w:rPr>
          <w:rFonts w:cs="Times New Roman"/>
          <w:u w:val="single"/>
          <w:shd w:val="clear" w:color="auto" w:fill="FFFFFF"/>
        </w:rPr>
        <w:t>Годовая бухгалтерская отчетность включает:</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Бухгалтерский баланс (форма №1);</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Отчет о прибылях и убытках (форма №2);</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Отчет об изменениях капитала (форма №3);</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Отчет о движении денежных средств (форма №4);</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Приложение к бухгалтерскому балансу (форма №5);</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Пояснительная записка;</w:t>
      </w:r>
      <w:r w:rsidRPr="00A60A7C">
        <w:rPr>
          <w:rStyle w:val="apple-converted-space"/>
          <w:rFonts w:cs="Times New Roman"/>
          <w:color w:val="000000"/>
          <w:shd w:val="clear" w:color="auto" w:fill="FFFFFF"/>
        </w:rPr>
        <w:t> </w:t>
      </w:r>
    </w:p>
    <w:p w:rsidR="008E1A7F" w:rsidRPr="00A60A7C" w:rsidRDefault="008E1A7F" w:rsidP="00A60A7C">
      <w:pPr>
        <w:pStyle w:val="a7"/>
        <w:spacing w:line="360" w:lineRule="auto"/>
        <w:jc w:val="both"/>
        <w:rPr>
          <w:rFonts w:cs="Times New Roman"/>
          <w:b/>
        </w:rPr>
      </w:pPr>
      <w:r w:rsidRPr="00A60A7C">
        <w:rPr>
          <w:rFonts w:cs="Times New Roman"/>
          <w:shd w:val="clear" w:color="auto" w:fill="FFFFFF"/>
        </w:rPr>
        <w:t>• Аудиторское заключение, подтверждающее достоверность бухгалтерской отчетности организации, если она в соответствии с федеральными законами подлежит обязательному аудиту.</w:t>
      </w:r>
      <w:r w:rsidRPr="00A60A7C">
        <w:rPr>
          <w:rStyle w:val="apple-converted-space"/>
          <w:rFonts w:cs="Times New Roman"/>
          <w:color w:val="000000"/>
          <w:shd w:val="clear" w:color="auto" w:fill="FFFFFF"/>
        </w:rPr>
        <w:t> </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Баланс: назначение, функции, группировка средств и их источники.</w:t>
      </w:r>
    </w:p>
    <w:p w:rsidR="008E1A7F" w:rsidRPr="00A60A7C" w:rsidRDefault="008E1A7F" w:rsidP="00A60A7C">
      <w:pPr>
        <w:spacing w:line="360" w:lineRule="auto"/>
        <w:jc w:val="both"/>
        <w:rPr>
          <w:rFonts w:cs="Times New Roman"/>
        </w:rPr>
      </w:pPr>
      <w:r w:rsidRPr="00A60A7C">
        <w:rPr>
          <w:rFonts w:cs="Times New Roman"/>
        </w:rPr>
        <w:t xml:space="preserve">ББ отражает информацию о системе финансовых и расчетных взаимоотношений организации, по данным которой можно судить о </w:t>
      </w:r>
      <w:r w:rsidRPr="00A60A7C">
        <w:rPr>
          <w:rFonts w:cs="Times New Roman"/>
        </w:rPr>
        <w:lastRenderedPageBreak/>
        <w:t>возможности погашения обязательств или финансовых затруднениях.</w:t>
      </w:r>
    </w:p>
    <w:p w:rsidR="008E1A7F" w:rsidRPr="00A60A7C" w:rsidRDefault="008E1A7F" w:rsidP="00A60A7C">
      <w:pPr>
        <w:spacing w:line="360" w:lineRule="auto"/>
        <w:contextualSpacing/>
        <w:jc w:val="both"/>
        <w:rPr>
          <w:rFonts w:cs="Times New Roman"/>
        </w:rPr>
      </w:pPr>
      <w:r w:rsidRPr="00A60A7C">
        <w:rPr>
          <w:rFonts w:cs="Times New Roman"/>
          <w:color w:val="000000"/>
        </w:rPr>
        <w:t>В экономике любого государства баланс выполняет следующие основные функции:</w:t>
      </w:r>
    </w:p>
    <w:p w:rsidR="008E1A7F" w:rsidRPr="00A60A7C" w:rsidRDefault="008E1A7F" w:rsidP="00A60A7C">
      <w:pPr>
        <w:pStyle w:val="a5"/>
        <w:spacing w:before="0" w:beforeAutospacing="0" w:after="0" w:afterAutospacing="0" w:line="360" w:lineRule="auto"/>
        <w:ind w:right="225"/>
        <w:contextualSpacing/>
        <w:jc w:val="both"/>
        <w:rPr>
          <w:color w:val="000000"/>
          <w:sz w:val="28"/>
          <w:szCs w:val="28"/>
        </w:rPr>
      </w:pPr>
      <w:r w:rsidRPr="00A60A7C">
        <w:rPr>
          <w:color w:val="000000"/>
          <w:sz w:val="28"/>
          <w:szCs w:val="28"/>
        </w:rPr>
        <w:t>• информирует собственников, менеджеров и других лиц, связанных с управлением, об имущественном состоянии организации;</w:t>
      </w:r>
    </w:p>
    <w:p w:rsidR="008E1A7F" w:rsidRPr="00A60A7C" w:rsidRDefault="008E1A7F" w:rsidP="00A60A7C">
      <w:pPr>
        <w:pStyle w:val="a5"/>
        <w:spacing w:before="0" w:beforeAutospacing="0" w:after="0" w:afterAutospacing="0" w:line="360" w:lineRule="auto"/>
        <w:ind w:right="225"/>
        <w:contextualSpacing/>
        <w:jc w:val="both"/>
        <w:rPr>
          <w:color w:val="000000"/>
          <w:sz w:val="28"/>
          <w:szCs w:val="28"/>
        </w:rPr>
      </w:pPr>
      <w:r w:rsidRPr="00A60A7C">
        <w:rPr>
          <w:color w:val="000000"/>
          <w:sz w:val="28"/>
          <w:szCs w:val="28"/>
        </w:rPr>
        <w:t>• позволяет определить, способно ли предприятие выполнить свои обязательства перед третьими лицами или ему грозят финансовые за</w:t>
      </w:r>
      <w:r w:rsidRPr="00A60A7C">
        <w:rPr>
          <w:color w:val="000000"/>
          <w:sz w:val="28"/>
          <w:szCs w:val="28"/>
        </w:rPr>
        <w:softHyphen/>
        <w:t>труднения;</w:t>
      </w:r>
    </w:p>
    <w:p w:rsidR="008E1A7F" w:rsidRPr="00A60A7C" w:rsidRDefault="008E1A7F" w:rsidP="00A60A7C">
      <w:pPr>
        <w:pStyle w:val="a5"/>
        <w:spacing w:before="0" w:beforeAutospacing="0" w:after="0" w:afterAutospacing="0" w:line="360" w:lineRule="auto"/>
        <w:ind w:right="225"/>
        <w:contextualSpacing/>
        <w:jc w:val="both"/>
        <w:rPr>
          <w:color w:val="000000"/>
          <w:sz w:val="28"/>
          <w:szCs w:val="28"/>
        </w:rPr>
      </w:pPr>
      <w:r w:rsidRPr="00A60A7C">
        <w:rPr>
          <w:color w:val="000000"/>
          <w:sz w:val="28"/>
          <w:szCs w:val="28"/>
        </w:rPr>
        <w:t>• отражает финансовый результат деятельности организации за от</w:t>
      </w:r>
      <w:r w:rsidRPr="00A60A7C">
        <w:rPr>
          <w:color w:val="000000"/>
          <w:sz w:val="28"/>
          <w:szCs w:val="28"/>
        </w:rPr>
        <w:softHyphen/>
        <w:t>четный период;</w:t>
      </w:r>
    </w:p>
    <w:p w:rsidR="008E1A7F" w:rsidRPr="00A60A7C" w:rsidRDefault="008E1A7F" w:rsidP="00A60A7C">
      <w:pPr>
        <w:pStyle w:val="a5"/>
        <w:spacing w:before="0" w:beforeAutospacing="0" w:after="0" w:afterAutospacing="0" w:line="360" w:lineRule="auto"/>
        <w:ind w:right="225"/>
        <w:contextualSpacing/>
        <w:jc w:val="both"/>
        <w:rPr>
          <w:color w:val="000000"/>
          <w:sz w:val="28"/>
          <w:szCs w:val="28"/>
        </w:rPr>
      </w:pPr>
      <w:r w:rsidRPr="00A60A7C">
        <w:rPr>
          <w:color w:val="000000"/>
          <w:sz w:val="28"/>
          <w:szCs w:val="28"/>
        </w:rPr>
        <w:t xml:space="preserve">• служит основой для оперативного финансового планирования и </w:t>
      </w:r>
      <w:proofErr w:type="gramStart"/>
      <w:r w:rsidRPr="00A60A7C">
        <w:rPr>
          <w:color w:val="000000"/>
          <w:sz w:val="28"/>
          <w:szCs w:val="28"/>
        </w:rPr>
        <w:t>контроля за</w:t>
      </w:r>
      <w:proofErr w:type="gramEnd"/>
      <w:r w:rsidRPr="00A60A7C">
        <w:rPr>
          <w:color w:val="000000"/>
          <w:sz w:val="28"/>
          <w:szCs w:val="28"/>
        </w:rPr>
        <w:t xml:space="preserve"> движением денежных средств организации;</w:t>
      </w:r>
    </w:p>
    <w:p w:rsidR="008E1A7F" w:rsidRPr="00A60A7C" w:rsidRDefault="008E1A7F" w:rsidP="00A60A7C">
      <w:pPr>
        <w:pStyle w:val="a5"/>
        <w:spacing w:before="0" w:beforeAutospacing="0" w:after="0" w:afterAutospacing="0" w:line="360" w:lineRule="auto"/>
        <w:ind w:right="225"/>
        <w:contextualSpacing/>
        <w:jc w:val="both"/>
        <w:rPr>
          <w:color w:val="000000"/>
          <w:sz w:val="28"/>
          <w:szCs w:val="28"/>
        </w:rPr>
      </w:pPr>
      <w:r w:rsidRPr="00A60A7C">
        <w:rPr>
          <w:color w:val="000000"/>
          <w:sz w:val="28"/>
          <w:szCs w:val="28"/>
        </w:rPr>
        <w:t>• является источником информации для налоговых служб, кредит</w:t>
      </w:r>
      <w:r w:rsidRPr="00A60A7C">
        <w:rPr>
          <w:color w:val="000000"/>
          <w:sz w:val="28"/>
          <w:szCs w:val="28"/>
        </w:rPr>
        <w:softHyphen/>
        <w:t>ных учреждений и органов государственного управления.</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Первая часть баланса называется активом, а вторая – пассивом.</w:t>
      </w:r>
      <w:r w:rsidRPr="00A60A7C">
        <w:rPr>
          <w:rStyle w:val="apple-converted-space"/>
          <w:rFonts w:cs="Times New Roman"/>
          <w:color w:val="444444"/>
          <w:shd w:val="clear" w:color="auto" w:fill="FFFFFF"/>
        </w:rPr>
        <w:t> </w:t>
      </w:r>
    </w:p>
    <w:p w:rsidR="008E1A7F" w:rsidRPr="00A60A7C" w:rsidRDefault="008E1A7F" w:rsidP="00A60A7C">
      <w:pPr>
        <w:pStyle w:val="a7"/>
        <w:spacing w:line="360" w:lineRule="auto"/>
        <w:jc w:val="both"/>
        <w:rPr>
          <w:rFonts w:cs="Times New Roman"/>
        </w:rPr>
      </w:pPr>
      <w:r w:rsidRPr="00A60A7C">
        <w:rPr>
          <w:rFonts w:cs="Times New Roman"/>
        </w:rPr>
        <w:t xml:space="preserve">В активе баланса выделяют два раздела: - </w:t>
      </w:r>
      <w:proofErr w:type="spellStart"/>
      <w:r w:rsidRPr="00A60A7C">
        <w:rPr>
          <w:rFonts w:cs="Times New Roman"/>
        </w:rPr>
        <w:t>внеоборотные</w:t>
      </w:r>
      <w:proofErr w:type="spellEnd"/>
      <w:r w:rsidRPr="00A60A7C">
        <w:rPr>
          <w:rFonts w:cs="Times New Roman"/>
        </w:rPr>
        <w:t xml:space="preserve"> активы; - оборотные активы.</w:t>
      </w:r>
    </w:p>
    <w:p w:rsidR="008E1A7F" w:rsidRPr="00A60A7C" w:rsidRDefault="008E1A7F" w:rsidP="00A60A7C">
      <w:pPr>
        <w:pStyle w:val="a7"/>
        <w:spacing w:line="360" w:lineRule="auto"/>
        <w:jc w:val="both"/>
        <w:rPr>
          <w:rFonts w:cs="Times New Roman"/>
        </w:rPr>
      </w:pPr>
      <w:r w:rsidRPr="00A60A7C">
        <w:rPr>
          <w:rFonts w:cs="Times New Roman"/>
        </w:rPr>
        <w:t xml:space="preserve">Первый раздел объединяет группы долгосрочных активов: нематериальные активы, основные средства, незавершенное строительство, долгосрочные финансовые вложения, прочие </w:t>
      </w:r>
      <w:proofErr w:type="spellStart"/>
      <w:r w:rsidRPr="00A60A7C">
        <w:rPr>
          <w:rFonts w:cs="Times New Roman"/>
        </w:rPr>
        <w:t>внеоборотные</w:t>
      </w:r>
      <w:proofErr w:type="spellEnd"/>
      <w:r w:rsidRPr="00A60A7C">
        <w:rPr>
          <w:rFonts w:cs="Times New Roman"/>
        </w:rPr>
        <w:t xml:space="preserve"> активы.</w:t>
      </w:r>
    </w:p>
    <w:p w:rsidR="008E1A7F" w:rsidRPr="00A60A7C" w:rsidRDefault="008E1A7F" w:rsidP="00A60A7C">
      <w:pPr>
        <w:pStyle w:val="a7"/>
        <w:spacing w:line="360" w:lineRule="auto"/>
        <w:jc w:val="both"/>
        <w:rPr>
          <w:rFonts w:cs="Times New Roman"/>
        </w:rPr>
      </w:pPr>
      <w:r w:rsidRPr="00A60A7C">
        <w:rPr>
          <w:rFonts w:cs="Times New Roman"/>
        </w:rPr>
        <w:t>Второй раздел состоит из текущих активов, которые сформированы в отдельные группы: запасы, дебиторская задолженность, краткосрочные финансовые вложения, денежные средства.</w:t>
      </w:r>
    </w:p>
    <w:p w:rsidR="008E1A7F" w:rsidRPr="00A60A7C" w:rsidRDefault="008E1A7F" w:rsidP="00A60A7C">
      <w:pPr>
        <w:pStyle w:val="a7"/>
        <w:spacing w:line="360" w:lineRule="auto"/>
        <w:jc w:val="both"/>
        <w:rPr>
          <w:rFonts w:cs="Times New Roman"/>
        </w:rPr>
      </w:pPr>
      <w:r w:rsidRPr="00A60A7C">
        <w:rPr>
          <w:rFonts w:cs="Times New Roman"/>
        </w:rPr>
        <w:t>Пассив состоит из 3 разделов: - капитал и резервы; - долгосрочные обязательства; - краткосрочные обязательства.</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Виды и формы бухгалтерских балансов.</w:t>
      </w:r>
    </w:p>
    <w:p w:rsidR="008E1A7F" w:rsidRPr="00A60A7C" w:rsidRDefault="008E1A7F" w:rsidP="00A60A7C">
      <w:pPr>
        <w:spacing w:line="360" w:lineRule="auto"/>
        <w:jc w:val="both"/>
        <w:rPr>
          <w:rFonts w:cs="Times New Roman"/>
        </w:rPr>
      </w:pPr>
      <w:r w:rsidRPr="00A60A7C">
        <w:rPr>
          <w:rFonts w:cs="Times New Roman"/>
        </w:rPr>
        <w:t>Балансы могут быть</w:t>
      </w:r>
      <w:r w:rsidRPr="00A60A7C">
        <w:rPr>
          <w:rFonts w:cs="Times New Roman"/>
          <w:b/>
        </w:rPr>
        <w:t xml:space="preserve"> горизонтальными и вертикальными. </w:t>
      </w:r>
      <w:r w:rsidRPr="00A60A7C">
        <w:rPr>
          <w:rFonts w:cs="Times New Roman"/>
        </w:rPr>
        <w:t>При</w:t>
      </w:r>
      <w:r w:rsidRPr="00A60A7C">
        <w:rPr>
          <w:rFonts w:cs="Times New Roman"/>
          <w:b/>
        </w:rPr>
        <w:t xml:space="preserve"> горизонтальной </w:t>
      </w:r>
      <w:r w:rsidRPr="00A60A7C">
        <w:rPr>
          <w:rFonts w:cs="Times New Roman"/>
        </w:rPr>
        <w:t>структуре Актив располагается слева, а Пассив – справа.</w:t>
      </w:r>
      <w:r w:rsidRPr="00A60A7C">
        <w:rPr>
          <w:rFonts w:cs="Times New Roman"/>
          <w:b/>
        </w:rPr>
        <w:t xml:space="preserve"> Вертикальная структура </w:t>
      </w:r>
      <w:r w:rsidRPr="00A60A7C">
        <w:rPr>
          <w:rFonts w:cs="Times New Roman"/>
        </w:rPr>
        <w:t xml:space="preserve">предполагает размещение статей баланса последовательно, друг под другом, сначала статьи имущества, потом </w:t>
      </w:r>
      <w:r w:rsidRPr="00A60A7C">
        <w:rPr>
          <w:rFonts w:cs="Times New Roman"/>
        </w:rPr>
        <w:lastRenderedPageBreak/>
        <w:t>обязательства и капитал. В РФ применяется вертикальная форма ББ.</w:t>
      </w:r>
    </w:p>
    <w:p w:rsidR="008E1A7F" w:rsidRPr="00A60A7C" w:rsidRDefault="008E1A7F" w:rsidP="00A60A7C">
      <w:pPr>
        <w:spacing w:line="360" w:lineRule="auto"/>
        <w:jc w:val="both"/>
        <w:rPr>
          <w:rFonts w:cs="Times New Roman"/>
          <w:b/>
        </w:rPr>
      </w:pPr>
      <w:r w:rsidRPr="00A60A7C">
        <w:rPr>
          <w:rFonts w:cs="Times New Roman"/>
        </w:rPr>
        <w:t>В мировой и отечественной практике возможно применение 2х основных моделей ББ:</w:t>
      </w:r>
      <w:r w:rsidRPr="00A60A7C">
        <w:rPr>
          <w:rFonts w:cs="Times New Roman"/>
          <w:b/>
        </w:rPr>
        <w:t xml:space="preserve"> баланс-брутто и баланс-нетто</w:t>
      </w:r>
      <w:r w:rsidRPr="00A60A7C">
        <w:rPr>
          <w:rFonts w:cs="Times New Roman"/>
        </w:rPr>
        <w:t>. ББ, включающий регулирующие статьи называется</w:t>
      </w:r>
      <w:r w:rsidRPr="00A60A7C">
        <w:rPr>
          <w:rFonts w:cs="Times New Roman"/>
          <w:b/>
        </w:rPr>
        <w:t xml:space="preserve"> баланс-брутто</w:t>
      </w:r>
      <w:r w:rsidRPr="00A60A7C">
        <w:rPr>
          <w:rFonts w:cs="Times New Roman"/>
        </w:rPr>
        <w:t>; баланс, не включающий регулирующие статьи, называется</w:t>
      </w:r>
      <w:r w:rsidRPr="00A60A7C">
        <w:rPr>
          <w:rFonts w:cs="Times New Roman"/>
          <w:b/>
        </w:rPr>
        <w:t xml:space="preserve"> баланс-нетто.</w:t>
      </w:r>
    </w:p>
    <w:p w:rsidR="008E1A7F" w:rsidRPr="00A60A7C" w:rsidRDefault="008E1A7F" w:rsidP="00A60A7C">
      <w:pPr>
        <w:spacing w:line="360" w:lineRule="auto"/>
        <w:jc w:val="both"/>
        <w:rPr>
          <w:rFonts w:cs="Times New Roman"/>
          <w:b/>
        </w:rPr>
      </w:pPr>
      <w:r w:rsidRPr="00A60A7C">
        <w:rPr>
          <w:rFonts w:cs="Times New Roman"/>
          <w:b/>
        </w:rPr>
        <w:t xml:space="preserve">По периоду информационного охвата: - </w:t>
      </w:r>
      <w:proofErr w:type="gramStart"/>
      <w:r w:rsidRPr="00A60A7C">
        <w:rPr>
          <w:rFonts w:cs="Times New Roman"/>
          <w:b/>
        </w:rPr>
        <w:t>вступительный</w:t>
      </w:r>
      <w:proofErr w:type="gramEnd"/>
      <w:r w:rsidRPr="00A60A7C">
        <w:rPr>
          <w:rFonts w:cs="Times New Roman"/>
          <w:b/>
        </w:rPr>
        <w:t>, - периодический.</w:t>
      </w:r>
    </w:p>
    <w:p w:rsidR="008E1A7F" w:rsidRPr="00A60A7C" w:rsidRDefault="008E1A7F" w:rsidP="00A60A7C">
      <w:pPr>
        <w:spacing w:line="360" w:lineRule="auto"/>
        <w:jc w:val="both"/>
        <w:rPr>
          <w:rFonts w:cs="Times New Roman"/>
        </w:rPr>
      </w:pPr>
      <w:r w:rsidRPr="00A60A7C">
        <w:rPr>
          <w:rFonts w:cs="Times New Roman"/>
          <w:b/>
        </w:rPr>
        <w:t xml:space="preserve">По источникам данных для составления: - </w:t>
      </w:r>
      <w:proofErr w:type="gramStart"/>
      <w:r w:rsidRPr="00A60A7C">
        <w:rPr>
          <w:rFonts w:cs="Times New Roman"/>
          <w:b/>
        </w:rPr>
        <w:t>книжный</w:t>
      </w:r>
      <w:proofErr w:type="gramEnd"/>
      <w:r w:rsidRPr="00A60A7C">
        <w:rPr>
          <w:rFonts w:cs="Times New Roman"/>
          <w:b/>
        </w:rPr>
        <w:t xml:space="preserve"> </w:t>
      </w:r>
      <w:r w:rsidRPr="00A60A7C">
        <w:rPr>
          <w:rFonts w:cs="Times New Roman"/>
        </w:rPr>
        <w:t>(только по данным БУ),</w:t>
      </w:r>
      <w:r w:rsidRPr="00A60A7C">
        <w:rPr>
          <w:rFonts w:cs="Times New Roman"/>
          <w:b/>
        </w:rPr>
        <w:t xml:space="preserve"> - генеральный </w:t>
      </w:r>
      <w:r w:rsidRPr="00A60A7C">
        <w:rPr>
          <w:rFonts w:cs="Times New Roman"/>
        </w:rPr>
        <w:t>(подтвержденный результатами инвентаризации).</w:t>
      </w:r>
    </w:p>
    <w:p w:rsidR="008E1A7F" w:rsidRPr="00A60A7C" w:rsidRDefault="008E1A7F" w:rsidP="00A60A7C">
      <w:pPr>
        <w:spacing w:line="360" w:lineRule="auto"/>
        <w:jc w:val="both"/>
        <w:rPr>
          <w:rFonts w:cs="Times New Roman"/>
        </w:rPr>
      </w:pPr>
      <w:r w:rsidRPr="00A60A7C">
        <w:rPr>
          <w:rFonts w:cs="Times New Roman"/>
          <w:b/>
        </w:rPr>
        <w:t xml:space="preserve">По объему информации: - единичный баланс </w:t>
      </w:r>
      <w:r w:rsidRPr="00A60A7C">
        <w:rPr>
          <w:rFonts w:cs="Times New Roman"/>
        </w:rPr>
        <w:t>(1 организация),</w:t>
      </w:r>
      <w:r w:rsidRPr="00A60A7C">
        <w:rPr>
          <w:rFonts w:cs="Times New Roman"/>
          <w:b/>
        </w:rPr>
        <w:t xml:space="preserve"> - сводный баланс </w:t>
      </w:r>
      <w:r w:rsidRPr="00A60A7C">
        <w:rPr>
          <w:rFonts w:cs="Times New Roman"/>
        </w:rPr>
        <w:t>(филиалы),</w:t>
      </w:r>
      <w:r w:rsidRPr="00A60A7C">
        <w:rPr>
          <w:rFonts w:cs="Times New Roman"/>
          <w:b/>
        </w:rPr>
        <w:t xml:space="preserve"> - консолидированный </w:t>
      </w:r>
      <w:r w:rsidRPr="00A60A7C">
        <w:rPr>
          <w:rFonts w:cs="Times New Roman"/>
        </w:rPr>
        <w:t>(объединение балансов организаций юридически самостоятельных, но связанных экономическими и финансовыми отношениями).</w:t>
      </w:r>
    </w:p>
    <w:p w:rsidR="008E1A7F" w:rsidRPr="00A60A7C" w:rsidRDefault="008E1A7F" w:rsidP="00A60A7C">
      <w:pPr>
        <w:spacing w:line="360" w:lineRule="auto"/>
        <w:jc w:val="both"/>
        <w:rPr>
          <w:rFonts w:cs="Times New Roman"/>
          <w:b/>
        </w:rPr>
      </w:pPr>
      <w:r w:rsidRPr="00A60A7C">
        <w:rPr>
          <w:rFonts w:cs="Times New Roman"/>
          <w:b/>
        </w:rPr>
        <w:t xml:space="preserve">По формам собственности: - балансы </w:t>
      </w:r>
      <w:proofErr w:type="spellStart"/>
      <w:r w:rsidRPr="00A60A7C">
        <w:rPr>
          <w:rFonts w:cs="Times New Roman"/>
          <w:b/>
        </w:rPr>
        <w:t>гос</w:t>
      </w:r>
      <w:proofErr w:type="spellEnd"/>
      <w:r w:rsidRPr="00A60A7C">
        <w:rPr>
          <w:rFonts w:cs="Times New Roman"/>
          <w:b/>
        </w:rPr>
        <w:t xml:space="preserve">. организаций, - балансы муниципальных организаций, - </w:t>
      </w:r>
      <w:proofErr w:type="gramStart"/>
      <w:r w:rsidRPr="00A60A7C">
        <w:rPr>
          <w:rFonts w:cs="Times New Roman"/>
          <w:b/>
        </w:rPr>
        <w:t>бюджетный</w:t>
      </w:r>
      <w:proofErr w:type="gramEnd"/>
      <w:r w:rsidRPr="00A60A7C">
        <w:rPr>
          <w:rFonts w:cs="Times New Roman"/>
          <w:b/>
        </w:rPr>
        <w:t xml:space="preserve"> и т.д.</w:t>
      </w:r>
    </w:p>
    <w:p w:rsidR="008E1A7F" w:rsidRPr="00A60A7C" w:rsidRDefault="008E1A7F" w:rsidP="00A60A7C">
      <w:pPr>
        <w:pStyle w:val="a3"/>
        <w:numPr>
          <w:ilvl w:val="0"/>
          <w:numId w:val="1"/>
        </w:numPr>
        <w:spacing w:line="360" w:lineRule="auto"/>
        <w:jc w:val="both"/>
        <w:rPr>
          <w:rFonts w:cs="Times New Roman"/>
          <w:b/>
        </w:rPr>
      </w:pPr>
      <w:r w:rsidRPr="00A60A7C">
        <w:rPr>
          <w:rFonts w:cs="Times New Roman"/>
          <w:b/>
        </w:rPr>
        <w:t xml:space="preserve"> Принципы построения бухгалтерского баланса в России и международной практике.</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При построении бухгалтерских балансов должны быть учтены требования следующих принципов: </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1. </w:t>
      </w:r>
      <w:r w:rsidRPr="00A60A7C">
        <w:rPr>
          <w:rStyle w:val="a8"/>
          <w:rFonts w:cs="Times New Roman"/>
          <w:b/>
          <w:color w:val="auto"/>
        </w:rPr>
        <w:t>Денежного выражения</w:t>
      </w:r>
      <w:r w:rsidRPr="00A60A7C">
        <w:rPr>
          <w:rStyle w:val="a8"/>
          <w:rFonts w:cs="Times New Roman"/>
          <w:color w:val="auto"/>
        </w:rPr>
        <w:t xml:space="preserve"> - показатели приведены в едином денежном измерителе, обобщающем объекты бухгалтерского наблюдения в однородную информационную модель.</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2. </w:t>
      </w:r>
      <w:r w:rsidRPr="00A60A7C">
        <w:rPr>
          <w:rStyle w:val="a8"/>
          <w:rFonts w:cs="Times New Roman"/>
          <w:b/>
          <w:color w:val="auto"/>
        </w:rPr>
        <w:t>Обособленного предприятия</w:t>
      </w:r>
      <w:r w:rsidRPr="00A60A7C">
        <w:rPr>
          <w:rStyle w:val="a8"/>
          <w:rFonts w:cs="Times New Roman"/>
          <w:color w:val="auto"/>
        </w:rPr>
        <w:t xml:space="preserve"> - бухгалтерский баланс относится к предприятию, а не к лицам, связанным с ним; в активе учитывается имущество, принадлежащее предприятию на праве собственности или находящееся под полным контролем.</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3. </w:t>
      </w:r>
      <w:r w:rsidRPr="00A60A7C">
        <w:rPr>
          <w:rStyle w:val="a8"/>
          <w:rFonts w:cs="Times New Roman"/>
          <w:b/>
          <w:color w:val="auto"/>
        </w:rPr>
        <w:t>Действующего предприятия</w:t>
      </w:r>
      <w:r w:rsidRPr="00A60A7C">
        <w:rPr>
          <w:rStyle w:val="a8"/>
          <w:rFonts w:cs="Times New Roman"/>
          <w:color w:val="auto"/>
        </w:rPr>
        <w:t xml:space="preserve"> - период времени, в течение которого будет существовать предприятие, неизвестен, его ликвидация не намечается.</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4. </w:t>
      </w:r>
      <w:r w:rsidRPr="00A60A7C">
        <w:rPr>
          <w:rStyle w:val="a8"/>
          <w:rFonts w:cs="Times New Roman"/>
          <w:b/>
          <w:color w:val="auto"/>
        </w:rPr>
        <w:t>Учета по себестоимости</w:t>
      </w:r>
      <w:r w:rsidRPr="00A60A7C">
        <w:rPr>
          <w:rStyle w:val="a8"/>
          <w:rFonts w:cs="Times New Roman"/>
          <w:color w:val="auto"/>
        </w:rPr>
        <w:t xml:space="preserve"> - активы отражаются в балансе по суммам, оплаченным за их приобретение (первоначальная стоимость), а не по </w:t>
      </w:r>
      <w:r w:rsidRPr="00A60A7C">
        <w:rPr>
          <w:rStyle w:val="a8"/>
          <w:rFonts w:cs="Times New Roman"/>
          <w:color w:val="auto"/>
        </w:rPr>
        <w:lastRenderedPageBreak/>
        <w:t>текущим рыночным ценам (в условиях гиперинфляции допускаются переоценки активов посредством государственного регулирования).</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5. </w:t>
      </w:r>
      <w:r w:rsidRPr="00A60A7C">
        <w:rPr>
          <w:rStyle w:val="a8"/>
          <w:rFonts w:cs="Times New Roman"/>
          <w:b/>
          <w:color w:val="auto"/>
        </w:rPr>
        <w:t>Двойственности</w:t>
      </w:r>
      <w:r w:rsidRPr="00A60A7C">
        <w:rPr>
          <w:rStyle w:val="a8"/>
          <w:rFonts w:cs="Times New Roman"/>
          <w:color w:val="auto"/>
        </w:rPr>
        <w:t xml:space="preserve"> - концепция двойственности очевидна из того факта, что активы бухгалтерского баланса равны общей сумме собственного и привлеченного (кредиторская задолженность) капитала.</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Основные различия между МСФО и российской системой учета связаны с исторически обусловленной разницей в конечных целях использования финансовой информации. Финансовая отчетность, и бухгалтерский </w:t>
      </w:r>
      <w:proofErr w:type="gramStart"/>
      <w:r w:rsidRPr="00A60A7C">
        <w:rPr>
          <w:rStyle w:val="a8"/>
          <w:rFonts w:cs="Times New Roman"/>
          <w:color w:val="auto"/>
        </w:rPr>
        <w:t>баланс</w:t>
      </w:r>
      <w:proofErr w:type="gramEnd"/>
      <w:r w:rsidRPr="00A60A7C">
        <w:rPr>
          <w:rStyle w:val="a8"/>
          <w:rFonts w:cs="Times New Roman"/>
          <w:color w:val="auto"/>
        </w:rPr>
        <w:t xml:space="preserve"> в частности подготовленный в соответствии с МСФО, используется инвесторами, а также другими предприятиями и финансовыми институтами. </w:t>
      </w:r>
    </w:p>
    <w:p w:rsidR="008E1A7F" w:rsidRPr="00A60A7C" w:rsidRDefault="008E1A7F" w:rsidP="00A60A7C">
      <w:pPr>
        <w:spacing w:line="360" w:lineRule="auto"/>
        <w:jc w:val="both"/>
        <w:rPr>
          <w:rStyle w:val="a8"/>
          <w:rFonts w:cs="Times New Roman"/>
          <w:i w:val="0"/>
          <w:color w:val="auto"/>
        </w:rPr>
      </w:pPr>
      <w:r w:rsidRPr="00A60A7C">
        <w:rPr>
          <w:rStyle w:val="a8"/>
          <w:rFonts w:cs="Times New Roman"/>
          <w:color w:val="auto"/>
        </w:rPr>
        <w:t xml:space="preserve">Одним из принципов, являющихся обязательными в МСФО, но не всегда применяемых в российской системе учета, является </w:t>
      </w:r>
      <w:r w:rsidRPr="00A60A7C">
        <w:rPr>
          <w:rStyle w:val="a8"/>
          <w:rFonts w:cs="Times New Roman"/>
          <w:b/>
          <w:color w:val="auto"/>
        </w:rPr>
        <w:t>приоритет содержания над формой представления финансовой информации</w:t>
      </w:r>
      <w:r w:rsidRPr="00A60A7C">
        <w:rPr>
          <w:rStyle w:val="a8"/>
          <w:rFonts w:cs="Times New Roman"/>
          <w:color w:val="auto"/>
        </w:rPr>
        <w:t xml:space="preserve">. В соответствии с МСФО содержание операций или других событий не всегда соответствует тому, каким оно представляется на основании их юридической или отраженной в учете формы. В соответствии с российской системой учета </w:t>
      </w:r>
      <w:proofErr w:type="gramStart"/>
      <w:r w:rsidRPr="00A60A7C">
        <w:rPr>
          <w:rStyle w:val="a8"/>
          <w:rFonts w:cs="Times New Roman"/>
          <w:color w:val="auto"/>
        </w:rPr>
        <w:t>операции</w:t>
      </w:r>
      <w:proofErr w:type="gramEnd"/>
      <w:r w:rsidRPr="00A60A7C">
        <w:rPr>
          <w:rStyle w:val="a8"/>
          <w:rFonts w:cs="Times New Roman"/>
          <w:color w:val="auto"/>
        </w:rPr>
        <w:t xml:space="preserve"> как правило учитываются строго в соответствии с их юридической формой, а не отражают экономическую сущность операции. </w:t>
      </w:r>
    </w:p>
    <w:p w:rsidR="008E1A7F" w:rsidRPr="00A60A7C" w:rsidRDefault="008E1A7F" w:rsidP="00A60A7C">
      <w:pPr>
        <w:pStyle w:val="a7"/>
        <w:spacing w:line="360" w:lineRule="auto"/>
        <w:jc w:val="both"/>
        <w:rPr>
          <w:rStyle w:val="a8"/>
          <w:rFonts w:cs="Times New Roman"/>
          <w:i w:val="0"/>
          <w:color w:val="auto"/>
        </w:rPr>
      </w:pPr>
      <w:r w:rsidRPr="00A60A7C">
        <w:rPr>
          <w:rStyle w:val="a8"/>
          <w:rFonts w:cs="Times New Roman"/>
          <w:color w:val="auto"/>
        </w:rPr>
        <w:t xml:space="preserve">Вторым главным принципом международных стандартов учета, отличающим их от российской системы учета, и ведущим к возникновению множественных различий в финансовой отчетности, является </w:t>
      </w:r>
      <w:r w:rsidRPr="00A60A7C">
        <w:rPr>
          <w:rStyle w:val="a8"/>
          <w:rFonts w:cs="Times New Roman"/>
          <w:b/>
          <w:color w:val="auto"/>
        </w:rPr>
        <w:t>отражение затрат</w:t>
      </w:r>
      <w:r w:rsidRPr="00A60A7C">
        <w:rPr>
          <w:rStyle w:val="a8"/>
          <w:rFonts w:cs="Times New Roman"/>
          <w:color w:val="auto"/>
        </w:rPr>
        <w:t xml:space="preserve">. Международные стандарты учета предписывают следовать принципу соответствия, согласно которому затраты отражаются в периоде ожидаемого получения дохода, в то время как в российской системе учета затраты отражаются после выполнения определенных требований в отношении документации. </w:t>
      </w:r>
    </w:p>
    <w:p w:rsidR="008E1A7F" w:rsidRPr="00A60A7C" w:rsidRDefault="008E1A7F" w:rsidP="00A60A7C">
      <w:pPr>
        <w:pStyle w:val="a7"/>
        <w:spacing w:line="360" w:lineRule="auto"/>
        <w:jc w:val="both"/>
        <w:rPr>
          <w:rStyle w:val="a8"/>
          <w:rFonts w:cs="Times New Roman"/>
          <w:i w:val="0"/>
          <w:color w:val="auto"/>
        </w:rPr>
      </w:pPr>
      <w:r w:rsidRPr="00A60A7C">
        <w:rPr>
          <w:rStyle w:val="a8"/>
          <w:rFonts w:cs="Times New Roman"/>
          <w:color w:val="auto"/>
        </w:rPr>
        <w:t xml:space="preserve">Объем раскрываемой информации. МСФО построены на </w:t>
      </w:r>
      <w:r w:rsidRPr="00A60A7C">
        <w:rPr>
          <w:rStyle w:val="a8"/>
          <w:rFonts w:cs="Times New Roman"/>
          <w:b/>
          <w:color w:val="auto"/>
        </w:rPr>
        <w:t>принципе прозрачности</w:t>
      </w:r>
      <w:r w:rsidRPr="00A60A7C">
        <w:rPr>
          <w:rStyle w:val="a8"/>
          <w:rFonts w:cs="Times New Roman"/>
          <w:color w:val="auto"/>
        </w:rPr>
        <w:t>. </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17. Баланс – денежный измеритель состояния средств и их источников на предприятии</w:t>
      </w:r>
    </w:p>
    <w:p w:rsidR="008E1A7F" w:rsidRPr="00A60A7C" w:rsidRDefault="008E1A7F" w:rsidP="00A60A7C">
      <w:pPr>
        <w:spacing w:line="360" w:lineRule="auto"/>
        <w:jc w:val="both"/>
        <w:rPr>
          <w:rFonts w:cs="Times New Roman"/>
        </w:rPr>
      </w:pPr>
      <w:r w:rsidRPr="00A60A7C">
        <w:rPr>
          <w:rFonts w:cs="Times New Roman"/>
          <w:u w:val="single"/>
        </w:rPr>
        <w:t>Бухгалтерский баланс</w:t>
      </w:r>
      <w:r w:rsidRPr="00A60A7C">
        <w:rPr>
          <w:rFonts w:cs="Times New Roman"/>
        </w:rPr>
        <w:t xml:space="preserve"> – способ экономической группировки имущества организации по составу и размещению и источникам его образования в денежной оценке на определенную дату.</w:t>
      </w:r>
    </w:p>
    <w:p w:rsidR="008E1A7F" w:rsidRPr="00A60A7C" w:rsidRDefault="008E1A7F" w:rsidP="00A60A7C">
      <w:pPr>
        <w:spacing w:line="360" w:lineRule="auto"/>
        <w:jc w:val="both"/>
        <w:rPr>
          <w:rFonts w:cs="Times New Roman"/>
        </w:rPr>
      </w:pPr>
      <w:r w:rsidRPr="00A60A7C">
        <w:rPr>
          <w:rFonts w:cs="Times New Roman"/>
        </w:rPr>
        <w:t xml:space="preserve">Б.б. является основным источником информации для заинтересованных пользователей об имущественном и финансовом состоянии организации. Данные </w:t>
      </w:r>
      <w:proofErr w:type="gramStart"/>
      <w:r w:rsidRPr="00A60A7C">
        <w:rPr>
          <w:rFonts w:cs="Times New Roman"/>
        </w:rPr>
        <w:t>б.б</w:t>
      </w:r>
      <w:proofErr w:type="gramEnd"/>
      <w:r w:rsidRPr="00A60A7C">
        <w:rPr>
          <w:rFonts w:cs="Times New Roman"/>
        </w:rPr>
        <w:t xml:space="preserve">. свидетельствуют о том, сумеет ли организация в ближайшее время выполнить взятые на себя обязательства перед инвесторами, кредиторами и другими лицами или ей угрожают финансовые трудности. По внешнему виду </w:t>
      </w:r>
      <w:proofErr w:type="gramStart"/>
      <w:r w:rsidRPr="00A60A7C">
        <w:rPr>
          <w:rFonts w:cs="Times New Roman"/>
        </w:rPr>
        <w:t>б.б</w:t>
      </w:r>
      <w:proofErr w:type="gramEnd"/>
      <w:r w:rsidRPr="00A60A7C">
        <w:rPr>
          <w:rFonts w:cs="Times New Roman"/>
        </w:rPr>
        <w:t>. представлен в виде таблицы, в левой части которой показывается имущество предприятия по составу и размещению – актив баланса, а в правой части показываются источники формирования этого имущества с указанием целевого назначения и сроков погашения – пассив баланса.</w:t>
      </w:r>
    </w:p>
    <w:p w:rsidR="008E1A7F" w:rsidRPr="00A60A7C" w:rsidRDefault="008E1A7F" w:rsidP="00A60A7C">
      <w:pPr>
        <w:spacing w:line="360" w:lineRule="auto"/>
        <w:jc w:val="both"/>
        <w:rPr>
          <w:rFonts w:cs="Times New Roman"/>
        </w:rPr>
      </w:pPr>
      <w:r w:rsidRPr="00A60A7C">
        <w:rPr>
          <w:rFonts w:cs="Times New Roman"/>
          <w:u w:val="single"/>
        </w:rPr>
        <w:t xml:space="preserve">Виды </w:t>
      </w:r>
      <w:proofErr w:type="gramStart"/>
      <w:r w:rsidRPr="00A60A7C">
        <w:rPr>
          <w:rFonts w:cs="Times New Roman"/>
          <w:u w:val="single"/>
        </w:rPr>
        <w:t>б.б</w:t>
      </w:r>
      <w:proofErr w:type="gram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 xml:space="preserve">1. По времени составления: а) вступительные (на момент возникновения </w:t>
      </w:r>
      <w:proofErr w:type="spellStart"/>
      <w:r w:rsidRPr="00A60A7C">
        <w:rPr>
          <w:rFonts w:cs="Times New Roman"/>
        </w:rPr>
        <w:t>орг-и</w:t>
      </w:r>
      <w:proofErr w:type="spellEnd"/>
      <w:r w:rsidRPr="00A60A7C">
        <w:rPr>
          <w:rFonts w:cs="Times New Roman"/>
        </w:rPr>
        <w:t xml:space="preserve">), б) текущие, в) санируемые (когда </w:t>
      </w:r>
      <w:proofErr w:type="spellStart"/>
      <w:r w:rsidRPr="00A60A7C">
        <w:rPr>
          <w:rFonts w:cs="Times New Roman"/>
        </w:rPr>
        <w:t>орг-я</w:t>
      </w:r>
      <w:proofErr w:type="spellEnd"/>
      <w:r w:rsidRPr="00A60A7C">
        <w:rPr>
          <w:rFonts w:cs="Times New Roman"/>
        </w:rPr>
        <w:t xml:space="preserve"> </w:t>
      </w:r>
      <w:proofErr w:type="gramStart"/>
      <w:r w:rsidRPr="00A60A7C">
        <w:rPr>
          <w:rFonts w:cs="Times New Roman"/>
        </w:rPr>
        <w:t>близка</w:t>
      </w:r>
      <w:proofErr w:type="gramEnd"/>
      <w:r w:rsidRPr="00A60A7C">
        <w:rPr>
          <w:rFonts w:cs="Times New Roman"/>
        </w:rPr>
        <w:t xml:space="preserve"> к банкротству), г) ликвидационные (при ликвидации </w:t>
      </w:r>
      <w:proofErr w:type="spellStart"/>
      <w:r w:rsidRPr="00A60A7C">
        <w:rPr>
          <w:rFonts w:cs="Times New Roman"/>
        </w:rPr>
        <w:t>орг-и</w:t>
      </w:r>
      <w:proofErr w:type="spellEnd"/>
      <w:r w:rsidRPr="00A60A7C">
        <w:rPr>
          <w:rFonts w:cs="Times New Roman"/>
        </w:rPr>
        <w:t xml:space="preserve">), </w:t>
      </w:r>
      <w:proofErr w:type="spellStart"/>
      <w:r w:rsidRPr="00A60A7C">
        <w:rPr>
          <w:rFonts w:cs="Times New Roman"/>
        </w:rPr>
        <w:t>д</w:t>
      </w:r>
      <w:proofErr w:type="spellEnd"/>
      <w:r w:rsidRPr="00A60A7C">
        <w:rPr>
          <w:rFonts w:cs="Times New Roman"/>
        </w:rPr>
        <w:t xml:space="preserve">) объединительные (при объединении нескольких </w:t>
      </w:r>
      <w:proofErr w:type="spellStart"/>
      <w:r w:rsidRPr="00A60A7C">
        <w:rPr>
          <w:rFonts w:cs="Times New Roman"/>
        </w:rPr>
        <w:t>орг-й</w:t>
      </w:r>
      <w:proofErr w:type="spell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2. По форме отображаемой информации: а) статические (составляют на основе моментальных показателей, рассчитанных на опр. дату), б) динамические (составляют как на опр. дату, так и в движении – в виде интервальных показателей – оборотов за отчетный период).</w:t>
      </w:r>
    </w:p>
    <w:p w:rsidR="008E1A7F" w:rsidRPr="00A60A7C" w:rsidRDefault="008E1A7F" w:rsidP="00A60A7C">
      <w:pPr>
        <w:spacing w:line="360" w:lineRule="auto"/>
        <w:jc w:val="both"/>
        <w:rPr>
          <w:rFonts w:cs="Times New Roman"/>
        </w:rPr>
      </w:pPr>
      <w:r w:rsidRPr="00A60A7C">
        <w:rPr>
          <w:rFonts w:cs="Times New Roman"/>
        </w:rPr>
        <w:t xml:space="preserve">3. По источникам составления: а) инвентарные (составляются на основе инвентаря, описи </w:t>
      </w:r>
      <w:proofErr w:type="spellStart"/>
      <w:r w:rsidRPr="00A60A7C">
        <w:rPr>
          <w:rFonts w:cs="Times New Roman"/>
        </w:rPr>
        <w:t>ср-в</w:t>
      </w:r>
      <w:proofErr w:type="spellEnd"/>
      <w:r w:rsidRPr="00A60A7C">
        <w:rPr>
          <w:rFonts w:cs="Times New Roman"/>
        </w:rPr>
        <w:t>), б) книжные (на основе данных текущего бух</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у</w:t>
      </w:r>
      <w:proofErr w:type="gramEnd"/>
      <w:r w:rsidRPr="00A60A7C">
        <w:rPr>
          <w:rFonts w:cs="Times New Roman"/>
        </w:rPr>
        <w:t>чета, книжных записей, без предварительной проверки инвентаризацией), в) генеральные (на основе данных бух. учета, которые подтверждены данными инвентаризации).</w:t>
      </w:r>
    </w:p>
    <w:p w:rsidR="008E1A7F" w:rsidRPr="00A60A7C" w:rsidRDefault="008E1A7F" w:rsidP="00A60A7C">
      <w:pPr>
        <w:spacing w:line="360" w:lineRule="auto"/>
        <w:jc w:val="both"/>
        <w:rPr>
          <w:rFonts w:cs="Times New Roman"/>
        </w:rPr>
      </w:pPr>
      <w:r w:rsidRPr="00A60A7C">
        <w:rPr>
          <w:rFonts w:cs="Times New Roman"/>
        </w:rPr>
        <w:lastRenderedPageBreak/>
        <w:t xml:space="preserve">4. </w:t>
      </w:r>
      <w:proofErr w:type="gramStart"/>
      <w:r w:rsidRPr="00A60A7C">
        <w:rPr>
          <w:rFonts w:cs="Times New Roman"/>
        </w:rPr>
        <w:t xml:space="preserve">По объему информации: а) единичные (отражают деятельность только одной </w:t>
      </w:r>
      <w:proofErr w:type="spellStart"/>
      <w:r w:rsidRPr="00A60A7C">
        <w:rPr>
          <w:rFonts w:cs="Times New Roman"/>
        </w:rPr>
        <w:t>орг-и</w:t>
      </w:r>
      <w:proofErr w:type="spellEnd"/>
      <w:r w:rsidRPr="00A60A7C">
        <w:rPr>
          <w:rFonts w:cs="Times New Roman"/>
        </w:rPr>
        <w:t xml:space="preserve">), б) сводные (составляют путем механического сложения сумм по статьям нескольких единичных балансов и подсчета общих итогов актива и пассива), в) консолидированный (объединение балансов </w:t>
      </w:r>
      <w:proofErr w:type="spellStart"/>
      <w:r w:rsidRPr="00A60A7C">
        <w:rPr>
          <w:rFonts w:cs="Times New Roman"/>
        </w:rPr>
        <w:t>орг-й</w:t>
      </w:r>
      <w:proofErr w:type="spellEnd"/>
      <w:r w:rsidRPr="00A60A7C">
        <w:rPr>
          <w:rFonts w:cs="Times New Roman"/>
        </w:rPr>
        <w:t xml:space="preserve"> юридически самостоятельных, но связанных экономическими отношениями, объединяет балансы головной компании и её дочерних и зависимых обществ).</w:t>
      </w:r>
      <w:proofErr w:type="gramEnd"/>
    </w:p>
    <w:p w:rsidR="008E1A7F" w:rsidRPr="00A60A7C" w:rsidRDefault="008E1A7F" w:rsidP="00A60A7C">
      <w:pPr>
        <w:spacing w:line="360" w:lineRule="auto"/>
        <w:jc w:val="both"/>
        <w:rPr>
          <w:rFonts w:cs="Times New Roman"/>
        </w:rPr>
      </w:pPr>
      <w:r w:rsidRPr="00A60A7C">
        <w:rPr>
          <w:rFonts w:cs="Times New Roman"/>
        </w:rPr>
        <w:t xml:space="preserve">5. </w:t>
      </w:r>
      <w:proofErr w:type="gramStart"/>
      <w:r w:rsidRPr="00A60A7C">
        <w:rPr>
          <w:rFonts w:cs="Times New Roman"/>
        </w:rPr>
        <w:t>По способу «очистки»: а) баланс – брутто (включающий регулирующие статьи  - амортизация ос, НМА, резервы под обесценение вложений в ценные бумаги и др.) б) баланс-нетто (регулирующие статьи не включаются, т.е. проведена очистка).</w:t>
      </w:r>
      <w:proofErr w:type="gramEnd"/>
    </w:p>
    <w:p w:rsidR="008E1A7F" w:rsidRPr="00A60A7C" w:rsidRDefault="008E1A7F" w:rsidP="00A60A7C">
      <w:pPr>
        <w:spacing w:line="360" w:lineRule="auto"/>
        <w:jc w:val="both"/>
        <w:rPr>
          <w:rFonts w:cs="Times New Roman"/>
        </w:rPr>
      </w:pPr>
      <w:r w:rsidRPr="00A60A7C">
        <w:rPr>
          <w:rFonts w:cs="Times New Roman"/>
        </w:rPr>
        <w:t>6. По целям составления: а</w:t>
      </w:r>
      <w:proofErr w:type="gramStart"/>
      <w:r w:rsidRPr="00A60A7C">
        <w:rPr>
          <w:rFonts w:cs="Times New Roman"/>
        </w:rPr>
        <w:t>)п</w:t>
      </w:r>
      <w:proofErr w:type="gramEnd"/>
      <w:r w:rsidRPr="00A60A7C">
        <w:rPr>
          <w:rFonts w:cs="Times New Roman"/>
        </w:rPr>
        <w:t>робные, б) окончательные (являются офиц. документами). в) отчетные (на основе данных за отчетный период), в) прогнозные.</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18. Методы оценки статей баланса в отечественной и международной практике</w:t>
      </w:r>
    </w:p>
    <w:p w:rsidR="008E1A7F" w:rsidRPr="00A60A7C" w:rsidRDefault="008E1A7F" w:rsidP="00A60A7C">
      <w:pPr>
        <w:spacing w:line="360" w:lineRule="auto"/>
        <w:jc w:val="both"/>
        <w:rPr>
          <w:rFonts w:cs="Times New Roman"/>
        </w:rPr>
      </w:pPr>
      <w:r w:rsidRPr="00A60A7C">
        <w:rPr>
          <w:rFonts w:cs="Times New Roman"/>
        </w:rPr>
        <w:t xml:space="preserve">Правила оценки статей баланса установлены "Положением по ведению бухгалтерского учета и бухгалтерской отчетности в РФ", утвержденным приказом Минфина РФ № 34 и от 29 июля 1998 года (с последующими изменениями и дополнениями). </w:t>
      </w:r>
    </w:p>
    <w:p w:rsidR="008E1A7F" w:rsidRPr="00A60A7C" w:rsidRDefault="008E1A7F" w:rsidP="00A60A7C">
      <w:pPr>
        <w:spacing w:line="360" w:lineRule="auto"/>
        <w:jc w:val="both"/>
        <w:rPr>
          <w:rFonts w:cs="Times New Roman"/>
        </w:rPr>
      </w:pPr>
      <w:r w:rsidRPr="00A60A7C">
        <w:rPr>
          <w:rFonts w:cs="Times New Roman"/>
        </w:rPr>
        <w:t xml:space="preserve">В соответствии с Положением основные средства и нематериальные активы отражаются в балансе по остаточной стоимости; сырье, основные и вспомогательные материалы, покупные полуфабрикаты и комплектующие изделия, топливо, тару, запасные части и другие материальные ресурсы - по фактической себестоимости; готовую и отгруженную продукцию в зависимости от порядка списания общехозяйственных расходов и использования счета 40 "Выпуск продукции, работ и услуг" - по полной или неполной нормативной (плановой) себестоимости продукции. </w:t>
      </w:r>
    </w:p>
    <w:p w:rsidR="008E1A7F" w:rsidRPr="00A60A7C" w:rsidRDefault="008E1A7F" w:rsidP="00A60A7C">
      <w:pPr>
        <w:spacing w:line="360" w:lineRule="auto"/>
        <w:jc w:val="both"/>
        <w:rPr>
          <w:rFonts w:cs="Times New Roman"/>
        </w:rPr>
      </w:pPr>
      <w:r w:rsidRPr="00A60A7C">
        <w:rPr>
          <w:rFonts w:cs="Times New Roman"/>
        </w:rPr>
        <w:t xml:space="preserve"> Незавершенное производство в массовом и серийном производстве может отражаться в балансе по нормативной (плановой) производственной </w:t>
      </w:r>
      <w:r w:rsidRPr="00A60A7C">
        <w:rPr>
          <w:rFonts w:cs="Times New Roman"/>
        </w:rPr>
        <w:lastRenderedPageBreak/>
        <w:t xml:space="preserve">себестоимости или по прямым статьям расходов, а также по стоимости сырья, материалов и полуфабрикатов. При единичном производстве продукции незавершенное производство отражают по фактическим производственным затратам. </w:t>
      </w:r>
    </w:p>
    <w:p w:rsidR="008E1A7F" w:rsidRPr="00A60A7C" w:rsidRDefault="008E1A7F" w:rsidP="00A60A7C">
      <w:pPr>
        <w:spacing w:line="360" w:lineRule="auto"/>
        <w:jc w:val="both"/>
        <w:rPr>
          <w:rFonts w:cs="Times New Roman"/>
        </w:rPr>
      </w:pPr>
      <w:r w:rsidRPr="00A60A7C">
        <w:rPr>
          <w:rFonts w:cs="Times New Roman"/>
        </w:rPr>
        <w:t xml:space="preserve"> Материальные ценности, на которые цена в течени</w:t>
      </w:r>
      <w:proofErr w:type="gramStart"/>
      <w:r w:rsidRPr="00A60A7C">
        <w:rPr>
          <w:rFonts w:cs="Times New Roman"/>
        </w:rPr>
        <w:t>и</w:t>
      </w:r>
      <w:proofErr w:type="gramEnd"/>
      <w:r w:rsidRPr="00A60A7C">
        <w:rPr>
          <w:rFonts w:cs="Times New Roman"/>
        </w:rPr>
        <w:t xml:space="preserve"> года снизилась либо которые морально устарели и частично потеряли свое первоначальное качество, отражаются в бухгалтерском балансе на конец отчетного года по цене возможной реализации, когда они ниже первоначальной стоимости приобретения, с отнесением разницы в ценах на финансовые результаты хозяйственной деятельности. </w:t>
      </w:r>
    </w:p>
    <w:p w:rsidR="008E1A7F" w:rsidRPr="00A60A7C" w:rsidRDefault="008E1A7F" w:rsidP="00A60A7C">
      <w:pPr>
        <w:spacing w:line="360" w:lineRule="auto"/>
        <w:jc w:val="both"/>
        <w:rPr>
          <w:rFonts w:cs="Times New Roman"/>
        </w:rPr>
      </w:pPr>
      <w:r w:rsidRPr="00A60A7C">
        <w:rPr>
          <w:rFonts w:cs="Times New Roman"/>
        </w:rPr>
        <w:t xml:space="preserve"> Расчеты с дебиторами и кредиторами каждая сторона отражает в своей отчетности в суммах, вытекающих из бухгалтерских записей и признаваемых ею правильными. </w:t>
      </w:r>
    </w:p>
    <w:p w:rsidR="008E1A7F" w:rsidRPr="00A60A7C" w:rsidRDefault="008E1A7F" w:rsidP="00A60A7C">
      <w:pPr>
        <w:spacing w:line="360" w:lineRule="auto"/>
        <w:jc w:val="both"/>
        <w:rPr>
          <w:rFonts w:cs="Times New Roman"/>
        </w:rPr>
      </w:pPr>
      <w:r w:rsidRPr="00A60A7C">
        <w:rPr>
          <w:rFonts w:cs="Times New Roman"/>
        </w:rPr>
        <w:t xml:space="preserve"> Дебиторскую задолженность, по которой истек срок исковой давности, другие долги, нереальные для взыскания, списывают по решению руководителя предприятия за счет резерва сомнительных долгов либо на финансовые результаты хозяйственной деятельности коммерческой организации и увеличение расходов у некоммерческой организации.</w:t>
      </w:r>
    </w:p>
    <w:p w:rsidR="008E1A7F" w:rsidRPr="00A60A7C" w:rsidRDefault="008E1A7F" w:rsidP="00A60A7C">
      <w:pPr>
        <w:spacing w:line="360" w:lineRule="auto"/>
        <w:jc w:val="both"/>
        <w:rPr>
          <w:rFonts w:cs="Times New Roman"/>
        </w:rPr>
      </w:pPr>
      <w:r w:rsidRPr="00A60A7C">
        <w:rPr>
          <w:rFonts w:cs="Times New Roman"/>
        </w:rPr>
        <w:t xml:space="preserve">Штрафы, пени и неустойки, признанные должником или по которым получены решения суда, арбитража об их взыскании, относятся на финансовые результаты у коммерческой организации или увеличение доходов (уменьшение расходов) у некоммерческой организации и их получения или уплаты отражают в отчетности получателя и плательщика соответственно по статьям дебиторов и кредиторов. </w:t>
      </w:r>
    </w:p>
    <w:p w:rsidR="008E1A7F" w:rsidRPr="00A60A7C" w:rsidRDefault="008E1A7F" w:rsidP="00A60A7C">
      <w:pPr>
        <w:spacing w:line="360" w:lineRule="auto"/>
        <w:jc w:val="both"/>
        <w:rPr>
          <w:rFonts w:cs="Times New Roman"/>
        </w:rPr>
      </w:pPr>
      <w:r w:rsidRPr="00A60A7C">
        <w:rPr>
          <w:rFonts w:cs="Times New Roman"/>
          <w:i/>
        </w:rPr>
        <w:t>Оценка элементов отчетности по МСФО</w:t>
      </w:r>
      <w:r w:rsidRPr="00A60A7C">
        <w:rPr>
          <w:rFonts w:cs="Times New Roman"/>
        </w:rPr>
        <w:t xml:space="preserve">. Вопросы оценки элементов отчетности изложены в ст. ст.99 - 101 главы "Принципы" МСФО. По МСФО оценка - это процесс определения денежных сумм, по которым элементы финансовой отчетности должны признаваться и вноситься в баланс и в отчет о прибылях и убытках.  Наиболее распространенными методами оценки являются следующие: </w:t>
      </w:r>
    </w:p>
    <w:p w:rsidR="008E1A7F" w:rsidRPr="00A60A7C" w:rsidRDefault="008E1A7F" w:rsidP="00A60A7C">
      <w:pPr>
        <w:spacing w:line="360" w:lineRule="auto"/>
        <w:jc w:val="both"/>
        <w:rPr>
          <w:rFonts w:cs="Times New Roman"/>
        </w:rPr>
      </w:pPr>
      <w:r w:rsidRPr="00A60A7C">
        <w:rPr>
          <w:rFonts w:cs="Times New Roman"/>
        </w:rPr>
        <w:lastRenderedPageBreak/>
        <w:t xml:space="preserve">-  фактическая стоимость приобретения - активы учитываются по сумме уплаченных за них денежных средств или их эквивалентов или по справедливой стоимости, предложенной за них на момент их приобретения, а обязательства - по сумме выручки, полученной в обмен на долговое обязательство; </w:t>
      </w:r>
    </w:p>
    <w:p w:rsidR="008E1A7F" w:rsidRPr="00A60A7C" w:rsidRDefault="008E1A7F" w:rsidP="00A60A7C">
      <w:pPr>
        <w:spacing w:line="360" w:lineRule="auto"/>
        <w:jc w:val="both"/>
        <w:rPr>
          <w:rFonts w:cs="Times New Roman"/>
        </w:rPr>
      </w:pPr>
      <w:r w:rsidRPr="00A60A7C">
        <w:rPr>
          <w:rFonts w:cs="Times New Roman"/>
        </w:rPr>
        <w:t xml:space="preserve">- восстановительная стоимость - активы отражаются по сумме денежных средств или их эквивалентов, которая должна быть уплачена в том случае, если такой же или эквивалентный актив приобретался бы в настоящее время </w:t>
      </w:r>
    </w:p>
    <w:p w:rsidR="008E1A7F" w:rsidRPr="00A60A7C" w:rsidRDefault="008E1A7F" w:rsidP="00A60A7C">
      <w:pPr>
        <w:spacing w:line="360" w:lineRule="auto"/>
        <w:jc w:val="both"/>
        <w:rPr>
          <w:rFonts w:cs="Times New Roman"/>
        </w:rPr>
      </w:pPr>
      <w:r w:rsidRPr="00A60A7C">
        <w:rPr>
          <w:rFonts w:cs="Times New Roman"/>
        </w:rPr>
        <w:t xml:space="preserve"> - возможная цена продажи (погашения) - активы отражаются по сумме денежных средств или их эквивалентов, которая в настоящее время может быть выручена от продажи актива в нормальных условиях; обязательства отражаются по стоимости их погашения.</w:t>
      </w:r>
    </w:p>
    <w:p w:rsidR="008E1A7F" w:rsidRPr="00A60A7C" w:rsidRDefault="008E1A7F" w:rsidP="00A60A7C">
      <w:pPr>
        <w:spacing w:line="360" w:lineRule="auto"/>
        <w:jc w:val="both"/>
        <w:rPr>
          <w:rFonts w:cs="Times New Roman"/>
        </w:rPr>
      </w:pPr>
      <w:r w:rsidRPr="00A60A7C">
        <w:rPr>
          <w:rFonts w:cs="Times New Roman"/>
        </w:rPr>
        <w:t>- дисконтированная стоимость - активы отражаются по дисконтированной стоимости будущего чистого поступления денежных средств, которые, как предполагается, будут создаваться данным активом при нормальном ходе дел; обязательства отражаются по дисконтированной стоимости будущего чистого выбытия денежных средств, которые, как предполагается, потребуются для погашения обязатель</w:t>
      </w:r>
      <w:proofErr w:type="gramStart"/>
      <w:r w:rsidRPr="00A60A7C">
        <w:rPr>
          <w:rFonts w:cs="Times New Roman"/>
        </w:rPr>
        <w:t>ств пр</w:t>
      </w:r>
      <w:proofErr w:type="gramEnd"/>
      <w:r w:rsidRPr="00A60A7C">
        <w:rPr>
          <w:rFonts w:cs="Times New Roman"/>
        </w:rPr>
        <w:t xml:space="preserve">и нормальном ходе дел. </w:t>
      </w:r>
    </w:p>
    <w:p w:rsidR="008E1A7F" w:rsidRPr="00A60A7C" w:rsidRDefault="008E1A7F" w:rsidP="00A60A7C">
      <w:pPr>
        <w:spacing w:line="360" w:lineRule="auto"/>
        <w:jc w:val="both"/>
        <w:rPr>
          <w:rFonts w:cs="Times New Roman"/>
        </w:rPr>
      </w:pPr>
      <w:r w:rsidRPr="00A60A7C">
        <w:rPr>
          <w:rFonts w:cs="Times New Roman"/>
        </w:rPr>
        <w:t>Наиболее распространенной оценкой элементов отчетности в практике зарубежных компаний является фактическая стоимость. Однако чаще всего она используется в комбинации с другими методами. Примеры:</w:t>
      </w:r>
    </w:p>
    <w:p w:rsidR="008E1A7F" w:rsidRPr="00A60A7C" w:rsidRDefault="008E1A7F" w:rsidP="00A60A7C">
      <w:pPr>
        <w:spacing w:line="360" w:lineRule="auto"/>
        <w:jc w:val="both"/>
        <w:rPr>
          <w:rFonts w:cs="Times New Roman"/>
        </w:rPr>
      </w:pPr>
      <w:r w:rsidRPr="00A60A7C">
        <w:rPr>
          <w:rFonts w:cs="Times New Roman"/>
        </w:rPr>
        <w:t xml:space="preserve">Правила оценки </w:t>
      </w:r>
      <w:proofErr w:type="gramStart"/>
      <w:r w:rsidRPr="00A60A7C">
        <w:rPr>
          <w:rFonts w:cs="Times New Roman"/>
        </w:rPr>
        <w:t>основных</w:t>
      </w:r>
      <w:proofErr w:type="gram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изложены в МСФО 16 "Основные средства". В соответствии с названным стандартом оценка основных средств делится на </w:t>
      </w:r>
      <w:proofErr w:type="gramStart"/>
      <w:r w:rsidRPr="00A60A7C">
        <w:rPr>
          <w:rFonts w:cs="Times New Roman"/>
        </w:rPr>
        <w:t>первоначальную</w:t>
      </w:r>
      <w:proofErr w:type="gramEnd"/>
      <w:r w:rsidRPr="00A60A7C">
        <w:rPr>
          <w:rFonts w:cs="Times New Roman"/>
        </w:rPr>
        <w:t xml:space="preserve"> (фактическую) и последующую. </w:t>
      </w:r>
      <w:proofErr w:type="gramStart"/>
      <w:r w:rsidRPr="00A60A7C">
        <w:rPr>
          <w:rFonts w:cs="Times New Roman"/>
        </w:rPr>
        <w:t xml:space="preserve">Последующая оценка основных средств может производиться двумя способами: стандартным порядком учета и альтернативным порядком учета Правила оценки запасов изложены в МСФО 2 "Запасы", в соответствии со ст.6 которого "запасы должны оцениваться по наименьшей из двух величин: себестоимости и чистой реализационной стоимости - чистая реализационная стоимость - это предполагаемая продажная цена при нормальном ходе дел, за вычетом </w:t>
      </w:r>
      <w:r w:rsidRPr="00A60A7C">
        <w:rPr>
          <w:rFonts w:cs="Times New Roman"/>
        </w:rPr>
        <w:lastRenderedPageBreak/>
        <w:t>возможных затрат на выполнение работ</w:t>
      </w:r>
      <w:proofErr w:type="gramEnd"/>
      <w:r w:rsidRPr="00A60A7C">
        <w:rPr>
          <w:rFonts w:cs="Times New Roman"/>
        </w:rPr>
        <w:t xml:space="preserve"> и возможных затрат на реализацию.</w:t>
      </w:r>
    </w:p>
    <w:p w:rsidR="008E1A7F" w:rsidRPr="00A60A7C" w:rsidRDefault="008E1A7F" w:rsidP="00A60A7C">
      <w:pPr>
        <w:spacing w:line="360" w:lineRule="auto"/>
        <w:jc w:val="both"/>
        <w:rPr>
          <w:rFonts w:cs="Times New Roman"/>
          <w:b/>
        </w:rPr>
      </w:pPr>
    </w:p>
    <w:p w:rsidR="008E1A7F" w:rsidRPr="00A60A7C" w:rsidRDefault="008E1A7F" w:rsidP="00A60A7C">
      <w:pPr>
        <w:spacing w:line="360" w:lineRule="auto"/>
        <w:jc w:val="both"/>
        <w:rPr>
          <w:rFonts w:cs="Times New Roman"/>
          <w:b/>
        </w:rPr>
      </w:pPr>
      <w:r w:rsidRPr="00A60A7C">
        <w:rPr>
          <w:rFonts w:cs="Times New Roman"/>
          <w:b/>
        </w:rPr>
        <w:t>19. Техника составления баланса</w:t>
      </w:r>
    </w:p>
    <w:p w:rsidR="008E1A7F" w:rsidRPr="00A60A7C" w:rsidRDefault="008E1A7F" w:rsidP="00A60A7C">
      <w:pPr>
        <w:spacing w:line="360" w:lineRule="auto"/>
        <w:jc w:val="both"/>
        <w:rPr>
          <w:rFonts w:cs="Times New Roman"/>
        </w:rPr>
      </w:pPr>
      <w:r w:rsidRPr="00A60A7C">
        <w:rPr>
          <w:rFonts w:cs="Times New Roman"/>
        </w:rPr>
        <w:t xml:space="preserve">Под техникой составления баланса понимают  совокупность всех необходимых работ и мероприятий, проводимых при составлении бухгалтерского баланса. Эти работы включают в себя инвентаризацию, разграничение отдельных статей (доходов и расходов) между отдельными отчетными периодами, отражение списания стоимости имущества, закрытие счетов и подведение итогов соответствующих учетных регистрах. </w:t>
      </w:r>
    </w:p>
    <w:p w:rsidR="008E1A7F" w:rsidRPr="00A60A7C" w:rsidRDefault="008E1A7F" w:rsidP="00A60A7C">
      <w:pPr>
        <w:spacing w:line="360" w:lineRule="auto"/>
        <w:jc w:val="both"/>
        <w:rPr>
          <w:rFonts w:cs="Times New Roman"/>
        </w:rPr>
      </w:pPr>
      <w:r w:rsidRPr="00A60A7C">
        <w:rPr>
          <w:rFonts w:cs="Times New Roman"/>
        </w:rPr>
        <w:t>Основой построения баланса является классификация хозяйственных сре</w:t>
      </w:r>
      <w:proofErr w:type="gramStart"/>
      <w:r w:rsidRPr="00A60A7C">
        <w:rPr>
          <w:rFonts w:cs="Times New Roman"/>
        </w:rPr>
        <w:t>дств пр</w:t>
      </w:r>
      <w:proofErr w:type="gramEnd"/>
      <w:r w:rsidRPr="00A60A7C">
        <w:rPr>
          <w:rFonts w:cs="Times New Roman"/>
        </w:rPr>
        <w:t xml:space="preserve">едприятия, которые представлены по двум направлениям: - по составу и размещению средств – актив баланса; - по источникам их формирования и целевому назначению – пассив баланса. </w:t>
      </w:r>
    </w:p>
    <w:p w:rsidR="008E1A7F" w:rsidRPr="00A60A7C" w:rsidRDefault="008E1A7F" w:rsidP="00A60A7C">
      <w:pPr>
        <w:spacing w:line="360" w:lineRule="auto"/>
        <w:jc w:val="both"/>
        <w:rPr>
          <w:rFonts w:cs="Times New Roman"/>
        </w:rPr>
      </w:pPr>
      <w:r w:rsidRPr="00A60A7C">
        <w:rPr>
          <w:rFonts w:cs="Times New Roman"/>
        </w:rPr>
        <w:t xml:space="preserve">Актив баланса включает следующие разделы: </w:t>
      </w:r>
    </w:p>
    <w:p w:rsidR="008E1A7F" w:rsidRPr="00A60A7C" w:rsidRDefault="008E1A7F" w:rsidP="00A60A7C">
      <w:pPr>
        <w:spacing w:line="360" w:lineRule="auto"/>
        <w:jc w:val="both"/>
        <w:rPr>
          <w:rFonts w:cs="Times New Roman"/>
        </w:rPr>
      </w:pPr>
      <w:r w:rsidRPr="00A60A7C">
        <w:rPr>
          <w:rFonts w:cs="Times New Roman"/>
        </w:rPr>
        <w:t>1)  «</w:t>
      </w:r>
      <w:proofErr w:type="spellStart"/>
      <w:r w:rsidRPr="00A60A7C">
        <w:rPr>
          <w:rFonts w:cs="Times New Roman"/>
        </w:rPr>
        <w:t>Внеоборотные</w:t>
      </w:r>
      <w:proofErr w:type="spellEnd"/>
      <w:r w:rsidRPr="00A60A7C">
        <w:rPr>
          <w:rFonts w:cs="Times New Roman"/>
        </w:rPr>
        <w:t xml:space="preserve"> активы»   2)  «Оборотные активы» </w:t>
      </w:r>
    </w:p>
    <w:p w:rsidR="008E1A7F" w:rsidRPr="00A60A7C" w:rsidRDefault="008E1A7F" w:rsidP="00A60A7C">
      <w:pPr>
        <w:spacing w:line="360" w:lineRule="auto"/>
        <w:jc w:val="both"/>
        <w:rPr>
          <w:rFonts w:cs="Times New Roman"/>
        </w:rPr>
      </w:pPr>
      <w:r w:rsidRPr="00A60A7C">
        <w:rPr>
          <w:rFonts w:cs="Times New Roman"/>
        </w:rPr>
        <w:t xml:space="preserve">Пассив баланса состоит из трех разделов: 1.  «Капитал и резервы» 2.  «Долгосрочные обязательства» 3.  «Краткосрочные обязательства» </w:t>
      </w:r>
    </w:p>
    <w:p w:rsidR="008E1A7F" w:rsidRPr="00A60A7C" w:rsidRDefault="008E1A7F" w:rsidP="00A60A7C">
      <w:pPr>
        <w:spacing w:line="360" w:lineRule="auto"/>
        <w:jc w:val="both"/>
        <w:rPr>
          <w:rFonts w:cs="Times New Roman"/>
        </w:rPr>
      </w:pPr>
      <w:r w:rsidRPr="00A60A7C">
        <w:rPr>
          <w:rFonts w:cs="Times New Roman"/>
        </w:rPr>
        <w:t xml:space="preserve">Согласно законодательным документам, все организации, осуществляющие предпринимательскую деятельность и являющиеся юридическими лицами, независимо от форм собственности (включая организации с иностранными инвестициями), составляют бухгалтерский баланс по единой форме. Бухгалтерский баланс составляется на основании </w:t>
      </w:r>
      <w:proofErr w:type="spellStart"/>
      <w:r w:rsidRPr="00A60A7C">
        <w:rPr>
          <w:rFonts w:cs="Times New Roman"/>
        </w:rPr>
        <w:t>оборотно-сальдовой</w:t>
      </w:r>
      <w:proofErr w:type="spellEnd"/>
      <w:r w:rsidRPr="00A60A7C">
        <w:rPr>
          <w:rFonts w:cs="Times New Roman"/>
        </w:rPr>
        <w:t xml:space="preserve"> ведомости. </w:t>
      </w:r>
      <w:proofErr w:type="spellStart"/>
      <w:r w:rsidRPr="00A60A7C">
        <w:rPr>
          <w:rFonts w:cs="Times New Roman"/>
        </w:rPr>
        <w:t>Оборотно-сальдовая</w:t>
      </w:r>
      <w:proofErr w:type="spellEnd"/>
      <w:r w:rsidRPr="00A60A7C">
        <w:rPr>
          <w:rFonts w:cs="Times New Roman"/>
        </w:rPr>
        <w:t xml:space="preserve"> ведомость заполняется на основании данных Главной книги. Ряд статей баланса составляется с привлечением данных аналитического учета (ведомостей, журналов-ордеров или иных аналогичных по назначению регистров). Счета, отражающие состояние расчетов, показываются в балансе в развернутом виде: дебетовое сальдо по субсчетам представлено в активе, а кредитовое – в пассиве. Все статьи баланса </w:t>
      </w:r>
      <w:proofErr w:type="gramStart"/>
      <w:r w:rsidRPr="00A60A7C">
        <w:rPr>
          <w:rFonts w:cs="Times New Roman"/>
        </w:rPr>
        <w:t>отражаются на начало</w:t>
      </w:r>
      <w:proofErr w:type="gramEnd"/>
      <w:r w:rsidRPr="00A60A7C">
        <w:rPr>
          <w:rFonts w:cs="Times New Roman"/>
        </w:rPr>
        <w:t xml:space="preserve"> и на конец отчетного периода. </w:t>
      </w:r>
    </w:p>
    <w:p w:rsidR="008E1A7F" w:rsidRPr="00A60A7C" w:rsidRDefault="008E1A7F" w:rsidP="00A60A7C">
      <w:pPr>
        <w:spacing w:line="360" w:lineRule="auto"/>
        <w:jc w:val="both"/>
        <w:rPr>
          <w:rFonts w:cs="Times New Roman"/>
        </w:rPr>
      </w:pPr>
      <w:r w:rsidRPr="00A60A7C">
        <w:rPr>
          <w:rFonts w:cs="Times New Roman"/>
        </w:rPr>
        <w:t xml:space="preserve">В новой форме бухгалтерского баланса остатки имущества и обязательств </w:t>
      </w:r>
      <w:r w:rsidRPr="00A60A7C">
        <w:rPr>
          <w:rFonts w:cs="Times New Roman"/>
        </w:rPr>
        <w:lastRenderedPageBreak/>
        <w:t xml:space="preserve">отражают на следующие даты: - по состоянию на отчетную дату отчетного периода; - на 31 декабря предыдущего года; </w:t>
      </w:r>
      <w:r w:rsidRPr="00A60A7C">
        <w:rPr>
          <w:rFonts w:cs="Times New Roman"/>
        </w:rPr>
        <w:t> -  на 31 декабря года, предшествующего предыдущему.</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 xml:space="preserve">20. Фальсификация и </w:t>
      </w:r>
      <w:proofErr w:type="spellStart"/>
      <w:r w:rsidRPr="00A60A7C">
        <w:rPr>
          <w:rFonts w:cs="Times New Roman"/>
          <w:b/>
        </w:rPr>
        <w:t>вуалирование</w:t>
      </w:r>
      <w:proofErr w:type="spellEnd"/>
      <w:r w:rsidRPr="00A60A7C">
        <w:rPr>
          <w:rFonts w:cs="Times New Roman"/>
          <w:b/>
        </w:rPr>
        <w:t xml:space="preserve"> бухгалтерских балансов</w:t>
      </w:r>
    </w:p>
    <w:p w:rsidR="008E1A7F" w:rsidRPr="00A60A7C" w:rsidRDefault="008E1A7F" w:rsidP="00A60A7C">
      <w:pPr>
        <w:spacing w:line="360" w:lineRule="auto"/>
        <w:jc w:val="both"/>
        <w:rPr>
          <w:rFonts w:cs="Times New Roman"/>
        </w:rPr>
      </w:pPr>
      <w:r w:rsidRPr="00A60A7C">
        <w:rPr>
          <w:rFonts w:cs="Times New Roman"/>
        </w:rPr>
        <w:t xml:space="preserve">Искажения бухгалтерской отчетности бывают существенные и несущественные, преднамеренные и непреднамеренные и другие. Среди преднамеренных ошибок бухгалтерской отчетности можно выделить </w:t>
      </w:r>
      <w:proofErr w:type="gramStart"/>
      <w:r w:rsidRPr="00A60A7C">
        <w:rPr>
          <w:rFonts w:cs="Times New Roman"/>
        </w:rPr>
        <w:t>ошибки</w:t>
      </w:r>
      <w:proofErr w:type="gramEnd"/>
      <w:r w:rsidRPr="00A60A7C">
        <w:rPr>
          <w:rFonts w:cs="Times New Roman"/>
        </w:rPr>
        <w:t xml:space="preserve"> не противоречащие законодательству и ошибки противоречащие законодательству.</w:t>
      </w:r>
    </w:p>
    <w:p w:rsidR="008E1A7F" w:rsidRPr="00A60A7C" w:rsidRDefault="008E1A7F" w:rsidP="00A60A7C">
      <w:pPr>
        <w:spacing w:line="360" w:lineRule="auto"/>
        <w:jc w:val="both"/>
        <w:rPr>
          <w:rFonts w:cs="Times New Roman"/>
        </w:rPr>
      </w:pPr>
      <w:r w:rsidRPr="00A60A7C">
        <w:rPr>
          <w:rFonts w:cs="Times New Roman"/>
          <w:u w:val="single"/>
        </w:rPr>
        <w:t xml:space="preserve">К первой группе ошибок относится </w:t>
      </w:r>
      <w:proofErr w:type="spellStart"/>
      <w:r w:rsidRPr="00A60A7C">
        <w:rPr>
          <w:rFonts w:cs="Times New Roman"/>
          <w:u w:val="single"/>
        </w:rPr>
        <w:t>вуалирование</w:t>
      </w:r>
      <w:proofErr w:type="spellEnd"/>
      <w:r w:rsidRPr="00A60A7C">
        <w:rPr>
          <w:rFonts w:cs="Times New Roman"/>
          <w:u w:val="single"/>
        </w:rPr>
        <w:t xml:space="preserve"> баланса</w:t>
      </w:r>
      <w:r w:rsidRPr="00A60A7C">
        <w:rPr>
          <w:rFonts w:cs="Times New Roman"/>
        </w:rPr>
        <w:t>.</w:t>
      </w:r>
    </w:p>
    <w:p w:rsidR="008E1A7F" w:rsidRPr="00A60A7C" w:rsidRDefault="008E1A7F" w:rsidP="00A60A7C">
      <w:pPr>
        <w:spacing w:line="360" w:lineRule="auto"/>
        <w:jc w:val="both"/>
        <w:rPr>
          <w:rFonts w:cs="Times New Roman"/>
        </w:rPr>
      </w:pPr>
      <w:proofErr w:type="spellStart"/>
      <w:r w:rsidRPr="00A60A7C">
        <w:rPr>
          <w:rFonts w:cs="Times New Roman"/>
        </w:rPr>
        <w:t>Вуалирование</w:t>
      </w:r>
      <w:proofErr w:type="spellEnd"/>
      <w:r w:rsidRPr="00A60A7C">
        <w:rPr>
          <w:rFonts w:cs="Times New Roman"/>
        </w:rPr>
        <w:t xml:space="preserve"> баланса – противоположность его правдивости, т.е. недостоверное отображение состояния средств, искажение результатов работы организации путем приукрашивания отдельных сторон ее деятельности. </w:t>
      </w:r>
      <w:proofErr w:type="spellStart"/>
      <w:r w:rsidRPr="00A60A7C">
        <w:rPr>
          <w:rFonts w:cs="Times New Roman"/>
        </w:rPr>
        <w:t>Вуалирование</w:t>
      </w:r>
      <w:proofErr w:type="spellEnd"/>
      <w:r w:rsidRPr="00A60A7C">
        <w:rPr>
          <w:rFonts w:cs="Times New Roman"/>
        </w:rPr>
        <w:t xml:space="preserve"> не всегда умышленно, иногда это следствие незнания или неряшливости составителей баланса, но в большинстве случаев делается преднамеренно.</w:t>
      </w:r>
    </w:p>
    <w:p w:rsidR="008E1A7F" w:rsidRPr="00A60A7C" w:rsidRDefault="008E1A7F" w:rsidP="00A60A7C">
      <w:pPr>
        <w:spacing w:line="360" w:lineRule="auto"/>
        <w:jc w:val="both"/>
        <w:rPr>
          <w:rFonts w:cs="Times New Roman"/>
        </w:rPr>
      </w:pPr>
      <w:proofErr w:type="spellStart"/>
      <w:r w:rsidRPr="00A60A7C">
        <w:rPr>
          <w:rFonts w:cs="Times New Roman"/>
        </w:rPr>
        <w:t>Вуалированием</w:t>
      </w:r>
      <w:proofErr w:type="spellEnd"/>
      <w:r w:rsidRPr="00A60A7C">
        <w:rPr>
          <w:rFonts w:cs="Times New Roman"/>
        </w:rPr>
        <w:t xml:space="preserve"> баланса могут быть:</w:t>
      </w:r>
    </w:p>
    <w:p w:rsidR="008E1A7F" w:rsidRPr="00A60A7C" w:rsidRDefault="008E1A7F" w:rsidP="00A60A7C">
      <w:pPr>
        <w:spacing w:line="360" w:lineRule="auto"/>
        <w:jc w:val="both"/>
        <w:rPr>
          <w:rFonts w:cs="Times New Roman"/>
        </w:rPr>
      </w:pPr>
      <w:r w:rsidRPr="00A60A7C">
        <w:rPr>
          <w:rFonts w:cs="Times New Roman"/>
        </w:rPr>
        <w:t>1) отражение ценностей в балансе не на тех статьях, где следует. Так, для «уменьшения» дебиторской задолженности часть ее записывают в статью «Прочие оборотные активы»;</w:t>
      </w:r>
    </w:p>
    <w:p w:rsidR="008E1A7F" w:rsidRPr="00A60A7C" w:rsidRDefault="008E1A7F" w:rsidP="00A60A7C">
      <w:pPr>
        <w:spacing w:line="360" w:lineRule="auto"/>
        <w:jc w:val="both"/>
        <w:rPr>
          <w:rFonts w:cs="Times New Roman"/>
        </w:rPr>
      </w:pPr>
      <w:r w:rsidRPr="00A60A7C">
        <w:rPr>
          <w:rFonts w:cs="Times New Roman"/>
        </w:rPr>
        <w:t xml:space="preserve">2) </w:t>
      </w:r>
      <w:proofErr w:type="spellStart"/>
      <w:r w:rsidRPr="00A60A7C">
        <w:rPr>
          <w:rFonts w:cs="Times New Roman"/>
        </w:rPr>
        <w:t>сальдирование</w:t>
      </w:r>
      <w:proofErr w:type="spellEnd"/>
      <w:r w:rsidRPr="00A60A7C">
        <w:rPr>
          <w:rFonts w:cs="Times New Roman"/>
        </w:rPr>
        <w:t xml:space="preserve"> кредиторской и дебиторской задолженности;</w:t>
      </w:r>
    </w:p>
    <w:p w:rsidR="008E1A7F" w:rsidRPr="00A60A7C" w:rsidRDefault="008E1A7F" w:rsidP="00A60A7C">
      <w:pPr>
        <w:spacing w:line="360" w:lineRule="auto"/>
        <w:jc w:val="both"/>
        <w:rPr>
          <w:rFonts w:cs="Times New Roman"/>
        </w:rPr>
      </w:pPr>
      <w:r w:rsidRPr="00A60A7C">
        <w:rPr>
          <w:rFonts w:cs="Times New Roman"/>
        </w:rPr>
        <w:t>3) списание недостач за счет выявленных излишков;</w:t>
      </w:r>
    </w:p>
    <w:p w:rsidR="008E1A7F" w:rsidRPr="00A60A7C" w:rsidRDefault="008E1A7F" w:rsidP="00A60A7C">
      <w:pPr>
        <w:spacing w:line="360" w:lineRule="auto"/>
        <w:jc w:val="both"/>
        <w:rPr>
          <w:rFonts w:cs="Times New Roman"/>
        </w:rPr>
      </w:pPr>
      <w:r w:rsidRPr="00A60A7C">
        <w:rPr>
          <w:rFonts w:cs="Times New Roman"/>
        </w:rPr>
        <w:t>4) неправильное создание резервов;</w:t>
      </w:r>
    </w:p>
    <w:p w:rsidR="008E1A7F" w:rsidRPr="00A60A7C" w:rsidRDefault="008E1A7F" w:rsidP="00A60A7C">
      <w:pPr>
        <w:spacing w:line="360" w:lineRule="auto"/>
        <w:jc w:val="both"/>
        <w:rPr>
          <w:rFonts w:cs="Times New Roman"/>
        </w:rPr>
      </w:pPr>
      <w:r w:rsidRPr="00A60A7C">
        <w:rPr>
          <w:rFonts w:cs="Times New Roman"/>
        </w:rPr>
        <w:t>5) не списание на издержки расходов, относящихся к отчетному периоду;</w:t>
      </w:r>
    </w:p>
    <w:p w:rsidR="008E1A7F" w:rsidRPr="00A60A7C" w:rsidRDefault="008E1A7F" w:rsidP="00A60A7C">
      <w:pPr>
        <w:spacing w:line="360" w:lineRule="auto"/>
        <w:jc w:val="both"/>
        <w:rPr>
          <w:rFonts w:cs="Times New Roman"/>
        </w:rPr>
      </w:pPr>
      <w:r w:rsidRPr="00A60A7C">
        <w:rPr>
          <w:rFonts w:cs="Times New Roman"/>
        </w:rPr>
        <w:t>6) включение в баланс чужого имущества;</w:t>
      </w:r>
    </w:p>
    <w:p w:rsidR="008E1A7F" w:rsidRPr="00A60A7C" w:rsidRDefault="008E1A7F" w:rsidP="00A60A7C">
      <w:pPr>
        <w:spacing w:line="360" w:lineRule="auto"/>
        <w:jc w:val="both"/>
        <w:rPr>
          <w:rFonts w:cs="Times New Roman"/>
        </w:rPr>
      </w:pPr>
      <w:r w:rsidRPr="00A60A7C">
        <w:rPr>
          <w:rFonts w:cs="Times New Roman"/>
        </w:rPr>
        <w:t>7) составление баланса, не вытекающего из счетных записей или основанного на записях в учете, в основу которых положены неправильные или даже фальшивые документы.</w:t>
      </w:r>
    </w:p>
    <w:p w:rsidR="008E1A7F" w:rsidRPr="00A60A7C" w:rsidRDefault="008E1A7F" w:rsidP="00A60A7C">
      <w:pPr>
        <w:spacing w:line="360" w:lineRule="auto"/>
        <w:jc w:val="both"/>
        <w:rPr>
          <w:rFonts w:cs="Times New Roman"/>
        </w:rPr>
      </w:pPr>
      <w:r w:rsidRPr="00A60A7C">
        <w:rPr>
          <w:rFonts w:cs="Times New Roman"/>
        </w:rPr>
        <w:t xml:space="preserve">Таким образом, </w:t>
      </w:r>
      <w:proofErr w:type="spellStart"/>
      <w:r w:rsidRPr="00A60A7C">
        <w:rPr>
          <w:rFonts w:cs="Times New Roman"/>
        </w:rPr>
        <w:t>вуалирование</w:t>
      </w:r>
      <w:proofErr w:type="spellEnd"/>
      <w:r w:rsidRPr="00A60A7C">
        <w:rPr>
          <w:rFonts w:cs="Times New Roman"/>
        </w:rPr>
        <w:t xml:space="preserve"> баланса позволяет скрыть отрицательные </w:t>
      </w:r>
      <w:r w:rsidRPr="00A60A7C">
        <w:rPr>
          <w:rFonts w:cs="Times New Roman"/>
        </w:rPr>
        <w:lastRenderedPageBreak/>
        <w:t>моменты работы организации или затрудняет их обнаружение.</w:t>
      </w:r>
    </w:p>
    <w:p w:rsidR="008E1A7F" w:rsidRPr="00A60A7C" w:rsidRDefault="008E1A7F" w:rsidP="00A60A7C">
      <w:pPr>
        <w:spacing w:line="360" w:lineRule="auto"/>
        <w:jc w:val="both"/>
        <w:rPr>
          <w:rFonts w:cs="Times New Roman"/>
        </w:rPr>
      </w:pPr>
      <w:r w:rsidRPr="00A60A7C">
        <w:rPr>
          <w:rFonts w:cs="Times New Roman"/>
          <w:u w:val="single"/>
        </w:rPr>
        <w:t>Ко второй группе ошибок относится фальсификация баланса</w:t>
      </w:r>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Фальсификация баланса - это совокупность приемов, направляющих экономическую информацию по ложному пути (подмена одних показателей другими, создание превратного представления о состоянии предприятия, качественных результатах его деятельности и т.д.).</w:t>
      </w:r>
    </w:p>
    <w:p w:rsidR="008E1A7F" w:rsidRPr="00A60A7C" w:rsidRDefault="008E1A7F" w:rsidP="00A60A7C">
      <w:pPr>
        <w:spacing w:line="360" w:lineRule="auto"/>
        <w:jc w:val="both"/>
        <w:rPr>
          <w:rFonts w:cs="Times New Roman"/>
        </w:rPr>
      </w:pPr>
      <w:r w:rsidRPr="00A60A7C">
        <w:rPr>
          <w:rFonts w:cs="Times New Roman"/>
        </w:rPr>
        <w:t>Обычно фальсификация баланса используется для привлечения инвестиций (завышаются доходы для подъема биржевой стоимости акций либо искажаются данные баланса, на основе которых рассчитываются показатели ликвидности и финансовой устойчивости). При этом, как правило, присутствует большое количество настораживающих признаков:</w:t>
      </w:r>
    </w:p>
    <w:p w:rsidR="008E1A7F" w:rsidRPr="00A60A7C" w:rsidRDefault="008E1A7F" w:rsidP="00A60A7C">
      <w:pPr>
        <w:spacing w:line="360" w:lineRule="auto"/>
        <w:jc w:val="both"/>
        <w:rPr>
          <w:rFonts w:cs="Times New Roman"/>
        </w:rPr>
      </w:pPr>
      <w:r w:rsidRPr="00A60A7C">
        <w:rPr>
          <w:rFonts w:cs="Times New Roman"/>
        </w:rPr>
        <w:t xml:space="preserve">1) необычно высокие процентные ставки </w:t>
      </w:r>
      <w:proofErr w:type="gramStart"/>
      <w:r w:rsidRPr="00A60A7C">
        <w:rPr>
          <w:rFonts w:cs="Times New Roman"/>
        </w:rPr>
        <w:t>годовых</w:t>
      </w:r>
      <w:proofErr w:type="gram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2) инвестиции, не представляющие обычного делового интереса;</w:t>
      </w:r>
    </w:p>
    <w:p w:rsidR="008E1A7F" w:rsidRPr="00A60A7C" w:rsidRDefault="008E1A7F" w:rsidP="00A60A7C">
      <w:pPr>
        <w:spacing w:line="360" w:lineRule="auto"/>
        <w:jc w:val="both"/>
        <w:rPr>
          <w:rFonts w:cs="Times New Roman"/>
        </w:rPr>
      </w:pPr>
      <w:r w:rsidRPr="00A60A7C">
        <w:rPr>
          <w:rFonts w:cs="Times New Roman"/>
        </w:rPr>
        <w:t>3) использование лазеек для уклонения или уменьшения налогов;</w:t>
      </w:r>
    </w:p>
    <w:p w:rsidR="008E1A7F" w:rsidRPr="00A60A7C" w:rsidRDefault="008E1A7F" w:rsidP="00A60A7C">
      <w:pPr>
        <w:spacing w:line="360" w:lineRule="auto"/>
        <w:jc w:val="both"/>
        <w:rPr>
          <w:rFonts w:cs="Times New Roman"/>
        </w:rPr>
      </w:pPr>
      <w:r w:rsidRPr="00A60A7C">
        <w:rPr>
          <w:rFonts w:cs="Times New Roman"/>
        </w:rPr>
        <w:t>4) действия, сопровождающиеся банкротствами;</w:t>
      </w:r>
    </w:p>
    <w:p w:rsidR="008E1A7F" w:rsidRPr="00A60A7C" w:rsidRDefault="008E1A7F" w:rsidP="00A60A7C">
      <w:pPr>
        <w:spacing w:line="360" w:lineRule="auto"/>
        <w:jc w:val="both"/>
        <w:rPr>
          <w:rFonts w:cs="Times New Roman"/>
        </w:rPr>
      </w:pPr>
      <w:r w:rsidRPr="00A60A7C">
        <w:rPr>
          <w:rFonts w:cs="Times New Roman"/>
        </w:rPr>
        <w:t>5) поиск инвесторов для выплаты имеющихся долгов и т.п.</w:t>
      </w:r>
    </w:p>
    <w:p w:rsidR="008E1A7F" w:rsidRPr="00A60A7C" w:rsidRDefault="008E1A7F" w:rsidP="00A60A7C">
      <w:pPr>
        <w:spacing w:line="360" w:lineRule="auto"/>
        <w:jc w:val="both"/>
        <w:rPr>
          <w:rFonts w:cs="Times New Roman"/>
          <w:b/>
        </w:rPr>
      </w:pPr>
    </w:p>
    <w:p w:rsidR="008E1A7F" w:rsidRPr="00A60A7C" w:rsidRDefault="008E1A7F" w:rsidP="00A60A7C">
      <w:pPr>
        <w:spacing w:line="360" w:lineRule="auto"/>
        <w:jc w:val="both"/>
        <w:rPr>
          <w:rFonts w:cs="Times New Roman"/>
          <w:b/>
        </w:rPr>
      </w:pPr>
      <w:r w:rsidRPr="00A60A7C">
        <w:rPr>
          <w:rFonts w:cs="Times New Roman"/>
          <w:b/>
        </w:rPr>
        <w:t>21.Аналитическое использование бухгалтерского баланса при оценке финансового состояния организации</w:t>
      </w:r>
    </w:p>
    <w:p w:rsidR="008E1A7F" w:rsidRPr="00A60A7C" w:rsidRDefault="008E1A7F" w:rsidP="00A60A7C">
      <w:pPr>
        <w:spacing w:line="360" w:lineRule="auto"/>
        <w:jc w:val="both"/>
        <w:rPr>
          <w:rFonts w:cs="Times New Roman"/>
        </w:rPr>
      </w:pPr>
      <w:r w:rsidRPr="00A60A7C">
        <w:rPr>
          <w:rFonts w:cs="Times New Roman"/>
        </w:rPr>
        <w:t>Итог баланса дает ориентировочную оценку суммы средств, находящихся в распоряжении организации. Эта оценка является учетной и не отражает реальной суммы денежных средств, которую можно выручить за имущество, например, в случае ликвидации предприятия.</w:t>
      </w:r>
    </w:p>
    <w:p w:rsidR="008E1A7F" w:rsidRPr="00A60A7C" w:rsidRDefault="008E1A7F" w:rsidP="00A60A7C">
      <w:pPr>
        <w:spacing w:line="360" w:lineRule="auto"/>
        <w:jc w:val="both"/>
        <w:rPr>
          <w:rFonts w:cs="Times New Roman"/>
        </w:rPr>
      </w:pPr>
      <w:proofErr w:type="gramStart"/>
      <w:r w:rsidRPr="00A60A7C">
        <w:rPr>
          <w:rFonts w:cs="Times New Roman"/>
        </w:rPr>
        <w:t>Из б</w:t>
      </w:r>
      <w:proofErr w:type="gramEnd"/>
      <w:r w:rsidRPr="00A60A7C">
        <w:rPr>
          <w:rFonts w:cs="Times New Roman"/>
        </w:rPr>
        <w:t>. баланса можно получить следующие характеристики финансового состояния организации:</w:t>
      </w:r>
    </w:p>
    <w:p w:rsidR="008E1A7F" w:rsidRPr="00A60A7C" w:rsidRDefault="008E1A7F" w:rsidP="00A60A7C">
      <w:pPr>
        <w:spacing w:line="360" w:lineRule="auto"/>
        <w:jc w:val="both"/>
        <w:rPr>
          <w:rFonts w:cs="Times New Roman"/>
        </w:rPr>
      </w:pPr>
      <w:r w:rsidRPr="00A60A7C">
        <w:rPr>
          <w:rFonts w:cs="Times New Roman"/>
        </w:rPr>
        <w:t>1) общая стоимость имущества организации (разделы 1+2);</w:t>
      </w:r>
    </w:p>
    <w:p w:rsidR="008E1A7F" w:rsidRPr="00A60A7C" w:rsidRDefault="008E1A7F" w:rsidP="00A60A7C">
      <w:pPr>
        <w:spacing w:line="360" w:lineRule="auto"/>
        <w:jc w:val="both"/>
        <w:rPr>
          <w:rFonts w:cs="Times New Roman"/>
        </w:rPr>
      </w:pPr>
      <w:r w:rsidRPr="00A60A7C">
        <w:rPr>
          <w:rFonts w:cs="Times New Roman"/>
        </w:rPr>
        <w:t xml:space="preserve">2) стоимость иммобилизованных (т.е. </w:t>
      </w:r>
      <w:proofErr w:type="spellStart"/>
      <w:r w:rsidRPr="00A60A7C">
        <w:rPr>
          <w:rFonts w:cs="Times New Roman"/>
        </w:rPr>
        <w:t>внеоборотных</w:t>
      </w:r>
      <w:proofErr w:type="spellEnd"/>
      <w:r w:rsidRPr="00A60A7C">
        <w:rPr>
          <w:rFonts w:cs="Times New Roman"/>
        </w:rPr>
        <w:t>) активов или недвижимого имущества (итог раздела 1);</w:t>
      </w:r>
    </w:p>
    <w:p w:rsidR="008E1A7F" w:rsidRPr="00A60A7C" w:rsidRDefault="008E1A7F" w:rsidP="00A60A7C">
      <w:pPr>
        <w:spacing w:line="360" w:lineRule="auto"/>
        <w:jc w:val="both"/>
        <w:rPr>
          <w:rFonts w:cs="Times New Roman"/>
        </w:rPr>
      </w:pPr>
      <w:r w:rsidRPr="00A60A7C">
        <w:rPr>
          <w:rFonts w:cs="Times New Roman"/>
        </w:rPr>
        <w:t>3) стоимость мобильных (оборотных) средств (итог раздела 2);</w:t>
      </w:r>
    </w:p>
    <w:p w:rsidR="008E1A7F" w:rsidRPr="00A60A7C" w:rsidRDefault="008E1A7F" w:rsidP="00A60A7C">
      <w:pPr>
        <w:spacing w:line="360" w:lineRule="auto"/>
        <w:jc w:val="both"/>
        <w:rPr>
          <w:rFonts w:cs="Times New Roman"/>
        </w:rPr>
      </w:pPr>
      <w:r w:rsidRPr="00A60A7C">
        <w:rPr>
          <w:rFonts w:cs="Times New Roman"/>
        </w:rPr>
        <w:t xml:space="preserve">4) стоимость материальных оборотных средств (строки 210 «Запасы»+220 </w:t>
      </w:r>
      <w:r w:rsidRPr="00A60A7C">
        <w:rPr>
          <w:rFonts w:cs="Times New Roman"/>
        </w:rPr>
        <w:lastRenderedPageBreak/>
        <w:t>«НДС по приобретенным ценностям»);</w:t>
      </w:r>
    </w:p>
    <w:p w:rsidR="008E1A7F" w:rsidRPr="00A60A7C" w:rsidRDefault="008E1A7F" w:rsidP="00A60A7C">
      <w:pPr>
        <w:spacing w:line="360" w:lineRule="auto"/>
        <w:jc w:val="both"/>
        <w:rPr>
          <w:rFonts w:cs="Times New Roman"/>
        </w:rPr>
      </w:pPr>
      <w:r w:rsidRPr="00A60A7C">
        <w:rPr>
          <w:rFonts w:cs="Times New Roman"/>
        </w:rPr>
        <w:t>5) величина собственного капитала организации (раздел 3);</w:t>
      </w:r>
    </w:p>
    <w:p w:rsidR="008E1A7F" w:rsidRPr="00A60A7C" w:rsidRDefault="008E1A7F" w:rsidP="00A60A7C">
      <w:pPr>
        <w:spacing w:line="360" w:lineRule="auto"/>
        <w:jc w:val="both"/>
        <w:rPr>
          <w:rFonts w:cs="Times New Roman"/>
        </w:rPr>
      </w:pPr>
      <w:r w:rsidRPr="00A60A7C">
        <w:rPr>
          <w:rFonts w:cs="Times New Roman"/>
        </w:rPr>
        <w:t>6) величина заемного капитала (разделы 4 + 5);</w:t>
      </w:r>
    </w:p>
    <w:p w:rsidR="008E1A7F" w:rsidRPr="00A60A7C" w:rsidRDefault="008E1A7F" w:rsidP="00A60A7C">
      <w:pPr>
        <w:spacing w:line="360" w:lineRule="auto"/>
        <w:jc w:val="both"/>
        <w:rPr>
          <w:rFonts w:cs="Times New Roman"/>
        </w:rPr>
      </w:pPr>
      <w:r w:rsidRPr="00A60A7C">
        <w:rPr>
          <w:rFonts w:cs="Times New Roman"/>
        </w:rPr>
        <w:t>7) величина собственных средств в обороте (разделы 3—1);</w:t>
      </w:r>
    </w:p>
    <w:p w:rsidR="008E1A7F" w:rsidRPr="00A60A7C" w:rsidRDefault="008E1A7F" w:rsidP="00A60A7C">
      <w:pPr>
        <w:spacing w:line="360" w:lineRule="auto"/>
        <w:jc w:val="both"/>
        <w:rPr>
          <w:rFonts w:cs="Times New Roman"/>
        </w:rPr>
      </w:pPr>
      <w:r w:rsidRPr="00A60A7C">
        <w:rPr>
          <w:rFonts w:cs="Times New Roman"/>
        </w:rPr>
        <w:t>8) рабочий капитал организации, равный разнице между оборотными активами и текущими обязательствами (разделы 2-5).</w:t>
      </w:r>
    </w:p>
    <w:p w:rsidR="008E1A7F" w:rsidRPr="00A60A7C" w:rsidRDefault="008E1A7F" w:rsidP="00A60A7C">
      <w:pPr>
        <w:spacing w:line="360" w:lineRule="auto"/>
        <w:jc w:val="both"/>
        <w:rPr>
          <w:rFonts w:cs="Times New Roman"/>
        </w:rPr>
      </w:pPr>
      <w:r w:rsidRPr="00A60A7C">
        <w:rPr>
          <w:rFonts w:cs="Times New Roman"/>
        </w:rPr>
        <w:t>При анализе сравнительного баланса важно обратить внимание на изменение удельного веса величины собственного оборотного капитала в стоимости имущества, соотношение темпов роста собственного и заемного капитала, соотношение темпов роста дебиторской и кредиторской задолженности.</w:t>
      </w:r>
    </w:p>
    <w:p w:rsidR="008E1A7F" w:rsidRPr="00A60A7C" w:rsidRDefault="008E1A7F" w:rsidP="00A60A7C">
      <w:pPr>
        <w:spacing w:line="360" w:lineRule="auto"/>
        <w:jc w:val="both"/>
        <w:rPr>
          <w:rFonts w:cs="Times New Roman"/>
        </w:rPr>
      </w:pPr>
      <w:r w:rsidRPr="00A60A7C">
        <w:rPr>
          <w:rFonts w:cs="Times New Roman"/>
        </w:rPr>
        <w:t>При стабильной финансовой устойчивости у организации должна увеличиваться (показываться в динамике) величина собственного оборотного капитала; темп роста собственного капитала должен быть выше темпа роста заемного капитала; темпы роста дебиторской и кредиторской задолженности должны уравновешивать друг друга.</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22. Назначение отчета о прибылях и убытках и его построение</w:t>
      </w:r>
    </w:p>
    <w:p w:rsidR="008E1A7F" w:rsidRPr="00A60A7C" w:rsidRDefault="008E1A7F" w:rsidP="00A60A7C">
      <w:pPr>
        <w:spacing w:line="360" w:lineRule="auto"/>
        <w:jc w:val="both"/>
        <w:rPr>
          <w:rFonts w:cs="Times New Roman"/>
        </w:rPr>
      </w:pPr>
      <w:r w:rsidRPr="00A60A7C">
        <w:rPr>
          <w:rFonts w:cs="Times New Roman"/>
        </w:rPr>
        <w:t>Основное назначение формы № 2 отчета о прибылях и убытках заключается в характеристике финансовых результатов деятельности организации за отчетный период. На основании отчета о прибылях и убытках пользователи финансовой информации могут:</w:t>
      </w:r>
    </w:p>
    <w:p w:rsidR="008E1A7F" w:rsidRPr="00A60A7C" w:rsidRDefault="008E1A7F" w:rsidP="00A60A7C">
      <w:pPr>
        <w:spacing w:line="360" w:lineRule="auto"/>
        <w:jc w:val="both"/>
        <w:rPr>
          <w:rFonts w:cs="Times New Roman"/>
        </w:rPr>
      </w:pPr>
      <w:r w:rsidRPr="00A60A7C">
        <w:rPr>
          <w:rFonts w:cs="Times New Roman"/>
        </w:rPr>
        <w:t>• судить о финансовых результатах деятельности организации за отчетный период;</w:t>
      </w:r>
    </w:p>
    <w:p w:rsidR="008E1A7F" w:rsidRPr="00A60A7C" w:rsidRDefault="008E1A7F" w:rsidP="00A60A7C">
      <w:pPr>
        <w:spacing w:line="360" w:lineRule="auto"/>
        <w:jc w:val="both"/>
        <w:rPr>
          <w:rFonts w:cs="Times New Roman"/>
        </w:rPr>
      </w:pPr>
      <w:r w:rsidRPr="00A60A7C">
        <w:rPr>
          <w:rFonts w:cs="Times New Roman"/>
        </w:rPr>
        <w:t>• оценить качество роста прибыли;</w:t>
      </w:r>
    </w:p>
    <w:p w:rsidR="008E1A7F" w:rsidRPr="00A60A7C" w:rsidRDefault="008E1A7F" w:rsidP="00A60A7C">
      <w:pPr>
        <w:spacing w:line="360" w:lineRule="auto"/>
        <w:jc w:val="both"/>
        <w:rPr>
          <w:rFonts w:cs="Times New Roman"/>
        </w:rPr>
      </w:pPr>
      <w:r w:rsidRPr="00A60A7C">
        <w:rPr>
          <w:rFonts w:cs="Times New Roman"/>
        </w:rPr>
        <w:t>• правильно построить отношения с имеющимися заказчиками;</w:t>
      </w:r>
    </w:p>
    <w:p w:rsidR="008E1A7F" w:rsidRPr="00A60A7C" w:rsidRDefault="008E1A7F" w:rsidP="00A60A7C">
      <w:pPr>
        <w:spacing w:line="360" w:lineRule="auto"/>
        <w:jc w:val="both"/>
        <w:rPr>
          <w:rFonts w:cs="Times New Roman"/>
        </w:rPr>
      </w:pPr>
      <w:r w:rsidRPr="00A60A7C">
        <w:rPr>
          <w:rFonts w:cs="Times New Roman"/>
        </w:rPr>
        <w:t>• оценить возможные риски предпринимательства, оценивая размеры чрезвычайных расходов и доходов.</w:t>
      </w:r>
    </w:p>
    <w:p w:rsidR="008E1A7F" w:rsidRPr="00A60A7C" w:rsidRDefault="008E1A7F" w:rsidP="00A60A7C">
      <w:pPr>
        <w:spacing w:line="360" w:lineRule="auto"/>
        <w:jc w:val="both"/>
        <w:rPr>
          <w:rFonts w:cs="Times New Roman"/>
        </w:rPr>
      </w:pPr>
      <w:r w:rsidRPr="00A60A7C">
        <w:rPr>
          <w:rFonts w:cs="Times New Roman"/>
        </w:rPr>
        <w:t xml:space="preserve">В основу построения отчета о прибылях и убытках в Российской Федерации положена классификация доходов и расходов, установленная Положениями по бухгалтерскому учету 9/99 «Доходы организации» и 10/99 «Расходы </w:t>
      </w:r>
      <w:r w:rsidRPr="00A60A7C">
        <w:rPr>
          <w:rFonts w:cs="Times New Roman"/>
        </w:rPr>
        <w:lastRenderedPageBreak/>
        <w:t>организации».</w:t>
      </w:r>
    </w:p>
    <w:p w:rsidR="008E1A7F" w:rsidRPr="00A60A7C" w:rsidRDefault="008E1A7F" w:rsidP="00A60A7C">
      <w:pPr>
        <w:spacing w:line="360" w:lineRule="auto"/>
        <w:jc w:val="both"/>
        <w:rPr>
          <w:rFonts w:cs="Times New Roman"/>
        </w:rPr>
      </w:pPr>
      <w:r w:rsidRPr="00A60A7C">
        <w:rPr>
          <w:rFonts w:cs="Times New Roman"/>
        </w:rPr>
        <w:t>Для целей бухгалтерского учета и раскрытия в отчетности доходы подразделяются на доходы от обычных видов деятельности и прочие доходы, а расходы, соответственно, на расходы по обычным видам деятельности и прочие расходы. Это разграничение организация производит самостоятельно исходя из характера своей деятельности, вида доходов и расходов и условий их получения.</w:t>
      </w:r>
    </w:p>
    <w:p w:rsidR="008E1A7F" w:rsidRPr="00A60A7C" w:rsidRDefault="008E1A7F" w:rsidP="00A60A7C">
      <w:pPr>
        <w:spacing w:line="360" w:lineRule="auto"/>
        <w:jc w:val="both"/>
        <w:rPr>
          <w:rFonts w:cs="Times New Roman"/>
        </w:rPr>
      </w:pPr>
      <w:r w:rsidRPr="00A60A7C">
        <w:rPr>
          <w:rFonts w:cs="Times New Roman"/>
        </w:rPr>
        <w:t>К обычной деятельности, как правило, относят вид деятельности, указанный в уставе и учредительных документах. Кроме того, к обычной деятельности можно отнести поступления, которые существенны в общей сумме доходов и носят регулярный характер.</w:t>
      </w:r>
    </w:p>
    <w:p w:rsidR="008E1A7F" w:rsidRPr="00A60A7C" w:rsidRDefault="008E1A7F" w:rsidP="00A60A7C">
      <w:pPr>
        <w:spacing w:line="360" w:lineRule="auto"/>
        <w:jc w:val="both"/>
        <w:rPr>
          <w:rFonts w:cs="Times New Roman"/>
        </w:rPr>
      </w:pPr>
      <w:proofErr w:type="gramStart"/>
      <w:r w:rsidRPr="00A60A7C">
        <w:rPr>
          <w:rFonts w:cs="Times New Roman"/>
        </w:rPr>
        <w:t>В отчете о прибылях и убытках доходы подразделяются на выручку и прочие доходы (поступления, связанные с предоставлением за плату во временное пользование активов организации, штрафы, пени, неустойки за нарушение условий договоров, курсовые разницы, проценты, полученные за предоставление в пользование денежных средств организации, поступления, связанные с участием в уставных капиталах других организаций, поступления от продажи основных средств и иных активов, отличных</w:t>
      </w:r>
      <w:proofErr w:type="gramEnd"/>
      <w:r w:rsidRPr="00A60A7C">
        <w:rPr>
          <w:rFonts w:cs="Times New Roman"/>
        </w:rPr>
        <w:t xml:space="preserve"> от денежных средств и др.)</w:t>
      </w:r>
    </w:p>
    <w:p w:rsidR="008E1A7F" w:rsidRPr="00A60A7C" w:rsidRDefault="008E1A7F" w:rsidP="00A60A7C">
      <w:pPr>
        <w:spacing w:line="360" w:lineRule="auto"/>
        <w:jc w:val="both"/>
        <w:rPr>
          <w:rFonts w:cs="Times New Roman"/>
        </w:rPr>
      </w:pPr>
      <w:proofErr w:type="gramStart"/>
      <w:r w:rsidRPr="00A60A7C">
        <w:rPr>
          <w:rFonts w:cs="Times New Roman"/>
        </w:rPr>
        <w:t>В отчете о прибылях и убытках расходы подразделяются на себестоимость проданных товаров, продукции, работ, услуг, коммерческие, управленческие расходы и прочие расходы (проценты, уплачиваемые организацией за предоставление ей в пользование денежных средств, отчисления в оценочные резервы, создаваемые в соответствии с правилами бухгалтерского учета - резервы по сомнительным долгам, под обесценение</w:t>
      </w:r>
      <w:proofErr w:type="gramEnd"/>
    </w:p>
    <w:p w:rsidR="008E1A7F" w:rsidRPr="00A60A7C" w:rsidRDefault="008E1A7F" w:rsidP="00A60A7C">
      <w:pPr>
        <w:spacing w:line="360" w:lineRule="auto"/>
        <w:jc w:val="both"/>
        <w:rPr>
          <w:rFonts w:cs="Times New Roman"/>
        </w:rPr>
      </w:pPr>
      <w:r w:rsidRPr="00A60A7C">
        <w:rPr>
          <w:rFonts w:cs="Times New Roman"/>
        </w:rPr>
        <w:t>вложений в ценные бумаги, расходы, связанные с продажей, выбытием и прочим списанием основных средств и иных активов, отличных от денежных средств, убытки прошлых лет, признанные в прошлом году и др.).</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 xml:space="preserve">23. Показатели отчета о прибылях и убытках и порядок их отражения </w:t>
      </w:r>
      <w:proofErr w:type="gramStart"/>
      <w:r w:rsidRPr="00A60A7C">
        <w:rPr>
          <w:rFonts w:cs="Times New Roman"/>
          <w:b/>
        </w:rPr>
        <w:t>в</w:t>
      </w:r>
      <w:proofErr w:type="gramEnd"/>
      <w:r w:rsidRPr="00A60A7C">
        <w:rPr>
          <w:rFonts w:cs="Times New Roman"/>
          <w:b/>
        </w:rPr>
        <w:t xml:space="preserve"> </w:t>
      </w:r>
      <w:proofErr w:type="gramStart"/>
      <w:r w:rsidRPr="00A60A7C">
        <w:rPr>
          <w:rFonts w:cs="Times New Roman"/>
          <w:b/>
        </w:rPr>
        <w:lastRenderedPageBreak/>
        <w:t>учете</w:t>
      </w:r>
      <w:proofErr w:type="gramEnd"/>
      <w:r w:rsidRPr="00A60A7C">
        <w:rPr>
          <w:rFonts w:cs="Times New Roman"/>
          <w:b/>
        </w:rPr>
        <w:t xml:space="preserve"> и форме отчета</w:t>
      </w:r>
    </w:p>
    <w:p w:rsidR="008E1A7F" w:rsidRPr="00A60A7C" w:rsidRDefault="008E1A7F" w:rsidP="00A60A7C">
      <w:pPr>
        <w:spacing w:line="360" w:lineRule="auto"/>
        <w:jc w:val="both"/>
        <w:rPr>
          <w:rFonts w:cs="Times New Roman"/>
          <w:u w:val="single"/>
        </w:rPr>
      </w:pPr>
      <w:r w:rsidRPr="00A60A7C">
        <w:rPr>
          <w:rFonts w:cs="Times New Roman"/>
          <w:u w:val="single"/>
        </w:rPr>
        <w:t>Состав и назначение показателей отчета о прибылях и убытках</w:t>
      </w:r>
    </w:p>
    <w:p w:rsidR="008E1A7F" w:rsidRPr="00A60A7C" w:rsidRDefault="008E1A7F" w:rsidP="00A60A7C">
      <w:pPr>
        <w:spacing w:line="360" w:lineRule="auto"/>
        <w:jc w:val="both"/>
        <w:rPr>
          <w:rFonts w:cs="Times New Roman"/>
          <w:i/>
        </w:rPr>
      </w:pPr>
      <w:r w:rsidRPr="00A60A7C">
        <w:rPr>
          <w:rFonts w:cs="Times New Roman"/>
          <w:i/>
        </w:rPr>
        <w:t>раздел 1. Доходы и расходы по обычным видам деятельности</w:t>
      </w:r>
    </w:p>
    <w:p w:rsidR="008E1A7F" w:rsidRPr="00A60A7C" w:rsidRDefault="008E1A7F" w:rsidP="00A60A7C">
      <w:pPr>
        <w:spacing w:line="360" w:lineRule="auto"/>
        <w:jc w:val="both"/>
        <w:rPr>
          <w:rFonts w:cs="Times New Roman"/>
        </w:rPr>
      </w:pPr>
      <w:r w:rsidRPr="00A60A7C">
        <w:rPr>
          <w:rFonts w:cs="Times New Roman"/>
        </w:rPr>
        <w:t>1. Выручка. Отражается выручка от продажи товаров, продукции, работ, услуг за вычетом НДС, акцизов и аналогичных обязательных платежей, учитываемая на счете 90 «Продажи», для выявления финансовых результатов от продажи.</w:t>
      </w:r>
    </w:p>
    <w:p w:rsidR="008E1A7F" w:rsidRPr="00A60A7C" w:rsidRDefault="008E1A7F" w:rsidP="00A60A7C">
      <w:pPr>
        <w:spacing w:line="360" w:lineRule="auto"/>
        <w:jc w:val="both"/>
        <w:rPr>
          <w:rFonts w:cs="Times New Roman"/>
        </w:rPr>
      </w:pPr>
      <w:r w:rsidRPr="00A60A7C">
        <w:rPr>
          <w:rFonts w:cs="Times New Roman"/>
        </w:rPr>
        <w:t>2. Себестоимость продаж. Отражаются фактические затраты, связанные с производством продукции, услуг без учета коммерческих и управленческих расходов.</w:t>
      </w:r>
    </w:p>
    <w:p w:rsidR="008E1A7F" w:rsidRPr="00A60A7C" w:rsidRDefault="008E1A7F" w:rsidP="00A60A7C">
      <w:pPr>
        <w:spacing w:line="360" w:lineRule="auto"/>
        <w:jc w:val="both"/>
        <w:rPr>
          <w:rFonts w:cs="Times New Roman"/>
        </w:rPr>
      </w:pPr>
      <w:r w:rsidRPr="00A60A7C">
        <w:rPr>
          <w:rFonts w:cs="Times New Roman"/>
        </w:rPr>
        <w:t>3. Валовая прибыль (1-2). Фиксируется разница между выручкой от продажи товаров, продукции, работ, услуг за минусом НДС</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а</w:t>
      </w:r>
      <w:proofErr w:type="gramEnd"/>
      <w:r w:rsidRPr="00A60A7C">
        <w:rPr>
          <w:rFonts w:cs="Times New Roman"/>
        </w:rPr>
        <w:t>кцизов и аналогичных обязательных платежей и себестоимостью проданных товаров, продукции, работ и услуг.</w:t>
      </w:r>
    </w:p>
    <w:p w:rsidR="008E1A7F" w:rsidRPr="00A60A7C" w:rsidRDefault="008E1A7F" w:rsidP="00A60A7C">
      <w:pPr>
        <w:spacing w:line="360" w:lineRule="auto"/>
        <w:jc w:val="both"/>
        <w:rPr>
          <w:rFonts w:cs="Times New Roman"/>
        </w:rPr>
      </w:pPr>
      <w:r w:rsidRPr="00A60A7C">
        <w:rPr>
          <w:rFonts w:cs="Times New Roman"/>
        </w:rPr>
        <w:t xml:space="preserve">4. Коммерческие расходы. </w:t>
      </w:r>
      <w:proofErr w:type="gramStart"/>
      <w:r w:rsidRPr="00A60A7C">
        <w:rPr>
          <w:rFonts w:cs="Times New Roman"/>
        </w:rPr>
        <w:t>По производственным организациям — отражаются расходы по продаже продукции, учитываемые на счете 44 «Расходы на продажу» и относящиеся к проданной продукции, работам и услугам (</w:t>
      </w:r>
      <w:proofErr w:type="spellStart"/>
      <w:r w:rsidRPr="00A60A7C">
        <w:rPr>
          <w:rFonts w:cs="Times New Roman"/>
        </w:rPr>
        <w:t>Д-т</w:t>
      </w:r>
      <w:proofErr w:type="spellEnd"/>
      <w:r w:rsidRPr="00A60A7C">
        <w:rPr>
          <w:rFonts w:cs="Times New Roman"/>
        </w:rPr>
        <w:t xml:space="preserve"> 90 </w:t>
      </w:r>
      <w:proofErr w:type="spellStart"/>
      <w:r w:rsidRPr="00A60A7C">
        <w:rPr>
          <w:rFonts w:cs="Times New Roman"/>
        </w:rPr>
        <w:t>К-т</w:t>
      </w:r>
      <w:proofErr w:type="spellEnd"/>
      <w:r w:rsidRPr="00A60A7C">
        <w:rPr>
          <w:rFonts w:cs="Times New Roman"/>
        </w:rPr>
        <w:t xml:space="preserve"> 44) По торговым, снабженческо-сбытовым и иным посредническим организациям — расходы на продажу (издержки обращения), учитываемые на счете 44 «Расходы на продажу» и приходящиеся на проданные товары (</w:t>
      </w:r>
      <w:proofErr w:type="spellStart"/>
      <w:r w:rsidRPr="00A60A7C">
        <w:rPr>
          <w:rFonts w:cs="Times New Roman"/>
        </w:rPr>
        <w:t>Д-т</w:t>
      </w:r>
      <w:proofErr w:type="spellEnd"/>
      <w:r w:rsidRPr="00A60A7C">
        <w:rPr>
          <w:rFonts w:cs="Times New Roman"/>
        </w:rPr>
        <w:t xml:space="preserve"> 90 </w:t>
      </w:r>
      <w:proofErr w:type="spellStart"/>
      <w:r w:rsidRPr="00A60A7C">
        <w:rPr>
          <w:rFonts w:cs="Times New Roman"/>
        </w:rPr>
        <w:t>К-т</w:t>
      </w:r>
      <w:proofErr w:type="spellEnd"/>
      <w:r w:rsidRPr="00A60A7C">
        <w:rPr>
          <w:rFonts w:cs="Times New Roman"/>
        </w:rPr>
        <w:t xml:space="preserve"> 44).</w:t>
      </w:r>
      <w:proofErr w:type="gramEnd"/>
    </w:p>
    <w:p w:rsidR="008E1A7F" w:rsidRPr="00A60A7C" w:rsidRDefault="008E1A7F" w:rsidP="00A60A7C">
      <w:pPr>
        <w:spacing w:line="360" w:lineRule="auto"/>
        <w:jc w:val="both"/>
        <w:rPr>
          <w:rFonts w:cs="Times New Roman"/>
        </w:rPr>
      </w:pPr>
      <w:r w:rsidRPr="00A60A7C">
        <w:rPr>
          <w:rFonts w:cs="Times New Roman"/>
        </w:rPr>
        <w:t>5. Управленческие расходы. Производят записи те организации, которые в соответствии с принятой учетной политикой суммы, отраженные по счету 26 «Общехозяйственные расходы», списывают на счет 90 (</w:t>
      </w:r>
      <w:proofErr w:type="spellStart"/>
      <w:proofErr w:type="gramStart"/>
      <w:r w:rsidRPr="00A60A7C">
        <w:rPr>
          <w:rFonts w:cs="Times New Roman"/>
        </w:rPr>
        <w:t>Д-т</w:t>
      </w:r>
      <w:proofErr w:type="spellEnd"/>
      <w:proofErr w:type="gramEnd"/>
      <w:r w:rsidRPr="00A60A7C">
        <w:rPr>
          <w:rFonts w:cs="Times New Roman"/>
        </w:rPr>
        <w:t xml:space="preserve"> 90 </w:t>
      </w:r>
      <w:proofErr w:type="spellStart"/>
      <w:r w:rsidRPr="00A60A7C">
        <w:rPr>
          <w:rFonts w:cs="Times New Roman"/>
        </w:rPr>
        <w:t>К-т</w:t>
      </w:r>
      <w:proofErr w:type="spellEnd"/>
      <w:r w:rsidRPr="00A60A7C">
        <w:rPr>
          <w:rFonts w:cs="Times New Roman"/>
        </w:rPr>
        <w:t xml:space="preserve"> 26). По торговым, снабженческо-сбытовым организациям данный показатель не заполняется.</w:t>
      </w:r>
    </w:p>
    <w:p w:rsidR="008E1A7F" w:rsidRPr="00A60A7C" w:rsidRDefault="008E1A7F" w:rsidP="00A60A7C">
      <w:pPr>
        <w:spacing w:line="360" w:lineRule="auto"/>
        <w:jc w:val="both"/>
        <w:rPr>
          <w:rFonts w:cs="Times New Roman"/>
        </w:rPr>
      </w:pPr>
      <w:r w:rsidRPr="00A60A7C">
        <w:rPr>
          <w:rFonts w:cs="Times New Roman"/>
        </w:rPr>
        <w:t>6. Прибыль (убыток) от продаж (3-4-5). Отражает разницу между выручкой от продажи товаров, продукции, работ и услуг и суммой себестоимости, коммерческих и управленческих расходов.</w:t>
      </w:r>
    </w:p>
    <w:p w:rsidR="008E1A7F" w:rsidRPr="00A60A7C" w:rsidRDefault="008E1A7F" w:rsidP="00A60A7C">
      <w:pPr>
        <w:spacing w:line="360" w:lineRule="auto"/>
        <w:jc w:val="both"/>
        <w:rPr>
          <w:rFonts w:cs="Times New Roman"/>
          <w:i/>
        </w:rPr>
      </w:pPr>
      <w:proofErr w:type="gramStart"/>
      <w:r w:rsidRPr="00A60A7C">
        <w:rPr>
          <w:rFonts w:cs="Times New Roman"/>
          <w:i/>
        </w:rPr>
        <w:t>р</w:t>
      </w:r>
      <w:proofErr w:type="gramEnd"/>
      <w:r w:rsidRPr="00A60A7C">
        <w:rPr>
          <w:rFonts w:cs="Times New Roman"/>
          <w:i/>
        </w:rPr>
        <w:t>аздел 2. Прочие доходы и расходы</w:t>
      </w:r>
    </w:p>
    <w:p w:rsidR="008E1A7F" w:rsidRPr="00A60A7C" w:rsidRDefault="008E1A7F" w:rsidP="00A60A7C">
      <w:pPr>
        <w:spacing w:line="360" w:lineRule="auto"/>
        <w:jc w:val="both"/>
        <w:rPr>
          <w:rFonts w:cs="Times New Roman"/>
        </w:rPr>
      </w:pPr>
      <w:r w:rsidRPr="00A60A7C">
        <w:rPr>
          <w:rFonts w:cs="Times New Roman"/>
        </w:rPr>
        <w:lastRenderedPageBreak/>
        <w:t>7. Доходы от участия в других организациях. Доходы, подлежащие к получению: по ценным бумагам, вложенным в другие организации; от участия в совместной деятельности без образования юридического лица (по договору простого товарищества) и др.</w:t>
      </w:r>
    </w:p>
    <w:p w:rsidR="008E1A7F" w:rsidRPr="00A60A7C" w:rsidRDefault="008E1A7F" w:rsidP="00A60A7C">
      <w:pPr>
        <w:spacing w:line="360" w:lineRule="auto"/>
        <w:jc w:val="both"/>
        <w:rPr>
          <w:rFonts w:cs="Times New Roman"/>
        </w:rPr>
      </w:pPr>
      <w:r w:rsidRPr="00A60A7C">
        <w:rPr>
          <w:rFonts w:cs="Times New Roman"/>
        </w:rPr>
        <w:t>8. Проценты к получению. Суммы, подлежащие к получению: дивидендов (процентов) по облигациям, депозитам, учитываемые на счете 91 «Прочие доходы и расходы»; от кредитных организаций за пользование остатками средств, находящихся на счетах организации; процентов к уплате за предоставление организации в пользование денежных средств (кредитов, займов).</w:t>
      </w:r>
    </w:p>
    <w:p w:rsidR="008E1A7F" w:rsidRPr="00A60A7C" w:rsidRDefault="008E1A7F" w:rsidP="00A60A7C">
      <w:pPr>
        <w:spacing w:line="360" w:lineRule="auto"/>
        <w:jc w:val="both"/>
        <w:rPr>
          <w:rFonts w:cs="Times New Roman"/>
        </w:rPr>
      </w:pPr>
      <w:r w:rsidRPr="00A60A7C">
        <w:rPr>
          <w:rFonts w:cs="Times New Roman"/>
        </w:rPr>
        <w:t>9. Проценты к уплате. Суммы, подлежащие уплате по основаниям, аналогичным указанным в п. 7.</w:t>
      </w:r>
    </w:p>
    <w:p w:rsidR="008E1A7F" w:rsidRPr="00A60A7C" w:rsidRDefault="008E1A7F" w:rsidP="00A60A7C">
      <w:pPr>
        <w:spacing w:line="360" w:lineRule="auto"/>
        <w:jc w:val="both"/>
        <w:rPr>
          <w:rFonts w:cs="Times New Roman"/>
        </w:rPr>
      </w:pPr>
      <w:r w:rsidRPr="00A60A7C">
        <w:rPr>
          <w:rFonts w:cs="Times New Roman"/>
        </w:rPr>
        <w:t xml:space="preserve">10. Прочие доходы (доходы от продажи (выбытия) основных средств, нематериальных активов, материальных ценностей и прочего имущества; от предоставления за плату во временное пользование </w:t>
      </w:r>
      <w:proofErr w:type="spellStart"/>
      <w:r w:rsidRPr="00A60A7C">
        <w:rPr>
          <w:rFonts w:cs="Times New Roman"/>
        </w:rPr>
        <w:t>внеоборотных</w:t>
      </w:r>
      <w:proofErr w:type="spellEnd"/>
      <w:r w:rsidRPr="00A60A7C">
        <w:rPr>
          <w:rFonts w:cs="Times New Roman"/>
        </w:rPr>
        <w:t xml:space="preserve"> активов организации; от участия в уставных капиталах других организаций; полученные штрафы, пени, неустойки и др.).</w:t>
      </w:r>
    </w:p>
    <w:p w:rsidR="008E1A7F" w:rsidRPr="00A60A7C" w:rsidRDefault="008E1A7F" w:rsidP="00A60A7C">
      <w:pPr>
        <w:spacing w:line="360" w:lineRule="auto"/>
        <w:jc w:val="both"/>
        <w:rPr>
          <w:rFonts w:cs="Times New Roman"/>
        </w:rPr>
      </w:pPr>
      <w:r w:rsidRPr="00A60A7C">
        <w:rPr>
          <w:rFonts w:cs="Times New Roman"/>
        </w:rPr>
        <w:t>11. Прочие расходы (уплаченные штрафы, пени, неустойки за нарушение договоров; возмещение причиненных организацией убытков; убытки прошлых лег</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п</w:t>
      </w:r>
      <w:proofErr w:type="gramEnd"/>
      <w:r w:rsidRPr="00A60A7C">
        <w:rPr>
          <w:rFonts w:cs="Times New Roman"/>
        </w:rPr>
        <w:t>ризнанные в отчетном году; суммы дебиторской задолженности, по которым истек срок исковой давности и др.).</w:t>
      </w:r>
    </w:p>
    <w:p w:rsidR="008E1A7F" w:rsidRPr="00A60A7C" w:rsidRDefault="008E1A7F" w:rsidP="00A60A7C">
      <w:pPr>
        <w:spacing w:line="360" w:lineRule="auto"/>
        <w:jc w:val="both"/>
        <w:rPr>
          <w:rFonts w:cs="Times New Roman"/>
        </w:rPr>
      </w:pPr>
      <w:r w:rsidRPr="00A60A7C">
        <w:rPr>
          <w:rFonts w:cs="Times New Roman"/>
        </w:rPr>
        <w:t>12. Прибыль (убыток) до налогообложения (6 + 7 — 8 + 9 + 10 — 11 + 12 — 13). Сумма прибыли (убытка) от продаж, процентов к получению за минусом процентов к уплате, доходов от участия в других организациях, прочих доходов за минусом расходов этого вида.</w:t>
      </w:r>
    </w:p>
    <w:p w:rsidR="008E1A7F" w:rsidRPr="00A60A7C" w:rsidRDefault="008E1A7F" w:rsidP="00A60A7C">
      <w:pPr>
        <w:spacing w:line="360" w:lineRule="auto"/>
        <w:jc w:val="both"/>
        <w:rPr>
          <w:rFonts w:cs="Times New Roman"/>
        </w:rPr>
      </w:pPr>
      <w:r w:rsidRPr="00A60A7C">
        <w:rPr>
          <w:rFonts w:cs="Times New Roman"/>
        </w:rPr>
        <w:t>В соответствии с ПБУ 18/02 на базе этого показателя определяется условный расход по налогу на прибыль (</w:t>
      </w:r>
      <w:proofErr w:type="spellStart"/>
      <w:proofErr w:type="gramStart"/>
      <w:r w:rsidRPr="00A60A7C">
        <w:rPr>
          <w:rFonts w:cs="Times New Roman"/>
        </w:rPr>
        <w:t>Д-т</w:t>
      </w:r>
      <w:proofErr w:type="spellEnd"/>
      <w:proofErr w:type="gramEnd"/>
      <w:r w:rsidRPr="00A60A7C">
        <w:rPr>
          <w:rFonts w:cs="Times New Roman"/>
        </w:rPr>
        <w:t xml:space="preserve"> 99 </w:t>
      </w:r>
      <w:proofErr w:type="spellStart"/>
      <w:r w:rsidRPr="00A60A7C">
        <w:rPr>
          <w:rFonts w:cs="Times New Roman"/>
        </w:rPr>
        <w:t>К-т</w:t>
      </w:r>
      <w:proofErr w:type="spellEnd"/>
      <w:r w:rsidRPr="00A60A7C">
        <w:rPr>
          <w:rFonts w:cs="Times New Roman"/>
        </w:rPr>
        <w:t xml:space="preserve"> 68)</w:t>
      </w:r>
    </w:p>
    <w:p w:rsidR="008E1A7F" w:rsidRPr="00A60A7C" w:rsidRDefault="008E1A7F" w:rsidP="00A60A7C">
      <w:pPr>
        <w:spacing w:line="360" w:lineRule="auto"/>
        <w:jc w:val="both"/>
        <w:rPr>
          <w:rFonts w:cs="Times New Roman"/>
        </w:rPr>
      </w:pPr>
      <w:r w:rsidRPr="00A60A7C">
        <w:rPr>
          <w:rFonts w:cs="Times New Roman"/>
        </w:rPr>
        <w:t xml:space="preserve">13. Отложенные налоговые активы (ОНА) – часть отложенного налога на прибыль, которая должна привести к уменьшению налога организации, подлежащего уплате в бюджет в следующем за </w:t>
      </w:r>
      <w:proofErr w:type="gramStart"/>
      <w:r w:rsidRPr="00A60A7C">
        <w:rPr>
          <w:rFonts w:cs="Times New Roman"/>
        </w:rPr>
        <w:t>отчетным</w:t>
      </w:r>
      <w:proofErr w:type="gramEnd"/>
      <w:r w:rsidRPr="00A60A7C">
        <w:rPr>
          <w:rFonts w:cs="Times New Roman"/>
        </w:rPr>
        <w:t xml:space="preserve"> или последующих </w:t>
      </w:r>
      <w:r w:rsidRPr="00A60A7C">
        <w:rPr>
          <w:rFonts w:cs="Times New Roman"/>
        </w:rPr>
        <w:lastRenderedPageBreak/>
        <w:t xml:space="preserve">отчетных периодах (переплата бюджету). Учет ведется на </w:t>
      </w:r>
      <w:proofErr w:type="spellStart"/>
      <w:r w:rsidRPr="00A60A7C">
        <w:rPr>
          <w:rFonts w:cs="Times New Roman"/>
        </w:rPr>
        <w:t>сч</w:t>
      </w:r>
      <w:proofErr w:type="spellEnd"/>
      <w:r w:rsidRPr="00A60A7C">
        <w:rPr>
          <w:rFonts w:cs="Times New Roman"/>
        </w:rPr>
        <w:t>. 09 «Отложенные налоговые активы».</w:t>
      </w:r>
    </w:p>
    <w:p w:rsidR="008E1A7F" w:rsidRPr="00A60A7C" w:rsidRDefault="008E1A7F" w:rsidP="00A60A7C">
      <w:pPr>
        <w:spacing w:line="360" w:lineRule="auto"/>
        <w:jc w:val="both"/>
        <w:rPr>
          <w:rFonts w:cs="Times New Roman"/>
        </w:rPr>
      </w:pPr>
      <w:r w:rsidRPr="00A60A7C">
        <w:rPr>
          <w:rFonts w:cs="Times New Roman"/>
        </w:rPr>
        <w:t xml:space="preserve">14. Отложенные налоговые обязательства (ОНО) – часть отложенного налога на прибыль, которая приводит к увеличению налога организации, подлежащего уплате в бюджет в следующем за </w:t>
      </w:r>
      <w:proofErr w:type="gramStart"/>
      <w:r w:rsidRPr="00A60A7C">
        <w:rPr>
          <w:rFonts w:cs="Times New Roman"/>
        </w:rPr>
        <w:t>отчетным</w:t>
      </w:r>
      <w:proofErr w:type="gramEnd"/>
      <w:r w:rsidRPr="00A60A7C">
        <w:rPr>
          <w:rFonts w:cs="Times New Roman"/>
        </w:rPr>
        <w:t xml:space="preserve"> или последующих периодах (недоплата бюджету). Учет ведется на счете 77 «Отложенные налоговые обязательства».</w:t>
      </w:r>
    </w:p>
    <w:p w:rsidR="008E1A7F" w:rsidRPr="00A60A7C" w:rsidRDefault="008E1A7F" w:rsidP="00A60A7C">
      <w:pPr>
        <w:spacing w:line="360" w:lineRule="auto"/>
        <w:jc w:val="both"/>
        <w:rPr>
          <w:rFonts w:cs="Times New Roman"/>
        </w:rPr>
      </w:pPr>
      <w:r w:rsidRPr="00A60A7C">
        <w:rPr>
          <w:rFonts w:cs="Times New Roman"/>
        </w:rPr>
        <w:t>15. Текущий налог на прибыль (12+17+13-14)* 20 %. Сумма налога на прибыль для целей налогообложения, определяемая исходя из величины условного расхода по налогу на прибыль, скорректированной на суммы постоянного налогового обязательства (плюс), отложенного налогового актива (плюс) и отложенного налогового обязательства (минус) отчетного периода.</w:t>
      </w:r>
    </w:p>
    <w:p w:rsidR="008E1A7F" w:rsidRPr="00A60A7C" w:rsidRDefault="008E1A7F" w:rsidP="00A60A7C">
      <w:pPr>
        <w:spacing w:line="360" w:lineRule="auto"/>
        <w:jc w:val="both"/>
        <w:rPr>
          <w:rFonts w:cs="Times New Roman"/>
        </w:rPr>
      </w:pPr>
      <w:r w:rsidRPr="00A60A7C">
        <w:rPr>
          <w:rFonts w:cs="Times New Roman"/>
        </w:rPr>
        <w:t>16. Чистая прибыль (убыток) отчетного периода (12 + 13 — 14 -  15). Для определения чистой прибыли (убытка) определяется разность между прибылью (убытком) до налогообложения, текущим налогом на прибыль и отложенными налоговыми обязательствами, к которой прибавляется сумма отложенных налоговых активов. Списание с бухгалтерского баланса убытка отчетного года отражается за счет: средств резервного капитала (</w:t>
      </w:r>
      <w:proofErr w:type="spellStart"/>
      <w:r w:rsidRPr="00A60A7C">
        <w:rPr>
          <w:rFonts w:cs="Times New Roman"/>
        </w:rPr>
        <w:t>Д-т</w:t>
      </w:r>
      <w:proofErr w:type="spellEnd"/>
      <w:r w:rsidRPr="00A60A7C">
        <w:rPr>
          <w:rFonts w:cs="Times New Roman"/>
        </w:rPr>
        <w:t xml:space="preserve"> 82 </w:t>
      </w:r>
      <w:proofErr w:type="spellStart"/>
      <w:r w:rsidRPr="00A60A7C">
        <w:rPr>
          <w:rFonts w:cs="Times New Roman"/>
        </w:rPr>
        <w:t>К-т</w:t>
      </w:r>
      <w:proofErr w:type="spellEnd"/>
      <w:r w:rsidRPr="00A60A7C">
        <w:rPr>
          <w:rFonts w:cs="Times New Roman"/>
        </w:rPr>
        <w:t xml:space="preserve"> 84)</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д</w:t>
      </w:r>
      <w:proofErr w:type="gramEnd"/>
      <w:r w:rsidRPr="00A60A7C">
        <w:rPr>
          <w:rFonts w:cs="Times New Roman"/>
        </w:rPr>
        <w:t>оведения величины уставного капитала до величины чистых активов (</w:t>
      </w:r>
      <w:proofErr w:type="spellStart"/>
      <w:r w:rsidRPr="00A60A7C">
        <w:rPr>
          <w:rFonts w:cs="Times New Roman"/>
        </w:rPr>
        <w:t>Д-т</w:t>
      </w:r>
      <w:proofErr w:type="spellEnd"/>
      <w:r w:rsidRPr="00A60A7C">
        <w:rPr>
          <w:rFonts w:cs="Times New Roman"/>
        </w:rPr>
        <w:t xml:space="preserve"> 80 </w:t>
      </w:r>
      <w:proofErr w:type="spellStart"/>
      <w:r w:rsidRPr="00A60A7C">
        <w:rPr>
          <w:rFonts w:cs="Times New Roman"/>
        </w:rPr>
        <w:t>К-т</w:t>
      </w:r>
      <w:proofErr w:type="spellEnd"/>
      <w:r w:rsidRPr="00A60A7C">
        <w:rPr>
          <w:rFonts w:cs="Times New Roman"/>
        </w:rPr>
        <w:t xml:space="preserve"> 84). погашения убытка простого товарищества за счет целевых взносов его участников (</w:t>
      </w:r>
      <w:proofErr w:type="spellStart"/>
      <w:r w:rsidRPr="00A60A7C">
        <w:rPr>
          <w:rFonts w:cs="Times New Roman"/>
        </w:rPr>
        <w:t>Д-т</w:t>
      </w:r>
      <w:proofErr w:type="spellEnd"/>
      <w:r w:rsidRPr="00A60A7C">
        <w:rPr>
          <w:rFonts w:cs="Times New Roman"/>
        </w:rPr>
        <w:t xml:space="preserve"> 75 </w:t>
      </w:r>
      <w:proofErr w:type="spellStart"/>
      <w:r w:rsidRPr="00A60A7C">
        <w:rPr>
          <w:rFonts w:cs="Times New Roman"/>
        </w:rPr>
        <w:t>К-т</w:t>
      </w:r>
      <w:proofErr w:type="spellEnd"/>
      <w:r w:rsidRPr="00A60A7C">
        <w:rPr>
          <w:rFonts w:cs="Times New Roman"/>
        </w:rPr>
        <w:t xml:space="preserve"> 84)</w:t>
      </w:r>
    </w:p>
    <w:p w:rsidR="008E1A7F" w:rsidRPr="00A60A7C" w:rsidRDefault="008E1A7F" w:rsidP="00A60A7C">
      <w:pPr>
        <w:spacing w:line="360" w:lineRule="auto"/>
        <w:jc w:val="both"/>
        <w:rPr>
          <w:rFonts w:cs="Times New Roman"/>
        </w:rPr>
      </w:pPr>
      <w:r w:rsidRPr="00A60A7C">
        <w:rPr>
          <w:rFonts w:cs="Times New Roman"/>
        </w:rPr>
        <w:t xml:space="preserve">17. Постоянные налоговые обязательства (ОНО) Доходы (расходы), которые формируют бухгалтерскую прибыль (убыток), но никогда не учитываются, а исключаются при расчете налогооблагаемой прибыли и проводят к увеличению налоговых платежей организации по налогу на прибыль в отчетном периоде. </w:t>
      </w:r>
      <w:proofErr w:type="gramStart"/>
      <w:r w:rsidRPr="00A60A7C">
        <w:rPr>
          <w:rFonts w:cs="Times New Roman"/>
        </w:rPr>
        <w:t xml:space="preserve">В бухгалтерском учете постоянные налоговые обязательства отражаются на счете 99 «Прибыль и убытки», субсчет «Постоянное налоговое обязательство» </w:t>
      </w:r>
      <w:proofErr w:type="spellStart"/>
      <w:r w:rsidRPr="00A60A7C">
        <w:rPr>
          <w:rFonts w:cs="Times New Roman"/>
        </w:rPr>
        <w:t>Д-т</w:t>
      </w:r>
      <w:proofErr w:type="spellEnd"/>
      <w:r w:rsidRPr="00A60A7C">
        <w:rPr>
          <w:rFonts w:cs="Times New Roman"/>
        </w:rPr>
        <w:t xml:space="preserve"> 99 </w:t>
      </w:r>
      <w:proofErr w:type="spellStart"/>
      <w:r w:rsidRPr="00A60A7C">
        <w:rPr>
          <w:rFonts w:cs="Times New Roman"/>
        </w:rPr>
        <w:t>К-т</w:t>
      </w:r>
      <w:proofErr w:type="spellEnd"/>
      <w:r w:rsidRPr="00A60A7C">
        <w:rPr>
          <w:rFonts w:cs="Times New Roman"/>
        </w:rPr>
        <w:t xml:space="preserve"> 68)</w:t>
      </w:r>
      <w:proofErr w:type="gramEnd"/>
    </w:p>
    <w:p w:rsidR="008E1A7F" w:rsidRPr="00A60A7C" w:rsidRDefault="008E1A7F" w:rsidP="00A60A7C">
      <w:pPr>
        <w:spacing w:line="360" w:lineRule="auto"/>
        <w:jc w:val="both"/>
        <w:rPr>
          <w:rFonts w:cs="Times New Roman"/>
        </w:rPr>
      </w:pPr>
      <w:r w:rsidRPr="00A60A7C">
        <w:rPr>
          <w:rFonts w:cs="Times New Roman"/>
        </w:rPr>
        <w:t xml:space="preserve">18. Базовая прибыль (убыток) на акцию. Базовая прибыль (убыток) отчетного </w:t>
      </w:r>
      <w:r w:rsidRPr="00A60A7C">
        <w:rPr>
          <w:rFonts w:cs="Times New Roman"/>
        </w:rPr>
        <w:lastRenderedPageBreak/>
        <w:t xml:space="preserve">периода определяется путем уменьшения (увеличения) </w:t>
      </w:r>
      <w:proofErr w:type="spellStart"/>
      <w:r w:rsidRPr="00A60A7C">
        <w:rPr>
          <w:rFonts w:cs="Times New Roman"/>
        </w:rPr>
        <w:t>прибыпи</w:t>
      </w:r>
      <w:proofErr w:type="spellEnd"/>
      <w:r w:rsidRPr="00A60A7C">
        <w:rPr>
          <w:rFonts w:cs="Times New Roman"/>
        </w:rPr>
        <w:t xml:space="preserve"> (убытка) отчетного периода, остающейся в распоряжении организации после налогообложения и других обязательных платежей в бюджет и внебюджетные фонды, на сумму дивидендов по привилегированным акциям, начисленным их владельцам за отчетный период.</w:t>
      </w:r>
    </w:p>
    <w:p w:rsidR="008E1A7F" w:rsidRPr="00A60A7C" w:rsidRDefault="008E1A7F" w:rsidP="00A60A7C">
      <w:pPr>
        <w:spacing w:line="360" w:lineRule="auto"/>
        <w:jc w:val="both"/>
        <w:rPr>
          <w:rFonts w:cs="Times New Roman"/>
        </w:rPr>
      </w:pPr>
      <w:r w:rsidRPr="00A60A7C">
        <w:rPr>
          <w:rFonts w:cs="Times New Roman"/>
        </w:rPr>
        <w:t>19. Разводненная прибыль (убыток) на акцию. Величина разводненной прибыли (убытка) на акцию» показывает максимально возможную степень уменьшения прибыли (увеличения убытка), приходящейся на одну обыкновенную акцию акционерного общества, в случаях: конвертации всех конвертируемых ценных бумаг акционерного общества в обыкновенные акции; при исполнении всех договоров купли-продажи обыкновенных акций у эмитента по цене ниже их рыночной стоимости.</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 xml:space="preserve">24. </w:t>
      </w:r>
      <w:proofErr w:type="gramStart"/>
      <w:r w:rsidRPr="00A60A7C">
        <w:rPr>
          <w:rFonts w:cs="Times New Roman"/>
          <w:b/>
        </w:rPr>
        <w:t>Определение понятий (показателей) отчета о прибылях и убытках: выручка, доход, прибыль, убыток, расходы, себестоимость</w:t>
      </w:r>
      <w:proofErr w:type="gramEnd"/>
    </w:p>
    <w:p w:rsidR="008E1A7F" w:rsidRPr="00A60A7C" w:rsidRDefault="008E1A7F" w:rsidP="00A60A7C">
      <w:pPr>
        <w:spacing w:line="360" w:lineRule="auto"/>
        <w:jc w:val="both"/>
        <w:rPr>
          <w:rFonts w:cs="Times New Roman"/>
        </w:rPr>
      </w:pPr>
      <w:proofErr w:type="gramStart"/>
      <w:r w:rsidRPr="00A60A7C">
        <w:rPr>
          <w:rFonts w:cs="Times New Roman"/>
        </w:rPr>
        <w:t xml:space="preserve">Показатель </w:t>
      </w:r>
      <w:r w:rsidRPr="00A60A7C">
        <w:rPr>
          <w:rFonts w:cs="Times New Roman"/>
          <w:u w:val="single"/>
        </w:rPr>
        <w:t>«Выручка (нетто) от продажи товаров, продукции, работ, услуг (за минусом налога на добавленную стоимость, акцизов и аналогичных обязательных платежей)</w:t>
      </w:r>
      <w:r w:rsidRPr="00A60A7C">
        <w:rPr>
          <w:rFonts w:cs="Times New Roman"/>
        </w:rPr>
        <w:t xml:space="preserve">» отражает выручку от продажи готовой продукции, работ, услуг, товаров и т. п., исчисленную в соответствии с принятой организацией учетной политикой и правилами ведения бухгалтерского учета с учетом скидок, наценок, изменений условий договоров, расчетов </w:t>
      </w:r>
      <w:proofErr w:type="spellStart"/>
      <w:r w:rsidRPr="00A60A7C">
        <w:rPr>
          <w:rFonts w:cs="Times New Roman"/>
        </w:rPr>
        <w:t>неденежными</w:t>
      </w:r>
      <w:proofErr w:type="spellEnd"/>
      <w:r w:rsidRPr="00A60A7C">
        <w:rPr>
          <w:rFonts w:cs="Times New Roman"/>
        </w:rPr>
        <w:t xml:space="preserve"> средствами и других обстоятельств, относящихся к</w:t>
      </w:r>
      <w:proofErr w:type="gramEnd"/>
      <w:r w:rsidRPr="00A60A7C">
        <w:rPr>
          <w:rFonts w:cs="Times New Roman"/>
        </w:rPr>
        <w:t xml:space="preserve"> формированию данной выручки.</w:t>
      </w:r>
    </w:p>
    <w:p w:rsidR="008E1A7F" w:rsidRPr="00A60A7C" w:rsidRDefault="008E1A7F" w:rsidP="00A60A7C">
      <w:pPr>
        <w:spacing w:line="360" w:lineRule="auto"/>
        <w:jc w:val="both"/>
        <w:rPr>
          <w:rFonts w:cs="Times New Roman"/>
        </w:rPr>
      </w:pPr>
      <w:proofErr w:type="gramStart"/>
      <w:r w:rsidRPr="00A60A7C">
        <w:rPr>
          <w:rFonts w:cs="Times New Roman"/>
        </w:rPr>
        <w:t xml:space="preserve">Показатель </w:t>
      </w:r>
      <w:r w:rsidRPr="00A60A7C">
        <w:rPr>
          <w:rFonts w:cs="Times New Roman"/>
          <w:u w:val="single"/>
        </w:rPr>
        <w:t>«Себестоимость проданных товаров, продукции, работ, услуг»</w:t>
      </w:r>
      <w:r w:rsidRPr="00A60A7C">
        <w:rPr>
          <w:rFonts w:cs="Times New Roman"/>
        </w:rPr>
        <w:t xml:space="preserve"> отражает затраты на производство продукции, работ, услуг в доле, относящейся к проданным в отчетном периоде продукции, работам, услугам.</w:t>
      </w:r>
      <w:proofErr w:type="gramEnd"/>
      <w:r w:rsidRPr="00A60A7C">
        <w:rPr>
          <w:rFonts w:cs="Times New Roman"/>
        </w:rPr>
        <w:t xml:space="preserve"> Формируется как сумма коммерческих и управленческих расходов.</w:t>
      </w:r>
    </w:p>
    <w:p w:rsidR="008E1A7F" w:rsidRPr="00A60A7C" w:rsidRDefault="008E1A7F" w:rsidP="00A60A7C">
      <w:pPr>
        <w:spacing w:line="360" w:lineRule="auto"/>
        <w:jc w:val="both"/>
        <w:rPr>
          <w:rFonts w:cs="Times New Roman"/>
        </w:rPr>
      </w:pPr>
      <w:r w:rsidRPr="00A60A7C">
        <w:rPr>
          <w:rFonts w:cs="Times New Roman"/>
        </w:rPr>
        <w:t xml:space="preserve">В соответствии с ПБУ 9/99 «Доходы организации» доходами организации признается увеличение экономических выгод в результате поступления активов (денежных средств, иного имущества) и (или) погашения </w:t>
      </w:r>
      <w:r w:rsidRPr="00A60A7C">
        <w:rPr>
          <w:rFonts w:cs="Times New Roman"/>
        </w:rPr>
        <w:lastRenderedPageBreak/>
        <w:t xml:space="preserve">обязательств организациями-дебиторами, приводящее к увеличению капитала этой организации, за исключением вкладов участников (собственников имущества). </w:t>
      </w:r>
    </w:p>
    <w:p w:rsidR="008E1A7F" w:rsidRPr="00A60A7C" w:rsidRDefault="008E1A7F" w:rsidP="00A60A7C">
      <w:pPr>
        <w:spacing w:line="360" w:lineRule="auto"/>
        <w:jc w:val="both"/>
        <w:rPr>
          <w:rFonts w:cs="Times New Roman"/>
        </w:rPr>
      </w:pPr>
      <w:r w:rsidRPr="00A60A7C">
        <w:rPr>
          <w:rFonts w:cs="Times New Roman"/>
        </w:rPr>
        <w:t xml:space="preserve">Согласно  ПБУ  10/99,  расходы  -  это  уменьшение  экономических  выгод  в  результате выбытия активов  (запасов, денежных  средств, иного имущества)  или возникновение обязательств, приводящих к уменьшению капитала организации, за исключением уменьшения вкладов по решению собственников  имущества. </w:t>
      </w:r>
    </w:p>
    <w:p w:rsidR="008E1A7F" w:rsidRPr="00A60A7C" w:rsidRDefault="008E1A7F" w:rsidP="00A60A7C">
      <w:pPr>
        <w:spacing w:line="360" w:lineRule="auto"/>
        <w:jc w:val="both"/>
        <w:rPr>
          <w:rFonts w:cs="Times New Roman"/>
        </w:rPr>
      </w:pPr>
      <w:r w:rsidRPr="00A60A7C">
        <w:rPr>
          <w:rFonts w:cs="Times New Roman"/>
        </w:rPr>
        <w:t>Прибыль – это часть выручки, остающаяся после возмещения всех затрат на производство и сбыт продукции.</w:t>
      </w:r>
    </w:p>
    <w:p w:rsidR="008E1A7F" w:rsidRPr="00A60A7C" w:rsidRDefault="008E1A7F" w:rsidP="00A60A7C">
      <w:pPr>
        <w:spacing w:line="360" w:lineRule="auto"/>
        <w:jc w:val="both"/>
        <w:rPr>
          <w:rFonts w:cs="Times New Roman"/>
        </w:rPr>
      </w:pPr>
      <w:r w:rsidRPr="00A60A7C">
        <w:rPr>
          <w:rFonts w:cs="Times New Roman"/>
        </w:rPr>
        <w:t>Убыток – потери от реализации продукции, превышение расходов над доходами.</w:t>
      </w:r>
    </w:p>
    <w:p w:rsidR="008E1A7F" w:rsidRPr="00A60A7C" w:rsidRDefault="008E1A7F" w:rsidP="00A60A7C">
      <w:pPr>
        <w:spacing w:line="360" w:lineRule="auto"/>
        <w:jc w:val="both"/>
        <w:rPr>
          <w:rFonts w:cs="Times New Roman"/>
          <w:b/>
        </w:rPr>
      </w:pPr>
    </w:p>
    <w:p w:rsidR="008E1A7F" w:rsidRPr="00A60A7C" w:rsidRDefault="008E1A7F" w:rsidP="00A60A7C">
      <w:pPr>
        <w:spacing w:line="360" w:lineRule="auto"/>
        <w:jc w:val="both"/>
        <w:rPr>
          <w:rFonts w:cs="Times New Roman"/>
          <w:b/>
        </w:rPr>
      </w:pPr>
      <w:r w:rsidRPr="00A60A7C">
        <w:rPr>
          <w:rFonts w:cs="Times New Roman"/>
          <w:b/>
        </w:rPr>
        <w:t xml:space="preserve">25. Взаимосвязь показателей отчета о прибылях и убытках с </w:t>
      </w:r>
      <w:proofErr w:type="spellStart"/>
      <w:r w:rsidRPr="00A60A7C">
        <w:rPr>
          <w:rFonts w:cs="Times New Roman"/>
          <w:b/>
        </w:rPr>
        <w:t>деклалацией</w:t>
      </w:r>
      <w:proofErr w:type="spellEnd"/>
      <w:r w:rsidRPr="00A60A7C">
        <w:rPr>
          <w:rFonts w:cs="Times New Roman"/>
          <w:b/>
        </w:rPr>
        <w:t xml:space="preserve"> и другими формами</w:t>
      </w:r>
    </w:p>
    <w:p w:rsidR="008E1A7F" w:rsidRPr="00A60A7C" w:rsidRDefault="008E1A7F" w:rsidP="00A60A7C">
      <w:pPr>
        <w:spacing w:line="360" w:lineRule="auto"/>
        <w:jc w:val="both"/>
        <w:rPr>
          <w:rFonts w:cs="Times New Roman"/>
        </w:rPr>
      </w:pPr>
      <w:r w:rsidRPr="00A60A7C">
        <w:rPr>
          <w:rFonts w:cs="Times New Roman"/>
          <w:u w:val="single"/>
        </w:rPr>
        <w:t>Текущий налог на прибыль</w:t>
      </w:r>
      <w:r w:rsidRPr="00A60A7C">
        <w:rPr>
          <w:rFonts w:cs="Times New Roman"/>
        </w:rPr>
        <w:t>. Этот показатель должен равняться сумме налога на прибыль, начисленного по налоговой декларации за данный период, а также сумме налога на прибыль, сформированной в бухгалтерском учете на счете 68 субсчет «Расчеты по налогу на прибыль» и отраженного впоследствии в отчете о прибылях и убытках.</w:t>
      </w:r>
    </w:p>
    <w:p w:rsidR="008E1A7F" w:rsidRPr="00A60A7C" w:rsidRDefault="008E1A7F" w:rsidP="00A60A7C">
      <w:pPr>
        <w:spacing w:line="360" w:lineRule="auto"/>
        <w:jc w:val="both"/>
        <w:rPr>
          <w:rFonts w:cs="Times New Roman"/>
        </w:rPr>
      </w:pPr>
      <w:r w:rsidRPr="00A60A7C">
        <w:rPr>
          <w:rFonts w:cs="Times New Roman"/>
        </w:rPr>
        <w:t xml:space="preserve">В отчете о прибылях и убытках отражается не только суммы налога на прибыль, подлежащего уплате в бюджет в текущем периоде, но и суммы, оказывающих влияние на величину налога на прибыль последующих отчетных периодов. В соответствии с ПБУ 18/02 эти суммы получили название </w:t>
      </w:r>
      <w:proofErr w:type="gramStart"/>
      <w:r w:rsidRPr="00A60A7C">
        <w:rPr>
          <w:rFonts w:cs="Times New Roman"/>
        </w:rPr>
        <w:t>постоянных</w:t>
      </w:r>
      <w:proofErr w:type="gramEnd"/>
      <w:r w:rsidRPr="00A60A7C">
        <w:rPr>
          <w:rFonts w:cs="Times New Roman"/>
        </w:rPr>
        <w:t xml:space="preserve"> и временных </w:t>
      </w:r>
      <w:proofErr w:type="spellStart"/>
      <w:r w:rsidRPr="00A60A7C">
        <w:rPr>
          <w:rFonts w:cs="Times New Roman"/>
        </w:rPr>
        <w:t>разниц</w:t>
      </w:r>
      <w:proofErr w:type="spell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 xml:space="preserve">Под постоянной разницей понимаются доходы и расходы, формирующие бухгалтерскую прибыль (убыток) отчетного периода, но не учитываемые для целей </w:t>
      </w:r>
      <w:proofErr w:type="gramStart"/>
      <w:r w:rsidRPr="00A60A7C">
        <w:rPr>
          <w:rFonts w:cs="Times New Roman"/>
        </w:rPr>
        <w:t>налогообложения</w:t>
      </w:r>
      <w:proofErr w:type="gramEnd"/>
      <w:r w:rsidRPr="00A60A7C">
        <w:rPr>
          <w:rFonts w:cs="Times New Roman"/>
        </w:rPr>
        <w:t xml:space="preserve"> как в отчетном, так и в последующих периодах. Умножением величины постоянной разницы на ставку налога на прибыль определяется величина постоянного обязательства.</w:t>
      </w:r>
    </w:p>
    <w:p w:rsidR="008E1A7F" w:rsidRPr="00A60A7C" w:rsidRDefault="008E1A7F" w:rsidP="00A60A7C">
      <w:pPr>
        <w:spacing w:line="360" w:lineRule="auto"/>
        <w:jc w:val="both"/>
        <w:rPr>
          <w:rFonts w:cs="Times New Roman"/>
        </w:rPr>
      </w:pPr>
      <w:r w:rsidRPr="00A60A7C">
        <w:rPr>
          <w:rFonts w:cs="Times New Roman"/>
        </w:rPr>
        <w:lastRenderedPageBreak/>
        <w:t>Под постоянным налоговым обязательством (ПНО) понимается сумма налога, которая приводит к увеличению (уменьшению) налоговых платежей по налогу на прибыль в отчетном периоде.</w:t>
      </w:r>
    </w:p>
    <w:p w:rsidR="008E1A7F" w:rsidRPr="00A60A7C" w:rsidRDefault="008E1A7F" w:rsidP="00A60A7C">
      <w:pPr>
        <w:spacing w:line="360" w:lineRule="auto"/>
        <w:jc w:val="both"/>
        <w:rPr>
          <w:rFonts w:cs="Times New Roman"/>
        </w:rPr>
      </w:pPr>
      <w:r w:rsidRPr="00A60A7C">
        <w:rPr>
          <w:rFonts w:cs="Times New Roman"/>
        </w:rPr>
        <w:t>Разница между доходами и расходами, которая формирует прибыль (убыток) в бухгалтерском учете в одном отчетном периоде, а налогооблагаемую прибыль – в другом, в соответствии с ПБУ 18/02 получила название временной. Причем, если доходы и расходы увеличивают налог на бухгалтерскую прибыль в отчетном периоде (т.е. сумма бухгалтерской прибыли в отчетном периоде меньше суммы налоговой прибыли на величину указанных доходов и расходов), но уменьшают ее в последующих периодах, то они называются вычитаемыми временными ризницами. Если же такие доходы и расходы уменьшают налог на бухгалтерскую прибыль в отчетном периоде, но увеличивают ее в последующих периодах, то они называются налогооблагаемыми временными ризницами.</w:t>
      </w:r>
    </w:p>
    <w:p w:rsidR="008E1A7F" w:rsidRPr="00A60A7C" w:rsidRDefault="008E1A7F" w:rsidP="00A60A7C">
      <w:pPr>
        <w:spacing w:line="360" w:lineRule="auto"/>
        <w:jc w:val="both"/>
        <w:rPr>
          <w:rFonts w:cs="Times New Roman"/>
        </w:rPr>
      </w:pPr>
      <w:r w:rsidRPr="00A60A7C">
        <w:rPr>
          <w:rFonts w:cs="Times New Roman"/>
        </w:rPr>
        <w:t>Под отложенным налоговым активом (ОНА) понимается та часть налога на прибыль, на которую увеличивается налог на бухгалтерскую прибыль отчетного периода и уменьшается налог на прибыль, подлежащий уплате в последующие отчетные периоды.</w:t>
      </w:r>
    </w:p>
    <w:p w:rsidR="008E1A7F" w:rsidRPr="00A60A7C" w:rsidRDefault="008E1A7F" w:rsidP="00A60A7C">
      <w:pPr>
        <w:spacing w:line="360" w:lineRule="auto"/>
        <w:jc w:val="both"/>
        <w:rPr>
          <w:rFonts w:cs="Times New Roman"/>
        </w:rPr>
      </w:pPr>
      <w:r w:rsidRPr="00A60A7C">
        <w:rPr>
          <w:rFonts w:cs="Times New Roman"/>
        </w:rPr>
        <w:t>Под отложенным налоговым обязательством (ОНО) понимается та часть налога на прибыль, на которую уменьшается налог на бухгалтерскую прибыль отчетного периода и увеличивается налог на прибыль, подлежащий уплате в последующие отчетные периоды. Величина отложенного налогового актива и отложенного налогового обязательства определяется умножением вычитаемой и налогооблагаемой временной разницы на ставку налога на прибыль.</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 xml:space="preserve">26. Показатели отчета о прибылях и </w:t>
      </w:r>
      <w:proofErr w:type="gramStart"/>
      <w:r w:rsidRPr="00A60A7C">
        <w:rPr>
          <w:rFonts w:cs="Times New Roman"/>
          <w:b/>
        </w:rPr>
        <w:t>убытках</w:t>
      </w:r>
      <w:proofErr w:type="gramEnd"/>
      <w:r w:rsidRPr="00A60A7C">
        <w:rPr>
          <w:rFonts w:cs="Times New Roman"/>
          <w:b/>
        </w:rPr>
        <w:t xml:space="preserve"> о распределении дохода (прибыли), их формирование и отражение в отчете и расчетах по налогам</w:t>
      </w:r>
    </w:p>
    <w:p w:rsidR="008E1A7F" w:rsidRPr="00A60A7C" w:rsidRDefault="008E1A7F" w:rsidP="00A60A7C">
      <w:pPr>
        <w:spacing w:line="360" w:lineRule="auto"/>
        <w:jc w:val="both"/>
        <w:rPr>
          <w:rFonts w:cs="Times New Roman"/>
        </w:rPr>
      </w:pPr>
      <w:r w:rsidRPr="00A60A7C">
        <w:rPr>
          <w:rFonts w:cs="Times New Roman"/>
        </w:rPr>
        <w:t xml:space="preserve">Распределение нераспределенной прибыли является исключительной </w:t>
      </w:r>
      <w:r w:rsidRPr="00A60A7C">
        <w:rPr>
          <w:rFonts w:cs="Times New Roman"/>
        </w:rPr>
        <w:lastRenderedPageBreak/>
        <w:t xml:space="preserve">компетенцией собственников (участников, акционеров) организации. Основными направлениями распределения прибыли являются: </w:t>
      </w:r>
    </w:p>
    <w:p w:rsidR="008E1A7F" w:rsidRPr="00A60A7C" w:rsidRDefault="008E1A7F" w:rsidP="00A60A7C">
      <w:pPr>
        <w:spacing w:line="360" w:lineRule="auto"/>
        <w:jc w:val="both"/>
        <w:rPr>
          <w:rFonts w:cs="Times New Roman"/>
        </w:rPr>
      </w:pPr>
      <w:r w:rsidRPr="00A60A7C">
        <w:rPr>
          <w:rFonts w:cs="Times New Roman"/>
        </w:rPr>
        <w:t xml:space="preserve"> 1. выплата дивидендов акционерам (доли прибыли участникам в товариществах); </w:t>
      </w:r>
    </w:p>
    <w:p w:rsidR="008E1A7F" w:rsidRPr="00A60A7C" w:rsidRDefault="008E1A7F" w:rsidP="00A60A7C">
      <w:pPr>
        <w:spacing w:line="360" w:lineRule="auto"/>
        <w:jc w:val="both"/>
        <w:rPr>
          <w:rFonts w:cs="Times New Roman"/>
        </w:rPr>
      </w:pPr>
      <w:r w:rsidRPr="00A60A7C">
        <w:rPr>
          <w:rFonts w:cs="Times New Roman"/>
        </w:rPr>
        <w:t xml:space="preserve"> 2. направление прибыли в фонды накопления (реинвестированная прибыль на развитие производства; </w:t>
      </w:r>
    </w:p>
    <w:p w:rsidR="008E1A7F" w:rsidRPr="00A60A7C" w:rsidRDefault="008E1A7F" w:rsidP="00A60A7C">
      <w:pPr>
        <w:spacing w:line="360" w:lineRule="auto"/>
        <w:jc w:val="both"/>
        <w:rPr>
          <w:rFonts w:cs="Times New Roman"/>
        </w:rPr>
      </w:pPr>
      <w:r w:rsidRPr="00A60A7C">
        <w:rPr>
          <w:rFonts w:cs="Times New Roman"/>
        </w:rPr>
        <w:t xml:space="preserve"> 3. направление прибыли в фонды потребления (поощрения); </w:t>
      </w:r>
    </w:p>
    <w:p w:rsidR="008E1A7F" w:rsidRPr="00A60A7C" w:rsidRDefault="008E1A7F" w:rsidP="00A60A7C">
      <w:pPr>
        <w:spacing w:line="360" w:lineRule="auto"/>
        <w:jc w:val="both"/>
        <w:rPr>
          <w:rFonts w:cs="Times New Roman"/>
        </w:rPr>
      </w:pPr>
      <w:r w:rsidRPr="00A60A7C">
        <w:rPr>
          <w:rFonts w:cs="Times New Roman"/>
        </w:rPr>
        <w:t xml:space="preserve"> 4. направление прибыли в резервные фонды (резервный капитал); </w:t>
      </w:r>
    </w:p>
    <w:p w:rsidR="008E1A7F" w:rsidRPr="00A60A7C" w:rsidRDefault="008E1A7F" w:rsidP="00A60A7C">
      <w:pPr>
        <w:spacing w:line="360" w:lineRule="auto"/>
        <w:jc w:val="both"/>
        <w:rPr>
          <w:rFonts w:cs="Times New Roman"/>
        </w:rPr>
      </w:pPr>
      <w:r w:rsidRPr="00A60A7C">
        <w:rPr>
          <w:rFonts w:cs="Times New Roman"/>
        </w:rPr>
        <w:t xml:space="preserve"> 5. направление прибыли на благотворительные цели и т.д. </w:t>
      </w:r>
    </w:p>
    <w:p w:rsidR="008E1A7F" w:rsidRPr="00A60A7C" w:rsidRDefault="008E1A7F" w:rsidP="00A60A7C">
      <w:pPr>
        <w:spacing w:line="360" w:lineRule="auto"/>
        <w:jc w:val="both"/>
        <w:rPr>
          <w:rFonts w:cs="Times New Roman"/>
        </w:rPr>
      </w:pPr>
      <w:r w:rsidRPr="00A60A7C">
        <w:rPr>
          <w:rFonts w:cs="Times New Roman"/>
        </w:rPr>
        <w:t xml:space="preserve">Акционерное общество раскрывает информацию о прибыли, приходящейся на одну акцию в отчете о прибылях и убытках, в двух величинах: </w:t>
      </w:r>
    </w:p>
    <w:p w:rsidR="008E1A7F" w:rsidRPr="00A60A7C" w:rsidRDefault="008E1A7F" w:rsidP="00A60A7C">
      <w:pPr>
        <w:spacing w:line="360" w:lineRule="auto"/>
        <w:jc w:val="both"/>
        <w:rPr>
          <w:rFonts w:cs="Times New Roman"/>
        </w:rPr>
      </w:pPr>
      <w:r w:rsidRPr="00A60A7C">
        <w:rPr>
          <w:rFonts w:cs="Times New Roman"/>
        </w:rPr>
        <w:t xml:space="preserve"> 1. базовая прибыль (убыток) на акцию, которая отражает часть прибыли (убытка) отчетного периода, причитающейся акционерам — владельцам обыкновенных акций, которая определяется как отношение базовой прибыли (убытка) отчетного периода к средневзвешенному количеству обыкновенных акций, находящихся в обращении в течение отчетного периода. Базовая прибыль (убыток) отчетного периода определяется путем уменьшения (увеличения) прибыли (убытка) отчетного периода, остающейся в распоряжении организации после налогообложения и других обязательных платежей в бюджет и внебюджетные фонды, на сумму дивидендов по привилегированным акциям, начисленным их владельцам за отчетный период; </w:t>
      </w:r>
    </w:p>
    <w:p w:rsidR="008E1A7F" w:rsidRPr="00A60A7C" w:rsidRDefault="008E1A7F" w:rsidP="00A60A7C">
      <w:pPr>
        <w:spacing w:line="360" w:lineRule="auto"/>
        <w:jc w:val="both"/>
        <w:rPr>
          <w:rFonts w:cs="Times New Roman"/>
        </w:rPr>
      </w:pPr>
      <w:r w:rsidRPr="00A60A7C">
        <w:rPr>
          <w:rFonts w:cs="Times New Roman"/>
        </w:rPr>
        <w:t xml:space="preserve">2. Разводненная прибыль (убыток) на акцию. Величина разводненной прибыли (убытка) на акцию» показывает максимально возможную степень уменьшения прибыли (увеличения убытка), приходящейся на одну обыкновенную акцию акционерного общества, в случаях: конвертации всех конвертируемых ценных бумаг акционерного общества в обыкновенные акции; при исполнении всех договоров купли-продажи обыкновенных акций у эмитента по цене ниже их рыночной стоимости. Корректировка осуществляется путем увеличения числителя и знаменателя, используемых </w:t>
      </w:r>
      <w:r w:rsidRPr="00A60A7C">
        <w:rPr>
          <w:rFonts w:cs="Times New Roman"/>
        </w:rPr>
        <w:lastRenderedPageBreak/>
        <w:t>при расчете базовой прибыли на акцию, на суммы возможного прироста соответственно базовой прибыли и средневзвешенного количества обыкновенных акций в обращении в случае конвертации ценных бумаг и исполнения договоров купли-продажи обыкновенных акций у эмитента.</w:t>
      </w:r>
    </w:p>
    <w:p w:rsidR="008E1A7F" w:rsidRPr="00A60A7C" w:rsidRDefault="008E1A7F" w:rsidP="00A60A7C">
      <w:pPr>
        <w:spacing w:line="360" w:lineRule="auto"/>
        <w:jc w:val="both"/>
        <w:rPr>
          <w:rFonts w:cs="Times New Roman"/>
          <w:b/>
        </w:rPr>
      </w:pPr>
    </w:p>
    <w:p w:rsidR="008E1A7F" w:rsidRPr="00A60A7C" w:rsidRDefault="008E1A7F" w:rsidP="00A60A7C">
      <w:pPr>
        <w:spacing w:line="360" w:lineRule="auto"/>
        <w:jc w:val="both"/>
        <w:rPr>
          <w:rFonts w:cs="Times New Roman"/>
          <w:b/>
        </w:rPr>
      </w:pPr>
      <w:r w:rsidRPr="00A60A7C">
        <w:rPr>
          <w:rFonts w:cs="Times New Roman"/>
          <w:b/>
        </w:rPr>
        <w:t>27. Аналитическое использование отчета о прибылях и убытках при оценке доходности и рентабельности организации</w:t>
      </w:r>
    </w:p>
    <w:p w:rsidR="008E1A7F" w:rsidRPr="00A60A7C" w:rsidRDefault="008E1A7F" w:rsidP="00A60A7C">
      <w:pPr>
        <w:spacing w:line="360" w:lineRule="auto"/>
        <w:jc w:val="both"/>
        <w:rPr>
          <w:rFonts w:cs="Times New Roman"/>
        </w:rPr>
      </w:pPr>
      <w:r w:rsidRPr="00A60A7C">
        <w:rPr>
          <w:rFonts w:cs="Times New Roman"/>
        </w:rPr>
        <w:t>Для анализа и оценки доходности и рентабельности в зависимости от целей анализа можно использовать ряд показателей, рассчитываемых по данным отчета о прибылях и убытках. Показатели определяются в виде соотношений валовой прибыли, финансовых результатов и выручки от продажи, себестоимости реализованной продукции, отдельных статей расходов по обычным видам деятельности.</w:t>
      </w:r>
    </w:p>
    <w:p w:rsidR="008E1A7F" w:rsidRPr="00A60A7C" w:rsidRDefault="008E1A7F" w:rsidP="00A60A7C">
      <w:pPr>
        <w:spacing w:line="360" w:lineRule="auto"/>
        <w:jc w:val="both"/>
        <w:rPr>
          <w:rFonts w:cs="Times New Roman"/>
        </w:rPr>
      </w:pPr>
      <w:r w:rsidRPr="00A60A7C">
        <w:rPr>
          <w:rFonts w:cs="Times New Roman"/>
          <w:u w:val="single"/>
        </w:rPr>
        <w:t>Анализ динамики доходности</w:t>
      </w:r>
      <w:r w:rsidRPr="00A60A7C">
        <w:rPr>
          <w:rFonts w:cs="Times New Roman"/>
        </w:rPr>
        <w:t xml:space="preserve"> выполняется по коэффициенту валовой прибыли (общая валовая прибыль/Выручка), который при наличии расшифровок статей выручки от продажи продукции и себестоимости реализованной продукции может быть рассчитан для отдельных сегментов, видов продукции, видов деятельности</w:t>
      </w:r>
    </w:p>
    <w:p w:rsidR="008E1A7F" w:rsidRPr="00A60A7C" w:rsidRDefault="008E1A7F" w:rsidP="00A60A7C">
      <w:pPr>
        <w:spacing w:line="360" w:lineRule="auto"/>
        <w:jc w:val="both"/>
        <w:rPr>
          <w:rFonts w:cs="Times New Roman"/>
        </w:rPr>
      </w:pPr>
      <w:r w:rsidRPr="00A60A7C">
        <w:rPr>
          <w:rFonts w:cs="Times New Roman"/>
          <w:u w:val="single"/>
        </w:rPr>
        <w:t>Анализ рентабельности</w:t>
      </w:r>
      <w:r w:rsidRPr="00A60A7C">
        <w:rPr>
          <w:rFonts w:cs="Times New Roman"/>
        </w:rPr>
        <w:t xml:space="preserve"> выполняется при помощи след</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п</w:t>
      </w:r>
      <w:proofErr w:type="gramEnd"/>
      <w:r w:rsidRPr="00A60A7C">
        <w:rPr>
          <w:rFonts w:cs="Times New Roman"/>
        </w:rPr>
        <w:t>оказателей:</w:t>
      </w:r>
    </w:p>
    <w:p w:rsidR="008E1A7F" w:rsidRPr="00A60A7C" w:rsidRDefault="008E1A7F" w:rsidP="00A60A7C">
      <w:pPr>
        <w:spacing w:line="360" w:lineRule="auto"/>
        <w:jc w:val="both"/>
        <w:rPr>
          <w:rFonts w:cs="Times New Roman"/>
        </w:rPr>
      </w:pPr>
      <w:r w:rsidRPr="00A60A7C">
        <w:rPr>
          <w:rFonts w:cs="Times New Roman"/>
        </w:rPr>
        <w:t xml:space="preserve">трех однотипных показателей </w:t>
      </w:r>
      <w:r w:rsidRPr="00A60A7C">
        <w:rPr>
          <w:rFonts w:cs="Times New Roman"/>
          <w:u w:val="single"/>
        </w:rPr>
        <w:t>рентабельности продаж</w:t>
      </w:r>
      <w:r w:rsidRPr="00A60A7C">
        <w:rPr>
          <w:rFonts w:cs="Times New Roman"/>
        </w:rPr>
        <w:t>, отличающихся разными числителями в формуле расчета: по отношению к выручке определяется процент прибыли от продаж (Прибыль от продажи/Выручка), прибыли до налогообложения (прибыль до налогообложения/выручка), чистой прибыли (</w:t>
      </w:r>
      <w:proofErr w:type="spellStart"/>
      <w:r w:rsidRPr="00A60A7C">
        <w:rPr>
          <w:rFonts w:cs="Times New Roman"/>
        </w:rPr>
        <w:t>чп</w:t>
      </w:r>
      <w:proofErr w:type="spellEnd"/>
      <w:r w:rsidRPr="00A60A7C">
        <w:rPr>
          <w:rFonts w:cs="Times New Roman"/>
        </w:rPr>
        <w:t xml:space="preserve">/выручка). Сравнение доходов и расходов по уровням формирования финансовых результатов позволяет анализировать влияние отдельных составляющих на уровень показателей рентабельности продаж. </w:t>
      </w:r>
    </w:p>
    <w:p w:rsidR="008E1A7F" w:rsidRPr="00A60A7C" w:rsidRDefault="008E1A7F" w:rsidP="00A60A7C">
      <w:pPr>
        <w:spacing w:line="360" w:lineRule="auto"/>
        <w:jc w:val="both"/>
        <w:rPr>
          <w:rFonts w:cs="Times New Roman"/>
        </w:rPr>
      </w:pPr>
      <w:r w:rsidRPr="00A60A7C">
        <w:rPr>
          <w:rFonts w:cs="Times New Roman"/>
          <w:u w:val="single"/>
        </w:rPr>
        <w:t>Рентабельность продукции</w:t>
      </w:r>
      <w:r w:rsidRPr="00A60A7C">
        <w:rPr>
          <w:rFonts w:cs="Times New Roman"/>
        </w:rPr>
        <w:t xml:space="preserve"> отражает эффективность использования производственных ресурсов, потребление которых отражается в показателе себестоимости реализованной продукции (прибыль от продажи/себестоимость продукции). Его целесообразно рассчитывать в том </w:t>
      </w:r>
      <w:r w:rsidRPr="00A60A7C">
        <w:rPr>
          <w:rFonts w:cs="Times New Roman"/>
        </w:rPr>
        <w:lastRenderedPageBreak/>
        <w:t>случае, если управленческие расходы не включаются в себестоимость реализуемой продукции.</w:t>
      </w:r>
    </w:p>
    <w:p w:rsidR="008E1A7F" w:rsidRPr="00A60A7C" w:rsidRDefault="008E1A7F" w:rsidP="00A60A7C">
      <w:pPr>
        <w:spacing w:line="360" w:lineRule="auto"/>
        <w:jc w:val="both"/>
        <w:rPr>
          <w:rFonts w:cs="Times New Roman"/>
        </w:rPr>
      </w:pPr>
      <w:r w:rsidRPr="00A60A7C">
        <w:rPr>
          <w:rFonts w:cs="Times New Roman"/>
          <w:u w:val="single"/>
        </w:rPr>
        <w:t>Рентабельность основной деятельности</w:t>
      </w:r>
      <w:r w:rsidRPr="00A60A7C">
        <w:rPr>
          <w:rFonts w:cs="Times New Roman"/>
        </w:rPr>
        <w:t xml:space="preserve"> </w:t>
      </w:r>
      <w:proofErr w:type="spellStart"/>
      <w:r w:rsidRPr="00A60A7C">
        <w:rPr>
          <w:rFonts w:cs="Times New Roman"/>
        </w:rPr>
        <w:t>=Прибыль</w:t>
      </w:r>
      <w:proofErr w:type="spellEnd"/>
      <w:r w:rsidRPr="00A60A7C">
        <w:rPr>
          <w:rFonts w:cs="Times New Roman"/>
        </w:rPr>
        <w:t xml:space="preserve"> от продажи/Расходы по обычным видам деятельности</w:t>
      </w:r>
    </w:p>
    <w:p w:rsidR="008E1A7F" w:rsidRPr="00A60A7C" w:rsidRDefault="008E1A7F" w:rsidP="00A60A7C">
      <w:pPr>
        <w:spacing w:line="360" w:lineRule="auto"/>
        <w:jc w:val="both"/>
        <w:rPr>
          <w:rFonts w:cs="Times New Roman"/>
        </w:rPr>
      </w:pPr>
      <w:r w:rsidRPr="00A60A7C">
        <w:rPr>
          <w:rFonts w:cs="Times New Roman"/>
          <w:u w:val="single"/>
        </w:rPr>
        <w:t>Рентабельность коммерческих расходов</w:t>
      </w:r>
      <w:r w:rsidRPr="00A60A7C">
        <w:rPr>
          <w:rFonts w:cs="Times New Roman"/>
        </w:rPr>
        <w:t xml:space="preserve"> = ЧП/Коммерческие расходы</w:t>
      </w:r>
    </w:p>
    <w:p w:rsidR="008E1A7F" w:rsidRPr="00A60A7C" w:rsidRDefault="008E1A7F" w:rsidP="00A60A7C">
      <w:pPr>
        <w:spacing w:line="360" w:lineRule="auto"/>
        <w:jc w:val="both"/>
        <w:rPr>
          <w:rFonts w:cs="Times New Roman"/>
        </w:rPr>
      </w:pPr>
      <w:r w:rsidRPr="00A60A7C">
        <w:rPr>
          <w:rFonts w:cs="Times New Roman"/>
          <w:u w:val="single"/>
        </w:rPr>
        <w:t>Рентабельность управленческих расходов</w:t>
      </w:r>
      <w:r w:rsidRPr="00A60A7C">
        <w:rPr>
          <w:rFonts w:cs="Times New Roman"/>
        </w:rPr>
        <w:t xml:space="preserve"> = ЧП/Управленческие расходы</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28. Отчет о движении капитала: собственный капитал, фонды и резервы,  их элементы, порядок отражения показателей в учете и отчете</w:t>
      </w:r>
    </w:p>
    <w:p w:rsidR="008E1A7F" w:rsidRPr="00A60A7C" w:rsidRDefault="008E1A7F" w:rsidP="00A60A7C">
      <w:pPr>
        <w:spacing w:line="360" w:lineRule="auto"/>
        <w:jc w:val="both"/>
        <w:rPr>
          <w:rFonts w:cs="Times New Roman"/>
        </w:rPr>
      </w:pPr>
      <w:r w:rsidRPr="00A60A7C">
        <w:rPr>
          <w:rFonts w:cs="Times New Roman"/>
        </w:rPr>
        <w:t xml:space="preserve">Отчет об изменениях капитала детализирует раздел бухгалтерского баланса «Капитал и резервы». Он позволяет отразить изменение капитала за два года — отчетный и предшествующий </w:t>
      </w:r>
      <w:proofErr w:type="gramStart"/>
      <w:r w:rsidRPr="00A60A7C">
        <w:rPr>
          <w:rFonts w:cs="Times New Roman"/>
        </w:rPr>
        <w:t>отчетному</w:t>
      </w:r>
      <w:proofErr w:type="gramEnd"/>
      <w:r w:rsidRPr="00A60A7C">
        <w:rPr>
          <w:rFonts w:cs="Times New Roman"/>
        </w:rPr>
        <w:t xml:space="preserve">. </w:t>
      </w:r>
    </w:p>
    <w:p w:rsidR="008E1A7F" w:rsidRPr="00A60A7C" w:rsidRDefault="008E1A7F" w:rsidP="00A60A7C">
      <w:pPr>
        <w:spacing w:line="360" w:lineRule="auto"/>
        <w:jc w:val="both"/>
        <w:rPr>
          <w:rFonts w:cs="Times New Roman"/>
        </w:rPr>
      </w:pPr>
      <w:r w:rsidRPr="00A60A7C">
        <w:rPr>
          <w:rFonts w:cs="Times New Roman"/>
        </w:rPr>
        <w:t>Отчет состоит из трех разделов; «Движение капитала»; «Корректировки в связи с изменением учетной политики и исправлением ошибок»; «Чистые активы».</w:t>
      </w:r>
    </w:p>
    <w:p w:rsidR="008E1A7F" w:rsidRPr="00A60A7C" w:rsidRDefault="008E1A7F" w:rsidP="00A60A7C">
      <w:pPr>
        <w:spacing w:line="360" w:lineRule="auto"/>
        <w:jc w:val="both"/>
        <w:rPr>
          <w:rFonts w:cs="Times New Roman"/>
        </w:rPr>
      </w:pPr>
      <w:r w:rsidRPr="00A60A7C">
        <w:rPr>
          <w:rFonts w:cs="Times New Roman"/>
          <w:u w:val="single"/>
        </w:rPr>
        <w:t>Раздел 1 «Движение капитала»</w:t>
      </w:r>
      <w:r w:rsidRPr="00A60A7C">
        <w:rPr>
          <w:rFonts w:cs="Times New Roman"/>
        </w:rPr>
        <w:t xml:space="preserve"> представляет для пользователей информацию об изменениях, произошедших в собственном капитале организации за отчетный год в сравнении с предыдущим годом в разрезе элементов собственного капитала: уставного капитала, собственных акций, выкупленных у акционеров, добавочного капитала, резервного капитала, нераспределенной прибыли (непокрытого убытка).</w:t>
      </w:r>
    </w:p>
    <w:p w:rsidR="008E1A7F" w:rsidRPr="00A60A7C" w:rsidRDefault="008E1A7F" w:rsidP="00A60A7C">
      <w:pPr>
        <w:spacing w:line="360" w:lineRule="auto"/>
        <w:jc w:val="both"/>
        <w:rPr>
          <w:rFonts w:cs="Times New Roman"/>
        </w:rPr>
      </w:pPr>
      <w:r w:rsidRPr="00A60A7C">
        <w:rPr>
          <w:rFonts w:cs="Times New Roman"/>
          <w:i/>
        </w:rPr>
        <w:t>Графа «Уставный капитал»</w:t>
      </w:r>
      <w:r w:rsidRPr="00A60A7C">
        <w:rPr>
          <w:rFonts w:cs="Times New Roman"/>
        </w:rPr>
        <w:t>. Для заполнения этой графы используются данные по счету 80 «Уставный капитал». В соответствующих строках записываются остатки уставного капитала на 31 декабря года, предшествующего предыдущему, на начало и конец предыдущего и отчетного года, а также суммы, на которые в течение года данный капитал был увеличен или уменьшен. На изменение уставного капитала оказывают влияние следующие факторы, дополнительный выпуск акций или уменьшение их количества; увеличение или уменьшение номинальной стоимости акций; реорганизация юридического лица.</w:t>
      </w:r>
    </w:p>
    <w:p w:rsidR="008E1A7F" w:rsidRPr="00A60A7C" w:rsidRDefault="008E1A7F" w:rsidP="00A60A7C">
      <w:pPr>
        <w:spacing w:line="360" w:lineRule="auto"/>
        <w:jc w:val="both"/>
        <w:rPr>
          <w:rFonts w:cs="Times New Roman"/>
        </w:rPr>
      </w:pPr>
      <w:r w:rsidRPr="00A60A7C">
        <w:rPr>
          <w:rFonts w:cs="Times New Roman"/>
          <w:i/>
        </w:rPr>
        <w:lastRenderedPageBreak/>
        <w:t>Графа «Собственные акции, выкупленные у акционеров».</w:t>
      </w:r>
      <w:r w:rsidRPr="00A60A7C">
        <w:rPr>
          <w:rFonts w:cs="Times New Roman"/>
        </w:rPr>
        <w:t xml:space="preserve"> Поскольку ее значение из капитала вычитается, в обеих формах стоимость собственных акций, выкупленных у акционеров, следует отражать в круглых скобках. Стоимость выкупленных акций для последующей перепродажи или аннулирования учитывается на счете 81 «Собственные акции (доли)» в сумме фактических затрат на приобретение.</w:t>
      </w:r>
    </w:p>
    <w:p w:rsidR="008E1A7F" w:rsidRPr="00A60A7C" w:rsidRDefault="008E1A7F" w:rsidP="00A60A7C">
      <w:pPr>
        <w:spacing w:line="360" w:lineRule="auto"/>
        <w:jc w:val="both"/>
        <w:rPr>
          <w:rFonts w:cs="Times New Roman"/>
        </w:rPr>
      </w:pPr>
      <w:r w:rsidRPr="00A60A7C">
        <w:rPr>
          <w:rFonts w:cs="Times New Roman"/>
          <w:i/>
        </w:rPr>
        <w:t>Графа «Добавочный капитал»</w:t>
      </w:r>
      <w:r w:rsidRPr="00A60A7C">
        <w:rPr>
          <w:rFonts w:cs="Times New Roman"/>
        </w:rPr>
        <w:t>. Для заполнения этой графы используется информация по кредиту и дебету счета 83 «Добавочный капитал». Размер добавочного капитала может измениться в результате: пересчета иностранной валюты (по взносам в уставный капитал); получения эмиссионного дохода (расхода) при размещении и продаже акций; направления на увеличение уставного капитала и распределение между учредителями организации.</w:t>
      </w:r>
    </w:p>
    <w:p w:rsidR="008E1A7F" w:rsidRPr="00A60A7C" w:rsidRDefault="008E1A7F" w:rsidP="00A60A7C">
      <w:pPr>
        <w:spacing w:line="360" w:lineRule="auto"/>
        <w:jc w:val="both"/>
        <w:rPr>
          <w:rFonts w:cs="Times New Roman"/>
        </w:rPr>
      </w:pPr>
      <w:r w:rsidRPr="00A60A7C">
        <w:rPr>
          <w:rFonts w:cs="Times New Roman"/>
          <w:i/>
        </w:rPr>
        <w:t>Графа «Резервный капитал»</w:t>
      </w:r>
      <w:r w:rsidRPr="00A60A7C">
        <w:rPr>
          <w:rFonts w:cs="Times New Roman"/>
        </w:rPr>
        <w:t>. По данной графе приводится остаток резервного капитала на указанные в форме даты и размер отчислений в него в предыдущем и отчетном годах, т.е. данные по счету 82 «Резервный капитан». Организация формирует резервный капитал за счет нераспределенной прибыли. Суммы резервного капитана направляются на покрытие убытка организации, погашение облигаций и выкуп собственных акций (долей) при отсутствии иных средств. Величина резервного капитала изменяется при направлении на его увеличение части чистой прибыли организации, а также при покрытии убытка отчетного года за счет средств резервного капитана.</w:t>
      </w:r>
    </w:p>
    <w:p w:rsidR="008E1A7F" w:rsidRPr="00A60A7C" w:rsidRDefault="008E1A7F" w:rsidP="00A60A7C">
      <w:pPr>
        <w:spacing w:line="360" w:lineRule="auto"/>
        <w:jc w:val="both"/>
        <w:rPr>
          <w:rFonts w:cs="Times New Roman"/>
        </w:rPr>
      </w:pPr>
      <w:r w:rsidRPr="00A60A7C">
        <w:rPr>
          <w:rFonts w:cs="Times New Roman"/>
          <w:i/>
        </w:rPr>
        <w:t>Графа «Нераспределенная прибыль (непокрытый убыток)»</w:t>
      </w:r>
      <w:r w:rsidRPr="00A60A7C">
        <w:rPr>
          <w:rFonts w:cs="Times New Roman"/>
          <w:i/>
          <w:u w:val="single"/>
        </w:rPr>
        <w:t>.</w:t>
      </w:r>
      <w:r w:rsidRPr="00A60A7C">
        <w:rPr>
          <w:rFonts w:cs="Times New Roman"/>
        </w:rPr>
        <w:t xml:space="preserve"> В данной графе отражаются показатели, оказавшие влияние на величину нераспределенной прибыли в период между 31 декабря предыдущего года и 1 января отчетного года. Информация по </w:t>
      </w:r>
      <w:proofErr w:type="spellStart"/>
      <w:r w:rsidRPr="00A60A7C">
        <w:rPr>
          <w:rFonts w:cs="Times New Roman"/>
        </w:rPr>
        <w:t>сч</w:t>
      </w:r>
      <w:proofErr w:type="spellEnd"/>
      <w:r w:rsidRPr="00A60A7C">
        <w:rPr>
          <w:rFonts w:cs="Times New Roman"/>
        </w:rPr>
        <w:t xml:space="preserve">. 84 «Нераспределенная прибыль (непокрытый убыток)». На величину нераспределенной прибыли (непокрытого убытка) оказывают влияние: финансовые результаты отчетного года; сумма начисленных дивидендов за отчетный год; отчисления в резервный капитал </w:t>
      </w:r>
      <w:r w:rsidRPr="00A60A7C">
        <w:rPr>
          <w:rFonts w:cs="Times New Roman"/>
        </w:rPr>
        <w:lastRenderedPageBreak/>
        <w:t>(фонд); последствия реорганизации предприятия.</w:t>
      </w:r>
    </w:p>
    <w:p w:rsidR="008E1A7F" w:rsidRPr="00A60A7C" w:rsidRDefault="008E1A7F" w:rsidP="00A60A7C">
      <w:pPr>
        <w:spacing w:line="360" w:lineRule="auto"/>
        <w:jc w:val="both"/>
        <w:rPr>
          <w:rFonts w:cs="Times New Roman"/>
        </w:rPr>
      </w:pPr>
      <w:r w:rsidRPr="00A60A7C">
        <w:rPr>
          <w:rFonts w:cs="Times New Roman"/>
        </w:rPr>
        <w:t>Итого. После заполнения всех граф раздела I «Движение капитала» следует вывести итоговые данные. Они рассчитываются путем суммирования значений, отраженных во всех остальных графах по соответствующим строкам.</w:t>
      </w:r>
    </w:p>
    <w:p w:rsidR="008E1A7F" w:rsidRPr="00A60A7C" w:rsidRDefault="008E1A7F" w:rsidP="00A60A7C">
      <w:pPr>
        <w:spacing w:line="360" w:lineRule="auto"/>
        <w:jc w:val="both"/>
        <w:rPr>
          <w:rFonts w:cs="Times New Roman"/>
        </w:rPr>
      </w:pPr>
      <w:r w:rsidRPr="00A60A7C">
        <w:rPr>
          <w:rFonts w:cs="Times New Roman"/>
          <w:u w:val="single"/>
        </w:rPr>
        <w:t>Раздел 2 «Корректировки в связи с изменением учетной политики и исправлением ошибок».</w:t>
      </w:r>
      <w:r w:rsidRPr="00A60A7C">
        <w:rPr>
          <w:rFonts w:cs="Times New Roman"/>
        </w:rPr>
        <w:t xml:space="preserve"> В этом разделе приводятся показатели капитала до корректировок и после их проведения на конкретные отчетные даты. При этом выделяются отдельно влияние корректировок на величину нераспределенной прибыли (непокрытого убытка) и другие статьи капитала, по которым были осуществлены корректировки.</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29. Отчет о движении капитала: чистые активы, порядок их расчета; целевое финансирование – виды и источники, отражение в учете и отчете</w:t>
      </w:r>
    </w:p>
    <w:p w:rsidR="008E1A7F" w:rsidRPr="00A60A7C" w:rsidRDefault="008E1A7F" w:rsidP="00A60A7C">
      <w:pPr>
        <w:spacing w:line="360" w:lineRule="auto"/>
        <w:jc w:val="both"/>
        <w:rPr>
          <w:rFonts w:cs="Times New Roman"/>
        </w:rPr>
      </w:pPr>
      <w:r w:rsidRPr="00A60A7C">
        <w:rPr>
          <w:rFonts w:cs="Times New Roman"/>
          <w:u w:val="single"/>
        </w:rPr>
        <w:t>В разделе 3 «Чистые активы»</w:t>
      </w:r>
      <w:r w:rsidRPr="00A60A7C">
        <w:rPr>
          <w:rFonts w:cs="Times New Roman"/>
        </w:rPr>
        <w:t xml:space="preserve"> приводятся данные о величине чистых активов на начало и конец отчетного года. Методика расчета чистых активов утверждена приказом Минфина России и ФКЦБ РФ «Об утверждении Порядка оценки стоимости чистых активов акционерного общества» от 29 января </w:t>
      </w:r>
      <w:smartTag w:uri="urn:schemas-microsoft-com:office:smarttags" w:element="metricconverter">
        <w:smartTagPr>
          <w:attr w:name="ProductID" w:val="2003 г"/>
        </w:smartTagPr>
        <w:r w:rsidRPr="00A60A7C">
          <w:rPr>
            <w:rFonts w:cs="Times New Roman"/>
          </w:rPr>
          <w:t>2003 г</w:t>
        </w:r>
      </w:smartTag>
      <w:r w:rsidRPr="00A60A7C">
        <w:rPr>
          <w:rFonts w:cs="Times New Roman"/>
        </w:rPr>
        <w:t>. Как рассчитывать чистые активы см. таблицу.</w:t>
      </w:r>
    </w:p>
    <w:p w:rsidR="008E1A7F" w:rsidRPr="00A60A7C" w:rsidRDefault="008E1A7F" w:rsidP="00A60A7C">
      <w:pPr>
        <w:spacing w:line="360" w:lineRule="auto"/>
        <w:jc w:val="both"/>
        <w:rPr>
          <w:rFonts w:cs="Times New Roman"/>
        </w:rPr>
      </w:pPr>
      <w:r w:rsidRPr="00A60A7C">
        <w:rPr>
          <w:rFonts w:cs="Times New Roman"/>
          <w:noProof/>
        </w:rPr>
        <w:lastRenderedPageBreak/>
        <w:drawing>
          <wp:inline distT="0" distB="0" distL="0" distR="0">
            <wp:extent cx="3019425" cy="34290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019425" cy="3429000"/>
                    </a:xfrm>
                    <a:prstGeom prst="rect">
                      <a:avLst/>
                    </a:prstGeom>
                    <a:noFill/>
                    <a:ln w="9525">
                      <a:noFill/>
                      <a:miter lim="800000"/>
                      <a:headEnd/>
                      <a:tailEnd/>
                    </a:ln>
                  </pic:spPr>
                </pic:pic>
              </a:graphicData>
            </a:graphic>
          </wp:inline>
        </w:drawing>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rPr>
      </w:pPr>
      <w:r w:rsidRPr="00A60A7C">
        <w:rPr>
          <w:rFonts w:cs="Times New Roman"/>
          <w:u w:val="single"/>
        </w:rPr>
        <w:t>Целевое финансирование</w:t>
      </w:r>
      <w:r w:rsidRPr="00A60A7C">
        <w:rPr>
          <w:rFonts w:cs="Times New Roman"/>
        </w:rPr>
        <w:t xml:space="preserve"> – это выделение (юридическими, физическими лицами, бюджетом и т.п.) финансовых ресурсов, денежных средств целевым назначением для использования в качестве средства достижения определенной цели, решения социально-экономической проблемы, создания определенного объекта. Виды </w:t>
      </w:r>
      <w:proofErr w:type="spellStart"/>
      <w:r w:rsidRPr="00A60A7C">
        <w:rPr>
          <w:rFonts w:cs="Times New Roman"/>
        </w:rPr>
        <w:t>гос</w:t>
      </w:r>
      <w:proofErr w:type="spellEnd"/>
      <w:r w:rsidRPr="00A60A7C">
        <w:rPr>
          <w:rFonts w:cs="Times New Roman"/>
        </w:rPr>
        <w:t xml:space="preserve">. целевого финансирования: </w:t>
      </w:r>
      <w:r w:rsidRPr="00A60A7C">
        <w:rPr>
          <w:rFonts w:cs="Times New Roman"/>
          <w:i/>
        </w:rPr>
        <w:t>субсидии</w:t>
      </w:r>
      <w:r w:rsidRPr="00A60A7C">
        <w:rPr>
          <w:rFonts w:cs="Times New Roman"/>
        </w:rPr>
        <w:t xml:space="preserve"> – бюджетные средства, предоставляемые бюджетам других уровней, а также юридическим и физическим лицам на условиях долевого финансирования мероприятий, программ, проектов, и на покрытие убытков в связи с государственным регулированием цен;</w:t>
      </w:r>
    </w:p>
    <w:p w:rsidR="008E1A7F" w:rsidRPr="00A60A7C" w:rsidRDefault="008E1A7F" w:rsidP="00A60A7C">
      <w:pPr>
        <w:spacing w:line="360" w:lineRule="auto"/>
        <w:jc w:val="both"/>
        <w:rPr>
          <w:rFonts w:cs="Times New Roman"/>
        </w:rPr>
      </w:pPr>
      <w:r w:rsidRPr="00A60A7C">
        <w:rPr>
          <w:rFonts w:cs="Times New Roman"/>
          <w:u w:val="single"/>
        </w:rPr>
        <w:t>субвенции</w:t>
      </w:r>
      <w:r w:rsidRPr="00A60A7C">
        <w:rPr>
          <w:rFonts w:cs="Times New Roman"/>
        </w:rPr>
        <w:t xml:space="preserve"> – фиксированный объем бюджетных средств, предоставляемых на безвозмездной и возмездной основе бюджетам других уровней и юридическим лицам на финансирование конкретных мероприятий, программ и проектов; </w:t>
      </w:r>
      <w:r w:rsidRPr="00A60A7C">
        <w:rPr>
          <w:rFonts w:cs="Times New Roman"/>
          <w:u w:val="single"/>
        </w:rPr>
        <w:t>дотации</w:t>
      </w:r>
      <w:r w:rsidRPr="00A60A7C">
        <w:rPr>
          <w:rFonts w:cs="Times New Roman"/>
        </w:rPr>
        <w:t xml:space="preserve"> – средства, регулярно предоставляемые юридическому лицу для покрытия плановых убытков. Движение средств, полученных организацией в качестве целевого финансирования, отражается на балансовом счете 86 «Целевое финансирование». Аналитический учет на этом счете ведется по назначению целевых сре</w:t>
      </w:r>
      <w:proofErr w:type="gramStart"/>
      <w:r w:rsidRPr="00A60A7C">
        <w:rPr>
          <w:rFonts w:cs="Times New Roman"/>
        </w:rPr>
        <w:t>дств в р</w:t>
      </w:r>
      <w:proofErr w:type="gramEnd"/>
      <w:r w:rsidRPr="00A60A7C">
        <w:rPr>
          <w:rFonts w:cs="Times New Roman"/>
        </w:rPr>
        <w:t xml:space="preserve">азрезе источников </w:t>
      </w:r>
      <w:r w:rsidRPr="00A60A7C">
        <w:rPr>
          <w:rFonts w:cs="Times New Roman"/>
        </w:rPr>
        <w:lastRenderedPageBreak/>
        <w:t>финансирования.</w:t>
      </w:r>
    </w:p>
    <w:p w:rsidR="008E1A7F" w:rsidRPr="00A60A7C" w:rsidRDefault="008E1A7F" w:rsidP="00A60A7C">
      <w:pPr>
        <w:spacing w:line="360" w:lineRule="auto"/>
        <w:jc w:val="both"/>
        <w:rPr>
          <w:rFonts w:cs="Times New Roman"/>
        </w:rPr>
      </w:pPr>
      <w:r w:rsidRPr="00A60A7C">
        <w:rPr>
          <w:rFonts w:cs="Times New Roman"/>
        </w:rPr>
        <w:t xml:space="preserve"> Порядок бухгалтерского учета средств целевого финансирования зависит от источников финансирования, формы финансирования, а также целевого назначения расходования полученных средств;</w:t>
      </w:r>
    </w:p>
    <w:p w:rsidR="008E1A7F" w:rsidRPr="00A60A7C" w:rsidRDefault="008E1A7F" w:rsidP="00A60A7C">
      <w:pPr>
        <w:spacing w:line="360" w:lineRule="auto"/>
        <w:jc w:val="both"/>
        <w:rPr>
          <w:rFonts w:cs="Times New Roman"/>
        </w:rPr>
      </w:pPr>
      <w:r w:rsidRPr="00A60A7C">
        <w:rPr>
          <w:rFonts w:cs="Times New Roman"/>
        </w:rPr>
        <w:t>1) средства целевого финансирования, причитающиеся к получению по условиям договоров, соглашений, бюджетных уведомлений и т.п. отражаются проводкой: Дебет 76 Кредит 86;</w:t>
      </w:r>
    </w:p>
    <w:p w:rsidR="008E1A7F" w:rsidRPr="00A60A7C" w:rsidRDefault="008E1A7F" w:rsidP="00A60A7C">
      <w:pPr>
        <w:spacing w:line="360" w:lineRule="auto"/>
        <w:jc w:val="both"/>
        <w:rPr>
          <w:rFonts w:cs="Times New Roman"/>
        </w:rPr>
      </w:pPr>
      <w:r w:rsidRPr="00A60A7C">
        <w:rPr>
          <w:rFonts w:cs="Times New Roman"/>
        </w:rPr>
        <w:t>2) поступление денежных сре</w:t>
      </w:r>
      <w:proofErr w:type="gramStart"/>
      <w:r w:rsidRPr="00A60A7C">
        <w:rPr>
          <w:rFonts w:cs="Times New Roman"/>
        </w:rPr>
        <w:t>дств в сч</w:t>
      </w:r>
      <w:proofErr w:type="gramEnd"/>
      <w:r w:rsidRPr="00A60A7C">
        <w:rPr>
          <w:rFonts w:cs="Times New Roman"/>
        </w:rPr>
        <w:t>ет целевого финансирования: Дебет 50, 51, 52 Кредит 76;</w:t>
      </w:r>
    </w:p>
    <w:p w:rsidR="008E1A7F" w:rsidRPr="00A60A7C" w:rsidRDefault="008E1A7F" w:rsidP="00A60A7C">
      <w:pPr>
        <w:spacing w:line="360" w:lineRule="auto"/>
        <w:jc w:val="both"/>
        <w:rPr>
          <w:rFonts w:cs="Times New Roman"/>
        </w:rPr>
      </w:pPr>
      <w:r w:rsidRPr="00A60A7C">
        <w:rPr>
          <w:rFonts w:cs="Times New Roman"/>
        </w:rPr>
        <w:t>3) поступление имущества в счет целевого финансирования: Дебет 08, 10, 41, 58 … Кредит 76;</w:t>
      </w:r>
    </w:p>
    <w:p w:rsidR="008E1A7F" w:rsidRPr="00A60A7C" w:rsidRDefault="008E1A7F" w:rsidP="00A60A7C">
      <w:pPr>
        <w:spacing w:line="360" w:lineRule="auto"/>
        <w:jc w:val="both"/>
        <w:rPr>
          <w:rFonts w:cs="Times New Roman"/>
        </w:rPr>
      </w:pPr>
      <w:r w:rsidRPr="00A60A7C">
        <w:rPr>
          <w:rFonts w:cs="Times New Roman"/>
        </w:rPr>
        <w:t>4) использование средств целевого финансирования: застройщиком по договорам инвестирования или участия в долевом строительстве: Дебет 86 Кредит 08, 19 - передача построенного объекта и суммы «входного» НДС дольщику (инвестору) по акту приема-передачи после ввода объекта в эксплуатацию;</w:t>
      </w:r>
    </w:p>
    <w:p w:rsidR="008E1A7F" w:rsidRPr="00A60A7C" w:rsidRDefault="008E1A7F" w:rsidP="00A60A7C">
      <w:pPr>
        <w:spacing w:line="360" w:lineRule="auto"/>
        <w:jc w:val="both"/>
        <w:rPr>
          <w:rFonts w:cs="Times New Roman"/>
        </w:rPr>
      </w:pPr>
      <w:r w:rsidRPr="00A60A7C">
        <w:rPr>
          <w:rFonts w:cs="Times New Roman"/>
        </w:rPr>
        <w:t xml:space="preserve">5) использование безвозмездного финансирования текущих расходов коммерческой организации: Дебет 60, 76 Кредит 51 и одновременно на использованную сумму - Дебет 86 Кредит 98-2 «Безвозмездные поступления». </w:t>
      </w:r>
    </w:p>
    <w:p w:rsidR="008E1A7F" w:rsidRPr="00A60A7C" w:rsidRDefault="008E1A7F" w:rsidP="00A60A7C">
      <w:pPr>
        <w:spacing w:line="360" w:lineRule="auto"/>
        <w:jc w:val="both"/>
        <w:rPr>
          <w:rFonts w:cs="Times New Roman"/>
        </w:rPr>
      </w:pPr>
      <w:r w:rsidRPr="00A60A7C">
        <w:rPr>
          <w:rFonts w:cs="Times New Roman"/>
        </w:rPr>
        <w:t>В отчете об изменениях капитала (форме №3) данные об остатках средств целевого финансирования и поступлений (из бюджета, внебюджетных фондов, от других организаций и граждан), их использовании и остатках на конец отчетного периода могут приводиться в Справке после раздела "Изменение капитала". Для этого в Справку добавляются соответствующие графы.</w:t>
      </w:r>
    </w:p>
    <w:p w:rsidR="008E1A7F" w:rsidRPr="00A60A7C" w:rsidRDefault="008E1A7F" w:rsidP="00A60A7C">
      <w:pPr>
        <w:spacing w:line="360" w:lineRule="auto"/>
        <w:jc w:val="both"/>
        <w:rPr>
          <w:rFonts w:cs="Times New Roman"/>
        </w:rPr>
      </w:pPr>
      <w:r w:rsidRPr="00A60A7C">
        <w:rPr>
          <w:rFonts w:cs="Times New Roman"/>
        </w:rPr>
        <w:t>Полученные средства целевого финансирования расходуются только на осуществление конкретных мероприятий и в строгом соответствии с утвержденными сметами.</w:t>
      </w:r>
    </w:p>
    <w:p w:rsidR="008E1A7F" w:rsidRPr="00A60A7C" w:rsidRDefault="008E1A7F" w:rsidP="00A60A7C">
      <w:pPr>
        <w:spacing w:line="360" w:lineRule="auto"/>
        <w:jc w:val="both"/>
        <w:rPr>
          <w:rFonts w:cs="Times New Roman"/>
          <w:b/>
        </w:rPr>
      </w:pPr>
    </w:p>
    <w:p w:rsidR="008E1A7F" w:rsidRPr="00A60A7C" w:rsidRDefault="008E1A7F" w:rsidP="00A60A7C">
      <w:pPr>
        <w:spacing w:line="360" w:lineRule="auto"/>
        <w:jc w:val="both"/>
        <w:rPr>
          <w:rFonts w:cs="Times New Roman"/>
          <w:b/>
        </w:rPr>
      </w:pPr>
      <w:r w:rsidRPr="00A60A7C">
        <w:rPr>
          <w:rFonts w:cs="Times New Roman"/>
          <w:b/>
        </w:rPr>
        <w:lastRenderedPageBreak/>
        <w:t>30. Отчет о движении денежных средств: показатели движения денежных средств по видам деятельности</w:t>
      </w:r>
    </w:p>
    <w:p w:rsidR="008E1A7F" w:rsidRPr="00A60A7C" w:rsidRDefault="008E1A7F" w:rsidP="00A60A7C">
      <w:pPr>
        <w:spacing w:line="360" w:lineRule="auto"/>
        <w:jc w:val="both"/>
        <w:rPr>
          <w:rFonts w:cs="Times New Roman"/>
        </w:rPr>
      </w:pPr>
      <w:r w:rsidRPr="00A60A7C">
        <w:rPr>
          <w:rFonts w:cs="Times New Roman"/>
        </w:rPr>
        <w:t xml:space="preserve">Назначение отчета о движении денежных </w:t>
      </w:r>
      <w:proofErr w:type="spellStart"/>
      <w:r w:rsidRPr="00A60A7C">
        <w:rPr>
          <w:rFonts w:cs="Times New Roman"/>
        </w:rPr>
        <w:t>ср-в</w:t>
      </w:r>
      <w:proofErr w:type="spellEnd"/>
      <w:r w:rsidRPr="00A60A7C">
        <w:rPr>
          <w:rFonts w:cs="Times New Roman"/>
        </w:rPr>
        <w:t xml:space="preserve"> (форма № 4) – обеспечить пользователей финансовой отчетности информацией о поступлении и выплате денежных средств </w:t>
      </w:r>
      <w:proofErr w:type="spellStart"/>
      <w:r w:rsidRPr="00A60A7C">
        <w:rPr>
          <w:rFonts w:cs="Times New Roman"/>
        </w:rPr>
        <w:t>орг-и</w:t>
      </w:r>
      <w:proofErr w:type="spellEnd"/>
      <w:r w:rsidRPr="00A60A7C">
        <w:rPr>
          <w:rFonts w:cs="Times New Roman"/>
        </w:rPr>
        <w:t xml:space="preserve"> за определенный период. При составлении данного отчета используется информация о денежных средствах со счетов 50,51,52, 55. В отчете отражается движение </w:t>
      </w:r>
      <w:proofErr w:type="gramStart"/>
      <w:r w:rsidRPr="00A60A7C">
        <w:rPr>
          <w:rFonts w:cs="Times New Roman"/>
        </w:rPr>
        <w:t>денежных</w:t>
      </w:r>
      <w:proofErr w:type="gram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в целом по организации и по видам деятельности: текущей, инвестиционной и финансовой.</w:t>
      </w:r>
    </w:p>
    <w:p w:rsidR="008E1A7F" w:rsidRPr="00A60A7C" w:rsidRDefault="008E1A7F" w:rsidP="00A60A7C">
      <w:pPr>
        <w:spacing w:line="360" w:lineRule="auto"/>
        <w:jc w:val="both"/>
        <w:rPr>
          <w:rFonts w:cs="Times New Roman"/>
        </w:rPr>
      </w:pPr>
      <w:r w:rsidRPr="00A60A7C">
        <w:rPr>
          <w:rFonts w:cs="Times New Roman"/>
          <w:u w:val="single"/>
        </w:rPr>
        <w:t>Текущая деятельность</w:t>
      </w:r>
      <w:r w:rsidRPr="00A60A7C">
        <w:rPr>
          <w:rFonts w:cs="Times New Roman"/>
        </w:rPr>
        <w:t xml:space="preserve"> направлена на получение прибыли в качестве основной цели, а также связана с производством промышленной, сельскохозяйственной продукции, выполнением строительных работ, продажей товаров, оказанием услуг общ</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п</w:t>
      </w:r>
      <w:proofErr w:type="gramEnd"/>
      <w:r w:rsidRPr="00A60A7C">
        <w:rPr>
          <w:rFonts w:cs="Times New Roman"/>
        </w:rPr>
        <w:t>итания, сдачей имущества в аренду и др. видами.</w:t>
      </w:r>
    </w:p>
    <w:p w:rsidR="008E1A7F" w:rsidRPr="00A60A7C" w:rsidRDefault="008E1A7F" w:rsidP="00A60A7C">
      <w:pPr>
        <w:spacing w:line="360" w:lineRule="auto"/>
        <w:jc w:val="both"/>
        <w:rPr>
          <w:rFonts w:cs="Times New Roman"/>
        </w:rPr>
      </w:pPr>
      <w:r w:rsidRPr="00A60A7C">
        <w:rPr>
          <w:rFonts w:cs="Times New Roman"/>
          <w:u w:val="single"/>
        </w:rPr>
        <w:t>Инвестиционная деятельность</w:t>
      </w:r>
      <w:r w:rsidRPr="00A60A7C">
        <w:rPr>
          <w:rFonts w:cs="Times New Roman"/>
        </w:rPr>
        <w:t xml:space="preserve"> организации связана с приобретением и продажей земельных участков, зданий, иной недвижимости, оборудования, НМА, других </w:t>
      </w:r>
      <w:proofErr w:type="spellStart"/>
      <w:r w:rsidRPr="00A60A7C">
        <w:rPr>
          <w:rFonts w:cs="Times New Roman"/>
        </w:rPr>
        <w:t>внеоборотных</w:t>
      </w:r>
      <w:proofErr w:type="spellEnd"/>
      <w:r w:rsidRPr="00A60A7C">
        <w:rPr>
          <w:rFonts w:cs="Times New Roman"/>
        </w:rPr>
        <w:t xml:space="preserve"> активов, с осуществлением собственного строительства, расходов на НИОКР, финансовых вложений, в т.ч</w:t>
      </w:r>
      <w:proofErr w:type="gramStart"/>
      <w:r w:rsidRPr="00A60A7C">
        <w:rPr>
          <w:rFonts w:cs="Times New Roman"/>
        </w:rPr>
        <w:t xml:space="preserve"> .</w:t>
      </w:r>
      <w:proofErr w:type="gramEnd"/>
      <w:r w:rsidRPr="00A60A7C">
        <w:rPr>
          <w:rFonts w:cs="Times New Roman"/>
        </w:rPr>
        <w:t xml:space="preserve">приобретением ценных бумаг др. </w:t>
      </w:r>
      <w:proofErr w:type="spellStart"/>
      <w:r w:rsidRPr="00A60A7C">
        <w:rPr>
          <w:rFonts w:cs="Times New Roman"/>
        </w:rPr>
        <w:t>орг-й</w:t>
      </w:r>
      <w:proofErr w:type="spellEnd"/>
      <w:r w:rsidRPr="00A60A7C">
        <w:rPr>
          <w:rFonts w:cs="Times New Roman"/>
        </w:rPr>
        <w:t xml:space="preserve">, вкладами в уставные капиталы др. орг., предоставлением займов др. </w:t>
      </w:r>
      <w:proofErr w:type="spellStart"/>
      <w:r w:rsidRPr="00A60A7C">
        <w:rPr>
          <w:rFonts w:cs="Times New Roman"/>
        </w:rPr>
        <w:t>орг-ям</w:t>
      </w:r>
      <w:proofErr w:type="spell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u w:val="single"/>
        </w:rPr>
        <w:t>Финансовая деятельность</w:t>
      </w:r>
      <w:r w:rsidRPr="00A60A7C">
        <w:rPr>
          <w:rFonts w:cs="Times New Roman"/>
        </w:rPr>
        <w:t xml:space="preserve"> связана с осуществлением краткосрочных финансовых вложений, выпуском облигаций и иных ценных бумаг краткосрочного характера, выбытием ранее приобретенных на срок до 12 месяцев акций, облигаций.</w:t>
      </w:r>
    </w:p>
    <w:p w:rsidR="008E1A7F" w:rsidRPr="00A60A7C" w:rsidRDefault="008E1A7F" w:rsidP="00A60A7C">
      <w:pPr>
        <w:spacing w:line="360" w:lineRule="auto"/>
        <w:jc w:val="both"/>
        <w:rPr>
          <w:rFonts w:cs="Times New Roman"/>
        </w:rPr>
      </w:pPr>
      <w:proofErr w:type="gramStart"/>
      <w:r w:rsidRPr="00A60A7C">
        <w:rPr>
          <w:rFonts w:cs="Times New Roman"/>
        </w:rPr>
        <w:t>Отчет содержит следующие показатели за отчетный и предшествующие годы:</w:t>
      </w:r>
      <w:proofErr w:type="gramEnd"/>
    </w:p>
    <w:p w:rsidR="008E1A7F" w:rsidRPr="00A60A7C" w:rsidRDefault="008E1A7F" w:rsidP="00A60A7C">
      <w:pPr>
        <w:spacing w:line="360" w:lineRule="auto"/>
        <w:jc w:val="both"/>
        <w:rPr>
          <w:rFonts w:cs="Times New Roman"/>
        </w:rPr>
      </w:pPr>
      <w:r w:rsidRPr="00A60A7C">
        <w:rPr>
          <w:rFonts w:cs="Times New Roman"/>
        </w:rPr>
        <w:t xml:space="preserve">1. Остаток </w:t>
      </w:r>
      <w:proofErr w:type="spellStart"/>
      <w:r w:rsidRPr="00A60A7C">
        <w:rPr>
          <w:rFonts w:cs="Times New Roman"/>
        </w:rPr>
        <w:t>ден</w:t>
      </w:r>
      <w:proofErr w:type="spell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на начало отчетного года</w:t>
      </w:r>
    </w:p>
    <w:p w:rsidR="008E1A7F" w:rsidRPr="00A60A7C" w:rsidRDefault="008E1A7F" w:rsidP="00A60A7C">
      <w:pPr>
        <w:spacing w:line="360" w:lineRule="auto"/>
        <w:jc w:val="both"/>
        <w:rPr>
          <w:rFonts w:cs="Times New Roman"/>
        </w:rPr>
      </w:pPr>
      <w:r w:rsidRPr="00A60A7C">
        <w:rPr>
          <w:rFonts w:cs="Times New Roman"/>
        </w:rPr>
        <w:t xml:space="preserve">2. Движение </w:t>
      </w:r>
      <w:proofErr w:type="gramStart"/>
      <w:r w:rsidRPr="00A60A7C">
        <w:rPr>
          <w:rFonts w:cs="Times New Roman"/>
        </w:rPr>
        <w:t>денежных</w:t>
      </w:r>
      <w:proofErr w:type="gram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по текущей деятельности</w:t>
      </w:r>
    </w:p>
    <w:p w:rsidR="008E1A7F" w:rsidRPr="00A60A7C" w:rsidRDefault="008E1A7F" w:rsidP="00A60A7C">
      <w:pPr>
        <w:spacing w:line="360" w:lineRule="auto"/>
        <w:jc w:val="both"/>
        <w:rPr>
          <w:rFonts w:cs="Times New Roman"/>
        </w:rPr>
      </w:pPr>
      <w:proofErr w:type="gramStart"/>
      <w:r w:rsidRPr="00A60A7C">
        <w:rPr>
          <w:rFonts w:cs="Times New Roman"/>
          <w:i/>
        </w:rPr>
        <w:t xml:space="preserve">Поступило денежных </w:t>
      </w:r>
      <w:proofErr w:type="spellStart"/>
      <w:r w:rsidRPr="00A60A7C">
        <w:rPr>
          <w:rFonts w:cs="Times New Roman"/>
          <w:i/>
        </w:rPr>
        <w:t>ср-в</w:t>
      </w:r>
      <w:proofErr w:type="spellEnd"/>
      <w:r w:rsidRPr="00A60A7C">
        <w:rPr>
          <w:rFonts w:cs="Times New Roman"/>
        </w:rPr>
        <w:t xml:space="preserve"> – всего, в том числе: от покупателей; прочие доходы.</w:t>
      </w:r>
      <w:proofErr w:type="gramEnd"/>
    </w:p>
    <w:p w:rsidR="008E1A7F" w:rsidRPr="00A60A7C" w:rsidRDefault="008E1A7F" w:rsidP="00A60A7C">
      <w:pPr>
        <w:spacing w:line="360" w:lineRule="auto"/>
        <w:jc w:val="both"/>
        <w:rPr>
          <w:rFonts w:cs="Times New Roman"/>
        </w:rPr>
      </w:pPr>
      <w:r w:rsidRPr="00A60A7C">
        <w:rPr>
          <w:rFonts w:cs="Times New Roman"/>
          <w:i/>
        </w:rPr>
        <w:lastRenderedPageBreak/>
        <w:t xml:space="preserve">Направлено денежных </w:t>
      </w:r>
      <w:proofErr w:type="spellStart"/>
      <w:r w:rsidRPr="00A60A7C">
        <w:rPr>
          <w:rFonts w:cs="Times New Roman"/>
          <w:i/>
        </w:rPr>
        <w:t>ср-в</w:t>
      </w:r>
      <w:proofErr w:type="spellEnd"/>
      <w:r w:rsidRPr="00A60A7C">
        <w:rPr>
          <w:rFonts w:cs="Times New Roman"/>
        </w:rPr>
        <w:t xml:space="preserve"> – всего, в том числе: на оплату приобретенных товаров, работ, услуг, сырья и иных оборотных активов; оплату труда; выплату дивидендов, процентов; расчеты по налогам и сборам; прочие расходы.</w:t>
      </w:r>
    </w:p>
    <w:p w:rsidR="008E1A7F" w:rsidRPr="00A60A7C" w:rsidRDefault="008E1A7F" w:rsidP="00A60A7C">
      <w:pPr>
        <w:spacing w:line="360" w:lineRule="auto"/>
        <w:jc w:val="both"/>
        <w:rPr>
          <w:rFonts w:cs="Times New Roman"/>
        </w:rPr>
      </w:pPr>
      <w:proofErr w:type="gramStart"/>
      <w:r w:rsidRPr="00A60A7C">
        <w:rPr>
          <w:rFonts w:cs="Times New Roman"/>
          <w:i/>
        </w:rPr>
        <w:t xml:space="preserve">Чистые денежные </w:t>
      </w:r>
      <w:proofErr w:type="spellStart"/>
      <w:r w:rsidRPr="00A60A7C">
        <w:rPr>
          <w:rFonts w:cs="Times New Roman"/>
          <w:i/>
        </w:rPr>
        <w:t>ср-ва</w:t>
      </w:r>
      <w:proofErr w:type="spellEnd"/>
      <w:r w:rsidRPr="00A60A7C">
        <w:rPr>
          <w:rFonts w:cs="Times New Roman"/>
          <w:i/>
        </w:rPr>
        <w:t xml:space="preserve"> от текущей деятельности</w:t>
      </w:r>
      <w:r w:rsidRPr="00A60A7C">
        <w:rPr>
          <w:rFonts w:cs="Times New Roman"/>
        </w:rPr>
        <w:t>.</w:t>
      </w:r>
      <w:proofErr w:type="gramEnd"/>
    </w:p>
    <w:p w:rsidR="008E1A7F" w:rsidRPr="00A60A7C" w:rsidRDefault="008E1A7F" w:rsidP="00A60A7C">
      <w:pPr>
        <w:spacing w:line="360" w:lineRule="auto"/>
        <w:jc w:val="both"/>
        <w:rPr>
          <w:rFonts w:cs="Times New Roman"/>
        </w:rPr>
      </w:pPr>
      <w:r w:rsidRPr="00A60A7C">
        <w:rPr>
          <w:rFonts w:cs="Times New Roman"/>
        </w:rPr>
        <w:t xml:space="preserve">3. Движение </w:t>
      </w:r>
      <w:proofErr w:type="spellStart"/>
      <w:r w:rsidRPr="00A60A7C">
        <w:rPr>
          <w:rFonts w:cs="Times New Roman"/>
        </w:rPr>
        <w:t>ден</w:t>
      </w:r>
      <w:proofErr w:type="gramStart"/>
      <w:r w:rsidRPr="00A60A7C">
        <w:rPr>
          <w:rFonts w:cs="Times New Roman"/>
        </w:rPr>
        <w:t>.с</w:t>
      </w:r>
      <w:proofErr w:type="gramEnd"/>
      <w:r w:rsidRPr="00A60A7C">
        <w:rPr>
          <w:rFonts w:cs="Times New Roman"/>
        </w:rPr>
        <w:t>р-в</w:t>
      </w:r>
      <w:proofErr w:type="spellEnd"/>
      <w:r w:rsidRPr="00A60A7C">
        <w:rPr>
          <w:rFonts w:cs="Times New Roman"/>
        </w:rPr>
        <w:t xml:space="preserve"> по инвестиционной деятельности:</w:t>
      </w:r>
    </w:p>
    <w:p w:rsidR="008E1A7F" w:rsidRPr="00A60A7C" w:rsidRDefault="008E1A7F" w:rsidP="00A60A7C">
      <w:pPr>
        <w:spacing w:line="360" w:lineRule="auto"/>
        <w:jc w:val="both"/>
        <w:rPr>
          <w:rFonts w:cs="Times New Roman"/>
        </w:rPr>
      </w:pPr>
      <w:r w:rsidRPr="00A60A7C">
        <w:rPr>
          <w:rFonts w:cs="Times New Roman"/>
          <w:i/>
        </w:rPr>
        <w:t xml:space="preserve">Поступило денежных </w:t>
      </w:r>
      <w:proofErr w:type="spellStart"/>
      <w:r w:rsidRPr="00A60A7C">
        <w:rPr>
          <w:rFonts w:cs="Times New Roman"/>
          <w:i/>
        </w:rPr>
        <w:t>ср-в</w:t>
      </w:r>
      <w:proofErr w:type="spellEnd"/>
      <w:r w:rsidRPr="00A60A7C">
        <w:rPr>
          <w:rFonts w:cs="Times New Roman"/>
        </w:rPr>
        <w:t xml:space="preserve"> – всего, в том числе: выручка от продажи объектов ос и иных </w:t>
      </w:r>
      <w:proofErr w:type="spellStart"/>
      <w:r w:rsidRPr="00A60A7C">
        <w:rPr>
          <w:rFonts w:cs="Times New Roman"/>
        </w:rPr>
        <w:t>внеоборотных</w:t>
      </w:r>
      <w:proofErr w:type="spellEnd"/>
      <w:r w:rsidRPr="00A60A7C">
        <w:rPr>
          <w:rFonts w:cs="Times New Roman"/>
        </w:rPr>
        <w:t xml:space="preserve"> активов; выручка от продажи ценных бумаг и иных фин. вложений; полученные дивиденды; полученные проценты; поступления от погашения займов, предоставленных др. </w:t>
      </w:r>
      <w:proofErr w:type="spellStart"/>
      <w:r w:rsidRPr="00A60A7C">
        <w:rPr>
          <w:rFonts w:cs="Times New Roman"/>
        </w:rPr>
        <w:t>орг-ям</w:t>
      </w:r>
      <w:proofErr w:type="spellEnd"/>
      <w:r w:rsidRPr="00A60A7C">
        <w:rPr>
          <w:rFonts w:cs="Times New Roman"/>
        </w:rPr>
        <w:t>; прочие поступления.</w:t>
      </w:r>
    </w:p>
    <w:p w:rsidR="008E1A7F" w:rsidRPr="00A60A7C" w:rsidRDefault="008E1A7F" w:rsidP="00A60A7C">
      <w:pPr>
        <w:spacing w:line="360" w:lineRule="auto"/>
        <w:jc w:val="both"/>
        <w:rPr>
          <w:rFonts w:cs="Times New Roman"/>
        </w:rPr>
      </w:pPr>
      <w:r w:rsidRPr="00A60A7C">
        <w:rPr>
          <w:rFonts w:cs="Times New Roman"/>
          <w:i/>
        </w:rPr>
        <w:t xml:space="preserve">Направлено денежных </w:t>
      </w:r>
      <w:proofErr w:type="spellStart"/>
      <w:r w:rsidRPr="00A60A7C">
        <w:rPr>
          <w:rFonts w:cs="Times New Roman"/>
          <w:i/>
        </w:rPr>
        <w:t>ср-в</w:t>
      </w:r>
      <w:proofErr w:type="spellEnd"/>
      <w:r w:rsidRPr="00A60A7C">
        <w:rPr>
          <w:rFonts w:cs="Times New Roman"/>
        </w:rPr>
        <w:t xml:space="preserve"> – всего, в том числе: на приобретение дочерних </w:t>
      </w:r>
      <w:proofErr w:type="spellStart"/>
      <w:r w:rsidRPr="00A60A7C">
        <w:rPr>
          <w:rFonts w:cs="Times New Roman"/>
        </w:rPr>
        <w:t>орг-й</w:t>
      </w:r>
      <w:proofErr w:type="spellEnd"/>
      <w:r w:rsidRPr="00A60A7C">
        <w:rPr>
          <w:rFonts w:cs="Times New Roman"/>
        </w:rPr>
        <w:t xml:space="preserve">; приобретение объектов ос, доходных вложений в материальные ценности и НМА; приобретение ценных бумаг и иных фин. </w:t>
      </w:r>
      <w:proofErr w:type="spellStart"/>
      <w:r w:rsidRPr="00A60A7C">
        <w:rPr>
          <w:rFonts w:cs="Times New Roman"/>
        </w:rPr>
        <w:t>влож</w:t>
      </w:r>
      <w:proofErr w:type="spellEnd"/>
      <w:r w:rsidRPr="00A60A7C">
        <w:rPr>
          <w:rFonts w:cs="Times New Roman"/>
        </w:rPr>
        <w:t xml:space="preserve">.; займы, предоставленные др. </w:t>
      </w:r>
      <w:proofErr w:type="spellStart"/>
      <w:r w:rsidRPr="00A60A7C">
        <w:rPr>
          <w:rFonts w:cs="Times New Roman"/>
        </w:rPr>
        <w:t>орг-ям</w:t>
      </w:r>
      <w:proofErr w:type="spellEnd"/>
      <w:r w:rsidRPr="00A60A7C">
        <w:rPr>
          <w:rFonts w:cs="Times New Roman"/>
        </w:rPr>
        <w:t>; прочие расходы.</w:t>
      </w:r>
    </w:p>
    <w:p w:rsidR="008E1A7F" w:rsidRPr="00A60A7C" w:rsidRDefault="008E1A7F" w:rsidP="00A60A7C">
      <w:pPr>
        <w:spacing w:line="360" w:lineRule="auto"/>
        <w:jc w:val="both"/>
        <w:rPr>
          <w:rFonts w:cs="Times New Roman"/>
        </w:rPr>
      </w:pPr>
      <w:proofErr w:type="gramStart"/>
      <w:r w:rsidRPr="00A60A7C">
        <w:rPr>
          <w:rFonts w:cs="Times New Roman"/>
          <w:i/>
        </w:rPr>
        <w:t xml:space="preserve">Чистые денежные </w:t>
      </w:r>
      <w:proofErr w:type="spellStart"/>
      <w:r w:rsidRPr="00A60A7C">
        <w:rPr>
          <w:rFonts w:cs="Times New Roman"/>
          <w:i/>
        </w:rPr>
        <w:t>ср-ва</w:t>
      </w:r>
      <w:proofErr w:type="spellEnd"/>
      <w:r w:rsidRPr="00A60A7C">
        <w:rPr>
          <w:rFonts w:cs="Times New Roman"/>
          <w:i/>
        </w:rPr>
        <w:t xml:space="preserve"> от инвестиционной деятельности</w:t>
      </w:r>
      <w:proofErr w:type="gramEnd"/>
    </w:p>
    <w:p w:rsidR="008E1A7F" w:rsidRPr="00A60A7C" w:rsidRDefault="008E1A7F" w:rsidP="00A60A7C">
      <w:pPr>
        <w:spacing w:line="360" w:lineRule="auto"/>
        <w:jc w:val="both"/>
        <w:rPr>
          <w:rFonts w:cs="Times New Roman"/>
        </w:rPr>
      </w:pPr>
      <w:r w:rsidRPr="00A60A7C">
        <w:rPr>
          <w:rFonts w:cs="Times New Roman"/>
        </w:rPr>
        <w:t xml:space="preserve">4. Движение </w:t>
      </w:r>
      <w:proofErr w:type="spellStart"/>
      <w:r w:rsidRPr="00A60A7C">
        <w:rPr>
          <w:rFonts w:cs="Times New Roman"/>
        </w:rPr>
        <w:t>ден</w:t>
      </w:r>
      <w:proofErr w:type="spell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по финансовой деятельности.</w:t>
      </w:r>
    </w:p>
    <w:p w:rsidR="008E1A7F" w:rsidRPr="00A60A7C" w:rsidRDefault="008E1A7F" w:rsidP="00A60A7C">
      <w:pPr>
        <w:spacing w:line="360" w:lineRule="auto"/>
        <w:jc w:val="both"/>
        <w:rPr>
          <w:rFonts w:cs="Times New Roman"/>
        </w:rPr>
      </w:pPr>
      <w:r w:rsidRPr="00A60A7C">
        <w:rPr>
          <w:rFonts w:cs="Times New Roman"/>
          <w:i/>
        </w:rPr>
        <w:t xml:space="preserve">Поступления денежных </w:t>
      </w:r>
      <w:proofErr w:type="spellStart"/>
      <w:r w:rsidRPr="00A60A7C">
        <w:rPr>
          <w:rFonts w:cs="Times New Roman"/>
          <w:i/>
        </w:rPr>
        <w:t>ср-в</w:t>
      </w:r>
      <w:proofErr w:type="spellEnd"/>
      <w:r w:rsidRPr="00A60A7C">
        <w:rPr>
          <w:rFonts w:cs="Times New Roman"/>
        </w:rPr>
        <w:t xml:space="preserve"> – всего, в том числе: от эмиссии акций или иных долевых бумаг; от займов и кредитов, предоставленных др. </w:t>
      </w:r>
      <w:proofErr w:type="spellStart"/>
      <w:r w:rsidRPr="00A60A7C">
        <w:rPr>
          <w:rFonts w:cs="Times New Roman"/>
        </w:rPr>
        <w:t>орг-ями</w:t>
      </w:r>
      <w:proofErr w:type="spellEnd"/>
      <w:r w:rsidRPr="00A60A7C">
        <w:rPr>
          <w:rFonts w:cs="Times New Roman"/>
        </w:rPr>
        <w:t>; прочие поступления.</w:t>
      </w:r>
    </w:p>
    <w:p w:rsidR="008E1A7F" w:rsidRPr="00A60A7C" w:rsidRDefault="008E1A7F" w:rsidP="00A60A7C">
      <w:pPr>
        <w:spacing w:line="360" w:lineRule="auto"/>
        <w:jc w:val="both"/>
        <w:rPr>
          <w:rFonts w:cs="Times New Roman"/>
        </w:rPr>
      </w:pPr>
      <w:r w:rsidRPr="00A60A7C">
        <w:rPr>
          <w:rFonts w:cs="Times New Roman"/>
          <w:i/>
        </w:rPr>
        <w:t xml:space="preserve">Использованы </w:t>
      </w:r>
      <w:proofErr w:type="spellStart"/>
      <w:r w:rsidRPr="00A60A7C">
        <w:rPr>
          <w:rFonts w:cs="Times New Roman"/>
          <w:i/>
        </w:rPr>
        <w:t>ден</w:t>
      </w:r>
      <w:proofErr w:type="spellEnd"/>
      <w:r w:rsidRPr="00A60A7C">
        <w:rPr>
          <w:rFonts w:cs="Times New Roman"/>
          <w:i/>
        </w:rPr>
        <w:t xml:space="preserve">. </w:t>
      </w:r>
      <w:proofErr w:type="spellStart"/>
      <w:r w:rsidRPr="00A60A7C">
        <w:rPr>
          <w:rFonts w:cs="Times New Roman"/>
          <w:i/>
        </w:rPr>
        <w:t>ср-ва</w:t>
      </w:r>
      <w:proofErr w:type="spellEnd"/>
      <w:r w:rsidRPr="00A60A7C">
        <w:rPr>
          <w:rFonts w:cs="Times New Roman"/>
        </w:rPr>
        <w:t>: на погашение займов и кредитов (без процентов); погашение обязательств по финансовой аренде; другие цели.</w:t>
      </w:r>
    </w:p>
    <w:p w:rsidR="008E1A7F" w:rsidRPr="00A60A7C" w:rsidRDefault="008E1A7F" w:rsidP="00A60A7C">
      <w:pPr>
        <w:spacing w:line="360" w:lineRule="auto"/>
        <w:jc w:val="both"/>
        <w:rPr>
          <w:rFonts w:cs="Times New Roman"/>
        </w:rPr>
      </w:pPr>
      <w:proofErr w:type="gramStart"/>
      <w:r w:rsidRPr="00A60A7C">
        <w:rPr>
          <w:rFonts w:cs="Times New Roman"/>
          <w:i/>
        </w:rPr>
        <w:t xml:space="preserve">Чистые денежные </w:t>
      </w:r>
      <w:proofErr w:type="spellStart"/>
      <w:r w:rsidRPr="00A60A7C">
        <w:rPr>
          <w:rFonts w:cs="Times New Roman"/>
          <w:i/>
        </w:rPr>
        <w:t>ср-ва</w:t>
      </w:r>
      <w:proofErr w:type="spellEnd"/>
      <w:r w:rsidRPr="00A60A7C">
        <w:rPr>
          <w:rFonts w:cs="Times New Roman"/>
          <w:i/>
        </w:rPr>
        <w:t xml:space="preserve"> от финансовой деятельности</w:t>
      </w:r>
      <w:proofErr w:type="gramEnd"/>
    </w:p>
    <w:p w:rsidR="008E1A7F" w:rsidRPr="00A60A7C" w:rsidRDefault="008E1A7F" w:rsidP="00A60A7C">
      <w:pPr>
        <w:spacing w:line="360" w:lineRule="auto"/>
        <w:jc w:val="both"/>
        <w:rPr>
          <w:rFonts w:cs="Times New Roman"/>
          <w:i/>
        </w:rPr>
      </w:pPr>
      <w:r w:rsidRPr="00A60A7C">
        <w:rPr>
          <w:rFonts w:cs="Times New Roman"/>
          <w:i/>
        </w:rPr>
        <w:t xml:space="preserve">Чистое увеличение (уменьшение) </w:t>
      </w:r>
      <w:proofErr w:type="spellStart"/>
      <w:r w:rsidRPr="00A60A7C">
        <w:rPr>
          <w:rFonts w:cs="Times New Roman"/>
          <w:i/>
        </w:rPr>
        <w:t>ден</w:t>
      </w:r>
      <w:proofErr w:type="spellEnd"/>
      <w:r w:rsidRPr="00A60A7C">
        <w:rPr>
          <w:rFonts w:cs="Times New Roman"/>
          <w:i/>
        </w:rPr>
        <w:t xml:space="preserve">. </w:t>
      </w:r>
      <w:proofErr w:type="spellStart"/>
      <w:r w:rsidRPr="00A60A7C">
        <w:rPr>
          <w:rFonts w:cs="Times New Roman"/>
          <w:i/>
        </w:rPr>
        <w:t>ср-в</w:t>
      </w:r>
      <w:proofErr w:type="spellEnd"/>
      <w:r w:rsidRPr="00A60A7C">
        <w:rPr>
          <w:rFonts w:cs="Times New Roman"/>
          <w:i/>
        </w:rPr>
        <w:t xml:space="preserve"> и их эквивалентов.</w:t>
      </w:r>
    </w:p>
    <w:p w:rsidR="008E1A7F" w:rsidRPr="00A60A7C" w:rsidRDefault="008E1A7F" w:rsidP="00A60A7C">
      <w:pPr>
        <w:spacing w:line="360" w:lineRule="auto"/>
        <w:jc w:val="both"/>
        <w:rPr>
          <w:rFonts w:cs="Times New Roman"/>
        </w:rPr>
      </w:pPr>
      <w:r w:rsidRPr="00A60A7C">
        <w:rPr>
          <w:rFonts w:cs="Times New Roman"/>
        </w:rPr>
        <w:t xml:space="preserve">5. Остаток </w:t>
      </w:r>
      <w:proofErr w:type="spellStart"/>
      <w:r w:rsidRPr="00A60A7C">
        <w:rPr>
          <w:rFonts w:cs="Times New Roman"/>
        </w:rPr>
        <w:t>ден</w:t>
      </w:r>
      <w:proofErr w:type="spellEnd"/>
      <w:r w:rsidRPr="00A60A7C">
        <w:rPr>
          <w:rFonts w:cs="Times New Roman"/>
        </w:rPr>
        <w:t xml:space="preserve">. </w:t>
      </w:r>
      <w:proofErr w:type="spellStart"/>
      <w:r w:rsidRPr="00A60A7C">
        <w:rPr>
          <w:rFonts w:cs="Times New Roman"/>
        </w:rPr>
        <w:t>ср-в</w:t>
      </w:r>
      <w:proofErr w:type="spellEnd"/>
      <w:r w:rsidRPr="00A60A7C">
        <w:rPr>
          <w:rFonts w:cs="Times New Roman"/>
        </w:rPr>
        <w:t xml:space="preserve"> на конец отчетного периода.</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31. Пояснительная записка к годовому отчету; назначение, содержание</w:t>
      </w:r>
    </w:p>
    <w:p w:rsidR="008E1A7F" w:rsidRPr="00A60A7C" w:rsidRDefault="008E1A7F" w:rsidP="00A60A7C">
      <w:pPr>
        <w:spacing w:line="360" w:lineRule="auto"/>
        <w:jc w:val="both"/>
        <w:rPr>
          <w:rFonts w:cs="Times New Roman"/>
        </w:rPr>
      </w:pPr>
      <w:r w:rsidRPr="00A60A7C">
        <w:rPr>
          <w:rFonts w:cs="Times New Roman"/>
        </w:rPr>
        <w:t xml:space="preserve">Пояснительная записка – часть годового бухгалтерского отчета, которая дополняет содержание приведенных в нем форм с целью представления более полной объективной </w:t>
      </w:r>
      <w:proofErr w:type="spellStart"/>
      <w:r w:rsidRPr="00A60A7C">
        <w:rPr>
          <w:rFonts w:cs="Times New Roman"/>
        </w:rPr>
        <w:t>инф-и</w:t>
      </w:r>
      <w:proofErr w:type="spellEnd"/>
      <w:r w:rsidRPr="00A60A7C">
        <w:rPr>
          <w:rFonts w:cs="Times New Roman"/>
        </w:rPr>
        <w:t xml:space="preserve"> о финансово – хозяйственной деятельности </w:t>
      </w:r>
      <w:proofErr w:type="spellStart"/>
      <w:r w:rsidRPr="00A60A7C">
        <w:rPr>
          <w:rFonts w:cs="Times New Roman"/>
        </w:rPr>
        <w:lastRenderedPageBreak/>
        <w:t>орг-й</w:t>
      </w:r>
      <w:proofErr w:type="spellEnd"/>
      <w:r w:rsidRPr="00A60A7C">
        <w:rPr>
          <w:rFonts w:cs="Times New Roman"/>
        </w:rPr>
        <w:t xml:space="preserve"> за отчетный год и на перспективу.</w:t>
      </w:r>
    </w:p>
    <w:p w:rsidR="008E1A7F" w:rsidRPr="00A60A7C" w:rsidRDefault="008E1A7F" w:rsidP="00A60A7C">
      <w:pPr>
        <w:spacing w:line="360" w:lineRule="auto"/>
        <w:jc w:val="both"/>
        <w:rPr>
          <w:rFonts w:cs="Times New Roman"/>
        </w:rPr>
      </w:pPr>
      <w:r w:rsidRPr="00A60A7C">
        <w:rPr>
          <w:rFonts w:cs="Times New Roman"/>
        </w:rPr>
        <w:t>В пояснительной записке приводятся:</w:t>
      </w:r>
    </w:p>
    <w:p w:rsidR="008E1A7F" w:rsidRPr="00A60A7C" w:rsidRDefault="008E1A7F" w:rsidP="00A60A7C">
      <w:pPr>
        <w:spacing w:line="360" w:lineRule="auto"/>
        <w:jc w:val="both"/>
        <w:rPr>
          <w:rFonts w:cs="Times New Roman"/>
        </w:rPr>
      </w:pPr>
      <w:r w:rsidRPr="00A60A7C">
        <w:rPr>
          <w:rFonts w:cs="Times New Roman"/>
        </w:rPr>
        <w:t>- данные которые не нашли отражения в годовой бух</w:t>
      </w:r>
      <w:proofErr w:type="gramStart"/>
      <w:r w:rsidRPr="00A60A7C">
        <w:rPr>
          <w:rFonts w:cs="Times New Roman"/>
        </w:rPr>
        <w:t>.</w:t>
      </w:r>
      <w:proofErr w:type="gramEnd"/>
      <w:r w:rsidRPr="00A60A7C">
        <w:rPr>
          <w:rFonts w:cs="Times New Roman"/>
        </w:rPr>
        <w:t xml:space="preserve"> </w:t>
      </w:r>
      <w:proofErr w:type="gramStart"/>
      <w:r w:rsidRPr="00A60A7C">
        <w:rPr>
          <w:rFonts w:cs="Times New Roman"/>
        </w:rPr>
        <w:t>о</w:t>
      </w:r>
      <w:proofErr w:type="gramEnd"/>
      <w:r w:rsidRPr="00A60A7C">
        <w:rPr>
          <w:rFonts w:cs="Times New Roman"/>
        </w:rPr>
        <w:t>тчетности (например, сведения об объемах продажи продукции, товаров, работ, услуг по видам деятельности и географическим рынкам сбыта и др.);</w:t>
      </w:r>
    </w:p>
    <w:p w:rsidR="008E1A7F" w:rsidRPr="00A60A7C" w:rsidRDefault="008E1A7F" w:rsidP="00A60A7C">
      <w:pPr>
        <w:spacing w:line="360" w:lineRule="auto"/>
        <w:jc w:val="both"/>
        <w:rPr>
          <w:rFonts w:cs="Times New Roman"/>
        </w:rPr>
      </w:pPr>
      <w:r w:rsidRPr="00A60A7C">
        <w:rPr>
          <w:rFonts w:cs="Times New Roman"/>
        </w:rPr>
        <w:t xml:space="preserve">- расшифровки прочих активов и пассивов, кредиторов и дебиторов, иных обязательств, отдельных видов прибылей и убытков в случае их существенности, если </w:t>
      </w:r>
      <w:proofErr w:type="spellStart"/>
      <w:r w:rsidRPr="00A60A7C">
        <w:rPr>
          <w:rFonts w:cs="Times New Roman"/>
        </w:rPr>
        <w:t>нераскрытие</w:t>
      </w:r>
      <w:proofErr w:type="spellEnd"/>
      <w:r w:rsidRPr="00A60A7C">
        <w:rPr>
          <w:rFonts w:cs="Times New Roman"/>
        </w:rPr>
        <w:t xml:space="preserve"> показателей может повлиять на экономические решения заинтересованных пользователей;</w:t>
      </w:r>
    </w:p>
    <w:p w:rsidR="008E1A7F" w:rsidRPr="00A60A7C" w:rsidRDefault="008E1A7F" w:rsidP="00A60A7C">
      <w:pPr>
        <w:spacing w:line="360" w:lineRule="auto"/>
        <w:jc w:val="both"/>
        <w:rPr>
          <w:rFonts w:cs="Times New Roman"/>
        </w:rPr>
      </w:pPr>
      <w:r w:rsidRPr="00A60A7C">
        <w:rPr>
          <w:rFonts w:cs="Times New Roman"/>
        </w:rPr>
        <w:t xml:space="preserve">- краткая характеристика деятельности </w:t>
      </w:r>
      <w:proofErr w:type="spellStart"/>
      <w:r w:rsidRPr="00A60A7C">
        <w:rPr>
          <w:rFonts w:cs="Times New Roman"/>
        </w:rPr>
        <w:t>орг-и</w:t>
      </w:r>
      <w:proofErr w:type="spellEnd"/>
      <w:r w:rsidRPr="00A60A7C">
        <w:rPr>
          <w:rFonts w:cs="Times New Roman"/>
        </w:rPr>
        <w:t xml:space="preserve">, решения по итогам рассмотрения годовой отчетности и распределения прибыли, остающейся в распоряжении </w:t>
      </w:r>
      <w:proofErr w:type="spellStart"/>
      <w:r w:rsidRPr="00A60A7C">
        <w:rPr>
          <w:rFonts w:cs="Times New Roman"/>
        </w:rPr>
        <w:t>орг-и</w:t>
      </w:r>
      <w:proofErr w:type="spellEnd"/>
      <w:r w:rsidRPr="00A60A7C">
        <w:rPr>
          <w:rFonts w:cs="Times New Roman"/>
        </w:rPr>
        <w:t xml:space="preserve">, иная финансовая информация, полезная для получения объективного представления об имущественном и финансовом состоянии </w:t>
      </w:r>
      <w:proofErr w:type="spellStart"/>
      <w:r w:rsidRPr="00A60A7C">
        <w:rPr>
          <w:rFonts w:cs="Times New Roman"/>
        </w:rPr>
        <w:t>орг-и</w:t>
      </w:r>
      <w:proofErr w:type="spellEnd"/>
      <w:r w:rsidRPr="00A60A7C">
        <w:rPr>
          <w:rFonts w:cs="Times New Roman"/>
        </w:rPr>
        <w:t>;</w:t>
      </w:r>
    </w:p>
    <w:p w:rsidR="008E1A7F" w:rsidRPr="00A60A7C" w:rsidRDefault="008E1A7F" w:rsidP="00A60A7C">
      <w:pPr>
        <w:spacing w:line="360" w:lineRule="auto"/>
        <w:jc w:val="both"/>
        <w:rPr>
          <w:rFonts w:cs="Times New Roman"/>
        </w:rPr>
      </w:pPr>
      <w:r w:rsidRPr="00A60A7C">
        <w:rPr>
          <w:rFonts w:cs="Times New Roman"/>
        </w:rPr>
        <w:t xml:space="preserve">- показатели оценки деятельности </w:t>
      </w:r>
      <w:proofErr w:type="spellStart"/>
      <w:r w:rsidRPr="00A60A7C">
        <w:rPr>
          <w:rFonts w:cs="Times New Roman"/>
        </w:rPr>
        <w:t>орг-и</w:t>
      </w:r>
      <w:proofErr w:type="spellEnd"/>
      <w:r w:rsidRPr="00A60A7C">
        <w:rPr>
          <w:rFonts w:cs="Times New Roman"/>
        </w:rPr>
        <w:t xml:space="preserve"> и факторы, повлиявшие в отчетном году на хозяйственные и финансовые результаты. </w:t>
      </w:r>
      <w:proofErr w:type="gramStart"/>
      <w:r w:rsidRPr="00A60A7C">
        <w:rPr>
          <w:rFonts w:cs="Times New Roman"/>
        </w:rPr>
        <w:t xml:space="preserve">Названные показатели можно условно разделить на три группы, характеризующие: а) ОС (доля активной части ос, коэффициенты износа, обновления и выбытия); б) финансовые результаты и финансовое состояние (ЧП, рентабельность основной деятельности, рентабельность основного капитала, доля собственных </w:t>
      </w:r>
      <w:proofErr w:type="spellStart"/>
      <w:r w:rsidRPr="00A60A7C">
        <w:rPr>
          <w:rFonts w:cs="Times New Roman"/>
        </w:rPr>
        <w:t>ср-в</w:t>
      </w:r>
      <w:proofErr w:type="spellEnd"/>
      <w:r w:rsidRPr="00A60A7C">
        <w:rPr>
          <w:rFonts w:cs="Times New Roman"/>
        </w:rPr>
        <w:t xml:space="preserve"> </w:t>
      </w:r>
      <w:proofErr w:type="spellStart"/>
      <w:r w:rsidRPr="00A60A7C">
        <w:rPr>
          <w:rFonts w:cs="Times New Roman"/>
        </w:rPr>
        <w:t>орг-и</w:t>
      </w:r>
      <w:proofErr w:type="spellEnd"/>
      <w:r w:rsidRPr="00A60A7C">
        <w:rPr>
          <w:rFonts w:cs="Times New Roman"/>
        </w:rPr>
        <w:t>, коэффициенты текущей, быстрой и абсолютной ликвидности); в) деловую активность</w:t>
      </w:r>
      <w:proofErr w:type="gramEnd"/>
    </w:p>
    <w:p w:rsidR="008E1A7F" w:rsidRPr="00A60A7C" w:rsidRDefault="008E1A7F" w:rsidP="00A60A7C">
      <w:pPr>
        <w:spacing w:line="360" w:lineRule="auto"/>
        <w:jc w:val="both"/>
        <w:rPr>
          <w:rFonts w:cs="Times New Roman"/>
        </w:rPr>
      </w:pPr>
      <w:r w:rsidRPr="00A60A7C">
        <w:rPr>
          <w:rFonts w:cs="Times New Roman"/>
        </w:rPr>
        <w:t>- показатели причитающихся налоговых платежей в бюджет в разрезе основных видов налогов с отражением сумм отклонений от показателей отчетного периода;</w:t>
      </w:r>
    </w:p>
    <w:p w:rsidR="008E1A7F" w:rsidRPr="00A60A7C" w:rsidRDefault="008E1A7F" w:rsidP="00A60A7C">
      <w:pPr>
        <w:spacing w:line="360" w:lineRule="auto"/>
        <w:jc w:val="both"/>
        <w:rPr>
          <w:rFonts w:cs="Times New Roman"/>
        </w:rPr>
      </w:pPr>
      <w:r w:rsidRPr="00A60A7C">
        <w:rPr>
          <w:rFonts w:cs="Times New Roman"/>
        </w:rPr>
        <w:t>- сведения о составе затрат на пр-во;</w:t>
      </w:r>
    </w:p>
    <w:p w:rsidR="008E1A7F" w:rsidRPr="00A60A7C" w:rsidRDefault="008E1A7F" w:rsidP="00A60A7C">
      <w:pPr>
        <w:spacing w:line="360" w:lineRule="auto"/>
        <w:jc w:val="both"/>
        <w:rPr>
          <w:rFonts w:cs="Times New Roman"/>
        </w:rPr>
      </w:pPr>
      <w:r w:rsidRPr="00A60A7C">
        <w:rPr>
          <w:rFonts w:cs="Times New Roman"/>
        </w:rPr>
        <w:t>- сведения о прекращенных операциях;</w:t>
      </w:r>
    </w:p>
    <w:p w:rsidR="008E1A7F" w:rsidRPr="00A60A7C" w:rsidRDefault="008E1A7F" w:rsidP="00A60A7C">
      <w:pPr>
        <w:spacing w:line="360" w:lineRule="auto"/>
        <w:jc w:val="both"/>
        <w:rPr>
          <w:rFonts w:cs="Times New Roman"/>
        </w:rPr>
      </w:pPr>
      <w:r w:rsidRPr="00A60A7C">
        <w:rPr>
          <w:rFonts w:cs="Times New Roman"/>
        </w:rPr>
        <w:t xml:space="preserve">- показатели величины чистых активов </w:t>
      </w:r>
      <w:proofErr w:type="spellStart"/>
      <w:r w:rsidRPr="00A60A7C">
        <w:rPr>
          <w:rFonts w:cs="Times New Roman"/>
        </w:rPr>
        <w:t>орг-и</w:t>
      </w:r>
      <w:proofErr w:type="spellEnd"/>
      <w:r w:rsidRPr="00A60A7C">
        <w:rPr>
          <w:rFonts w:cs="Times New Roman"/>
        </w:rPr>
        <w:t xml:space="preserve">, их отношение к сумме уставного капитала на начало и конец года; сведения о дочерних и зависимых обществах; </w:t>
      </w:r>
      <w:proofErr w:type="gramStart"/>
      <w:r w:rsidRPr="00A60A7C">
        <w:rPr>
          <w:rFonts w:cs="Times New Roman"/>
        </w:rPr>
        <w:t>по</w:t>
      </w:r>
      <w:proofErr w:type="gramEnd"/>
      <w:r w:rsidRPr="00A60A7C">
        <w:rPr>
          <w:rFonts w:cs="Times New Roman"/>
        </w:rPr>
        <w:t xml:space="preserve"> </w:t>
      </w:r>
      <w:proofErr w:type="gramStart"/>
      <w:r w:rsidRPr="00A60A7C">
        <w:rPr>
          <w:rFonts w:cs="Times New Roman"/>
        </w:rPr>
        <w:t>зависимым</w:t>
      </w:r>
      <w:proofErr w:type="gramEnd"/>
      <w:r w:rsidRPr="00A60A7C">
        <w:rPr>
          <w:rFonts w:cs="Times New Roman"/>
        </w:rPr>
        <w:t xml:space="preserve"> </w:t>
      </w:r>
      <w:proofErr w:type="spellStart"/>
      <w:r w:rsidRPr="00A60A7C">
        <w:rPr>
          <w:rFonts w:cs="Times New Roman"/>
        </w:rPr>
        <w:t>обествам</w:t>
      </w:r>
      <w:proofErr w:type="spellEnd"/>
      <w:r w:rsidRPr="00A60A7C">
        <w:rPr>
          <w:rFonts w:cs="Times New Roman"/>
        </w:rPr>
        <w:t xml:space="preserve"> необходимо представить </w:t>
      </w:r>
      <w:r w:rsidRPr="00A60A7C">
        <w:rPr>
          <w:rFonts w:cs="Times New Roman"/>
        </w:rPr>
        <w:lastRenderedPageBreak/>
        <w:t>информацию о степени участия и суммах вклада;</w:t>
      </w:r>
    </w:p>
    <w:p w:rsidR="008E1A7F" w:rsidRPr="00A60A7C" w:rsidRDefault="008E1A7F" w:rsidP="00A60A7C">
      <w:pPr>
        <w:spacing w:line="360" w:lineRule="auto"/>
        <w:jc w:val="both"/>
        <w:rPr>
          <w:rFonts w:cs="Times New Roman"/>
        </w:rPr>
      </w:pPr>
      <w:r w:rsidRPr="00A60A7C">
        <w:rPr>
          <w:rFonts w:cs="Times New Roman"/>
        </w:rPr>
        <w:t>- прочие операции.</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32. Аудиторское заключение: назначение, содержание</w:t>
      </w:r>
    </w:p>
    <w:p w:rsidR="008E1A7F" w:rsidRPr="00A60A7C" w:rsidRDefault="008E1A7F" w:rsidP="00A60A7C">
      <w:pPr>
        <w:spacing w:line="360" w:lineRule="auto"/>
        <w:jc w:val="both"/>
        <w:rPr>
          <w:rFonts w:cs="Times New Roman"/>
        </w:rPr>
      </w:pPr>
      <w:proofErr w:type="gramStart"/>
      <w:r w:rsidRPr="00A60A7C">
        <w:rPr>
          <w:rFonts w:cs="Times New Roman"/>
        </w:rPr>
        <w:t xml:space="preserve">Аудиторское заключение — это официальный документ, предназначенный для пользователей финансовой (бухгалтерской) отчетности, содержащий выраженное в установленной форме мнение аудиторской организации или индивидуального аудитора о достоверности бухгалтерской (финансовой) отчетности </w:t>
      </w:r>
      <w:proofErr w:type="spellStart"/>
      <w:r w:rsidRPr="00A60A7C">
        <w:rPr>
          <w:rFonts w:cs="Times New Roman"/>
        </w:rPr>
        <w:t>аудируемого</w:t>
      </w:r>
      <w:proofErr w:type="spellEnd"/>
      <w:r w:rsidRPr="00A60A7C">
        <w:rPr>
          <w:rFonts w:cs="Times New Roman"/>
        </w:rPr>
        <w:t xml:space="preserve"> лица и соответствии порядка ведения его бухгалтерского учета законодательству Российской Федерации.</w:t>
      </w:r>
      <w:proofErr w:type="gramEnd"/>
    </w:p>
    <w:p w:rsidR="008E1A7F" w:rsidRPr="00A60A7C" w:rsidRDefault="008E1A7F" w:rsidP="00A60A7C">
      <w:pPr>
        <w:spacing w:line="360" w:lineRule="auto"/>
        <w:jc w:val="both"/>
        <w:rPr>
          <w:rFonts w:cs="Times New Roman"/>
        </w:rPr>
      </w:pPr>
      <w:r w:rsidRPr="00A60A7C">
        <w:rPr>
          <w:rFonts w:cs="Times New Roman"/>
        </w:rPr>
        <w:t xml:space="preserve">Достоверность — степень точности данных финансовой отчетности, которая позволяет пользователям этой отчетности делать правильные выводы о результатах хозяйственной деятельности, финансовом и имущественном положении </w:t>
      </w:r>
      <w:proofErr w:type="spellStart"/>
      <w:r w:rsidRPr="00A60A7C">
        <w:rPr>
          <w:rFonts w:cs="Times New Roman"/>
        </w:rPr>
        <w:t>аудируемых</w:t>
      </w:r>
      <w:proofErr w:type="spellEnd"/>
      <w:r w:rsidRPr="00A60A7C">
        <w:rPr>
          <w:rFonts w:cs="Times New Roman"/>
        </w:rPr>
        <w:t xml:space="preserve"> лиц и принимать базирующиеся на этих выводах обоснованные решения.</w:t>
      </w:r>
    </w:p>
    <w:p w:rsidR="008E1A7F" w:rsidRPr="00A60A7C" w:rsidRDefault="008E1A7F" w:rsidP="00A60A7C">
      <w:pPr>
        <w:spacing w:line="360" w:lineRule="auto"/>
        <w:jc w:val="both"/>
        <w:rPr>
          <w:rFonts w:cs="Times New Roman"/>
        </w:rPr>
      </w:pPr>
      <w:r w:rsidRPr="00A60A7C">
        <w:rPr>
          <w:rFonts w:cs="Times New Roman"/>
        </w:rPr>
        <w:t>Основные элементы аудиторского заключения:</w:t>
      </w:r>
    </w:p>
    <w:p w:rsidR="008E1A7F" w:rsidRPr="00A60A7C" w:rsidRDefault="008E1A7F" w:rsidP="00A60A7C">
      <w:pPr>
        <w:spacing w:line="360" w:lineRule="auto"/>
        <w:jc w:val="both"/>
        <w:rPr>
          <w:rFonts w:cs="Times New Roman"/>
        </w:rPr>
      </w:pPr>
      <w:r w:rsidRPr="00A60A7C">
        <w:rPr>
          <w:rFonts w:cs="Times New Roman"/>
        </w:rPr>
        <w:t>наименование "аудиторское заключение по финансовой (бухгалтерской) отчетности";</w:t>
      </w:r>
    </w:p>
    <w:p w:rsidR="008E1A7F" w:rsidRPr="00A60A7C" w:rsidRDefault="008E1A7F" w:rsidP="00A60A7C">
      <w:pPr>
        <w:spacing w:line="360" w:lineRule="auto"/>
        <w:jc w:val="both"/>
        <w:rPr>
          <w:rFonts w:cs="Times New Roman"/>
        </w:rPr>
      </w:pPr>
      <w:r w:rsidRPr="00A60A7C">
        <w:rPr>
          <w:rFonts w:cs="Times New Roman"/>
        </w:rPr>
        <w:t xml:space="preserve">адресат (в соответствии с договором или законодательством Российской Федерации, как правило, адресуется собственнику </w:t>
      </w:r>
      <w:proofErr w:type="spellStart"/>
      <w:r w:rsidRPr="00A60A7C">
        <w:rPr>
          <w:rFonts w:cs="Times New Roman"/>
        </w:rPr>
        <w:t>аудируемого</w:t>
      </w:r>
      <w:proofErr w:type="spellEnd"/>
      <w:r w:rsidRPr="00A60A7C">
        <w:rPr>
          <w:rFonts w:cs="Times New Roman"/>
        </w:rPr>
        <w:t xml:space="preserve"> лица, совету директоров и т.п.);</w:t>
      </w:r>
    </w:p>
    <w:p w:rsidR="008E1A7F" w:rsidRPr="00A60A7C" w:rsidRDefault="008E1A7F" w:rsidP="00A60A7C">
      <w:pPr>
        <w:spacing w:line="360" w:lineRule="auto"/>
        <w:jc w:val="both"/>
        <w:rPr>
          <w:rFonts w:cs="Times New Roman"/>
        </w:rPr>
      </w:pPr>
      <w:r w:rsidRPr="00A60A7C">
        <w:rPr>
          <w:rFonts w:cs="Times New Roman"/>
        </w:rPr>
        <w:t>- сведения об аудиторе. Включают в себя: организационно-правовую форму аудиторской организации, ее наименование; место нахождения (адрес); номер, дату свидетельства о государственной регистрации; номер, дату, наименование органа, предоставившего аудиторской организации лицензию на осуществление аудиторской деятельности, срок ее действия; членство в аккредитованном профессиональном аудиторском объединении.</w:t>
      </w:r>
    </w:p>
    <w:p w:rsidR="008E1A7F" w:rsidRPr="00A60A7C" w:rsidRDefault="008E1A7F" w:rsidP="00A60A7C">
      <w:pPr>
        <w:spacing w:line="360" w:lineRule="auto"/>
        <w:jc w:val="both"/>
        <w:rPr>
          <w:rFonts w:cs="Times New Roman"/>
        </w:rPr>
      </w:pPr>
      <w:r w:rsidRPr="00A60A7C">
        <w:rPr>
          <w:rFonts w:cs="Times New Roman"/>
        </w:rPr>
        <w:t xml:space="preserve">- </w:t>
      </w:r>
      <w:proofErr w:type="gramStart"/>
      <w:r w:rsidRPr="00A60A7C">
        <w:rPr>
          <w:rFonts w:cs="Times New Roman"/>
        </w:rPr>
        <w:t>с</w:t>
      </w:r>
      <w:proofErr w:type="gramEnd"/>
      <w:r w:rsidRPr="00A60A7C">
        <w:rPr>
          <w:rFonts w:cs="Times New Roman"/>
        </w:rPr>
        <w:t xml:space="preserve">ведения об </w:t>
      </w:r>
      <w:proofErr w:type="spellStart"/>
      <w:r w:rsidRPr="00A60A7C">
        <w:rPr>
          <w:rFonts w:cs="Times New Roman"/>
        </w:rPr>
        <w:t>аудируемом</w:t>
      </w:r>
      <w:proofErr w:type="spellEnd"/>
      <w:r w:rsidRPr="00A60A7C">
        <w:rPr>
          <w:rFonts w:cs="Times New Roman"/>
        </w:rPr>
        <w:t xml:space="preserve"> лице: организационно-правовая форма </w:t>
      </w:r>
      <w:proofErr w:type="spellStart"/>
      <w:r w:rsidRPr="00A60A7C">
        <w:rPr>
          <w:rFonts w:cs="Times New Roman"/>
        </w:rPr>
        <w:t>аудируемого</w:t>
      </w:r>
      <w:proofErr w:type="spellEnd"/>
      <w:r w:rsidRPr="00A60A7C">
        <w:rPr>
          <w:rFonts w:cs="Times New Roman"/>
        </w:rPr>
        <w:t xml:space="preserve"> лица, его наименование, место нахождения (адрес), номер, дата свидетельства о государственной регистрации;</w:t>
      </w:r>
    </w:p>
    <w:p w:rsidR="008E1A7F" w:rsidRPr="00A60A7C" w:rsidRDefault="008E1A7F" w:rsidP="00A60A7C">
      <w:pPr>
        <w:spacing w:line="360" w:lineRule="auto"/>
        <w:jc w:val="both"/>
        <w:rPr>
          <w:rFonts w:cs="Times New Roman"/>
        </w:rPr>
      </w:pPr>
      <w:r w:rsidRPr="00A60A7C">
        <w:rPr>
          <w:rFonts w:cs="Times New Roman"/>
        </w:rPr>
        <w:lastRenderedPageBreak/>
        <w:t xml:space="preserve">- вводная часть должна содержать сведения о периоде представления информации в финансовой отчетности, составе этой отчетности (форму № 1 «Бухгалтерский баланс», форму № 2 «Отчет о прибылях и убытках», приложения к формам № 1, 2, пояснительную записку), разграничении ответственности между аудитором и </w:t>
      </w:r>
      <w:proofErr w:type="spellStart"/>
      <w:r w:rsidRPr="00A60A7C">
        <w:rPr>
          <w:rFonts w:cs="Times New Roman"/>
        </w:rPr>
        <w:t>аудируемым</w:t>
      </w:r>
      <w:proofErr w:type="spellEnd"/>
      <w:r w:rsidRPr="00A60A7C">
        <w:rPr>
          <w:rFonts w:cs="Times New Roman"/>
        </w:rPr>
        <w:t xml:space="preserve"> лицом. Ответственность за подготовку финансовой отчетности несет руководство </w:t>
      </w:r>
      <w:proofErr w:type="spellStart"/>
      <w:r w:rsidRPr="00A60A7C">
        <w:rPr>
          <w:rFonts w:cs="Times New Roman"/>
        </w:rPr>
        <w:t>аудируемого</w:t>
      </w:r>
      <w:proofErr w:type="spellEnd"/>
      <w:r w:rsidRPr="00A60A7C">
        <w:rPr>
          <w:rFonts w:cs="Times New Roman"/>
        </w:rPr>
        <w:t xml:space="preserve"> лица;</w:t>
      </w:r>
    </w:p>
    <w:p w:rsidR="008E1A7F" w:rsidRPr="00A60A7C" w:rsidRDefault="008E1A7F" w:rsidP="00A60A7C">
      <w:pPr>
        <w:spacing w:line="360" w:lineRule="auto"/>
        <w:jc w:val="both"/>
        <w:rPr>
          <w:rFonts w:cs="Times New Roman"/>
        </w:rPr>
      </w:pPr>
      <w:r w:rsidRPr="00A60A7C">
        <w:rPr>
          <w:rFonts w:cs="Times New Roman"/>
        </w:rPr>
        <w:t xml:space="preserve">- часть, описывающая объем аудита. </w:t>
      </w:r>
      <w:proofErr w:type="gramStart"/>
      <w:r w:rsidRPr="00A60A7C">
        <w:rPr>
          <w:rFonts w:cs="Times New Roman"/>
        </w:rPr>
        <w:t>Аудит был спланирован и проведен для обеспечения разумной уверенности в том, что финансовая отчетность не содержит существенных искажений; аудит проводился на выборочной основе и включал в себя: а) изучение доказательств на основе тестирования, подтверждающих значение и раскрытие в финансовой отчетности информации о финансово-хозяйственной деятельности; б) оценку принципов и методов бухгалтерского учета, правил подготовки финансовой отчетности;</w:t>
      </w:r>
      <w:proofErr w:type="gramEnd"/>
      <w:r w:rsidRPr="00A60A7C">
        <w:rPr>
          <w:rFonts w:cs="Times New Roman"/>
        </w:rPr>
        <w:t xml:space="preserve"> в) определение главных оценочных значений, представленных в финансовой отчетности; г) оценку общего представления о финансовой отчетности;</w:t>
      </w:r>
    </w:p>
    <w:p w:rsidR="008E1A7F" w:rsidRPr="00A60A7C" w:rsidRDefault="008E1A7F" w:rsidP="00A60A7C">
      <w:pPr>
        <w:spacing w:line="360" w:lineRule="auto"/>
        <w:jc w:val="both"/>
        <w:rPr>
          <w:rFonts w:cs="Times New Roman"/>
        </w:rPr>
      </w:pPr>
      <w:r w:rsidRPr="00A60A7C">
        <w:rPr>
          <w:rFonts w:cs="Times New Roman"/>
        </w:rPr>
        <w:t xml:space="preserve">- часть, содержащая мнение аудитора раскрывает в установленной форме профессиональное мнение аудитора о степени достоверности </w:t>
      </w:r>
      <w:proofErr w:type="spellStart"/>
      <w:r w:rsidRPr="00A60A7C">
        <w:rPr>
          <w:rFonts w:cs="Times New Roman"/>
        </w:rPr>
        <w:t>проаудированной</w:t>
      </w:r>
      <w:proofErr w:type="spellEnd"/>
      <w:r w:rsidRPr="00A60A7C">
        <w:rPr>
          <w:rFonts w:cs="Times New Roman"/>
        </w:rPr>
        <w:t xml:space="preserve"> финансовой (бухгалтерской) отчетности.</w:t>
      </w:r>
    </w:p>
    <w:p w:rsidR="008E1A7F" w:rsidRPr="00A60A7C" w:rsidRDefault="008E1A7F" w:rsidP="00A60A7C">
      <w:pPr>
        <w:spacing w:line="360" w:lineRule="auto"/>
        <w:jc w:val="both"/>
        <w:rPr>
          <w:rFonts w:cs="Times New Roman"/>
        </w:rPr>
      </w:pPr>
      <w:r w:rsidRPr="00A60A7C">
        <w:rPr>
          <w:rFonts w:cs="Times New Roman"/>
        </w:rPr>
        <w:t>- дата аудиторского заключения является дата окончания аудита, так как аудитор несет ответственность за выражение мнения о достоверности показателей в финансовой отчетности на момент проведения проверки.</w:t>
      </w:r>
    </w:p>
    <w:p w:rsidR="008E1A7F" w:rsidRPr="00A60A7C" w:rsidRDefault="008E1A7F" w:rsidP="00A60A7C">
      <w:pPr>
        <w:spacing w:line="360" w:lineRule="auto"/>
        <w:jc w:val="both"/>
        <w:rPr>
          <w:rFonts w:cs="Times New Roman"/>
        </w:rPr>
      </w:pPr>
      <w:r w:rsidRPr="00A60A7C">
        <w:rPr>
          <w:rFonts w:cs="Times New Roman"/>
        </w:rPr>
        <w:t>- подпись аудитора.</w:t>
      </w:r>
    </w:p>
    <w:p w:rsidR="008E1A7F" w:rsidRPr="00A60A7C" w:rsidRDefault="008E1A7F" w:rsidP="00A60A7C">
      <w:pPr>
        <w:spacing w:line="360" w:lineRule="auto"/>
        <w:jc w:val="both"/>
        <w:rPr>
          <w:rFonts w:cs="Times New Roman"/>
        </w:rPr>
      </w:pPr>
    </w:p>
    <w:p w:rsidR="008E1A7F" w:rsidRPr="00A60A7C" w:rsidRDefault="008E1A7F" w:rsidP="00A60A7C">
      <w:pPr>
        <w:spacing w:line="360" w:lineRule="auto"/>
        <w:jc w:val="both"/>
        <w:rPr>
          <w:rFonts w:cs="Times New Roman"/>
          <w:b/>
        </w:rPr>
      </w:pPr>
      <w:r w:rsidRPr="00A60A7C">
        <w:rPr>
          <w:rFonts w:cs="Times New Roman"/>
          <w:b/>
        </w:rPr>
        <w:t>33. Сводная бухгалтерская отчетность: назначение, виды, порядок составления и представления.</w:t>
      </w:r>
    </w:p>
    <w:p w:rsidR="008E1A7F" w:rsidRPr="00A60A7C" w:rsidRDefault="008E1A7F" w:rsidP="00A60A7C">
      <w:pPr>
        <w:spacing w:line="360" w:lineRule="auto"/>
        <w:jc w:val="both"/>
        <w:rPr>
          <w:rFonts w:cs="Times New Roman"/>
        </w:rPr>
      </w:pPr>
      <w:r w:rsidRPr="00A60A7C">
        <w:rPr>
          <w:rFonts w:cs="Times New Roman"/>
        </w:rPr>
        <w:t xml:space="preserve">Сводная бухгалтерская отчетность - это система показателей, отражающих финансовое положение на отчетную дату и финансовые результаты за отчетный период группы взаимосвязанных организаций (головной и дочерних компаний). Составляется для получения информации о состоянии группы компаний владельцам, кредиторам, инвесторам и другим </w:t>
      </w:r>
      <w:r w:rsidRPr="00A60A7C">
        <w:rPr>
          <w:rFonts w:cs="Times New Roman"/>
        </w:rPr>
        <w:lastRenderedPageBreak/>
        <w:t xml:space="preserve">пользователям учетной информации. </w:t>
      </w:r>
    </w:p>
    <w:p w:rsidR="008E1A7F" w:rsidRPr="00A60A7C" w:rsidRDefault="008E1A7F" w:rsidP="00A60A7C">
      <w:pPr>
        <w:spacing w:line="360" w:lineRule="auto"/>
        <w:jc w:val="both"/>
        <w:rPr>
          <w:rFonts w:cs="Times New Roman"/>
        </w:rPr>
      </w:pPr>
      <w:r w:rsidRPr="00A60A7C">
        <w:rPr>
          <w:rFonts w:cs="Times New Roman"/>
        </w:rPr>
        <w:t>Так как сводная бухгалтерская отчетность вмещает в себе объединенные данные по бухгалтерии нескольких предприятий, то она может быть двух видов:</w:t>
      </w:r>
    </w:p>
    <w:p w:rsidR="008E1A7F" w:rsidRPr="00A60A7C" w:rsidRDefault="008E1A7F" w:rsidP="00A60A7C">
      <w:pPr>
        <w:spacing w:line="360" w:lineRule="auto"/>
        <w:jc w:val="both"/>
        <w:rPr>
          <w:rFonts w:cs="Times New Roman"/>
        </w:rPr>
      </w:pPr>
      <w:r w:rsidRPr="00A60A7C">
        <w:rPr>
          <w:rFonts w:cs="Times New Roman"/>
        </w:rPr>
        <w:t>- представление отчетности групп зависящих организаций или дочерних структур;</w:t>
      </w:r>
    </w:p>
    <w:p w:rsidR="008E1A7F" w:rsidRPr="00A60A7C" w:rsidRDefault="008E1A7F" w:rsidP="00A60A7C">
      <w:pPr>
        <w:spacing w:line="360" w:lineRule="auto"/>
        <w:jc w:val="both"/>
        <w:rPr>
          <w:rFonts w:cs="Times New Roman"/>
        </w:rPr>
      </w:pPr>
      <w:r w:rsidRPr="00A60A7C">
        <w:rPr>
          <w:rFonts w:cs="Times New Roman"/>
        </w:rPr>
        <w:t>- представление отчетности федеральных органов власти исполнителей.</w:t>
      </w:r>
    </w:p>
    <w:p w:rsidR="008E1A7F" w:rsidRPr="00A60A7C" w:rsidRDefault="008E1A7F" w:rsidP="00A60A7C">
      <w:pPr>
        <w:spacing w:line="360" w:lineRule="auto"/>
        <w:jc w:val="both"/>
        <w:rPr>
          <w:rFonts w:cs="Times New Roman"/>
        </w:rPr>
      </w:pPr>
      <w:r w:rsidRPr="00A60A7C">
        <w:rPr>
          <w:rFonts w:cs="Times New Roman"/>
        </w:rPr>
        <w:t>Второй случай бухгалтерской отчетности представляет сводную отчетность отдельную по совместным предприятиям и отдельную по акционерным обществам, акционерная доля которых является Федеральной собственностью.</w:t>
      </w:r>
    </w:p>
    <w:p w:rsidR="008E1A7F" w:rsidRPr="00A60A7C" w:rsidRDefault="008E1A7F" w:rsidP="00A60A7C">
      <w:pPr>
        <w:spacing w:line="360" w:lineRule="auto"/>
        <w:jc w:val="both"/>
        <w:rPr>
          <w:rFonts w:cs="Times New Roman"/>
        </w:rPr>
      </w:pPr>
      <w:r w:rsidRPr="00A60A7C">
        <w:rPr>
          <w:rFonts w:cs="Times New Roman"/>
        </w:rPr>
        <w:t>Правила составления сводной бухгалтерской отчетности.</w:t>
      </w:r>
    </w:p>
    <w:p w:rsidR="008E1A7F" w:rsidRPr="00A60A7C" w:rsidRDefault="008E1A7F" w:rsidP="00A60A7C">
      <w:pPr>
        <w:spacing w:line="360" w:lineRule="auto"/>
        <w:jc w:val="both"/>
        <w:rPr>
          <w:rFonts w:cs="Times New Roman"/>
        </w:rPr>
      </w:pPr>
      <w:r w:rsidRPr="00A60A7C">
        <w:rPr>
          <w:rFonts w:cs="Times New Roman"/>
        </w:rPr>
        <w:t>1. Бухгалтерская отчетность головной организации и дочерних обществ объединяется путем построчного суммирования соответствующих данных по правилам, установленным этими рекомендациями.</w:t>
      </w:r>
    </w:p>
    <w:p w:rsidR="008E1A7F" w:rsidRPr="00A60A7C" w:rsidRDefault="008E1A7F" w:rsidP="00A60A7C">
      <w:pPr>
        <w:spacing w:line="360" w:lineRule="auto"/>
        <w:jc w:val="both"/>
        <w:rPr>
          <w:rFonts w:cs="Times New Roman"/>
        </w:rPr>
      </w:pPr>
      <w:r w:rsidRPr="00A60A7C">
        <w:rPr>
          <w:rFonts w:cs="Times New Roman"/>
        </w:rPr>
        <w:t>2. В сводный бухгалтерский баланс не включаются:</w:t>
      </w:r>
    </w:p>
    <w:p w:rsidR="008E1A7F" w:rsidRPr="00A60A7C" w:rsidRDefault="008E1A7F" w:rsidP="00A60A7C">
      <w:pPr>
        <w:spacing w:line="360" w:lineRule="auto"/>
        <w:jc w:val="both"/>
        <w:rPr>
          <w:rFonts w:cs="Times New Roman"/>
        </w:rPr>
      </w:pPr>
      <w:r w:rsidRPr="00A60A7C">
        <w:rPr>
          <w:rFonts w:cs="Times New Roman"/>
        </w:rPr>
        <w:t>– финансовые вложения головной организации в уставные капиталы дочерних обществ и соответственно уставные капиталы дочерних обществ в части, принадлежащей головной организации;</w:t>
      </w:r>
    </w:p>
    <w:p w:rsidR="008E1A7F" w:rsidRPr="00A60A7C" w:rsidRDefault="008E1A7F" w:rsidP="00A60A7C">
      <w:pPr>
        <w:spacing w:line="360" w:lineRule="auto"/>
        <w:jc w:val="both"/>
        <w:rPr>
          <w:rFonts w:cs="Times New Roman"/>
        </w:rPr>
      </w:pPr>
      <w:r w:rsidRPr="00A60A7C">
        <w:rPr>
          <w:rFonts w:cs="Times New Roman"/>
        </w:rPr>
        <w:t>– показатели, отражающие дебиторскую задолженность между головной организацией и дочерними обществами, а также между дочерними обществами;</w:t>
      </w:r>
    </w:p>
    <w:p w:rsidR="008E1A7F" w:rsidRPr="00A60A7C" w:rsidRDefault="008E1A7F" w:rsidP="00A60A7C">
      <w:pPr>
        <w:spacing w:line="360" w:lineRule="auto"/>
        <w:jc w:val="both"/>
        <w:rPr>
          <w:rFonts w:cs="Times New Roman"/>
        </w:rPr>
      </w:pPr>
      <w:r w:rsidRPr="00A60A7C">
        <w:rPr>
          <w:rFonts w:cs="Times New Roman"/>
        </w:rPr>
        <w:t>– дивиденды, выплачиваемые дочерними обществами головной организации либо другим дочерним обществам той же головной организации, а также головной организации своим дочерним обществам. В сводной бухгалтерской отчетности отражаются лишь дивиденды, подлежащие выплате организациям и лицам, не входящим в группу;</w:t>
      </w:r>
    </w:p>
    <w:p w:rsidR="008E1A7F" w:rsidRPr="00A60A7C" w:rsidRDefault="008E1A7F" w:rsidP="00A60A7C">
      <w:pPr>
        <w:spacing w:line="360" w:lineRule="auto"/>
        <w:jc w:val="both"/>
        <w:rPr>
          <w:rFonts w:cs="Times New Roman"/>
        </w:rPr>
      </w:pPr>
      <w:r w:rsidRPr="00A60A7C">
        <w:rPr>
          <w:rFonts w:cs="Times New Roman"/>
        </w:rPr>
        <w:t xml:space="preserve">– выручка от продажи продукции (товаров, работ, услуг) между головной организацией и дочерними обществами, а также между дочерними обществами одной головной организации и затраты, приходящиеся на </w:t>
      </w:r>
      <w:r w:rsidRPr="00A60A7C">
        <w:rPr>
          <w:rFonts w:cs="Times New Roman"/>
        </w:rPr>
        <w:lastRenderedPageBreak/>
        <w:t>продажу;</w:t>
      </w:r>
    </w:p>
    <w:p w:rsidR="008E1A7F" w:rsidRPr="00A60A7C" w:rsidRDefault="008E1A7F" w:rsidP="00A60A7C">
      <w:pPr>
        <w:spacing w:line="360" w:lineRule="auto"/>
        <w:jc w:val="both"/>
        <w:rPr>
          <w:rFonts w:cs="Times New Roman"/>
        </w:rPr>
      </w:pPr>
      <w:r w:rsidRPr="00A60A7C">
        <w:rPr>
          <w:rFonts w:cs="Times New Roman"/>
        </w:rPr>
        <w:t>– любые иные доходы, расходы, прибыли и убытки, возникающие в результате операций между головной организацией и дочерними обществами, а также между дочерними обществами одной головной организации.</w:t>
      </w:r>
    </w:p>
    <w:p w:rsidR="008E1A7F" w:rsidRPr="00A60A7C" w:rsidRDefault="008E1A7F" w:rsidP="00A60A7C">
      <w:pPr>
        <w:spacing w:line="360" w:lineRule="auto"/>
        <w:jc w:val="both"/>
        <w:rPr>
          <w:rFonts w:cs="Times New Roman"/>
        </w:rPr>
      </w:pPr>
      <w:r w:rsidRPr="00A60A7C">
        <w:rPr>
          <w:rFonts w:cs="Times New Roman"/>
        </w:rPr>
        <w:t>3. В случае, когда сумма финансовых вложений головной организации не совпадает со стоимостью акций (доли в уставном капитале), показанной в балансе у дочернего общества, возникает положительная или отрицательная разница, которая отражается в сводном бухгалтерском балансе отдельной статьей “Деловая репутация дочерних обществ”.</w:t>
      </w:r>
    </w:p>
    <w:p w:rsidR="008E1A7F" w:rsidRPr="00A60A7C" w:rsidRDefault="008E1A7F" w:rsidP="00A60A7C">
      <w:pPr>
        <w:spacing w:line="360" w:lineRule="auto"/>
        <w:jc w:val="both"/>
        <w:rPr>
          <w:rFonts w:cs="Times New Roman"/>
        </w:rPr>
      </w:pPr>
      <w:r w:rsidRPr="00A60A7C">
        <w:rPr>
          <w:rFonts w:cs="Times New Roman"/>
        </w:rPr>
        <w:t>Сводная бухгалтерская отчетность составляется по формам, разработанным самой организацией на основе типовых форм. Головная организация придерживается принятой формы сводного бухгалтерского баланса и отчета о прибылях и убытках и пояснений к ним от одного отчетного периода к другому. Сводная годовая бухгалтерская отчетность составляется в миллионах и миллиардах рублей. Она представляется головной организацией не позднее 30 июня следующего за отчетным года, если иное не установлено законодательством страны и учредительными документами организации.</w:t>
      </w:r>
    </w:p>
    <w:p w:rsidR="00A63B79" w:rsidRPr="00A60A7C" w:rsidRDefault="00A63B79" w:rsidP="00A60A7C">
      <w:pPr>
        <w:spacing w:line="360" w:lineRule="auto"/>
        <w:jc w:val="both"/>
        <w:rPr>
          <w:rFonts w:cs="Times New Roman"/>
        </w:rPr>
      </w:pPr>
    </w:p>
    <w:p w:rsidR="008E1A7F" w:rsidRPr="00A60A7C" w:rsidRDefault="008E1A7F" w:rsidP="00A60A7C">
      <w:pPr>
        <w:pStyle w:val="a7"/>
        <w:spacing w:line="360" w:lineRule="auto"/>
        <w:jc w:val="both"/>
        <w:rPr>
          <w:rFonts w:cs="Times New Roman"/>
        </w:rPr>
      </w:pPr>
      <w:r w:rsidRPr="00A60A7C">
        <w:rPr>
          <w:rFonts w:cs="Times New Roman"/>
          <w:b/>
        </w:rPr>
        <w:t>34. Консолидированная и сегментарная отчетность: назначение, объём, содержание, порядок составления</w:t>
      </w:r>
      <w:r w:rsidRPr="00A60A7C">
        <w:rPr>
          <w:rFonts w:cs="Times New Roman"/>
        </w:rPr>
        <w:t xml:space="preserve">. </w:t>
      </w:r>
    </w:p>
    <w:p w:rsidR="008E1A7F" w:rsidRPr="00A60A7C" w:rsidRDefault="008E1A7F" w:rsidP="00A60A7C">
      <w:pPr>
        <w:pStyle w:val="a7"/>
        <w:spacing w:line="360" w:lineRule="auto"/>
        <w:jc w:val="both"/>
        <w:rPr>
          <w:rFonts w:cs="Times New Roman"/>
        </w:rPr>
      </w:pPr>
      <w:proofErr w:type="spellStart"/>
      <w:proofErr w:type="gramStart"/>
      <w:r w:rsidRPr="00A60A7C">
        <w:rPr>
          <w:rFonts w:cs="Times New Roman"/>
          <w:b/>
          <w:bCs/>
        </w:rPr>
        <w:t>Консолиди́рованная</w:t>
      </w:r>
      <w:proofErr w:type="spellEnd"/>
      <w:proofErr w:type="gramEnd"/>
      <w:r w:rsidRPr="00A60A7C">
        <w:rPr>
          <w:rFonts w:cs="Times New Roman"/>
          <w:b/>
          <w:bCs/>
        </w:rPr>
        <w:t xml:space="preserve"> </w:t>
      </w:r>
      <w:proofErr w:type="spellStart"/>
      <w:r w:rsidRPr="00A60A7C">
        <w:rPr>
          <w:rFonts w:cs="Times New Roman"/>
          <w:b/>
          <w:bCs/>
        </w:rPr>
        <w:t>фина́нсовая</w:t>
      </w:r>
      <w:proofErr w:type="spellEnd"/>
      <w:r w:rsidRPr="00A60A7C">
        <w:rPr>
          <w:rFonts w:cs="Times New Roman"/>
          <w:b/>
          <w:bCs/>
        </w:rPr>
        <w:t xml:space="preserve"> отчётность</w:t>
      </w:r>
      <w:r w:rsidRPr="00A60A7C">
        <w:rPr>
          <w:rFonts w:cs="Times New Roman"/>
        </w:rPr>
        <w:t xml:space="preserve"> — финансовая отчётность группы взаимосвязанных организаций, рассматриваемых как единое хозяйственное образование. Она характеризует имущественное и финансовое положение группы на отчётную дату, а также финансовые результаты её деятельности за отчётный период. Характерная особенность консолидированной отчётности группы — активы, обязательства, доходы и расходы двух или нескольких юридически самостоятельных единиц объединяют в отдельную систему финансовых отчётов. Консолидированная финансовая отчётность состоит из консолидированного бухгалтерского </w:t>
      </w:r>
      <w:r w:rsidRPr="00A60A7C">
        <w:rPr>
          <w:rFonts w:cs="Times New Roman"/>
        </w:rPr>
        <w:lastRenderedPageBreak/>
        <w:t>баланса, отчёта о прибылях и убытках, отчёта об изменении капитала, отчёта о движении денежных средств, а также примечаний к ним.</w:t>
      </w:r>
    </w:p>
    <w:p w:rsidR="008E1A7F" w:rsidRPr="00A60A7C" w:rsidRDefault="008E1A7F" w:rsidP="00A60A7C">
      <w:pPr>
        <w:pStyle w:val="a7"/>
        <w:spacing w:line="360" w:lineRule="auto"/>
        <w:jc w:val="both"/>
        <w:rPr>
          <w:rFonts w:cs="Times New Roman"/>
        </w:rPr>
      </w:pPr>
      <w:r w:rsidRPr="00A60A7C">
        <w:rPr>
          <w:rFonts w:cs="Times New Roman"/>
        </w:rPr>
        <w:t xml:space="preserve">Существует ряд методик проведения консолидации, которые предусматривают сбор и обработку большого объёма информации. Выбор методики проведения консолидации зависит от доли владения компанией (дочерняя, ассоциированная, или же в компании просто вложены инвестиции, не дающие контроля), и от характера группы компаний (между компаниями существуют инвестиционные или договорные отношения, или ими владеет одно лицо или группа лиц). </w:t>
      </w:r>
    </w:p>
    <w:tbl>
      <w:tblPr>
        <w:tblW w:w="5000" w:type="pct"/>
        <w:tblCellSpacing w:w="15" w:type="dxa"/>
        <w:tblBorders>
          <w:top w:val="single" w:sz="2" w:space="0" w:color="FFFFFF"/>
          <w:left w:val="single" w:sz="2" w:space="0" w:color="FFFFFF"/>
          <w:bottom w:val="single" w:sz="2" w:space="0" w:color="FFFFFF"/>
          <w:right w:val="single" w:sz="2" w:space="0" w:color="FFFFFF"/>
        </w:tblBorders>
        <w:tblCellMar>
          <w:top w:w="15" w:type="dxa"/>
          <w:left w:w="15" w:type="dxa"/>
          <w:bottom w:w="15" w:type="dxa"/>
          <w:right w:w="15" w:type="dxa"/>
        </w:tblCellMar>
        <w:tblLook w:val="04A0"/>
      </w:tblPr>
      <w:tblGrid>
        <w:gridCol w:w="9455"/>
      </w:tblGrid>
      <w:tr w:rsidR="008E1A7F" w:rsidRPr="00A60A7C" w:rsidTr="001D1225">
        <w:trPr>
          <w:tblCellSpacing w:w="15" w:type="dxa"/>
        </w:trPr>
        <w:tc>
          <w:tcPr>
            <w:tcW w:w="0" w:type="auto"/>
            <w:hideMark/>
          </w:tcPr>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Весь блок информации о сегментах деятельности организации можно разделить на два вида: сегментарную финансовую отчетность и сегментарную управленческую отчетность.</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 xml:space="preserve">Информация, содержащаяся в </w:t>
            </w:r>
            <w:r w:rsidRPr="00A60A7C">
              <w:rPr>
                <w:rFonts w:eastAsia="Times New Roman" w:cs="Times New Roman"/>
                <w:b/>
                <w:bCs/>
                <w:i/>
                <w:iCs/>
                <w:color w:val="000000"/>
              </w:rPr>
              <w:t xml:space="preserve">сегментарной финансовой отчетности, </w:t>
            </w:r>
            <w:r w:rsidRPr="00A60A7C">
              <w:rPr>
                <w:rFonts w:eastAsia="Times New Roman" w:cs="Times New Roman"/>
                <w:color w:val="000000"/>
              </w:rPr>
              <w:t>позволяет заинтересованным пользователям лучше оценивать деятельность организации, перспективы ее развития, подверженность рискам, возможность получения прибыли (ПБУ 12/2000). В связи с этим составление такой отчетности необходимо главным образом в случае, если различия в условиях хозяйствования в отдельных сегментах деятельности организации способны существенно влиять на принимаемые управленческие или инвестиционные решения.</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b/>
                <w:bCs/>
                <w:i/>
                <w:iCs/>
                <w:color w:val="000000"/>
              </w:rPr>
              <w:t xml:space="preserve">Сегментарная управленческая отчетность </w:t>
            </w:r>
            <w:r w:rsidRPr="00A60A7C">
              <w:rPr>
                <w:rFonts w:eastAsia="Times New Roman" w:cs="Times New Roman"/>
                <w:color w:val="000000"/>
              </w:rPr>
              <w:t xml:space="preserve">необходима предприятию для нужд внутреннего планирования, управления и контроля, следовательно, пользователями такой отчетности являются менеджеры организации. Во-первых, с помощью сегментарной управленческой отчетности администрация организации может контролировать деятельность центров ответственности и объективно оценивать качество работы возглавляющих их менеджеров. Во-вторых, четко налаженный с помощью управленческих отчетов контроль позволяет руководителю центра ответственности принимать обоснованные решения и пересматривать цели своего </w:t>
            </w:r>
            <w:r w:rsidRPr="00A60A7C">
              <w:rPr>
                <w:rFonts w:eastAsia="Times New Roman" w:cs="Times New Roman"/>
                <w:color w:val="000000"/>
              </w:rPr>
              <w:lastRenderedPageBreak/>
              <w:t>подразделения в период планирования. Необходимость такой дифференциации сегментарной отчетности обусловлена несколькими причинами.</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1. Существует различие потребностей пользователей отчетности, которые определяют ее объем и состав показателей, периодичность представления и т.п.</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2. Принципы формирования показателей сегментарной финансовой отчетности отличаются от принципов сегментарной управленческой отчетности, поскольку первая основывается на данных финансового учета, а вторая - главным образом на информации управленческого учета.</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 xml:space="preserve">3. Несмотря на </w:t>
            </w:r>
            <w:proofErr w:type="gramStart"/>
            <w:r w:rsidRPr="00A60A7C">
              <w:rPr>
                <w:rFonts w:eastAsia="Times New Roman" w:cs="Times New Roman"/>
                <w:color w:val="000000"/>
              </w:rPr>
              <w:t>то</w:t>
            </w:r>
            <w:proofErr w:type="gramEnd"/>
            <w:r w:rsidRPr="00A60A7C">
              <w:rPr>
                <w:rFonts w:eastAsia="Times New Roman" w:cs="Times New Roman"/>
                <w:color w:val="000000"/>
              </w:rPr>
              <w:t xml:space="preserve"> что все виды учета поставляют информацию для управления, формируя в системе управления наряду с анализом контур обратной связи, финансовый учет ограничивается управлением только теми процессами, для учета которых он предназначен, а управленческий учет представляет собой комплексный метод внутрихозяйственного управления.</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4. На выходе бухгалтерской информационной системы формируются отчеты, во-первых, для внешних пользователей, во-вторых, для целей периодического планирования и контроля и, в-третьих, для принятия решений в нестандартных ситуациях и выборе политики организации. Прерогатива финансового учета связана с составлением отчетов первой группы. Задача бухгалтерского управленческого учета заключается в составлении отчетов второй и третьей групп, информация которых предназначена для собственников организации. Эти отчеты должны содержать информацию не только об общем финансовом состоянии, но и о состоянии дел непосредственно в области производства для менеджеров, ответственных за достижение конкретных производственных показателей.</w:t>
            </w:r>
          </w:p>
          <w:p w:rsidR="008E1A7F" w:rsidRPr="00A60A7C" w:rsidRDefault="008E1A7F" w:rsidP="00A60A7C">
            <w:pPr>
              <w:pStyle w:val="a7"/>
              <w:spacing w:line="360" w:lineRule="auto"/>
              <w:jc w:val="both"/>
              <w:rPr>
                <w:rFonts w:eastAsia="Times New Roman" w:cs="Times New Roman"/>
                <w:color w:val="000000"/>
              </w:rPr>
            </w:pPr>
            <w:r w:rsidRPr="00A60A7C">
              <w:rPr>
                <w:rFonts w:eastAsia="Times New Roman" w:cs="Times New Roman"/>
                <w:color w:val="000000"/>
              </w:rPr>
              <w:t>Однако, несмотря на указанные различия, показатели сегментарной управленческой и сегментарной финансовой отчетности, полученные на основе единой информационной базы, тесно взаимосвязаны.</w:t>
            </w:r>
          </w:p>
        </w:tc>
      </w:tr>
    </w:tbl>
    <w:p w:rsidR="008E1A7F" w:rsidRPr="00A60A7C" w:rsidRDefault="008E1A7F" w:rsidP="00A60A7C">
      <w:pPr>
        <w:pStyle w:val="a7"/>
        <w:spacing w:line="360" w:lineRule="auto"/>
        <w:jc w:val="both"/>
        <w:rPr>
          <w:rFonts w:cs="Times New Roman"/>
          <w:b/>
        </w:rPr>
      </w:pPr>
    </w:p>
    <w:p w:rsidR="008E1A7F" w:rsidRPr="00A60A7C" w:rsidRDefault="008E1A7F" w:rsidP="00A60A7C">
      <w:pPr>
        <w:pStyle w:val="a7"/>
        <w:spacing w:line="360" w:lineRule="auto"/>
        <w:jc w:val="both"/>
        <w:rPr>
          <w:rFonts w:cs="Times New Roman"/>
          <w:color w:val="656565"/>
        </w:rPr>
      </w:pPr>
      <w:r w:rsidRPr="00A60A7C">
        <w:rPr>
          <w:rFonts w:cs="Times New Roman"/>
          <w:b/>
        </w:rPr>
        <w:lastRenderedPageBreak/>
        <w:t xml:space="preserve">35. Налоговая отчетность: назначение, объём, содержание, порядок составления. </w:t>
      </w:r>
    </w:p>
    <w:tbl>
      <w:tblPr>
        <w:tblpPr w:leftFromText="45" w:rightFromText="45" w:vertAnchor="text" w:tblpXSpec="right" w:tblpYSpec="center"/>
        <w:tblW w:w="0" w:type="auto"/>
        <w:tblCellSpacing w:w="37" w:type="dxa"/>
        <w:tblCellMar>
          <w:top w:w="75" w:type="dxa"/>
          <w:left w:w="75" w:type="dxa"/>
          <w:bottom w:w="75" w:type="dxa"/>
          <w:right w:w="75" w:type="dxa"/>
        </w:tblCellMar>
        <w:tblLook w:val="04A0"/>
      </w:tblPr>
      <w:tblGrid>
        <w:gridCol w:w="304"/>
      </w:tblGrid>
      <w:tr w:rsidR="008E1A7F" w:rsidRPr="00A60A7C" w:rsidTr="001D1225">
        <w:trPr>
          <w:tblCellSpacing w:w="37" w:type="dxa"/>
        </w:trPr>
        <w:tc>
          <w:tcPr>
            <w:tcW w:w="0" w:type="auto"/>
            <w:vAlign w:val="center"/>
            <w:hideMark/>
          </w:tcPr>
          <w:p w:rsidR="008E1A7F" w:rsidRPr="00A60A7C" w:rsidRDefault="008E1A7F" w:rsidP="00A60A7C">
            <w:pPr>
              <w:pStyle w:val="a7"/>
              <w:spacing w:line="360" w:lineRule="auto"/>
              <w:jc w:val="both"/>
              <w:rPr>
                <w:rFonts w:cs="Times New Roman"/>
              </w:rPr>
            </w:pPr>
          </w:p>
        </w:tc>
      </w:tr>
    </w:tbl>
    <w:p w:rsidR="008E1A7F" w:rsidRPr="00A60A7C" w:rsidRDefault="008E1A7F" w:rsidP="00A60A7C">
      <w:pPr>
        <w:pStyle w:val="a7"/>
        <w:spacing w:line="360" w:lineRule="auto"/>
        <w:jc w:val="both"/>
        <w:rPr>
          <w:rFonts w:cs="Times New Roman"/>
        </w:rPr>
      </w:pPr>
      <w:r w:rsidRPr="00A60A7C">
        <w:rPr>
          <w:rFonts w:cs="Times New Roman"/>
        </w:rPr>
        <w:t>Налоговая отчетность организации представляет собой налоговые декларации и другие отчеты, которые данная организация предоставляет в налоговую инспекцию. Каждая организация предоставляет налоговую отчетность в зависимости от характера деятельности, наличия /отсутствия определенных видов материального имущества (активов). Поэтому налоговая отчетность, например, индивидуального предпринимателя, применяющего упрощенную систему налогообложения, и крупной нефтедобывающей компании существенно различается.</w:t>
      </w:r>
    </w:p>
    <w:p w:rsidR="008E1A7F" w:rsidRPr="00A60A7C" w:rsidRDefault="008E1A7F" w:rsidP="00A60A7C">
      <w:pPr>
        <w:pStyle w:val="a7"/>
        <w:spacing w:line="360" w:lineRule="auto"/>
        <w:jc w:val="both"/>
        <w:rPr>
          <w:rFonts w:cs="Times New Roman"/>
        </w:rPr>
      </w:pPr>
      <w:r w:rsidRPr="00A60A7C">
        <w:rPr>
          <w:rFonts w:cs="Times New Roman"/>
        </w:rPr>
        <w:t xml:space="preserve">Некоторые существующие формы налоговой отчетности представлены ниже: </w:t>
      </w:r>
    </w:p>
    <w:p w:rsidR="008E1A7F" w:rsidRPr="00A60A7C" w:rsidRDefault="008E1A7F" w:rsidP="00A60A7C">
      <w:pPr>
        <w:pStyle w:val="a7"/>
        <w:spacing w:line="360" w:lineRule="auto"/>
        <w:jc w:val="both"/>
        <w:rPr>
          <w:rFonts w:cs="Times New Roman"/>
        </w:rPr>
      </w:pPr>
      <w:r w:rsidRPr="00A60A7C">
        <w:rPr>
          <w:rFonts w:cs="Times New Roman"/>
        </w:rPr>
        <w:t xml:space="preserve">-Сведения о среднесписочной численности работников за предшествующий календарный год </w:t>
      </w:r>
    </w:p>
    <w:p w:rsidR="008E1A7F" w:rsidRPr="00A60A7C" w:rsidRDefault="008E1A7F" w:rsidP="00A60A7C">
      <w:pPr>
        <w:pStyle w:val="a7"/>
        <w:spacing w:line="360" w:lineRule="auto"/>
        <w:jc w:val="both"/>
        <w:rPr>
          <w:rFonts w:cs="Times New Roman"/>
        </w:rPr>
      </w:pPr>
      <w:r w:rsidRPr="00A60A7C">
        <w:rPr>
          <w:rFonts w:cs="Times New Roman"/>
        </w:rPr>
        <w:t xml:space="preserve">-Уведомление о контролируемых сделках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декларация по налогу на добавленную стоимость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декларация по налогу на прибыль организаций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декларация о доходах, полученных российской организацией от источников за пределами Российской Федерации </w:t>
      </w:r>
    </w:p>
    <w:p w:rsidR="008E1A7F" w:rsidRPr="00A60A7C" w:rsidRDefault="008E1A7F" w:rsidP="00A60A7C">
      <w:pPr>
        <w:pStyle w:val="a7"/>
        <w:spacing w:line="360" w:lineRule="auto"/>
        <w:jc w:val="both"/>
        <w:rPr>
          <w:rFonts w:cs="Times New Roman"/>
        </w:rPr>
      </w:pPr>
      <w:r w:rsidRPr="00A60A7C">
        <w:rPr>
          <w:rFonts w:cs="Times New Roman"/>
        </w:rPr>
        <w:t>-Расчет авансовых платежей по страховым взносам на обязательное пенсионное страхование для лиц, производящих выплаты физическим лицам  и  др.</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отчетность индивидуального предпринимателя различается в зависимости от применяемой системы налогообложения: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отчетность ОСНО,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отчетность при УСН, </w:t>
      </w:r>
    </w:p>
    <w:p w:rsidR="008E1A7F" w:rsidRPr="00A60A7C" w:rsidRDefault="008E1A7F" w:rsidP="00A60A7C">
      <w:pPr>
        <w:pStyle w:val="a7"/>
        <w:spacing w:line="360" w:lineRule="auto"/>
        <w:jc w:val="both"/>
        <w:rPr>
          <w:rFonts w:cs="Times New Roman"/>
        </w:rPr>
      </w:pPr>
      <w:r w:rsidRPr="00A60A7C">
        <w:rPr>
          <w:rFonts w:cs="Times New Roman"/>
        </w:rPr>
        <w:t xml:space="preserve">-налоговая отчетность ЕНВД. </w:t>
      </w:r>
    </w:p>
    <w:p w:rsidR="008E1A7F" w:rsidRPr="00A60A7C" w:rsidRDefault="008E1A7F" w:rsidP="00A60A7C">
      <w:pPr>
        <w:pStyle w:val="a7"/>
        <w:spacing w:line="360" w:lineRule="auto"/>
        <w:jc w:val="both"/>
        <w:rPr>
          <w:rFonts w:cs="Times New Roman"/>
        </w:rPr>
      </w:pPr>
      <w:r w:rsidRPr="00A60A7C">
        <w:rPr>
          <w:rFonts w:cs="Times New Roman"/>
        </w:rPr>
        <w:t>Налоговая отчетность предпринимателя сдается в установленные законодательством сроки.</w:t>
      </w:r>
      <w:r w:rsidRPr="00A60A7C">
        <w:rPr>
          <w:rFonts w:cs="Times New Roman"/>
        </w:rPr>
        <w:br/>
        <w:t xml:space="preserve">Налоговая отчетность организаций (ООО, ЗАО, ОАО, товариществ, партнерств, некоммерческих организаций) также зависит от применяемой </w:t>
      </w:r>
      <w:r w:rsidRPr="00A60A7C">
        <w:rPr>
          <w:rFonts w:cs="Times New Roman"/>
        </w:rPr>
        <w:lastRenderedPageBreak/>
        <w:t>системы налогообложения. Сдача налоговой отчетности организаций может осуществляться как лично представителем налогоплательщика, так и по почте.</w:t>
      </w:r>
      <w:r w:rsidRPr="00A60A7C">
        <w:rPr>
          <w:rFonts w:cs="Times New Roman"/>
        </w:rPr>
        <w:br/>
        <w:t>Этапы составления налоговой отчетности:</w:t>
      </w:r>
    </w:p>
    <w:p w:rsidR="008E1A7F" w:rsidRPr="00A60A7C" w:rsidRDefault="008E1A7F" w:rsidP="00A60A7C">
      <w:pPr>
        <w:pStyle w:val="a7"/>
        <w:spacing w:line="360" w:lineRule="auto"/>
        <w:jc w:val="both"/>
        <w:rPr>
          <w:rFonts w:cs="Times New Roman"/>
        </w:rPr>
      </w:pPr>
      <w:r w:rsidRPr="00A60A7C">
        <w:rPr>
          <w:rFonts w:cs="Times New Roman"/>
        </w:rPr>
        <w:t>1.Проверка полноты и правильности отражения первичных документов.</w:t>
      </w:r>
    </w:p>
    <w:p w:rsidR="008E1A7F" w:rsidRPr="00A60A7C" w:rsidRDefault="008E1A7F" w:rsidP="00A60A7C">
      <w:pPr>
        <w:pStyle w:val="a7"/>
        <w:spacing w:line="360" w:lineRule="auto"/>
        <w:jc w:val="both"/>
        <w:rPr>
          <w:rFonts w:cs="Times New Roman"/>
        </w:rPr>
      </w:pPr>
      <w:r w:rsidRPr="00A60A7C">
        <w:rPr>
          <w:rFonts w:cs="Times New Roman"/>
        </w:rPr>
        <w:t>2.По необходимости, внесение исправлений в отражение первичных документов.</w:t>
      </w:r>
    </w:p>
    <w:p w:rsidR="008E1A7F" w:rsidRPr="00A60A7C" w:rsidRDefault="008E1A7F" w:rsidP="00A60A7C">
      <w:pPr>
        <w:pStyle w:val="a7"/>
        <w:spacing w:line="360" w:lineRule="auto"/>
        <w:jc w:val="both"/>
        <w:rPr>
          <w:rFonts w:cs="Times New Roman"/>
        </w:rPr>
      </w:pPr>
      <w:r w:rsidRPr="00A60A7C">
        <w:rPr>
          <w:rFonts w:cs="Times New Roman"/>
        </w:rPr>
        <w:t>3.Составление бухгалтерской и налоговой отчетности.</w:t>
      </w:r>
    </w:p>
    <w:p w:rsidR="008E1A7F" w:rsidRPr="00A60A7C" w:rsidRDefault="008E1A7F" w:rsidP="00A60A7C">
      <w:pPr>
        <w:pStyle w:val="a7"/>
        <w:spacing w:line="360" w:lineRule="auto"/>
        <w:jc w:val="both"/>
        <w:rPr>
          <w:rFonts w:cs="Times New Roman"/>
        </w:rPr>
      </w:pPr>
      <w:r w:rsidRPr="00A60A7C">
        <w:rPr>
          <w:rFonts w:cs="Times New Roman"/>
        </w:rPr>
        <w:t>4.Сдача отчетности.</w:t>
      </w:r>
    </w:p>
    <w:p w:rsidR="008E1A7F" w:rsidRPr="00A60A7C" w:rsidRDefault="008E1A7F" w:rsidP="00A60A7C">
      <w:pPr>
        <w:pStyle w:val="a7"/>
        <w:spacing w:line="360" w:lineRule="auto"/>
        <w:jc w:val="both"/>
        <w:rPr>
          <w:rFonts w:cs="Times New Roman"/>
        </w:rPr>
      </w:pPr>
      <w:r w:rsidRPr="00A60A7C">
        <w:rPr>
          <w:rFonts w:cs="Times New Roman"/>
        </w:rPr>
        <w:t xml:space="preserve">Порядок исчисления налога на прибыль </w:t>
      </w:r>
    </w:p>
    <w:p w:rsidR="008E1A7F" w:rsidRPr="00A60A7C" w:rsidRDefault="008E1A7F" w:rsidP="00A60A7C">
      <w:pPr>
        <w:pStyle w:val="a7"/>
        <w:spacing w:line="360" w:lineRule="auto"/>
        <w:jc w:val="both"/>
        <w:rPr>
          <w:rFonts w:cs="Times New Roman"/>
        </w:rPr>
      </w:pPr>
      <w:r w:rsidRPr="00A60A7C">
        <w:rPr>
          <w:rFonts w:cs="Times New Roman"/>
        </w:rPr>
        <w:t xml:space="preserve">Сумма налога по итогам налогового периода и авансовых платежей по итогам отчётного периода определяется налогоплательщиком самостоятельно (кроме случаев, когда такая обязанность возлагается на налогового агента) (ст. 286 НК РФ). </w:t>
      </w:r>
    </w:p>
    <w:p w:rsidR="008E1A7F" w:rsidRPr="00A60A7C" w:rsidRDefault="008E1A7F" w:rsidP="00A60A7C">
      <w:pPr>
        <w:pStyle w:val="a7"/>
        <w:spacing w:line="360" w:lineRule="auto"/>
        <w:jc w:val="both"/>
        <w:rPr>
          <w:rFonts w:cs="Times New Roman"/>
        </w:rPr>
      </w:pPr>
      <w:r w:rsidRPr="00A60A7C">
        <w:rPr>
          <w:rFonts w:cs="Times New Roman"/>
        </w:rPr>
        <w:t xml:space="preserve">Налоговые декларации (налоговые расчёты) в соответствии со ст. 289 НК РФ представляются: </w:t>
      </w:r>
      <w:r w:rsidRPr="00A60A7C">
        <w:rPr>
          <w:rFonts w:cs="Times New Roman"/>
        </w:rPr>
        <w:br/>
        <w:t xml:space="preserve">- по итогам налогового периода – не позднее 28 марта года, следующего за истекшим налоговым периодом; </w:t>
      </w:r>
      <w:r w:rsidRPr="00A60A7C">
        <w:rPr>
          <w:rFonts w:cs="Times New Roman"/>
        </w:rPr>
        <w:br/>
        <w:t>- по итогам отчётного периода – не позднее 28 календарных дней со дня окончания соответствующего отчётного периода.</w:t>
      </w:r>
    </w:p>
    <w:p w:rsidR="008E1A7F" w:rsidRPr="00A60A7C" w:rsidRDefault="008E1A7F" w:rsidP="00A60A7C">
      <w:pPr>
        <w:pStyle w:val="a7"/>
        <w:spacing w:line="360" w:lineRule="auto"/>
        <w:jc w:val="both"/>
        <w:rPr>
          <w:rFonts w:cs="Times New Roman"/>
        </w:rPr>
      </w:pPr>
      <w:r w:rsidRPr="00A60A7C">
        <w:rPr>
          <w:rFonts w:cs="Times New Roman"/>
        </w:rPr>
        <w:t xml:space="preserve">Ежемесячные авансовые платежи, подлежащие уплате в течение отчётного периода, уплачиваются в срок не - позднее 28-го числа каждого месяца этого отчётного периода. Изложенный порядок уплаты налога и авансовых платежей установлен для налога, который исчисляется по ставке 24%. </w:t>
      </w:r>
    </w:p>
    <w:p w:rsidR="008E1A7F" w:rsidRPr="00A60A7C" w:rsidRDefault="008E1A7F" w:rsidP="00A60A7C">
      <w:pPr>
        <w:pStyle w:val="a7"/>
        <w:spacing w:line="360" w:lineRule="auto"/>
        <w:jc w:val="both"/>
        <w:rPr>
          <w:rFonts w:cs="Times New Roman"/>
          <w:b/>
        </w:rPr>
      </w:pPr>
    </w:p>
    <w:p w:rsidR="008E1A7F" w:rsidRPr="00A60A7C" w:rsidRDefault="008E1A7F" w:rsidP="00A60A7C">
      <w:pPr>
        <w:pStyle w:val="a7"/>
        <w:spacing w:line="360" w:lineRule="auto"/>
        <w:jc w:val="both"/>
        <w:rPr>
          <w:rFonts w:cs="Times New Roman"/>
        </w:rPr>
      </w:pPr>
      <w:r w:rsidRPr="00A60A7C">
        <w:rPr>
          <w:rFonts w:cs="Times New Roman"/>
          <w:b/>
        </w:rPr>
        <w:t>36. Статистическая отчетность: назначение, объём, содержание, порядок составления.</w:t>
      </w:r>
      <w:r w:rsidRPr="00A60A7C">
        <w:rPr>
          <w:rFonts w:cs="Times New Roman"/>
        </w:rPr>
        <w:t xml:space="preserve"> </w:t>
      </w:r>
    </w:p>
    <w:p w:rsidR="008E1A7F" w:rsidRPr="00A60A7C" w:rsidRDefault="008E1A7F" w:rsidP="00A60A7C">
      <w:pPr>
        <w:pStyle w:val="a7"/>
        <w:spacing w:line="360" w:lineRule="auto"/>
        <w:jc w:val="both"/>
        <w:rPr>
          <w:rFonts w:cs="Times New Roman"/>
        </w:rPr>
      </w:pPr>
      <w:r w:rsidRPr="00A60A7C">
        <w:rPr>
          <w:rFonts w:cs="Times New Roman"/>
        </w:rPr>
        <w:t xml:space="preserve">Статистический учет изучает и обобщает явления, которые носят массовый характер в производственной деятельности и общественной жизни. Эти сведения необходимы для анализа различных процессов и прогнозирования </w:t>
      </w:r>
      <w:r w:rsidRPr="00A60A7C">
        <w:rPr>
          <w:rFonts w:cs="Times New Roman"/>
        </w:rPr>
        <w:lastRenderedPageBreak/>
        <w:t>дельнейшего их развития. Количественная характеристика этих процессов рассматривается в неразрывной связи с качественной в целях раскрытия закономерности развития явлений: объем производства, себестоимость, использование рабочего времени и т.д.</w:t>
      </w:r>
      <w:r w:rsidRPr="00A60A7C">
        <w:rPr>
          <w:rFonts w:cs="Times New Roman"/>
        </w:rPr>
        <w:br/>
        <w:t>За деятельность субъектов малого и среднего предпринимательства осуществляется наблюдение органами федеральной статистики, как путем проведения сплошных статистических наблюдений, так и выборочных.</w:t>
      </w:r>
      <w:r w:rsidRPr="00A60A7C">
        <w:rPr>
          <w:rFonts w:cs="Times New Roman"/>
        </w:rPr>
        <w:br/>
        <w:t>Сплошное статистическое наблюдение за деятельностью субъектов малого и среднего предпринимательства проводятся раз в пять лет. Выборочные статистические наблюдения проводятся путем ежемесячных и (или) ежеквартальных обследований, порядок которых определен Правительством РФ.</w:t>
      </w:r>
    </w:p>
    <w:p w:rsidR="008E1A7F" w:rsidRPr="00A60A7C" w:rsidRDefault="008E1A7F" w:rsidP="00A60A7C">
      <w:pPr>
        <w:pStyle w:val="a7"/>
        <w:spacing w:line="360" w:lineRule="auto"/>
        <w:jc w:val="both"/>
        <w:rPr>
          <w:rFonts w:cs="Times New Roman"/>
        </w:rPr>
      </w:pPr>
      <w:proofErr w:type="gramStart"/>
      <w:r w:rsidRPr="00A60A7C">
        <w:rPr>
          <w:rFonts w:cs="Times New Roman"/>
        </w:rPr>
        <w:t>Федеральные органы государственной власти, органы государственной власти субъектов РФ, органы местного самоуправления обязаны предоставить бесплатно в федеральные органы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РФ, документальную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 субъектов РФ</w:t>
      </w:r>
      <w:proofErr w:type="gramEnd"/>
      <w:r w:rsidRPr="00A60A7C">
        <w:rPr>
          <w:rFonts w:cs="Times New Roman"/>
        </w:rPr>
        <w:t xml:space="preserve"> и органами местного самоуправления в связи с осуществлением мим контрольно-надзорных и других административных полномочий в отношении субъектов малого и среднего предпринимательства (ст. 5 Федеральный закон РФ «О развитии малого и среднего предпринимательства в РФ» № 209 от 24 июля 2007г.)</w:t>
      </w:r>
    </w:p>
    <w:p w:rsidR="008E1A7F" w:rsidRPr="00A60A7C" w:rsidRDefault="008E1A7F" w:rsidP="00A60A7C">
      <w:pPr>
        <w:pStyle w:val="a7"/>
        <w:spacing w:line="360" w:lineRule="auto"/>
        <w:jc w:val="both"/>
        <w:rPr>
          <w:rFonts w:cs="Times New Roman"/>
        </w:rPr>
      </w:pPr>
      <w:r w:rsidRPr="00A60A7C">
        <w:rPr>
          <w:rFonts w:cs="Times New Roman"/>
        </w:rPr>
        <w:t>Статистическая отчетность, составленная и представленная органам государственного статистического наблюдения хозяйствующими субъектами, носит конфиденциальный характер. Источником для ее составления являются данные бухгалтерского учета.</w:t>
      </w:r>
    </w:p>
    <w:p w:rsidR="008E1A7F" w:rsidRPr="00A60A7C" w:rsidRDefault="008E1A7F" w:rsidP="00A60A7C">
      <w:pPr>
        <w:pStyle w:val="a7"/>
        <w:spacing w:line="360" w:lineRule="auto"/>
        <w:jc w:val="both"/>
        <w:rPr>
          <w:rFonts w:cs="Times New Roman"/>
        </w:rPr>
      </w:pPr>
      <w:r w:rsidRPr="00A60A7C">
        <w:rPr>
          <w:rFonts w:cs="Times New Roman"/>
        </w:rPr>
        <w:lastRenderedPageBreak/>
        <w:t xml:space="preserve">Отчетность предприятий классифицируют по видам, периодичности составления, степени обобщения отчетных данных. По видам отчетность подразделяется </w:t>
      </w:r>
      <w:proofErr w:type="gramStart"/>
      <w:r w:rsidRPr="00A60A7C">
        <w:rPr>
          <w:rFonts w:cs="Times New Roman"/>
        </w:rPr>
        <w:t>на</w:t>
      </w:r>
      <w:proofErr w:type="gramEnd"/>
      <w:r w:rsidRPr="00A60A7C">
        <w:rPr>
          <w:rFonts w:cs="Times New Roman"/>
        </w:rPr>
        <w:t xml:space="preserve"> бухгалтерскую, статистическую и оперативную. Бухгалтерская отчетность содержит сведения об имуществе, обязательствах и финансовых результатах по стоимостным показателям. Составляют ее по данным бухгалтерского учета. </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37. Сущность и назначение бухгалтерских отчетов в рыночной экономике. </w:t>
      </w:r>
    </w:p>
    <w:p w:rsidR="008E1A7F" w:rsidRPr="00A60A7C" w:rsidRDefault="008E1A7F" w:rsidP="00A60A7C">
      <w:pPr>
        <w:pStyle w:val="a7"/>
        <w:spacing w:line="360" w:lineRule="auto"/>
        <w:jc w:val="both"/>
        <w:rPr>
          <w:rFonts w:cs="Times New Roman"/>
        </w:rPr>
      </w:pPr>
      <w:r w:rsidRPr="00A60A7C">
        <w:rPr>
          <w:rFonts w:cs="Times New Roman"/>
        </w:rPr>
        <w:t>Управление любым предприятием требует, прежде всего, знания его исходного состояния, сведений о том, как оно существовало и развивалось в периоды, предшествующие настоящему. Лишь получив достаточно полную и достоверную информацию о деятельности организации в прошлом, о сложившихся тенденциях в его функционировании и развитии, можно выработать уверенные управленческие решения и составить программы развития на будущие периоды.</w:t>
      </w:r>
    </w:p>
    <w:p w:rsidR="008E1A7F" w:rsidRPr="00A60A7C" w:rsidRDefault="008E1A7F" w:rsidP="00A60A7C">
      <w:pPr>
        <w:pStyle w:val="a7"/>
        <w:spacing w:line="360" w:lineRule="auto"/>
        <w:jc w:val="both"/>
        <w:rPr>
          <w:rFonts w:cs="Times New Roman"/>
        </w:rPr>
      </w:pPr>
      <w:r w:rsidRPr="00A60A7C">
        <w:rPr>
          <w:rFonts w:cs="Times New Roman"/>
        </w:rPr>
        <w:t>В условиях рыночной экономики особенно важно определять финансовую устойчивость организаций, чтобы обеспечить бесперебойный процесс производства и реализации продукции, а также произвести затраты по расширению и обновлению производственной базы. Обосновать параметры финансовой устойчивости, разработать тактические и стратегические решения, определяющие перспективы развития организации, позволяет система отчетности.</w:t>
      </w:r>
    </w:p>
    <w:p w:rsidR="008E1A7F" w:rsidRPr="00A60A7C" w:rsidRDefault="008E1A7F" w:rsidP="00A60A7C">
      <w:pPr>
        <w:pStyle w:val="a7"/>
        <w:spacing w:line="360" w:lineRule="auto"/>
        <w:jc w:val="both"/>
        <w:rPr>
          <w:rFonts w:cs="Times New Roman"/>
        </w:rPr>
      </w:pPr>
      <w:r w:rsidRPr="00A60A7C">
        <w:rPr>
          <w:rFonts w:cs="Times New Roman"/>
        </w:rPr>
        <w:t>Отчетность представляет собой систему показателей, отражающих результаты хозяйственной деятельности организации за отчетный период. В соответствии с ст. 2 Закона « О бухгалтерском учете» </w:t>
      </w:r>
      <w:r w:rsidRPr="00A60A7C">
        <w:rPr>
          <w:rFonts w:cs="Times New Roman"/>
          <w:bCs/>
        </w:rPr>
        <w:t>бухгалтерская отчетность</w:t>
      </w:r>
      <w:r w:rsidRPr="00A60A7C">
        <w:rPr>
          <w:rFonts w:cs="Times New Roman"/>
        </w:rPr>
        <w:t> - </w:t>
      </w:r>
      <w:r w:rsidRPr="00A60A7C">
        <w:rPr>
          <w:rFonts w:cs="Times New Roman"/>
          <w:bCs/>
        </w:rPr>
        <w:t>единая система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бухгалтерского учета по установленным формам.</w:t>
      </w:r>
      <w:r w:rsidRPr="00A60A7C">
        <w:rPr>
          <w:rFonts w:cs="Times New Roman"/>
        </w:rPr>
        <w:t xml:space="preserve"> Данные бухгалтерской отчетности представляют особый вид </w:t>
      </w:r>
      <w:r w:rsidRPr="00A60A7C">
        <w:rPr>
          <w:rFonts w:cs="Times New Roman"/>
        </w:rPr>
        <w:lastRenderedPageBreak/>
        <w:t>учетных записей отражающих сводную информацию о состоянии и результатах деятельности организации за определенный период. Система показателей отчетности формируется непосредственно из счетов Главной книги и в результате расчетов производимых на основании данных аналитических регистров. Таким образом, существует органичная связь между бухгалтерским учетом и бухгалтерской отчетностью. Бухгалтерская отчетность является завершающим этапом учетного процесса, который состоит из следующих стадий:</w:t>
      </w:r>
    </w:p>
    <w:p w:rsidR="008E1A7F" w:rsidRPr="00A60A7C" w:rsidRDefault="008E1A7F" w:rsidP="00A60A7C">
      <w:pPr>
        <w:pStyle w:val="a7"/>
        <w:spacing w:line="360" w:lineRule="auto"/>
        <w:jc w:val="both"/>
        <w:rPr>
          <w:rFonts w:cs="Times New Roman"/>
        </w:rPr>
      </w:pPr>
      <w:r w:rsidRPr="00A60A7C">
        <w:rPr>
          <w:rFonts w:cs="Times New Roman"/>
        </w:rPr>
        <w:t>- документирование хозяйственных операций</w:t>
      </w:r>
    </w:p>
    <w:p w:rsidR="008E1A7F" w:rsidRPr="00A60A7C" w:rsidRDefault="008E1A7F" w:rsidP="00A60A7C">
      <w:pPr>
        <w:pStyle w:val="a7"/>
        <w:spacing w:line="360" w:lineRule="auto"/>
        <w:jc w:val="both"/>
        <w:rPr>
          <w:rFonts w:cs="Times New Roman"/>
        </w:rPr>
      </w:pPr>
      <w:r w:rsidRPr="00A60A7C">
        <w:rPr>
          <w:rFonts w:cs="Times New Roman"/>
        </w:rPr>
        <w:t>- отражение, группировка на счетах</w:t>
      </w:r>
    </w:p>
    <w:p w:rsidR="008E1A7F" w:rsidRPr="00A60A7C" w:rsidRDefault="008E1A7F" w:rsidP="00A60A7C">
      <w:pPr>
        <w:pStyle w:val="a7"/>
        <w:spacing w:line="360" w:lineRule="auto"/>
        <w:jc w:val="both"/>
        <w:rPr>
          <w:rFonts w:cs="Times New Roman"/>
        </w:rPr>
      </w:pPr>
      <w:r w:rsidRPr="00A60A7C">
        <w:rPr>
          <w:rFonts w:cs="Times New Roman"/>
        </w:rPr>
        <w:t>- формирование отчета и пояснений к нему</w:t>
      </w:r>
    </w:p>
    <w:p w:rsidR="008E1A7F" w:rsidRPr="00A60A7C" w:rsidRDefault="008E1A7F" w:rsidP="00A60A7C">
      <w:pPr>
        <w:pStyle w:val="a7"/>
        <w:spacing w:line="360" w:lineRule="auto"/>
        <w:jc w:val="both"/>
        <w:rPr>
          <w:rFonts w:cs="Times New Roman"/>
        </w:rPr>
      </w:pPr>
      <w:r w:rsidRPr="00A60A7C">
        <w:rPr>
          <w:rFonts w:cs="Times New Roman"/>
        </w:rPr>
        <w:t>- анализ деятельности организации.</w:t>
      </w:r>
    </w:p>
    <w:p w:rsidR="008E1A7F" w:rsidRPr="00A60A7C" w:rsidRDefault="008E1A7F" w:rsidP="00A60A7C">
      <w:pPr>
        <w:pStyle w:val="a7"/>
        <w:spacing w:line="360" w:lineRule="auto"/>
        <w:jc w:val="both"/>
        <w:rPr>
          <w:rFonts w:cs="Times New Roman"/>
        </w:rPr>
      </w:pPr>
      <w:r w:rsidRPr="00A60A7C">
        <w:rPr>
          <w:rFonts w:cs="Times New Roman"/>
        </w:rPr>
        <w:t>Бухгалтерская отчетность служит основным источником информации о деятельности организации, так как бухгалтерский учет накапливает и обрабатывает экономически существенную информацию о совершенных хозяйственных операциях и результатах хозяйственной деятельности. Изучение бухгалтерских отчетов раскрывает причины достигнутых успехов, недостатки в работе, помогает наметить пути совершенствования деятельности организации.</w:t>
      </w:r>
    </w:p>
    <w:p w:rsidR="008E1A7F" w:rsidRPr="00A60A7C" w:rsidRDefault="008E1A7F" w:rsidP="00A60A7C">
      <w:pPr>
        <w:pStyle w:val="a7"/>
        <w:spacing w:line="360" w:lineRule="auto"/>
        <w:jc w:val="both"/>
        <w:rPr>
          <w:rFonts w:cs="Times New Roman"/>
        </w:rPr>
      </w:pPr>
      <w:r w:rsidRPr="00A60A7C">
        <w:rPr>
          <w:rFonts w:cs="Times New Roman"/>
        </w:rPr>
        <w:t>Пользователи отчетности делятся на две группы: внешние и внутренние.</w:t>
      </w:r>
    </w:p>
    <w:p w:rsidR="008E1A7F" w:rsidRPr="00A60A7C" w:rsidRDefault="008E1A7F" w:rsidP="00A60A7C">
      <w:pPr>
        <w:pStyle w:val="a7"/>
        <w:spacing w:line="360" w:lineRule="auto"/>
        <w:jc w:val="both"/>
        <w:rPr>
          <w:rFonts w:cs="Times New Roman"/>
        </w:rPr>
      </w:pPr>
      <w:r w:rsidRPr="00A60A7C">
        <w:rPr>
          <w:rFonts w:cs="Times New Roman"/>
          <w:b/>
          <w:bCs/>
        </w:rPr>
        <w:t xml:space="preserve">Внутренние: </w:t>
      </w:r>
      <w:r w:rsidRPr="00A60A7C">
        <w:rPr>
          <w:rFonts w:cs="Times New Roman"/>
        </w:rPr>
        <w:t>Руководители (менеджеры), им необходима информация о финансовом состоянии организации, о наличии трудовых, материальных, финансовых ресурсов для принятия управленческих решений.</w:t>
      </w:r>
    </w:p>
    <w:p w:rsidR="008E1A7F" w:rsidRPr="00A60A7C" w:rsidRDefault="008E1A7F" w:rsidP="00A60A7C">
      <w:pPr>
        <w:pStyle w:val="a7"/>
        <w:spacing w:line="360" w:lineRule="auto"/>
        <w:jc w:val="both"/>
        <w:rPr>
          <w:rFonts w:cs="Times New Roman"/>
        </w:rPr>
      </w:pPr>
      <w:r w:rsidRPr="00A60A7C">
        <w:rPr>
          <w:rFonts w:cs="Times New Roman"/>
        </w:rPr>
        <w:t xml:space="preserve">Владельцы (собственники, акционеры) по данным отчетности </w:t>
      </w:r>
      <w:proofErr w:type="gramStart"/>
      <w:r w:rsidRPr="00A60A7C">
        <w:rPr>
          <w:rFonts w:cs="Times New Roman"/>
        </w:rPr>
        <w:t>определяют насколько эффективно администрация выполняет</w:t>
      </w:r>
      <w:proofErr w:type="gramEnd"/>
      <w:r w:rsidRPr="00A60A7C">
        <w:rPr>
          <w:rFonts w:cs="Times New Roman"/>
        </w:rPr>
        <w:t xml:space="preserve"> свои функции. Им необходимо оценивать способность организации регулярно выплачивать дивиденд.</w:t>
      </w:r>
    </w:p>
    <w:p w:rsidR="008E1A7F" w:rsidRPr="00A60A7C" w:rsidRDefault="008E1A7F" w:rsidP="00A60A7C">
      <w:pPr>
        <w:pStyle w:val="a7"/>
        <w:spacing w:line="360" w:lineRule="auto"/>
        <w:jc w:val="both"/>
        <w:rPr>
          <w:rFonts w:cs="Times New Roman"/>
        </w:rPr>
      </w:pPr>
      <w:r w:rsidRPr="00A60A7C">
        <w:rPr>
          <w:rFonts w:cs="Times New Roman"/>
          <w:b/>
          <w:bCs/>
        </w:rPr>
        <w:t xml:space="preserve">Внешние: </w:t>
      </w:r>
      <w:r w:rsidRPr="00A60A7C">
        <w:rPr>
          <w:rFonts w:cs="Times New Roman"/>
        </w:rPr>
        <w:t>Финансовые кредиторы - им необходимо быть уверенным в том, что организация сможет выплачивать проценты и в конечном итоге погасить долг.</w:t>
      </w:r>
    </w:p>
    <w:p w:rsidR="008E1A7F" w:rsidRPr="00A60A7C" w:rsidRDefault="008E1A7F" w:rsidP="00A60A7C">
      <w:pPr>
        <w:pStyle w:val="a7"/>
        <w:spacing w:line="360" w:lineRule="auto"/>
        <w:jc w:val="both"/>
        <w:rPr>
          <w:rFonts w:cs="Times New Roman"/>
        </w:rPr>
      </w:pPr>
      <w:r w:rsidRPr="00A60A7C">
        <w:rPr>
          <w:rFonts w:cs="Times New Roman"/>
        </w:rPr>
        <w:lastRenderedPageBreak/>
        <w:t>Коммерческие партнеры - поставщики, подрядчики</w:t>
      </w:r>
      <w:proofErr w:type="gramStart"/>
      <w:r w:rsidRPr="00A60A7C">
        <w:rPr>
          <w:rFonts w:cs="Times New Roman"/>
        </w:rPr>
        <w:t xml:space="preserve"> .</w:t>
      </w:r>
      <w:proofErr w:type="gramEnd"/>
      <w:r w:rsidRPr="00A60A7C">
        <w:rPr>
          <w:rFonts w:cs="Times New Roman"/>
        </w:rPr>
        <w:t xml:space="preserve"> Им необходимо иметь информацию о том., способна ли организация оплатить свои долги, клиенты должны быть уверены в том, что организация является надежным источником поставок и ей не грозит крах.</w:t>
      </w:r>
    </w:p>
    <w:p w:rsidR="008E1A7F" w:rsidRPr="00A60A7C" w:rsidRDefault="008E1A7F" w:rsidP="00A60A7C">
      <w:pPr>
        <w:pStyle w:val="a7"/>
        <w:spacing w:line="360" w:lineRule="auto"/>
        <w:jc w:val="both"/>
        <w:rPr>
          <w:rFonts w:cs="Times New Roman"/>
        </w:rPr>
      </w:pPr>
      <w:r w:rsidRPr="00A60A7C">
        <w:rPr>
          <w:rFonts w:cs="Times New Roman"/>
        </w:rPr>
        <w:t>Внешние пользователи бухгалтерской информации получают возможность по данным отчетности принять решения о целесообразности и условиях ведения дел с тем или иным партнером, учесть возможные риски предпринимательства, правильно построить отношения с заказчиками и т.д. Внутренние пользователи используют данные отчетности для оперативного управления деятельностью организации, которая предусматривает получение прибыли и увеличение капитала.</w:t>
      </w:r>
    </w:p>
    <w:p w:rsidR="008E1A7F" w:rsidRPr="00A60A7C" w:rsidRDefault="008E1A7F" w:rsidP="00A60A7C">
      <w:pPr>
        <w:pStyle w:val="a7"/>
        <w:spacing w:line="360" w:lineRule="auto"/>
        <w:jc w:val="both"/>
        <w:rPr>
          <w:rFonts w:cs="Times New Roman"/>
        </w:rPr>
      </w:pPr>
      <w:r w:rsidRPr="00A60A7C">
        <w:rPr>
          <w:rFonts w:cs="Times New Roman"/>
        </w:rPr>
        <w:t>Бухгалтерская отчетность является открытой для пользователей. Организация должна обеспечить возможность для пользователей ознакомиться с бухгалтерской отчетностью. В соответствии с законодательством организация публикует отчетность вместе с итоговой частью аудиторского заключения не позднее 1 июля следующего года.</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38. Пользователи бухгалтерской отчетности, адреса и стоки её представления. </w:t>
      </w:r>
    </w:p>
    <w:p w:rsidR="008E1A7F" w:rsidRPr="00A60A7C" w:rsidRDefault="008E1A7F" w:rsidP="00A60A7C">
      <w:pPr>
        <w:spacing w:line="360" w:lineRule="auto"/>
        <w:jc w:val="both"/>
        <w:rPr>
          <w:rFonts w:cs="Times New Roman"/>
        </w:rPr>
      </w:pPr>
      <w:r w:rsidRPr="00A60A7C">
        <w:rPr>
          <w:rFonts w:cs="Times New Roman"/>
          <w:b/>
        </w:rPr>
        <w:t xml:space="preserve">Пользователь </w:t>
      </w:r>
      <w:r w:rsidRPr="00A60A7C">
        <w:rPr>
          <w:rFonts w:cs="Times New Roman"/>
        </w:rPr>
        <w:t>– юридическое или физическое лицо, заинтересованное в информации об организации.</w:t>
      </w:r>
    </w:p>
    <w:p w:rsidR="008E1A7F" w:rsidRPr="00A60A7C" w:rsidRDefault="008E1A7F" w:rsidP="00A60A7C">
      <w:pPr>
        <w:spacing w:line="360" w:lineRule="auto"/>
        <w:jc w:val="both"/>
        <w:rPr>
          <w:rFonts w:cs="Times New Roman"/>
          <w:b/>
        </w:rPr>
      </w:pPr>
      <w:r w:rsidRPr="00A60A7C">
        <w:rPr>
          <w:rFonts w:cs="Times New Roman"/>
        </w:rPr>
        <w:t>Всех пользователей можно разделить</w:t>
      </w:r>
      <w:r w:rsidRPr="00A60A7C">
        <w:rPr>
          <w:rFonts w:cs="Times New Roman"/>
          <w:b/>
        </w:rPr>
        <w:t xml:space="preserve"> на следующие группы:</w:t>
      </w:r>
    </w:p>
    <w:p w:rsidR="008E1A7F" w:rsidRPr="00A60A7C" w:rsidRDefault="008E1A7F" w:rsidP="00A60A7C">
      <w:pPr>
        <w:spacing w:line="360" w:lineRule="auto"/>
        <w:jc w:val="both"/>
        <w:rPr>
          <w:rFonts w:cs="Times New Roman"/>
        </w:rPr>
      </w:pPr>
      <w:r w:rsidRPr="00A60A7C">
        <w:rPr>
          <w:rFonts w:cs="Times New Roman"/>
          <w:b/>
        </w:rPr>
        <w:t xml:space="preserve">1. Органы </w:t>
      </w:r>
      <w:proofErr w:type="spellStart"/>
      <w:r w:rsidRPr="00A60A7C">
        <w:rPr>
          <w:rFonts w:cs="Times New Roman"/>
          <w:b/>
        </w:rPr>
        <w:t>гос</w:t>
      </w:r>
      <w:proofErr w:type="spellEnd"/>
      <w:r w:rsidRPr="00A60A7C">
        <w:rPr>
          <w:rFonts w:cs="Times New Roman"/>
          <w:b/>
        </w:rPr>
        <w:t xml:space="preserve">. управления (налоговая, статистические органы) – </w:t>
      </w:r>
      <w:r w:rsidRPr="00A60A7C">
        <w:rPr>
          <w:rFonts w:cs="Times New Roman"/>
        </w:rPr>
        <w:t xml:space="preserve">заинтересованы в получении информации, необходимой для управления различными аспектами </w:t>
      </w:r>
      <w:proofErr w:type="spellStart"/>
      <w:proofErr w:type="gramStart"/>
      <w:r w:rsidRPr="00A60A7C">
        <w:rPr>
          <w:rFonts w:cs="Times New Roman"/>
        </w:rPr>
        <w:t>гос</w:t>
      </w:r>
      <w:proofErr w:type="spellEnd"/>
      <w:r w:rsidRPr="00A60A7C">
        <w:rPr>
          <w:rFonts w:cs="Times New Roman"/>
        </w:rPr>
        <w:t>. регулирования</w:t>
      </w:r>
      <w:proofErr w:type="gramEnd"/>
      <w:r w:rsidRPr="00A60A7C">
        <w:rPr>
          <w:rFonts w:cs="Times New Roman"/>
        </w:rPr>
        <w:t xml:space="preserve"> деятельности предприятий.</w:t>
      </w:r>
    </w:p>
    <w:p w:rsidR="008E1A7F" w:rsidRPr="00A60A7C" w:rsidRDefault="008E1A7F" w:rsidP="00A60A7C">
      <w:pPr>
        <w:spacing w:line="360" w:lineRule="auto"/>
        <w:jc w:val="both"/>
        <w:rPr>
          <w:rFonts w:cs="Times New Roman"/>
        </w:rPr>
      </w:pPr>
      <w:r w:rsidRPr="00A60A7C">
        <w:rPr>
          <w:rFonts w:cs="Times New Roman"/>
          <w:b/>
        </w:rPr>
        <w:t xml:space="preserve">2. учредители, собственники </w:t>
      </w:r>
      <w:r w:rsidRPr="00A60A7C">
        <w:rPr>
          <w:rFonts w:cs="Times New Roman"/>
        </w:rPr>
        <w:t>– их целью является выбор направления деятельности предприятия, определение объема и структуры капитала и т.д.</w:t>
      </w:r>
    </w:p>
    <w:p w:rsidR="008E1A7F" w:rsidRPr="00A60A7C" w:rsidRDefault="008E1A7F" w:rsidP="00A60A7C">
      <w:pPr>
        <w:spacing w:line="360" w:lineRule="auto"/>
        <w:jc w:val="both"/>
        <w:rPr>
          <w:rFonts w:cs="Times New Roman"/>
        </w:rPr>
      </w:pPr>
      <w:r w:rsidRPr="00A60A7C">
        <w:rPr>
          <w:rFonts w:cs="Times New Roman"/>
          <w:b/>
        </w:rPr>
        <w:t xml:space="preserve">3. управленческий персонал предприятия </w:t>
      </w:r>
      <w:r w:rsidRPr="00A60A7C">
        <w:rPr>
          <w:rFonts w:cs="Times New Roman"/>
        </w:rPr>
        <w:t xml:space="preserve">– на основе показателей БО принимает решения по текущему управлению ресурсами предприятия таким образом, чтобы обеспечить собственникам наибольший эффект от ведения </w:t>
      </w:r>
      <w:r w:rsidRPr="00A60A7C">
        <w:rPr>
          <w:rFonts w:cs="Times New Roman"/>
        </w:rPr>
        <w:lastRenderedPageBreak/>
        <w:t>ФХД.</w:t>
      </w:r>
    </w:p>
    <w:p w:rsidR="008E1A7F" w:rsidRPr="00A60A7C" w:rsidRDefault="008E1A7F" w:rsidP="00A60A7C">
      <w:pPr>
        <w:spacing w:line="360" w:lineRule="auto"/>
        <w:jc w:val="both"/>
        <w:rPr>
          <w:rFonts w:cs="Times New Roman"/>
        </w:rPr>
      </w:pPr>
      <w:r w:rsidRPr="00A60A7C">
        <w:rPr>
          <w:rFonts w:cs="Times New Roman"/>
          <w:b/>
        </w:rPr>
        <w:t xml:space="preserve">4. сторонние юридические и физические лица </w:t>
      </w:r>
      <w:r w:rsidRPr="00A60A7C">
        <w:rPr>
          <w:rFonts w:cs="Times New Roman"/>
        </w:rPr>
        <w:t>– на основе показателей отчетности принимаются решения о взаимодействии с предприятием или отказываются от него.</w:t>
      </w:r>
    </w:p>
    <w:p w:rsidR="008E1A7F" w:rsidRPr="00A60A7C" w:rsidRDefault="008E1A7F" w:rsidP="00A60A7C">
      <w:pPr>
        <w:pStyle w:val="a7"/>
        <w:spacing w:line="360" w:lineRule="auto"/>
        <w:jc w:val="both"/>
        <w:rPr>
          <w:rFonts w:cs="Times New Roman"/>
        </w:rPr>
      </w:pPr>
      <w:r w:rsidRPr="00A60A7C">
        <w:rPr>
          <w:rFonts w:cs="Times New Roman"/>
        </w:rPr>
        <w:t>5. Бухгалтерская отчетность может быть представлена пользователю организацией непосредственно или передана через ее представителя, направлена в виде почтового отправления с описью вложения или передана по телекоммуникационным каналам связи.</w:t>
      </w:r>
    </w:p>
    <w:p w:rsidR="008E1A7F" w:rsidRPr="00A60A7C" w:rsidRDefault="008E1A7F" w:rsidP="00A60A7C">
      <w:pPr>
        <w:pStyle w:val="a7"/>
        <w:spacing w:line="360" w:lineRule="auto"/>
        <w:jc w:val="both"/>
        <w:rPr>
          <w:rFonts w:cs="Times New Roman"/>
        </w:rPr>
      </w:pPr>
      <w:r w:rsidRPr="00A60A7C">
        <w:rPr>
          <w:rFonts w:cs="Times New Roman"/>
        </w:rPr>
        <w:t>Пользователь бухгалтерской отчетности не вправе отказать в принятии бухгалтерской отчетности и обязан по просьбе организации проставить отметку на копии бухгалтерской отчетности о принятии и дату ее представления. При получении бухгалтерской отчетности по телекоммуникационным каналам связи пользователь бухгалтерской отчетности обязан передать организации квитанцию о приемке в электронном виде. Днем представления организацией бухгалтерской отчетности считается дата отправки почтового отправления с описью вложения или дата ее отправки по телекоммуникационным каналам связи либо дата фактической передачи по принадлежности.</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39. Качественные характеристики бухгалтерской отчётности.</w:t>
      </w:r>
    </w:p>
    <w:p w:rsidR="008E1A7F" w:rsidRPr="00A60A7C" w:rsidRDefault="008E1A7F" w:rsidP="00A60A7C">
      <w:pPr>
        <w:pStyle w:val="a7"/>
        <w:spacing w:line="360" w:lineRule="auto"/>
        <w:jc w:val="both"/>
        <w:rPr>
          <w:rFonts w:cs="Times New Roman"/>
        </w:rPr>
      </w:pPr>
      <w:r w:rsidRPr="00A60A7C">
        <w:rPr>
          <w:rFonts w:cs="Times New Roman"/>
        </w:rPr>
        <w:t xml:space="preserve">Целью финансовой отчетности – является представление информации о финансовом положении (бухгалтерский баланс), финансовых результатах (отчет о прибылях и убытках) и изменениях в финансовом положении (отчет о движении денежных средств) хозяйствующего субъекта. При этом особое значение приобретает такое понятие, как прозрачность отчетности, которое означает доступность и понятность информации об организации. </w:t>
      </w:r>
    </w:p>
    <w:p w:rsidR="008E1A7F" w:rsidRPr="00A60A7C" w:rsidRDefault="008E1A7F" w:rsidP="00A60A7C">
      <w:pPr>
        <w:pStyle w:val="a7"/>
        <w:spacing w:line="360" w:lineRule="auto"/>
        <w:jc w:val="both"/>
        <w:rPr>
          <w:rFonts w:cs="Times New Roman"/>
        </w:rPr>
      </w:pPr>
      <w:r w:rsidRPr="00A60A7C">
        <w:rPr>
          <w:rFonts w:cs="Times New Roman"/>
        </w:rPr>
        <w:t xml:space="preserve">Уместность и достоверность – это параметры, благодаря которым отчетная информация становится полезной при принятии решений. Отчетная информация считается уместной, если она способна повлиять на стоимостную оценку или на решение, принимаемое в настоящее время. </w:t>
      </w:r>
      <w:r w:rsidRPr="00A60A7C">
        <w:rPr>
          <w:rFonts w:cs="Times New Roman"/>
        </w:rPr>
        <w:lastRenderedPageBreak/>
        <w:t>Значимость</w:t>
      </w:r>
      <w:r w:rsidRPr="00A60A7C">
        <w:rPr>
          <w:rStyle w:val="apple-converted-space"/>
          <w:rFonts w:cs="Times New Roman"/>
          <w:b/>
          <w:bCs/>
          <w:color w:val="000000"/>
          <w:bdr w:val="none" w:sz="0" w:space="0" w:color="auto" w:frame="1"/>
        </w:rPr>
        <w:t> </w:t>
      </w:r>
      <w:r w:rsidRPr="00A60A7C">
        <w:rPr>
          <w:rFonts w:cs="Times New Roman"/>
        </w:rPr>
        <w:t>данных отчетности оказывает существенное влияние на оценку или управленческое решение. Достоверность</w:t>
      </w:r>
      <w:r w:rsidRPr="00A60A7C">
        <w:rPr>
          <w:rStyle w:val="apple-converted-space"/>
          <w:rFonts w:cs="Times New Roman"/>
          <w:b/>
          <w:bCs/>
          <w:color w:val="000000"/>
          <w:bdr w:val="none" w:sz="0" w:space="0" w:color="auto" w:frame="1"/>
        </w:rPr>
        <w:t> </w:t>
      </w:r>
      <w:r w:rsidRPr="00A60A7C">
        <w:rPr>
          <w:rFonts w:cs="Times New Roman"/>
        </w:rPr>
        <w:t xml:space="preserve">является другим важнейшим признаком качества учетной информации, гарантирующим ее пользователям не только объективное описание, приемлемое отражение тех событий, которые она должна представлять, но и отсутствие существенных ошибок и отклонений. </w:t>
      </w:r>
      <w:proofErr w:type="gramStart"/>
      <w:r w:rsidRPr="00A60A7C">
        <w:rPr>
          <w:rFonts w:cs="Times New Roman"/>
        </w:rPr>
        <w:t>На достоверность (надежность) информации, представляемых в бухгалтерских отчетах, оказывают влияние следующие факторы</w:t>
      </w:r>
      <w:proofErr w:type="gramEnd"/>
    </w:p>
    <w:p w:rsidR="008E1A7F" w:rsidRPr="00A60A7C" w:rsidRDefault="008E1A7F" w:rsidP="00A60A7C">
      <w:pPr>
        <w:pStyle w:val="a7"/>
        <w:spacing w:line="360" w:lineRule="auto"/>
        <w:jc w:val="both"/>
        <w:rPr>
          <w:rFonts w:cs="Times New Roman"/>
        </w:rPr>
      </w:pPr>
      <w:r w:rsidRPr="00A60A7C">
        <w:rPr>
          <w:rFonts w:cs="Times New Roman"/>
        </w:rPr>
        <w:t>- правдивость представления данных;</w:t>
      </w:r>
    </w:p>
    <w:p w:rsidR="008E1A7F" w:rsidRPr="00A60A7C" w:rsidRDefault="008E1A7F" w:rsidP="00A60A7C">
      <w:pPr>
        <w:pStyle w:val="a7"/>
        <w:spacing w:line="360" w:lineRule="auto"/>
        <w:jc w:val="both"/>
        <w:rPr>
          <w:rStyle w:val="apple-converted-space"/>
          <w:rFonts w:cs="Times New Roman"/>
          <w:b/>
          <w:bCs/>
          <w:color w:val="000000"/>
          <w:bdr w:val="none" w:sz="0" w:space="0" w:color="auto" w:frame="1"/>
        </w:rPr>
      </w:pPr>
      <w:r w:rsidRPr="00A60A7C">
        <w:rPr>
          <w:rFonts w:cs="Times New Roman"/>
        </w:rPr>
        <w:t>- преобладание содержания над формой.</w:t>
      </w:r>
      <w:r w:rsidRPr="00A60A7C">
        <w:rPr>
          <w:rStyle w:val="apple-converted-space"/>
          <w:rFonts w:cs="Times New Roman"/>
          <w:b/>
          <w:bCs/>
          <w:color w:val="000000"/>
          <w:bdr w:val="none" w:sz="0" w:space="0" w:color="auto" w:frame="1"/>
        </w:rPr>
        <w:t> </w:t>
      </w:r>
    </w:p>
    <w:p w:rsidR="008E1A7F" w:rsidRPr="00A60A7C" w:rsidRDefault="008E1A7F" w:rsidP="00A60A7C">
      <w:pPr>
        <w:pStyle w:val="a7"/>
        <w:spacing w:line="360" w:lineRule="auto"/>
        <w:jc w:val="both"/>
        <w:rPr>
          <w:rFonts w:cs="Times New Roman"/>
        </w:rPr>
      </w:pPr>
      <w:r w:rsidRPr="00A60A7C">
        <w:rPr>
          <w:rFonts w:cs="Times New Roman"/>
        </w:rPr>
        <w:t xml:space="preserve"> - нейтральность. Информация должна быть объективной по отношению к различным пользователям.</w:t>
      </w:r>
    </w:p>
    <w:p w:rsidR="008E1A7F" w:rsidRPr="00A60A7C" w:rsidRDefault="008E1A7F" w:rsidP="00A60A7C">
      <w:pPr>
        <w:pStyle w:val="a7"/>
        <w:spacing w:line="360" w:lineRule="auto"/>
        <w:jc w:val="both"/>
        <w:rPr>
          <w:rFonts w:cs="Times New Roman"/>
        </w:rPr>
      </w:pPr>
      <w:r w:rsidRPr="00A60A7C">
        <w:rPr>
          <w:rFonts w:cs="Times New Roman"/>
        </w:rPr>
        <w:t xml:space="preserve">- </w:t>
      </w:r>
      <w:proofErr w:type="gramStart"/>
      <w:r w:rsidRPr="00A60A7C">
        <w:rPr>
          <w:rFonts w:cs="Times New Roman"/>
        </w:rPr>
        <w:t>о</w:t>
      </w:r>
      <w:proofErr w:type="gramEnd"/>
      <w:r w:rsidRPr="00A60A7C">
        <w:rPr>
          <w:rFonts w:cs="Times New Roman"/>
        </w:rPr>
        <w:t>смотрительность.</w:t>
      </w:r>
      <w:r w:rsidRPr="00A60A7C">
        <w:rPr>
          <w:rStyle w:val="apple-converted-space"/>
          <w:rFonts w:cs="Times New Roman"/>
          <w:b/>
          <w:bCs/>
          <w:color w:val="000000"/>
          <w:bdr w:val="none" w:sz="0" w:space="0" w:color="auto" w:frame="1"/>
        </w:rPr>
        <w:t> </w:t>
      </w:r>
      <w:r w:rsidRPr="00A60A7C">
        <w:rPr>
          <w:rFonts w:cs="Times New Roman"/>
        </w:rPr>
        <w:t>При оценке достоверности информации, представленной в бухгалтерской отчетности, необходимо учитывать факторы неопределенности. Хотя отчеты основываются на событиях, имевших место в прошлом, смысл многих из них раскрывается только при их рассмотрении с точки зрения последствий для будущего (например, размеры сомнительных долгов). В момент подготовки отчетов точно определить эти последствия невозможно. Поэтому составителям бухгалтерских отчетов при оценке этих последствий необходимо проявлять осмотрительность;</w:t>
      </w:r>
    </w:p>
    <w:p w:rsidR="008E1A7F" w:rsidRPr="00A60A7C" w:rsidRDefault="008E1A7F" w:rsidP="00A60A7C">
      <w:pPr>
        <w:pStyle w:val="a7"/>
        <w:spacing w:line="360" w:lineRule="auto"/>
        <w:jc w:val="both"/>
        <w:rPr>
          <w:rFonts w:cs="Times New Roman"/>
        </w:rPr>
      </w:pPr>
      <w:r w:rsidRPr="00A60A7C">
        <w:rPr>
          <w:rFonts w:cs="Times New Roman"/>
        </w:rPr>
        <w:t>- возможность проверки. Данные об операции или событии, содержащиеся в бухгалтерских отчетах, могут быть проведены в том случае, если независимые аудиторы согласятся, что они с разумной степенью точности соответствуют основным операциям или событиям;</w:t>
      </w:r>
    </w:p>
    <w:p w:rsidR="008E1A7F" w:rsidRPr="00A60A7C" w:rsidRDefault="008E1A7F" w:rsidP="00A60A7C">
      <w:pPr>
        <w:pStyle w:val="a7"/>
        <w:spacing w:line="360" w:lineRule="auto"/>
        <w:jc w:val="both"/>
        <w:rPr>
          <w:rFonts w:cs="Times New Roman"/>
        </w:rPr>
      </w:pPr>
      <w:r w:rsidRPr="00A60A7C">
        <w:rPr>
          <w:rFonts w:cs="Times New Roman"/>
        </w:rPr>
        <w:t>- сопоставимость. Составление бухгалтерских (финансовых) отчетов в сопоставимом виде дает возможность исследовать коммерческую деятельность различных организаций или одной и той же организации за определенный период.</w:t>
      </w:r>
    </w:p>
    <w:p w:rsidR="008E1A7F" w:rsidRPr="00A60A7C" w:rsidRDefault="008E1A7F" w:rsidP="00A60A7C">
      <w:pPr>
        <w:pStyle w:val="a7"/>
        <w:spacing w:line="360" w:lineRule="auto"/>
        <w:jc w:val="both"/>
        <w:rPr>
          <w:rFonts w:cs="Times New Roman"/>
        </w:rPr>
      </w:pPr>
      <w:proofErr w:type="gramStart"/>
      <w:r w:rsidRPr="00A60A7C">
        <w:rPr>
          <w:rFonts w:cs="Times New Roman"/>
        </w:rPr>
        <w:t>в</w:t>
      </w:r>
      <w:proofErr w:type="gramEnd"/>
      <w:r w:rsidRPr="00A60A7C">
        <w:rPr>
          <w:rFonts w:cs="Times New Roman"/>
        </w:rPr>
        <w:t xml:space="preserve">се организации, за исключением бюджетных, представляют годовую бухгалтерскую отчетность в соответствии с учредительными документами учредителям, участникам организации или собственникам ее имущества, а </w:t>
      </w:r>
      <w:r w:rsidRPr="00A60A7C">
        <w:rPr>
          <w:rFonts w:cs="Times New Roman"/>
        </w:rPr>
        <w:lastRenderedPageBreak/>
        <w:t>также территориальным органам государственной статистики по месту их регистрации. Государственные и муниципальные унитарные предприятия представляют бухгалтерскую отчетность органам, уполномоченным управлять государственным имуществом. Другим органам исполнительной власти, банкам и иным пользователям бухгалтерская отчетность представляется в соответствии с законодательством Российской Федерации.</w:t>
      </w:r>
    </w:p>
    <w:p w:rsidR="008E1A7F" w:rsidRPr="00A60A7C" w:rsidRDefault="008E1A7F" w:rsidP="00A60A7C">
      <w:pPr>
        <w:pStyle w:val="a7"/>
        <w:spacing w:line="360" w:lineRule="auto"/>
        <w:jc w:val="both"/>
        <w:rPr>
          <w:rFonts w:cs="Times New Roman"/>
        </w:rPr>
      </w:pPr>
      <w:proofErr w:type="gramStart"/>
      <w:r w:rsidRPr="00A60A7C">
        <w:rPr>
          <w:rFonts w:cs="Times New Roman"/>
        </w:rPr>
        <w:t>В то же самое время, при ведении бухучета важно знать, что организации, за исключением бюджетных и общественных организаций (объединений) и их структурных подразделений, не осуществляющих предпринимательской деятельности и не имеющих кроме выбывшего имущества оборотов по реализации товаров (работ, услуг), обязаны представлять квартальную бухгалтерскую отчетность в течение 30 дней по окончании квартала, а годовую — в течение 90 дней по окончании года</w:t>
      </w:r>
      <w:proofErr w:type="gramEnd"/>
      <w:r w:rsidRPr="00A60A7C">
        <w:rPr>
          <w:rFonts w:cs="Times New Roman"/>
        </w:rPr>
        <w:t>, если иное не предусмотрено законодательством Российской Федерации. Представляемая годовая бухгалтерская отчетность должна быть утверждена в порядке, установленном учредительными документами организации.</w:t>
      </w:r>
    </w:p>
    <w:p w:rsidR="008E1A7F" w:rsidRPr="00A60A7C" w:rsidRDefault="008E1A7F" w:rsidP="00A60A7C">
      <w:pPr>
        <w:pStyle w:val="a7"/>
        <w:spacing w:line="360" w:lineRule="auto"/>
        <w:jc w:val="both"/>
        <w:rPr>
          <w:rFonts w:cs="Times New Roman"/>
        </w:rPr>
      </w:pPr>
      <w:r w:rsidRPr="00A60A7C">
        <w:rPr>
          <w:rFonts w:cs="Times New Roman"/>
        </w:rPr>
        <w:t>Бухгалтерская отчетность может быть представлена пользователю организацией непосредственно или передана через ее представителя, направлена в виде почтового отправления с описью вложения или передана по телекоммуникационным каналам связи.</w:t>
      </w:r>
    </w:p>
    <w:p w:rsidR="008E1A7F" w:rsidRPr="00A60A7C" w:rsidRDefault="008E1A7F" w:rsidP="00A60A7C">
      <w:pPr>
        <w:pStyle w:val="a7"/>
        <w:spacing w:line="360" w:lineRule="auto"/>
        <w:jc w:val="both"/>
        <w:rPr>
          <w:rFonts w:cs="Times New Roman"/>
        </w:rPr>
      </w:pPr>
      <w:r w:rsidRPr="00A60A7C">
        <w:rPr>
          <w:rFonts w:cs="Times New Roman"/>
        </w:rPr>
        <w:t>Пользователь бухгалтерской отчетности не вправе отказать в принятии бухгалтерской отчетности и обязан по просьбе организации проставить отметку на копии бухгалтерской отчетности о принятии и дату ее представления. При получении бухгалтерской отчетности по телекоммуникационным каналам связи пользователь бухгалтерской отчетности обязан передать организации квитанцию о приемке в электронном виде. Днем представления организацией бухгалтерской отчетности считается дата отправки почтового отправления с описью вложения или дата ее отправки по телекоммуникационным каналам связи либо дата фактической передачи по принадлежности.</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lastRenderedPageBreak/>
        <w:t>Сроки сдачи бухгалтерской отчетности:</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t>годовая отчетность – в течение 90 дней по окончании года (то есть до 1 апреля);</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t xml:space="preserve">квартальная (промежуточная) отчетность – в течение 30 дней </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t>по окончанию квартала (до 30 апреля, 30 июля, 30 октября включительно).</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t>Годовая бухгалтерская отчетность подается в налоговые органы после ее утверждения компетентным органом юридического лица, определенным учредительными документами организации. В ООО таким органом является Общее собрание участников, в ЗАО, ОАО – общее собрание акционеров.</w:t>
      </w:r>
    </w:p>
    <w:p w:rsidR="008E1A7F" w:rsidRPr="00A60A7C" w:rsidRDefault="008E1A7F" w:rsidP="00A60A7C">
      <w:pPr>
        <w:pStyle w:val="a7"/>
        <w:spacing w:line="360" w:lineRule="auto"/>
        <w:jc w:val="both"/>
        <w:rPr>
          <w:rFonts w:eastAsia="Times New Roman" w:cs="Times New Roman"/>
        </w:rPr>
      </w:pPr>
      <w:r w:rsidRPr="00A60A7C">
        <w:rPr>
          <w:rFonts w:eastAsia="Times New Roman" w:cs="Times New Roman"/>
        </w:rPr>
        <w:t>Отсутствие финансово-хозяйственной деятельности, движения по банковским счетам не является основанием для не сдачи бухгалтерской отчетности.</w:t>
      </w:r>
    </w:p>
    <w:p w:rsidR="008E1A7F" w:rsidRPr="00A60A7C" w:rsidRDefault="008E1A7F" w:rsidP="00A60A7C">
      <w:pPr>
        <w:pStyle w:val="a7"/>
        <w:spacing w:line="360" w:lineRule="auto"/>
        <w:jc w:val="both"/>
        <w:rPr>
          <w:rFonts w:eastAsia="Times New Roman" w:cs="Times New Roman"/>
        </w:rPr>
      </w:pPr>
    </w:p>
    <w:p w:rsidR="008E1A7F" w:rsidRPr="00A60A7C" w:rsidRDefault="008E1A7F" w:rsidP="00A60A7C">
      <w:pPr>
        <w:pStyle w:val="a7"/>
        <w:spacing w:line="360" w:lineRule="auto"/>
        <w:jc w:val="both"/>
        <w:rPr>
          <w:rFonts w:cs="Times New Roman"/>
          <w:b/>
        </w:rPr>
      </w:pPr>
      <w:r w:rsidRPr="00A60A7C">
        <w:rPr>
          <w:rFonts w:cs="Times New Roman"/>
          <w:b/>
        </w:rPr>
        <w:t>40. Состав бухгалтерской отчетности организации (предприятия) и её элементы.</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Составление бухгалтерской отчетности возможно только на основе данных синтетического и аналитического учета, обобщенных и сгруппированных в соответствии с действующими нормативными документами. Таким образом, бухгалтерская отчетность является завершающим этапом всего учетного процесса в целом. В настоящее время организация должна составлять бухгалтерскую отчетность за квартал, полугодие, девять месяцев и год нарастающим итогом с начала отчетного года.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Состав бухгалтерской отчетности для внешних пользователей устанавливается централизовано. Перечень отчетных форм может меняться в зависимости от действующих нормативных документов на день представления отчетности.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Бухгалтерский баланс дает обобщенное представление об имуществе, собственном капитале и обязательствах организации. Актив баланса раскрывает предметный состав имущественной массы организации. При </w:t>
      </w:r>
      <w:r w:rsidRPr="00A60A7C">
        <w:rPr>
          <w:rStyle w:val="a8"/>
          <w:rFonts w:cs="Times New Roman"/>
        </w:rPr>
        <w:lastRenderedPageBreak/>
        <w:t>этом под самими активами понимаются вероятные будущие экономические выгоды, полученные или контролируемые организацией в результате прошлых сделок и событий. Пассив баланса показывает, какая величина собственного капитала вложена в хозяйственную деятельность организации, кто и в какой форме участвовал в создании имущественной массы. Также пассив показывает величину обязательств, которая понимается как вероятные будущие потери экономических выгод, вытекающие из существующих обязательств по передаче активов и предоставлению услуг другим организациям в будущем в результате прошлых сделок и событий.</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Отчет о прибылях и убытках предоставляет информацию о формировании финансовых результатов по различным видам деятельности организации. Основными его показателями являются доходы, расходы, промежуточные результаты по видам деятельности, конечный финансовый результат за отчетный период в виде прибыли (убытка), подлежащие включению в состав собственного капитала. Этот отчет показывает, как изменяется собственный капитал организации под воздействием доходов и расходов, осуществляемых в текущем периоде. Кроме того, отчет о прибылях и убытках является связующим звеном между прошлым и нынешним отчетными периодами и показывает, за счет чего произошли изменения в бухгалтерском балансе отчетного периода по сравнению с прошлым.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Бухгалтерский баланс и отчет о прибылях и убытках являются обязательными элементами бухгалтерской отчетности и составляются как при формировании квартальной, так и годовой отчетности. Расшифровка показателей бухгалтерского баланса и отчета о прибылях и убытках, а также дополнительная информация о показателях финансово-хозяйственной деятельности организации приводится в прочих отчетных </w:t>
      </w:r>
      <w:proofErr w:type="gramStart"/>
      <w:r w:rsidRPr="00A60A7C">
        <w:rPr>
          <w:rStyle w:val="a8"/>
          <w:rFonts w:cs="Times New Roman"/>
        </w:rPr>
        <w:t>формах</w:t>
      </w:r>
      <w:proofErr w:type="gramEnd"/>
      <w:r w:rsidRPr="00A60A7C">
        <w:rPr>
          <w:rStyle w:val="a8"/>
          <w:rFonts w:cs="Times New Roman"/>
        </w:rPr>
        <w:t xml:space="preserve"> и представляются в бухгалтерской отчетности за год.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В состав прочих отчетных форм входят отчет об изменениях капитала, отчет о движении денежных средств, приложение к бухгалтерскому </w:t>
      </w:r>
      <w:r w:rsidRPr="00A60A7C">
        <w:rPr>
          <w:rStyle w:val="a8"/>
          <w:rFonts w:cs="Times New Roman"/>
        </w:rPr>
        <w:lastRenderedPageBreak/>
        <w:t>балансу и пояснительная записка.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Отчет об изменениях капитала представляет расшифровку изменений сумм показателей, имеющих отношение к формированию собственного капитала и представленных в балансе в виде остатков на отчетную дату. Этот отчет показывает эффективность управления организацией. Информация о капитале организации активно используется при проведении экономического анализа с целью определения ее финансовой независимости и других аналогичных показателей.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Отчет о движении денежных средств характеризует деятельность организации </w:t>
      </w:r>
      <w:proofErr w:type="gramStart"/>
      <w:r w:rsidRPr="00A60A7C">
        <w:rPr>
          <w:rStyle w:val="a8"/>
          <w:rFonts w:cs="Times New Roman"/>
        </w:rPr>
        <w:t>в отчетном году в разрезе различных направлений в увязке с остатками денежных средств на начало</w:t>
      </w:r>
      <w:proofErr w:type="gramEnd"/>
      <w:r w:rsidRPr="00A60A7C">
        <w:rPr>
          <w:rStyle w:val="a8"/>
          <w:rFonts w:cs="Times New Roman"/>
        </w:rPr>
        <w:t xml:space="preserve"> и конец отчетного периода. Формирование подобной информации связано с тем, что деятельность любой организации предполагает наличие необходимого минимума финансовых ресурсов для осуществления и развития. В противном случае платежеспособность и финансовая устойчивость организации становятся внешними пользователями отчетности под сомнение.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Приложение к бухгалтерскому балансу призвано обеспечить пользователей бухгалтерской отчетности дополнительными данными, которые нецелесообразно включать бухгалтерский баланс: они представляют собой детализацию и расшифровку отдельных статей бухгалтерского баланса.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Пояснительная записка к бухгалтерской отчетности составляется с целью обеспечения пользователей бухгалтерской отчетности дополнительными данными, которые нецелесообразно включать в основные формы отчетности, но они необходимы для реальной оценки финансового положения организации, финансовых результатов ее деятельности и изменений в ее финансовом положении. Главное отличие этой формы - это то, что при ее заполнении используются данные, которые не находят отражения в системном бухгалтерском учете. </w:t>
      </w:r>
    </w:p>
    <w:p w:rsidR="008E1A7F" w:rsidRPr="00A60A7C" w:rsidRDefault="008E1A7F" w:rsidP="00A60A7C">
      <w:pPr>
        <w:pStyle w:val="a7"/>
        <w:spacing w:line="360" w:lineRule="auto"/>
        <w:jc w:val="both"/>
        <w:rPr>
          <w:rStyle w:val="a8"/>
          <w:rFonts w:cs="Times New Roman"/>
          <w:i w:val="0"/>
        </w:rPr>
      </w:pPr>
      <w:r w:rsidRPr="00A60A7C">
        <w:rPr>
          <w:rStyle w:val="a8"/>
          <w:rFonts w:cs="Times New Roman"/>
        </w:rPr>
        <w:t xml:space="preserve">В настоящее время действующими нормативными документами предусмотрена возможность организации самостоятельной разработки </w:t>
      </w:r>
      <w:r w:rsidRPr="00A60A7C">
        <w:rPr>
          <w:rStyle w:val="a8"/>
          <w:rFonts w:cs="Times New Roman"/>
        </w:rPr>
        <w:lastRenderedPageBreak/>
        <w:t>форм бухгалтерской отчетности. Составной частью бухгалтерской (финансовой) отчетности является аудиторское заключение, подтверждающее достоверность бухгалтерской отчетности организации, если она в соответствии с федеральными законами подлежит обязательному аудиту. Все прочие случаи проведения аудита организации квалифицируется как инициативные. </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color w:val="000000"/>
        </w:rPr>
      </w:pPr>
      <w:r w:rsidRPr="00A60A7C">
        <w:rPr>
          <w:rFonts w:cs="Times New Roman"/>
          <w:b/>
        </w:rPr>
        <w:t xml:space="preserve">41. Состав и содержание статей актива баланса. </w:t>
      </w:r>
      <w:r w:rsidRPr="00A60A7C">
        <w:rPr>
          <w:rFonts w:cs="Times New Roman"/>
          <w:b/>
          <w:bCs/>
          <w:color w:val="000000"/>
        </w:rPr>
        <w:t>Актив баланса и его информационное содержание</w:t>
      </w:r>
    </w:p>
    <w:p w:rsidR="008E1A7F" w:rsidRPr="00A60A7C" w:rsidRDefault="008E1A7F" w:rsidP="00A60A7C">
      <w:pPr>
        <w:pStyle w:val="a7"/>
        <w:spacing w:line="360" w:lineRule="auto"/>
        <w:jc w:val="both"/>
        <w:rPr>
          <w:rFonts w:cs="Times New Roman"/>
        </w:rPr>
      </w:pPr>
      <w:r w:rsidRPr="00A60A7C">
        <w:rPr>
          <w:rFonts w:cs="Times New Roman"/>
        </w:rPr>
        <w:t>Актив баланса представляет собой комплекс монетарных и немонетарных статей.</w:t>
      </w:r>
    </w:p>
    <w:p w:rsidR="008E1A7F" w:rsidRPr="00A60A7C" w:rsidRDefault="008E1A7F" w:rsidP="00A60A7C">
      <w:pPr>
        <w:pStyle w:val="a7"/>
        <w:spacing w:line="360" w:lineRule="auto"/>
        <w:jc w:val="both"/>
        <w:rPr>
          <w:rFonts w:cs="Times New Roman"/>
        </w:rPr>
      </w:pPr>
      <w:r w:rsidRPr="00A60A7C">
        <w:rPr>
          <w:rFonts w:cs="Times New Roman"/>
        </w:rPr>
        <w:t xml:space="preserve">Монетарные статьи - это денежные средства и их эквиваленты - дебиторская задолженность (иногда к монетарным статьям также относят ценные бумаги). Немонетарные статьи - это позиции актива, не относящиеся к </w:t>
      </w:r>
      <w:proofErr w:type="gramStart"/>
      <w:r w:rsidRPr="00A60A7C">
        <w:rPr>
          <w:rFonts w:cs="Times New Roman"/>
        </w:rPr>
        <w:t>монетарным</w:t>
      </w:r>
      <w:proofErr w:type="gramEnd"/>
      <w:r w:rsidRPr="00A60A7C">
        <w:rPr>
          <w:rFonts w:cs="Times New Roman"/>
        </w:rPr>
        <w:t>.</w:t>
      </w:r>
    </w:p>
    <w:p w:rsidR="008E1A7F" w:rsidRPr="00A60A7C" w:rsidRDefault="008E1A7F" w:rsidP="00A60A7C">
      <w:pPr>
        <w:pStyle w:val="a7"/>
        <w:spacing w:line="360" w:lineRule="auto"/>
        <w:jc w:val="both"/>
        <w:rPr>
          <w:rFonts w:cs="Times New Roman"/>
        </w:rPr>
      </w:pPr>
      <w:r w:rsidRPr="00A60A7C">
        <w:rPr>
          <w:rFonts w:cs="Times New Roman"/>
        </w:rPr>
        <w:t>Идея построения актива бухгалтерского баланса, свойственная современному бухгалтерскому учету в России, основывается на принципе временной определенности фактов хозяйственной жизни, реализуемому в правиле капитализации расходов компании как элементов актива бухгалтерского баланса.</w:t>
      </w:r>
    </w:p>
    <w:p w:rsidR="008E1A7F" w:rsidRPr="00A60A7C" w:rsidRDefault="008E1A7F" w:rsidP="00A60A7C">
      <w:pPr>
        <w:pStyle w:val="a7"/>
        <w:spacing w:line="360" w:lineRule="auto"/>
        <w:jc w:val="both"/>
        <w:rPr>
          <w:rFonts w:cs="Times New Roman"/>
        </w:rPr>
      </w:pPr>
      <w:r w:rsidRPr="00A60A7C">
        <w:rPr>
          <w:rFonts w:cs="Times New Roman"/>
        </w:rPr>
        <w:t>Немонетарные статьи актива, отражающие направления вложения сре</w:t>
      </w:r>
      <w:proofErr w:type="gramStart"/>
      <w:r w:rsidRPr="00A60A7C">
        <w:rPr>
          <w:rFonts w:cs="Times New Roman"/>
        </w:rPr>
        <w:t>дств пр</w:t>
      </w:r>
      <w:proofErr w:type="gramEnd"/>
      <w:r w:rsidRPr="00A60A7C">
        <w:rPr>
          <w:rFonts w:cs="Times New Roman"/>
        </w:rPr>
        <w:t xml:space="preserve">едприятия, фактически являются расходами, относящимися к будущим периодам, что формирует правило их оценки в исторических ценах (по себестоимости). Расходы предприятия - это инвестиции денежных средств. Отсюда, капитализация расходов - это трансформация монетарных статей актива в немонетарные или формирование немонетарных статей актива за счет будущего оттока монетарных статей, то есть за счет образования кредиторской задолженности. </w:t>
      </w:r>
    </w:p>
    <w:p w:rsidR="008E1A7F" w:rsidRPr="00A60A7C" w:rsidRDefault="008E1A7F" w:rsidP="00A60A7C">
      <w:pPr>
        <w:pStyle w:val="a7"/>
        <w:spacing w:line="360" w:lineRule="auto"/>
        <w:jc w:val="both"/>
        <w:rPr>
          <w:rFonts w:cs="Times New Roman"/>
        </w:rPr>
      </w:pPr>
      <w:r w:rsidRPr="00A60A7C">
        <w:rPr>
          <w:rFonts w:cs="Times New Roman"/>
        </w:rPr>
        <w:t xml:space="preserve">Так, например, компания приобретает товары. Покупка товаров может предполагать выплату денежных средств непосредственно в момент их приобретения, либо приобретение товаров в кредит. В первом случае в учете </w:t>
      </w:r>
      <w:r w:rsidRPr="00A60A7C">
        <w:rPr>
          <w:rFonts w:cs="Times New Roman"/>
        </w:rPr>
        <w:lastRenderedPageBreak/>
        <w:t xml:space="preserve">будет сделана запись по дебету счета 41 "Товары" и кредиту счета 51 "Расчетные счета". Во втором - будет составлена проводка по дебету счета 41 "Товары" и кредиту счета 60 "Расчеты с поставщиками и подрядчиками". И в первом, и во втором случае записи будут отражать капитализацию расходов - трансформацию монетарных статей </w:t>
      </w:r>
      <w:proofErr w:type="gramStart"/>
      <w:r w:rsidRPr="00A60A7C">
        <w:rPr>
          <w:rFonts w:cs="Times New Roman"/>
        </w:rPr>
        <w:t>в</w:t>
      </w:r>
      <w:proofErr w:type="gramEnd"/>
      <w:r w:rsidRPr="00A60A7C">
        <w:rPr>
          <w:rFonts w:cs="Times New Roman"/>
        </w:rPr>
        <w:t xml:space="preserve"> немонетарные. Действительно, купив товары, организация понесла расходы на их приобретение. Однако в соответствии с принципом временной определенности фактов хозяйственной жизни, эти расходы уменьшат финансовый результат в тех отчетных периодах, когда организация благодаря этим расходам получит доходы (выручку от продажи товаров).</w:t>
      </w:r>
    </w:p>
    <w:p w:rsidR="008E1A7F" w:rsidRPr="00A60A7C" w:rsidRDefault="008E1A7F" w:rsidP="00A60A7C">
      <w:pPr>
        <w:pStyle w:val="a7"/>
        <w:spacing w:line="360" w:lineRule="auto"/>
        <w:jc w:val="both"/>
        <w:rPr>
          <w:rFonts w:cs="Times New Roman"/>
        </w:rPr>
      </w:pPr>
      <w:r w:rsidRPr="00A60A7C">
        <w:rPr>
          <w:rFonts w:cs="Times New Roman"/>
        </w:rPr>
        <w:t>Мы оцениваем статьи, демонстрирующие основные средства, товары, материалы, в суммы денежных средств, в которые нам обошлось их приобретение в прошлом относительно даты составления баланса времени. Оценка монетарных статей отвечает настоящему, то есть, так как покупательная способность денег, находящихся в налич</w:t>
      </w:r>
      <w:proofErr w:type="gramStart"/>
      <w:r w:rsidRPr="00A60A7C">
        <w:rPr>
          <w:rFonts w:cs="Times New Roman"/>
        </w:rPr>
        <w:t>ии у о</w:t>
      </w:r>
      <w:proofErr w:type="gramEnd"/>
      <w:r w:rsidRPr="00A60A7C">
        <w:rPr>
          <w:rFonts w:cs="Times New Roman"/>
        </w:rPr>
        <w:t xml:space="preserve">рганизации, всегда относится к текущему моменту времени. </w:t>
      </w:r>
    </w:p>
    <w:p w:rsidR="008E1A7F" w:rsidRPr="00A60A7C" w:rsidRDefault="008E1A7F" w:rsidP="00A60A7C">
      <w:pPr>
        <w:pStyle w:val="a7"/>
        <w:spacing w:line="360" w:lineRule="auto"/>
        <w:jc w:val="both"/>
        <w:rPr>
          <w:rFonts w:cs="Times New Roman"/>
        </w:rPr>
      </w:pPr>
      <w:r w:rsidRPr="00A60A7C">
        <w:rPr>
          <w:rFonts w:cs="Times New Roman"/>
        </w:rPr>
        <w:t>Более того, собственно оценка немонетарных статей также разнородна по временной составляющей, так как все они, как правило, формируются в разные моменты времени. Так, основные средства могли быть куплены три года назад, а товары - вчера.</w:t>
      </w:r>
    </w:p>
    <w:p w:rsidR="008E1A7F" w:rsidRPr="00A60A7C" w:rsidRDefault="008E1A7F" w:rsidP="00A60A7C">
      <w:pPr>
        <w:pStyle w:val="a7"/>
        <w:spacing w:line="360" w:lineRule="auto"/>
        <w:jc w:val="both"/>
        <w:rPr>
          <w:rFonts w:cs="Times New Roman"/>
        </w:rPr>
      </w:pPr>
      <w:r w:rsidRPr="00A60A7C">
        <w:rPr>
          <w:rFonts w:cs="Times New Roman"/>
        </w:rPr>
        <w:t xml:space="preserve">В соответствии с идеями Международных стандартов финансовой отчетности, немонетарные статьи актива, прежде всего, должны отвечать критерию способности принести доход в будущем. Таким образом, немонетарные элементы актива сочетают в себе как минимум две смысловых интерпретации - это их трактовка, с одной стороны, как расходов, понесенных в прошлом и относящихся </w:t>
      </w:r>
      <w:proofErr w:type="gramStart"/>
      <w:r w:rsidRPr="00A60A7C">
        <w:rPr>
          <w:rFonts w:cs="Times New Roman"/>
        </w:rPr>
        <w:t>к</w:t>
      </w:r>
      <w:proofErr w:type="gramEnd"/>
      <w:r w:rsidRPr="00A60A7C">
        <w:rPr>
          <w:rFonts w:cs="Times New Roman"/>
        </w:rPr>
        <w:t xml:space="preserve"> </w:t>
      </w:r>
      <w:proofErr w:type="gramStart"/>
      <w:r w:rsidRPr="00A60A7C">
        <w:rPr>
          <w:rFonts w:cs="Times New Roman"/>
        </w:rPr>
        <w:t>будущим</w:t>
      </w:r>
      <w:proofErr w:type="gramEnd"/>
      <w:r w:rsidRPr="00A60A7C">
        <w:rPr>
          <w:rFonts w:cs="Times New Roman"/>
        </w:rPr>
        <w:t xml:space="preserve"> периодам, а с другой стороны, как доходов будущих периодов. </w:t>
      </w:r>
    </w:p>
    <w:p w:rsidR="008E1A7F" w:rsidRPr="00A60A7C" w:rsidRDefault="008E1A7F" w:rsidP="00A60A7C">
      <w:pPr>
        <w:pStyle w:val="a7"/>
        <w:spacing w:line="360" w:lineRule="auto"/>
        <w:jc w:val="both"/>
        <w:rPr>
          <w:rFonts w:cs="Times New Roman"/>
        </w:rPr>
      </w:pPr>
      <w:r w:rsidRPr="00A60A7C">
        <w:rPr>
          <w:rFonts w:cs="Times New Roman"/>
        </w:rPr>
        <w:t xml:space="preserve">Из этого следует, что отражаемая в активе оценка немонетарных статей не имеет никакого отношения к настоящему времени - это либо - расходы, понесенные в прошлом, либо - доходы, которые будут получены в будущем, </w:t>
      </w:r>
      <w:r w:rsidRPr="00A60A7C">
        <w:rPr>
          <w:rFonts w:cs="Times New Roman"/>
        </w:rPr>
        <w:lastRenderedPageBreak/>
        <w:t xml:space="preserve">но никак не. А вместе с тем любое направление анализа финансового состояния предприятия имеет целью продемонстрировать положение вещей именно на текущий момент времени. </w:t>
      </w:r>
    </w:p>
    <w:p w:rsidR="008E1A7F" w:rsidRPr="00A60A7C" w:rsidRDefault="008E1A7F" w:rsidP="00A60A7C">
      <w:pPr>
        <w:pStyle w:val="a7"/>
        <w:spacing w:line="360" w:lineRule="auto"/>
        <w:jc w:val="both"/>
        <w:rPr>
          <w:rFonts w:cs="Times New Roman"/>
          <w:b/>
        </w:rPr>
      </w:pPr>
    </w:p>
    <w:p w:rsidR="008E1A7F" w:rsidRPr="00A60A7C" w:rsidRDefault="008E1A7F" w:rsidP="00A60A7C">
      <w:pPr>
        <w:pStyle w:val="a7"/>
        <w:spacing w:line="360" w:lineRule="auto"/>
        <w:jc w:val="both"/>
        <w:rPr>
          <w:rFonts w:cs="Times New Roman"/>
          <w:b/>
          <w:color w:val="000000"/>
        </w:rPr>
      </w:pPr>
      <w:r w:rsidRPr="00A60A7C">
        <w:rPr>
          <w:rFonts w:cs="Times New Roman"/>
          <w:b/>
        </w:rPr>
        <w:t xml:space="preserve">42. Состав и содержание статей пассива баланса. </w:t>
      </w:r>
      <w:r w:rsidRPr="00A60A7C">
        <w:rPr>
          <w:rFonts w:cs="Times New Roman"/>
          <w:b/>
          <w:bCs/>
          <w:color w:val="000000"/>
        </w:rPr>
        <w:t>Пассив баланса и его информационное содержание</w:t>
      </w:r>
    </w:p>
    <w:p w:rsidR="008E1A7F" w:rsidRPr="00A60A7C" w:rsidRDefault="008E1A7F" w:rsidP="00A60A7C">
      <w:pPr>
        <w:pStyle w:val="a7"/>
        <w:spacing w:line="360" w:lineRule="auto"/>
        <w:jc w:val="both"/>
        <w:rPr>
          <w:rFonts w:cs="Times New Roman"/>
        </w:rPr>
      </w:pPr>
      <w:r w:rsidRPr="00A60A7C">
        <w:rPr>
          <w:rFonts w:cs="Times New Roman"/>
        </w:rPr>
        <w:t>Пассив бухгалтерского баланса в соответствии с принципом имущественной обособленности в целом может быть охарактеризован как кредиторская задолженность компании перед своими контрагентами. Собственные источники средств - это потенциальная задолженность компании перед своими акционерами (собственниками). Кредиторская задолженность - это реальные долги фирмы своим контрагентам.</w:t>
      </w:r>
    </w:p>
    <w:p w:rsidR="008E1A7F" w:rsidRPr="00A60A7C" w:rsidRDefault="008E1A7F" w:rsidP="00A60A7C">
      <w:pPr>
        <w:pStyle w:val="a7"/>
        <w:spacing w:line="360" w:lineRule="auto"/>
        <w:jc w:val="both"/>
        <w:rPr>
          <w:rFonts w:cs="Times New Roman"/>
        </w:rPr>
      </w:pPr>
      <w:r w:rsidRPr="00A60A7C">
        <w:rPr>
          <w:rFonts w:cs="Times New Roman"/>
        </w:rPr>
        <w:t xml:space="preserve">Содержательная трактовка пассива бухгалтерского баланса как кредиторской задолженности зеркальна по отношению к трактовке актива. Долги предприятия перед контрагентами - это доходы, относящиеся к прошлым периодам и расходы, относящиеся к будущим периодам. </w:t>
      </w:r>
    </w:p>
    <w:p w:rsidR="008E1A7F" w:rsidRPr="00A60A7C" w:rsidRDefault="008E1A7F" w:rsidP="00A60A7C">
      <w:pPr>
        <w:pStyle w:val="a7"/>
        <w:spacing w:line="360" w:lineRule="auto"/>
        <w:jc w:val="both"/>
        <w:rPr>
          <w:rFonts w:cs="Times New Roman"/>
        </w:rPr>
      </w:pPr>
      <w:r w:rsidRPr="00A60A7C">
        <w:rPr>
          <w:rFonts w:cs="Times New Roman"/>
        </w:rPr>
        <w:t xml:space="preserve">Действительно, наличие кредиторской задолженности в реальности означает факт получения предприятием дохода в виде вливания средств в его операции, в его бизнес. Так, например, предприятие получает от поставщиков материалы. В учете составляется запись: дебет счета 10 "Материалы", кредит счета 60 "Расчеты с поставщиками и подрядчиками". Эта запись показывает, что с момента получения товаров, до момента их оплаты предприятие-покупатель будет пользоваться "двойным" объемом средств. С одной стороны, приобретенные материалы могут быть пущены в оборот и приносить прибыль от </w:t>
      </w:r>
      <w:proofErr w:type="gramStart"/>
      <w:r w:rsidRPr="00A60A7C">
        <w:rPr>
          <w:rFonts w:cs="Times New Roman"/>
        </w:rPr>
        <w:t>продажи</w:t>
      </w:r>
      <w:proofErr w:type="gramEnd"/>
      <w:r w:rsidRPr="00A60A7C">
        <w:rPr>
          <w:rFonts w:cs="Times New Roman"/>
        </w:rPr>
        <w:t xml:space="preserve"> изготовленной из них продукции, с другой стороны, находятся в обороте и приносят прибыль те деньги, которые мы временно не выплачиваем поставщику.</w:t>
      </w:r>
    </w:p>
    <w:p w:rsidR="008E1A7F" w:rsidRPr="00A60A7C" w:rsidRDefault="008E1A7F" w:rsidP="00A60A7C">
      <w:pPr>
        <w:pStyle w:val="a7"/>
        <w:spacing w:line="360" w:lineRule="auto"/>
        <w:jc w:val="both"/>
        <w:rPr>
          <w:rFonts w:cs="Times New Roman"/>
        </w:rPr>
      </w:pPr>
      <w:r w:rsidRPr="00A60A7C">
        <w:rPr>
          <w:rFonts w:cs="Times New Roman"/>
        </w:rPr>
        <w:t xml:space="preserve">Однако кредиторская задолженность требует погашения - будущего оттока денежных средств. С этой точки зрения кредиторская задолженность, то есть пассив бухгалтерского баланса предприятия, - это расходы будущих </w:t>
      </w:r>
      <w:r w:rsidRPr="00A60A7C">
        <w:rPr>
          <w:rFonts w:cs="Times New Roman"/>
        </w:rPr>
        <w:lastRenderedPageBreak/>
        <w:t>периодов. Таким образом, актив (в части немонетарных статей) - это расходы, понесенные в прошлом, которые могут стать доходами в будущем, а пассив - это доходы, полученные в прошлом, которые могут стать расходами в будущем</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43. Разделы пояснительной записки и включаемая информация. </w:t>
      </w:r>
    </w:p>
    <w:p w:rsidR="008E1A7F" w:rsidRPr="00A60A7C" w:rsidRDefault="008E1A7F" w:rsidP="00A60A7C">
      <w:pPr>
        <w:pStyle w:val="a7"/>
        <w:spacing w:line="360" w:lineRule="auto"/>
        <w:jc w:val="both"/>
        <w:rPr>
          <w:rFonts w:cs="Times New Roman"/>
        </w:rPr>
      </w:pPr>
      <w:r w:rsidRPr="00A60A7C">
        <w:rPr>
          <w:rFonts w:cs="Times New Roman"/>
        </w:rPr>
        <w:t xml:space="preserve">Раздел "Сведения о деятельности организации" отражает краткую характеристику размеров и структуры организации, ее основных видов деятельности, а также объемы продаж продукции, товаров, работ, услуг по видам и географическим рынкам сбыта. Кроме того, в этом разделе необходимо отразить данные об имевших место чрезвычайных фактах хозяйственной деятельности и их последствиях. </w:t>
      </w:r>
    </w:p>
    <w:p w:rsidR="008E1A7F" w:rsidRPr="00A60A7C" w:rsidRDefault="008E1A7F" w:rsidP="00A60A7C">
      <w:pPr>
        <w:pStyle w:val="a7"/>
        <w:spacing w:line="360" w:lineRule="auto"/>
        <w:jc w:val="both"/>
        <w:rPr>
          <w:rFonts w:cs="Times New Roman"/>
        </w:rPr>
      </w:pPr>
      <w:r w:rsidRPr="00A60A7C">
        <w:rPr>
          <w:rFonts w:cs="Times New Roman"/>
        </w:rPr>
        <w:t xml:space="preserve">Раздел "Изменения в учетной политике" содержит информацию об изменениях в учетной политике организации. </w:t>
      </w:r>
    </w:p>
    <w:p w:rsidR="008E1A7F" w:rsidRPr="00A60A7C" w:rsidRDefault="008E1A7F" w:rsidP="00A60A7C">
      <w:pPr>
        <w:pStyle w:val="a7"/>
        <w:spacing w:line="360" w:lineRule="auto"/>
        <w:jc w:val="both"/>
        <w:rPr>
          <w:rFonts w:cs="Times New Roman"/>
        </w:rPr>
      </w:pPr>
      <w:r w:rsidRPr="00A60A7C">
        <w:rPr>
          <w:rFonts w:cs="Times New Roman"/>
        </w:rPr>
        <w:t xml:space="preserve">Раздел "Финансовая деятельность" отражает динамику основных финансово-экономических показателей деятельности организации за ряд лет. </w:t>
      </w:r>
    </w:p>
    <w:p w:rsidR="008E1A7F" w:rsidRPr="00A60A7C" w:rsidRDefault="008E1A7F" w:rsidP="00A60A7C">
      <w:pPr>
        <w:pStyle w:val="a7"/>
        <w:spacing w:line="360" w:lineRule="auto"/>
        <w:jc w:val="both"/>
        <w:rPr>
          <w:rFonts w:cs="Times New Roman"/>
        </w:rPr>
      </w:pPr>
      <w:r w:rsidRPr="00A60A7C">
        <w:rPr>
          <w:rFonts w:cs="Times New Roman"/>
        </w:rPr>
        <w:t xml:space="preserve">Так, в этом разделе необходимо привести расшифровку состава прибылей и убытков, а также </w:t>
      </w:r>
      <w:proofErr w:type="spellStart"/>
      <w:r w:rsidRPr="00A60A7C">
        <w:rPr>
          <w:rFonts w:cs="Times New Roman"/>
        </w:rPr>
        <w:t>внереализационных</w:t>
      </w:r>
      <w:proofErr w:type="spellEnd"/>
      <w:r w:rsidRPr="00A60A7C">
        <w:rPr>
          <w:rFonts w:cs="Times New Roman"/>
        </w:rPr>
        <w:t xml:space="preserve"> доходов и расходов организации. </w:t>
      </w:r>
    </w:p>
    <w:p w:rsidR="008E1A7F" w:rsidRPr="00A60A7C" w:rsidRDefault="008E1A7F" w:rsidP="00A60A7C">
      <w:pPr>
        <w:pStyle w:val="a7"/>
        <w:spacing w:line="360" w:lineRule="auto"/>
        <w:jc w:val="both"/>
        <w:rPr>
          <w:rFonts w:cs="Times New Roman"/>
        </w:rPr>
      </w:pPr>
      <w:r w:rsidRPr="00A60A7C">
        <w:rPr>
          <w:rFonts w:cs="Times New Roman"/>
        </w:rPr>
        <w:t xml:space="preserve">Кроме того, данный раздел должен содержать характеристику платежеспособности организации. При этом особое внимание следует обратить на остаток денежной наличности в кассе и на расчетных счетах в банках, на сумму убытков, просроченную дебиторскую и кредиторскую задолженность, непогашенные в срок кредиты и займы, а также на расчеты с бюджетом по налогам, сборам и штрафным санкциям. </w:t>
      </w:r>
    </w:p>
    <w:p w:rsidR="008E1A7F" w:rsidRPr="00A60A7C" w:rsidRDefault="008E1A7F" w:rsidP="00A60A7C">
      <w:pPr>
        <w:pStyle w:val="a7"/>
        <w:spacing w:line="360" w:lineRule="auto"/>
        <w:jc w:val="both"/>
        <w:rPr>
          <w:rFonts w:cs="Times New Roman"/>
        </w:rPr>
      </w:pPr>
      <w:r w:rsidRPr="00A60A7C">
        <w:rPr>
          <w:rFonts w:cs="Times New Roman"/>
        </w:rPr>
        <w:t xml:space="preserve">Также данный раздел может включать информацию о распределении чистой прибыли по итогам отчетного года. Чистая прибыль может быть направлена на выплату дивидендов, формирование резервного капитала, покрытие убытков, а также погашение тех или иных расходов. </w:t>
      </w:r>
    </w:p>
    <w:p w:rsidR="008E1A7F" w:rsidRPr="00A60A7C" w:rsidRDefault="008E1A7F" w:rsidP="00A60A7C">
      <w:pPr>
        <w:pStyle w:val="a7"/>
        <w:spacing w:line="360" w:lineRule="auto"/>
        <w:jc w:val="both"/>
        <w:rPr>
          <w:rFonts w:cs="Times New Roman"/>
        </w:rPr>
      </w:pPr>
      <w:r w:rsidRPr="00A60A7C">
        <w:rPr>
          <w:rFonts w:cs="Times New Roman"/>
        </w:rPr>
        <w:t xml:space="preserve">Раздел "Инвестиционная деятельность" отражает оценку имущества организации. При этом в данном разделе следует отразить информацию о </w:t>
      </w:r>
      <w:r w:rsidRPr="00A60A7C">
        <w:rPr>
          <w:rFonts w:cs="Times New Roman"/>
        </w:rPr>
        <w:lastRenderedPageBreak/>
        <w:t xml:space="preserve">наличии, движении и структуре основных средств, степени их использования и амортизации, а также о наличии, движении и структуре нематериальных активов. С этой целью в данном разделе могут быть приведены основные показатели, характеризующие наличие, движение, структуру и использование основных средств, т.е. отражение таких показателей, как коэффициенты износа, обновления, выбытия и др. </w:t>
      </w:r>
    </w:p>
    <w:p w:rsidR="008E1A7F" w:rsidRPr="00A60A7C" w:rsidRDefault="008E1A7F" w:rsidP="00A60A7C">
      <w:pPr>
        <w:pStyle w:val="a7"/>
        <w:spacing w:line="360" w:lineRule="auto"/>
        <w:jc w:val="both"/>
        <w:rPr>
          <w:rFonts w:cs="Times New Roman"/>
        </w:rPr>
      </w:pPr>
      <w:r w:rsidRPr="00A60A7C">
        <w:rPr>
          <w:rFonts w:cs="Times New Roman"/>
        </w:rPr>
        <w:t xml:space="preserve">Кроме того, может быть отражен порядок расчета аналитических показателей, а также приведена динамика проводимых инвестиций за предыдущие годы и на перспективу. </w:t>
      </w:r>
    </w:p>
    <w:p w:rsidR="008E1A7F" w:rsidRPr="00A60A7C" w:rsidRDefault="008E1A7F" w:rsidP="00A60A7C">
      <w:pPr>
        <w:pStyle w:val="a7"/>
        <w:spacing w:line="360" w:lineRule="auto"/>
        <w:jc w:val="both"/>
        <w:rPr>
          <w:rFonts w:cs="Times New Roman"/>
        </w:rPr>
      </w:pPr>
      <w:r w:rsidRPr="00A60A7C">
        <w:rPr>
          <w:rFonts w:cs="Times New Roman"/>
        </w:rPr>
        <w:t xml:space="preserve">Также этот раздел должен содержать информацию об источниках финансирования инвестиций, т.е. размере собственных и привлеченных средств. </w:t>
      </w:r>
    </w:p>
    <w:p w:rsidR="008E1A7F" w:rsidRPr="00A60A7C" w:rsidRDefault="008E1A7F" w:rsidP="00A60A7C">
      <w:pPr>
        <w:pStyle w:val="a7"/>
        <w:spacing w:line="360" w:lineRule="auto"/>
        <w:jc w:val="both"/>
        <w:rPr>
          <w:rFonts w:cs="Times New Roman"/>
        </w:rPr>
      </w:pPr>
      <w:r w:rsidRPr="00A60A7C">
        <w:rPr>
          <w:rFonts w:cs="Times New Roman"/>
        </w:rPr>
        <w:t xml:space="preserve">Раздел "Информация об </w:t>
      </w:r>
      <w:proofErr w:type="spellStart"/>
      <w:r w:rsidRPr="00A60A7C">
        <w:rPr>
          <w:rFonts w:cs="Times New Roman"/>
        </w:rPr>
        <w:t>аффилированных</w:t>
      </w:r>
      <w:proofErr w:type="spellEnd"/>
      <w:r w:rsidRPr="00A60A7C">
        <w:rPr>
          <w:rFonts w:cs="Times New Roman"/>
        </w:rPr>
        <w:t xml:space="preserve"> лицах" включает в себя информацию о группе взаимосвязанных организаций и физических лиц, которые признаются </w:t>
      </w:r>
      <w:proofErr w:type="spellStart"/>
      <w:r w:rsidRPr="00A60A7C">
        <w:rPr>
          <w:rFonts w:cs="Times New Roman"/>
        </w:rPr>
        <w:t>аффилированными</w:t>
      </w:r>
      <w:proofErr w:type="spellEnd"/>
      <w:r w:rsidRPr="00A60A7C">
        <w:rPr>
          <w:rFonts w:cs="Times New Roman"/>
        </w:rPr>
        <w:t xml:space="preserve">. Этот раздел включается в содержание Пояснительной записки теми организациями, которые составляют сводную бухгалтерскую отчетность по таким группам организаций и физических лиц. </w:t>
      </w:r>
    </w:p>
    <w:p w:rsidR="008E1A7F" w:rsidRPr="00A60A7C" w:rsidRDefault="008E1A7F" w:rsidP="00A60A7C">
      <w:pPr>
        <w:pStyle w:val="a7"/>
        <w:spacing w:line="360" w:lineRule="auto"/>
        <w:jc w:val="both"/>
        <w:rPr>
          <w:rFonts w:cs="Times New Roman"/>
        </w:rPr>
      </w:pPr>
      <w:r w:rsidRPr="00A60A7C">
        <w:rPr>
          <w:rFonts w:cs="Times New Roman"/>
        </w:rPr>
        <w:t xml:space="preserve">Раздел "Сведения о реорганизации организации" составляется только теми организациями, которые представляют отчетность после утверждения ее учредителями решения о реорганизации. </w:t>
      </w:r>
    </w:p>
    <w:p w:rsidR="008E1A7F" w:rsidRPr="00A60A7C" w:rsidRDefault="008E1A7F" w:rsidP="00A60A7C">
      <w:pPr>
        <w:pStyle w:val="a7"/>
        <w:spacing w:line="360" w:lineRule="auto"/>
        <w:jc w:val="both"/>
        <w:rPr>
          <w:rFonts w:cs="Times New Roman"/>
        </w:rPr>
      </w:pPr>
      <w:r w:rsidRPr="00A60A7C">
        <w:rPr>
          <w:rFonts w:cs="Times New Roman"/>
        </w:rPr>
        <w:t>Раздел "События после отчетной даты" отражает события, произошедшие в период между отчетной датой (31 декабря) и днем составления годового отчета, которое существенно повлияло на финансовое состояние организации (ПБУ 7/98). В данном разделе должны быть указаны произошедшие события с их описанием, а также отражено их денежное выражение</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44. Назначение и область применения консолидированной бухгалтерской отчётности.</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xml:space="preserve">Консолидированная отчётность составляется путем объединения показателей </w:t>
      </w:r>
      <w:r w:rsidRPr="00A60A7C">
        <w:rPr>
          <w:rFonts w:cs="Times New Roman"/>
          <w:shd w:val="clear" w:color="auto" w:fill="FFFFFF"/>
        </w:rPr>
        <w:lastRenderedPageBreak/>
        <w:t>бухгалтерских отчётов взаимосвязанных предприятий, входящих в одну группу, и характеризует имущественное и финансовое положение группы предприятий в целом на отчётную дату, а также финансовый результат деятельности группы за отчётный период. Таким образом, консолидированная отчётность является специфической, нетрадиционной формой бухгалтерской отчётности, поскольку она: содержит информацию об имущественном и финансовом положении группы взаимосвязанных предприятий, то есть нескольких юридических лиц, а не одного юридического лица, что выходит за рамки принципа имущественной обособленности; составляется на основе данных отчётности предприятий группы, а не бухгалтерского учёта. Консолидированный учёт по группе не ведется.</w:t>
      </w:r>
      <w:r w:rsidRPr="00A60A7C">
        <w:rPr>
          <w:rFonts w:cs="Times New Roman"/>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xml:space="preserve">Применение консолидированной отчётности в качестве источника информации о финансовом положении группы предприятий обусловливается концепцией единого экономического субъекта. В соответствии с этой концепцией предприятия группы в силу их тесной экономической взаимосвязи рассматриваются в качестве единого субъекта экономики и обязаны предоставить заинтересованным пользователям единую бухгалтерскую отчётность, характеризующую результаты их совместной финансово-хозяйственной деятельности как результаты деятельности единого предприятия. </w:t>
      </w:r>
      <w:proofErr w:type="gramStart"/>
      <w:r w:rsidRPr="00A60A7C">
        <w:rPr>
          <w:rFonts w:cs="Times New Roman"/>
          <w:shd w:val="clear" w:color="auto" w:fill="FFFFFF"/>
        </w:rPr>
        <w:t>Исходя из этого при подготовке консолидированной отчётности следует</w:t>
      </w:r>
      <w:proofErr w:type="gramEnd"/>
      <w:r w:rsidRPr="00A60A7C">
        <w:rPr>
          <w:rFonts w:cs="Times New Roman"/>
          <w:shd w:val="clear" w:color="auto" w:fill="FFFFFF"/>
        </w:rPr>
        <w:t xml:space="preserve"> соблюдать принципы, обеспечивающие её достоверность и сопоставимость показателей.</w:t>
      </w:r>
      <w:r w:rsidRPr="00A60A7C">
        <w:rPr>
          <w:rFonts w:cs="Times New Roman"/>
        </w:rPr>
        <w:t>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Принцип единой даты составления. В консолидированную бухгалтерскую отчётность должна объединяться бухгалтерская отчётность предприятий, составленная за один и тот же отчётный период и на одну и ту же отчётную дату. Как правило, консолидированная отчётность составляется на дату отчёта головного предприятия. Бухгалтерская отчётность дочерних предприятий, в случае, если она составлена на иную дату, должна быть пересчитана.</w:t>
      </w:r>
      <w:r w:rsidRPr="00A60A7C">
        <w:rPr>
          <w:rFonts w:cs="Times New Roman"/>
        </w:rPr>
        <w:t> </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lastRenderedPageBreak/>
        <w:t xml:space="preserve">Принцип единого денежного измерения. Консолидированная бухгалтерская отчётность должна быть составлена в единой валюте. В качестве единой валюты обычно принимается валюта отчётности головного предприятия. </w:t>
      </w:r>
    </w:p>
    <w:p w:rsidR="008E1A7F" w:rsidRPr="00A60A7C" w:rsidRDefault="008E1A7F" w:rsidP="00A60A7C">
      <w:pPr>
        <w:pStyle w:val="a7"/>
        <w:spacing w:line="360" w:lineRule="auto"/>
        <w:jc w:val="both"/>
        <w:rPr>
          <w:rFonts w:cs="Times New Roman"/>
        </w:rPr>
      </w:pPr>
      <w:r w:rsidRPr="00A60A7C">
        <w:rPr>
          <w:rFonts w:cs="Times New Roman"/>
          <w:shd w:val="clear" w:color="auto" w:fill="FFFFFF"/>
        </w:rPr>
        <w:t xml:space="preserve">В консолидированный отчёт о прибылях и убытках группы не включаются: выручка от реализации продукции (товаров, работ, услуг) между предприятиями группы и затраты, приходящиеся на эту реализацию; любые иные доходы и расходы, возникающие в результате операций между предприятиями группы. </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45. Факторы, обуславливающие необходимость составления консолидированной бухгалтерской отчетности и освобождения от её составления. </w:t>
      </w:r>
    </w:p>
    <w:p w:rsidR="008E1A7F" w:rsidRPr="00A60A7C" w:rsidRDefault="008E1A7F" w:rsidP="00A60A7C">
      <w:pPr>
        <w:pStyle w:val="a7"/>
        <w:spacing w:line="360" w:lineRule="auto"/>
        <w:jc w:val="both"/>
        <w:rPr>
          <w:rFonts w:cs="Times New Roman"/>
        </w:rPr>
      </w:pPr>
      <w:r w:rsidRPr="00A60A7C">
        <w:rPr>
          <w:rFonts w:cs="Times New Roman"/>
        </w:rPr>
        <w:t>Составление консолидированной отчетности связано, прежде всего, с круп</w:t>
      </w:r>
      <w:r w:rsidRPr="00A60A7C">
        <w:rPr>
          <w:rFonts w:cs="Times New Roman"/>
        </w:rPr>
        <w:softHyphen/>
        <w:t>ными транснациональными корпорациями (ТНК), чьи акции котируются на фон</w:t>
      </w:r>
      <w:r w:rsidRPr="00A60A7C">
        <w:rPr>
          <w:rFonts w:cs="Times New Roman"/>
        </w:rPr>
        <w:softHyphen/>
        <w:t>довых биржах и операции носят международный характер. Многочисленные мел</w:t>
      </w:r>
      <w:r w:rsidRPr="00A60A7C">
        <w:rPr>
          <w:rFonts w:cs="Times New Roman"/>
        </w:rPr>
        <w:softHyphen/>
        <w:t>кие и средние компании в большинстве случаев освобождаются от необходимости ее составления. Вместе с тем значение консолидированной отчетности выходит за чисто информационные рамки, поскольку имеет вполне конкретных пользовате</w:t>
      </w:r>
      <w:r w:rsidRPr="00A60A7C">
        <w:rPr>
          <w:rFonts w:cs="Times New Roman"/>
        </w:rPr>
        <w:softHyphen/>
        <w:t>лей, — инвесторов и акционеров. Внутрифирменные операции могут создавать нереалистичную картину активности группы компаний, ее продаж, расчетов, запа</w:t>
      </w:r>
      <w:r w:rsidRPr="00A60A7C">
        <w:rPr>
          <w:rFonts w:cs="Times New Roman"/>
        </w:rPr>
        <w:softHyphen/>
        <w:t>сов, финансовых результатов. Консолидированная отчетность представляет более объективную картину операций и финансового положения единой экономической единицы, не заменяя отдельных финансовых отчетов компаний группы, поскольку отражает ее экономические взаимосвязи. Такая отчетность может выполнять функцию контроля для материнской компании и влиять на ее дивидендную поли</w:t>
      </w:r>
      <w:r w:rsidRPr="00A60A7C">
        <w:rPr>
          <w:rFonts w:cs="Times New Roman"/>
        </w:rPr>
        <w:softHyphen/>
        <w:t>тику. В некоторых странах, например в США, консолидированная прибыль явля</w:t>
      </w:r>
      <w:r w:rsidRPr="00A60A7C">
        <w:rPr>
          <w:rFonts w:cs="Times New Roman"/>
        </w:rPr>
        <w:softHyphen/>
        <w:t>ется основой для объявления дивидендов (материнская компания принимает ре</w:t>
      </w:r>
      <w:r w:rsidRPr="00A60A7C">
        <w:rPr>
          <w:rFonts w:cs="Times New Roman"/>
        </w:rPr>
        <w:softHyphen/>
        <w:t>шение о выплате дивидендов по результатам деятельности дочернего предпри</w:t>
      </w:r>
      <w:r w:rsidRPr="00A60A7C">
        <w:rPr>
          <w:rFonts w:cs="Times New Roman"/>
        </w:rPr>
        <w:softHyphen/>
        <w:t xml:space="preserve">ятия). </w:t>
      </w:r>
      <w:r w:rsidRPr="00A60A7C">
        <w:rPr>
          <w:rFonts w:cs="Times New Roman"/>
        </w:rPr>
        <w:lastRenderedPageBreak/>
        <w:t>Несомненно, консолидированная отчетность содержит важную информа</w:t>
      </w:r>
      <w:r w:rsidRPr="00A60A7C">
        <w:rPr>
          <w:rFonts w:cs="Times New Roman"/>
        </w:rPr>
        <w:softHyphen/>
        <w:t>цию для принятия финансовых и управленческих решений.</w:t>
      </w:r>
    </w:p>
    <w:p w:rsidR="008E1A7F" w:rsidRPr="00A60A7C" w:rsidRDefault="008E1A7F" w:rsidP="00A60A7C">
      <w:pPr>
        <w:pStyle w:val="a7"/>
        <w:spacing w:line="360" w:lineRule="auto"/>
        <w:jc w:val="both"/>
        <w:rPr>
          <w:rFonts w:cs="Times New Roman"/>
        </w:rPr>
      </w:pPr>
      <w:r w:rsidRPr="00A60A7C">
        <w:rPr>
          <w:rFonts w:cs="Times New Roman"/>
        </w:rPr>
        <w:t>Если материнская компания удовлетворяет перечисленным выше крите</w:t>
      </w:r>
      <w:r w:rsidRPr="00A60A7C">
        <w:rPr>
          <w:rFonts w:cs="Times New Roman"/>
        </w:rPr>
        <w:softHyphen/>
        <w:t>риям, она обязана составлять консолидированную отчетность. Это относится к каждому дочернему предприятию группы.</w:t>
      </w:r>
    </w:p>
    <w:p w:rsidR="008E1A7F" w:rsidRPr="00A60A7C" w:rsidRDefault="008E1A7F" w:rsidP="00A60A7C">
      <w:pPr>
        <w:pStyle w:val="a7"/>
        <w:spacing w:line="360" w:lineRule="auto"/>
        <w:jc w:val="both"/>
        <w:rPr>
          <w:rFonts w:cs="Times New Roman"/>
        </w:rPr>
      </w:pPr>
      <w:r w:rsidRPr="00A60A7C">
        <w:rPr>
          <w:rFonts w:cs="Times New Roman"/>
        </w:rPr>
        <w:t>Компания, имеющая дочерние предприятия, не составляет консолидирован</w:t>
      </w:r>
      <w:r w:rsidRPr="00A60A7C">
        <w:rPr>
          <w:rFonts w:cs="Times New Roman"/>
        </w:rPr>
        <w:softHyphen/>
        <w:t>ную отчетность, если в свою очередь является дочерним предприятием, а ее мате</w:t>
      </w:r>
      <w:r w:rsidRPr="00A60A7C">
        <w:rPr>
          <w:rFonts w:cs="Times New Roman"/>
        </w:rPr>
        <w:softHyphen/>
        <w:t>ринская компания составляет консолидированную отчетность.</w:t>
      </w:r>
    </w:p>
    <w:p w:rsidR="008E1A7F" w:rsidRPr="00A60A7C" w:rsidRDefault="008E1A7F" w:rsidP="00A60A7C">
      <w:pPr>
        <w:pStyle w:val="a7"/>
        <w:spacing w:line="360" w:lineRule="auto"/>
        <w:jc w:val="both"/>
        <w:rPr>
          <w:rFonts w:cs="Times New Roman"/>
        </w:rPr>
      </w:pPr>
      <w:r w:rsidRPr="00A60A7C">
        <w:rPr>
          <w:rFonts w:cs="Times New Roman"/>
        </w:rPr>
        <w:t>Освобождаются от составления консолидированной отчетности малые и средние компании, если соблюдаются два из трех требований: размеры товаро</w:t>
      </w:r>
      <w:r w:rsidRPr="00A60A7C">
        <w:rPr>
          <w:rFonts w:cs="Times New Roman"/>
        </w:rPr>
        <w:softHyphen/>
        <w:t>оборота, итог баланса и число занятых. Расчет суммы баланса и товарооборота может осуществляться валовым или чистым методами; согласно последнему исключаются внутрифирменные операции.</w:t>
      </w:r>
    </w:p>
    <w:p w:rsidR="008E1A7F" w:rsidRPr="00A60A7C" w:rsidRDefault="008E1A7F" w:rsidP="00A60A7C">
      <w:pPr>
        <w:pStyle w:val="a7"/>
        <w:spacing w:line="360" w:lineRule="auto"/>
        <w:jc w:val="both"/>
        <w:rPr>
          <w:rFonts w:cs="Times New Roman"/>
        </w:rPr>
      </w:pPr>
      <w:r w:rsidRPr="00A60A7C">
        <w:rPr>
          <w:rFonts w:cs="Times New Roman"/>
        </w:rPr>
        <w:t>Консолидированная отчетность не составляется, если:</w:t>
      </w:r>
    </w:p>
    <w:p w:rsidR="008E1A7F" w:rsidRPr="00A60A7C" w:rsidRDefault="008E1A7F" w:rsidP="00A60A7C">
      <w:pPr>
        <w:pStyle w:val="a7"/>
        <w:spacing w:line="360" w:lineRule="auto"/>
        <w:jc w:val="both"/>
        <w:rPr>
          <w:rFonts w:cs="Times New Roman"/>
        </w:rPr>
      </w:pPr>
      <w:r w:rsidRPr="00A60A7C">
        <w:rPr>
          <w:rFonts w:cs="Times New Roman"/>
        </w:rPr>
        <w:t>¨ предполагается временный контроль, поскольку дочернее предприятие приобретено с целью продажи в ближайшем будущем;</w:t>
      </w:r>
    </w:p>
    <w:p w:rsidR="008E1A7F" w:rsidRPr="00A60A7C" w:rsidRDefault="008E1A7F" w:rsidP="00A60A7C">
      <w:pPr>
        <w:pStyle w:val="a7"/>
        <w:spacing w:line="360" w:lineRule="auto"/>
        <w:jc w:val="both"/>
        <w:rPr>
          <w:rFonts w:cs="Times New Roman"/>
        </w:rPr>
      </w:pPr>
      <w:r w:rsidRPr="00A60A7C">
        <w:rPr>
          <w:rFonts w:cs="Times New Roman"/>
        </w:rPr>
        <w:t>¨ дочернее предприятие работает в условиях строгих ограничений, что существенно снижает возможность передачи фондов материнской компании;</w:t>
      </w:r>
    </w:p>
    <w:p w:rsidR="008E1A7F" w:rsidRPr="00A60A7C" w:rsidRDefault="008E1A7F" w:rsidP="00A60A7C">
      <w:pPr>
        <w:pStyle w:val="a7"/>
        <w:spacing w:line="360" w:lineRule="auto"/>
        <w:jc w:val="both"/>
        <w:rPr>
          <w:rFonts w:cs="Times New Roman"/>
        </w:rPr>
      </w:pPr>
      <w:r w:rsidRPr="00A60A7C">
        <w:rPr>
          <w:rFonts w:cs="Times New Roman"/>
        </w:rPr>
        <w:t>¨ дочернее предприятие не является значительным для группы;</w:t>
      </w:r>
    </w:p>
    <w:p w:rsidR="008E1A7F" w:rsidRPr="00A60A7C" w:rsidRDefault="008E1A7F" w:rsidP="00A60A7C">
      <w:pPr>
        <w:pStyle w:val="a7"/>
        <w:spacing w:line="360" w:lineRule="auto"/>
        <w:jc w:val="both"/>
        <w:rPr>
          <w:rFonts w:cs="Times New Roman"/>
        </w:rPr>
      </w:pPr>
      <w:r w:rsidRPr="00A60A7C">
        <w:rPr>
          <w:rFonts w:cs="Times New Roman"/>
        </w:rPr>
        <w:t>¨ несколько взятых вместе предприятий не занимают значительного места в группе;</w:t>
      </w:r>
    </w:p>
    <w:p w:rsidR="008E1A7F" w:rsidRPr="00A60A7C" w:rsidRDefault="008E1A7F" w:rsidP="00A60A7C">
      <w:pPr>
        <w:pStyle w:val="a7"/>
        <w:spacing w:line="360" w:lineRule="auto"/>
        <w:jc w:val="both"/>
        <w:rPr>
          <w:rFonts w:cs="Times New Roman"/>
        </w:rPr>
      </w:pPr>
      <w:r w:rsidRPr="00A60A7C">
        <w:rPr>
          <w:rFonts w:cs="Times New Roman"/>
        </w:rPr>
        <w:t>¨ деятельность дочернего предприятия отличается от деятельности предприятий, входящих в группу (иначе нарушается концепция справедливой и достоверной оценки);</w:t>
      </w:r>
    </w:p>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46. Сводная отчетность и её отличия </w:t>
      </w:r>
      <w:proofErr w:type="gramStart"/>
      <w:r w:rsidRPr="00A60A7C">
        <w:rPr>
          <w:rFonts w:cs="Times New Roman"/>
          <w:b/>
        </w:rPr>
        <w:t>от</w:t>
      </w:r>
      <w:proofErr w:type="gramEnd"/>
      <w:r w:rsidRPr="00A60A7C">
        <w:rPr>
          <w:rFonts w:cs="Times New Roman"/>
          <w:b/>
        </w:rPr>
        <w:t xml:space="preserve"> консолидированной. </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xml:space="preserve">В тексте Федерального закона от 27.07.2010 г. № 208-ФЗ "О консолидированной финансовой отчетности" содержится следующее определение: "под консолидированной финансовой отчетностью понимается систематизированная информация, отражающая финансовое положение, </w:t>
      </w:r>
      <w:r w:rsidRPr="00A60A7C">
        <w:rPr>
          <w:rFonts w:cs="Times New Roman"/>
          <w:shd w:val="clear" w:color="auto" w:fill="FFFFFF"/>
        </w:rPr>
        <w:lastRenderedPageBreak/>
        <w:t>финансовые результаты деятельности и изменения финансового положения организации, организаций и (или) иностранных организаций - группы организаций, определяемой в соответствии с Международными стандартами финансовой отчетности".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Указанный Федеральный закон распространяется:</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1) на кредитные организации;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2) страховые организации;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3) иные организации, ценные бумаги которых допущены к обращению на торгах фондовых бирж и (или) иных организаторов торговли на рынке ценных бумаг.</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Консолидированная бухгалтерская отчетность в отличие от сводной составляется несколькими собственниками по совместно контролируемому обществу и имеет другую цель - показать инвесторам и другим заинтересованным лицам результаты финансово-хозяйственной деятельности группы взаимосвязанных организаций, юридически самостоятельных, но фактически являющихся единым хозяйственным целым. Основная особенность составления консолидированной отчетности заключается не в своде, а в элиминировании отдельных показателей организаций, входящих в группировку, в целях исключения повторного счета в консолидированном отчете группы.</w:t>
      </w:r>
    </w:p>
    <w:p w:rsidR="008E1A7F" w:rsidRPr="00A60A7C" w:rsidRDefault="008E1A7F" w:rsidP="00A60A7C">
      <w:pPr>
        <w:pStyle w:val="a7"/>
        <w:spacing w:line="360" w:lineRule="auto"/>
        <w:jc w:val="both"/>
        <w:rPr>
          <w:rFonts w:cs="Times New Roman"/>
          <w:b/>
          <w:bCs/>
        </w:rPr>
      </w:pPr>
      <w:bookmarkStart w:id="0" w:name="448"/>
      <w:bookmarkEnd w:id="0"/>
      <w:r w:rsidRPr="00A60A7C">
        <w:rPr>
          <w:rFonts w:cs="Times New Roman"/>
          <w:b/>
          <w:bCs/>
        </w:rPr>
        <w:t>Состав и требования к сводной (консолидированной) бухгалтерской отчетности, правила ее составления и представления</w:t>
      </w:r>
    </w:p>
    <w:p w:rsidR="008E1A7F" w:rsidRPr="00A60A7C" w:rsidRDefault="008E1A7F" w:rsidP="00A60A7C">
      <w:pPr>
        <w:pStyle w:val="a7"/>
        <w:spacing w:line="360" w:lineRule="auto"/>
        <w:jc w:val="both"/>
        <w:rPr>
          <w:rFonts w:cs="Times New Roman"/>
          <w:shd w:val="clear" w:color="auto" w:fill="FFFFFF"/>
        </w:rPr>
      </w:pPr>
      <w:bookmarkStart w:id="1" w:name="139"/>
      <w:r w:rsidRPr="00A60A7C">
        <w:rPr>
          <w:rFonts w:cs="Times New Roman"/>
          <w:shd w:val="clear" w:color="auto" w:fill="FFFFFF"/>
        </w:rPr>
        <w:t>В Методических рекомендациях установлены следующие</w:t>
      </w:r>
      <w:r w:rsidRPr="00A60A7C">
        <w:rPr>
          <w:rFonts w:cs="Times New Roman"/>
        </w:rPr>
        <w:t> </w:t>
      </w:r>
      <w:r w:rsidRPr="00A60A7C">
        <w:rPr>
          <w:rFonts w:cs="Times New Roman"/>
          <w:b/>
          <w:bCs/>
          <w:i/>
          <w:iCs/>
        </w:rPr>
        <w:t>требования к составлению сводной бухгалтерской отчетности.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1.</w:t>
      </w:r>
      <w:r w:rsidRPr="00A60A7C">
        <w:rPr>
          <w:rFonts w:cs="Times New Roman"/>
        </w:rPr>
        <w:t> </w:t>
      </w:r>
      <w:r w:rsidRPr="00A60A7C">
        <w:rPr>
          <w:rFonts w:cs="Times New Roman"/>
          <w:b/>
          <w:bCs/>
          <w:i/>
          <w:iCs/>
        </w:rPr>
        <w:t>Требование полноты </w:t>
      </w:r>
      <w:r w:rsidRPr="00A60A7C">
        <w:rPr>
          <w:rFonts w:cs="Times New Roman"/>
          <w:shd w:val="clear" w:color="auto" w:fill="FFFFFF"/>
        </w:rPr>
        <w:t>- в сводную бухгалтерскую отчетность объединяются все активы и пассивы, доходы и расходы головной организации и дочерних обществ, за исключением случаев, не предусмотренных Методическими рекомендациями.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2.</w:t>
      </w:r>
      <w:r w:rsidRPr="00A60A7C">
        <w:rPr>
          <w:rFonts w:cs="Times New Roman"/>
        </w:rPr>
        <w:t> </w:t>
      </w:r>
      <w:r w:rsidRPr="00A60A7C">
        <w:rPr>
          <w:rFonts w:cs="Times New Roman"/>
          <w:b/>
          <w:bCs/>
          <w:i/>
          <w:iCs/>
        </w:rPr>
        <w:t>Требование единства методов и оценки статей отчетности </w:t>
      </w:r>
      <w:r w:rsidRPr="00A60A7C">
        <w:rPr>
          <w:rFonts w:cs="Times New Roman"/>
          <w:shd w:val="clear" w:color="auto" w:fill="FFFFFF"/>
        </w:rPr>
        <w:t xml:space="preserve">- используется единая учетная политика в отношении аналогичных статей </w:t>
      </w:r>
      <w:r w:rsidRPr="00A60A7C">
        <w:rPr>
          <w:rFonts w:cs="Times New Roman"/>
          <w:shd w:val="clear" w:color="auto" w:fill="FFFFFF"/>
        </w:rPr>
        <w:lastRenderedPageBreak/>
        <w:t xml:space="preserve">имущества и обязательств, доходов и расходов бухгалтерской отчетности головной организации и дочерних обществ. </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3.</w:t>
      </w:r>
      <w:r w:rsidRPr="00A60A7C">
        <w:rPr>
          <w:rFonts w:cs="Times New Roman"/>
        </w:rPr>
        <w:t> </w:t>
      </w:r>
      <w:r w:rsidRPr="00A60A7C">
        <w:rPr>
          <w:rFonts w:cs="Times New Roman"/>
          <w:b/>
          <w:bCs/>
          <w:i/>
          <w:iCs/>
        </w:rPr>
        <w:t>Требование единой отчетной даты и единого отчетного периода - </w:t>
      </w:r>
      <w:r w:rsidRPr="00A60A7C">
        <w:rPr>
          <w:rFonts w:cs="Times New Roman"/>
          <w:shd w:val="clear" w:color="auto" w:fill="FFFFFF"/>
        </w:rPr>
        <w:t xml:space="preserve">в сводную бухгалтерскую отчетность объединяется бухгалтерская отчетность головной организации и дочерних обществ, составленная за один и тот же отчетный период и на одну и ту же отчетную дату. </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4.</w:t>
      </w:r>
      <w:r w:rsidRPr="00A60A7C">
        <w:rPr>
          <w:rFonts w:cs="Times New Roman"/>
        </w:rPr>
        <w:t> </w:t>
      </w:r>
      <w:r w:rsidRPr="00A60A7C">
        <w:rPr>
          <w:rFonts w:cs="Times New Roman"/>
          <w:b/>
          <w:bCs/>
          <w:i/>
          <w:iCs/>
        </w:rPr>
        <w:t>Требование единой валюты отчетности </w:t>
      </w:r>
      <w:r w:rsidRPr="00A60A7C">
        <w:rPr>
          <w:rFonts w:cs="Times New Roman"/>
          <w:shd w:val="clear" w:color="auto" w:fill="FFFFFF"/>
        </w:rPr>
        <w:t xml:space="preserve">- для включения в сводную бухгалтерскую отчетность показатели бухгалтерской отчетности дочернего общества, составленной в иностранной валюте, пересчитываются в валюту Российской Федерации - рубли. </w:t>
      </w:r>
      <w:proofErr w:type="gramStart"/>
      <w:r w:rsidRPr="00A60A7C">
        <w:rPr>
          <w:rFonts w:cs="Times New Roman"/>
          <w:shd w:val="clear" w:color="auto" w:fill="FFFFFF"/>
        </w:rPr>
        <w:t>Курсовые</w:t>
      </w:r>
      <w:proofErr w:type="gramEnd"/>
      <w:r w:rsidRPr="00A60A7C">
        <w:rPr>
          <w:rFonts w:cs="Times New Roman"/>
          <w:shd w:val="clear" w:color="auto" w:fill="FFFFFF"/>
        </w:rPr>
        <w:t xml:space="preserve"> разницы отражаются в составе добавочного капитала.</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В Методических рекомендациях изложены</w:t>
      </w:r>
      <w:r w:rsidRPr="00A60A7C">
        <w:rPr>
          <w:rFonts w:cs="Times New Roman"/>
        </w:rPr>
        <w:t> </w:t>
      </w:r>
      <w:r w:rsidRPr="00A60A7C">
        <w:rPr>
          <w:rFonts w:cs="Times New Roman"/>
          <w:b/>
          <w:bCs/>
          <w:i/>
          <w:iCs/>
        </w:rPr>
        <w:t>правила составления сводной бухгалтерской отчетности.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1. Бухгалтерская отчетность головной организации и дочерних обществ объединяется путем построчного суммирования соответствующих данных по правилам, установленным этими рекомендациями.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2. В сводный бухгалтерский баланс не включаются:</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финансовые вложения головной организации в уставные капиталы дочерних обществ и соответственно уставные капиталы дочерних обществ в части, принадлежащей головной организации;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показатели, отражающие дебиторскую задолженность между головной организацией и дочерними обществами, а также между дочерними обществами;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дивиденды, выплачиваемые дочерними обществами головной организации либо другим дочерним обществам той же головной организации, а также головной организации своим дочерним обществам. В сводной бухгалтерской отчетности отражаются лишь дивиденды, подлежащие выплате организациям и лицам, не входящим в группу;</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xml:space="preserve">- выручка от продажи продукции (товаров, работ, услуг) между головной организацией и дочерними обществами, а также между дочерними </w:t>
      </w:r>
      <w:r w:rsidRPr="00A60A7C">
        <w:rPr>
          <w:rFonts w:cs="Times New Roman"/>
          <w:shd w:val="clear" w:color="auto" w:fill="FFFFFF"/>
        </w:rPr>
        <w:lastRenderedPageBreak/>
        <w:t>обществами одной головной организации и затраты, приходящиеся на продажу;</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любые иные доходы, расходы, прибыли и убытки, возникающие в результате операций между головной организацией и дочерними обществами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3. В случае, когда сумма финансовых вложений головной организации не совпадает со стоимостью акций (доли в уставном капитале), показанной в балансе у дочернего общества, возникает положительная или отрицательная разница, которая отражается в сводном бухгалтерском балансе отдельной статьей "Деловая репутация дочерних обществ".</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Итак,</w:t>
      </w:r>
      <w:r w:rsidRPr="00A60A7C">
        <w:rPr>
          <w:rFonts w:cs="Times New Roman"/>
        </w:rPr>
        <w:t> </w:t>
      </w:r>
      <w:r w:rsidRPr="00A60A7C">
        <w:rPr>
          <w:rFonts w:cs="Times New Roman"/>
          <w:b/>
          <w:bCs/>
          <w:i/>
          <w:iCs/>
        </w:rPr>
        <w:t>основными особенностями составления сводной бухгалтерской отчетности группой взаимосвязанных организаций являются следующие:</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сводная бухгалтерская отчетность составляется по группе взаимосвязанных организаций, находящихся под прямым или косвенным контролем головной организации;</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xml:space="preserve">- сводная отчетность группы характеризует имущественное и финансовое положение группы как единого хозяйственного целого. </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в сводной отчетности группы, состоящей из головной организации и дочерних обществ, выделяется доля активов и капитала группы, не принадлежащая головной организации, т.е. доля акционеров группы, находящихся в меньшинстве;</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основной сферой применения сводной отчетности группы является корректировка акций группы на фондовом рынке;</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данные сводной отчетности не могут быть использованы для целей налогообложения.</w:t>
      </w:r>
    </w:p>
    <w:p w:rsidR="008E1A7F" w:rsidRPr="00A60A7C" w:rsidRDefault="008E1A7F" w:rsidP="00A60A7C">
      <w:pPr>
        <w:pStyle w:val="a7"/>
        <w:spacing w:line="360" w:lineRule="auto"/>
        <w:jc w:val="both"/>
        <w:rPr>
          <w:rFonts w:cs="Times New Roman"/>
          <w:shd w:val="clear" w:color="auto" w:fill="FFFFFF"/>
        </w:rPr>
      </w:pPr>
      <w:r w:rsidRPr="00A60A7C">
        <w:rPr>
          <w:rFonts w:cs="Times New Roman"/>
          <w:shd w:val="clear" w:color="auto" w:fill="FFFFFF"/>
        </w:rPr>
        <w:t xml:space="preserve">Сводная бухгалтерская отчетность составляется по формам, разработанным самой организацией на основе типовых форм. Сводная годовая бухгалтерская отчетность составляется в миллионах и миллиардах рублей. </w:t>
      </w:r>
      <w:proofErr w:type="gramStart"/>
      <w:r w:rsidRPr="00A60A7C">
        <w:rPr>
          <w:rFonts w:cs="Times New Roman"/>
          <w:shd w:val="clear" w:color="auto" w:fill="FFFFFF"/>
        </w:rPr>
        <w:t xml:space="preserve">Она представляется головной организацией не позднее 30 июня следующего за отчетным года, если иное не установлено законодательством страны и </w:t>
      </w:r>
      <w:r w:rsidRPr="00A60A7C">
        <w:rPr>
          <w:rFonts w:cs="Times New Roman"/>
          <w:shd w:val="clear" w:color="auto" w:fill="FFFFFF"/>
        </w:rPr>
        <w:lastRenderedPageBreak/>
        <w:t>учредительными документами организации, подписывается руководителем и главным бухгалтером организации и представляется учредителя головной организации и иным заинтересованным пользователям, если это предусмотрено законодательством РФ.</w:t>
      </w:r>
      <w:proofErr w:type="gramEnd"/>
    </w:p>
    <w:bookmarkEnd w:id="1"/>
    <w:p w:rsidR="008E1A7F" w:rsidRPr="00A60A7C" w:rsidRDefault="008E1A7F" w:rsidP="00A60A7C">
      <w:pPr>
        <w:pStyle w:val="a7"/>
        <w:spacing w:line="360" w:lineRule="auto"/>
        <w:jc w:val="both"/>
        <w:rPr>
          <w:rFonts w:cs="Times New Roman"/>
        </w:rPr>
      </w:pPr>
    </w:p>
    <w:p w:rsidR="008E1A7F" w:rsidRPr="00A60A7C" w:rsidRDefault="008E1A7F" w:rsidP="00A60A7C">
      <w:pPr>
        <w:pStyle w:val="a7"/>
        <w:spacing w:line="360" w:lineRule="auto"/>
        <w:jc w:val="both"/>
        <w:rPr>
          <w:rFonts w:cs="Times New Roman"/>
          <w:b/>
        </w:rPr>
      </w:pPr>
      <w:r w:rsidRPr="00A60A7C">
        <w:rPr>
          <w:rFonts w:cs="Times New Roman"/>
          <w:b/>
        </w:rPr>
        <w:t xml:space="preserve">47. Виды искажений в бухгалтерской отчетности. </w:t>
      </w:r>
    </w:p>
    <w:p w:rsidR="008E1A7F" w:rsidRPr="00A60A7C" w:rsidRDefault="008E1A7F" w:rsidP="00A60A7C">
      <w:pPr>
        <w:pStyle w:val="a7"/>
        <w:spacing w:line="360" w:lineRule="auto"/>
        <w:jc w:val="both"/>
        <w:rPr>
          <w:rFonts w:cs="Times New Roman"/>
        </w:rPr>
      </w:pPr>
      <w:r w:rsidRPr="00A60A7C">
        <w:rPr>
          <w:rFonts w:cs="Times New Roman"/>
        </w:rPr>
        <w:t>1 января 2013 года вступил в силу новый закон «О бухгалтер</w:t>
      </w:r>
      <w:r w:rsidRPr="00A60A7C">
        <w:rPr>
          <w:rFonts w:cs="Times New Roman"/>
        </w:rPr>
        <w:softHyphen/>
        <w:t>ском учёте» от 6 декабря 2011 года № 402-ФЗ. Теперь у всех организаций, в том числе применяющих упрощённую систему налогообложения, появилась обязанность ведения бухгалтерского учёта и предоставления бухгалтерской отчётности. Субъекты малого бизнеса могут вести бухучёт в упрощённом порядке. Для них Приказом Минфина России от 17 августа 2012 года № 113н введены упрощённые формы бухгалтерского баланса и отчёта о прибылях и убытках, а приложения заполняются только при необходимости раскрытия определённых показателей.</w:t>
      </w:r>
    </w:p>
    <w:p w:rsidR="008E1A7F" w:rsidRPr="00A60A7C" w:rsidRDefault="008E1A7F" w:rsidP="00A60A7C">
      <w:pPr>
        <w:pStyle w:val="a7"/>
        <w:spacing w:line="360" w:lineRule="auto"/>
        <w:jc w:val="both"/>
        <w:rPr>
          <w:rFonts w:cs="Times New Roman"/>
        </w:rPr>
      </w:pPr>
      <w:r w:rsidRPr="00A60A7C">
        <w:rPr>
          <w:rFonts w:cs="Times New Roman"/>
        </w:rPr>
        <w:t xml:space="preserve"> С 2013 года организации должны предоставлять в налоговую инспекцию только годовой бухгалтерский отчёт. Составлять промежуточную (квартальную) отчётность теперь следует только по требованию руководства, учредителей, либо для иных организаций (например, для банков при получении кредита). У организаций на УСН, которые раньше имели право не вести бухучёт, обязанность предоставления годовой отчётности возникнет лишь в 2014 году, отчитываться за 2012 год не нужно.</w:t>
      </w:r>
    </w:p>
    <w:p w:rsidR="008E1A7F" w:rsidRPr="00A60A7C" w:rsidRDefault="008E1A7F" w:rsidP="00A60A7C">
      <w:pPr>
        <w:pStyle w:val="a7"/>
        <w:spacing w:line="360" w:lineRule="auto"/>
        <w:jc w:val="both"/>
        <w:rPr>
          <w:rFonts w:cs="Times New Roman"/>
        </w:rPr>
      </w:pPr>
      <w:r w:rsidRPr="00A60A7C">
        <w:rPr>
          <w:rFonts w:cs="Times New Roman"/>
        </w:rPr>
        <w:t>Отчётным периодом является календарный год с 1 января по 31 декабря. По одному обязательному экземпляру годовой отчётности необходимо предоставить в орган государственной статистики по месту регистрации и в налоговый орган по месту нахождения. Срок предоставления – не позднее трёх месяцев по окончании отчётного периода. Таким образом, для «упрощенцев» сроки бухгалтерской отчётности за 2013 год наступят не ранее 1 квартала 2014 года – отчитаться нужно до 31 марта 2014 года включительно.</w:t>
      </w:r>
    </w:p>
    <w:p w:rsidR="008E1A7F" w:rsidRPr="00A60A7C" w:rsidRDefault="008E1A7F" w:rsidP="00A60A7C">
      <w:pPr>
        <w:pStyle w:val="a7"/>
        <w:spacing w:line="360" w:lineRule="auto"/>
        <w:jc w:val="both"/>
        <w:rPr>
          <w:rFonts w:cs="Times New Roman"/>
        </w:rPr>
      </w:pPr>
      <w:r w:rsidRPr="00A60A7C">
        <w:rPr>
          <w:rFonts w:cs="Times New Roman"/>
        </w:rPr>
        <w:lastRenderedPageBreak/>
        <w:t>Искажение (ошибка) в бухгалтерском учете и бухгалтерской отчетности означает неверное отражение и представление данных бухгалтерского учета и бухгалтерской отчетности из-за нарушения установленных правил организации и ведения бухгалтерского учета, а также формирования показателей бухгалтерской отчетности. Различают два вида искажений: преднамеренные и непреднамеренные.</w:t>
      </w:r>
    </w:p>
    <w:p w:rsidR="008E1A7F" w:rsidRPr="00A60A7C" w:rsidRDefault="008E1A7F" w:rsidP="00A60A7C">
      <w:pPr>
        <w:pStyle w:val="a7"/>
        <w:spacing w:line="360" w:lineRule="auto"/>
        <w:jc w:val="both"/>
        <w:rPr>
          <w:rFonts w:cs="Times New Roman"/>
        </w:rPr>
      </w:pPr>
      <w:r w:rsidRPr="00A60A7C">
        <w:rPr>
          <w:rFonts w:cs="Times New Roman"/>
          <w:b/>
          <w:bCs/>
        </w:rPr>
        <w:t>Преднамеренное искажение</w:t>
      </w:r>
      <w:r w:rsidRPr="00A60A7C">
        <w:rPr>
          <w:rFonts w:cs="Times New Roman"/>
        </w:rPr>
        <w:t> данных бухгалтерского учета и бухгалтерской отчетности является результатом преднамеренных действий (или бездействия) персонала организации. Они совершаются в корыстных целях для введения в заблуждение пользователей бухгалтерской отчетности.</w:t>
      </w:r>
    </w:p>
    <w:p w:rsidR="008E1A7F" w:rsidRPr="00A60A7C" w:rsidRDefault="008E1A7F" w:rsidP="00A60A7C">
      <w:pPr>
        <w:pStyle w:val="a7"/>
        <w:spacing w:line="360" w:lineRule="auto"/>
        <w:jc w:val="both"/>
        <w:rPr>
          <w:rFonts w:cs="Times New Roman"/>
        </w:rPr>
      </w:pPr>
      <w:r w:rsidRPr="00A60A7C">
        <w:rPr>
          <w:rFonts w:cs="Times New Roman"/>
          <w:b/>
          <w:bCs/>
        </w:rPr>
        <w:t>Непреднамеренное искажение</w:t>
      </w:r>
      <w:r w:rsidRPr="00A60A7C">
        <w:rPr>
          <w:rFonts w:cs="Times New Roman"/>
        </w:rPr>
        <w:t> данных бухгалтерского учета и бухгалтерской отчетности является результатом непреднамеренных действий (или бездействия) персонала организации. Оно может быть следствием арифметических или логических ошибок в учетных записях, ошибок в расчетах, недосмотра в отношении полноты учета, неправильного отражения в учете фактов хозяйственной деятельности, неправильной оценки наличия и состояния имущества.</w:t>
      </w:r>
    </w:p>
    <w:p w:rsidR="008E1A7F" w:rsidRPr="00A60A7C" w:rsidRDefault="008E1A7F" w:rsidP="00A60A7C">
      <w:pPr>
        <w:pStyle w:val="a7"/>
        <w:spacing w:line="360" w:lineRule="auto"/>
        <w:jc w:val="both"/>
        <w:rPr>
          <w:rFonts w:cs="Times New Roman"/>
        </w:rPr>
      </w:pPr>
      <w:r w:rsidRPr="00A60A7C">
        <w:rPr>
          <w:rFonts w:cs="Times New Roman"/>
        </w:rPr>
        <w:t> </w:t>
      </w:r>
      <w:r w:rsidRPr="00A60A7C">
        <w:rPr>
          <w:rFonts w:cs="Times New Roman"/>
          <w:u w:val="single"/>
        </w:rPr>
        <w:t>Искажения бухгалтерской отчетности могут быть:</w:t>
      </w:r>
    </w:p>
    <w:p w:rsidR="008E1A7F" w:rsidRPr="00A60A7C" w:rsidRDefault="008E1A7F" w:rsidP="00A60A7C">
      <w:pPr>
        <w:pStyle w:val="a7"/>
        <w:spacing w:line="360" w:lineRule="auto"/>
        <w:jc w:val="both"/>
        <w:rPr>
          <w:rFonts w:cs="Times New Roman"/>
        </w:rPr>
      </w:pPr>
      <w:r w:rsidRPr="00A60A7C">
        <w:rPr>
          <w:rFonts w:cs="Times New Roman"/>
          <w:b/>
          <w:bCs/>
        </w:rPr>
        <w:t>• существенными</w:t>
      </w:r>
      <w:r w:rsidRPr="00A60A7C">
        <w:rPr>
          <w:rFonts w:cs="Times New Roman"/>
        </w:rPr>
        <w:t>, способными повлиять на достоверность бухгалтерской отчетности в столь сильной степени, что квалифицированный пользователь бухгалтерской отчетности может сделать на основе такой отчетности ошибочные выводы или принять ошибочные решения;</w:t>
      </w:r>
    </w:p>
    <w:p w:rsidR="008E1A7F" w:rsidRPr="00A60A7C" w:rsidRDefault="008E1A7F" w:rsidP="00A60A7C">
      <w:pPr>
        <w:pStyle w:val="a7"/>
        <w:spacing w:line="360" w:lineRule="auto"/>
        <w:jc w:val="both"/>
        <w:rPr>
          <w:rFonts w:cs="Times New Roman"/>
        </w:rPr>
      </w:pPr>
      <w:r w:rsidRPr="00A60A7C">
        <w:rPr>
          <w:rFonts w:cs="Times New Roman"/>
          <w:b/>
          <w:bCs/>
        </w:rPr>
        <w:t xml:space="preserve">• </w:t>
      </w:r>
      <w:proofErr w:type="gramStart"/>
      <w:r w:rsidRPr="00A60A7C">
        <w:rPr>
          <w:rFonts w:cs="Times New Roman"/>
          <w:b/>
          <w:bCs/>
        </w:rPr>
        <w:t>несущественными</w:t>
      </w:r>
      <w:proofErr w:type="gramEnd"/>
      <w:r w:rsidRPr="00A60A7C">
        <w:rPr>
          <w:rFonts w:cs="Times New Roman"/>
        </w:rPr>
        <w:t>, не способными повлиять на решения пользователей бухгалтерской отчетности.</w:t>
      </w:r>
    </w:p>
    <w:p w:rsidR="008E1A7F" w:rsidRPr="00A60A7C" w:rsidRDefault="008E1A7F" w:rsidP="00A60A7C">
      <w:pPr>
        <w:pStyle w:val="a7"/>
        <w:spacing w:line="360" w:lineRule="auto"/>
        <w:jc w:val="both"/>
        <w:rPr>
          <w:rFonts w:cs="Times New Roman"/>
        </w:rPr>
      </w:pPr>
      <w:r w:rsidRPr="00A60A7C">
        <w:rPr>
          <w:rFonts w:cs="Times New Roman"/>
        </w:rPr>
        <w:t> </w:t>
      </w:r>
      <w:r w:rsidRPr="00A60A7C">
        <w:rPr>
          <w:rFonts w:cs="Times New Roman"/>
          <w:u w:val="single"/>
        </w:rPr>
        <w:t>Ошибки могут носить случайный или систематический характер.</w:t>
      </w:r>
    </w:p>
    <w:p w:rsidR="008E1A7F" w:rsidRPr="00A60A7C" w:rsidRDefault="008E1A7F" w:rsidP="00A60A7C">
      <w:pPr>
        <w:pStyle w:val="a7"/>
        <w:spacing w:line="360" w:lineRule="auto"/>
        <w:jc w:val="both"/>
        <w:rPr>
          <w:rFonts w:cs="Times New Roman"/>
        </w:rPr>
      </w:pPr>
      <w:r w:rsidRPr="00A60A7C">
        <w:rPr>
          <w:rFonts w:cs="Times New Roman"/>
          <w:b/>
          <w:bCs/>
        </w:rPr>
        <w:t>Случайные ошибки,</w:t>
      </w:r>
      <w:r w:rsidRPr="00A60A7C">
        <w:rPr>
          <w:rFonts w:cs="Times New Roman"/>
        </w:rPr>
        <w:t> как правило, встречаются в производственно-коммерческой деятельности и отражаются в учете только один раз.</w:t>
      </w:r>
    </w:p>
    <w:p w:rsidR="008E1A7F" w:rsidRPr="00A60A7C" w:rsidRDefault="008E1A7F" w:rsidP="00A60A7C">
      <w:pPr>
        <w:pStyle w:val="a7"/>
        <w:spacing w:line="360" w:lineRule="auto"/>
        <w:jc w:val="both"/>
        <w:rPr>
          <w:rFonts w:cs="Times New Roman"/>
        </w:rPr>
      </w:pPr>
      <w:r w:rsidRPr="00A60A7C">
        <w:rPr>
          <w:rFonts w:cs="Times New Roman"/>
          <w:b/>
          <w:bCs/>
        </w:rPr>
        <w:t>Систематические ошибки</w:t>
      </w:r>
      <w:r w:rsidRPr="00A60A7C">
        <w:rPr>
          <w:rFonts w:cs="Times New Roman"/>
        </w:rPr>
        <w:t xml:space="preserve"> возникают в том случае, когда определенный тип хозяйственной операции регулярно отражается с отступлением от общепринятой методики. Такие ошибки направленно искажают финансовую </w:t>
      </w:r>
      <w:r w:rsidRPr="00A60A7C">
        <w:rPr>
          <w:rFonts w:cs="Times New Roman"/>
        </w:rPr>
        <w:lastRenderedPageBreak/>
        <w:t>отчетность.</w:t>
      </w:r>
    </w:p>
    <w:p w:rsidR="008E1A7F" w:rsidRPr="00A60A7C" w:rsidRDefault="008E1A7F" w:rsidP="00A60A7C">
      <w:pPr>
        <w:pStyle w:val="a7"/>
        <w:spacing w:line="360" w:lineRule="auto"/>
        <w:jc w:val="both"/>
        <w:rPr>
          <w:rFonts w:cs="Times New Roman"/>
        </w:rPr>
      </w:pPr>
      <w:r w:rsidRPr="00A60A7C">
        <w:rPr>
          <w:rFonts w:cs="Times New Roman"/>
        </w:rPr>
        <w:t> </w:t>
      </w:r>
    </w:p>
    <w:p w:rsidR="008E1A7F" w:rsidRPr="00A60A7C" w:rsidRDefault="008E1A7F" w:rsidP="00A60A7C">
      <w:pPr>
        <w:pStyle w:val="a7"/>
        <w:spacing w:line="360" w:lineRule="auto"/>
        <w:jc w:val="both"/>
        <w:rPr>
          <w:rFonts w:cs="Times New Roman"/>
        </w:rPr>
      </w:pPr>
      <w:r w:rsidRPr="00A60A7C">
        <w:rPr>
          <w:rFonts w:cs="Times New Roman"/>
          <w:b/>
        </w:rPr>
        <w:t>48. Способы выявления ошибок при подготовке бухгалтерской отчетности. Способы исправления бухгалтерских ошибок</w:t>
      </w:r>
    </w:p>
    <w:p w:rsidR="008E1A7F" w:rsidRPr="00A60A7C" w:rsidRDefault="008E1A7F" w:rsidP="00A60A7C">
      <w:pPr>
        <w:pStyle w:val="a7"/>
        <w:spacing w:line="360" w:lineRule="auto"/>
        <w:jc w:val="both"/>
        <w:rPr>
          <w:rFonts w:cs="Times New Roman"/>
        </w:rPr>
      </w:pPr>
      <w:r w:rsidRPr="00A60A7C">
        <w:rPr>
          <w:rFonts w:cs="Times New Roman"/>
        </w:rPr>
        <w:t>Процедура выявления ошибок подразумевает их локализацию идентификацию. Локализация заключается в установлении временного интервала возникновения ошибки и перечня ее возможных документальных носителей. Идентификация предполагает определение точного места нахождения и конкретного ошибочного значения показателя. На стадии формирования бухгалтерской отчетности поиск оши</w:t>
      </w:r>
      <w:r w:rsidRPr="00A60A7C">
        <w:rPr>
          <w:rFonts w:cs="Times New Roman"/>
        </w:rPr>
        <w:softHyphen/>
        <w:t>бок осуществляется посредством внутреннего контроля и самокон</w:t>
      </w:r>
      <w:r w:rsidRPr="00A60A7C">
        <w:rPr>
          <w:rFonts w:cs="Times New Roman"/>
        </w:rPr>
        <w:softHyphen/>
        <w:t>троля. Основными способами выявления ошибок с помощью системы внутреннего контроля и самоконтроля являются:</w:t>
      </w:r>
    </w:p>
    <w:p w:rsidR="008E1A7F" w:rsidRPr="00A60A7C" w:rsidRDefault="008E1A7F" w:rsidP="00A60A7C">
      <w:pPr>
        <w:pStyle w:val="a7"/>
        <w:spacing w:line="360" w:lineRule="auto"/>
        <w:jc w:val="both"/>
        <w:rPr>
          <w:rFonts w:cs="Times New Roman"/>
        </w:rPr>
      </w:pPr>
      <w:r w:rsidRPr="00A60A7C">
        <w:rPr>
          <w:rFonts w:cs="Times New Roman"/>
        </w:rPr>
        <w:t>• инвентаризация;</w:t>
      </w:r>
    </w:p>
    <w:p w:rsidR="008E1A7F" w:rsidRPr="00A60A7C" w:rsidRDefault="008E1A7F" w:rsidP="00A60A7C">
      <w:pPr>
        <w:pStyle w:val="a7"/>
        <w:spacing w:line="360" w:lineRule="auto"/>
        <w:jc w:val="both"/>
        <w:rPr>
          <w:rFonts w:cs="Times New Roman"/>
        </w:rPr>
      </w:pPr>
      <w:r w:rsidRPr="00A60A7C">
        <w:rPr>
          <w:rFonts w:cs="Times New Roman"/>
        </w:rPr>
        <w:t>• динамический (горизонтальный) и структурный (верти</w:t>
      </w:r>
      <w:r w:rsidRPr="00A60A7C">
        <w:rPr>
          <w:rFonts w:cs="Times New Roman"/>
        </w:rPr>
        <w:softHyphen/>
        <w:t>кальный) анализ показателей бухгалтерской отчетности;</w:t>
      </w:r>
    </w:p>
    <w:p w:rsidR="008E1A7F" w:rsidRPr="00A60A7C" w:rsidRDefault="008E1A7F" w:rsidP="00A60A7C">
      <w:pPr>
        <w:pStyle w:val="a7"/>
        <w:spacing w:line="360" w:lineRule="auto"/>
        <w:jc w:val="both"/>
        <w:rPr>
          <w:rFonts w:cs="Times New Roman"/>
        </w:rPr>
      </w:pPr>
      <w:r w:rsidRPr="00A60A7C">
        <w:rPr>
          <w:rFonts w:cs="Times New Roman"/>
        </w:rPr>
        <w:t>• тестирование бухгалтерских записей;</w:t>
      </w:r>
    </w:p>
    <w:p w:rsidR="008E1A7F" w:rsidRPr="00A60A7C" w:rsidRDefault="008E1A7F" w:rsidP="00A60A7C">
      <w:pPr>
        <w:pStyle w:val="a7"/>
        <w:spacing w:line="360" w:lineRule="auto"/>
        <w:jc w:val="both"/>
        <w:rPr>
          <w:rFonts w:cs="Times New Roman"/>
        </w:rPr>
      </w:pPr>
      <w:r w:rsidRPr="00A60A7C">
        <w:rPr>
          <w:rFonts w:cs="Times New Roman"/>
        </w:rPr>
        <w:t>• самоконтроль при составлении отчетов (арифметико-логи</w:t>
      </w:r>
      <w:r w:rsidRPr="00A60A7C">
        <w:rPr>
          <w:rFonts w:cs="Times New Roman"/>
        </w:rPr>
        <w:softHyphen/>
        <w:t>ческий контроль, проверка взаимной увязки показателей).</w:t>
      </w:r>
    </w:p>
    <w:p w:rsidR="008E1A7F" w:rsidRPr="00A60A7C" w:rsidRDefault="008E1A7F" w:rsidP="00A60A7C">
      <w:pPr>
        <w:pStyle w:val="a7"/>
        <w:spacing w:line="360" w:lineRule="auto"/>
        <w:jc w:val="both"/>
        <w:rPr>
          <w:rFonts w:cs="Times New Roman"/>
        </w:rPr>
      </w:pPr>
      <w:r w:rsidRPr="00A60A7C">
        <w:rPr>
          <w:rFonts w:cs="Times New Roman"/>
        </w:rPr>
        <w:t>Инвентаризация проводится силами инвентаризационной ко</w:t>
      </w:r>
      <w:r w:rsidRPr="00A60A7C">
        <w:rPr>
          <w:rFonts w:cs="Times New Roman"/>
        </w:rPr>
        <w:softHyphen/>
        <w:t>миссии, назначаемой руководителем организации. Необходимость проведения инвентаризации перед составлением годового бухгал</w:t>
      </w:r>
      <w:r w:rsidRPr="00A60A7C">
        <w:rPr>
          <w:rFonts w:cs="Times New Roman"/>
        </w:rPr>
        <w:softHyphen/>
        <w:t>терского отчета установлена Федеральным законом «О бухгалтер</w:t>
      </w:r>
      <w:r w:rsidRPr="00A60A7C">
        <w:rPr>
          <w:rFonts w:cs="Times New Roman"/>
        </w:rPr>
        <w:softHyphen/>
        <w:t>ском учете». По результатам инвентаризации каждой балансовой статьи определяют фактические данные об остатках по всем видам активов и о размерах задолженности перед каждым кредитором. На основе полученных значений при необходимости корректиру</w:t>
      </w:r>
      <w:r w:rsidRPr="00A60A7C">
        <w:rPr>
          <w:rFonts w:cs="Times New Roman"/>
        </w:rPr>
        <w:softHyphen/>
        <w:t>ются сальдо соответствующих счетов, на которых отражаются вы</w:t>
      </w:r>
      <w:r w:rsidRPr="00A60A7C">
        <w:rPr>
          <w:rFonts w:cs="Times New Roman"/>
        </w:rPr>
        <w:softHyphen/>
        <w:t>явленные излишки и недостачи.</w:t>
      </w:r>
    </w:p>
    <w:p w:rsidR="008E1A7F" w:rsidRPr="00A60A7C" w:rsidRDefault="008E1A7F" w:rsidP="00A60A7C">
      <w:pPr>
        <w:pStyle w:val="a7"/>
        <w:spacing w:line="360" w:lineRule="auto"/>
        <w:jc w:val="both"/>
        <w:rPr>
          <w:rFonts w:cs="Times New Roman"/>
        </w:rPr>
      </w:pPr>
      <w:r w:rsidRPr="00A60A7C">
        <w:rPr>
          <w:rFonts w:cs="Times New Roman"/>
        </w:rPr>
        <w:t>Динамический (горизонтальный) и структурный (вертикальный) анализ показателей бухгалтерской отчетности заключается в по</w:t>
      </w:r>
      <w:r w:rsidRPr="00A60A7C">
        <w:rPr>
          <w:rFonts w:cs="Times New Roman"/>
        </w:rPr>
        <w:softHyphen/>
        <w:t xml:space="preserve">строении </w:t>
      </w:r>
      <w:r w:rsidRPr="00A60A7C">
        <w:rPr>
          <w:rFonts w:cs="Times New Roman"/>
        </w:rPr>
        <w:lastRenderedPageBreak/>
        <w:t>специальных аналитических отчетов (таблиц) и последу</w:t>
      </w:r>
      <w:r w:rsidRPr="00A60A7C">
        <w:rPr>
          <w:rFonts w:cs="Times New Roman"/>
        </w:rPr>
        <w:softHyphen/>
        <w:t>ющей обработке содержащейся в них информации. При проведении динамического (горизонтального) анализа исследуется изме</w:t>
      </w:r>
      <w:r w:rsidRPr="00A60A7C">
        <w:rPr>
          <w:rFonts w:cs="Times New Roman"/>
        </w:rPr>
        <w:softHyphen/>
        <w:t>нение показателей во времени с помощью рядов динамики. При этом рассчитываются темпы роста (прироста) каждой статьи по отношению к ее базисному (предыдущему) значению.</w:t>
      </w:r>
    </w:p>
    <w:p w:rsidR="008E1A7F" w:rsidRPr="00A60A7C" w:rsidRDefault="008E1A7F" w:rsidP="00A60A7C">
      <w:pPr>
        <w:pStyle w:val="a7"/>
        <w:spacing w:line="360" w:lineRule="auto"/>
        <w:jc w:val="both"/>
        <w:rPr>
          <w:rFonts w:cs="Times New Roman"/>
        </w:rPr>
      </w:pPr>
      <w:r w:rsidRPr="00A60A7C">
        <w:rPr>
          <w:rFonts w:cs="Times New Roman"/>
        </w:rPr>
        <w:t>Для получения объективных выводов динамический (горизон</w:t>
      </w:r>
      <w:r w:rsidRPr="00A60A7C">
        <w:rPr>
          <w:rFonts w:cs="Times New Roman"/>
        </w:rPr>
        <w:softHyphen/>
        <w:t xml:space="preserve">тальный) анализ дополняется </w:t>
      </w:r>
      <w:proofErr w:type="gramStart"/>
      <w:r w:rsidRPr="00A60A7C">
        <w:rPr>
          <w:rFonts w:cs="Times New Roman"/>
        </w:rPr>
        <w:t>структурным</w:t>
      </w:r>
      <w:proofErr w:type="gramEnd"/>
      <w:r w:rsidRPr="00A60A7C">
        <w:rPr>
          <w:rFonts w:cs="Times New Roman"/>
        </w:rPr>
        <w:t xml:space="preserve"> (вертикальным). Вертикальный анализ — это представление бухгалтерской отчетности в виде относительных показателей, которые характеризуют струк</w:t>
      </w:r>
      <w:r w:rsidRPr="00A60A7C">
        <w:rPr>
          <w:rFonts w:cs="Times New Roman"/>
        </w:rPr>
        <w:softHyphen/>
        <w:t>туру итоговых данных. То есть рассчитываются удельные веса каж</w:t>
      </w:r>
      <w:r w:rsidRPr="00A60A7C">
        <w:rPr>
          <w:rFonts w:cs="Times New Roman"/>
        </w:rPr>
        <w:softHyphen/>
        <w:t>дой статьи в совокупном значении по форме отчетности или по ее отдельной части.</w:t>
      </w:r>
    </w:p>
    <w:p w:rsidR="008E1A7F" w:rsidRPr="00A60A7C" w:rsidRDefault="008E1A7F" w:rsidP="00A60A7C">
      <w:pPr>
        <w:pStyle w:val="a7"/>
        <w:spacing w:line="360" w:lineRule="auto"/>
        <w:jc w:val="both"/>
        <w:rPr>
          <w:rFonts w:cs="Times New Roman"/>
        </w:rPr>
      </w:pPr>
      <w:r w:rsidRPr="00A60A7C">
        <w:rPr>
          <w:rFonts w:cs="Times New Roman"/>
        </w:rPr>
        <w:t>Внимательное «чтение» построенных аналитических таблиц, анализ динамики и структуры показателей позволяет выявить на</w:t>
      </w:r>
      <w:r w:rsidRPr="00A60A7C">
        <w:rPr>
          <w:rFonts w:cs="Times New Roman"/>
        </w:rPr>
        <w:softHyphen/>
        <w:t>рушения в их взаимосвязи, нетипичные для организации или не</w:t>
      </w:r>
      <w:r w:rsidRPr="00A60A7C">
        <w:rPr>
          <w:rFonts w:cs="Times New Roman"/>
        </w:rPr>
        <w:softHyphen/>
        <w:t>запланированные изменения отдельных статей, что свидетель</w:t>
      </w:r>
      <w:r w:rsidRPr="00A60A7C">
        <w:rPr>
          <w:rFonts w:cs="Times New Roman"/>
        </w:rPr>
        <w:softHyphen/>
        <w:t>ствуете возможном наличии ошибок.</w:t>
      </w:r>
    </w:p>
    <w:p w:rsidR="008E1A7F" w:rsidRPr="00A60A7C" w:rsidRDefault="008E1A7F" w:rsidP="00A60A7C">
      <w:pPr>
        <w:pStyle w:val="a7"/>
        <w:spacing w:line="360" w:lineRule="auto"/>
        <w:jc w:val="both"/>
        <w:rPr>
          <w:rFonts w:cs="Times New Roman"/>
        </w:rPr>
      </w:pPr>
      <w:r w:rsidRPr="00A60A7C">
        <w:rPr>
          <w:rFonts w:cs="Times New Roman"/>
        </w:rPr>
        <w:t>Тестирование бухгалтерских записей находит широкое примене</w:t>
      </w:r>
      <w:r w:rsidRPr="00A60A7C">
        <w:rPr>
          <w:rFonts w:cs="Times New Roman"/>
        </w:rPr>
        <w:softHyphen/>
        <w:t>ние в условиях автоматизированной обработки данных и основано на очевидном факте наличия взаимосвязи между данными бухгал</w:t>
      </w:r>
      <w:r w:rsidRPr="00A60A7C">
        <w:rPr>
          <w:rFonts w:cs="Times New Roman"/>
        </w:rPr>
        <w:softHyphen/>
        <w:t>терского учета и отчетными показателями. Тестирование включает формирование выборки хозяйственных операций, внесение дан</w:t>
      </w:r>
      <w:r w:rsidRPr="00A60A7C">
        <w:rPr>
          <w:rFonts w:cs="Times New Roman"/>
        </w:rPr>
        <w:softHyphen/>
        <w:t>ных в компьютерную систему или ручную их обработку по приня</w:t>
      </w:r>
      <w:r w:rsidRPr="00A60A7C">
        <w:rPr>
          <w:rFonts w:cs="Times New Roman"/>
        </w:rPr>
        <w:softHyphen/>
        <w:t>тым в организации алгоритмам и сравнение полученных итоговых показателей с заранее определенными результатами.</w:t>
      </w:r>
    </w:p>
    <w:p w:rsidR="008E1A7F" w:rsidRPr="00A60A7C" w:rsidRDefault="008E1A7F" w:rsidP="00A60A7C">
      <w:pPr>
        <w:pStyle w:val="a7"/>
        <w:spacing w:line="360" w:lineRule="auto"/>
        <w:jc w:val="both"/>
        <w:rPr>
          <w:rFonts w:cs="Times New Roman"/>
        </w:rPr>
      </w:pPr>
      <w:r w:rsidRPr="00A60A7C">
        <w:rPr>
          <w:rFonts w:cs="Times New Roman"/>
        </w:rPr>
        <w:t>Самоконтроль при составлении отчетов находит выражение в проведении арифметико-логического контроля и проверке взаим</w:t>
      </w:r>
      <w:r w:rsidRPr="00A60A7C">
        <w:rPr>
          <w:rFonts w:cs="Times New Roman"/>
        </w:rPr>
        <w:softHyphen/>
        <w:t>ной увязки показателей. Арифметико-логический контроль состо</w:t>
      </w:r>
      <w:r w:rsidRPr="00A60A7C">
        <w:rPr>
          <w:rFonts w:cs="Times New Roman"/>
        </w:rPr>
        <w:softHyphen/>
        <w:t>ит в проверке правильности выполненных расчетов, группировки и разноски показателей, порядка оформления отчетных форм. При этом показатели, подлежащие отражению в бухгалтерской отчет</w:t>
      </w:r>
      <w:r w:rsidRPr="00A60A7C">
        <w:rPr>
          <w:rFonts w:cs="Times New Roman"/>
        </w:rPr>
        <w:softHyphen/>
        <w:t>ности, сравниваются с другими документальными данными, опре</w:t>
      </w:r>
      <w:r w:rsidRPr="00A60A7C">
        <w:rPr>
          <w:rFonts w:cs="Times New Roman"/>
        </w:rPr>
        <w:softHyphen/>
        <w:t xml:space="preserve">деляется объективная возможность достижения отчетными </w:t>
      </w:r>
      <w:r w:rsidRPr="00A60A7C">
        <w:rPr>
          <w:rFonts w:cs="Times New Roman"/>
        </w:rPr>
        <w:lastRenderedPageBreak/>
        <w:t>пока</w:t>
      </w:r>
      <w:r w:rsidRPr="00A60A7C">
        <w:rPr>
          <w:rFonts w:cs="Times New Roman"/>
        </w:rPr>
        <w:softHyphen/>
        <w:t>зателями тех значений, в размере которых их планируется в отчет</w:t>
      </w:r>
      <w:r w:rsidRPr="00A60A7C">
        <w:rPr>
          <w:rFonts w:cs="Times New Roman"/>
        </w:rPr>
        <w:softHyphen/>
        <w:t>ности отразить. Арифметико-логический контроль предполагает сравнение показателей, содержащихся в регистрах синтетического и аналитического учета, в Главной книге и регистрах синтетичес</w:t>
      </w:r>
      <w:r w:rsidRPr="00A60A7C">
        <w:rPr>
          <w:rFonts w:cs="Times New Roman"/>
        </w:rPr>
        <w:softHyphen/>
        <w:t>кого учета, в формах бухгалтерской отчетности и Главной книге.</w:t>
      </w:r>
    </w:p>
    <w:p w:rsidR="008E1A7F" w:rsidRPr="00A60A7C" w:rsidRDefault="008E1A7F" w:rsidP="00A60A7C">
      <w:pPr>
        <w:pStyle w:val="a7"/>
        <w:spacing w:line="360" w:lineRule="auto"/>
        <w:jc w:val="both"/>
        <w:rPr>
          <w:rFonts w:cs="Times New Roman"/>
        </w:rPr>
      </w:pPr>
      <w:r w:rsidRPr="00A60A7C">
        <w:rPr>
          <w:rFonts w:cs="Times New Roman"/>
        </w:rPr>
        <w:t>Проверка взаимной увязки показателей различных форм бух</w:t>
      </w:r>
      <w:r w:rsidRPr="00A60A7C">
        <w:rPr>
          <w:rFonts w:cs="Times New Roman"/>
        </w:rPr>
        <w:softHyphen/>
        <w:t>галтерской отчетности основана на наличии в указанных формах экономически взаимосвязанных, а в некоторых случаях — иден</w:t>
      </w:r>
      <w:r w:rsidRPr="00A60A7C">
        <w:rPr>
          <w:rFonts w:cs="Times New Roman"/>
        </w:rPr>
        <w:softHyphen/>
        <w:t>тичных показателей.</w:t>
      </w:r>
    </w:p>
    <w:p w:rsidR="008E1A7F" w:rsidRPr="00A60A7C" w:rsidRDefault="008E1A7F" w:rsidP="00A60A7C">
      <w:pPr>
        <w:pStyle w:val="a7"/>
        <w:spacing w:line="360" w:lineRule="auto"/>
        <w:jc w:val="both"/>
        <w:rPr>
          <w:rFonts w:cs="Times New Roman"/>
        </w:rPr>
      </w:pPr>
      <w:r w:rsidRPr="00A60A7C">
        <w:rPr>
          <w:rFonts w:cs="Times New Roman"/>
          <w:b/>
          <w:bCs/>
          <w:lang w:val="tt-RU"/>
        </w:rPr>
        <w:br/>
        <w:t>49.</w:t>
      </w:r>
      <w:r w:rsidRPr="00A60A7C">
        <w:rPr>
          <w:rFonts w:cs="Times New Roman"/>
          <w:lang w:val="tt-RU"/>
        </w:rPr>
        <w:t> </w:t>
      </w:r>
      <w:r w:rsidRPr="00A60A7C">
        <w:rPr>
          <w:rFonts w:cs="Times New Roman"/>
          <w:b/>
          <w:bCs/>
        </w:rPr>
        <w:t>Порядок исправления бухгалтерских ошибок.</w:t>
      </w:r>
    </w:p>
    <w:p w:rsidR="008E1A7F" w:rsidRPr="00A60A7C" w:rsidRDefault="008E1A7F" w:rsidP="00A60A7C">
      <w:pPr>
        <w:pStyle w:val="a7"/>
        <w:spacing w:line="360" w:lineRule="auto"/>
        <w:jc w:val="both"/>
        <w:rPr>
          <w:rFonts w:cs="Times New Roman"/>
        </w:rPr>
      </w:pPr>
      <w:r w:rsidRPr="00A60A7C">
        <w:rPr>
          <w:rFonts w:cs="Times New Roman"/>
        </w:rPr>
        <w:t>Порядок исправления ошибок и их последствий во многом зависит от характера этих ошибок. Но существуют основные правила, которых необходимо придерживаться независимо оттого, какая ошибка была допущена.</w:t>
      </w:r>
    </w:p>
    <w:p w:rsidR="008E1A7F" w:rsidRPr="00A60A7C" w:rsidRDefault="008E1A7F" w:rsidP="00A60A7C">
      <w:pPr>
        <w:pStyle w:val="a7"/>
        <w:spacing w:line="360" w:lineRule="auto"/>
        <w:jc w:val="both"/>
        <w:rPr>
          <w:rFonts w:cs="Times New Roman"/>
        </w:rPr>
      </w:pPr>
      <w:r w:rsidRPr="00A60A7C">
        <w:rPr>
          <w:rFonts w:cs="Times New Roman"/>
        </w:rPr>
        <w:t xml:space="preserve">Исправление отчетных данных как текущего, так и прошлого года (после их утверждения) производится в бухгалтерской отчетности, составленной за отчетный период, в котором были обнаружены искажения данных отчетности, причем исправления вносятся в данные за отчетный период </w:t>
      </w:r>
      <w:r w:rsidRPr="00A60A7C">
        <w:rPr>
          <w:rFonts w:cs="Times New Roman"/>
          <w:lang w:val="tt-RU"/>
        </w:rPr>
        <w:t>(</w:t>
      </w:r>
      <w:r w:rsidRPr="00A60A7C">
        <w:rPr>
          <w:rFonts w:cs="Times New Roman"/>
        </w:rPr>
        <w:t>квартал, с начала года).</w:t>
      </w:r>
    </w:p>
    <w:p w:rsidR="008E1A7F" w:rsidRPr="00A60A7C" w:rsidRDefault="008E1A7F" w:rsidP="00A60A7C">
      <w:pPr>
        <w:pStyle w:val="a7"/>
        <w:spacing w:line="360" w:lineRule="auto"/>
        <w:jc w:val="both"/>
        <w:rPr>
          <w:rFonts w:cs="Times New Roman"/>
        </w:rPr>
      </w:pPr>
      <w:r w:rsidRPr="00A60A7C">
        <w:rPr>
          <w:rFonts w:cs="Times New Roman"/>
        </w:rPr>
        <w:t>Порядок исправления ошибок, затрагивающих налоговые обя</w:t>
      </w:r>
      <w:r w:rsidRPr="00A60A7C">
        <w:rPr>
          <w:rFonts w:cs="Times New Roman"/>
        </w:rPr>
        <w:softHyphen/>
        <w:t>зательства, не зависит от того, кем данная ошибка выявлена — на</w:t>
      </w:r>
      <w:r w:rsidRPr="00A60A7C">
        <w:rPr>
          <w:rFonts w:cs="Times New Roman"/>
        </w:rPr>
        <w:softHyphen/>
        <w:t>логоплательщиком или налоговым органом. Бухгалтерские записи и в том и в другом случае будут одинаковыми, однако, если ошибка выявлена налоговой инспекцией при документальной проверке, к предприятию будут применены финансовые санкции (штрафы). При исправлении обнаруженных бухгалтерских ошибок необхо</w:t>
      </w:r>
      <w:r w:rsidRPr="00A60A7C">
        <w:rPr>
          <w:rFonts w:cs="Times New Roman"/>
        </w:rPr>
        <w:softHyphen/>
        <w:t>димо составить бухгалтерскую справку. В ней следует указать, что хозяйственные операции на счетах бухгалтерского учета отражены неправомерно, и обосновать необходимость исправительных за</w:t>
      </w:r>
      <w:r w:rsidRPr="00A60A7C">
        <w:rPr>
          <w:rFonts w:cs="Times New Roman"/>
        </w:rPr>
        <w:softHyphen/>
        <w:t>писей.</w:t>
      </w:r>
    </w:p>
    <w:p w:rsidR="008E1A7F" w:rsidRPr="00A60A7C" w:rsidRDefault="008E1A7F" w:rsidP="00A60A7C">
      <w:pPr>
        <w:pStyle w:val="a7"/>
        <w:spacing w:line="360" w:lineRule="auto"/>
        <w:jc w:val="both"/>
        <w:rPr>
          <w:rFonts w:cs="Times New Roman"/>
        </w:rPr>
      </w:pPr>
      <w:r w:rsidRPr="00A60A7C">
        <w:rPr>
          <w:rFonts w:cs="Times New Roman"/>
        </w:rPr>
        <w:t xml:space="preserve">Определив тип допущенной ошибки, можно приступить к ее исправлению. Исправительные записи в бухгалтерском учете могут производиться одним </w:t>
      </w:r>
      <w:r w:rsidRPr="00A60A7C">
        <w:rPr>
          <w:rFonts w:cs="Times New Roman"/>
        </w:rPr>
        <w:lastRenderedPageBreak/>
        <w:t>из трех способов.</w:t>
      </w:r>
    </w:p>
    <w:p w:rsidR="008E1A7F" w:rsidRPr="00A60A7C" w:rsidRDefault="008E1A7F" w:rsidP="00A60A7C">
      <w:pPr>
        <w:pStyle w:val="a7"/>
        <w:spacing w:line="360" w:lineRule="auto"/>
        <w:jc w:val="both"/>
        <w:rPr>
          <w:rFonts w:cs="Times New Roman"/>
        </w:rPr>
      </w:pPr>
      <w:r w:rsidRPr="00A60A7C">
        <w:rPr>
          <w:rFonts w:cs="Times New Roman"/>
        </w:rPr>
        <w:t>1. Выявленная ошибочная сумма сторнируется, и делается пра</w:t>
      </w:r>
      <w:r w:rsidRPr="00A60A7C">
        <w:rPr>
          <w:rFonts w:cs="Times New Roman"/>
        </w:rPr>
        <w:softHyphen/>
        <w:t>вильная запись. Как правило, это бывает в том случае, когда пред</w:t>
      </w:r>
      <w:r w:rsidRPr="00A60A7C">
        <w:rPr>
          <w:rFonts w:cs="Times New Roman"/>
        </w:rPr>
        <w:softHyphen/>
        <w:t>приятием допущены ошибки при отражении операций по счетам бухгалтерского учета (неправильная корреспонденция счетов). Та</w:t>
      </w:r>
      <w:r w:rsidRPr="00A60A7C">
        <w:rPr>
          <w:rFonts w:cs="Times New Roman"/>
        </w:rPr>
        <w:softHyphen/>
        <w:t>кой способ в основном используется для корректировки ошибок текущего отчетного периода (года).</w:t>
      </w:r>
    </w:p>
    <w:p w:rsidR="008E1A7F" w:rsidRPr="00A60A7C" w:rsidRDefault="008E1A7F" w:rsidP="00A60A7C">
      <w:pPr>
        <w:pStyle w:val="a7"/>
        <w:spacing w:line="360" w:lineRule="auto"/>
        <w:jc w:val="both"/>
        <w:rPr>
          <w:rFonts w:cs="Times New Roman"/>
        </w:rPr>
      </w:pPr>
      <w:r w:rsidRPr="00A60A7C">
        <w:rPr>
          <w:rFonts w:cs="Times New Roman"/>
        </w:rPr>
        <w:t>2. Производится дополнительная запись на сумму, не отражен</w:t>
      </w:r>
      <w:r w:rsidRPr="00A60A7C">
        <w:rPr>
          <w:rFonts w:cs="Times New Roman"/>
        </w:rPr>
        <w:softHyphen/>
        <w:t>ную на счетах бухгалтерского учета.</w:t>
      </w:r>
    </w:p>
    <w:p w:rsidR="008E1A7F" w:rsidRPr="00A60A7C" w:rsidRDefault="008E1A7F" w:rsidP="00A60A7C">
      <w:pPr>
        <w:pStyle w:val="a7"/>
        <w:spacing w:line="360" w:lineRule="auto"/>
        <w:jc w:val="both"/>
        <w:rPr>
          <w:rFonts w:cs="Times New Roman"/>
        </w:rPr>
      </w:pPr>
      <w:r w:rsidRPr="00A60A7C">
        <w:rPr>
          <w:rFonts w:cs="Times New Roman"/>
        </w:rPr>
        <w:t>3. Производятся обобщающие учетные записи, в результате чего в учетных регистрах организации отражается информация, которая была бы там, в случае первоначального правильного отражения операций. Данный способ корректировки применяется в основном при нахождении бухгалтерских ошибок прошлых отчетных пери</w:t>
      </w:r>
      <w:r w:rsidRPr="00A60A7C">
        <w:rPr>
          <w:rFonts w:cs="Times New Roman"/>
        </w:rPr>
        <w:softHyphen/>
        <w:t>одов (лет) и позволяет не искажать показатели себестоимости и выручки текущего отчетного периода.</w:t>
      </w:r>
    </w:p>
    <w:p w:rsidR="008E1A7F" w:rsidRPr="00A60A7C" w:rsidRDefault="008E1A7F" w:rsidP="00A60A7C">
      <w:pPr>
        <w:pStyle w:val="a7"/>
        <w:spacing w:line="360" w:lineRule="auto"/>
        <w:jc w:val="both"/>
        <w:rPr>
          <w:rFonts w:cs="Times New Roman"/>
        </w:rPr>
      </w:pPr>
      <w:r w:rsidRPr="00A60A7C">
        <w:rPr>
          <w:rFonts w:cs="Times New Roman"/>
        </w:rPr>
        <w:t>Методика исправления выявленных процедурных ошибок связанных с неверным отражением хозяйственных операций вследствие нарушения установленных правил ведения бухгалтер</w:t>
      </w:r>
      <w:r w:rsidRPr="00A60A7C">
        <w:rPr>
          <w:rFonts w:cs="Times New Roman"/>
        </w:rPr>
        <w:softHyphen/>
        <w:t>ского учета, напрямую зависит от периода, к которому относится ошибка.</w:t>
      </w:r>
    </w:p>
    <w:p w:rsidR="008E1A7F" w:rsidRPr="00A60A7C" w:rsidRDefault="008E1A7F" w:rsidP="00A60A7C">
      <w:pPr>
        <w:pStyle w:val="a7"/>
        <w:spacing w:line="360" w:lineRule="auto"/>
        <w:jc w:val="both"/>
        <w:rPr>
          <w:rFonts w:cs="Times New Roman"/>
        </w:rPr>
      </w:pPr>
      <w:r w:rsidRPr="00A60A7C">
        <w:rPr>
          <w:rFonts w:cs="Times New Roman"/>
        </w:rPr>
        <w:t>1. При выявлении неправильного отражения хозяйственных операций текущего периода до окончания отчетного года исправле</w:t>
      </w:r>
      <w:r w:rsidRPr="00A60A7C">
        <w:rPr>
          <w:rFonts w:cs="Times New Roman"/>
        </w:rPr>
        <w:softHyphen/>
        <w:t>ния производятся записями по соответствующим счетам бухгалтер</w:t>
      </w:r>
      <w:r w:rsidRPr="00A60A7C">
        <w:rPr>
          <w:rFonts w:cs="Times New Roman"/>
        </w:rPr>
        <w:softHyphen/>
        <w:t>ского учета в том месяце отчетного периода, когда эти искажения выявлены.</w:t>
      </w:r>
    </w:p>
    <w:p w:rsidR="008E1A7F" w:rsidRPr="00A60A7C" w:rsidRDefault="008E1A7F" w:rsidP="00A60A7C">
      <w:pPr>
        <w:pStyle w:val="a7"/>
        <w:spacing w:line="360" w:lineRule="auto"/>
        <w:jc w:val="both"/>
        <w:rPr>
          <w:rFonts w:cs="Times New Roman"/>
        </w:rPr>
      </w:pPr>
      <w:r w:rsidRPr="00A60A7C">
        <w:rPr>
          <w:rFonts w:cs="Times New Roman"/>
        </w:rPr>
        <w:t>2. При выявлении неправильного отражения хозяйственных операций в отчетном году после его завершения, но за который го</w:t>
      </w:r>
      <w:r w:rsidRPr="00A60A7C">
        <w:rPr>
          <w:rFonts w:cs="Times New Roman"/>
        </w:rPr>
        <w:softHyphen/>
        <w:t>довая бухгалтерская отчетность не представлена и не утверждена в установленном порядке, исправления производятся записями де</w:t>
      </w:r>
      <w:r w:rsidRPr="00A60A7C">
        <w:rPr>
          <w:rFonts w:cs="Times New Roman"/>
        </w:rPr>
        <w:softHyphen/>
        <w:t>кабря того года, за который подготавливается бухгалтерская отчет</w:t>
      </w:r>
      <w:r w:rsidRPr="00A60A7C">
        <w:rPr>
          <w:rFonts w:cs="Times New Roman"/>
        </w:rPr>
        <w:softHyphen/>
        <w:t>ность.</w:t>
      </w:r>
    </w:p>
    <w:p w:rsidR="008E1A7F" w:rsidRPr="00A60A7C" w:rsidRDefault="008E1A7F" w:rsidP="00A60A7C">
      <w:pPr>
        <w:pStyle w:val="a7"/>
        <w:spacing w:line="360" w:lineRule="auto"/>
        <w:jc w:val="both"/>
        <w:rPr>
          <w:rFonts w:cs="Times New Roman"/>
        </w:rPr>
      </w:pPr>
      <w:r w:rsidRPr="00A60A7C">
        <w:rPr>
          <w:rFonts w:cs="Times New Roman"/>
        </w:rPr>
        <w:t>3. При выявлении в текущем отчетном периоде неправильно</w:t>
      </w:r>
      <w:r w:rsidRPr="00A60A7C">
        <w:rPr>
          <w:rFonts w:cs="Times New Roman"/>
        </w:rPr>
        <w:softHyphen/>
        <w:t>го отражения хозяйственных операций на счетах бухгалтерского учета в прошлом году, за который бухгалтерская отчетность ут</w:t>
      </w:r>
      <w:r w:rsidRPr="00A60A7C">
        <w:rPr>
          <w:rFonts w:cs="Times New Roman"/>
        </w:rPr>
        <w:softHyphen/>
        <w:t xml:space="preserve">верждена в установленном порядке, </w:t>
      </w:r>
      <w:r w:rsidRPr="00A60A7C">
        <w:rPr>
          <w:rFonts w:cs="Times New Roman"/>
        </w:rPr>
        <w:lastRenderedPageBreak/>
        <w:t>исправления в бухгалтерский учет и отчетность за прошлый год не вносятся. Это связано с тем, что перечень пользователей бухгалтерской отчетности теорети</w:t>
      </w:r>
      <w:r w:rsidRPr="00A60A7C">
        <w:rPr>
          <w:rFonts w:cs="Times New Roman"/>
        </w:rPr>
        <w:softHyphen/>
        <w:t xml:space="preserve">чески не ограничен и в ряде случаев практически невозможно </w:t>
      </w:r>
      <w:proofErr w:type="gramStart"/>
      <w:r w:rsidRPr="00A60A7C">
        <w:rPr>
          <w:rFonts w:cs="Times New Roman"/>
        </w:rPr>
        <w:t>представить</w:t>
      </w:r>
      <w:proofErr w:type="gramEnd"/>
      <w:r w:rsidRPr="00A60A7C">
        <w:rPr>
          <w:rFonts w:cs="Times New Roman"/>
        </w:rPr>
        <w:t xml:space="preserve"> пользователю исправленную отчетность за предыду</w:t>
      </w:r>
      <w:r w:rsidRPr="00A60A7C">
        <w:rPr>
          <w:rFonts w:cs="Times New Roman"/>
        </w:rPr>
        <w:softHyphen/>
        <w:t>щие периоды. Поэтому согласно п. 39 Положения по ведению бухгалтерского учета и бухгалтерской отчетности в Российской Федерации все изменения, относящиеся как к отчетному году, так и к предшествовавшим периодам, производятся в отчетности, составляемой за отчетный период, в котором были обнаружены искажения ее данных. В таких случаях выявленные доходы (рас</w:t>
      </w:r>
      <w:r w:rsidRPr="00A60A7C">
        <w:rPr>
          <w:rFonts w:cs="Times New Roman"/>
        </w:rPr>
        <w:softHyphen/>
        <w:t>ходы) согласно п. 8 ПБУ 9/99 «Доходы организации» и п. 80 По</w:t>
      </w:r>
      <w:r w:rsidRPr="00A60A7C">
        <w:rPr>
          <w:rFonts w:cs="Times New Roman"/>
        </w:rPr>
        <w:softHyphen/>
        <w:t>ложения подлежат обособленному отражению на счете 91 в со</w:t>
      </w:r>
      <w:r w:rsidRPr="00A60A7C">
        <w:rPr>
          <w:rFonts w:cs="Times New Roman"/>
        </w:rPr>
        <w:softHyphen/>
        <w:t xml:space="preserve">ставе </w:t>
      </w:r>
      <w:r w:rsidRPr="00A60A7C">
        <w:rPr>
          <w:rFonts w:cs="Times New Roman"/>
          <w:lang w:val="tt-RU"/>
        </w:rPr>
        <w:t xml:space="preserve">прочих </w:t>
      </w:r>
      <w:r w:rsidRPr="00A60A7C">
        <w:rPr>
          <w:rFonts w:cs="Times New Roman"/>
        </w:rPr>
        <w:t>доходов (расходов) как прибыль (убы</w:t>
      </w:r>
      <w:r w:rsidRPr="00A60A7C">
        <w:rPr>
          <w:rFonts w:cs="Times New Roman"/>
        </w:rPr>
        <w:softHyphen/>
        <w:t>ток), выявленная в отчетном году, но относящаяся к операциям прошлых лет. Организация должна отражать результаты произ</w:t>
      </w:r>
      <w:r w:rsidRPr="00A60A7C">
        <w:rPr>
          <w:rFonts w:cs="Times New Roman"/>
        </w:rPr>
        <w:softHyphen/>
        <w:t>веденных корректировок в расшифровке отдельных прибылей и убытков к форме № 2, поскольку эта информация интересует пользователей отчетности.</w:t>
      </w:r>
    </w:p>
    <w:p w:rsidR="008E1A7F" w:rsidRPr="00A60A7C" w:rsidRDefault="008E1A7F" w:rsidP="00A60A7C">
      <w:pPr>
        <w:pStyle w:val="a7"/>
        <w:spacing w:line="360" w:lineRule="auto"/>
        <w:jc w:val="both"/>
        <w:rPr>
          <w:rFonts w:cs="Times New Roman"/>
        </w:rPr>
      </w:pPr>
      <w:r w:rsidRPr="00A60A7C">
        <w:rPr>
          <w:rFonts w:cs="Times New Roman"/>
        </w:rPr>
        <w:t>В соответствии со ст. 54 НК РФ при обнаружении ошибок в исчислении налоговой базы, относящихся к прошлым отчетным периодам, в текущем (отчетном) периоде перерасчет налоговых</w:t>
      </w:r>
      <w:r w:rsidRPr="00A60A7C">
        <w:rPr>
          <w:rFonts w:cs="Times New Roman"/>
          <w:lang w:val="tt-RU"/>
        </w:rPr>
        <w:t> </w:t>
      </w:r>
      <w:r w:rsidRPr="00A60A7C">
        <w:rPr>
          <w:rFonts w:cs="Times New Roman"/>
        </w:rPr>
        <w:t>обязатель</w:t>
      </w:r>
      <w:proofErr w:type="gramStart"/>
      <w:r w:rsidRPr="00A60A7C">
        <w:rPr>
          <w:rFonts w:cs="Times New Roman"/>
        </w:rPr>
        <w:t>ств пр</w:t>
      </w:r>
      <w:proofErr w:type="gramEnd"/>
      <w:r w:rsidRPr="00A60A7C">
        <w:rPr>
          <w:rFonts w:cs="Times New Roman"/>
        </w:rPr>
        <w:t>оизводится в периоде совершения ошибки. Если невозможно определить конкретный период, корректируются на</w:t>
      </w:r>
      <w:r w:rsidRPr="00A60A7C">
        <w:rPr>
          <w:rFonts w:cs="Times New Roman"/>
        </w:rPr>
        <w:softHyphen/>
        <w:t>логовые обязательства отчетного периода, в котором выявлены ошибки (искажения). В налоговый орган представляется уточнен</w:t>
      </w:r>
      <w:r w:rsidRPr="00A60A7C">
        <w:rPr>
          <w:rFonts w:cs="Times New Roman"/>
        </w:rPr>
        <w:softHyphen/>
        <w:t>ная декларация по этому налогу за тот отчетный период, в котором была допущена ошибка.</w:t>
      </w:r>
    </w:p>
    <w:p w:rsidR="008E1A7F" w:rsidRPr="00A60A7C" w:rsidRDefault="008E1A7F" w:rsidP="00A60A7C">
      <w:pPr>
        <w:pStyle w:val="a7"/>
        <w:spacing w:line="360" w:lineRule="auto"/>
        <w:jc w:val="both"/>
        <w:rPr>
          <w:rFonts w:cs="Times New Roman"/>
        </w:rPr>
      </w:pPr>
      <w:r w:rsidRPr="00A60A7C">
        <w:rPr>
          <w:rFonts w:cs="Times New Roman"/>
        </w:rPr>
        <w:t>В ходе написания данного раздела было установлено, что способ исправления ошибочно сделанных записей в первичных документах, учетных регистрах зависит от момента их выявления и характера ошибки.</w:t>
      </w:r>
    </w:p>
    <w:p w:rsidR="008E1A7F" w:rsidRPr="00A60A7C" w:rsidRDefault="008E1A7F" w:rsidP="00A60A7C">
      <w:pPr>
        <w:pStyle w:val="a7"/>
        <w:spacing w:line="360" w:lineRule="auto"/>
        <w:jc w:val="both"/>
        <w:rPr>
          <w:rFonts w:cs="Times New Roman"/>
        </w:rPr>
      </w:pPr>
      <w:r w:rsidRPr="00A60A7C">
        <w:rPr>
          <w:rFonts w:cs="Times New Roman"/>
        </w:rPr>
        <w:t>А также в случае обнаружения ошибки необходимо составить бухгалтер</w:t>
      </w:r>
      <w:r w:rsidRPr="00A60A7C">
        <w:rPr>
          <w:rFonts w:cs="Times New Roman"/>
        </w:rPr>
        <w:softHyphen/>
        <w:t>скую справку, где фиксируется выявленная ошибка, отражаются причины ее возникновения и способы исправления.</w:t>
      </w:r>
    </w:p>
    <w:p w:rsidR="008E1A7F" w:rsidRPr="00A60A7C" w:rsidRDefault="008E1A7F" w:rsidP="00A60A7C">
      <w:pPr>
        <w:pStyle w:val="a7"/>
        <w:spacing w:line="360" w:lineRule="auto"/>
        <w:jc w:val="both"/>
        <w:rPr>
          <w:rFonts w:cs="Times New Roman"/>
        </w:rPr>
      </w:pPr>
    </w:p>
    <w:p w:rsidR="008E1A7F" w:rsidRPr="00A60A7C" w:rsidRDefault="00A60A7C" w:rsidP="00A60A7C">
      <w:pPr>
        <w:pStyle w:val="a7"/>
        <w:spacing w:line="360" w:lineRule="auto"/>
        <w:jc w:val="both"/>
        <w:rPr>
          <w:rFonts w:cs="Times New Roman"/>
          <w:b/>
        </w:rPr>
      </w:pPr>
      <w:r>
        <w:rPr>
          <w:rFonts w:cs="Times New Roman"/>
          <w:b/>
        </w:rPr>
        <w:t>50</w:t>
      </w:r>
      <w:r w:rsidR="008E1A7F" w:rsidRPr="00A60A7C">
        <w:rPr>
          <w:rFonts w:cs="Times New Roman"/>
          <w:b/>
        </w:rPr>
        <w:t xml:space="preserve">. Понятие и значение сегментной отчетности. Определение и критерии отчетного сегмента. </w:t>
      </w:r>
    </w:p>
    <w:p w:rsidR="008E1A7F" w:rsidRPr="00A60A7C" w:rsidRDefault="008E1A7F" w:rsidP="00A60A7C">
      <w:pPr>
        <w:pStyle w:val="a7"/>
        <w:spacing w:line="360" w:lineRule="auto"/>
        <w:jc w:val="both"/>
        <w:rPr>
          <w:rFonts w:cs="Times New Roman"/>
        </w:rPr>
      </w:pPr>
      <w:r w:rsidRPr="00A60A7C">
        <w:rPr>
          <w:rFonts w:cs="Times New Roman"/>
          <w:b/>
          <w:bCs/>
        </w:rPr>
        <w:t>Сегментная отчётность</w:t>
      </w:r>
      <w:r w:rsidRPr="00A60A7C">
        <w:rPr>
          <w:rFonts w:cs="Times New Roman"/>
        </w:rPr>
        <w:t> — часть финансовой информации, в которой информация относительно различных типов товаров и услуг, производимых компанией, и различных географических районах, в которых она работает, предоставлена по сегментам.</w:t>
      </w:r>
    </w:p>
    <w:p w:rsidR="008E1A7F" w:rsidRPr="00A60A7C" w:rsidRDefault="008E1A7F" w:rsidP="00A60A7C">
      <w:pPr>
        <w:pStyle w:val="a7"/>
        <w:spacing w:line="360" w:lineRule="auto"/>
        <w:jc w:val="both"/>
        <w:rPr>
          <w:rFonts w:cs="Times New Roman"/>
        </w:rPr>
      </w:pPr>
      <w:r w:rsidRPr="00A60A7C">
        <w:rPr>
          <w:rFonts w:cs="Times New Roman"/>
        </w:rPr>
        <w:t>Составляется сегментная отчётность для того чтобы помочь пользователям финансовых отчетов:</w:t>
      </w:r>
    </w:p>
    <w:p w:rsidR="008E1A7F" w:rsidRPr="00A60A7C" w:rsidRDefault="008E1A7F" w:rsidP="00A60A7C">
      <w:pPr>
        <w:pStyle w:val="a7"/>
        <w:spacing w:line="360" w:lineRule="auto"/>
        <w:jc w:val="both"/>
        <w:rPr>
          <w:rFonts w:cs="Times New Roman"/>
        </w:rPr>
      </w:pPr>
      <w:r w:rsidRPr="00A60A7C">
        <w:rPr>
          <w:rFonts w:cs="Times New Roman"/>
        </w:rPr>
        <w:t>понять показатели работы компании в прошлых периодах;</w:t>
      </w:r>
    </w:p>
    <w:p w:rsidR="008E1A7F" w:rsidRPr="00A60A7C" w:rsidRDefault="008E1A7F" w:rsidP="00A60A7C">
      <w:pPr>
        <w:pStyle w:val="a7"/>
        <w:spacing w:line="360" w:lineRule="auto"/>
        <w:jc w:val="both"/>
        <w:rPr>
          <w:rFonts w:cs="Times New Roman"/>
        </w:rPr>
      </w:pPr>
      <w:r w:rsidRPr="00A60A7C">
        <w:rPr>
          <w:rFonts w:cs="Times New Roman"/>
        </w:rPr>
        <w:t>оценить риски и прибыли компании;</w:t>
      </w:r>
    </w:p>
    <w:p w:rsidR="008E1A7F" w:rsidRPr="00A60A7C" w:rsidRDefault="008E1A7F" w:rsidP="00A60A7C">
      <w:pPr>
        <w:pStyle w:val="a7"/>
        <w:spacing w:line="360" w:lineRule="auto"/>
        <w:jc w:val="both"/>
        <w:rPr>
          <w:rFonts w:cs="Times New Roman"/>
        </w:rPr>
      </w:pPr>
      <w:r w:rsidRPr="00A60A7C">
        <w:rPr>
          <w:rFonts w:cs="Times New Roman"/>
        </w:rPr>
        <w:t>принимать более обоснованные решения относительно компании в целом.</w:t>
      </w:r>
    </w:p>
    <w:p w:rsidR="008E1A7F" w:rsidRPr="00A60A7C" w:rsidRDefault="008E1A7F" w:rsidP="00A60A7C">
      <w:pPr>
        <w:pStyle w:val="a7"/>
        <w:spacing w:line="360" w:lineRule="auto"/>
        <w:jc w:val="both"/>
        <w:rPr>
          <w:rFonts w:cs="Times New Roman"/>
        </w:rPr>
      </w:pPr>
      <w:r w:rsidRPr="00A60A7C">
        <w:rPr>
          <w:rFonts w:cs="Times New Roman"/>
        </w:rPr>
        <w:t>В каждом конкретном случае порядок выделения отчетных сегментов будет примерно одинаков:</w:t>
      </w:r>
    </w:p>
    <w:p w:rsidR="008E1A7F" w:rsidRPr="00A60A7C" w:rsidRDefault="008E1A7F" w:rsidP="00A60A7C">
      <w:pPr>
        <w:pStyle w:val="a7"/>
        <w:spacing w:line="360" w:lineRule="auto"/>
        <w:jc w:val="both"/>
        <w:rPr>
          <w:rFonts w:cs="Times New Roman"/>
        </w:rPr>
      </w:pPr>
      <w:r w:rsidRPr="00A60A7C">
        <w:rPr>
          <w:rFonts w:cs="Times New Roman"/>
        </w:rPr>
        <w:t>Анализ управленческой отчетности компании. Должны быть выделены те виды деятельности, по которым готовится информация о доходах и расходах, рассчитываются аналитические показатели. Соотносятся данные виды деятельности с организационной структурой компании. На основании такого анализа выделяются операционные сегменты.</w:t>
      </w:r>
    </w:p>
    <w:p w:rsidR="008E1A7F" w:rsidRPr="00A60A7C" w:rsidRDefault="008E1A7F" w:rsidP="00A60A7C">
      <w:pPr>
        <w:pStyle w:val="a7"/>
        <w:spacing w:line="360" w:lineRule="auto"/>
        <w:jc w:val="both"/>
        <w:rPr>
          <w:rFonts w:cs="Times New Roman"/>
        </w:rPr>
      </w:pPr>
      <w:r w:rsidRPr="00A60A7C">
        <w:rPr>
          <w:rFonts w:cs="Times New Roman"/>
        </w:rPr>
        <w:t>Анализ возможности объединения операционных сегментов со сходными экономическими показателями. Например, сегменты могут быть однородны по производимым продуктам, производственным процессам, ориентированы на одинаковые типы или классы потребителей и так далее.</w:t>
      </w:r>
    </w:p>
    <w:p w:rsidR="008E1A7F" w:rsidRPr="00A60A7C" w:rsidRDefault="008E1A7F" w:rsidP="00A60A7C">
      <w:pPr>
        <w:pStyle w:val="a7"/>
        <w:spacing w:line="360" w:lineRule="auto"/>
        <w:jc w:val="both"/>
        <w:rPr>
          <w:rFonts w:cs="Times New Roman"/>
        </w:rPr>
      </w:pPr>
      <w:r w:rsidRPr="00A60A7C">
        <w:rPr>
          <w:rFonts w:cs="Times New Roman"/>
        </w:rPr>
        <w:t xml:space="preserve">Определение количественных пороговых значений, необходимых для признания сегмента </w:t>
      </w:r>
      <w:proofErr w:type="gramStart"/>
      <w:r w:rsidRPr="00A60A7C">
        <w:rPr>
          <w:rFonts w:cs="Times New Roman"/>
        </w:rPr>
        <w:t>отчётным</w:t>
      </w:r>
      <w:proofErr w:type="gramEnd"/>
      <w:r w:rsidRPr="00A60A7C">
        <w:rPr>
          <w:rFonts w:cs="Times New Roman"/>
        </w:rPr>
        <w:t>. Необходимо выделить те показатели, которые выше пороговых значений.</w:t>
      </w:r>
    </w:p>
    <w:p w:rsidR="008E1A7F" w:rsidRPr="00A60A7C" w:rsidRDefault="008E1A7F" w:rsidP="00A60A7C">
      <w:pPr>
        <w:pStyle w:val="a7"/>
        <w:spacing w:line="360" w:lineRule="auto"/>
        <w:jc w:val="both"/>
        <w:rPr>
          <w:rFonts w:cs="Times New Roman"/>
        </w:rPr>
      </w:pPr>
      <w:r w:rsidRPr="00A60A7C">
        <w:rPr>
          <w:rFonts w:cs="Times New Roman"/>
        </w:rPr>
        <w:t>Проверка, на предмет того, приходится ли на выделенные таким способом сегменты 75 % от выручки. Если нет, необходимо проводить дальнейшее выделение, чтобы раскрыть по сегментам не менее 75 % выручки.</w:t>
      </w:r>
    </w:p>
    <w:p w:rsidR="008E1A7F" w:rsidRPr="00A60A7C" w:rsidRDefault="008E1A7F" w:rsidP="00A60A7C">
      <w:pPr>
        <w:pStyle w:val="a7"/>
        <w:spacing w:line="360" w:lineRule="auto"/>
        <w:jc w:val="both"/>
        <w:rPr>
          <w:rFonts w:cs="Times New Roman"/>
        </w:rPr>
      </w:pPr>
      <w:r w:rsidRPr="00A60A7C">
        <w:rPr>
          <w:rFonts w:cs="Times New Roman"/>
        </w:rPr>
        <w:t xml:space="preserve">Те сегменты, которые не стали отчётными, объединить в категорию </w:t>
      </w:r>
      <w:r w:rsidRPr="00A60A7C">
        <w:rPr>
          <w:rFonts w:cs="Times New Roman"/>
        </w:rPr>
        <w:lastRenderedPageBreak/>
        <w:t>«прочие».</w:t>
      </w:r>
    </w:p>
    <w:p w:rsidR="008E1A7F" w:rsidRPr="00A60A7C" w:rsidRDefault="008E1A7F" w:rsidP="00A60A7C">
      <w:pPr>
        <w:pStyle w:val="a7"/>
        <w:spacing w:line="360" w:lineRule="auto"/>
        <w:jc w:val="both"/>
        <w:rPr>
          <w:rFonts w:cs="Times New Roman"/>
        </w:rPr>
      </w:pPr>
      <w:r w:rsidRPr="00A60A7C">
        <w:rPr>
          <w:rFonts w:cs="Times New Roman"/>
          <w:b/>
          <w:bCs/>
        </w:rPr>
        <w:t>Отраслевой сегмент</w:t>
      </w:r>
      <w:r w:rsidRPr="00A60A7C">
        <w:rPr>
          <w:rFonts w:cs="Times New Roman"/>
        </w:rPr>
        <w:t> — это выделяемый компонент компании, который участвует в производстве отдельного товара или услуги или группы связанных товаров или услуг, и который подвержен рискам и прибылям, отличным от рисков и прибылей других отраслевых сегментов.</w:t>
      </w:r>
    </w:p>
    <w:p w:rsidR="008E1A7F" w:rsidRPr="00A60A7C" w:rsidRDefault="008E1A7F" w:rsidP="00A60A7C">
      <w:pPr>
        <w:pStyle w:val="a7"/>
        <w:spacing w:line="360" w:lineRule="auto"/>
        <w:jc w:val="both"/>
        <w:rPr>
          <w:rFonts w:cs="Times New Roman"/>
        </w:rPr>
      </w:pPr>
      <w:r w:rsidRPr="00A60A7C">
        <w:rPr>
          <w:rFonts w:cs="Times New Roman"/>
          <w:b/>
          <w:bCs/>
        </w:rPr>
        <w:t>Географический сегмент</w:t>
      </w:r>
      <w:r w:rsidRPr="00A60A7C">
        <w:rPr>
          <w:rFonts w:cs="Times New Roman"/>
        </w:rPr>
        <w:t> — это выделяемый компонент компании, который участвует в производстве товаров или услуг в конкретной экономической среде, и который подвержен рискам и прибылям, отличным от рисков и прибылей компонентов, действующих в других экономических условиях.</w:t>
      </w:r>
    </w:p>
    <w:p w:rsidR="008E1A7F" w:rsidRPr="00A60A7C" w:rsidRDefault="008E1A7F" w:rsidP="00A60A7C">
      <w:pPr>
        <w:pStyle w:val="a7"/>
        <w:spacing w:line="360" w:lineRule="auto"/>
        <w:jc w:val="both"/>
        <w:rPr>
          <w:rFonts w:cs="Times New Roman"/>
        </w:rPr>
      </w:pPr>
      <w:r w:rsidRPr="00A60A7C">
        <w:rPr>
          <w:rFonts w:cs="Times New Roman"/>
        </w:rPr>
        <w:t>В соответствии со стандартом компания должна предоставлять информацию о степени зависимости её деятельности от крупных клиентов. Если выручка от продажи одному клиенту составляет более 10%, то каждый такой факт отражается в отчётности компании с указанием совокупной выручки по каждому такому клиенту. Такое раскрытие информации нередко приводит к раскрытию коммерческих тайн и редко находит понимание у руководства компании.</w:t>
      </w:r>
    </w:p>
    <w:p w:rsidR="008E1A7F" w:rsidRPr="00A60A7C" w:rsidRDefault="008E1A7F" w:rsidP="00A60A7C">
      <w:pPr>
        <w:pStyle w:val="a7"/>
        <w:spacing w:line="360" w:lineRule="auto"/>
        <w:jc w:val="both"/>
        <w:rPr>
          <w:rFonts w:cs="Times New Roman"/>
        </w:rPr>
      </w:pPr>
    </w:p>
    <w:p w:rsidR="008E1A7F" w:rsidRPr="00A60A7C" w:rsidRDefault="00A60A7C" w:rsidP="00A60A7C">
      <w:pPr>
        <w:pStyle w:val="a7"/>
        <w:spacing w:line="360" w:lineRule="auto"/>
        <w:jc w:val="both"/>
        <w:rPr>
          <w:rFonts w:cs="Times New Roman"/>
          <w:b/>
        </w:rPr>
      </w:pPr>
      <w:r>
        <w:rPr>
          <w:rFonts w:cs="Times New Roman"/>
          <w:b/>
        </w:rPr>
        <w:t>51</w:t>
      </w:r>
      <w:r w:rsidR="008E1A7F" w:rsidRPr="00A60A7C">
        <w:rPr>
          <w:rFonts w:cs="Times New Roman"/>
          <w:b/>
        </w:rPr>
        <w:t xml:space="preserve">. Формирование показателей сегментной отчетности. </w:t>
      </w:r>
    </w:p>
    <w:p w:rsidR="008E1A7F" w:rsidRPr="00A60A7C" w:rsidRDefault="008E1A7F" w:rsidP="00A60A7C">
      <w:pPr>
        <w:pStyle w:val="a7"/>
        <w:spacing w:line="360" w:lineRule="auto"/>
        <w:jc w:val="both"/>
        <w:rPr>
          <w:rFonts w:cs="Times New Roman"/>
        </w:rPr>
      </w:pPr>
      <w:r w:rsidRPr="00A60A7C">
        <w:rPr>
          <w:rFonts w:cs="Times New Roman"/>
        </w:rPr>
        <w:t>Формирование сегментной бухгалтерской управленческой отчетности включает в себя несколько этапов, существование каждого из которых предопределено соответствующими принципами формирования учетно-аналитической информации внутренней отчетности. Основными этапами формирования внутренней сегментной отчетности являются:</w:t>
      </w:r>
    </w:p>
    <w:p w:rsidR="008E1A7F" w:rsidRPr="00A60A7C" w:rsidRDefault="008E1A7F" w:rsidP="00A60A7C">
      <w:pPr>
        <w:pStyle w:val="a7"/>
        <w:spacing w:line="360" w:lineRule="auto"/>
        <w:jc w:val="both"/>
        <w:rPr>
          <w:rFonts w:cs="Times New Roman"/>
        </w:rPr>
      </w:pPr>
      <w:r w:rsidRPr="00A60A7C">
        <w:rPr>
          <w:rFonts w:cs="Times New Roman"/>
        </w:rPr>
        <w:t xml:space="preserve">- выделение </w:t>
      </w:r>
      <w:r w:rsidRPr="00A60A7C">
        <w:rPr>
          <w:rFonts w:cs="Times New Roman"/>
          <w:b/>
        </w:rPr>
        <w:t>признаков,</w:t>
      </w:r>
      <w:r w:rsidRPr="00A60A7C">
        <w:rPr>
          <w:rFonts w:cs="Times New Roman"/>
        </w:rPr>
        <w:t xml:space="preserve"> которые находятся в основе проводимого сегментирования (данный этап предопределен существованием принципов количественной оценки, качественной существенности, понятности, наглядности и </w:t>
      </w:r>
      <w:proofErr w:type="spellStart"/>
      <w:r w:rsidRPr="00A60A7C">
        <w:rPr>
          <w:rFonts w:cs="Times New Roman"/>
        </w:rPr>
        <w:t>аналитичности</w:t>
      </w:r>
      <w:proofErr w:type="spellEnd"/>
      <w:r w:rsidRPr="00A60A7C">
        <w:rPr>
          <w:rFonts w:cs="Times New Roman"/>
        </w:rPr>
        <w:t>, профессионального суждения и полезности);</w:t>
      </w:r>
    </w:p>
    <w:p w:rsidR="008E1A7F" w:rsidRPr="00A60A7C" w:rsidRDefault="008E1A7F" w:rsidP="00A60A7C">
      <w:pPr>
        <w:pStyle w:val="a7"/>
        <w:spacing w:line="360" w:lineRule="auto"/>
        <w:jc w:val="both"/>
        <w:rPr>
          <w:rFonts w:cs="Times New Roman"/>
        </w:rPr>
      </w:pPr>
      <w:r w:rsidRPr="00A60A7C">
        <w:rPr>
          <w:rFonts w:cs="Times New Roman"/>
        </w:rPr>
        <w:t xml:space="preserve">- сбор </w:t>
      </w:r>
      <w:r w:rsidRPr="00A60A7C">
        <w:rPr>
          <w:rFonts w:cs="Times New Roman"/>
          <w:b/>
        </w:rPr>
        <w:t>информации по показателям</w:t>
      </w:r>
      <w:r w:rsidRPr="00A60A7C">
        <w:rPr>
          <w:rFonts w:cs="Times New Roman"/>
        </w:rPr>
        <w:t xml:space="preserve">, положенным в основу проводимого сегментирования, и определение критериев сегментирования - выделение групп по значению критерия сегментирования (принципы документальности, </w:t>
      </w:r>
      <w:r w:rsidRPr="00A60A7C">
        <w:rPr>
          <w:rFonts w:cs="Times New Roman"/>
        </w:rPr>
        <w:lastRenderedPageBreak/>
        <w:t>собственной информационной базы, законченности, оперативности и технологичности);</w:t>
      </w:r>
    </w:p>
    <w:p w:rsidR="008E1A7F" w:rsidRPr="00A60A7C" w:rsidRDefault="008E1A7F" w:rsidP="00A60A7C">
      <w:pPr>
        <w:pStyle w:val="a7"/>
        <w:spacing w:line="360" w:lineRule="auto"/>
        <w:jc w:val="both"/>
        <w:rPr>
          <w:rFonts w:cs="Times New Roman"/>
        </w:rPr>
      </w:pPr>
      <w:r w:rsidRPr="00A60A7C">
        <w:rPr>
          <w:rFonts w:cs="Times New Roman"/>
          <w:b/>
        </w:rPr>
        <w:t>- выделение отчетных сегментов</w:t>
      </w:r>
      <w:r w:rsidRPr="00A60A7C">
        <w:rPr>
          <w:rFonts w:cs="Times New Roman"/>
        </w:rPr>
        <w:t xml:space="preserve"> в соответствии с выбранными критериями сегментирования (принципы законченности, понятности, наглядности и </w:t>
      </w:r>
      <w:proofErr w:type="spellStart"/>
      <w:r w:rsidRPr="00A60A7C">
        <w:rPr>
          <w:rFonts w:cs="Times New Roman"/>
        </w:rPr>
        <w:t>аналитичности</w:t>
      </w:r>
      <w:proofErr w:type="spellEnd"/>
      <w:r w:rsidRPr="00A60A7C">
        <w:rPr>
          <w:rFonts w:cs="Times New Roman"/>
        </w:rPr>
        <w:t>, краткости, полезности, рациональности, принцип гибкой, но единообразной структуры);</w:t>
      </w:r>
    </w:p>
    <w:p w:rsidR="008E1A7F" w:rsidRPr="00A60A7C" w:rsidRDefault="008E1A7F" w:rsidP="00A60A7C">
      <w:pPr>
        <w:pStyle w:val="a7"/>
        <w:spacing w:line="360" w:lineRule="auto"/>
        <w:jc w:val="both"/>
        <w:rPr>
          <w:rFonts w:cs="Times New Roman"/>
        </w:rPr>
      </w:pPr>
      <w:r w:rsidRPr="00A60A7C">
        <w:rPr>
          <w:rFonts w:cs="Times New Roman"/>
        </w:rPr>
        <w:t xml:space="preserve">- определение </w:t>
      </w:r>
      <w:r w:rsidRPr="00A60A7C">
        <w:rPr>
          <w:rFonts w:cs="Times New Roman"/>
          <w:b/>
        </w:rPr>
        <w:t>состава показателей внутренней бухгалтерской</w:t>
      </w:r>
      <w:r w:rsidRPr="00A60A7C">
        <w:rPr>
          <w:rFonts w:cs="Times New Roman"/>
        </w:rPr>
        <w:t xml:space="preserve"> отчетности по сегменту (принципы полезности, достаточности, законченности, </w:t>
      </w:r>
      <w:proofErr w:type="spellStart"/>
      <w:r w:rsidRPr="00A60A7C">
        <w:rPr>
          <w:rFonts w:cs="Times New Roman"/>
        </w:rPr>
        <w:t>адресности</w:t>
      </w:r>
      <w:proofErr w:type="spellEnd"/>
      <w:r w:rsidRPr="00A60A7C">
        <w:rPr>
          <w:rFonts w:cs="Times New Roman"/>
        </w:rPr>
        <w:t xml:space="preserve">, краткости, понятности, наглядности и </w:t>
      </w:r>
      <w:proofErr w:type="spellStart"/>
      <w:r w:rsidRPr="00A60A7C">
        <w:rPr>
          <w:rFonts w:cs="Times New Roman"/>
        </w:rPr>
        <w:t>аналитичности</w:t>
      </w:r>
      <w:proofErr w:type="spellEnd"/>
      <w:r w:rsidRPr="00A60A7C">
        <w:rPr>
          <w:rFonts w:cs="Times New Roman"/>
        </w:rPr>
        <w:t>, технологичности, преемственности и сопоставимости данных, принцип гибкой, но единообразной структуры);</w:t>
      </w:r>
    </w:p>
    <w:p w:rsidR="008E1A7F" w:rsidRPr="00A60A7C" w:rsidRDefault="008E1A7F" w:rsidP="00A60A7C">
      <w:pPr>
        <w:pStyle w:val="a7"/>
        <w:spacing w:line="360" w:lineRule="auto"/>
        <w:jc w:val="both"/>
        <w:rPr>
          <w:rFonts w:cs="Times New Roman"/>
        </w:rPr>
      </w:pPr>
      <w:proofErr w:type="gramStart"/>
      <w:r w:rsidRPr="00A60A7C">
        <w:rPr>
          <w:rFonts w:cs="Times New Roman"/>
        </w:rPr>
        <w:t>- классификация показателей, включенных в состав внутренней бухгалтерской сегментной отчетности: выделение прямых показателей по сегменту, которые можно непосредственно соотнести с соответствующим сегментом, и косвенных показателей по сегменту, которые должны быть распределены между сегментами в соответствии с каким-либо алгоритмом в зависимости от типа показателя (принципы оценки, технологичности, обязательной автоматизации, рациональности, профессионального суждения, собственной информационной базы);</w:t>
      </w:r>
      <w:proofErr w:type="gramEnd"/>
    </w:p>
    <w:p w:rsidR="008E1A7F" w:rsidRPr="00A60A7C" w:rsidRDefault="008E1A7F" w:rsidP="00A60A7C">
      <w:pPr>
        <w:pStyle w:val="a7"/>
        <w:spacing w:line="360" w:lineRule="auto"/>
        <w:jc w:val="both"/>
        <w:rPr>
          <w:rFonts w:cs="Times New Roman"/>
        </w:rPr>
      </w:pPr>
      <w:r w:rsidRPr="00A60A7C">
        <w:rPr>
          <w:rFonts w:cs="Times New Roman"/>
        </w:rPr>
        <w:t xml:space="preserve">- составление внутренней бухгалтерской сегментной отчетности в соответствии с выбранным критерием сегментирования и разработанным составом показателей по сегменту (принципы полезности, законченности, </w:t>
      </w:r>
      <w:proofErr w:type="spellStart"/>
      <w:r w:rsidRPr="00A60A7C">
        <w:rPr>
          <w:rFonts w:cs="Times New Roman"/>
        </w:rPr>
        <w:t>адресности</w:t>
      </w:r>
      <w:proofErr w:type="spellEnd"/>
      <w:r w:rsidRPr="00A60A7C">
        <w:rPr>
          <w:rFonts w:cs="Times New Roman"/>
        </w:rPr>
        <w:t>, технологичности, обязательной автоматизации, оперативности, рациональности).</w:t>
      </w:r>
    </w:p>
    <w:p w:rsidR="008E1A7F" w:rsidRPr="00A60A7C" w:rsidRDefault="008E1A7F" w:rsidP="00A60A7C">
      <w:pPr>
        <w:pStyle w:val="a7"/>
        <w:spacing w:line="360" w:lineRule="auto"/>
        <w:jc w:val="both"/>
        <w:rPr>
          <w:rFonts w:cs="Times New Roman"/>
          <w:b/>
        </w:rPr>
      </w:pPr>
      <w:r w:rsidRPr="00A60A7C">
        <w:rPr>
          <w:rFonts w:cs="Times New Roman"/>
        </w:rPr>
        <w:t xml:space="preserve">Основной проблемой при составлении внутренней бухгалтерской сегментной отчетности является повышение трудоемкости процесса ее формирования, что снижает оперативность формирования отчетности. Для устранения противоречия между оперативностью, стоимостью и полезностью информации предлагается </w:t>
      </w:r>
      <w:r w:rsidRPr="00A60A7C">
        <w:rPr>
          <w:rFonts w:cs="Times New Roman"/>
          <w:b/>
        </w:rPr>
        <w:t>формирование многоуровневой бухгалтерской управленческой отчетности.</w:t>
      </w:r>
    </w:p>
    <w:sectPr w:rsidR="008E1A7F" w:rsidRPr="00A60A7C" w:rsidSect="00A60A7C">
      <w:pgSz w:w="11906" w:h="16838"/>
      <w:pgMar w:top="1134" w:right="850" w:bottom="1134" w:left="1701"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028BA"/>
    <w:multiLevelType w:val="hybridMultilevel"/>
    <w:tmpl w:val="60204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8F2DDB"/>
    <w:multiLevelType w:val="multilevel"/>
    <w:tmpl w:val="B4408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8E1A7F"/>
    <w:rsid w:val="006D6861"/>
    <w:rsid w:val="008E1A7F"/>
    <w:rsid w:val="00A60A7C"/>
    <w:rsid w:val="00A63B79"/>
    <w:rsid w:val="00B1223A"/>
    <w:rsid w:val="00F22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A7F"/>
    <w:pPr>
      <w:widowControl w:val="0"/>
      <w:autoSpaceDE w:val="0"/>
      <w:autoSpaceDN w:val="0"/>
      <w:adjustRightInd w:val="0"/>
      <w:spacing w:after="0" w:line="240" w:lineRule="auto"/>
    </w:pPr>
    <w:rPr>
      <w:rFonts w:ascii="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A7F"/>
    <w:pPr>
      <w:ind w:left="720"/>
      <w:contextualSpacing/>
    </w:pPr>
  </w:style>
  <w:style w:type="character" w:customStyle="1" w:styleId="apple-converted-space">
    <w:name w:val="apple-converted-space"/>
    <w:basedOn w:val="a0"/>
    <w:rsid w:val="008E1A7F"/>
  </w:style>
  <w:style w:type="character" w:styleId="a4">
    <w:name w:val="Hyperlink"/>
    <w:basedOn w:val="a0"/>
    <w:uiPriority w:val="99"/>
    <w:semiHidden/>
    <w:unhideWhenUsed/>
    <w:rsid w:val="008E1A7F"/>
    <w:rPr>
      <w:color w:val="0000FF"/>
      <w:u w:val="single"/>
    </w:rPr>
  </w:style>
  <w:style w:type="paragraph" w:styleId="a5">
    <w:name w:val="Normal (Web)"/>
    <w:basedOn w:val="a"/>
    <w:uiPriority w:val="99"/>
    <w:semiHidden/>
    <w:unhideWhenUsed/>
    <w:rsid w:val="008E1A7F"/>
    <w:pPr>
      <w:widowControl/>
      <w:autoSpaceDE/>
      <w:autoSpaceDN/>
      <w:adjustRightInd/>
      <w:spacing w:before="100" w:beforeAutospacing="1" w:after="100" w:afterAutospacing="1"/>
    </w:pPr>
    <w:rPr>
      <w:rFonts w:eastAsia="Times New Roman" w:cs="Times New Roman"/>
      <w:sz w:val="24"/>
      <w:szCs w:val="24"/>
    </w:rPr>
  </w:style>
  <w:style w:type="character" w:styleId="a6">
    <w:name w:val="Strong"/>
    <w:basedOn w:val="a0"/>
    <w:uiPriority w:val="22"/>
    <w:qFormat/>
    <w:rsid w:val="008E1A7F"/>
    <w:rPr>
      <w:b/>
      <w:bCs/>
    </w:rPr>
  </w:style>
  <w:style w:type="paragraph" w:styleId="a7">
    <w:name w:val="No Spacing"/>
    <w:uiPriority w:val="1"/>
    <w:qFormat/>
    <w:rsid w:val="008E1A7F"/>
    <w:pPr>
      <w:widowControl w:val="0"/>
      <w:autoSpaceDE w:val="0"/>
      <w:autoSpaceDN w:val="0"/>
      <w:adjustRightInd w:val="0"/>
      <w:spacing w:after="0" w:line="240" w:lineRule="auto"/>
    </w:pPr>
    <w:rPr>
      <w:rFonts w:ascii="Times New Roman" w:hAnsi="Times New Roman"/>
      <w:sz w:val="28"/>
      <w:szCs w:val="28"/>
      <w:lang w:eastAsia="ru-RU"/>
    </w:rPr>
  </w:style>
  <w:style w:type="character" w:styleId="a8">
    <w:name w:val="Subtle Emphasis"/>
    <w:basedOn w:val="a0"/>
    <w:uiPriority w:val="19"/>
    <w:qFormat/>
    <w:rsid w:val="008E1A7F"/>
    <w:rPr>
      <w:i/>
      <w:iCs/>
      <w:color w:val="808080" w:themeColor="text1" w:themeTint="7F"/>
    </w:rPr>
  </w:style>
  <w:style w:type="paragraph" w:styleId="a9">
    <w:name w:val="Balloon Text"/>
    <w:basedOn w:val="a"/>
    <w:link w:val="aa"/>
    <w:uiPriority w:val="99"/>
    <w:semiHidden/>
    <w:unhideWhenUsed/>
    <w:rsid w:val="008E1A7F"/>
    <w:rPr>
      <w:rFonts w:ascii="Tahoma" w:hAnsi="Tahoma" w:cs="Tahoma"/>
      <w:sz w:val="16"/>
      <w:szCs w:val="16"/>
    </w:rPr>
  </w:style>
  <w:style w:type="character" w:customStyle="1" w:styleId="aa">
    <w:name w:val="Текст выноски Знак"/>
    <w:basedOn w:val="a0"/>
    <w:link w:val="a9"/>
    <w:uiPriority w:val="99"/>
    <w:semiHidden/>
    <w:rsid w:val="008E1A7F"/>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afdanalyse.ru/load/prochee/formy_balansa/4-1-0-4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80</Pages>
  <Words>20742</Words>
  <Characters>118230</Characters>
  <Application>Microsoft Office Word</Application>
  <DocSecurity>0</DocSecurity>
  <Lines>985</Lines>
  <Paragraphs>277</Paragraphs>
  <ScaleCrop>false</ScaleCrop>
  <Company>Microsoft</Company>
  <LinksUpToDate>false</LinksUpToDate>
  <CharactersWithSpaces>138695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2015-01-08T13:20:00Z</dcterms:created>
  <dcterms:modified xsi:type="dcterms:W3CDTF">2015-05-09T13:47:00Z</dcterms:modified>
</cp:coreProperties>
</file>