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9D" w:rsidRDefault="0070539D" w:rsidP="0070539D">
      <w:pPr>
        <w:pStyle w:val="a8"/>
        <w:spacing w:after="0"/>
        <w:rPr>
          <w:sz w:val="28"/>
          <w:szCs w:val="28"/>
        </w:rPr>
      </w:pPr>
    </w:p>
    <w:p w:rsidR="0070539D" w:rsidRPr="0070539D" w:rsidRDefault="0070539D" w:rsidP="0070539D">
      <w:pPr>
        <w:pStyle w:val="a8"/>
        <w:spacing w:after="0"/>
        <w:rPr>
          <w:b/>
          <w:sz w:val="28"/>
          <w:szCs w:val="28"/>
        </w:rPr>
      </w:pPr>
      <w:r w:rsidRPr="0070539D">
        <w:rPr>
          <w:b/>
          <w:sz w:val="28"/>
          <w:szCs w:val="28"/>
        </w:rPr>
        <w:t>Задача 3.</w:t>
      </w:r>
    </w:p>
    <w:p w:rsidR="0070539D" w:rsidRPr="0070539D" w:rsidRDefault="0070539D" w:rsidP="0070539D">
      <w:pPr>
        <w:pStyle w:val="a8"/>
        <w:spacing w:after="0"/>
        <w:jc w:val="both"/>
        <w:rPr>
          <w:sz w:val="28"/>
          <w:szCs w:val="28"/>
        </w:rPr>
      </w:pPr>
      <w:r w:rsidRPr="0070539D">
        <w:rPr>
          <w:sz w:val="28"/>
          <w:szCs w:val="28"/>
        </w:rPr>
        <w:t>Определить  материалоёмкость продукции</w:t>
      </w:r>
      <w:r>
        <w:rPr>
          <w:sz w:val="28"/>
          <w:szCs w:val="28"/>
        </w:rPr>
        <w:t xml:space="preserve">, влияние факторов на изменение </w:t>
      </w:r>
      <w:r w:rsidRPr="0070539D">
        <w:rPr>
          <w:sz w:val="28"/>
          <w:szCs w:val="28"/>
        </w:rPr>
        <w:t>материалоёмкости. Сделать вывод.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1211"/>
        <w:gridCol w:w="1210"/>
        <w:gridCol w:w="1655"/>
      </w:tblGrid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Показатели</w:t>
            </w:r>
          </w:p>
        </w:tc>
        <w:tc>
          <w:tcPr>
            <w:tcW w:w="1211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План</w:t>
            </w:r>
          </w:p>
        </w:tc>
        <w:tc>
          <w:tcPr>
            <w:tcW w:w="1210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Факт</w:t>
            </w:r>
          </w:p>
        </w:tc>
        <w:tc>
          <w:tcPr>
            <w:tcW w:w="1655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Отклонение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Товарная продукция, млн.руб.</w:t>
            </w:r>
          </w:p>
        </w:tc>
        <w:tc>
          <w:tcPr>
            <w:tcW w:w="1211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8970</w:t>
            </w:r>
          </w:p>
        </w:tc>
        <w:tc>
          <w:tcPr>
            <w:tcW w:w="1210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9200</w:t>
            </w:r>
          </w:p>
        </w:tc>
        <w:tc>
          <w:tcPr>
            <w:tcW w:w="1655" w:type="dxa"/>
          </w:tcPr>
          <w:p w:rsidR="0070539D" w:rsidRPr="0070539D" w:rsidRDefault="00327A03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Материальные затраты, млн.руб.</w:t>
            </w:r>
          </w:p>
        </w:tc>
        <w:tc>
          <w:tcPr>
            <w:tcW w:w="1211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4750</w:t>
            </w:r>
          </w:p>
        </w:tc>
        <w:tc>
          <w:tcPr>
            <w:tcW w:w="1210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4910</w:t>
            </w:r>
          </w:p>
        </w:tc>
        <w:tc>
          <w:tcPr>
            <w:tcW w:w="1655" w:type="dxa"/>
          </w:tcPr>
          <w:p w:rsidR="0070539D" w:rsidRPr="0070539D" w:rsidRDefault="00327A03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В том числе прямые, млн.руб.</w:t>
            </w:r>
          </w:p>
        </w:tc>
        <w:tc>
          <w:tcPr>
            <w:tcW w:w="1211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3200</w:t>
            </w:r>
          </w:p>
        </w:tc>
        <w:tc>
          <w:tcPr>
            <w:tcW w:w="1210" w:type="dxa"/>
          </w:tcPr>
          <w:p w:rsidR="0070539D" w:rsidRPr="0070539D" w:rsidRDefault="0070539D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3350</w:t>
            </w:r>
          </w:p>
        </w:tc>
        <w:tc>
          <w:tcPr>
            <w:tcW w:w="1655" w:type="dxa"/>
          </w:tcPr>
          <w:p w:rsidR="00327A03" w:rsidRPr="0070539D" w:rsidRDefault="00327A03" w:rsidP="00327A03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Материалоёмкость продукции, руб.</w:t>
            </w:r>
          </w:p>
        </w:tc>
        <w:tc>
          <w:tcPr>
            <w:tcW w:w="1211" w:type="dxa"/>
          </w:tcPr>
          <w:p w:rsidR="0070539D" w:rsidRPr="00B31690" w:rsidRDefault="00B31690" w:rsidP="00B31690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0.5295</w:t>
            </w:r>
          </w:p>
        </w:tc>
        <w:tc>
          <w:tcPr>
            <w:tcW w:w="1210" w:type="dxa"/>
          </w:tcPr>
          <w:p w:rsidR="0070539D" w:rsidRPr="00B31690" w:rsidRDefault="00B31690" w:rsidP="0070539D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0.5337</w:t>
            </w:r>
          </w:p>
        </w:tc>
        <w:tc>
          <w:tcPr>
            <w:tcW w:w="1655" w:type="dxa"/>
          </w:tcPr>
          <w:p w:rsidR="0070539D" w:rsidRPr="0070539D" w:rsidRDefault="00327A03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0,0042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Материалоёмкость по прямым затратам, руб.</w:t>
            </w:r>
          </w:p>
        </w:tc>
        <w:tc>
          <w:tcPr>
            <w:tcW w:w="1211" w:type="dxa"/>
          </w:tcPr>
          <w:p w:rsidR="0070539D" w:rsidRPr="00B31690" w:rsidRDefault="00B31690" w:rsidP="0070539D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0.3567</w:t>
            </w:r>
          </w:p>
        </w:tc>
        <w:tc>
          <w:tcPr>
            <w:tcW w:w="1210" w:type="dxa"/>
          </w:tcPr>
          <w:p w:rsidR="0070539D" w:rsidRPr="00B31690" w:rsidRDefault="00B31690" w:rsidP="0070539D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0.3641</w:t>
            </w:r>
          </w:p>
        </w:tc>
        <w:tc>
          <w:tcPr>
            <w:tcW w:w="1655" w:type="dxa"/>
          </w:tcPr>
          <w:p w:rsidR="0070539D" w:rsidRPr="0070539D" w:rsidRDefault="00327A03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0,0074</w:t>
            </w:r>
          </w:p>
        </w:tc>
      </w:tr>
      <w:tr w:rsidR="0070539D" w:rsidRPr="0070539D" w:rsidTr="0070539D">
        <w:tc>
          <w:tcPr>
            <w:tcW w:w="5387" w:type="dxa"/>
          </w:tcPr>
          <w:p w:rsidR="0070539D" w:rsidRPr="0070539D" w:rsidRDefault="0070539D" w:rsidP="0070539D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70539D">
              <w:rPr>
                <w:sz w:val="28"/>
                <w:szCs w:val="28"/>
              </w:rPr>
              <w:t>Коэффициент соотношения всех затрат и прямых</w:t>
            </w:r>
          </w:p>
        </w:tc>
        <w:tc>
          <w:tcPr>
            <w:tcW w:w="1211" w:type="dxa"/>
          </w:tcPr>
          <w:p w:rsidR="0070539D" w:rsidRPr="00B31690" w:rsidRDefault="00B31690" w:rsidP="0070539D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1.4844</w:t>
            </w:r>
          </w:p>
        </w:tc>
        <w:tc>
          <w:tcPr>
            <w:tcW w:w="1210" w:type="dxa"/>
          </w:tcPr>
          <w:p w:rsidR="0070539D" w:rsidRPr="00B31690" w:rsidRDefault="00B31690" w:rsidP="0070539D">
            <w:pPr>
              <w:pStyle w:val="a8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1.4657</w:t>
            </w:r>
          </w:p>
        </w:tc>
        <w:tc>
          <w:tcPr>
            <w:tcW w:w="1655" w:type="dxa"/>
          </w:tcPr>
          <w:p w:rsidR="0070539D" w:rsidRPr="0070539D" w:rsidRDefault="00327A03" w:rsidP="0070539D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-0,0187</w:t>
            </w:r>
          </w:p>
        </w:tc>
      </w:tr>
    </w:tbl>
    <w:p w:rsidR="00F75DF0" w:rsidRDefault="00F75DF0" w:rsidP="0070539D">
      <w:pPr>
        <w:jc w:val="center"/>
        <w:rPr>
          <w:b/>
          <w:sz w:val="28"/>
          <w:szCs w:val="28"/>
        </w:rPr>
      </w:pPr>
    </w:p>
    <w:p w:rsidR="0070539D" w:rsidRPr="0070539D" w:rsidRDefault="0070539D" w:rsidP="0070539D">
      <w:pPr>
        <w:pStyle w:val="a8"/>
        <w:spacing w:after="0"/>
        <w:rPr>
          <w:b/>
          <w:sz w:val="28"/>
          <w:szCs w:val="28"/>
        </w:rPr>
      </w:pPr>
      <w:r w:rsidRPr="0070539D">
        <w:rPr>
          <w:b/>
          <w:sz w:val="28"/>
          <w:szCs w:val="28"/>
        </w:rPr>
        <w:t>Решение:</w:t>
      </w:r>
    </w:p>
    <w:p w:rsidR="0070539D" w:rsidRDefault="0070539D" w:rsidP="0070539D">
      <w:pPr>
        <w:rPr>
          <w:b/>
          <w:sz w:val="28"/>
          <w:szCs w:val="28"/>
        </w:rPr>
      </w:pPr>
    </w:p>
    <w:p w:rsidR="00F75DF0" w:rsidRPr="00CA52A5" w:rsidRDefault="007449F3" w:rsidP="007449F3">
      <w:pPr>
        <w:rPr>
          <w:b/>
          <w:sz w:val="28"/>
          <w:szCs w:val="28"/>
        </w:rPr>
      </w:pPr>
      <w:r w:rsidRPr="007449F3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Определим материалоёмкость продукции </w:t>
      </w:r>
      <w:r w:rsidRPr="00CA52A5">
        <w:rPr>
          <w:b/>
          <w:sz w:val="28"/>
          <w:szCs w:val="28"/>
        </w:rPr>
        <w:t>(Ме = МЗ : ВП)</w:t>
      </w:r>
    </w:p>
    <w:p w:rsidR="00CA52A5" w:rsidRDefault="007449F3" w:rsidP="00284C61">
      <w:pPr>
        <w:rPr>
          <w:sz w:val="28"/>
          <w:szCs w:val="28"/>
        </w:rPr>
      </w:pPr>
      <w:r>
        <w:rPr>
          <w:sz w:val="28"/>
          <w:szCs w:val="28"/>
        </w:rPr>
        <w:t xml:space="preserve">материалоёмкость по прямым затратам </w:t>
      </w:r>
      <w:r w:rsidRPr="00CA52A5">
        <w:rPr>
          <w:b/>
          <w:sz w:val="28"/>
          <w:szCs w:val="28"/>
        </w:rPr>
        <w:t>(Ме</w:t>
      </w:r>
      <w:r w:rsidRPr="00CA52A5">
        <w:rPr>
          <w:b/>
          <w:sz w:val="28"/>
          <w:szCs w:val="28"/>
          <w:vertAlign w:val="superscript"/>
        </w:rPr>
        <w:t>пр</w:t>
      </w:r>
      <w:r w:rsidRPr="00CA52A5">
        <w:rPr>
          <w:b/>
          <w:sz w:val="28"/>
          <w:szCs w:val="28"/>
        </w:rPr>
        <w:t xml:space="preserve"> = МЗ </w:t>
      </w:r>
      <w:r w:rsidRPr="00CA52A5">
        <w:rPr>
          <w:b/>
          <w:sz w:val="28"/>
          <w:szCs w:val="28"/>
          <w:vertAlign w:val="subscript"/>
        </w:rPr>
        <w:t>прямые</w:t>
      </w:r>
      <w:r w:rsidRPr="00CA52A5">
        <w:rPr>
          <w:b/>
          <w:sz w:val="28"/>
          <w:szCs w:val="28"/>
        </w:rPr>
        <w:t xml:space="preserve"> : ВП)</w:t>
      </w:r>
      <w:r w:rsidR="00284C61">
        <w:rPr>
          <w:b/>
          <w:sz w:val="28"/>
          <w:szCs w:val="28"/>
        </w:rPr>
        <w:t xml:space="preserve"> </w:t>
      </w:r>
      <w:r w:rsidR="00284C61" w:rsidRPr="00284C61">
        <w:rPr>
          <w:sz w:val="28"/>
          <w:szCs w:val="28"/>
        </w:rPr>
        <w:t>и</w:t>
      </w:r>
      <w:r w:rsidR="00284C61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соотношения всех затрат</w:t>
      </w:r>
      <w:r w:rsidR="00CA52A5">
        <w:rPr>
          <w:sz w:val="28"/>
          <w:szCs w:val="28"/>
        </w:rPr>
        <w:t xml:space="preserve"> и прямых </w:t>
      </w:r>
    </w:p>
    <w:p w:rsidR="007449F3" w:rsidRPr="00CA52A5" w:rsidRDefault="00CA52A5" w:rsidP="00CA52A5">
      <w:pPr>
        <w:jc w:val="both"/>
        <w:rPr>
          <w:b/>
          <w:sz w:val="28"/>
          <w:szCs w:val="28"/>
        </w:rPr>
      </w:pPr>
      <w:r w:rsidRPr="00CA52A5">
        <w:rPr>
          <w:b/>
          <w:sz w:val="28"/>
          <w:szCs w:val="28"/>
        </w:rPr>
        <w:t>(К</w:t>
      </w:r>
      <w:r w:rsidRPr="00CA52A5">
        <w:rPr>
          <w:b/>
          <w:sz w:val="28"/>
          <w:szCs w:val="28"/>
          <w:vertAlign w:val="subscript"/>
        </w:rPr>
        <w:t>м</w:t>
      </w:r>
      <w:r w:rsidRPr="00CA52A5">
        <w:rPr>
          <w:b/>
          <w:sz w:val="28"/>
          <w:szCs w:val="28"/>
        </w:rPr>
        <w:t>з = все затраты на прямые)</w:t>
      </w:r>
    </w:p>
    <w:p w:rsidR="00F75DF0" w:rsidRDefault="00F75DF0" w:rsidP="00F75DF0">
      <w:pPr>
        <w:jc w:val="center"/>
        <w:rPr>
          <w:b/>
          <w:sz w:val="28"/>
          <w:szCs w:val="28"/>
        </w:rPr>
      </w:pPr>
    </w:p>
    <w:p w:rsidR="00F75DF0" w:rsidRPr="00CA52A5" w:rsidRDefault="00CA52A5" w:rsidP="00CA52A5">
      <w:pPr>
        <w:jc w:val="both"/>
        <w:rPr>
          <w:sz w:val="28"/>
          <w:szCs w:val="28"/>
        </w:rPr>
      </w:pPr>
      <w:r w:rsidRPr="00CA52A5">
        <w:rPr>
          <w:sz w:val="28"/>
          <w:szCs w:val="28"/>
        </w:rPr>
        <w:t>2) Высчитаем влияние факторов на изменение материалоёмкости</w:t>
      </w:r>
      <w:r>
        <w:rPr>
          <w:sz w:val="28"/>
          <w:szCs w:val="28"/>
        </w:rPr>
        <w:t xml:space="preserve"> </w:t>
      </w:r>
      <w:r w:rsidR="00F10F1B">
        <w:rPr>
          <w:sz w:val="28"/>
          <w:szCs w:val="28"/>
        </w:rPr>
        <w:t xml:space="preserve">                </w:t>
      </w:r>
      <w:r w:rsidRPr="00CA52A5">
        <w:rPr>
          <w:sz w:val="28"/>
          <w:szCs w:val="28"/>
        </w:rPr>
        <w:t>(Ме</w:t>
      </w:r>
      <w:r w:rsidRPr="00CA52A5">
        <w:rPr>
          <w:sz w:val="28"/>
          <w:szCs w:val="28"/>
          <w:vertAlign w:val="superscript"/>
        </w:rPr>
        <w:t xml:space="preserve">пр </w:t>
      </w:r>
      <w:r w:rsidRPr="00CA52A5">
        <w:rPr>
          <w:sz w:val="28"/>
          <w:szCs w:val="28"/>
        </w:rPr>
        <w:t>,</w:t>
      </w:r>
      <w:r w:rsidRPr="00CA52A5">
        <w:rPr>
          <w:sz w:val="28"/>
          <w:szCs w:val="28"/>
          <w:vertAlign w:val="superscript"/>
        </w:rPr>
        <w:t xml:space="preserve"> </w:t>
      </w:r>
      <w:r w:rsidRPr="00CA52A5">
        <w:rPr>
          <w:sz w:val="28"/>
          <w:szCs w:val="28"/>
        </w:rPr>
        <w:t>К</w:t>
      </w:r>
      <w:r w:rsidRPr="00CA52A5">
        <w:rPr>
          <w:sz w:val="28"/>
          <w:szCs w:val="28"/>
          <w:vertAlign w:val="subscript"/>
        </w:rPr>
        <w:t>м</w:t>
      </w:r>
      <w:r w:rsidRPr="00CA52A5">
        <w:rPr>
          <w:sz w:val="28"/>
          <w:szCs w:val="28"/>
        </w:rPr>
        <w:t>з</w:t>
      </w:r>
      <w:r>
        <w:rPr>
          <w:sz w:val="28"/>
          <w:szCs w:val="28"/>
        </w:rPr>
        <w:t xml:space="preserve">) используя следующую факторную модель: </w:t>
      </w:r>
      <w:r w:rsidRPr="00CA52A5">
        <w:rPr>
          <w:b/>
          <w:sz w:val="28"/>
          <w:szCs w:val="28"/>
        </w:rPr>
        <w:t xml:space="preserve">Ме </w:t>
      </w:r>
      <w:r>
        <w:rPr>
          <w:sz w:val="28"/>
          <w:szCs w:val="28"/>
        </w:rPr>
        <w:t xml:space="preserve">= </w:t>
      </w:r>
      <w:r w:rsidRPr="00CA52A5">
        <w:rPr>
          <w:b/>
          <w:sz w:val="28"/>
          <w:szCs w:val="28"/>
        </w:rPr>
        <w:t>Ме</w:t>
      </w:r>
      <w:r w:rsidRPr="00CA52A5">
        <w:rPr>
          <w:b/>
          <w:sz w:val="28"/>
          <w:szCs w:val="28"/>
          <w:vertAlign w:val="superscript"/>
        </w:rPr>
        <w:t>пр</w:t>
      </w:r>
      <w:r>
        <w:rPr>
          <w:b/>
          <w:sz w:val="28"/>
          <w:szCs w:val="28"/>
          <w:vertAlign w:val="superscript"/>
        </w:rPr>
        <w:t xml:space="preserve"> </w:t>
      </w:r>
      <w:r w:rsidR="00F10F1B">
        <w:t>·</w:t>
      </w:r>
      <w:r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К</w:t>
      </w:r>
      <w:r w:rsidRPr="00CA52A5">
        <w:rPr>
          <w:b/>
          <w:sz w:val="28"/>
          <w:szCs w:val="28"/>
          <w:vertAlign w:val="subscript"/>
        </w:rPr>
        <w:t>м</w:t>
      </w:r>
      <w:r w:rsidRPr="00CA52A5">
        <w:rPr>
          <w:b/>
          <w:sz w:val="28"/>
          <w:szCs w:val="28"/>
        </w:rPr>
        <w:t>з</w:t>
      </w:r>
    </w:p>
    <w:p w:rsidR="00F75DF0" w:rsidRDefault="00284C61" w:rsidP="00CA52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CA52A5">
        <w:rPr>
          <w:sz w:val="28"/>
          <w:szCs w:val="28"/>
        </w:rPr>
        <w:t>метод абсолютных разниц</w:t>
      </w:r>
    </w:p>
    <w:p w:rsidR="00CA52A5" w:rsidRPr="00CA52A5" w:rsidRDefault="00CA52A5" w:rsidP="00CA52A5">
      <w:pPr>
        <w:jc w:val="both"/>
        <w:rPr>
          <w:sz w:val="28"/>
          <w:szCs w:val="28"/>
        </w:rPr>
      </w:pPr>
      <w:r w:rsidRPr="00CA52A5">
        <w:rPr>
          <w:sz w:val="28"/>
          <w:szCs w:val="28"/>
        </w:rPr>
        <w:t xml:space="preserve">у = а </w:t>
      </w:r>
      <w:r w:rsidR="00F10F1B">
        <w:t>·</w:t>
      </w:r>
      <w:r w:rsidRPr="00CA52A5">
        <w:rPr>
          <w:sz w:val="28"/>
          <w:szCs w:val="28"/>
        </w:rPr>
        <w:t xml:space="preserve"> в</w:t>
      </w:r>
    </w:p>
    <w:p w:rsidR="00F75DF0" w:rsidRDefault="00CA52A5" w:rsidP="00CA52A5">
      <w:pPr>
        <w:rPr>
          <w:sz w:val="28"/>
          <w:szCs w:val="28"/>
        </w:rPr>
      </w:pPr>
      <w:r w:rsidRPr="00CA52A5">
        <w:rPr>
          <w:sz w:val="28"/>
          <w:szCs w:val="28"/>
        </w:rPr>
        <w:t>ΔУ</w:t>
      </w:r>
      <w:r w:rsidRPr="00CA52A5">
        <w:rPr>
          <w:sz w:val="28"/>
          <w:szCs w:val="28"/>
          <w:vertAlign w:val="subscript"/>
        </w:rPr>
        <w:t>а</w:t>
      </w:r>
      <w:r w:rsidRPr="00CA52A5">
        <w:rPr>
          <w:sz w:val="28"/>
          <w:szCs w:val="28"/>
        </w:rPr>
        <w:t xml:space="preserve"> = Δ</w:t>
      </w:r>
      <w:r>
        <w:rPr>
          <w:sz w:val="28"/>
          <w:szCs w:val="28"/>
        </w:rPr>
        <w:t xml:space="preserve">а </w:t>
      </w:r>
      <w:r w:rsidR="00F10F1B">
        <w:t>·</w:t>
      </w:r>
      <w:r>
        <w:rPr>
          <w:sz w:val="28"/>
          <w:szCs w:val="28"/>
        </w:rPr>
        <w:t xml:space="preserve"> в</w:t>
      </w:r>
      <w:r w:rsidRPr="00CA52A5">
        <w:rPr>
          <w:sz w:val="28"/>
          <w:szCs w:val="28"/>
          <w:vertAlign w:val="subscript"/>
        </w:rPr>
        <w:t>п</w:t>
      </w:r>
    </w:p>
    <w:p w:rsidR="00CA52A5" w:rsidRPr="00CA52A5" w:rsidRDefault="00CA52A5" w:rsidP="00CA52A5">
      <w:pPr>
        <w:rPr>
          <w:sz w:val="28"/>
          <w:szCs w:val="28"/>
        </w:rPr>
      </w:pPr>
      <w:r w:rsidRPr="00CA52A5">
        <w:rPr>
          <w:sz w:val="28"/>
          <w:szCs w:val="28"/>
        </w:rPr>
        <w:t>ΔУ</w:t>
      </w:r>
      <w:r w:rsidRPr="00CA52A5">
        <w:rPr>
          <w:sz w:val="28"/>
          <w:szCs w:val="28"/>
          <w:vertAlign w:val="subscript"/>
        </w:rPr>
        <w:t>в</w:t>
      </w:r>
      <w:r w:rsidRPr="00CA52A5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а</w:t>
      </w:r>
      <w:r w:rsidRPr="00CA52A5"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</w:t>
      </w:r>
      <w:r w:rsidR="00F10F1B">
        <w:t>·</w:t>
      </w:r>
      <w:r>
        <w:rPr>
          <w:sz w:val="28"/>
          <w:szCs w:val="28"/>
        </w:rPr>
        <w:t xml:space="preserve"> </w:t>
      </w:r>
      <w:r w:rsidRPr="00CA52A5">
        <w:rPr>
          <w:sz w:val="28"/>
          <w:szCs w:val="28"/>
        </w:rPr>
        <w:t>Δ</w:t>
      </w:r>
      <w:r>
        <w:rPr>
          <w:sz w:val="28"/>
          <w:szCs w:val="28"/>
        </w:rPr>
        <w:t>в</w:t>
      </w:r>
    </w:p>
    <w:p w:rsidR="00F75DF0" w:rsidRDefault="00CA52A5" w:rsidP="00CA52A5">
      <w:pPr>
        <w:rPr>
          <w:b/>
          <w:sz w:val="28"/>
          <w:szCs w:val="28"/>
        </w:rPr>
      </w:pPr>
      <w:r>
        <w:rPr>
          <w:sz w:val="28"/>
          <w:szCs w:val="28"/>
        </w:rPr>
        <w:t>ΔУ</w:t>
      </w:r>
      <w:r w:rsidRPr="00403BB0">
        <w:rPr>
          <w:sz w:val="28"/>
          <w:szCs w:val="28"/>
          <w:vertAlign w:val="subscript"/>
        </w:rPr>
        <w:t>общее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= ΔУ</w:t>
      </w:r>
      <w:r w:rsidRPr="00403BB0"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 + ΔУ</w:t>
      </w:r>
      <w:r w:rsidRPr="00403BB0">
        <w:rPr>
          <w:sz w:val="28"/>
          <w:szCs w:val="28"/>
          <w:vertAlign w:val="subscript"/>
        </w:rPr>
        <w:t>в</w:t>
      </w:r>
    </w:p>
    <w:p w:rsidR="00F75DF0" w:rsidRPr="008049B7" w:rsidRDefault="008049B7" w:rsidP="008049B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049B7">
        <w:rPr>
          <w:sz w:val="28"/>
          <w:szCs w:val="28"/>
        </w:rPr>
        <w:t>де: у – результативный показатель, а, в – факторные показатели (плановые и фактические)</w:t>
      </w:r>
    </w:p>
    <w:p w:rsidR="00F75DF0" w:rsidRDefault="00F75DF0" w:rsidP="00F75DF0">
      <w:pPr>
        <w:jc w:val="center"/>
        <w:rPr>
          <w:b/>
          <w:sz w:val="28"/>
          <w:szCs w:val="28"/>
        </w:rPr>
      </w:pPr>
    </w:p>
    <w:p w:rsidR="00F75DF0" w:rsidRPr="00BA2CA6" w:rsidRDefault="007075B7" w:rsidP="007075B7">
      <w:pPr>
        <w:rPr>
          <w:i/>
          <w:sz w:val="28"/>
          <w:szCs w:val="28"/>
        </w:rPr>
      </w:pPr>
      <w:r w:rsidRPr="00BA2CA6">
        <w:rPr>
          <w:i/>
          <w:sz w:val="28"/>
          <w:szCs w:val="28"/>
        </w:rPr>
        <w:t>Ответ:</w:t>
      </w:r>
    </w:p>
    <w:p w:rsidR="00F75DF0" w:rsidRDefault="00F75DF0" w:rsidP="00F75DF0">
      <w:pPr>
        <w:jc w:val="center"/>
        <w:rPr>
          <w:b/>
          <w:sz w:val="28"/>
          <w:szCs w:val="28"/>
        </w:rPr>
      </w:pPr>
    </w:p>
    <w:p w:rsidR="00B31690" w:rsidRDefault="00B31690" w:rsidP="00B31690">
      <w:pPr>
        <w:jc w:val="both"/>
        <w:rPr>
          <w:b/>
          <w:sz w:val="28"/>
          <w:szCs w:val="28"/>
        </w:rPr>
      </w:pPr>
      <w:r w:rsidRPr="00CA52A5">
        <w:rPr>
          <w:b/>
          <w:sz w:val="28"/>
          <w:szCs w:val="28"/>
        </w:rPr>
        <w:t xml:space="preserve">Ме </w:t>
      </w:r>
      <w:r>
        <w:rPr>
          <w:sz w:val="28"/>
          <w:szCs w:val="28"/>
        </w:rPr>
        <w:t xml:space="preserve">= </w:t>
      </w:r>
      <w:r w:rsidRPr="00CA52A5">
        <w:rPr>
          <w:b/>
          <w:sz w:val="28"/>
          <w:szCs w:val="28"/>
        </w:rPr>
        <w:t>Ме</w:t>
      </w:r>
      <w:r w:rsidRPr="00CA52A5">
        <w:rPr>
          <w:b/>
          <w:sz w:val="28"/>
          <w:szCs w:val="28"/>
          <w:vertAlign w:val="superscript"/>
        </w:rPr>
        <w:t>пр</w:t>
      </w:r>
      <w:r>
        <w:rPr>
          <w:b/>
          <w:sz w:val="28"/>
          <w:szCs w:val="28"/>
          <w:vertAlign w:val="superscript"/>
        </w:rPr>
        <w:t xml:space="preserve"> </w:t>
      </w:r>
      <w:r>
        <w:t>·</w:t>
      </w:r>
      <w:r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К</w:t>
      </w:r>
      <w:r w:rsidRPr="00CA52A5">
        <w:rPr>
          <w:b/>
          <w:sz w:val="28"/>
          <w:szCs w:val="28"/>
          <w:vertAlign w:val="subscript"/>
        </w:rPr>
        <w:t>м</w:t>
      </w:r>
      <w:r w:rsidRPr="00CA52A5">
        <w:rPr>
          <w:b/>
          <w:sz w:val="28"/>
          <w:szCs w:val="28"/>
        </w:rPr>
        <w:t>з</w:t>
      </w:r>
    </w:p>
    <w:p w:rsidR="00327A03" w:rsidRPr="00CA52A5" w:rsidRDefault="00327A03" w:rsidP="00B31690">
      <w:pPr>
        <w:jc w:val="both"/>
        <w:rPr>
          <w:sz w:val="28"/>
          <w:szCs w:val="28"/>
        </w:rPr>
      </w:pPr>
    </w:p>
    <w:p w:rsidR="00F75DF0" w:rsidRPr="00327A03" w:rsidRDefault="00B31690" w:rsidP="00B31690">
      <w:pPr>
        <w:rPr>
          <w:b/>
          <w:sz w:val="28"/>
          <w:szCs w:val="28"/>
        </w:rPr>
      </w:pP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B31690">
        <w:rPr>
          <w:b/>
          <w:sz w:val="28"/>
          <w:szCs w:val="28"/>
          <w:vertAlign w:val="subscript"/>
        </w:rPr>
        <w:t>(Мепр )=</w:t>
      </w:r>
      <w:r w:rsidRPr="00B31690">
        <w:rPr>
          <w:sz w:val="28"/>
          <w:szCs w:val="28"/>
        </w:rPr>
        <w:t xml:space="preserve"> </w:t>
      </w: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CA52A5">
        <w:rPr>
          <w:b/>
          <w:sz w:val="28"/>
          <w:szCs w:val="28"/>
          <w:vertAlign w:val="superscript"/>
        </w:rPr>
        <w:t>пр</w:t>
      </w:r>
      <w:r w:rsidRPr="00B31690">
        <w:rPr>
          <w:b/>
          <w:sz w:val="28"/>
          <w:szCs w:val="28"/>
        </w:rPr>
        <w:t xml:space="preserve">* </w:t>
      </w:r>
      <w:r w:rsidRPr="00CA52A5">
        <w:rPr>
          <w:b/>
          <w:sz w:val="28"/>
          <w:szCs w:val="28"/>
        </w:rPr>
        <w:t>К</w:t>
      </w:r>
      <w:r w:rsidRPr="00CA52A5">
        <w:rPr>
          <w:b/>
          <w:sz w:val="28"/>
          <w:szCs w:val="28"/>
          <w:vertAlign w:val="subscript"/>
        </w:rPr>
        <w:t>м</w:t>
      </w:r>
      <w:r w:rsidRPr="00CA52A5">
        <w:rPr>
          <w:b/>
          <w:sz w:val="28"/>
          <w:szCs w:val="28"/>
        </w:rPr>
        <w:t>з</w:t>
      </w:r>
      <w:r w:rsidRPr="00B31690">
        <w:rPr>
          <w:b/>
          <w:sz w:val="28"/>
          <w:szCs w:val="28"/>
          <w:vertAlign w:val="subscript"/>
        </w:rPr>
        <w:t>(пл)</w:t>
      </w:r>
      <w:r w:rsidR="00327A03">
        <w:rPr>
          <w:b/>
          <w:sz w:val="28"/>
          <w:szCs w:val="28"/>
          <w:vertAlign w:val="subscript"/>
        </w:rPr>
        <w:t>=</w:t>
      </w:r>
      <w:r w:rsidR="00327A03" w:rsidRPr="00327A03">
        <w:rPr>
          <w:b/>
          <w:sz w:val="28"/>
          <w:szCs w:val="28"/>
        </w:rPr>
        <w:t>0,0074*1,4844=0,01098</w:t>
      </w:r>
    </w:p>
    <w:p w:rsidR="00327A03" w:rsidRPr="00B31690" w:rsidRDefault="00327A03" w:rsidP="00B31690">
      <w:pPr>
        <w:rPr>
          <w:b/>
          <w:sz w:val="28"/>
          <w:szCs w:val="28"/>
        </w:rPr>
      </w:pPr>
    </w:p>
    <w:p w:rsidR="00327A03" w:rsidRDefault="00327A03" w:rsidP="00327A03">
      <w:pPr>
        <w:rPr>
          <w:b/>
          <w:sz w:val="28"/>
          <w:szCs w:val="28"/>
          <w:vertAlign w:val="subscript"/>
        </w:rPr>
      </w:pP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B31690">
        <w:rPr>
          <w:b/>
          <w:sz w:val="28"/>
          <w:szCs w:val="28"/>
          <w:vertAlign w:val="subscript"/>
        </w:rPr>
        <w:t>(</w:t>
      </w:r>
      <w:r w:rsidRPr="00327A03">
        <w:rPr>
          <w:b/>
          <w:sz w:val="28"/>
          <w:szCs w:val="28"/>
          <w:vertAlign w:val="subscript"/>
        </w:rPr>
        <w:t>Кмз</w:t>
      </w:r>
      <w:r w:rsidRPr="00B31690">
        <w:rPr>
          <w:b/>
          <w:sz w:val="28"/>
          <w:szCs w:val="28"/>
          <w:vertAlign w:val="subscript"/>
        </w:rPr>
        <w:t>)=</w:t>
      </w:r>
      <w:r w:rsidRPr="00B31690">
        <w:rPr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CA52A5">
        <w:rPr>
          <w:b/>
          <w:sz w:val="28"/>
          <w:szCs w:val="28"/>
          <w:vertAlign w:val="superscript"/>
        </w:rPr>
        <w:t>пр</w:t>
      </w:r>
      <w:r w:rsidRPr="00327A03">
        <w:rPr>
          <w:b/>
          <w:sz w:val="28"/>
          <w:szCs w:val="28"/>
          <w:vertAlign w:val="subscript"/>
        </w:rPr>
        <w:t>(ф)*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sz w:val="28"/>
          <w:szCs w:val="28"/>
        </w:rPr>
        <w:t>Δ</w:t>
      </w:r>
      <w:r w:rsidRPr="00CA52A5">
        <w:rPr>
          <w:b/>
          <w:sz w:val="28"/>
          <w:szCs w:val="28"/>
        </w:rPr>
        <w:t xml:space="preserve"> К</w:t>
      </w:r>
      <w:r w:rsidRPr="00CA52A5">
        <w:rPr>
          <w:b/>
          <w:sz w:val="28"/>
          <w:szCs w:val="28"/>
          <w:vertAlign w:val="subscript"/>
        </w:rPr>
        <w:t>м</w:t>
      </w:r>
      <w:r w:rsidRPr="00CA52A5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=</w:t>
      </w:r>
      <w:r w:rsidR="00C65F8C">
        <w:rPr>
          <w:b/>
          <w:sz w:val="28"/>
          <w:szCs w:val="28"/>
        </w:rPr>
        <w:t>0,3641*(-0,0187)=-0,0068</w:t>
      </w:r>
    </w:p>
    <w:p w:rsidR="00F75DF0" w:rsidRDefault="00F75DF0" w:rsidP="00327A03">
      <w:pPr>
        <w:rPr>
          <w:b/>
          <w:sz w:val="28"/>
          <w:szCs w:val="28"/>
        </w:rPr>
      </w:pPr>
    </w:p>
    <w:p w:rsidR="00327A03" w:rsidRDefault="00327A03" w:rsidP="00327A03">
      <w:pPr>
        <w:rPr>
          <w:b/>
          <w:sz w:val="28"/>
          <w:szCs w:val="28"/>
        </w:rPr>
      </w:pP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>=</w:t>
      </w:r>
      <w:r w:rsidRPr="00327A03">
        <w:rPr>
          <w:sz w:val="28"/>
          <w:szCs w:val="28"/>
        </w:rPr>
        <w:t xml:space="preserve"> </w:t>
      </w: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B31690">
        <w:rPr>
          <w:b/>
          <w:sz w:val="28"/>
          <w:szCs w:val="28"/>
          <w:vertAlign w:val="subscript"/>
        </w:rPr>
        <w:t>(Мепр )</w:t>
      </w:r>
      <w:r>
        <w:rPr>
          <w:b/>
          <w:sz w:val="28"/>
          <w:szCs w:val="28"/>
          <w:vertAlign w:val="subscript"/>
        </w:rPr>
        <w:t>+</w:t>
      </w:r>
      <w:r w:rsidRPr="00327A03">
        <w:rPr>
          <w:sz w:val="28"/>
          <w:szCs w:val="28"/>
        </w:rPr>
        <w:t xml:space="preserve"> </w:t>
      </w:r>
      <w:r w:rsidRPr="00CA52A5">
        <w:rPr>
          <w:sz w:val="28"/>
          <w:szCs w:val="28"/>
        </w:rPr>
        <w:t>Δ</w:t>
      </w:r>
      <w:r w:rsidRPr="00B31690">
        <w:rPr>
          <w:b/>
          <w:sz w:val="28"/>
          <w:szCs w:val="28"/>
        </w:rPr>
        <w:t xml:space="preserve"> </w:t>
      </w:r>
      <w:r w:rsidRPr="00CA52A5">
        <w:rPr>
          <w:b/>
          <w:sz w:val="28"/>
          <w:szCs w:val="28"/>
        </w:rPr>
        <w:t>Ме</w:t>
      </w:r>
      <w:r w:rsidRPr="00B31690">
        <w:rPr>
          <w:b/>
          <w:sz w:val="28"/>
          <w:szCs w:val="28"/>
          <w:vertAlign w:val="subscript"/>
        </w:rPr>
        <w:t>(</w:t>
      </w:r>
      <w:r w:rsidRPr="00327A03">
        <w:rPr>
          <w:b/>
          <w:sz w:val="28"/>
          <w:szCs w:val="28"/>
          <w:vertAlign w:val="subscript"/>
        </w:rPr>
        <w:t>Кмз</w:t>
      </w:r>
      <w:r w:rsidRPr="00B31690">
        <w:rPr>
          <w:b/>
          <w:sz w:val="28"/>
          <w:szCs w:val="28"/>
          <w:vertAlign w:val="subscript"/>
        </w:rPr>
        <w:t>)</w:t>
      </w:r>
      <w:r w:rsidR="00C65F8C" w:rsidRPr="00C65F8C">
        <w:rPr>
          <w:b/>
          <w:sz w:val="28"/>
          <w:szCs w:val="28"/>
        </w:rPr>
        <w:t>=0,01098-0,0068=0,0042</w:t>
      </w:r>
    </w:p>
    <w:p w:rsidR="00C65F8C" w:rsidRDefault="00C65F8C" w:rsidP="00327A03">
      <w:pPr>
        <w:rPr>
          <w:b/>
          <w:sz w:val="28"/>
          <w:szCs w:val="28"/>
        </w:rPr>
      </w:pPr>
    </w:p>
    <w:p w:rsidR="00C65F8C" w:rsidRPr="003F7CD3" w:rsidRDefault="00C65F8C" w:rsidP="00C65F8C">
      <w:pPr>
        <w:pStyle w:val="a8"/>
        <w:spacing w:after="0"/>
        <w:rPr>
          <w:i/>
          <w:sz w:val="28"/>
          <w:szCs w:val="28"/>
        </w:rPr>
      </w:pPr>
      <w:r>
        <w:rPr>
          <w:sz w:val="28"/>
          <w:szCs w:val="28"/>
        </w:rPr>
        <w:t>Н</w:t>
      </w:r>
      <w:r w:rsidRPr="0070539D">
        <w:rPr>
          <w:sz w:val="28"/>
          <w:szCs w:val="28"/>
        </w:rPr>
        <w:t xml:space="preserve">а изменение </w:t>
      </w:r>
      <w:r>
        <w:rPr>
          <w:sz w:val="28"/>
          <w:szCs w:val="28"/>
        </w:rPr>
        <w:t xml:space="preserve">материалоемкости продукции </w:t>
      </w:r>
      <w:r w:rsidRPr="0070539D">
        <w:rPr>
          <w:sz w:val="28"/>
          <w:szCs w:val="28"/>
        </w:rPr>
        <w:t xml:space="preserve"> в сравнении с планом </w:t>
      </w:r>
      <w:r>
        <w:rPr>
          <w:sz w:val="28"/>
          <w:szCs w:val="28"/>
        </w:rPr>
        <w:t>оказали влияние</w:t>
      </w:r>
      <w:r w:rsidRPr="0070539D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</w:t>
      </w:r>
      <w:r w:rsidRPr="0070539D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ы</w:t>
      </w:r>
      <w:r w:rsidRPr="0070539D">
        <w:rPr>
          <w:sz w:val="28"/>
          <w:szCs w:val="28"/>
        </w:rPr>
        <w:t>:</w:t>
      </w:r>
    </w:p>
    <w:p w:rsidR="00D043BE" w:rsidRDefault="00C65F8C" w:rsidP="00C65F8C">
      <w:pPr>
        <w:pStyle w:val="a8"/>
        <w:numPr>
          <w:ilvl w:val="0"/>
          <w:numId w:val="5"/>
        </w:numPr>
        <w:spacing w:after="0"/>
        <w:rPr>
          <w:sz w:val="28"/>
          <w:szCs w:val="28"/>
        </w:rPr>
      </w:pPr>
      <w:r w:rsidRPr="00D043BE">
        <w:rPr>
          <w:sz w:val="28"/>
          <w:szCs w:val="28"/>
        </w:rPr>
        <w:lastRenderedPageBreak/>
        <w:t xml:space="preserve">За счет роста материалоемкости по прямым затратам на </w:t>
      </w:r>
      <w:r w:rsidR="00D043BE" w:rsidRPr="00D043BE">
        <w:rPr>
          <w:sz w:val="28"/>
          <w:szCs w:val="28"/>
        </w:rPr>
        <w:t xml:space="preserve">0,0074 руб. в </w:t>
      </w:r>
      <w:r w:rsidRPr="00D043BE">
        <w:rPr>
          <w:sz w:val="28"/>
          <w:szCs w:val="28"/>
        </w:rPr>
        <w:t xml:space="preserve">сравнении с планом </w:t>
      </w:r>
      <w:r w:rsidR="00D043BE">
        <w:rPr>
          <w:sz w:val="28"/>
          <w:szCs w:val="28"/>
        </w:rPr>
        <w:t>м</w:t>
      </w:r>
      <w:r w:rsidR="00D043BE" w:rsidRPr="00D043BE">
        <w:rPr>
          <w:sz w:val="28"/>
          <w:szCs w:val="28"/>
        </w:rPr>
        <w:t xml:space="preserve">атериалоёмкость продукции  </w:t>
      </w:r>
      <w:r w:rsidRPr="00D043BE">
        <w:rPr>
          <w:sz w:val="28"/>
          <w:szCs w:val="28"/>
        </w:rPr>
        <w:t>увеличил</w:t>
      </w:r>
      <w:r w:rsidR="00D043BE" w:rsidRPr="00D043BE">
        <w:rPr>
          <w:sz w:val="28"/>
          <w:szCs w:val="28"/>
        </w:rPr>
        <w:t>ась</w:t>
      </w:r>
      <w:r w:rsidRPr="00D043BE">
        <w:rPr>
          <w:sz w:val="28"/>
          <w:szCs w:val="28"/>
        </w:rPr>
        <w:t xml:space="preserve">  на </w:t>
      </w:r>
      <w:r w:rsidR="00D043BE">
        <w:rPr>
          <w:sz w:val="28"/>
          <w:szCs w:val="28"/>
        </w:rPr>
        <w:t>0,01098  руб</w:t>
      </w:r>
      <w:r w:rsidR="00D043BE" w:rsidRPr="00D043BE">
        <w:rPr>
          <w:sz w:val="28"/>
          <w:szCs w:val="28"/>
        </w:rPr>
        <w:t xml:space="preserve"> </w:t>
      </w:r>
      <w:r w:rsidR="00D043BE">
        <w:rPr>
          <w:sz w:val="28"/>
          <w:szCs w:val="28"/>
        </w:rPr>
        <w:t xml:space="preserve"> .</w:t>
      </w:r>
    </w:p>
    <w:p w:rsidR="00C65F8C" w:rsidRDefault="00C65F8C" w:rsidP="00C65F8C">
      <w:pPr>
        <w:pStyle w:val="a8"/>
        <w:numPr>
          <w:ilvl w:val="0"/>
          <w:numId w:val="5"/>
        </w:numPr>
        <w:spacing w:after="0"/>
        <w:rPr>
          <w:sz w:val="28"/>
          <w:szCs w:val="28"/>
        </w:rPr>
      </w:pPr>
      <w:r w:rsidRPr="00D043BE">
        <w:rPr>
          <w:sz w:val="28"/>
          <w:szCs w:val="28"/>
        </w:rPr>
        <w:t xml:space="preserve">За счет снижения </w:t>
      </w:r>
      <w:r w:rsidR="00D043BE">
        <w:rPr>
          <w:sz w:val="28"/>
          <w:szCs w:val="28"/>
        </w:rPr>
        <w:t>к</w:t>
      </w:r>
      <w:r w:rsidR="00D043BE" w:rsidRPr="0070539D">
        <w:rPr>
          <w:sz w:val="28"/>
          <w:szCs w:val="28"/>
        </w:rPr>
        <w:t>оэффициент соотношения всех затрат и прямых</w:t>
      </w:r>
      <w:r w:rsidR="00D043BE" w:rsidRPr="00D043BE">
        <w:rPr>
          <w:sz w:val="28"/>
          <w:szCs w:val="28"/>
        </w:rPr>
        <w:t xml:space="preserve"> </w:t>
      </w:r>
      <w:r w:rsidRPr="00D043BE">
        <w:rPr>
          <w:sz w:val="28"/>
          <w:szCs w:val="28"/>
        </w:rPr>
        <w:t xml:space="preserve">на </w:t>
      </w:r>
      <w:r w:rsidR="00D043BE">
        <w:rPr>
          <w:sz w:val="28"/>
          <w:szCs w:val="28"/>
        </w:rPr>
        <w:t xml:space="preserve">0,0187 </w:t>
      </w:r>
      <w:r w:rsidRPr="00D043BE">
        <w:rPr>
          <w:sz w:val="28"/>
          <w:szCs w:val="28"/>
        </w:rPr>
        <w:t xml:space="preserve">в сравнении с планом </w:t>
      </w:r>
      <w:r w:rsidR="00D043BE">
        <w:rPr>
          <w:sz w:val="28"/>
          <w:szCs w:val="28"/>
        </w:rPr>
        <w:t>м</w:t>
      </w:r>
      <w:r w:rsidR="00D043BE" w:rsidRPr="00D043BE">
        <w:rPr>
          <w:sz w:val="28"/>
          <w:szCs w:val="28"/>
        </w:rPr>
        <w:t xml:space="preserve">атериалоёмкость продукции  </w:t>
      </w:r>
      <w:r w:rsidR="00D043BE">
        <w:rPr>
          <w:sz w:val="28"/>
          <w:szCs w:val="28"/>
        </w:rPr>
        <w:t xml:space="preserve"> </w:t>
      </w:r>
      <w:r w:rsidRPr="00D043BE">
        <w:rPr>
          <w:sz w:val="28"/>
          <w:szCs w:val="28"/>
        </w:rPr>
        <w:t>уменьшил</w:t>
      </w:r>
      <w:r w:rsidR="00D043BE">
        <w:rPr>
          <w:sz w:val="28"/>
          <w:szCs w:val="28"/>
        </w:rPr>
        <w:t xml:space="preserve">ась </w:t>
      </w:r>
      <w:r w:rsidRPr="00D043BE">
        <w:rPr>
          <w:sz w:val="28"/>
          <w:szCs w:val="28"/>
        </w:rPr>
        <w:t xml:space="preserve"> на </w:t>
      </w:r>
      <w:r w:rsidR="00D043BE">
        <w:rPr>
          <w:sz w:val="28"/>
          <w:szCs w:val="28"/>
        </w:rPr>
        <w:t>0,00</w:t>
      </w:r>
      <w:r w:rsidR="00A40943">
        <w:rPr>
          <w:sz w:val="28"/>
          <w:szCs w:val="28"/>
        </w:rPr>
        <w:t>68</w:t>
      </w:r>
      <w:r w:rsidR="00D043BE">
        <w:rPr>
          <w:sz w:val="28"/>
          <w:szCs w:val="28"/>
        </w:rPr>
        <w:t xml:space="preserve"> руб</w:t>
      </w:r>
      <w:r w:rsidRPr="00D043BE">
        <w:rPr>
          <w:sz w:val="28"/>
          <w:szCs w:val="28"/>
        </w:rPr>
        <w:t>.</w:t>
      </w:r>
    </w:p>
    <w:p w:rsidR="00D043BE" w:rsidRDefault="00D043BE" w:rsidP="00D043BE">
      <w:pPr>
        <w:pStyle w:val="a8"/>
        <w:spacing w:after="0"/>
        <w:rPr>
          <w:sz w:val="28"/>
          <w:szCs w:val="28"/>
        </w:rPr>
      </w:pPr>
    </w:p>
    <w:p w:rsidR="00D043BE" w:rsidRDefault="00D043BE" w:rsidP="00D043BE">
      <w:pPr>
        <w:pStyle w:val="a8"/>
        <w:spacing w:after="0"/>
        <w:rPr>
          <w:sz w:val="28"/>
          <w:szCs w:val="28"/>
        </w:rPr>
      </w:pPr>
      <w:r w:rsidRPr="00D043BE">
        <w:rPr>
          <w:sz w:val="28"/>
          <w:szCs w:val="28"/>
        </w:rPr>
        <w:t xml:space="preserve">Результаты анализа показывают, что </w:t>
      </w:r>
      <w:r>
        <w:rPr>
          <w:sz w:val="28"/>
          <w:szCs w:val="28"/>
        </w:rPr>
        <w:t>рост</w:t>
      </w:r>
      <w:r w:rsidRPr="00D043BE">
        <w:rPr>
          <w:sz w:val="28"/>
          <w:szCs w:val="28"/>
        </w:rPr>
        <w:t xml:space="preserve"> общей материалоёмкости произошло вследствие </w:t>
      </w:r>
      <w:r>
        <w:rPr>
          <w:sz w:val="28"/>
          <w:szCs w:val="28"/>
        </w:rPr>
        <w:t>нер</w:t>
      </w:r>
      <w:r w:rsidRPr="00D043BE">
        <w:rPr>
          <w:sz w:val="28"/>
          <w:szCs w:val="28"/>
        </w:rPr>
        <w:t xml:space="preserve">ационального и </w:t>
      </w:r>
      <w:r>
        <w:rPr>
          <w:sz w:val="28"/>
          <w:szCs w:val="28"/>
        </w:rPr>
        <w:t>не</w:t>
      </w:r>
      <w:r w:rsidRPr="00D043BE">
        <w:rPr>
          <w:sz w:val="28"/>
          <w:szCs w:val="28"/>
        </w:rPr>
        <w:t xml:space="preserve">эффективного использования материальных ресурсов непосредственно в цехах основного производства. За счёт </w:t>
      </w:r>
      <w:r>
        <w:rPr>
          <w:sz w:val="28"/>
          <w:szCs w:val="28"/>
        </w:rPr>
        <w:t xml:space="preserve">роста </w:t>
      </w:r>
      <w:r w:rsidR="00A40943">
        <w:rPr>
          <w:sz w:val="28"/>
          <w:szCs w:val="28"/>
        </w:rPr>
        <w:t xml:space="preserve"> прямых материальных затрат </w:t>
      </w:r>
      <w:r w:rsidRPr="00D043BE">
        <w:rPr>
          <w:sz w:val="28"/>
          <w:szCs w:val="28"/>
        </w:rPr>
        <w:t>общая материалоёмкость снизилась на</w:t>
      </w:r>
      <w:r w:rsidR="00A40943">
        <w:rPr>
          <w:sz w:val="28"/>
          <w:szCs w:val="28"/>
        </w:rPr>
        <w:t xml:space="preserve"> </w:t>
      </w:r>
      <w:r w:rsidR="007C1D67">
        <w:rPr>
          <w:sz w:val="28"/>
          <w:szCs w:val="28"/>
        </w:rPr>
        <w:t>0,01098 руб</w:t>
      </w:r>
      <w:r w:rsidRPr="00D043BE">
        <w:rPr>
          <w:sz w:val="28"/>
          <w:szCs w:val="28"/>
        </w:rPr>
        <w:t xml:space="preserve">. Однако </w:t>
      </w:r>
      <w:r w:rsidR="007C1D67">
        <w:rPr>
          <w:sz w:val="28"/>
          <w:szCs w:val="28"/>
        </w:rPr>
        <w:t>снижение</w:t>
      </w:r>
      <w:r w:rsidRPr="00D043BE">
        <w:rPr>
          <w:sz w:val="28"/>
          <w:szCs w:val="28"/>
        </w:rPr>
        <w:t xml:space="preserve"> коэффициента соотношения всех материальных затрат и прямых материальных затрат по сравнению с планом свидетельствует об изменении структуры всех материальных затрат, о </w:t>
      </w:r>
      <w:r w:rsidR="007C1D67">
        <w:rPr>
          <w:sz w:val="28"/>
          <w:szCs w:val="28"/>
        </w:rPr>
        <w:t>росте</w:t>
      </w:r>
      <w:r w:rsidRPr="00D043BE">
        <w:rPr>
          <w:sz w:val="28"/>
          <w:szCs w:val="28"/>
        </w:rPr>
        <w:t xml:space="preserve"> доли прямых и соответствующем у</w:t>
      </w:r>
      <w:r w:rsidR="007C1D67">
        <w:rPr>
          <w:sz w:val="28"/>
          <w:szCs w:val="28"/>
        </w:rPr>
        <w:t>меньшении косвенных материальных затрат</w:t>
      </w:r>
      <w:r w:rsidRPr="00D043BE">
        <w:rPr>
          <w:sz w:val="28"/>
          <w:szCs w:val="28"/>
        </w:rPr>
        <w:t xml:space="preserve">. Это обусловило </w:t>
      </w:r>
      <w:r w:rsidR="007C1D67">
        <w:rPr>
          <w:sz w:val="28"/>
          <w:szCs w:val="28"/>
        </w:rPr>
        <w:t xml:space="preserve">снижение </w:t>
      </w:r>
      <w:r w:rsidRPr="00D043BE">
        <w:rPr>
          <w:sz w:val="28"/>
          <w:szCs w:val="28"/>
        </w:rPr>
        <w:t xml:space="preserve"> общей материалоёмкости на 0,00</w:t>
      </w:r>
      <w:r w:rsidR="007C1D67">
        <w:rPr>
          <w:sz w:val="28"/>
          <w:szCs w:val="28"/>
        </w:rPr>
        <w:t>68</w:t>
      </w:r>
      <w:r w:rsidRPr="00D043BE">
        <w:rPr>
          <w:sz w:val="28"/>
          <w:szCs w:val="28"/>
        </w:rPr>
        <w:t>.</w:t>
      </w:r>
    </w:p>
    <w:p w:rsidR="00D043BE" w:rsidRPr="00D043BE" w:rsidRDefault="00D043BE" w:rsidP="00D043BE">
      <w:pPr>
        <w:pStyle w:val="a8"/>
        <w:spacing w:after="0"/>
        <w:rPr>
          <w:sz w:val="28"/>
          <w:szCs w:val="28"/>
        </w:rPr>
      </w:pPr>
    </w:p>
    <w:p w:rsidR="00F75DF0" w:rsidRPr="00C65F8C" w:rsidRDefault="00F75DF0" w:rsidP="00F75DF0">
      <w:pPr>
        <w:jc w:val="center"/>
        <w:rPr>
          <w:sz w:val="28"/>
          <w:szCs w:val="28"/>
        </w:rPr>
      </w:pPr>
    </w:p>
    <w:p w:rsidR="00327A03" w:rsidRDefault="00327A03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p w:rsidR="007075B7" w:rsidRDefault="007075B7" w:rsidP="00F75DF0">
      <w:pPr>
        <w:jc w:val="center"/>
        <w:rPr>
          <w:b/>
          <w:sz w:val="28"/>
          <w:szCs w:val="28"/>
        </w:rPr>
      </w:pPr>
    </w:p>
    <w:sectPr w:rsidR="007075B7" w:rsidSect="0070539D">
      <w:headerReference w:type="default" r:id="rId7"/>
      <w:pgSz w:w="11906" w:h="16838"/>
      <w:pgMar w:top="1134" w:right="70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FE8" w:rsidRDefault="008B3FE8" w:rsidP="00F75DF0">
      <w:r>
        <w:separator/>
      </w:r>
    </w:p>
  </w:endnote>
  <w:endnote w:type="continuationSeparator" w:id="1">
    <w:p w:rsidR="008B3FE8" w:rsidRDefault="008B3FE8" w:rsidP="00F75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FE8" w:rsidRDefault="008B3FE8" w:rsidP="00F75DF0">
      <w:r>
        <w:separator/>
      </w:r>
    </w:p>
  </w:footnote>
  <w:footnote w:type="continuationSeparator" w:id="1">
    <w:p w:rsidR="008B3FE8" w:rsidRDefault="008B3FE8" w:rsidP="00F75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7986"/>
      <w:docPartObj>
        <w:docPartGallery w:val="Page Numbers (Top of Page)"/>
        <w:docPartUnique/>
      </w:docPartObj>
    </w:sdtPr>
    <w:sdtContent>
      <w:p w:rsidR="00FD0F9A" w:rsidRDefault="00246621">
        <w:pPr>
          <w:pStyle w:val="a4"/>
          <w:jc w:val="right"/>
        </w:pPr>
        <w:fldSimple w:instr=" PAGE   \* MERGEFORMAT ">
          <w:r w:rsidR="00A40943">
            <w:rPr>
              <w:noProof/>
            </w:rPr>
            <w:t>2</w:t>
          </w:r>
        </w:fldSimple>
      </w:p>
    </w:sdtContent>
  </w:sdt>
  <w:p w:rsidR="00FD0F9A" w:rsidRDefault="00FD0F9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A4577"/>
    <w:multiLevelType w:val="hybridMultilevel"/>
    <w:tmpl w:val="EDA2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3226B"/>
    <w:multiLevelType w:val="hybridMultilevel"/>
    <w:tmpl w:val="94A85AC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6C723E"/>
    <w:multiLevelType w:val="hybridMultilevel"/>
    <w:tmpl w:val="5608C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0024A"/>
    <w:multiLevelType w:val="hybridMultilevel"/>
    <w:tmpl w:val="38C67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5C5CA0"/>
    <w:multiLevelType w:val="hybridMultilevel"/>
    <w:tmpl w:val="FC04E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DF0"/>
    <w:rsid w:val="000F081C"/>
    <w:rsid w:val="00122073"/>
    <w:rsid w:val="0019364E"/>
    <w:rsid w:val="001F698C"/>
    <w:rsid w:val="00246621"/>
    <w:rsid w:val="00284C61"/>
    <w:rsid w:val="00327A03"/>
    <w:rsid w:val="00403BB0"/>
    <w:rsid w:val="004469DF"/>
    <w:rsid w:val="004A1E84"/>
    <w:rsid w:val="00503611"/>
    <w:rsid w:val="0065187E"/>
    <w:rsid w:val="00682211"/>
    <w:rsid w:val="0070539D"/>
    <w:rsid w:val="007075B7"/>
    <w:rsid w:val="007449F3"/>
    <w:rsid w:val="007C1D67"/>
    <w:rsid w:val="008049B7"/>
    <w:rsid w:val="00847C49"/>
    <w:rsid w:val="008B3FE8"/>
    <w:rsid w:val="009464C9"/>
    <w:rsid w:val="009E28AD"/>
    <w:rsid w:val="00A40943"/>
    <w:rsid w:val="00B31690"/>
    <w:rsid w:val="00B75F70"/>
    <w:rsid w:val="00BA2CA6"/>
    <w:rsid w:val="00C65F8C"/>
    <w:rsid w:val="00CA52A5"/>
    <w:rsid w:val="00D043BE"/>
    <w:rsid w:val="00DB52E3"/>
    <w:rsid w:val="00DC447E"/>
    <w:rsid w:val="00E24061"/>
    <w:rsid w:val="00F0698A"/>
    <w:rsid w:val="00F10F1B"/>
    <w:rsid w:val="00F27C3A"/>
    <w:rsid w:val="00F75DF0"/>
    <w:rsid w:val="00FD0F9A"/>
    <w:rsid w:val="00FF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DF0"/>
    <w:pPr>
      <w:ind w:left="720"/>
      <w:contextualSpacing/>
    </w:pPr>
  </w:style>
  <w:style w:type="paragraph" w:styleId="2">
    <w:name w:val="Body Text 2"/>
    <w:basedOn w:val="a"/>
    <w:link w:val="20"/>
    <w:semiHidden/>
    <w:rsid w:val="00F75DF0"/>
    <w:pPr>
      <w:jc w:val="both"/>
    </w:pPr>
    <w:rPr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F75DF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5D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5D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5D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5D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70539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053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6822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6822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822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2012-09-18T10:00:00Z</cp:lastPrinted>
  <dcterms:created xsi:type="dcterms:W3CDTF">2012-09-18T10:53:00Z</dcterms:created>
  <dcterms:modified xsi:type="dcterms:W3CDTF">2012-09-18T10:53:00Z</dcterms:modified>
</cp:coreProperties>
</file>