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D0F" w:rsidRDefault="00353D0F" w:rsidP="00353D0F">
      <w:pPr>
        <w:spacing w:line="360" w:lineRule="auto"/>
        <w:rPr>
          <w:rFonts w:ascii="Times New Roman" w:hAnsi="Times New Roman" w:cs="Times New Roman"/>
          <w:sz w:val="28"/>
          <w:szCs w:val="28"/>
        </w:rPr>
      </w:pPr>
    </w:p>
    <w:p w:rsidR="00353D0F" w:rsidRPr="00353D0F" w:rsidRDefault="00353D0F" w:rsidP="00353D0F">
      <w:pPr>
        <w:spacing w:after="0" w:line="240" w:lineRule="auto"/>
        <w:jc w:val="center"/>
        <w:rPr>
          <w:rFonts w:ascii="Times New Roman" w:eastAsia="Times New Roman" w:hAnsi="Times New Roman" w:cs="Times New Roman"/>
          <w:b/>
          <w:bCs/>
          <w:sz w:val="20"/>
          <w:szCs w:val="20"/>
          <w:lang w:eastAsia="ru-RU"/>
        </w:rPr>
      </w:pPr>
      <w:r w:rsidRPr="00353D0F">
        <w:rPr>
          <w:rFonts w:ascii="Times New Roman" w:eastAsia="Times New Roman" w:hAnsi="Times New Roman" w:cs="Times New Roman"/>
          <w:bCs/>
          <w:sz w:val="20"/>
          <w:szCs w:val="20"/>
          <w:lang w:eastAsia="ru-RU"/>
        </w:rPr>
        <w:t>ФЕДЕРАЛЬНОЕ  ГОСУДАРСТВЕННОЕ ОБРАЗОВАТЕЛЬНОЕ БЮДЖЕТНОЕ УЧРЕЖДЕНИЕ ВЫСШЕГО ПРОФЕССИОНАЛЬНОГО ОБРАЗОВАНИЯ</w:t>
      </w:r>
      <w:r w:rsidRPr="00353D0F">
        <w:rPr>
          <w:rFonts w:ascii="Times New Roman" w:eastAsia="Times New Roman" w:hAnsi="Times New Roman" w:cs="Times New Roman"/>
          <w:b/>
          <w:bCs/>
          <w:sz w:val="20"/>
          <w:szCs w:val="20"/>
          <w:lang w:eastAsia="ru-RU"/>
        </w:rPr>
        <w:t xml:space="preserve">  </w:t>
      </w:r>
    </w:p>
    <w:p w:rsidR="00353D0F" w:rsidRPr="00353D0F" w:rsidRDefault="00353D0F" w:rsidP="00353D0F">
      <w:pPr>
        <w:spacing w:after="0" w:line="240" w:lineRule="auto"/>
        <w:jc w:val="center"/>
        <w:rPr>
          <w:rFonts w:ascii="Times New Roman" w:eastAsia="Times New Roman" w:hAnsi="Times New Roman" w:cs="Times New Roman"/>
          <w:b/>
          <w:bCs/>
          <w:sz w:val="28"/>
          <w:szCs w:val="28"/>
          <w:lang w:eastAsia="ru-RU"/>
        </w:rPr>
      </w:pPr>
      <w:r w:rsidRPr="00353D0F">
        <w:rPr>
          <w:rFonts w:ascii="Times New Roman" w:eastAsia="Times New Roman" w:hAnsi="Times New Roman" w:cs="Times New Roman"/>
          <w:b/>
          <w:bCs/>
          <w:sz w:val="28"/>
          <w:szCs w:val="28"/>
          <w:lang w:eastAsia="ru-RU"/>
        </w:rPr>
        <w:t xml:space="preserve">ФИНАНСОВЫЙ УНИВЕРСИТЕТ  </w:t>
      </w:r>
    </w:p>
    <w:p w:rsidR="00353D0F" w:rsidRPr="00353D0F" w:rsidRDefault="00353D0F" w:rsidP="00353D0F">
      <w:pPr>
        <w:spacing w:after="0" w:line="240" w:lineRule="auto"/>
        <w:jc w:val="center"/>
        <w:rPr>
          <w:rFonts w:ascii="Times New Roman" w:eastAsia="Times New Roman" w:hAnsi="Times New Roman" w:cs="Times New Roman"/>
          <w:b/>
          <w:bCs/>
          <w:sz w:val="28"/>
          <w:szCs w:val="28"/>
          <w:lang w:eastAsia="ru-RU"/>
        </w:rPr>
      </w:pPr>
      <w:r w:rsidRPr="00353D0F">
        <w:rPr>
          <w:rFonts w:ascii="Times New Roman" w:eastAsia="Times New Roman" w:hAnsi="Times New Roman" w:cs="Times New Roman"/>
          <w:b/>
          <w:bCs/>
          <w:sz w:val="28"/>
          <w:szCs w:val="28"/>
          <w:lang w:eastAsia="ru-RU"/>
        </w:rPr>
        <w:t>ПРИ ПРАВИТЕЛЬСТВЕ РОССИЙСКОЙ ФЕДЕРАЦИИ</w:t>
      </w:r>
    </w:p>
    <w:p w:rsidR="00353D0F" w:rsidRPr="00353D0F" w:rsidRDefault="00353D0F" w:rsidP="00353D0F">
      <w:pPr>
        <w:spacing w:after="0" w:line="240" w:lineRule="auto"/>
        <w:jc w:val="center"/>
        <w:rPr>
          <w:rFonts w:ascii="Times New Roman" w:eastAsia="Times New Roman" w:hAnsi="Times New Roman" w:cs="Times New Roman"/>
          <w:b/>
          <w:bCs/>
          <w:sz w:val="28"/>
          <w:szCs w:val="28"/>
          <w:lang w:eastAsia="ru-RU"/>
        </w:rPr>
      </w:pPr>
      <w:r w:rsidRPr="00353D0F">
        <w:rPr>
          <w:rFonts w:ascii="Times New Roman" w:eastAsia="Times New Roman" w:hAnsi="Times New Roman" w:cs="Times New Roman"/>
          <w:b/>
          <w:bCs/>
          <w:sz w:val="28"/>
          <w:szCs w:val="28"/>
          <w:lang w:eastAsia="ru-RU"/>
        </w:rPr>
        <w:t>(Финансовый университет)</w:t>
      </w:r>
    </w:p>
    <w:tbl>
      <w:tblPr>
        <w:tblW w:w="0" w:type="auto"/>
        <w:jc w:val="center"/>
        <w:tblBorders>
          <w:top w:val="thinThickSmallGap" w:sz="24" w:space="0" w:color="auto"/>
        </w:tblBorders>
        <w:tblLook w:val="01E0" w:firstRow="1" w:lastRow="1" w:firstColumn="1" w:lastColumn="1" w:noHBand="0" w:noVBand="0"/>
      </w:tblPr>
      <w:tblGrid>
        <w:gridCol w:w="9571"/>
      </w:tblGrid>
      <w:tr w:rsidR="00353D0F" w:rsidRPr="00353D0F" w:rsidTr="00353D0F">
        <w:trPr>
          <w:jc w:val="center"/>
        </w:trPr>
        <w:tc>
          <w:tcPr>
            <w:tcW w:w="9571" w:type="dxa"/>
            <w:shd w:val="clear" w:color="auto" w:fill="auto"/>
          </w:tcPr>
          <w:p w:rsidR="00353D0F" w:rsidRPr="00353D0F" w:rsidRDefault="00353D0F" w:rsidP="00353D0F">
            <w:pPr>
              <w:spacing w:after="0" w:line="240" w:lineRule="auto"/>
              <w:jc w:val="center"/>
              <w:rPr>
                <w:rFonts w:ascii="Times New Roman" w:eastAsia="Times New Roman" w:hAnsi="Times New Roman" w:cs="Times New Roman"/>
                <w:sz w:val="20"/>
                <w:szCs w:val="20"/>
                <w:lang w:eastAsia="ru-RU"/>
              </w:rPr>
            </w:pPr>
          </w:p>
        </w:tc>
      </w:tr>
    </w:tbl>
    <w:p w:rsidR="00353D0F" w:rsidRPr="00353D0F" w:rsidRDefault="00353D0F" w:rsidP="00353D0F">
      <w:pPr>
        <w:spacing w:after="0" w:line="240" w:lineRule="auto"/>
        <w:jc w:val="center"/>
        <w:rPr>
          <w:rFonts w:ascii="Times New Roman" w:eastAsia="Times New Roman" w:hAnsi="Times New Roman" w:cs="Times New Roman"/>
          <w:sz w:val="24"/>
          <w:szCs w:val="20"/>
          <w:lang w:eastAsia="ru-RU"/>
        </w:rPr>
      </w:pPr>
    </w:p>
    <w:p w:rsidR="00353D0F" w:rsidRPr="00353D0F" w:rsidRDefault="00353D0F" w:rsidP="00353D0F">
      <w:pPr>
        <w:spacing w:after="0" w:line="240" w:lineRule="auto"/>
        <w:jc w:val="center"/>
        <w:rPr>
          <w:rFonts w:ascii="Times New Roman" w:eastAsia="Times New Roman" w:hAnsi="Times New Roman" w:cs="Times New Roman"/>
          <w:sz w:val="24"/>
          <w:szCs w:val="20"/>
          <w:lang w:eastAsia="ru-RU"/>
        </w:rPr>
      </w:pPr>
      <w:r w:rsidRPr="00353D0F">
        <w:rPr>
          <w:rFonts w:ascii="Times New Roman" w:eastAsia="Times New Roman" w:hAnsi="Times New Roman" w:cs="Times New Roman"/>
          <w:sz w:val="24"/>
          <w:szCs w:val="20"/>
          <w:lang w:eastAsia="ru-RU"/>
        </w:rPr>
        <w:t xml:space="preserve">Челябинский филиал </w:t>
      </w:r>
      <w:proofErr w:type="spellStart"/>
      <w:r w:rsidRPr="00353D0F">
        <w:rPr>
          <w:rFonts w:ascii="Times New Roman" w:eastAsia="Times New Roman" w:hAnsi="Times New Roman" w:cs="Times New Roman"/>
          <w:sz w:val="24"/>
          <w:szCs w:val="20"/>
          <w:lang w:eastAsia="ru-RU"/>
        </w:rPr>
        <w:t>Финуниверситета</w:t>
      </w:r>
      <w:proofErr w:type="spellEnd"/>
    </w:p>
    <w:p w:rsidR="00353D0F" w:rsidRPr="00353D0F" w:rsidRDefault="00353D0F" w:rsidP="00353D0F">
      <w:pPr>
        <w:spacing w:after="0" w:line="240" w:lineRule="auto"/>
        <w:jc w:val="center"/>
        <w:rPr>
          <w:rFonts w:ascii="Times New Roman" w:eastAsia="Times New Roman" w:hAnsi="Times New Roman" w:cs="Times New Roman"/>
          <w:sz w:val="24"/>
          <w:szCs w:val="20"/>
          <w:lang w:eastAsia="ru-RU"/>
        </w:rPr>
      </w:pPr>
    </w:p>
    <w:p w:rsidR="00353D0F" w:rsidRPr="00353D0F" w:rsidRDefault="00353D0F" w:rsidP="00353D0F">
      <w:pPr>
        <w:spacing w:after="0" w:line="240" w:lineRule="auto"/>
        <w:jc w:val="center"/>
        <w:rPr>
          <w:rFonts w:ascii="Times New Roman" w:eastAsia="Times New Roman" w:hAnsi="Times New Roman" w:cs="Times New Roman"/>
          <w:sz w:val="24"/>
          <w:szCs w:val="24"/>
          <w:lang w:eastAsia="ru-RU"/>
        </w:rPr>
      </w:pPr>
      <w:r w:rsidRPr="00353D0F">
        <w:rPr>
          <w:rFonts w:ascii="Times New Roman" w:eastAsia="Times New Roman" w:hAnsi="Times New Roman" w:cs="Times New Roman"/>
          <w:sz w:val="24"/>
          <w:szCs w:val="20"/>
          <w:lang w:eastAsia="ru-RU"/>
        </w:rPr>
        <w:t>Факультет:</w:t>
      </w:r>
      <w:r w:rsidRPr="00353D0F">
        <w:rPr>
          <w:rFonts w:ascii="Times New Roman" w:eastAsia="Times New Roman" w:hAnsi="Times New Roman" w:cs="Times New Roman"/>
          <w:i/>
          <w:sz w:val="24"/>
          <w:szCs w:val="20"/>
          <w:lang w:eastAsia="ru-RU"/>
        </w:rPr>
        <w:t xml:space="preserve"> экономика</w:t>
      </w:r>
    </w:p>
    <w:p w:rsidR="00353D0F" w:rsidRPr="00353D0F" w:rsidRDefault="00353D0F" w:rsidP="00353D0F">
      <w:pPr>
        <w:spacing w:after="0" w:line="240" w:lineRule="auto"/>
        <w:jc w:val="center"/>
        <w:rPr>
          <w:rFonts w:ascii="Times New Roman" w:eastAsia="Times New Roman" w:hAnsi="Times New Roman" w:cs="Times New Roman"/>
          <w:i/>
          <w:sz w:val="24"/>
          <w:szCs w:val="24"/>
          <w:lang w:eastAsia="ru-RU"/>
        </w:rPr>
      </w:pPr>
      <w:r w:rsidRPr="00353D0F">
        <w:rPr>
          <w:rFonts w:ascii="Times New Roman" w:eastAsia="Times New Roman" w:hAnsi="Times New Roman" w:cs="Times New Roman"/>
          <w:sz w:val="24"/>
          <w:szCs w:val="24"/>
          <w:lang w:eastAsia="ru-RU"/>
        </w:rPr>
        <w:t xml:space="preserve">Кафедра:  </w:t>
      </w:r>
      <w:r w:rsidRPr="00353D0F">
        <w:rPr>
          <w:rFonts w:ascii="Times New Roman" w:eastAsia="Times New Roman" w:hAnsi="Times New Roman" w:cs="Times New Roman"/>
          <w:i/>
          <w:sz w:val="24"/>
          <w:szCs w:val="24"/>
          <w:lang w:eastAsia="ru-RU"/>
        </w:rPr>
        <w:t>экономика и финансы</w:t>
      </w:r>
    </w:p>
    <w:p w:rsidR="00353D0F" w:rsidRPr="00353D0F" w:rsidRDefault="00353D0F" w:rsidP="00353D0F">
      <w:pPr>
        <w:spacing w:after="0" w:line="240" w:lineRule="auto"/>
        <w:jc w:val="center"/>
        <w:rPr>
          <w:rFonts w:ascii="Times New Roman" w:eastAsia="Times New Roman" w:hAnsi="Times New Roman" w:cs="Times New Roman"/>
          <w:sz w:val="24"/>
          <w:szCs w:val="24"/>
          <w:lang w:eastAsia="ru-RU"/>
        </w:rPr>
      </w:pPr>
    </w:p>
    <w:p w:rsidR="00353D0F" w:rsidRPr="00353D0F" w:rsidRDefault="00353D0F" w:rsidP="00353D0F">
      <w:pPr>
        <w:spacing w:after="0" w:line="240" w:lineRule="auto"/>
        <w:jc w:val="center"/>
        <w:rPr>
          <w:rFonts w:ascii="Times New Roman" w:eastAsia="Times New Roman" w:hAnsi="Times New Roman" w:cs="Times New Roman"/>
          <w:sz w:val="24"/>
          <w:szCs w:val="24"/>
          <w:lang w:eastAsia="ru-RU"/>
        </w:rPr>
      </w:pPr>
    </w:p>
    <w:p w:rsidR="00353D0F" w:rsidRPr="00353D0F" w:rsidRDefault="00353D0F" w:rsidP="00353D0F">
      <w:pPr>
        <w:spacing w:after="0" w:line="240" w:lineRule="auto"/>
        <w:jc w:val="center"/>
        <w:rPr>
          <w:rFonts w:ascii="Times New Roman" w:eastAsia="Times New Roman" w:hAnsi="Times New Roman" w:cs="Times New Roman"/>
          <w:sz w:val="24"/>
          <w:szCs w:val="24"/>
          <w:lang w:eastAsia="ru-RU"/>
        </w:rPr>
      </w:pPr>
      <w:r w:rsidRPr="00353D0F">
        <w:rPr>
          <w:rFonts w:ascii="Times New Roman" w:eastAsia="Times New Roman" w:hAnsi="Times New Roman" w:cs="Times New Roman"/>
          <w:b/>
          <w:sz w:val="24"/>
          <w:szCs w:val="24"/>
          <w:lang w:eastAsia="ru-RU"/>
        </w:rPr>
        <w:t xml:space="preserve">                                                                                                                      </w:t>
      </w:r>
      <w:r w:rsidRPr="00353D0F">
        <w:rPr>
          <w:rFonts w:ascii="Times New Roman" w:eastAsia="Times New Roman" w:hAnsi="Times New Roman" w:cs="Times New Roman"/>
          <w:sz w:val="24"/>
          <w:szCs w:val="24"/>
          <w:lang w:eastAsia="ru-RU"/>
        </w:rPr>
        <w:t xml:space="preserve">                                                                                                                  </w:t>
      </w:r>
    </w:p>
    <w:p w:rsidR="00353D0F" w:rsidRPr="00353D0F" w:rsidRDefault="00353D0F" w:rsidP="00353D0F">
      <w:pPr>
        <w:spacing w:after="0" w:line="240" w:lineRule="auto"/>
        <w:jc w:val="center"/>
        <w:rPr>
          <w:rFonts w:ascii="Times New Roman" w:eastAsia="Times New Roman" w:hAnsi="Times New Roman" w:cs="Times New Roman"/>
          <w:sz w:val="24"/>
          <w:szCs w:val="24"/>
          <w:lang w:eastAsia="ru-RU"/>
        </w:rPr>
      </w:pPr>
    </w:p>
    <w:p w:rsidR="00353D0F" w:rsidRPr="00353D0F" w:rsidRDefault="00353D0F" w:rsidP="00353D0F">
      <w:pPr>
        <w:spacing w:after="0" w:line="240" w:lineRule="auto"/>
        <w:rPr>
          <w:rFonts w:ascii="Times New Roman" w:eastAsia="Times New Roman" w:hAnsi="Times New Roman" w:cs="Times New Roman"/>
          <w:b/>
          <w:sz w:val="14"/>
          <w:szCs w:val="14"/>
          <w:lang w:eastAsia="ru-RU"/>
        </w:rPr>
      </w:pPr>
    </w:p>
    <w:p w:rsidR="00353D0F" w:rsidRPr="00353D0F" w:rsidRDefault="00353D0F" w:rsidP="00353D0F">
      <w:pPr>
        <w:spacing w:after="0" w:line="240" w:lineRule="auto"/>
        <w:rPr>
          <w:rFonts w:ascii="Times New Roman" w:eastAsia="Times New Roman" w:hAnsi="Times New Roman" w:cs="Times New Roman"/>
          <w:sz w:val="24"/>
          <w:szCs w:val="20"/>
          <w:lang w:eastAsia="ru-RU"/>
        </w:rPr>
      </w:pPr>
    </w:p>
    <w:p w:rsidR="00353D0F" w:rsidRPr="00353D0F" w:rsidRDefault="00353D0F" w:rsidP="00353D0F">
      <w:pPr>
        <w:spacing w:after="0" w:line="240" w:lineRule="auto"/>
        <w:rPr>
          <w:rFonts w:ascii="Times New Roman" w:eastAsia="Times New Roman" w:hAnsi="Times New Roman" w:cs="Times New Roman"/>
          <w:sz w:val="24"/>
          <w:szCs w:val="20"/>
          <w:lang w:eastAsia="ru-RU"/>
        </w:rPr>
      </w:pPr>
    </w:p>
    <w:p w:rsidR="00353D0F" w:rsidRPr="00353D0F" w:rsidRDefault="00353D0F" w:rsidP="00353D0F">
      <w:pPr>
        <w:spacing w:after="0" w:line="240" w:lineRule="auto"/>
        <w:rPr>
          <w:rFonts w:ascii="Times New Roman" w:eastAsia="Times New Roman" w:hAnsi="Times New Roman" w:cs="Times New Roman"/>
          <w:sz w:val="24"/>
          <w:szCs w:val="20"/>
          <w:lang w:eastAsia="ru-RU"/>
        </w:rPr>
      </w:pPr>
    </w:p>
    <w:p w:rsidR="00353D0F" w:rsidRPr="00353D0F" w:rsidRDefault="00353D0F" w:rsidP="00353D0F">
      <w:pPr>
        <w:spacing w:after="0" w:line="240" w:lineRule="auto"/>
        <w:rPr>
          <w:rFonts w:ascii="Times New Roman" w:eastAsia="Times New Roman" w:hAnsi="Times New Roman" w:cs="Times New Roman"/>
          <w:sz w:val="24"/>
          <w:szCs w:val="20"/>
          <w:lang w:eastAsia="ru-RU"/>
        </w:rPr>
      </w:pPr>
    </w:p>
    <w:p w:rsidR="00353D0F" w:rsidRPr="00353D0F" w:rsidRDefault="00353D0F" w:rsidP="00353D0F">
      <w:pPr>
        <w:spacing w:after="0" w:line="240" w:lineRule="auto"/>
        <w:rPr>
          <w:rFonts w:ascii="Times New Roman" w:eastAsia="Times New Roman" w:hAnsi="Times New Roman" w:cs="Times New Roman"/>
          <w:sz w:val="24"/>
          <w:szCs w:val="20"/>
          <w:lang w:eastAsia="ru-RU"/>
        </w:rPr>
      </w:pPr>
    </w:p>
    <w:p w:rsidR="00353D0F" w:rsidRPr="00353D0F" w:rsidRDefault="00353D0F" w:rsidP="00353D0F">
      <w:pPr>
        <w:spacing w:after="0" w:line="240" w:lineRule="auto"/>
        <w:jc w:val="center"/>
        <w:rPr>
          <w:rFonts w:ascii="Times New Roman" w:eastAsia="Times New Roman" w:hAnsi="Times New Roman" w:cs="Times New Roman"/>
          <w:b/>
          <w:sz w:val="28"/>
          <w:szCs w:val="28"/>
          <w:lang w:eastAsia="ru-RU"/>
        </w:rPr>
      </w:pPr>
    </w:p>
    <w:p w:rsidR="00353D0F" w:rsidRPr="00353D0F" w:rsidRDefault="00353D0F" w:rsidP="00353D0F">
      <w:pPr>
        <w:spacing w:after="0" w:line="240" w:lineRule="auto"/>
        <w:jc w:val="center"/>
        <w:rPr>
          <w:rFonts w:ascii="Times New Roman" w:eastAsia="Times New Roman" w:hAnsi="Times New Roman" w:cs="Times New Roman"/>
          <w:sz w:val="28"/>
          <w:szCs w:val="28"/>
          <w:lang w:eastAsia="ru-RU"/>
        </w:rPr>
      </w:pPr>
      <w:r w:rsidRPr="00353D0F">
        <w:rPr>
          <w:rFonts w:ascii="Times New Roman" w:eastAsia="Times New Roman" w:hAnsi="Times New Roman" w:cs="Times New Roman"/>
          <w:b/>
          <w:sz w:val="28"/>
          <w:szCs w:val="28"/>
          <w:lang w:eastAsia="ru-RU"/>
        </w:rPr>
        <w:t>КУРСОВАЯ РАБОТА</w:t>
      </w:r>
    </w:p>
    <w:p w:rsidR="00353D0F" w:rsidRPr="00353D0F" w:rsidRDefault="00353D0F" w:rsidP="00353D0F">
      <w:pPr>
        <w:spacing w:after="0" w:line="240" w:lineRule="auto"/>
        <w:rPr>
          <w:rFonts w:ascii="Times New Roman" w:eastAsia="Times New Roman" w:hAnsi="Times New Roman" w:cs="Times New Roman"/>
          <w:b/>
          <w:sz w:val="24"/>
          <w:szCs w:val="20"/>
          <w:lang w:eastAsia="ru-RU"/>
        </w:rPr>
      </w:pPr>
    </w:p>
    <w:p w:rsidR="00353D0F" w:rsidRPr="00353D0F" w:rsidRDefault="00353D0F" w:rsidP="00353D0F">
      <w:pPr>
        <w:spacing w:after="0" w:line="240" w:lineRule="auto"/>
        <w:rPr>
          <w:rFonts w:ascii="Times New Roman" w:eastAsia="Times New Roman" w:hAnsi="Times New Roman" w:cs="Times New Roman"/>
          <w:b/>
          <w:sz w:val="24"/>
          <w:szCs w:val="20"/>
          <w:lang w:eastAsia="ru-RU"/>
        </w:rPr>
      </w:pPr>
    </w:p>
    <w:p w:rsidR="00353D0F" w:rsidRPr="00353D0F" w:rsidRDefault="00353D0F" w:rsidP="00353D0F">
      <w:pPr>
        <w:spacing w:after="0" w:line="240" w:lineRule="auto"/>
        <w:jc w:val="center"/>
        <w:rPr>
          <w:rFonts w:ascii="Times New Roman" w:eastAsia="Times New Roman" w:hAnsi="Times New Roman" w:cs="Times New Roman"/>
          <w:b/>
          <w:sz w:val="24"/>
          <w:szCs w:val="20"/>
          <w:lang w:eastAsia="ru-RU"/>
        </w:rPr>
      </w:pPr>
      <w:r w:rsidRPr="00353D0F">
        <w:rPr>
          <w:rFonts w:ascii="Times New Roman" w:eastAsia="Times New Roman" w:hAnsi="Times New Roman" w:cs="Times New Roman"/>
          <w:b/>
          <w:sz w:val="24"/>
          <w:szCs w:val="20"/>
          <w:lang w:eastAsia="ru-RU"/>
        </w:rPr>
        <w:t>по дисциплине Бухгалтерский Управленческий Учет</w:t>
      </w:r>
    </w:p>
    <w:p w:rsidR="00353D0F" w:rsidRPr="00353D0F" w:rsidRDefault="00353D0F" w:rsidP="00353D0F">
      <w:pPr>
        <w:spacing w:after="0" w:line="240" w:lineRule="auto"/>
        <w:jc w:val="center"/>
        <w:rPr>
          <w:rFonts w:ascii="Times New Roman" w:eastAsia="Times New Roman" w:hAnsi="Times New Roman" w:cs="Times New Roman"/>
          <w:b/>
          <w:sz w:val="24"/>
          <w:szCs w:val="20"/>
          <w:lang w:eastAsia="ru-RU"/>
        </w:rPr>
      </w:pPr>
    </w:p>
    <w:p w:rsidR="00353D0F" w:rsidRPr="00353D0F" w:rsidRDefault="00353D0F" w:rsidP="00353D0F">
      <w:pPr>
        <w:spacing w:after="0" w:line="240" w:lineRule="auto"/>
        <w:jc w:val="center"/>
        <w:rPr>
          <w:rFonts w:ascii="Times New Roman" w:eastAsia="Times New Roman" w:hAnsi="Times New Roman" w:cs="Times New Roman"/>
          <w:b/>
          <w:sz w:val="24"/>
          <w:szCs w:val="20"/>
          <w:lang w:eastAsia="ru-RU"/>
        </w:rPr>
      </w:pPr>
      <w:r w:rsidRPr="00353D0F">
        <w:rPr>
          <w:rFonts w:ascii="Times New Roman" w:eastAsia="Times New Roman" w:hAnsi="Times New Roman" w:cs="Times New Roman"/>
          <w:b/>
          <w:sz w:val="24"/>
          <w:szCs w:val="20"/>
          <w:lang w:eastAsia="ru-RU"/>
        </w:rPr>
        <w:t>ТЕМА Современные системы учета и калькулирования неполной ограниченной себестоимости.</w:t>
      </w:r>
    </w:p>
    <w:p w:rsidR="00353D0F" w:rsidRPr="00353D0F" w:rsidRDefault="00353D0F" w:rsidP="00353D0F">
      <w:pPr>
        <w:spacing w:after="0" w:line="240" w:lineRule="auto"/>
        <w:rPr>
          <w:rFonts w:ascii="Times New Roman" w:eastAsia="Times New Roman" w:hAnsi="Times New Roman" w:cs="Times New Roman"/>
          <w:sz w:val="24"/>
          <w:szCs w:val="20"/>
          <w:lang w:eastAsia="ru-RU"/>
        </w:rPr>
      </w:pPr>
    </w:p>
    <w:p w:rsidR="00353D0F" w:rsidRPr="00353D0F" w:rsidRDefault="00353D0F" w:rsidP="00353D0F">
      <w:pPr>
        <w:spacing w:after="0" w:line="480" w:lineRule="auto"/>
        <w:rPr>
          <w:rFonts w:ascii="Times New Roman" w:eastAsia="Times New Roman" w:hAnsi="Times New Roman" w:cs="Times New Roman"/>
          <w:sz w:val="24"/>
          <w:szCs w:val="20"/>
          <w:lang w:eastAsia="ru-RU"/>
        </w:rPr>
      </w:pPr>
    </w:p>
    <w:p w:rsidR="00353D0F" w:rsidRPr="00353D0F" w:rsidRDefault="00353D0F" w:rsidP="00353D0F">
      <w:pPr>
        <w:spacing w:after="0" w:line="480" w:lineRule="auto"/>
        <w:rPr>
          <w:rFonts w:ascii="Times New Roman" w:eastAsia="Times New Roman" w:hAnsi="Times New Roman" w:cs="Times New Roman"/>
          <w:sz w:val="24"/>
          <w:szCs w:val="20"/>
          <w:lang w:eastAsia="ru-RU"/>
        </w:rPr>
      </w:pPr>
    </w:p>
    <w:p w:rsidR="00353D0F" w:rsidRPr="00353D0F" w:rsidRDefault="00353D0F" w:rsidP="00353D0F">
      <w:pPr>
        <w:spacing w:after="0" w:line="480" w:lineRule="auto"/>
        <w:rPr>
          <w:rFonts w:ascii="Times New Roman" w:eastAsia="Times New Roman" w:hAnsi="Times New Roman" w:cs="Times New Roman"/>
          <w:sz w:val="24"/>
          <w:szCs w:val="20"/>
          <w:lang w:eastAsia="ru-RU"/>
        </w:rPr>
      </w:pPr>
    </w:p>
    <w:tbl>
      <w:tblPr>
        <w:tblW w:w="4651" w:type="dxa"/>
        <w:jc w:val="right"/>
        <w:tblInd w:w="4761" w:type="dxa"/>
        <w:tblLook w:val="01E0" w:firstRow="1" w:lastRow="1" w:firstColumn="1" w:lastColumn="1" w:noHBand="0" w:noVBand="0"/>
      </w:tblPr>
      <w:tblGrid>
        <w:gridCol w:w="1559"/>
        <w:gridCol w:w="3092"/>
      </w:tblGrid>
      <w:tr w:rsidR="00353D0F" w:rsidRPr="00353D0F" w:rsidTr="00353D0F">
        <w:trPr>
          <w:trHeight w:val="744"/>
          <w:jc w:val="right"/>
        </w:trPr>
        <w:tc>
          <w:tcPr>
            <w:tcW w:w="1559" w:type="dxa"/>
            <w:shd w:val="clear" w:color="auto" w:fill="auto"/>
          </w:tcPr>
          <w:p w:rsidR="00353D0F" w:rsidRPr="00353D0F" w:rsidRDefault="00353D0F" w:rsidP="00353D0F">
            <w:pPr>
              <w:spacing w:after="0" w:line="240" w:lineRule="auto"/>
              <w:rPr>
                <w:rFonts w:ascii="Times New Roman" w:eastAsia="Times New Roman" w:hAnsi="Times New Roman" w:cs="Times New Roman"/>
                <w:sz w:val="20"/>
                <w:szCs w:val="20"/>
                <w:lang w:eastAsia="ru-RU"/>
              </w:rPr>
            </w:pPr>
            <w:r w:rsidRPr="00353D0F">
              <w:rPr>
                <w:rFonts w:ascii="Times New Roman" w:eastAsia="Times New Roman" w:hAnsi="Times New Roman" w:cs="Times New Roman"/>
                <w:sz w:val="20"/>
                <w:szCs w:val="20"/>
                <w:lang w:eastAsia="ru-RU"/>
              </w:rPr>
              <w:t xml:space="preserve">Выполнил: </w:t>
            </w:r>
          </w:p>
        </w:tc>
        <w:tc>
          <w:tcPr>
            <w:tcW w:w="3092" w:type="dxa"/>
            <w:shd w:val="clear" w:color="auto" w:fill="auto"/>
          </w:tcPr>
          <w:p w:rsidR="00353D0F" w:rsidRPr="00353D0F" w:rsidRDefault="00353D0F" w:rsidP="00353D0F">
            <w:pPr>
              <w:spacing w:after="0" w:line="240" w:lineRule="auto"/>
              <w:jc w:val="center"/>
              <w:rPr>
                <w:rFonts w:ascii="Times New Roman" w:eastAsia="Times New Roman" w:hAnsi="Times New Roman" w:cs="Times New Roman"/>
                <w:i/>
                <w:sz w:val="20"/>
                <w:szCs w:val="20"/>
                <w:lang w:eastAsia="ru-RU"/>
              </w:rPr>
            </w:pPr>
            <w:r w:rsidRPr="00353D0F">
              <w:rPr>
                <w:rFonts w:ascii="Times New Roman" w:eastAsia="Times New Roman" w:hAnsi="Times New Roman" w:cs="Times New Roman"/>
                <w:i/>
                <w:sz w:val="20"/>
                <w:szCs w:val="20"/>
                <w:lang w:eastAsia="ru-RU"/>
              </w:rPr>
              <w:t>Ф.И.О. студента</w:t>
            </w:r>
          </w:p>
        </w:tc>
      </w:tr>
      <w:tr w:rsidR="00353D0F" w:rsidRPr="00353D0F" w:rsidTr="00353D0F">
        <w:trPr>
          <w:jc w:val="right"/>
        </w:trPr>
        <w:tc>
          <w:tcPr>
            <w:tcW w:w="1559" w:type="dxa"/>
            <w:shd w:val="clear" w:color="auto" w:fill="auto"/>
          </w:tcPr>
          <w:p w:rsidR="00353D0F" w:rsidRPr="00353D0F" w:rsidRDefault="00353D0F" w:rsidP="00353D0F">
            <w:pPr>
              <w:spacing w:after="0" w:line="240" w:lineRule="auto"/>
              <w:rPr>
                <w:rFonts w:ascii="Times New Roman" w:eastAsia="Times New Roman" w:hAnsi="Times New Roman" w:cs="Times New Roman"/>
                <w:sz w:val="20"/>
                <w:szCs w:val="20"/>
                <w:lang w:eastAsia="ru-RU"/>
              </w:rPr>
            </w:pPr>
            <w:r w:rsidRPr="00353D0F">
              <w:rPr>
                <w:rFonts w:ascii="Times New Roman" w:eastAsia="Times New Roman" w:hAnsi="Times New Roman" w:cs="Times New Roman"/>
                <w:sz w:val="20"/>
                <w:szCs w:val="20"/>
                <w:lang w:eastAsia="ru-RU"/>
              </w:rPr>
              <w:t>Номер группы:</w:t>
            </w:r>
          </w:p>
        </w:tc>
        <w:tc>
          <w:tcPr>
            <w:tcW w:w="3092" w:type="dxa"/>
            <w:shd w:val="clear" w:color="auto" w:fill="auto"/>
          </w:tcPr>
          <w:p w:rsidR="00353D0F" w:rsidRPr="00353D0F" w:rsidRDefault="00353D0F" w:rsidP="00353D0F">
            <w:pPr>
              <w:spacing w:after="0" w:line="240" w:lineRule="auto"/>
              <w:rPr>
                <w:rFonts w:ascii="Times New Roman" w:eastAsia="Times New Roman" w:hAnsi="Times New Roman" w:cs="Times New Roman"/>
                <w:sz w:val="20"/>
                <w:szCs w:val="20"/>
                <w:lang w:eastAsia="ru-RU"/>
              </w:rPr>
            </w:pPr>
          </w:p>
        </w:tc>
      </w:tr>
      <w:tr w:rsidR="00353D0F" w:rsidRPr="00353D0F" w:rsidTr="00353D0F">
        <w:trPr>
          <w:jc w:val="right"/>
        </w:trPr>
        <w:tc>
          <w:tcPr>
            <w:tcW w:w="1559" w:type="dxa"/>
            <w:shd w:val="clear" w:color="auto" w:fill="auto"/>
          </w:tcPr>
          <w:p w:rsidR="00353D0F" w:rsidRPr="00353D0F" w:rsidRDefault="00353D0F" w:rsidP="00353D0F">
            <w:pPr>
              <w:spacing w:after="0" w:line="240" w:lineRule="auto"/>
              <w:rPr>
                <w:rFonts w:ascii="Times New Roman" w:eastAsia="Times New Roman" w:hAnsi="Times New Roman" w:cs="Times New Roman"/>
                <w:sz w:val="20"/>
                <w:szCs w:val="20"/>
                <w:lang w:eastAsia="ru-RU"/>
              </w:rPr>
            </w:pPr>
            <w:r w:rsidRPr="00353D0F">
              <w:rPr>
                <w:rFonts w:ascii="Times New Roman" w:eastAsia="Times New Roman" w:hAnsi="Times New Roman" w:cs="Times New Roman"/>
                <w:sz w:val="20"/>
                <w:szCs w:val="20"/>
                <w:lang w:eastAsia="ru-RU"/>
              </w:rPr>
              <w:t>Номер личного дела:</w:t>
            </w:r>
          </w:p>
        </w:tc>
        <w:tc>
          <w:tcPr>
            <w:tcW w:w="3092" w:type="dxa"/>
            <w:shd w:val="clear" w:color="auto" w:fill="auto"/>
          </w:tcPr>
          <w:p w:rsidR="00353D0F" w:rsidRPr="00353D0F" w:rsidRDefault="00353D0F" w:rsidP="00353D0F">
            <w:pPr>
              <w:spacing w:after="0" w:line="240" w:lineRule="auto"/>
              <w:rPr>
                <w:rFonts w:ascii="Times New Roman" w:eastAsia="Times New Roman" w:hAnsi="Times New Roman" w:cs="Times New Roman"/>
                <w:sz w:val="20"/>
                <w:szCs w:val="20"/>
                <w:lang w:eastAsia="ru-RU"/>
              </w:rPr>
            </w:pPr>
          </w:p>
          <w:p w:rsidR="00353D0F" w:rsidRPr="00353D0F" w:rsidRDefault="00353D0F" w:rsidP="00353D0F">
            <w:pPr>
              <w:spacing w:after="0" w:line="240" w:lineRule="auto"/>
              <w:rPr>
                <w:rFonts w:ascii="Times New Roman" w:eastAsia="Times New Roman" w:hAnsi="Times New Roman" w:cs="Times New Roman"/>
                <w:sz w:val="20"/>
                <w:szCs w:val="20"/>
                <w:lang w:eastAsia="ru-RU"/>
              </w:rPr>
            </w:pPr>
          </w:p>
        </w:tc>
      </w:tr>
      <w:tr w:rsidR="00353D0F" w:rsidRPr="00353D0F" w:rsidTr="00353D0F">
        <w:trPr>
          <w:jc w:val="right"/>
        </w:trPr>
        <w:tc>
          <w:tcPr>
            <w:tcW w:w="1559" w:type="dxa"/>
            <w:shd w:val="clear" w:color="auto" w:fill="auto"/>
          </w:tcPr>
          <w:p w:rsidR="00353D0F" w:rsidRPr="00353D0F" w:rsidRDefault="00353D0F" w:rsidP="00353D0F">
            <w:pPr>
              <w:spacing w:after="0" w:line="240" w:lineRule="auto"/>
              <w:rPr>
                <w:rFonts w:ascii="Times New Roman" w:eastAsia="Times New Roman" w:hAnsi="Times New Roman" w:cs="Times New Roman"/>
                <w:sz w:val="20"/>
                <w:szCs w:val="20"/>
                <w:lang w:eastAsia="ru-RU"/>
              </w:rPr>
            </w:pPr>
            <w:r w:rsidRPr="00353D0F">
              <w:rPr>
                <w:rFonts w:ascii="Times New Roman" w:eastAsia="Times New Roman" w:hAnsi="Times New Roman" w:cs="Times New Roman"/>
                <w:sz w:val="20"/>
                <w:szCs w:val="20"/>
                <w:lang w:eastAsia="ru-RU"/>
              </w:rPr>
              <w:t xml:space="preserve">Проверил: </w:t>
            </w:r>
          </w:p>
        </w:tc>
        <w:tc>
          <w:tcPr>
            <w:tcW w:w="3092" w:type="dxa"/>
            <w:shd w:val="clear" w:color="auto" w:fill="auto"/>
          </w:tcPr>
          <w:p w:rsidR="00353D0F" w:rsidRPr="00353D0F" w:rsidRDefault="00353D0F" w:rsidP="00D57D75">
            <w:pPr>
              <w:spacing w:after="0" w:line="240" w:lineRule="auto"/>
              <w:rPr>
                <w:rFonts w:ascii="Times New Roman" w:eastAsia="Times New Roman" w:hAnsi="Times New Roman" w:cs="Times New Roman"/>
                <w:sz w:val="20"/>
                <w:szCs w:val="20"/>
                <w:lang w:eastAsia="ru-RU"/>
              </w:rPr>
            </w:pPr>
          </w:p>
        </w:tc>
      </w:tr>
      <w:tr w:rsidR="00353D0F" w:rsidRPr="00353D0F" w:rsidTr="00353D0F">
        <w:trPr>
          <w:jc w:val="right"/>
        </w:trPr>
        <w:tc>
          <w:tcPr>
            <w:tcW w:w="1559" w:type="dxa"/>
            <w:shd w:val="clear" w:color="auto" w:fill="auto"/>
          </w:tcPr>
          <w:p w:rsidR="00353D0F" w:rsidRPr="00353D0F" w:rsidRDefault="00353D0F" w:rsidP="00353D0F">
            <w:pPr>
              <w:spacing w:after="0" w:line="240" w:lineRule="auto"/>
              <w:rPr>
                <w:rFonts w:ascii="Times New Roman" w:eastAsia="Times New Roman" w:hAnsi="Times New Roman" w:cs="Times New Roman"/>
                <w:sz w:val="20"/>
                <w:szCs w:val="20"/>
                <w:lang w:eastAsia="ru-RU"/>
              </w:rPr>
            </w:pPr>
          </w:p>
        </w:tc>
        <w:tc>
          <w:tcPr>
            <w:tcW w:w="3092" w:type="dxa"/>
            <w:shd w:val="clear" w:color="auto" w:fill="auto"/>
          </w:tcPr>
          <w:p w:rsidR="00353D0F" w:rsidRPr="00353D0F" w:rsidRDefault="00353D0F" w:rsidP="00353D0F">
            <w:pPr>
              <w:spacing w:after="0" w:line="240" w:lineRule="auto"/>
              <w:jc w:val="center"/>
              <w:rPr>
                <w:rFonts w:ascii="Times New Roman" w:eastAsia="Times New Roman" w:hAnsi="Times New Roman" w:cs="Times New Roman"/>
                <w:i/>
                <w:sz w:val="20"/>
                <w:szCs w:val="20"/>
                <w:lang w:eastAsia="ru-RU"/>
              </w:rPr>
            </w:pPr>
            <w:r w:rsidRPr="00353D0F">
              <w:rPr>
                <w:rFonts w:ascii="Times New Roman" w:eastAsia="Times New Roman" w:hAnsi="Times New Roman" w:cs="Times New Roman"/>
                <w:i/>
                <w:sz w:val="20"/>
                <w:szCs w:val="20"/>
                <w:lang w:eastAsia="ru-RU"/>
              </w:rPr>
              <w:t xml:space="preserve">Ф.И.О., ученая степень, </w:t>
            </w:r>
          </w:p>
          <w:p w:rsidR="00353D0F" w:rsidRPr="00353D0F" w:rsidRDefault="00353D0F" w:rsidP="00353D0F">
            <w:pPr>
              <w:spacing w:after="0" w:line="240" w:lineRule="auto"/>
              <w:jc w:val="center"/>
              <w:rPr>
                <w:rFonts w:ascii="Times New Roman" w:eastAsia="Times New Roman" w:hAnsi="Times New Roman" w:cs="Times New Roman"/>
                <w:i/>
                <w:sz w:val="20"/>
                <w:szCs w:val="20"/>
                <w:lang w:eastAsia="ru-RU"/>
              </w:rPr>
            </w:pPr>
            <w:r w:rsidRPr="00353D0F">
              <w:rPr>
                <w:rFonts w:ascii="Times New Roman" w:eastAsia="Times New Roman" w:hAnsi="Times New Roman" w:cs="Times New Roman"/>
                <w:i/>
                <w:sz w:val="20"/>
                <w:szCs w:val="20"/>
                <w:lang w:eastAsia="ru-RU"/>
              </w:rPr>
              <w:t>звание преподавателя</w:t>
            </w:r>
          </w:p>
        </w:tc>
      </w:tr>
    </w:tbl>
    <w:p w:rsidR="00353D0F" w:rsidRPr="00353D0F" w:rsidRDefault="00353D0F" w:rsidP="00353D0F">
      <w:pPr>
        <w:spacing w:after="0" w:line="480" w:lineRule="auto"/>
        <w:jc w:val="right"/>
        <w:rPr>
          <w:rFonts w:ascii="Times New Roman" w:eastAsia="Times New Roman" w:hAnsi="Times New Roman" w:cs="Times New Roman"/>
          <w:sz w:val="20"/>
          <w:szCs w:val="20"/>
          <w:lang w:eastAsia="ru-RU"/>
        </w:rPr>
      </w:pPr>
    </w:p>
    <w:p w:rsidR="00353D0F" w:rsidRPr="00353D0F" w:rsidRDefault="00353D0F" w:rsidP="00353D0F">
      <w:pPr>
        <w:spacing w:after="0" w:line="480" w:lineRule="auto"/>
        <w:rPr>
          <w:rFonts w:ascii="Times New Roman" w:eastAsia="Times New Roman" w:hAnsi="Times New Roman" w:cs="Times New Roman"/>
          <w:sz w:val="20"/>
          <w:szCs w:val="20"/>
          <w:lang w:eastAsia="ru-RU"/>
        </w:rPr>
      </w:pPr>
    </w:p>
    <w:p w:rsidR="00353D0F" w:rsidRPr="00353D0F" w:rsidRDefault="00353D0F" w:rsidP="00353D0F">
      <w:pPr>
        <w:spacing w:after="0" w:line="480" w:lineRule="auto"/>
        <w:jc w:val="center"/>
        <w:rPr>
          <w:rFonts w:ascii="Times New Roman" w:eastAsia="Times New Roman" w:hAnsi="Times New Roman" w:cs="Times New Roman"/>
          <w:sz w:val="24"/>
          <w:szCs w:val="24"/>
          <w:lang w:eastAsia="ru-RU"/>
        </w:rPr>
      </w:pPr>
    </w:p>
    <w:p w:rsidR="00353D0F" w:rsidRDefault="00353D0F" w:rsidP="00353D0F">
      <w:pPr>
        <w:spacing w:after="0" w:line="480" w:lineRule="auto"/>
        <w:jc w:val="center"/>
        <w:rPr>
          <w:rFonts w:ascii="Times New Roman" w:eastAsia="Times New Roman" w:hAnsi="Times New Roman" w:cs="Times New Roman"/>
          <w:sz w:val="24"/>
          <w:szCs w:val="24"/>
          <w:lang w:eastAsia="ru-RU"/>
        </w:rPr>
      </w:pPr>
      <w:bookmarkStart w:id="0" w:name="_GoBack"/>
      <w:bookmarkEnd w:id="0"/>
    </w:p>
    <w:p w:rsidR="00353D0F" w:rsidRDefault="00353D0F" w:rsidP="00353D0F">
      <w:pPr>
        <w:spacing w:after="0" w:line="480" w:lineRule="auto"/>
        <w:jc w:val="center"/>
        <w:rPr>
          <w:rFonts w:ascii="Times New Roman" w:eastAsia="Times New Roman" w:hAnsi="Times New Roman" w:cs="Times New Roman"/>
          <w:sz w:val="28"/>
          <w:szCs w:val="28"/>
          <w:lang w:eastAsia="ru-RU"/>
        </w:rPr>
      </w:pPr>
      <w:r w:rsidRPr="00353D0F">
        <w:rPr>
          <w:rFonts w:ascii="Times New Roman" w:eastAsia="Times New Roman" w:hAnsi="Times New Roman" w:cs="Times New Roman"/>
          <w:sz w:val="28"/>
          <w:szCs w:val="28"/>
          <w:lang w:eastAsia="ru-RU"/>
        </w:rPr>
        <w:lastRenderedPageBreak/>
        <w:t>Содержание</w:t>
      </w:r>
    </w:p>
    <w:p w:rsidR="00353D0F" w:rsidRDefault="00353D0F" w:rsidP="00353D0F">
      <w:pPr>
        <w:spacing w:after="0" w:line="48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Введение………………………………………………………………………</w:t>
      </w:r>
      <w:r w:rsidR="007B6CE4">
        <w:rPr>
          <w:rFonts w:ascii="Times New Roman" w:eastAsia="Times New Roman" w:hAnsi="Times New Roman" w:cs="Times New Roman"/>
          <w:sz w:val="28"/>
          <w:szCs w:val="28"/>
          <w:lang w:eastAsia="ru-RU"/>
        </w:rPr>
        <w:t>3</w:t>
      </w:r>
    </w:p>
    <w:p w:rsidR="00353D0F" w:rsidRDefault="00353D0F" w:rsidP="00353D0F">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Теоритические вопросы организации современных систем </w:t>
      </w:r>
      <w:r w:rsidRPr="00E347CF">
        <w:rPr>
          <w:rFonts w:ascii="Times New Roman" w:hAnsi="Times New Roman" w:cs="Times New Roman"/>
          <w:sz w:val="28"/>
          <w:szCs w:val="28"/>
        </w:rPr>
        <w:t xml:space="preserve">учета и калькулирования неполной </w:t>
      </w:r>
      <w:r>
        <w:rPr>
          <w:rFonts w:ascii="Times New Roman" w:hAnsi="Times New Roman" w:cs="Times New Roman"/>
          <w:sz w:val="28"/>
          <w:szCs w:val="28"/>
        </w:rPr>
        <w:t>(</w:t>
      </w:r>
      <w:r w:rsidRPr="00E347CF">
        <w:rPr>
          <w:rFonts w:ascii="Times New Roman" w:hAnsi="Times New Roman" w:cs="Times New Roman"/>
          <w:sz w:val="28"/>
          <w:szCs w:val="28"/>
        </w:rPr>
        <w:t>ограниченной</w:t>
      </w:r>
      <w:r>
        <w:rPr>
          <w:rFonts w:ascii="Times New Roman" w:hAnsi="Times New Roman" w:cs="Times New Roman"/>
          <w:sz w:val="28"/>
          <w:szCs w:val="28"/>
        </w:rPr>
        <w:t>)</w:t>
      </w:r>
      <w:r w:rsidRPr="00E347CF">
        <w:rPr>
          <w:rFonts w:ascii="Times New Roman" w:hAnsi="Times New Roman" w:cs="Times New Roman"/>
          <w:sz w:val="28"/>
          <w:szCs w:val="28"/>
        </w:rPr>
        <w:t xml:space="preserve"> себестоимости</w:t>
      </w:r>
      <w:r>
        <w:rPr>
          <w:rFonts w:ascii="Times New Roman" w:hAnsi="Times New Roman" w:cs="Times New Roman"/>
          <w:sz w:val="28"/>
          <w:szCs w:val="28"/>
        </w:rPr>
        <w:t>………….</w:t>
      </w:r>
      <w:r w:rsidR="007B6CE4">
        <w:rPr>
          <w:rFonts w:ascii="Times New Roman" w:hAnsi="Times New Roman" w:cs="Times New Roman"/>
          <w:sz w:val="28"/>
          <w:szCs w:val="28"/>
        </w:rPr>
        <w:t>5</w:t>
      </w:r>
    </w:p>
    <w:p w:rsidR="00353D0F" w:rsidRDefault="00353D0F" w:rsidP="00353D0F">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Роль себестоимости в системе оценочных показателей эффективной деятельности…………………………………………………………..</w:t>
      </w:r>
      <w:r w:rsidR="007B6CE4">
        <w:rPr>
          <w:rFonts w:ascii="Times New Roman" w:hAnsi="Times New Roman" w:cs="Times New Roman"/>
          <w:sz w:val="28"/>
          <w:szCs w:val="28"/>
        </w:rPr>
        <w:t>5</w:t>
      </w:r>
    </w:p>
    <w:p w:rsidR="00353D0F" w:rsidRPr="00486B2A" w:rsidRDefault="00353D0F" w:rsidP="00353D0F">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Экономическая сущность методов калькулирования себестоимости…………………………………………………………</w:t>
      </w:r>
      <w:r w:rsidR="007B6CE4">
        <w:rPr>
          <w:rFonts w:ascii="Times New Roman" w:hAnsi="Times New Roman" w:cs="Times New Roman"/>
          <w:sz w:val="28"/>
          <w:szCs w:val="28"/>
        </w:rPr>
        <w:t>16</w:t>
      </w:r>
    </w:p>
    <w:p w:rsidR="00353D0F" w:rsidRDefault="00353D0F" w:rsidP="00353D0F">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Экономическая сущность концепции центра ответственности в управленческом учете………………………………………………</w:t>
      </w:r>
      <w:r w:rsidR="007B6CE4">
        <w:rPr>
          <w:rFonts w:ascii="Times New Roman" w:hAnsi="Times New Roman" w:cs="Times New Roman"/>
          <w:sz w:val="28"/>
          <w:szCs w:val="28"/>
        </w:rPr>
        <w:t>25</w:t>
      </w:r>
    </w:p>
    <w:p w:rsidR="00353D0F" w:rsidRPr="00EE4205" w:rsidRDefault="00353D0F" w:rsidP="00353D0F">
      <w:pPr>
        <w:pStyle w:val="a3"/>
        <w:numPr>
          <w:ilvl w:val="0"/>
          <w:numId w:val="1"/>
        </w:numPr>
        <w:spacing w:line="360" w:lineRule="auto"/>
        <w:jc w:val="both"/>
        <w:rPr>
          <w:rFonts w:ascii="Times New Roman" w:hAnsi="Times New Roman" w:cs="Times New Roman"/>
          <w:sz w:val="28"/>
          <w:szCs w:val="28"/>
        </w:rPr>
      </w:pPr>
      <w:r w:rsidRPr="00EE4205">
        <w:rPr>
          <w:rFonts w:ascii="Times New Roman" w:hAnsi="Times New Roman" w:cs="Times New Roman"/>
          <w:sz w:val="28"/>
          <w:szCs w:val="28"/>
        </w:rPr>
        <w:t>Особенности организации</w:t>
      </w:r>
      <w:r>
        <w:rPr>
          <w:rFonts w:ascii="Times New Roman" w:hAnsi="Times New Roman" w:cs="Times New Roman"/>
          <w:sz w:val="28"/>
          <w:szCs w:val="28"/>
        </w:rPr>
        <w:t xml:space="preserve"> в современных системах</w:t>
      </w:r>
      <w:r w:rsidRPr="00EE4205">
        <w:rPr>
          <w:rFonts w:ascii="Times New Roman" w:hAnsi="Times New Roman" w:cs="Times New Roman"/>
          <w:sz w:val="28"/>
          <w:szCs w:val="28"/>
        </w:rPr>
        <w:t xml:space="preserve"> учета</w:t>
      </w:r>
      <w:r>
        <w:rPr>
          <w:rFonts w:ascii="Times New Roman" w:hAnsi="Times New Roman" w:cs="Times New Roman"/>
          <w:sz w:val="28"/>
          <w:szCs w:val="28"/>
        </w:rPr>
        <w:t xml:space="preserve"> </w:t>
      </w:r>
      <w:r w:rsidRPr="00EE4205">
        <w:rPr>
          <w:rFonts w:ascii="Times New Roman" w:hAnsi="Times New Roman" w:cs="Times New Roman"/>
          <w:sz w:val="28"/>
          <w:szCs w:val="28"/>
        </w:rPr>
        <w:t>и калькулирования непо</w:t>
      </w:r>
      <w:r>
        <w:rPr>
          <w:rFonts w:ascii="Times New Roman" w:hAnsi="Times New Roman" w:cs="Times New Roman"/>
          <w:sz w:val="28"/>
          <w:szCs w:val="28"/>
        </w:rPr>
        <w:t>лной (ограниченной) себестоимости…………</w:t>
      </w:r>
      <w:r w:rsidR="007B6CE4">
        <w:rPr>
          <w:rFonts w:ascii="Times New Roman" w:hAnsi="Times New Roman" w:cs="Times New Roman"/>
          <w:sz w:val="28"/>
          <w:szCs w:val="28"/>
        </w:rPr>
        <w:t>33</w:t>
      </w:r>
    </w:p>
    <w:p w:rsidR="00353D0F" w:rsidRDefault="00353D0F" w:rsidP="00353D0F">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Порядок учета в системе «стандарт-</w:t>
      </w:r>
      <w:proofErr w:type="spellStart"/>
      <w:r>
        <w:rPr>
          <w:rFonts w:ascii="Times New Roman" w:hAnsi="Times New Roman" w:cs="Times New Roman"/>
          <w:sz w:val="28"/>
          <w:szCs w:val="28"/>
        </w:rPr>
        <w:t>кост</w:t>
      </w:r>
      <w:proofErr w:type="spellEnd"/>
      <w:r>
        <w:rPr>
          <w:rFonts w:ascii="Times New Roman" w:hAnsi="Times New Roman" w:cs="Times New Roman"/>
          <w:sz w:val="28"/>
          <w:szCs w:val="28"/>
        </w:rPr>
        <w:t>»…………………………</w:t>
      </w:r>
      <w:r w:rsidR="007B6CE4">
        <w:rPr>
          <w:rFonts w:ascii="Times New Roman" w:hAnsi="Times New Roman" w:cs="Times New Roman"/>
          <w:sz w:val="28"/>
          <w:szCs w:val="28"/>
        </w:rPr>
        <w:t>33</w:t>
      </w:r>
    </w:p>
    <w:p w:rsidR="00353D0F" w:rsidRDefault="00353D0F" w:rsidP="00353D0F">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Организация и методика учета затрат и калькулирования себестоимости в системе «директ-кост</w:t>
      </w:r>
      <w:r w:rsidR="00AE5E3C">
        <w:rPr>
          <w:rFonts w:ascii="Times New Roman" w:hAnsi="Times New Roman" w:cs="Times New Roman"/>
          <w:sz w:val="28"/>
          <w:szCs w:val="28"/>
        </w:rPr>
        <w:t>инг</w:t>
      </w:r>
      <w:r>
        <w:rPr>
          <w:rFonts w:ascii="Times New Roman" w:hAnsi="Times New Roman" w:cs="Times New Roman"/>
          <w:sz w:val="28"/>
          <w:szCs w:val="28"/>
        </w:rPr>
        <w:t>»………………………</w:t>
      </w:r>
      <w:r w:rsidR="00AE5E3C">
        <w:rPr>
          <w:rFonts w:ascii="Times New Roman" w:hAnsi="Times New Roman" w:cs="Times New Roman"/>
          <w:sz w:val="28"/>
          <w:szCs w:val="28"/>
        </w:rPr>
        <w:t>..</w:t>
      </w:r>
      <w:r w:rsidR="007B6CE4">
        <w:rPr>
          <w:rFonts w:ascii="Times New Roman" w:hAnsi="Times New Roman" w:cs="Times New Roman"/>
          <w:sz w:val="28"/>
          <w:szCs w:val="28"/>
        </w:rPr>
        <w:t>44</w:t>
      </w:r>
    </w:p>
    <w:p w:rsidR="00353D0F" w:rsidRDefault="00353D0F" w:rsidP="00353D0F">
      <w:pPr>
        <w:pStyle w:val="a3"/>
        <w:numPr>
          <w:ilvl w:val="1"/>
          <w:numId w:val="1"/>
        </w:numPr>
        <w:spacing w:line="360" w:lineRule="auto"/>
        <w:jc w:val="both"/>
        <w:rPr>
          <w:rFonts w:ascii="Times New Roman" w:hAnsi="Times New Roman" w:cs="Times New Roman"/>
          <w:sz w:val="28"/>
          <w:szCs w:val="28"/>
        </w:rPr>
      </w:pPr>
      <w:r w:rsidRPr="004965D8">
        <w:rPr>
          <w:rFonts w:ascii="Times New Roman" w:hAnsi="Times New Roman" w:cs="Times New Roman"/>
          <w:sz w:val="28"/>
          <w:szCs w:val="28"/>
        </w:rPr>
        <w:t>Организация и методика учета затрат и калькулирования себестоимости</w:t>
      </w:r>
      <w:r>
        <w:rPr>
          <w:rFonts w:ascii="Times New Roman" w:hAnsi="Times New Roman" w:cs="Times New Roman"/>
          <w:sz w:val="28"/>
          <w:szCs w:val="28"/>
        </w:rPr>
        <w:t xml:space="preserve"> АВС-метода………………………………………</w:t>
      </w:r>
      <w:r w:rsidR="007B6CE4">
        <w:rPr>
          <w:rFonts w:ascii="Times New Roman" w:hAnsi="Times New Roman" w:cs="Times New Roman"/>
          <w:sz w:val="28"/>
          <w:szCs w:val="28"/>
        </w:rPr>
        <w:t>.</w:t>
      </w:r>
      <w:r>
        <w:rPr>
          <w:rFonts w:ascii="Times New Roman" w:hAnsi="Times New Roman" w:cs="Times New Roman"/>
          <w:sz w:val="28"/>
          <w:szCs w:val="28"/>
        </w:rPr>
        <w:t>…</w:t>
      </w:r>
      <w:r w:rsidR="007B6CE4">
        <w:rPr>
          <w:rFonts w:ascii="Times New Roman" w:hAnsi="Times New Roman" w:cs="Times New Roman"/>
          <w:sz w:val="28"/>
          <w:szCs w:val="28"/>
        </w:rPr>
        <w:t>50</w:t>
      </w:r>
    </w:p>
    <w:p w:rsidR="00353D0F" w:rsidRDefault="00353D0F" w:rsidP="00353D0F">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 Задача 12…………………………………………..</w:t>
      </w:r>
      <w:r w:rsidR="007B6CE4">
        <w:rPr>
          <w:rFonts w:ascii="Times New Roman" w:hAnsi="Times New Roman" w:cs="Times New Roman"/>
          <w:sz w:val="28"/>
          <w:szCs w:val="28"/>
        </w:rPr>
        <w:t>60</w:t>
      </w:r>
    </w:p>
    <w:p w:rsidR="00353D0F" w:rsidRDefault="00353D0F" w:rsidP="00353D0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7B6CE4">
        <w:rPr>
          <w:rFonts w:ascii="Times New Roman" w:hAnsi="Times New Roman" w:cs="Times New Roman"/>
          <w:sz w:val="28"/>
          <w:szCs w:val="28"/>
        </w:rPr>
        <w:t>.</w:t>
      </w:r>
      <w:r>
        <w:rPr>
          <w:rFonts w:ascii="Times New Roman" w:hAnsi="Times New Roman" w:cs="Times New Roman"/>
          <w:sz w:val="28"/>
          <w:szCs w:val="28"/>
        </w:rPr>
        <w:t>……</w:t>
      </w:r>
      <w:r w:rsidR="007B6CE4">
        <w:rPr>
          <w:rFonts w:ascii="Times New Roman" w:hAnsi="Times New Roman" w:cs="Times New Roman"/>
          <w:sz w:val="28"/>
          <w:szCs w:val="28"/>
        </w:rPr>
        <w:t>63</w:t>
      </w:r>
    </w:p>
    <w:p w:rsidR="00353D0F" w:rsidRPr="004965D8" w:rsidRDefault="00353D0F" w:rsidP="00353D0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7B6CE4">
        <w:rPr>
          <w:rFonts w:ascii="Times New Roman" w:hAnsi="Times New Roman" w:cs="Times New Roman"/>
          <w:sz w:val="28"/>
          <w:szCs w:val="28"/>
        </w:rPr>
        <w:t>65</w:t>
      </w:r>
    </w:p>
    <w:p w:rsidR="00353D0F" w:rsidRDefault="00353D0F" w:rsidP="00353D0F">
      <w:pPr>
        <w:spacing w:after="0" w:line="480" w:lineRule="auto"/>
        <w:jc w:val="center"/>
        <w:rPr>
          <w:rFonts w:ascii="Times New Roman" w:eastAsia="Times New Roman" w:hAnsi="Times New Roman" w:cs="Times New Roman"/>
          <w:sz w:val="28"/>
          <w:szCs w:val="28"/>
          <w:lang w:eastAsia="ru-RU"/>
        </w:rPr>
      </w:pPr>
    </w:p>
    <w:p w:rsidR="00353D0F" w:rsidRDefault="00353D0F" w:rsidP="00353D0F">
      <w:pPr>
        <w:spacing w:after="0" w:line="480" w:lineRule="auto"/>
        <w:jc w:val="center"/>
        <w:rPr>
          <w:rFonts w:ascii="Times New Roman" w:eastAsia="Times New Roman" w:hAnsi="Times New Roman" w:cs="Times New Roman"/>
          <w:sz w:val="28"/>
          <w:szCs w:val="28"/>
          <w:lang w:eastAsia="ru-RU"/>
        </w:rPr>
      </w:pPr>
    </w:p>
    <w:p w:rsidR="00353D0F" w:rsidRDefault="00353D0F" w:rsidP="00353D0F">
      <w:pPr>
        <w:spacing w:after="0" w:line="480" w:lineRule="auto"/>
        <w:jc w:val="center"/>
        <w:rPr>
          <w:rFonts w:ascii="Times New Roman" w:eastAsia="Times New Roman" w:hAnsi="Times New Roman" w:cs="Times New Roman"/>
          <w:sz w:val="28"/>
          <w:szCs w:val="28"/>
          <w:lang w:eastAsia="ru-RU"/>
        </w:rPr>
      </w:pPr>
    </w:p>
    <w:p w:rsidR="00353D0F" w:rsidRDefault="00353D0F" w:rsidP="00353D0F">
      <w:pPr>
        <w:spacing w:after="0" w:line="480" w:lineRule="auto"/>
        <w:jc w:val="center"/>
        <w:rPr>
          <w:rFonts w:ascii="Times New Roman" w:eastAsia="Times New Roman" w:hAnsi="Times New Roman" w:cs="Times New Roman"/>
          <w:sz w:val="28"/>
          <w:szCs w:val="28"/>
          <w:lang w:eastAsia="ru-RU"/>
        </w:rPr>
      </w:pPr>
    </w:p>
    <w:p w:rsidR="00353D0F" w:rsidRDefault="00353D0F" w:rsidP="00353D0F">
      <w:pPr>
        <w:spacing w:after="0" w:line="480" w:lineRule="auto"/>
        <w:jc w:val="center"/>
        <w:rPr>
          <w:rFonts w:ascii="Times New Roman" w:eastAsia="Times New Roman" w:hAnsi="Times New Roman" w:cs="Times New Roman"/>
          <w:sz w:val="28"/>
          <w:szCs w:val="28"/>
          <w:lang w:eastAsia="ru-RU"/>
        </w:rPr>
      </w:pPr>
    </w:p>
    <w:p w:rsidR="00AE5E3C" w:rsidRDefault="00AE5E3C" w:rsidP="002658DF">
      <w:pPr>
        <w:spacing w:after="0" w:line="480" w:lineRule="auto"/>
        <w:rPr>
          <w:rFonts w:ascii="Times New Roman" w:eastAsia="Times New Roman" w:hAnsi="Times New Roman" w:cs="Times New Roman"/>
          <w:sz w:val="28"/>
          <w:szCs w:val="28"/>
          <w:lang w:eastAsia="ru-RU"/>
        </w:rPr>
      </w:pPr>
    </w:p>
    <w:p w:rsidR="002658DF" w:rsidRDefault="002658DF" w:rsidP="002658DF">
      <w:pPr>
        <w:spacing w:after="0" w:line="480" w:lineRule="auto"/>
        <w:rPr>
          <w:rFonts w:ascii="Times New Roman" w:eastAsia="Times New Roman" w:hAnsi="Times New Roman" w:cs="Times New Roman"/>
          <w:sz w:val="28"/>
          <w:szCs w:val="28"/>
          <w:lang w:eastAsia="ru-RU"/>
        </w:rPr>
      </w:pPr>
    </w:p>
    <w:p w:rsidR="00AE5E3C" w:rsidRDefault="00AE5E3C" w:rsidP="00AE5E3C">
      <w:pPr>
        <w:spacing w:after="0" w:line="240" w:lineRule="auto"/>
        <w:jc w:val="center"/>
        <w:rPr>
          <w:rFonts w:ascii="Times New Roman" w:eastAsia="Times New Roman" w:hAnsi="Times New Roman" w:cs="Times New Roman"/>
          <w:b/>
          <w:sz w:val="28"/>
          <w:szCs w:val="28"/>
          <w:lang w:eastAsia="ru-RU"/>
        </w:rPr>
      </w:pPr>
      <w:r w:rsidRPr="00AE5E3C">
        <w:rPr>
          <w:rFonts w:ascii="Times New Roman" w:eastAsia="Times New Roman" w:hAnsi="Times New Roman" w:cs="Times New Roman"/>
          <w:b/>
          <w:sz w:val="28"/>
          <w:szCs w:val="28"/>
          <w:lang w:eastAsia="ru-RU"/>
        </w:rPr>
        <w:lastRenderedPageBreak/>
        <w:t>ВВЕДЕНИЕ</w:t>
      </w:r>
    </w:p>
    <w:p w:rsidR="00AE5E3C" w:rsidRPr="00AE5E3C" w:rsidRDefault="00AE5E3C" w:rsidP="00AE5E3C">
      <w:pPr>
        <w:spacing w:after="0" w:line="240" w:lineRule="auto"/>
        <w:jc w:val="center"/>
        <w:rPr>
          <w:rFonts w:ascii="Times New Roman" w:eastAsia="Times New Roman" w:hAnsi="Times New Roman" w:cs="Times New Roman"/>
          <w:b/>
          <w:sz w:val="28"/>
          <w:szCs w:val="28"/>
          <w:lang w:eastAsia="ru-RU"/>
        </w:rPr>
      </w:pPr>
    </w:p>
    <w:p w:rsidR="000C7E0D" w:rsidRDefault="00AE5E3C" w:rsidP="00AE5E3C">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AE5E3C">
        <w:rPr>
          <w:rFonts w:ascii="Times New Roman" w:eastAsia="Times New Roman" w:hAnsi="Times New Roman" w:cs="Times New Roman"/>
          <w:sz w:val="28"/>
          <w:szCs w:val="28"/>
          <w:lang w:eastAsia="ru-RU"/>
        </w:rPr>
        <w:t xml:space="preserve">В качестве важнейшего инструмента осуществления руководства хозяйственной деятельностью предприятия выступает управление затратами на производство. </w:t>
      </w:r>
    </w:p>
    <w:p w:rsidR="00E876D2" w:rsidRPr="00E876D2" w:rsidRDefault="00E876D2" w:rsidP="00E876D2">
      <w:pPr>
        <w:autoSpaceDE w:val="0"/>
        <w:autoSpaceDN w:val="0"/>
        <w:adjustRightInd w:val="0"/>
        <w:spacing w:after="0" w:line="360" w:lineRule="auto"/>
        <w:ind w:firstLine="540"/>
        <w:jc w:val="both"/>
        <w:rPr>
          <w:rFonts w:ascii="Times New Roman" w:eastAsia="Times New Roman" w:hAnsi="Times New Roman" w:cs="Times New Roman"/>
          <w:b/>
          <w:sz w:val="28"/>
          <w:szCs w:val="28"/>
          <w:lang w:eastAsia="ru-RU"/>
        </w:rPr>
      </w:pPr>
      <w:r w:rsidRPr="00E876D2">
        <w:rPr>
          <w:rFonts w:ascii="Times New Roman" w:eastAsia="Times New Roman" w:hAnsi="Times New Roman" w:cs="Times New Roman"/>
          <w:sz w:val="28"/>
          <w:szCs w:val="28"/>
          <w:lang w:eastAsia="ru-RU"/>
        </w:rPr>
        <w:t>Актуальность рассмотренной темы заключается в том, в том, что проблема изучения разделения издержек на постоянные и переменные в качестве базы для принятия управленческих решений является комплексной задачей, предусматривающей расс</w:t>
      </w:r>
      <w:r w:rsidR="00AD005D">
        <w:rPr>
          <w:rFonts w:ascii="Times New Roman" w:eastAsia="Times New Roman" w:hAnsi="Times New Roman" w:cs="Times New Roman"/>
          <w:sz w:val="28"/>
          <w:szCs w:val="28"/>
          <w:lang w:eastAsia="ru-RU"/>
        </w:rPr>
        <w:t>мотрение ряда вопросов. В курсовой работе</w:t>
      </w:r>
      <w:r w:rsidRPr="00E876D2">
        <w:rPr>
          <w:rFonts w:ascii="Times New Roman" w:eastAsia="Times New Roman" w:hAnsi="Times New Roman" w:cs="Times New Roman"/>
          <w:sz w:val="28"/>
          <w:szCs w:val="28"/>
          <w:lang w:eastAsia="ru-RU"/>
        </w:rPr>
        <w:t xml:space="preserve"> рассматривается  определен</w:t>
      </w:r>
      <w:r w:rsidR="0040157D">
        <w:rPr>
          <w:rFonts w:ascii="Times New Roman" w:eastAsia="Times New Roman" w:hAnsi="Times New Roman" w:cs="Times New Roman"/>
          <w:sz w:val="28"/>
          <w:szCs w:val="28"/>
          <w:lang w:eastAsia="ru-RU"/>
        </w:rPr>
        <w:t>ие сущности расходов на производство продукции</w:t>
      </w:r>
      <w:r w:rsidRPr="00E876D2">
        <w:rPr>
          <w:rFonts w:ascii="Times New Roman" w:eastAsia="Times New Roman" w:hAnsi="Times New Roman" w:cs="Times New Roman"/>
          <w:sz w:val="28"/>
          <w:szCs w:val="28"/>
          <w:lang w:eastAsia="ru-RU"/>
        </w:rPr>
        <w:t>, методы их распределения, процесс принятия управленческих решений.</w:t>
      </w:r>
    </w:p>
    <w:p w:rsidR="00E876D2" w:rsidRPr="00E876D2" w:rsidRDefault="00E876D2" w:rsidP="00E876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E876D2">
        <w:rPr>
          <w:rFonts w:ascii="Times New Roman" w:eastAsia="Times New Roman" w:hAnsi="Times New Roman" w:cs="Times New Roman"/>
          <w:sz w:val="28"/>
          <w:szCs w:val="28"/>
          <w:lang w:eastAsia="ru-RU"/>
        </w:rPr>
        <w:t>О значимости рассмотрения проблем управленческого учета в таком аспекте говорит тот факт, что современный управленческий учет выделился в независимый вид деятельности компании, а его главными целями являются:</w:t>
      </w:r>
    </w:p>
    <w:p w:rsidR="00E876D2" w:rsidRPr="00E876D2" w:rsidRDefault="00E876D2" w:rsidP="00E876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E876D2">
        <w:rPr>
          <w:rFonts w:ascii="Times New Roman" w:eastAsia="Times New Roman" w:hAnsi="Times New Roman" w:cs="Times New Roman"/>
          <w:sz w:val="28"/>
          <w:szCs w:val="28"/>
          <w:lang w:eastAsia="ru-RU"/>
        </w:rPr>
        <w:t>- оказание информационной поддержки управляющим менеджерам;</w:t>
      </w:r>
    </w:p>
    <w:p w:rsidR="00E876D2" w:rsidRPr="00E876D2" w:rsidRDefault="00E876D2" w:rsidP="00E876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E876D2">
        <w:rPr>
          <w:rFonts w:ascii="Times New Roman" w:eastAsia="Times New Roman" w:hAnsi="Times New Roman" w:cs="Times New Roman"/>
          <w:sz w:val="28"/>
          <w:szCs w:val="28"/>
          <w:lang w:eastAsia="ru-RU"/>
        </w:rPr>
        <w:t>- проведение контролирования и прогнозирования затрат;</w:t>
      </w:r>
    </w:p>
    <w:p w:rsidR="00E876D2" w:rsidRPr="00E876D2" w:rsidRDefault="00E876D2" w:rsidP="00E876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E876D2">
        <w:rPr>
          <w:rFonts w:ascii="Times New Roman" w:eastAsia="Times New Roman" w:hAnsi="Times New Roman" w:cs="Times New Roman"/>
          <w:sz w:val="28"/>
          <w:szCs w:val="28"/>
          <w:lang w:eastAsia="ru-RU"/>
        </w:rPr>
        <w:t>- осуществление выбора более действенных путей развития компании;</w:t>
      </w:r>
    </w:p>
    <w:p w:rsidR="00E876D2" w:rsidRPr="00E876D2" w:rsidRDefault="00E876D2" w:rsidP="00E876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E876D2">
        <w:rPr>
          <w:rFonts w:ascii="Times New Roman" w:eastAsia="Times New Roman" w:hAnsi="Times New Roman" w:cs="Times New Roman"/>
          <w:sz w:val="28"/>
          <w:szCs w:val="28"/>
          <w:lang w:eastAsia="ru-RU"/>
        </w:rPr>
        <w:t>- принятие своевременных управленческих решений.</w:t>
      </w:r>
    </w:p>
    <w:p w:rsidR="00E873F8" w:rsidRDefault="00E876D2" w:rsidP="00E873F8">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Стоит отметить</w:t>
      </w:r>
      <w:r w:rsidR="00E873F8" w:rsidRPr="00E873F8">
        <w:rPr>
          <w:rFonts w:ascii="Times New Roman" w:eastAsia="Times New Roman" w:hAnsi="Times New Roman" w:cs="Times New Roman"/>
          <w:sz w:val="28"/>
          <w:szCs w:val="28"/>
          <w:lang w:eastAsia="ru-RU"/>
        </w:rPr>
        <w:t>, что в класси</w:t>
      </w:r>
      <w:r>
        <w:rPr>
          <w:rFonts w:ascii="Times New Roman" w:eastAsia="Times New Roman" w:hAnsi="Times New Roman" w:cs="Times New Roman"/>
          <w:sz w:val="28"/>
          <w:szCs w:val="28"/>
          <w:lang w:eastAsia="ru-RU"/>
        </w:rPr>
        <w:t xml:space="preserve">ческом бухгалтерском учете до настоящих времен </w:t>
      </w:r>
      <w:r w:rsidR="00E873F8" w:rsidRPr="00E873F8">
        <w:rPr>
          <w:rFonts w:ascii="Times New Roman" w:eastAsia="Times New Roman" w:hAnsi="Times New Roman" w:cs="Times New Roman"/>
          <w:sz w:val="28"/>
          <w:szCs w:val="28"/>
          <w:lang w:eastAsia="ru-RU"/>
        </w:rPr>
        <w:t>не делят издержки на переменные и постоянные, а собирают издержки по главным элементам. Меж</w:t>
      </w:r>
      <w:r>
        <w:rPr>
          <w:rFonts w:ascii="Times New Roman" w:eastAsia="Times New Roman" w:hAnsi="Times New Roman" w:cs="Times New Roman"/>
          <w:sz w:val="28"/>
          <w:szCs w:val="28"/>
          <w:lang w:eastAsia="ru-RU"/>
        </w:rPr>
        <w:t>ду тем деление издержек п</w:t>
      </w:r>
      <w:r w:rsidR="00E873F8" w:rsidRPr="00E873F8">
        <w:rPr>
          <w:rFonts w:ascii="Times New Roman" w:eastAsia="Times New Roman" w:hAnsi="Times New Roman" w:cs="Times New Roman"/>
          <w:sz w:val="28"/>
          <w:szCs w:val="28"/>
          <w:lang w:eastAsia="ru-RU"/>
        </w:rPr>
        <w:t>озволяет:</w:t>
      </w:r>
    </w:p>
    <w:p w:rsidR="00AE5E3C" w:rsidRPr="00AE5E3C" w:rsidRDefault="00E876D2" w:rsidP="00E873F8">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провести</w:t>
      </w:r>
      <w:r w:rsidR="00AE5E3C" w:rsidRPr="00AE5E3C">
        <w:rPr>
          <w:rFonts w:ascii="Times New Roman" w:eastAsia="Times New Roman" w:hAnsi="Times New Roman" w:cs="Times New Roman"/>
          <w:sz w:val="28"/>
          <w:szCs w:val="28"/>
          <w:lang w:eastAsia="ru-RU"/>
        </w:rPr>
        <w:t xml:space="preserve"> анализ "затраты - объем - прибыль";</w:t>
      </w:r>
    </w:p>
    <w:p w:rsidR="00AE5E3C" w:rsidRPr="00AE5E3C" w:rsidRDefault="00E876D2" w:rsidP="00AE5E3C">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произвести</w:t>
      </w:r>
      <w:r w:rsidR="00AE5E3C" w:rsidRPr="00AE5E3C">
        <w:rPr>
          <w:rFonts w:ascii="Times New Roman" w:eastAsia="Times New Roman" w:hAnsi="Times New Roman" w:cs="Times New Roman"/>
          <w:sz w:val="28"/>
          <w:szCs w:val="28"/>
          <w:lang w:eastAsia="ru-RU"/>
        </w:rPr>
        <w:t xml:space="preserve"> расчет и анализ критической точки,</w:t>
      </w:r>
    </w:p>
    <w:p w:rsidR="00AE5E3C" w:rsidRPr="00AE5E3C" w:rsidRDefault="00E876D2" w:rsidP="00AE5E3C">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E5E3C" w:rsidRPr="00AE5E3C">
        <w:rPr>
          <w:rFonts w:ascii="Times New Roman" w:eastAsia="Times New Roman" w:hAnsi="Times New Roman" w:cs="Times New Roman"/>
          <w:sz w:val="28"/>
          <w:szCs w:val="28"/>
          <w:lang w:eastAsia="ru-RU"/>
        </w:rPr>
        <w:t xml:space="preserve"> использовать систему "Директ-костинг".</w:t>
      </w:r>
    </w:p>
    <w:p w:rsidR="00AE5E3C" w:rsidRPr="00AE5E3C" w:rsidRDefault="00AE5E3C" w:rsidP="00AE5E3C">
      <w:pPr>
        <w:shd w:val="clear" w:color="auto" w:fill="FFFFFF"/>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AE5E3C">
        <w:rPr>
          <w:rFonts w:ascii="Times New Roman" w:eastAsia="Times New Roman" w:hAnsi="Times New Roman" w:cs="Times New Roman"/>
          <w:sz w:val="28"/>
          <w:szCs w:val="28"/>
          <w:lang w:eastAsia="ru-RU"/>
        </w:rPr>
        <w:t xml:space="preserve">Все вышесказанное говорит об актуальности данной темы на сегодняшний день. </w:t>
      </w:r>
    </w:p>
    <w:p w:rsidR="00AE5E3C" w:rsidRPr="00AE5E3C" w:rsidRDefault="00AE5E3C" w:rsidP="00AE5E3C">
      <w:pPr>
        <w:spacing w:after="0" w:line="360" w:lineRule="auto"/>
        <w:ind w:right="70" w:firstLine="709"/>
        <w:jc w:val="both"/>
        <w:rPr>
          <w:rFonts w:ascii="Times New Roman" w:eastAsia="Times New Roman" w:hAnsi="Times New Roman" w:cs="Times New Roman"/>
          <w:sz w:val="28"/>
          <w:szCs w:val="28"/>
          <w:lang w:eastAsia="ru-RU"/>
        </w:rPr>
      </w:pPr>
      <w:r w:rsidRPr="00AE5E3C">
        <w:rPr>
          <w:rFonts w:ascii="Times New Roman" w:eastAsia="Times New Roman" w:hAnsi="Times New Roman" w:cs="Times New Roman"/>
          <w:sz w:val="28"/>
          <w:szCs w:val="28"/>
          <w:lang w:eastAsia="ru-RU"/>
        </w:rPr>
        <w:t>Цель курсовой работы заключается в рассмотрении системы калькулирования неполной ограниченной себестоимости, а также её роли при принятии управленческих решений.</w:t>
      </w:r>
    </w:p>
    <w:p w:rsidR="00AE5E3C" w:rsidRPr="00AE5E3C" w:rsidRDefault="00854B56" w:rsidP="00AE5E3C">
      <w:pPr>
        <w:spacing w:after="0" w:line="360" w:lineRule="auto"/>
        <w:ind w:right="7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Для достижения</w:t>
      </w:r>
      <w:r w:rsidR="00AE5E3C" w:rsidRPr="00AE5E3C">
        <w:rPr>
          <w:rFonts w:ascii="Times New Roman" w:eastAsia="Times New Roman" w:hAnsi="Times New Roman" w:cs="Times New Roman"/>
          <w:sz w:val="28"/>
          <w:szCs w:val="28"/>
          <w:lang w:eastAsia="ru-RU"/>
        </w:rPr>
        <w:t xml:space="preserve"> пост</w:t>
      </w:r>
      <w:r w:rsidR="00E876D2">
        <w:rPr>
          <w:rFonts w:ascii="Times New Roman" w:eastAsia="Times New Roman" w:hAnsi="Times New Roman" w:cs="Times New Roman"/>
          <w:sz w:val="28"/>
          <w:szCs w:val="28"/>
          <w:lang w:eastAsia="ru-RU"/>
        </w:rPr>
        <w:t>авленной цели необходимо решить с</w:t>
      </w:r>
      <w:r w:rsidR="00AE5E3C" w:rsidRPr="00AE5E3C">
        <w:rPr>
          <w:rFonts w:ascii="Times New Roman" w:eastAsia="Times New Roman" w:hAnsi="Times New Roman" w:cs="Times New Roman"/>
          <w:sz w:val="28"/>
          <w:szCs w:val="28"/>
          <w:lang w:eastAsia="ru-RU"/>
        </w:rPr>
        <w:t xml:space="preserve">ледующие задачи: </w:t>
      </w:r>
    </w:p>
    <w:p w:rsidR="00AE5E3C" w:rsidRDefault="00854B56" w:rsidP="00AE5E3C">
      <w:pPr>
        <w:spacing w:after="0" w:line="360" w:lineRule="auto"/>
        <w:ind w:right="7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изучить р</w:t>
      </w:r>
      <w:r w:rsidRPr="00854B56">
        <w:rPr>
          <w:rFonts w:ascii="Times New Roman" w:eastAsia="Times New Roman" w:hAnsi="Times New Roman" w:cs="Times New Roman"/>
          <w:sz w:val="28"/>
          <w:szCs w:val="28"/>
          <w:lang w:eastAsia="ru-RU"/>
        </w:rPr>
        <w:t>оль себестоимости в системе оценочных показателей эффект</w:t>
      </w:r>
      <w:r>
        <w:rPr>
          <w:rFonts w:ascii="Times New Roman" w:eastAsia="Times New Roman" w:hAnsi="Times New Roman" w:cs="Times New Roman"/>
          <w:sz w:val="28"/>
          <w:szCs w:val="28"/>
          <w:lang w:eastAsia="ru-RU"/>
        </w:rPr>
        <w:t>ивной деятельности;</w:t>
      </w:r>
    </w:p>
    <w:p w:rsidR="00854B56" w:rsidRDefault="00854B56" w:rsidP="00AE5E3C">
      <w:pPr>
        <w:spacing w:after="0" w:line="360" w:lineRule="auto"/>
        <w:ind w:right="7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раскрыть экономическую</w:t>
      </w:r>
      <w:r w:rsidRPr="00854B56">
        <w:rPr>
          <w:rFonts w:ascii="Times New Roman" w:eastAsia="Times New Roman" w:hAnsi="Times New Roman" w:cs="Times New Roman"/>
          <w:sz w:val="28"/>
          <w:szCs w:val="28"/>
          <w:lang w:eastAsia="ru-RU"/>
        </w:rPr>
        <w:t xml:space="preserve"> сущность методов калькулирования себестоимости</w:t>
      </w:r>
      <w:r>
        <w:rPr>
          <w:rFonts w:ascii="Times New Roman" w:eastAsia="Times New Roman" w:hAnsi="Times New Roman" w:cs="Times New Roman"/>
          <w:sz w:val="28"/>
          <w:szCs w:val="28"/>
          <w:lang w:eastAsia="ru-RU"/>
        </w:rPr>
        <w:t>,</w:t>
      </w:r>
      <w:r w:rsidRPr="00854B56">
        <w:t xml:space="preserve"> </w:t>
      </w:r>
      <w:r w:rsidRPr="00854B56">
        <w:rPr>
          <w:rFonts w:ascii="Times New Roman" w:eastAsia="Times New Roman" w:hAnsi="Times New Roman" w:cs="Times New Roman"/>
          <w:sz w:val="28"/>
          <w:szCs w:val="28"/>
          <w:lang w:eastAsia="ru-RU"/>
        </w:rPr>
        <w:t>концепции центра ответственности в управленческом учете.</w:t>
      </w:r>
    </w:p>
    <w:p w:rsidR="00AE5E3C" w:rsidRPr="00AE5E3C" w:rsidRDefault="00854B56" w:rsidP="00AE5E3C">
      <w:pPr>
        <w:spacing w:after="0" w:line="360" w:lineRule="auto"/>
        <w:ind w:right="7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выяснить о</w:t>
      </w:r>
      <w:r w:rsidRPr="00854B56">
        <w:rPr>
          <w:rFonts w:ascii="Times New Roman" w:eastAsia="Times New Roman" w:hAnsi="Times New Roman" w:cs="Times New Roman"/>
          <w:sz w:val="28"/>
          <w:szCs w:val="28"/>
          <w:lang w:eastAsia="ru-RU"/>
        </w:rPr>
        <w:t>собенности организации в современных системах учета</w:t>
      </w:r>
      <w:r>
        <w:rPr>
          <w:rFonts w:ascii="Times New Roman" w:eastAsia="Times New Roman" w:hAnsi="Times New Roman" w:cs="Times New Roman"/>
          <w:sz w:val="28"/>
          <w:szCs w:val="28"/>
          <w:lang w:eastAsia="ru-RU"/>
        </w:rPr>
        <w:t>.</w:t>
      </w:r>
    </w:p>
    <w:p w:rsidR="00AE5E3C" w:rsidRPr="00AE5E3C" w:rsidRDefault="00B50A60" w:rsidP="00AE5E3C">
      <w:pPr>
        <w:spacing w:after="0" w:line="360" w:lineRule="auto"/>
        <w:ind w:right="7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практической </w:t>
      </w:r>
      <w:r w:rsidR="00E876D2">
        <w:rPr>
          <w:rFonts w:ascii="Times New Roman" w:eastAsia="Times New Roman" w:hAnsi="Times New Roman" w:cs="Times New Roman"/>
          <w:sz w:val="28"/>
          <w:szCs w:val="28"/>
          <w:lang w:eastAsia="ru-RU"/>
        </w:rPr>
        <w:t xml:space="preserve">части курсовой работы предложено </w:t>
      </w:r>
      <w:r>
        <w:rPr>
          <w:rFonts w:ascii="Times New Roman" w:eastAsia="Times New Roman" w:hAnsi="Times New Roman" w:cs="Times New Roman"/>
          <w:sz w:val="28"/>
          <w:szCs w:val="28"/>
          <w:lang w:eastAsia="ru-RU"/>
        </w:rPr>
        <w:t>решение</w:t>
      </w:r>
      <w:r w:rsidR="00E876D2">
        <w:rPr>
          <w:rFonts w:ascii="Times New Roman" w:eastAsia="Times New Roman" w:hAnsi="Times New Roman" w:cs="Times New Roman"/>
          <w:sz w:val="28"/>
          <w:szCs w:val="28"/>
          <w:lang w:eastAsia="ru-RU"/>
        </w:rPr>
        <w:t xml:space="preserve"> </w:t>
      </w:r>
      <w:r w:rsidR="00AE5E3C" w:rsidRPr="00AE5E3C">
        <w:rPr>
          <w:rFonts w:ascii="Times New Roman" w:eastAsia="Times New Roman" w:hAnsi="Times New Roman" w:cs="Times New Roman"/>
          <w:sz w:val="28"/>
          <w:szCs w:val="28"/>
          <w:lang w:eastAsia="ru-RU"/>
        </w:rPr>
        <w:t xml:space="preserve"> з</w:t>
      </w:r>
      <w:r w:rsidR="00854B56">
        <w:rPr>
          <w:rFonts w:ascii="Times New Roman" w:eastAsia="Times New Roman" w:hAnsi="Times New Roman" w:cs="Times New Roman"/>
          <w:sz w:val="28"/>
          <w:szCs w:val="28"/>
          <w:lang w:eastAsia="ru-RU"/>
        </w:rPr>
        <w:t>адачи</w:t>
      </w:r>
      <w:r w:rsidR="00AE5E3C" w:rsidRPr="00AE5E3C">
        <w:rPr>
          <w:rFonts w:ascii="Times New Roman" w:eastAsia="Times New Roman" w:hAnsi="Times New Roman" w:cs="Times New Roman"/>
          <w:sz w:val="28"/>
          <w:szCs w:val="28"/>
          <w:lang w:eastAsia="ru-RU"/>
        </w:rPr>
        <w:t xml:space="preserve">. Практическая </w:t>
      </w:r>
      <w:r>
        <w:rPr>
          <w:rFonts w:ascii="Times New Roman" w:eastAsia="Times New Roman" w:hAnsi="Times New Roman" w:cs="Times New Roman"/>
          <w:sz w:val="28"/>
          <w:szCs w:val="28"/>
          <w:lang w:eastAsia="ru-RU"/>
        </w:rPr>
        <w:t>часть направлена на решение следующих</w:t>
      </w:r>
      <w:r w:rsidR="00AE5E3C" w:rsidRPr="00AE5E3C">
        <w:rPr>
          <w:rFonts w:ascii="Times New Roman" w:eastAsia="Times New Roman" w:hAnsi="Times New Roman" w:cs="Times New Roman"/>
          <w:sz w:val="28"/>
          <w:szCs w:val="28"/>
          <w:lang w:eastAsia="ru-RU"/>
        </w:rPr>
        <w:t xml:space="preserve"> задач:</w:t>
      </w:r>
    </w:p>
    <w:p w:rsidR="00E876D2" w:rsidRDefault="00854B56" w:rsidP="007B6CE4">
      <w:pPr>
        <w:spacing w:after="0" w:line="360" w:lineRule="auto"/>
        <w:ind w:right="70"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распределить затраты</w:t>
      </w:r>
      <w:r w:rsidR="00E876D2">
        <w:rPr>
          <w:rFonts w:ascii="Times New Roman" w:eastAsia="Times New Roman" w:hAnsi="Times New Roman" w:cs="Times New Roman"/>
          <w:sz w:val="28"/>
          <w:szCs w:val="28"/>
          <w:lang w:eastAsia="ru-RU"/>
        </w:rPr>
        <w:t xml:space="preserve"> с помощью мет</w:t>
      </w:r>
      <w:r>
        <w:rPr>
          <w:rFonts w:ascii="Times New Roman" w:eastAsia="Times New Roman" w:hAnsi="Times New Roman" w:cs="Times New Roman"/>
          <w:sz w:val="28"/>
          <w:szCs w:val="28"/>
          <w:lang w:eastAsia="ru-RU"/>
        </w:rPr>
        <w:t>ода прямого распределения</w:t>
      </w:r>
      <w:r w:rsidR="00E876D2">
        <w:rPr>
          <w:rFonts w:ascii="Times New Roman" w:eastAsia="Times New Roman" w:hAnsi="Times New Roman" w:cs="Times New Roman"/>
          <w:sz w:val="28"/>
          <w:szCs w:val="28"/>
          <w:lang w:eastAsia="ru-RU"/>
        </w:rPr>
        <w:t>;</w:t>
      </w:r>
    </w:p>
    <w:p w:rsidR="00E876D2" w:rsidRDefault="00E876D2" w:rsidP="007B6CE4">
      <w:pPr>
        <w:spacing w:after="0" w:line="360" w:lineRule="auto"/>
        <w:ind w:right="70"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распределить затраты пошаговым методом;</w:t>
      </w:r>
    </w:p>
    <w:p w:rsidR="00E876D2" w:rsidRDefault="00E876D2" w:rsidP="007B6CE4">
      <w:pPr>
        <w:spacing w:after="0" w:line="360" w:lineRule="auto"/>
        <w:ind w:right="70"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54B56">
        <w:rPr>
          <w:rFonts w:ascii="Times New Roman" w:eastAsia="Times New Roman" w:hAnsi="Times New Roman" w:cs="Times New Roman"/>
          <w:sz w:val="28"/>
          <w:szCs w:val="28"/>
          <w:lang w:eastAsia="ru-RU"/>
        </w:rPr>
        <w:t>рассчитать</w:t>
      </w:r>
      <w:r>
        <w:rPr>
          <w:rFonts w:ascii="Times New Roman" w:eastAsia="Times New Roman" w:hAnsi="Times New Roman" w:cs="Times New Roman"/>
          <w:sz w:val="28"/>
          <w:szCs w:val="28"/>
          <w:lang w:eastAsia="ru-RU"/>
        </w:rPr>
        <w:t xml:space="preserve"> соотношение затрат методом взаимного распределения;</w:t>
      </w:r>
    </w:p>
    <w:p w:rsidR="00E876D2" w:rsidRDefault="00E876D2" w:rsidP="007B6CE4">
      <w:pPr>
        <w:spacing w:after="0" w:line="360" w:lineRule="auto"/>
        <w:ind w:right="70"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выявить какой метод наиболее эффективен с экономической точки зрения.</w:t>
      </w:r>
    </w:p>
    <w:p w:rsidR="00AE5E3C" w:rsidRPr="00353D0F" w:rsidRDefault="00AE5E3C" w:rsidP="00854B56">
      <w:pPr>
        <w:spacing w:after="0" w:line="360" w:lineRule="auto"/>
        <w:ind w:right="70" w:firstLine="540"/>
        <w:jc w:val="both"/>
        <w:rPr>
          <w:rFonts w:ascii="Times New Roman" w:eastAsia="Times New Roman" w:hAnsi="Times New Roman" w:cs="Times New Roman"/>
          <w:sz w:val="28"/>
          <w:szCs w:val="28"/>
          <w:lang w:eastAsia="ru-RU"/>
        </w:rPr>
      </w:pPr>
      <w:r w:rsidRPr="00AE5E3C">
        <w:rPr>
          <w:rFonts w:ascii="Times New Roman" w:eastAsia="Times New Roman" w:hAnsi="Times New Roman" w:cs="Times New Roman"/>
          <w:sz w:val="28"/>
          <w:szCs w:val="28"/>
          <w:lang w:eastAsia="ru-RU"/>
        </w:rPr>
        <w:t xml:space="preserve">Информационной базой для написания курсовой работы послужили научные труды отечественных авторов, таких как:  Вахрушина М.А., </w:t>
      </w:r>
      <w:r w:rsidRPr="00AE5E3C">
        <w:rPr>
          <w:rFonts w:ascii="Times New Roman" w:eastAsia="Times New Roman" w:hAnsi="Times New Roman" w:cs="Times New Roman"/>
          <w:bCs/>
          <w:sz w:val="28"/>
          <w:szCs w:val="28"/>
          <w:lang w:eastAsia="ru-RU"/>
        </w:rPr>
        <w:t>Ефимова</w:t>
      </w:r>
      <w:r w:rsidRPr="00AE5E3C">
        <w:rPr>
          <w:rFonts w:ascii="Times New Roman" w:eastAsia="Times New Roman" w:hAnsi="Times New Roman" w:cs="Times New Roman"/>
          <w:sz w:val="28"/>
          <w:szCs w:val="28"/>
          <w:lang w:eastAsia="ru-RU"/>
        </w:rPr>
        <w:t> Е.Г</w:t>
      </w:r>
      <w:r>
        <w:rPr>
          <w:rFonts w:ascii="Times New Roman" w:eastAsia="Times New Roman" w:hAnsi="Times New Roman" w:cs="Times New Roman"/>
          <w:sz w:val="28"/>
          <w:szCs w:val="28"/>
          <w:lang w:eastAsia="ru-RU"/>
        </w:rPr>
        <w:t xml:space="preserve">., </w:t>
      </w:r>
      <w:r w:rsidRPr="00AE5E3C">
        <w:rPr>
          <w:rFonts w:ascii="Times New Roman" w:eastAsia="Times New Roman" w:hAnsi="Times New Roman" w:cs="Times New Roman"/>
          <w:sz w:val="28"/>
          <w:szCs w:val="28"/>
          <w:lang w:eastAsia="ru-RU"/>
        </w:rPr>
        <w:t>Кизилов А.Н., Васильева Л.С., Кондраков Н. П., а также периодическая печать.</w:t>
      </w:r>
    </w:p>
    <w:p w:rsidR="00B50A60" w:rsidRDefault="00B50A60" w:rsidP="00424B00">
      <w:pPr>
        <w:spacing w:line="360" w:lineRule="auto"/>
        <w:ind w:left="360"/>
        <w:jc w:val="center"/>
        <w:rPr>
          <w:rFonts w:ascii="Times New Roman" w:hAnsi="Times New Roman" w:cs="Times New Roman"/>
          <w:sz w:val="28"/>
          <w:szCs w:val="28"/>
        </w:rPr>
      </w:pPr>
    </w:p>
    <w:p w:rsidR="00854B56" w:rsidRDefault="00854B56" w:rsidP="00424B00">
      <w:pPr>
        <w:spacing w:line="360" w:lineRule="auto"/>
        <w:ind w:left="360"/>
        <w:jc w:val="center"/>
        <w:rPr>
          <w:rFonts w:ascii="Times New Roman" w:hAnsi="Times New Roman" w:cs="Times New Roman"/>
          <w:sz w:val="28"/>
          <w:szCs w:val="28"/>
        </w:rPr>
      </w:pPr>
    </w:p>
    <w:p w:rsidR="00854B56" w:rsidRDefault="00854B56" w:rsidP="00424B00">
      <w:pPr>
        <w:spacing w:line="360" w:lineRule="auto"/>
        <w:ind w:left="360"/>
        <w:jc w:val="center"/>
        <w:rPr>
          <w:rFonts w:ascii="Times New Roman" w:hAnsi="Times New Roman" w:cs="Times New Roman"/>
          <w:sz w:val="28"/>
          <w:szCs w:val="28"/>
        </w:rPr>
      </w:pPr>
    </w:p>
    <w:p w:rsidR="00854B56" w:rsidRDefault="00854B56" w:rsidP="00424B00">
      <w:pPr>
        <w:spacing w:line="360" w:lineRule="auto"/>
        <w:ind w:left="360"/>
        <w:jc w:val="center"/>
        <w:rPr>
          <w:rFonts w:ascii="Times New Roman" w:hAnsi="Times New Roman" w:cs="Times New Roman"/>
          <w:sz w:val="28"/>
          <w:szCs w:val="28"/>
        </w:rPr>
      </w:pPr>
    </w:p>
    <w:p w:rsidR="00854B56" w:rsidRDefault="00854B56" w:rsidP="00424B00">
      <w:pPr>
        <w:spacing w:line="360" w:lineRule="auto"/>
        <w:ind w:left="360"/>
        <w:jc w:val="center"/>
        <w:rPr>
          <w:rFonts w:ascii="Times New Roman" w:hAnsi="Times New Roman" w:cs="Times New Roman"/>
          <w:sz w:val="28"/>
          <w:szCs w:val="28"/>
        </w:rPr>
      </w:pPr>
    </w:p>
    <w:p w:rsidR="00303023" w:rsidRDefault="00303023" w:rsidP="00424B00">
      <w:pPr>
        <w:spacing w:line="360" w:lineRule="auto"/>
        <w:ind w:left="360"/>
        <w:jc w:val="center"/>
        <w:rPr>
          <w:rFonts w:ascii="Times New Roman" w:hAnsi="Times New Roman" w:cs="Times New Roman"/>
          <w:sz w:val="28"/>
          <w:szCs w:val="28"/>
        </w:rPr>
      </w:pPr>
    </w:p>
    <w:p w:rsidR="00303023" w:rsidRDefault="00303023" w:rsidP="00424B00">
      <w:pPr>
        <w:spacing w:line="360" w:lineRule="auto"/>
        <w:ind w:left="360"/>
        <w:jc w:val="center"/>
        <w:rPr>
          <w:rFonts w:ascii="Times New Roman" w:hAnsi="Times New Roman" w:cs="Times New Roman"/>
          <w:sz w:val="28"/>
          <w:szCs w:val="28"/>
        </w:rPr>
      </w:pPr>
    </w:p>
    <w:p w:rsidR="00854B56" w:rsidRDefault="00854B56" w:rsidP="00424B00">
      <w:pPr>
        <w:spacing w:line="360" w:lineRule="auto"/>
        <w:ind w:left="360"/>
        <w:jc w:val="center"/>
        <w:rPr>
          <w:rFonts w:ascii="Times New Roman" w:hAnsi="Times New Roman" w:cs="Times New Roman"/>
          <w:sz w:val="28"/>
          <w:szCs w:val="28"/>
        </w:rPr>
      </w:pPr>
    </w:p>
    <w:p w:rsidR="00424B00" w:rsidRPr="00424B00" w:rsidRDefault="009F2E37" w:rsidP="00424B00">
      <w:pPr>
        <w:spacing w:line="360" w:lineRule="auto"/>
        <w:ind w:left="360"/>
        <w:jc w:val="center"/>
        <w:rPr>
          <w:rFonts w:ascii="Times New Roman" w:hAnsi="Times New Roman" w:cs="Times New Roman"/>
          <w:sz w:val="28"/>
          <w:szCs w:val="28"/>
        </w:rPr>
      </w:pPr>
      <w:r>
        <w:rPr>
          <w:rFonts w:ascii="Times New Roman" w:hAnsi="Times New Roman" w:cs="Times New Roman"/>
          <w:sz w:val="28"/>
          <w:szCs w:val="28"/>
        </w:rPr>
        <w:lastRenderedPageBreak/>
        <w:t>Глава 1. Теоре</w:t>
      </w:r>
      <w:r w:rsidR="00424B00" w:rsidRPr="00424B00">
        <w:rPr>
          <w:rFonts w:ascii="Times New Roman" w:hAnsi="Times New Roman" w:cs="Times New Roman"/>
          <w:sz w:val="28"/>
          <w:szCs w:val="28"/>
        </w:rPr>
        <w:t>тические вопросы организации современных систем учета и калькулирования неполной (ограниченной) себестоимости.</w:t>
      </w:r>
    </w:p>
    <w:p w:rsidR="00424B00" w:rsidRPr="007B6CE4" w:rsidRDefault="00424B00" w:rsidP="007B6CE4">
      <w:pPr>
        <w:pStyle w:val="a3"/>
        <w:numPr>
          <w:ilvl w:val="1"/>
          <w:numId w:val="9"/>
        </w:numPr>
        <w:spacing w:line="360" w:lineRule="auto"/>
        <w:jc w:val="center"/>
        <w:rPr>
          <w:rFonts w:ascii="Times New Roman" w:hAnsi="Times New Roman" w:cs="Times New Roman"/>
          <w:sz w:val="28"/>
          <w:szCs w:val="28"/>
        </w:rPr>
      </w:pPr>
      <w:r w:rsidRPr="007B6CE4">
        <w:rPr>
          <w:rFonts w:ascii="Times New Roman" w:hAnsi="Times New Roman" w:cs="Times New Roman"/>
          <w:sz w:val="28"/>
          <w:szCs w:val="28"/>
        </w:rPr>
        <w:t>Роль себестоимости в системе оценочных показателей эффективной деятельности.</w:t>
      </w:r>
    </w:p>
    <w:p w:rsidR="00424B00" w:rsidRDefault="00424B00" w:rsidP="00424B00">
      <w:pPr>
        <w:spacing w:line="360" w:lineRule="auto"/>
        <w:ind w:firstLine="708"/>
        <w:jc w:val="both"/>
        <w:rPr>
          <w:rFonts w:ascii="Times New Roman" w:hAnsi="Times New Roman" w:cs="Times New Roman"/>
          <w:sz w:val="28"/>
          <w:szCs w:val="28"/>
        </w:rPr>
      </w:pPr>
      <w:r w:rsidRPr="00424B00">
        <w:rPr>
          <w:rFonts w:ascii="Times New Roman" w:hAnsi="Times New Roman" w:cs="Times New Roman"/>
          <w:sz w:val="28"/>
          <w:szCs w:val="28"/>
        </w:rPr>
        <w:t>Каждое предприятие или производственное звено должны зн</w:t>
      </w:r>
      <w:r w:rsidR="0038693D">
        <w:rPr>
          <w:rFonts w:ascii="Times New Roman" w:hAnsi="Times New Roman" w:cs="Times New Roman"/>
          <w:sz w:val="28"/>
          <w:szCs w:val="28"/>
        </w:rPr>
        <w:t>ать, во что обходится ему произ</w:t>
      </w:r>
      <w:r w:rsidRPr="00424B00">
        <w:rPr>
          <w:rFonts w:ascii="Times New Roman" w:hAnsi="Times New Roman" w:cs="Times New Roman"/>
          <w:sz w:val="28"/>
          <w:szCs w:val="28"/>
        </w:rPr>
        <w:t>водство продукции (работ, ус</w:t>
      </w:r>
      <w:r w:rsidR="00B50A60">
        <w:rPr>
          <w:rFonts w:ascii="Times New Roman" w:hAnsi="Times New Roman" w:cs="Times New Roman"/>
          <w:sz w:val="28"/>
          <w:szCs w:val="28"/>
        </w:rPr>
        <w:t>луг). Данный фактор очень</w:t>
      </w:r>
      <w:r w:rsidR="000222EF">
        <w:rPr>
          <w:rFonts w:ascii="Times New Roman" w:hAnsi="Times New Roman" w:cs="Times New Roman"/>
          <w:sz w:val="28"/>
          <w:szCs w:val="28"/>
        </w:rPr>
        <w:t xml:space="preserve"> ва</w:t>
      </w:r>
      <w:r w:rsidRPr="00424B00">
        <w:rPr>
          <w:rFonts w:ascii="Times New Roman" w:hAnsi="Times New Roman" w:cs="Times New Roman"/>
          <w:sz w:val="28"/>
          <w:szCs w:val="28"/>
        </w:rPr>
        <w:t>жен в условиях рыночных отношений, так как уровень затрат на производство продукции влияе</w:t>
      </w:r>
      <w:r w:rsidR="000222EF">
        <w:rPr>
          <w:rFonts w:ascii="Times New Roman" w:hAnsi="Times New Roman" w:cs="Times New Roman"/>
          <w:sz w:val="28"/>
          <w:szCs w:val="28"/>
        </w:rPr>
        <w:t>т на конкурентоспособность пред</w:t>
      </w:r>
      <w:r w:rsidRPr="00424B00">
        <w:rPr>
          <w:rFonts w:ascii="Times New Roman" w:hAnsi="Times New Roman" w:cs="Times New Roman"/>
          <w:sz w:val="28"/>
          <w:szCs w:val="28"/>
        </w:rPr>
        <w:t xml:space="preserve">приятия, его экономику. </w:t>
      </w:r>
      <w:r w:rsidR="000222EF">
        <w:rPr>
          <w:rFonts w:ascii="Times New Roman" w:hAnsi="Times New Roman" w:cs="Times New Roman"/>
          <w:sz w:val="28"/>
          <w:szCs w:val="28"/>
        </w:rPr>
        <w:t>Д</w:t>
      </w:r>
      <w:r w:rsidR="000222EF" w:rsidRPr="000222EF">
        <w:rPr>
          <w:rFonts w:ascii="Times New Roman" w:hAnsi="Times New Roman" w:cs="Times New Roman"/>
          <w:sz w:val="28"/>
          <w:szCs w:val="28"/>
        </w:rPr>
        <w:t>ля повышения эффективности управления деятельностью и р</w:t>
      </w:r>
      <w:r w:rsidR="000222EF">
        <w:rPr>
          <w:rFonts w:ascii="Times New Roman" w:hAnsi="Times New Roman" w:cs="Times New Roman"/>
          <w:sz w:val="28"/>
          <w:szCs w:val="28"/>
        </w:rPr>
        <w:t>азвитием предприятия</w:t>
      </w:r>
      <w:r w:rsidR="000222EF" w:rsidRPr="000222EF">
        <w:rPr>
          <w:rFonts w:ascii="Times New Roman" w:hAnsi="Times New Roman" w:cs="Times New Roman"/>
          <w:sz w:val="28"/>
          <w:szCs w:val="28"/>
        </w:rPr>
        <w:t xml:space="preserve"> на нем необходимо сформировать эффективную систему оценочных показателей, удовлетворяющую требованию минимальной необходимости получаемых на ее основе данных</w:t>
      </w:r>
      <w:r w:rsidR="000222EF">
        <w:rPr>
          <w:rFonts w:ascii="Times New Roman" w:hAnsi="Times New Roman" w:cs="Times New Roman"/>
          <w:sz w:val="28"/>
          <w:szCs w:val="28"/>
        </w:rPr>
        <w:t>.</w:t>
      </w:r>
    </w:p>
    <w:p w:rsidR="00811DEC" w:rsidRDefault="000222EF" w:rsidP="000222E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рыночных условиях основной показатель это обеспечение рыночной привлекательности и рыночной конкурентоспособности. Рыночная привлекательность определяется </w:t>
      </w:r>
      <w:r w:rsidR="009F2E37">
        <w:rPr>
          <w:rFonts w:ascii="Times New Roman" w:hAnsi="Times New Roman" w:cs="Times New Roman"/>
          <w:sz w:val="28"/>
          <w:szCs w:val="28"/>
        </w:rPr>
        <w:t xml:space="preserve">на основе оценки стабильности </w:t>
      </w:r>
      <w:r>
        <w:rPr>
          <w:rFonts w:ascii="Times New Roman" w:hAnsi="Times New Roman" w:cs="Times New Roman"/>
          <w:sz w:val="28"/>
          <w:szCs w:val="28"/>
        </w:rPr>
        <w:t xml:space="preserve">работы, а рыночная конкурентоспособность определяется через </w:t>
      </w:r>
      <w:r w:rsidR="009F2E37">
        <w:rPr>
          <w:rFonts w:ascii="Times New Roman" w:hAnsi="Times New Roman" w:cs="Times New Roman"/>
          <w:sz w:val="28"/>
          <w:szCs w:val="28"/>
        </w:rPr>
        <w:t>соотношение доходов и расходов, т</w:t>
      </w:r>
      <w:r>
        <w:rPr>
          <w:rFonts w:ascii="Times New Roman" w:hAnsi="Times New Roman" w:cs="Times New Roman"/>
          <w:sz w:val="28"/>
          <w:szCs w:val="28"/>
        </w:rPr>
        <w:t xml:space="preserve">о есть должна быть система управления конкурентоспособностью, а само </w:t>
      </w:r>
      <w:r w:rsidR="00BD1891">
        <w:rPr>
          <w:rFonts w:ascii="Times New Roman" w:hAnsi="Times New Roman" w:cs="Times New Roman"/>
          <w:sz w:val="28"/>
          <w:szCs w:val="28"/>
        </w:rPr>
        <w:t xml:space="preserve">по себе </w:t>
      </w:r>
      <w:r>
        <w:rPr>
          <w:rFonts w:ascii="Times New Roman" w:hAnsi="Times New Roman" w:cs="Times New Roman"/>
          <w:sz w:val="28"/>
          <w:szCs w:val="28"/>
        </w:rPr>
        <w:t>управление деятельностью предприятия с точки зрения эффективности должно быть конкурентоспособное</w:t>
      </w:r>
      <w:r w:rsidR="00811DEC">
        <w:rPr>
          <w:rFonts w:ascii="Times New Roman" w:hAnsi="Times New Roman" w:cs="Times New Roman"/>
          <w:sz w:val="28"/>
          <w:szCs w:val="28"/>
        </w:rPr>
        <w:t>.</w:t>
      </w:r>
    </w:p>
    <w:p w:rsidR="000222EF" w:rsidRDefault="00811DEC" w:rsidP="000222E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Управление конкурентоспособностью представляет </w:t>
      </w:r>
      <w:r w:rsidR="009F2E37">
        <w:rPr>
          <w:rFonts w:ascii="Times New Roman" w:hAnsi="Times New Roman" w:cs="Times New Roman"/>
          <w:sz w:val="28"/>
          <w:szCs w:val="28"/>
        </w:rPr>
        <w:t xml:space="preserve">собой систему управления </w:t>
      </w:r>
      <w:r>
        <w:rPr>
          <w:rFonts w:ascii="Times New Roman" w:hAnsi="Times New Roman" w:cs="Times New Roman"/>
          <w:sz w:val="28"/>
          <w:szCs w:val="28"/>
        </w:rPr>
        <w:t>снижение</w:t>
      </w:r>
      <w:r w:rsidR="009F2E37">
        <w:rPr>
          <w:rFonts w:ascii="Times New Roman" w:hAnsi="Times New Roman" w:cs="Times New Roman"/>
          <w:sz w:val="28"/>
          <w:szCs w:val="28"/>
        </w:rPr>
        <w:t>м</w:t>
      </w:r>
      <w:r>
        <w:rPr>
          <w:rFonts w:ascii="Times New Roman" w:hAnsi="Times New Roman" w:cs="Times New Roman"/>
          <w:sz w:val="28"/>
          <w:szCs w:val="28"/>
        </w:rPr>
        <w:t xml:space="preserve"> расходов и рост</w:t>
      </w:r>
      <w:r w:rsidR="009F2E37">
        <w:rPr>
          <w:rFonts w:ascii="Times New Roman" w:hAnsi="Times New Roman" w:cs="Times New Roman"/>
          <w:sz w:val="28"/>
          <w:szCs w:val="28"/>
        </w:rPr>
        <w:t>а</w:t>
      </w:r>
      <w:r>
        <w:rPr>
          <w:rFonts w:ascii="Times New Roman" w:hAnsi="Times New Roman" w:cs="Times New Roman"/>
          <w:sz w:val="28"/>
          <w:szCs w:val="28"/>
        </w:rPr>
        <w:t xml:space="preserve"> доходов. Управление конкурентоспособное - это есть управление имеющее основным принципом предостережение рисков, ликвидации предприятия или финансовой неустойчивости. В этой связи определяется себестоимость в системе оценочных показателей.</w:t>
      </w:r>
    </w:p>
    <w:p w:rsidR="006C3657" w:rsidRDefault="006C3657" w:rsidP="00BD76CA">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Оценку деятельности предприятия и его финансовой эффективности нев</w:t>
      </w:r>
      <w:r w:rsidR="005372D4">
        <w:rPr>
          <w:rFonts w:ascii="Times New Roman" w:hAnsi="Times New Roman" w:cs="Times New Roman"/>
          <w:sz w:val="28"/>
          <w:szCs w:val="28"/>
        </w:rPr>
        <w:t>озможно осуществить с помощью одног</w:t>
      </w:r>
      <w:r w:rsidRPr="006C3657">
        <w:rPr>
          <w:rFonts w:ascii="Times New Roman" w:hAnsi="Times New Roman" w:cs="Times New Roman"/>
          <w:sz w:val="28"/>
          <w:szCs w:val="28"/>
        </w:rPr>
        <w:t xml:space="preserve">о какого-либо показателя. Потому </w:t>
      </w:r>
      <w:r w:rsidRPr="006C3657">
        <w:rPr>
          <w:rFonts w:ascii="Times New Roman" w:hAnsi="Times New Roman" w:cs="Times New Roman"/>
          <w:sz w:val="28"/>
          <w:szCs w:val="28"/>
        </w:rPr>
        <w:lastRenderedPageBreak/>
        <w:t xml:space="preserve">на практике постоянно используют систему показателей, которые соединены между собой и оценивают или демонстрируют разные стороны деятельности компании. </w:t>
      </w:r>
    </w:p>
    <w:p w:rsidR="00BD76CA" w:rsidRDefault="00BD76CA" w:rsidP="00BD76CA">
      <w:pPr>
        <w:spacing w:line="360" w:lineRule="auto"/>
        <w:ind w:firstLine="708"/>
        <w:jc w:val="both"/>
        <w:rPr>
          <w:rFonts w:ascii="Times New Roman" w:hAnsi="Times New Roman" w:cs="Times New Roman"/>
          <w:sz w:val="28"/>
          <w:szCs w:val="28"/>
        </w:rPr>
      </w:pPr>
      <w:r w:rsidRPr="00BD76CA">
        <w:rPr>
          <w:rFonts w:ascii="Times New Roman" w:hAnsi="Times New Roman" w:cs="Times New Roman"/>
          <w:sz w:val="28"/>
          <w:szCs w:val="28"/>
        </w:rPr>
        <w:t xml:space="preserve">Абсолютные показатели бывают стоимостными и натуральными. В условиях рыночных отношений первостепенное значение придается стоимостным показателям, что обусловлено сущностью товарно-денежных отношений. Абсолютные показатели отражают уровень развития предприятия, достигнутый за определенный период времени. Данными показателями являются оборот, валовая и частичная выручка, величина дивидендов, уровень издержек производства и реализации  продукции, </w:t>
      </w:r>
      <w:proofErr w:type="gramStart"/>
      <w:r w:rsidRPr="00BD76CA">
        <w:rPr>
          <w:rFonts w:ascii="Times New Roman" w:hAnsi="Times New Roman" w:cs="Times New Roman"/>
          <w:sz w:val="28"/>
          <w:szCs w:val="28"/>
        </w:rPr>
        <w:t>уставной фонд</w:t>
      </w:r>
      <w:proofErr w:type="gramEnd"/>
      <w:r w:rsidRPr="00BD76CA">
        <w:rPr>
          <w:rFonts w:ascii="Times New Roman" w:hAnsi="Times New Roman" w:cs="Times New Roman"/>
          <w:sz w:val="28"/>
          <w:szCs w:val="28"/>
        </w:rPr>
        <w:t>, задолженность и т.д.</w:t>
      </w:r>
    </w:p>
    <w:p w:rsidR="00BD76CA" w:rsidRDefault="00BD76CA" w:rsidP="00BD76CA">
      <w:pPr>
        <w:spacing w:line="360" w:lineRule="auto"/>
        <w:ind w:firstLine="708"/>
        <w:jc w:val="both"/>
        <w:rPr>
          <w:rFonts w:ascii="Times New Roman" w:hAnsi="Times New Roman" w:cs="Times New Roman"/>
          <w:sz w:val="28"/>
          <w:szCs w:val="28"/>
        </w:rPr>
      </w:pPr>
      <w:r w:rsidRPr="00BD76CA">
        <w:rPr>
          <w:rFonts w:ascii="Times New Roman" w:hAnsi="Times New Roman" w:cs="Times New Roman"/>
          <w:sz w:val="28"/>
          <w:szCs w:val="28"/>
        </w:rPr>
        <w:t xml:space="preserve">Относительные показатели определяются как отношения абсолютных показателей, характеризующие долю одного показателя в другом, или как отношения разнородных показателей. Процедура их оценки заключается в сравнении отчетных значений с базисными плановыми, средними за предшествующий период, отчетными за предшествующие периоды, среднеотраслевыми, показателями конкурентов и т.д. К этим показателям относятся: прибыль на единицу стоимости основных средств, издержек или уставного фонда; производительность; </w:t>
      </w:r>
      <w:proofErr w:type="spellStart"/>
      <w:r w:rsidRPr="00BD76CA">
        <w:rPr>
          <w:rFonts w:ascii="Times New Roman" w:hAnsi="Times New Roman" w:cs="Times New Roman"/>
          <w:sz w:val="28"/>
          <w:szCs w:val="28"/>
        </w:rPr>
        <w:t>фондовооруженность</w:t>
      </w:r>
      <w:proofErr w:type="spellEnd"/>
      <w:r w:rsidRPr="00BD76CA">
        <w:rPr>
          <w:rFonts w:ascii="Times New Roman" w:hAnsi="Times New Roman" w:cs="Times New Roman"/>
          <w:sz w:val="28"/>
          <w:szCs w:val="28"/>
        </w:rPr>
        <w:t xml:space="preserve"> труда и т.д.</w:t>
      </w:r>
    </w:p>
    <w:p w:rsidR="00BD76CA" w:rsidRDefault="00BD76CA" w:rsidP="00BD76CA">
      <w:pPr>
        <w:spacing w:line="360" w:lineRule="auto"/>
        <w:ind w:firstLine="708"/>
        <w:jc w:val="both"/>
        <w:rPr>
          <w:rFonts w:ascii="Times New Roman" w:hAnsi="Times New Roman" w:cs="Times New Roman"/>
          <w:sz w:val="28"/>
          <w:szCs w:val="28"/>
        </w:rPr>
      </w:pPr>
      <w:r w:rsidRPr="00BD76CA">
        <w:rPr>
          <w:rFonts w:ascii="Times New Roman" w:hAnsi="Times New Roman" w:cs="Times New Roman"/>
          <w:sz w:val="28"/>
          <w:szCs w:val="28"/>
        </w:rPr>
        <w:t>Структурные показатели - по расходам, капиталу, доходам - характеризуют долю отдельных элементов в итоговой сумме.</w:t>
      </w:r>
    </w:p>
    <w:p w:rsidR="00BD76CA" w:rsidRDefault="00BD76CA" w:rsidP="00BD76CA">
      <w:pPr>
        <w:spacing w:line="360" w:lineRule="auto"/>
        <w:ind w:firstLine="708"/>
        <w:jc w:val="both"/>
        <w:rPr>
          <w:rFonts w:ascii="Times New Roman" w:hAnsi="Times New Roman" w:cs="Times New Roman"/>
          <w:sz w:val="28"/>
          <w:szCs w:val="28"/>
        </w:rPr>
      </w:pPr>
      <w:r w:rsidRPr="00BD76CA">
        <w:rPr>
          <w:rFonts w:ascii="Times New Roman" w:hAnsi="Times New Roman" w:cs="Times New Roman"/>
          <w:sz w:val="28"/>
          <w:szCs w:val="28"/>
        </w:rPr>
        <w:t>Приростные показатели отражают изменение за определенный период. Они могут быть даны в относительном или абсолютном выражении. Таковыми могут быть изменение уставного фонда за год, изменение прибыли за год и т.д.</w:t>
      </w:r>
      <w:r w:rsidR="00C82B07">
        <w:rPr>
          <w:rFonts w:ascii="Times New Roman" w:hAnsi="Times New Roman" w:cs="Times New Roman"/>
          <w:sz w:val="28"/>
          <w:szCs w:val="28"/>
        </w:rPr>
        <w:t xml:space="preserve"> Ниже приведены данные показателей по России за последние годы.</w:t>
      </w:r>
    </w:p>
    <w:p w:rsidR="00C82B07" w:rsidRDefault="00C82B07" w:rsidP="00BD76CA">
      <w:pPr>
        <w:spacing w:line="360" w:lineRule="auto"/>
        <w:ind w:firstLine="708"/>
        <w:jc w:val="both"/>
        <w:rPr>
          <w:rFonts w:ascii="Times New Roman" w:hAnsi="Times New Roman" w:cs="Times New Roman"/>
          <w:sz w:val="28"/>
          <w:szCs w:val="28"/>
        </w:rPr>
      </w:pPr>
    </w:p>
    <w:p w:rsidR="00C82B07" w:rsidRDefault="00C82B07" w:rsidP="00BD76CA">
      <w:pPr>
        <w:spacing w:line="360" w:lineRule="auto"/>
        <w:ind w:firstLine="708"/>
        <w:jc w:val="both"/>
        <w:rPr>
          <w:rFonts w:ascii="Times New Roman" w:hAnsi="Times New Roman" w:cs="Times New Roman"/>
          <w:sz w:val="28"/>
          <w:szCs w:val="28"/>
        </w:rPr>
      </w:pPr>
    </w:p>
    <w:p w:rsidR="00C82B07" w:rsidRDefault="005372D4" w:rsidP="00C82B07">
      <w:pPr>
        <w:spacing w:line="360" w:lineRule="auto"/>
        <w:ind w:firstLine="708"/>
        <w:jc w:val="right"/>
        <w:rPr>
          <w:rFonts w:ascii="Times New Roman" w:hAnsi="Times New Roman" w:cs="Times New Roman"/>
          <w:sz w:val="28"/>
          <w:szCs w:val="28"/>
        </w:rPr>
      </w:pPr>
      <w:r>
        <w:rPr>
          <w:rFonts w:ascii="Times New Roman" w:hAnsi="Times New Roman" w:cs="Times New Roman"/>
          <w:sz w:val="28"/>
          <w:szCs w:val="28"/>
        </w:rPr>
        <w:t>Таб. 1</w:t>
      </w:r>
    </w:p>
    <w:p w:rsidR="00C82B07" w:rsidRDefault="00C82B07" w:rsidP="00C82B07">
      <w:pPr>
        <w:spacing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289C303" wp14:editId="6A0B1F5B">
            <wp:extent cx="5505450" cy="41814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1625" cy="4186165"/>
                    </a:xfrm>
                    <a:prstGeom prst="rect">
                      <a:avLst/>
                    </a:prstGeom>
                    <a:noFill/>
                    <a:ln>
                      <a:noFill/>
                    </a:ln>
                  </pic:spPr>
                </pic:pic>
              </a:graphicData>
            </a:graphic>
          </wp:inline>
        </w:drawing>
      </w:r>
    </w:p>
    <w:p w:rsidR="00303023" w:rsidRDefault="00303023" w:rsidP="002D6D2A">
      <w:pPr>
        <w:spacing w:line="360" w:lineRule="auto"/>
        <w:ind w:firstLine="708"/>
        <w:jc w:val="both"/>
        <w:rPr>
          <w:rFonts w:ascii="Times New Roman" w:hAnsi="Times New Roman" w:cs="Times New Roman"/>
          <w:sz w:val="28"/>
          <w:szCs w:val="28"/>
        </w:rPr>
      </w:pPr>
      <w:r w:rsidRPr="00303023">
        <w:rPr>
          <w:rFonts w:ascii="Times New Roman" w:hAnsi="Times New Roman" w:cs="Times New Roman"/>
          <w:sz w:val="28"/>
          <w:szCs w:val="28"/>
        </w:rPr>
        <w:t>Следовательно, мы имеем дело с различными и неоднородными показателями, при этом одни из них могут улучшаться либо ухудшаться. К примеру, повышение прибыли при продажах в кредит ведет сразу и к снижению наличности. В условиях рыночных взаимоотношений очень принципиальное значение имеют характеристики качества оказываемых услуг, так как качество воздействует как на поднятие конкурентоспособности услуг, так и на поднятие цены. Последнее увеличивает объем продаж, а следственно, и рост прибыли</w:t>
      </w:r>
      <w:r>
        <w:rPr>
          <w:rFonts w:ascii="Times New Roman" w:hAnsi="Times New Roman" w:cs="Times New Roman"/>
          <w:sz w:val="28"/>
          <w:szCs w:val="28"/>
        </w:rPr>
        <w:t>.</w:t>
      </w:r>
    </w:p>
    <w:p w:rsidR="00890181" w:rsidRPr="005372D4" w:rsidRDefault="00890181" w:rsidP="002D6D2A">
      <w:pPr>
        <w:spacing w:line="360" w:lineRule="auto"/>
        <w:ind w:firstLine="708"/>
        <w:jc w:val="both"/>
        <w:rPr>
          <w:rFonts w:ascii="Times New Roman" w:hAnsi="Times New Roman" w:cs="Times New Roman"/>
          <w:sz w:val="28"/>
          <w:szCs w:val="28"/>
        </w:rPr>
      </w:pPr>
      <w:proofErr w:type="spellStart"/>
      <w:r w:rsidRPr="00890181">
        <w:rPr>
          <w:rFonts w:ascii="Times New Roman" w:hAnsi="Times New Roman" w:cs="Times New Roman"/>
          <w:sz w:val="28"/>
          <w:szCs w:val="28"/>
        </w:rPr>
        <w:t>Калькулирование</w:t>
      </w:r>
      <w:proofErr w:type="spellEnd"/>
      <w:r w:rsidRPr="00890181">
        <w:rPr>
          <w:rFonts w:ascii="Times New Roman" w:hAnsi="Times New Roman" w:cs="Times New Roman"/>
          <w:sz w:val="28"/>
          <w:szCs w:val="28"/>
        </w:rPr>
        <w:t xml:space="preserve"> – способ группировки затрат, связанный с исчислением себестоимости. Между объектами учета затрат и объектами калькулирования существует тесная взаимосвязь, так как </w:t>
      </w:r>
      <w:proofErr w:type="spellStart"/>
      <w:r w:rsidRPr="00890181">
        <w:rPr>
          <w:rFonts w:ascii="Times New Roman" w:hAnsi="Times New Roman" w:cs="Times New Roman"/>
          <w:sz w:val="28"/>
          <w:szCs w:val="28"/>
        </w:rPr>
        <w:t>калькулирование</w:t>
      </w:r>
      <w:proofErr w:type="spellEnd"/>
      <w:r w:rsidRPr="00890181">
        <w:rPr>
          <w:rFonts w:ascii="Times New Roman" w:hAnsi="Times New Roman" w:cs="Times New Roman"/>
          <w:sz w:val="28"/>
          <w:szCs w:val="28"/>
        </w:rPr>
        <w:t xml:space="preserve"> себестоимости продукции позволяет определить затраты при сводном учете, </w:t>
      </w:r>
      <w:r w:rsidRPr="00890181">
        <w:rPr>
          <w:rFonts w:ascii="Times New Roman" w:hAnsi="Times New Roman" w:cs="Times New Roman"/>
          <w:sz w:val="28"/>
          <w:szCs w:val="28"/>
        </w:rPr>
        <w:lastRenderedPageBreak/>
        <w:t>а учет затрат позволяет исчислить себестоимость продукции исходя из всех затрат (ведомости сводного учета затрат на производство).</w:t>
      </w:r>
      <w:r w:rsidR="005372D4" w:rsidRPr="005372D4">
        <w:rPr>
          <w:rFonts w:ascii="Times New Roman" w:hAnsi="Times New Roman" w:cs="Times New Roman"/>
          <w:sz w:val="28"/>
          <w:szCs w:val="28"/>
        </w:rPr>
        <w:t>[1,</w:t>
      </w:r>
      <w:r w:rsidR="005372D4">
        <w:rPr>
          <w:rFonts w:ascii="Times New Roman" w:hAnsi="Times New Roman" w:cs="Times New Roman"/>
          <w:sz w:val="28"/>
          <w:szCs w:val="28"/>
          <w:lang w:val="en-US"/>
        </w:rPr>
        <w:t>c</w:t>
      </w:r>
      <w:r w:rsidR="005372D4" w:rsidRPr="005372D4">
        <w:rPr>
          <w:rFonts w:ascii="Times New Roman" w:hAnsi="Times New Roman" w:cs="Times New Roman"/>
          <w:sz w:val="28"/>
          <w:szCs w:val="28"/>
        </w:rPr>
        <w:t xml:space="preserve"> 258]</w:t>
      </w:r>
    </w:p>
    <w:p w:rsidR="00AF3819" w:rsidRPr="00AF3819" w:rsidRDefault="00AF3819" w:rsidP="00AF3819">
      <w:pPr>
        <w:spacing w:line="360" w:lineRule="auto"/>
        <w:ind w:firstLine="708"/>
        <w:jc w:val="both"/>
        <w:rPr>
          <w:rFonts w:ascii="Times New Roman" w:hAnsi="Times New Roman" w:cs="Times New Roman"/>
          <w:sz w:val="28"/>
          <w:szCs w:val="28"/>
        </w:rPr>
      </w:pPr>
      <w:r w:rsidRPr="00AF3819">
        <w:rPr>
          <w:rFonts w:ascii="Times New Roman" w:hAnsi="Times New Roman" w:cs="Times New Roman"/>
          <w:sz w:val="28"/>
          <w:szCs w:val="28"/>
        </w:rPr>
        <w:t>Задача калькулирования — определить издержки, которые приходятся</w:t>
      </w:r>
    </w:p>
    <w:p w:rsidR="00AF3819" w:rsidRPr="00B23764" w:rsidRDefault="00AF3819" w:rsidP="00AF3819">
      <w:pPr>
        <w:spacing w:line="360" w:lineRule="auto"/>
        <w:jc w:val="both"/>
        <w:rPr>
          <w:rFonts w:ascii="Times New Roman" w:hAnsi="Times New Roman" w:cs="Times New Roman"/>
          <w:sz w:val="28"/>
          <w:szCs w:val="28"/>
        </w:rPr>
      </w:pPr>
      <w:r w:rsidRPr="00AF3819">
        <w:rPr>
          <w:rFonts w:ascii="Times New Roman" w:hAnsi="Times New Roman" w:cs="Times New Roman"/>
          <w:sz w:val="28"/>
          <w:szCs w:val="28"/>
        </w:rPr>
        <w:t>на един</w:t>
      </w:r>
      <w:r w:rsidR="00B50A60">
        <w:rPr>
          <w:rFonts w:ascii="Times New Roman" w:hAnsi="Times New Roman" w:cs="Times New Roman"/>
          <w:sz w:val="28"/>
          <w:szCs w:val="28"/>
        </w:rPr>
        <w:t>ицу</w:t>
      </w:r>
      <w:r w:rsidRPr="00AF3819">
        <w:rPr>
          <w:rFonts w:ascii="Times New Roman" w:hAnsi="Times New Roman" w:cs="Times New Roman"/>
          <w:sz w:val="28"/>
          <w:szCs w:val="28"/>
        </w:rPr>
        <w:t xml:space="preserve"> про</w:t>
      </w:r>
      <w:r>
        <w:rPr>
          <w:rFonts w:ascii="Times New Roman" w:hAnsi="Times New Roman" w:cs="Times New Roman"/>
          <w:sz w:val="28"/>
          <w:szCs w:val="28"/>
        </w:rPr>
        <w:t>дукции (работ, услуг), предназ</w:t>
      </w:r>
      <w:r w:rsidRPr="00AF3819">
        <w:rPr>
          <w:rFonts w:ascii="Times New Roman" w:hAnsi="Times New Roman" w:cs="Times New Roman"/>
          <w:sz w:val="28"/>
          <w:szCs w:val="28"/>
        </w:rPr>
        <w:t>наченной для реализации, а так</w:t>
      </w:r>
      <w:r>
        <w:rPr>
          <w:rFonts w:ascii="Times New Roman" w:hAnsi="Times New Roman" w:cs="Times New Roman"/>
          <w:sz w:val="28"/>
          <w:szCs w:val="28"/>
        </w:rPr>
        <w:t>же для внутреннего потребления.</w:t>
      </w:r>
      <w:r w:rsidR="00B50A60">
        <w:rPr>
          <w:rFonts w:ascii="Times New Roman" w:hAnsi="Times New Roman" w:cs="Times New Roman"/>
          <w:sz w:val="28"/>
          <w:szCs w:val="28"/>
        </w:rPr>
        <w:t xml:space="preserve"> Конечный результат</w:t>
      </w:r>
      <w:r w:rsidRPr="00AF3819">
        <w:rPr>
          <w:rFonts w:ascii="Times New Roman" w:hAnsi="Times New Roman" w:cs="Times New Roman"/>
          <w:sz w:val="28"/>
          <w:szCs w:val="28"/>
        </w:rPr>
        <w:t xml:space="preserve"> калькулирован</w:t>
      </w:r>
      <w:r>
        <w:rPr>
          <w:rFonts w:ascii="Times New Roman" w:hAnsi="Times New Roman" w:cs="Times New Roman"/>
          <w:sz w:val="28"/>
          <w:szCs w:val="28"/>
        </w:rPr>
        <w:t>ия</w:t>
      </w:r>
      <w:r w:rsidR="00B50A60">
        <w:rPr>
          <w:rFonts w:ascii="Times New Roman" w:hAnsi="Times New Roman" w:cs="Times New Roman"/>
          <w:sz w:val="28"/>
          <w:szCs w:val="28"/>
        </w:rPr>
        <w:t>-</w:t>
      </w:r>
      <w:r>
        <w:rPr>
          <w:rFonts w:ascii="Times New Roman" w:hAnsi="Times New Roman" w:cs="Times New Roman"/>
          <w:sz w:val="28"/>
          <w:szCs w:val="28"/>
        </w:rPr>
        <w:t>составление кальку</w:t>
      </w:r>
      <w:r w:rsidRPr="00AF3819">
        <w:rPr>
          <w:rFonts w:ascii="Times New Roman" w:hAnsi="Times New Roman" w:cs="Times New Roman"/>
          <w:sz w:val="28"/>
          <w:szCs w:val="28"/>
        </w:rPr>
        <w:t>ляций. В зависимости от целей калькулир</w:t>
      </w:r>
      <w:r>
        <w:rPr>
          <w:rFonts w:ascii="Times New Roman" w:hAnsi="Times New Roman" w:cs="Times New Roman"/>
          <w:sz w:val="28"/>
          <w:szCs w:val="28"/>
        </w:rPr>
        <w:t>ования различают плановую, смет</w:t>
      </w:r>
      <w:r w:rsidRPr="00AF3819">
        <w:rPr>
          <w:rFonts w:ascii="Times New Roman" w:hAnsi="Times New Roman" w:cs="Times New Roman"/>
          <w:sz w:val="28"/>
          <w:szCs w:val="28"/>
        </w:rPr>
        <w:t>ную и фактическую калькуляции. Все о</w:t>
      </w:r>
      <w:r>
        <w:rPr>
          <w:rFonts w:ascii="Times New Roman" w:hAnsi="Times New Roman" w:cs="Times New Roman"/>
          <w:sz w:val="28"/>
          <w:szCs w:val="28"/>
        </w:rPr>
        <w:t>ни отражают расходы на производ</w:t>
      </w:r>
      <w:r w:rsidRPr="00AF3819">
        <w:rPr>
          <w:rFonts w:ascii="Times New Roman" w:hAnsi="Times New Roman" w:cs="Times New Roman"/>
          <w:sz w:val="28"/>
          <w:szCs w:val="28"/>
        </w:rPr>
        <w:t>ство и реализацию единицы конкр</w:t>
      </w:r>
      <w:r>
        <w:rPr>
          <w:rFonts w:ascii="Times New Roman" w:hAnsi="Times New Roman" w:cs="Times New Roman"/>
          <w:sz w:val="28"/>
          <w:szCs w:val="28"/>
        </w:rPr>
        <w:t>етного вида продукции в разрезе</w:t>
      </w:r>
      <w:r w:rsidRPr="00AF3819">
        <w:rPr>
          <w:rFonts w:ascii="Times New Roman" w:hAnsi="Times New Roman" w:cs="Times New Roman"/>
          <w:sz w:val="28"/>
          <w:szCs w:val="28"/>
        </w:rPr>
        <w:t xml:space="preserve"> калькуляционных статей.</w:t>
      </w:r>
    </w:p>
    <w:p w:rsidR="00AF3819" w:rsidRPr="00AF3819" w:rsidRDefault="00AF3819" w:rsidP="00AF3819">
      <w:pPr>
        <w:spacing w:line="360" w:lineRule="auto"/>
        <w:ind w:firstLine="708"/>
        <w:jc w:val="both"/>
        <w:rPr>
          <w:rFonts w:ascii="Times New Roman" w:hAnsi="Times New Roman" w:cs="Times New Roman"/>
          <w:sz w:val="28"/>
          <w:szCs w:val="28"/>
        </w:rPr>
      </w:pPr>
      <w:r w:rsidRPr="00AF3819">
        <w:rPr>
          <w:rFonts w:ascii="Times New Roman" w:hAnsi="Times New Roman" w:cs="Times New Roman"/>
          <w:sz w:val="28"/>
          <w:szCs w:val="28"/>
        </w:rPr>
        <w:t xml:space="preserve">Таким образом, производственный учет и </w:t>
      </w:r>
      <w:proofErr w:type="spellStart"/>
      <w:r w:rsidRPr="00AF3819">
        <w:rPr>
          <w:rFonts w:ascii="Times New Roman" w:hAnsi="Times New Roman" w:cs="Times New Roman"/>
          <w:sz w:val="28"/>
          <w:szCs w:val="28"/>
        </w:rPr>
        <w:t>калькулирование</w:t>
      </w:r>
      <w:proofErr w:type="spellEnd"/>
      <w:r w:rsidRPr="00AF3819">
        <w:rPr>
          <w:rFonts w:ascii="Times New Roman" w:hAnsi="Times New Roman" w:cs="Times New Roman"/>
          <w:sz w:val="28"/>
          <w:szCs w:val="28"/>
        </w:rPr>
        <w:t xml:space="preserve"> являются</w:t>
      </w:r>
    </w:p>
    <w:p w:rsidR="00AF3819" w:rsidRPr="00AF3819" w:rsidRDefault="00AF3819" w:rsidP="00AF3819">
      <w:pPr>
        <w:spacing w:line="360" w:lineRule="auto"/>
        <w:jc w:val="both"/>
        <w:rPr>
          <w:rFonts w:ascii="Times New Roman" w:hAnsi="Times New Roman" w:cs="Times New Roman"/>
          <w:sz w:val="28"/>
          <w:szCs w:val="28"/>
        </w:rPr>
      </w:pPr>
      <w:r w:rsidRPr="00AF3819">
        <w:rPr>
          <w:rFonts w:ascii="Times New Roman" w:hAnsi="Times New Roman" w:cs="Times New Roman"/>
          <w:sz w:val="28"/>
          <w:szCs w:val="28"/>
        </w:rPr>
        <w:t>основными элементами системы управлен</w:t>
      </w:r>
      <w:r>
        <w:rPr>
          <w:rFonts w:ascii="Times New Roman" w:hAnsi="Times New Roman" w:cs="Times New Roman"/>
          <w:sz w:val="28"/>
          <w:szCs w:val="28"/>
        </w:rPr>
        <w:t>ия не только себестоимостью про</w:t>
      </w:r>
      <w:r w:rsidRPr="00AF3819">
        <w:rPr>
          <w:rFonts w:ascii="Times New Roman" w:hAnsi="Times New Roman" w:cs="Times New Roman"/>
          <w:sz w:val="28"/>
          <w:szCs w:val="28"/>
        </w:rPr>
        <w:t>дукции, но и производством в целом.</w:t>
      </w:r>
    </w:p>
    <w:p w:rsidR="00897DC1" w:rsidRDefault="002D6D2A" w:rsidP="00897DC1">
      <w:pPr>
        <w:spacing w:line="360" w:lineRule="auto"/>
        <w:ind w:firstLine="708"/>
        <w:jc w:val="both"/>
        <w:rPr>
          <w:rFonts w:ascii="Times New Roman" w:hAnsi="Times New Roman" w:cs="Times New Roman"/>
          <w:sz w:val="28"/>
          <w:szCs w:val="28"/>
        </w:rPr>
      </w:pPr>
      <w:r w:rsidRPr="002D6D2A">
        <w:rPr>
          <w:rFonts w:ascii="Times New Roman" w:hAnsi="Times New Roman" w:cs="Times New Roman"/>
          <w:sz w:val="28"/>
          <w:szCs w:val="28"/>
        </w:rPr>
        <w:t>Элементы себестоимости – это однородные по своему характеру затраты всех служб и цехов на производственные и хозяйственные нужды.</w:t>
      </w:r>
    </w:p>
    <w:p w:rsidR="00305C4C" w:rsidRDefault="00305C4C" w:rsidP="00006F74">
      <w:pPr>
        <w:spacing w:line="360" w:lineRule="auto"/>
        <w:ind w:firstLine="708"/>
        <w:jc w:val="both"/>
        <w:rPr>
          <w:rFonts w:ascii="Times New Roman" w:hAnsi="Times New Roman" w:cs="Times New Roman"/>
          <w:sz w:val="28"/>
          <w:szCs w:val="28"/>
        </w:rPr>
      </w:pPr>
      <w:r w:rsidRPr="00305C4C">
        <w:rPr>
          <w:rFonts w:ascii="Times New Roman" w:hAnsi="Times New Roman" w:cs="Times New Roman"/>
          <w:sz w:val="28"/>
          <w:szCs w:val="28"/>
        </w:rPr>
        <w:t>Действующим Положением о составе затрат, включаемых в себестоимость продукции, установлен единый для всех организаций следующий перечень экономически однородных элементов затрат:</w:t>
      </w:r>
    </w:p>
    <w:p w:rsidR="00006F74" w:rsidRPr="005372D4" w:rsidRDefault="00006F74" w:rsidP="005372D4">
      <w:pPr>
        <w:pStyle w:val="a3"/>
        <w:numPr>
          <w:ilvl w:val="0"/>
          <w:numId w:val="10"/>
        </w:numPr>
        <w:spacing w:line="360" w:lineRule="auto"/>
        <w:jc w:val="both"/>
        <w:rPr>
          <w:rFonts w:ascii="Times New Roman" w:hAnsi="Times New Roman" w:cs="Times New Roman"/>
          <w:sz w:val="28"/>
          <w:szCs w:val="28"/>
        </w:rPr>
      </w:pPr>
      <w:r w:rsidRPr="005372D4">
        <w:rPr>
          <w:rFonts w:ascii="Times New Roman" w:hAnsi="Times New Roman" w:cs="Times New Roman"/>
          <w:sz w:val="28"/>
          <w:szCs w:val="28"/>
        </w:rPr>
        <w:t>материальные затраты (за вычетом стоимости возвратных отходов);</w:t>
      </w:r>
    </w:p>
    <w:p w:rsidR="00006F74" w:rsidRPr="005372D4" w:rsidRDefault="00006F74" w:rsidP="005372D4">
      <w:pPr>
        <w:pStyle w:val="a3"/>
        <w:numPr>
          <w:ilvl w:val="0"/>
          <w:numId w:val="10"/>
        </w:numPr>
        <w:spacing w:line="360" w:lineRule="auto"/>
        <w:jc w:val="both"/>
        <w:rPr>
          <w:rFonts w:ascii="Times New Roman" w:hAnsi="Times New Roman" w:cs="Times New Roman"/>
          <w:sz w:val="28"/>
          <w:szCs w:val="28"/>
        </w:rPr>
      </w:pPr>
      <w:r w:rsidRPr="005372D4">
        <w:rPr>
          <w:rFonts w:ascii="Times New Roman" w:hAnsi="Times New Roman" w:cs="Times New Roman"/>
          <w:sz w:val="28"/>
          <w:szCs w:val="28"/>
        </w:rPr>
        <w:t>затраты на оплату труда;</w:t>
      </w:r>
    </w:p>
    <w:p w:rsidR="00006F74" w:rsidRPr="005372D4" w:rsidRDefault="00006F74" w:rsidP="005372D4">
      <w:pPr>
        <w:pStyle w:val="a3"/>
        <w:numPr>
          <w:ilvl w:val="0"/>
          <w:numId w:val="10"/>
        </w:numPr>
        <w:spacing w:line="360" w:lineRule="auto"/>
        <w:jc w:val="both"/>
        <w:rPr>
          <w:rFonts w:ascii="Times New Roman" w:hAnsi="Times New Roman" w:cs="Times New Roman"/>
          <w:sz w:val="28"/>
          <w:szCs w:val="28"/>
        </w:rPr>
      </w:pPr>
      <w:r w:rsidRPr="005372D4">
        <w:rPr>
          <w:rFonts w:ascii="Times New Roman" w:hAnsi="Times New Roman" w:cs="Times New Roman"/>
          <w:sz w:val="28"/>
          <w:szCs w:val="28"/>
        </w:rPr>
        <w:t>отчисления на социальные нужды;</w:t>
      </w:r>
    </w:p>
    <w:p w:rsidR="00006F74" w:rsidRPr="005372D4" w:rsidRDefault="00006F74" w:rsidP="005372D4">
      <w:pPr>
        <w:pStyle w:val="a3"/>
        <w:numPr>
          <w:ilvl w:val="0"/>
          <w:numId w:val="10"/>
        </w:numPr>
        <w:spacing w:line="360" w:lineRule="auto"/>
        <w:jc w:val="both"/>
        <w:rPr>
          <w:rFonts w:ascii="Times New Roman" w:hAnsi="Times New Roman" w:cs="Times New Roman"/>
          <w:sz w:val="28"/>
          <w:szCs w:val="28"/>
        </w:rPr>
      </w:pPr>
      <w:r w:rsidRPr="005372D4">
        <w:rPr>
          <w:rFonts w:ascii="Times New Roman" w:hAnsi="Times New Roman" w:cs="Times New Roman"/>
          <w:sz w:val="28"/>
          <w:szCs w:val="28"/>
        </w:rPr>
        <w:t>амортизация основных средств;</w:t>
      </w:r>
    </w:p>
    <w:p w:rsidR="00006F74" w:rsidRPr="005372D4" w:rsidRDefault="00006F74" w:rsidP="005372D4">
      <w:pPr>
        <w:pStyle w:val="a3"/>
        <w:numPr>
          <w:ilvl w:val="0"/>
          <w:numId w:val="10"/>
        </w:numPr>
        <w:spacing w:line="360" w:lineRule="auto"/>
        <w:jc w:val="both"/>
        <w:rPr>
          <w:rFonts w:ascii="Times New Roman" w:hAnsi="Times New Roman" w:cs="Times New Roman"/>
          <w:sz w:val="28"/>
          <w:szCs w:val="28"/>
        </w:rPr>
      </w:pPr>
      <w:r w:rsidRPr="005372D4">
        <w:rPr>
          <w:rFonts w:ascii="Times New Roman" w:hAnsi="Times New Roman" w:cs="Times New Roman"/>
          <w:sz w:val="28"/>
          <w:szCs w:val="28"/>
        </w:rPr>
        <w:t>прочие затраты.</w:t>
      </w:r>
    </w:p>
    <w:p w:rsidR="00890181" w:rsidRPr="00890181" w:rsidRDefault="00890181" w:rsidP="00890181">
      <w:pPr>
        <w:spacing w:line="360" w:lineRule="auto"/>
        <w:ind w:firstLine="708"/>
        <w:jc w:val="both"/>
        <w:rPr>
          <w:rFonts w:ascii="Times New Roman" w:hAnsi="Times New Roman" w:cs="Times New Roman"/>
          <w:sz w:val="28"/>
          <w:szCs w:val="28"/>
        </w:rPr>
      </w:pPr>
      <w:r w:rsidRPr="00890181">
        <w:rPr>
          <w:rFonts w:ascii="Times New Roman" w:hAnsi="Times New Roman" w:cs="Times New Roman"/>
          <w:sz w:val="28"/>
          <w:szCs w:val="28"/>
        </w:rPr>
        <w:t xml:space="preserve">По данным статистики России, структура затрат на производство промышленной продукции характеризуется в целом по машиностроению и промышленности: материалы — 62,4 и 56,4%; оплата труда — 12,2 и 17,7%; </w:t>
      </w:r>
      <w:r w:rsidRPr="00890181">
        <w:rPr>
          <w:rFonts w:ascii="Times New Roman" w:hAnsi="Times New Roman" w:cs="Times New Roman"/>
          <w:sz w:val="28"/>
          <w:szCs w:val="28"/>
        </w:rPr>
        <w:lastRenderedPageBreak/>
        <w:t xml:space="preserve">амортизация — 7,9 и 6,4%; отчисления на социальные нужды — 4,5 и 6,6%; прочие затраты — 14,1 и 12,8%. //Федеральная Служба Статистики </w:t>
      </w:r>
      <w:r w:rsidRPr="00890181">
        <w:rPr>
          <w:rFonts w:ascii="Times New Roman" w:hAnsi="Times New Roman" w:cs="Times New Roman"/>
          <w:sz w:val="28"/>
          <w:szCs w:val="28"/>
          <w:lang w:val="en-US"/>
        </w:rPr>
        <w:t>URL</w:t>
      </w:r>
      <w:r w:rsidRPr="00890181">
        <w:rPr>
          <w:rFonts w:ascii="Times New Roman" w:hAnsi="Times New Roman" w:cs="Times New Roman"/>
          <w:sz w:val="28"/>
          <w:szCs w:val="28"/>
        </w:rPr>
        <w:t xml:space="preserve">: </w:t>
      </w:r>
      <w:hyperlink r:id="rId10" w:history="1">
        <w:r w:rsidRPr="00890181">
          <w:rPr>
            <w:rStyle w:val="ae"/>
            <w:rFonts w:ascii="Times New Roman" w:hAnsi="Times New Roman" w:cs="Times New Roman"/>
            <w:sz w:val="28"/>
            <w:szCs w:val="28"/>
          </w:rPr>
          <w:t>http://www.gks.ru/</w:t>
        </w:r>
      </w:hyperlink>
      <w:r w:rsidRPr="00890181">
        <w:rPr>
          <w:rFonts w:ascii="Times New Roman" w:hAnsi="Times New Roman" w:cs="Times New Roman"/>
          <w:sz w:val="28"/>
          <w:szCs w:val="28"/>
        </w:rPr>
        <w:t xml:space="preserve">  (дата обращения 25.11.2014).</w:t>
      </w:r>
    </w:p>
    <w:p w:rsidR="00006F74" w:rsidRPr="00006F74" w:rsidRDefault="00006F74" w:rsidP="00006F74">
      <w:pPr>
        <w:spacing w:line="360" w:lineRule="auto"/>
        <w:ind w:firstLine="708"/>
        <w:jc w:val="both"/>
        <w:rPr>
          <w:rFonts w:ascii="Times New Roman" w:hAnsi="Times New Roman" w:cs="Times New Roman"/>
          <w:sz w:val="28"/>
          <w:szCs w:val="28"/>
        </w:rPr>
      </w:pPr>
      <w:r w:rsidRPr="00006F74">
        <w:rPr>
          <w:rFonts w:ascii="Times New Roman" w:hAnsi="Times New Roman" w:cs="Times New Roman"/>
          <w:sz w:val="28"/>
          <w:szCs w:val="28"/>
        </w:rPr>
        <w:t xml:space="preserve">Материальные затраты отражают стоимость приобретаемого со стороны сырья и материалов; стоимость покупных материалов; стоимость покупных комплектующих изделий и полуфабрикатов; стоимость работ и услуг производственного характера, выплачиваемых сторонним организациям; стоимость природного сырья; стоимость приобретаемого со стороны топлива всех видов, расходуемого на технологические цели, выработку всех видов энергии, отопления зданий, транспортные работы; стоимость покупной энергии всех видов, расходуемой на технологические, энергетические, двигательные и прочие нужды. </w:t>
      </w:r>
    </w:p>
    <w:p w:rsidR="00006F74" w:rsidRPr="00006F74" w:rsidRDefault="00006F74" w:rsidP="00006F74">
      <w:pPr>
        <w:spacing w:line="360" w:lineRule="auto"/>
        <w:ind w:firstLine="708"/>
        <w:jc w:val="both"/>
        <w:rPr>
          <w:rFonts w:ascii="Times New Roman" w:hAnsi="Times New Roman" w:cs="Times New Roman"/>
          <w:sz w:val="28"/>
          <w:szCs w:val="28"/>
        </w:rPr>
      </w:pPr>
      <w:r w:rsidRPr="00006F74">
        <w:rPr>
          <w:rFonts w:ascii="Times New Roman" w:hAnsi="Times New Roman" w:cs="Times New Roman"/>
          <w:sz w:val="28"/>
          <w:szCs w:val="28"/>
        </w:rPr>
        <w:t>Из затрат на материальные ресурсы, включаемых в себестоимость продукции, исключается стоимость реализуемых отход</w:t>
      </w:r>
      <w:r>
        <w:rPr>
          <w:rFonts w:ascii="Times New Roman" w:hAnsi="Times New Roman" w:cs="Times New Roman"/>
          <w:sz w:val="28"/>
          <w:szCs w:val="28"/>
        </w:rPr>
        <w:t>ов.</w:t>
      </w:r>
    </w:p>
    <w:p w:rsidR="00006F74" w:rsidRPr="00006F74" w:rsidRDefault="00006F74" w:rsidP="00006F74">
      <w:pPr>
        <w:spacing w:line="360" w:lineRule="auto"/>
        <w:ind w:firstLine="708"/>
        <w:jc w:val="both"/>
        <w:rPr>
          <w:rFonts w:ascii="Times New Roman" w:hAnsi="Times New Roman" w:cs="Times New Roman"/>
          <w:sz w:val="28"/>
          <w:szCs w:val="28"/>
        </w:rPr>
      </w:pPr>
      <w:r w:rsidRPr="00006F74">
        <w:rPr>
          <w:rFonts w:ascii="Times New Roman" w:hAnsi="Times New Roman" w:cs="Times New Roman"/>
          <w:sz w:val="28"/>
          <w:szCs w:val="28"/>
        </w:rPr>
        <w:t>Затраты на оплату труда отражают затраты на оплату труда основного производственного персонала предприятия,  включая  премии рабочим  и  служащим  за  производственные  результаты,  стимулирующие  и компенсирующие выплаты.</w:t>
      </w:r>
    </w:p>
    <w:p w:rsidR="00006F74" w:rsidRPr="00006F74" w:rsidRDefault="00006F74" w:rsidP="00006F74">
      <w:pPr>
        <w:spacing w:line="360" w:lineRule="auto"/>
        <w:ind w:firstLine="708"/>
        <w:jc w:val="both"/>
        <w:rPr>
          <w:rFonts w:ascii="Times New Roman" w:hAnsi="Times New Roman" w:cs="Times New Roman"/>
          <w:sz w:val="28"/>
          <w:szCs w:val="28"/>
        </w:rPr>
      </w:pPr>
      <w:r w:rsidRPr="00006F74">
        <w:rPr>
          <w:rFonts w:ascii="Times New Roman" w:hAnsi="Times New Roman" w:cs="Times New Roman"/>
          <w:sz w:val="28"/>
          <w:szCs w:val="28"/>
        </w:rPr>
        <w:t xml:space="preserve">Отчисления на социальные нужды до недавнего времени отражали обязательные отчисления от затрат  на оплату труда работников, включаемых в себестоимость продукции (работ, услуг). </w:t>
      </w:r>
      <w:proofErr w:type="gramStart"/>
      <w:r w:rsidRPr="00006F74">
        <w:rPr>
          <w:rFonts w:ascii="Times New Roman" w:hAnsi="Times New Roman" w:cs="Times New Roman"/>
          <w:sz w:val="28"/>
          <w:szCs w:val="28"/>
        </w:rPr>
        <w:t>Эти отчисления производили по установленным законодательством нормам органам государственного социального страхования, Пенсионного фонда, государственного фонда занято</w:t>
      </w:r>
      <w:r>
        <w:rPr>
          <w:rFonts w:ascii="Times New Roman" w:hAnsi="Times New Roman" w:cs="Times New Roman"/>
          <w:sz w:val="28"/>
          <w:szCs w:val="28"/>
        </w:rPr>
        <w:t>сти и медицинского страхования.</w:t>
      </w:r>
      <w:proofErr w:type="gramEnd"/>
    </w:p>
    <w:p w:rsidR="00006F74" w:rsidRPr="00006F74" w:rsidRDefault="00006F74" w:rsidP="00006F74">
      <w:pPr>
        <w:spacing w:line="360" w:lineRule="auto"/>
        <w:ind w:firstLine="708"/>
        <w:jc w:val="both"/>
        <w:rPr>
          <w:rFonts w:ascii="Times New Roman" w:hAnsi="Times New Roman" w:cs="Times New Roman"/>
          <w:sz w:val="28"/>
          <w:szCs w:val="28"/>
        </w:rPr>
      </w:pPr>
      <w:r w:rsidRPr="00006F74">
        <w:rPr>
          <w:rFonts w:ascii="Times New Roman" w:hAnsi="Times New Roman" w:cs="Times New Roman"/>
          <w:sz w:val="28"/>
          <w:szCs w:val="28"/>
        </w:rPr>
        <w:t>Амортизация основных средств отражает сумму амортизационных отчислений на полное в</w:t>
      </w:r>
      <w:r>
        <w:rPr>
          <w:rFonts w:ascii="Times New Roman" w:hAnsi="Times New Roman" w:cs="Times New Roman"/>
          <w:sz w:val="28"/>
          <w:szCs w:val="28"/>
        </w:rPr>
        <w:t>осстановление основных средств.</w:t>
      </w:r>
    </w:p>
    <w:p w:rsidR="00006F74" w:rsidRPr="00006F74" w:rsidRDefault="00006F74" w:rsidP="00006F74">
      <w:pPr>
        <w:spacing w:line="360" w:lineRule="auto"/>
        <w:ind w:firstLine="708"/>
        <w:jc w:val="both"/>
        <w:rPr>
          <w:rFonts w:ascii="Times New Roman" w:hAnsi="Times New Roman" w:cs="Times New Roman"/>
          <w:sz w:val="28"/>
          <w:szCs w:val="28"/>
        </w:rPr>
      </w:pPr>
      <w:r w:rsidRPr="00006F74">
        <w:rPr>
          <w:rFonts w:ascii="Times New Roman" w:hAnsi="Times New Roman" w:cs="Times New Roman"/>
          <w:sz w:val="28"/>
          <w:szCs w:val="28"/>
        </w:rPr>
        <w:lastRenderedPageBreak/>
        <w:t>Прочие затраты – это налоги, сборы, отчисления во внебюджетные фонды, платежи по кредитам в пределах ставок, затраты на командировки, по подготовке и переподготовке кадров, плата за аренду, износ по нематериальным активам, ремонтный фонд, платежи по обязательно</w:t>
      </w:r>
      <w:r>
        <w:rPr>
          <w:rFonts w:ascii="Times New Roman" w:hAnsi="Times New Roman" w:cs="Times New Roman"/>
          <w:sz w:val="28"/>
          <w:szCs w:val="28"/>
        </w:rPr>
        <w:t>му страхованию имущества и т.д.</w:t>
      </w:r>
    </w:p>
    <w:p w:rsidR="00006F74" w:rsidRDefault="00006F74" w:rsidP="00006F74">
      <w:pPr>
        <w:spacing w:line="360" w:lineRule="auto"/>
        <w:ind w:firstLine="708"/>
        <w:jc w:val="both"/>
        <w:rPr>
          <w:rFonts w:ascii="Times New Roman" w:hAnsi="Times New Roman" w:cs="Times New Roman"/>
          <w:sz w:val="28"/>
          <w:szCs w:val="28"/>
        </w:rPr>
      </w:pPr>
      <w:r w:rsidRPr="00006F74">
        <w:rPr>
          <w:rFonts w:ascii="Times New Roman" w:hAnsi="Times New Roman" w:cs="Times New Roman"/>
          <w:sz w:val="28"/>
          <w:szCs w:val="28"/>
        </w:rPr>
        <w:t>Группировка затрат по экономическим элементам не позволяет вести учет по отдельным подразделениям и видам продукции, для этого нужен учет по статьям калькуляции.</w:t>
      </w:r>
    </w:p>
    <w:p w:rsidR="00B95A1E" w:rsidRPr="00B23764" w:rsidRDefault="00BD76CA" w:rsidP="00053F3A">
      <w:pPr>
        <w:spacing w:line="360" w:lineRule="auto"/>
        <w:ind w:firstLine="708"/>
        <w:jc w:val="both"/>
        <w:rPr>
          <w:rFonts w:ascii="Times New Roman" w:hAnsi="Times New Roman" w:cs="Times New Roman"/>
          <w:sz w:val="28"/>
          <w:szCs w:val="28"/>
        </w:rPr>
        <w:sectPr w:rsidR="00B95A1E" w:rsidRPr="00B23764" w:rsidSect="00562485">
          <w:footerReference w:type="default" r:id="rId11"/>
          <w:pgSz w:w="11906" w:h="16838"/>
          <w:pgMar w:top="1134" w:right="850" w:bottom="1134" w:left="1701" w:header="708" w:footer="708" w:gutter="0"/>
          <w:cols w:space="708"/>
          <w:titlePg/>
          <w:docGrid w:linePitch="360"/>
        </w:sectPr>
      </w:pPr>
      <w:r w:rsidRPr="00BD76CA">
        <w:rPr>
          <w:rFonts w:ascii="Times New Roman" w:hAnsi="Times New Roman" w:cs="Times New Roman"/>
          <w:sz w:val="28"/>
          <w:szCs w:val="28"/>
        </w:rPr>
        <w:t>Для определения эффективности деятельности предприятия применяется система показателей, представленная в</w:t>
      </w:r>
      <w:r w:rsidR="00EF202F">
        <w:rPr>
          <w:rFonts w:ascii="Times New Roman" w:hAnsi="Times New Roman" w:cs="Times New Roman"/>
          <w:sz w:val="28"/>
          <w:szCs w:val="28"/>
        </w:rPr>
        <w:t xml:space="preserve"> таблице</w:t>
      </w:r>
      <w:r w:rsidR="00C26E5E">
        <w:rPr>
          <w:rFonts w:ascii="Times New Roman" w:hAnsi="Times New Roman" w:cs="Times New Roman"/>
          <w:sz w:val="28"/>
          <w:szCs w:val="28"/>
        </w:rPr>
        <w:t xml:space="preserve"> 2</w:t>
      </w:r>
      <w:r w:rsidR="00EF202F">
        <w:rPr>
          <w:rFonts w:ascii="Times New Roman" w:hAnsi="Times New Roman" w:cs="Times New Roman"/>
          <w:sz w:val="28"/>
          <w:szCs w:val="28"/>
        </w:rPr>
        <w:t>.</w:t>
      </w:r>
    </w:p>
    <w:p w:rsidR="00006F74" w:rsidRPr="00006F74" w:rsidRDefault="00053F3A" w:rsidP="00053F3A">
      <w:pPr>
        <w:tabs>
          <w:tab w:val="left" w:pos="4785"/>
          <w:tab w:val="right" w:pos="14570"/>
        </w:tabs>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ab/>
      </w:r>
      <w:r w:rsidR="00006F74">
        <w:rPr>
          <w:rFonts w:ascii="Times New Roman" w:hAnsi="Times New Roman" w:cs="Times New Roman"/>
          <w:sz w:val="28"/>
          <w:szCs w:val="28"/>
        </w:rPr>
        <w:t>Т</w:t>
      </w:r>
      <w:r w:rsidR="00C26E5E">
        <w:rPr>
          <w:rFonts w:ascii="Times New Roman" w:hAnsi="Times New Roman" w:cs="Times New Roman"/>
          <w:sz w:val="28"/>
          <w:szCs w:val="28"/>
        </w:rPr>
        <w:t>аблица 2</w:t>
      </w:r>
      <w:r w:rsidR="00006F74">
        <w:rPr>
          <w:rFonts w:ascii="Times New Roman" w:hAnsi="Times New Roman" w:cs="Times New Roman"/>
          <w:sz w:val="28"/>
          <w:szCs w:val="28"/>
        </w:rPr>
        <w:t>.</w:t>
      </w:r>
    </w:p>
    <w:p w:rsidR="00BD76CA" w:rsidRDefault="00BD76CA" w:rsidP="00BD76CA">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Система показателей эффективности предприятия.</w:t>
      </w:r>
    </w:p>
    <w:p w:rsidR="00B95A1E" w:rsidRDefault="00B95A1E" w:rsidP="00BD76CA">
      <w:pPr>
        <w:spacing w:line="360" w:lineRule="auto"/>
        <w:ind w:firstLine="708"/>
        <w:jc w:val="center"/>
        <w:rPr>
          <w:rFonts w:ascii="Times New Roman" w:hAnsi="Times New Roman" w:cs="Times New Roman"/>
          <w:sz w:val="28"/>
          <w:szCs w:val="28"/>
        </w:rPr>
      </w:pPr>
    </w:p>
    <w:tbl>
      <w:tblPr>
        <w:tblW w:w="0" w:type="auto"/>
        <w:jc w:val="center"/>
        <w:tblCellSpacing w:w="0" w:type="dxa"/>
        <w:tblInd w:w="-3805" w:type="dxa"/>
        <w:tblBorders>
          <w:top w:val="single" w:sz="6" w:space="0" w:color="000000"/>
          <w:left w:val="single" w:sz="6" w:space="0" w:color="000000"/>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770"/>
        <w:gridCol w:w="5665"/>
      </w:tblGrid>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jc w:val="center"/>
              <w:rPr>
                <w:rFonts w:ascii="Arial" w:eastAsia="Times New Roman" w:hAnsi="Arial" w:cs="Arial"/>
                <w:sz w:val="18"/>
                <w:szCs w:val="18"/>
                <w:lang w:eastAsia="ru-RU"/>
              </w:rPr>
            </w:pPr>
            <w:r w:rsidRPr="00BD76CA">
              <w:rPr>
                <w:rFonts w:ascii="Arial" w:eastAsia="Times New Roman" w:hAnsi="Arial" w:cs="Arial"/>
                <w:sz w:val="18"/>
                <w:szCs w:val="18"/>
                <w:lang w:eastAsia="ru-RU"/>
              </w:rPr>
              <w:t>Показатель</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jc w:val="center"/>
              <w:rPr>
                <w:rFonts w:ascii="Arial" w:eastAsia="Times New Roman" w:hAnsi="Arial" w:cs="Arial"/>
                <w:sz w:val="18"/>
                <w:szCs w:val="18"/>
                <w:lang w:eastAsia="ru-RU"/>
              </w:rPr>
            </w:pPr>
            <w:r w:rsidRPr="00BD76CA">
              <w:rPr>
                <w:rFonts w:ascii="Arial" w:eastAsia="Times New Roman" w:hAnsi="Arial" w:cs="Arial"/>
                <w:sz w:val="18"/>
                <w:szCs w:val="18"/>
                <w:lang w:eastAsia="ru-RU"/>
              </w:rPr>
              <w:t>Характеристика</w:t>
            </w:r>
          </w:p>
        </w:tc>
      </w:tr>
      <w:tr w:rsidR="00BD76CA" w:rsidRPr="00BD76CA" w:rsidTr="00B95A1E">
        <w:trPr>
          <w:tblCellSpacing w:w="0" w:type="dxa"/>
          <w:jc w:val="center"/>
        </w:trPr>
        <w:tc>
          <w:tcPr>
            <w:tcW w:w="14435" w:type="dxa"/>
            <w:gridSpan w:val="2"/>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jc w:val="center"/>
              <w:rPr>
                <w:rFonts w:ascii="Arial" w:eastAsia="Times New Roman" w:hAnsi="Arial" w:cs="Arial"/>
                <w:sz w:val="18"/>
                <w:szCs w:val="18"/>
                <w:lang w:eastAsia="ru-RU"/>
              </w:rPr>
            </w:pPr>
            <w:r w:rsidRPr="00BD76CA">
              <w:rPr>
                <w:rFonts w:ascii="Arial" w:eastAsia="Times New Roman" w:hAnsi="Arial" w:cs="Arial"/>
                <w:sz w:val="18"/>
                <w:szCs w:val="18"/>
                <w:lang w:eastAsia="ru-RU"/>
              </w:rPr>
              <w:t>Производительность труда</w:t>
            </w:r>
          </w:p>
        </w:tc>
      </w:tr>
      <w:tr w:rsidR="00BD76CA" w:rsidRPr="00BD76CA" w:rsidTr="00B95A1E">
        <w:trPr>
          <w:trHeight w:val="384"/>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Выработка</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95A1E" w:rsidRDefault="00BD76CA" w:rsidP="00B95A1E">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Отражает количество продукции, произведе</w:t>
            </w:r>
            <w:r w:rsidR="00B95A1E">
              <w:rPr>
                <w:rFonts w:ascii="Arial" w:eastAsia="Times New Roman" w:hAnsi="Arial" w:cs="Arial"/>
                <w:sz w:val="18"/>
                <w:szCs w:val="18"/>
                <w:lang w:eastAsia="ru-RU"/>
              </w:rPr>
              <w:t>нной в единицу рабочего времени.</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Трудоемкость</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Величина, обратная выработке, характеризует затраты труда на производство единицы продукции</w:t>
            </w:r>
          </w:p>
        </w:tc>
      </w:tr>
      <w:tr w:rsidR="00BD76CA" w:rsidRPr="00BD76CA" w:rsidTr="00B95A1E">
        <w:trPr>
          <w:tblCellSpacing w:w="0" w:type="dxa"/>
          <w:jc w:val="center"/>
        </w:trPr>
        <w:tc>
          <w:tcPr>
            <w:tcW w:w="14435" w:type="dxa"/>
            <w:gridSpan w:val="2"/>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jc w:val="center"/>
              <w:rPr>
                <w:rFonts w:ascii="Arial" w:eastAsia="Times New Roman" w:hAnsi="Arial" w:cs="Arial"/>
                <w:sz w:val="18"/>
                <w:szCs w:val="18"/>
                <w:lang w:eastAsia="ru-RU"/>
              </w:rPr>
            </w:pPr>
            <w:r w:rsidRPr="00BD76CA">
              <w:rPr>
                <w:rFonts w:ascii="Arial" w:eastAsia="Times New Roman" w:hAnsi="Arial" w:cs="Arial"/>
                <w:sz w:val="18"/>
                <w:szCs w:val="18"/>
                <w:lang w:eastAsia="ru-RU"/>
              </w:rPr>
              <w:t>Показатели использования основных фондов</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Фондоотдача</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Отражает количество произведенной продукции в расчете на 1 руб. основных производственных фондов.</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proofErr w:type="spellStart"/>
            <w:r w:rsidRPr="00BD76CA">
              <w:rPr>
                <w:rFonts w:ascii="Arial" w:eastAsia="Times New Roman" w:hAnsi="Arial" w:cs="Arial"/>
                <w:sz w:val="18"/>
                <w:szCs w:val="18"/>
                <w:lang w:eastAsia="ru-RU"/>
              </w:rPr>
              <w:t>Фондоемкость</w:t>
            </w:r>
            <w:proofErr w:type="spellEnd"/>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Отражает стоимость основных фондов производственных фондов в расчете на 1 руб. реализованной продукции.</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proofErr w:type="spellStart"/>
            <w:r w:rsidRPr="00BD76CA">
              <w:rPr>
                <w:rFonts w:ascii="Arial" w:eastAsia="Times New Roman" w:hAnsi="Arial" w:cs="Arial"/>
                <w:sz w:val="18"/>
                <w:szCs w:val="18"/>
                <w:lang w:eastAsia="ru-RU"/>
              </w:rPr>
              <w:t>Фондовооруженность</w:t>
            </w:r>
            <w:proofErr w:type="spellEnd"/>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Характеризует оснащенность работников предприятия</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основными производственными фондами.</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lastRenderedPageBreak/>
              <w:t>Коэффициент</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интенсивности использования оборудования</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Характеризует эффективность использования оборудования.</w:t>
            </w:r>
          </w:p>
        </w:tc>
      </w:tr>
      <w:tr w:rsidR="00BD76CA" w:rsidRPr="00BD76CA" w:rsidTr="00B95A1E">
        <w:trPr>
          <w:tblCellSpacing w:w="0" w:type="dxa"/>
          <w:jc w:val="center"/>
        </w:trPr>
        <w:tc>
          <w:tcPr>
            <w:tcW w:w="14435" w:type="dxa"/>
            <w:gridSpan w:val="2"/>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jc w:val="center"/>
              <w:rPr>
                <w:rFonts w:ascii="Arial" w:eastAsia="Times New Roman" w:hAnsi="Arial" w:cs="Arial"/>
                <w:sz w:val="18"/>
                <w:szCs w:val="18"/>
                <w:lang w:eastAsia="ru-RU"/>
              </w:rPr>
            </w:pPr>
            <w:r w:rsidRPr="00BD76CA">
              <w:rPr>
                <w:rFonts w:ascii="Arial" w:eastAsia="Times New Roman" w:hAnsi="Arial" w:cs="Arial"/>
                <w:sz w:val="18"/>
                <w:szCs w:val="18"/>
                <w:lang w:eastAsia="ru-RU"/>
              </w:rPr>
              <w:t>Показатели использования оборотных средств</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Коэффициент оборачиваемости оборотных средств</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Показывает, сколько оборотов совершили оборотные средства за анализируемый период.</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Коэффициент закрепления оборотных средств</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Характеризует сумму оборотных средств, приходящихся на 1 руб. выручки от реализации.</w:t>
            </w:r>
          </w:p>
        </w:tc>
      </w:tr>
      <w:tr w:rsidR="00BD76CA" w:rsidRPr="00BD76CA" w:rsidTr="00B95A1E">
        <w:trPr>
          <w:trHeight w:val="624"/>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Длительность одного оборота</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080B4E"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xml:space="preserve">Показывает, за какой срок предприятие возвращаются его оборотные средства в виде </w:t>
            </w:r>
            <w:r>
              <w:rPr>
                <w:rFonts w:ascii="Arial" w:eastAsia="Times New Roman" w:hAnsi="Arial" w:cs="Arial"/>
                <w:sz w:val="18"/>
                <w:szCs w:val="18"/>
                <w:lang w:eastAsia="ru-RU"/>
              </w:rPr>
              <w:t>выручки от реализации продукции.</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Материалоемкость продукции</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Характеризует суммарный расход всех материальных ресурсов на производство единицы продукции.</w:t>
            </w:r>
          </w:p>
        </w:tc>
      </w:tr>
      <w:tr w:rsidR="00BD76CA" w:rsidRPr="00BD76CA" w:rsidTr="00B95A1E">
        <w:trPr>
          <w:tblCellSpacing w:w="0" w:type="dxa"/>
          <w:jc w:val="center"/>
        </w:trPr>
        <w:tc>
          <w:tcPr>
            <w:tcW w:w="14435" w:type="dxa"/>
            <w:gridSpan w:val="2"/>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jc w:val="center"/>
              <w:rPr>
                <w:rFonts w:ascii="Arial" w:eastAsia="Times New Roman" w:hAnsi="Arial" w:cs="Arial"/>
                <w:sz w:val="18"/>
                <w:szCs w:val="18"/>
                <w:lang w:eastAsia="ru-RU"/>
              </w:rPr>
            </w:pPr>
            <w:r w:rsidRPr="00BD76CA">
              <w:rPr>
                <w:rFonts w:ascii="Arial" w:eastAsia="Times New Roman" w:hAnsi="Arial" w:cs="Arial"/>
                <w:sz w:val="18"/>
                <w:szCs w:val="18"/>
                <w:lang w:eastAsia="ru-RU"/>
              </w:rPr>
              <w:t>Показатели рентабельности</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Рентабельность услуг</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Эффективность затрат, произведенных предприятием, на производство и реализацию услуг.</w:t>
            </w:r>
          </w:p>
        </w:tc>
      </w:tr>
      <w:tr w:rsidR="00BD76CA" w:rsidRPr="00BD76CA" w:rsidTr="00B95A1E">
        <w:trPr>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Рентабельность продаж</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Характеризует прибыльность производственной деятельности предприятия за определенный период времени</w:t>
            </w:r>
          </w:p>
        </w:tc>
      </w:tr>
      <w:tr w:rsidR="00BD76CA" w:rsidRPr="00BD76CA" w:rsidTr="00B95A1E">
        <w:trPr>
          <w:trHeight w:val="668"/>
          <w:tblCellSpacing w:w="0" w:type="dxa"/>
          <w:jc w:val="center"/>
        </w:trPr>
        <w:tc>
          <w:tcPr>
            <w:tcW w:w="877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Рентабельность имущества предприятия</w:t>
            </w:r>
          </w:p>
        </w:tc>
        <w:tc>
          <w:tcPr>
            <w:tcW w:w="5665"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hideMark/>
          </w:tcPr>
          <w:p w:rsidR="00BD76CA" w:rsidRPr="00BD76CA" w:rsidRDefault="00BD76CA" w:rsidP="00BD76CA">
            <w:pPr>
              <w:spacing w:before="100" w:beforeAutospacing="1" w:after="100" w:afterAutospacing="1" w:line="240" w:lineRule="auto"/>
              <w:rPr>
                <w:rFonts w:ascii="Arial" w:eastAsia="Times New Roman" w:hAnsi="Arial" w:cs="Arial"/>
                <w:sz w:val="18"/>
                <w:szCs w:val="18"/>
                <w:lang w:eastAsia="ru-RU"/>
              </w:rPr>
            </w:pPr>
            <w:r w:rsidRPr="00BD76CA">
              <w:rPr>
                <w:rFonts w:ascii="Arial" w:eastAsia="Times New Roman" w:hAnsi="Arial" w:cs="Arial"/>
                <w:sz w:val="18"/>
                <w:szCs w:val="18"/>
                <w:lang w:eastAsia="ru-RU"/>
              </w:rPr>
              <w:t xml:space="preserve">Показывает какую прибыль получает предприятие с каждого </w:t>
            </w:r>
            <w:proofErr w:type="gramStart"/>
            <w:r w:rsidRPr="00BD76CA">
              <w:rPr>
                <w:rFonts w:ascii="Arial" w:eastAsia="Times New Roman" w:hAnsi="Arial" w:cs="Arial"/>
                <w:sz w:val="18"/>
                <w:szCs w:val="18"/>
                <w:lang w:eastAsia="ru-RU"/>
              </w:rPr>
              <w:t>рубля</w:t>
            </w:r>
            <w:proofErr w:type="gramEnd"/>
            <w:r w:rsidRPr="00BD76CA">
              <w:rPr>
                <w:rFonts w:ascii="Arial" w:eastAsia="Times New Roman" w:hAnsi="Arial" w:cs="Arial"/>
                <w:sz w:val="18"/>
                <w:szCs w:val="18"/>
                <w:lang w:eastAsia="ru-RU"/>
              </w:rPr>
              <w:t xml:space="preserve"> вложенного в активы.</w:t>
            </w:r>
          </w:p>
        </w:tc>
      </w:tr>
    </w:tbl>
    <w:p w:rsidR="00B95A1E" w:rsidRDefault="00B95A1E" w:rsidP="00BD76CA">
      <w:pPr>
        <w:spacing w:line="360" w:lineRule="auto"/>
        <w:ind w:firstLine="708"/>
        <w:jc w:val="both"/>
        <w:rPr>
          <w:rFonts w:ascii="Times New Roman" w:hAnsi="Times New Roman" w:cs="Times New Roman"/>
          <w:sz w:val="28"/>
          <w:szCs w:val="28"/>
        </w:rPr>
        <w:sectPr w:rsidR="00B95A1E" w:rsidSect="00B95A1E">
          <w:pgSz w:w="16838" w:h="11906" w:orient="landscape"/>
          <w:pgMar w:top="1701" w:right="1134" w:bottom="851" w:left="1134" w:header="709" w:footer="709" w:gutter="0"/>
          <w:cols w:space="708"/>
          <w:docGrid w:linePitch="360"/>
        </w:sectPr>
      </w:pPr>
    </w:p>
    <w:p w:rsidR="00BD1891" w:rsidRDefault="00EF202F" w:rsidP="00AD642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Основными оценочными показателями по МФСО являются доходы, расходы, экономические выгоды и финансовые результаты</w:t>
      </w:r>
      <w:r w:rsidR="00E16A7C">
        <w:rPr>
          <w:rFonts w:ascii="Times New Roman" w:hAnsi="Times New Roman" w:cs="Times New Roman"/>
          <w:sz w:val="28"/>
          <w:szCs w:val="28"/>
        </w:rPr>
        <w:t xml:space="preserve">. </w:t>
      </w:r>
    </w:p>
    <w:p w:rsidR="009D2A0E" w:rsidRDefault="005372D4" w:rsidP="009D2A0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Доходы</w:t>
      </w:r>
      <w:r w:rsidR="006C3657" w:rsidRPr="006C3657">
        <w:rPr>
          <w:rFonts w:ascii="Times New Roman" w:hAnsi="Times New Roman" w:cs="Times New Roman"/>
          <w:sz w:val="28"/>
          <w:szCs w:val="28"/>
        </w:rPr>
        <w:t xml:space="preserve"> организации (предприятия) – есть увеличение финансовых выгод в итоге поступления активов и погашения обязательств, приводящее к увеличению денежных средств данной организации</w:t>
      </w:r>
      <w:r>
        <w:rPr>
          <w:rFonts w:ascii="Times New Roman" w:hAnsi="Times New Roman" w:cs="Times New Roman"/>
          <w:sz w:val="28"/>
          <w:szCs w:val="28"/>
        </w:rPr>
        <w:t>.</w:t>
      </w:r>
      <w:r w:rsidR="006C3657" w:rsidRPr="006C3657">
        <w:rPr>
          <w:rFonts w:ascii="Times New Roman" w:hAnsi="Times New Roman" w:cs="Times New Roman"/>
          <w:sz w:val="28"/>
          <w:szCs w:val="28"/>
        </w:rPr>
        <w:t xml:space="preserve"> </w:t>
      </w:r>
    </w:p>
    <w:p w:rsidR="009D2A0E" w:rsidRPr="006F436F" w:rsidRDefault="009D2A0E" w:rsidP="009D2A0E">
      <w:pPr>
        <w:spacing w:line="360" w:lineRule="auto"/>
        <w:ind w:firstLine="708"/>
        <w:jc w:val="both"/>
        <w:rPr>
          <w:rFonts w:ascii="Times New Roman" w:hAnsi="Times New Roman" w:cs="Times New Roman"/>
          <w:sz w:val="28"/>
          <w:szCs w:val="28"/>
        </w:rPr>
      </w:pPr>
      <w:r w:rsidRPr="009D2A0E">
        <w:rPr>
          <w:rFonts w:ascii="Times New Roman" w:hAnsi="Times New Roman" w:cs="Times New Roman"/>
          <w:noProof/>
          <w:sz w:val="28"/>
          <w:szCs w:val="28"/>
          <w:lang w:eastAsia="ru-RU"/>
        </w:rPr>
        <w:t xml:space="preserve">По данным Министерства финансов Российской Федерации ниже приведена динамика доходов организаций. </w:t>
      </w:r>
      <w:r>
        <w:rPr>
          <w:rFonts w:ascii="Times New Roman" w:hAnsi="Times New Roman" w:cs="Times New Roman"/>
          <w:noProof/>
          <w:sz w:val="28"/>
          <w:szCs w:val="28"/>
          <w:lang w:eastAsia="ru-RU"/>
        </w:rPr>
        <w:t xml:space="preserve"> Доходы</w:t>
      </w:r>
      <w:r w:rsidRPr="006F436F">
        <w:rPr>
          <w:rFonts w:ascii="Times New Roman" w:hAnsi="Times New Roman" w:cs="Times New Roman"/>
          <w:noProof/>
          <w:sz w:val="28"/>
          <w:szCs w:val="28"/>
          <w:lang w:eastAsia="ru-RU"/>
        </w:rPr>
        <w:t xml:space="preserve"> предприятий за январь-июль 2014 года составил</w:t>
      </w:r>
      <w:r>
        <w:rPr>
          <w:rFonts w:ascii="Times New Roman" w:hAnsi="Times New Roman" w:cs="Times New Roman"/>
          <w:noProof/>
          <w:sz w:val="28"/>
          <w:szCs w:val="28"/>
          <w:lang w:eastAsia="ru-RU"/>
        </w:rPr>
        <w:t>и</w:t>
      </w:r>
      <w:r w:rsidRPr="006F436F">
        <w:rPr>
          <w:rFonts w:ascii="Times New Roman" w:hAnsi="Times New Roman" w:cs="Times New Roman"/>
          <w:noProof/>
          <w:sz w:val="28"/>
          <w:szCs w:val="28"/>
          <w:lang w:eastAsia="ru-RU"/>
        </w:rPr>
        <w:t xml:space="preserve"> 4286,8 млн. рублей и по сравнению с январем-июлем </w:t>
      </w:r>
      <w:r>
        <w:rPr>
          <w:rFonts w:ascii="Times New Roman" w:hAnsi="Times New Roman" w:cs="Times New Roman"/>
          <w:noProof/>
          <w:sz w:val="28"/>
          <w:szCs w:val="28"/>
          <w:lang w:eastAsia="ru-RU"/>
        </w:rPr>
        <w:t>2014 года увеличелись на 6,3 %.</w:t>
      </w:r>
    </w:p>
    <w:p w:rsidR="009D2A0E" w:rsidRPr="006F436F" w:rsidRDefault="009D2A0E" w:rsidP="009D2A0E">
      <w:pPr>
        <w:spacing w:line="240" w:lineRule="auto"/>
        <w:jc w:val="right"/>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Таб.</w:t>
      </w:r>
      <w:r w:rsidR="00C26E5E">
        <w:rPr>
          <w:rFonts w:ascii="Times New Roman" w:hAnsi="Times New Roman" w:cs="Times New Roman"/>
          <w:noProof/>
          <w:sz w:val="28"/>
          <w:szCs w:val="28"/>
          <w:lang w:eastAsia="ru-RU"/>
        </w:rPr>
        <w:t xml:space="preserve"> 3</w:t>
      </w:r>
    </w:p>
    <w:p w:rsidR="009D2A0E" w:rsidRDefault="009D2A0E" w:rsidP="009D2A0E">
      <w:pPr>
        <w:spacing w:line="240" w:lineRule="auto"/>
        <w:ind w:firstLine="709"/>
        <w:jc w:val="center"/>
        <w:rPr>
          <w:rFonts w:ascii="Times New Roman" w:hAnsi="Times New Roman" w:cs="Times New Roman"/>
          <w:noProof/>
          <w:sz w:val="28"/>
          <w:szCs w:val="28"/>
          <w:lang w:eastAsia="ru-RU"/>
        </w:rPr>
      </w:pPr>
      <w:r w:rsidRPr="006F436F">
        <w:rPr>
          <w:rFonts w:ascii="Times New Roman" w:hAnsi="Times New Roman" w:cs="Times New Roman"/>
          <w:noProof/>
          <w:sz w:val="28"/>
          <w:szCs w:val="28"/>
          <w:lang w:eastAsia="ru-RU"/>
        </w:rPr>
        <w:t>Доход</w:t>
      </w:r>
      <w:r>
        <w:rPr>
          <w:rFonts w:ascii="Times New Roman" w:hAnsi="Times New Roman" w:cs="Times New Roman"/>
          <w:noProof/>
          <w:sz w:val="28"/>
          <w:szCs w:val="28"/>
          <w:lang w:eastAsia="ru-RU"/>
        </w:rPr>
        <w:t>ы</w:t>
      </w:r>
      <w:r w:rsidRPr="006F436F">
        <w:rPr>
          <w:rFonts w:ascii="Times New Roman" w:hAnsi="Times New Roman" w:cs="Times New Roman"/>
          <w:noProof/>
          <w:sz w:val="28"/>
          <w:szCs w:val="28"/>
          <w:lang w:eastAsia="ru-RU"/>
        </w:rPr>
        <w:t xml:space="preserve"> организаций по видам экономической деятельности за январь-июль 2014 года.</w:t>
      </w:r>
    </w:p>
    <w:tbl>
      <w:tblPr>
        <w:tblW w:w="9800" w:type="dxa"/>
        <w:tblInd w:w="93" w:type="dxa"/>
        <w:tblLook w:val="04A0" w:firstRow="1" w:lastRow="0" w:firstColumn="1" w:lastColumn="0" w:noHBand="0" w:noVBand="1"/>
      </w:tblPr>
      <w:tblGrid>
        <w:gridCol w:w="3400"/>
        <w:gridCol w:w="1480"/>
        <w:gridCol w:w="1640"/>
        <w:gridCol w:w="1720"/>
        <w:gridCol w:w="1560"/>
      </w:tblGrid>
      <w:tr w:rsidR="009D2A0E" w:rsidRPr="001425D2" w:rsidTr="00B840E9">
        <w:trPr>
          <w:trHeight w:val="630"/>
        </w:trPr>
        <w:tc>
          <w:tcPr>
            <w:tcW w:w="340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D2A0E" w:rsidRPr="001425D2" w:rsidRDefault="009D2A0E" w:rsidP="00B840E9">
            <w:pPr>
              <w:spacing w:after="0" w:line="240" w:lineRule="auto"/>
              <w:jc w:val="both"/>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 </w:t>
            </w:r>
          </w:p>
        </w:tc>
        <w:tc>
          <w:tcPr>
            <w:tcW w:w="1480" w:type="dxa"/>
            <w:tcBorders>
              <w:top w:val="single" w:sz="8" w:space="0" w:color="auto"/>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Январь-июль</w:t>
            </w:r>
          </w:p>
        </w:tc>
        <w:tc>
          <w:tcPr>
            <w:tcW w:w="1640" w:type="dxa"/>
            <w:tcBorders>
              <w:top w:val="single" w:sz="8" w:space="0" w:color="auto"/>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В % к</w:t>
            </w:r>
          </w:p>
        </w:tc>
        <w:tc>
          <w:tcPr>
            <w:tcW w:w="3280" w:type="dxa"/>
            <w:gridSpan w:val="2"/>
            <w:tcBorders>
              <w:top w:val="single" w:sz="8" w:space="0" w:color="auto"/>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июль 2014 г.</w:t>
            </w:r>
          </w:p>
        </w:tc>
      </w:tr>
      <w:tr w:rsidR="009D2A0E" w:rsidRPr="001425D2" w:rsidTr="00B840E9">
        <w:trPr>
          <w:trHeight w:val="330"/>
        </w:trPr>
        <w:tc>
          <w:tcPr>
            <w:tcW w:w="3400" w:type="dxa"/>
            <w:vMerge/>
            <w:tcBorders>
              <w:top w:val="single" w:sz="8" w:space="0" w:color="auto"/>
              <w:left w:val="single" w:sz="8" w:space="0" w:color="auto"/>
              <w:bottom w:val="single" w:sz="8" w:space="0" w:color="000000"/>
              <w:right w:val="single" w:sz="8" w:space="0" w:color="000000"/>
            </w:tcBorders>
            <w:vAlign w:val="center"/>
            <w:hideMark/>
          </w:tcPr>
          <w:p w:rsidR="009D2A0E" w:rsidRPr="001425D2" w:rsidRDefault="009D2A0E" w:rsidP="00B840E9">
            <w:pPr>
              <w:spacing w:after="0" w:line="240" w:lineRule="auto"/>
              <w:rPr>
                <w:rFonts w:ascii="Times New Roman" w:eastAsia="Times New Roman" w:hAnsi="Times New Roman" w:cs="Times New Roman"/>
                <w:color w:val="000000"/>
                <w:sz w:val="24"/>
                <w:szCs w:val="24"/>
                <w:lang w:eastAsia="ru-RU"/>
              </w:rPr>
            </w:pPr>
          </w:p>
        </w:tc>
        <w:tc>
          <w:tcPr>
            <w:tcW w:w="1480" w:type="dxa"/>
            <w:tcBorders>
              <w:top w:val="nil"/>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2014г.</w:t>
            </w:r>
          </w:p>
        </w:tc>
        <w:tc>
          <w:tcPr>
            <w:tcW w:w="1640" w:type="dxa"/>
            <w:tcBorders>
              <w:top w:val="nil"/>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январю-июлю</w:t>
            </w:r>
          </w:p>
        </w:tc>
        <w:tc>
          <w:tcPr>
            <w:tcW w:w="3280" w:type="dxa"/>
            <w:gridSpan w:val="2"/>
            <w:tcBorders>
              <w:top w:val="nil"/>
              <w:left w:val="nil"/>
              <w:bottom w:val="single" w:sz="8" w:space="0" w:color="000000"/>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 xml:space="preserve"> в % к</w:t>
            </w:r>
          </w:p>
        </w:tc>
      </w:tr>
      <w:tr w:rsidR="009D2A0E" w:rsidRPr="001425D2" w:rsidTr="00B840E9">
        <w:trPr>
          <w:trHeight w:val="315"/>
        </w:trPr>
        <w:tc>
          <w:tcPr>
            <w:tcW w:w="3400" w:type="dxa"/>
            <w:vMerge/>
            <w:tcBorders>
              <w:top w:val="single" w:sz="8" w:space="0" w:color="auto"/>
              <w:left w:val="single" w:sz="8" w:space="0" w:color="auto"/>
              <w:bottom w:val="single" w:sz="8" w:space="0" w:color="000000"/>
              <w:right w:val="single" w:sz="8" w:space="0" w:color="000000"/>
            </w:tcBorders>
            <w:vAlign w:val="center"/>
            <w:hideMark/>
          </w:tcPr>
          <w:p w:rsidR="009D2A0E" w:rsidRPr="001425D2" w:rsidRDefault="009D2A0E" w:rsidP="00B840E9">
            <w:pPr>
              <w:spacing w:after="0" w:line="240" w:lineRule="auto"/>
              <w:rPr>
                <w:rFonts w:ascii="Times New Roman" w:eastAsia="Times New Roman" w:hAnsi="Times New Roman" w:cs="Times New Roman"/>
                <w:color w:val="000000"/>
                <w:sz w:val="24"/>
                <w:szCs w:val="24"/>
                <w:lang w:eastAsia="ru-RU"/>
              </w:rPr>
            </w:pPr>
          </w:p>
        </w:tc>
        <w:tc>
          <w:tcPr>
            <w:tcW w:w="1480" w:type="dxa"/>
            <w:tcBorders>
              <w:top w:val="nil"/>
              <w:left w:val="nil"/>
              <w:bottom w:val="nil"/>
              <w:right w:val="single" w:sz="8" w:space="0" w:color="000000"/>
            </w:tcBorders>
            <w:shd w:val="clear" w:color="auto" w:fill="auto"/>
            <w:hideMark/>
          </w:tcPr>
          <w:p w:rsidR="009D2A0E" w:rsidRPr="001425D2" w:rsidRDefault="009D2A0E" w:rsidP="00B840E9">
            <w:pPr>
              <w:spacing w:after="0" w:line="240" w:lineRule="auto"/>
              <w:rPr>
                <w:rFonts w:ascii="Calibri" w:eastAsia="Times New Roman" w:hAnsi="Calibri" w:cs="Times New Roman"/>
                <w:color w:val="000000"/>
                <w:lang w:eastAsia="ru-RU"/>
              </w:rPr>
            </w:pPr>
            <w:r w:rsidRPr="001425D2">
              <w:rPr>
                <w:rFonts w:ascii="Calibri" w:eastAsia="Times New Roman" w:hAnsi="Calibri" w:cs="Times New Roman"/>
                <w:color w:val="000000"/>
                <w:lang w:eastAsia="ru-RU"/>
              </w:rPr>
              <w:t> </w:t>
            </w:r>
          </w:p>
        </w:tc>
        <w:tc>
          <w:tcPr>
            <w:tcW w:w="1640" w:type="dxa"/>
            <w:tcBorders>
              <w:top w:val="nil"/>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2013г.</w:t>
            </w:r>
          </w:p>
        </w:tc>
        <w:tc>
          <w:tcPr>
            <w:tcW w:w="1720" w:type="dxa"/>
            <w:tcBorders>
              <w:top w:val="nil"/>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июню</w:t>
            </w:r>
          </w:p>
        </w:tc>
        <w:tc>
          <w:tcPr>
            <w:tcW w:w="1560" w:type="dxa"/>
            <w:tcBorders>
              <w:top w:val="nil"/>
              <w:left w:val="nil"/>
              <w:bottom w:val="nil"/>
              <w:right w:val="single" w:sz="8" w:space="0" w:color="auto"/>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Июлю</w:t>
            </w:r>
          </w:p>
        </w:tc>
      </w:tr>
      <w:tr w:rsidR="009D2A0E" w:rsidRPr="001425D2" w:rsidTr="00B840E9">
        <w:trPr>
          <w:trHeight w:val="60"/>
        </w:trPr>
        <w:tc>
          <w:tcPr>
            <w:tcW w:w="3400" w:type="dxa"/>
            <w:vMerge/>
            <w:tcBorders>
              <w:top w:val="single" w:sz="8" w:space="0" w:color="auto"/>
              <w:left w:val="single" w:sz="8" w:space="0" w:color="auto"/>
              <w:bottom w:val="single" w:sz="8" w:space="0" w:color="000000"/>
              <w:right w:val="single" w:sz="8" w:space="0" w:color="000000"/>
            </w:tcBorders>
            <w:vAlign w:val="center"/>
            <w:hideMark/>
          </w:tcPr>
          <w:p w:rsidR="009D2A0E" w:rsidRPr="001425D2" w:rsidRDefault="009D2A0E" w:rsidP="00B840E9">
            <w:pPr>
              <w:spacing w:after="0" w:line="240" w:lineRule="auto"/>
              <w:rPr>
                <w:rFonts w:ascii="Times New Roman" w:eastAsia="Times New Roman" w:hAnsi="Times New Roman" w:cs="Times New Roman"/>
                <w:color w:val="000000"/>
                <w:sz w:val="24"/>
                <w:szCs w:val="24"/>
                <w:lang w:eastAsia="ru-RU"/>
              </w:rPr>
            </w:pPr>
          </w:p>
        </w:tc>
        <w:tc>
          <w:tcPr>
            <w:tcW w:w="1480" w:type="dxa"/>
            <w:tcBorders>
              <w:top w:val="nil"/>
              <w:left w:val="nil"/>
              <w:bottom w:val="single" w:sz="8" w:space="0" w:color="auto"/>
              <w:right w:val="single" w:sz="8" w:space="0" w:color="000000"/>
            </w:tcBorders>
            <w:shd w:val="clear" w:color="auto" w:fill="auto"/>
            <w:hideMark/>
          </w:tcPr>
          <w:p w:rsidR="009D2A0E" w:rsidRPr="001425D2" w:rsidRDefault="009D2A0E" w:rsidP="00B840E9">
            <w:pPr>
              <w:spacing w:after="0" w:line="240" w:lineRule="auto"/>
              <w:rPr>
                <w:rFonts w:ascii="Calibri" w:eastAsia="Times New Roman" w:hAnsi="Calibri" w:cs="Times New Roman"/>
                <w:color w:val="000000"/>
                <w:lang w:eastAsia="ru-RU"/>
              </w:rPr>
            </w:pPr>
            <w:r w:rsidRPr="001425D2">
              <w:rPr>
                <w:rFonts w:ascii="Calibri" w:eastAsia="Times New Roman" w:hAnsi="Calibri" w:cs="Times New Roman"/>
                <w:color w:val="000000"/>
                <w:lang w:eastAsia="ru-RU"/>
              </w:rPr>
              <w:t> </w:t>
            </w:r>
          </w:p>
        </w:tc>
        <w:tc>
          <w:tcPr>
            <w:tcW w:w="1640" w:type="dxa"/>
            <w:tcBorders>
              <w:top w:val="nil"/>
              <w:left w:val="nil"/>
              <w:bottom w:val="single" w:sz="8" w:space="0" w:color="auto"/>
              <w:right w:val="single" w:sz="8" w:space="0" w:color="000000"/>
            </w:tcBorders>
            <w:shd w:val="clear" w:color="auto" w:fill="auto"/>
            <w:hideMark/>
          </w:tcPr>
          <w:p w:rsidR="009D2A0E" w:rsidRPr="001425D2" w:rsidRDefault="009D2A0E" w:rsidP="00B840E9">
            <w:pPr>
              <w:spacing w:after="0" w:line="240" w:lineRule="auto"/>
              <w:rPr>
                <w:rFonts w:ascii="Calibri" w:eastAsia="Times New Roman" w:hAnsi="Calibri" w:cs="Times New Roman"/>
                <w:color w:val="000000"/>
                <w:lang w:eastAsia="ru-RU"/>
              </w:rPr>
            </w:pPr>
            <w:r w:rsidRPr="001425D2">
              <w:rPr>
                <w:rFonts w:ascii="Calibri" w:eastAsia="Times New Roman" w:hAnsi="Calibri" w:cs="Times New Roman"/>
                <w:color w:val="000000"/>
                <w:lang w:eastAsia="ru-RU"/>
              </w:rPr>
              <w:t> </w:t>
            </w:r>
          </w:p>
        </w:tc>
        <w:tc>
          <w:tcPr>
            <w:tcW w:w="1720" w:type="dxa"/>
            <w:tcBorders>
              <w:top w:val="nil"/>
              <w:left w:val="nil"/>
              <w:bottom w:val="single" w:sz="8" w:space="0" w:color="auto"/>
              <w:right w:val="single" w:sz="8" w:space="0" w:color="000000"/>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2014г.</w:t>
            </w:r>
          </w:p>
        </w:tc>
        <w:tc>
          <w:tcPr>
            <w:tcW w:w="1560" w:type="dxa"/>
            <w:tcBorders>
              <w:top w:val="nil"/>
              <w:left w:val="nil"/>
              <w:bottom w:val="single" w:sz="8" w:space="0" w:color="auto"/>
              <w:right w:val="single" w:sz="8" w:space="0" w:color="auto"/>
            </w:tcBorders>
            <w:shd w:val="clear" w:color="auto" w:fill="auto"/>
            <w:vAlign w:val="center"/>
            <w:hideMark/>
          </w:tcPr>
          <w:p w:rsidR="009D2A0E" w:rsidRPr="001425D2" w:rsidRDefault="009D2A0E" w:rsidP="00B840E9">
            <w:pPr>
              <w:spacing w:after="0" w:line="240" w:lineRule="auto"/>
              <w:jc w:val="center"/>
              <w:rPr>
                <w:rFonts w:ascii="Times New Roman" w:eastAsia="Times New Roman" w:hAnsi="Times New Roman" w:cs="Times New Roman"/>
                <w:color w:val="000000"/>
                <w:sz w:val="24"/>
                <w:szCs w:val="24"/>
                <w:lang w:eastAsia="ru-RU"/>
              </w:rPr>
            </w:pPr>
            <w:r w:rsidRPr="001425D2">
              <w:rPr>
                <w:rFonts w:ascii="Times New Roman" w:eastAsia="Times New Roman" w:hAnsi="Times New Roman" w:cs="Times New Roman"/>
                <w:color w:val="000000"/>
                <w:sz w:val="24"/>
                <w:szCs w:val="24"/>
                <w:lang w:eastAsia="ru-RU"/>
              </w:rPr>
              <w:t>2013г.</w:t>
            </w:r>
          </w:p>
        </w:tc>
      </w:tr>
      <w:tr w:rsidR="009D2A0E" w:rsidRPr="001425D2" w:rsidTr="00B840E9">
        <w:trPr>
          <w:trHeight w:val="60"/>
        </w:trPr>
        <w:tc>
          <w:tcPr>
            <w:tcW w:w="3400" w:type="dxa"/>
            <w:tcBorders>
              <w:top w:val="nil"/>
              <w:left w:val="single" w:sz="8" w:space="0" w:color="auto"/>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both"/>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Всего</w:t>
            </w:r>
          </w:p>
        </w:tc>
        <w:tc>
          <w:tcPr>
            <w:tcW w:w="148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4286,8</w:t>
            </w:r>
          </w:p>
        </w:tc>
        <w:tc>
          <w:tcPr>
            <w:tcW w:w="164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106,3</w:t>
            </w:r>
          </w:p>
        </w:tc>
        <w:tc>
          <w:tcPr>
            <w:tcW w:w="172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140,4</w:t>
            </w:r>
          </w:p>
        </w:tc>
        <w:tc>
          <w:tcPr>
            <w:tcW w:w="156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104,9</w:t>
            </w:r>
          </w:p>
        </w:tc>
      </w:tr>
      <w:tr w:rsidR="009D2A0E" w:rsidRPr="001425D2" w:rsidTr="00B840E9">
        <w:trPr>
          <w:trHeight w:val="1605"/>
        </w:trPr>
        <w:tc>
          <w:tcPr>
            <w:tcW w:w="3400" w:type="dxa"/>
            <w:tcBorders>
              <w:top w:val="nil"/>
              <w:left w:val="single" w:sz="8" w:space="0" w:color="auto"/>
              <w:bottom w:val="nil"/>
              <w:right w:val="single" w:sz="8" w:space="0" w:color="000000"/>
            </w:tcBorders>
            <w:shd w:val="clear" w:color="auto" w:fill="auto"/>
            <w:vAlign w:val="center"/>
            <w:hideMark/>
          </w:tcPr>
          <w:p w:rsidR="009D2A0E" w:rsidRPr="001425D2" w:rsidRDefault="009D2A0E" w:rsidP="00B840E9">
            <w:pPr>
              <w:spacing w:after="0" w:line="240" w:lineRule="auto"/>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 xml:space="preserve">   </w:t>
            </w:r>
            <w:r w:rsidRPr="001425D2">
              <w:rPr>
                <w:rFonts w:ascii="Times New Roman" w:eastAsia="Times New Roman" w:hAnsi="Times New Roman" w:cs="Times New Roman"/>
                <w:color w:val="000000"/>
                <w:sz w:val="24"/>
                <w:szCs w:val="24"/>
                <w:lang w:eastAsia="ru-RU"/>
              </w:rPr>
              <w:t xml:space="preserve"> в том числе организации с основным видом деятельности:</w:t>
            </w:r>
          </w:p>
        </w:tc>
        <w:tc>
          <w:tcPr>
            <w:tcW w:w="1480" w:type="dxa"/>
            <w:tcBorders>
              <w:top w:val="nil"/>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1096,5</w:t>
            </w:r>
          </w:p>
        </w:tc>
        <w:tc>
          <w:tcPr>
            <w:tcW w:w="1640" w:type="dxa"/>
            <w:tcBorders>
              <w:top w:val="nil"/>
              <w:left w:val="nil"/>
              <w:bottom w:val="nil"/>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101,7</w:t>
            </w:r>
          </w:p>
        </w:tc>
        <w:tc>
          <w:tcPr>
            <w:tcW w:w="1720" w:type="dxa"/>
            <w:tcBorders>
              <w:top w:val="nil"/>
              <w:left w:val="nil"/>
              <w:bottom w:val="nil"/>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В</w:t>
            </w:r>
            <w:r>
              <w:rPr>
                <w:rFonts w:ascii="Times New Roman" w:eastAsia="Times New Roman" w:hAnsi="Times New Roman" w:cs="Times New Roman"/>
                <w:b/>
                <w:bCs/>
                <w:color w:val="000000"/>
                <w:sz w:val="24"/>
                <w:szCs w:val="24"/>
                <w:lang w:eastAsia="ru-RU"/>
              </w:rPr>
              <w:t xml:space="preserve"> </w:t>
            </w:r>
            <w:r w:rsidRPr="001425D2">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 xml:space="preserve"> </w:t>
            </w:r>
            <w:r w:rsidRPr="001425D2">
              <w:rPr>
                <w:rFonts w:ascii="Times New Roman" w:eastAsia="Times New Roman" w:hAnsi="Times New Roman" w:cs="Times New Roman"/>
                <w:b/>
                <w:bCs/>
                <w:color w:val="000000"/>
                <w:sz w:val="24"/>
                <w:szCs w:val="24"/>
                <w:lang w:eastAsia="ru-RU"/>
              </w:rPr>
              <w:t>раза</w:t>
            </w:r>
          </w:p>
        </w:tc>
        <w:tc>
          <w:tcPr>
            <w:tcW w:w="1560" w:type="dxa"/>
            <w:tcBorders>
              <w:top w:val="nil"/>
              <w:left w:val="nil"/>
              <w:bottom w:val="nil"/>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97,8</w:t>
            </w:r>
          </w:p>
        </w:tc>
      </w:tr>
      <w:tr w:rsidR="009D2A0E" w:rsidRPr="001425D2" w:rsidTr="00B840E9">
        <w:trPr>
          <w:trHeight w:val="80"/>
        </w:trPr>
        <w:tc>
          <w:tcPr>
            <w:tcW w:w="3400" w:type="dxa"/>
            <w:tcBorders>
              <w:top w:val="nil"/>
              <w:left w:val="single" w:sz="8" w:space="0" w:color="auto"/>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 xml:space="preserve">обрабатывающие </w:t>
            </w:r>
            <w:r>
              <w:rPr>
                <w:rFonts w:ascii="Times New Roman" w:eastAsia="Times New Roman" w:hAnsi="Times New Roman" w:cs="Times New Roman"/>
                <w:b/>
                <w:bCs/>
                <w:noProof/>
                <w:color w:val="000000"/>
                <w:sz w:val="24"/>
                <w:szCs w:val="24"/>
                <w:lang w:eastAsia="ru-RU"/>
              </w:rPr>
              <mc:AlternateContent>
                <mc:Choice Requires="wps">
                  <w:drawing>
                    <wp:anchor distT="0" distB="0" distL="114300" distR="114300" simplePos="0" relativeHeight="251661312" behindDoc="0" locked="0" layoutInCell="1" allowOverlap="1" wp14:anchorId="6217FAA2" wp14:editId="4CF6F9CF">
                      <wp:simplePos x="0" y="0"/>
                      <wp:positionH relativeFrom="column">
                        <wp:posOffset>-64771</wp:posOffset>
                      </wp:positionH>
                      <wp:positionV relativeFrom="paragraph">
                        <wp:posOffset>13335</wp:posOffset>
                      </wp:positionV>
                      <wp:extent cx="6238875" cy="0"/>
                      <wp:effectExtent l="0" t="0" r="952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62388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1pt,1.05pt" to="486.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"/>
                  </w:pict>
                </mc:Fallback>
              </mc:AlternateContent>
            </w:r>
            <w:r w:rsidRPr="001425D2">
              <w:rPr>
                <w:rFonts w:ascii="Times New Roman" w:eastAsia="Times New Roman" w:hAnsi="Times New Roman" w:cs="Times New Roman"/>
                <w:b/>
                <w:bCs/>
                <w:color w:val="000000"/>
                <w:sz w:val="24"/>
                <w:szCs w:val="24"/>
                <w:lang w:eastAsia="ru-RU"/>
              </w:rPr>
              <w:t>производства</w:t>
            </w:r>
          </w:p>
        </w:tc>
        <w:tc>
          <w:tcPr>
            <w:tcW w:w="148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2847,7</w:t>
            </w:r>
          </w:p>
        </w:tc>
        <w:tc>
          <w:tcPr>
            <w:tcW w:w="164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111,7</w:t>
            </w:r>
          </w:p>
        </w:tc>
        <w:tc>
          <w:tcPr>
            <w:tcW w:w="172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111,6</w:t>
            </w:r>
          </w:p>
        </w:tc>
        <w:tc>
          <w:tcPr>
            <w:tcW w:w="156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112,9</w:t>
            </w:r>
          </w:p>
        </w:tc>
      </w:tr>
      <w:tr w:rsidR="009D2A0E" w:rsidRPr="001425D2" w:rsidTr="00B840E9">
        <w:trPr>
          <w:trHeight w:val="126"/>
        </w:trPr>
        <w:tc>
          <w:tcPr>
            <w:tcW w:w="3400" w:type="dxa"/>
            <w:tcBorders>
              <w:top w:val="nil"/>
              <w:left w:val="single" w:sz="8" w:space="0" w:color="auto"/>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Строительство</w:t>
            </w:r>
          </w:p>
        </w:tc>
        <w:tc>
          <w:tcPr>
            <w:tcW w:w="148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4,2</w:t>
            </w:r>
          </w:p>
        </w:tc>
        <w:tc>
          <w:tcPr>
            <w:tcW w:w="164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4</w:t>
            </w:r>
          </w:p>
        </w:tc>
        <w:tc>
          <w:tcPr>
            <w:tcW w:w="172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 </w:t>
            </w:r>
          </w:p>
        </w:tc>
        <w:tc>
          <w:tcPr>
            <w:tcW w:w="156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 </w:t>
            </w:r>
          </w:p>
        </w:tc>
      </w:tr>
      <w:tr w:rsidR="009D2A0E" w:rsidRPr="001425D2" w:rsidTr="00B840E9">
        <w:trPr>
          <w:trHeight w:val="130"/>
        </w:trPr>
        <w:tc>
          <w:tcPr>
            <w:tcW w:w="3400" w:type="dxa"/>
            <w:tcBorders>
              <w:top w:val="nil"/>
              <w:left w:val="single" w:sz="8" w:space="0" w:color="auto"/>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транспорт и связь</w:t>
            </w:r>
          </w:p>
        </w:tc>
        <w:tc>
          <w:tcPr>
            <w:tcW w:w="148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74,3</w:t>
            </w:r>
          </w:p>
        </w:tc>
        <w:tc>
          <w:tcPr>
            <w:tcW w:w="164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136,3</w:t>
            </w:r>
          </w:p>
        </w:tc>
        <w:tc>
          <w:tcPr>
            <w:tcW w:w="172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120</w:t>
            </w:r>
          </w:p>
        </w:tc>
        <w:tc>
          <w:tcPr>
            <w:tcW w:w="156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186,2</w:t>
            </w:r>
          </w:p>
        </w:tc>
      </w:tr>
      <w:tr w:rsidR="009D2A0E" w:rsidRPr="001425D2" w:rsidTr="00B840E9">
        <w:trPr>
          <w:trHeight w:val="673"/>
        </w:trPr>
        <w:tc>
          <w:tcPr>
            <w:tcW w:w="3400" w:type="dxa"/>
            <w:tcBorders>
              <w:top w:val="nil"/>
              <w:left w:val="single" w:sz="8" w:space="0" w:color="auto"/>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операции с недвижимым имуществом, аренда и предоставление услуг</w:t>
            </w:r>
          </w:p>
        </w:tc>
        <w:tc>
          <w:tcPr>
            <w:tcW w:w="148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7,2</w:t>
            </w:r>
          </w:p>
        </w:tc>
        <w:tc>
          <w:tcPr>
            <w:tcW w:w="164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101,3</w:t>
            </w:r>
          </w:p>
        </w:tc>
        <w:tc>
          <w:tcPr>
            <w:tcW w:w="172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104,7</w:t>
            </w:r>
          </w:p>
        </w:tc>
        <w:tc>
          <w:tcPr>
            <w:tcW w:w="156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101,4</w:t>
            </w:r>
          </w:p>
        </w:tc>
      </w:tr>
      <w:tr w:rsidR="009D2A0E" w:rsidRPr="001425D2" w:rsidTr="00B840E9">
        <w:trPr>
          <w:trHeight w:val="274"/>
        </w:trPr>
        <w:tc>
          <w:tcPr>
            <w:tcW w:w="3400" w:type="dxa"/>
            <w:tcBorders>
              <w:top w:val="nil"/>
              <w:left w:val="single" w:sz="8" w:space="0" w:color="auto"/>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 xml:space="preserve"> Образование</w:t>
            </w:r>
          </w:p>
        </w:tc>
        <w:tc>
          <w:tcPr>
            <w:tcW w:w="148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7,5</w:t>
            </w:r>
          </w:p>
        </w:tc>
        <w:tc>
          <w:tcPr>
            <w:tcW w:w="1640" w:type="dxa"/>
            <w:tcBorders>
              <w:top w:val="nil"/>
              <w:left w:val="nil"/>
              <w:bottom w:val="dotted" w:sz="4"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129,8</w:t>
            </w:r>
          </w:p>
        </w:tc>
        <w:tc>
          <w:tcPr>
            <w:tcW w:w="172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104,9</w:t>
            </w:r>
          </w:p>
        </w:tc>
        <w:tc>
          <w:tcPr>
            <w:tcW w:w="1560" w:type="dxa"/>
            <w:tcBorders>
              <w:top w:val="nil"/>
              <w:left w:val="nil"/>
              <w:bottom w:val="dotted" w:sz="4"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В 2 р.</w:t>
            </w:r>
          </w:p>
        </w:tc>
      </w:tr>
      <w:tr w:rsidR="009D2A0E" w:rsidRPr="001425D2" w:rsidTr="00B840E9">
        <w:trPr>
          <w:trHeight w:val="703"/>
        </w:trPr>
        <w:tc>
          <w:tcPr>
            <w:tcW w:w="3400" w:type="dxa"/>
            <w:tcBorders>
              <w:top w:val="nil"/>
              <w:left w:val="single" w:sz="8" w:space="0" w:color="auto"/>
              <w:bottom w:val="single" w:sz="8" w:space="0" w:color="auto"/>
              <w:right w:val="single" w:sz="8" w:space="0" w:color="000000"/>
            </w:tcBorders>
            <w:shd w:val="clear" w:color="auto" w:fill="auto"/>
            <w:vAlign w:val="center"/>
            <w:hideMark/>
          </w:tcPr>
          <w:p w:rsidR="009D2A0E" w:rsidRPr="001425D2" w:rsidRDefault="009D2A0E" w:rsidP="00B840E9">
            <w:pPr>
              <w:spacing w:after="0" w:line="240" w:lineRule="auto"/>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здравоохранение и предоставление социальных услуг</w:t>
            </w:r>
          </w:p>
        </w:tc>
        <w:tc>
          <w:tcPr>
            <w:tcW w:w="1480" w:type="dxa"/>
            <w:tcBorders>
              <w:top w:val="nil"/>
              <w:left w:val="nil"/>
              <w:bottom w:val="single" w:sz="8"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197,9</w:t>
            </w:r>
          </w:p>
        </w:tc>
        <w:tc>
          <w:tcPr>
            <w:tcW w:w="1640" w:type="dxa"/>
            <w:tcBorders>
              <w:top w:val="nil"/>
              <w:left w:val="nil"/>
              <w:bottom w:val="single" w:sz="8" w:space="0" w:color="auto"/>
              <w:right w:val="single" w:sz="8" w:space="0" w:color="000000"/>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108,2</w:t>
            </w:r>
          </w:p>
        </w:tc>
        <w:tc>
          <w:tcPr>
            <w:tcW w:w="1720" w:type="dxa"/>
            <w:tcBorders>
              <w:top w:val="nil"/>
              <w:left w:val="nil"/>
              <w:bottom w:val="single" w:sz="8"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110,9</w:t>
            </w:r>
          </w:p>
        </w:tc>
        <w:tc>
          <w:tcPr>
            <w:tcW w:w="1560" w:type="dxa"/>
            <w:tcBorders>
              <w:top w:val="nil"/>
              <w:left w:val="nil"/>
              <w:bottom w:val="single" w:sz="8" w:space="0" w:color="auto"/>
              <w:right w:val="single" w:sz="8" w:space="0" w:color="auto"/>
            </w:tcBorders>
            <w:shd w:val="clear" w:color="auto" w:fill="auto"/>
            <w:vAlign w:val="center"/>
            <w:hideMark/>
          </w:tcPr>
          <w:p w:rsidR="009D2A0E" w:rsidRPr="001425D2" w:rsidRDefault="009D2A0E" w:rsidP="00B840E9">
            <w:pPr>
              <w:spacing w:after="0" w:line="240" w:lineRule="auto"/>
              <w:jc w:val="right"/>
              <w:rPr>
                <w:rFonts w:ascii="Times New Roman" w:eastAsia="Times New Roman" w:hAnsi="Times New Roman" w:cs="Times New Roman"/>
                <w:b/>
                <w:bCs/>
                <w:color w:val="000000"/>
                <w:sz w:val="24"/>
                <w:szCs w:val="24"/>
                <w:lang w:eastAsia="ru-RU"/>
              </w:rPr>
            </w:pPr>
            <w:r w:rsidRPr="001425D2">
              <w:rPr>
                <w:rFonts w:ascii="Times New Roman" w:eastAsia="Times New Roman" w:hAnsi="Times New Roman" w:cs="Times New Roman"/>
                <w:b/>
                <w:bCs/>
                <w:color w:val="000000"/>
                <w:sz w:val="24"/>
                <w:szCs w:val="24"/>
                <w:lang w:eastAsia="ru-RU"/>
              </w:rPr>
              <w:t>99,5</w:t>
            </w:r>
          </w:p>
        </w:tc>
      </w:tr>
    </w:tbl>
    <w:p w:rsidR="009D2A0E" w:rsidRDefault="009D2A0E" w:rsidP="009D2A0E">
      <w:pPr>
        <w:spacing w:line="240" w:lineRule="auto"/>
        <w:ind w:firstLine="708"/>
        <w:jc w:val="both"/>
        <w:rPr>
          <w:rFonts w:ascii="Times New Roman" w:hAnsi="Times New Roman" w:cs="Times New Roman"/>
          <w:sz w:val="28"/>
          <w:szCs w:val="28"/>
        </w:rPr>
      </w:pPr>
    </w:p>
    <w:p w:rsidR="006C3657" w:rsidRPr="006C3657" w:rsidRDefault="006C3657" w:rsidP="006C3657">
      <w:pPr>
        <w:spacing w:line="360" w:lineRule="auto"/>
        <w:ind w:firstLine="708"/>
        <w:jc w:val="both"/>
        <w:rPr>
          <w:rFonts w:ascii="Times New Roman" w:hAnsi="Times New Roman" w:cs="Times New Roman"/>
          <w:sz w:val="28"/>
          <w:szCs w:val="28"/>
        </w:rPr>
      </w:pPr>
    </w:p>
    <w:p w:rsid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lastRenderedPageBreak/>
        <w:t xml:space="preserve">Расходами организации является — уменьшение финансовых выгод в результате выбытия активов (валютных средств, другого имущества) и возникновение обязательств, приводящее к снижению денежных средств организации, за исключением снижения вкладов по решению соучастников (владельцев имущества). </w:t>
      </w:r>
      <w:r w:rsidR="009D2A0E">
        <w:rPr>
          <w:rFonts w:ascii="Times New Roman" w:hAnsi="Times New Roman" w:cs="Times New Roman"/>
          <w:sz w:val="28"/>
          <w:szCs w:val="28"/>
        </w:rPr>
        <w:t xml:space="preserve">В таблице </w:t>
      </w:r>
      <w:r w:rsidR="00343F6A">
        <w:rPr>
          <w:rFonts w:ascii="Times New Roman" w:hAnsi="Times New Roman" w:cs="Times New Roman"/>
          <w:sz w:val="28"/>
          <w:szCs w:val="28"/>
        </w:rPr>
        <w:t>4</w:t>
      </w:r>
      <w:r w:rsidR="009D2A0E">
        <w:rPr>
          <w:rFonts w:ascii="Times New Roman" w:hAnsi="Times New Roman" w:cs="Times New Roman"/>
          <w:sz w:val="28"/>
          <w:szCs w:val="28"/>
        </w:rPr>
        <w:t xml:space="preserve"> приведены данные расходов организаций.</w:t>
      </w:r>
    </w:p>
    <w:p w:rsidR="00343F6A" w:rsidRPr="006C3657" w:rsidRDefault="00343F6A" w:rsidP="00343F6A">
      <w:pPr>
        <w:spacing w:line="360" w:lineRule="auto"/>
        <w:ind w:firstLine="708"/>
        <w:jc w:val="right"/>
        <w:rPr>
          <w:rFonts w:ascii="Times New Roman" w:hAnsi="Times New Roman" w:cs="Times New Roman"/>
          <w:sz w:val="28"/>
          <w:szCs w:val="28"/>
        </w:rPr>
      </w:pPr>
      <w:r>
        <w:rPr>
          <w:rFonts w:ascii="Times New Roman" w:hAnsi="Times New Roman" w:cs="Times New Roman"/>
          <w:sz w:val="28"/>
          <w:szCs w:val="28"/>
        </w:rPr>
        <w:t>Таб. 4</w:t>
      </w:r>
    </w:p>
    <w:p w:rsidR="009D2A0E" w:rsidRDefault="009D2A0E" w:rsidP="009D2A0E">
      <w:pPr>
        <w:spacing w:line="240" w:lineRule="auto"/>
        <w:ind w:firstLine="708"/>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Расходы организаций России по видам экономической деятельности.</w:t>
      </w:r>
    </w:p>
    <w:tbl>
      <w:tblPr>
        <w:tblW w:w="9371" w:type="dxa"/>
        <w:tblInd w:w="93" w:type="dxa"/>
        <w:tblLook w:val="04A0" w:firstRow="1" w:lastRow="0" w:firstColumn="1" w:lastColumn="0" w:noHBand="0" w:noVBand="1"/>
      </w:tblPr>
      <w:tblGrid>
        <w:gridCol w:w="7103"/>
        <w:gridCol w:w="850"/>
        <w:gridCol w:w="1418"/>
      </w:tblGrid>
      <w:tr w:rsidR="009D2A0E" w:rsidRPr="00F9180D" w:rsidTr="009D2A0E">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2014 г.</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в % к 2013 г.</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xml:space="preserve">Всего </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7914,6</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67,1</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в том числе:</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xml:space="preserve">обрабатывающие производства </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1983,8</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9D2A0E">
            <w:pPr>
              <w:spacing w:after="0" w:line="240" w:lineRule="auto"/>
              <w:jc w:val="right"/>
              <w:rPr>
                <w:rFonts w:ascii="Calibri" w:eastAsia="Times New Roman" w:hAnsi="Calibri" w:cs="Times New Roman"/>
                <w:color w:val="000000"/>
                <w:lang w:eastAsia="ru-RU"/>
              </w:rPr>
            </w:pPr>
            <w:r>
              <w:rPr>
                <w:rFonts w:ascii="Calibri" w:eastAsia="Times New Roman" w:hAnsi="Calibri" w:cs="Times New Roman"/>
                <w:color w:val="000000"/>
                <w:lang w:eastAsia="ru-RU"/>
              </w:rPr>
              <w:t>25,5</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xml:space="preserve">строительство </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228,1</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177,5</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xml:space="preserve">транспорт и связь </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1296,9</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64,3</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операции с недвижимым имуществом, аренда и предоставление услуг</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342,8</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97,9</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8,4</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33,4</w:t>
            </w:r>
          </w:p>
        </w:tc>
      </w:tr>
      <w:tr w:rsidR="009D2A0E" w:rsidRPr="00F9180D" w:rsidTr="009D2A0E">
        <w:trPr>
          <w:trHeight w:val="300"/>
        </w:trPr>
        <w:tc>
          <w:tcPr>
            <w:tcW w:w="7103" w:type="dxa"/>
            <w:tcBorders>
              <w:top w:val="nil"/>
              <w:left w:val="single" w:sz="4" w:space="0" w:color="auto"/>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 xml:space="preserve">здравоохранение и предоставление социальных услуг </w:t>
            </w:r>
          </w:p>
        </w:tc>
        <w:tc>
          <w:tcPr>
            <w:tcW w:w="850"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55,2</w:t>
            </w:r>
          </w:p>
        </w:tc>
        <w:tc>
          <w:tcPr>
            <w:tcW w:w="1418" w:type="dxa"/>
            <w:tcBorders>
              <w:top w:val="nil"/>
              <w:left w:val="nil"/>
              <w:bottom w:val="single" w:sz="4" w:space="0" w:color="auto"/>
              <w:right w:val="single" w:sz="4" w:space="0" w:color="auto"/>
            </w:tcBorders>
            <w:shd w:val="clear" w:color="auto" w:fill="auto"/>
            <w:noWrap/>
            <w:vAlign w:val="bottom"/>
            <w:hideMark/>
          </w:tcPr>
          <w:p w:rsidR="009D2A0E" w:rsidRPr="00F9180D" w:rsidRDefault="009D2A0E" w:rsidP="00B840E9">
            <w:pPr>
              <w:spacing w:after="0" w:line="240" w:lineRule="auto"/>
              <w:jc w:val="right"/>
              <w:rPr>
                <w:rFonts w:ascii="Calibri" w:eastAsia="Times New Roman" w:hAnsi="Calibri" w:cs="Times New Roman"/>
                <w:color w:val="000000"/>
                <w:lang w:eastAsia="ru-RU"/>
              </w:rPr>
            </w:pPr>
            <w:r w:rsidRPr="00F9180D">
              <w:rPr>
                <w:rFonts w:ascii="Calibri" w:eastAsia="Times New Roman" w:hAnsi="Calibri" w:cs="Times New Roman"/>
                <w:color w:val="000000"/>
                <w:lang w:eastAsia="ru-RU"/>
              </w:rPr>
              <w:t>138,3</w:t>
            </w:r>
          </w:p>
        </w:tc>
      </w:tr>
    </w:tbl>
    <w:p w:rsidR="009D2A0E" w:rsidRDefault="009D2A0E" w:rsidP="006C3657">
      <w:pPr>
        <w:spacing w:line="360" w:lineRule="auto"/>
        <w:ind w:firstLine="708"/>
        <w:jc w:val="both"/>
        <w:rPr>
          <w:rFonts w:ascii="Times New Roman" w:hAnsi="Times New Roman" w:cs="Times New Roman"/>
          <w:sz w:val="28"/>
          <w:szCs w:val="28"/>
        </w:rPr>
      </w:pPr>
    </w:p>
    <w:p w:rsidR="006C3657"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Финансовый результат деятельности предприятия — есть балансовая прибыль или убыток, которые являются алгебраической суммой результатов от реализации продукции, работ и услуг, другой реализации, доходов и расходов от внереализационных операций и т. д.</w:t>
      </w:r>
    </w:p>
    <w:p w:rsidR="002716E7" w:rsidRPr="002716E7" w:rsidRDefault="002716E7" w:rsidP="002716E7">
      <w:pPr>
        <w:spacing w:line="360" w:lineRule="auto"/>
        <w:ind w:firstLine="708"/>
        <w:jc w:val="both"/>
        <w:rPr>
          <w:rFonts w:ascii="Times New Roman" w:hAnsi="Times New Roman" w:cs="Times New Roman"/>
          <w:sz w:val="28"/>
          <w:szCs w:val="28"/>
        </w:rPr>
      </w:pPr>
      <w:r w:rsidRPr="002716E7">
        <w:rPr>
          <w:rFonts w:ascii="Times New Roman" w:hAnsi="Times New Roman" w:cs="Times New Roman"/>
          <w:sz w:val="28"/>
          <w:szCs w:val="28"/>
        </w:rPr>
        <w:t>Экономическая выгода - это потенциальная возможность получения предприятием денежных средств от использования активов</w:t>
      </w:r>
    </w:p>
    <w:p w:rsidR="006C3657"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В системе показателей, характеризующих эффективность изготовления и реализации, одно из важных мест принадлежит себестоимости продукции.</w:t>
      </w:r>
    </w:p>
    <w:p w:rsidR="007B6CE4"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 xml:space="preserve">Себестоимость продукции — есть выраженные в валютной форме издержки на ее создание и реализацию. </w:t>
      </w:r>
      <w:r w:rsidR="00FF4C2E" w:rsidRPr="00FF4C2E">
        <w:rPr>
          <w:rFonts w:ascii="Times New Roman" w:hAnsi="Times New Roman" w:cs="Times New Roman"/>
          <w:sz w:val="28"/>
          <w:szCs w:val="28"/>
        </w:rPr>
        <w:t xml:space="preserve">В себестоимости продукции как синтетическом показателе отражаются все стороны производственной и финансово-хозяйственной деятельности предприятия: степень использования </w:t>
      </w:r>
      <w:r w:rsidR="00FF4C2E" w:rsidRPr="00FF4C2E">
        <w:rPr>
          <w:rFonts w:ascii="Times New Roman" w:hAnsi="Times New Roman" w:cs="Times New Roman"/>
          <w:sz w:val="28"/>
          <w:szCs w:val="28"/>
        </w:rPr>
        <w:lastRenderedPageBreak/>
        <w:t>материальных, трудовых и финансовых ресурсов, качество работы отдельных работников и руководства в целом.</w:t>
      </w:r>
      <w:r w:rsidR="00C76573" w:rsidRPr="00C76573">
        <w:t xml:space="preserve"> </w:t>
      </w:r>
    </w:p>
    <w:p w:rsidR="00C76573" w:rsidRDefault="00894F37" w:rsidP="00006F7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Система</w:t>
      </w:r>
      <w:r w:rsidR="00C76573" w:rsidRPr="00C76573">
        <w:rPr>
          <w:rFonts w:ascii="Times New Roman" w:hAnsi="Times New Roman" w:cs="Times New Roman"/>
          <w:sz w:val="28"/>
          <w:szCs w:val="28"/>
        </w:rPr>
        <w:t xml:space="preserve"> себестоимости – это ее состав по статьям калькуляции или элементам затрат с учетом доли каждого элемента (либо составляющей) в полной себестоимости выпускаемой продукции. </w:t>
      </w:r>
    </w:p>
    <w:p w:rsidR="00424B00" w:rsidRPr="00424B00" w:rsidRDefault="00424B00" w:rsidP="00C76573">
      <w:pPr>
        <w:spacing w:line="360" w:lineRule="auto"/>
        <w:ind w:firstLine="708"/>
        <w:jc w:val="both"/>
        <w:rPr>
          <w:rFonts w:ascii="Times New Roman" w:hAnsi="Times New Roman" w:cs="Times New Roman"/>
          <w:sz w:val="28"/>
          <w:szCs w:val="28"/>
        </w:rPr>
      </w:pPr>
      <w:r w:rsidRPr="00424B00">
        <w:rPr>
          <w:rFonts w:ascii="Times New Roman" w:hAnsi="Times New Roman" w:cs="Times New Roman"/>
          <w:sz w:val="28"/>
          <w:szCs w:val="28"/>
        </w:rPr>
        <w:t xml:space="preserve">Как экономическая категория себестоимость продукции выполняет ряд важнейших функций: </w:t>
      </w:r>
    </w:p>
    <w:p w:rsidR="00424B00" w:rsidRPr="00424B00" w:rsidRDefault="00424B00" w:rsidP="00424B00">
      <w:pPr>
        <w:spacing w:line="360" w:lineRule="auto"/>
        <w:jc w:val="both"/>
        <w:rPr>
          <w:rFonts w:ascii="Times New Roman" w:hAnsi="Times New Roman" w:cs="Times New Roman"/>
          <w:sz w:val="28"/>
          <w:szCs w:val="28"/>
        </w:rPr>
      </w:pPr>
      <w:r>
        <w:rPr>
          <w:rFonts w:ascii="Times New Roman" w:hAnsi="Times New Roman" w:cs="Times New Roman"/>
          <w:sz w:val="28"/>
          <w:szCs w:val="28"/>
        </w:rPr>
        <w:t>1. У</w:t>
      </w:r>
      <w:r w:rsidRPr="00424B00">
        <w:rPr>
          <w:rFonts w:ascii="Times New Roman" w:hAnsi="Times New Roman" w:cs="Times New Roman"/>
          <w:sz w:val="28"/>
          <w:szCs w:val="28"/>
        </w:rPr>
        <w:t xml:space="preserve">чет и контроль всех затрат на выпуск и реализацию продукции; </w:t>
      </w:r>
      <w:r w:rsidR="00023C1C">
        <w:rPr>
          <w:rFonts w:ascii="Times New Roman" w:hAnsi="Times New Roman" w:cs="Times New Roman"/>
          <w:sz w:val="28"/>
          <w:szCs w:val="28"/>
        </w:rPr>
        <w:t xml:space="preserve">Основное назначение </w:t>
      </w:r>
      <w:r w:rsidR="00023C1C" w:rsidRPr="00023C1C">
        <w:rPr>
          <w:rFonts w:ascii="Times New Roman" w:hAnsi="Times New Roman" w:cs="Times New Roman"/>
          <w:sz w:val="28"/>
          <w:szCs w:val="28"/>
        </w:rPr>
        <w:t xml:space="preserve"> учета </w:t>
      </w:r>
      <w:r w:rsidR="00023C1C">
        <w:rPr>
          <w:rFonts w:ascii="Times New Roman" w:hAnsi="Times New Roman" w:cs="Times New Roman"/>
          <w:sz w:val="28"/>
          <w:szCs w:val="28"/>
        </w:rPr>
        <w:t>заключается в обеспечении досто</w:t>
      </w:r>
      <w:r w:rsidR="00023C1C" w:rsidRPr="00023C1C">
        <w:rPr>
          <w:rFonts w:ascii="Times New Roman" w:hAnsi="Times New Roman" w:cs="Times New Roman"/>
          <w:sz w:val="28"/>
          <w:szCs w:val="28"/>
        </w:rPr>
        <w:t>верности формирования себестоимости продукции (работ, услуг) с целью определения реальной величины показателей балансовой и налогооблагаемой прибыли.</w:t>
      </w:r>
    </w:p>
    <w:p w:rsidR="00424B00" w:rsidRPr="00424B00" w:rsidRDefault="00424B00" w:rsidP="00424B00">
      <w:pPr>
        <w:spacing w:line="360" w:lineRule="auto"/>
        <w:jc w:val="both"/>
        <w:rPr>
          <w:rFonts w:ascii="Times New Roman" w:hAnsi="Times New Roman" w:cs="Times New Roman"/>
          <w:sz w:val="28"/>
          <w:szCs w:val="28"/>
        </w:rPr>
      </w:pPr>
      <w:r>
        <w:rPr>
          <w:rFonts w:ascii="Times New Roman" w:hAnsi="Times New Roman" w:cs="Times New Roman"/>
          <w:sz w:val="28"/>
          <w:szCs w:val="28"/>
        </w:rPr>
        <w:t>2. Б</w:t>
      </w:r>
      <w:r w:rsidRPr="00424B00">
        <w:rPr>
          <w:rFonts w:ascii="Times New Roman" w:hAnsi="Times New Roman" w:cs="Times New Roman"/>
          <w:sz w:val="28"/>
          <w:szCs w:val="28"/>
        </w:rPr>
        <w:t xml:space="preserve">аза для формирования оптовой цены на продукцию предприятия и определения прибыли и рентабельности; </w:t>
      </w:r>
    </w:p>
    <w:p w:rsidR="00424B00" w:rsidRPr="00424B00" w:rsidRDefault="00424B00" w:rsidP="00424B00">
      <w:pPr>
        <w:spacing w:line="360" w:lineRule="auto"/>
        <w:jc w:val="both"/>
        <w:rPr>
          <w:rFonts w:ascii="Times New Roman" w:hAnsi="Times New Roman" w:cs="Times New Roman"/>
          <w:sz w:val="28"/>
          <w:szCs w:val="28"/>
        </w:rPr>
      </w:pPr>
      <w:r>
        <w:rPr>
          <w:rFonts w:ascii="Times New Roman" w:hAnsi="Times New Roman" w:cs="Times New Roman"/>
          <w:sz w:val="28"/>
          <w:szCs w:val="28"/>
        </w:rPr>
        <w:t>3. Э</w:t>
      </w:r>
      <w:r w:rsidRPr="00424B00">
        <w:rPr>
          <w:rFonts w:ascii="Times New Roman" w:hAnsi="Times New Roman" w:cs="Times New Roman"/>
          <w:sz w:val="28"/>
          <w:szCs w:val="28"/>
        </w:rPr>
        <w:t>кономическое обоснование целесооб</w:t>
      </w:r>
      <w:r w:rsidR="00023C1C">
        <w:rPr>
          <w:rFonts w:ascii="Times New Roman" w:hAnsi="Times New Roman" w:cs="Times New Roman"/>
          <w:sz w:val="28"/>
          <w:szCs w:val="28"/>
        </w:rPr>
        <w:t>разности вложения реальных инвестиций</w:t>
      </w:r>
      <w:r w:rsidRPr="00424B00">
        <w:rPr>
          <w:rFonts w:ascii="Times New Roman" w:hAnsi="Times New Roman" w:cs="Times New Roman"/>
          <w:sz w:val="28"/>
          <w:szCs w:val="28"/>
        </w:rPr>
        <w:t xml:space="preserve"> на реконструкцию, техническое перевооружение и расширение действующего предприятия; </w:t>
      </w:r>
    </w:p>
    <w:p w:rsidR="00424B00" w:rsidRPr="00424B00" w:rsidRDefault="00424B00" w:rsidP="00424B00">
      <w:pPr>
        <w:spacing w:line="360" w:lineRule="auto"/>
        <w:jc w:val="both"/>
        <w:rPr>
          <w:rFonts w:ascii="Times New Roman" w:hAnsi="Times New Roman" w:cs="Times New Roman"/>
          <w:sz w:val="28"/>
          <w:szCs w:val="28"/>
        </w:rPr>
      </w:pPr>
      <w:r>
        <w:rPr>
          <w:rFonts w:ascii="Times New Roman" w:hAnsi="Times New Roman" w:cs="Times New Roman"/>
          <w:sz w:val="28"/>
          <w:szCs w:val="28"/>
        </w:rPr>
        <w:t>4. О</w:t>
      </w:r>
      <w:r w:rsidRPr="00424B00">
        <w:rPr>
          <w:rFonts w:ascii="Times New Roman" w:hAnsi="Times New Roman" w:cs="Times New Roman"/>
          <w:sz w:val="28"/>
          <w:szCs w:val="28"/>
        </w:rPr>
        <w:t xml:space="preserve">пределение оптимальных размеров предприятия; </w:t>
      </w:r>
      <w:r w:rsidR="00D6511F" w:rsidRPr="00D6511F">
        <w:rPr>
          <w:rFonts w:ascii="Times New Roman" w:hAnsi="Times New Roman" w:cs="Times New Roman"/>
          <w:sz w:val="28"/>
          <w:szCs w:val="28"/>
        </w:rPr>
        <w:t xml:space="preserve">Влияние на размер предприятия множества </w:t>
      </w:r>
      <w:proofErr w:type="spellStart"/>
      <w:r w:rsidR="00D6511F" w:rsidRPr="00D6511F">
        <w:rPr>
          <w:rFonts w:ascii="Times New Roman" w:hAnsi="Times New Roman" w:cs="Times New Roman"/>
          <w:sz w:val="28"/>
          <w:szCs w:val="28"/>
        </w:rPr>
        <w:t>взаимопереплетающихся</w:t>
      </w:r>
      <w:proofErr w:type="spellEnd"/>
      <w:r w:rsidR="00D6511F" w:rsidRPr="00D6511F">
        <w:rPr>
          <w:rFonts w:ascii="Times New Roman" w:hAnsi="Times New Roman" w:cs="Times New Roman"/>
          <w:sz w:val="28"/>
          <w:szCs w:val="28"/>
        </w:rPr>
        <w:t xml:space="preserve"> факторов свидетельствует о значительной сложности и трудностях в определении оптимальных разме</w:t>
      </w:r>
      <w:r w:rsidR="00D6511F">
        <w:rPr>
          <w:rFonts w:ascii="Times New Roman" w:hAnsi="Times New Roman" w:cs="Times New Roman"/>
          <w:sz w:val="28"/>
          <w:szCs w:val="28"/>
        </w:rPr>
        <w:t>ров предприятия</w:t>
      </w:r>
      <w:r w:rsidR="00D6511F" w:rsidRPr="00D6511F">
        <w:rPr>
          <w:rFonts w:ascii="Times New Roman" w:hAnsi="Times New Roman" w:cs="Times New Roman"/>
          <w:sz w:val="28"/>
          <w:szCs w:val="28"/>
        </w:rPr>
        <w:t>. Вся совокупность этих факторов может быть учтена с применением экономико-математических методов и электронно-вычислительных машин, что позволяет на основе многих возможных вариантов выбрать один, наиболее экономически целесообразный.</w:t>
      </w:r>
    </w:p>
    <w:p w:rsidR="00AF3819" w:rsidRPr="00053F3A" w:rsidRDefault="00424B00" w:rsidP="00006F74">
      <w:pPr>
        <w:spacing w:line="360" w:lineRule="auto"/>
        <w:jc w:val="both"/>
        <w:rPr>
          <w:rFonts w:ascii="Times New Roman" w:hAnsi="Times New Roman" w:cs="Times New Roman"/>
          <w:sz w:val="28"/>
          <w:szCs w:val="28"/>
        </w:rPr>
      </w:pPr>
      <w:r>
        <w:rPr>
          <w:rFonts w:ascii="Times New Roman" w:hAnsi="Times New Roman" w:cs="Times New Roman"/>
          <w:sz w:val="28"/>
          <w:szCs w:val="28"/>
        </w:rPr>
        <w:t>5. Э</w:t>
      </w:r>
      <w:r w:rsidRPr="00424B00">
        <w:rPr>
          <w:rFonts w:ascii="Times New Roman" w:hAnsi="Times New Roman" w:cs="Times New Roman"/>
          <w:sz w:val="28"/>
          <w:szCs w:val="28"/>
        </w:rPr>
        <w:t>кономическое обоснование и принятие люб</w:t>
      </w:r>
      <w:r w:rsidR="00D6511F">
        <w:rPr>
          <w:rFonts w:ascii="Times New Roman" w:hAnsi="Times New Roman" w:cs="Times New Roman"/>
          <w:sz w:val="28"/>
          <w:szCs w:val="28"/>
        </w:rPr>
        <w:t>ых управленческих решений.</w:t>
      </w:r>
      <w:r w:rsidR="00CB065A">
        <w:rPr>
          <w:rFonts w:ascii="Times New Roman" w:hAnsi="Times New Roman" w:cs="Times New Roman"/>
          <w:sz w:val="28"/>
          <w:szCs w:val="28"/>
        </w:rPr>
        <w:t xml:space="preserve"> </w:t>
      </w:r>
      <w:r w:rsidR="00CB065A" w:rsidRPr="00CB065A">
        <w:rPr>
          <w:rFonts w:ascii="Times New Roman" w:hAnsi="Times New Roman" w:cs="Times New Roman"/>
          <w:sz w:val="28"/>
          <w:szCs w:val="28"/>
        </w:rPr>
        <w:t>Суть разработки принятия решений заключается в деятельности лица, принимающего решение, по выполнению основополагающей функции руководителя в процессе управления.</w:t>
      </w:r>
    </w:p>
    <w:p w:rsidR="005E6546" w:rsidRPr="005E6546" w:rsidRDefault="005E6546" w:rsidP="00343F6A">
      <w:pPr>
        <w:spacing w:line="360" w:lineRule="auto"/>
        <w:ind w:firstLine="708"/>
        <w:jc w:val="both"/>
        <w:rPr>
          <w:rFonts w:ascii="Times New Roman" w:hAnsi="Times New Roman" w:cs="Times New Roman"/>
          <w:sz w:val="28"/>
          <w:szCs w:val="28"/>
        </w:rPr>
      </w:pPr>
      <w:r w:rsidRPr="005E6546">
        <w:rPr>
          <w:rFonts w:ascii="Times New Roman" w:hAnsi="Times New Roman" w:cs="Times New Roman"/>
          <w:sz w:val="28"/>
          <w:szCs w:val="28"/>
        </w:rPr>
        <w:lastRenderedPageBreak/>
        <w:t xml:space="preserve">Миссия Челябинской области в рамках реализации Инвестиционной </w:t>
      </w:r>
    </w:p>
    <w:p w:rsidR="005E6546" w:rsidRPr="005E6546" w:rsidRDefault="005E6546" w:rsidP="00343F6A">
      <w:pPr>
        <w:spacing w:line="360" w:lineRule="auto"/>
        <w:jc w:val="both"/>
        <w:rPr>
          <w:rFonts w:ascii="Times New Roman" w:hAnsi="Times New Roman" w:cs="Times New Roman"/>
          <w:sz w:val="28"/>
          <w:szCs w:val="28"/>
        </w:rPr>
      </w:pPr>
      <w:r w:rsidRPr="005E6546">
        <w:rPr>
          <w:rFonts w:ascii="Times New Roman" w:hAnsi="Times New Roman" w:cs="Times New Roman"/>
          <w:sz w:val="28"/>
          <w:szCs w:val="28"/>
        </w:rPr>
        <w:t xml:space="preserve">стратегии заключается в создании новой системы привлечения инвестиций, </w:t>
      </w:r>
    </w:p>
    <w:p w:rsidR="005E6546" w:rsidRPr="005E6546" w:rsidRDefault="005E6546" w:rsidP="00343F6A">
      <w:pPr>
        <w:spacing w:line="360" w:lineRule="auto"/>
        <w:jc w:val="both"/>
        <w:rPr>
          <w:rFonts w:ascii="Times New Roman" w:hAnsi="Times New Roman" w:cs="Times New Roman"/>
          <w:sz w:val="28"/>
          <w:szCs w:val="28"/>
        </w:rPr>
      </w:pPr>
      <w:r w:rsidRPr="005E6546">
        <w:rPr>
          <w:rFonts w:ascii="Times New Roman" w:hAnsi="Times New Roman" w:cs="Times New Roman"/>
          <w:sz w:val="28"/>
          <w:szCs w:val="28"/>
        </w:rPr>
        <w:t>способствующей внедрению достижений науки и инноваций в производство,</w:t>
      </w:r>
    </w:p>
    <w:p w:rsidR="002F1217" w:rsidRDefault="005E6546" w:rsidP="00343F6A">
      <w:pPr>
        <w:spacing w:line="360" w:lineRule="auto"/>
        <w:jc w:val="both"/>
        <w:rPr>
          <w:rFonts w:ascii="Times New Roman" w:hAnsi="Times New Roman" w:cs="Times New Roman"/>
          <w:sz w:val="28"/>
          <w:szCs w:val="28"/>
        </w:rPr>
      </w:pPr>
      <w:r w:rsidRPr="005E6546">
        <w:rPr>
          <w:rFonts w:ascii="Times New Roman" w:hAnsi="Times New Roman" w:cs="Times New Roman"/>
          <w:sz w:val="28"/>
          <w:szCs w:val="28"/>
        </w:rPr>
        <w:t>сохранению роли региона в качеств</w:t>
      </w:r>
      <w:r w:rsidR="002F1217">
        <w:rPr>
          <w:rFonts w:ascii="Times New Roman" w:hAnsi="Times New Roman" w:cs="Times New Roman"/>
          <w:sz w:val="28"/>
          <w:szCs w:val="28"/>
        </w:rPr>
        <w:t xml:space="preserve">е «локомотива» развития России, </w:t>
      </w:r>
      <w:r w:rsidRPr="005E6546">
        <w:rPr>
          <w:rFonts w:ascii="Times New Roman" w:hAnsi="Times New Roman" w:cs="Times New Roman"/>
          <w:sz w:val="28"/>
          <w:szCs w:val="28"/>
        </w:rPr>
        <w:t xml:space="preserve">преобразованию Челябинской области в регион устойчивого </w:t>
      </w:r>
      <w:r w:rsidR="002F1217">
        <w:rPr>
          <w:rFonts w:ascii="Times New Roman" w:hAnsi="Times New Roman" w:cs="Times New Roman"/>
          <w:sz w:val="28"/>
          <w:szCs w:val="28"/>
        </w:rPr>
        <w:t>процветания.</w:t>
      </w:r>
    </w:p>
    <w:p w:rsidR="005E6546" w:rsidRPr="005E6546" w:rsidRDefault="005E6546" w:rsidP="00343F6A">
      <w:pPr>
        <w:spacing w:line="360" w:lineRule="auto"/>
        <w:ind w:firstLine="708"/>
        <w:jc w:val="both"/>
        <w:rPr>
          <w:rFonts w:ascii="Times New Roman" w:hAnsi="Times New Roman" w:cs="Times New Roman"/>
          <w:sz w:val="28"/>
          <w:szCs w:val="28"/>
        </w:rPr>
      </w:pPr>
      <w:r w:rsidRPr="005E6546">
        <w:rPr>
          <w:rFonts w:ascii="Times New Roman" w:hAnsi="Times New Roman" w:cs="Times New Roman"/>
          <w:sz w:val="28"/>
          <w:szCs w:val="28"/>
        </w:rPr>
        <w:t xml:space="preserve">В результате реализации системных мероприятий по диверсификации </w:t>
      </w:r>
    </w:p>
    <w:p w:rsidR="005E6546" w:rsidRPr="005E6546" w:rsidRDefault="005E6546" w:rsidP="00343F6A">
      <w:pPr>
        <w:spacing w:line="360" w:lineRule="auto"/>
        <w:jc w:val="both"/>
        <w:rPr>
          <w:rFonts w:ascii="Times New Roman" w:hAnsi="Times New Roman" w:cs="Times New Roman"/>
          <w:sz w:val="28"/>
          <w:szCs w:val="28"/>
        </w:rPr>
      </w:pPr>
      <w:r w:rsidRPr="005E6546">
        <w:rPr>
          <w:rFonts w:ascii="Times New Roman" w:hAnsi="Times New Roman" w:cs="Times New Roman"/>
          <w:sz w:val="28"/>
          <w:szCs w:val="28"/>
        </w:rPr>
        <w:t xml:space="preserve">экономики области за период с 2007 по 2012 годы произошло снижение доли </w:t>
      </w:r>
    </w:p>
    <w:p w:rsidR="005E6546" w:rsidRPr="005E6546" w:rsidRDefault="005E6546" w:rsidP="00343F6A">
      <w:pPr>
        <w:spacing w:line="360" w:lineRule="auto"/>
        <w:jc w:val="both"/>
        <w:rPr>
          <w:rFonts w:ascii="Times New Roman" w:hAnsi="Times New Roman" w:cs="Times New Roman"/>
          <w:sz w:val="28"/>
          <w:szCs w:val="28"/>
        </w:rPr>
      </w:pPr>
      <w:r w:rsidRPr="005E6546">
        <w:rPr>
          <w:rFonts w:ascii="Times New Roman" w:hAnsi="Times New Roman" w:cs="Times New Roman"/>
          <w:sz w:val="28"/>
          <w:szCs w:val="28"/>
        </w:rPr>
        <w:t xml:space="preserve">металлургического производства в структуре обрабатывающих производств </w:t>
      </w:r>
    </w:p>
    <w:p w:rsidR="00CF4D1D" w:rsidRDefault="005E6546" w:rsidP="00343F6A">
      <w:pPr>
        <w:spacing w:line="360" w:lineRule="auto"/>
        <w:jc w:val="both"/>
        <w:rPr>
          <w:rFonts w:ascii="Times New Roman" w:hAnsi="Times New Roman" w:cs="Times New Roman"/>
          <w:sz w:val="28"/>
          <w:szCs w:val="28"/>
        </w:rPr>
      </w:pPr>
      <w:r w:rsidRPr="005E6546">
        <w:rPr>
          <w:rFonts w:ascii="Times New Roman" w:hAnsi="Times New Roman" w:cs="Times New Roman"/>
          <w:sz w:val="28"/>
          <w:szCs w:val="28"/>
        </w:rPr>
        <w:t>при увеличении доли других видов деятельно</w:t>
      </w:r>
      <w:r w:rsidR="002F1217">
        <w:rPr>
          <w:rFonts w:ascii="Times New Roman" w:hAnsi="Times New Roman" w:cs="Times New Roman"/>
          <w:sz w:val="28"/>
          <w:szCs w:val="28"/>
        </w:rPr>
        <w:t xml:space="preserve">сти. Максимальный рост отмечен </w:t>
      </w:r>
      <w:r w:rsidRPr="005E6546">
        <w:rPr>
          <w:rFonts w:ascii="Times New Roman" w:hAnsi="Times New Roman" w:cs="Times New Roman"/>
          <w:sz w:val="28"/>
          <w:szCs w:val="28"/>
        </w:rPr>
        <w:t>по виду деятельности «Производство пищевы</w:t>
      </w:r>
      <w:r w:rsidR="002F1217">
        <w:rPr>
          <w:rFonts w:ascii="Times New Roman" w:hAnsi="Times New Roman" w:cs="Times New Roman"/>
          <w:sz w:val="28"/>
          <w:szCs w:val="28"/>
        </w:rPr>
        <w:t xml:space="preserve">х продуктов, включая напитки и </w:t>
      </w:r>
      <w:r w:rsidRPr="005E6546">
        <w:rPr>
          <w:rFonts w:ascii="Times New Roman" w:hAnsi="Times New Roman" w:cs="Times New Roman"/>
          <w:sz w:val="28"/>
          <w:szCs w:val="28"/>
        </w:rPr>
        <w:t>табак».</w:t>
      </w:r>
      <w:r w:rsidR="002F1217">
        <w:rPr>
          <w:rFonts w:ascii="Times New Roman" w:hAnsi="Times New Roman" w:cs="Times New Roman"/>
          <w:sz w:val="28"/>
          <w:szCs w:val="28"/>
        </w:rPr>
        <w:t xml:space="preserve"> </w:t>
      </w:r>
      <w:r w:rsidRPr="005E6546">
        <w:rPr>
          <w:rFonts w:ascii="Times New Roman" w:hAnsi="Times New Roman" w:cs="Times New Roman"/>
          <w:sz w:val="28"/>
          <w:szCs w:val="28"/>
        </w:rPr>
        <w:t>В целях повышения конкурентоспосо</w:t>
      </w:r>
      <w:r w:rsidR="002F1217">
        <w:rPr>
          <w:rFonts w:ascii="Times New Roman" w:hAnsi="Times New Roman" w:cs="Times New Roman"/>
          <w:sz w:val="28"/>
          <w:szCs w:val="28"/>
        </w:rPr>
        <w:t xml:space="preserve">бности на внешнем и внутреннем </w:t>
      </w:r>
      <w:r w:rsidRPr="005E6546">
        <w:rPr>
          <w:rFonts w:ascii="Times New Roman" w:hAnsi="Times New Roman" w:cs="Times New Roman"/>
          <w:sz w:val="28"/>
          <w:szCs w:val="28"/>
        </w:rPr>
        <w:t>рынках, крупнейшие металлургические пре</w:t>
      </w:r>
      <w:r w:rsidR="002F1217">
        <w:rPr>
          <w:rFonts w:ascii="Times New Roman" w:hAnsi="Times New Roman" w:cs="Times New Roman"/>
          <w:sz w:val="28"/>
          <w:szCs w:val="28"/>
        </w:rPr>
        <w:t xml:space="preserve">дприятия практически завершили </w:t>
      </w:r>
      <w:proofErr w:type="spellStart"/>
      <w:r w:rsidRPr="005E6546">
        <w:rPr>
          <w:rFonts w:ascii="Times New Roman" w:hAnsi="Times New Roman" w:cs="Times New Roman"/>
          <w:sz w:val="28"/>
          <w:szCs w:val="28"/>
        </w:rPr>
        <w:t>инвестпроекты</w:t>
      </w:r>
      <w:proofErr w:type="spellEnd"/>
      <w:r w:rsidRPr="005E6546">
        <w:rPr>
          <w:rFonts w:ascii="Times New Roman" w:hAnsi="Times New Roman" w:cs="Times New Roman"/>
          <w:sz w:val="28"/>
          <w:szCs w:val="28"/>
        </w:rPr>
        <w:t>, направленные на модернизацию произв</w:t>
      </w:r>
      <w:r w:rsidR="002F1217">
        <w:rPr>
          <w:rFonts w:ascii="Times New Roman" w:hAnsi="Times New Roman" w:cs="Times New Roman"/>
          <w:sz w:val="28"/>
          <w:szCs w:val="28"/>
        </w:rPr>
        <w:t xml:space="preserve">одства и изменение 21 </w:t>
      </w:r>
      <w:r w:rsidRPr="005E6546">
        <w:rPr>
          <w:rFonts w:ascii="Times New Roman" w:hAnsi="Times New Roman" w:cs="Times New Roman"/>
          <w:sz w:val="28"/>
          <w:szCs w:val="28"/>
        </w:rPr>
        <w:t>продуктовой линейки с преобладанием п</w:t>
      </w:r>
      <w:r w:rsidR="002F1217">
        <w:rPr>
          <w:rFonts w:ascii="Times New Roman" w:hAnsi="Times New Roman" w:cs="Times New Roman"/>
          <w:sz w:val="28"/>
          <w:szCs w:val="28"/>
        </w:rPr>
        <w:t xml:space="preserve">родукции с высокой добавленной </w:t>
      </w:r>
      <w:r w:rsidRPr="005E6546">
        <w:rPr>
          <w:rFonts w:ascii="Times New Roman" w:hAnsi="Times New Roman" w:cs="Times New Roman"/>
          <w:sz w:val="28"/>
          <w:szCs w:val="28"/>
        </w:rPr>
        <w:t>стоимостью (трубы большого диаметра, дли</w:t>
      </w:r>
      <w:r w:rsidR="002F1217">
        <w:rPr>
          <w:rFonts w:ascii="Times New Roman" w:hAnsi="Times New Roman" w:cs="Times New Roman"/>
          <w:sz w:val="28"/>
          <w:szCs w:val="28"/>
        </w:rPr>
        <w:t xml:space="preserve">нномерные рельсы, оцинкованный </w:t>
      </w:r>
      <w:r w:rsidRPr="005E6546">
        <w:rPr>
          <w:rFonts w:ascii="Times New Roman" w:hAnsi="Times New Roman" w:cs="Times New Roman"/>
          <w:sz w:val="28"/>
          <w:szCs w:val="28"/>
        </w:rPr>
        <w:t>прокат, лист с пол</w:t>
      </w:r>
      <w:r w:rsidR="00CF4D1D">
        <w:rPr>
          <w:rFonts w:ascii="Times New Roman" w:hAnsi="Times New Roman" w:cs="Times New Roman"/>
          <w:sz w:val="28"/>
          <w:szCs w:val="28"/>
        </w:rPr>
        <w:t>имерным покрытием).</w:t>
      </w:r>
    </w:p>
    <w:p w:rsidR="002C7984" w:rsidRDefault="005E6546" w:rsidP="002658DF">
      <w:pPr>
        <w:spacing w:line="360" w:lineRule="auto"/>
        <w:ind w:firstLine="708"/>
        <w:jc w:val="both"/>
        <w:rPr>
          <w:rFonts w:ascii="Times New Roman" w:hAnsi="Times New Roman" w:cs="Times New Roman"/>
          <w:sz w:val="28"/>
          <w:szCs w:val="28"/>
        </w:rPr>
      </w:pPr>
      <w:r w:rsidRPr="005E6546">
        <w:rPr>
          <w:rFonts w:ascii="Times New Roman" w:hAnsi="Times New Roman" w:cs="Times New Roman"/>
          <w:sz w:val="28"/>
          <w:szCs w:val="28"/>
        </w:rPr>
        <w:t>Достижение стратегических целей инвестиционной политики</w:t>
      </w:r>
      <w:r w:rsidR="002F1217">
        <w:rPr>
          <w:rFonts w:ascii="Times New Roman" w:hAnsi="Times New Roman" w:cs="Times New Roman"/>
          <w:sz w:val="28"/>
          <w:szCs w:val="28"/>
        </w:rPr>
        <w:t xml:space="preserve"> </w:t>
      </w:r>
      <w:r w:rsidRPr="005E6546">
        <w:rPr>
          <w:rFonts w:ascii="Times New Roman" w:hAnsi="Times New Roman" w:cs="Times New Roman"/>
          <w:sz w:val="28"/>
          <w:szCs w:val="28"/>
        </w:rPr>
        <w:t>Челябинской области будет осущест</w:t>
      </w:r>
      <w:r w:rsidR="002F1217">
        <w:rPr>
          <w:rFonts w:ascii="Times New Roman" w:hAnsi="Times New Roman" w:cs="Times New Roman"/>
          <w:sz w:val="28"/>
          <w:szCs w:val="28"/>
        </w:rPr>
        <w:t xml:space="preserve">вляться за счет </w:t>
      </w:r>
      <w:proofErr w:type="gramStart"/>
      <w:r w:rsidR="002F1217">
        <w:rPr>
          <w:rFonts w:ascii="Times New Roman" w:hAnsi="Times New Roman" w:cs="Times New Roman"/>
          <w:sz w:val="28"/>
          <w:szCs w:val="28"/>
        </w:rPr>
        <w:t>реализации</w:t>
      </w:r>
      <w:proofErr w:type="gramEnd"/>
      <w:r w:rsidR="002F1217">
        <w:rPr>
          <w:rFonts w:ascii="Times New Roman" w:hAnsi="Times New Roman" w:cs="Times New Roman"/>
          <w:sz w:val="28"/>
          <w:szCs w:val="28"/>
        </w:rPr>
        <w:t xml:space="preserve"> как </w:t>
      </w:r>
      <w:r w:rsidRPr="005E6546">
        <w:rPr>
          <w:rFonts w:ascii="Times New Roman" w:hAnsi="Times New Roman" w:cs="Times New Roman"/>
          <w:sz w:val="28"/>
          <w:szCs w:val="28"/>
        </w:rPr>
        <w:t>мероприятий действующих областных цел</w:t>
      </w:r>
      <w:r w:rsidR="002F1217">
        <w:rPr>
          <w:rFonts w:ascii="Times New Roman" w:hAnsi="Times New Roman" w:cs="Times New Roman"/>
          <w:sz w:val="28"/>
          <w:szCs w:val="28"/>
        </w:rPr>
        <w:t xml:space="preserve">евых программ, так и комплекса </w:t>
      </w:r>
      <w:r w:rsidRPr="005E6546">
        <w:rPr>
          <w:rFonts w:ascii="Times New Roman" w:hAnsi="Times New Roman" w:cs="Times New Roman"/>
          <w:sz w:val="28"/>
          <w:szCs w:val="28"/>
        </w:rPr>
        <w:t>дополнительных мероприятий, нап</w:t>
      </w:r>
      <w:r w:rsidR="002F1217">
        <w:rPr>
          <w:rFonts w:ascii="Times New Roman" w:hAnsi="Times New Roman" w:cs="Times New Roman"/>
          <w:sz w:val="28"/>
          <w:szCs w:val="28"/>
        </w:rPr>
        <w:t xml:space="preserve">равленных на привлечение новых </w:t>
      </w:r>
      <w:r w:rsidRPr="005E6546">
        <w:rPr>
          <w:rFonts w:ascii="Times New Roman" w:hAnsi="Times New Roman" w:cs="Times New Roman"/>
          <w:sz w:val="28"/>
          <w:szCs w:val="28"/>
        </w:rPr>
        <w:t>инвестиций в Челябинскую область, и повышение инвестицион</w:t>
      </w:r>
      <w:r w:rsidR="002F1217">
        <w:rPr>
          <w:rFonts w:ascii="Times New Roman" w:hAnsi="Times New Roman" w:cs="Times New Roman"/>
          <w:sz w:val="28"/>
          <w:szCs w:val="28"/>
        </w:rPr>
        <w:t xml:space="preserve">ной активности </w:t>
      </w:r>
      <w:r w:rsidRPr="005E6546">
        <w:rPr>
          <w:rFonts w:ascii="Times New Roman" w:hAnsi="Times New Roman" w:cs="Times New Roman"/>
          <w:sz w:val="28"/>
          <w:szCs w:val="28"/>
        </w:rPr>
        <w:t>хозяйствующих субъектов, уже осуществляю</w:t>
      </w:r>
      <w:r w:rsidR="002F1217">
        <w:rPr>
          <w:rFonts w:ascii="Times New Roman" w:hAnsi="Times New Roman" w:cs="Times New Roman"/>
          <w:sz w:val="28"/>
          <w:szCs w:val="28"/>
        </w:rPr>
        <w:t xml:space="preserve">щих деятельность на территории </w:t>
      </w:r>
      <w:r w:rsidR="002658DF">
        <w:rPr>
          <w:rFonts w:ascii="Times New Roman" w:hAnsi="Times New Roman" w:cs="Times New Roman"/>
          <w:sz w:val="28"/>
          <w:szCs w:val="28"/>
        </w:rPr>
        <w:t>Челябинской области.</w:t>
      </w:r>
    </w:p>
    <w:p w:rsidR="00343F6A" w:rsidRDefault="00343F6A" w:rsidP="002658DF">
      <w:pPr>
        <w:spacing w:line="360" w:lineRule="auto"/>
        <w:ind w:firstLine="708"/>
        <w:jc w:val="both"/>
        <w:rPr>
          <w:rFonts w:ascii="Times New Roman" w:hAnsi="Times New Roman" w:cs="Times New Roman"/>
          <w:sz w:val="28"/>
          <w:szCs w:val="28"/>
        </w:rPr>
      </w:pPr>
    </w:p>
    <w:p w:rsidR="00343F6A" w:rsidRDefault="00343F6A" w:rsidP="002658DF">
      <w:pPr>
        <w:spacing w:line="360" w:lineRule="auto"/>
        <w:ind w:firstLine="708"/>
        <w:jc w:val="both"/>
        <w:rPr>
          <w:rFonts w:ascii="Times New Roman" w:hAnsi="Times New Roman" w:cs="Times New Roman"/>
          <w:sz w:val="28"/>
          <w:szCs w:val="28"/>
        </w:rPr>
      </w:pPr>
    </w:p>
    <w:p w:rsidR="00AB40BA" w:rsidRDefault="00AE5AC8" w:rsidP="007B6CE4">
      <w:pPr>
        <w:pStyle w:val="a3"/>
        <w:numPr>
          <w:ilvl w:val="1"/>
          <w:numId w:val="9"/>
        </w:num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B40BA" w:rsidRPr="00AB40BA">
        <w:rPr>
          <w:rFonts w:ascii="Times New Roman" w:hAnsi="Times New Roman" w:cs="Times New Roman"/>
          <w:sz w:val="28"/>
          <w:szCs w:val="28"/>
        </w:rPr>
        <w:t>Экономическая сущность методов калькулирования себестоимости</w:t>
      </w:r>
    </w:p>
    <w:p w:rsidR="00666DE2" w:rsidRDefault="00AB40BA" w:rsidP="00666DE2">
      <w:pPr>
        <w:spacing w:line="360" w:lineRule="auto"/>
        <w:ind w:firstLine="708"/>
        <w:jc w:val="both"/>
        <w:rPr>
          <w:rFonts w:ascii="Times New Roman" w:hAnsi="Times New Roman" w:cs="Times New Roman"/>
          <w:sz w:val="28"/>
          <w:szCs w:val="28"/>
        </w:rPr>
      </w:pPr>
      <w:proofErr w:type="spellStart"/>
      <w:r w:rsidRPr="00666DE2">
        <w:rPr>
          <w:rFonts w:ascii="Times New Roman" w:hAnsi="Times New Roman" w:cs="Times New Roman"/>
          <w:sz w:val="28"/>
          <w:szCs w:val="28"/>
        </w:rPr>
        <w:t>Калькулирование</w:t>
      </w:r>
      <w:proofErr w:type="spellEnd"/>
      <w:r w:rsidRPr="00666DE2">
        <w:rPr>
          <w:rFonts w:ascii="Times New Roman" w:hAnsi="Times New Roman" w:cs="Times New Roman"/>
          <w:sz w:val="28"/>
          <w:szCs w:val="28"/>
        </w:rPr>
        <w:t xml:space="preserve"> себестоимости выпускаемой продукции, выполняемых работ и оказываемых услуг – один из ключевых вопросов бухгалтерского учета на любом предприятии, вне зависимости от того, каким видом деятельности оно занимается и какими отраслевыми особенностями обладает. Стоимостное измерение в бухгалтерском учете целиком и полностью построено на </w:t>
      </w:r>
      <w:proofErr w:type="spellStart"/>
      <w:r w:rsidRPr="00666DE2">
        <w:rPr>
          <w:rFonts w:ascii="Times New Roman" w:hAnsi="Times New Roman" w:cs="Times New Roman"/>
          <w:sz w:val="28"/>
          <w:szCs w:val="28"/>
        </w:rPr>
        <w:t>калькулировании</w:t>
      </w:r>
      <w:proofErr w:type="spellEnd"/>
      <w:r w:rsidRPr="00666DE2">
        <w:rPr>
          <w:rFonts w:ascii="Times New Roman" w:hAnsi="Times New Roman" w:cs="Times New Roman"/>
          <w:sz w:val="28"/>
          <w:szCs w:val="28"/>
        </w:rPr>
        <w:t>. Оно является основой ценообразования на предприятии. Кроме этого, определение результата любого хозяйственного процесса возможно путем обобщения в едином денежном измерителе затрат, возникших в ходе этого процесса, и исчерпания себестоимости полученных новых объектов учета.</w:t>
      </w:r>
    </w:p>
    <w:p w:rsidR="00D30B86" w:rsidRPr="00D30B86" w:rsidRDefault="00D30B86" w:rsidP="00D30B86">
      <w:pPr>
        <w:spacing w:line="360" w:lineRule="auto"/>
        <w:ind w:firstLine="708"/>
        <w:jc w:val="both"/>
        <w:rPr>
          <w:rFonts w:ascii="Times New Roman" w:hAnsi="Times New Roman" w:cs="Times New Roman"/>
          <w:sz w:val="28"/>
          <w:szCs w:val="28"/>
        </w:rPr>
      </w:pPr>
      <w:r w:rsidRPr="00D30B86">
        <w:rPr>
          <w:rFonts w:ascii="Times New Roman" w:hAnsi="Times New Roman" w:cs="Times New Roman"/>
          <w:sz w:val="28"/>
          <w:szCs w:val="28"/>
        </w:rPr>
        <w:t>Существует множество различных методов учета затрат. Их применение обуславливается особенностями производственного процесса, характером производимой продукции, ее составом, способом обработки и рядом других факторов.</w:t>
      </w:r>
    </w:p>
    <w:p w:rsidR="006C3657" w:rsidRDefault="00D30B86" w:rsidP="006C3657">
      <w:pPr>
        <w:spacing w:line="360" w:lineRule="auto"/>
        <w:ind w:firstLine="708"/>
        <w:jc w:val="both"/>
        <w:rPr>
          <w:rFonts w:ascii="Times New Roman" w:hAnsi="Times New Roman" w:cs="Times New Roman"/>
          <w:sz w:val="28"/>
          <w:szCs w:val="28"/>
        </w:rPr>
      </w:pPr>
      <w:r w:rsidRPr="00D30B86">
        <w:rPr>
          <w:rFonts w:ascii="Times New Roman" w:hAnsi="Times New Roman" w:cs="Times New Roman"/>
          <w:sz w:val="28"/>
          <w:szCs w:val="28"/>
        </w:rPr>
        <w:t>Общепринятая классификация методов учета затрат в отечественной практике пока не выработана. Тем не менее, в большинстве российских литературных источников, посвященных этому вопросу, приводится классификация з</w:t>
      </w:r>
      <w:r w:rsidR="00343F6A">
        <w:rPr>
          <w:rFonts w:ascii="Times New Roman" w:hAnsi="Times New Roman" w:cs="Times New Roman"/>
          <w:sz w:val="28"/>
          <w:szCs w:val="28"/>
        </w:rPr>
        <w:t>атрат, представленная в таблице 5.</w:t>
      </w:r>
    </w:p>
    <w:p w:rsidR="00D30B86" w:rsidRPr="00D30B86" w:rsidRDefault="006C3657" w:rsidP="006C3657">
      <w:pPr>
        <w:spacing w:line="360" w:lineRule="auto"/>
        <w:ind w:firstLine="708"/>
        <w:jc w:val="right"/>
        <w:rPr>
          <w:rFonts w:ascii="Times New Roman" w:hAnsi="Times New Roman" w:cs="Times New Roman"/>
          <w:sz w:val="28"/>
          <w:szCs w:val="28"/>
        </w:rPr>
      </w:pPr>
      <w:r>
        <w:rPr>
          <w:rFonts w:ascii="Times New Roman" w:hAnsi="Times New Roman" w:cs="Times New Roman"/>
          <w:sz w:val="28"/>
          <w:szCs w:val="28"/>
        </w:rPr>
        <w:t>Табл.</w:t>
      </w:r>
      <w:r w:rsidR="00343F6A">
        <w:rPr>
          <w:rFonts w:ascii="Times New Roman" w:hAnsi="Times New Roman" w:cs="Times New Roman"/>
          <w:sz w:val="28"/>
          <w:szCs w:val="28"/>
        </w:rPr>
        <w:t xml:space="preserve"> 5</w:t>
      </w:r>
    </w:p>
    <w:p w:rsidR="00D30B86" w:rsidRDefault="00D30B86" w:rsidP="00D30B86">
      <w:pPr>
        <w:pStyle w:val="aa"/>
        <w:shd w:val="clear" w:color="auto" w:fill="FFFFFF"/>
        <w:jc w:val="center"/>
        <w:rPr>
          <w:color w:val="000000"/>
        </w:rPr>
      </w:pPr>
      <w:r>
        <w:rPr>
          <w:b/>
          <w:bCs/>
          <w:color w:val="000000"/>
        </w:rPr>
        <w:t>Классификация методов учета затрат</w:t>
      </w:r>
    </w:p>
    <w:p w:rsidR="00666DE2" w:rsidRDefault="00D30B86" w:rsidP="00B739FC">
      <w:pPr>
        <w:pStyle w:val="aa"/>
        <w:shd w:val="clear" w:color="auto" w:fill="FFFFFF"/>
        <w:jc w:val="center"/>
        <w:rPr>
          <w:color w:val="000000"/>
        </w:rPr>
      </w:pPr>
      <w:r>
        <w:rPr>
          <w:noProof/>
          <w:color w:val="000000"/>
        </w:rPr>
        <w:drawing>
          <wp:inline distT="0" distB="0" distL="0" distR="0" wp14:anchorId="74667797" wp14:editId="1A06CD13">
            <wp:extent cx="6134100" cy="1924050"/>
            <wp:effectExtent l="0" t="0" r="0" b="0"/>
            <wp:docPr id="1" name="Рисунок 1" descr="http://www.aup.ru/books/m166/img/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p.ru/books/m166/img/image02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4100" cy="1924050"/>
                    </a:xfrm>
                    <a:prstGeom prst="rect">
                      <a:avLst/>
                    </a:prstGeom>
                    <a:noFill/>
                    <a:ln>
                      <a:noFill/>
                    </a:ln>
                  </pic:spPr>
                </pic:pic>
              </a:graphicData>
            </a:graphic>
          </wp:inline>
        </w:drawing>
      </w:r>
    </w:p>
    <w:p w:rsidR="006C3657" w:rsidRPr="006C3657" w:rsidRDefault="006C3657" w:rsidP="008400D1">
      <w:pPr>
        <w:pStyle w:val="aa"/>
        <w:spacing w:line="360" w:lineRule="auto"/>
        <w:ind w:firstLine="708"/>
        <w:rPr>
          <w:color w:val="000000"/>
          <w:sz w:val="28"/>
          <w:szCs w:val="28"/>
        </w:rPr>
      </w:pPr>
      <w:r w:rsidRPr="006C3657">
        <w:rPr>
          <w:color w:val="000000"/>
          <w:sz w:val="28"/>
          <w:szCs w:val="28"/>
        </w:rPr>
        <w:lastRenderedPageBreak/>
        <w:t>Действующими «Основными положениями» по планированию, учету и калькулирования себестоимости продукции в отраслях промышленности предусмотрены 4 метода учета затрат на производство:</w:t>
      </w:r>
      <w:r w:rsidR="008400D1">
        <w:rPr>
          <w:color w:val="000000"/>
          <w:sz w:val="28"/>
          <w:szCs w:val="28"/>
        </w:rPr>
        <w:t xml:space="preserve"> </w:t>
      </w:r>
      <w:proofErr w:type="spellStart"/>
      <w:r w:rsidR="008400D1">
        <w:rPr>
          <w:color w:val="000000"/>
          <w:sz w:val="28"/>
          <w:szCs w:val="28"/>
        </w:rPr>
        <w:t>попроцессный</w:t>
      </w:r>
      <w:proofErr w:type="spellEnd"/>
      <w:r w:rsidR="008400D1">
        <w:rPr>
          <w:color w:val="000000"/>
          <w:sz w:val="28"/>
          <w:szCs w:val="28"/>
        </w:rPr>
        <w:t xml:space="preserve">; </w:t>
      </w:r>
      <w:proofErr w:type="spellStart"/>
      <w:r w:rsidRPr="006C3657">
        <w:rPr>
          <w:color w:val="000000"/>
          <w:sz w:val="28"/>
          <w:szCs w:val="28"/>
        </w:rPr>
        <w:t>попередельный</w:t>
      </w:r>
      <w:proofErr w:type="spellEnd"/>
      <w:r w:rsidRPr="006C3657">
        <w:rPr>
          <w:color w:val="000000"/>
          <w:sz w:val="28"/>
          <w:szCs w:val="28"/>
        </w:rPr>
        <w:t>,</w:t>
      </w:r>
      <w:r w:rsidR="008400D1">
        <w:rPr>
          <w:color w:val="000000"/>
          <w:sz w:val="28"/>
          <w:szCs w:val="28"/>
        </w:rPr>
        <w:t xml:space="preserve"> </w:t>
      </w:r>
      <w:proofErr w:type="gramStart"/>
      <w:r w:rsidRPr="006C3657">
        <w:rPr>
          <w:color w:val="000000"/>
          <w:sz w:val="28"/>
          <w:szCs w:val="28"/>
        </w:rPr>
        <w:t>позаказный</w:t>
      </w:r>
      <w:proofErr w:type="gramEnd"/>
      <w:r w:rsidRPr="006C3657">
        <w:rPr>
          <w:color w:val="000000"/>
          <w:sz w:val="28"/>
          <w:szCs w:val="28"/>
        </w:rPr>
        <w:t>,</w:t>
      </w:r>
      <w:r w:rsidR="008400D1">
        <w:rPr>
          <w:color w:val="000000"/>
          <w:sz w:val="28"/>
          <w:szCs w:val="28"/>
        </w:rPr>
        <w:t xml:space="preserve"> </w:t>
      </w:r>
      <w:r w:rsidRPr="006C3657">
        <w:rPr>
          <w:color w:val="000000"/>
          <w:sz w:val="28"/>
          <w:szCs w:val="28"/>
        </w:rPr>
        <w:t>нормативный.</w:t>
      </w:r>
    </w:p>
    <w:p w:rsidR="003D0E29" w:rsidRDefault="003D0E29" w:rsidP="003D0E29">
      <w:pPr>
        <w:pStyle w:val="aa"/>
        <w:shd w:val="clear" w:color="auto" w:fill="FFFFFF"/>
        <w:spacing w:line="360" w:lineRule="auto"/>
        <w:ind w:firstLine="708"/>
        <w:jc w:val="center"/>
        <w:rPr>
          <w:color w:val="000000"/>
          <w:sz w:val="28"/>
          <w:szCs w:val="28"/>
        </w:rPr>
      </w:pPr>
      <w:r>
        <w:rPr>
          <w:color w:val="000000"/>
          <w:sz w:val="28"/>
          <w:szCs w:val="28"/>
        </w:rPr>
        <w:t>Позаказный метод учета затрат.</w:t>
      </w:r>
    </w:p>
    <w:p w:rsidR="00B739FC" w:rsidRPr="00B739FC" w:rsidRDefault="00F65218" w:rsidP="00F65218">
      <w:pPr>
        <w:pStyle w:val="aa"/>
        <w:shd w:val="clear" w:color="auto" w:fill="FFFFFF"/>
        <w:spacing w:line="360" w:lineRule="auto"/>
        <w:ind w:firstLine="708"/>
        <w:jc w:val="both"/>
        <w:rPr>
          <w:color w:val="000000"/>
        </w:rPr>
      </w:pPr>
      <w:r w:rsidRPr="00F65218">
        <w:rPr>
          <w:color w:val="000000"/>
          <w:sz w:val="28"/>
          <w:szCs w:val="28"/>
        </w:rPr>
        <w:t xml:space="preserve">Позаказный учет производственных затрат аккумулирует затраты по отдельным работам, подрядам и заказам, используется при изготовлении уникальных либо выполняемых </w:t>
      </w:r>
      <w:r>
        <w:rPr>
          <w:color w:val="000000"/>
          <w:sz w:val="28"/>
          <w:szCs w:val="28"/>
        </w:rPr>
        <w:t xml:space="preserve">по специальному заказу изделий. </w:t>
      </w:r>
      <w:r w:rsidRPr="00F65218">
        <w:rPr>
          <w:color w:val="000000"/>
          <w:sz w:val="28"/>
          <w:szCs w:val="28"/>
        </w:rPr>
        <w:t>Такой метод калькуляции применяется тогда, когда продукция производится отдельными партиями или сериями или, когда она изготовляется в соответствии с техническими условиями заказчиками. В промышленности он применяется, как правило, на предприятиях с единичным типо</w:t>
      </w:r>
      <w:r>
        <w:rPr>
          <w:color w:val="000000"/>
          <w:sz w:val="28"/>
          <w:szCs w:val="28"/>
        </w:rPr>
        <w:t xml:space="preserve">м организации производства. </w:t>
      </w:r>
      <w:r w:rsidRPr="00F65218">
        <w:rPr>
          <w:color w:val="000000"/>
          <w:sz w:val="28"/>
          <w:szCs w:val="28"/>
        </w:rPr>
        <w:t xml:space="preserve">Такие предприятия организуются для изготовления изделий ограниченного потребления. Наиболее типичны заводы тяжелого машиностроения, создающие блюминги, прокатные станы, экскаваторы больших мощностей, а так же военно-промышленного комплекса, где преобладают механические процессы </w:t>
      </w:r>
      <w:proofErr w:type="gramStart"/>
      <w:r w:rsidRPr="00F65218">
        <w:rPr>
          <w:color w:val="000000"/>
          <w:sz w:val="28"/>
          <w:szCs w:val="28"/>
        </w:rPr>
        <w:t>обработки</w:t>
      </w:r>
      <w:proofErr w:type="gramEnd"/>
      <w:r w:rsidRPr="00F65218">
        <w:rPr>
          <w:color w:val="000000"/>
          <w:sz w:val="28"/>
          <w:szCs w:val="28"/>
        </w:rPr>
        <w:t xml:space="preserve"> и производится неповторяющаяся или редко повторяющаяся продукция</w:t>
      </w:r>
      <w:r w:rsidRPr="00F65218">
        <w:rPr>
          <w:color w:val="000000"/>
        </w:rPr>
        <w:t>.</w:t>
      </w:r>
    </w:p>
    <w:p w:rsidR="00D30B86" w:rsidRDefault="00F65218" w:rsidP="00F65218">
      <w:pPr>
        <w:spacing w:line="360" w:lineRule="auto"/>
        <w:ind w:firstLine="708"/>
        <w:jc w:val="both"/>
        <w:rPr>
          <w:rFonts w:ascii="Times New Roman" w:hAnsi="Times New Roman" w:cs="Times New Roman"/>
          <w:sz w:val="28"/>
          <w:szCs w:val="28"/>
        </w:rPr>
      </w:pPr>
      <w:r w:rsidRPr="00F65218">
        <w:rPr>
          <w:rFonts w:ascii="Times New Roman" w:hAnsi="Times New Roman" w:cs="Times New Roman"/>
          <w:sz w:val="28"/>
          <w:szCs w:val="28"/>
        </w:rPr>
        <w:t>Сущность данного метода заключается в том, что все прямые затраты учитываются в разрезе установленных статей калькуляции по отдельным производственным заказам, остальные затраты учитываются по местам их возникновения и включаются в себестоимость отдельных заказов в соответствие с установленно</w:t>
      </w:r>
      <w:r>
        <w:rPr>
          <w:rFonts w:ascii="Times New Roman" w:hAnsi="Times New Roman" w:cs="Times New Roman"/>
          <w:sz w:val="28"/>
          <w:szCs w:val="28"/>
        </w:rPr>
        <w:t xml:space="preserve">й базой распределения. </w:t>
      </w:r>
    </w:p>
    <w:p w:rsidR="003D0E29" w:rsidRDefault="004104C5" w:rsidP="004104C5">
      <w:pPr>
        <w:spacing w:line="360" w:lineRule="auto"/>
        <w:ind w:firstLine="708"/>
        <w:jc w:val="center"/>
        <w:rPr>
          <w:rFonts w:ascii="Times New Roman" w:hAnsi="Times New Roman" w:cs="Times New Roman"/>
          <w:sz w:val="28"/>
          <w:szCs w:val="28"/>
        </w:rPr>
      </w:pPr>
      <w:proofErr w:type="spellStart"/>
      <w:r>
        <w:rPr>
          <w:rFonts w:ascii="Times New Roman" w:hAnsi="Times New Roman" w:cs="Times New Roman"/>
          <w:sz w:val="28"/>
          <w:szCs w:val="28"/>
        </w:rPr>
        <w:t>Попроцессный</w:t>
      </w:r>
      <w:proofErr w:type="spellEnd"/>
      <w:r>
        <w:rPr>
          <w:rFonts w:ascii="Times New Roman" w:hAnsi="Times New Roman" w:cs="Times New Roman"/>
          <w:sz w:val="28"/>
          <w:szCs w:val="28"/>
        </w:rPr>
        <w:t xml:space="preserve"> метод учета затрат.</w:t>
      </w:r>
    </w:p>
    <w:p w:rsidR="004104C5" w:rsidRP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 xml:space="preserve">Рассмотрим другую систему, такую, в которой производственные затраты аккумулируются по одинаковым продуктам производства. При </w:t>
      </w:r>
      <w:proofErr w:type="spellStart"/>
      <w:r w:rsidRPr="004104C5">
        <w:rPr>
          <w:rFonts w:ascii="Times New Roman" w:hAnsi="Times New Roman" w:cs="Times New Roman"/>
          <w:sz w:val="28"/>
          <w:szCs w:val="28"/>
        </w:rPr>
        <w:t>попроцессной</w:t>
      </w:r>
      <w:proofErr w:type="spellEnd"/>
      <w:r w:rsidRPr="004104C5">
        <w:rPr>
          <w:rFonts w:ascii="Times New Roman" w:hAnsi="Times New Roman" w:cs="Times New Roman"/>
          <w:sz w:val="28"/>
          <w:szCs w:val="28"/>
        </w:rPr>
        <w:t xml:space="preserve"> калькуляции производственные затраты группируются по </w:t>
      </w:r>
      <w:r w:rsidRPr="004104C5">
        <w:rPr>
          <w:rFonts w:ascii="Times New Roman" w:hAnsi="Times New Roman" w:cs="Times New Roman"/>
          <w:sz w:val="28"/>
          <w:szCs w:val="28"/>
        </w:rPr>
        <w:lastRenderedPageBreak/>
        <w:t>подразделениям или по производственным процессам. Этот метод предусматривает дифференцированный учет затрат по каждому технологическому процессу, по участкам и цехам и иным центрам возникновения затрат как систему контроля за издержками производства и себестоимостью продукта. Полные производственные затраты аккумулируются по двум основным статьям – прямым материалам и конверсионным затратам (сумме прямых затрат на оплату труда и отнесенных на себестоимость готовой продукции заводских накладных расходов).</w:t>
      </w:r>
    </w:p>
    <w:p w:rsidR="004104C5" w:rsidRP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 xml:space="preserve">Учет затрат методом </w:t>
      </w:r>
      <w:proofErr w:type="spellStart"/>
      <w:r w:rsidRPr="004104C5">
        <w:rPr>
          <w:rFonts w:ascii="Times New Roman" w:hAnsi="Times New Roman" w:cs="Times New Roman"/>
          <w:sz w:val="28"/>
          <w:szCs w:val="28"/>
        </w:rPr>
        <w:t>попроцессной</w:t>
      </w:r>
      <w:proofErr w:type="spellEnd"/>
      <w:r w:rsidRPr="004104C5">
        <w:rPr>
          <w:rFonts w:ascii="Times New Roman" w:hAnsi="Times New Roman" w:cs="Times New Roman"/>
          <w:sz w:val="28"/>
          <w:szCs w:val="28"/>
        </w:rPr>
        <w:t xml:space="preserve"> калькуляции содержит четыре основные операции:</w:t>
      </w:r>
    </w:p>
    <w:p w:rsidR="004104C5" w:rsidRP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1. Суммирование движущихся в потоке вещественных единиц продукции. На первом этапе определяется сумма единиц продукции, подвергшейся обработке в данном подразделении в течение отчетного периода времени. При этом объем на входе должен равняться объему на выходе. Этот этап позволяет выявить утраченные в процессе производства единицы продукции. Взаимозависимость может быть выражена формулой:</w:t>
      </w:r>
    </w:p>
    <w:p w:rsidR="004104C5" w:rsidRPr="004104C5" w:rsidRDefault="004104C5" w:rsidP="004104C5">
      <w:pPr>
        <w:spacing w:line="360" w:lineRule="auto"/>
        <w:ind w:firstLine="708"/>
        <w:jc w:val="both"/>
        <w:rPr>
          <w:rFonts w:ascii="Times New Roman" w:hAnsi="Times New Roman" w:cs="Times New Roman"/>
          <w:sz w:val="28"/>
          <w:szCs w:val="28"/>
        </w:rPr>
      </w:pPr>
      <w:proofErr w:type="spellStart"/>
      <w:r w:rsidRPr="004104C5">
        <w:rPr>
          <w:rFonts w:ascii="Times New Roman" w:hAnsi="Times New Roman" w:cs="Times New Roman"/>
          <w:sz w:val="28"/>
          <w:szCs w:val="28"/>
        </w:rPr>
        <w:t>Зпр</w:t>
      </w:r>
      <w:proofErr w:type="spellEnd"/>
      <w:r w:rsidRPr="004104C5">
        <w:rPr>
          <w:rFonts w:ascii="Times New Roman" w:hAnsi="Times New Roman" w:cs="Times New Roman"/>
          <w:sz w:val="28"/>
          <w:szCs w:val="28"/>
        </w:rPr>
        <w:t xml:space="preserve"> + I = </w:t>
      </w:r>
      <w:proofErr w:type="spellStart"/>
      <w:r w:rsidRPr="004104C5">
        <w:rPr>
          <w:rFonts w:ascii="Times New Roman" w:hAnsi="Times New Roman" w:cs="Times New Roman"/>
          <w:sz w:val="28"/>
          <w:szCs w:val="28"/>
        </w:rPr>
        <w:t>Зкп</w:t>
      </w:r>
      <w:proofErr w:type="spellEnd"/>
      <w:r w:rsidRPr="004104C5">
        <w:rPr>
          <w:rFonts w:ascii="Times New Roman" w:hAnsi="Times New Roman" w:cs="Times New Roman"/>
          <w:sz w:val="28"/>
          <w:szCs w:val="28"/>
        </w:rPr>
        <w:t xml:space="preserve"> + Т</w:t>
      </w:r>
      <w:proofErr w:type="gramStart"/>
      <w:r w:rsidRPr="004104C5">
        <w:rPr>
          <w:rFonts w:ascii="Times New Roman" w:hAnsi="Times New Roman" w:cs="Times New Roman"/>
          <w:sz w:val="28"/>
          <w:szCs w:val="28"/>
        </w:rPr>
        <w:t xml:space="preserve"> ,</w:t>
      </w:r>
      <w:proofErr w:type="gramEnd"/>
    </w:p>
    <w:p w:rsidR="004104C5" w:rsidRP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 xml:space="preserve">где - </w:t>
      </w:r>
      <w:proofErr w:type="spellStart"/>
      <w:r w:rsidRPr="004104C5">
        <w:rPr>
          <w:rFonts w:ascii="Times New Roman" w:hAnsi="Times New Roman" w:cs="Times New Roman"/>
          <w:sz w:val="28"/>
          <w:szCs w:val="28"/>
        </w:rPr>
        <w:t>Зпр</w:t>
      </w:r>
      <w:proofErr w:type="spellEnd"/>
      <w:r w:rsidRPr="004104C5">
        <w:rPr>
          <w:rFonts w:ascii="Times New Roman" w:hAnsi="Times New Roman" w:cs="Times New Roman"/>
          <w:sz w:val="28"/>
          <w:szCs w:val="28"/>
        </w:rPr>
        <w:t xml:space="preserve"> – первоначальные запасы,</w:t>
      </w:r>
    </w:p>
    <w:p w:rsidR="004104C5" w:rsidRP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 I – количество продукции на начало периода,</w:t>
      </w:r>
    </w:p>
    <w:p w:rsidR="004104C5" w:rsidRP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 xml:space="preserve">- </w:t>
      </w:r>
      <w:proofErr w:type="spellStart"/>
      <w:r w:rsidRPr="004104C5">
        <w:rPr>
          <w:rFonts w:ascii="Times New Roman" w:hAnsi="Times New Roman" w:cs="Times New Roman"/>
          <w:sz w:val="28"/>
          <w:szCs w:val="28"/>
        </w:rPr>
        <w:t>Зкп</w:t>
      </w:r>
      <w:proofErr w:type="spellEnd"/>
      <w:r w:rsidRPr="004104C5">
        <w:rPr>
          <w:rFonts w:ascii="Times New Roman" w:hAnsi="Times New Roman" w:cs="Times New Roman"/>
          <w:sz w:val="28"/>
          <w:szCs w:val="28"/>
        </w:rPr>
        <w:t xml:space="preserve"> – запасы на конец периода,</w:t>
      </w:r>
    </w:p>
    <w:p w:rsidR="004104C5" w:rsidRP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 Т - количество единиц завершенной и перед</w:t>
      </w:r>
      <w:r>
        <w:rPr>
          <w:rFonts w:ascii="Times New Roman" w:hAnsi="Times New Roman" w:cs="Times New Roman"/>
          <w:sz w:val="28"/>
          <w:szCs w:val="28"/>
        </w:rPr>
        <w:t xml:space="preserve">анной далее продукции. </w:t>
      </w:r>
    </w:p>
    <w:p w:rsidR="00006F74"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2. Определение продукции на выходе в условных (эквивалентных) единицах. Условные единицы продукции используют для измерения количества изделий, изготовленных за опред</w:t>
      </w:r>
      <w:r>
        <w:rPr>
          <w:rFonts w:ascii="Times New Roman" w:hAnsi="Times New Roman" w:cs="Times New Roman"/>
          <w:sz w:val="28"/>
          <w:szCs w:val="28"/>
        </w:rPr>
        <w:t>еленный период.</w:t>
      </w:r>
      <w:r w:rsidRPr="004104C5">
        <w:rPr>
          <w:rFonts w:ascii="Times New Roman" w:hAnsi="Times New Roman" w:cs="Times New Roman"/>
          <w:sz w:val="28"/>
          <w:szCs w:val="28"/>
        </w:rPr>
        <w:t xml:space="preserve"> Для того</w:t>
      </w:r>
      <w:proofErr w:type="gramStart"/>
      <w:r w:rsidRPr="004104C5">
        <w:rPr>
          <w:rFonts w:ascii="Times New Roman" w:hAnsi="Times New Roman" w:cs="Times New Roman"/>
          <w:sz w:val="28"/>
          <w:szCs w:val="28"/>
        </w:rPr>
        <w:t>,</w:t>
      </w:r>
      <w:proofErr w:type="gramEnd"/>
      <w:r w:rsidRPr="004104C5">
        <w:rPr>
          <w:rFonts w:ascii="Times New Roman" w:hAnsi="Times New Roman" w:cs="Times New Roman"/>
          <w:sz w:val="28"/>
          <w:szCs w:val="28"/>
        </w:rPr>
        <w:t xml:space="preserve"> чтобы выявить удельную себестоимость в условиях </w:t>
      </w:r>
      <w:proofErr w:type="spellStart"/>
      <w:r w:rsidRPr="004104C5">
        <w:rPr>
          <w:rFonts w:ascii="Times New Roman" w:hAnsi="Times New Roman" w:cs="Times New Roman"/>
          <w:sz w:val="28"/>
          <w:szCs w:val="28"/>
        </w:rPr>
        <w:t>многопроцессного</w:t>
      </w:r>
      <w:proofErr w:type="spellEnd"/>
      <w:r w:rsidRPr="004104C5">
        <w:rPr>
          <w:rFonts w:ascii="Times New Roman" w:hAnsi="Times New Roman" w:cs="Times New Roman"/>
          <w:sz w:val="28"/>
          <w:szCs w:val="28"/>
        </w:rPr>
        <w:t xml:space="preserve"> </w:t>
      </w:r>
      <w:r w:rsidRPr="004104C5">
        <w:rPr>
          <w:rFonts w:ascii="Times New Roman" w:hAnsi="Times New Roman" w:cs="Times New Roman"/>
          <w:sz w:val="28"/>
          <w:szCs w:val="28"/>
        </w:rPr>
        <w:lastRenderedPageBreak/>
        <w:t xml:space="preserve">производства важно установить полный объем работы, выполненной за отчетный период. В обрабатывающих отраслях существует специфическая причина, связанная с тем, как учитывать все еще не завершенное производство, т. е. работы на конец отчетного периода выполненные частично. Для целей </w:t>
      </w:r>
      <w:proofErr w:type="spellStart"/>
      <w:r w:rsidRPr="004104C5">
        <w:rPr>
          <w:rFonts w:ascii="Times New Roman" w:hAnsi="Times New Roman" w:cs="Times New Roman"/>
          <w:sz w:val="28"/>
          <w:szCs w:val="28"/>
        </w:rPr>
        <w:t>попроцессной</w:t>
      </w:r>
      <w:proofErr w:type="spellEnd"/>
      <w:r w:rsidRPr="004104C5">
        <w:rPr>
          <w:rFonts w:ascii="Times New Roman" w:hAnsi="Times New Roman" w:cs="Times New Roman"/>
          <w:sz w:val="28"/>
          <w:szCs w:val="28"/>
        </w:rPr>
        <w:t xml:space="preserve"> калькуляции затрат единицы частично завершенной продукции измеряются на основе эквивалентов полных единиц продукции. Эквивалентные единицы представляют собой показатель того, какое число полных единиц продукции соответствует количеству полностью завершенных единиц продукции плюс количество частично завершенных единиц продукции. </w:t>
      </w:r>
    </w:p>
    <w:p w:rsidR="004104C5" w:rsidRPr="004104C5" w:rsidRDefault="004104C5" w:rsidP="0014093B">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 xml:space="preserve">3. Определение полных учитываемых затрат и вычисление удельной себестоимости в расчете на эквивалентную единицу. </w:t>
      </w:r>
    </w:p>
    <w:p w:rsidR="004104C5" w:rsidRDefault="004104C5" w:rsidP="004104C5">
      <w:pPr>
        <w:spacing w:line="360" w:lineRule="auto"/>
        <w:ind w:firstLine="708"/>
        <w:jc w:val="both"/>
        <w:rPr>
          <w:rFonts w:ascii="Times New Roman" w:hAnsi="Times New Roman" w:cs="Times New Roman"/>
          <w:sz w:val="28"/>
          <w:szCs w:val="28"/>
        </w:rPr>
      </w:pPr>
      <w:r w:rsidRPr="004104C5">
        <w:rPr>
          <w:rFonts w:ascii="Times New Roman" w:hAnsi="Times New Roman" w:cs="Times New Roman"/>
          <w:sz w:val="28"/>
          <w:szCs w:val="28"/>
        </w:rPr>
        <w:t>4. Учет единиц завершенной и переданной далее продукции и единиц, остающихся в незавершенном производстве.</w:t>
      </w:r>
    </w:p>
    <w:p w:rsidR="00BE1E93" w:rsidRDefault="00C661F9" w:rsidP="00D4773C">
      <w:pPr>
        <w:spacing w:line="360" w:lineRule="auto"/>
        <w:ind w:firstLine="708"/>
        <w:jc w:val="both"/>
        <w:rPr>
          <w:rFonts w:ascii="Times New Roman" w:hAnsi="Times New Roman" w:cs="Times New Roman"/>
          <w:sz w:val="28"/>
          <w:szCs w:val="28"/>
        </w:rPr>
      </w:pPr>
      <w:r w:rsidRPr="00C661F9">
        <w:rPr>
          <w:rFonts w:ascii="Times New Roman" w:hAnsi="Times New Roman" w:cs="Times New Roman"/>
          <w:sz w:val="28"/>
          <w:szCs w:val="28"/>
        </w:rPr>
        <w:t xml:space="preserve">Часто </w:t>
      </w:r>
      <w:proofErr w:type="spellStart"/>
      <w:r w:rsidRPr="00C661F9">
        <w:rPr>
          <w:rFonts w:ascii="Times New Roman" w:hAnsi="Times New Roman" w:cs="Times New Roman"/>
          <w:sz w:val="28"/>
          <w:szCs w:val="28"/>
        </w:rPr>
        <w:t>попроцессный</w:t>
      </w:r>
      <w:proofErr w:type="spellEnd"/>
      <w:r w:rsidRPr="00C661F9">
        <w:rPr>
          <w:rFonts w:ascii="Times New Roman" w:hAnsi="Times New Roman" w:cs="Times New Roman"/>
          <w:sz w:val="28"/>
          <w:szCs w:val="28"/>
        </w:rPr>
        <w:t xml:space="preserve"> метод рассматривают как упрощенную разновидность </w:t>
      </w:r>
      <w:proofErr w:type="spellStart"/>
      <w:r w:rsidRPr="00C661F9">
        <w:rPr>
          <w:rFonts w:ascii="Times New Roman" w:hAnsi="Times New Roman" w:cs="Times New Roman"/>
          <w:sz w:val="28"/>
          <w:szCs w:val="28"/>
        </w:rPr>
        <w:t>попередельного</w:t>
      </w:r>
      <w:proofErr w:type="spellEnd"/>
      <w:r w:rsidRPr="00C661F9">
        <w:rPr>
          <w:rFonts w:ascii="Times New Roman" w:hAnsi="Times New Roman" w:cs="Times New Roman"/>
          <w:sz w:val="28"/>
          <w:szCs w:val="28"/>
        </w:rPr>
        <w:t xml:space="preserve"> калькулирования.</w:t>
      </w:r>
    </w:p>
    <w:p w:rsidR="00705ED3" w:rsidRPr="00705ED3" w:rsidRDefault="00705ED3" w:rsidP="00705ED3">
      <w:pPr>
        <w:tabs>
          <w:tab w:val="left" w:pos="4230"/>
        </w:tabs>
        <w:spacing w:line="360" w:lineRule="auto"/>
        <w:ind w:firstLine="708"/>
        <w:jc w:val="center"/>
        <w:rPr>
          <w:rFonts w:ascii="Times New Roman" w:hAnsi="Times New Roman" w:cs="Times New Roman"/>
          <w:sz w:val="28"/>
          <w:szCs w:val="28"/>
        </w:rPr>
      </w:pPr>
      <w:proofErr w:type="spellStart"/>
      <w:r>
        <w:rPr>
          <w:rFonts w:ascii="Times New Roman" w:hAnsi="Times New Roman" w:cs="Times New Roman"/>
          <w:sz w:val="28"/>
          <w:szCs w:val="28"/>
        </w:rPr>
        <w:t>Попередельный</w:t>
      </w:r>
      <w:proofErr w:type="spellEnd"/>
      <w:r>
        <w:rPr>
          <w:rFonts w:ascii="Times New Roman" w:hAnsi="Times New Roman" w:cs="Times New Roman"/>
          <w:sz w:val="28"/>
          <w:szCs w:val="28"/>
        </w:rPr>
        <w:t xml:space="preserve"> метод </w:t>
      </w:r>
      <w:proofErr w:type="spellStart"/>
      <w:r>
        <w:rPr>
          <w:rFonts w:ascii="Times New Roman" w:hAnsi="Times New Roman" w:cs="Times New Roman"/>
          <w:sz w:val="28"/>
          <w:szCs w:val="28"/>
        </w:rPr>
        <w:t>учетазатрат</w:t>
      </w:r>
      <w:proofErr w:type="spellEnd"/>
      <w:r>
        <w:rPr>
          <w:rFonts w:ascii="Times New Roman" w:hAnsi="Times New Roman" w:cs="Times New Roman"/>
          <w:sz w:val="28"/>
          <w:szCs w:val="28"/>
        </w:rPr>
        <w:t>.</w:t>
      </w:r>
    </w:p>
    <w:p w:rsidR="00705ED3" w:rsidRPr="00705ED3" w:rsidRDefault="00705ED3" w:rsidP="00705ED3">
      <w:pPr>
        <w:spacing w:line="360" w:lineRule="auto"/>
        <w:ind w:firstLine="708"/>
        <w:jc w:val="both"/>
        <w:rPr>
          <w:rFonts w:ascii="Times New Roman" w:hAnsi="Times New Roman" w:cs="Times New Roman"/>
          <w:sz w:val="28"/>
          <w:szCs w:val="28"/>
        </w:rPr>
      </w:pPr>
      <w:r w:rsidRPr="00705ED3">
        <w:rPr>
          <w:rFonts w:ascii="Times New Roman" w:hAnsi="Times New Roman" w:cs="Times New Roman"/>
          <w:sz w:val="28"/>
          <w:szCs w:val="28"/>
        </w:rPr>
        <w:t>Передел - совокупность технологических операций, в результате которых сырье и материалы превращаются в полуфабрикаты или готовую продукцию.</w:t>
      </w:r>
    </w:p>
    <w:p w:rsidR="00705ED3" w:rsidRPr="00705ED3" w:rsidRDefault="00705ED3" w:rsidP="00705ED3">
      <w:pPr>
        <w:spacing w:line="360" w:lineRule="auto"/>
        <w:ind w:firstLine="708"/>
        <w:jc w:val="both"/>
        <w:rPr>
          <w:rFonts w:ascii="Times New Roman" w:hAnsi="Times New Roman" w:cs="Times New Roman"/>
          <w:sz w:val="28"/>
          <w:szCs w:val="28"/>
        </w:rPr>
      </w:pPr>
      <w:r w:rsidRPr="00705ED3">
        <w:rPr>
          <w:rFonts w:ascii="Times New Roman" w:hAnsi="Times New Roman" w:cs="Times New Roman"/>
          <w:sz w:val="28"/>
          <w:szCs w:val="28"/>
        </w:rPr>
        <w:t>Сущность</w:t>
      </w:r>
      <w:r>
        <w:rPr>
          <w:rFonts w:ascii="Times New Roman" w:hAnsi="Times New Roman" w:cs="Times New Roman"/>
          <w:sz w:val="28"/>
          <w:szCs w:val="28"/>
        </w:rPr>
        <w:t xml:space="preserve"> метода заключается в </w:t>
      </w:r>
      <w:proofErr w:type="gramStart"/>
      <w:r>
        <w:rPr>
          <w:rFonts w:ascii="Times New Roman" w:hAnsi="Times New Roman" w:cs="Times New Roman"/>
          <w:sz w:val="28"/>
          <w:szCs w:val="28"/>
        </w:rPr>
        <w:t>том</w:t>
      </w:r>
      <w:proofErr w:type="gramEnd"/>
      <w:r>
        <w:rPr>
          <w:rFonts w:ascii="Times New Roman" w:hAnsi="Times New Roman" w:cs="Times New Roman"/>
          <w:sz w:val="28"/>
          <w:szCs w:val="28"/>
        </w:rPr>
        <w:t xml:space="preserve"> что п</w:t>
      </w:r>
      <w:r w:rsidRPr="00705ED3">
        <w:rPr>
          <w:rFonts w:ascii="Times New Roman" w:hAnsi="Times New Roman" w:cs="Times New Roman"/>
          <w:sz w:val="28"/>
          <w:szCs w:val="28"/>
        </w:rPr>
        <w:t>рямые издержки производства формируются (отражаются в учете) не по видам продукции, а по переделам. Отдельно исчисляется себестоимость продукции каждого передела (даже если речь идет о выпуске нескольких видов продукции). Косвенные расходы распределяются пропорционально установленным базам. Перечень переделов обуславливается особеннос</w:t>
      </w:r>
      <w:r>
        <w:rPr>
          <w:rFonts w:ascii="Times New Roman" w:hAnsi="Times New Roman" w:cs="Times New Roman"/>
          <w:sz w:val="28"/>
          <w:szCs w:val="28"/>
        </w:rPr>
        <w:t>тями технологического процесса.</w:t>
      </w:r>
    </w:p>
    <w:p w:rsidR="00705ED3" w:rsidRPr="00705ED3" w:rsidRDefault="00705ED3" w:rsidP="00705ED3">
      <w:pPr>
        <w:spacing w:line="360" w:lineRule="auto"/>
        <w:ind w:firstLine="708"/>
        <w:jc w:val="both"/>
        <w:rPr>
          <w:rFonts w:ascii="Times New Roman" w:hAnsi="Times New Roman" w:cs="Times New Roman"/>
          <w:sz w:val="28"/>
          <w:szCs w:val="28"/>
        </w:rPr>
      </w:pPr>
      <w:r w:rsidRPr="00705ED3">
        <w:rPr>
          <w:rFonts w:ascii="Times New Roman" w:hAnsi="Times New Roman" w:cs="Times New Roman"/>
          <w:sz w:val="28"/>
          <w:szCs w:val="28"/>
        </w:rPr>
        <w:lastRenderedPageBreak/>
        <w:t>Продукция, полученная  в каждом переделе (кроме последнего) является полуфабрикатом собственного производства. Поэтому различают полуфабрикатный и бесполуфабрикатный вари</w:t>
      </w:r>
      <w:r>
        <w:rPr>
          <w:rFonts w:ascii="Times New Roman" w:hAnsi="Times New Roman" w:cs="Times New Roman"/>
          <w:sz w:val="28"/>
          <w:szCs w:val="28"/>
        </w:rPr>
        <w:t xml:space="preserve">анты исчисления себестоимости. </w:t>
      </w:r>
    </w:p>
    <w:p w:rsidR="00705ED3" w:rsidRPr="00705ED3" w:rsidRDefault="00705ED3" w:rsidP="00705ED3">
      <w:pPr>
        <w:spacing w:line="360" w:lineRule="auto"/>
        <w:ind w:firstLine="708"/>
        <w:jc w:val="both"/>
        <w:rPr>
          <w:rFonts w:ascii="Times New Roman" w:hAnsi="Times New Roman" w:cs="Times New Roman"/>
          <w:sz w:val="28"/>
          <w:szCs w:val="28"/>
        </w:rPr>
      </w:pPr>
      <w:r w:rsidRPr="00705ED3">
        <w:rPr>
          <w:rFonts w:ascii="Times New Roman" w:hAnsi="Times New Roman" w:cs="Times New Roman"/>
          <w:sz w:val="28"/>
          <w:szCs w:val="28"/>
        </w:rPr>
        <w:t>Полуфабрикатный метод калькуляции позволяет учитывать затраты по каждому переделу и движение полуфабрикатов из цеха в цех. Полуфабрикаты входят в себестоимость продукции отдельной статьей, т.е. себестоимость продукции каждого передела состоит из затрат передела и себестоим</w:t>
      </w:r>
      <w:r>
        <w:rPr>
          <w:rFonts w:ascii="Times New Roman" w:hAnsi="Times New Roman" w:cs="Times New Roman"/>
          <w:sz w:val="28"/>
          <w:szCs w:val="28"/>
        </w:rPr>
        <w:t>ости полученных полуфабрикатов.</w:t>
      </w:r>
    </w:p>
    <w:p w:rsidR="00705ED3" w:rsidRPr="00705ED3" w:rsidRDefault="00705ED3" w:rsidP="00705ED3">
      <w:pPr>
        <w:spacing w:line="360" w:lineRule="auto"/>
        <w:ind w:firstLine="708"/>
        <w:jc w:val="both"/>
        <w:rPr>
          <w:rFonts w:ascii="Times New Roman" w:hAnsi="Times New Roman" w:cs="Times New Roman"/>
          <w:sz w:val="28"/>
          <w:szCs w:val="28"/>
        </w:rPr>
      </w:pPr>
      <w:r w:rsidRPr="00705ED3">
        <w:rPr>
          <w:rFonts w:ascii="Times New Roman" w:hAnsi="Times New Roman" w:cs="Times New Roman"/>
          <w:sz w:val="28"/>
          <w:szCs w:val="28"/>
        </w:rPr>
        <w:t>Бесполуфабрикатный метод учитывает исключитель</w:t>
      </w:r>
      <w:r>
        <w:rPr>
          <w:rFonts w:ascii="Times New Roman" w:hAnsi="Times New Roman" w:cs="Times New Roman"/>
          <w:sz w:val="28"/>
          <w:szCs w:val="28"/>
        </w:rPr>
        <w:t>но затраты по каждому переделу.</w:t>
      </w:r>
    </w:p>
    <w:p w:rsidR="00BE1E93" w:rsidRDefault="00BE1E93" w:rsidP="00343F6A">
      <w:pPr>
        <w:spacing w:line="360" w:lineRule="auto"/>
        <w:ind w:firstLine="708"/>
        <w:jc w:val="both"/>
        <w:rPr>
          <w:rFonts w:ascii="Times New Roman" w:hAnsi="Times New Roman" w:cs="Times New Roman"/>
          <w:sz w:val="28"/>
          <w:szCs w:val="28"/>
        </w:rPr>
      </w:pPr>
      <w:proofErr w:type="spellStart"/>
      <w:r w:rsidRPr="00BE1E93">
        <w:rPr>
          <w:rFonts w:ascii="Times New Roman" w:hAnsi="Times New Roman" w:cs="Times New Roman"/>
          <w:sz w:val="28"/>
          <w:szCs w:val="28"/>
        </w:rPr>
        <w:t>Попередельный</w:t>
      </w:r>
      <w:proofErr w:type="spellEnd"/>
      <w:r w:rsidRPr="00BE1E93">
        <w:rPr>
          <w:rFonts w:ascii="Times New Roman" w:hAnsi="Times New Roman" w:cs="Times New Roman"/>
          <w:sz w:val="28"/>
          <w:szCs w:val="28"/>
        </w:rPr>
        <w:t xml:space="preserve"> метод учета затрат применяется в производствах, где готовый продукт получается в результате последовательной обработки исходного материала на отдельных, технологически прерывных стадиях, фазах или переделах (металлургическая, текстильная, химическая промышленность, промышленность стройматериалов, литейное производство и др.)</w:t>
      </w:r>
      <w:proofErr w:type="gramStart"/>
      <w:r w:rsidRPr="00BE1E93">
        <w:rPr>
          <w:rFonts w:ascii="Times New Roman" w:hAnsi="Times New Roman" w:cs="Times New Roman"/>
          <w:sz w:val="28"/>
          <w:szCs w:val="28"/>
        </w:rPr>
        <w:t>.</w:t>
      </w:r>
      <w:proofErr w:type="gramEnd"/>
      <w:r w:rsidRPr="00BE1E93">
        <w:rPr>
          <w:rFonts w:ascii="Times New Roman" w:hAnsi="Times New Roman" w:cs="Times New Roman"/>
          <w:sz w:val="28"/>
          <w:szCs w:val="28"/>
        </w:rPr>
        <w:t xml:space="preserve"> </w:t>
      </w:r>
      <w:proofErr w:type="gramStart"/>
      <w:r w:rsidRPr="00BE1E93">
        <w:rPr>
          <w:rFonts w:ascii="Times New Roman" w:hAnsi="Times New Roman" w:cs="Times New Roman"/>
          <w:sz w:val="28"/>
          <w:szCs w:val="28"/>
        </w:rPr>
        <w:t>п</w:t>
      </w:r>
      <w:proofErr w:type="gramEnd"/>
      <w:r w:rsidRPr="00BE1E93">
        <w:rPr>
          <w:rFonts w:ascii="Times New Roman" w:hAnsi="Times New Roman" w:cs="Times New Roman"/>
          <w:sz w:val="28"/>
          <w:szCs w:val="28"/>
        </w:rPr>
        <w:t>ланирование и учет затрат здесь ведут по отдельным технологическим фазам, стадиям, переделам, а внутри последних по статьям в разрезе видов или групп продукции.</w:t>
      </w:r>
    </w:p>
    <w:p w:rsidR="00053F3A" w:rsidRDefault="00924C9C" w:rsidP="00BE1E93">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Система учета «Директ-костинг».</w:t>
      </w:r>
    </w:p>
    <w:p w:rsidR="002D5870" w:rsidRPr="002D5870" w:rsidRDefault="002D5870" w:rsidP="002D5870">
      <w:pPr>
        <w:spacing w:line="360" w:lineRule="auto"/>
        <w:ind w:firstLine="708"/>
        <w:jc w:val="both"/>
        <w:rPr>
          <w:rFonts w:ascii="Times New Roman" w:hAnsi="Times New Roman" w:cs="Times New Roman"/>
          <w:sz w:val="28"/>
          <w:szCs w:val="28"/>
        </w:rPr>
      </w:pPr>
      <w:r w:rsidRPr="002D5870">
        <w:rPr>
          <w:rFonts w:ascii="Times New Roman" w:hAnsi="Times New Roman" w:cs="Times New Roman"/>
          <w:sz w:val="28"/>
          <w:szCs w:val="28"/>
        </w:rPr>
        <w:t>Систему учета “Директ-костинг” предприятие имеет возможность организовать в соответствии с выбранной учетной политикой. Новый план счетов бухгалтерского учета позволяет применять несколько схе</w:t>
      </w:r>
      <w:r>
        <w:rPr>
          <w:rFonts w:ascii="Times New Roman" w:hAnsi="Times New Roman" w:cs="Times New Roman"/>
          <w:sz w:val="28"/>
          <w:szCs w:val="28"/>
        </w:rPr>
        <w:t>м учета затрат на производство.</w:t>
      </w:r>
    </w:p>
    <w:p w:rsidR="002D5870" w:rsidRDefault="002D5870" w:rsidP="002D5870">
      <w:pPr>
        <w:spacing w:line="360" w:lineRule="auto"/>
        <w:ind w:firstLine="708"/>
        <w:jc w:val="both"/>
        <w:rPr>
          <w:rFonts w:ascii="Times New Roman" w:hAnsi="Times New Roman" w:cs="Times New Roman"/>
          <w:sz w:val="28"/>
          <w:szCs w:val="28"/>
        </w:rPr>
      </w:pPr>
      <w:r w:rsidRPr="002D5870">
        <w:rPr>
          <w:rFonts w:ascii="Times New Roman" w:hAnsi="Times New Roman" w:cs="Times New Roman"/>
          <w:sz w:val="28"/>
          <w:szCs w:val="28"/>
        </w:rPr>
        <w:t xml:space="preserve">С точки зрения формирования себестоимости продукции (работ, услуг) план счетов предусматривает два варианта учета затрат на производство: традиционный и маржинальный. Однако в зависимости от способа учета </w:t>
      </w:r>
      <w:r w:rsidRPr="002D5870">
        <w:rPr>
          <w:rFonts w:ascii="Times New Roman" w:hAnsi="Times New Roman" w:cs="Times New Roman"/>
          <w:sz w:val="28"/>
          <w:szCs w:val="28"/>
        </w:rPr>
        <w:lastRenderedPageBreak/>
        <w:t>выпущенной продукции, сданных работ и оказанных услуг каждая из указанных схем может быть осуществлена в двух вариантах: с использованием счета 40 “Выпуск продукции (работ, услуг)” и без использования этого счета.</w:t>
      </w:r>
    </w:p>
    <w:p w:rsidR="002D5870" w:rsidRPr="002D5870" w:rsidRDefault="002D5870" w:rsidP="00A7689F">
      <w:pPr>
        <w:spacing w:line="360" w:lineRule="auto"/>
        <w:ind w:firstLine="708"/>
        <w:jc w:val="both"/>
        <w:rPr>
          <w:rFonts w:ascii="Times New Roman" w:hAnsi="Times New Roman" w:cs="Times New Roman"/>
          <w:sz w:val="28"/>
          <w:szCs w:val="28"/>
        </w:rPr>
      </w:pPr>
      <w:r w:rsidRPr="002D5870">
        <w:rPr>
          <w:rFonts w:ascii="Times New Roman" w:hAnsi="Times New Roman" w:cs="Times New Roman"/>
          <w:sz w:val="28"/>
          <w:szCs w:val="28"/>
        </w:rPr>
        <w:t>В основе метода лежит исчисление сокращенной себестоимости продукции и оп</w:t>
      </w:r>
      <w:r>
        <w:rPr>
          <w:rFonts w:ascii="Times New Roman" w:hAnsi="Times New Roman" w:cs="Times New Roman"/>
          <w:sz w:val="28"/>
          <w:szCs w:val="28"/>
        </w:rPr>
        <w:t>ределение маржинального дохода.</w:t>
      </w:r>
    </w:p>
    <w:p w:rsidR="002D5870" w:rsidRPr="002D5870" w:rsidRDefault="002D5870" w:rsidP="002D5870">
      <w:pPr>
        <w:spacing w:line="360" w:lineRule="auto"/>
        <w:ind w:firstLine="708"/>
        <w:jc w:val="both"/>
        <w:rPr>
          <w:rFonts w:ascii="Times New Roman" w:hAnsi="Times New Roman" w:cs="Times New Roman"/>
          <w:sz w:val="28"/>
          <w:szCs w:val="28"/>
        </w:rPr>
      </w:pPr>
      <w:r w:rsidRPr="002D5870">
        <w:rPr>
          <w:rFonts w:ascii="Times New Roman" w:hAnsi="Times New Roman" w:cs="Times New Roman"/>
          <w:sz w:val="28"/>
          <w:szCs w:val="28"/>
        </w:rPr>
        <w:t>Современная система директ-костинг предлагает два варианта учета:</w:t>
      </w:r>
    </w:p>
    <w:p w:rsidR="002D5870" w:rsidRPr="002D5870" w:rsidRDefault="002D5870" w:rsidP="002D587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D5870">
        <w:rPr>
          <w:rFonts w:ascii="Times New Roman" w:hAnsi="Times New Roman" w:cs="Times New Roman"/>
          <w:sz w:val="28"/>
          <w:szCs w:val="28"/>
        </w:rPr>
        <w:t>простой директ-костинг, при котором в составе себестоимости учитываются только прямые переменные затраты</w:t>
      </w:r>
    </w:p>
    <w:p w:rsidR="002D5870" w:rsidRPr="002D5870" w:rsidRDefault="002D5870" w:rsidP="002D587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D5870">
        <w:rPr>
          <w:rFonts w:ascii="Times New Roman" w:hAnsi="Times New Roman" w:cs="Times New Roman"/>
          <w:sz w:val="28"/>
          <w:szCs w:val="28"/>
        </w:rPr>
        <w:t xml:space="preserve">развитой директ-костинг, при котором в себестоимость включаются и прямые </w:t>
      </w:r>
      <w:proofErr w:type="gramStart"/>
      <w:r w:rsidRPr="002D5870">
        <w:rPr>
          <w:rFonts w:ascii="Times New Roman" w:hAnsi="Times New Roman" w:cs="Times New Roman"/>
          <w:sz w:val="28"/>
          <w:szCs w:val="28"/>
        </w:rPr>
        <w:t>переменные</w:t>
      </w:r>
      <w:proofErr w:type="gramEnd"/>
      <w:r w:rsidRPr="002D5870">
        <w:rPr>
          <w:rFonts w:ascii="Times New Roman" w:hAnsi="Times New Roman" w:cs="Times New Roman"/>
          <w:sz w:val="28"/>
          <w:szCs w:val="28"/>
        </w:rPr>
        <w:t xml:space="preserve"> и косвенные переменные общехозяйственные расходы.</w:t>
      </w:r>
    </w:p>
    <w:p w:rsidR="002D5870" w:rsidRDefault="002D5870" w:rsidP="00A7689F">
      <w:pPr>
        <w:spacing w:line="360" w:lineRule="auto"/>
        <w:ind w:firstLine="708"/>
        <w:jc w:val="both"/>
        <w:rPr>
          <w:rFonts w:ascii="Times New Roman" w:hAnsi="Times New Roman" w:cs="Times New Roman"/>
          <w:sz w:val="28"/>
          <w:szCs w:val="28"/>
        </w:rPr>
      </w:pPr>
      <w:r w:rsidRPr="002D5870">
        <w:rPr>
          <w:rFonts w:ascii="Times New Roman" w:hAnsi="Times New Roman" w:cs="Times New Roman"/>
          <w:sz w:val="28"/>
          <w:szCs w:val="28"/>
        </w:rPr>
        <w:t>Учет себестоимости ведется в разрезе переменных затрат, постоянные затраты учитываются в целом по предприятию и их относят на ум</w:t>
      </w:r>
      <w:r>
        <w:rPr>
          <w:rFonts w:ascii="Times New Roman" w:hAnsi="Times New Roman" w:cs="Times New Roman"/>
          <w:sz w:val="28"/>
          <w:szCs w:val="28"/>
        </w:rPr>
        <w:t xml:space="preserve">еньшение операционной прибыли. </w:t>
      </w:r>
      <w:r w:rsidRPr="002D5870">
        <w:rPr>
          <w:rFonts w:ascii="Times New Roman" w:hAnsi="Times New Roman" w:cs="Times New Roman"/>
          <w:sz w:val="28"/>
          <w:szCs w:val="28"/>
        </w:rPr>
        <w:t>В процессе применения этого метода определяется маржинальный доход и чистая прибыль.</w:t>
      </w:r>
    </w:p>
    <w:p w:rsidR="002D5870" w:rsidRPr="002D5870" w:rsidRDefault="002D5870" w:rsidP="00A7689F">
      <w:pPr>
        <w:spacing w:line="360" w:lineRule="auto"/>
        <w:ind w:firstLine="708"/>
        <w:jc w:val="both"/>
        <w:rPr>
          <w:rFonts w:ascii="Times New Roman" w:hAnsi="Times New Roman" w:cs="Times New Roman"/>
          <w:sz w:val="28"/>
          <w:szCs w:val="28"/>
        </w:rPr>
      </w:pPr>
      <w:r w:rsidRPr="002D5870">
        <w:rPr>
          <w:rFonts w:ascii="Times New Roman" w:hAnsi="Times New Roman" w:cs="Times New Roman"/>
          <w:sz w:val="28"/>
          <w:szCs w:val="28"/>
        </w:rPr>
        <w:t>Изменение величины маржинального дохода характеризует влияние продажных цен и переменных издержек на себестоимость единицы продукции. Величина прибыли  завис</w:t>
      </w:r>
      <w:r>
        <w:rPr>
          <w:rFonts w:ascii="Times New Roman" w:hAnsi="Times New Roman" w:cs="Times New Roman"/>
          <w:sz w:val="28"/>
          <w:szCs w:val="28"/>
        </w:rPr>
        <w:t xml:space="preserve">ит от суммы постоянных затрат. </w:t>
      </w:r>
      <w:r w:rsidRPr="002D5870">
        <w:rPr>
          <w:rFonts w:ascii="Times New Roman" w:hAnsi="Times New Roman" w:cs="Times New Roman"/>
          <w:sz w:val="28"/>
          <w:szCs w:val="28"/>
        </w:rPr>
        <w:t>Взаимосвязь показателей позволяет влиять на величину прибыли, корректи</w:t>
      </w:r>
      <w:r>
        <w:rPr>
          <w:rFonts w:ascii="Times New Roman" w:hAnsi="Times New Roman" w:cs="Times New Roman"/>
          <w:sz w:val="28"/>
          <w:szCs w:val="28"/>
        </w:rPr>
        <w:t xml:space="preserve">руя цены и объем производства. </w:t>
      </w:r>
    </w:p>
    <w:p w:rsidR="002D5870" w:rsidRDefault="002D5870" w:rsidP="002D5870">
      <w:pPr>
        <w:spacing w:line="360" w:lineRule="auto"/>
        <w:ind w:firstLine="708"/>
        <w:jc w:val="both"/>
        <w:rPr>
          <w:rFonts w:ascii="Times New Roman" w:hAnsi="Times New Roman" w:cs="Times New Roman"/>
          <w:sz w:val="28"/>
          <w:szCs w:val="28"/>
        </w:rPr>
      </w:pPr>
      <w:r w:rsidRPr="002D5870">
        <w:rPr>
          <w:rFonts w:ascii="Times New Roman" w:hAnsi="Times New Roman" w:cs="Times New Roman"/>
          <w:sz w:val="28"/>
          <w:szCs w:val="28"/>
        </w:rPr>
        <w:t>Директ-костинг позволяет определить критический объем производства, при котором за счет выручки будут покрыты все издержки производства без получения прибыли.</w:t>
      </w:r>
    </w:p>
    <w:p w:rsidR="00A429B5" w:rsidRDefault="00A429B5" w:rsidP="00A429B5">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Система учета «Стандарт-</w:t>
      </w:r>
      <w:proofErr w:type="spellStart"/>
      <w:r>
        <w:rPr>
          <w:rFonts w:ascii="Times New Roman" w:hAnsi="Times New Roman" w:cs="Times New Roman"/>
          <w:sz w:val="28"/>
          <w:szCs w:val="28"/>
        </w:rPr>
        <w:t>кост</w:t>
      </w:r>
      <w:proofErr w:type="spellEnd"/>
      <w:r>
        <w:rPr>
          <w:rFonts w:ascii="Times New Roman" w:hAnsi="Times New Roman" w:cs="Times New Roman"/>
          <w:sz w:val="28"/>
          <w:szCs w:val="28"/>
        </w:rPr>
        <w:t>»</w:t>
      </w:r>
      <w:r w:rsidR="00924C9C">
        <w:rPr>
          <w:rFonts w:ascii="Times New Roman" w:hAnsi="Times New Roman" w:cs="Times New Roman"/>
          <w:sz w:val="28"/>
          <w:szCs w:val="28"/>
        </w:rPr>
        <w:t>.</w:t>
      </w:r>
    </w:p>
    <w:p w:rsidR="00A429B5" w:rsidRPr="00A429B5" w:rsidRDefault="00A429B5" w:rsidP="00924C9C">
      <w:pPr>
        <w:spacing w:line="360" w:lineRule="auto"/>
        <w:ind w:firstLine="708"/>
        <w:jc w:val="both"/>
        <w:rPr>
          <w:rFonts w:ascii="Times New Roman" w:hAnsi="Times New Roman" w:cs="Times New Roman"/>
          <w:sz w:val="28"/>
          <w:szCs w:val="28"/>
        </w:rPr>
      </w:pPr>
      <w:r w:rsidRPr="00A429B5">
        <w:rPr>
          <w:rFonts w:ascii="Times New Roman" w:hAnsi="Times New Roman" w:cs="Times New Roman"/>
          <w:sz w:val="28"/>
          <w:szCs w:val="28"/>
        </w:rPr>
        <w:t>Система "стандарт-</w:t>
      </w:r>
      <w:proofErr w:type="spellStart"/>
      <w:r w:rsidRPr="00A429B5">
        <w:rPr>
          <w:rFonts w:ascii="Times New Roman" w:hAnsi="Times New Roman" w:cs="Times New Roman"/>
          <w:sz w:val="28"/>
          <w:szCs w:val="28"/>
        </w:rPr>
        <w:t>кост</w:t>
      </w:r>
      <w:proofErr w:type="spellEnd"/>
      <w:r w:rsidRPr="00A429B5">
        <w:rPr>
          <w:rFonts w:ascii="Times New Roman" w:hAnsi="Times New Roman" w:cs="Times New Roman"/>
          <w:sz w:val="28"/>
          <w:szCs w:val="28"/>
        </w:rPr>
        <w:t xml:space="preserve">" - система учета затрат и калькулирования себестоимости с использованием нормативных (стандартных) затрат, </w:t>
      </w:r>
      <w:r w:rsidRPr="00A429B5">
        <w:rPr>
          <w:rFonts w:ascii="Times New Roman" w:hAnsi="Times New Roman" w:cs="Times New Roman"/>
          <w:sz w:val="28"/>
          <w:szCs w:val="28"/>
        </w:rPr>
        <w:lastRenderedPageBreak/>
        <w:t>основными целями которой являются управление и контроль затрат, установление реальных цен, подготовка бюджетов и различных прогнозов.</w:t>
      </w:r>
    </w:p>
    <w:p w:rsidR="00A429B5" w:rsidRPr="00A429B5" w:rsidRDefault="00A429B5" w:rsidP="00924C9C">
      <w:pPr>
        <w:spacing w:line="360" w:lineRule="auto"/>
        <w:ind w:firstLine="708"/>
        <w:jc w:val="both"/>
        <w:rPr>
          <w:rFonts w:ascii="Times New Roman" w:hAnsi="Times New Roman" w:cs="Times New Roman"/>
          <w:sz w:val="28"/>
          <w:szCs w:val="28"/>
        </w:rPr>
      </w:pPr>
      <w:r w:rsidRPr="00A429B5">
        <w:rPr>
          <w:rFonts w:ascii="Times New Roman" w:hAnsi="Times New Roman" w:cs="Times New Roman"/>
          <w:sz w:val="28"/>
          <w:szCs w:val="28"/>
        </w:rPr>
        <w:t>Система "стандарт-</w:t>
      </w:r>
      <w:proofErr w:type="spellStart"/>
      <w:r w:rsidRPr="00A429B5">
        <w:rPr>
          <w:rFonts w:ascii="Times New Roman" w:hAnsi="Times New Roman" w:cs="Times New Roman"/>
          <w:sz w:val="28"/>
          <w:szCs w:val="28"/>
        </w:rPr>
        <w:t>кост</w:t>
      </w:r>
      <w:proofErr w:type="spellEnd"/>
      <w:r w:rsidRPr="00A429B5">
        <w:rPr>
          <w:rFonts w:ascii="Times New Roman" w:hAnsi="Times New Roman" w:cs="Times New Roman"/>
          <w:sz w:val="28"/>
          <w:szCs w:val="28"/>
        </w:rPr>
        <w:t>" представляет собой способ определения себестоимости, основанный на оценках затрат, которые должны быть понесены в соответствии с нормами, а не на фактических издержках. При этом измеряются издержки на конкретном участке. В системе "стандарт-</w:t>
      </w:r>
      <w:proofErr w:type="spellStart"/>
      <w:r w:rsidRPr="00A429B5">
        <w:rPr>
          <w:rFonts w:ascii="Times New Roman" w:hAnsi="Times New Roman" w:cs="Times New Roman"/>
          <w:sz w:val="28"/>
          <w:szCs w:val="28"/>
        </w:rPr>
        <w:t>кост</w:t>
      </w:r>
      <w:proofErr w:type="spellEnd"/>
      <w:r w:rsidRPr="00A429B5">
        <w:rPr>
          <w:rFonts w:ascii="Times New Roman" w:hAnsi="Times New Roman" w:cs="Times New Roman"/>
          <w:sz w:val="28"/>
          <w:szCs w:val="28"/>
        </w:rPr>
        <w:t xml:space="preserve">" для каждого изделия составляется лист нормативных издержек; он содержит перечень ингредиентов </w:t>
      </w:r>
      <w:r w:rsidR="00924C9C">
        <w:rPr>
          <w:rFonts w:ascii="Times New Roman" w:hAnsi="Times New Roman" w:cs="Times New Roman"/>
          <w:sz w:val="28"/>
          <w:szCs w:val="28"/>
        </w:rPr>
        <w:t xml:space="preserve">(материалов) данного продукта и </w:t>
      </w:r>
      <w:r w:rsidRPr="00A429B5">
        <w:rPr>
          <w:rFonts w:ascii="Times New Roman" w:hAnsi="Times New Roman" w:cs="Times New Roman"/>
          <w:sz w:val="28"/>
          <w:szCs w:val="28"/>
        </w:rPr>
        <w:t>описывает шаги (этапы), необходимые для преобразования материалов (ин</w:t>
      </w:r>
      <w:r>
        <w:rPr>
          <w:rFonts w:ascii="Times New Roman" w:hAnsi="Times New Roman" w:cs="Times New Roman"/>
          <w:sz w:val="28"/>
          <w:szCs w:val="28"/>
        </w:rPr>
        <w:t xml:space="preserve">гредиентов) в готовый продукт. </w:t>
      </w:r>
    </w:p>
    <w:p w:rsidR="00A429B5" w:rsidRPr="00A429B5" w:rsidRDefault="00A429B5" w:rsidP="00A429B5">
      <w:pPr>
        <w:spacing w:line="360" w:lineRule="auto"/>
        <w:ind w:firstLine="708"/>
        <w:jc w:val="both"/>
        <w:rPr>
          <w:rFonts w:ascii="Times New Roman" w:hAnsi="Times New Roman" w:cs="Times New Roman"/>
          <w:sz w:val="28"/>
          <w:szCs w:val="28"/>
        </w:rPr>
      </w:pPr>
      <w:r w:rsidRPr="00A429B5">
        <w:rPr>
          <w:rFonts w:ascii="Times New Roman" w:hAnsi="Times New Roman" w:cs="Times New Roman"/>
          <w:sz w:val="28"/>
          <w:szCs w:val="28"/>
        </w:rPr>
        <w:t xml:space="preserve">Нормативные издержки - это их планируемый уровень. Следовательно, если фактические издержки выше </w:t>
      </w:r>
      <w:proofErr w:type="gramStart"/>
      <w:r w:rsidRPr="00A429B5">
        <w:rPr>
          <w:rFonts w:ascii="Times New Roman" w:hAnsi="Times New Roman" w:cs="Times New Roman"/>
          <w:sz w:val="28"/>
          <w:szCs w:val="28"/>
        </w:rPr>
        <w:t>нормативных</w:t>
      </w:r>
      <w:proofErr w:type="gramEnd"/>
      <w:r w:rsidRPr="00A429B5">
        <w:rPr>
          <w:rFonts w:ascii="Times New Roman" w:hAnsi="Times New Roman" w:cs="Times New Roman"/>
          <w:sz w:val="28"/>
          <w:szCs w:val="28"/>
        </w:rPr>
        <w:t xml:space="preserve">, то отклонение считается неблагоприятным. Если фактические издержки ниже </w:t>
      </w:r>
      <w:proofErr w:type="gramStart"/>
      <w:r w:rsidRPr="00A429B5">
        <w:rPr>
          <w:rFonts w:ascii="Times New Roman" w:hAnsi="Times New Roman" w:cs="Times New Roman"/>
          <w:sz w:val="28"/>
          <w:szCs w:val="28"/>
        </w:rPr>
        <w:t>нормативных</w:t>
      </w:r>
      <w:proofErr w:type="gramEnd"/>
      <w:r w:rsidRPr="00A429B5">
        <w:rPr>
          <w:rFonts w:ascii="Times New Roman" w:hAnsi="Times New Roman" w:cs="Times New Roman"/>
          <w:sz w:val="28"/>
          <w:szCs w:val="28"/>
        </w:rPr>
        <w:t>, то, наоборот, такое отк</w:t>
      </w:r>
      <w:r>
        <w:rPr>
          <w:rFonts w:ascii="Times New Roman" w:hAnsi="Times New Roman" w:cs="Times New Roman"/>
          <w:sz w:val="28"/>
          <w:szCs w:val="28"/>
        </w:rPr>
        <w:t>лонение является благоприятным.</w:t>
      </w:r>
    </w:p>
    <w:p w:rsidR="00A429B5" w:rsidRPr="00A429B5" w:rsidRDefault="00A429B5" w:rsidP="00A429B5">
      <w:pPr>
        <w:spacing w:line="360" w:lineRule="auto"/>
        <w:ind w:firstLine="708"/>
        <w:jc w:val="both"/>
        <w:rPr>
          <w:rFonts w:ascii="Times New Roman" w:hAnsi="Times New Roman" w:cs="Times New Roman"/>
          <w:sz w:val="28"/>
          <w:szCs w:val="28"/>
        </w:rPr>
      </w:pPr>
      <w:r w:rsidRPr="00A429B5">
        <w:rPr>
          <w:rFonts w:ascii="Times New Roman" w:hAnsi="Times New Roman" w:cs="Times New Roman"/>
          <w:sz w:val="28"/>
          <w:szCs w:val="28"/>
        </w:rPr>
        <w:t>В основе системы</w:t>
      </w:r>
      <w:r>
        <w:rPr>
          <w:rFonts w:ascii="Times New Roman" w:hAnsi="Times New Roman" w:cs="Times New Roman"/>
          <w:sz w:val="28"/>
          <w:szCs w:val="28"/>
        </w:rPr>
        <w:t xml:space="preserve"> «Стандарт-</w:t>
      </w:r>
      <w:proofErr w:type="spellStart"/>
      <w:r>
        <w:rPr>
          <w:rFonts w:ascii="Times New Roman" w:hAnsi="Times New Roman" w:cs="Times New Roman"/>
          <w:sz w:val="28"/>
          <w:szCs w:val="28"/>
        </w:rPr>
        <w:t>кост</w:t>
      </w:r>
      <w:proofErr w:type="spellEnd"/>
      <w:r>
        <w:rPr>
          <w:rFonts w:ascii="Times New Roman" w:hAnsi="Times New Roman" w:cs="Times New Roman"/>
          <w:sz w:val="28"/>
          <w:szCs w:val="28"/>
        </w:rPr>
        <w:t>» лежит предвари</w:t>
      </w:r>
      <w:r w:rsidRPr="00A429B5">
        <w:rPr>
          <w:rFonts w:ascii="Times New Roman" w:hAnsi="Times New Roman" w:cs="Times New Roman"/>
          <w:sz w:val="28"/>
          <w:szCs w:val="28"/>
        </w:rPr>
        <w:t>тельное (до начала произв</w:t>
      </w:r>
      <w:r>
        <w:rPr>
          <w:rFonts w:ascii="Times New Roman" w:hAnsi="Times New Roman" w:cs="Times New Roman"/>
          <w:sz w:val="28"/>
          <w:szCs w:val="28"/>
        </w:rPr>
        <w:t>одственного процесса) нормиро</w:t>
      </w:r>
      <w:r w:rsidRPr="00A429B5">
        <w:rPr>
          <w:rFonts w:ascii="Times New Roman" w:hAnsi="Times New Roman" w:cs="Times New Roman"/>
          <w:sz w:val="28"/>
          <w:szCs w:val="28"/>
        </w:rPr>
        <w:t>ван</w:t>
      </w:r>
      <w:r>
        <w:rPr>
          <w:rFonts w:ascii="Times New Roman" w:hAnsi="Times New Roman" w:cs="Times New Roman"/>
          <w:sz w:val="28"/>
          <w:szCs w:val="28"/>
        </w:rPr>
        <w:t xml:space="preserve">ие затрат по статьям расходов: </w:t>
      </w:r>
    </w:p>
    <w:p w:rsidR="00A429B5" w:rsidRPr="00343F6A" w:rsidRDefault="00A429B5" w:rsidP="00343F6A">
      <w:pPr>
        <w:pStyle w:val="a3"/>
        <w:spacing w:line="360" w:lineRule="auto"/>
        <w:ind w:left="1428"/>
        <w:jc w:val="both"/>
        <w:rPr>
          <w:rFonts w:ascii="Times New Roman" w:hAnsi="Times New Roman" w:cs="Times New Roman"/>
          <w:sz w:val="28"/>
          <w:szCs w:val="28"/>
        </w:rPr>
      </w:pPr>
      <w:r w:rsidRPr="00343F6A">
        <w:rPr>
          <w:rFonts w:ascii="Times New Roman" w:hAnsi="Times New Roman" w:cs="Times New Roman"/>
          <w:sz w:val="28"/>
          <w:szCs w:val="28"/>
        </w:rPr>
        <w:t xml:space="preserve">- основные материалы; </w:t>
      </w:r>
    </w:p>
    <w:p w:rsidR="00A429B5" w:rsidRPr="00343F6A" w:rsidRDefault="00A429B5" w:rsidP="00343F6A">
      <w:pPr>
        <w:pStyle w:val="a3"/>
        <w:spacing w:line="360" w:lineRule="auto"/>
        <w:ind w:left="1428"/>
        <w:jc w:val="both"/>
        <w:rPr>
          <w:rFonts w:ascii="Times New Roman" w:hAnsi="Times New Roman" w:cs="Times New Roman"/>
          <w:sz w:val="28"/>
          <w:szCs w:val="28"/>
        </w:rPr>
      </w:pPr>
      <w:r w:rsidRPr="00343F6A">
        <w:rPr>
          <w:rFonts w:ascii="Times New Roman" w:hAnsi="Times New Roman" w:cs="Times New Roman"/>
          <w:sz w:val="28"/>
          <w:szCs w:val="28"/>
        </w:rPr>
        <w:t xml:space="preserve">- оплата труда основных производственных рабочих; </w:t>
      </w:r>
    </w:p>
    <w:p w:rsidR="00A429B5" w:rsidRPr="00343F6A" w:rsidRDefault="00A429B5" w:rsidP="00343F6A">
      <w:pPr>
        <w:pStyle w:val="a3"/>
        <w:spacing w:line="360" w:lineRule="auto"/>
        <w:ind w:left="1428"/>
        <w:jc w:val="both"/>
        <w:rPr>
          <w:rFonts w:ascii="Times New Roman" w:hAnsi="Times New Roman" w:cs="Times New Roman"/>
          <w:sz w:val="28"/>
          <w:szCs w:val="28"/>
        </w:rPr>
      </w:pPr>
      <w:r w:rsidRPr="00343F6A">
        <w:rPr>
          <w:rFonts w:ascii="Times New Roman" w:hAnsi="Times New Roman" w:cs="Times New Roman"/>
          <w:sz w:val="28"/>
          <w:szCs w:val="28"/>
        </w:rPr>
        <w:t xml:space="preserve">- производственные накладные расходы (заработная плата вспомогательных рабочих, вспомогательные материалы, арендная плата, амортизация оборудования и др.); </w:t>
      </w:r>
    </w:p>
    <w:p w:rsidR="002D5870" w:rsidRPr="00343F6A" w:rsidRDefault="00A429B5" w:rsidP="00343F6A">
      <w:pPr>
        <w:pStyle w:val="a3"/>
        <w:spacing w:line="360" w:lineRule="auto"/>
        <w:ind w:left="1428"/>
        <w:jc w:val="both"/>
        <w:rPr>
          <w:rFonts w:ascii="Times New Roman" w:hAnsi="Times New Roman" w:cs="Times New Roman"/>
          <w:sz w:val="28"/>
          <w:szCs w:val="28"/>
        </w:rPr>
      </w:pPr>
      <w:r w:rsidRPr="00343F6A">
        <w:rPr>
          <w:rFonts w:ascii="Times New Roman" w:hAnsi="Times New Roman" w:cs="Times New Roman"/>
          <w:sz w:val="28"/>
          <w:szCs w:val="28"/>
        </w:rPr>
        <w:t>- коммерческие расходы (расходы по сбыту, реализации продукции)</w:t>
      </w:r>
    </w:p>
    <w:p w:rsidR="00666DE2" w:rsidRDefault="00AB40BA" w:rsidP="00666DE2">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 xml:space="preserve">Отечественный учет, обслуживавший интересы централизованно управляемой экономики, представлял и до сих пор представляет собой в основном калькуляционный учет, т.е. одной из целей традиционного отечественного бухгалтерского учета было составление точных калькуляций. </w:t>
      </w:r>
      <w:r w:rsidRPr="00666DE2">
        <w:rPr>
          <w:rFonts w:ascii="Times New Roman" w:hAnsi="Times New Roman" w:cs="Times New Roman"/>
          <w:sz w:val="28"/>
          <w:szCs w:val="28"/>
        </w:rPr>
        <w:lastRenderedPageBreak/>
        <w:t>При этом точность определялась, как правило, полнотой включения всех издержек отчетного периода в калькуляцию.</w:t>
      </w:r>
    </w:p>
    <w:p w:rsidR="00AB40BA" w:rsidRPr="00666DE2" w:rsidRDefault="00AB40BA" w:rsidP="00666DE2">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Однако относительно составления точных калькуляций можно сказать следующее. Не существует такой системы калькулирования затрат, которая позволила бы определить себестоимость единицы продукции со стопроцентной точностью. Любое косвенное отнесение затрат на изделие, как бы хорошо оно ни было обосновано, приводит:</w:t>
      </w:r>
    </w:p>
    <w:p w:rsidR="00AB40BA" w:rsidRPr="00666DE2" w:rsidRDefault="00AB40BA" w:rsidP="00666DE2">
      <w:pPr>
        <w:spacing w:line="360" w:lineRule="auto"/>
        <w:jc w:val="both"/>
        <w:rPr>
          <w:rFonts w:ascii="Times New Roman" w:hAnsi="Times New Roman" w:cs="Times New Roman"/>
          <w:sz w:val="28"/>
          <w:szCs w:val="28"/>
        </w:rPr>
      </w:pPr>
      <w:r w:rsidRPr="00666DE2">
        <w:rPr>
          <w:rFonts w:ascii="Times New Roman" w:hAnsi="Times New Roman" w:cs="Times New Roman"/>
          <w:sz w:val="28"/>
          <w:szCs w:val="28"/>
        </w:rPr>
        <w:t>– к искажению фактической себестоимости и снижению точности калькулирования;</w:t>
      </w:r>
    </w:p>
    <w:p w:rsidR="00AB40BA" w:rsidRPr="00666DE2" w:rsidRDefault="00AB40BA" w:rsidP="00666DE2">
      <w:pPr>
        <w:spacing w:line="360" w:lineRule="auto"/>
        <w:jc w:val="both"/>
        <w:rPr>
          <w:rFonts w:ascii="Times New Roman" w:hAnsi="Times New Roman" w:cs="Times New Roman"/>
          <w:sz w:val="28"/>
          <w:szCs w:val="28"/>
        </w:rPr>
      </w:pPr>
      <w:r w:rsidRPr="00666DE2">
        <w:rPr>
          <w:rFonts w:ascii="Times New Roman" w:hAnsi="Times New Roman" w:cs="Times New Roman"/>
          <w:sz w:val="28"/>
          <w:szCs w:val="28"/>
        </w:rPr>
        <w:t>– снижению точности подсчета фактической себестоимости;</w:t>
      </w:r>
    </w:p>
    <w:p w:rsidR="00666DE2" w:rsidRDefault="00AB40BA" w:rsidP="00666DE2">
      <w:pPr>
        <w:spacing w:line="360" w:lineRule="auto"/>
        <w:jc w:val="both"/>
        <w:rPr>
          <w:rFonts w:ascii="Times New Roman" w:hAnsi="Times New Roman" w:cs="Times New Roman"/>
          <w:sz w:val="28"/>
          <w:szCs w:val="28"/>
        </w:rPr>
      </w:pPr>
      <w:r w:rsidRPr="00666DE2">
        <w:rPr>
          <w:rFonts w:ascii="Times New Roman" w:hAnsi="Times New Roman" w:cs="Times New Roman"/>
          <w:sz w:val="28"/>
          <w:szCs w:val="28"/>
        </w:rPr>
        <w:t>– влиянию на точность формирования результатов от реализации.</w:t>
      </w:r>
    </w:p>
    <w:p w:rsidR="00666DE2" w:rsidRDefault="00AB40BA" w:rsidP="00666DE2">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 xml:space="preserve">Следовательно, вопросы калькулирования возникают перед бухгалтером на всех стадиях кругооборота хозяйственных средств: в процессе заготовления сырья и материалов, производства и реализации продукции. В самом широком смысле </w:t>
      </w:r>
      <w:proofErr w:type="spellStart"/>
      <w:r w:rsidRPr="00666DE2">
        <w:rPr>
          <w:rFonts w:ascii="Times New Roman" w:hAnsi="Times New Roman" w:cs="Times New Roman"/>
          <w:sz w:val="28"/>
          <w:szCs w:val="28"/>
        </w:rPr>
        <w:t>калькулирование</w:t>
      </w:r>
      <w:proofErr w:type="spellEnd"/>
      <w:r w:rsidRPr="00666DE2">
        <w:rPr>
          <w:rFonts w:ascii="Times New Roman" w:hAnsi="Times New Roman" w:cs="Times New Roman"/>
          <w:sz w:val="28"/>
          <w:szCs w:val="28"/>
        </w:rPr>
        <w:t xml:space="preserve"> представляет собой способ систематизации затрат и получения информации о себестоимости продукта для выявления резервов повышения эффективности производства и управления этим процессом. Сложность вопросов </w:t>
      </w:r>
      <w:proofErr w:type="gramStart"/>
      <w:r w:rsidRPr="00666DE2">
        <w:rPr>
          <w:rFonts w:ascii="Times New Roman" w:hAnsi="Times New Roman" w:cs="Times New Roman"/>
          <w:sz w:val="28"/>
          <w:szCs w:val="28"/>
        </w:rPr>
        <w:t>калькулирования</w:t>
      </w:r>
      <w:proofErr w:type="gramEnd"/>
      <w:r w:rsidRPr="00666DE2">
        <w:rPr>
          <w:rFonts w:ascii="Times New Roman" w:hAnsi="Times New Roman" w:cs="Times New Roman"/>
          <w:sz w:val="28"/>
          <w:szCs w:val="28"/>
        </w:rPr>
        <w:t xml:space="preserve"> прежде всего связана с многообразием хозяйственных процессов, осложняющихся технологическими и организационными условиями производства. Сложность калькулирования заключается в том, что необходимо обеспечить разграничение затрат между законченными и незаконченными объектами, оценив брак, побочную продукцию и отходы производства.</w:t>
      </w:r>
    </w:p>
    <w:p w:rsidR="00AA6DFC" w:rsidRDefault="00AB40BA" w:rsidP="002658DF">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 xml:space="preserve">Таким образом, в самом общем виде в процессе калькулирования себестоимости отдельных объектов учета необходимо полностью учесть и сгруппировать издержки на производство по экономическому признаку, </w:t>
      </w:r>
      <w:r w:rsidRPr="00666DE2">
        <w:rPr>
          <w:rFonts w:ascii="Times New Roman" w:hAnsi="Times New Roman" w:cs="Times New Roman"/>
          <w:sz w:val="28"/>
          <w:szCs w:val="28"/>
        </w:rPr>
        <w:lastRenderedPageBreak/>
        <w:t>отчетным периодам, отдельным статьям калькуляции, центрам затрат и центрам ответственности.</w:t>
      </w:r>
    </w:p>
    <w:p w:rsidR="00666DE2" w:rsidRPr="00666DE2" w:rsidRDefault="00666DE2" w:rsidP="007B6CE4">
      <w:pPr>
        <w:pStyle w:val="a3"/>
        <w:numPr>
          <w:ilvl w:val="1"/>
          <w:numId w:val="9"/>
        </w:numPr>
        <w:spacing w:line="360" w:lineRule="auto"/>
        <w:jc w:val="center"/>
        <w:rPr>
          <w:rFonts w:ascii="Times New Roman" w:hAnsi="Times New Roman" w:cs="Times New Roman"/>
          <w:sz w:val="28"/>
          <w:szCs w:val="28"/>
        </w:rPr>
      </w:pPr>
      <w:r w:rsidRPr="00666DE2">
        <w:rPr>
          <w:rFonts w:ascii="Times New Roman" w:hAnsi="Times New Roman" w:cs="Times New Roman"/>
          <w:sz w:val="28"/>
          <w:szCs w:val="28"/>
        </w:rPr>
        <w:t>Экономическая сущность концепции центра ответственности в управленческом учете.</w:t>
      </w:r>
    </w:p>
    <w:p w:rsidR="00540D7D" w:rsidRDefault="00666DE2" w:rsidP="00540D7D">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В управленческом учете под центром ответственности (</w:t>
      </w:r>
      <w:proofErr w:type="spellStart"/>
      <w:r w:rsidRPr="00666DE2">
        <w:rPr>
          <w:rFonts w:ascii="Times New Roman" w:hAnsi="Times New Roman" w:cs="Times New Roman"/>
          <w:sz w:val="28"/>
          <w:szCs w:val="28"/>
        </w:rPr>
        <w:t>ц.о</w:t>
      </w:r>
      <w:proofErr w:type="spellEnd"/>
      <w:r w:rsidRPr="00666DE2">
        <w:rPr>
          <w:rFonts w:ascii="Times New Roman" w:hAnsi="Times New Roman" w:cs="Times New Roman"/>
          <w:sz w:val="28"/>
          <w:szCs w:val="28"/>
        </w:rPr>
        <w:t>.) понимают структурное подразделение организации, во главе которого стоит менеджер, контролирующий затраты, доходы и сре</w:t>
      </w:r>
      <w:r w:rsidR="00A330C7">
        <w:rPr>
          <w:rFonts w:ascii="Times New Roman" w:hAnsi="Times New Roman" w:cs="Times New Roman"/>
          <w:sz w:val="28"/>
          <w:szCs w:val="28"/>
        </w:rPr>
        <w:t>дства, инвестируемые в этот сег</w:t>
      </w:r>
      <w:r w:rsidRPr="00666DE2">
        <w:rPr>
          <w:rFonts w:ascii="Times New Roman" w:hAnsi="Times New Roman" w:cs="Times New Roman"/>
          <w:sz w:val="28"/>
          <w:szCs w:val="28"/>
        </w:rPr>
        <w:t>мент бизнеса, — показатель, определяем</w:t>
      </w:r>
      <w:r w:rsidR="00A330C7">
        <w:rPr>
          <w:rFonts w:ascii="Times New Roman" w:hAnsi="Times New Roman" w:cs="Times New Roman"/>
          <w:sz w:val="28"/>
          <w:szCs w:val="28"/>
        </w:rPr>
        <w:t>ый для данного подразделения ру</w:t>
      </w:r>
      <w:r w:rsidRPr="00666DE2">
        <w:rPr>
          <w:rFonts w:ascii="Times New Roman" w:hAnsi="Times New Roman" w:cs="Times New Roman"/>
          <w:sz w:val="28"/>
          <w:szCs w:val="28"/>
        </w:rPr>
        <w:t>ководством.</w:t>
      </w:r>
    </w:p>
    <w:p w:rsidR="006C3657"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Использование центров финансовой ответственности в общей структуре предприятия позволяет разграничить основные функции, полномочия, права и обязанности, необходимые для осуществления финансово-хозяйственной деятельности. Учет, контроль и анализ по центрам ответственности - часть системы управления организацией, при помощи которой исполняются измерение, оценка, сравнение достигнутых итогов с плановыми заданиями по каждому производственному подразделению (центру ответственности).</w:t>
      </w:r>
    </w:p>
    <w:p w:rsidR="006C3657"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Управленческий учет по центрам ответственности позволяет:</w:t>
      </w:r>
    </w:p>
    <w:p w:rsidR="006C3657"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 адаптировать процедуру ведения синтетического и аналитического учета средством накопления данных по счетам отклонений;</w:t>
      </w:r>
    </w:p>
    <w:p w:rsidR="006C3657"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 создать условия для формирования отчетности по потребностям;</w:t>
      </w:r>
    </w:p>
    <w:p w:rsidR="006C3657" w:rsidRPr="006C3657" w:rsidRDefault="006C3657" w:rsidP="006C3657">
      <w:pPr>
        <w:spacing w:line="360" w:lineRule="auto"/>
        <w:ind w:firstLine="708"/>
        <w:jc w:val="both"/>
        <w:rPr>
          <w:rFonts w:ascii="Times New Roman" w:hAnsi="Times New Roman" w:cs="Times New Roman"/>
          <w:sz w:val="28"/>
          <w:szCs w:val="28"/>
        </w:rPr>
      </w:pPr>
      <w:r w:rsidRPr="006C3657">
        <w:rPr>
          <w:rFonts w:ascii="Times New Roman" w:hAnsi="Times New Roman" w:cs="Times New Roman"/>
          <w:sz w:val="28"/>
          <w:szCs w:val="28"/>
        </w:rPr>
        <w:t>- повысить обоснованность принимаемых управленческих решений.</w:t>
      </w:r>
    </w:p>
    <w:p w:rsidR="00A330C7" w:rsidRDefault="00A330C7" w:rsidP="00540D7D">
      <w:pPr>
        <w:spacing w:line="360" w:lineRule="auto"/>
        <w:ind w:firstLine="708"/>
        <w:jc w:val="both"/>
        <w:rPr>
          <w:rFonts w:ascii="Times New Roman" w:hAnsi="Times New Roman" w:cs="Times New Roman"/>
          <w:sz w:val="28"/>
          <w:szCs w:val="28"/>
        </w:rPr>
      </w:pPr>
      <w:r w:rsidRPr="00A330C7">
        <w:rPr>
          <w:rFonts w:ascii="Times New Roman" w:hAnsi="Times New Roman" w:cs="Times New Roman"/>
          <w:sz w:val="28"/>
          <w:szCs w:val="28"/>
        </w:rPr>
        <w:t xml:space="preserve">Базой формирования центров ответственности является организационная структура управления организацией. В зависимости от объема полномочий и обязанностей руководителя выделяют центры затрат, </w:t>
      </w:r>
      <w:r w:rsidRPr="00A330C7">
        <w:rPr>
          <w:rFonts w:ascii="Times New Roman" w:hAnsi="Times New Roman" w:cs="Times New Roman"/>
          <w:sz w:val="28"/>
          <w:szCs w:val="28"/>
        </w:rPr>
        <w:lastRenderedPageBreak/>
        <w:t xml:space="preserve">дохода, прибыли, капитальных вложений и инвестиций, контроля </w:t>
      </w:r>
      <w:r>
        <w:rPr>
          <w:rFonts w:ascii="Times New Roman" w:hAnsi="Times New Roman" w:cs="Times New Roman"/>
          <w:sz w:val="28"/>
          <w:szCs w:val="28"/>
        </w:rPr>
        <w:t>и управления и т. п.</w:t>
      </w:r>
    </w:p>
    <w:p w:rsidR="00A330C7" w:rsidRPr="00A330C7" w:rsidRDefault="00A330C7" w:rsidP="00A330C7">
      <w:pPr>
        <w:spacing w:line="360" w:lineRule="auto"/>
        <w:ind w:firstLine="708"/>
        <w:jc w:val="both"/>
        <w:rPr>
          <w:rFonts w:ascii="Times New Roman" w:hAnsi="Times New Roman" w:cs="Times New Roman"/>
          <w:sz w:val="28"/>
          <w:szCs w:val="28"/>
        </w:rPr>
      </w:pPr>
      <w:r w:rsidRPr="00A330C7">
        <w:rPr>
          <w:rFonts w:ascii="Times New Roman" w:hAnsi="Times New Roman" w:cs="Times New Roman"/>
          <w:sz w:val="28"/>
          <w:szCs w:val="28"/>
        </w:rPr>
        <w:br/>
      </w:r>
      <w:r w:rsidRPr="00A330C7">
        <w:rPr>
          <w:rFonts w:ascii="Times New Roman" w:hAnsi="Times New Roman" w:cs="Times New Roman"/>
          <w:noProof/>
          <w:sz w:val="28"/>
          <w:szCs w:val="28"/>
          <w:lang w:eastAsia="ru-RU"/>
        </w:rPr>
        <w:drawing>
          <wp:inline distT="0" distB="0" distL="0" distR="0" wp14:anchorId="71BA911A" wp14:editId="1D5D88AF">
            <wp:extent cx="6115050" cy="4743450"/>
            <wp:effectExtent l="0" t="0" r="0" b="0"/>
            <wp:docPr id="2" name="Рисунок 2" descr="http://www.aup.ru/books/m1/img/image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p.ru/books/m1/img/image19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743450"/>
                    </a:xfrm>
                    <a:prstGeom prst="rect">
                      <a:avLst/>
                    </a:prstGeom>
                    <a:noFill/>
                    <a:ln>
                      <a:noFill/>
                    </a:ln>
                  </pic:spPr>
                </pic:pic>
              </a:graphicData>
            </a:graphic>
          </wp:inline>
        </w:drawing>
      </w:r>
      <w:r w:rsidRPr="00A330C7">
        <w:rPr>
          <w:rFonts w:ascii="Times New Roman" w:hAnsi="Times New Roman" w:cs="Times New Roman"/>
          <w:sz w:val="28"/>
          <w:szCs w:val="28"/>
        </w:rPr>
        <w:t> </w:t>
      </w:r>
    </w:p>
    <w:p w:rsidR="00A330C7" w:rsidRPr="00A330C7" w:rsidRDefault="00A330C7" w:rsidP="00A330C7">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Рис. 2</w:t>
      </w:r>
      <w:r w:rsidRPr="00A330C7">
        <w:rPr>
          <w:rFonts w:ascii="Times New Roman" w:hAnsi="Times New Roman" w:cs="Times New Roman"/>
          <w:sz w:val="28"/>
          <w:szCs w:val="28"/>
        </w:rPr>
        <w:t xml:space="preserve"> Классификация центров ответственности</w:t>
      </w:r>
    </w:p>
    <w:p w:rsidR="0014093B" w:rsidRDefault="004929D1" w:rsidP="0014093B">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Рассмотрим центры хозяйственной ответственности по основным направлениям деятельности. Начнем с центра затрат, руководитель которого имеет наименьшие управленческие полномочия и несет наименьшую ответственность за полученные результаты.</w:t>
      </w:r>
    </w:p>
    <w:p w:rsidR="004929D1" w:rsidRPr="004929D1" w:rsidRDefault="002C7984" w:rsidP="0014093B">
      <w:pPr>
        <w:spacing w:line="360" w:lineRule="auto"/>
        <w:ind w:firstLine="708"/>
        <w:jc w:val="both"/>
        <w:rPr>
          <w:rFonts w:ascii="Times New Roman" w:hAnsi="Times New Roman" w:cs="Times New Roman"/>
          <w:sz w:val="28"/>
          <w:szCs w:val="28"/>
        </w:rPr>
      </w:pPr>
      <w:r w:rsidRPr="002C7984">
        <w:rPr>
          <w:rFonts w:ascii="Times New Roman" w:hAnsi="Times New Roman" w:cs="Times New Roman"/>
          <w:sz w:val="28"/>
          <w:szCs w:val="28"/>
        </w:rPr>
        <w:t xml:space="preserve">Центры затрат – это первичные производственные и обслуживающие единицы, отличающиеся единообразием функций и производственных операций, уровнем технической оснащенности, организацией труда и направленностью затрат. Их выделяют в качестве объектов учета с целью </w:t>
      </w:r>
      <w:r w:rsidRPr="002C7984">
        <w:rPr>
          <w:rFonts w:ascii="Times New Roman" w:hAnsi="Times New Roman" w:cs="Times New Roman"/>
          <w:sz w:val="28"/>
          <w:szCs w:val="28"/>
        </w:rPr>
        <w:lastRenderedPageBreak/>
        <w:t>большей детализации затрат, усилений контроля за расходами и повышение точности калькулирования. Образование многих центров затрат позволяет часть косвенных расходов, прежде всего расходов на содержание эксплуатацию оборудования относить прямым путем на себестоимость выпущенной продукции.</w:t>
      </w:r>
      <w:r w:rsidR="004929D1" w:rsidRPr="004929D1">
        <w:rPr>
          <w:rFonts w:ascii="Times New Roman" w:hAnsi="Times New Roman" w:cs="Times New Roman"/>
          <w:sz w:val="28"/>
          <w:szCs w:val="28"/>
        </w:rPr>
        <w:t xml:space="preserve"> Система учета в центре затрат направлена только на измерение и фиксацию затрат на входе в центр ответственности. </w:t>
      </w:r>
    </w:p>
    <w:p w:rsidR="00A330C7"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Другими словами, центр затрат – это структурное подразделение, в котором можно организовать нормирование, планирование и учет затрат в целях наблюдения, контроля и управления затратами производственных ресурсов, а также оценки их использования. Менеджер центра отвечает за уровень затрат.</w:t>
      </w:r>
    </w:p>
    <w:p w:rsidR="004929D1" w:rsidRPr="004929D1" w:rsidRDefault="006357E5" w:rsidP="004929D1">
      <w:pPr>
        <w:spacing w:line="360" w:lineRule="auto"/>
        <w:ind w:firstLine="708"/>
        <w:jc w:val="both"/>
        <w:rPr>
          <w:rFonts w:ascii="Times New Roman" w:hAnsi="Times New Roman" w:cs="Times New Roman"/>
          <w:sz w:val="28"/>
          <w:szCs w:val="28"/>
        </w:rPr>
      </w:pPr>
      <w:r w:rsidRPr="006357E5">
        <w:rPr>
          <w:rFonts w:ascii="Times New Roman" w:hAnsi="Times New Roman" w:cs="Times New Roman"/>
          <w:sz w:val="28"/>
          <w:szCs w:val="28"/>
        </w:rPr>
        <w:t>Центр доходов представляет собой подразделение внутри предприятия, руководитель которого отвечает только за доходы</w:t>
      </w:r>
      <w:r w:rsidR="004929D1" w:rsidRPr="004929D1">
        <w:rPr>
          <w:rFonts w:ascii="Times New Roman" w:hAnsi="Times New Roman" w:cs="Times New Roman"/>
          <w:sz w:val="28"/>
          <w:szCs w:val="28"/>
        </w:rPr>
        <w:t xml:space="preserve">. Деятельность руководителей подобных подразделений в системе управления затратами оценивается на основе полученной выручки или суммы внутренних доходов, поэтому задачей учета в этом случае будет </w:t>
      </w:r>
      <w:r>
        <w:rPr>
          <w:rFonts w:ascii="Times New Roman" w:hAnsi="Times New Roman" w:cs="Times New Roman"/>
          <w:sz w:val="28"/>
          <w:szCs w:val="28"/>
        </w:rPr>
        <w:t>контроль</w:t>
      </w:r>
      <w:r w:rsidR="004929D1" w:rsidRPr="004929D1">
        <w:rPr>
          <w:rFonts w:ascii="Times New Roman" w:hAnsi="Times New Roman" w:cs="Times New Roman"/>
          <w:sz w:val="28"/>
          <w:szCs w:val="28"/>
        </w:rPr>
        <w:t xml:space="preserve"> результатов деятельности центра ответственности на выходе. Это не означает, что в подразделениях отсутствуют расходы, но затраты на их содержание несопоставимы с объемами доходов, которые они контролируют. Центр доходов обычно формируется в сбытовых подразделениях, ответственных за доходы от продаж по своим подразде</w:t>
      </w:r>
      <w:r w:rsidR="004929D1">
        <w:rPr>
          <w:rFonts w:ascii="Times New Roman" w:hAnsi="Times New Roman" w:cs="Times New Roman"/>
          <w:sz w:val="28"/>
          <w:szCs w:val="28"/>
        </w:rPr>
        <w:t>лениям или даже участкам рынка.</w:t>
      </w:r>
    </w:p>
    <w:p w:rsidR="004929D1" w:rsidRPr="009F2E37"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Руководители центров доходов, как и центров затрат, могут отвечать за достижение нефинансовых целей, например, за обеспечение конкуренции на тех рынках, где фирма занимает первую или вторую позиции по продажам. Некоторые центры доходов контролируют цены, ассортимент строительной продукции и деятельность по стимулированию сбыта.</w:t>
      </w:r>
    </w:p>
    <w:p w:rsidR="004929D1" w:rsidRPr="004929D1" w:rsidRDefault="006357E5" w:rsidP="004929D1">
      <w:pPr>
        <w:spacing w:line="360" w:lineRule="auto"/>
        <w:ind w:firstLine="708"/>
        <w:jc w:val="both"/>
        <w:rPr>
          <w:rFonts w:ascii="Times New Roman" w:hAnsi="Times New Roman" w:cs="Times New Roman"/>
          <w:sz w:val="28"/>
          <w:szCs w:val="28"/>
        </w:rPr>
      </w:pPr>
      <w:r w:rsidRPr="006357E5">
        <w:rPr>
          <w:rFonts w:ascii="Times New Roman" w:hAnsi="Times New Roman" w:cs="Times New Roman"/>
          <w:sz w:val="28"/>
          <w:szCs w:val="28"/>
        </w:rPr>
        <w:t xml:space="preserve">Центр прибыли представляет собой подразделение, руководители которых ответственны не только за затраты и доходы, но и за финансовые </w:t>
      </w:r>
      <w:r w:rsidRPr="006357E5">
        <w:rPr>
          <w:rFonts w:ascii="Times New Roman" w:hAnsi="Times New Roman" w:cs="Times New Roman"/>
          <w:sz w:val="28"/>
          <w:szCs w:val="28"/>
        </w:rPr>
        <w:lastRenderedPageBreak/>
        <w:t>результаты своей деятельности. Это могут быть структурные подразделения.</w:t>
      </w:r>
      <w:r w:rsidR="004929D1" w:rsidRPr="004929D1">
        <w:rPr>
          <w:rFonts w:ascii="Times New Roman" w:hAnsi="Times New Roman" w:cs="Times New Roman"/>
          <w:sz w:val="28"/>
          <w:szCs w:val="28"/>
        </w:rPr>
        <w:t xml:space="preserve"> Менеджер центра прибыли принимает решения по количеству потребляемых ресурсов и размеру ожидаемой выручки. Критерием оценки деятельности такого центра служит размер получаемой прибыли. Поэтому учет должен давать информацию о стоимости затрат на входе в центр ответственности, о затратах внутри него, а также о конечных результатах деятельности подразделения на выходе. Прибыль центра ответственности в системе управления затратами может рассчитываться по-разному. Иногда в расчетах участвуют </w:t>
      </w:r>
      <w:r>
        <w:rPr>
          <w:rFonts w:ascii="Times New Roman" w:hAnsi="Times New Roman" w:cs="Times New Roman"/>
          <w:sz w:val="28"/>
          <w:szCs w:val="28"/>
        </w:rPr>
        <w:t>только</w:t>
      </w:r>
      <w:r w:rsidR="004929D1" w:rsidRPr="004929D1">
        <w:rPr>
          <w:rFonts w:ascii="Times New Roman" w:hAnsi="Times New Roman" w:cs="Times New Roman"/>
          <w:sz w:val="28"/>
          <w:szCs w:val="28"/>
        </w:rPr>
        <w:t xml:space="preserve"> прямые затраты, в других случаях в них включаются (полностью или частично) косвенные.</w:t>
      </w:r>
    </w:p>
    <w:p w:rsidR="004929D1" w:rsidRPr="009F2E37"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Центр прибыли работает аналогично самостоятельному бизнесу. Разница заключается в том, что уровень инвестиций в центре ответственности контр</w:t>
      </w:r>
      <w:r w:rsidR="00AE5AC8">
        <w:rPr>
          <w:rFonts w:ascii="Times New Roman" w:hAnsi="Times New Roman" w:cs="Times New Roman"/>
          <w:sz w:val="28"/>
          <w:szCs w:val="28"/>
        </w:rPr>
        <w:t xml:space="preserve">олирует </w:t>
      </w:r>
      <w:r w:rsidR="006357E5">
        <w:rPr>
          <w:rFonts w:ascii="Times New Roman" w:hAnsi="Times New Roman" w:cs="Times New Roman"/>
          <w:sz w:val="28"/>
          <w:szCs w:val="28"/>
        </w:rPr>
        <w:t xml:space="preserve">не менеджер центра, а </w:t>
      </w:r>
      <w:r w:rsidR="006357E5" w:rsidRPr="006357E5">
        <w:rPr>
          <w:rFonts w:ascii="Times New Roman" w:hAnsi="Times New Roman" w:cs="Times New Roman"/>
          <w:sz w:val="28"/>
          <w:szCs w:val="28"/>
        </w:rPr>
        <w:t>руководство организации</w:t>
      </w:r>
      <w:r w:rsidR="006357E5">
        <w:rPr>
          <w:rFonts w:ascii="Times New Roman" w:hAnsi="Times New Roman" w:cs="Times New Roman"/>
          <w:sz w:val="28"/>
          <w:szCs w:val="28"/>
        </w:rPr>
        <w:t>.</w:t>
      </w:r>
    </w:p>
    <w:p w:rsidR="004929D1" w:rsidRPr="009F2E37"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Структура центров прибыли сложнее, чем центров доходов. Центры прибыли состоят из нескольких центров ответственности за затраты и одного или нескольких центров дохода. Они формируются в обособленных структурных подразделениях, не имеющих статуса юридического лица, но имеют произво</w:t>
      </w:r>
      <w:r w:rsidR="00AE5AC8">
        <w:rPr>
          <w:rFonts w:ascii="Times New Roman" w:hAnsi="Times New Roman" w:cs="Times New Roman"/>
          <w:sz w:val="28"/>
          <w:szCs w:val="28"/>
        </w:rPr>
        <w:t>дственный цикл и цикл продажи</w:t>
      </w:r>
      <w:r w:rsidRPr="004929D1">
        <w:rPr>
          <w:rFonts w:ascii="Times New Roman" w:hAnsi="Times New Roman" w:cs="Times New Roman"/>
          <w:sz w:val="28"/>
          <w:szCs w:val="28"/>
        </w:rPr>
        <w:t xml:space="preserve"> продукции либо цикл закупки и продажи товаров с правом установления закупочных и продажных цен в определенном диапазоне.</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Центры капитальных вложений (инвестиц</w:t>
      </w:r>
      <w:r w:rsidR="00AE5AC8">
        <w:rPr>
          <w:rFonts w:ascii="Times New Roman" w:hAnsi="Times New Roman" w:cs="Times New Roman"/>
          <w:sz w:val="28"/>
          <w:szCs w:val="28"/>
        </w:rPr>
        <w:t>ий) – подразделения организаций</w:t>
      </w:r>
      <w:r w:rsidRPr="004929D1">
        <w:rPr>
          <w:rFonts w:ascii="Times New Roman" w:hAnsi="Times New Roman" w:cs="Times New Roman"/>
          <w:sz w:val="28"/>
          <w:szCs w:val="28"/>
        </w:rPr>
        <w:t>,</w:t>
      </w:r>
      <w:r w:rsidR="00AE5AC8">
        <w:rPr>
          <w:rFonts w:ascii="Times New Roman" w:hAnsi="Times New Roman" w:cs="Times New Roman"/>
          <w:sz w:val="28"/>
          <w:szCs w:val="28"/>
        </w:rPr>
        <w:t xml:space="preserve"> </w:t>
      </w:r>
      <w:r w:rsidRPr="004929D1">
        <w:rPr>
          <w:rFonts w:ascii="Times New Roman" w:hAnsi="Times New Roman" w:cs="Times New Roman"/>
          <w:sz w:val="28"/>
          <w:szCs w:val="28"/>
        </w:rPr>
        <w:t xml:space="preserve"> менеджеры которых контролируют не только затраты и доходы своих отделов, но и эффективность использования инвестируемых в них средств. </w:t>
      </w:r>
      <w:r w:rsidR="006357E5" w:rsidRPr="006357E5">
        <w:rPr>
          <w:rFonts w:ascii="Times New Roman" w:hAnsi="Times New Roman" w:cs="Times New Roman"/>
          <w:sz w:val="28"/>
          <w:szCs w:val="28"/>
        </w:rPr>
        <w:t>Задача такого центра, обеспечить максимальную рентабельность, вложенного капитала, его быструю окупаемость и увеличение акционерной стоимости предприятия.</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lastRenderedPageBreak/>
        <w:t>Р</w:t>
      </w:r>
      <w:r w:rsidR="006357E5">
        <w:rPr>
          <w:rFonts w:ascii="Times New Roman" w:hAnsi="Times New Roman" w:cs="Times New Roman"/>
          <w:sz w:val="28"/>
          <w:szCs w:val="28"/>
        </w:rPr>
        <w:t xml:space="preserve">уководители центров инвестиций </w:t>
      </w:r>
      <w:r w:rsidRPr="004929D1">
        <w:rPr>
          <w:rFonts w:ascii="Times New Roman" w:hAnsi="Times New Roman" w:cs="Times New Roman"/>
          <w:sz w:val="28"/>
          <w:szCs w:val="28"/>
        </w:rPr>
        <w:t xml:space="preserve">обладают наибольшими полномочиями в руководстве: им делегировано право </w:t>
      </w:r>
      <w:proofErr w:type="gramStart"/>
      <w:r w:rsidRPr="004929D1">
        <w:rPr>
          <w:rFonts w:ascii="Times New Roman" w:hAnsi="Times New Roman" w:cs="Times New Roman"/>
          <w:sz w:val="28"/>
          <w:szCs w:val="28"/>
        </w:rPr>
        <w:t>принимать</w:t>
      </w:r>
      <w:proofErr w:type="gramEnd"/>
      <w:r w:rsidRPr="004929D1">
        <w:rPr>
          <w:rFonts w:ascii="Times New Roman" w:hAnsi="Times New Roman" w:cs="Times New Roman"/>
          <w:sz w:val="28"/>
          <w:szCs w:val="28"/>
        </w:rPr>
        <w:t xml:space="preserve"> инвестиционные решения, т. е. распределять выделенные средства по проектам. Эти центры работают с бюджетом капитальных вложений или планом предполагаемых расходов на приобретение долгосрочных активов и средствами финансирования этих приобретений.</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По задачам и функциям центры хозяйственной ответственности обычно классифицируют как основные, вспомогательные и сопутствующие. Основные центры ответственности выпускают строительную продукцию, для изготовления которой создаются структурные подразделения, вспомогательные предназначены для производства изделий и услуг, обеспечивающих потребности основного производства.</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По отношению к процессу производства выделяют производственные и обслуживающие центры затрат.</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 xml:space="preserve">К </w:t>
      </w:r>
      <w:proofErr w:type="gramStart"/>
      <w:r w:rsidRPr="004929D1">
        <w:rPr>
          <w:rFonts w:ascii="Times New Roman" w:hAnsi="Times New Roman" w:cs="Times New Roman"/>
          <w:sz w:val="28"/>
          <w:szCs w:val="28"/>
        </w:rPr>
        <w:t>производственным</w:t>
      </w:r>
      <w:proofErr w:type="gramEnd"/>
      <w:r w:rsidRPr="004929D1">
        <w:rPr>
          <w:rFonts w:ascii="Times New Roman" w:hAnsi="Times New Roman" w:cs="Times New Roman"/>
          <w:sz w:val="28"/>
          <w:szCs w:val="28"/>
        </w:rPr>
        <w:t xml:space="preserve"> относятся цехи, участки, бригады, к обслуживающим – отделы и службы управления, склады, лаборатории и т. п.</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Управленческий учет по центрам ответственности позволяет:</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  упростить процедуру ведения синтетического и аналитического учета посредством накопления информации по счетам отклонений;</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  создать условия для формирования отчетности по потребностям;</w:t>
      </w:r>
    </w:p>
    <w:p w:rsidR="004929D1" w:rsidRPr="004929D1" w:rsidRDefault="004929D1" w:rsidP="004929D1">
      <w:pPr>
        <w:spacing w:line="360" w:lineRule="auto"/>
        <w:ind w:firstLine="708"/>
        <w:jc w:val="both"/>
        <w:rPr>
          <w:rFonts w:ascii="Times New Roman" w:hAnsi="Times New Roman" w:cs="Times New Roman"/>
          <w:sz w:val="28"/>
          <w:szCs w:val="28"/>
        </w:rPr>
      </w:pPr>
      <w:r w:rsidRPr="004929D1">
        <w:rPr>
          <w:rFonts w:ascii="Times New Roman" w:hAnsi="Times New Roman" w:cs="Times New Roman"/>
          <w:sz w:val="28"/>
          <w:szCs w:val="28"/>
        </w:rPr>
        <w:t>-  повысить обоснованность принимаемых управленческих решений.</w:t>
      </w:r>
    </w:p>
    <w:p w:rsidR="00CD1794" w:rsidRPr="00343F6A" w:rsidRDefault="00CD1794" w:rsidP="00540D7D">
      <w:pPr>
        <w:spacing w:line="360" w:lineRule="auto"/>
        <w:ind w:firstLine="708"/>
        <w:jc w:val="both"/>
        <w:rPr>
          <w:rFonts w:ascii="Times New Roman" w:hAnsi="Times New Roman" w:cs="Times New Roman"/>
          <w:sz w:val="28"/>
          <w:szCs w:val="28"/>
        </w:rPr>
      </w:pPr>
      <w:r w:rsidRPr="00CD1794">
        <w:rPr>
          <w:rFonts w:ascii="Times New Roman" w:hAnsi="Times New Roman" w:cs="Times New Roman"/>
          <w:sz w:val="28"/>
          <w:szCs w:val="28"/>
        </w:rPr>
        <w:t>Для современных российских организаций, осуществляющих деятельность в условиях нестабильности экономики и высокой конкуренции, актуальной является задача адекватного аналитического сопровождения принятия, мониторинга выполнения и корректировки стратегических решений, определяющих перспективы сегментов бизнеса.</w:t>
      </w:r>
      <w:r w:rsidR="00343F6A" w:rsidRPr="00343F6A">
        <w:rPr>
          <w:rFonts w:ascii="Times New Roman" w:hAnsi="Times New Roman" w:cs="Times New Roman"/>
          <w:sz w:val="28"/>
          <w:szCs w:val="28"/>
        </w:rPr>
        <w:t>[</w:t>
      </w:r>
      <w:r w:rsidR="00343F6A">
        <w:rPr>
          <w:rFonts w:ascii="Times New Roman" w:hAnsi="Times New Roman" w:cs="Times New Roman"/>
          <w:sz w:val="28"/>
          <w:szCs w:val="28"/>
        </w:rPr>
        <w:t>6</w:t>
      </w:r>
      <w:r w:rsidR="00343F6A" w:rsidRPr="00343F6A">
        <w:rPr>
          <w:rFonts w:ascii="Times New Roman" w:hAnsi="Times New Roman" w:cs="Times New Roman"/>
          <w:sz w:val="28"/>
          <w:szCs w:val="28"/>
        </w:rPr>
        <w:t>]</w:t>
      </w:r>
    </w:p>
    <w:p w:rsidR="00540D7D" w:rsidRDefault="00666DE2" w:rsidP="00540D7D">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lastRenderedPageBreak/>
        <w:t>Сегменты бизнеса, деятельность которых</w:t>
      </w:r>
      <w:r w:rsidR="00CD1794">
        <w:rPr>
          <w:rFonts w:ascii="Times New Roman" w:hAnsi="Times New Roman" w:cs="Times New Roman"/>
          <w:sz w:val="28"/>
          <w:szCs w:val="28"/>
        </w:rPr>
        <w:t xml:space="preserve"> является предметом бухгалтер</w:t>
      </w:r>
      <w:r w:rsidRPr="00666DE2">
        <w:rPr>
          <w:rFonts w:ascii="Times New Roman" w:hAnsi="Times New Roman" w:cs="Times New Roman"/>
          <w:sz w:val="28"/>
          <w:szCs w:val="28"/>
        </w:rPr>
        <w:t>ского управленческого учета, могут облад</w:t>
      </w:r>
      <w:r w:rsidR="00CD1794">
        <w:rPr>
          <w:rFonts w:ascii="Times New Roman" w:hAnsi="Times New Roman" w:cs="Times New Roman"/>
          <w:sz w:val="28"/>
          <w:szCs w:val="28"/>
        </w:rPr>
        <w:t>ать юридической самостоятельнос</w:t>
      </w:r>
      <w:r w:rsidRPr="00666DE2">
        <w:rPr>
          <w:rFonts w:ascii="Times New Roman" w:hAnsi="Times New Roman" w:cs="Times New Roman"/>
          <w:sz w:val="28"/>
          <w:szCs w:val="28"/>
        </w:rPr>
        <w:t>тью или входить в состав организации на пр</w:t>
      </w:r>
      <w:r w:rsidR="00540D7D">
        <w:rPr>
          <w:rFonts w:ascii="Times New Roman" w:hAnsi="Times New Roman" w:cs="Times New Roman"/>
          <w:sz w:val="28"/>
          <w:szCs w:val="28"/>
        </w:rPr>
        <w:t>авах структурных подразделений.</w:t>
      </w:r>
    </w:p>
    <w:p w:rsidR="00AF06BB" w:rsidRPr="00AF06BB" w:rsidRDefault="00AF06BB" w:rsidP="00AF06BB">
      <w:pPr>
        <w:spacing w:line="360" w:lineRule="auto"/>
        <w:ind w:firstLine="708"/>
        <w:jc w:val="both"/>
        <w:rPr>
          <w:rFonts w:ascii="Times New Roman" w:hAnsi="Times New Roman" w:cs="Times New Roman"/>
          <w:sz w:val="28"/>
          <w:szCs w:val="28"/>
        </w:rPr>
      </w:pPr>
      <w:r w:rsidRPr="00AF06BB">
        <w:rPr>
          <w:rFonts w:ascii="Times New Roman" w:hAnsi="Times New Roman" w:cs="Times New Roman"/>
          <w:sz w:val="28"/>
          <w:szCs w:val="28"/>
        </w:rPr>
        <w:t>Во исполнение мероприятий, предусмотренных Программой реформирования бухгалтерского учета в соответствии с международными стандартами финансовой отчетности</w:t>
      </w:r>
      <w:r>
        <w:rPr>
          <w:rFonts w:ascii="Times New Roman" w:hAnsi="Times New Roman" w:cs="Times New Roman"/>
          <w:sz w:val="28"/>
          <w:szCs w:val="28"/>
        </w:rPr>
        <w:t>, Минфином России Приказом от 02.02.2011</w:t>
      </w:r>
      <w:r w:rsidRPr="00AF06BB">
        <w:rPr>
          <w:rFonts w:ascii="Times New Roman" w:hAnsi="Times New Roman" w:cs="Times New Roman"/>
          <w:sz w:val="28"/>
          <w:szCs w:val="28"/>
        </w:rPr>
        <w:t xml:space="preserve"> N 11н утверждено Положение по бухгалтерскому у</w:t>
      </w:r>
      <w:r>
        <w:rPr>
          <w:rFonts w:ascii="Times New Roman" w:hAnsi="Times New Roman" w:cs="Times New Roman"/>
          <w:sz w:val="28"/>
          <w:szCs w:val="28"/>
        </w:rPr>
        <w:t>чету «Информация по сегментам».</w:t>
      </w:r>
    </w:p>
    <w:p w:rsidR="00AF06BB" w:rsidRPr="00AF06BB" w:rsidRDefault="00AF06BB" w:rsidP="00AF06BB">
      <w:pPr>
        <w:spacing w:line="360" w:lineRule="auto"/>
        <w:ind w:firstLine="708"/>
        <w:jc w:val="both"/>
        <w:rPr>
          <w:rFonts w:ascii="Times New Roman" w:hAnsi="Times New Roman" w:cs="Times New Roman"/>
          <w:sz w:val="28"/>
          <w:szCs w:val="28"/>
        </w:rPr>
      </w:pPr>
      <w:r w:rsidRPr="00AF06BB">
        <w:rPr>
          <w:rFonts w:ascii="Times New Roman" w:hAnsi="Times New Roman" w:cs="Times New Roman"/>
          <w:sz w:val="28"/>
          <w:szCs w:val="28"/>
        </w:rPr>
        <w:t>Сегмент – это часть деятельности организации в определенных условиях. В переводе с латинского слово «сегмент» (</w:t>
      </w:r>
      <w:proofErr w:type="spellStart"/>
      <w:r w:rsidRPr="00AF06BB">
        <w:rPr>
          <w:rFonts w:ascii="Times New Roman" w:hAnsi="Times New Roman" w:cs="Times New Roman"/>
          <w:sz w:val="28"/>
          <w:szCs w:val="28"/>
        </w:rPr>
        <w:t>segmentum</w:t>
      </w:r>
      <w:proofErr w:type="spellEnd"/>
      <w:r w:rsidRPr="00AF06BB">
        <w:rPr>
          <w:rFonts w:ascii="Times New Roman" w:hAnsi="Times New Roman" w:cs="Times New Roman"/>
          <w:sz w:val="28"/>
          <w:szCs w:val="28"/>
        </w:rPr>
        <w:t>) озна</w:t>
      </w:r>
      <w:r>
        <w:rPr>
          <w:rFonts w:ascii="Times New Roman" w:hAnsi="Times New Roman" w:cs="Times New Roman"/>
          <w:sz w:val="28"/>
          <w:szCs w:val="28"/>
        </w:rPr>
        <w:t>чает отрезок  либо часть круга.</w:t>
      </w:r>
    </w:p>
    <w:p w:rsidR="00AF06BB" w:rsidRDefault="00AF06BB" w:rsidP="00AF06BB">
      <w:pPr>
        <w:spacing w:line="360" w:lineRule="auto"/>
        <w:ind w:firstLine="708"/>
        <w:jc w:val="both"/>
        <w:rPr>
          <w:rFonts w:ascii="Times New Roman" w:hAnsi="Times New Roman" w:cs="Times New Roman"/>
          <w:sz w:val="28"/>
          <w:szCs w:val="28"/>
        </w:rPr>
      </w:pPr>
      <w:r w:rsidRPr="00AF06BB">
        <w:rPr>
          <w:rFonts w:ascii="Times New Roman" w:hAnsi="Times New Roman" w:cs="Times New Roman"/>
          <w:sz w:val="28"/>
          <w:szCs w:val="28"/>
        </w:rPr>
        <w:t>Такими частями (сегментами) могут быть производство и продажа разных товаров, работ, услуг или данные о продажах товаров одного вида в разных регионах и т.д.</w:t>
      </w:r>
    </w:p>
    <w:p w:rsidR="00540D7D" w:rsidRDefault="00666DE2" w:rsidP="00540D7D">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Постановка системы управленческого учета, единого для всех организаций, входящих в состав такого образования, позволяет более эффективно вести хозяйственную деятельность как на отдел</w:t>
      </w:r>
      <w:r w:rsidR="00A330C7">
        <w:rPr>
          <w:rFonts w:ascii="Times New Roman" w:hAnsi="Times New Roman" w:cs="Times New Roman"/>
          <w:sz w:val="28"/>
          <w:szCs w:val="28"/>
        </w:rPr>
        <w:t>ьных предприятиях, так и по хол</w:t>
      </w:r>
      <w:r w:rsidRPr="00666DE2">
        <w:rPr>
          <w:rFonts w:ascii="Times New Roman" w:hAnsi="Times New Roman" w:cs="Times New Roman"/>
          <w:sz w:val="28"/>
          <w:szCs w:val="28"/>
        </w:rPr>
        <w:t xml:space="preserve">дингу в целом, </w:t>
      </w:r>
      <w:proofErr w:type="spellStart"/>
      <w:r w:rsidRPr="00666DE2">
        <w:rPr>
          <w:rFonts w:ascii="Times New Roman" w:hAnsi="Times New Roman" w:cs="Times New Roman"/>
          <w:sz w:val="28"/>
          <w:szCs w:val="28"/>
        </w:rPr>
        <w:t>оперативнее</w:t>
      </w:r>
      <w:proofErr w:type="spellEnd"/>
      <w:r w:rsidRPr="00666DE2">
        <w:rPr>
          <w:rFonts w:ascii="Times New Roman" w:hAnsi="Times New Roman" w:cs="Times New Roman"/>
          <w:sz w:val="28"/>
          <w:szCs w:val="28"/>
        </w:rPr>
        <w:t xml:space="preserve"> получать </w:t>
      </w:r>
      <w:r w:rsidR="00A330C7">
        <w:rPr>
          <w:rFonts w:ascii="Times New Roman" w:hAnsi="Times New Roman" w:cs="Times New Roman"/>
          <w:sz w:val="28"/>
          <w:szCs w:val="28"/>
        </w:rPr>
        <w:t>необходимую бухгалтерскую инфор</w:t>
      </w:r>
      <w:r w:rsidRPr="00666DE2">
        <w:rPr>
          <w:rFonts w:ascii="Times New Roman" w:hAnsi="Times New Roman" w:cs="Times New Roman"/>
          <w:sz w:val="28"/>
          <w:szCs w:val="28"/>
        </w:rPr>
        <w:t xml:space="preserve">мацию, учитывать интересы всех участников бизнеса, </w:t>
      </w:r>
      <w:proofErr w:type="gramStart"/>
      <w:r w:rsidRPr="00666DE2">
        <w:rPr>
          <w:rFonts w:ascii="Times New Roman" w:hAnsi="Times New Roman" w:cs="Times New Roman"/>
          <w:sz w:val="28"/>
          <w:szCs w:val="28"/>
        </w:rPr>
        <w:t>а</w:t>
      </w:r>
      <w:proofErr w:type="gramEnd"/>
      <w:r w:rsidRPr="00666DE2">
        <w:rPr>
          <w:rFonts w:ascii="Times New Roman" w:hAnsi="Times New Roman" w:cs="Times New Roman"/>
          <w:sz w:val="28"/>
          <w:szCs w:val="28"/>
        </w:rPr>
        <w:t xml:space="preserve"> в конечном счете — избегать ошибочных управленческих решений.</w:t>
      </w:r>
    </w:p>
    <w:p w:rsidR="00540D7D" w:rsidRDefault="00666DE2" w:rsidP="00540D7D">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Во втором случае речь идет об организациях, имеющих в своем составе отдельные структурные подразделения</w:t>
      </w:r>
      <w:r w:rsidR="00A330C7">
        <w:rPr>
          <w:rFonts w:ascii="Times New Roman" w:hAnsi="Times New Roman" w:cs="Times New Roman"/>
          <w:sz w:val="28"/>
          <w:szCs w:val="28"/>
        </w:rPr>
        <w:t xml:space="preserve">, например заочный вуз </w:t>
      </w:r>
      <w:proofErr w:type="gramStart"/>
      <w:r w:rsidR="00A330C7">
        <w:rPr>
          <w:rFonts w:ascii="Times New Roman" w:hAnsi="Times New Roman" w:cs="Times New Roman"/>
          <w:sz w:val="28"/>
          <w:szCs w:val="28"/>
        </w:rPr>
        <w:t>со</w:t>
      </w:r>
      <w:proofErr w:type="gramEnd"/>
      <w:r w:rsidR="00A330C7">
        <w:rPr>
          <w:rFonts w:ascii="Times New Roman" w:hAnsi="Times New Roman" w:cs="Times New Roman"/>
          <w:sz w:val="28"/>
          <w:szCs w:val="28"/>
        </w:rPr>
        <w:t xml:space="preserve"> множе</w:t>
      </w:r>
      <w:r w:rsidRPr="00666DE2">
        <w:rPr>
          <w:rFonts w:ascii="Times New Roman" w:hAnsi="Times New Roman" w:cs="Times New Roman"/>
          <w:sz w:val="28"/>
          <w:szCs w:val="28"/>
        </w:rPr>
        <w:t>ством филиалов; строительный трест, в с</w:t>
      </w:r>
      <w:r w:rsidR="00A330C7">
        <w:rPr>
          <w:rFonts w:ascii="Times New Roman" w:hAnsi="Times New Roman" w:cs="Times New Roman"/>
          <w:sz w:val="28"/>
          <w:szCs w:val="28"/>
        </w:rPr>
        <w:t>остав которого входят строительно-</w:t>
      </w:r>
      <w:r w:rsidRPr="00666DE2">
        <w:rPr>
          <w:rFonts w:ascii="Times New Roman" w:hAnsi="Times New Roman" w:cs="Times New Roman"/>
          <w:sz w:val="28"/>
          <w:szCs w:val="28"/>
        </w:rPr>
        <w:t>монтажные управления; издательский дом, имеющий ряд направлений деятельности, и т.д. Как правило, это ме</w:t>
      </w:r>
      <w:r w:rsidR="00A330C7">
        <w:rPr>
          <w:rFonts w:ascii="Times New Roman" w:hAnsi="Times New Roman" w:cs="Times New Roman"/>
          <w:sz w:val="28"/>
          <w:szCs w:val="28"/>
        </w:rPr>
        <w:t xml:space="preserve">нее крупные (в сравнении с </w:t>
      </w:r>
      <w:proofErr w:type="gramStart"/>
      <w:r w:rsidR="00A330C7">
        <w:rPr>
          <w:rFonts w:ascii="Times New Roman" w:hAnsi="Times New Roman" w:cs="Times New Roman"/>
          <w:sz w:val="28"/>
          <w:szCs w:val="28"/>
        </w:rPr>
        <w:t>выше</w:t>
      </w:r>
      <w:r w:rsidRPr="00666DE2">
        <w:rPr>
          <w:rFonts w:ascii="Times New Roman" w:hAnsi="Times New Roman" w:cs="Times New Roman"/>
          <w:sz w:val="28"/>
          <w:szCs w:val="28"/>
        </w:rPr>
        <w:t>привед</w:t>
      </w:r>
      <w:r w:rsidR="00540D7D">
        <w:rPr>
          <w:rFonts w:ascii="Times New Roman" w:hAnsi="Times New Roman" w:cs="Times New Roman"/>
          <w:sz w:val="28"/>
          <w:szCs w:val="28"/>
        </w:rPr>
        <w:t>енными</w:t>
      </w:r>
      <w:proofErr w:type="gramEnd"/>
      <w:r w:rsidR="00540D7D">
        <w:rPr>
          <w:rFonts w:ascii="Times New Roman" w:hAnsi="Times New Roman" w:cs="Times New Roman"/>
          <w:sz w:val="28"/>
          <w:szCs w:val="28"/>
        </w:rPr>
        <w:t>) центры ответственности.</w:t>
      </w:r>
    </w:p>
    <w:p w:rsidR="00540D7D" w:rsidRDefault="00666DE2" w:rsidP="00540D7D">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lastRenderedPageBreak/>
        <w:t>Кроме того, предметом управленческого учета может стать деятельность отдельных цехов завода, отделов магазина, отделений больницы, т.е. совсем мелких сегментов бизнеса. При этом надо</w:t>
      </w:r>
      <w:r w:rsidR="00540D7D">
        <w:rPr>
          <w:rFonts w:ascii="Times New Roman" w:hAnsi="Times New Roman" w:cs="Times New Roman"/>
          <w:sz w:val="28"/>
          <w:szCs w:val="28"/>
        </w:rPr>
        <w:t xml:space="preserve"> иметь в виду, что каждое струк</w:t>
      </w:r>
      <w:r w:rsidRPr="00666DE2">
        <w:rPr>
          <w:rFonts w:ascii="Times New Roman" w:hAnsi="Times New Roman" w:cs="Times New Roman"/>
          <w:sz w:val="28"/>
          <w:szCs w:val="28"/>
        </w:rPr>
        <w:t>турное подраздел</w:t>
      </w:r>
      <w:r w:rsidR="00540D7D">
        <w:rPr>
          <w:rFonts w:ascii="Times New Roman" w:hAnsi="Times New Roman" w:cs="Times New Roman"/>
          <w:sz w:val="28"/>
          <w:szCs w:val="28"/>
        </w:rPr>
        <w:t>ение имеет своего руководителя.</w:t>
      </w:r>
    </w:p>
    <w:p w:rsidR="00666DE2" w:rsidRDefault="00666DE2" w:rsidP="00540D7D">
      <w:pPr>
        <w:spacing w:line="360" w:lineRule="auto"/>
        <w:ind w:firstLine="708"/>
        <w:jc w:val="both"/>
        <w:rPr>
          <w:rFonts w:ascii="Times New Roman" w:hAnsi="Times New Roman" w:cs="Times New Roman"/>
          <w:sz w:val="28"/>
          <w:szCs w:val="28"/>
        </w:rPr>
      </w:pPr>
      <w:r w:rsidRPr="00666DE2">
        <w:rPr>
          <w:rFonts w:ascii="Times New Roman" w:hAnsi="Times New Roman" w:cs="Times New Roman"/>
          <w:sz w:val="28"/>
          <w:szCs w:val="28"/>
        </w:rPr>
        <w:t>Не следует отождествлять центр ответственности с центром возникновения затрат.  Так, работающая швейная машина — место возникновения затрат, а  цех, где она расположена, — центр ответственности.</w:t>
      </w:r>
    </w:p>
    <w:p w:rsidR="00B23764" w:rsidRDefault="00AA7FD6" w:rsidP="00540D7D">
      <w:pPr>
        <w:spacing w:line="360" w:lineRule="auto"/>
        <w:ind w:firstLine="708"/>
        <w:jc w:val="both"/>
        <w:rPr>
          <w:rFonts w:ascii="Times New Roman" w:hAnsi="Times New Roman" w:cs="Times New Roman"/>
          <w:sz w:val="28"/>
          <w:szCs w:val="28"/>
        </w:rPr>
      </w:pPr>
      <w:r w:rsidRPr="00AA7FD6">
        <w:rPr>
          <w:rFonts w:ascii="Times New Roman" w:hAnsi="Times New Roman" w:cs="Times New Roman"/>
          <w:sz w:val="28"/>
          <w:szCs w:val="28"/>
        </w:rPr>
        <w:t>Понятие «центр ответственности» тесно связано с понятием «место затрат»</w:t>
      </w:r>
      <w:r w:rsidR="00AE5AC8">
        <w:rPr>
          <w:rFonts w:ascii="Times New Roman" w:hAnsi="Times New Roman" w:cs="Times New Roman"/>
          <w:sz w:val="28"/>
          <w:szCs w:val="28"/>
        </w:rPr>
        <w:t xml:space="preserve"> («место возникновения затрат»)</w:t>
      </w:r>
      <w:r w:rsidRPr="00AA7FD6">
        <w:rPr>
          <w:rFonts w:ascii="Times New Roman" w:hAnsi="Times New Roman" w:cs="Times New Roman"/>
          <w:sz w:val="28"/>
          <w:szCs w:val="28"/>
        </w:rPr>
        <w:t>. Исходным побудительным моментом группировки затрат по местам возникновения была невозможность их первичной группировки по видам продукции. Учет затрат по местам возникновения способствовал повышению точности калькулирования и его ввели им</w:t>
      </w:r>
      <w:r w:rsidR="00AE5AC8">
        <w:rPr>
          <w:rFonts w:ascii="Times New Roman" w:hAnsi="Times New Roman" w:cs="Times New Roman"/>
          <w:sz w:val="28"/>
          <w:szCs w:val="28"/>
        </w:rPr>
        <w:t>енно с этой целью</w:t>
      </w:r>
      <w:r w:rsidRPr="00AA7FD6">
        <w:rPr>
          <w:rFonts w:ascii="Times New Roman" w:hAnsi="Times New Roman" w:cs="Times New Roman"/>
          <w:sz w:val="28"/>
          <w:szCs w:val="28"/>
        </w:rPr>
        <w:t>. Постепенно в число целей учета затрат по местам возникновения помимо обеспечения достоверного калькулирования вошел также и контроль за обоснованностью и рациональностью расхода ресурсов, т.е. контроль затрат в местах их возникновения.</w:t>
      </w:r>
    </w:p>
    <w:p w:rsidR="00AA7FD6" w:rsidRPr="00AA7FD6" w:rsidRDefault="00AA7FD6" w:rsidP="00AA7FD6">
      <w:pPr>
        <w:spacing w:line="360" w:lineRule="auto"/>
        <w:ind w:firstLine="708"/>
        <w:jc w:val="both"/>
        <w:rPr>
          <w:rFonts w:ascii="Times New Roman" w:hAnsi="Times New Roman" w:cs="Times New Roman"/>
          <w:sz w:val="28"/>
          <w:szCs w:val="28"/>
        </w:rPr>
      </w:pPr>
      <w:r w:rsidRPr="00AA7FD6">
        <w:rPr>
          <w:rFonts w:ascii="Times New Roman" w:hAnsi="Times New Roman" w:cs="Times New Roman"/>
          <w:sz w:val="28"/>
          <w:szCs w:val="28"/>
        </w:rPr>
        <w:t>Если рассматривать подробнее соотношение понятий «место возникновения затрат» и «центр отве</w:t>
      </w:r>
      <w:r w:rsidR="00AE5AC8">
        <w:rPr>
          <w:rFonts w:ascii="Times New Roman" w:hAnsi="Times New Roman" w:cs="Times New Roman"/>
          <w:sz w:val="28"/>
          <w:szCs w:val="28"/>
        </w:rPr>
        <w:t>тственности»</w:t>
      </w:r>
      <w:r w:rsidRPr="00AA7FD6">
        <w:rPr>
          <w:rFonts w:ascii="Times New Roman" w:hAnsi="Times New Roman" w:cs="Times New Roman"/>
          <w:sz w:val="28"/>
          <w:szCs w:val="28"/>
        </w:rPr>
        <w:t>, то имеют место случаи ошибочного их отождествления. Нельзя согласиться с определением мест возникновения затрат как «обособленных структурных подразделений предприятия, в которых имеется возможность организовывать нормирование, планирование и учет издержек производства с целью наблюдения, контроля и управления затратами производственных ресурсов, а также оценки их использования. Система учета предусматривает измерение расходов без измерения выхода продукции. Во многих случаях измерить продукцию либо невозможно, либо не нужно, например, объем услуг, оказываемых плановыми службами или бухгалтерией».</w:t>
      </w:r>
    </w:p>
    <w:p w:rsidR="00AA7FD6" w:rsidRPr="00AA7FD6" w:rsidRDefault="00AA7FD6" w:rsidP="00AA7FD6">
      <w:pPr>
        <w:spacing w:line="360" w:lineRule="auto"/>
        <w:ind w:firstLine="708"/>
        <w:jc w:val="both"/>
        <w:rPr>
          <w:rFonts w:ascii="Times New Roman" w:hAnsi="Times New Roman" w:cs="Times New Roman"/>
          <w:sz w:val="28"/>
          <w:szCs w:val="28"/>
        </w:rPr>
      </w:pPr>
      <w:r w:rsidRPr="00AA7FD6">
        <w:rPr>
          <w:rFonts w:ascii="Times New Roman" w:hAnsi="Times New Roman" w:cs="Times New Roman"/>
          <w:sz w:val="28"/>
          <w:szCs w:val="28"/>
        </w:rPr>
        <w:lastRenderedPageBreak/>
        <w:t>В отличие от места затрат центр ответственности, как правило, более масштабен. Каждый центр ответственности может состоять из нескольких мест затрат и, кроме того, осуществлять расходы, не имеющие четко выраженного места формирования внутри предприятия. Довольно часто центр ответственности связан с выполнением функций, не имеющих четко выраженного измерителя объема деятельности. Однако если у данного места затрат есть лицо, служебно-ответственное не только за объем и качество производственно-хозяйственной деятельности, но и за расходы, такое подразделение можно считать центром ответственности.</w:t>
      </w:r>
    </w:p>
    <w:p w:rsidR="00AA7FD6" w:rsidRDefault="00AA7FD6" w:rsidP="00AA7FD6">
      <w:pPr>
        <w:spacing w:line="360" w:lineRule="auto"/>
        <w:ind w:firstLine="708"/>
        <w:jc w:val="both"/>
        <w:rPr>
          <w:rFonts w:ascii="Times New Roman" w:hAnsi="Times New Roman" w:cs="Times New Roman"/>
          <w:sz w:val="28"/>
          <w:szCs w:val="28"/>
        </w:rPr>
      </w:pPr>
      <w:r w:rsidRPr="00AA7FD6">
        <w:rPr>
          <w:rFonts w:ascii="Times New Roman" w:hAnsi="Times New Roman" w:cs="Times New Roman"/>
          <w:sz w:val="28"/>
          <w:szCs w:val="28"/>
        </w:rPr>
        <w:t>Между местом затрат и центром ответственности существует различие, заключающееся в том, что не всякого рода ответственность связана с возможностью влияния на соответствующие расходы.</w:t>
      </w:r>
    </w:p>
    <w:p w:rsidR="00DB6B7D" w:rsidRDefault="00DB6B7D" w:rsidP="00AA7FD6">
      <w:pPr>
        <w:spacing w:line="360" w:lineRule="auto"/>
        <w:ind w:firstLine="708"/>
        <w:jc w:val="both"/>
        <w:rPr>
          <w:rFonts w:ascii="Times New Roman" w:hAnsi="Times New Roman" w:cs="Times New Roman"/>
          <w:sz w:val="28"/>
          <w:szCs w:val="28"/>
        </w:rPr>
      </w:pPr>
    </w:p>
    <w:p w:rsidR="00DB6B7D" w:rsidRDefault="00DB6B7D" w:rsidP="00AA7FD6">
      <w:pPr>
        <w:spacing w:line="360" w:lineRule="auto"/>
        <w:ind w:firstLine="708"/>
        <w:jc w:val="both"/>
        <w:rPr>
          <w:rFonts w:ascii="Times New Roman" w:hAnsi="Times New Roman" w:cs="Times New Roman"/>
          <w:sz w:val="28"/>
          <w:szCs w:val="28"/>
        </w:rPr>
      </w:pPr>
    </w:p>
    <w:p w:rsidR="00DB6B7D" w:rsidRDefault="00DB6B7D" w:rsidP="00AA7FD6">
      <w:pPr>
        <w:spacing w:line="360" w:lineRule="auto"/>
        <w:ind w:firstLine="708"/>
        <w:jc w:val="both"/>
        <w:rPr>
          <w:rFonts w:ascii="Times New Roman" w:hAnsi="Times New Roman" w:cs="Times New Roman"/>
          <w:sz w:val="28"/>
          <w:szCs w:val="28"/>
        </w:rPr>
      </w:pPr>
    </w:p>
    <w:p w:rsidR="00AE5AC8" w:rsidRDefault="00AE5AC8" w:rsidP="002658DF">
      <w:pPr>
        <w:spacing w:line="360" w:lineRule="auto"/>
        <w:jc w:val="both"/>
        <w:rPr>
          <w:rFonts w:ascii="Times New Roman" w:hAnsi="Times New Roman" w:cs="Times New Roman"/>
          <w:sz w:val="28"/>
          <w:szCs w:val="28"/>
        </w:rPr>
      </w:pPr>
    </w:p>
    <w:p w:rsidR="002658DF" w:rsidRDefault="002658DF" w:rsidP="002658DF">
      <w:pPr>
        <w:spacing w:line="360" w:lineRule="auto"/>
        <w:jc w:val="both"/>
        <w:rPr>
          <w:rFonts w:ascii="Times New Roman" w:hAnsi="Times New Roman" w:cs="Times New Roman"/>
          <w:sz w:val="28"/>
          <w:szCs w:val="28"/>
        </w:rPr>
      </w:pPr>
    </w:p>
    <w:p w:rsidR="00FE5AC5" w:rsidRDefault="00FE5AC5" w:rsidP="002658DF">
      <w:pPr>
        <w:spacing w:line="360" w:lineRule="auto"/>
        <w:jc w:val="both"/>
        <w:rPr>
          <w:rFonts w:ascii="Times New Roman" w:hAnsi="Times New Roman" w:cs="Times New Roman"/>
          <w:sz w:val="28"/>
          <w:szCs w:val="28"/>
        </w:rPr>
      </w:pPr>
    </w:p>
    <w:p w:rsidR="00FE5AC5" w:rsidRDefault="00FE5AC5" w:rsidP="002658DF">
      <w:pPr>
        <w:spacing w:line="360" w:lineRule="auto"/>
        <w:jc w:val="both"/>
        <w:rPr>
          <w:rFonts w:ascii="Times New Roman" w:hAnsi="Times New Roman" w:cs="Times New Roman"/>
          <w:sz w:val="28"/>
          <w:szCs w:val="28"/>
        </w:rPr>
      </w:pPr>
    </w:p>
    <w:p w:rsidR="00FE5AC5" w:rsidRDefault="00FE5AC5" w:rsidP="002658DF">
      <w:pPr>
        <w:spacing w:line="360" w:lineRule="auto"/>
        <w:jc w:val="both"/>
        <w:rPr>
          <w:rFonts w:ascii="Times New Roman" w:hAnsi="Times New Roman" w:cs="Times New Roman"/>
          <w:sz w:val="28"/>
          <w:szCs w:val="28"/>
        </w:rPr>
      </w:pPr>
    </w:p>
    <w:p w:rsidR="00FE5AC5" w:rsidRDefault="00FE5AC5" w:rsidP="002658DF">
      <w:pPr>
        <w:spacing w:line="360" w:lineRule="auto"/>
        <w:jc w:val="both"/>
        <w:rPr>
          <w:rFonts w:ascii="Times New Roman" w:hAnsi="Times New Roman" w:cs="Times New Roman"/>
          <w:sz w:val="28"/>
          <w:szCs w:val="28"/>
        </w:rPr>
      </w:pPr>
    </w:p>
    <w:p w:rsidR="00FE5AC5" w:rsidRDefault="00FE5AC5" w:rsidP="002658DF">
      <w:pPr>
        <w:spacing w:line="360" w:lineRule="auto"/>
        <w:jc w:val="both"/>
        <w:rPr>
          <w:rFonts w:ascii="Times New Roman" w:hAnsi="Times New Roman" w:cs="Times New Roman"/>
          <w:sz w:val="28"/>
          <w:szCs w:val="28"/>
        </w:rPr>
      </w:pPr>
    </w:p>
    <w:p w:rsidR="00AE5AC8" w:rsidRDefault="00AE5AC8" w:rsidP="00AA7FD6">
      <w:pPr>
        <w:spacing w:line="360" w:lineRule="auto"/>
        <w:ind w:firstLine="708"/>
        <w:jc w:val="both"/>
        <w:rPr>
          <w:rFonts w:ascii="Times New Roman" w:hAnsi="Times New Roman" w:cs="Times New Roman"/>
          <w:sz w:val="28"/>
          <w:szCs w:val="28"/>
        </w:rPr>
      </w:pPr>
    </w:p>
    <w:p w:rsidR="00DB6B7D" w:rsidRPr="00DB6B7D" w:rsidRDefault="00DB6B7D" w:rsidP="00DB6B7D">
      <w:pPr>
        <w:numPr>
          <w:ilvl w:val="0"/>
          <w:numId w:val="3"/>
        </w:numPr>
        <w:spacing w:line="360" w:lineRule="auto"/>
        <w:contextualSpacing/>
        <w:jc w:val="center"/>
        <w:rPr>
          <w:rFonts w:ascii="Times New Roman" w:eastAsia="Calibri" w:hAnsi="Times New Roman" w:cs="Times New Roman"/>
          <w:sz w:val="28"/>
          <w:szCs w:val="28"/>
        </w:rPr>
      </w:pPr>
      <w:r w:rsidRPr="00DB6B7D">
        <w:rPr>
          <w:rFonts w:ascii="Times New Roman" w:eastAsia="Calibri" w:hAnsi="Times New Roman" w:cs="Times New Roman"/>
          <w:sz w:val="28"/>
          <w:szCs w:val="28"/>
        </w:rPr>
        <w:lastRenderedPageBreak/>
        <w:t>Особенности организации в современных системах учета и калькулирования неполной (ограниченной) себестоимости.</w:t>
      </w:r>
    </w:p>
    <w:p w:rsidR="00DB6B7D" w:rsidRPr="00DB6B7D" w:rsidRDefault="00DB6B7D" w:rsidP="00DB6B7D">
      <w:pPr>
        <w:numPr>
          <w:ilvl w:val="1"/>
          <w:numId w:val="3"/>
        </w:numPr>
        <w:spacing w:line="360" w:lineRule="auto"/>
        <w:contextualSpacing/>
        <w:jc w:val="center"/>
        <w:rPr>
          <w:rFonts w:ascii="Times New Roman" w:eastAsia="Calibri" w:hAnsi="Times New Roman" w:cs="Times New Roman"/>
          <w:sz w:val="28"/>
          <w:szCs w:val="28"/>
        </w:rPr>
      </w:pPr>
      <w:r w:rsidRPr="00DB6B7D">
        <w:rPr>
          <w:rFonts w:ascii="Times New Roman" w:eastAsia="Calibri" w:hAnsi="Times New Roman" w:cs="Times New Roman"/>
          <w:sz w:val="28"/>
          <w:szCs w:val="28"/>
        </w:rPr>
        <w:t>Порядок учета в системе «стандарт-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 представляет собой систему определения ожидаемых расходов предприятия и отдельных его подразделений. В его основе  лежит средний плановый уровень издержек прошлых периодов времени, нормативы затрат в целом на изделия и выполненные работы. Это может быть среднее значение за ряд предшествующих лет, скорректированная средняя величина по экстраполяции с поправками на изменение конструкции, технологии производства и т.п.</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Понятие «Стандарт-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 подразумевает себестоимость, установленную заранее. В основе этой системы лежит четкое, твердое установление норм (стандартов) затрат материалов энергии, рабочего времени, труда, заработной платы и всех других расходов, связанных с производством продукции. Суть системы «Стандарт-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 заключается в том, что в учет вносится то, что должно произойти, а не то, что произошло. В условиях описываемой системы нормы (стандарты) рассчитываются не только для производственной себестоимости, но и для других факторов, влияющих на доходность (объемов продаж, для коммерческих и административных расходов). Причем установленные нормы (стандарты) нельзя перевыполнить, выполнение их даже на 80% означает успешную работу. Превышение стандартов означает, что они были установлены ошибочно.</w:t>
      </w:r>
    </w:p>
    <w:p w:rsidR="00DB6B7D" w:rsidRPr="00DB6B7D" w:rsidRDefault="00DB6B7D" w:rsidP="00DB6B7D">
      <w:pPr>
        <w:spacing w:line="360" w:lineRule="auto"/>
        <w:ind w:firstLine="708"/>
        <w:jc w:val="both"/>
        <w:rPr>
          <w:rFonts w:ascii="Times New Roman" w:eastAsia="Calibri" w:hAnsi="Times New Roman" w:cs="Times New Roman"/>
          <w:sz w:val="28"/>
          <w:szCs w:val="28"/>
        </w:rPr>
      </w:pPr>
      <w:proofErr w:type="spellStart"/>
      <w:r w:rsidRPr="00DB6B7D">
        <w:rPr>
          <w:rFonts w:ascii="Times New Roman" w:eastAsia="Calibri" w:hAnsi="Times New Roman" w:cs="Times New Roman"/>
          <w:sz w:val="28"/>
          <w:szCs w:val="28"/>
        </w:rPr>
        <w:t>Калькулирование</w:t>
      </w:r>
      <w:proofErr w:type="spellEnd"/>
      <w:r w:rsidRPr="00DB6B7D">
        <w:rPr>
          <w:rFonts w:ascii="Times New Roman" w:eastAsia="Calibri" w:hAnsi="Times New Roman" w:cs="Times New Roman"/>
          <w:sz w:val="28"/>
          <w:szCs w:val="28"/>
        </w:rPr>
        <w:t xml:space="preserve"> себестоимости изделий не выделяется в отдельный элемент и исчисление фактической себестоимости продукта, осуществляемое в традиционных системах учета, не производится. Основой системы «стандарт-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 xml:space="preserve">» служат стандартные затраты. Они представляют собой точно установленную величину затрат определенного ресурса на производство </w:t>
      </w:r>
      <w:r w:rsidRPr="00DB6B7D">
        <w:rPr>
          <w:rFonts w:ascii="Times New Roman" w:eastAsia="Calibri" w:hAnsi="Times New Roman" w:cs="Times New Roman"/>
          <w:sz w:val="28"/>
          <w:szCs w:val="28"/>
        </w:rPr>
        <w:lastRenderedPageBreak/>
        <w:t>конкретного вида изделия или осуществление определенной операции, предусмотренной технологией производства конкретного продукта.</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Самостоятельным расчетом является определение ставки распределения косвенных расходов. Наиболее распространенной базой для их распределения между отдельными изделиями являются затраты на основную заработную плату производственных рабочих. </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На первом этапе анализируют отклонения по материалам. Стандартная стоимость потребленных материалов зависит от двух факторов — стандартного расхода материала на единицу продукции и стандартной цены на него.</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Вторым этапом расчетов является выявление отклонений фактических трудозатрат от стандартных и установление причин их возникновения. Размер отклонения фактически начисленной заработной платы основных рабочих от ее стандартной величины определяется двумя факторами – отклонением по ставке заработной платы и отклонением по количеству отработанных часов, то есть по производительности труда.</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На третьем этапе рассчитываются отклонения от норм фактически накладных (косвенных) расходов.</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Ц</w:t>
      </w:r>
      <w:r w:rsidR="00AE5AC8">
        <w:rPr>
          <w:rFonts w:ascii="Times New Roman" w:eastAsia="Calibri" w:hAnsi="Times New Roman" w:cs="Times New Roman"/>
          <w:sz w:val="28"/>
          <w:szCs w:val="28"/>
        </w:rPr>
        <w:t xml:space="preserve">елью расчетов </w:t>
      </w:r>
      <w:proofErr w:type="spellStart"/>
      <w:r w:rsidR="00AE5AC8">
        <w:rPr>
          <w:rFonts w:ascii="Times New Roman" w:eastAsia="Calibri" w:hAnsi="Times New Roman" w:cs="Times New Roman"/>
          <w:sz w:val="28"/>
          <w:szCs w:val="28"/>
        </w:rPr>
        <w:t>являеися</w:t>
      </w:r>
      <w:proofErr w:type="spellEnd"/>
      <w:r w:rsidRPr="00DB6B7D">
        <w:rPr>
          <w:rFonts w:ascii="Times New Roman" w:eastAsia="Calibri" w:hAnsi="Times New Roman" w:cs="Times New Roman"/>
          <w:sz w:val="28"/>
          <w:szCs w:val="28"/>
        </w:rPr>
        <w:t xml:space="preserve"> анализ и контроль работы цеха, ответственного за выпуск продукции. Однако конечный финансовый показатель – прибыль – зависит не только от величины затраченных на производство ресурсов, но и от успехов работы другого центра ответственности – отдела сбыта. Поэтому расчеты заканчиваются анализом отклонений показателя выручки от реализации продукции (работ, услуг) от сметного значения.</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Совокупное отклонение этого показателя (∆Q) исчисляется как разность между фактической прибылью, определенной на базе нормативных </w:t>
      </w:r>
      <w:r w:rsidRPr="00DB6B7D">
        <w:rPr>
          <w:rFonts w:ascii="Times New Roman" w:eastAsia="Calibri" w:hAnsi="Times New Roman" w:cs="Times New Roman"/>
          <w:sz w:val="28"/>
          <w:szCs w:val="28"/>
        </w:rPr>
        <w:lastRenderedPageBreak/>
        <w:t>издержек, и сметной прибылью, также рассчитанной на основе нормативных издержек. Полученную информацию бухгалтер-аналитик может представить руководству в виде итоговой таблицы.</w:t>
      </w:r>
    </w:p>
    <w:p w:rsidR="00DB6B7D" w:rsidRPr="00DB6B7D" w:rsidRDefault="00DB6B7D" w:rsidP="00DB6B7D">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Рассмотрим пример метода стандарт-</w:t>
      </w:r>
      <w:proofErr w:type="spellStart"/>
      <w:r w:rsidRPr="00DB6B7D">
        <w:rPr>
          <w:rFonts w:ascii="Times New Roman" w:eastAsia="Times New Roman" w:hAnsi="Times New Roman" w:cs="Times New Roman"/>
          <w:sz w:val="28"/>
          <w:szCs w:val="28"/>
          <w:bdr w:val="none" w:sz="0" w:space="0" w:color="auto" w:frame="1"/>
          <w:lang w:eastAsia="ru-RU"/>
        </w:rPr>
        <w:t>кост</w:t>
      </w:r>
      <w:proofErr w:type="spellEnd"/>
      <w:r w:rsidRPr="00DB6B7D">
        <w:rPr>
          <w:rFonts w:ascii="Times New Roman" w:eastAsia="Times New Roman" w:hAnsi="Times New Roman" w:cs="Times New Roman"/>
          <w:sz w:val="28"/>
          <w:szCs w:val="28"/>
          <w:bdr w:val="none" w:sz="0" w:space="0" w:color="auto" w:frame="1"/>
          <w:lang w:eastAsia="ru-RU"/>
        </w:rPr>
        <w:t>.</w:t>
      </w:r>
      <w:r w:rsidRPr="00DB6B7D">
        <w:rPr>
          <w:rFonts w:ascii="Times New Roman" w:eastAsia="Times New Roman" w:hAnsi="Times New Roman" w:cs="Times New Roman"/>
          <w:sz w:val="28"/>
          <w:szCs w:val="28"/>
          <w:lang w:eastAsia="ru-RU"/>
        </w:rPr>
        <w:t xml:space="preserve"> </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sz w:val="28"/>
          <w:szCs w:val="28"/>
          <w:lang w:eastAsia="ru-RU"/>
        </w:rPr>
        <w:t>Пример 1.</w:t>
      </w:r>
      <w:r w:rsidRPr="00DB6B7D">
        <w:rPr>
          <w:rFonts w:ascii="Times New Roman" w:eastAsia="Times New Roman" w:hAnsi="Times New Roman" w:cs="Times New Roman"/>
          <w:sz w:val="28"/>
          <w:szCs w:val="28"/>
          <w:lang w:eastAsia="ru-RU"/>
        </w:rPr>
        <w:t xml:space="preserve"> </w:t>
      </w:r>
      <w:r w:rsidRPr="00DB6B7D">
        <w:rPr>
          <w:rFonts w:ascii="Times New Roman" w:eastAsia="Times New Roman" w:hAnsi="Times New Roman" w:cs="Times New Roman"/>
          <w:sz w:val="28"/>
          <w:szCs w:val="28"/>
          <w:bdr w:val="none" w:sz="0" w:space="0" w:color="auto" w:frame="1"/>
          <w:lang w:eastAsia="ru-RU"/>
        </w:rPr>
        <w:t>Производство одного продукта предполагает использование двух материалов</w:t>
      </w:r>
      <w:proofErr w:type="gramStart"/>
      <w:r w:rsidRPr="00DB6B7D">
        <w:rPr>
          <w:rFonts w:ascii="Times New Roman" w:eastAsia="Times New Roman" w:hAnsi="Times New Roman" w:cs="Times New Roman"/>
          <w:sz w:val="28"/>
          <w:szCs w:val="28"/>
          <w:bdr w:val="none" w:sz="0" w:space="0" w:color="auto" w:frame="1"/>
          <w:lang w:eastAsia="ru-RU"/>
        </w:rPr>
        <w:t xml:space="preserve"> А</w:t>
      </w:r>
      <w:proofErr w:type="gramEnd"/>
      <w:r w:rsidRPr="00DB6B7D">
        <w:rPr>
          <w:rFonts w:ascii="Times New Roman" w:eastAsia="Times New Roman" w:hAnsi="Times New Roman" w:cs="Times New Roman"/>
          <w:sz w:val="28"/>
          <w:szCs w:val="28"/>
          <w:bdr w:val="none" w:sz="0" w:space="0" w:color="auto" w:frame="1"/>
          <w:lang w:eastAsia="ru-RU"/>
        </w:rPr>
        <w:t xml:space="preserve"> и Б. Плановый размер производства 10 000 шт.</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Смета затрат</w:t>
      </w:r>
    </w:p>
    <w:tbl>
      <w:tblPr>
        <w:tblW w:w="9747" w:type="dxa"/>
        <w:shd w:val="clear" w:color="auto" w:fill="FFFFFF"/>
        <w:tblCellMar>
          <w:left w:w="0" w:type="dxa"/>
          <w:right w:w="0" w:type="dxa"/>
        </w:tblCellMar>
        <w:tblLook w:val="04A0" w:firstRow="1" w:lastRow="0" w:firstColumn="1" w:lastColumn="0" w:noHBand="0" w:noVBand="1"/>
      </w:tblPr>
      <w:tblGrid>
        <w:gridCol w:w="6966"/>
        <w:gridCol w:w="2781"/>
      </w:tblGrid>
      <w:tr w:rsidR="00DB6B7D" w:rsidRPr="00DB6B7D" w:rsidTr="00DB6B7D">
        <w:trPr>
          <w:trHeight w:val="482"/>
        </w:trPr>
        <w:tc>
          <w:tcPr>
            <w:tcW w:w="696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center"/>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Статьи затрат</w:t>
            </w:r>
          </w:p>
        </w:tc>
        <w:tc>
          <w:tcPr>
            <w:tcW w:w="278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Сумма (план), тыс. руб.</w:t>
            </w:r>
          </w:p>
        </w:tc>
      </w:tr>
      <w:tr w:rsidR="00DB6B7D" w:rsidRPr="00DB6B7D" w:rsidTr="00DB6B7D">
        <w:trPr>
          <w:trHeight w:val="353"/>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1. Основные материалы:</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50 000</w:t>
            </w:r>
          </w:p>
        </w:tc>
      </w:tr>
      <w:tr w:rsidR="00DB6B7D" w:rsidRPr="00DB6B7D" w:rsidTr="00DB6B7D">
        <w:trPr>
          <w:trHeight w:val="134"/>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xml:space="preserve">·                          А (20 000 кг * 1 000 </w:t>
            </w:r>
            <w:proofErr w:type="spellStart"/>
            <w:r w:rsidRPr="00DB6B7D">
              <w:rPr>
                <w:rFonts w:ascii="Times New Roman" w:eastAsia="Times New Roman" w:hAnsi="Times New Roman" w:cs="Times New Roman"/>
                <w:sz w:val="26"/>
                <w:szCs w:val="26"/>
                <w:bdr w:val="none" w:sz="0" w:space="0" w:color="auto" w:frame="1"/>
                <w:lang w:eastAsia="ru-RU"/>
              </w:rPr>
              <w:t>руб</w:t>
            </w:r>
            <w:proofErr w:type="spellEnd"/>
            <w:r w:rsidRPr="00DB6B7D">
              <w:rPr>
                <w:rFonts w:ascii="Times New Roman" w:eastAsia="Times New Roman" w:hAnsi="Times New Roman" w:cs="Times New Roman"/>
                <w:sz w:val="26"/>
                <w:szCs w:val="26"/>
                <w:bdr w:val="none" w:sz="0" w:space="0" w:color="auto" w:frame="1"/>
                <w:lang w:eastAsia="ru-RU"/>
              </w:rPr>
              <w:t>/кг)</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20 000</w:t>
            </w:r>
          </w:p>
        </w:tc>
      </w:tr>
      <w:tr w:rsidR="00DB6B7D" w:rsidRPr="00DB6B7D" w:rsidTr="00DB6B7D">
        <w:trPr>
          <w:trHeight w:val="134"/>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w:t>
            </w:r>
            <w:proofErr w:type="gramStart"/>
            <w:r w:rsidRPr="00DB6B7D">
              <w:rPr>
                <w:rFonts w:ascii="Times New Roman" w:eastAsia="Times New Roman" w:hAnsi="Times New Roman" w:cs="Times New Roman"/>
                <w:sz w:val="26"/>
                <w:szCs w:val="26"/>
                <w:bdr w:val="none" w:sz="0" w:space="0" w:color="auto" w:frame="1"/>
                <w:lang w:eastAsia="ru-RU"/>
              </w:rPr>
              <w:t>Б</w:t>
            </w:r>
            <w:proofErr w:type="gramEnd"/>
            <w:r w:rsidRPr="00DB6B7D">
              <w:rPr>
                <w:rFonts w:ascii="Times New Roman" w:eastAsia="Times New Roman" w:hAnsi="Times New Roman" w:cs="Times New Roman"/>
                <w:sz w:val="26"/>
                <w:szCs w:val="26"/>
                <w:bdr w:val="none" w:sz="0" w:space="0" w:color="auto" w:frame="1"/>
                <w:lang w:eastAsia="ru-RU"/>
              </w:rPr>
              <w:t xml:space="preserve"> (10 000 кг * 3 000 </w:t>
            </w:r>
            <w:proofErr w:type="spellStart"/>
            <w:r w:rsidRPr="00DB6B7D">
              <w:rPr>
                <w:rFonts w:ascii="Times New Roman" w:eastAsia="Times New Roman" w:hAnsi="Times New Roman" w:cs="Times New Roman"/>
                <w:sz w:val="26"/>
                <w:szCs w:val="26"/>
                <w:bdr w:val="none" w:sz="0" w:space="0" w:color="auto" w:frame="1"/>
                <w:lang w:eastAsia="ru-RU"/>
              </w:rPr>
              <w:t>руб</w:t>
            </w:r>
            <w:proofErr w:type="spellEnd"/>
            <w:r w:rsidRPr="00DB6B7D">
              <w:rPr>
                <w:rFonts w:ascii="Times New Roman" w:eastAsia="Times New Roman" w:hAnsi="Times New Roman" w:cs="Times New Roman"/>
                <w:sz w:val="26"/>
                <w:szCs w:val="26"/>
                <w:bdr w:val="none" w:sz="0" w:space="0" w:color="auto" w:frame="1"/>
                <w:lang w:eastAsia="ru-RU"/>
              </w:rPr>
              <w:t>/кг)</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30 000</w:t>
            </w:r>
          </w:p>
        </w:tc>
      </w:tr>
      <w:tr w:rsidR="00DB6B7D" w:rsidRPr="00DB6B7D" w:rsidTr="00DB6B7D">
        <w:trPr>
          <w:trHeight w:val="687"/>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2. Труд основных производственных рабочих  (30 000 ч * 3 000 р./ч)</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90 000</w:t>
            </w:r>
          </w:p>
        </w:tc>
      </w:tr>
      <w:tr w:rsidR="00DB6B7D" w:rsidRPr="00DB6B7D" w:rsidTr="00DB6B7D">
        <w:trPr>
          <w:trHeight w:val="134"/>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3. Накладные расходы:</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180 000</w:t>
            </w:r>
          </w:p>
        </w:tc>
      </w:tr>
      <w:tr w:rsidR="00DB6B7D" w:rsidRPr="00DB6B7D" w:rsidTr="00DB6B7D">
        <w:trPr>
          <w:trHeight w:val="394"/>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Переменные (по 2 000 руб. за один час труда основных производственных рабочих – 2 000 руб. * 30 000 ч)</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60 000</w:t>
            </w:r>
          </w:p>
        </w:tc>
      </w:tr>
      <w:tr w:rsidR="00DB6B7D" w:rsidRPr="00DB6B7D" w:rsidTr="00DB6B7D">
        <w:trPr>
          <w:trHeight w:val="394"/>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Постоянные (за один час труда основных производственных рабочих по 4 000 руб. – 4 000 руб. * 30 000 ч)</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120 000</w:t>
            </w:r>
          </w:p>
        </w:tc>
      </w:tr>
      <w:tr w:rsidR="00DB6B7D" w:rsidRPr="00DB6B7D" w:rsidTr="00DB6B7D">
        <w:trPr>
          <w:trHeight w:val="130"/>
        </w:trPr>
        <w:tc>
          <w:tcPr>
            <w:tcW w:w="696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4. Итого по смете</w:t>
            </w:r>
          </w:p>
        </w:tc>
        <w:tc>
          <w:tcPr>
            <w:tcW w:w="278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320 000</w:t>
            </w:r>
          </w:p>
        </w:tc>
      </w:tr>
      <w:tr w:rsidR="00DB6B7D" w:rsidRPr="00DB6B7D" w:rsidTr="00DB6B7D">
        <w:trPr>
          <w:trHeight w:val="134"/>
        </w:trPr>
        <w:tc>
          <w:tcPr>
            <w:tcW w:w="9747" w:type="dxa"/>
            <w:gridSpan w:val="2"/>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Объем (план) = 10 000 шт.</w:t>
            </w:r>
          </w:p>
        </w:tc>
      </w:tr>
    </w:tbl>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Отчет об исполнении сметы</w:t>
      </w:r>
    </w:p>
    <w:tbl>
      <w:tblPr>
        <w:tblW w:w="9747" w:type="dxa"/>
        <w:shd w:val="clear" w:color="auto" w:fill="FFFFFF"/>
        <w:tblCellMar>
          <w:left w:w="0" w:type="dxa"/>
          <w:right w:w="0" w:type="dxa"/>
        </w:tblCellMar>
        <w:tblLook w:val="04A0" w:firstRow="1" w:lastRow="0" w:firstColumn="1" w:lastColumn="0" w:noHBand="0" w:noVBand="1"/>
      </w:tblPr>
      <w:tblGrid>
        <w:gridCol w:w="6556"/>
        <w:gridCol w:w="3191"/>
      </w:tblGrid>
      <w:tr w:rsidR="00DB6B7D" w:rsidRPr="00DB6B7D" w:rsidTr="00DB6B7D">
        <w:trPr>
          <w:trHeight w:val="651"/>
        </w:trPr>
        <w:tc>
          <w:tcPr>
            <w:tcW w:w="655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Статьи затрат</w:t>
            </w:r>
          </w:p>
        </w:tc>
        <w:tc>
          <w:tcPr>
            <w:tcW w:w="319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Сумма (факт), тыс. руб.</w:t>
            </w:r>
          </w:p>
        </w:tc>
      </w:tr>
      <w:tr w:rsidR="00DB6B7D" w:rsidRPr="00DB6B7D" w:rsidTr="00DB6B7D">
        <w:trPr>
          <w:trHeight w:val="300"/>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1. Основные материалы:</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48 900</w:t>
            </w:r>
          </w:p>
        </w:tc>
      </w:tr>
      <w:tr w:rsidR="00DB6B7D" w:rsidRPr="00DB6B7D" w:rsidTr="00DB6B7D">
        <w:trPr>
          <w:trHeight w:val="291"/>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xml:space="preserve">·                          А (19 000 кг * 1 100 </w:t>
            </w:r>
            <w:proofErr w:type="spellStart"/>
            <w:r w:rsidRPr="00DB6B7D">
              <w:rPr>
                <w:rFonts w:ascii="Times New Roman" w:eastAsia="Times New Roman" w:hAnsi="Times New Roman" w:cs="Times New Roman"/>
                <w:sz w:val="26"/>
                <w:szCs w:val="26"/>
                <w:bdr w:val="none" w:sz="0" w:space="0" w:color="auto" w:frame="1"/>
                <w:lang w:eastAsia="ru-RU"/>
              </w:rPr>
              <w:t>руб</w:t>
            </w:r>
            <w:proofErr w:type="spellEnd"/>
            <w:r w:rsidRPr="00DB6B7D">
              <w:rPr>
                <w:rFonts w:ascii="Times New Roman" w:eastAsia="Times New Roman" w:hAnsi="Times New Roman" w:cs="Times New Roman"/>
                <w:sz w:val="26"/>
                <w:szCs w:val="26"/>
                <w:bdr w:val="none" w:sz="0" w:space="0" w:color="auto" w:frame="1"/>
                <w:lang w:eastAsia="ru-RU"/>
              </w:rPr>
              <w:t>/кг)</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20 900</w:t>
            </w:r>
          </w:p>
        </w:tc>
      </w:tr>
      <w:tr w:rsidR="00DB6B7D" w:rsidRPr="00DB6B7D" w:rsidTr="00DB6B7D">
        <w:trPr>
          <w:trHeight w:val="300"/>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w:t>
            </w:r>
            <w:proofErr w:type="gramStart"/>
            <w:r w:rsidRPr="00DB6B7D">
              <w:rPr>
                <w:rFonts w:ascii="Times New Roman" w:eastAsia="Times New Roman" w:hAnsi="Times New Roman" w:cs="Times New Roman"/>
                <w:sz w:val="26"/>
                <w:szCs w:val="26"/>
                <w:bdr w:val="none" w:sz="0" w:space="0" w:color="auto" w:frame="1"/>
                <w:lang w:eastAsia="ru-RU"/>
              </w:rPr>
              <w:t>Б</w:t>
            </w:r>
            <w:proofErr w:type="gramEnd"/>
            <w:r w:rsidRPr="00DB6B7D">
              <w:rPr>
                <w:rFonts w:ascii="Times New Roman" w:eastAsia="Times New Roman" w:hAnsi="Times New Roman" w:cs="Times New Roman"/>
                <w:sz w:val="26"/>
                <w:szCs w:val="26"/>
                <w:bdr w:val="none" w:sz="0" w:space="0" w:color="auto" w:frame="1"/>
                <w:lang w:eastAsia="ru-RU"/>
              </w:rPr>
              <w:t xml:space="preserve"> (10 000 кг * 2 800 </w:t>
            </w:r>
            <w:proofErr w:type="spellStart"/>
            <w:r w:rsidRPr="00DB6B7D">
              <w:rPr>
                <w:rFonts w:ascii="Times New Roman" w:eastAsia="Times New Roman" w:hAnsi="Times New Roman" w:cs="Times New Roman"/>
                <w:sz w:val="26"/>
                <w:szCs w:val="26"/>
                <w:bdr w:val="none" w:sz="0" w:space="0" w:color="auto" w:frame="1"/>
                <w:lang w:eastAsia="ru-RU"/>
              </w:rPr>
              <w:t>руб</w:t>
            </w:r>
            <w:proofErr w:type="spellEnd"/>
            <w:r w:rsidRPr="00DB6B7D">
              <w:rPr>
                <w:rFonts w:ascii="Times New Roman" w:eastAsia="Times New Roman" w:hAnsi="Times New Roman" w:cs="Times New Roman"/>
                <w:sz w:val="26"/>
                <w:szCs w:val="26"/>
                <w:bdr w:val="none" w:sz="0" w:space="0" w:color="auto" w:frame="1"/>
                <w:lang w:eastAsia="ru-RU"/>
              </w:rPr>
              <w:t>/кг)</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28 000</w:t>
            </w:r>
          </w:p>
        </w:tc>
      </w:tr>
      <w:tr w:rsidR="00DB6B7D" w:rsidRPr="00DB6B7D" w:rsidTr="00DB6B7D">
        <w:trPr>
          <w:trHeight w:val="591"/>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2. Труд основных производственных рабочих  (28 500 ч * 3 200 р./ч)</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91 200</w:t>
            </w:r>
          </w:p>
        </w:tc>
      </w:tr>
      <w:tr w:rsidR="00DB6B7D" w:rsidRPr="00DB6B7D" w:rsidTr="00DB6B7D">
        <w:trPr>
          <w:trHeight w:val="291"/>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lastRenderedPageBreak/>
              <w:t>3. Накладные расходы:</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b/>
                <w:bCs/>
                <w:sz w:val="26"/>
                <w:szCs w:val="26"/>
                <w:bdr w:val="none" w:sz="0" w:space="0" w:color="auto" w:frame="1"/>
                <w:lang w:eastAsia="ru-RU"/>
              </w:rPr>
              <w:t>168 000</w:t>
            </w:r>
          </w:p>
        </w:tc>
      </w:tr>
      <w:tr w:rsidR="00DB6B7D" w:rsidRPr="00DB6B7D" w:rsidTr="00DB6B7D">
        <w:trPr>
          <w:trHeight w:val="291"/>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Переменные</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52 000</w:t>
            </w:r>
          </w:p>
        </w:tc>
      </w:tr>
      <w:tr w:rsidR="00DB6B7D" w:rsidRPr="00DB6B7D" w:rsidTr="00DB6B7D">
        <w:trPr>
          <w:trHeight w:val="300"/>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                          Постоянные</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116 000</w:t>
            </w:r>
          </w:p>
        </w:tc>
      </w:tr>
      <w:tr w:rsidR="00DB6B7D" w:rsidRPr="00DB6B7D" w:rsidTr="00DB6B7D">
        <w:trPr>
          <w:trHeight w:val="291"/>
        </w:trPr>
        <w:tc>
          <w:tcPr>
            <w:tcW w:w="65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4. Итого по смете</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308 100</w:t>
            </w:r>
          </w:p>
        </w:tc>
      </w:tr>
      <w:tr w:rsidR="00DB6B7D" w:rsidRPr="00DB6B7D" w:rsidTr="00DB6B7D">
        <w:trPr>
          <w:trHeight w:val="300"/>
        </w:trPr>
        <w:tc>
          <w:tcPr>
            <w:tcW w:w="9747" w:type="dxa"/>
            <w:gridSpan w:val="2"/>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6"/>
                <w:szCs w:val="26"/>
                <w:lang w:eastAsia="ru-RU"/>
              </w:rPr>
            </w:pPr>
            <w:r w:rsidRPr="00DB6B7D">
              <w:rPr>
                <w:rFonts w:ascii="Times New Roman" w:eastAsia="Times New Roman" w:hAnsi="Times New Roman" w:cs="Times New Roman"/>
                <w:sz w:val="26"/>
                <w:szCs w:val="26"/>
                <w:bdr w:val="none" w:sz="0" w:space="0" w:color="auto" w:frame="1"/>
                <w:lang w:eastAsia="ru-RU"/>
              </w:rPr>
              <w:t>Объем (факт) = 9 000 шт.</w:t>
            </w:r>
          </w:p>
        </w:tc>
      </w:tr>
    </w:tbl>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b/>
          <w:bCs/>
          <w:sz w:val="28"/>
          <w:szCs w:val="28"/>
          <w:bdr w:val="none" w:sz="0" w:space="0" w:color="auto" w:frame="1"/>
          <w:lang w:eastAsia="ru-RU"/>
        </w:rPr>
      </w:pPr>
      <w:r w:rsidRPr="00DB6B7D">
        <w:rPr>
          <w:rFonts w:ascii="Times New Roman" w:eastAsia="Times New Roman" w:hAnsi="Times New Roman" w:cs="Times New Roman"/>
          <w:b/>
          <w:bCs/>
          <w:sz w:val="28"/>
          <w:szCs w:val="28"/>
          <w:bdr w:val="none" w:sz="0" w:space="0" w:color="auto" w:frame="1"/>
          <w:lang w:eastAsia="ru-RU"/>
        </w:rPr>
        <w:t> </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1 этап – анализ отклонений по материалам</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roofErr w:type="spellStart"/>
      <w:r w:rsidRPr="00DB6B7D">
        <w:rPr>
          <w:rFonts w:ascii="Times New Roman" w:eastAsia="Times New Roman" w:hAnsi="Times New Roman" w:cs="Times New Roman"/>
          <w:sz w:val="28"/>
          <w:szCs w:val="28"/>
          <w:bdr w:val="none" w:sz="0" w:space="0" w:color="auto" w:frame="1"/>
          <w:lang w:eastAsia="ru-RU"/>
        </w:rPr>
        <w:t>ΔЦ</w:t>
      </w:r>
      <w:r w:rsidRPr="00DB6B7D">
        <w:rPr>
          <w:rFonts w:ascii="Times New Roman" w:eastAsia="Times New Roman" w:hAnsi="Times New Roman" w:cs="Times New Roman"/>
          <w:sz w:val="28"/>
          <w:szCs w:val="28"/>
          <w:bdr w:val="none" w:sz="0" w:space="0" w:color="auto" w:frame="1"/>
          <w:vertAlign w:val="subscript"/>
          <w:lang w:eastAsia="ru-RU"/>
        </w:rPr>
        <w:t>м</w:t>
      </w:r>
      <w:proofErr w:type="spellEnd"/>
      <w:r w:rsidRPr="00DB6B7D">
        <w:rPr>
          <w:rFonts w:ascii="Times New Roman" w:eastAsia="Times New Roman" w:hAnsi="Times New Roman" w:cs="Times New Roman"/>
          <w:sz w:val="28"/>
          <w:szCs w:val="28"/>
          <w:bdr w:val="none" w:sz="0" w:space="0" w:color="auto" w:frame="1"/>
          <w:lang w:eastAsia="ru-RU"/>
        </w:rPr>
        <w:t> = (фактическая цена за ед. – стандартная цена за ед.) * Кол-во факт.</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Δ </w:t>
      </w:r>
      <w:proofErr w:type="spellStart"/>
      <w:r w:rsidRPr="00DB6B7D">
        <w:rPr>
          <w:rFonts w:ascii="Times New Roman" w:eastAsia="Times New Roman" w:hAnsi="Times New Roman" w:cs="Times New Roman"/>
          <w:sz w:val="28"/>
          <w:szCs w:val="28"/>
          <w:bdr w:val="none" w:sz="0" w:space="0" w:color="auto" w:frame="1"/>
          <w:lang w:eastAsia="ru-RU"/>
        </w:rPr>
        <w:t>Ц</w:t>
      </w:r>
      <w:r w:rsidRPr="00DB6B7D">
        <w:rPr>
          <w:rFonts w:ascii="Times New Roman" w:eastAsia="Times New Roman" w:hAnsi="Times New Roman" w:cs="Times New Roman"/>
          <w:sz w:val="28"/>
          <w:szCs w:val="28"/>
          <w:bdr w:val="none" w:sz="0" w:space="0" w:color="auto" w:frame="1"/>
          <w:vertAlign w:val="subscript"/>
          <w:lang w:eastAsia="ru-RU"/>
        </w:rPr>
        <w:t>м</w:t>
      </w:r>
      <w:proofErr w:type="spellEnd"/>
      <w:r w:rsidRPr="00DB6B7D">
        <w:rPr>
          <w:rFonts w:ascii="Times New Roman" w:eastAsia="Times New Roman" w:hAnsi="Times New Roman" w:cs="Times New Roman"/>
          <w:sz w:val="28"/>
          <w:szCs w:val="28"/>
          <w:bdr w:val="none" w:sz="0" w:space="0" w:color="auto" w:frame="1"/>
          <w:vertAlign w:val="subscript"/>
          <w:lang w:eastAsia="ru-RU"/>
        </w:rPr>
        <w:t> </w:t>
      </w:r>
      <w:r w:rsidRPr="00DB6B7D">
        <w:rPr>
          <w:rFonts w:ascii="Times New Roman" w:eastAsia="Times New Roman" w:hAnsi="Times New Roman" w:cs="Times New Roman"/>
          <w:sz w:val="28"/>
          <w:szCs w:val="28"/>
          <w:bdr w:val="none" w:sz="0" w:space="0" w:color="auto" w:frame="1"/>
          <w:lang w:eastAsia="ru-RU"/>
        </w:rPr>
        <w:t>– отклонение по цене материалов</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А: Δ </w:t>
      </w:r>
      <w:proofErr w:type="spellStart"/>
      <w:r w:rsidRPr="00DB6B7D">
        <w:rPr>
          <w:rFonts w:ascii="Times New Roman" w:eastAsia="Times New Roman" w:hAnsi="Times New Roman" w:cs="Times New Roman"/>
          <w:sz w:val="28"/>
          <w:szCs w:val="28"/>
          <w:bdr w:val="none" w:sz="0" w:space="0" w:color="auto" w:frame="1"/>
          <w:lang w:eastAsia="ru-RU"/>
        </w:rPr>
        <w:t>Ц</w:t>
      </w:r>
      <w:r w:rsidRPr="00DB6B7D">
        <w:rPr>
          <w:rFonts w:ascii="Times New Roman" w:eastAsia="Times New Roman" w:hAnsi="Times New Roman" w:cs="Times New Roman"/>
          <w:sz w:val="28"/>
          <w:szCs w:val="28"/>
          <w:bdr w:val="none" w:sz="0" w:space="0" w:color="auto" w:frame="1"/>
          <w:vertAlign w:val="subscript"/>
          <w:lang w:eastAsia="ru-RU"/>
        </w:rPr>
        <w:t>м</w:t>
      </w:r>
      <w:proofErr w:type="spellEnd"/>
      <w:r w:rsidRPr="00DB6B7D">
        <w:rPr>
          <w:rFonts w:ascii="Times New Roman" w:eastAsia="Times New Roman" w:hAnsi="Times New Roman" w:cs="Times New Roman"/>
          <w:sz w:val="28"/>
          <w:szCs w:val="28"/>
          <w:bdr w:val="none" w:sz="0" w:space="0" w:color="auto" w:frame="1"/>
          <w:lang w:eastAsia="ru-RU"/>
        </w:rPr>
        <w:t xml:space="preserve"> = 1900 </w:t>
      </w:r>
      <w:proofErr w:type="spellStart"/>
      <w:r w:rsidRPr="00DB6B7D">
        <w:rPr>
          <w:rFonts w:ascii="Times New Roman" w:eastAsia="Times New Roman" w:hAnsi="Times New Roman" w:cs="Times New Roman"/>
          <w:sz w:val="28"/>
          <w:szCs w:val="28"/>
          <w:bdr w:val="none" w:sz="0" w:space="0" w:color="auto" w:frame="1"/>
          <w:lang w:eastAsia="ru-RU"/>
        </w:rPr>
        <w:t>т.р</w:t>
      </w:r>
      <w:proofErr w:type="spellEnd"/>
      <w:r w:rsidRPr="00DB6B7D">
        <w:rPr>
          <w:rFonts w:ascii="Times New Roman" w:eastAsia="Times New Roman" w:hAnsi="Times New Roman" w:cs="Times New Roman"/>
          <w:sz w:val="28"/>
          <w:szCs w:val="28"/>
          <w:bdr w:val="none" w:sz="0" w:space="0" w:color="auto" w:frame="1"/>
          <w:lang w:eastAsia="ru-RU"/>
        </w:rPr>
        <w:t>. (Н)</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proofErr w:type="gramStart"/>
      <w:r w:rsidRPr="00DB6B7D">
        <w:rPr>
          <w:rFonts w:ascii="Times New Roman" w:eastAsia="Times New Roman" w:hAnsi="Times New Roman" w:cs="Times New Roman"/>
          <w:sz w:val="28"/>
          <w:szCs w:val="28"/>
          <w:bdr w:val="none" w:sz="0" w:space="0" w:color="auto" w:frame="1"/>
          <w:lang w:eastAsia="ru-RU"/>
        </w:rPr>
        <w:t>Б</w:t>
      </w:r>
      <w:proofErr w:type="gramEnd"/>
      <w:r w:rsidRPr="00DB6B7D">
        <w:rPr>
          <w:rFonts w:ascii="Times New Roman" w:eastAsia="Times New Roman" w:hAnsi="Times New Roman" w:cs="Times New Roman"/>
          <w:sz w:val="28"/>
          <w:szCs w:val="28"/>
          <w:bdr w:val="none" w:sz="0" w:space="0" w:color="auto" w:frame="1"/>
          <w:lang w:eastAsia="ru-RU"/>
        </w:rPr>
        <w:t xml:space="preserve">: Δ </w:t>
      </w:r>
      <w:proofErr w:type="spellStart"/>
      <w:r w:rsidRPr="00DB6B7D">
        <w:rPr>
          <w:rFonts w:ascii="Times New Roman" w:eastAsia="Times New Roman" w:hAnsi="Times New Roman" w:cs="Times New Roman"/>
          <w:sz w:val="28"/>
          <w:szCs w:val="28"/>
          <w:bdr w:val="none" w:sz="0" w:space="0" w:color="auto" w:frame="1"/>
          <w:lang w:eastAsia="ru-RU"/>
        </w:rPr>
        <w:t>Ц</w:t>
      </w:r>
      <w:r w:rsidRPr="00DB6B7D">
        <w:rPr>
          <w:rFonts w:ascii="Times New Roman" w:eastAsia="Times New Roman" w:hAnsi="Times New Roman" w:cs="Times New Roman"/>
          <w:sz w:val="28"/>
          <w:szCs w:val="28"/>
          <w:bdr w:val="none" w:sz="0" w:space="0" w:color="auto" w:frame="1"/>
          <w:vertAlign w:val="subscript"/>
          <w:lang w:eastAsia="ru-RU"/>
        </w:rPr>
        <w:t>м</w:t>
      </w:r>
      <w:proofErr w:type="spellEnd"/>
      <w:r w:rsidRPr="00DB6B7D">
        <w:rPr>
          <w:rFonts w:ascii="Times New Roman" w:eastAsia="Times New Roman" w:hAnsi="Times New Roman" w:cs="Times New Roman"/>
          <w:sz w:val="28"/>
          <w:szCs w:val="28"/>
          <w:bdr w:val="none" w:sz="0" w:space="0" w:color="auto" w:frame="1"/>
          <w:lang w:eastAsia="ru-RU"/>
        </w:rPr>
        <w:t xml:space="preserve"> = (2 000) </w:t>
      </w:r>
      <w:proofErr w:type="spellStart"/>
      <w:r w:rsidRPr="00DB6B7D">
        <w:rPr>
          <w:rFonts w:ascii="Times New Roman" w:eastAsia="Times New Roman" w:hAnsi="Times New Roman" w:cs="Times New Roman"/>
          <w:sz w:val="28"/>
          <w:szCs w:val="28"/>
          <w:bdr w:val="none" w:sz="0" w:space="0" w:color="auto" w:frame="1"/>
          <w:lang w:eastAsia="ru-RU"/>
        </w:rPr>
        <w:t>т.р</w:t>
      </w:r>
      <w:proofErr w:type="spellEnd"/>
      <w:r w:rsidRPr="00DB6B7D">
        <w:rPr>
          <w:rFonts w:ascii="Times New Roman" w:eastAsia="Times New Roman" w:hAnsi="Times New Roman" w:cs="Times New Roman"/>
          <w:sz w:val="28"/>
          <w:szCs w:val="28"/>
          <w:bdr w:val="none" w:sz="0" w:space="0" w:color="auto" w:frame="1"/>
          <w:lang w:eastAsia="ru-RU"/>
        </w:rPr>
        <w:t>. – (Б)</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roofErr w:type="spellStart"/>
      <w:r w:rsidRPr="00DB6B7D">
        <w:rPr>
          <w:rFonts w:ascii="Times New Roman" w:eastAsia="Times New Roman" w:hAnsi="Times New Roman" w:cs="Times New Roman"/>
          <w:sz w:val="28"/>
          <w:szCs w:val="28"/>
          <w:bdr w:val="none" w:sz="0" w:space="0" w:color="auto" w:frame="1"/>
          <w:lang w:eastAsia="ru-RU"/>
        </w:rPr>
        <w:t>Δ</w:t>
      </w:r>
      <w:proofErr w:type="gramStart"/>
      <w:r w:rsidRPr="00DB6B7D">
        <w:rPr>
          <w:rFonts w:ascii="Times New Roman" w:eastAsia="Times New Roman" w:hAnsi="Times New Roman" w:cs="Times New Roman"/>
          <w:sz w:val="28"/>
          <w:szCs w:val="28"/>
          <w:bdr w:val="none" w:sz="0" w:space="0" w:color="auto" w:frame="1"/>
          <w:lang w:eastAsia="ru-RU"/>
        </w:rPr>
        <w:t>К</w:t>
      </w:r>
      <w:r w:rsidRPr="00DB6B7D">
        <w:rPr>
          <w:rFonts w:ascii="Times New Roman" w:eastAsia="Times New Roman" w:hAnsi="Times New Roman" w:cs="Times New Roman"/>
          <w:sz w:val="28"/>
          <w:szCs w:val="28"/>
          <w:bdr w:val="none" w:sz="0" w:space="0" w:color="auto" w:frame="1"/>
          <w:vertAlign w:val="subscript"/>
          <w:lang w:eastAsia="ru-RU"/>
        </w:rPr>
        <w:t>м</w:t>
      </w:r>
      <w:proofErr w:type="spellEnd"/>
      <w:proofErr w:type="gramEnd"/>
      <w:r w:rsidRPr="00DB6B7D">
        <w:rPr>
          <w:rFonts w:ascii="Times New Roman" w:eastAsia="Times New Roman" w:hAnsi="Times New Roman" w:cs="Times New Roman"/>
          <w:sz w:val="28"/>
          <w:szCs w:val="28"/>
          <w:bdr w:val="none" w:sz="0" w:space="0" w:color="auto" w:frame="1"/>
          <w:lang w:eastAsia="ru-RU"/>
        </w:rPr>
        <w:t> = (фактические расходы – стандартные расходы) * стандартная цена</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А: </w:t>
      </w:r>
      <w:proofErr w:type="spellStart"/>
      <w:r w:rsidRPr="00DB6B7D">
        <w:rPr>
          <w:rFonts w:ascii="Times New Roman" w:eastAsia="Times New Roman" w:hAnsi="Times New Roman" w:cs="Times New Roman"/>
          <w:sz w:val="28"/>
          <w:szCs w:val="28"/>
          <w:bdr w:val="none" w:sz="0" w:space="0" w:color="auto" w:frame="1"/>
          <w:lang w:eastAsia="ru-RU"/>
        </w:rPr>
        <w:t>Δ</w:t>
      </w:r>
      <w:proofErr w:type="gramStart"/>
      <w:r w:rsidRPr="00DB6B7D">
        <w:rPr>
          <w:rFonts w:ascii="Times New Roman" w:eastAsia="Times New Roman" w:hAnsi="Times New Roman" w:cs="Times New Roman"/>
          <w:sz w:val="28"/>
          <w:szCs w:val="28"/>
          <w:bdr w:val="none" w:sz="0" w:space="0" w:color="auto" w:frame="1"/>
          <w:lang w:eastAsia="ru-RU"/>
        </w:rPr>
        <w:t>К</w:t>
      </w:r>
      <w:r w:rsidRPr="00DB6B7D">
        <w:rPr>
          <w:rFonts w:ascii="Times New Roman" w:eastAsia="Times New Roman" w:hAnsi="Times New Roman" w:cs="Times New Roman"/>
          <w:sz w:val="28"/>
          <w:szCs w:val="28"/>
          <w:bdr w:val="none" w:sz="0" w:space="0" w:color="auto" w:frame="1"/>
          <w:vertAlign w:val="subscript"/>
          <w:lang w:eastAsia="ru-RU"/>
        </w:rPr>
        <w:t>м</w:t>
      </w:r>
      <w:proofErr w:type="spellEnd"/>
      <w:proofErr w:type="gramEnd"/>
      <w:r w:rsidRPr="00DB6B7D">
        <w:rPr>
          <w:rFonts w:ascii="Times New Roman" w:eastAsia="Times New Roman" w:hAnsi="Times New Roman" w:cs="Times New Roman"/>
          <w:sz w:val="28"/>
          <w:szCs w:val="28"/>
          <w:bdr w:val="none" w:sz="0" w:space="0" w:color="auto" w:frame="1"/>
          <w:lang w:eastAsia="ru-RU"/>
        </w:rPr>
        <w:t> = (19 000 – 18 000) * 1 </w:t>
      </w:r>
      <w:proofErr w:type="spellStart"/>
      <w:r w:rsidRPr="00DB6B7D">
        <w:rPr>
          <w:rFonts w:ascii="Times New Roman" w:eastAsia="Times New Roman" w:hAnsi="Times New Roman" w:cs="Times New Roman"/>
          <w:sz w:val="28"/>
          <w:szCs w:val="28"/>
          <w:bdr w:val="none" w:sz="0" w:space="0" w:color="auto" w:frame="1"/>
          <w:lang w:eastAsia="ru-RU"/>
        </w:rPr>
        <w:t>т.р</w:t>
      </w:r>
      <w:proofErr w:type="spellEnd"/>
      <w:r w:rsidRPr="00DB6B7D">
        <w:rPr>
          <w:rFonts w:ascii="Times New Roman" w:eastAsia="Times New Roman" w:hAnsi="Times New Roman" w:cs="Times New Roman"/>
          <w:sz w:val="28"/>
          <w:szCs w:val="28"/>
          <w:bdr w:val="none" w:sz="0" w:space="0" w:color="auto" w:frame="1"/>
          <w:lang w:eastAsia="ru-RU"/>
        </w:rPr>
        <w:t>. = 1 000 т. р. (Н)</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Б:  </w:t>
      </w:r>
      <w:proofErr w:type="spellStart"/>
      <w:r w:rsidRPr="00DB6B7D">
        <w:rPr>
          <w:rFonts w:ascii="Times New Roman" w:eastAsia="Times New Roman" w:hAnsi="Times New Roman" w:cs="Times New Roman"/>
          <w:sz w:val="28"/>
          <w:szCs w:val="28"/>
          <w:bdr w:val="none" w:sz="0" w:space="0" w:color="auto" w:frame="1"/>
          <w:lang w:eastAsia="ru-RU"/>
        </w:rPr>
        <w:t>Δ</w:t>
      </w:r>
      <w:proofErr w:type="gramStart"/>
      <w:r w:rsidRPr="00DB6B7D">
        <w:rPr>
          <w:rFonts w:ascii="Times New Roman" w:eastAsia="Times New Roman" w:hAnsi="Times New Roman" w:cs="Times New Roman"/>
          <w:sz w:val="28"/>
          <w:szCs w:val="28"/>
          <w:bdr w:val="none" w:sz="0" w:space="0" w:color="auto" w:frame="1"/>
          <w:lang w:eastAsia="ru-RU"/>
        </w:rPr>
        <w:t>К</w:t>
      </w:r>
      <w:r w:rsidRPr="00DB6B7D">
        <w:rPr>
          <w:rFonts w:ascii="Times New Roman" w:eastAsia="Times New Roman" w:hAnsi="Times New Roman" w:cs="Times New Roman"/>
          <w:sz w:val="28"/>
          <w:szCs w:val="28"/>
          <w:bdr w:val="none" w:sz="0" w:space="0" w:color="auto" w:frame="1"/>
          <w:vertAlign w:val="subscript"/>
          <w:lang w:eastAsia="ru-RU"/>
        </w:rPr>
        <w:t>м</w:t>
      </w:r>
      <w:proofErr w:type="spellEnd"/>
      <w:proofErr w:type="gramEnd"/>
      <w:r w:rsidRPr="00DB6B7D">
        <w:rPr>
          <w:rFonts w:ascii="Times New Roman" w:eastAsia="Times New Roman" w:hAnsi="Times New Roman" w:cs="Times New Roman"/>
          <w:sz w:val="28"/>
          <w:szCs w:val="28"/>
          <w:bdr w:val="none" w:sz="0" w:space="0" w:color="auto" w:frame="1"/>
          <w:lang w:eastAsia="ru-RU"/>
        </w:rPr>
        <w:t> = (10 000 – 9 000) * 3 т. р. = 3 000 т. р. (Н)</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А = 1900 + 1 000 = 2 900 (Н)</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Δ </w:t>
      </w:r>
      <w:proofErr w:type="gramStart"/>
      <w:r w:rsidRPr="00DB6B7D">
        <w:rPr>
          <w:rFonts w:ascii="Times New Roman" w:eastAsia="Times New Roman" w:hAnsi="Times New Roman" w:cs="Times New Roman"/>
          <w:sz w:val="28"/>
          <w:szCs w:val="28"/>
          <w:bdr w:val="none" w:sz="0" w:space="0" w:color="auto" w:frame="1"/>
          <w:lang w:eastAsia="ru-RU"/>
        </w:rPr>
        <w:t>Б</w:t>
      </w:r>
      <w:proofErr w:type="gramEnd"/>
      <w:r w:rsidRPr="00DB6B7D">
        <w:rPr>
          <w:rFonts w:ascii="Times New Roman" w:eastAsia="Times New Roman" w:hAnsi="Times New Roman" w:cs="Times New Roman"/>
          <w:sz w:val="28"/>
          <w:szCs w:val="28"/>
          <w:bdr w:val="none" w:sz="0" w:space="0" w:color="auto" w:frame="1"/>
          <w:lang w:eastAsia="ru-RU"/>
        </w:rPr>
        <w:t xml:space="preserve"> = (2 000) + 3 000 = 2 000 (Н)</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Смета учетных записей системы Стандарт-</w:t>
      </w:r>
      <w:proofErr w:type="spellStart"/>
      <w:r w:rsidRPr="00DB6B7D">
        <w:rPr>
          <w:rFonts w:ascii="Times New Roman" w:eastAsia="Times New Roman" w:hAnsi="Times New Roman" w:cs="Times New Roman"/>
          <w:sz w:val="28"/>
          <w:szCs w:val="28"/>
          <w:bdr w:val="none" w:sz="0" w:space="0" w:color="auto" w:frame="1"/>
          <w:lang w:eastAsia="ru-RU"/>
        </w:rPr>
        <w:t>кост</w:t>
      </w:r>
      <w:proofErr w:type="spellEnd"/>
      <w:r w:rsidRPr="00DB6B7D">
        <w:rPr>
          <w:rFonts w:ascii="Times New Roman" w:eastAsia="Times New Roman" w:hAnsi="Times New Roman" w:cs="Times New Roman"/>
          <w:sz w:val="28"/>
          <w:szCs w:val="28"/>
          <w:bdr w:val="none" w:sz="0" w:space="0" w:color="auto" w:frame="1"/>
          <w:lang w:eastAsia="ru-RU"/>
        </w:rPr>
        <w:t>:</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А: Д 20 – К 10 – 18 000</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proofErr w:type="gramStart"/>
      <w:r w:rsidRPr="00DB6B7D">
        <w:rPr>
          <w:rFonts w:ascii="Times New Roman" w:eastAsia="Times New Roman" w:hAnsi="Times New Roman" w:cs="Times New Roman"/>
          <w:sz w:val="28"/>
          <w:szCs w:val="28"/>
          <w:bdr w:val="none" w:sz="0" w:space="0" w:color="auto" w:frame="1"/>
          <w:lang w:eastAsia="ru-RU"/>
        </w:rPr>
        <w:t>Б</w:t>
      </w:r>
      <w:proofErr w:type="gramEnd"/>
      <w:r w:rsidRPr="00DB6B7D">
        <w:rPr>
          <w:rFonts w:ascii="Times New Roman" w:eastAsia="Times New Roman" w:hAnsi="Times New Roman" w:cs="Times New Roman"/>
          <w:sz w:val="28"/>
          <w:szCs w:val="28"/>
          <w:bdr w:val="none" w:sz="0" w:space="0" w:color="auto" w:frame="1"/>
          <w:lang w:eastAsia="ru-RU"/>
        </w:rPr>
        <w:t>:  Д 20 – К 10 – 27 000</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Списывается по стандартным ценам на фактический объем.</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Все отклонения на 16 счете: по Дебету – неблагоприятные, по кредиту – благоприятные.</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По цене: Д 16/10/ЦА – К 10 – 1 900</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Д 10 –К 16/10/ЦБ – 2 000</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По количеству: Д 16/10/КА – К 10 – 1 000</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Д 16/10/КБ – К 10 – 3 000</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 xml:space="preserve">2 этап – выявление отклонений фактических трудозатрат </w:t>
      </w:r>
      <w:proofErr w:type="gramStart"/>
      <w:r w:rsidRPr="00DB6B7D">
        <w:rPr>
          <w:rFonts w:ascii="Times New Roman" w:eastAsia="Times New Roman" w:hAnsi="Times New Roman" w:cs="Times New Roman"/>
          <w:b/>
          <w:bCs/>
          <w:sz w:val="28"/>
          <w:szCs w:val="28"/>
          <w:bdr w:val="none" w:sz="0" w:space="0" w:color="auto" w:frame="1"/>
          <w:lang w:eastAsia="ru-RU"/>
        </w:rPr>
        <w:t>от</w:t>
      </w:r>
      <w:proofErr w:type="gramEnd"/>
      <w:r w:rsidRPr="00DB6B7D">
        <w:rPr>
          <w:rFonts w:ascii="Times New Roman" w:eastAsia="Times New Roman" w:hAnsi="Times New Roman" w:cs="Times New Roman"/>
          <w:b/>
          <w:bCs/>
          <w:sz w:val="28"/>
          <w:szCs w:val="28"/>
          <w:bdr w:val="none" w:sz="0" w:space="0" w:color="auto" w:frame="1"/>
          <w:lang w:eastAsia="ru-RU"/>
        </w:rPr>
        <w:t xml:space="preserve"> стандартных</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Отклонение по ставке заработной платы:</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ЗП </w:t>
      </w:r>
      <w:proofErr w:type="spellStart"/>
      <w:proofErr w:type="gramStart"/>
      <w:r w:rsidRPr="00DB6B7D">
        <w:rPr>
          <w:rFonts w:ascii="Times New Roman" w:eastAsia="Times New Roman" w:hAnsi="Times New Roman" w:cs="Times New Roman"/>
          <w:sz w:val="28"/>
          <w:szCs w:val="28"/>
          <w:bdr w:val="none" w:sz="0" w:space="0" w:color="auto" w:frame="1"/>
          <w:vertAlign w:val="subscript"/>
          <w:lang w:eastAsia="ru-RU"/>
        </w:rPr>
        <w:t>ст</w:t>
      </w:r>
      <w:proofErr w:type="spellEnd"/>
      <w:proofErr w:type="gramEnd"/>
      <w:r w:rsidRPr="00DB6B7D">
        <w:rPr>
          <w:rFonts w:ascii="Times New Roman" w:eastAsia="Times New Roman" w:hAnsi="Times New Roman" w:cs="Times New Roman"/>
          <w:sz w:val="28"/>
          <w:szCs w:val="28"/>
          <w:bdr w:val="none" w:sz="0" w:space="0" w:color="auto" w:frame="1"/>
          <w:lang w:eastAsia="ru-RU"/>
        </w:rPr>
        <w:t> = (фактическая ставка – стандартная ставка) * фактическое время</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lastRenderedPageBreak/>
        <w:t>Δ ЗП </w:t>
      </w:r>
      <w:proofErr w:type="spellStart"/>
      <w:proofErr w:type="gramStart"/>
      <w:r w:rsidRPr="00DB6B7D">
        <w:rPr>
          <w:rFonts w:ascii="Times New Roman" w:eastAsia="Times New Roman" w:hAnsi="Times New Roman" w:cs="Times New Roman"/>
          <w:sz w:val="28"/>
          <w:szCs w:val="28"/>
          <w:bdr w:val="none" w:sz="0" w:space="0" w:color="auto" w:frame="1"/>
          <w:vertAlign w:val="subscript"/>
          <w:lang w:eastAsia="ru-RU"/>
        </w:rPr>
        <w:t>ст</w:t>
      </w:r>
      <w:proofErr w:type="spellEnd"/>
      <w:proofErr w:type="gramEnd"/>
      <w:r w:rsidRPr="00DB6B7D">
        <w:rPr>
          <w:rFonts w:ascii="Times New Roman" w:eastAsia="Times New Roman" w:hAnsi="Times New Roman" w:cs="Times New Roman"/>
          <w:sz w:val="28"/>
          <w:szCs w:val="28"/>
          <w:bdr w:val="none" w:sz="0" w:space="0" w:color="auto" w:frame="1"/>
          <w:lang w:eastAsia="ru-RU"/>
        </w:rPr>
        <w:t> = (3,2 -3) * 28 500 = 5 700 (Н) – перерасход по ставке (неорганизованность внутри цеха).</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Отклонение производительности труда:</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ПТ = (фактически отработанное время – стандартное время, скорректированное по фактическому выпуску) * стандартная ставка</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Δ ПТ = </w:t>
      </w:r>
      <w:proofErr w:type="gramStart"/>
      <w:r w:rsidRPr="00DB6B7D">
        <w:rPr>
          <w:rFonts w:ascii="Times New Roman" w:eastAsia="Times New Roman" w:hAnsi="Times New Roman" w:cs="Times New Roman"/>
          <w:sz w:val="28"/>
          <w:szCs w:val="28"/>
          <w:bdr w:val="none" w:sz="0" w:space="0" w:color="auto" w:frame="1"/>
          <w:lang w:eastAsia="ru-RU"/>
        </w:rPr>
        <w:t xml:space="preserve">( </w:t>
      </w:r>
      <w:proofErr w:type="gramEnd"/>
      <w:r w:rsidRPr="00DB6B7D">
        <w:rPr>
          <w:rFonts w:ascii="Times New Roman" w:eastAsia="Times New Roman" w:hAnsi="Times New Roman" w:cs="Times New Roman"/>
          <w:sz w:val="28"/>
          <w:szCs w:val="28"/>
          <w:bdr w:val="none" w:sz="0" w:space="0" w:color="auto" w:frame="1"/>
          <w:lang w:eastAsia="ru-RU"/>
        </w:rPr>
        <w:t>28 500 – 27 000) * 3 = 4 500 (Н)</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roofErr w:type="gramStart"/>
      <w:r w:rsidRPr="00DB6B7D">
        <w:rPr>
          <w:rFonts w:ascii="Times New Roman" w:eastAsia="Times New Roman" w:hAnsi="Times New Roman" w:cs="Times New Roman"/>
          <w:sz w:val="28"/>
          <w:szCs w:val="28"/>
          <w:bdr w:val="none" w:sz="0" w:space="0" w:color="auto" w:frame="1"/>
          <w:lang w:eastAsia="ru-RU"/>
        </w:rPr>
        <w:t>Совокупное отклонение по заработное плате = 5 700 + 4 500 = 10 200</w:t>
      </w:r>
      <w:proofErr w:type="gramEnd"/>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Схема учетных записей стандарт-</w:t>
      </w:r>
      <w:proofErr w:type="spellStart"/>
      <w:r w:rsidRPr="00DB6B7D">
        <w:rPr>
          <w:rFonts w:ascii="Times New Roman" w:eastAsia="Times New Roman" w:hAnsi="Times New Roman" w:cs="Times New Roman"/>
          <w:sz w:val="28"/>
          <w:szCs w:val="28"/>
          <w:bdr w:val="none" w:sz="0" w:space="0" w:color="auto" w:frame="1"/>
          <w:lang w:eastAsia="ru-RU"/>
        </w:rPr>
        <w:t>кост</w:t>
      </w:r>
      <w:proofErr w:type="spellEnd"/>
      <w:r w:rsidRPr="00DB6B7D">
        <w:rPr>
          <w:rFonts w:ascii="Times New Roman" w:eastAsia="Times New Roman" w:hAnsi="Times New Roman" w:cs="Times New Roman"/>
          <w:sz w:val="28"/>
          <w:szCs w:val="28"/>
          <w:bdr w:val="none" w:sz="0" w:space="0" w:color="auto" w:frame="1"/>
          <w:lang w:eastAsia="ru-RU"/>
        </w:rPr>
        <w:t>:</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20 –К 70 – 81 000</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16/70/</w:t>
      </w:r>
      <w:proofErr w:type="spellStart"/>
      <w:proofErr w:type="gramStart"/>
      <w:r w:rsidRPr="00DB6B7D">
        <w:rPr>
          <w:rFonts w:ascii="Times New Roman" w:eastAsia="Times New Roman" w:hAnsi="Times New Roman" w:cs="Times New Roman"/>
          <w:sz w:val="28"/>
          <w:szCs w:val="28"/>
          <w:bdr w:val="none" w:sz="0" w:space="0" w:color="auto" w:frame="1"/>
          <w:lang w:eastAsia="ru-RU"/>
        </w:rPr>
        <w:t>Ст</w:t>
      </w:r>
      <w:proofErr w:type="spellEnd"/>
      <w:proofErr w:type="gramEnd"/>
      <w:r w:rsidRPr="00DB6B7D">
        <w:rPr>
          <w:rFonts w:ascii="Times New Roman" w:eastAsia="Times New Roman" w:hAnsi="Times New Roman" w:cs="Times New Roman"/>
          <w:sz w:val="28"/>
          <w:szCs w:val="28"/>
          <w:bdr w:val="none" w:sz="0" w:space="0" w:color="auto" w:frame="1"/>
          <w:lang w:eastAsia="ru-RU"/>
        </w:rPr>
        <w:t xml:space="preserve"> – К 70 – 5 700</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16/70/ПТ – К 70 – 4 500</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 xml:space="preserve">3 этап – Учет отклонений </w:t>
      </w:r>
      <w:proofErr w:type="gramStart"/>
      <w:r w:rsidRPr="00DB6B7D">
        <w:rPr>
          <w:rFonts w:ascii="Times New Roman" w:eastAsia="Times New Roman" w:hAnsi="Times New Roman" w:cs="Times New Roman"/>
          <w:b/>
          <w:bCs/>
          <w:sz w:val="28"/>
          <w:szCs w:val="28"/>
          <w:bdr w:val="none" w:sz="0" w:space="0" w:color="auto" w:frame="1"/>
          <w:lang w:eastAsia="ru-RU"/>
        </w:rPr>
        <w:t>от</w:t>
      </w:r>
      <w:proofErr w:type="gramEnd"/>
      <w:r w:rsidRPr="00DB6B7D">
        <w:rPr>
          <w:rFonts w:ascii="Times New Roman" w:eastAsia="Times New Roman" w:hAnsi="Times New Roman" w:cs="Times New Roman"/>
          <w:b/>
          <w:bCs/>
          <w:sz w:val="28"/>
          <w:szCs w:val="28"/>
          <w:bdr w:val="none" w:sz="0" w:space="0" w:color="auto" w:frame="1"/>
          <w:lang w:eastAsia="ru-RU"/>
        </w:rPr>
        <w:t xml:space="preserve"> </w:t>
      </w:r>
      <w:proofErr w:type="gramStart"/>
      <w:r w:rsidRPr="00DB6B7D">
        <w:rPr>
          <w:rFonts w:ascii="Times New Roman" w:eastAsia="Times New Roman" w:hAnsi="Times New Roman" w:cs="Times New Roman"/>
          <w:b/>
          <w:bCs/>
          <w:sz w:val="28"/>
          <w:szCs w:val="28"/>
          <w:bdr w:val="none" w:sz="0" w:space="0" w:color="auto" w:frame="1"/>
          <w:lang w:eastAsia="ru-RU"/>
        </w:rPr>
        <w:t>норма</w:t>
      </w:r>
      <w:proofErr w:type="gramEnd"/>
      <w:r w:rsidRPr="00DB6B7D">
        <w:rPr>
          <w:rFonts w:ascii="Times New Roman" w:eastAsia="Times New Roman" w:hAnsi="Times New Roman" w:cs="Times New Roman"/>
          <w:b/>
          <w:bCs/>
          <w:sz w:val="28"/>
          <w:szCs w:val="28"/>
          <w:bdr w:val="none" w:sz="0" w:space="0" w:color="auto" w:frame="1"/>
          <w:lang w:eastAsia="ru-RU"/>
        </w:rPr>
        <w:t xml:space="preserve"> фактических накладных расходов</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Фактические и сметные накладные расходы</w:t>
      </w:r>
    </w:p>
    <w:tbl>
      <w:tblPr>
        <w:tblW w:w="8310" w:type="dxa"/>
        <w:shd w:val="clear" w:color="auto" w:fill="FFFFFF"/>
        <w:tblCellMar>
          <w:left w:w="0" w:type="dxa"/>
          <w:right w:w="0" w:type="dxa"/>
        </w:tblCellMar>
        <w:tblLook w:val="04A0" w:firstRow="1" w:lastRow="0" w:firstColumn="1" w:lastColumn="0" w:noHBand="0" w:noVBand="1"/>
      </w:tblPr>
      <w:tblGrid>
        <w:gridCol w:w="4163"/>
        <w:gridCol w:w="2017"/>
        <w:gridCol w:w="2130"/>
      </w:tblGrid>
      <w:tr w:rsidR="00DB6B7D" w:rsidRPr="00DB6B7D" w:rsidTr="00DB6B7D">
        <w:tc>
          <w:tcPr>
            <w:tcW w:w="50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Показатели</w:t>
            </w:r>
          </w:p>
        </w:tc>
        <w:tc>
          <w:tcPr>
            <w:tcW w:w="226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Сметные</w:t>
            </w:r>
          </w:p>
        </w:tc>
        <w:tc>
          <w:tcPr>
            <w:tcW w:w="2233"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Фактические</w:t>
            </w:r>
          </w:p>
        </w:tc>
      </w:tr>
      <w:tr w:rsidR="00DB6B7D" w:rsidRPr="00DB6B7D" w:rsidTr="00DB6B7D">
        <w:tc>
          <w:tcPr>
            <w:tcW w:w="507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 Постоянные накладные расходы</w:t>
            </w:r>
          </w:p>
        </w:tc>
        <w:tc>
          <w:tcPr>
            <w:tcW w:w="22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120 000</w:t>
            </w:r>
          </w:p>
        </w:tc>
        <w:tc>
          <w:tcPr>
            <w:tcW w:w="2233"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116 000</w:t>
            </w:r>
          </w:p>
        </w:tc>
      </w:tr>
      <w:tr w:rsidR="00DB6B7D" w:rsidRPr="00DB6B7D" w:rsidTr="00DB6B7D">
        <w:tc>
          <w:tcPr>
            <w:tcW w:w="507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 Переменные накладные расходы</w:t>
            </w:r>
          </w:p>
        </w:tc>
        <w:tc>
          <w:tcPr>
            <w:tcW w:w="22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60 000</w:t>
            </w:r>
          </w:p>
        </w:tc>
        <w:tc>
          <w:tcPr>
            <w:tcW w:w="2233"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52 000</w:t>
            </w:r>
          </w:p>
        </w:tc>
      </w:tr>
      <w:tr w:rsidR="00DB6B7D" w:rsidRPr="00DB6B7D" w:rsidTr="00DB6B7D">
        <w:tc>
          <w:tcPr>
            <w:tcW w:w="507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3.  Производство в нормо-часах (по смете 10 000 шт. за 30 000 ч, следовательно, 3 ч/шт.)</w:t>
            </w:r>
          </w:p>
        </w:tc>
        <w:tc>
          <w:tcPr>
            <w:tcW w:w="22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30 000</w:t>
            </w:r>
          </w:p>
        </w:tc>
        <w:tc>
          <w:tcPr>
            <w:tcW w:w="2233"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27 000 (3 * 9 000)</w:t>
            </w:r>
          </w:p>
        </w:tc>
      </w:tr>
      <w:tr w:rsidR="00DB6B7D" w:rsidRPr="00DB6B7D" w:rsidTr="00DB6B7D">
        <w:tc>
          <w:tcPr>
            <w:tcW w:w="507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4. Нормативная ставка распределения постоянных расходов</w:t>
            </w:r>
          </w:p>
        </w:tc>
        <w:tc>
          <w:tcPr>
            <w:tcW w:w="22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120 000/30 000 = 4</w:t>
            </w:r>
          </w:p>
        </w:tc>
        <w:tc>
          <w:tcPr>
            <w:tcW w:w="2233"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w:t>
            </w:r>
          </w:p>
        </w:tc>
      </w:tr>
      <w:tr w:rsidR="00DB6B7D" w:rsidRPr="00DB6B7D" w:rsidTr="00DB6B7D">
        <w:tc>
          <w:tcPr>
            <w:tcW w:w="507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5. Нормативная ставка распределения переменных расходов</w:t>
            </w:r>
          </w:p>
        </w:tc>
        <w:tc>
          <w:tcPr>
            <w:tcW w:w="22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60 000/30 000 = 2</w:t>
            </w:r>
          </w:p>
        </w:tc>
        <w:tc>
          <w:tcPr>
            <w:tcW w:w="2233"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w:t>
            </w:r>
          </w:p>
        </w:tc>
      </w:tr>
    </w:tbl>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b/>
          <w:bCs/>
          <w:sz w:val="28"/>
          <w:szCs w:val="28"/>
          <w:bdr w:val="none" w:sz="0" w:space="0" w:color="auto" w:frame="1"/>
          <w:lang w:eastAsia="ru-RU"/>
        </w:rPr>
      </w:pPr>
      <w:r w:rsidRPr="00DB6B7D">
        <w:rPr>
          <w:rFonts w:ascii="Times New Roman" w:eastAsia="Times New Roman" w:hAnsi="Times New Roman" w:cs="Times New Roman"/>
          <w:b/>
          <w:bCs/>
          <w:sz w:val="28"/>
          <w:szCs w:val="28"/>
          <w:bdr w:val="none" w:sz="0" w:space="0" w:color="auto" w:frame="1"/>
          <w:lang w:eastAsia="ru-RU"/>
        </w:rPr>
        <w:t> </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lastRenderedPageBreak/>
        <w:t>1. </w:t>
      </w:r>
      <w:r w:rsidRPr="00DB6B7D">
        <w:rPr>
          <w:rFonts w:ascii="Times New Roman" w:eastAsia="Times New Roman" w:hAnsi="Times New Roman" w:cs="Times New Roman"/>
          <w:b/>
          <w:bCs/>
          <w:sz w:val="28"/>
          <w:szCs w:val="28"/>
          <w:bdr w:val="none" w:sz="0" w:space="0" w:color="auto" w:frame="1"/>
          <w:lang w:eastAsia="ru-RU"/>
        </w:rPr>
        <w:t>Отклонение по постоянным накладным расходам</w:t>
      </w:r>
      <w:r w:rsidRPr="00DB6B7D">
        <w:rPr>
          <w:rFonts w:ascii="Times New Roman" w:eastAsia="Times New Roman" w:hAnsi="Times New Roman" w:cs="Times New Roman"/>
          <w:sz w:val="28"/>
          <w:szCs w:val="28"/>
          <w:bdr w:val="none" w:sz="0" w:space="0" w:color="auto" w:frame="1"/>
          <w:lang w:eastAsia="ru-RU"/>
        </w:rPr>
        <w:t> определяется как разница между фактическими накладными расходами и нормативными, скорректированными на фактический выпуск.</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Постоянных расходов = 116 000 – 4 * 27 000 = 8 000 (Н)</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Это отклонение формируется под воздействием двух факторов:</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За счет отклонений в объеме производства</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Пост. = (Сметный выпуск продукции в нормо-часах – Фактический выпуск в нормо-часах) * Ставка постоянных расходов</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 (30 000 – 27 000) * 4 = 12 000 (Н)</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25.1 - переменные накладные расходы</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  За счет отклонений фактических постоянных расходов </w:t>
      </w:r>
      <w:proofErr w:type="gramStart"/>
      <w:r w:rsidRPr="00DB6B7D">
        <w:rPr>
          <w:rFonts w:ascii="Times New Roman" w:eastAsia="Times New Roman" w:hAnsi="Times New Roman" w:cs="Times New Roman"/>
          <w:sz w:val="28"/>
          <w:szCs w:val="28"/>
          <w:bdr w:val="none" w:sz="0" w:space="0" w:color="auto" w:frame="1"/>
          <w:lang w:eastAsia="ru-RU"/>
        </w:rPr>
        <w:t>от</w:t>
      </w:r>
      <w:proofErr w:type="gramEnd"/>
      <w:r w:rsidRPr="00DB6B7D">
        <w:rPr>
          <w:rFonts w:ascii="Times New Roman" w:eastAsia="Times New Roman" w:hAnsi="Times New Roman" w:cs="Times New Roman"/>
          <w:sz w:val="28"/>
          <w:szCs w:val="28"/>
          <w:bdr w:val="none" w:sz="0" w:space="0" w:color="auto" w:frame="1"/>
          <w:lang w:eastAsia="ru-RU"/>
        </w:rPr>
        <w:t xml:space="preserve"> сметных (абсолютное отклонение)</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 116 000 – 120 000 = (4 000) (Б)</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25.2 – постоянные накладные расходы</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20 –К 25.2 – 108 000 (4* 27 000) </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Списываются постоянные накладные расходы по нормам с учетом фактического выпуска:</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16/25.2/V – К 25.2 – 12 000</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25.2 – К 16/ 25.2</w:t>
      </w:r>
      <w:proofErr w:type="gramStart"/>
      <w:r w:rsidRPr="00DB6B7D">
        <w:rPr>
          <w:rFonts w:ascii="Times New Roman" w:eastAsia="Times New Roman" w:hAnsi="Times New Roman" w:cs="Times New Roman"/>
          <w:sz w:val="28"/>
          <w:szCs w:val="28"/>
          <w:bdr w:val="none" w:sz="0" w:space="0" w:color="auto" w:frame="1"/>
          <w:lang w:eastAsia="ru-RU"/>
        </w:rPr>
        <w:t>/ А</w:t>
      </w:r>
      <w:proofErr w:type="gramEnd"/>
      <w:r w:rsidRPr="00DB6B7D">
        <w:rPr>
          <w:rFonts w:ascii="Times New Roman" w:eastAsia="Times New Roman" w:hAnsi="Times New Roman" w:cs="Times New Roman"/>
          <w:sz w:val="28"/>
          <w:szCs w:val="28"/>
          <w:bdr w:val="none" w:sz="0" w:space="0" w:color="auto" w:frame="1"/>
          <w:lang w:eastAsia="ru-RU"/>
        </w:rPr>
        <w:t xml:space="preserve"> – 4 000</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2. </w:t>
      </w:r>
      <w:r w:rsidRPr="00DB6B7D">
        <w:rPr>
          <w:rFonts w:ascii="Times New Roman" w:eastAsia="Times New Roman" w:hAnsi="Times New Roman" w:cs="Times New Roman"/>
          <w:b/>
          <w:bCs/>
          <w:sz w:val="28"/>
          <w:szCs w:val="28"/>
          <w:bdr w:val="none" w:sz="0" w:space="0" w:color="auto" w:frame="1"/>
          <w:lang w:eastAsia="ru-RU"/>
        </w:rPr>
        <w:t>Отклонение по переменным расходам</w:t>
      </w:r>
      <w:r w:rsidRPr="00DB6B7D">
        <w:rPr>
          <w:rFonts w:ascii="Times New Roman" w:eastAsia="Times New Roman" w:hAnsi="Times New Roman" w:cs="Times New Roman"/>
          <w:sz w:val="28"/>
          <w:szCs w:val="28"/>
          <w:bdr w:val="none" w:sz="0" w:space="0" w:color="auto" w:frame="1"/>
          <w:lang w:eastAsia="ru-RU"/>
        </w:rPr>
        <w:t> = разница между фактическими накладными расходами и нормативными, скорректированными на фактический выпуск.</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Переменных расходов = 52 000 – 2 * 27 000 = (2000) (Б)</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 Отклонение фактического времени труда основных рабочих </w:t>
      </w:r>
      <w:proofErr w:type="gramStart"/>
      <w:r w:rsidRPr="00DB6B7D">
        <w:rPr>
          <w:rFonts w:ascii="Times New Roman" w:eastAsia="Times New Roman" w:hAnsi="Times New Roman" w:cs="Times New Roman"/>
          <w:sz w:val="28"/>
          <w:szCs w:val="28"/>
          <w:bdr w:val="none" w:sz="0" w:space="0" w:color="auto" w:frame="1"/>
          <w:lang w:eastAsia="ru-RU"/>
        </w:rPr>
        <w:t>от</w:t>
      </w:r>
      <w:proofErr w:type="gramEnd"/>
      <w:r w:rsidRPr="00DB6B7D">
        <w:rPr>
          <w:rFonts w:ascii="Times New Roman" w:eastAsia="Times New Roman" w:hAnsi="Times New Roman" w:cs="Times New Roman"/>
          <w:sz w:val="28"/>
          <w:szCs w:val="28"/>
          <w:bdr w:val="none" w:sz="0" w:space="0" w:color="auto" w:frame="1"/>
          <w:lang w:eastAsia="ru-RU"/>
        </w:rPr>
        <w:t xml:space="preserve"> сметного:</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Время = Фактические переменные расходы – Сметные расходы, скорректированные на фактический выпуск</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Время = 52 000 – 2 * 28 500 = (5 000) (Б)</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Отклонение по эффективности: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Эф = (Фактическое время труда – Производство в нормо-часах на фактический выпуск) * Нормативная ставка переменных расходов</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lastRenderedPageBreak/>
        <w:t>Δ Эф = (28 500 – 27 000) * 2 = 3 000 (Н)</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20 –К 25.1 – 54 000 (2 * 27 000)</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25.1 – К 16/25.1/Время – 5 000 – списание благоприятного отклонения по времени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16/25.1/Эф – К 25.1 – 3 000 – списание неблагоприятного отклонения по эффективности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 4 этап – анализ отклонения показателя выручки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Цена реализации по смете – 40 000 р.</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Цена реализации по факту – 42 000 р.</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Совокупное отклонение показателя прибыли определяется как разность между фактической прибылью, определенной на базе нормативных издержек, и сметной прибылью, рассчитанной на основе нормативных издержек.</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Нормативная прибыль = Цена * Кол-во – Издержки (матер. + з/</w:t>
      </w:r>
      <w:proofErr w:type="gramStart"/>
      <w:r w:rsidRPr="00DB6B7D">
        <w:rPr>
          <w:rFonts w:ascii="Times New Roman" w:eastAsia="Times New Roman" w:hAnsi="Times New Roman" w:cs="Times New Roman"/>
          <w:sz w:val="28"/>
          <w:szCs w:val="28"/>
          <w:bdr w:val="none" w:sz="0" w:space="0" w:color="auto" w:frame="1"/>
          <w:lang w:eastAsia="ru-RU"/>
        </w:rPr>
        <w:t>п</w:t>
      </w:r>
      <w:proofErr w:type="gramEnd"/>
      <w:r w:rsidRPr="00DB6B7D">
        <w:rPr>
          <w:rFonts w:ascii="Times New Roman" w:eastAsia="Times New Roman" w:hAnsi="Times New Roman" w:cs="Times New Roman"/>
          <w:sz w:val="28"/>
          <w:szCs w:val="28"/>
          <w:bdr w:val="none" w:sz="0" w:space="0" w:color="auto" w:frame="1"/>
          <w:lang w:eastAsia="ru-RU"/>
        </w:rPr>
        <w:t xml:space="preserve"> + накл. расходы)</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Нормативная прибыль = 40 * 10 000 – (50 000 + 90 000 + 60 000 + 120 000) = 80 000 (запланировали получить в начале года).</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Издержки на единицу = 320 000 / 10 000 = 32 </w:t>
      </w:r>
      <w:proofErr w:type="spellStart"/>
      <w:r w:rsidRPr="00DB6B7D">
        <w:rPr>
          <w:rFonts w:ascii="Times New Roman" w:eastAsia="Times New Roman" w:hAnsi="Times New Roman" w:cs="Times New Roman"/>
          <w:sz w:val="28"/>
          <w:szCs w:val="28"/>
          <w:bdr w:val="none" w:sz="0" w:space="0" w:color="auto" w:frame="1"/>
          <w:lang w:eastAsia="ru-RU"/>
        </w:rPr>
        <w:t>т.р</w:t>
      </w:r>
      <w:proofErr w:type="spellEnd"/>
      <w:r w:rsidRPr="00DB6B7D">
        <w:rPr>
          <w:rFonts w:ascii="Times New Roman" w:eastAsia="Times New Roman" w:hAnsi="Times New Roman" w:cs="Times New Roman"/>
          <w:sz w:val="28"/>
          <w:szCs w:val="28"/>
          <w:bdr w:val="none" w:sz="0" w:space="0" w:color="auto" w:frame="1"/>
          <w:lang w:eastAsia="ru-RU"/>
        </w:rPr>
        <w:t>.</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Нормативная себестоимость единицы продукции = 32 </w:t>
      </w:r>
      <w:proofErr w:type="spellStart"/>
      <w:r w:rsidRPr="00DB6B7D">
        <w:rPr>
          <w:rFonts w:ascii="Times New Roman" w:eastAsia="Times New Roman" w:hAnsi="Times New Roman" w:cs="Times New Roman"/>
          <w:sz w:val="28"/>
          <w:szCs w:val="28"/>
          <w:bdr w:val="none" w:sz="0" w:space="0" w:color="auto" w:frame="1"/>
          <w:lang w:eastAsia="ru-RU"/>
        </w:rPr>
        <w:t>т.р</w:t>
      </w:r>
      <w:proofErr w:type="spellEnd"/>
      <w:r w:rsidRPr="00DB6B7D">
        <w:rPr>
          <w:rFonts w:ascii="Times New Roman" w:eastAsia="Times New Roman" w:hAnsi="Times New Roman" w:cs="Times New Roman"/>
          <w:sz w:val="28"/>
          <w:szCs w:val="28"/>
          <w:bdr w:val="none" w:sz="0" w:space="0" w:color="auto" w:frame="1"/>
          <w:lang w:eastAsia="ru-RU"/>
        </w:rPr>
        <w:t>.</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Издержки фактические, рассчитанные по норме = 32 * 9 000 = 288 000 р.</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Фактическая прибыль по нормативным издержкам = 42 * 9 000 – 288 000 = 90 000 р.</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Прибыль = 90 000 – 80 000 = 10 000 (Б)</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Выявленные отклонения могут быть вызваны 2 причинами: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Отклонение по цене реализации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Δ </w:t>
      </w:r>
      <w:proofErr w:type="gramStart"/>
      <w:r w:rsidRPr="00DB6B7D">
        <w:rPr>
          <w:rFonts w:ascii="Times New Roman" w:eastAsia="Times New Roman" w:hAnsi="Times New Roman" w:cs="Times New Roman"/>
          <w:sz w:val="28"/>
          <w:szCs w:val="28"/>
          <w:bdr w:val="none" w:sz="0" w:space="0" w:color="auto" w:frame="1"/>
          <w:lang w:eastAsia="ru-RU"/>
        </w:rPr>
        <w:t>Ц</w:t>
      </w:r>
      <w:proofErr w:type="gramEnd"/>
      <w:r w:rsidRPr="00DB6B7D">
        <w:rPr>
          <w:rFonts w:ascii="Times New Roman" w:eastAsia="Times New Roman" w:hAnsi="Times New Roman" w:cs="Times New Roman"/>
          <w:sz w:val="28"/>
          <w:szCs w:val="28"/>
          <w:bdr w:val="none" w:sz="0" w:space="0" w:color="auto" w:frame="1"/>
          <w:lang w:eastAsia="ru-RU"/>
        </w:rPr>
        <w:t xml:space="preserve"> = (Фактическая прибыль, рассчитанная на базе нормативных издержек на единицу продукции – Нормативная прибыль на базе нормативных издержек) * Фактический объем реализации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xml:space="preserve">Δ </w:t>
      </w:r>
      <w:proofErr w:type="gramStart"/>
      <w:r w:rsidRPr="00DB6B7D">
        <w:rPr>
          <w:rFonts w:ascii="Times New Roman" w:eastAsia="Times New Roman" w:hAnsi="Times New Roman" w:cs="Times New Roman"/>
          <w:sz w:val="28"/>
          <w:szCs w:val="28"/>
          <w:bdr w:val="none" w:sz="0" w:space="0" w:color="auto" w:frame="1"/>
          <w:lang w:eastAsia="ru-RU"/>
        </w:rPr>
        <w:t>Ц</w:t>
      </w:r>
      <w:proofErr w:type="gramEnd"/>
      <w:r w:rsidRPr="00DB6B7D">
        <w:rPr>
          <w:rFonts w:ascii="Times New Roman" w:eastAsia="Times New Roman" w:hAnsi="Times New Roman" w:cs="Times New Roman"/>
          <w:sz w:val="28"/>
          <w:szCs w:val="28"/>
          <w:bdr w:val="none" w:sz="0" w:space="0" w:color="auto" w:frame="1"/>
          <w:lang w:eastAsia="ru-RU"/>
        </w:rPr>
        <w:t xml:space="preserve"> = [(42-32) – (40-32)] * 9 000 = 18 000 (Б)</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Отклонение по объему</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lastRenderedPageBreak/>
        <w:t>Δ V = (Фактический объем – Нормативный объем) * Нормативная прибыль на единицу продукции</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Δ V = (9 000 – 10 000) * 8 = (8 000) (Н)</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Д 62 – К 90.1 – 378 000</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b/>
          <w:bCs/>
          <w:sz w:val="28"/>
          <w:szCs w:val="28"/>
          <w:bdr w:val="none" w:sz="0" w:space="0" w:color="auto" w:frame="1"/>
          <w:lang w:eastAsia="ru-RU"/>
        </w:rPr>
      </w:pPr>
      <w:r w:rsidRPr="00DB6B7D">
        <w:rPr>
          <w:rFonts w:ascii="Times New Roman" w:eastAsia="Times New Roman" w:hAnsi="Times New Roman" w:cs="Times New Roman"/>
          <w:sz w:val="28"/>
          <w:szCs w:val="28"/>
          <w:bdr w:val="none" w:sz="0" w:space="0" w:color="auto" w:frame="1"/>
          <w:lang w:eastAsia="ru-RU"/>
        </w:rPr>
        <w:t>Д 90.2 – К 43 – 288 000</w:t>
      </w:r>
    </w:p>
    <w:p w:rsidR="00DB6B7D" w:rsidRPr="00DB6B7D" w:rsidRDefault="00DB6B7D" w:rsidP="00DB6B7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Взаимосвязь сметной и фактической прибыли</w:t>
      </w:r>
    </w:p>
    <w:tbl>
      <w:tblPr>
        <w:tblW w:w="8310" w:type="dxa"/>
        <w:shd w:val="clear" w:color="auto" w:fill="FFFFFF"/>
        <w:tblCellMar>
          <w:left w:w="0" w:type="dxa"/>
          <w:right w:w="0" w:type="dxa"/>
        </w:tblCellMar>
        <w:tblLook w:val="04A0" w:firstRow="1" w:lastRow="0" w:firstColumn="1" w:lastColumn="0" w:noHBand="0" w:noVBand="1"/>
      </w:tblPr>
      <w:tblGrid>
        <w:gridCol w:w="6257"/>
        <w:gridCol w:w="2053"/>
      </w:tblGrid>
      <w:tr w:rsidR="00DB6B7D" w:rsidRPr="00DB6B7D" w:rsidTr="00DB6B7D">
        <w:tc>
          <w:tcPr>
            <w:tcW w:w="71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Показатели</w:t>
            </w:r>
          </w:p>
        </w:tc>
        <w:tc>
          <w:tcPr>
            <w:tcW w:w="23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Сумма, тыс. руб.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 Сметная прибыль</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80 000</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 Отклонения по реализации:</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10 000 (Б)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цене</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18 000 (Б)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объему</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(8000)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3. Отклонение по прямым материальным затратам:</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3 900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цене материала</w:t>
            </w:r>
            <w:proofErr w:type="gramStart"/>
            <w:r w:rsidRPr="00DB6B7D">
              <w:rPr>
                <w:rFonts w:ascii="Times New Roman" w:eastAsia="Times New Roman" w:hAnsi="Times New Roman" w:cs="Times New Roman"/>
                <w:sz w:val="28"/>
                <w:szCs w:val="28"/>
                <w:bdr w:val="none" w:sz="0" w:space="0" w:color="auto" w:frame="1"/>
                <w:lang w:eastAsia="ru-RU"/>
              </w:rPr>
              <w:t xml:space="preserve"> А</w:t>
            </w:r>
            <w:proofErr w:type="gramEnd"/>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1 900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цене материала</w:t>
            </w:r>
            <w:proofErr w:type="gramStart"/>
            <w:r w:rsidRPr="00DB6B7D">
              <w:rPr>
                <w:rFonts w:ascii="Times New Roman" w:eastAsia="Times New Roman" w:hAnsi="Times New Roman" w:cs="Times New Roman"/>
                <w:sz w:val="28"/>
                <w:szCs w:val="28"/>
                <w:bdr w:val="none" w:sz="0" w:space="0" w:color="auto" w:frame="1"/>
                <w:lang w:eastAsia="ru-RU"/>
              </w:rPr>
              <w:t xml:space="preserve"> Б</w:t>
            </w:r>
            <w:proofErr w:type="gramEnd"/>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(2 000) (Б)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Итого по цене</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(100) (Б)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количеству материала</w:t>
            </w:r>
            <w:proofErr w:type="gramStart"/>
            <w:r w:rsidRPr="00DB6B7D">
              <w:rPr>
                <w:rFonts w:ascii="Times New Roman" w:eastAsia="Times New Roman" w:hAnsi="Times New Roman" w:cs="Times New Roman"/>
                <w:sz w:val="28"/>
                <w:szCs w:val="28"/>
                <w:bdr w:val="none" w:sz="0" w:space="0" w:color="auto" w:frame="1"/>
                <w:lang w:eastAsia="ru-RU"/>
              </w:rPr>
              <w:t xml:space="preserve"> А</w:t>
            </w:r>
            <w:proofErr w:type="gramEnd"/>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1 000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количеству материала</w:t>
            </w:r>
            <w:proofErr w:type="gramStart"/>
            <w:r w:rsidRPr="00DB6B7D">
              <w:rPr>
                <w:rFonts w:ascii="Times New Roman" w:eastAsia="Times New Roman" w:hAnsi="Times New Roman" w:cs="Times New Roman"/>
                <w:sz w:val="28"/>
                <w:szCs w:val="28"/>
                <w:bdr w:val="none" w:sz="0" w:space="0" w:color="auto" w:frame="1"/>
                <w:lang w:eastAsia="ru-RU"/>
              </w:rPr>
              <w:t xml:space="preserve"> Б</w:t>
            </w:r>
            <w:proofErr w:type="gramEnd"/>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3 000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Итого по количеству</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4 000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4. Отклонение по заработной плате:</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10 200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ставке</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5700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производительности труда</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4 500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5. Отклонение по постоянным накладным расходам:</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8 000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Абсолютное отклонение</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(4 000) (Б)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За счет объема производства</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12 000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6. Отклонение по переменным накладным расходам</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(2 000) (Б)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lastRenderedPageBreak/>
              <w:t>·                          По времени</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(5 000) (Б)</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эффективности</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3 000 (Н)</w:t>
            </w:r>
          </w:p>
        </w:tc>
      </w:tr>
      <w:tr w:rsidR="00DB6B7D" w:rsidRPr="00DB6B7D" w:rsidTr="00DB6B7D">
        <w:tc>
          <w:tcPr>
            <w:tcW w:w="719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7. Фактическая прибыль (сметная  + отклонения) 80 000 + 10 000 – 3 900 – 10 200 – 8 000 + 2 000</w:t>
            </w:r>
          </w:p>
        </w:tc>
        <w:tc>
          <w:tcPr>
            <w:tcW w:w="23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69 900</w:t>
            </w:r>
          </w:p>
        </w:tc>
      </w:tr>
    </w:tbl>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b/>
          <w:bCs/>
          <w:sz w:val="28"/>
          <w:szCs w:val="28"/>
          <w:bdr w:val="none" w:sz="0" w:space="0" w:color="auto" w:frame="1"/>
          <w:lang w:eastAsia="ru-RU"/>
        </w:rPr>
      </w:pPr>
      <w:r w:rsidRPr="00DB6B7D">
        <w:rPr>
          <w:rFonts w:ascii="Times New Roman" w:eastAsia="Times New Roman" w:hAnsi="Times New Roman" w:cs="Times New Roman"/>
          <w:b/>
          <w:bCs/>
          <w:sz w:val="28"/>
          <w:szCs w:val="28"/>
          <w:bdr w:val="none" w:sz="0" w:space="0" w:color="auto" w:frame="1"/>
          <w:lang w:eastAsia="ru-RU"/>
        </w:rPr>
        <w:t> </w:t>
      </w:r>
    </w:p>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 xml:space="preserve">Отклонения по прибыли  - 10 100 (Н) </w:t>
      </w:r>
      <w:proofErr w:type="gramStart"/>
      <w:r w:rsidRPr="00DB6B7D">
        <w:rPr>
          <w:rFonts w:ascii="Times New Roman" w:eastAsia="Times New Roman" w:hAnsi="Times New Roman" w:cs="Times New Roman"/>
          <w:b/>
          <w:bCs/>
          <w:sz w:val="28"/>
          <w:szCs w:val="28"/>
          <w:bdr w:val="none" w:sz="0" w:space="0" w:color="auto" w:frame="1"/>
          <w:lang w:eastAsia="ru-RU"/>
        </w:rPr>
        <w:t xml:space="preserve">( </w:t>
      </w:r>
      <w:proofErr w:type="gramEnd"/>
      <w:r w:rsidRPr="00DB6B7D">
        <w:rPr>
          <w:rFonts w:ascii="Times New Roman" w:eastAsia="Times New Roman" w:hAnsi="Times New Roman" w:cs="Times New Roman"/>
          <w:b/>
          <w:bCs/>
          <w:sz w:val="28"/>
          <w:szCs w:val="28"/>
          <w:bdr w:val="none" w:sz="0" w:space="0" w:color="auto" w:frame="1"/>
          <w:lang w:eastAsia="ru-RU"/>
        </w:rPr>
        <w:t>80 000 – 69 900) </w:t>
      </w:r>
      <w:r w:rsidRPr="00DB6B7D">
        <w:rPr>
          <w:rFonts w:ascii="Times New Roman" w:eastAsia="Times New Roman" w:hAnsi="Times New Roman" w:cs="Times New Roman"/>
          <w:b/>
          <w:bCs/>
          <w:sz w:val="28"/>
          <w:szCs w:val="28"/>
          <w:bdr w:val="none" w:sz="0" w:space="0" w:color="auto" w:frame="1"/>
          <w:lang w:eastAsia="ru-RU"/>
        </w:rPr>
        <w:br/>
      </w:r>
    </w:p>
    <w:tbl>
      <w:tblPr>
        <w:tblW w:w="8310"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4043"/>
        <w:gridCol w:w="4267"/>
      </w:tblGrid>
      <w:tr w:rsidR="00DB6B7D" w:rsidRPr="00DB6B7D" w:rsidTr="00DB6B7D">
        <w:tc>
          <w:tcPr>
            <w:tcW w:w="4785" w:type="dxa"/>
            <w:tcBorders>
              <w:top w:val="nil"/>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Отклонение по выручке - 10 000 (Б)</w:t>
            </w:r>
          </w:p>
        </w:tc>
        <w:tc>
          <w:tcPr>
            <w:tcW w:w="4786" w:type="dxa"/>
            <w:tcBorders>
              <w:top w:val="nil"/>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Отклонение по затратам – 20 100 (Н)</w:t>
            </w:r>
          </w:p>
        </w:tc>
      </w:tr>
      <w:tr w:rsidR="00DB6B7D" w:rsidRPr="00DB6B7D" w:rsidTr="00DB6B7D">
        <w:tc>
          <w:tcPr>
            <w:tcW w:w="4785"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цене  18 000 (Б)</w:t>
            </w: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1. по материалам 3 900 (Н)</w:t>
            </w:r>
          </w:p>
        </w:tc>
      </w:tr>
      <w:tr w:rsidR="00DB6B7D" w:rsidRPr="00DB6B7D" w:rsidTr="00DB6B7D">
        <w:tc>
          <w:tcPr>
            <w:tcW w:w="4785"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объему реализации (8 000) (Н)</w:t>
            </w: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цене (100) (Б)</w:t>
            </w:r>
          </w:p>
        </w:tc>
      </w:tr>
      <w:tr w:rsidR="00DB6B7D" w:rsidRPr="00DB6B7D" w:rsidTr="00DB6B7D">
        <w:tc>
          <w:tcPr>
            <w:tcW w:w="4785" w:type="dxa"/>
            <w:vMerge w:val="restart"/>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w:t>
            </w: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количеству 4 000 (Н)</w:t>
            </w:r>
          </w:p>
        </w:tc>
      </w:tr>
      <w:tr w:rsidR="00DB6B7D" w:rsidRPr="00DB6B7D" w:rsidTr="00DB6B7D">
        <w:tc>
          <w:tcPr>
            <w:tcW w:w="0" w:type="auto"/>
            <w:vMerge/>
            <w:tcBorders>
              <w:top w:val="single" w:sz="6" w:space="0" w:color="DDDDDD"/>
              <w:left w:val="nil"/>
              <w:bottom w:val="nil"/>
              <w:right w:val="nil"/>
            </w:tcBorders>
            <w:shd w:val="clear" w:color="auto" w:fill="FFFFFF"/>
            <w:vAlign w:val="center"/>
            <w:hideMark/>
          </w:tcPr>
          <w:p w:rsidR="00DB6B7D" w:rsidRPr="00DB6B7D" w:rsidRDefault="00DB6B7D" w:rsidP="00DB6B7D">
            <w:pPr>
              <w:spacing w:after="0" w:line="240" w:lineRule="auto"/>
              <w:rPr>
                <w:rFonts w:ascii="Times New Roman" w:eastAsia="Times New Roman" w:hAnsi="Times New Roman" w:cs="Times New Roman"/>
                <w:sz w:val="28"/>
                <w:szCs w:val="28"/>
                <w:lang w:eastAsia="ru-RU"/>
              </w:rPr>
            </w:pP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2. по заработной плате 10 200 (Н)</w:t>
            </w:r>
          </w:p>
        </w:tc>
      </w:tr>
      <w:tr w:rsidR="00DB6B7D" w:rsidRPr="00DB6B7D" w:rsidTr="00DB6B7D">
        <w:tc>
          <w:tcPr>
            <w:tcW w:w="0" w:type="auto"/>
            <w:vMerge/>
            <w:tcBorders>
              <w:top w:val="single" w:sz="6" w:space="0" w:color="DDDDDD"/>
              <w:left w:val="nil"/>
              <w:bottom w:val="nil"/>
              <w:right w:val="nil"/>
            </w:tcBorders>
            <w:shd w:val="clear" w:color="auto" w:fill="FFFFFF"/>
            <w:vAlign w:val="center"/>
            <w:hideMark/>
          </w:tcPr>
          <w:p w:rsidR="00DB6B7D" w:rsidRPr="00DB6B7D" w:rsidRDefault="00DB6B7D" w:rsidP="00DB6B7D">
            <w:pPr>
              <w:spacing w:after="0" w:line="240" w:lineRule="auto"/>
              <w:rPr>
                <w:rFonts w:ascii="Times New Roman" w:eastAsia="Times New Roman" w:hAnsi="Times New Roman" w:cs="Times New Roman"/>
                <w:sz w:val="28"/>
                <w:szCs w:val="28"/>
                <w:lang w:eastAsia="ru-RU"/>
              </w:rPr>
            </w:pP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ставке 5 700 (Н)</w:t>
            </w:r>
          </w:p>
        </w:tc>
      </w:tr>
      <w:tr w:rsidR="00DB6B7D" w:rsidRPr="00DB6B7D" w:rsidTr="00DB6B7D">
        <w:tc>
          <w:tcPr>
            <w:tcW w:w="0" w:type="auto"/>
            <w:vMerge/>
            <w:tcBorders>
              <w:top w:val="single" w:sz="6" w:space="0" w:color="DDDDDD"/>
              <w:left w:val="nil"/>
              <w:bottom w:val="nil"/>
              <w:right w:val="nil"/>
            </w:tcBorders>
            <w:shd w:val="clear" w:color="auto" w:fill="FFFFFF"/>
            <w:vAlign w:val="center"/>
            <w:hideMark/>
          </w:tcPr>
          <w:p w:rsidR="00DB6B7D" w:rsidRPr="00DB6B7D" w:rsidRDefault="00DB6B7D" w:rsidP="00DB6B7D">
            <w:pPr>
              <w:spacing w:after="0" w:line="240" w:lineRule="auto"/>
              <w:rPr>
                <w:rFonts w:ascii="Times New Roman" w:eastAsia="Times New Roman" w:hAnsi="Times New Roman" w:cs="Times New Roman"/>
                <w:sz w:val="28"/>
                <w:szCs w:val="28"/>
                <w:lang w:eastAsia="ru-RU"/>
              </w:rPr>
            </w:pP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 производительности труда 4 500 (Н)</w:t>
            </w:r>
          </w:p>
        </w:tc>
      </w:tr>
      <w:tr w:rsidR="00DB6B7D" w:rsidRPr="00DB6B7D" w:rsidTr="00DB6B7D">
        <w:tc>
          <w:tcPr>
            <w:tcW w:w="0" w:type="auto"/>
            <w:vMerge/>
            <w:tcBorders>
              <w:top w:val="single" w:sz="6" w:space="0" w:color="DDDDDD"/>
              <w:left w:val="nil"/>
              <w:bottom w:val="nil"/>
              <w:right w:val="nil"/>
            </w:tcBorders>
            <w:shd w:val="clear" w:color="auto" w:fill="FFFFFF"/>
            <w:vAlign w:val="center"/>
            <w:hideMark/>
          </w:tcPr>
          <w:p w:rsidR="00DB6B7D" w:rsidRPr="00DB6B7D" w:rsidRDefault="00DB6B7D" w:rsidP="00DB6B7D">
            <w:pPr>
              <w:spacing w:after="0" w:line="240" w:lineRule="auto"/>
              <w:rPr>
                <w:rFonts w:ascii="Times New Roman" w:eastAsia="Times New Roman" w:hAnsi="Times New Roman" w:cs="Times New Roman"/>
                <w:sz w:val="28"/>
                <w:szCs w:val="28"/>
                <w:lang w:eastAsia="ru-RU"/>
              </w:rPr>
            </w:pPr>
          </w:p>
        </w:tc>
        <w:tc>
          <w:tcPr>
            <w:tcW w:w="4786" w:type="dxa"/>
            <w:tcBorders>
              <w:top w:val="single" w:sz="6" w:space="0" w:color="DDDDDD"/>
              <w:left w:val="nil"/>
              <w:bottom w:val="nil"/>
              <w:right w:val="nil"/>
            </w:tcBorders>
            <w:shd w:val="clear" w:color="auto" w:fill="FFFFFF" w:themeFill="background1"/>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3. по накладным расходам 6 000 (Н)</w:t>
            </w:r>
          </w:p>
        </w:tc>
      </w:tr>
      <w:tr w:rsidR="00DB6B7D" w:rsidRPr="00DB6B7D" w:rsidTr="00DB6B7D">
        <w:tc>
          <w:tcPr>
            <w:tcW w:w="0" w:type="auto"/>
            <w:vMerge/>
            <w:tcBorders>
              <w:top w:val="single" w:sz="6" w:space="0" w:color="DDDDDD"/>
              <w:left w:val="nil"/>
              <w:bottom w:val="nil"/>
              <w:right w:val="nil"/>
            </w:tcBorders>
            <w:shd w:val="clear" w:color="auto" w:fill="FFFFFF"/>
            <w:vAlign w:val="center"/>
            <w:hideMark/>
          </w:tcPr>
          <w:p w:rsidR="00DB6B7D" w:rsidRPr="00DB6B7D" w:rsidRDefault="00DB6B7D" w:rsidP="00DB6B7D">
            <w:pPr>
              <w:spacing w:after="0" w:line="240" w:lineRule="auto"/>
              <w:rPr>
                <w:rFonts w:ascii="Times New Roman" w:eastAsia="Times New Roman" w:hAnsi="Times New Roman" w:cs="Times New Roman"/>
                <w:sz w:val="28"/>
                <w:szCs w:val="28"/>
                <w:lang w:eastAsia="ru-RU"/>
              </w:rPr>
            </w:pP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постоянные 8 000 (Н)</w:t>
            </w:r>
          </w:p>
        </w:tc>
      </w:tr>
      <w:tr w:rsidR="00DB6B7D" w:rsidRPr="00DB6B7D" w:rsidTr="00DB6B7D">
        <w:tc>
          <w:tcPr>
            <w:tcW w:w="0" w:type="auto"/>
            <w:vMerge/>
            <w:tcBorders>
              <w:top w:val="single" w:sz="6" w:space="0" w:color="DDDDDD"/>
              <w:left w:val="nil"/>
              <w:bottom w:val="nil"/>
              <w:right w:val="nil"/>
            </w:tcBorders>
            <w:shd w:val="clear" w:color="auto" w:fill="FFFFFF"/>
            <w:vAlign w:val="center"/>
            <w:hideMark/>
          </w:tcPr>
          <w:p w:rsidR="00DB6B7D" w:rsidRPr="00DB6B7D" w:rsidRDefault="00DB6B7D" w:rsidP="00DB6B7D">
            <w:pPr>
              <w:spacing w:after="0" w:line="240" w:lineRule="auto"/>
              <w:rPr>
                <w:rFonts w:ascii="Times New Roman" w:eastAsia="Times New Roman" w:hAnsi="Times New Roman" w:cs="Times New Roman"/>
                <w:sz w:val="28"/>
                <w:szCs w:val="28"/>
                <w:lang w:eastAsia="ru-RU"/>
              </w:rPr>
            </w:pPr>
          </w:p>
        </w:tc>
        <w:tc>
          <w:tcPr>
            <w:tcW w:w="4786" w:type="dxa"/>
            <w:tcBorders>
              <w:top w:val="single" w:sz="6" w:space="0" w:color="DDDDDD"/>
              <w:left w:val="nil"/>
              <w:bottom w:val="nil"/>
              <w:right w:val="nil"/>
            </w:tcBorders>
            <w:shd w:val="clear" w:color="auto" w:fill="auto"/>
            <w:tcMar>
              <w:top w:w="0" w:type="dxa"/>
              <w:left w:w="108" w:type="dxa"/>
              <w:bottom w:w="0" w:type="dxa"/>
              <w:right w:w="108" w:type="dxa"/>
            </w:tcMar>
            <w:hideMark/>
          </w:tcPr>
          <w:p w:rsidR="00DB6B7D" w:rsidRPr="00DB6B7D" w:rsidRDefault="00DB6B7D" w:rsidP="00DB6B7D">
            <w:pPr>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bdr w:val="none" w:sz="0" w:space="0" w:color="auto" w:frame="1"/>
                <w:lang w:eastAsia="ru-RU"/>
              </w:rPr>
              <w:t>·             переменные (2 000) (Б)</w:t>
            </w:r>
          </w:p>
        </w:tc>
      </w:tr>
    </w:tbl>
    <w:p w:rsidR="00DB6B7D" w:rsidRPr="00DB6B7D" w:rsidRDefault="00DB6B7D" w:rsidP="00DB6B7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DB6B7D">
        <w:rPr>
          <w:rFonts w:ascii="Times New Roman" w:eastAsia="Times New Roman" w:hAnsi="Times New Roman" w:cs="Times New Roman"/>
          <w:b/>
          <w:bCs/>
          <w:sz w:val="28"/>
          <w:szCs w:val="28"/>
          <w:bdr w:val="none" w:sz="0" w:space="0" w:color="auto" w:frame="1"/>
          <w:lang w:eastAsia="ru-RU"/>
        </w:rPr>
        <w:t> </w:t>
      </w:r>
      <w:r w:rsidRPr="00DB6B7D">
        <w:rPr>
          <w:rFonts w:ascii="Times New Roman" w:eastAsia="Times New Roman" w:hAnsi="Times New Roman" w:cs="Times New Roman"/>
          <w:sz w:val="28"/>
          <w:szCs w:val="28"/>
          <w:bdr w:val="none" w:sz="0" w:space="0" w:color="auto" w:frame="1"/>
          <w:lang w:eastAsia="ru-RU"/>
        </w:rPr>
        <w:t>Одним из преимуществ системы стандарт-</w:t>
      </w:r>
      <w:proofErr w:type="spellStart"/>
      <w:r w:rsidRPr="00DB6B7D">
        <w:rPr>
          <w:rFonts w:ascii="Times New Roman" w:eastAsia="Times New Roman" w:hAnsi="Times New Roman" w:cs="Times New Roman"/>
          <w:sz w:val="28"/>
          <w:szCs w:val="28"/>
          <w:bdr w:val="none" w:sz="0" w:space="0" w:color="auto" w:frame="1"/>
          <w:lang w:eastAsia="ru-RU"/>
        </w:rPr>
        <w:t>кост</w:t>
      </w:r>
      <w:proofErr w:type="spellEnd"/>
      <w:r w:rsidRPr="00DB6B7D">
        <w:rPr>
          <w:rFonts w:ascii="Times New Roman" w:eastAsia="Times New Roman" w:hAnsi="Times New Roman" w:cs="Times New Roman"/>
          <w:sz w:val="28"/>
          <w:szCs w:val="28"/>
          <w:bdr w:val="none" w:sz="0" w:space="0" w:color="auto" w:frame="1"/>
          <w:lang w:eastAsia="ru-RU"/>
        </w:rPr>
        <w:t xml:space="preserve"> является то, что в рамках системы ведется учет по отклонениям.</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Таким образом, возможны три метода включения косвенных расходов в стандартную себестоимость. Они предполагают использование:</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1.1.ставки распределения на каждый станок цеха;</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1.2.ставки, установленной для каждого цеха;</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1.3.общей (унифицированной) ставки.</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lastRenderedPageBreak/>
        <w:t>Более точные результаты, дает первый метод, являющийся наиболее трудоемким. Им пользуются в тех случаях, когда требуется особая точность в расчетах стандартной себестоимости.</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Таким образом, можно утверждать, что учет «исторической» (ретроспективной) себестоимости на предприятии со сложной и стандартизированной продукцией не может дать такой эффект, какой достигается при применении системы «стандарт-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 Система учета себестоимости может влиять на повышение доходности предприятия по таким трем направлениям, как:</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-выявление устранимых потерь (неблагоприятных отклонений), снижающих прибыль предприятия;</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-предоставление менеджерам точных данных о себестоимости производства, на основании которых отдел </w:t>
      </w:r>
      <w:proofErr w:type="gramStart"/>
      <w:r w:rsidRPr="00DB6B7D">
        <w:rPr>
          <w:rFonts w:ascii="Times New Roman" w:eastAsia="Calibri" w:hAnsi="Times New Roman" w:cs="Times New Roman"/>
          <w:sz w:val="28"/>
          <w:szCs w:val="28"/>
        </w:rPr>
        <w:t>сбыта</w:t>
      </w:r>
      <w:proofErr w:type="gramEnd"/>
      <w:r w:rsidRPr="00DB6B7D">
        <w:rPr>
          <w:rFonts w:ascii="Times New Roman" w:eastAsia="Calibri" w:hAnsi="Times New Roman" w:cs="Times New Roman"/>
          <w:sz w:val="28"/>
          <w:szCs w:val="28"/>
        </w:rPr>
        <w:t xml:space="preserve"> может планировать объем продаж и устанавливать оптимальные цены;</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-минимизация учетной работы, связанной с </w:t>
      </w:r>
      <w:proofErr w:type="spellStart"/>
      <w:r w:rsidRPr="00DB6B7D">
        <w:rPr>
          <w:rFonts w:ascii="Times New Roman" w:eastAsia="Calibri" w:hAnsi="Times New Roman" w:cs="Times New Roman"/>
          <w:sz w:val="28"/>
          <w:szCs w:val="28"/>
        </w:rPr>
        <w:t>калькулированием</w:t>
      </w:r>
      <w:proofErr w:type="spellEnd"/>
      <w:r w:rsidRPr="00DB6B7D">
        <w:rPr>
          <w:rFonts w:ascii="Times New Roman" w:eastAsia="Calibri" w:hAnsi="Times New Roman" w:cs="Times New Roman"/>
          <w:sz w:val="28"/>
          <w:szCs w:val="28"/>
        </w:rPr>
        <w:t>.</w:t>
      </w:r>
    </w:p>
    <w:p w:rsidR="00AE5AC8" w:rsidRPr="00DB6B7D" w:rsidRDefault="00DB6B7D" w:rsidP="002658DF">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С решением всех трех задач система «стандарт-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 справляется успешнее, ч</w:t>
      </w:r>
      <w:r w:rsidR="002658DF">
        <w:rPr>
          <w:rFonts w:ascii="Times New Roman" w:eastAsia="Calibri" w:hAnsi="Times New Roman" w:cs="Times New Roman"/>
          <w:sz w:val="28"/>
          <w:szCs w:val="28"/>
        </w:rPr>
        <w:t>ем система учета прошлых затрат.</w:t>
      </w:r>
    </w:p>
    <w:p w:rsidR="00DB6B7D" w:rsidRPr="00DB6B7D" w:rsidRDefault="00DB6B7D" w:rsidP="00DB6B7D">
      <w:pPr>
        <w:spacing w:line="360" w:lineRule="auto"/>
        <w:jc w:val="center"/>
        <w:rPr>
          <w:rFonts w:ascii="Times New Roman" w:eastAsia="Calibri" w:hAnsi="Times New Roman" w:cs="Times New Roman"/>
          <w:sz w:val="28"/>
          <w:szCs w:val="28"/>
        </w:rPr>
      </w:pPr>
      <w:r w:rsidRPr="00DB6B7D">
        <w:rPr>
          <w:rFonts w:ascii="Times New Roman" w:eastAsia="Calibri" w:hAnsi="Times New Roman" w:cs="Times New Roman"/>
          <w:sz w:val="28"/>
          <w:szCs w:val="28"/>
        </w:rPr>
        <w:t>2.2</w:t>
      </w:r>
      <w:r w:rsidRPr="00DB6B7D">
        <w:rPr>
          <w:rFonts w:ascii="Times New Roman" w:eastAsia="Calibri" w:hAnsi="Times New Roman" w:cs="Times New Roman"/>
          <w:sz w:val="28"/>
          <w:szCs w:val="28"/>
        </w:rPr>
        <w:tab/>
        <w:t>Организация и методика учета затрат и калькулирования себестоимости в системе «</w:t>
      </w:r>
      <w:proofErr w:type="spellStart"/>
      <w:r w:rsidRPr="00DB6B7D">
        <w:rPr>
          <w:rFonts w:ascii="Times New Roman" w:eastAsia="Calibri" w:hAnsi="Times New Roman" w:cs="Times New Roman"/>
          <w:sz w:val="28"/>
          <w:szCs w:val="28"/>
        </w:rPr>
        <w:t>директ-кост</w:t>
      </w:r>
      <w:proofErr w:type="spellEnd"/>
      <w:r w:rsidRPr="00DB6B7D">
        <w:rPr>
          <w:rFonts w:ascii="Times New Roman" w:eastAsia="Calibri" w:hAnsi="Times New Roman" w:cs="Times New Roman"/>
          <w:sz w:val="28"/>
          <w:szCs w:val="28"/>
        </w:rPr>
        <w:t>».</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Наряду с системой "стандарт-</w:t>
      </w:r>
      <w:proofErr w:type="spellStart"/>
      <w:r w:rsidRPr="00DB6B7D">
        <w:rPr>
          <w:rFonts w:ascii="Times New Roman" w:eastAsia="Calibri" w:hAnsi="Times New Roman" w:cs="Times New Roman"/>
          <w:sz w:val="28"/>
          <w:szCs w:val="28"/>
        </w:rPr>
        <w:t>кост</w:t>
      </w:r>
      <w:proofErr w:type="spellEnd"/>
      <w:r w:rsidRPr="00DB6B7D">
        <w:rPr>
          <w:rFonts w:ascii="Times New Roman" w:eastAsia="Calibri" w:hAnsi="Times New Roman" w:cs="Times New Roman"/>
          <w:sz w:val="28"/>
          <w:szCs w:val="28"/>
        </w:rPr>
        <w:t xml:space="preserve">" не менее </w:t>
      </w:r>
      <w:proofErr w:type="gramStart"/>
      <w:r w:rsidRPr="00DB6B7D">
        <w:rPr>
          <w:rFonts w:ascii="Times New Roman" w:eastAsia="Calibri" w:hAnsi="Times New Roman" w:cs="Times New Roman"/>
          <w:sz w:val="28"/>
          <w:szCs w:val="28"/>
        </w:rPr>
        <w:t>важное значение</w:t>
      </w:r>
      <w:proofErr w:type="gramEnd"/>
      <w:r w:rsidRPr="00DB6B7D">
        <w:rPr>
          <w:rFonts w:ascii="Times New Roman" w:eastAsia="Calibri" w:hAnsi="Times New Roman" w:cs="Times New Roman"/>
          <w:sz w:val="28"/>
          <w:szCs w:val="28"/>
        </w:rPr>
        <w:t xml:space="preserve"> в управленческом учете занимает и система "</w:t>
      </w:r>
      <w:proofErr w:type="spellStart"/>
      <w:r w:rsidRPr="00DB6B7D">
        <w:rPr>
          <w:rFonts w:ascii="Times New Roman" w:eastAsia="Calibri" w:hAnsi="Times New Roman" w:cs="Times New Roman"/>
          <w:sz w:val="28"/>
          <w:szCs w:val="28"/>
        </w:rPr>
        <w:t>директ-кост</w:t>
      </w:r>
      <w:proofErr w:type="spellEnd"/>
      <w:r w:rsidRPr="00DB6B7D">
        <w:rPr>
          <w:rFonts w:ascii="Times New Roman" w:eastAsia="Calibri" w:hAnsi="Times New Roman" w:cs="Times New Roman"/>
          <w:sz w:val="28"/>
          <w:szCs w:val="28"/>
        </w:rPr>
        <w:t>" ("директ-костинг")</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Ее суть состоит в том, что себестоимость учитывается и планируется только в части переменных затрат, т. е. лишь переменные расходы распределяются по носителям затрат.</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Характерной особенностью данной системы является разделение всех затрат на две основные группы: переменные, то есть те, которые зависят от </w:t>
      </w:r>
      <w:r w:rsidRPr="00DB6B7D">
        <w:rPr>
          <w:rFonts w:ascii="Times New Roman" w:eastAsia="Calibri" w:hAnsi="Times New Roman" w:cs="Times New Roman"/>
          <w:sz w:val="28"/>
          <w:szCs w:val="28"/>
        </w:rPr>
        <w:lastRenderedPageBreak/>
        <w:t>объема производства и растут в связи с увеличением выпуска продукции, и постоянные, которые не зависят от объема производства и практически всегда остаются на одном и том же уровне.</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w:t>
      </w:r>
      <w:proofErr w:type="spellStart"/>
      <w:r w:rsidRPr="00DB6B7D">
        <w:rPr>
          <w:rFonts w:ascii="Times New Roman" w:eastAsia="Calibri" w:hAnsi="Times New Roman" w:cs="Times New Roman"/>
          <w:sz w:val="28"/>
          <w:szCs w:val="28"/>
        </w:rPr>
        <w:t>Директ-кост</w:t>
      </w:r>
      <w:proofErr w:type="spellEnd"/>
      <w:r w:rsidRPr="00DB6B7D">
        <w:rPr>
          <w:rFonts w:ascii="Times New Roman" w:eastAsia="Calibri" w:hAnsi="Times New Roman" w:cs="Times New Roman"/>
          <w:sz w:val="28"/>
          <w:szCs w:val="28"/>
        </w:rPr>
        <w:t>" - это система калькулирования себестоимости продукции только на основе прямых (переменных) производственных затрат.</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Использование ограниченной себестоимости имеет ряд преимуще</w:t>
      </w:r>
      <w:proofErr w:type="gramStart"/>
      <w:r w:rsidRPr="00DB6B7D">
        <w:rPr>
          <w:rFonts w:ascii="Times New Roman" w:eastAsia="Calibri" w:hAnsi="Times New Roman" w:cs="Times New Roman"/>
          <w:sz w:val="28"/>
          <w:szCs w:val="28"/>
        </w:rPr>
        <w:t>ств в пр</w:t>
      </w:r>
      <w:proofErr w:type="gramEnd"/>
      <w:r w:rsidRPr="00DB6B7D">
        <w:rPr>
          <w:rFonts w:ascii="Times New Roman" w:eastAsia="Calibri" w:hAnsi="Times New Roman" w:cs="Times New Roman"/>
          <w:sz w:val="28"/>
          <w:szCs w:val="28"/>
        </w:rPr>
        <w:t>оцессе управления производственными затратами:</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сама идея разграничения расходов на постоянные и переменные (а также полупеременные) очень важна и необходима при планировании, нормировании и анализе издержек производства;</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 разделение </w:t>
      </w:r>
      <w:proofErr w:type="gramStart"/>
      <w:r w:rsidRPr="00DB6B7D">
        <w:rPr>
          <w:rFonts w:ascii="Times New Roman" w:eastAsia="Calibri" w:hAnsi="Times New Roman" w:cs="Times New Roman"/>
          <w:sz w:val="28"/>
          <w:szCs w:val="28"/>
        </w:rPr>
        <w:t>затратная</w:t>
      </w:r>
      <w:proofErr w:type="gramEnd"/>
      <w:r w:rsidRPr="00DB6B7D">
        <w:rPr>
          <w:rFonts w:ascii="Times New Roman" w:eastAsia="Calibri" w:hAnsi="Times New Roman" w:cs="Times New Roman"/>
          <w:sz w:val="28"/>
          <w:szCs w:val="28"/>
        </w:rPr>
        <w:t xml:space="preserve"> переменные и постоянные имеет важное значение и для контроля за уровнем рентабельности выпускаемой продукции, несмотря на трудности четкого разделения их на постоянные и переменные;</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w:t>
      </w:r>
      <w:proofErr w:type="spellStart"/>
      <w:r w:rsidRPr="00DB6B7D">
        <w:rPr>
          <w:rFonts w:ascii="Times New Roman" w:eastAsia="Calibri" w:hAnsi="Times New Roman" w:cs="Times New Roman"/>
          <w:sz w:val="28"/>
          <w:szCs w:val="28"/>
        </w:rPr>
        <w:t>директ-кост</w:t>
      </w:r>
      <w:proofErr w:type="spellEnd"/>
      <w:r w:rsidRPr="00DB6B7D">
        <w:rPr>
          <w:rFonts w:ascii="Times New Roman" w:eastAsia="Calibri" w:hAnsi="Times New Roman" w:cs="Times New Roman"/>
          <w:sz w:val="28"/>
          <w:szCs w:val="28"/>
        </w:rPr>
        <w:t>" позволяет более точно установить связи и пропорции между затратами и объемами производства;</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переменные затраты легче связать с отдельными местами их возникновения, что облегчает контроль за ними;</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в условиях применения "</w:t>
      </w:r>
      <w:proofErr w:type="spellStart"/>
      <w:r w:rsidRPr="00DB6B7D">
        <w:rPr>
          <w:rFonts w:ascii="Times New Roman" w:eastAsia="Calibri" w:hAnsi="Times New Roman" w:cs="Times New Roman"/>
          <w:sz w:val="28"/>
          <w:szCs w:val="28"/>
        </w:rPr>
        <w:t>директ-кост</w:t>
      </w:r>
      <w:proofErr w:type="spellEnd"/>
      <w:r w:rsidRPr="00DB6B7D">
        <w:rPr>
          <w:rFonts w:ascii="Times New Roman" w:eastAsia="Calibri" w:hAnsi="Times New Roman" w:cs="Times New Roman"/>
          <w:sz w:val="28"/>
          <w:szCs w:val="28"/>
        </w:rPr>
        <w:t>" лучше прослеживается совокупность каждого производимого продукта;</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 </w:t>
      </w:r>
      <w:proofErr w:type="gramStart"/>
      <w:r w:rsidRPr="00DB6B7D">
        <w:rPr>
          <w:rFonts w:ascii="Times New Roman" w:eastAsia="Calibri" w:hAnsi="Times New Roman" w:cs="Times New Roman"/>
          <w:sz w:val="28"/>
          <w:szCs w:val="28"/>
        </w:rPr>
        <w:t>большая</w:t>
      </w:r>
      <w:proofErr w:type="gramEnd"/>
      <w:r w:rsidRPr="00DB6B7D">
        <w:rPr>
          <w:rFonts w:ascii="Times New Roman" w:eastAsia="Calibri" w:hAnsi="Times New Roman" w:cs="Times New Roman"/>
          <w:sz w:val="28"/>
          <w:szCs w:val="28"/>
        </w:rPr>
        <w:t xml:space="preserve"> внимание уделяется и постоянным затратам, которые сути влияют на конечные финансовые результаты, поскольку эти затраты списываются непосредственно в уменьшение валовой прибыли;</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 имеется возможность более четко определять результаты внутреннего хозрасчета и давать оценку деятельности руководителей структурных подразделений, определять уровень эффективности их работы, </w:t>
      </w:r>
      <w:r w:rsidRPr="00DB6B7D">
        <w:rPr>
          <w:rFonts w:ascii="Times New Roman" w:eastAsia="Calibri" w:hAnsi="Times New Roman" w:cs="Times New Roman"/>
          <w:sz w:val="28"/>
          <w:szCs w:val="28"/>
        </w:rPr>
        <w:lastRenderedPageBreak/>
        <w:t>рациональности использования материальных, трудовых и финансовых ресурсов;</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Система "директ-костинг" имеет несколько различных особенностей: первая-деление производственных затрат на переменные и постоянные, вторая - калькулирования себестоимости продукции за ограниченными расходами, третья - составление отчета о прибылях. Процесс учета происходит в два этапа.</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На первом этапе устанавливается связь объема производства готовой продукции с прямыми (переменными) затратами, отражается рентабельность производства отдельных видов продукции. На втором этапе на одном счете косвенные (постоянные) расходы сопоставляются с вкладом, полученным от реализации каждого вида продукции. Результат отражает рентабельность всего производства и реализации. </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В основе составления отчета о прибылях лежит маржинальная прибыль (доход).</w:t>
      </w:r>
    </w:p>
    <w:p w:rsidR="00DB6B7D" w:rsidRDefault="00A02A9F" w:rsidP="00A02A9F">
      <w:pPr>
        <w:spacing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Решим</w:t>
      </w:r>
      <w:r w:rsidR="00DB6B7D" w:rsidRPr="00DB6B7D">
        <w:rPr>
          <w:rFonts w:ascii="Times New Roman" w:eastAsia="Calibri" w:hAnsi="Times New Roman" w:cs="Times New Roman"/>
          <w:sz w:val="28"/>
          <w:szCs w:val="28"/>
        </w:rPr>
        <w:t xml:space="preserve"> следующий пример</w:t>
      </w:r>
      <w:r>
        <w:rPr>
          <w:rFonts w:ascii="Times New Roman" w:eastAsia="Calibri" w:hAnsi="Times New Roman" w:cs="Times New Roman"/>
          <w:sz w:val="28"/>
          <w:szCs w:val="28"/>
        </w:rPr>
        <w:t xml:space="preserve"> с помощью метода «</w:t>
      </w:r>
      <w:proofErr w:type="spellStart"/>
      <w:r>
        <w:rPr>
          <w:rFonts w:ascii="Times New Roman" w:eastAsia="Calibri" w:hAnsi="Times New Roman" w:cs="Times New Roman"/>
          <w:sz w:val="28"/>
          <w:szCs w:val="28"/>
        </w:rPr>
        <w:t>директ</w:t>
      </w:r>
      <w:proofErr w:type="spellEnd"/>
      <w:r>
        <w:rPr>
          <w:rFonts w:ascii="Times New Roman" w:eastAsia="Calibri" w:hAnsi="Times New Roman" w:cs="Times New Roman"/>
          <w:sz w:val="28"/>
          <w:szCs w:val="28"/>
        </w:rPr>
        <w:t xml:space="preserve"> – </w:t>
      </w:r>
      <w:proofErr w:type="spellStart"/>
      <w:r>
        <w:rPr>
          <w:rFonts w:ascii="Times New Roman" w:eastAsia="Calibri" w:hAnsi="Times New Roman" w:cs="Times New Roman"/>
          <w:sz w:val="28"/>
          <w:szCs w:val="28"/>
        </w:rPr>
        <w:t>костинг</w:t>
      </w:r>
      <w:proofErr w:type="spellEnd"/>
      <w:r>
        <w:rPr>
          <w:rFonts w:ascii="Times New Roman" w:eastAsia="Calibri" w:hAnsi="Times New Roman" w:cs="Times New Roman"/>
          <w:sz w:val="28"/>
          <w:szCs w:val="28"/>
        </w:rPr>
        <w:t>»</w:t>
      </w:r>
    </w:p>
    <w:p w:rsidR="008C4D7F" w:rsidRPr="008C4D7F" w:rsidRDefault="008C4D7F" w:rsidP="008C4D7F">
      <w:pPr>
        <w:spacing w:line="360" w:lineRule="auto"/>
        <w:ind w:firstLine="708"/>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У предприятия есть возможность дополнительно произвести 10 шт. одного из выпускаемых изделий — или</w:t>
      </w:r>
      <w:proofErr w:type="gramStart"/>
      <w:r w:rsidRPr="008C4D7F">
        <w:rPr>
          <w:rFonts w:ascii="Times New Roman" w:eastAsia="Calibri" w:hAnsi="Times New Roman" w:cs="Times New Roman"/>
          <w:sz w:val="28"/>
          <w:szCs w:val="28"/>
        </w:rPr>
        <w:t xml:space="preserve"> А</w:t>
      </w:r>
      <w:proofErr w:type="gramEnd"/>
      <w:r w:rsidRPr="008C4D7F">
        <w:rPr>
          <w:rFonts w:ascii="Times New Roman" w:eastAsia="Calibri" w:hAnsi="Times New Roman" w:cs="Times New Roman"/>
          <w:sz w:val="28"/>
          <w:szCs w:val="28"/>
        </w:rPr>
        <w:t>, или В. Нужно решить, дополнительное производство каких изделий будет выгоднее.</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 xml:space="preserve"> Данные для расчета</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213"/>
        <w:gridCol w:w="3086"/>
        <w:gridCol w:w="3086"/>
      </w:tblGrid>
      <w:tr w:rsidR="008C4D7F" w:rsidRPr="008C4D7F" w:rsidTr="008C4D7F">
        <w:trPr>
          <w:tblCellSpacing w:w="0" w:type="dxa"/>
        </w:trPr>
        <w:tc>
          <w:tcPr>
            <w:tcW w:w="3213"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Исходные данные</w:t>
            </w:r>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Изделие</w:t>
            </w:r>
            <w:proofErr w:type="gramStart"/>
            <w:r w:rsidRPr="008C4D7F">
              <w:rPr>
                <w:rFonts w:ascii="Times New Roman" w:eastAsia="Calibri" w:hAnsi="Times New Roman" w:cs="Times New Roman"/>
                <w:sz w:val="28"/>
                <w:szCs w:val="28"/>
              </w:rPr>
              <w:t xml:space="preserve"> А</w:t>
            </w:r>
            <w:proofErr w:type="gramEnd"/>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Изделие</w:t>
            </w:r>
            <w:proofErr w:type="gramStart"/>
            <w:r w:rsidRPr="008C4D7F">
              <w:rPr>
                <w:rFonts w:ascii="Times New Roman" w:eastAsia="Calibri" w:hAnsi="Times New Roman" w:cs="Times New Roman"/>
                <w:sz w:val="28"/>
                <w:szCs w:val="28"/>
              </w:rPr>
              <w:t xml:space="preserve"> В</w:t>
            </w:r>
            <w:proofErr w:type="gramEnd"/>
          </w:p>
        </w:tc>
      </w:tr>
      <w:tr w:rsidR="008C4D7F" w:rsidRPr="008C4D7F" w:rsidTr="008C4D7F">
        <w:trPr>
          <w:tblCellSpacing w:w="0" w:type="dxa"/>
        </w:trPr>
        <w:tc>
          <w:tcPr>
            <w:tcW w:w="3213"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rPr>
                <w:rFonts w:ascii="Times New Roman" w:eastAsia="Calibri" w:hAnsi="Times New Roman" w:cs="Times New Roman"/>
                <w:sz w:val="28"/>
                <w:szCs w:val="28"/>
              </w:rPr>
            </w:pPr>
            <w:r w:rsidRPr="008C4D7F">
              <w:rPr>
                <w:rFonts w:ascii="Times New Roman" w:eastAsia="Calibri" w:hAnsi="Times New Roman" w:cs="Times New Roman"/>
                <w:sz w:val="28"/>
                <w:szCs w:val="28"/>
              </w:rPr>
              <w:t>Плановый объем производства шт./</w:t>
            </w:r>
            <w:proofErr w:type="spellStart"/>
            <w:proofErr w:type="gramStart"/>
            <w:r w:rsidRPr="008C4D7F">
              <w:rPr>
                <w:rFonts w:ascii="Times New Roman" w:eastAsia="Calibri" w:hAnsi="Times New Roman" w:cs="Times New Roman"/>
                <w:sz w:val="28"/>
                <w:szCs w:val="28"/>
              </w:rPr>
              <w:t>мес</w:t>
            </w:r>
            <w:proofErr w:type="spellEnd"/>
            <w:proofErr w:type="gramEnd"/>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100</w:t>
            </w:r>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50</w:t>
            </w:r>
          </w:p>
        </w:tc>
      </w:tr>
      <w:tr w:rsidR="008C4D7F" w:rsidRPr="008C4D7F" w:rsidTr="008C4D7F">
        <w:trPr>
          <w:tblCellSpacing w:w="0" w:type="dxa"/>
        </w:trPr>
        <w:tc>
          <w:tcPr>
            <w:tcW w:w="3213"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rPr>
                <w:rFonts w:ascii="Times New Roman" w:eastAsia="Calibri" w:hAnsi="Times New Roman" w:cs="Times New Roman"/>
                <w:sz w:val="28"/>
                <w:szCs w:val="28"/>
              </w:rPr>
            </w:pPr>
            <w:r w:rsidRPr="008C4D7F">
              <w:rPr>
                <w:rFonts w:ascii="Times New Roman" w:eastAsia="Calibri" w:hAnsi="Times New Roman" w:cs="Times New Roman"/>
                <w:sz w:val="28"/>
                <w:szCs w:val="28"/>
              </w:rPr>
              <w:t>Затраты н</w:t>
            </w:r>
            <w:r>
              <w:rPr>
                <w:rFonts w:ascii="Times New Roman" w:eastAsia="Calibri" w:hAnsi="Times New Roman" w:cs="Times New Roman"/>
                <w:sz w:val="28"/>
                <w:szCs w:val="28"/>
              </w:rPr>
              <w:t>а материалы и комплектующие, руб</w:t>
            </w:r>
            <w:r w:rsidRPr="008C4D7F">
              <w:rPr>
                <w:rFonts w:ascii="Times New Roman" w:eastAsia="Calibri" w:hAnsi="Times New Roman" w:cs="Times New Roman"/>
                <w:sz w:val="28"/>
                <w:szCs w:val="28"/>
              </w:rPr>
              <w:t xml:space="preserve">./ </w:t>
            </w:r>
            <w:proofErr w:type="spellStart"/>
            <w:proofErr w:type="gramStart"/>
            <w:r w:rsidRPr="008C4D7F">
              <w:rPr>
                <w:rFonts w:ascii="Times New Roman" w:eastAsia="Calibri" w:hAnsi="Times New Roman" w:cs="Times New Roman"/>
                <w:sz w:val="28"/>
                <w:szCs w:val="28"/>
              </w:rPr>
              <w:t>шт</w:t>
            </w:r>
            <w:proofErr w:type="spellEnd"/>
            <w:proofErr w:type="gramEnd"/>
            <w:r w:rsidRPr="008C4D7F">
              <w:rPr>
                <w:rFonts w:ascii="Times New Roman" w:eastAsia="Calibri" w:hAnsi="Times New Roman" w:cs="Times New Roman"/>
                <w:sz w:val="28"/>
                <w:szCs w:val="28"/>
              </w:rPr>
              <w:t xml:space="preserve"> </w:t>
            </w:r>
            <w:r>
              <w:rPr>
                <w:rFonts w:ascii="Times New Roman" w:eastAsia="Calibri" w:hAnsi="Times New Roman" w:cs="Times New Roman"/>
                <w:sz w:val="28"/>
                <w:szCs w:val="28"/>
              </w:rPr>
              <w:lastRenderedPageBreak/>
              <w:t>7570 руб</w:t>
            </w:r>
            <w:r w:rsidRPr="008C4D7F">
              <w:rPr>
                <w:rFonts w:ascii="Times New Roman" w:eastAsia="Calibri" w:hAnsi="Times New Roman" w:cs="Times New Roman"/>
                <w:sz w:val="28"/>
                <w:szCs w:val="28"/>
              </w:rPr>
              <w:t>./ шт.</w:t>
            </w:r>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lastRenderedPageBreak/>
              <w:t>200</w:t>
            </w:r>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100</w:t>
            </w:r>
          </w:p>
        </w:tc>
      </w:tr>
      <w:tr w:rsidR="008C4D7F" w:rsidRPr="008C4D7F" w:rsidTr="008C4D7F">
        <w:trPr>
          <w:tblCellSpacing w:w="0" w:type="dxa"/>
        </w:trPr>
        <w:tc>
          <w:tcPr>
            <w:tcW w:w="3213"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rPr>
                <w:rFonts w:ascii="Times New Roman" w:eastAsia="Calibri" w:hAnsi="Times New Roman" w:cs="Times New Roman"/>
                <w:sz w:val="28"/>
                <w:szCs w:val="28"/>
              </w:rPr>
            </w:pPr>
            <w:r w:rsidRPr="008C4D7F">
              <w:rPr>
                <w:rFonts w:ascii="Times New Roman" w:eastAsia="Calibri" w:hAnsi="Times New Roman" w:cs="Times New Roman"/>
                <w:sz w:val="28"/>
                <w:szCs w:val="28"/>
              </w:rPr>
              <w:lastRenderedPageBreak/>
              <w:t>Заработная плата на всех операц</w:t>
            </w:r>
            <w:r>
              <w:rPr>
                <w:rFonts w:ascii="Times New Roman" w:eastAsia="Calibri" w:hAnsi="Times New Roman" w:cs="Times New Roman"/>
                <w:sz w:val="28"/>
                <w:szCs w:val="28"/>
              </w:rPr>
              <w:t>иях при изготовлении изделия руб.</w:t>
            </w:r>
            <w:r w:rsidRPr="008C4D7F">
              <w:rPr>
                <w:rFonts w:ascii="Times New Roman" w:eastAsia="Calibri" w:hAnsi="Times New Roman" w:cs="Times New Roman"/>
                <w:sz w:val="28"/>
                <w:szCs w:val="28"/>
              </w:rPr>
              <w:t>/шт.</w:t>
            </w:r>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100</w:t>
            </w:r>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200</w:t>
            </w:r>
          </w:p>
        </w:tc>
      </w:tr>
      <w:tr w:rsidR="008C4D7F" w:rsidRPr="008C4D7F" w:rsidTr="008C4D7F">
        <w:trPr>
          <w:tblCellSpacing w:w="0" w:type="dxa"/>
        </w:trPr>
        <w:tc>
          <w:tcPr>
            <w:tcW w:w="3213"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rPr>
                <w:rFonts w:ascii="Times New Roman" w:eastAsia="Calibri" w:hAnsi="Times New Roman" w:cs="Times New Roman"/>
                <w:sz w:val="28"/>
                <w:szCs w:val="28"/>
              </w:rPr>
            </w:pPr>
            <w:r w:rsidRPr="008C4D7F">
              <w:rPr>
                <w:rFonts w:ascii="Times New Roman" w:eastAsia="Calibri" w:hAnsi="Times New Roman" w:cs="Times New Roman"/>
                <w:sz w:val="28"/>
                <w:szCs w:val="28"/>
              </w:rPr>
              <w:t xml:space="preserve">Цена изделий, </w:t>
            </w:r>
            <w:proofErr w:type="spellStart"/>
            <w:r w:rsidRPr="008C4D7F">
              <w:rPr>
                <w:rFonts w:ascii="Times New Roman" w:eastAsia="Calibri" w:hAnsi="Times New Roman" w:cs="Times New Roman"/>
                <w:sz w:val="28"/>
                <w:szCs w:val="28"/>
              </w:rPr>
              <w:t>д</w:t>
            </w:r>
            <w:proofErr w:type="gramStart"/>
            <w:r w:rsidRPr="008C4D7F">
              <w:rPr>
                <w:rFonts w:ascii="Times New Roman" w:eastAsia="Calibri" w:hAnsi="Times New Roman" w:cs="Times New Roman"/>
                <w:sz w:val="28"/>
                <w:szCs w:val="28"/>
              </w:rPr>
              <w:t>.е</w:t>
            </w:r>
            <w:proofErr w:type="spellEnd"/>
            <w:proofErr w:type="gramEnd"/>
            <w:r w:rsidRPr="008C4D7F">
              <w:rPr>
                <w:rFonts w:ascii="Times New Roman" w:eastAsia="Calibri" w:hAnsi="Times New Roman" w:cs="Times New Roman"/>
                <w:sz w:val="28"/>
                <w:szCs w:val="28"/>
              </w:rPr>
              <w:t>/</w:t>
            </w:r>
            <w:proofErr w:type="spellStart"/>
            <w:r w:rsidRPr="008C4D7F">
              <w:rPr>
                <w:rFonts w:ascii="Times New Roman" w:eastAsia="Calibri" w:hAnsi="Times New Roman" w:cs="Times New Roman"/>
                <w:sz w:val="28"/>
                <w:szCs w:val="28"/>
              </w:rPr>
              <w:t>шт</w:t>
            </w:r>
            <w:proofErr w:type="spellEnd"/>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800</w:t>
            </w:r>
          </w:p>
        </w:tc>
        <w:tc>
          <w:tcPr>
            <w:tcW w:w="3086" w:type="dxa"/>
            <w:tcBorders>
              <w:top w:val="outset" w:sz="6" w:space="0" w:color="auto"/>
              <w:left w:val="outset" w:sz="6" w:space="0" w:color="auto"/>
              <w:bottom w:val="outset" w:sz="6" w:space="0" w:color="auto"/>
              <w:right w:val="outset" w:sz="6" w:space="0" w:color="auto"/>
            </w:tcBorders>
            <w:shd w:val="clear" w:color="auto" w:fill="FFFFFF"/>
            <w:hideMark/>
          </w:tcPr>
          <w:p w:rsidR="00B840E9" w:rsidRPr="008C4D7F" w:rsidRDefault="008C4D7F" w:rsidP="008C4D7F">
            <w:pPr>
              <w:spacing w:line="360" w:lineRule="auto"/>
              <w:jc w:val="center"/>
              <w:rPr>
                <w:rFonts w:ascii="Times New Roman" w:eastAsia="Calibri" w:hAnsi="Times New Roman" w:cs="Times New Roman"/>
                <w:sz w:val="28"/>
                <w:szCs w:val="28"/>
              </w:rPr>
            </w:pPr>
            <w:r w:rsidRPr="008C4D7F">
              <w:rPr>
                <w:rFonts w:ascii="Times New Roman" w:eastAsia="Calibri" w:hAnsi="Times New Roman" w:cs="Times New Roman"/>
                <w:sz w:val="28"/>
                <w:szCs w:val="28"/>
              </w:rPr>
              <w:t>900</w:t>
            </w:r>
          </w:p>
        </w:tc>
      </w:tr>
    </w:tbl>
    <w:p w:rsidR="008C4D7F" w:rsidRDefault="008C4D7F" w:rsidP="008C4D7F">
      <w:pPr>
        <w:spacing w:line="360" w:lineRule="auto"/>
        <w:jc w:val="center"/>
        <w:rPr>
          <w:rFonts w:ascii="Times New Roman" w:eastAsia="Calibri" w:hAnsi="Times New Roman" w:cs="Times New Roman"/>
          <w:sz w:val="28"/>
          <w:szCs w:val="28"/>
        </w:rPr>
      </w:pPr>
    </w:p>
    <w:p w:rsidR="008C4D7F" w:rsidRPr="008C4D7F" w:rsidRDefault="008C4D7F" w:rsidP="008C4D7F">
      <w:pPr>
        <w:spacing w:line="360" w:lineRule="auto"/>
        <w:ind w:firstLine="708"/>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Если для принятия решения будет использоваться расчет себестоимости с полным распределением затрат, а в качестве базы распределения будет принята наиболее распространенная — заработная плата производственных рабочих, то получим следующее:</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Коэффициент распределения постоянных затрат:</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k </w:t>
      </w:r>
      <w:proofErr w:type="gramStart"/>
      <w:r w:rsidRPr="008C4D7F">
        <w:rPr>
          <w:rFonts w:ascii="Times New Roman" w:eastAsia="Calibri" w:hAnsi="Times New Roman" w:cs="Times New Roman"/>
          <w:sz w:val="28"/>
          <w:szCs w:val="28"/>
          <w:vertAlign w:val="subscript"/>
        </w:rPr>
        <w:t>р</w:t>
      </w:r>
      <w:proofErr w:type="gramEnd"/>
      <w:r w:rsidRPr="008C4D7F">
        <w:rPr>
          <w:rFonts w:ascii="Times New Roman" w:eastAsia="Calibri" w:hAnsi="Times New Roman" w:cs="Times New Roman"/>
          <w:sz w:val="28"/>
          <w:szCs w:val="28"/>
        </w:rPr>
        <w:t> </w:t>
      </w:r>
      <w:r w:rsidRPr="008C4D7F">
        <w:rPr>
          <w:rFonts w:ascii="Times New Roman" w:eastAsia="Calibri" w:hAnsi="Times New Roman" w:cs="Times New Roman"/>
          <w:sz w:val="28"/>
          <w:szCs w:val="28"/>
          <w:vertAlign w:val="subscript"/>
        </w:rPr>
        <w:t>пост..</w:t>
      </w:r>
      <w:r w:rsidRPr="008C4D7F">
        <w:rPr>
          <w:rFonts w:ascii="Times New Roman" w:eastAsia="Calibri" w:hAnsi="Times New Roman" w:cs="Times New Roman"/>
          <w:sz w:val="28"/>
          <w:szCs w:val="28"/>
        </w:rPr>
        <w:t xml:space="preserve">= 60 000 </w:t>
      </w:r>
      <w:r>
        <w:rPr>
          <w:rFonts w:ascii="Times New Roman" w:eastAsia="Calibri" w:hAnsi="Times New Roman" w:cs="Times New Roman"/>
          <w:sz w:val="28"/>
          <w:szCs w:val="28"/>
        </w:rPr>
        <w:t>/ (100 × 100 + 50 × 200) =3 (руб. пост. затрат)/(руб</w:t>
      </w:r>
      <w:r w:rsidRPr="008C4D7F">
        <w:rPr>
          <w:rFonts w:ascii="Times New Roman" w:eastAsia="Calibri" w:hAnsi="Times New Roman" w:cs="Times New Roman"/>
          <w:sz w:val="28"/>
          <w:szCs w:val="28"/>
        </w:rPr>
        <w:t>. з/п).</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Себестоимость изделия</w:t>
      </w:r>
      <w:proofErr w:type="gramStart"/>
      <w:r w:rsidRPr="008C4D7F">
        <w:rPr>
          <w:rFonts w:ascii="Times New Roman" w:eastAsia="Calibri" w:hAnsi="Times New Roman" w:cs="Times New Roman"/>
          <w:sz w:val="28"/>
          <w:szCs w:val="28"/>
        </w:rPr>
        <w:t xml:space="preserve"> А</w:t>
      </w:r>
      <w:proofErr w:type="gramEnd"/>
      <w:r w:rsidRPr="008C4D7F">
        <w:rPr>
          <w:rFonts w:ascii="Times New Roman" w:eastAsia="Calibri" w:hAnsi="Times New Roman" w:cs="Times New Roman"/>
          <w:sz w:val="28"/>
          <w:szCs w:val="28"/>
        </w:rPr>
        <w:t>:</w:t>
      </w:r>
    </w:p>
    <w:p w:rsidR="008C4D7F" w:rsidRPr="008C4D7F" w:rsidRDefault="008C4D7F" w:rsidP="008C4D7F">
      <w:pPr>
        <w:spacing w:line="360" w:lineRule="auto"/>
        <w:jc w:val="both"/>
        <w:rPr>
          <w:rFonts w:ascii="Times New Roman" w:eastAsia="Calibri" w:hAnsi="Times New Roman" w:cs="Times New Roman"/>
          <w:sz w:val="28"/>
          <w:szCs w:val="28"/>
        </w:rPr>
      </w:pPr>
      <w:proofErr w:type="gramStart"/>
      <w:r w:rsidRPr="008C4D7F">
        <w:rPr>
          <w:rFonts w:ascii="Times New Roman" w:eastAsia="Calibri" w:hAnsi="Times New Roman" w:cs="Times New Roman"/>
          <w:sz w:val="28"/>
          <w:szCs w:val="28"/>
        </w:rPr>
        <w:t>S</w:t>
      </w:r>
      <w:proofErr w:type="gramEnd"/>
      <w:r w:rsidRPr="008C4D7F">
        <w:rPr>
          <w:rFonts w:ascii="Times New Roman" w:eastAsia="Calibri" w:hAnsi="Times New Roman" w:cs="Times New Roman"/>
          <w:sz w:val="28"/>
          <w:szCs w:val="28"/>
          <w:vertAlign w:val="subscript"/>
        </w:rPr>
        <w:t>А </w:t>
      </w:r>
      <w:r>
        <w:rPr>
          <w:rFonts w:ascii="Times New Roman" w:eastAsia="Calibri" w:hAnsi="Times New Roman" w:cs="Times New Roman"/>
          <w:sz w:val="28"/>
          <w:szCs w:val="28"/>
        </w:rPr>
        <w:t>= 200 + 100 + 3 × 100 = 600 руб./шт. (при цене 800 руб</w:t>
      </w:r>
      <w:r w:rsidRPr="008C4D7F">
        <w:rPr>
          <w:rFonts w:ascii="Times New Roman" w:eastAsia="Calibri" w:hAnsi="Times New Roman" w:cs="Times New Roman"/>
          <w:sz w:val="28"/>
          <w:szCs w:val="28"/>
        </w:rPr>
        <w:t>./шт.)</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Себестоимость изделия</w:t>
      </w:r>
      <w:proofErr w:type="gramStart"/>
      <w:r w:rsidRPr="008C4D7F">
        <w:rPr>
          <w:rFonts w:ascii="Times New Roman" w:eastAsia="Calibri" w:hAnsi="Times New Roman" w:cs="Times New Roman"/>
          <w:sz w:val="28"/>
          <w:szCs w:val="28"/>
        </w:rPr>
        <w:t xml:space="preserve"> В</w:t>
      </w:r>
      <w:proofErr w:type="gramEnd"/>
      <w:r w:rsidRPr="008C4D7F">
        <w:rPr>
          <w:rFonts w:ascii="Times New Roman" w:eastAsia="Calibri" w:hAnsi="Times New Roman" w:cs="Times New Roman"/>
          <w:sz w:val="28"/>
          <w:szCs w:val="28"/>
        </w:rPr>
        <w:t>:</w:t>
      </w:r>
    </w:p>
    <w:p w:rsidR="008C4D7F" w:rsidRPr="008C4D7F" w:rsidRDefault="008C4D7F" w:rsidP="008C4D7F">
      <w:pPr>
        <w:spacing w:line="360" w:lineRule="auto"/>
        <w:jc w:val="both"/>
        <w:rPr>
          <w:rFonts w:ascii="Times New Roman" w:eastAsia="Calibri" w:hAnsi="Times New Roman" w:cs="Times New Roman"/>
          <w:sz w:val="28"/>
          <w:szCs w:val="28"/>
        </w:rPr>
      </w:pPr>
      <w:proofErr w:type="gramStart"/>
      <w:r w:rsidRPr="008C4D7F">
        <w:rPr>
          <w:rFonts w:ascii="Times New Roman" w:eastAsia="Calibri" w:hAnsi="Times New Roman" w:cs="Times New Roman"/>
          <w:sz w:val="28"/>
          <w:szCs w:val="28"/>
        </w:rPr>
        <w:t>S</w:t>
      </w:r>
      <w:proofErr w:type="gramEnd"/>
      <w:r w:rsidRPr="008C4D7F">
        <w:rPr>
          <w:rFonts w:ascii="Times New Roman" w:eastAsia="Calibri" w:hAnsi="Times New Roman" w:cs="Times New Roman"/>
          <w:sz w:val="28"/>
          <w:szCs w:val="28"/>
          <w:vertAlign w:val="subscript"/>
        </w:rPr>
        <w:t>Б </w:t>
      </w:r>
      <w:r w:rsidRPr="008C4D7F">
        <w:rPr>
          <w:rFonts w:ascii="Times New Roman" w:eastAsia="Calibri" w:hAnsi="Times New Roman" w:cs="Times New Roman"/>
          <w:sz w:val="28"/>
          <w:szCs w:val="28"/>
        </w:rPr>
        <w:t>= 100 + 200 + 3</w:t>
      </w:r>
      <w:r>
        <w:rPr>
          <w:rFonts w:ascii="Times New Roman" w:eastAsia="Calibri" w:hAnsi="Times New Roman" w:cs="Times New Roman"/>
          <w:sz w:val="28"/>
          <w:szCs w:val="28"/>
        </w:rPr>
        <w:t xml:space="preserve"> × 200 = 900 руб./шт. (при цене 900 руб</w:t>
      </w:r>
      <w:r w:rsidRPr="008C4D7F">
        <w:rPr>
          <w:rFonts w:ascii="Times New Roman" w:eastAsia="Calibri" w:hAnsi="Times New Roman" w:cs="Times New Roman"/>
          <w:sz w:val="28"/>
          <w:szCs w:val="28"/>
        </w:rPr>
        <w:t>./шт.).</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 xml:space="preserve">Получается, что выгоднее </w:t>
      </w:r>
      <w:proofErr w:type="gramStart"/>
      <w:r w:rsidRPr="008C4D7F">
        <w:rPr>
          <w:rFonts w:ascii="Times New Roman" w:eastAsia="Calibri" w:hAnsi="Times New Roman" w:cs="Times New Roman"/>
          <w:sz w:val="28"/>
          <w:szCs w:val="28"/>
        </w:rPr>
        <w:t>производить изделия А. На самом деле этот вывод ошибочен</w:t>
      </w:r>
      <w:proofErr w:type="gramEnd"/>
      <w:r w:rsidRPr="008C4D7F">
        <w:rPr>
          <w:rFonts w:ascii="Times New Roman" w:eastAsia="Calibri" w:hAnsi="Times New Roman" w:cs="Times New Roman"/>
          <w:sz w:val="28"/>
          <w:szCs w:val="28"/>
        </w:rPr>
        <w:t>. Попробуем просчитать и сравнить прибыль при производстве дополнительного количества одних и других изделий.</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Прибыль при производстве дополнительных изделий</w:t>
      </w:r>
      <w:proofErr w:type="gramStart"/>
      <w:r w:rsidRPr="008C4D7F">
        <w:rPr>
          <w:rFonts w:ascii="Times New Roman" w:eastAsia="Calibri" w:hAnsi="Times New Roman" w:cs="Times New Roman"/>
          <w:sz w:val="28"/>
          <w:szCs w:val="28"/>
        </w:rPr>
        <w:t xml:space="preserve"> А</w:t>
      </w:r>
      <w:proofErr w:type="gramEnd"/>
      <w:r w:rsidRPr="008C4D7F">
        <w:rPr>
          <w:rFonts w:ascii="Times New Roman" w:eastAsia="Calibri" w:hAnsi="Times New Roman" w:cs="Times New Roman"/>
          <w:sz w:val="28"/>
          <w:szCs w:val="28"/>
        </w:rPr>
        <w:t>:</w:t>
      </w:r>
    </w:p>
    <w:p w:rsidR="008C4D7F" w:rsidRPr="008C4D7F" w:rsidRDefault="008C4D7F" w:rsidP="008C4D7F">
      <w:pPr>
        <w:spacing w:line="360" w:lineRule="auto"/>
        <w:jc w:val="both"/>
        <w:rPr>
          <w:rFonts w:ascii="Times New Roman" w:eastAsia="Calibri" w:hAnsi="Times New Roman" w:cs="Times New Roman"/>
          <w:sz w:val="28"/>
          <w:szCs w:val="28"/>
        </w:rPr>
      </w:pPr>
      <w:proofErr w:type="spellStart"/>
      <w:r w:rsidRPr="008C4D7F">
        <w:rPr>
          <w:rFonts w:ascii="Times New Roman" w:eastAsia="Calibri" w:hAnsi="Times New Roman" w:cs="Times New Roman"/>
          <w:sz w:val="28"/>
          <w:szCs w:val="28"/>
        </w:rPr>
        <w:t>П</w:t>
      </w:r>
      <w:r w:rsidRPr="008C4D7F">
        <w:rPr>
          <w:rFonts w:ascii="Times New Roman" w:eastAsia="Calibri" w:hAnsi="Times New Roman" w:cs="Times New Roman"/>
          <w:sz w:val="28"/>
          <w:szCs w:val="28"/>
          <w:vertAlign w:val="subscript"/>
        </w:rPr>
        <w:t>дА</w:t>
      </w:r>
      <w:proofErr w:type="spellEnd"/>
      <w:r w:rsidRPr="008C4D7F">
        <w:rPr>
          <w:rFonts w:ascii="Times New Roman" w:eastAsia="Calibri" w:hAnsi="Times New Roman" w:cs="Times New Roman"/>
          <w:sz w:val="28"/>
          <w:szCs w:val="28"/>
        </w:rPr>
        <w:t xml:space="preserve"> = 800·(100 + 10) + 900 ×·50 – ((100 + 200) × (100 + 10) + (200 + </w:t>
      </w:r>
      <w:r>
        <w:rPr>
          <w:rFonts w:ascii="Times New Roman" w:eastAsia="Calibri" w:hAnsi="Times New Roman" w:cs="Times New Roman"/>
          <w:sz w:val="28"/>
          <w:szCs w:val="28"/>
        </w:rPr>
        <w:t>100) × 50 + 60 000) = 25 000 руб</w:t>
      </w:r>
      <w:r w:rsidRPr="008C4D7F">
        <w:rPr>
          <w:rFonts w:ascii="Times New Roman" w:eastAsia="Calibri" w:hAnsi="Times New Roman" w:cs="Times New Roman"/>
          <w:sz w:val="28"/>
          <w:szCs w:val="28"/>
        </w:rPr>
        <w:t>./мес.</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Прибыль при производстве дополнительных изделий</w:t>
      </w:r>
      <w:proofErr w:type="gramStart"/>
      <w:r w:rsidRPr="008C4D7F">
        <w:rPr>
          <w:rFonts w:ascii="Times New Roman" w:eastAsia="Calibri" w:hAnsi="Times New Roman" w:cs="Times New Roman"/>
          <w:sz w:val="28"/>
          <w:szCs w:val="28"/>
        </w:rPr>
        <w:t xml:space="preserve"> В</w:t>
      </w:r>
      <w:proofErr w:type="gramEnd"/>
      <w:r w:rsidRPr="008C4D7F">
        <w:rPr>
          <w:rFonts w:ascii="Times New Roman" w:eastAsia="Calibri" w:hAnsi="Times New Roman" w:cs="Times New Roman"/>
          <w:sz w:val="28"/>
          <w:szCs w:val="28"/>
        </w:rPr>
        <w:t>:</w:t>
      </w:r>
    </w:p>
    <w:p w:rsidR="008C4D7F" w:rsidRPr="008C4D7F" w:rsidRDefault="008C4D7F" w:rsidP="008C4D7F">
      <w:pPr>
        <w:spacing w:line="360" w:lineRule="auto"/>
        <w:jc w:val="both"/>
        <w:rPr>
          <w:rFonts w:ascii="Times New Roman" w:eastAsia="Calibri" w:hAnsi="Times New Roman" w:cs="Times New Roman"/>
          <w:sz w:val="28"/>
          <w:szCs w:val="28"/>
        </w:rPr>
      </w:pPr>
      <w:proofErr w:type="spellStart"/>
      <w:r w:rsidRPr="008C4D7F">
        <w:rPr>
          <w:rFonts w:ascii="Times New Roman" w:eastAsia="Calibri" w:hAnsi="Times New Roman" w:cs="Times New Roman"/>
          <w:sz w:val="28"/>
          <w:szCs w:val="28"/>
        </w:rPr>
        <w:lastRenderedPageBreak/>
        <w:t>П</w:t>
      </w:r>
      <w:r w:rsidRPr="008C4D7F">
        <w:rPr>
          <w:rFonts w:ascii="Times New Roman" w:eastAsia="Calibri" w:hAnsi="Times New Roman" w:cs="Times New Roman"/>
          <w:sz w:val="28"/>
          <w:szCs w:val="28"/>
          <w:vertAlign w:val="subscript"/>
        </w:rPr>
        <w:t>дВ</w:t>
      </w:r>
      <w:proofErr w:type="spellEnd"/>
      <w:r w:rsidRPr="008C4D7F">
        <w:rPr>
          <w:rFonts w:ascii="Times New Roman" w:eastAsia="Calibri" w:hAnsi="Times New Roman" w:cs="Times New Roman"/>
          <w:sz w:val="28"/>
          <w:szCs w:val="28"/>
          <w:vertAlign w:val="subscript"/>
        </w:rPr>
        <w:t> </w:t>
      </w:r>
      <w:r w:rsidRPr="008C4D7F">
        <w:rPr>
          <w:rFonts w:ascii="Times New Roman" w:eastAsia="Calibri" w:hAnsi="Times New Roman" w:cs="Times New Roman"/>
          <w:sz w:val="28"/>
          <w:szCs w:val="28"/>
        </w:rPr>
        <w:t xml:space="preserve">= 800 × 100 + 900 × (50 + 10) – ((100 + 200) × 100 + (200 + 100) × </w:t>
      </w:r>
      <w:r>
        <w:rPr>
          <w:rFonts w:ascii="Times New Roman" w:eastAsia="Calibri" w:hAnsi="Times New Roman" w:cs="Times New Roman"/>
          <w:sz w:val="28"/>
          <w:szCs w:val="28"/>
        </w:rPr>
        <w:t>(50 + 10) + 60 000) = 26 000 руб</w:t>
      </w:r>
      <w:r w:rsidRPr="008C4D7F">
        <w:rPr>
          <w:rFonts w:ascii="Times New Roman" w:eastAsia="Calibri" w:hAnsi="Times New Roman" w:cs="Times New Roman"/>
          <w:sz w:val="28"/>
          <w:szCs w:val="28"/>
        </w:rPr>
        <w:t>./мес.</w:t>
      </w:r>
    </w:p>
    <w:p w:rsidR="008C4D7F" w:rsidRPr="008C4D7F" w:rsidRDefault="008C4D7F" w:rsidP="008C4D7F">
      <w:pPr>
        <w:spacing w:line="360" w:lineRule="auto"/>
        <w:jc w:val="both"/>
        <w:rPr>
          <w:rFonts w:ascii="Times New Roman" w:eastAsia="Calibri" w:hAnsi="Times New Roman" w:cs="Times New Roman"/>
          <w:sz w:val="28"/>
          <w:szCs w:val="28"/>
        </w:rPr>
      </w:pPr>
      <w:proofErr w:type="spellStart"/>
      <w:r w:rsidRPr="008C4D7F">
        <w:rPr>
          <w:rFonts w:ascii="Times New Roman" w:eastAsia="Calibri" w:hAnsi="Times New Roman" w:cs="Times New Roman"/>
          <w:sz w:val="28"/>
          <w:szCs w:val="28"/>
        </w:rPr>
        <w:t>П</w:t>
      </w:r>
      <w:r w:rsidRPr="008C4D7F">
        <w:rPr>
          <w:rFonts w:ascii="Times New Roman" w:eastAsia="Calibri" w:hAnsi="Times New Roman" w:cs="Times New Roman"/>
          <w:sz w:val="28"/>
          <w:szCs w:val="28"/>
          <w:vertAlign w:val="subscript"/>
        </w:rPr>
        <w:t>дВ</w:t>
      </w:r>
      <w:proofErr w:type="spellEnd"/>
      <w:r w:rsidRPr="008C4D7F">
        <w:rPr>
          <w:rFonts w:ascii="Times New Roman" w:eastAsia="Calibri" w:hAnsi="Times New Roman" w:cs="Times New Roman"/>
          <w:sz w:val="28"/>
          <w:szCs w:val="28"/>
        </w:rPr>
        <w:t xml:space="preserve"> &gt; </w:t>
      </w:r>
      <w:proofErr w:type="spellStart"/>
      <w:r w:rsidRPr="008C4D7F">
        <w:rPr>
          <w:rFonts w:ascii="Times New Roman" w:eastAsia="Calibri" w:hAnsi="Times New Roman" w:cs="Times New Roman"/>
          <w:sz w:val="28"/>
          <w:szCs w:val="28"/>
        </w:rPr>
        <w:t>П</w:t>
      </w:r>
      <w:r w:rsidRPr="008C4D7F">
        <w:rPr>
          <w:rFonts w:ascii="Times New Roman" w:eastAsia="Calibri" w:hAnsi="Times New Roman" w:cs="Times New Roman"/>
          <w:sz w:val="28"/>
          <w:szCs w:val="28"/>
          <w:vertAlign w:val="subscript"/>
        </w:rPr>
        <w:t>дА</w:t>
      </w:r>
      <w:proofErr w:type="spellEnd"/>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В этом случае принятию правильного решения способствовало бы определение так называемой усеченной, или частичной, себестоимости только по прямым затратам, ведь то, что косвенные затраты были распределены в себестоимость продукции так, а не иначе (например, по материальным затратам), весьма условно.</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Частичная себестоимость изделий:</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S'</w:t>
      </w:r>
      <w:r w:rsidRPr="008C4D7F">
        <w:rPr>
          <w:rFonts w:ascii="Times New Roman" w:eastAsia="Calibri" w:hAnsi="Times New Roman" w:cs="Times New Roman"/>
          <w:sz w:val="28"/>
          <w:szCs w:val="28"/>
          <w:vertAlign w:val="subscript"/>
        </w:rPr>
        <w:t>А</w:t>
      </w:r>
      <w:r>
        <w:rPr>
          <w:rFonts w:ascii="Times New Roman" w:eastAsia="Calibri" w:hAnsi="Times New Roman" w:cs="Times New Roman"/>
          <w:sz w:val="28"/>
          <w:szCs w:val="28"/>
        </w:rPr>
        <w:t>=200 + 100 = 300 руб./шт. (при цене 800 руб</w:t>
      </w:r>
      <w:r w:rsidRPr="008C4D7F">
        <w:rPr>
          <w:rFonts w:ascii="Times New Roman" w:eastAsia="Calibri" w:hAnsi="Times New Roman" w:cs="Times New Roman"/>
          <w:sz w:val="28"/>
          <w:szCs w:val="28"/>
        </w:rPr>
        <w:t>./шт.);</w:t>
      </w:r>
    </w:p>
    <w:p w:rsidR="008C4D7F" w:rsidRPr="008C4D7F" w:rsidRDefault="008C4D7F" w:rsidP="008C4D7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S'</w:t>
      </w:r>
      <w:r w:rsidRPr="008C4D7F">
        <w:rPr>
          <w:rFonts w:ascii="Times New Roman" w:eastAsia="Calibri" w:hAnsi="Times New Roman" w:cs="Times New Roman"/>
          <w:sz w:val="28"/>
          <w:szCs w:val="28"/>
          <w:vertAlign w:val="subscript"/>
        </w:rPr>
        <w:t>Б</w:t>
      </w:r>
      <w:r w:rsidRPr="008C4D7F">
        <w:rPr>
          <w:rFonts w:ascii="Times New Roman" w:eastAsia="Calibri" w:hAnsi="Times New Roman" w:cs="Times New Roman"/>
          <w:sz w:val="28"/>
          <w:szCs w:val="28"/>
        </w:rPr>
        <w:t xml:space="preserve">= 200 + 100 = </w:t>
      </w:r>
      <w:r>
        <w:rPr>
          <w:rFonts w:ascii="Times New Roman" w:eastAsia="Calibri" w:hAnsi="Times New Roman" w:cs="Times New Roman"/>
          <w:sz w:val="28"/>
          <w:szCs w:val="28"/>
        </w:rPr>
        <w:t>300 руб./шт. (при цене 900 руб</w:t>
      </w:r>
      <w:r w:rsidRPr="008C4D7F">
        <w:rPr>
          <w:rFonts w:ascii="Times New Roman" w:eastAsia="Calibri" w:hAnsi="Times New Roman" w:cs="Times New Roman"/>
          <w:sz w:val="28"/>
          <w:szCs w:val="28"/>
        </w:rPr>
        <w:t>./</w:t>
      </w:r>
      <w:proofErr w:type="spellStart"/>
      <w:proofErr w:type="gramStart"/>
      <w:r w:rsidRPr="008C4D7F">
        <w:rPr>
          <w:rFonts w:ascii="Times New Roman" w:eastAsia="Calibri" w:hAnsi="Times New Roman" w:cs="Times New Roman"/>
          <w:sz w:val="28"/>
          <w:szCs w:val="28"/>
        </w:rPr>
        <w:t>шт</w:t>
      </w:r>
      <w:proofErr w:type="spellEnd"/>
      <w:proofErr w:type="gramEnd"/>
      <w:r w:rsidRPr="008C4D7F">
        <w:rPr>
          <w:rFonts w:ascii="Times New Roman" w:eastAsia="Calibri" w:hAnsi="Times New Roman" w:cs="Times New Roman"/>
          <w:sz w:val="28"/>
          <w:szCs w:val="28"/>
        </w:rPr>
        <w:t>).</w:t>
      </w:r>
    </w:p>
    <w:p w:rsidR="00A02A9F" w:rsidRDefault="008C4D7F" w:rsidP="00A02A9F">
      <w:pPr>
        <w:spacing w:line="360" w:lineRule="auto"/>
        <w:jc w:val="both"/>
        <w:rPr>
          <w:rFonts w:ascii="Times New Roman" w:eastAsia="Calibri" w:hAnsi="Times New Roman" w:cs="Times New Roman"/>
          <w:sz w:val="28"/>
          <w:szCs w:val="28"/>
        </w:rPr>
      </w:pPr>
      <w:r w:rsidRPr="008C4D7F">
        <w:rPr>
          <w:rFonts w:ascii="Times New Roman" w:eastAsia="Calibri" w:hAnsi="Times New Roman" w:cs="Times New Roman"/>
          <w:sz w:val="28"/>
          <w:szCs w:val="28"/>
        </w:rPr>
        <w:t>То есть в покрытие косвенных постоянных расходов и получение прибыли производство одного дополните</w:t>
      </w:r>
      <w:r>
        <w:rPr>
          <w:rFonts w:ascii="Times New Roman" w:eastAsia="Calibri" w:hAnsi="Times New Roman" w:cs="Times New Roman"/>
          <w:sz w:val="28"/>
          <w:szCs w:val="28"/>
        </w:rPr>
        <w:t>льного изделия</w:t>
      </w:r>
      <w:proofErr w:type="gramStart"/>
      <w:r>
        <w:rPr>
          <w:rFonts w:ascii="Times New Roman" w:eastAsia="Calibri" w:hAnsi="Times New Roman" w:cs="Times New Roman"/>
          <w:sz w:val="28"/>
          <w:szCs w:val="28"/>
        </w:rPr>
        <w:t xml:space="preserve"> А</w:t>
      </w:r>
      <w:proofErr w:type="gramEnd"/>
      <w:r>
        <w:rPr>
          <w:rFonts w:ascii="Times New Roman" w:eastAsia="Calibri" w:hAnsi="Times New Roman" w:cs="Times New Roman"/>
          <w:sz w:val="28"/>
          <w:szCs w:val="28"/>
        </w:rPr>
        <w:t xml:space="preserve"> вносит 500 руб., а изделия В — 600 руб.</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У российских специалистов существует два взгляда на предмет директ-костинга. С точки зрения одних, это метод учета затрат. Другие склонны считать его методом калькулирования. При этом директ-костинг можно определить как систему управленческого учета, так как эта система кроме собственно учета и калькулирования, то есть процедур получения данных о затратах, включает в себя еще и использование этих данных для принятия решений, планирования и контроля.</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bCs/>
          <w:sz w:val="28"/>
          <w:szCs w:val="28"/>
        </w:rPr>
        <w:t>Система директ-костинг</w:t>
      </w:r>
      <w:r w:rsidRPr="00DB6B7D">
        <w:rPr>
          <w:rFonts w:ascii="Times New Roman" w:eastAsia="Calibri" w:hAnsi="Times New Roman" w:cs="Times New Roman"/>
          <w:sz w:val="28"/>
          <w:szCs w:val="28"/>
        </w:rPr>
        <w:t> имеет свои преимущества и недостатки. Основное преимущество этой системы состоит в том, что на основе информации, которая в ней получается, можно принимать оперативные управленческие решения. В свою очередь это дает возможность снижения цен. Недостатком являются трудности в отделении постоянных расходов.</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lastRenderedPageBreak/>
        <w:t>Данная система позволяет существенно упростить нормирование, планирование, учет и контроль резко сократив</w:t>
      </w:r>
      <w:r w:rsidRPr="00DB6B7D">
        <w:rPr>
          <w:rFonts w:ascii="Times New Roman" w:eastAsia="Calibri" w:hAnsi="Times New Roman" w:cs="Times New Roman"/>
          <w:sz w:val="28"/>
          <w:szCs w:val="28"/>
        </w:rPr>
        <w:softHyphen/>
        <w:t xml:space="preserve">шегося числа затрат, в результате себестоимость становится </w:t>
      </w:r>
      <w:proofErr w:type="spellStart"/>
      <w:r w:rsidRPr="00DB6B7D">
        <w:rPr>
          <w:rFonts w:ascii="Times New Roman" w:eastAsia="Calibri" w:hAnsi="Times New Roman" w:cs="Times New Roman"/>
          <w:sz w:val="28"/>
          <w:szCs w:val="28"/>
        </w:rPr>
        <w:t>бол</w:t>
      </w:r>
      <w:proofErr w:type="gramStart"/>
      <w:r w:rsidRPr="00DB6B7D">
        <w:rPr>
          <w:rFonts w:ascii="Times New Roman" w:eastAsia="Calibri" w:hAnsi="Times New Roman" w:cs="Times New Roman"/>
          <w:sz w:val="28"/>
          <w:szCs w:val="28"/>
        </w:rPr>
        <w:t>ee</w:t>
      </w:r>
      <w:proofErr w:type="spellEnd"/>
      <w:proofErr w:type="gramEnd"/>
      <w:r w:rsidRPr="00DB6B7D">
        <w:rPr>
          <w:rFonts w:ascii="Times New Roman" w:eastAsia="Calibri" w:hAnsi="Times New Roman" w:cs="Times New Roman"/>
          <w:sz w:val="28"/>
          <w:szCs w:val="28"/>
        </w:rPr>
        <w:t xml:space="preserve"> обозримой, а отдельные статьи затрат — лучше контролируемыми.</w:t>
      </w:r>
    </w:p>
    <w:p w:rsidR="002658DF" w:rsidRPr="00DB6B7D" w:rsidRDefault="00DB6B7D" w:rsidP="00816FC5">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Итак, «директ-костинг» — система управленческого учета, базирующаяся на категории переменных (либо частичных) затрат. Эта система не лишена недостатков, но имеет и некоторые преиму</w:t>
      </w:r>
      <w:r w:rsidRPr="00DB6B7D">
        <w:rPr>
          <w:rFonts w:ascii="Times New Roman" w:eastAsia="Calibri" w:hAnsi="Times New Roman" w:cs="Times New Roman"/>
          <w:sz w:val="28"/>
          <w:szCs w:val="28"/>
        </w:rPr>
        <w:softHyphen/>
        <w:t xml:space="preserve">щества по сравнению с системой полного учета и распределения затрат. Выбор между ними </w:t>
      </w:r>
      <w:proofErr w:type="gramStart"/>
      <w:r w:rsidRPr="00DB6B7D">
        <w:rPr>
          <w:rFonts w:ascii="Times New Roman" w:eastAsia="Calibri" w:hAnsi="Times New Roman" w:cs="Times New Roman"/>
          <w:sz w:val="28"/>
          <w:szCs w:val="28"/>
        </w:rPr>
        <w:t>зависит</w:t>
      </w:r>
      <w:proofErr w:type="gramEnd"/>
      <w:r w:rsidRPr="00DB6B7D">
        <w:rPr>
          <w:rFonts w:ascii="Times New Roman" w:eastAsia="Calibri" w:hAnsi="Times New Roman" w:cs="Times New Roman"/>
          <w:sz w:val="28"/>
          <w:szCs w:val="28"/>
        </w:rPr>
        <w:t xml:space="preserve"> прежде всего от практической пользы применения той или иной системы.</w:t>
      </w:r>
    </w:p>
    <w:p w:rsidR="00DB6B7D" w:rsidRPr="00DB6B7D" w:rsidRDefault="00DB6B7D" w:rsidP="00DB6B7D">
      <w:pPr>
        <w:spacing w:line="360" w:lineRule="auto"/>
        <w:jc w:val="center"/>
        <w:rPr>
          <w:rFonts w:ascii="Times New Roman" w:eastAsia="Calibri" w:hAnsi="Times New Roman" w:cs="Times New Roman"/>
          <w:sz w:val="28"/>
          <w:szCs w:val="28"/>
        </w:rPr>
      </w:pPr>
      <w:r w:rsidRPr="00DB6B7D">
        <w:rPr>
          <w:rFonts w:ascii="Times New Roman" w:eastAsia="Calibri" w:hAnsi="Times New Roman" w:cs="Times New Roman"/>
          <w:sz w:val="28"/>
          <w:szCs w:val="28"/>
        </w:rPr>
        <w:t>2.3</w:t>
      </w:r>
      <w:r w:rsidRPr="00DB6B7D">
        <w:rPr>
          <w:rFonts w:ascii="Times New Roman" w:eastAsia="Calibri" w:hAnsi="Times New Roman" w:cs="Times New Roman"/>
          <w:sz w:val="28"/>
          <w:szCs w:val="28"/>
        </w:rPr>
        <w:tab/>
        <w:t>Организация и методика учета затрат и калькулирования себестоимости АВС-метода.</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Метод учёта и калькулирования затрат по функциям (</w:t>
      </w:r>
      <w:proofErr w:type="spellStart"/>
      <w:r w:rsidRPr="00DB6B7D">
        <w:rPr>
          <w:rFonts w:ascii="Times New Roman" w:eastAsia="Calibri" w:hAnsi="Times New Roman" w:cs="Times New Roman"/>
          <w:sz w:val="28"/>
          <w:szCs w:val="28"/>
        </w:rPr>
        <w:t>Activity-Based</w:t>
      </w:r>
      <w:proofErr w:type="spellEnd"/>
      <w:r w:rsidRPr="00DB6B7D">
        <w:rPr>
          <w:rFonts w:ascii="Times New Roman" w:eastAsia="Calibri" w:hAnsi="Times New Roman" w:cs="Times New Roman"/>
          <w:sz w:val="28"/>
          <w:szCs w:val="28"/>
        </w:rPr>
        <w:t xml:space="preserve"> </w:t>
      </w:r>
      <w:proofErr w:type="spellStart"/>
      <w:r w:rsidRPr="00DB6B7D">
        <w:rPr>
          <w:rFonts w:ascii="Times New Roman" w:eastAsia="Calibri" w:hAnsi="Times New Roman" w:cs="Times New Roman"/>
          <w:sz w:val="28"/>
          <w:szCs w:val="28"/>
        </w:rPr>
        <w:t>Costing</w:t>
      </w:r>
      <w:proofErr w:type="spellEnd"/>
      <w:r w:rsidRPr="00DB6B7D">
        <w:rPr>
          <w:rFonts w:ascii="Times New Roman" w:eastAsia="Calibri" w:hAnsi="Times New Roman" w:cs="Times New Roman"/>
          <w:sz w:val="28"/>
          <w:szCs w:val="28"/>
        </w:rPr>
        <w:t xml:space="preserve">, сокращенно АВС) возник в США и распространился с конца 1980-х годов благодаря работам Г. </w:t>
      </w:r>
      <w:proofErr w:type="spellStart"/>
      <w:r w:rsidRPr="00DB6B7D">
        <w:rPr>
          <w:rFonts w:ascii="Times New Roman" w:eastAsia="Calibri" w:hAnsi="Times New Roman" w:cs="Times New Roman"/>
          <w:sz w:val="28"/>
          <w:szCs w:val="28"/>
        </w:rPr>
        <w:t>Бере</w:t>
      </w:r>
      <w:proofErr w:type="spellEnd"/>
      <w:r w:rsidRPr="00DB6B7D">
        <w:rPr>
          <w:rFonts w:ascii="Times New Roman" w:eastAsia="Calibri" w:hAnsi="Times New Roman" w:cs="Times New Roman"/>
          <w:sz w:val="28"/>
          <w:szCs w:val="28"/>
        </w:rPr>
        <w:t>, Р. Купера, Т. Джонсона, Р. Каплана. Этот метод используют около 10% крупных компаний, в том числе в США, Великобритании, континентальной Европе, Австралии. Начинают использовать его и в Японии. Универсальность данного метода позволяет применять его не только на производственных предприятиях, но и в организациях оптовой и розничной торговли, сферы услуг.</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Теоретическая основа метода АВС заключается в наблюдении, что у организации в распоряжении находится определенный объём ресурсов, используемых в производственном процессе и позволяющих осуществлять производственные функции. Все виды ресурсов характеризуются затратами на них, которые распределяются сначала на отдельные функции пропорционально объёму потребления этих ресурсов. Для этого суммируются издержки каждого центра затрат по конкретной функции. Затем издержки по каждой функции относят на носители затрат. Носителем </w:t>
      </w:r>
      <w:r w:rsidRPr="00DB6B7D">
        <w:rPr>
          <w:rFonts w:ascii="Times New Roman" w:eastAsia="Calibri" w:hAnsi="Times New Roman" w:cs="Times New Roman"/>
          <w:sz w:val="28"/>
          <w:szCs w:val="28"/>
        </w:rPr>
        <w:lastRenderedPageBreak/>
        <w:t>затрат может выступать изделие (товар, услуга), конкретный клиент, заказ. Носитель затрат включает, соответственно, приходящуюся на него долю затрат каждого центра по всем производственным операциям. Отсюда следует, что такое распределение основано на причинно-следственной связи затрат с обусловливающими их факторами.</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Метод учет затрат по функциям, или ABC-метод (от английского </w:t>
      </w:r>
      <w:proofErr w:type="spellStart"/>
      <w:r w:rsidRPr="00DB6B7D">
        <w:rPr>
          <w:rFonts w:ascii="Times New Roman" w:eastAsia="Calibri" w:hAnsi="Times New Roman" w:cs="Times New Roman"/>
          <w:sz w:val="28"/>
          <w:szCs w:val="28"/>
        </w:rPr>
        <w:t>Activity</w:t>
      </w:r>
      <w:proofErr w:type="spellEnd"/>
      <w:r w:rsidRPr="00DB6B7D">
        <w:rPr>
          <w:rFonts w:ascii="Times New Roman" w:eastAsia="Calibri" w:hAnsi="Times New Roman" w:cs="Times New Roman"/>
          <w:sz w:val="28"/>
          <w:szCs w:val="28"/>
        </w:rPr>
        <w:t xml:space="preserve"> </w:t>
      </w:r>
      <w:proofErr w:type="spellStart"/>
      <w:r w:rsidRPr="00DB6B7D">
        <w:rPr>
          <w:rFonts w:ascii="Times New Roman" w:eastAsia="Calibri" w:hAnsi="Times New Roman" w:cs="Times New Roman"/>
          <w:sz w:val="28"/>
          <w:szCs w:val="28"/>
        </w:rPr>
        <w:t>Based</w:t>
      </w:r>
      <w:proofErr w:type="spellEnd"/>
      <w:r w:rsidRPr="00DB6B7D">
        <w:rPr>
          <w:rFonts w:ascii="Times New Roman" w:eastAsia="Calibri" w:hAnsi="Times New Roman" w:cs="Times New Roman"/>
          <w:sz w:val="28"/>
          <w:szCs w:val="28"/>
        </w:rPr>
        <w:t xml:space="preserve"> </w:t>
      </w:r>
      <w:proofErr w:type="spellStart"/>
      <w:r w:rsidRPr="00DB6B7D">
        <w:rPr>
          <w:rFonts w:ascii="Times New Roman" w:eastAsia="Calibri" w:hAnsi="Times New Roman" w:cs="Times New Roman"/>
          <w:sz w:val="28"/>
          <w:szCs w:val="28"/>
        </w:rPr>
        <w:t>Costing</w:t>
      </w:r>
      <w:proofErr w:type="spellEnd"/>
      <w:r w:rsidRPr="00DB6B7D">
        <w:rPr>
          <w:rFonts w:ascii="Times New Roman" w:eastAsia="Calibri" w:hAnsi="Times New Roman" w:cs="Times New Roman"/>
          <w:sz w:val="28"/>
          <w:szCs w:val="28"/>
        </w:rPr>
        <w:t xml:space="preserve"> – ABC), по сути своей являясь альтернативой позаказному методу учета затрат и калькулирования, эффективен для предприятий, характеризующихся высоким уровнем накладных расходов.</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Принципиальное отличие ABC-метода от других методов учета затрат и калькулирования состоит в порядке распределения накладных расходов.</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Для эффективного управления бизнесом менеджерам компании необходимо знать:</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1) какова себестоимость отдельных услуг и их составляющих (например, операций приема корреспонденции курьером, отслеживания перемещения груза в информационной системе, выставления счета и т.д.);</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2) </w:t>
      </w:r>
      <w:proofErr w:type="gramStart"/>
      <w:r w:rsidRPr="00DB6B7D">
        <w:rPr>
          <w:rFonts w:ascii="Times New Roman" w:eastAsia="Calibri" w:hAnsi="Times New Roman" w:cs="Times New Roman"/>
          <w:sz w:val="28"/>
          <w:szCs w:val="28"/>
        </w:rPr>
        <w:t>оказание</w:t>
      </w:r>
      <w:proofErr w:type="gramEnd"/>
      <w:r w:rsidRPr="00DB6B7D">
        <w:rPr>
          <w:rFonts w:ascii="Times New Roman" w:eastAsia="Calibri" w:hAnsi="Times New Roman" w:cs="Times New Roman"/>
          <w:sz w:val="28"/>
          <w:szCs w:val="28"/>
        </w:rPr>
        <w:t xml:space="preserve"> каких услуг является более выгодным;</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3) какие клиенты приносят компании минимальную прибыль, какие – убыточны и т.д.</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Эта и другая информация может быть получена при использовании ABC-метода учета затрат и калькулирования. Он позволяет понять, как услуги, оказанные компанией, а также обслуживаемые ею клиенты влияют на объем деятельности и сколько различные виды деятельности потребляют ресурсов. Это в свою очередь способствует управлению не столько самими затратами, сколько видами деятельности, потребляющими эти средства.</w:t>
      </w:r>
    </w:p>
    <w:p w:rsidR="00DB6B7D" w:rsidRPr="00DB6B7D" w:rsidRDefault="00DB6B7D" w:rsidP="00DB6B7D">
      <w:pPr>
        <w:widowControl w:val="0"/>
        <w:overflowPunct w:val="0"/>
        <w:autoSpaceDE w:val="0"/>
        <w:autoSpaceDN w:val="0"/>
        <w:adjustRightInd w:val="0"/>
        <w:spacing w:after="0" w:line="360" w:lineRule="auto"/>
        <w:ind w:right="80" w:firstLine="708"/>
        <w:jc w:val="both"/>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lang w:eastAsia="ru-RU"/>
        </w:rPr>
        <w:t xml:space="preserve">Для более наглядного рассмотрения функционального метода учета </w:t>
      </w:r>
      <w:r w:rsidRPr="00DB6B7D">
        <w:rPr>
          <w:rFonts w:ascii="Times New Roman" w:eastAsia="Times New Roman" w:hAnsi="Times New Roman" w:cs="Times New Roman"/>
          <w:sz w:val="28"/>
          <w:szCs w:val="28"/>
          <w:lang w:eastAsia="ru-RU"/>
        </w:rPr>
        <w:lastRenderedPageBreak/>
        <w:t>затрат и его сопоставления с традиционными учетными системами приведем пример.</w:t>
      </w:r>
    </w:p>
    <w:p w:rsidR="0005235C" w:rsidRDefault="00DB6B7D" w:rsidP="003F0D63">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lang w:eastAsia="ru-RU"/>
        </w:rPr>
        <w:t>Допустим, что производственная компания выпускает 2 вида продукции: простой (продукт А) и сложный (продукт В). Данные для примера представлены в таблице</w:t>
      </w:r>
      <w:r w:rsidR="0005235C">
        <w:rPr>
          <w:rFonts w:ascii="Times New Roman" w:eastAsia="Times New Roman" w:hAnsi="Times New Roman" w:cs="Times New Roman"/>
          <w:sz w:val="28"/>
          <w:szCs w:val="28"/>
          <w:lang w:eastAsia="ru-RU"/>
        </w:rPr>
        <w:t xml:space="preserve"> 1</w:t>
      </w:r>
      <w:r w:rsidRPr="00DB6B7D">
        <w:rPr>
          <w:rFonts w:ascii="Times New Roman" w:eastAsia="Times New Roman" w:hAnsi="Times New Roman" w:cs="Times New Roman"/>
          <w:sz w:val="28"/>
          <w:szCs w:val="28"/>
          <w:lang w:eastAsia="ru-RU"/>
        </w:rPr>
        <w:t>.</w:t>
      </w:r>
    </w:p>
    <w:p w:rsidR="0005235C" w:rsidRDefault="0005235C" w:rsidP="0005235C">
      <w:pPr>
        <w:widowControl w:val="0"/>
        <w:tabs>
          <w:tab w:val="left" w:pos="421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DB6B7D" w:rsidRPr="00DB6B7D" w:rsidRDefault="00DB6B7D" w:rsidP="000523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Данные для примера</w:t>
      </w:r>
    </w:p>
    <w:p w:rsidR="00DB6B7D" w:rsidRPr="00DB6B7D" w:rsidRDefault="00DB6B7D" w:rsidP="00DB6B7D">
      <w:pPr>
        <w:widowControl w:val="0"/>
        <w:autoSpaceDE w:val="0"/>
        <w:autoSpaceDN w:val="0"/>
        <w:adjustRightInd w:val="0"/>
        <w:spacing w:after="0" w:line="146" w:lineRule="exact"/>
        <w:rPr>
          <w:rFonts w:ascii="Times New Roman" w:eastAsia="Times New Roman" w:hAnsi="Times New Roman" w:cs="Times New Roman"/>
          <w:sz w:val="24"/>
          <w:szCs w:val="24"/>
          <w:lang w:eastAsia="ru-RU"/>
        </w:rPr>
      </w:pPr>
    </w:p>
    <w:tbl>
      <w:tblPr>
        <w:tblW w:w="9585" w:type="dxa"/>
        <w:tblInd w:w="10" w:type="dxa"/>
        <w:tblLayout w:type="fixed"/>
        <w:tblCellMar>
          <w:left w:w="0" w:type="dxa"/>
          <w:right w:w="0" w:type="dxa"/>
        </w:tblCellMar>
        <w:tblLook w:val="04A0" w:firstRow="1" w:lastRow="0" w:firstColumn="1" w:lastColumn="0" w:noHBand="0" w:noVBand="1"/>
      </w:tblPr>
      <w:tblGrid>
        <w:gridCol w:w="4642"/>
        <w:gridCol w:w="100"/>
        <w:gridCol w:w="1581"/>
        <w:gridCol w:w="1601"/>
        <w:gridCol w:w="300"/>
        <w:gridCol w:w="1361"/>
      </w:tblGrid>
      <w:tr w:rsidR="00DB6B7D" w:rsidRPr="00DB6B7D" w:rsidTr="00DB6B7D">
        <w:trPr>
          <w:trHeight w:val="322"/>
        </w:trPr>
        <w:tc>
          <w:tcPr>
            <w:tcW w:w="4640" w:type="dxa"/>
            <w:tcBorders>
              <w:top w:val="single" w:sz="8" w:space="0" w:color="auto"/>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Показатель</w:t>
            </w:r>
          </w:p>
        </w:tc>
        <w:tc>
          <w:tcPr>
            <w:tcW w:w="100" w:type="dxa"/>
            <w:tcBorders>
              <w:top w:val="single" w:sz="8" w:space="0" w:color="auto"/>
              <w:left w:val="nil"/>
              <w:bottom w:val="nil"/>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4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6"/>
                <w:sz w:val="24"/>
                <w:szCs w:val="24"/>
                <w:lang w:eastAsia="ru-RU"/>
              </w:rPr>
              <w:t>Продукт</w:t>
            </w:r>
            <w:proofErr w:type="gramStart"/>
            <w:r w:rsidRPr="00DB6B7D">
              <w:rPr>
                <w:rFonts w:ascii="Times New Roman" w:eastAsia="Times New Roman" w:hAnsi="Times New Roman" w:cs="Times New Roman"/>
                <w:w w:val="96"/>
                <w:sz w:val="24"/>
                <w:szCs w:val="24"/>
                <w:lang w:eastAsia="ru-RU"/>
              </w:rPr>
              <w:t xml:space="preserve"> А</w:t>
            </w:r>
            <w:proofErr w:type="gramEnd"/>
          </w:p>
        </w:tc>
        <w:tc>
          <w:tcPr>
            <w:tcW w:w="160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6"/>
                <w:sz w:val="24"/>
                <w:szCs w:val="24"/>
                <w:lang w:eastAsia="ru-RU"/>
              </w:rPr>
              <w:t>Продукт</w:t>
            </w:r>
            <w:proofErr w:type="gramStart"/>
            <w:r w:rsidRPr="00DB6B7D">
              <w:rPr>
                <w:rFonts w:ascii="Times New Roman" w:eastAsia="Times New Roman" w:hAnsi="Times New Roman" w:cs="Times New Roman"/>
                <w:w w:val="96"/>
                <w:sz w:val="24"/>
                <w:szCs w:val="24"/>
                <w:lang w:eastAsia="ru-RU"/>
              </w:rPr>
              <w:t xml:space="preserve"> В</w:t>
            </w:r>
            <w:proofErr w:type="gramEnd"/>
          </w:p>
        </w:tc>
        <w:tc>
          <w:tcPr>
            <w:tcW w:w="300" w:type="dxa"/>
            <w:tcBorders>
              <w:top w:val="single" w:sz="8" w:space="0" w:color="auto"/>
              <w:left w:val="nil"/>
              <w:bottom w:val="nil"/>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4"/>
                <w:sz w:val="24"/>
                <w:szCs w:val="24"/>
                <w:lang w:eastAsia="ru-RU"/>
              </w:rPr>
              <w:t>Всего</w:t>
            </w:r>
          </w:p>
        </w:tc>
      </w:tr>
      <w:tr w:rsidR="00DB6B7D" w:rsidRPr="00DB6B7D" w:rsidTr="00DB6B7D">
        <w:trPr>
          <w:trHeight w:val="100"/>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Объем производства (ед.)</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10000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11000</w:t>
            </w:r>
          </w:p>
        </w:tc>
      </w:tr>
      <w:tr w:rsidR="00DB6B7D" w:rsidRPr="00DB6B7D" w:rsidTr="00DB6B7D">
        <w:trPr>
          <w:trHeight w:val="100"/>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Объем производства (человеко-часы)</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60000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70000</w:t>
            </w:r>
          </w:p>
        </w:tc>
      </w:tr>
      <w:tr w:rsidR="00DB6B7D" w:rsidRPr="00DB6B7D" w:rsidTr="00DB6B7D">
        <w:trPr>
          <w:trHeight w:val="100"/>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Объем производства (машино-часы)</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26000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4000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30000</w:t>
            </w:r>
          </w:p>
        </w:tc>
      </w:tr>
      <w:tr w:rsidR="00DB6B7D" w:rsidRPr="00DB6B7D" w:rsidTr="00DB6B7D">
        <w:trPr>
          <w:trHeight w:val="105"/>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Количество продуктовых партий</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120</w:t>
            </w:r>
          </w:p>
        </w:tc>
      </w:tr>
      <w:tr w:rsidR="00DB6B7D" w:rsidRPr="00DB6B7D" w:rsidTr="00DB6B7D">
        <w:trPr>
          <w:trHeight w:val="100"/>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Количество деталей</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20000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5000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25000</w:t>
            </w:r>
          </w:p>
        </w:tc>
      </w:tr>
      <w:tr w:rsidR="00DB6B7D" w:rsidRPr="00DB6B7D" w:rsidTr="00DB6B7D">
        <w:trPr>
          <w:trHeight w:val="100"/>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Число заказов на изменение дизайна</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15</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25</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40</w:t>
            </w:r>
          </w:p>
        </w:tc>
      </w:tr>
      <w:tr w:rsidR="00DB6B7D" w:rsidRPr="00DB6B7D" w:rsidTr="00DB6B7D">
        <w:trPr>
          <w:trHeight w:val="393"/>
        </w:trPr>
        <w:tc>
          <w:tcPr>
            <w:tcW w:w="4640" w:type="dxa"/>
            <w:tcBorders>
              <w:top w:val="nil"/>
              <w:left w:val="single" w:sz="8" w:space="0" w:color="auto"/>
              <w:bottom w:val="nil"/>
              <w:right w:val="single" w:sz="8" w:space="0" w:color="auto"/>
            </w:tcBorders>
            <w:vAlign w:val="bottom"/>
            <w:hideMark/>
          </w:tcPr>
          <w:p w:rsidR="00DB6B7D" w:rsidRPr="00DB6B7D" w:rsidRDefault="008776D0"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w:t>
            </w:r>
            <w:r w:rsidR="00DB6B7D" w:rsidRPr="00DB6B7D">
              <w:rPr>
                <w:rFonts w:ascii="Times New Roman" w:eastAsia="Times New Roman" w:hAnsi="Times New Roman" w:cs="Times New Roman"/>
                <w:sz w:val="24"/>
                <w:szCs w:val="24"/>
                <w:lang w:eastAsia="ru-RU"/>
              </w:rPr>
              <w:t>родукта</w:t>
            </w:r>
          </w:p>
        </w:tc>
        <w:tc>
          <w:tcPr>
            <w:tcW w:w="1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25"/>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Число закупочных контрактов</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50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250</w:t>
            </w:r>
          </w:p>
        </w:tc>
      </w:tr>
      <w:tr w:rsidR="00DB6B7D" w:rsidRPr="00DB6B7D" w:rsidTr="00DB6B7D">
        <w:trPr>
          <w:trHeight w:val="100"/>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Прямые материальные затраты (у.е.)</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800000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90000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890000</w:t>
            </w:r>
          </w:p>
        </w:tc>
      </w:tr>
      <w:tr w:rsidR="00DB6B7D" w:rsidRPr="00DB6B7D" w:rsidTr="00DB6B7D">
        <w:trPr>
          <w:trHeight w:val="105"/>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Прямые трудовые затраты (у.е.)</w:t>
            </w:r>
          </w:p>
        </w:tc>
        <w:tc>
          <w:tcPr>
            <w:tcW w:w="168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140000</w:t>
            </w:r>
          </w:p>
        </w:tc>
        <w:tc>
          <w:tcPr>
            <w:tcW w:w="16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36000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ind w:right="200"/>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176000</w:t>
            </w:r>
          </w:p>
        </w:tc>
      </w:tr>
      <w:tr w:rsidR="00DB6B7D" w:rsidRPr="00DB6B7D" w:rsidTr="00DB6B7D">
        <w:trPr>
          <w:trHeight w:val="100"/>
        </w:trPr>
        <w:tc>
          <w:tcPr>
            <w:tcW w:w="46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8220" w:type="dxa"/>
            <w:gridSpan w:val="5"/>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2"/>
                <w:sz w:val="24"/>
                <w:szCs w:val="24"/>
                <w:lang w:eastAsia="ru-RU"/>
              </w:rPr>
              <w:t>Косвенные расходы, соотнесенные с видами деятельности (у.е.)</w:t>
            </w: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Проектирование продукта</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120000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5"/>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Испытание продукта</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40000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Наладка оборудования</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32000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Проверка качества</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110000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5"/>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Перемещение материалов</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100000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Загрузка деталей в оборудование</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90000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Заключение закупочных контрактов</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120000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5"/>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lastRenderedPageBreak/>
              <w:t>Доставка материалов</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40000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Оплата коммунальных услуг</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21000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 xml:space="preserve">Обеспечение </w:t>
            </w:r>
            <w:proofErr w:type="gramStart"/>
            <w:r w:rsidRPr="00DB6B7D">
              <w:rPr>
                <w:rFonts w:ascii="Times New Roman" w:eastAsia="Times New Roman" w:hAnsi="Times New Roman" w:cs="Times New Roman"/>
                <w:sz w:val="24"/>
                <w:szCs w:val="24"/>
                <w:lang w:eastAsia="ru-RU"/>
              </w:rPr>
              <w:t>производственными</w:t>
            </w:r>
            <w:proofErr w:type="gramEnd"/>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27000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93"/>
        </w:trPr>
        <w:tc>
          <w:tcPr>
            <w:tcW w:w="4640" w:type="dxa"/>
            <w:tcBorders>
              <w:top w:val="nil"/>
              <w:left w:val="single" w:sz="8" w:space="0" w:color="auto"/>
              <w:bottom w:val="nil"/>
              <w:right w:val="nil"/>
            </w:tcBorders>
            <w:vAlign w:val="bottom"/>
            <w:hideMark/>
          </w:tcPr>
          <w:p w:rsidR="00DB6B7D" w:rsidRPr="00DB6B7D" w:rsidRDefault="008776D0"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М</w:t>
            </w:r>
            <w:r w:rsidR="00DB6B7D" w:rsidRPr="00DB6B7D">
              <w:rPr>
                <w:rFonts w:ascii="Times New Roman" w:eastAsia="Times New Roman" w:hAnsi="Times New Roman" w:cs="Times New Roman"/>
                <w:sz w:val="24"/>
                <w:szCs w:val="24"/>
                <w:lang w:eastAsia="ru-RU"/>
              </w:rPr>
              <w:t>ощностями</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25"/>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02"/>
        </w:trPr>
        <w:tc>
          <w:tcPr>
            <w:tcW w:w="4640" w:type="dxa"/>
            <w:tcBorders>
              <w:top w:val="nil"/>
              <w:left w:val="single" w:sz="8" w:space="0" w:color="auto"/>
              <w:bottom w:val="nil"/>
              <w:right w:val="nil"/>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Итого косвенных расходов</w:t>
            </w:r>
          </w:p>
        </w:tc>
        <w:tc>
          <w:tcPr>
            <w:tcW w:w="1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700000</w:t>
            </w:r>
          </w:p>
        </w:tc>
        <w:tc>
          <w:tcPr>
            <w:tcW w:w="30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0"/>
        </w:trPr>
        <w:tc>
          <w:tcPr>
            <w:tcW w:w="4640" w:type="dxa"/>
            <w:tcBorders>
              <w:top w:val="nil"/>
              <w:left w:val="single" w:sz="8" w:space="0" w:color="auto"/>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B6B7D" w:rsidRPr="00DB6B7D" w:rsidRDefault="00DB6B7D" w:rsidP="00DB6B7D">
      <w:pPr>
        <w:widowControl w:val="0"/>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DB6B7D" w:rsidRPr="00DB6B7D" w:rsidRDefault="00DB6B7D" w:rsidP="00DB6B7D">
      <w:pPr>
        <w:widowControl w:val="0"/>
        <w:overflowPunct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lang w:eastAsia="ru-RU"/>
        </w:rPr>
        <w:t>Сначала рассмотрим исчисление себестоимости продукции в соответствии с функциональным методом. Поскольку для упрощения примера косвенные расходы даны уже соотнесенные с видами деятельности, их распределение начинаем сразу со второго этапа.</w:t>
      </w:r>
    </w:p>
    <w:p w:rsidR="003F0D63" w:rsidRPr="00C20B05" w:rsidRDefault="00DB6B7D" w:rsidP="00C20B05">
      <w:pPr>
        <w:widowControl w:val="0"/>
        <w:overflowPunct w:val="0"/>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8"/>
          <w:szCs w:val="28"/>
          <w:lang w:eastAsia="ru-RU"/>
        </w:rPr>
        <w:t>Шаг 1. Группировка затрат по видам деятельности в однородные группы затрат и определение носителя затрат (носителя видов деятельности) для каждой группы.</w:t>
      </w:r>
      <w:r w:rsidRPr="00DB6B7D">
        <w:rPr>
          <w:rFonts w:ascii="Calibri" w:eastAsia="Calibri" w:hAnsi="Calibri" w:cs="Times New Roman"/>
          <w:noProof/>
          <w:lang w:eastAsia="ru-RU"/>
        </w:rPr>
        <mc:AlternateContent>
          <mc:Choice Requires="wps">
            <w:drawing>
              <wp:anchor distT="0" distB="0" distL="114300" distR="114300" simplePos="0" relativeHeight="251659264" behindDoc="1" locked="0" layoutInCell="0" allowOverlap="1" wp14:anchorId="57D85094" wp14:editId="20981FA0">
                <wp:simplePos x="0" y="0"/>
                <wp:positionH relativeFrom="column">
                  <wp:posOffset>523240</wp:posOffset>
                </wp:positionH>
                <wp:positionV relativeFrom="paragraph">
                  <wp:posOffset>-354965</wp:posOffset>
                </wp:positionV>
                <wp:extent cx="448310" cy="0"/>
                <wp:effectExtent l="0" t="0" r="27940" b="19050"/>
                <wp:wrapNone/>
                <wp:docPr id="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31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pt,-27.95pt" to="76.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" o:allowincell="f" strokeweight=".48pt"/>
            </w:pict>
          </mc:Fallback>
        </mc:AlternateContent>
      </w:r>
      <w:r w:rsidRPr="00DB6B7D">
        <w:rPr>
          <w:rFonts w:ascii="Times New Roman" w:eastAsia="Times New Roman" w:hAnsi="Times New Roman" w:cs="Times New Roman"/>
          <w:sz w:val="28"/>
          <w:szCs w:val="28"/>
          <w:lang w:eastAsia="ru-RU"/>
        </w:rPr>
        <w:t xml:space="preserve"> Распределение групп затрат по уровням иерархии. Данные представлены в таблице 2</w:t>
      </w:r>
      <w:r w:rsidR="00C20B05">
        <w:rPr>
          <w:rFonts w:ascii="Times New Roman" w:eastAsia="Times New Roman" w:hAnsi="Times New Roman" w:cs="Times New Roman"/>
          <w:sz w:val="24"/>
          <w:szCs w:val="24"/>
          <w:lang w:eastAsia="ru-RU"/>
        </w:rPr>
        <w:t>.</w:t>
      </w:r>
    </w:p>
    <w:p w:rsidR="003F0D63" w:rsidRDefault="003F0D63" w:rsidP="00DB6B7D">
      <w:pPr>
        <w:widowControl w:val="0"/>
        <w:autoSpaceDE w:val="0"/>
        <w:autoSpaceDN w:val="0"/>
        <w:adjustRightInd w:val="0"/>
        <w:spacing w:after="0" w:line="240" w:lineRule="auto"/>
        <w:jc w:val="right"/>
        <w:rPr>
          <w:rFonts w:ascii="Times New Roman" w:eastAsia="Times New Roman" w:hAnsi="Times New Roman" w:cs="Times New Roman"/>
          <w:sz w:val="21"/>
          <w:szCs w:val="21"/>
          <w:lang w:eastAsia="ru-RU"/>
        </w:rPr>
      </w:pPr>
    </w:p>
    <w:p w:rsidR="00DB6B7D" w:rsidRPr="00DB6B7D" w:rsidRDefault="00DB6B7D" w:rsidP="00DB6B7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1"/>
          <w:szCs w:val="21"/>
          <w:lang w:eastAsia="ru-RU"/>
        </w:rPr>
        <w:t>Таблица 2</w:t>
      </w:r>
    </w:p>
    <w:p w:rsidR="00DB6B7D" w:rsidRPr="00DB6B7D" w:rsidRDefault="00DB6B7D" w:rsidP="00DB6B7D">
      <w:pPr>
        <w:widowControl w:val="0"/>
        <w:autoSpaceDE w:val="0"/>
        <w:autoSpaceDN w:val="0"/>
        <w:adjustRightInd w:val="0"/>
        <w:spacing w:after="0" w:line="171" w:lineRule="exact"/>
        <w:rPr>
          <w:rFonts w:ascii="Times New Roman" w:eastAsia="Times New Roman" w:hAnsi="Times New Roman" w:cs="Times New Roman"/>
          <w:sz w:val="24"/>
          <w:szCs w:val="24"/>
          <w:lang w:eastAsia="ru-RU"/>
        </w:rPr>
      </w:pPr>
    </w:p>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Группы затрат по уровням иерархии</w:t>
      </w:r>
    </w:p>
    <w:p w:rsidR="00DB6B7D" w:rsidRPr="00DB6B7D" w:rsidRDefault="00DB6B7D" w:rsidP="00DB6B7D">
      <w:pPr>
        <w:widowControl w:val="0"/>
        <w:autoSpaceDE w:val="0"/>
        <w:autoSpaceDN w:val="0"/>
        <w:adjustRightInd w:val="0"/>
        <w:spacing w:after="0" w:line="146" w:lineRule="exact"/>
        <w:rPr>
          <w:rFonts w:ascii="Times New Roman" w:eastAsia="Times New Roman" w:hAnsi="Times New Roman" w:cs="Times New Roman"/>
          <w:sz w:val="24"/>
          <w:szCs w:val="24"/>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2360"/>
        <w:gridCol w:w="80"/>
        <w:gridCol w:w="920"/>
        <w:gridCol w:w="1920"/>
        <w:gridCol w:w="2400"/>
        <w:gridCol w:w="1820"/>
      </w:tblGrid>
      <w:tr w:rsidR="00DB6B7D" w:rsidRPr="00DB6B7D" w:rsidTr="00DB6B7D">
        <w:trPr>
          <w:trHeight w:val="322"/>
        </w:trPr>
        <w:tc>
          <w:tcPr>
            <w:tcW w:w="2360" w:type="dxa"/>
            <w:tcBorders>
              <w:top w:val="single" w:sz="8" w:space="0" w:color="auto"/>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Уровень иерархии</w:t>
            </w:r>
          </w:p>
        </w:tc>
        <w:tc>
          <w:tcPr>
            <w:tcW w:w="80" w:type="dxa"/>
            <w:tcBorders>
              <w:top w:val="single" w:sz="8" w:space="0" w:color="auto"/>
              <w:left w:val="nil"/>
              <w:bottom w:val="nil"/>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затрат</w:t>
            </w:r>
          </w:p>
        </w:tc>
        <w:tc>
          <w:tcPr>
            <w:tcW w:w="240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8"/>
                <w:sz w:val="24"/>
                <w:szCs w:val="24"/>
                <w:lang w:eastAsia="ru-RU"/>
              </w:rPr>
              <w:t>Носитель затрат</w:t>
            </w:r>
          </w:p>
        </w:tc>
        <w:tc>
          <w:tcPr>
            <w:tcW w:w="182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8"/>
                <w:sz w:val="24"/>
                <w:szCs w:val="24"/>
                <w:lang w:eastAsia="ru-RU"/>
              </w:rPr>
              <w:t>Затраты (</w:t>
            </w:r>
            <w:proofErr w:type="spellStart"/>
            <w:r w:rsidRPr="00DB6B7D">
              <w:rPr>
                <w:rFonts w:ascii="Times New Roman" w:eastAsia="Times New Roman" w:hAnsi="Times New Roman" w:cs="Times New Roman"/>
                <w:w w:val="88"/>
                <w:sz w:val="24"/>
                <w:szCs w:val="24"/>
                <w:lang w:eastAsia="ru-RU"/>
              </w:rPr>
              <w:t>руб</w:t>
            </w:r>
            <w:proofErr w:type="spellEnd"/>
            <w:r w:rsidRPr="00DB6B7D">
              <w:rPr>
                <w:rFonts w:ascii="Times New Roman" w:eastAsia="Times New Roman" w:hAnsi="Times New Roman" w:cs="Times New Roman"/>
                <w:w w:val="88"/>
                <w:sz w:val="24"/>
                <w:szCs w:val="24"/>
                <w:lang w:eastAsia="ru-RU"/>
              </w:rPr>
              <w:t>)</w:t>
            </w:r>
          </w:p>
        </w:tc>
      </w:tr>
      <w:tr w:rsidR="00DB6B7D" w:rsidRPr="00DB6B7D" w:rsidTr="00DB6B7D">
        <w:trPr>
          <w:trHeight w:val="100"/>
        </w:trPr>
        <w:tc>
          <w:tcPr>
            <w:tcW w:w="23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840" w:type="dxa"/>
            <w:gridSpan w:val="2"/>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r>
      <w:tr w:rsidR="00DB6B7D" w:rsidRPr="00DB6B7D" w:rsidTr="00DB6B7D">
        <w:trPr>
          <w:trHeight w:val="230"/>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Уровень единицы</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1</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DB6B7D" w:rsidRPr="00DB6B7D" w:rsidTr="00DB6B7D">
        <w:trPr>
          <w:trHeight w:val="2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80" w:type="dxa"/>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920" w:type="dxa"/>
            <w:shd w:val="clear" w:color="auto" w:fill="000000"/>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r>
      <w:tr w:rsidR="00DB6B7D" w:rsidRPr="00DB6B7D" w:rsidTr="00DB6B7D">
        <w:trPr>
          <w:trHeight w:val="441"/>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продукции</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Проверка качества</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0"/>
                <w:sz w:val="24"/>
                <w:szCs w:val="24"/>
                <w:lang w:eastAsia="ru-RU"/>
              </w:rPr>
              <w:t>Количество деталей</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110000</w:t>
            </w:r>
          </w:p>
        </w:tc>
      </w:tr>
      <w:tr w:rsidR="00DB6B7D" w:rsidRPr="00DB6B7D" w:rsidTr="00DB6B7D">
        <w:trPr>
          <w:trHeight w:val="418"/>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Загрузка деталей</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0"/>
                <w:sz w:val="24"/>
                <w:szCs w:val="24"/>
                <w:lang w:eastAsia="ru-RU"/>
              </w:rPr>
              <w:t>Количество деталей</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u w:val="single"/>
                <w:lang w:eastAsia="ru-RU"/>
              </w:rPr>
              <w:t>90000</w:t>
            </w:r>
          </w:p>
        </w:tc>
      </w:tr>
      <w:tr w:rsidR="00DB6B7D" w:rsidRPr="00DB6B7D" w:rsidTr="00DB6B7D">
        <w:trPr>
          <w:trHeight w:val="413"/>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200000</w:t>
            </w:r>
          </w:p>
        </w:tc>
      </w:tr>
      <w:tr w:rsidR="00DB6B7D" w:rsidRPr="00DB6B7D" w:rsidTr="00DB6B7D">
        <w:trPr>
          <w:trHeight w:val="125"/>
        </w:trPr>
        <w:tc>
          <w:tcPr>
            <w:tcW w:w="23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840" w:type="dxa"/>
            <w:gridSpan w:val="2"/>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230"/>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Уровень партии</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2</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DB6B7D" w:rsidRPr="00DB6B7D" w:rsidTr="00DB6B7D">
        <w:trPr>
          <w:trHeight w:val="2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80" w:type="dxa"/>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920" w:type="dxa"/>
            <w:shd w:val="clear" w:color="auto" w:fill="000000"/>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r>
      <w:tr w:rsidR="00DB6B7D" w:rsidRPr="00DB6B7D" w:rsidTr="00DB6B7D">
        <w:trPr>
          <w:trHeight w:val="441"/>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продукции</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Наладка оборудования</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2"/>
                <w:sz w:val="24"/>
                <w:szCs w:val="24"/>
                <w:lang w:eastAsia="ru-RU"/>
              </w:rPr>
              <w:t>Количество партий</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32000</w:t>
            </w:r>
          </w:p>
        </w:tc>
      </w:tr>
      <w:tr w:rsidR="00DB6B7D" w:rsidRPr="00DB6B7D" w:rsidTr="00DB6B7D">
        <w:trPr>
          <w:trHeight w:val="418"/>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2"/>
                <w:sz w:val="24"/>
                <w:szCs w:val="24"/>
                <w:lang w:eastAsia="ru-RU"/>
              </w:rPr>
              <w:t>Перемещение материалов</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2"/>
                <w:sz w:val="24"/>
                <w:szCs w:val="24"/>
                <w:lang w:eastAsia="ru-RU"/>
              </w:rPr>
              <w:t>Количество партий</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u w:val="single"/>
                <w:lang w:eastAsia="ru-RU"/>
              </w:rPr>
              <w:t>100000</w:t>
            </w:r>
          </w:p>
        </w:tc>
      </w:tr>
      <w:tr w:rsidR="00DB6B7D" w:rsidRPr="00DB6B7D" w:rsidTr="00DB6B7D">
        <w:trPr>
          <w:trHeight w:val="413"/>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132000</w:t>
            </w:r>
          </w:p>
        </w:tc>
      </w:tr>
      <w:tr w:rsidR="00DB6B7D" w:rsidRPr="00DB6B7D" w:rsidTr="00DB6B7D">
        <w:trPr>
          <w:trHeight w:val="125"/>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840" w:type="dxa"/>
            <w:gridSpan w:val="2"/>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23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3</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DB6B7D" w:rsidRPr="00DB6B7D" w:rsidTr="00DB6B7D">
        <w:trPr>
          <w:trHeight w:val="2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80" w:type="dxa"/>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920" w:type="dxa"/>
            <w:shd w:val="clear" w:color="auto" w:fill="000000"/>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r>
      <w:tr w:rsidR="00DB6B7D" w:rsidRPr="00DB6B7D" w:rsidTr="00DB6B7D">
        <w:trPr>
          <w:trHeight w:val="441"/>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 xml:space="preserve">Заключение </w:t>
            </w:r>
            <w:proofErr w:type="gramStart"/>
            <w:r w:rsidRPr="00DB6B7D">
              <w:rPr>
                <w:rFonts w:ascii="Times New Roman" w:eastAsia="Times New Roman" w:hAnsi="Times New Roman" w:cs="Times New Roman"/>
                <w:sz w:val="24"/>
                <w:szCs w:val="24"/>
                <w:lang w:eastAsia="ru-RU"/>
              </w:rPr>
              <w:t>закупочных</w:t>
            </w:r>
            <w:proofErr w:type="gramEnd"/>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418"/>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B840E9"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К</w:t>
            </w:r>
            <w:r w:rsidR="00DB6B7D" w:rsidRPr="00DB6B7D">
              <w:rPr>
                <w:rFonts w:ascii="Times New Roman" w:eastAsia="Times New Roman" w:hAnsi="Times New Roman" w:cs="Times New Roman"/>
                <w:sz w:val="24"/>
                <w:szCs w:val="24"/>
                <w:lang w:eastAsia="ru-RU"/>
              </w:rPr>
              <w:t>онтрактов</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2"/>
                <w:sz w:val="24"/>
                <w:szCs w:val="24"/>
                <w:lang w:eastAsia="ru-RU"/>
              </w:rPr>
              <w:t>Число контрактов</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120000</w:t>
            </w:r>
          </w:p>
        </w:tc>
      </w:tr>
      <w:tr w:rsidR="00DB6B7D" w:rsidRPr="00DB6B7D" w:rsidTr="00DB6B7D">
        <w:trPr>
          <w:trHeight w:val="413"/>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Доставка материалов</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4"/>
                <w:sz w:val="24"/>
                <w:szCs w:val="24"/>
                <w:lang w:eastAsia="ru-RU"/>
              </w:rPr>
              <w:t>Число контрактов</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u w:val="single"/>
                <w:lang w:eastAsia="ru-RU"/>
              </w:rPr>
              <w:t>40000</w:t>
            </w:r>
          </w:p>
        </w:tc>
      </w:tr>
      <w:tr w:rsidR="00DB6B7D" w:rsidRPr="00DB6B7D" w:rsidTr="00DB6B7D">
        <w:trPr>
          <w:trHeight w:val="413"/>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160000</w:t>
            </w:r>
          </w:p>
        </w:tc>
      </w:tr>
      <w:tr w:rsidR="00DB6B7D" w:rsidRPr="00DB6B7D" w:rsidTr="00DB6B7D">
        <w:trPr>
          <w:trHeight w:val="125"/>
        </w:trPr>
        <w:tc>
          <w:tcPr>
            <w:tcW w:w="23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840" w:type="dxa"/>
            <w:gridSpan w:val="2"/>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230"/>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Уровень</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4</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DB6B7D" w:rsidRPr="00DB6B7D" w:rsidTr="00DB6B7D">
        <w:trPr>
          <w:trHeight w:val="2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80" w:type="dxa"/>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920" w:type="dxa"/>
            <w:shd w:val="clear" w:color="auto" w:fill="000000"/>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r>
      <w:tr w:rsidR="00DB6B7D" w:rsidRPr="00DB6B7D" w:rsidTr="00DB6B7D">
        <w:trPr>
          <w:trHeight w:val="446"/>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lastRenderedPageBreak/>
              <w:t>продуктовой линии</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Испытание продукта</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3"/>
                <w:sz w:val="24"/>
                <w:szCs w:val="24"/>
                <w:lang w:eastAsia="ru-RU"/>
              </w:rPr>
              <w:t>Число продуктов</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40000</w:t>
            </w:r>
          </w:p>
        </w:tc>
      </w:tr>
      <w:tr w:rsidR="00DB6B7D" w:rsidRPr="00DB6B7D" w:rsidTr="00DB6B7D">
        <w:trPr>
          <w:trHeight w:val="125"/>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840" w:type="dxa"/>
            <w:gridSpan w:val="2"/>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23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5</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 xml:space="preserve">Число заказов </w:t>
            </w:r>
            <w:proofErr w:type="gramStart"/>
            <w:r w:rsidRPr="00DB6B7D">
              <w:rPr>
                <w:rFonts w:ascii="Times New Roman" w:eastAsia="Times New Roman" w:hAnsi="Times New Roman" w:cs="Times New Roman"/>
                <w:w w:val="89"/>
                <w:sz w:val="24"/>
                <w:szCs w:val="24"/>
                <w:lang w:eastAsia="ru-RU"/>
              </w:rPr>
              <w:t>на</w:t>
            </w:r>
            <w:proofErr w:type="gramEnd"/>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DB6B7D" w:rsidRPr="00DB6B7D" w:rsidTr="00DB6B7D">
        <w:trPr>
          <w:trHeight w:val="2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80" w:type="dxa"/>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920" w:type="dxa"/>
            <w:shd w:val="clear" w:color="auto" w:fill="000000"/>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r>
      <w:tr w:rsidR="00DB6B7D" w:rsidRPr="00DB6B7D" w:rsidTr="00DB6B7D">
        <w:trPr>
          <w:trHeight w:val="441"/>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5"/>
                <w:sz w:val="24"/>
                <w:szCs w:val="24"/>
                <w:lang w:eastAsia="ru-RU"/>
              </w:rPr>
              <w:t>Проектирование продукта</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изменение дизайна</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120000</w:t>
            </w:r>
          </w:p>
        </w:tc>
      </w:tr>
      <w:tr w:rsidR="00DB6B7D" w:rsidRPr="00DB6B7D" w:rsidTr="00DB6B7D">
        <w:trPr>
          <w:trHeight w:val="130"/>
        </w:trPr>
        <w:tc>
          <w:tcPr>
            <w:tcW w:w="23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840" w:type="dxa"/>
            <w:gridSpan w:val="2"/>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r>
      <w:tr w:rsidR="00DB6B7D" w:rsidRPr="00DB6B7D" w:rsidTr="00DB6B7D">
        <w:trPr>
          <w:trHeight w:val="230"/>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Уровень</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6</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DB6B7D" w:rsidRPr="00DB6B7D" w:rsidTr="00DB6B7D">
        <w:trPr>
          <w:trHeight w:val="2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80" w:type="dxa"/>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920" w:type="dxa"/>
            <w:shd w:val="clear" w:color="auto" w:fill="000000"/>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r>
      <w:tr w:rsidR="00DB6B7D" w:rsidRPr="00DB6B7D" w:rsidTr="00DB6B7D">
        <w:trPr>
          <w:trHeight w:val="441"/>
        </w:trPr>
        <w:tc>
          <w:tcPr>
            <w:tcW w:w="23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предприятия</w:t>
            </w: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 xml:space="preserve">Оплата </w:t>
            </w:r>
            <w:proofErr w:type="gramStart"/>
            <w:r w:rsidRPr="00DB6B7D">
              <w:rPr>
                <w:rFonts w:ascii="Times New Roman" w:eastAsia="Times New Roman" w:hAnsi="Times New Roman" w:cs="Times New Roman"/>
                <w:sz w:val="24"/>
                <w:szCs w:val="24"/>
                <w:lang w:eastAsia="ru-RU"/>
              </w:rPr>
              <w:t>коммунальных</w:t>
            </w:r>
            <w:proofErr w:type="gramEnd"/>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0"/>
                <w:sz w:val="24"/>
                <w:szCs w:val="24"/>
                <w:lang w:eastAsia="ru-RU"/>
              </w:rPr>
              <w:t>Человеко-часы</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21000</w:t>
            </w:r>
          </w:p>
        </w:tc>
      </w:tr>
      <w:tr w:rsidR="00DB6B7D" w:rsidRPr="00DB6B7D" w:rsidTr="00DB6B7D">
        <w:trPr>
          <w:trHeight w:val="413"/>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B840E9"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У</w:t>
            </w:r>
            <w:r w:rsidR="00DB6B7D" w:rsidRPr="00DB6B7D">
              <w:rPr>
                <w:rFonts w:ascii="Times New Roman" w:eastAsia="Times New Roman" w:hAnsi="Times New Roman" w:cs="Times New Roman"/>
                <w:sz w:val="24"/>
                <w:szCs w:val="24"/>
                <w:lang w:eastAsia="ru-RU"/>
              </w:rPr>
              <w:t>слуг</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25"/>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840" w:type="dxa"/>
            <w:gridSpan w:val="2"/>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23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Группа 7</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DB6B7D" w:rsidRPr="00DB6B7D" w:rsidTr="00DB6B7D">
        <w:trPr>
          <w:trHeight w:val="20"/>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80" w:type="dxa"/>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920" w:type="dxa"/>
            <w:shd w:val="clear" w:color="auto" w:fill="000000"/>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9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0" w:lineRule="exact"/>
              <w:rPr>
                <w:rFonts w:ascii="Times New Roman" w:eastAsia="Times New Roman" w:hAnsi="Times New Roman" w:cs="Times New Roman"/>
                <w:sz w:val="2"/>
                <w:szCs w:val="2"/>
                <w:lang w:eastAsia="ru-RU"/>
              </w:rPr>
            </w:pPr>
          </w:p>
        </w:tc>
      </w:tr>
      <w:tr w:rsidR="00DB6B7D" w:rsidRPr="00DB6B7D" w:rsidTr="00DB6B7D">
        <w:trPr>
          <w:trHeight w:val="446"/>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Обеспечение</w:t>
            </w:r>
          </w:p>
        </w:tc>
        <w:tc>
          <w:tcPr>
            <w:tcW w:w="240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413"/>
        </w:trPr>
        <w:tc>
          <w:tcPr>
            <w:tcW w:w="23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40" w:type="dxa"/>
            <w:gridSpan w:val="2"/>
            <w:tcBorders>
              <w:top w:val="nil"/>
              <w:left w:val="nil"/>
              <w:bottom w:val="nil"/>
              <w:right w:val="single" w:sz="8" w:space="0" w:color="auto"/>
            </w:tcBorders>
            <w:vAlign w:val="bottom"/>
            <w:hideMark/>
          </w:tcPr>
          <w:p w:rsidR="00DB6B7D" w:rsidRPr="00DB6B7D" w:rsidRDefault="00B840E9"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Times New Roman" w:eastAsia="Times New Roman" w:hAnsi="Times New Roman" w:cs="Times New Roman"/>
                <w:sz w:val="24"/>
                <w:szCs w:val="24"/>
                <w:lang w:eastAsia="ru-RU"/>
              </w:rPr>
              <w:t>П</w:t>
            </w:r>
            <w:r w:rsidR="00DB6B7D" w:rsidRPr="00DB6B7D">
              <w:rPr>
                <w:rFonts w:ascii="Times New Roman" w:eastAsia="Times New Roman" w:hAnsi="Times New Roman" w:cs="Times New Roman"/>
                <w:sz w:val="24"/>
                <w:szCs w:val="24"/>
                <w:lang w:eastAsia="ru-RU"/>
              </w:rPr>
              <w:t>роизводственными</w:t>
            </w:r>
          </w:p>
        </w:tc>
        <w:tc>
          <w:tcPr>
            <w:tcW w:w="240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93"/>
                <w:sz w:val="24"/>
                <w:szCs w:val="24"/>
                <w:lang w:eastAsia="ru-RU"/>
              </w:rPr>
              <w:t>Машино-часы</w:t>
            </w:r>
          </w:p>
        </w:tc>
        <w:tc>
          <w:tcPr>
            <w:tcW w:w="18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Times New Roman" w:eastAsia="Times New Roman" w:hAnsi="Times New Roman" w:cs="Times New Roman"/>
                <w:w w:val="89"/>
                <w:sz w:val="24"/>
                <w:szCs w:val="24"/>
                <w:lang w:eastAsia="ru-RU"/>
              </w:rPr>
              <w:t>29000</w:t>
            </w:r>
          </w:p>
        </w:tc>
      </w:tr>
      <w:tr w:rsidR="00DB6B7D" w:rsidRPr="00DB6B7D" w:rsidTr="00DB6B7D">
        <w:trPr>
          <w:trHeight w:val="125"/>
        </w:trPr>
        <w:tc>
          <w:tcPr>
            <w:tcW w:w="23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920" w:type="dxa"/>
            <w:tcBorders>
              <w:top w:val="nil"/>
              <w:left w:val="nil"/>
              <w:bottom w:val="single" w:sz="8" w:space="0" w:color="auto"/>
              <w:right w:val="nil"/>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40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bl>
    <w:p w:rsidR="00DB6B7D" w:rsidRPr="00DB6B7D" w:rsidRDefault="00DB6B7D" w:rsidP="00DB6B7D">
      <w:pPr>
        <w:spacing w:line="360" w:lineRule="auto"/>
        <w:jc w:val="both"/>
        <w:rPr>
          <w:rFonts w:ascii="Times New Roman" w:eastAsia="Calibri" w:hAnsi="Times New Roman" w:cs="Times New Roman"/>
          <w:sz w:val="28"/>
          <w:szCs w:val="28"/>
        </w:rPr>
      </w:pP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Шаг 2. Расчет ставок распределения групп затрат по видам деятельности.</w:t>
      </w:r>
    </w:p>
    <w:p w:rsidR="00DB6B7D" w:rsidRPr="00DB6B7D" w:rsidRDefault="00DB6B7D" w:rsidP="00DB6B7D">
      <w:pPr>
        <w:widowControl w:val="0"/>
        <w:overflowPunct w:val="0"/>
        <w:autoSpaceDE w:val="0"/>
        <w:autoSpaceDN w:val="0"/>
        <w:adjustRightInd w:val="0"/>
        <w:spacing w:after="0" w:line="364" w:lineRule="auto"/>
        <w:ind w:right="4060"/>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Группа 1. 200000 / 25000 = 8 руб./ деталь Группа 2. 132000 / 120 = 1100 руб./ партия Группа 3. 160000 / 250 = 640 руб. / контракт Группа 4. 40000 / 2 = 20000 руб. / продукт Группа 5. 120000 / 40 = 3000 руб. / заказ Группа 6. 21000 / 70000 = 0,3 руб. / чел</w:t>
      </w:r>
      <w:proofErr w:type="gramStart"/>
      <w:r w:rsidRPr="00DB6B7D">
        <w:rPr>
          <w:rFonts w:ascii="Times New Roman" w:eastAsia="Calibri" w:hAnsi="Times New Roman" w:cs="Times New Roman"/>
          <w:sz w:val="28"/>
          <w:szCs w:val="28"/>
        </w:rPr>
        <w:t>.-</w:t>
      </w:r>
      <w:proofErr w:type="gramEnd"/>
      <w:r w:rsidRPr="00DB6B7D">
        <w:rPr>
          <w:rFonts w:ascii="Times New Roman" w:eastAsia="Calibri" w:hAnsi="Times New Roman" w:cs="Times New Roman"/>
          <w:sz w:val="28"/>
          <w:szCs w:val="28"/>
        </w:rPr>
        <w:t xml:space="preserve">час </w:t>
      </w:r>
    </w:p>
    <w:p w:rsidR="00DB6B7D" w:rsidRPr="00DB6B7D" w:rsidRDefault="00DB6B7D" w:rsidP="00DB6B7D">
      <w:pPr>
        <w:widowControl w:val="0"/>
        <w:overflowPunct w:val="0"/>
        <w:autoSpaceDE w:val="0"/>
        <w:autoSpaceDN w:val="0"/>
        <w:adjustRightInd w:val="0"/>
        <w:spacing w:after="0" w:line="364" w:lineRule="auto"/>
        <w:ind w:right="4060"/>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Группа 7. 27000 / 30000 = 0,9 руб. / машино-час</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Шаг 3. Калькуляция себестоимости продуктов</w:t>
      </w:r>
      <w:proofErr w:type="gramStart"/>
      <w:r w:rsidRPr="00DB6B7D">
        <w:rPr>
          <w:rFonts w:ascii="Times New Roman" w:eastAsia="Calibri" w:hAnsi="Times New Roman" w:cs="Times New Roman"/>
          <w:sz w:val="28"/>
          <w:szCs w:val="28"/>
        </w:rPr>
        <w:t xml:space="preserve"> А</w:t>
      </w:r>
      <w:proofErr w:type="gramEnd"/>
      <w:r w:rsidRPr="00DB6B7D">
        <w:rPr>
          <w:rFonts w:ascii="Times New Roman" w:eastAsia="Calibri" w:hAnsi="Times New Roman" w:cs="Times New Roman"/>
          <w:sz w:val="28"/>
          <w:szCs w:val="28"/>
        </w:rPr>
        <w:t xml:space="preserve"> и В. Данные представлены в таблице 3.</w:t>
      </w:r>
    </w:p>
    <w:p w:rsidR="00DB6B7D" w:rsidRPr="00DB6B7D" w:rsidRDefault="00DB6B7D" w:rsidP="00DB6B7D">
      <w:pPr>
        <w:spacing w:line="360" w:lineRule="auto"/>
        <w:jc w:val="right"/>
        <w:rPr>
          <w:rFonts w:ascii="Times New Roman" w:eastAsia="Calibri" w:hAnsi="Times New Roman" w:cs="Times New Roman"/>
          <w:sz w:val="28"/>
          <w:szCs w:val="28"/>
        </w:rPr>
      </w:pPr>
      <w:r w:rsidRPr="00DB6B7D">
        <w:rPr>
          <w:rFonts w:ascii="Times New Roman" w:eastAsia="Calibri" w:hAnsi="Times New Roman" w:cs="Times New Roman"/>
          <w:sz w:val="28"/>
          <w:szCs w:val="28"/>
        </w:rPr>
        <w:t>Таблица 3.</w:t>
      </w:r>
    </w:p>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B6B7D">
        <w:rPr>
          <w:rFonts w:ascii="Times New Roman" w:eastAsia="Times New Roman" w:hAnsi="Times New Roman" w:cs="Times New Roman"/>
          <w:sz w:val="28"/>
          <w:szCs w:val="28"/>
          <w:lang w:eastAsia="ru-RU"/>
        </w:rPr>
        <w:t>Отчет о себестоимости продуктов</w:t>
      </w:r>
      <w:proofErr w:type="gramStart"/>
      <w:r w:rsidRPr="00DB6B7D">
        <w:rPr>
          <w:rFonts w:ascii="Times New Roman" w:eastAsia="Times New Roman" w:hAnsi="Times New Roman" w:cs="Times New Roman"/>
          <w:sz w:val="28"/>
          <w:szCs w:val="28"/>
          <w:lang w:eastAsia="ru-RU"/>
        </w:rPr>
        <w:t xml:space="preserve"> А</w:t>
      </w:r>
      <w:proofErr w:type="gramEnd"/>
      <w:r w:rsidRPr="00DB6B7D">
        <w:rPr>
          <w:rFonts w:ascii="Times New Roman" w:eastAsia="Times New Roman" w:hAnsi="Times New Roman" w:cs="Times New Roman"/>
          <w:sz w:val="28"/>
          <w:szCs w:val="28"/>
          <w:lang w:eastAsia="ru-RU"/>
        </w:rPr>
        <w:t xml:space="preserve"> и В </w:t>
      </w:r>
      <w:proofErr w:type="spellStart"/>
      <w:r w:rsidRPr="00DB6B7D">
        <w:rPr>
          <w:rFonts w:ascii="Times New Roman" w:eastAsia="Times New Roman" w:hAnsi="Times New Roman" w:cs="Times New Roman"/>
          <w:sz w:val="28"/>
          <w:szCs w:val="28"/>
          <w:lang w:eastAsia="ru-RU"/>
        </w:rPr>
        <w:t>в</w:t>
      </w:r>
      <w:proofErr w:type="spellEnd"/>
      <w:r w:rsidRPr="00DB6B7D">
        <w:rPr>
          <w:rFonts w:ascii="Times New Roman" w:eastAsia="Times New Roman" w:hAnsi="Times New Roman" w:cs="Times New Roman"/>
          <w:sz w:val="28"/>
          <w:szCs w:val="28"/>
          <w:lang w:eastAsia="ru-RU"/>
        </w:rPr>
        <w:t xml:space="preserve"> соответстви</w:t>
      </w:r>
      <w:r w:rsidR="003F0D63">
        <w:rPr>
          <w:rFonts w:ascii="Times New Roman" w:eastAsia="Times New Roman" w:hAnsi="Times New Roman" w:cs="Times New Roman"/>
          <w:sz w:val="28"/>
          <w:szCs w:val="28"/>
          <w:lang w:eastAsia="ru-RU"/>
        </w:rPr>
        <w:t>и с функциональным методом, руб.</w:t>
      </w:r>
    </w:p>
    <w:p w:rsidR="00DB6B7D" w:rsidRPr="00DB6B7D" w:rsidRDefault="00DB6B7D" w:rsidP="00DB6B7D">
      <w:pPr>
        <w:widowControl w:val="0"/>
        <w:autoSpaceDE w:val="0"/>
        <w:autoSpaceDN w:val="0"/>
        <w:adjustRightInd w:val="0"/>
        <w:spacing w:after="0" w:line="164" w:lineRule="exact"/>
        <w:rPr>
          <w:rFonts w:ascii="Times New Roman" w:eastAsia="Times New Roman" w:hAnsi="Times New Roman" w:cs="Times New Roman"/>
          <w:sz w:val="28"/>
          <w:szCs w:val="28"/>
          <w:lang w:eastAsia="ru-RU"/>
        </w:rPr>
      </w:pPr>
    </w:p>
    <w:tbl>
      <w:tblPr>
        <w:tblW w:w="9780" w:type="dxa"/>
        <w:tblInd w:w="10" w:type="dxa"/>
        <w:tblLayout w:type="fixed"/>
        <w:tblCellMar>
          <w:left w:w="0" w:type="dxa"/>
          <w:right w:w="0" w:type="dxa"/>
        </w:tblCellMar>
        <w:tblLook w:val="04A0" w:firstRow="1" w:lastRow="0" w:firstColumn="1" w:lastColumn="0" w:noHBand="0" w:noVBand="1"/>
      </w:tblPr>
      <w:tblGrid>
        <w:gridCol w:w="3560"/>
        <w:gridCol w:w="2160"/>
        <w:gridCol w:w="1980"/>
        <w:gridCol w:w="2080"/>
      </w:tblGrid>
      <w:tr w:rsidR="00DB6B7D" w:rsidRPr="00DB6B7D" w:rsidTr="00DB6B7D">
        <w:trPr>
          <w:trHeight w:val="322"/>
        </w:trPr>
        <w:tc>
          <w:tcPr>
            <w:tcW w:w="3560" w:type="dxa"/>
            <w:tcBorders>
              <w:top w:val="single" w:sz="8" w:space="0" w:color="auto"/>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Статьи расходов</w:t>
            </w:r>
          </w:p>
        </w:tc>
        <w:tc>
          <w:tcPr>
            <w:tcW w:w="216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8"/>
                <w:sz w:val="24"/>
                <w:szCs w:val="24"/>
                <w:lang w:eastAsia="ru-RU"/>
              </w:rPr>
              <w:t>Продукт</w:t>
            </w:r>
            <w:proofErr w:type="gramStart"/>
            <w:r w:rsidRPr="00DB6B7D">
              <w:rPr>
                <w:rFonts w:ascii="Arial" w:eastAsia="Times New Roman" w:hAnsi="Arial" w:cs="Arial"/>
                <w:w w:val="98"/>
                <w:sz w:val="24"/>
                <w:szCs w:val="24"/>
                <w:lang w:eastAsia="ru-RU"/>
              </w:rPr>
              <w:t xml:space="preserve"> А</w:t>
            </w:r>
            <w:proofErr w:type="gramEnd"/>
          </w:p>
        </w:tc>
        <w:tc>
          <w:tcPr>
            <w:tcW w:w="198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6"/>
                <w:sz w:val="24"/>
                <w:szCs w:val="24"/>
                <w:lang w:eastAsia="ru-RU"/>
              </w:rPr>
              <w:t>Продукт</w:t>
            </w:r>
            <w:proofErr w:type="gramStart"/>
            <w:r w:rsidRPr="00DB6B7D">
              <w:rPr>
                <w:rFonts w:ascii="Arial" w:eastAsia="Times New Roman" w:hAnsi="Arial" w:cs="Arial"/>
                <w:w w:val="96"/>
                <w:sz w:val="24"/>
                <w:szCs w:val="24"/>
                <w:lang w:eastAsia="ru-RU"/>
              </w:rPr>
              <w:t xml:space="preserve"> В</w:t>
            </w:r>
            <w:proofErr w:type="gramEnd"/>
          </w:p>
        </w:tc>
        <w:tc>
          <w:tcPr>
            <w:tcW w:w="208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4"/>
                <w:sz w:val="24"/>
                <w:szCs w:val="24"/>
                <w:lang w:eastAsia="ru-RU"/>
              </w:rPr>
              <w:t>Всего</w:t>
            </w:r>
          </w:p>
        </w:tc>
      </w:tr>
      <w:tr w:rsidR="00DB6B7D" w:rsidRPr="00DB6B7D" w:rsidTr="00DB6B7D">
        <w:trPr>
          <w:trHeight w:val="100"/>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w w:val="94"/>
                <w:sz w:val="24"/>
                <w:szCs w:val="24"/>
                <w:lang w:eastAsia="ru-RU"/>
              </w:rPr>
              <w:t>Прямые материальные затраты</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800000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90000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890000</w:t>
            </w:r>
          </w:p>
        </w:tc>
      </w:tr>
      <w:tr w:rsidR="00DB6B7D" w:rsidRPr="00DB6B7D" w:rsidTr="00DB6B7D">
        <w:trPr>
          <w:trHeight w:val="10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Прямые трудовые затраты</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140000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36000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176000</w:t>
            </w:r>
          </w:p>
        </w:tc>
      </w:tr>
      <w:tr w:rsidR="00DB6B7D" w:rsidRPr="00DB6B7D" w:rsidTr="00DB6B7D">
        <w:trPr>
          <w:trHeight w:val="100"/>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1"/>
                <w:sz w:val="24"/>
                <w:szCs w:val="24"/>
                <w:lang w:eastAsia="ru-RU"/>
              </w:rPr>
              <w:t>Итого прямых затрат</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940000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126000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1066000</w:t>
            </w:r>
          </w:p>
        </w:tc>
      </w:tr>
      <w:tr w:rsidR="00DB6B7D" w:rsidRPr="00DB6B7D" w:rsidTr="00DB6B7D">
        <w:trPr>
          <w:trHeight w:val="100"/>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Косвенные расходы:</w:t>
            </w:r>
          </w:p>
        </w:tc>
        <w:tc>
          <w:tcPr>
            <w:tcW w:w="21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Уровень единицы продукции:</w:t>
            </w:r>
          </w:p>
        </w:tc>
        <w:tc>
          <w:tcPr>
            <w:tcW w:w="21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88"/>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lastRenderedPageBreak/>
              <w:t>Группа 1</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160000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40000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200000</w:t>
            </w:r>
          </w:p>
        </w:tc>
      </w:tr>
      <w:tr w:rsidR="00DB6B7D" w:rsidRPr="00DB6B7D" w:rsidTr="00DB6B7D">
        <w:trPr>
          <w:trHeight w:val="413"/>
        </w:trPr>
        <w:tc>
          <w:tcPr>
            <w:tcW w:w="35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(8 х 20000)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(8 х 5000)</w:t>
            </w: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2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Уровень партии продукции:</w:t>
            </w:r>
          </w:p>
        </w:tc>
        <w:tc>
          <w:tcPr>
            <w:tcW w:w="21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93"/>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Группа 2</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110000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22000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132000</w:t>
            </w:r>
          </w:p>
        </w:tc>
      </w:tr>
      <w:tr w:rsidR="00DB6B7D" w:rsidRPr="00DB6B7D" w:rsidTr="00DB6B7D">
        <w:trPr>
          <w:trHeight w:val="413"/>
        </w:trPr>
        <w:tc>
          <w:tcPr>
            <w:tcW w:w="35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1"/>
                <w:sz w:val="24"/>
                <w:szCs w:val="24"/>
                <w:lang w:eastAsia="ru-RU"/>
              </w:rPr>
              <w:t>(1100 х 100)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(1100 х 20)</w:t>
            </w: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413"/>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Группа 3</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128000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32000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160000</w:t>
            </w:r>
          </w:p>
        </w:tc>
      </w:tr>
      <w:tr w:rsidR="00DB6B7D" w:rsidRPr="00DB6B7D" w:rsidTr="00DB6B7D">
        <w:trPr>
          <w:trHeight w:val="418"/>
        </w:trPr>
        <w:tc>
          <w:tcPr>
            <w:tcW w:w="35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(640 х 200)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(640 х 50)</w:t>
            </w: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2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Уровень продуктовой линии:</w:t>
            </w:r>
          </w:p>
        </w:tc>
        <w:tc>
          <w:tcPr>
            <w:tcW w:w="21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388"/>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Группа 4</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20000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20000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40000</w:t>
            </w:r>
          </w:p>
        </w:tc>
      </w:tr>
      <w:tr w:rsidR="00DB6B7D" w:rsidRPr="00DB6B7D" w:rsidTr="00DB6B7D">
        <w:trPr>
          <w:trHeight w:val="413"/>
        </w:trPr>
        <w:tc>
          <w:tcPr>
            <w:tcW w:w="35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(20000 х 1)</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(20000 х 1)</w:t>
            </w: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418"/>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Группа 5</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45000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75000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120000</w:t>
            </w:r>
          </w:p>
        </w:tc>
      </w:tr>
      <w:tr w:rsidR="00DB6B7D" w:rsidRPr="00DB6B7D" w:rsidTr="00DB6B7D">
        <w:trPr>
          <w:trHeight w:val="413"/>
        </w:trPr>
        <w:tc>
          <w:tcPr>
            <w:tcW w:w="35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(3000 х 15)</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(3000 х 25)</w:t>
            </w: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2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Уровень предприятия:</w:t>
            </w:r>
          </w:p>
        </w:tc>
        <w:tc>
          <w:tcPr>
            <w:tcW w:w="216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0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r>
      <w:tr w:rsidR="00DB6B7D" w:rsidRPr="00DB6B7D" w:rsidTr="00DB6B7D">
        <w:trPr>
          <w:trHeight w:val="522"/>
        </w:trPr>
        <w:tc>
          <w:tcPr>
            <w:tcW w:w="356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0" w:type="dxa"/>
            <w:vAlign w:val="bottom"/>
          </w:tcPr>
          <w:p w:rsidR="00DB6B7D" w:rsidRPr="00DB6B7D" w:rsidRDefault="00DB6B7D" w:rsidP="00DB6B7D">
            <w:pPr>
              <w:widowControl w:val="0"/>
              <w:autoSpaceDE w:val="0"/>
              <w:autoSpaceDN w:val="0"/>
              <w:adjustRightInd w:val="0"/>
              <w:spacing w:after="0" w:line="240" w:lineRule="auto"/>
              <w:ind w:right="180"/>
              <w:rPr>
                <w:rFonts w:ascii="Times New Roman" w:eastAsia="Times New Roman" w:hAnsi="Times New Roman" w:cs="Times New Roman"/>
                <w:sz w:val="24"/>
                <w:szCs w:val="24"/>
                <w:lang w:eastAsia="ru-RU"/>
              </w:rPr>
            </w:pPr>
          </w:p>
        </w:tc>
      </w:tr>
    </w:tbl>
    <w:tbl>
      <w:tblPr>
        <w:tblpPr w:leftFromText="180" w:rightFromText="180" w:bottomFromText="200" w:vertAnchor="text" w:horzAnchor="margin" w:tblpY="-919"/>
        <w:tblW w:w="9780" w:type="dxa"/>
        <w:tblLayout w:type="fixed"/>
        <w:tblCellMar>
          <w:left w:w="0" w:type="dxa"/>
          <w:right w:w="0" w:type="dxa"/>
        </w:tblCellMar>
        <w:tblLook w:val="04A0" w:firstRow="1" w:lastRow="0" w:firstColumn="1" w:lastColumn="0" w:noHBand="0" w:noVBand="1"/>
      </w:tblPr>
      <w:tblGrid>
        <w:gridCol w:w="3560"/>
        <w:gridCol w:w="2160"/>
        <w:gridCol w:w="1980"/>
        <w:gridCol w:w="2080"/>
      </w:tblGrid>
      <w:tr w:rsidR="00DB6B7D" w:rsidRPr="00DB6B7D" w:rsidTr="00DB6B7D">
        <w:trPr>
          <w:trHeight w:val="322"/>
        </w:trPr>
        <w:tc>
          <w:tcPr>
            <w:tcW w:w="3560" w:type="dxa"/>
            <w:tcBorders>
              <w:top w:val="single" w:sz="8" w:space="0" w:color="auto"/>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Группа 6</w:t>
            </w:r>
          </w:p>
        </w:tc>
        <w:tc>
          <w:tcPr>
            <w:tcW w:w="216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18000</w:t>
            </w:r>
          </w:p>
        </w:tc>
        <w:tc>
          <w:tcPr>
            <w:tcW w:w="198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3000</w:t>
            </w:r>
          </w:p>
        </w:tc>
        <w:tc>
          <w:tcPr>
            <w:tcW w:w="208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21000</w:t>
            </w:r>
          </w:p>
        </w:tc>
      </w:tr>
      <w:tr w:rsidR="00DB6B7D" w:rsidRPr="00DB6B7D" w:rsidTr="00DB6B7D">
        <w:trPr>
          <w:trHeight w:val="393"/>
        </w:trPr>
        <w:tc>
          <w:tcPr>
            <w:tcW w:w="35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1"/>
                <w:sz w:val="24"/>
                <w:szCs w:val="24"/>
                <w:lang w:eastAsia="ru-RU"/>
              </w:rPr>
              <w:t>(0,3 х 60000)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1"/>
                <w:sz w:val="24"/>
                <w:szCs w:val="24"/>
                <w:lang w:eastAsia="ru-RU"/>
              </w:rPr>
              <w:t>(0,3 х 10000)</w:t>
            </w: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413"/>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Группа 7</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23400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3600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27000</w:t>
            </w:r>
          </w:p>
        </w:tc>
      </w:tr>
      <w:tr w:rsidR="00DB6B7D" w:rsidRPr="00DB6B7D" w:rsidTr="00DB6B7D">
        <w:trPr>
          <w:trHeight w:val="413"/>
        </w:trPr>
        <w:tc>
          <w:tcPr>
            <w:tcW w:w="356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1"/>
                <w:sz w:val="24"/>
                <w:szCs w:val="24"/>
                <w:lang w:eastAsia="ru-RU"/>
              </w:rPr>
              <w:t>(0,9 х 26000)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(0,9 х 4000)</w:t>
            </w:r>
          </w:p>
        </w:tc>
        <w:tc>
          <w:tcPr>
            <w:tcW w:w="208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6B7D" w:rsidRPr="00DB6B7D" w:rsidTr="00DB6B7D">
        <w:trPr>
          <w:trHeight w:val="12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2"/>
                <w:sz w:val="24"/>
                <w:szCs w:val="24"/>
                <w:lang w:eastAsia="ru-RU"/>
              </w:rPr>
              <w:t>Итого косвенных затрат</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504400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195600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700000</w:t>
            </w:r>
          </w:p>
        </w:tc>
      </w:tr>
      <w:tr w:rsidR="00DB6B7D" w:rsidRPr="00DB6B7D" w:rsidTr="00DB6B7D">
        <w:trPr>
          <w:trHeight w:val="10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0"/>
                <w:sz w:val="24"/>
                <w:szCs w:val="24"/>
                <w:lang w:eastAsia="ru-RU"/>
              </w:rPr>
              <w:t>Всего затрат</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1444400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321600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1766000</w:t>
            </w:r>
          </w:p>
        </w:tc>
      </w:tr>
      <w:tr w:rsidR="00DB6B7D" w:rsidRPr="00DB6B7D" w:rsidTr="00DB6B7D">
        <w:trPr>
          <w:trHeight w:val="100"/>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Объем производства (ед.)</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10000</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1000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9"/>
                <w:sz w:val="24"/>
                <w:szCs w:val="24"/>
                <w:lang w:eastAsia="ru-RU"/>
              </w:rPr>
              <w:t>-</w:t>
            </w:r>
          </w:p>
        </w:tc>
      </w:tr>
      <w:tr w:rsidR="00DB6B7D" w:rsidRPr="00DB6B7D" w:rsidTr="00DB6B7D">
        <w:trPr>
          <w:trHeight w:val="100"/>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r>
      <w:tr w:rsidR="00DB6B7D" w:rsidRPr="00DB6B7D" w:rsidTr="00DB6B7D">
        <w:trPr>
          <w:trHeight w:val="302"/>
        </w:trPr>
        <w:tc>
          <w:tcPr>
            <w:tcW w:w="356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B7D">
              <w:rPr>
                <w:rFonts w:ascii="Arial" w:eastAsia="Times New Roman" w:hAnsi="Arial" w:cs="Arial"/>
                <w:sz w:val="24"/>
                <w:szCs w:val="24"/>
                <w:lang w:eastAsia="ru-RU"/>
              </w:rPr>
              <w:t>Себестоимость единицы</w:t>
            </w:r>
          </w:p>
        </w:tc>
        <w:tc>
          <w:tcPr>
            <w:tcW w:w="21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144,44</w:t>
            </w:r>
          </w:p>
        </w:tc>
        <w:tc>
          <w:tcPr>
            <w:tcW w:w="19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89"/>
                <w:sz w:val="24"/>
                <w:szCs w:val="24"/>
                <w:lang w:eastAsia="ru-RU"/>
              </w:rPr>
              <w:t>321,60</w:t>
            </w:r>
          </w:p>
        </w:tc>
        <w:tc>
          <w:tcPr>
            <w:tcW w:w="20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B7D">
              <w:rPr>
                <w:rFonts w:ascii="Arial" w:eastAsia="Times New Roman" w:hAnsi="Arial" w:cs="Arial"/>
                <w:w w:val="99"/>
                <w:sz w:val="24"/>
                <w:szCs w:val="24"/>
                <w:lang w:eastAsia="ru-RU"/>
              </w:rPr>
              <w:t>-</w:t>
            </w:r>
          </w:p>
        </w:tc>
      </w:tr>
      <w:tr w:rsidR="00DB6B7D" w:rsidRPr="00DB6B7D" w:rsidTr="00DB6B7D">
        <w:trPr>
          <w:trHeight w:val="105"/>
        </w:trPr>
        <w:tc>
          <w:tcPr>
            <w:tcW w:w="356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1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19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0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r>
    </w:tbl>
    <w:p w:rsidR="00DB6B7D" w:rsidRPr="00DB6B7D" w:rsidRDefault="00DB6B7D" w:rsidP="00DB6B7D">
      <w:pPr>
        <w:spacing w:line="360" w:lineRule="auto"/>
        <w:jc w:val="both"/>
        <w:rPr>
          <w:rFonts w:ascii="Times New Roman" w:eastAsia="Calibri" w:hAnsi="Times New Roman" w:cs="Times New Roman"/>
          <w:sz w:val="28"/>
          <w:szCs w:val="28"/>
        </w:rPr>
      </w:pP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После произведенных расчетов была определена себестоимость единицы простого продукта</w:t>
      </w:r>
      <w:proofErr w:type="gramStart"/>
      <w:r w:rsidRPr="00DB6B7D">
        <w:rPr>
          <w:rFonts w:ascii="Times New Roman" w:eastAsia="Calibri" w:hAnsi="Times New Roman" w:cs="Times New Roman"/>
          <w:sz w:val="28"/>
          <w:szCs w:val="28"/>
        </w:rPr>
        <w:t xml:space="preserve"> А</w:t>
      </w:r>
      <w:proofErr w:type="gramEnd"/>
      <w:r w:rsidRPr="00DB6B7D">
        <w:rPr>
          <w:rFonts w:ascii="Times New Roman" w:eastAsia="Calibri" w:hAnsi="Times New Roman" w:cs="Times New Roman"/>
          <w:sz w:val="28"/>
          <w:szCs w:val="28"/>
        </w:rPr>
        <w:t xml:space="preserve"> – 144,44 руб./ед., и сложного продукта В – 321,60 руб./ед. Теперь рассчитаем те же показатели в соответствии с традиционными системами калькуляции и сопоставим их.</w:t>
      </w:r>
    </w:p>
    <w:p w:rsidR="00DB6B7D" w:rsidRPr="00DB6B7D" w:rsidRDefault="00DB6B7D" w:rsidP="00DB6B7D">
      <w:pPr>
        <w:widowControl w:val="0"/>
        <w:numPr>
          <w:ilvl w:val="0"/>
          <w:numId w:val="5"/>
        </w:numPr>
        <w:overflowPunct w:val="0"/>
        <w:autoSpaceDE w:val="0"/>
        <w:autoSpaceDN w:val="0"/>
        <w:adjustRightInd w:val="0"/>
        <w:spacing w:after="0" w:line="357" w:lineRule="auto"/>
        <w:ind w:right="280"/>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Расчет единой ставки распределения косвенных расходов пропорционально традиционной базе – прямым человеко-часам.</w:t>
      </w:r>
    </w:p>
    <w:p w:rsidR="00DB6B7D" w:rsidRPr="00DB6B7D" w:rsidRDefault="00DB6B7D" w:rsidP="00DB6B7D">
      <w:pPr>
        <w:widowControl w:val="0"/>
        <w:autoSpaceDE w:val="0"/>
        <w:autoSpaceDN w:val="0"/>
        <w:adjustRightInd w:val="0"/>
        <w:spacing w:after="0" w:line="2" w:lineRule="exact"/>
        <w:jc w:val="both"/>
        <w:rPr>
          <w:rFonts w:ascii="Times New Roman" w:eastAsia="Calibri" w:hAnsi="Times New Roman" w:cs="Times New Roman"/>
          <w:sz w:val="28"/>
          <w:szCs w:val="28"/>
        </w:rPr>
      </w:pPr>
    </w:p>
    <w:p w:rsidR="00DB6B7D" w:rsidRPr="00DB6B7D" w:rsidRDefault="00DB6B7D" w:rsidP="00DB6B7D">
      <w:pPr>
        <w:widowControl w:val="0"/>
        <w:autoSpaceDE w:val="0"/>
        <w:autoSpaceDN w:val="0"/>
        <w:adjustRightInd w:val="0"/>
        <w:spacing w:after="0" w:line="24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700000 / 70000 = 10 руб. / человеко-час</w:t>
      </w:r>
    </w:p>
    <w:p w:rsidR="00DB6B7D" w:rsidRPr="00DB6B7D" w:rsidRDefault="00DB6B7D" w:rsidP="00DB6B7D">
      <w:pPr>
        <w:numPr>
          <w:ilvl w:val="0"/>
          <w:numId w:val="5"/>
        </w:numPr>
        <w:spacing w:line="240" w:lineRule="auto"/>
        <w:rPr>
          <w:rFonts w:ascii="Times New Roman" w:eastAsia="Calibri" w:hAnsi="Times New Roman" w:cs="Times New Roman"/>
          <w:sz w:val="28"/>
          <w:szCs w:val="28"/>
        </w:rPr>
      </w:pPr>
      <w:r w:rsidRPr="00DB6B7D">
        <w:rPr>
          <w:rFonts w:ascii="Times New Roman" w:eastAsia="Calibri" w:hAnsi="Times New Roman" w:cs="Times New Roman"/>
          <w:sz w:val="28"/>
          <w:szCs w:val="28"/>
        </w:rPr>
        <w:lastRenderedPageBreak/>
        <w:t>Калькуляция себестоимости продуктов</w:t>
      </w:r>
      <w:proofErr w:type="gramStart"/>
      <w:r w:rsidRPr="00DB6B7D">
        <w:rPr>
          <w:rFonts w:ascii="Times New Roman" w:eastAsia="Calibri" w:hAnsi="Times New Roman" w:cs="Times New Roman"/>
          <w:sz w:val="28"/>
          <w:szCs w:val="28"/>
        </w:rPr>
        <w:t xml:space="preserve"> А</w:t>
      </w:r>
      <w:proofErr w:type="gramEnd"/>
      <w:r w:rsidRPr="00DB6B7D">
        <w:rPr>
          <w:rFonts w:ascii="Times New Roman" w:eastAsia="Calibri" w:hAnsi="Times New Roman" w:cs="Times New Roman"/>
          <w:sz w:val="28"/>
          <w:szCs w:val="28"/>
        </w:rPr>
        <w:t xml:space="preserve"> и В. Данные представлены в таблице 4.</w:t>
      </w:r>
    </w:p>
    <w:p w:rsidR="00DB6B7D" w:rsidRPr="00DB6B7D" w:rsidRDefault="00DB6B7D" w:rsidP="00DB6B7D">
      <w:pPr>
        <w:spacing w:line="240" w:lineRule="auto"/>
        <w:jc w:val="right"/>
        <w:rPr>
          <w:rFonts w:ascii="Times New Roman" w:eastAsia="Calibri" w:hAnsi="Times New Roman" w:cs="Times New Roman"/>
          <w:sz w:val="28"/>
          <w:szCs w:val="28"/>
        </w:rPr>
      </w:pPr>
      <w:r w:rsidRPr="00DB6B7D">
        <w:rPr>
          <w:rFonts w:ascii="Times New Roman" w:eastAsia="Calibri" w:hAnsi="Times New Roman" w:cs="Times New Roman"/>
          <w:sz w:val="28"/>
          <w:szCs w:val="28"/>
        </w:rPr>
        <w:t>Таблица 4</w:t>
      </w:r>
    </w:p>
    <w:p w:rsidR="00DB6B7D" w:rsidRPr="00DB6B7D" w:rsidRDefault="00DB6B7D" w:rsidP="00DB6B7D">
      <w:pPr>
        <w:widowControl w:val="0"/>
        <w:autoSpaceDE w:val="0"/>
        <w:autoSpaceDN w:val="0"/>
        <w:adjustRightInd w:val="0"/>
        <w:spacing w:after="0" w:line="142" w:lineRule="exact"/>
        <w:rPr>
          <w:rFonts w:ascii="Times New Roman" w:eastAsia="Calibri" w:hAnsi="Times New Roman" w:cs="Times New Roman"/>
          <w:sz w:val="24"/>
          <w:szCs w:val="24"/>
        </w:rPr>
      </w:pPr>
    </w:p>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B6B7D">
        <w:rPr>
          <w:rFonts w:ascii="Times New Roman" w:eastAsia="Calibri" w:hAnsi="Times New Roman" w:cs="Times New Roman"/>
          <w:sz w:val="28"/>
          <w:szCs w:val="28"/>
        </w:rPr>
        <w:t>Отчет о себестоимости продуктов</w:t>
      </w:r>
      <w:proofErr w:type="gramStart"/>
      <w:r w:rsidRPr="00DB6B7D">
        <w:rPr>
          <w:rFonts w:ascii="Times New Roman" w:eastAsia="Calibri" w:hAnsi="Times New Roman" w:cs="Times New Roman"/>
          <w:sz w:val="28"/>
          <w:szCs w:val="28"/>
        </w:rPr>
        <w:t xml:space="preserve"> А</w:t>
      </w:r>
      <w:proofErr w:type="gramEnd"/>
      <w:r w:rsidRPr="00DB6B7D">
        <w:rPr>
          <w:rFonts w:ascii="Times New Roman" w:eastAsia="Calibri" w:hAnsi="Times New Roman" w:cs="Times New Roman"/>
          <w:sz w:val="28"/>
          <w:szCs w:val="28"/>
        </w:rPr>
        <w:t xml:space="preserve"> и В </w:t>
      </w:r>
      <w:proofErr w:type="spellStart"/>
      <w:r w:rsidRPr="00DB6B7D">
        <w:rPr>
          <w:rFonts w:ascii="Times New Roman" w:eastAsia="Calibri" w:hAnsi="Times New Roman" w:cs="Times New Roman"/>
          <w:sz w:val="28"/>
          <w:szCs w:val="28"/>
        </w:rPr>
        <w:t>в</w:t>
      </w:r>
      <w:proofErr w:type="spellEnd"/>
      <w:r w:rsidRPr="00DB6B7D">
        <w:rPr>
          <w:rFonts w:ascii="Times New Roman" w:eastAsia="Calibri" w:hAnsi="Times New Roman" w:cs="Times New Roman"/>
          <w:sz w:val="28"/>
          <w:szCs w:val="28"/>
        </w:rPr>
        <w:t xml:space="preserve"> соответствии с традиционными системами, руб.</w:t>
      </w:r>
    </w:p>
    <w:p w:rsidR="00DB6B7D" w:rsidRPr="00DB6B7D" w:rsidRDefault="00DB6B7D" w:rsidP="00DB6B7D">
      <w:pPr>
        <w:widowControl w:val="0"/>
        <w:autoSpaceDE w:val="0"/>
        <w:autoSpaceDN w:val="0"/>
        <w:adjustRightInd w:val="0"/>
        <w:spacing w:after="0" w:line="164" w:lineRule="exact"/>
        <w:rPr>
          <w:rFonts w:ascii="Times New Roman" w:eastAsia="Calibri"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3740"/>
        <w:gridCol w:w="1560"/>
        <w:gridCol w:w="1580"/>
        <w:gridCol w:w="2620"/>
      </w:tblGrid>
      <w:tr w:rsidR="00DB6B7D" w:rsidRPr="00DB6B7D" w:rsidTr="00DB6B7D">
        <w:trPr>
          <w:trHeight w:val="322"/>
        </w:trPr>
        <w:tc>
          <w:tcPr>
            <w:tcW w:w="3740" w:type="dxa"/>
            <w:tcBorders>
              <w:top w:val="single" w:sz="8" w:space="0" w:color="auto"/>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Статьи расходов</w:t>
            </w:r>
          </w:p>
        </w:tc>
        <w:tc>
          <w:tcPr>
            <w:tcW w:w="156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6"/>
                <w:sz w:val="24"/>
                <w:szCs w:val="24"/>
              </w:rPr>
              <w:t>Продукт</w:t>
            </w:r>
            <w:proofErr w:type="gramStart"/>
            <w:r w:rsidRPr="00DB6B7D">
              <w:rPr>
                <w:rFonts w:ascii="Arial" w:eastAsia="Calibri" w:hAnsi="Arial" w:cs="Arial"/>
                <w:w w:val="96"/>
                <w:sz w:val="24"/>
                <w:szCs w:val="24"/>
              </w:rPr>
              <w:t xml:space="preserve"> А</w:t>
            </w:r>
            <w:proofErr w:type="gramEnd"/>
          </w:p>
        </w:tc>
        <w:tc>
          <w:tcPr>
            <w:tcW w:w="158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6"/>
                <w:sz w:val="24"/>
                <w:szCs w:val="24"/>
              </w:rPr>
              <w:t>Продукт</w:t>
            </w:r>
            <w:proofErr w:type="gramStart"/>
            <w:r w:rsidRPr="00DB6B7D">
              <w:rPr>
                <w:rFonts w:ascii="Arial" w:eastAsia="Calibri" w:hAnsi="Arial" w:cs="Arial"/>
                <w:w w:val="96"/>
                <w:sz w:val="24"/>
                <w:szCs w:val="24"/>
              </w:rPr>
              <w:t xml:space="preserve"> В</w:t>
            </w:r>
            <w:proofErr w:type="gramEnd"/>
          </w:p>
        </w:tc>
        <w:tc>
          <w:tcPr>
            <w:tcW w:w="2620" w:type="dxa"/>
            <w:tcBorders>
              <w:top w:val="single" w:sz="8" w:space="0" w:color="auto"/>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4"/>
                <w:sz w:val="24"/>
                <w:szCs w:val="24"/>
              </w:rPr>
              <w:t>Всего</w:t>
            </w:r>
          </w:p>
        </w:tc>
      </w:tr>
      <w:tr w:rsidR="00DB6B7D" w:rsidRPr="00DB6B7D" w:rsidTr="00DB6B7D">
        <w:trPr>
          <w:trHeight w:val="100"/>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r>
      <w:tr w:rsidR="00DB6B7D" w:rsidRPr="00DB6B7D" w:rsidTr="00DB6B7D">
        <w:trPr>
          <w:trHeight w:val="302"/>
        </w:trPr>
        <w:tc>
          <w:tcPr>
            <w:tcW w:w="37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24"/>
                <w:szCs w:val="24"/>
              </w:rPr>
            </w:pPr>
            <w:r w:rsidRPr="00DB6B7D">
              <w:rPr>
                <w:rFonts w:ascii="Arial" w:eastAsia="Calibri" w:hAnsi="Arial" w:cs="Arial"/>
                <w:w w:val="99"/>
                <w:sz w:val="24"/>
                <w:szCs w:val="24"/>
              </w:rPr>
              <w:t>Прямые материальные затраты</w:t>
            </w: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800000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90000</w:t>
            </w:r>
          </w:p>
        </w:tc>
        <w:tc>
          <w:tcPr>
            <w:tcW w:w="26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890000</w:t>
            </w:r>
          </w:p>
        </w:tc>
      </w:tr>
      <w:tr w:rsidR="00DB6B7D" w:rsidRPr="00DB6B7D" w:rsidTr="00DB6B7D">
        <w:trPr>
          <w:trHeight w:val="100"/>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r>
      <w:tr w:rsidR="00DB6B7D" w:rsidRPr="00DB6B7D" w:rsidTr="00DB6B7D">
        <w:trPr>
          <w:trHeight w:val="302"/>
        </w:trPr>
        <w:tc>
          <w:tcPr>
            <w:tcW w:w="37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24"/>
                <w:szCs w:val="24"/>
              </w:rPr>
            </w:pPr>
            <w:r w:rsidRPr="00DB6B7D">
              <w:rPr>
                <w:rFonts w:ascii="Arial" w:eastAsia="Calibri" w:hAnsi="Arial" w:cs="Arial"/>
                <w:sz w:val="24"/>
                <w:szCs w:val="24"/>
              </w:rPr>
              <w:t>Прямые трудовые затраты</w:t>
            </w: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140000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36000</w:t>
            </w:r>
          </w:p>
        </w:tc>
        <w:tc>
          <w:tcPr>
            <w:tcW w:w="26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176000</w:t>
            </w:r>
          </w:p>
        </w:tc>
      </w:tr>
      <w:tr w:rsidR="00DB6B7D" w:rsidRPr="00DB6B7D" w:rsidTr="00DB6B7D">
        <w:trPr>
          <w:trHeight w:val="105"/>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r>
      <w:tr w:rsidR="00DB6B7D" w:rsidRPr="00DB6B7D" w:rsidTr="00DB6B7D">
        <w:trPr>
          <w:trHeight w:val="302"/>
        </w:trPr>
        <w:tc>
          <w:tcPr>
            <w:tcW w:w="37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2"/>
                <w:sz w:val="24"/>
                <w:szCs w:val="24"/>
              </w:rPr>
              <w:t>Итого прямых затрат</w:t>
            </w: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940000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126000</w:t>
            </w:r>
          </w:p>
        </w:tc>
        <w:tc>
          <w:tcPr>
            <w:tcW w:w="26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1066000</w:t>
            </w:r>
          </w:p>
        </w:tc>
      </w:tr>
      <w:tr w:rsidR="00DB6B7D" w:rsidRPr="00DB6B7D" w:rsidTr="00DB6B7D">
        <w:trPr>
          <w:trHeight w:val="100"/>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r>
      <w:tr w:rsidR="00DB6B7D" w:rsidRPr="00DB6B7D" w:rsidTr="00DB6B7D">
        <w:trPr>
          <w:trHeight w:val="302"/>
        </w:trPr>
        <w:tc>
          <w:tcPr>
            <w:tcW w:w="37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24"/>
                <w:szCs w:val="24"/>
              </w:rPr>
            </w:pPr>
            <w:r w:rsidRPr="00DB6B7D">
              <w:rPr>
                <w:rFonts w:ascii="Arial" w:eastAsia="Calibri" w:hAnsi="Arial" w:cs="Arial"/>
                <w:sz w:val="24"/>
                <w:szCs w:val="24"/>
              </w:rPr>
              <w:t>Косвенные расходы</w:t>
            </w: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600000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100000</w:t>
            </w:r>
          </w:p>
        </w:tc>
        <w:tc>
          <w:tcPr>
            <w:tcW w:w="26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700000</w:t>
            </w:r>
          </w:p>
        </w:tc>
      </w:tr>
      <w:tr w:rsidR="00DB6B7D" w:rsidRPr="00DB6B7D" w:rsidTr="00DB6B7D">
        <w:trPr>
          <w:trHeight w:val="388"/>
        </w:trPr>
        <w:tc>
          <w:tcPr>
            <w:tcW w:w="3740" w:type="dxa"/>
            <w:tcBorders>
              <w:top w:val="nil"/>
              <w:left w:val="single" w:sz="8" w:space="0" w:color="auto"/>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24"/>
                <w:szCs w:val="24"/>
              </w:rPr>
            </w:pP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1"/>
                <w:sz w:val="24"/>
                <w:szCs w:val="24"/>
              </w:rPr>
              <w:t>(10 х 60000)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1"/>
                <w:sz w:val="24"/>
                <w:szCs w:val="24"/>
              </w:rPr>
              <w:t>(10 х 10000)</w:t>
            </w:r>
          </w:p>
        </w:tc>
        <w:tc>
          <w:tcPr>
            <w:tcW w:w="2620" w:type="dxa"/>
            <w:tcBorders>
              <w:top w:val="nil"/>
              <w:left w:val="nil"/>
              <w:bottom w:val="nil"/>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24"/>
                <w:szCs w:val="24"/>
              </w:rPr>
            </w:pPr>
          </w:p>
        </w:tc>
      </w:tr>
      <w:tr w:rsidR="00DB6B7D" w:rsidRPr="00DB6B7D" w:rsidTr="00DB6B7D">
        <w:trPr>
          <w:trHeight w:val="130"/>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11"/>
                <w:szCs w:val="11"/>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11"/>
                <w:szCs w:val="11"/>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11"/>
                <w:szCs w:val="11"/>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11"/>
                <w:szCs w:val="11"/>
              </w:rPr>
            </w:pPr>
          </w:p>
        </w:tc>
      </w:tr>
      <w:tr w:rsidR="00DB6B7D" w:rsidRPr="00DB6B7D" w:rsidTr="00DB6B7D">
        <w:trPr>
          <w:trHeight w:val="302"/>
        </w:trPr>
        <w:tc>
          <w:tcPr>
            <w:tcW w:w="37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0"/>
                <w:sz w:val="24"/>
                <w:szCs w:val="24"/>
              </w:rPr>
              <w:t>Всего затрат</w:t>
            </w: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1540000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226000</w:t>
            </w:r>
          </w:p>
        </w:tc>
        <w:tc>
          <w:tcPr>
            <w:tcW w:w="26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1766000</w:t>
            </w:r>
          </w:p>
        </w:tc>
      </w:tr>
      <w:tr w:rsidR="00DB6B7D" w:rsidRPr="00DB6B7D" w:rsidTr="00DB6B7D">
        <w:trPr>
          <w:trHeight w:val="100"/>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r>
      <w:tr w:rsidR="00DB6B7D" w:rsidRPr="00DB6B7D" w:rsidTr="00DB6B7D">
        <w:trPr>
          <w:trHeight w:val="302"/>
        </w:trPr>
        <w:tc>
          <w:tcPr>
            <w:tcW w:w="37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24"/>
                <w:szCs w:val="24"/>
              </w:rPr>
            </w:pPr>
            <w:r w:rsidRPr="00DB6B7D">
              <w:rPr>
                <w:rFonts w:ascii="Arial" w:eastAsia="Calibri" w:hAnsi="Arial" w:cs="Arial"/>
                <w:sz w:val="24"/>
                <w:szCs w:val="24"/>
              </w:rPr>
              <w:t>Объем производства (ед.)</w:t>
            </w: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10000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1000</w:t>
            </w:r>
          </w:p>
        </w:tc>
        <w:tc>
          <w:tcPr>
            <w:tcW w:w="26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9"/>
                <w:sz w:val="24"/>
                <w:szCs w:val="24"/>
              </w:rPr>
              <w:t>-</w:t>
            </w:r>
          </w:p>
        </w:tc>
      </w:tr>
      <w:tr w:rsidR="00DB6B7D" w:rsidRPr="00DB6B7D" w:rsidTr="00DB6B7D">
        <w:trPr>
          <w:trHeight w:val="100"/>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8"/>
                <w:szCs w:val="8"/>
              </w:rPr>
            </w:pPr>
          </w:p>
        </w:tc>
      </w:tr>
      <w:tr w:rsidR="00DB6B7D" w:rsidRPr="00DB6B7D" w:rsidTr="00DB6B7D">
        <w:trPr>
          <w:trHeight w:val="302"/>
        </w:trPr>
        <w:tc>
          <w:tcPr>
            <w:tcW w:w="3740" w:type="dxa"/>
            <w:tcBorders>
              <w:top w:val="nil"/>
              <w:left w:val="single" w:sz="8" w:space="0" w:color="auto"/>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24"/>
                <w:szCs w:val="24"/>
              </w:rPr>
            </w:pPr>
            <w:r w:rsidRPr="00DB6B7D">
              <w:rPr>
                <w:rFonts w:ascii="Arial" w:eastAsia="Calibri" w:hAnsi="Arial" w:cs="Arial"/>
                <w:sz w:val="24"/>
                <w:szCs w:val="24"/>
              </w:rPr>
              <w:t>Себестоимость единицы</w:t>
            </w:r>
          </w:p>
        </w:tc>
        <w:tc>
          <w:tcPr>
            <w:tcW w:w="156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154,00</w:t>
            </w:r>
          </w:p>
        </w:tc>
        <w:tc>
          <w:tcPr>
            <w:tcW w:w="158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89"/>
                <w:sz w:val="24"/>
                <w:szCs w:val="24"/>
              </w:rPr>
              <w:t>226,00</w:t>
            </w:r>
          </w:p>
        </w:tc>
        <w:tc>
          <w:tcPr>
            <w:tcW w:w="2620" w:type="dxa"/>
            <w:tcBorders>
              <w:top w:val="nil"/>
              <w:left w:val="nil"/>
              <w:bottom w:val="nil"/>
              <w:right w:val="single" w:sz="8" w:space="0" w:color="auto"/>
            </w:tcBorders>
            <w:vAlign w:val="bottom"/>
            <w:hideMark/>
          </w:tcPr>
          <w:p w:rsidR="00DB6B7D" w:rsidRPr="00DB6B7D" w:rsidRDefault="00DB6B7D" w:rsidP="00DB6B7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B6B7D">
              <w:rPr>
                <w:rFonts w:ascii="Arial" w:eastAsia="Calibri" w:hAnsi="Arial" w:cs="Arial"/>
                <w:w w:val="99"/>
                <w:sz w:val="24"/>
                <w:szCs w:val="24"/>
              </w:rPr>
              <w:t>-</w:t>
            </w:r>
          </w:p>
        </w:tc>
      </w:tr>
      <w:tr w:rsidR="00DB6B7D" w:rsidRPr="00DB6B7D" w:rsidTr="00DB6B7D">
        <w:trPr>
          <w:trHeight w:val="105"/>
        </w:trPr>
        <w:tc>
          <w:tcPr>
            <w:tcW w:w="3740" w:type="dxa"/>
            <w:tcBorders>
              <w:top w:val="nil"/>
              <w:left w:val="single" w:sz="8" w:space="0" w:color="auto"/>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c>
          <w:tcPr>
            <w:tcW w:w="156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c>
          <w:tcPr>
            <w:tcW w:w="158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c>
          <w:tcPr>
            <w:tcW w:w="2620" w:type="dxa"/>
            <w:tcBorders>
              <w:top w:val="nil"/>
              <w:left w:val="nil"/>
              <w:bottom w:val="single" w:sz="8" w:space="0" w:color="auto"/>
              <w:right w:val="single" w:sz="8" w:space="0" w:color="auto"/>
            </w:tcBorders>
            <w:vAlign w:val="bottom"/>
          </w:tcPr>
          <w:p w:rsidR="00DB6B7D" w:rsidRPr="00DB6B7D" w:rsidRDefault="00DB6B7D" w:rsidP="00DB6B7D">
            <w:pPr>
              <w:widowControl w:val="0"/>
              <w:autoSpaceDE w:val="0"/>
              <w:autoSpaceDN w:val="0"/>
              <w:adjustRightInd w:val="0"/>
              <w:spacing w:after="0" w:line="240" w:lineRule="auto"/>
              <w:rPr>
                <w:rFonts w:ascii="Times New Roman" w:eastAsia="Calibri" w:hAnsi="Times New Roman" w:cs="Times New Roman"/>
                <w:sz w:val="9"/>
                <w:szCs w:val="9"/>
              </w:rPr>
            </w:pPr>
          </w:p>
        </w:tc>
      </w:tr>
    </w:tbl>
    <w:p w:rsidR="00DB6B7D" w:rsidRPr="00DB6B7D" w:rsidRDefault="00DB6B7D" w:rsidP="00DB6B7D">
      <w:pPr>
        <w:widowControl w:val="0"/>
        <w:autoSpaceDE w:val="0"/>
        <w:autoSpaceDN w:val="0"/>
        <w:adjustRightInd w:val="0"/>
        <w:spacing w:after="0" w:line="388" w:lineRule="exact"/>
        <w:jc w:val="both"/>
        <w:rPr>
          <w:rFonts w:ascii="Times New Roman" w:eastAsia="Calibri" w:hAnsi="Times New Roman" w:cs="Times New Roman"/>
          <w:sz w:val="24"/>
          <w:szCs w:val="24"/>
        </w:rPr>
      </w:pPr>
    </w:p>
    <w:p w:rsidR="00DB6B7D" w:rsidRPr="00DB6B7D" w:rsidRDefault="00DB6B7D" w:rsidP="00DB6B7D">
      <w:pPr>
        <w:widowControl w:val="0"/>
        <w:overflowPunct w:val="0"/>
        <w:autoSpaceDE w:val="0"/>
        <w:autoSpaceDN w:val="0"/>
        <w:adjustRightInd w:val="0"/>
        <w:spacing w:after="0" w:line="360" w:lineRule="auto"/>
        <w:ind w:right="280"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Сравнивая себестоимость единицы продуктов</w:t>
      </w:r>
      <w:proofErr w:type="gramStart"/>
      <w:r w:rsidRPr="00DB6B7D">
        <w:rPr>
          <w:rFonts w:ascii="Times New Roman" w:eastAsia="Calibri" w:hAnsi="Times New Roman" w:cs="Times New Roman"/>
          <w:sz w:val="28"/>
          <w:szCs w:val="28"/>
        </w:rPr>
        <w:t xml:space="preserve"> А</w:t>
      </w:r>
      <w:proofErr w:type="gramEnd"/>
      <w:r w:rsidRPr="00DB6B7D">
        <w:rPr>
          <w:rFonts w:ascii="Times New Roman" w:eastAsia="Calibri" w:hAnsi="Times New Roman" w:cs="Times New Roman"/>
          <w:sz w:val="28"/>
          <w:szCs w:val="28"/>
        </w:rPr>
        <w:t xml:space="preserve"> и В, исчисленную в соответствии с функциональным методом и традиционными системами, получаем следующий результат.</w:t>
      </w:r>
    </w:p>
    <w:p w:rsidR="00DB6B7D" w:rsidRPr="00DB6B7D" w:rsidRDefault="00DB6B7D" w:rsidP="00DB6B7D">
      <w:pPr>
        <w:widowControl w:val="0"/>
        <w:autoSpaceDE w:val="0"/>
        <w:autoSpaceDN w:val="0"/>
        <w:adjustRightInd w:val="0"/>
        <w:spacing w:after="0"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При традиционном подходе простой, но выпускаемый большим объемом, продукт</w:t>
      </w:r>
      <w:proofErr w:type="gramStart"/>
      <w:r w:rsidRPr="00DB6B7D">
        <w:rPr>
          <w:rFonts w:ascii="Times New Roman" w:eastAsia="Calibri" w:hAnsi="Times New Roman" w:cs="Times New Roman"/>
          <w:sz w:val="28"/>
          <w:szCs w:val="28"/>
        </w:rPr>
        <w:t xml:space="preserve"> А</w:t>
      </w:r>
      <w:proofErr w:type="gramEnd"/>
      <w:r w:rsidRPr="00DB6B7D">
        <w:rPr>
          <w:rFonts w:ascii="Times New Roman" w:eastAsia="Calibri" w:hAnsi="Times New Roman" w:cs="Times New Roman"/>
          <w:sz w:val="28"/>
          <w:szCs w:val="28"/>
        </w:rPr>
        <w:t xml:space="preserve"> </w:t>
      </w:r>
      <w:bookmarkStart w:id="1" w:name="page5"/>
      <w:bookmarkEnd w:id="1"/>
      <w:r w:rsidRPr="00DB6B7D">
        <w:rPr>
          <w:rFonts w:ascii="Times New Roman" w:eastAsia="Calibri" w:hAnsi="Times New Roman" w:cs="Times New Roman"/>
          <w:sz w:val="28"/>
          <w:szCs w:val="28"/>
        </w:rPr>
        <w:t xml:space="preserve">оказался переоцененным (154,00 руб./ед. вместо 144,44 руб./ед.), а сложный и производимый в небольшом количестве продукт В, наоборот, – недооцененным (226,000 руб./ед. вместо 321,60 руб./ед.). Подобное искажение себестоимости ведет к перекрестному дотированию продуктов. Применяя ошибочные показатели себестоимости для выбора ассортимента продукции, менеджеры получают ложный посыл к производству множества видов продукции в небольших объемах. Диверсификация производства и его сложность стимулируют искажения себестоимости. Объемы видов деятельности, не изменяющиеся пропорционально изменению произведенных единиц продукции, такие как перемещение материалов, разработка производственных графиков, установочные работы и т.п. имеют тенденцию к росту по мере увеличения </w:t>
      </w:r>
      <w:r w:rsidRPr="00DB6B7D">
        <w:rPr>
          <w:rFonts w:ascii="Times New Roman" w:eastAsia="Calibri" w:hAnsi="Times New Roman" w:cs="Times New Roman"/>
          <w:sz w:val="28"/>
          <w:szCs w:val="28"/>
        </w:rPr>
        <w:lastRenderedPageBreak/>
        <w:t>количества видов продукции и роста потребности в обеспечении функционирования всего производственного комплекса. Результатом в большинстве случаев является снижение размеров прибыли и очевидные сложности в конкурентной борьбе.</w:t>
      </w:r>
      <w:bookmarkStart w:id="2" w:name="page4"/>
      <w:bookmarkEnd w:id="2"/>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Итак, ABC-метод способствует как </w:t>
      </w:r>
      <w:proofErr w:type="gramStart"/>
      <w:r w:rsidRPr="00DB6B7D">
        <w:rPr>
          <w:rFonts w:ascii="Times New Roman" w:eastAsia="Calibri" w:hAnsi="Times New Roman" w:cs="Times New Roman"/>
          <w:sz w:val="28"/>
          <w:szCs w:val="28"/>
        </w:rPr>
        <w:t>контролю за</w:t>
      </w:r>
      <w:proofErr w:type="gramEnd"/>
      <w:r w:rsidRPr="00DB6B7D">
        <w:rPr>
          <w:rFonts w:ascii="Times New Roman" w:eastAsia="Calibri" w:hAnsi="Times New Roman" w:cs="Times New Roman"/>
          <w:sz w:val="28"/>
          <w:szCs w:val="28"/>
        </w:rPr>
        <w:t xml:space="preserve"> уровнем расходов организации, так и более эффективному управлению ее прибылью.</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Систему ABC условно можно разделить на два направления:</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1) управление затратами;</w:t>
      </w:r>
    </w:p>
    <w:p w:rsidR="00DB6B7D" w:rsidRPr="00DB6B7D" w:rsidRDefault="00DB6B7D" w:rsidP="00DB6B7D">
      <w:pPr>
        <w:spacing w:line="360" w:lineRule="auto"/>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2) управление прибылью.</w:t>
      </w:r>
    </w:p>
    <w:p w:rsidR="00DB6B7D" w:rsidRP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Первое направление позволяет менеджерам более эффективно управлять отделами или процессами. Понимание того, как строится работа их отделов и какие факторы определяют объем этой работы, создает необходимые условия для устранения непроизводительных расходов, и, следовательно, сокращения затрат в целом.</w:t>
      </w:r>
    </w:p>
    <w:p w:rsidR="00DB6B7D" w:rsidRPr="00DB6B7D" w:rsidRDefault="00DB6B7D" w:rsidP="0005235C">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 xml:space="preserve">Второе направление ни в коей мере не сводится лишь к ценообразованию по схеме «затраты плюс». </w:t>
      </w:r>
    </w:p>
    <w:p w:rsidR="00DB6B7D" w:rsidRDefault="00DB6B7D" w:rsidP="00DB6B7D">
      <w:pPr>
        <w:spacing w:line="360" w:lineRule="auto"/>
        <w:ind w:firstLine="708"/>
        <w:jc w:val="both"/>
        <w:rPr>
          <w:rFonts w:ascii="Times New Roman" w:eastAsia="Calibri" w:hAnsi="Times New Roman" w:cs="Times New Roman"/>
          <w:sz w:val="28"/>
          <w:szCs w:val="28"/>
        </w:rPr>
      </w:pPr>
      <w:r w:rsidRPr="00DB6B7D">
        <w:rPr>
          <w:rFonts w:ascii="Times New Roman" w:eastAsia="Calibri" w:hAnsi="Times New Roman" w:cs="Times New Roman"/>
          <w:sz w:val="28"/>
          <w:szCs w:val="28"/>
        </w:rPr>
        <w:t>ABC-метод позволяет оценить «вклад» каждого клиента в формирование итогового финансового результата. Так, крупный клиент, отправляющий корреспонденцию часто и помногу, в действительности может приносить лишь минимальную прибыль, или же вовсе оказаться убыточным в силу того, что затрачиваемые на него усилия и средства не покрываются в полном объеме поступающими платежами.</w:t>
      </w:r>
    </w:p>
    <w:p w:rsidR="00C20B05" w:rsidRPr="00DB6B7D" w:rsidRDefault="00C20B05" w:rsidP="00DB6B7D">
      <w:pPr>
        <w:spacing w:line="360" w:lineRule="auto"/>
        <w:ind w:firstLine="708"/>
        <w:jc w:val="both"/>
        <w:rPr>
          <w:rFonts w:ascii="Times New Roman" w:eastAsia="Calibri" w:hAnsi="Times New Roman" w:cs="Times New Roman"/>
          <w:sz w:val="28"/>
          <w:szCs w:val="28"/>
        </w:rPr>
      </w:pPr>
    </w:p>
    <w:p w:rsidR="0005235C" w:rsidRDefault="0005235C" w:rsidP="00DB6B7D">
      <w:pPr>
        <w:spacing w:after="0" w:line="360" w:lineRule="auto"/>
        <w:jc w:val="center"/>
        <w:rPr>
          <w:rFonts w:ascii="Times New Roman" w:eastAsia="Times New Roman" w:hAnsi="Times New Roman" w:cs="Times New Roman"/>
          <w:b/>
          <w:sz w:val="28"/>
          <w:szCs w:val="28"/>
          <w:lang w:eastAsia="ru-RU"/>
        </w:rPr>
      </w:pPr>
    </w:p>
    <w:p w:rsidR="0005235C" w:rsidRDefault="0005235C" w:rsidP="00DB6B7D">
      <w:pPr>
        <w:spacing w:after="0" w:line="360" w:lineRule="auto"/>
        <w:jc w:val="center"/>
        <w:rPr>
          <w:rFonts w:ascii="Times New Roman" w:eastAsia="Times New Roman" w:hAnsi="Times New Roman" w:cs="Times New Roman"/>
          <w:b/>
          <w:sz w:val="28"/>
          <w:szCs w:val="28"/>
          <w:lang w:eastAsia="ru-RU"/>
        </w:rPr>
      </w:pPr>
    </w:p>
    <w:p w:rsidR="0005235C" w:rsidRDefault="0005235C" w:rsidP="00DB6B7D">
      <w:pPr>
        <w:spacing w:after="0" w:line="360" w:lineRule="auto"/>
        <w:jc w:val="center"/>
        <w:rPr>
          <w:rFonts w:ascii="Times New Roman" w:eastAsia="Times New Roman" w:hAnsi="Times New Roman" w:cs="Times New Roman"/>
          <w:b/>
          <w:sz w:val="28"/>
          <w:szCs w:val="28"/>
          <w:lang w:eastAsia="ru-RU"/>
        </w:rPr>
      </w:pPr>
    </w:p>
    <w:p w:rsidR="0005235C" w:rsidRDefault="0005235C" w:rsidP="00DB6B7D">
      <w:pPr>
        <w:spacing w:after="0" w:line="360" w:lineRule="auto"/>
        <w:jc w:val="center"/>
        <w:rPr>
          <w:rFonts w:ascii="Times New Roman" w:eastAsia="Times New Roman" w:hAnsi="Times New Roman" w:cs="Times New Roman"/>
          <w:b/>
          <w:sz w:val="28"/>
          <w:szCs w:val="28"/>
          <w:lang w:eastAsia="ru-RU"/>
        </w:rPr>
      </w:pPr>
    </w:p>
    <w:p w:rsidR="003F0D63" w:rsidRDefault="003F0D63" w:rsidP="00DB6B7D">
      <w:pPr>
        <w:spacing w:after="0" w:line="360" w:lineRule="auto"/>
        <w:jc w:val="center"/>
        <w:rPr>
          <w:rFonts w:ascii="Times New Roman" w:eastAsia="Times New Roman" w:hAnsi="Times New Roman" w:cs="Times New Roman"/>
          <w:b/>
          <w:sz w:val="28"/>
          <w:szCs w:val="28"/>
          <w:lang w:eastAsia="ru-RU"/>
        </w:rPr>
      </w:pPr>
    </w:p>
    <w:p w:rsidR="003F0D63" w:rsidRDefault="003F0D63" w:rsidP="00DB6B7D">
      <w:pPr>
        <w:spacing w:after="0" w:line="360" w:lineRule="auto"/>
        <w:jc w:val="center"/>
        <w:rPr>
          <w:rFonts w:ascii="Times New Roman" w:eastAsia="Times New Roman" w:hAnsi="Times New Roman" w:cs="Times New Roman"/>
          <w:b/>
          <w:sz w:val="28"/>
          <w:szCs w:val="28"/>
          <w:lang w:eastAsia="ru-RU"/>
        </w:rPr>
      </w:pPr>
    </w:p>
    <w:p w:rsidR="00DB6B7D" w:rsidRPr="00DB6B7D" w:rsidRDefault="00DB6B7D" w:rsidP="00CA0EF1">
      <w:pPr>
        <w:spacing w:after="0" w:line="360" w:lineRule="auto"/>
        <w:jc w:val="center"/>
        <w:rPr>
          <w:rFonts w:ascii="Times New Roman" w:eastAsia="Times New Roman" w:hAnsi="Times New Roman" w:cs="Times New Roman"/>
          <w:b/>
          <w:sz w:val="28"/>
          <w:szCs w:val="28"/>
          <w:lang w:eastAsia="ru-RU"/>
        </w:rPr>
      </w:pPr>
      <w:r w:rsidRPr="00DB6B7D">
        <w:rPr>
          <w:rFonts w:ascii="Times New Roman" w:eastAsia="Times New Roman" w:hAnsi="Times New Roman" w:cs="Times New Roman"/>
          <w:b/>
          <w:sz w:val="28"/>
          <w:szCs w:val="28"/>
          <w:lang w:eastAsia="ru-RU"/>
        </w:rPr>
        <w:t>3.Практическая часть</w:t>
      </w:r>
    </w:p>
    <w:p w:rsidR="008776D0" w:rsidRPr="008776D0" w:rsidRDefault="008776D0" w:rsidP="008776D0">
      <w:pPr>
        <w:spacing w:after="0" w:line="360" w:lineRule="auto"/>
        <w:jc w:val="center"/>
        <w:rPr>
          <w:rFonts w:ascii="Times New Roman" w:eastAsia="Times New Roman" w:hAnsi="Times New Roman" w:cs="Times New Roman"/>
          <w:b/>
          <w:sz w:val="28"/>
          <w:szCs w:val="28"/>
          <w:lang w:eastAsia="ru-RU"/>
        </w:rPr>
      </w:pPr>
      <w:r w:rsidRPr="008776D0">
        <w:rPr>
          <w:rFonts w:ascii="Times New Roman" w:eastAsia="Times New Roman" w:hAnsi="Times New Roman" w:cs="Times New Roman"/>
          <w:b/>
          <w:sz w:val="28"/>
          <w:szCs w:val="28"/>
          <w:lang w:eastAsia="ru-RU"/>
        </w:rPr>
        <w:t>Задача 12</w:t>
      </w:r>
    </w:p>
    <w:p w:rsidR="008776D0" w:rsidRPr="008776D0" w:rsidRDefault="008776D0" w:rsidP="008776D0">
      <w:pPr>
        <w:spacing w:after="0" w:line="360" w:lineRule="auto"/>
        <w:ind w:firstLine="709"/>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ЗАО «Макси </w:t>
      </w:r>
      <w:proofErr w:type="spellStart"/>
      <w:r w:rsidRPr="008776D0">
        <w:rPr>
          <w:rFonts w:ascii="Times New Roman" w:eastAsia="Times New Roman" w:hAnsi="Times New Roman" w:cs="Times New Roman"/>
          <w:sz w:val="28"/>
          <w:szCs w:val="28"/>
          <w:lang w:eastAsia="ru-RU"/>
        </w:rPr>
        <w:t>Дент</w:t>
      </w:r>
      <w:proofErr w:type="spellEnd"/>
      <w:r w:rsidRPr="008776D0">
        <w:rPr>
          <w:rFonts w:ascii="Times New Roman" w:eastAsia="Times New Roman" w:hAnsi="Times New Roman" w:cs="Times New Roman"/>
          <w:sz w:val="28"/>
          <w:szCs w:val="28"/>
          <w:lang w:eastAsia="ru-RU"/>
        </w:rPr>
        <w:t>» оказывает платные стоматологические услуги. Организационная структура предприятия включает два производственных подразделения (отделения): хирургическое и терапевтическое, а также три непроизводственных службы: администрацию, автоклавную (стерилизационную), прачечную.</w:t>
      </w:r>
    </w:p>
    <w:p w:rsidR="008776D0" w:rsidRPr="008776D0" w:rsidRDefault="008776D0" w:rsidP="008776D0">
      <w:pPr>
        <w:spacing w:after="0" w:line="360" w:lineRule="auto"/>
        <w:ind w:firstLine="709"/>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Информация о затратах подразделений ЗАО «Макси </w:t>
      </w:r>
      <w:proofErr w:type="spellStart"/>
      <w:r w:rsidRPr="008776D0">
        <w:rPr>
          <w:rFonts w:ascii="Times New Roman" w:eastAsia="Times New Roman" w:hAnsi="Times New Roman" w:cs="Times New Roman"/>
          <w:sz w:val="28"/>
          <w:szCs w:val="28"/>
          <w:lang w:eastAsia="ru-RU"/>
        </w:rPr>
        <w:t>Дент</w:t>
      </w:r>
      <w:proofErr w:type="spellEnd"/>
      <w:r w:rsidRPr="008776D0">
        <w:rPr>
          <w:rFonts w:ascii="Times New Roman" w:eastAsia="Times New Roman" w:hAnsi="Times New Roman" w:cs="Times New Roman"/>
          <w:sz w:val="28"/>
          <w:szCs w:val="28"/>
          <w:lang w:eastAsia="ru-RU"/>
        </w:rPr>
        <w:t>» представлена в табл. 12.</w:t>
      </w:r>
    </w:p>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Затраты ЗАО «Макси </w:t>
      </w:r>
      <w:proofErr w:type="spellStart"/>
      <w:r w:rsidRPr="008776D0">
        <w:rPr>
          <w:rFonts w:ascii="Times New Roman" w:eastAsia="Times New Roman" w:hAnsi="Times New Roman" w:cs="Times New Roman"/>
          <w:sz w:val="28"/>
          <w:szCs w:val="28"/>
          <w:lang w:eastAsia="ru-RU"/>
        </w:rPr>
        <w:t>Дент</w:t>
      </w:r>
      <w:proofErr w:type="spellEnd"/>
      <w:r w:rsidRPr="008776D0">
        <w:rPr>
          <w:rFonts w:ascii="Times New Roman" w:eastAsia="Times New Roman" w:hAnsi="Times New Roman" w:cs="Times New Roman"/>
          <w:sz w:val="28"/>
          <w:szCs w:val="28"/>
          <w:lang w:eastAsia="ru-RU"/>
        </w:rPr>
        <w:t>» в разрезе каждого центра ответственности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776D0" w:rsidRPr="008776D0" w:rsidTr="00E876D2">
        <w:tc>
          <w:tcPr>
            <w:tcW w:w="478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Центр ответственности</w:t>
            </w:r>
          </w:p>
        </w:tc>
        <w:tc>
          <w:tcPr>
            <w:tcW w:w="4786"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Затраты, руб.</w:t>
            </w:r>
          </w:p>
        </w:tc>
      </w:tr>
      <w:tr w:rsidR="008776D0" w:rsidRPr="008776D0" w:rsidTr="00E876D2">
        <w:tc>
          <w:tcPr>
            <w:tcW w:w="478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Администрация</w:t>
            </w:r>
          </w:p>
        </w:tc>
        <w:tc>
          <w:tcPr>
            <w:tcW w:w="4786"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3 000</w:t>
            </w:r>
          </w:p>
        </w:tc>
      </w:tr>
      <w:tr w:rsidR="008776D0" w:rsidRPr="008776D0" w:rsidTr="00E876D2">
        <w:tc>
          <w:tcPr>
            <w:tcW w:w="478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Прачечная </w:t>
            </w:r>
          </w:p>
        </w:tc>
        <w:tc>
          <w:tcPr>
            <w:tcW w:w="4786"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1 000</w:t>
            </w:r>
          </w:p>
        </w:tc>
      </w:tr>
      <w:tr w:rsidR="008776D0" w:rsidRPr="008776D0" w:rsidTr="00E876D2">
        <w:tc>
          <w:tcPr>
            <w:tcW w:w="478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Автоклавная (стерилизационная)</w:t>
            </w:r>
          </w:p>
        </w:tc>
        <w:tc>
          <w:tcPr>
            <w:tcW w:w="4786"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1 500</w:t>
            </w:r>
          </w:p>
        </w:tc>
      </w:tr>
      <w:tr w:rsidR="008776D0" w:rsidRPr="008776D0" w:rsidTr="00E876D2">
        <w:tc>
          <w:tcPr>
            <w:tcW w:w="478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Хирургическое отделение</w:t>
            </w:r>
          </w:p>
        </w:tc>
        <w:tc>
          <w:tcPr>
            <w:tcW w:w="4786"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5 000</w:t>
            </w:r>
          </w:p>
        </w:tc>
      </w:tr>
      <w:tr w:rsidR="008776D0" w:rsidRPr="008776D0" w:rsidTr="00E876D2">
        <w:tc>
          <w:tcPr>
            <w:tcW w:w="478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Терапевтическое отделение</w:t>
            </w:r>
          </w:p>
        </w:tc>
        <w:tc>
          <w:tcPr>
            <w:tcW w:w="4786"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5 500</w:t>
            </w:r>
          </w:p>
        </w:tc>
      </w:tr>
      <w:tr w:rsidR="008776D0" w:rsidRPr="008776D0" w:rsidTr="00E876D2">
        <w:tc>
          <w:tcPr>
            <w:tcW w:w="478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Итого</w:t>
            </w:r>
          </w:p>
        </w:tc>
        <w:tc>
          <w:tcPr>
            <w:tcW w:w="4786"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16 000</w:t>
            </w:r>
          </w:p>
        </w:tc>
      </w:tr>
    </w:tbl>
    <w:p w:rsidR="008776D0" w:rsidRPr="008776D0" w:rsidRDefault="008776D0" w:rsidP="008776D0">
      <w:pPr>
        <w:spacing w:after="0" w:line="360" w:lineRule="auto"/>
        <w:jc w:val="both"/>
        <w:rPr>
          <w:rFonts w:ascii="Times New Roman" w:eastAsia="Times New Roman" w:hAnsi="Times New Roman" w:cs="Times New Roman"/>
          <w:b/>
          <w:sz w:val="28"/>
          <w:szCs w:val="28"/>
          <w:lang w:eastAsia="ru-RU"/>
        </w:rPr>
      </w:pPr>
      <w:r w:rsidRPr="008776D0">
        <w:rPr>
          <w:rFonts w:ascii="Times New Roman" w:eastAsia="Times New Roman" w:hAnsi="Times New Roman" w:cs="Times New Roman"/>
          <w:b/>
          <w:sz w:val="28"/>
          <w:szCs w:val="28"/>
          <w:lang w:eastAsia="ru-RU"/>
        </w:rPr>
        <w:t>Решение задачи 12</w:t>
      </w:r>
    </w:p>
    <w:p w:rsidR="008776D0" w:rsidRDefault="008776D0" w:rsidP="008776D0">
      <w:pPr>
        <w:spacing w:after="0" w:line="360" w:lineRule="auto"/>
        <w:ind w:firstLine="709"/>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Распределим затраты методом </w:t>
      </w:r>
      <w:r w:rsidRPr="008776D0">
        <w:rPr>
          <w:rFonts w:ascii="Times New Roman" w:eastAsia="Times New Roman" w:hAnsi="Times New Roman" w:cs="Times New Roman"/>
          <w:i/>
          <w:sz w:val="28"/>
          <w:szCs w:val="28"/>
          <w:u w:val="single"/>
          <w:lang w:eastAsia="ru-RU"/>
        </w:rPr>
        <w:t>прямого распределения</w:t>
      </w:r>
      <w:r w:rsidRPr="008776D0">
        <w:rPr>
          <w:rFonts w:ascii="Times New Roman" w:eastAsia="Times New Roman" w:hAnsi="Times New Roman" w:cs="Times New Roman"/>
          <w:sz w:val="28"/>
          <w:szCs w:val="28"/>
          <w:lang w:eastAsia="ru-RU"/>
        </w:rPr>
        <w:t xml:space="preserve"> (табл. 12.1).</w:t>
      </w:r>
    </w:p>
    <w:p w:rsidR="008776D0" w:rsidRPr="008776D0" w:rsidRDefault="008776D0" w:rsidP="008776D0">
      <w:pPr>
        <w:spacing w:after="0" w:line="360" w:lineRule="auto"/>
        <w:ind w:firstLine="709"/>
        <w:jc w:val="both"/>
        <w:rPr>
          <w:rFonts w:ascii="Times New Roman" w:eastAsia="Times New Roman" w:hAnsi="Times New Roman" w:cs="Times New Roman"/>
          <w:sz w:val="28"/>
          <w:szCs w:val="28"/>
          <w:lang w:eastAsia="ru-RU"/>
        </w:rPr>
      </w:pPr>
    </w:p>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Распределение затрат ЗАО «Макси </w:t>
      </w:r>
      <w:proofErr w:type="spellStart"/>
      <w:r w:rsidRPr="008776D0">
        <w:rPr>
          <w:rFonts w:ascii="Times New Roman" w:eastAsia="Times New Roman" w:hAnsi="Times New Roman" w:cs="Times New Roman"/>
          <w:sz w:val="28"/>
          <w:szCs w:val="28"/>
          <w:lang w:eastAsia="ru-RU"/>
        </w:rPr>
        <w:t>Дент</w:t>
      </w:r>
      <w:proofErr w:type="gramStart"/>
      <w:r w:rsidRPr="008776D0">
        <w:rPr>
          <w:rFonts w:ascii="Times New Roman" w:eastAsia="Times New Roman" w:hAnsi="Times New Roman" w:cs="Times New Roman"/>
          <w:sz w:val="28"/>
          <w:szCs w:val="28"/>
          <w:lang w:eastAsia="ru-RU"/>
        </w:rPr>
        <w:t>»м</w:t>
      </w:r>
      <w:proofErr w:type="gramEnd"/>
      <w:r w:rsidRPr="008776D0">
        <w:rPr>
          <w:rFonts w:ascii="Times New Roman" w:eastAsia="Times New Roman" w:hAnsi="Times New Roman" w:cs="Times New Roman"/>
          <w:sz w:val="28"/>
          <w:szCs w:val="28"/>
          <w:lang w:eastAsia="ru-RU"/>
        </w:rPr>
        <w:t>етодом</w:t>
      </w:r>
      <w:proofErr w:type="spellEnd"/>
      <w:r w:rsidRPr="008776D0">
        <w:rPr>
          <w:rFonts w:ascii="Times New Roman" w:eastAsia="Times New Roman" w:hAnsi="Times New Roman" w:cs="Times New Roman"/>
          <w:sz w:val="28"/>
          <w:szCs w:val="28"/>
          <w:lang w:eastAsia="ru-RU"/>
        </w:rPr>
        <w:t xml:space="preserve"> прямого распределения</w:t>
      </w:r>
      <w:r>
        <w:rPr>
          <w:rFonts w:ascii="Times New Roman" w:eastAsia="Times New Roman" w:hAnsi="Times New Roman" w:cs="Times New Roman"/>
          <w:sz w:val="28"/>
          <w:szCs w:val="28"/>
          <w:lang w:eastAsia="ru-RU"/>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693"/>
        <w:gridCol w:w="2835"/>
        <w:gridCol w:w="1843"/>
      </w:tblGrid>
      <w:tr w:rsidR="008776D0" w:rsidRPr="008776D0" w:rsidTr="008776D0">
        <w:tc>
          <w:tcPr>
            <w:tcW w:w="2093" w:type="dxa"/>
            <w:vMerge w:val="restart"/>
            <w:vAlign w:val="center"/>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Показатели</w:t>
            </w:r>
          </w:p>
        </w:tc>
        <w:tc>
          <w:tcPr>
            <w:tcW w:w="5528" w:type="dxa"/>
            <w:gridSpan w:val="2"/>
            <w:vAlign w:val="center"/>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Производственные подразделения</w:t>
            </w:r>
          </w:p>
        </w:tc>
        <w:tc>
          <w:tcPr>
            <w:tcW w:w="1843" w:type="dxa"/>
            <w:vMerge w:val="restart"/>
            <w:vAlign w:val="center"/>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Итого</w:t>
            </w:r>
          </w:p>
        </w:tc>
      </w:tr>
      <w:tr w:rsidR="008776D0" w:rsidRPr="008776D0" w:rsidTr="008776D0">
        <w:tc>
          <w:tcPr>
            <w:tcW w:w="2093" w:type="dxa"/>
            <w:vMerge/>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p>
        </w:tc>
        <w:tc>
          <w:tcPr>
            <w:tcW w:w="2693" w:type="dxa"/>
            <w:vAlign w:val="center"/>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Хирургическое отд.</w:t>
            </w:r>
          </w:p>
        </w:tc>
        <w:tc>
          <w:tcPr>
            <w:tcW w:w="2835" w:type="dxa"/>
            <w:vAlign w:val="center"/>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Терапевтическое</w:t>
            </w:r>
          </w:p>
          <w:p w:rsidR="008776D0" w:rsidRPr="008776D0" w:rsidRDefault="008776D0" w:rsidP="008776D0">
            <w:pPr>
              <w:spacing w:after="0" w:line="360" w:lineRule="auto"/>
              <w:ind w:right="62"/>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Отд.</w:t>
            </w:r>
          </w:p>
        </w:tc>
        <w:tc>
          <w:tcPr>
            <w:tcW w:w="1843" w:type="dxa"/>
            <w:vMerge/>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p>
        </w:tc>
      </w:tr>
      <w:tr w:rsidR="008776D0" w:rsidRPr="008776D0" w:rsidTr="008776D0">
        <w:tc>
          <w:tcPr>
            <w:tcW w:w="20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 Прямые затраты, руб.</w:t>
            </w:r>
          </w:p>
        </w:tc>
        <w:tc>
          <w:tcPr>
            <w:tcW w:w="26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5 000</w:t>
            </w:r>
          </w:p>
        </w:tc>
        <w:tc>
          <w:tcPr>
            <w:tcW w:w="283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5 500</w:t>
            </w:r>
          </w:p>
        </w:tc>
        <w:tc>
          <w:tcPr>
            <w:tcW w:w="184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10 500</w:t>
            </w:r>
          </w:p>
        </w:tc>
      </w:tr>
      <w:tr w:rsidR="008776D0" w:rsidRPr="008776D0" w:rsidTr="008776D0">
        <w:tc>
          <w:tcPr>
            <w:tcW w:w="20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lastRenderedPageBreak/>
              <w:t>2. Доля в выручке от реализации медицинских услуг, %</w:t>
            </w:r>
          </w:p>
        </w:tc>
        <w:tc>
          <w:tcPr>
            <w:tcW w:w="26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35</w:t>
            </w:r>
          </w:p>
        </w:tc>
        <w:tc>
          <w:tcPr>
            <w:tcW w:w="283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65</w:t>
            </w:r>
          </w:p>
        </w:tc>
        <w:tc>
          <w:tcPr>
            <w:tcW w:w="184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100</w:t>
            </w:r>
          </w:p>
        </w:tc>
      </w:tr>
      <w:tr w:rsidR="008776D0" w:rsidRPr="008776D0" w:rsidTr="008776D0">
        <w:tc>
          <w:tcPr>
            <w:tcW w:w="20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3. Распределение затрат администрации, руб.</w:t>
            </w:r>
          </w:p>
        </w:tc>
        <w:tc>
          <w:tcPr>
            <w:tcW w:w="26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1 050</w:t>
            </w:r>
          </w:p>
        </w:tc>
        <w:tc>
          <w:tcPr>
            <w:tcW w:w="283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1 950</w:t>
            </w:r>
          </w:p>
        </w:tc>
        <w:tc>
          <w:tcPr>
            <w:tcW w:w="184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3 000</w:t>
            </w:r>
          </w:p>
        </w:tc>
      </w:tr>
      <w:tr w:rsidR="008776D0" w:rsidRPr="008776D0" w:rsidTr="008776D0">
        <w:trPr>
          <w:trHeight w:val="1887"/>
        </w:trPr>
        <w:tc>
          <w:tcPr>
            <w:tcW w:w="20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4. Распределение затрат прачечной, руб. </w:t>
            </w:r>
          </w:p>
        </w:tc>
        <w:tc>
          <w:tcPr>
            <w:tcW w:w="26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350</w:t>
            </w:r>
          </w:p>
        </w:tc>
        <w:tc>
          <w:tcPr>
            <w:tcW w:w="283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650</w:t>
            </w:r>
          </w:p>
        </w:tc>
        <w:tc>
          <w:tcPr>
            <w:tcW w:w="184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1 000</w:t>
            </w:r>
          </w:p>
        </w:tc>
      </w:tr>
      <w:tr w:rsidR="008776D0" w:rsidRPr="008776D0" w:rsidTr="008776D0">
        <w:trPr>
          <w:trHeight w:val="1737"/>
        </w:trPr>
        <w:tc>
          <w:tcPr>
            <w:tcW w:w="20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5. Распределение затрат автоклавной (стерилизационной), руб.</w:t>
            </w:r>
          </w:p>
        </w:tc>
        <w:tc>
          <w:tcPr>
            <w:tcW w:w="26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525</w:t>
            </w:r>
          </w:p>
        </w:tc>
        <w:tc>
          <w:tcPr>
            <w:tcW w:w="283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975</w:t>
            </w:r>
          </w:p>
        </w:tc>
        <w:tc>
          <w:tcPr>
            <w:tcW w:w="184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1 500</w:t>
            </w:r>
          </w:p>
        </w:tc>
      </w:tr>
      <w:tr w:rsidR="008776D0" w:rsidRPr="008776D0" w:rsidTr="008776D0">
        <w:trPr>
          <w:trHeight w:val="1368"/>
        </w:trPr>
        <w:tc>
          <w:tcPr>
            <w:tcW w:w="20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Всего затрат после распределения, руб.</w:t>
            </w:r>
          </w:p>
        </w:tc>
        <w:tc>
          <w:tcPr>
            <w:tcW w:w="269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6 925</w:t>
            </w:r>
          </w:p>
        </w:tc>
        <w:tc>
          <w:tcPr>
            <w:tcW w:w="2835"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9 075</w:t>
            </w:r>
          </w:p>
        </w:tc>
        <w:tc>
          <w:tcPr>
            <w:tcW w:w="1843" w:type="dxa"/>
          </w:tcPr>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16 000</w:t>
            </w:r>
          </w:p>
        </w:tc>
      </w:tr>
    </w:tbl>
    <w:p w:rsidR="008776D0" w:rsidRPr="008776D0" w:rsidRDefault="008776D0" w:rsidP="008776D0">
      <w:pPr>
        <w:spacing w:after="0" w:line="360" w:lineRule="auto"/>
        <w:jc w:val="both"/>
        <w:rPr>
          <w:rFonts w:ascii="Times New Roman" w:eastAsia="Times New Roman" w:hAnsi="Times New Roman" w:cs="Times New Roman"/>
          <w:sz w:val="28"/>
          <w:szCs w:val="28"/>
          <w:lang w:eastAsia="ru-RU"/>
        </w:rPr>
      </w:pPr>
    </w:p>
    <w:p w:rsidR="008776D0" w:rsidRPr="008776D0" w:rsidRDefault="008776D0" w:rsidP="008776D0">
      <w:pPr>
        <w:spacing w:after="0" w:line="360" w:lineRule="auto"/>
        <w:ind w:firstLine="709"/>
        <w:jc w:val="both"/>
        <w:rPr>
          <w:rFonts w:ascii="Times New Roman" w:eastAsia="Times New Roman" w:hAnsi="Times New Roman" w:cs="Times New Roman"/>
          <w:sz w:val="28"/>
          <w:szCs w:val="28"/>
          <w:lang w:eastAsia="ru-RU"/>
        </w:rPr>
      </w:pPr>
      <w:r w:rsidRPr="008776D0">
        <w:rPr>
          <w:rFonts w:ascii="Times New Roman" w:eastAsia="Times New Roman" w:hAnsi="Times New Roman" w:cs="Times New Roman"/>
          <w:sz w:val="28"/>
          <w:szCs w:val="28"/>
          <w:lang w:eastAsia="ru-RU"/>
        </w:rPr>
        <w:t xml:space="preserve">При </w:t>
      </w:r>
      <w:r w:rsidRPr="008776D0">
        <w:rPr>
          <w:rFonts w:ascii="Times New Roman" w:eastAsia="Times New Roman" w:hAnsi="Times New Roman" w:cs="Times New Roman"/>
          <w:i/>
          <w:sz w:val="28"/>
          <w:szCs w:val="28"/>
          <w:u w:val="single"/>
          <w:lang w:eastAsia="ru-RU"/>
        </w:rPr>
        <w:t>пошаговом методе распределения</w:t>
      </w:r>
      <w:r w:rsidRPr="008776D0">
        <w:rPr>
          <w:rFonts w:ascii="Times New Roman" w:eastAsia="Times New Roman" w:hAnsi="Times New Roman" w:cs="Times New Roman"/>
          <w:sz w:val="28"/>
          <w:szCs w:val="28"/>
          <w:lang w:eastAsia="ru-RU"/>
        </w:rPr>
        <w:t xml:space="preserve"> затрат производственному подразделению, потребляющему большую часть услуг непроизводственного подразделения, должна приписываться пропорционально большая часть </w:t>
      </w:r>
      <w:r w:rsidRPr="008776D0">
        <w:rPr>
          <w:rFonts w:ascii="Times New Roman" w:eastAsia="Times New Roman" w:hAnsi="Times New Roman" w:cs="Times New Roman"/>
          <w:sz w:val="28"/>
          <w:szCs w:val="28"/>
          <w:lang w:eastAsia="ru-RU"/>
        </w:rPr>
        <w:lastRenderedPageBreak/>
        <w:t>затрат этого сегмента. В задаче это: для распределения услуг администрации - численность работающих.</w:t>
      </w:r>
    </w:p>
    <w:p w:rsidR="009E3D53" w:rsidRDefault="008776D0" w:rsidP="009E3D53">
      <w:pPr>
        <w:spacing w:after="0" w:line="360" w:lineRule="auto"/>
        <w:ind w:firstLine="709"/>
        <w:jc w:val="both"/>
        <w:rPr>
          <w:rFonts w:ascii="Times New Roman" w:eastAsia="Times New Roman" w:hAnsi="Times New Roman" w:cs="Times New Roman"/>
          <w:sz w:val="12"/>
          <w:szCs w:val="12"/>
          <w:lang w:eastAsia="ru-RU"/>
        </w:rPr>
      </w:pPr>
      <w:r w:rsidRPr="008776D0">
        <w:rPr>
          <w:rFonts w:ascii="Times New Roman" w:eastAsia="Times New Roman" w:hAnsi="Times New Roman" w:cs="Times New Roman"/>
          <w:sz w:val="28"/>
          <w:szCs w:val="28"/>
          <w:lang w:eastAsia="ru-RU"/>
        </w:rPr>
        <w:t xml:space="preserve">Шаг 1. Распределяются издержки административного отдела. База распределения - количество </w:t>
      </w:r>
      <w:proofErr w:type="gramStart"/>
      <w:r w:rsidRPr="008776D0">
        <w:rPr>
          <w:rFonts w:ascii="Times New Roman" w:eastAsia="Times New Roman" w:hAnsi="Times New Roman" w:cs="Times New Roman"/>
          <w:sz w:val="28"/>
          <w:szCs w:val="28"/>
          <w:lang w:eastAsia="ru-RU"/>
        </w:rPr>
        <w:t>работающих</w:t>
      </w:r>
      <w:proofErr w:type="gramEnd"/>
      <w:r w:rsidRPr="008776D0">
        <w:rPr>
          <w:rFonts w:ascii="Times New Roman" w:eastAsia="Times New Roman" w:hAnsi="Times New Roman" w:cs="Times New Roman"/>
          <w:sz w:val="28"/>
          <w:szCs w:val="28"/>
          <w:lang w:eastAsia="ru-RU"/>
        </w:rPr>
        <w:t xml:space="preserve">. </w:t>
      </w:r>
      <w:proofErr w:type="gramStart"/>
      <w:r w:rsidRPr="008776D0">
        <w:rPr>
          <w:rFonts w:ascii="Times New Roman" w:eastAsia="Times New Roman" w:hAnsi="Times New Roman" w:cs="Times New Roman"/>
          <w:sz w:val="28"/>
          <w:szCs w:val="28"/>
          <w:lang w:eastAsia="ru-RU"/>
        </w:rPr>
        <w:t>Исходя из численности работающих в центрах ответственности получаем соотношение: 10:15:15:5:5 или х:3:3:1:1.</w:t>
      </w:r>
      <w:r w:rsidR="009E3D53" w:rsidRPr="009E3D53">
        <w:rPr>
          <w:rFonts w:ascii="Times New Roman" w:eastAsia="Times New Roman" w:hAnsi="Times New Roman" w:cs="Times New Roman"/>
          <w:sz w:val="12"/>
          <w:szCs w:val="12"/>
          <w:lang w:eastAsia="ru-RU"/>
        </w:rPr>
        <w:t xml:space="preserve"> </w:t>
      </w:r>
      <w:proofErr w:type="gramEnd"/>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Издержки администрации (3 000 руб.) распределяются между остальными центрами ответственности в соотношении 3:3:1:1 (всего 8 частей). 3 000 / 8 = 375 руб. Затем умножаем 375 руб. на полученные части для каждого подразделения и прибавляем к затратам. Получаем промежуточный расчет (табл. 12.2, гр. 4).</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Шаг 2. Распределим издержки прачечной. Базовой единицей является количество чистых халатов: хирургическое и терапевтическое отделения - 30 шт., </w:t>
      </w:r>
      <w:proofErr w:type="gramStart"/>
      <w:r w:rsidRPr="009E3D53">
        <w:rPr>
          <w:rFonts w:ascii="Times New Roman" w:eastAsia="Times New Roman" w:hAnsi="Times New Roman" w:cs="Times New Roman"/>
          <w:sz w:val="28"/>
          <w:szCs w:val="28"/>
          <w:lang w:eastAsia="ru-RU"/>
        </w:rPr>
        <w:t>автоклавная</w:t>
      </w:r>
      <w:proofErr w:type="gramEnd"/>
      <w:r w:rsidRPr="009E3D53">
        <w:rPr>
          <w:rFonts w:ascii="Times New Roman" w:eastAsia="Times New Roman" w:hAnsi="Times New Roman" w:cs="Times New Roman"/>
          <w:sz w:val="28"/>
          <w:szCs w:val="28"/>
          <w:lang w:eastAsia="ru-RU"/>
        </w:rPr>
        <w:t xml:space="preserve"> - 15 шт.</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Получим соотношение: 30:30:15 или 2:2:1 (всего 5 частей). Затраты прачечной (1 375 руб.) делим на 5 частей = 275 руб.</w:t>
      </w:r>
    </w:p>
    <w:p w:rsid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Шаг 3. Определим издержки автоклавной. Ей необходимо простерилизовать по 23 комплекта медицинских инструментов. Получаем соотношение: 1:1 (всего 2 части). Затраты автоклавной 2 150 руб. / 2 = 1075 руб. Умножаем их на полученные части для каждого отделения (гр. 7) и прибавляем к затратам.  </w:t>
      </w:r>
    </w:p>
    <w:p w:rsidR="009E3D53" w:rsidRPr="009E3D53" w:rsidRDefault="009E3D53" w:rsidP="009E3D53">
      <w:pPr>
        <w:spacing w:after="0" w:line="360" w:lineRule="auto"/>
        <w:ind w:firstLine="709"/>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Распределение затрат непроизводственных подразделений </w:t>
      </w:r>
    </w:p>
    <w:p w:rsidR="009E3D53" w:rsidRDefault="009E3D53" w:rsidP="009E3D53">
      <w:pPr>
        <w:spacing w:after="0" w:line="360" w:lineRule="auto"/>
        <w:ind w:firstLine="709"/>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ЗАО «Макси </w:t>
      </w:r>
      <w:proofErr w:type="spellStart"/>
      <w:r w:rsidRPr="009E3D53">
        <w:rPr>
          <w:rFonts w:ascii="Times New Roman" w:eastAsia="Times New Roman" w:hAnsi="Times New Roman" w:cs="Times New Roman"/>
          <w:sz w:val="28"/>
          <w:szCs w:val="28"/>
          <w:lang w:eastAsia="ru-RU"/>
        </w:rPr>
        <w:t>Дент</w:t>
      </w:r>
      <w:proofErr w:type="spellEnd"/>
      <w:r w:rsidRPr="009E3D53">
        <w:rPr>
          <w:rFonts w:ascii="Times New Roman" w:eastAsia="Times New Roman" w:hAnsi="Times New Roman" w:cs="Times New Roman"/>
          <w:sz w:val="28"/>
          <w:szCs w:val="28"/>
          <w:lang w:eastAsia="ru-RU"/>
        </w:rPr>
        <w:t>» методом пошагового распределения</w:t>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968"/>
        <w:gridCol w:w="968"/>
        <w:gridCol w:w="968"/>
        <w:gridCol w:w="968"/>
        <w:gridCol w:w="968"/>
        <w:gridCol w:w="968"/>
        <w:gridCol w:w="982"/>
      </w:tblGrid>
      <w:tr w:rsidR="009E3D53" w:rsidRPr="009E3D53" w:rsidTr="009E3D53">
        <w:trPr>
          <w:cantSplit/>
          <w:trHeight w:val="2439"/>
        </w:trPr>
        <w:tc>
          <w:tcPr>
            <w:tcW w:w="2229" w:type="dxa"/>
            <w:shd w:val="clear" w:color="auto" w:fill="auto"/>
            <w:vAlign w:val="center"/>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Подразделения</w:t>
            </w:r>
          </w:p>
        </w:tc>
        <w:tc>
          <w:tcPr>
            <w:tcW w:w="1018" w:type="dxa"/>
            <w:textDirection w:val="btLr"/>
            <w:vAlign w:val="center"/>
          </w:tcPr>
          <w:p w:rsidR="009E3D53" w:rsidRPr="009E3D53" w:rsidRDefault="009E3D53" w:rsidP="009E3D53">
            <w:pPr>
              <w:spacing w:after="0" w:line="240" w:lineRule="auto"/>
              <w:ind w:left="113" w:right="113"/>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Затраты</w:t>
            </w:r>
          </w:p>
        </w:tc>
        <w:tc>
          <w:tcPr>
            <w:tcW w:w="1018" w:type="dxa"/>
            <w:textDirection w:val="btLr"/>
            <w:vAlign w:val="center"/>
          </w:tcPr>
          <w:p w:rsidR="009E3D53" w:rsidRPr="009E3D53" w:rsidRDefault="009E3D53" w:rsidP="009E3D53">
            <w:pPr>
              <w:spacing w:after="0" w:line="240" w:lineRule="auto"/>
              <w:ind w:left="113" w:right="113"/>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Администрация</w:t>
            </w:r>
          </w:p>
        </w:tc>
        <w:tc>
          <w:tcPr>
            <w:tcW w:w="1018" w:type="dxa"/>
            <w:shd w:val="clear" w:color="auto" w:fill="auto"/>
            <w:textDirection w:val="btLr"/>
            <w:vAlign w:val="center"/>
          </w:tcPr>
          <w:p w:rsidR="009E3D53" w:rsidRPr="009E3D53" w:rsidRDefault="009E3D53" w:rsidP="009E3D53">
            <w:pPr>
              <w:spacing w:after="0" w:line="240" w:lineRule="auto"/>
              <w:ind w:left="113" w:right="113"/>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Промежуточный расчет</w:t>
            </w:r>
          </w:p>
        </w:tc>
        <w:tc>
          <w:tcPr>
            <w:tcW w:w="1018" w:type="dxa"/>
            <w:textDirection w:val="btLr"/>
            <w:vAlign w:val="center"/>
          </w:tcPr>
          <w:p w:rsidR="009E3D53" w:rsidRPr="009E3D53" w:rsidRDefault="009E3D53" w:rsidP="009E3D53">
            <w:pPr>
              <w:spacing w:after="0" w:line="240" w:lineRule="auto"/>
              <w:ind w:left="113" w:right="113"/>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Автоклавная (стерилизационная)</w:t>
            </w:r>
          </w:p>
        </w:tc>
        <w:tc>
          <w:tcPr>
            <w:tcW w:w="1018" w:type="dxa"/>
            <w:textDirection w:val="btLr"/>
            <w:vAlign w:val="center"/>
          </w:tcPr>
          <w:p w:rsidR="009E3D53" w:rsidRPr="009E3D53" w:rsidRDefault="009E3D53" w:rsidP="009E3D53">
            <w:pPr>
              <w:spacing w:after="0" w:line="240" w:lineRule="auto"/>
              <w:ind w:left="113" w:right="113"/>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Промежуточный расчет</w:t>
            </w:r>
          </w:p>
        </w:tc>
        <w:tc>
          <w:tcPr>
            <w:tcW w:w="1018" w:type="dxa"/>
            <w:textDirection w:val="btLr"/>
            <w:vAlign w:val="center"/>
          </w:tcPr>
          <w:p w:rsidR="009E3D53" w:rsidRPr="009E3D53" w:rsidRDefault="009E3D53" w:rsidP="009E3D53">
            <w:pPr>
              <w:spacing w:after="0" w:line="240" w:lineRule="auto"/>
              <w:ind w:left="113" w:right="113"/>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Прачечная</w:t>
            </w:r>
          </w:p>
        </w:tc>
        <w:tc>
          <w:tcPr>
            <w:tcW w:w="1034" w:type="dxa"/>
            <w:textDirection w:val="btLr"/>
            <w:vAlign w:val="center"/>
          </w:tcPr>
          <w:p w:rsidR="009E3D53" w:rsidRPr="009E3D53" w:rsidRDefault="009E3D53" w:rsidP="009E3D53">
            <w:pPr>
              <w:spacing w:after="0" w:line="240" w:lineRule="auto"/>
              <w:ind w:left="113" w:right="113"/>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Общие затраты</w:t>
            </w:r>
          </w:p>
        </w:tc>
      </w:tr>
      <w:tr w:rsidR="009E3D53" w:rsidRPr="009E3D53" w:rsidTr="009E3D53">
        <w:trPr>
          <w:trHeight w:val="416"/>
        </w:trPr>
        <w:tc>
          <w:tcPr>
            <w:tcW w:w="2229" w:type="dxa"/>
            <w:shd w:val="clear" w:color="auto" w:fill="auto"/>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w:t>
            </w:r>
          </w:p>
        </w:tc>
        <w:tc>
          <w:tcPr>
            <w:tcW w:w="1018" w:type="dxa"/>
            <w:vAlign w:val="center"/>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2</w:t>
            </w:r>
          </w:p>
        </w:tc>
        <w:tc>
          <w:tcPr>
            <w:tcW w:w="1018" w:type="dxa"/>
            <w:vAlign w:val="center"/>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3</w:t>
            </w:r>
          </w:p>
        </w:tc>
        <w:tc>
          <w:tcPr>
            <w:tcW w:w="1018" w:type="dxa"/>
            <w:shd w:val="clear" w:color="auto" w:fill="auto"/>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4</w:t>
            </w:r>
          </w:p>
        </w:tc>
        <w:tc>
          <w:tcPr>
            <w:tcW w:w="1018" w:type="dxa"/>
            <w:vAlign w:val="center"/>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5</w:t>
            </w:r>
          </w:p>
        </w:tc>
        <w:tc>
          <w:tcPr>
            <w:tcW w:w="1018" w:type="dxa"/>
            <w:vAlign w:val="center"/>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6</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7</w:t>
            </w:r>
          </w:p>
        </w:tc>
        <w:tc>
          <w:tcPr>
            <w:tcW w:w="1034"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8</w:t>
            </w:r>
          </w:p>
        </w:tc>
      </w:tr>
      <w:tr w:rsidR="009E3D53" w:rsidRPr="009E3D53" w:rsidTr="009E3D53">
        <w:trPr>
          <w:trHeight w:val="212"/>
        </w:trPr>
        <w:tc>
          <w:tcPr>
            <w:tcW w:w="2229" w:type="dxa"/>
          </w:tcPr>
          <w:p w:rsidR="009E3D53" w:rsidRPr="009E3D53" w:rsidRDefault="009E3D53" w:rsidP="009E3D53">
            <w:pPr>
              <w:spacing w:after="0" w:line="240" w:lineRule="auto"/>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Администрация</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3 000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34"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r>
      <w:tr w:rsidR="009E3D53" w:rsidRPr="009E3D53" w:rsidTr="009E3D53">
        <w:trPr>
          <w:trHeight w:val="212"/>
        </w:trPr>
        <w:tc>
          <w:tcPr>
            <w:tcW w:w="2229" w:type="dxa"/>
          </w:tcPr>
          <w:p w:rsidR="009E3D53" w:rsidRPr="009E3D53" w:rsidRDefault="009E3D53" w:rsidP="009E3D53">
            <w:pPr>
              <w:spacing w:after="0" w:line="240" w:lineRule="auto"/>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lastRenderedPageBreak/>
              <w:t>Прачечная</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1 000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375  </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1 375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34"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r>
      <w:tr w:rsidR="009E3D53" w:rsidRPr="009E3D53" w:rsidTr="009E3D53">
        <w:trPr>
          <w:trHeight w:val="425"/>
        </w:trPr>
        <w:tc>
          <w:tcPr>
            <w:tcW w:w="2229" w:type="dxa"/>
          </w:tcPr>
          <w:p w:rsidR="009E3D53" w:rsidRPr="009E3D53" w:rsidRDefault="009E3D53" w:rsidP="009E3D53">
            <w:pPr>
              <w:spacing w:after="0" w:line="240" w:lineRule="auto"/>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Автоклавная (стерилизационная)</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1 500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375 </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1 875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275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2 150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c>
          <w:tcPr>
            <w:tcW w:w="1034"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w:t>
            </w:r>
          </w:p>
        </w:tc>
      </w:tr>
      <w:tr w:rsidR="009E3D53" w:rsidRPr="009E3D53" w:rsidTr="009E3D53">
        <w:trPr>
          <w:trHeight w:val="425"/>
        </w:trPr>
        <w:tc>
          <w:tcPr>
            <w:tcW w:w="2229" w:type="dxa"/>
          </w:tcPr>
          <w:p w:rsidR="009E3D53" w:rsidRPr="009E3D53" w:rsidRDefault="009E3D53" w:rsidP="009E3D53">
            <w:pPr>
              <w:spacing w:after="0" w:line="240" w:lineRule="auto"/>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Хирургическое отделение</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5 000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1 125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6 125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500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6 625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1 075</w:t>
            </w:r>
          </w:p>
        </w:tc>
        <w:tc>
          <w:tcPr>
            <w:tcW w:w="1034"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7 700</w:t>
            </w:r>
          </w:p>
        </w:tc>
      </w:tr>
      <w:tr w:rsidR="009E3D53" w:rsidRPr="009E3D53" w:rsidTr="009E3D53">
        <w:trPr>
          <w:trHeight w:val="425"/>
        </w:trPr>
        <w:tc>
          <w:tcPr>
            <w:tcW w:w="2229" w:type="dxa"/>
          </w:tcPr>
          <w:p w:rsidR="009E3D53" w:rsidRPr="009E3D53" w:rsidRDefault="009E3D53" w:rsidP="009E3D53">
            <w:pPr>
              <w:spacing w:after="0" w:line="240" w:lineRule="auto"/>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Терапевтическое отделение</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5 500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1 125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6 625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500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7 225</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1 075</w:t>
            </w:r>
          </w:p>
        </w:tc>
        <w:tc>
          <w:tcPr>
            <w:tcW w:w="1034"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8 300</w:t>
            </w:r>
          </w:p>
        </w:tc>
      </w:tr>
      <w:tr w:rsidR="009E3D53" w:rsidRPr="009E3D53" w:rsidTr="009E3D53">
        <w:trPr>
          <w:trHeight w:val="237"/>
        </w:trPr>
        <w:tc>
          <w:tcPr>
            <w:tcW w:w="2229" w:type="dxa"/>
          </w:tcPr>
          <w:p w:rsidR="009E3D53" w:rsidRPr="009E3D53" w:rsidRDefault="009E3D53" w:rsidP="009E3D53">
            <w:pPr>
              <w:spacing w:after="0" w:line="240" w:lineRule="auto"/>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Итого:</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16 000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16 000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16 000</w:t>
            </w:r>
          </w:p>
        </w:tc>
        <w:tc>
          <w:tcPr>
            <w:tcW w:w="1018"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p>
        </w:tc>
        <w:tc>
          <w:tcPr>
            <w:tcW w:w="1034" w:type="dxa"/>
          </w:tcPr>
          <w:p w:rsidR="009E3D53" w:rsidRPr="009E3D53" w:rsidRDefault="009E3D53" w:rsidP="009E3D53">
            <w:pPr>
              <w:spacing w:after="0" w:line="240" w:lineRule="auto"/>
              <w:jc w:val="center"/>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16 000</w:t>
            </w:r>
          </w:p>
        </w:tc>
      </w:tr>
    </w:tbl>
    <w:p w:rsid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в) Рассчитаем соотношение затрат между подразделениями методом </w:t>
      </w:r>
      <w:r w:rsidRPr="009E3D53">
        <w:rPr>
          <w:rFonts w:ascii="Times New Roman" w:eastAsia="Times New Roman" w:hAnsi="Times New Roman" w:cs="Times New Roman"/>
          <w:i/>
          <w:sz w:val="28"/>
          <w:szCs w:val="28"/>
          <w:u w:val="single"/>
          <w:lang w:eastAsia="ru-RU"/>
        </w:rPr>
        <w:t>взаимного распределения</w:t>
      </w:r>
      <w:r w:rsidRPr="009E3D53">
        <w:rPr>
          <w:rFonts w:ascii="Times New Roman" w:eastAsia="Times New Roman" w:hAnsi="Times New Roman" w:cs="Times New Roman"/>
          <w:sz w:val="28"/>
          <w:szCs w:val="28"/>
          <w:lang w:eastAsia="ru-RU"/>
        </w:rPr>
        <w:t xml:space="preserve"> (табл. 12.3). </w:t>
      </w:r>
    </w:p>
    <w:p w:rsidR="009E3D53" w:rsidRPr="009E3D53" w:rsidRDefault="009E3D53" w:rsidP="009E3D53">
      <w:pPr>
        <w:spacing w:after="0" w:line="360" w:lineRule="auto"/>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 xml:space="preserve">Соотношение затрат между подразделениями ЗАО «Макси </w:t>
      </w:r>
      <w:proofErr w:type="spellStart"/>
      <w:r w:rsidRPr="009E3D53">
        <w:rPr>
          <w:rFonts w:ascii="Times New Roman" w:eastAsia="Times New Roman" w:hAnsi="Times New Roman" w:cs="Times New Roman"/>
          <w:sz w:val="28"/>
          <w:szCs w:val="28"/>
          <w:lang w:eastAsia="ru-RU"/>
        </w:rPr>
        <w:t>Дент</w:t>
      </w:r>
      <w:proofErr w:type="spellEnd"/>
      <w:r w:rsidRPr="009E3D53">
        <w:rPr>
          <w:rFonts w:ascii="Times New Roman" w:eastAsia="Times New Roman" w:hAnsi="Times New Roman" w:cs="Times New Roman"/>
          <w:sz w:val="28"/>
          <w:szCs w:val="28"/>
          <w:lang w:eastAsia="ru-RU"/>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18"/>
        <w:gridCol w:w="1984"/>
        <w:gridCol w:w="1701"/>
        <w:gridCol w:w="1701"/>
        <w:gridCol w:w="1276"/>
      </w:tblGrid>
      <w:tr w:rsidR="009E3D53" w:rsidRPr="009E3D53" w:rsidTr="009E3D53">
        <w:tc>
          <w:tcPr>
            <w:tcW w:w="1384" w:type="dxa"/>
            <w:vMerge w:val="restart"/>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Центры, оказывающие услуги</w:t>
            </w:r>
          </w:p>
        </w:tc>
        <w:tc>
          <w:tcPr>
            <w:tcW w:w="6804" w:type="dxa"/>
            <w:gridSpan w:val="4"/>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Центры, потребляющие услуги</w:t>
            </w:r>
          </w:p>
        </w:tc>
        <w:tc>
          <w:tcPr>
            <w:tcW w:w="1276" w:type="dxa"/>
            <w:vMerge w:val="restart"/>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Итого</w:t>
            </w:r>
          </w:p>
        </w:tc>
      </w:tr>
      <w:tr w:rsidR="009E3D53" w:rsidRPr="009E3D53" w:rsidTr="009E3D53">
        <w:trPr>
          <w:cantSplit/>
          <w:trHeight w:val="793"/>
        </w:trPr>
        <w:tc>
          <w:tcPr>
            <w:tcW w:w="1384" w:type="dxa"/>
            <w:vMerge/>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p>
        </w:tc>
        <w:tc>
          <w:tcPr>
            <w:tcW w:w="1418" w:type="dxa"/>
            <w:textDirection w:val="btLr"/>
            <w:vAlign w:val="center"/>
          </w:tcPr>
          <w:p w:rsidR="009E3D53" w:rsidRPr="009E3D53" w:rsidRDefault="009E3D53" w:rsidP="009E3D53">
            <w:pPr>
              <w:spacing w:after="0" w:line="360" w:lineRule="auto"/>
              <w:ind w:left="113" w:right="113"/>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Администрация</w:t>
            </w:r>
          </w:p>
        </w:tc>
        <w:tc>
          <w:tcPr>
            <w:tcW w:w="1984" w:type="dxa"/>
            <w:textDirection w:val="btLr"/>
            <w:vAlign w:val="center"/>
          </w:tcPr>
          <w:p w:rsidR="009E3D53" w:rsidRPr="009E3D53" w:rsidRDefault="009E3D53" w:rsidP="009E3D53">
            <w:pPr>
              <w:spacing w:after="0" w:line="360" w:lineRule="auto"/>
              <w:ind w:left="113" w:right="113"/>
              <w:jc w:val="both"/>
              <w:rPr>
                <w:rFonts w:ascii="Times New Roman" w:eastAsia="Times New Roman" w:hAnsi="Times New Roman" w:cs="Times New Roman"/>
                <w:sz w:val="24"/>
                <w:szCs w:val="24"/>
                <w:lang w:eastAsia="ru-RU"/>
              </w:rPr>
            </w:pPr>
            <w:proofErr w:type="spellStart"/>
            <w:r w:rsidRPr="009E3D53">
              <w:rPr>
                <w:rFonts w:ascii="Times New Roman" w:eastAsia="Times New Roman" w:hAnsi="Times New Roman" w:cs="Times New Roman"/>
                <w:sz w:val="24"/>
                <w:szCs w:val="24"/>
                <w:lang w:eastAsia="ru-RU"/>
              </w:rPr>
              <w:t>Хозблок</w:t>
            </w:r>
            <w:proofErr w:type="spellEnd"/>
            <w:r w:rsidRPr="009E3D53">
              <w:rPr>
                <w:rFonts w:ascii="Times New Roman" w:eastAsia="Times New Roman" w:hAnsi="Times New Roman" w:cs="Times New Roman"/>
                <w:sz w:val="24"/>
                <w:szCs w:val="24"/>
                <w:lang w:eastAsia="ru-RU"/>
              </w:rPr>
              <w:t xml:space="preserve"> (прачечная и автоклавная)</w:t>
            </w:r>
          </w:p>
        </w:tc>
        <w:tc>
          <w:tcPr>
            <w:tcW w:w="1701" w:type="dxa"/>
            <w:textDirection w:val="btLr"/>
            <w:vAlign w:val="center"/>
          </w:tcPr>
          <w:p w:rsidR="009E3D53" w:rsidRPr="009E3D53" w:rsidRDefault="009E3D53" w:rsidP="009E3D53">
            <w:pPr>
              <w:spacing w:after="0" w:line="360" w:lineRule="auto"/>
              <w:ind w:left="113" w:right="113"/>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Хирургическое отделение</w:t>
            </w:r>
          </w:p>
        </w:tc>
        <w:tc>
          <w:tcPr>
            <w:tcW w:w="1701" w:type="dxa"/>
            <w:textDirection w:val="btLr"/>
            <w:vAlign w:val="center"/>
          </w:tcPr>
          <w:p w:rsidR="009E3D53" w:rsidRPr="009E3D53" w:rsidRDefault="009E3D53" w:rsidP="009E3D53">
            <w:pPr>
              <w:spacing w:after="0" w:line="360" w:lineRule="auto"/>
              <w:ind w:left="113" w:right="113"/>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Терапевтическое отделение</w:t>
            </w:r>
          </w:p>
        </w:tc>
        <w:tc>
          <w:tcPr>
            <w:tcW w:w="1276" w:type="dxa"/>
            <w:vMerge/>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p>
        </w:tc>
      </w:tr>
      <w:tr w:rsidR="009E3D53" w:rsidRPr="009E3D53" w:rsidTr="009E3D53">
        <w:tc>
          <w:tcPr>
            <w:tcW w:w="1384" w:type="dxa"/>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Хозяйственный блок:</w:t>
            </w:r>
          </w:p>
        </w:tc>
        <w:tc>
          <w:tcPr>
            <w:tcW w:w="1418" w:type="dxa"/>
            <w:vAlign w:val="center"/>
          </w:tcPr>
          <w:p w:rsidR="009E3D53" w:rsidRPr="009E3D53" w:rsidRDefault="003C50E4"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984" w:type="dxa"/>
            <w:vAlign w:val="center"/>
          </w:tcPr>
          <w:p w:rsidR="009E3D53" w:rsidRPr="009E3D53" w:rsidRDefault="003F0D6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276"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r>
      <w:tr w:rsidR="009E3D53" w:rsidRPr="009E3D53" w:rsidTr="009E3D53">
        <w:tc>
          <w:tcPr>
            <w:tcW w:w="1384" w:type="dxa"/>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Прямые затраты</w:t>
            </w:r>
          </w:p>
        </w:tc>
        <w:tc>
          <w:tcPr>
            <w:tcW w:w="1418"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3 000</w:t>
            </w:r>
          </w:p>
        </w:tc>
        <w:tc>
          <w:tcPr>
            <w:tcW w:w="1984"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5 000</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5 500</w:t>
            </w:r>
          </w:p>
        </w:tc>
        <w:tc>
          <w:tcPr>
            <w:tcW w:w="1276"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13 500</w:t>
            </w:r>
          </w:p>
        </w:tc>
      </w:tr>
      <w:tr w:rsidR="009E3D53" w:rsidRPr="009E3D53" w:rsidTr="009E3D53">
        <w:tc>
          <w:tcPr>
            <w:tcW w:w="1384" w:type="dxa"/>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Доля прямых затрат в общей сумме, %</w:t>
            </w:r>
          </w:p>
        </w:tc>
        <w:tc>
          <w:tcPr>
            <w:tcW w:w="1418"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22,2</w:t>
            </w:r>
          </w:p>
        </w:tc>
        <w:tc>
          <w:tcPr>
            <w:tcW w:w="1984"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37,0</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40,8</w:t>
            </w:r>
          </w:p>
        </w:tc>
        <w:tc>
          <w:tcPr>
            <w:tcW w:w="1276"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100</w:t>
            </w:r>
          </w:p>
        </w:tc>
      </w:tr>
      <w:tr w:rsidR="009E3D53" w:rsidRPr="009E3D53" w:rsidTr="009E3D53">
        <w:tc>
          <w:tcPr>
            <w:tcW w:w="1384" w:type="dxa"/>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Администрация:</w:t>
            </w:r>
          </w:p>
        </w:tc>
        <w:tc>
          <w:tcPr>
            <w:tcW w:w="1418" w:type="dxa"/>
            <w:vAlign w:val="center"/>
          </w:tcPr>
          <w:p w:rsidR="009E3D53" w:rsidRPr="009E3D53" w:rsidRDefault="003C50E4"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984"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276"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r>
      <w:tr w:rsidR="009E3D53" w:rsidRPr="009E3D53" w:rsidTr="009E3D53">
        <w:tc>
          <w:tcPr>
            <w:tcW w:w="1384" w:type="dxa"/>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Прямые затраты</w:t>
            </w:r>
          </w:p>
        </w:tc>
        <w:tc>
          <w:tcPr>
            <w:tcW w:w="1418" w:type="dxa"/>
            <w:vAlign w:val="center"/>
          </w:tcPr>
          <w:p w:rsidR="009E3D53" w:rsidRPr="009E3D53" w:rsidRDefault="003C50E4"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984"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2 500</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5 000</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5 500</w:t>
            </w:r>
          </w:p>
        </w:tc>
        <w:tc>
          <w:tcPr>
            <w:tcW w:w="1276"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13 000</w:t>
            </w:r>
          </w:p>
        </w:tc>
      </w:tr>
      <w:tr w:rsidR="009E3D53" w:rsidRPr="009E3D53" w:rsidTr="009E3D53">
        <w:tc>
          <w:tcPr>
            <w:tcW w:w="1384" w:type="dxa"/>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Доля прямых затрат в общей сумме, %</w:t>
            </w:r>
          </w:p>
        </w:tc>
        <w:tc>
          <w:tcPr>
            <w:tcW w:w="1418" w:type="dxa"/>
            <w:vAlign w:val="center"/>
          </w:tcPr>
          <w:p w:rsidR="009E3D53" w:rsidRPr="009E3D53" w:rsidRDefault="003C50E4"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Х</w:t>
            </w:r>
          </w:p>
        </w:tc>
        <w:tc>
          <w:tcPr>
            <w:tcW w:w="1984"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19,2</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38,5</w:t>
            </w:r>
          </w:p>
        </w:tc>
        <w:tc>
          <w:tcPr>
            <w:tcW w:w="1701"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42,3</w:t>
            </w:r>
          </w:p>
        </w:tc>
        <w:tc>
          <w:tcPr>
            <w:tcW w:w="1276" w:type="dxa"/>
            <w:vAlign w:val="center"/>
          </w:tcPr>
          <w:p w:rsidR="009E3D53" w:rsidRPr="009E3D53" w:rsidRDefault="009E3D53" w:rsidP="009E3D53">
            <w:pPr>
              <w:spacing w:after="0" w:line="360" w:lineRule="auto"/>
              <w:jc w:val="both"/>
              <w:rPr>
                <w:rFonts w:ascii="Times New Roman" w:eastAsia="Times New Roman" w:hAnsi="Times New Roman" w:cs="Times New Roman"/>
                <w:sz w:val="24"/>
                <w:szCs w:val="24"/>
                <w:lang w:eastAsia="ru-RU"/>
              </w:rPr>
            </w:pPr>
            <w:r w:rsidRPr="009E3D53">
              <w:rPr>
                <w:rFonts w:ascii="Times New Roman" w:eastAsia="Times New Roman" w:hAnsi="Times New Roman" w:cs="Times New Roman"/>
                <w:sz w:val="24"/>
                <w:szCs w:val="24"/>
                <w:lang w:eastAsia="ru-RU"/>
              </w:rPr>
              <w:t>100</w:t>
            </w:r>
          </w:p>
        </w:tc>
      </w:tr>
    </w:tbl>
    <w:p w:rsidR="009E3D53" w:rsidRPr="009E3D53" w:rsidRDefault="009E3D53" w:rsidP="009E3D53">
      <w:pPr>
        <w:spacing w:after="0" w:line="360" w:lineRule="auto"/>
        <w:jc w:val="both"/>
        <w:rPr>
          <w:rFonts w:ascii="Times New Roman" w:eastAsia="Times New Roman" w:hAnsi="Times New Roman" w:cs="Times New Roman"/>
          <w:sz w:val="28"/>
          <w:szCs w:val="28"/>
          <w:lang w:eastAsia="ru-RU"/>
        </w:rPr>
      </w:pP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lastRenderedPageBreak/>
        <w:t xml:space="preserve">Для упрощения расчетов введем обозначения: </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 - скорректированные затраты администрации, руб.;</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proofErr w:type="gramStart"/>
      <w:r w:rsidRPr="009E3D53">
        <w:rPr>
          <w:rFonts w:ascii="Times New Roman" w:eastAsia="Times New Roman" w:hAnsi="Times New Roman" w:cs="Times New Roman"/>
          <w:sz w:val="28"/>
          <w:szCs w:val="28"/>
          <w:lang w:eastAsia="ru-RU"/>
        </w:rPr>
        <w:t>Б</w:t>
      </w:r>
      <w:proofErr w:type="gramEnd"/>
      <w:r w:rsidRPr="009E3D53">
        <w:rPr>
          <w:rFonts w:ascii="Times New Roman" w:eastAsia="Times New Roman" w:hAnsi="Times New Roman" w:cs="Times New Roman"/>
          <w:sz w:val="28"/>
          <w:szCs w:val="28"/>
          <w:lang w:eastAsia="ru-RU"/>
        </w:rPr>
        <w:t xml:space="preserve"> - скорректированные затраты хозяйственного блока, руб.</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Составим и решим систему уравнений методом подстановки:</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sym w:font="Symbol" w:char="F0ED"/>
      </w:r>
      <w:r w:rsidRPr="009E3D53">
        <w:rPr>
          <w:rFonts w:ascii="Times New Roman" w:eastAsia="Times New Roman" w:hAnsi="Times New Roman" w:cs="Times New Roman"/>
          <w:sz w:val="28"/>
          <w:szCs w:val="28"/>
          <w:lang w:eastAsia="ru-RU"/>
        </w:rPr>
        <w:t>А = 3 000 + 0,222</w:t>
      </w:r>
      <w:proofErr w:type="gramStart"/>
      <w:r w:rsidRPr="009E3D53">
        <w:rPr>
          <w:rFonts w:ascii="Times New Roman" w:eastAsia="Times New Roman" w:hAnsi="Times New Roman" w:cs="Times New Roman"/>
          <w:sz w:val="28"/>
          <w:szCs w:val="28"/>
          <w:lang w:eastAsia="ru-RU"/>
        </w:rPr>
        <w:t>Б</w:t>
      </w:r>
      <w:proofErr w:type="gramEnd"/>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sym w:font="Symbol" w:char="F0ED"/>
      </w:r>
      <w:proofErr w:type="gramStart"/>
      <w:r w:rsidRPr="009E3D53">
        <w:rPr>
          <w:rFonts w:ascii="Times New Roman" w:eastAsia="Times New Roman" w:hAnsi="Times New Roman" w:cs="Times New Roman"/>
          <w:sz w:val="28"/>
          <w:szCs w:val="28"/>
          <w:lang w:eastAsia="ru-RU"/>
        </w:rPr>
        <w:t>Б</w:t>
      </w:r>
      <w:proofErr w:type="gramEnd"/>
      <w:r w:rsidRPr="009E3D53">
        <w:rPr>
          <w:rFonts w:ascii="Times New Roman" w:eastAsia="Times New Roman" w:hAnsi="Times New Roman" w:cs="Times New Roman"/>
          <w:sz w:val="28"/>
          <w:szCs w:val="28"/>
          <w:lang w:eastAsia="ru-RU"/>
        </w:rPr>
        <w:t xml:space="preserve"> = 2 500 + 0,192А.</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 = 3 000 + 0,222 х (2 500 + 0,192А),</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 = 3 000 + 555 + 0,043</w:t>
      </w:r>
      <w:proofErr w:type="gramStart"/>
      <w:r w:rsidRPr="009E3D53">
        <w:rPr>
          <w:rFonts w:ascii="Times New Roman" w:eastAsia="Times New Roman" w:hAnsi="Times New Roman" w:cs="Times New Roman"/>
          <w:sz w:val="28"/>
          <w:szCs w:val="28"/>
          <w:lang w:eastAsia="ru-RU"/>
        </w:rPr>
        <w:t>А</w:t>
      </w:r>
      <w:proofErr w:type="gramEnd"/>
      <w:r w:rsidRPr="009E3D53">
        <w:rPr>
          <w:rFonts w:ascii="Times New Roman" w:eastAsia="Times New Roman" w:hAnsi="Times New Roman" w:cs="Times New Roman"/>
          <w:sz w:val="28"/>
          <w:szCs w:val="28"/>
          <w:lang w:eastAsia="ru-RU"/>
        </w:rPr>
        <w:t>,</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r w:rsidRPr="009E3D53">
        <w:rPr>
          <w:rFonts w:ascii="Times New Roman" w:eastAsia="Times New Roman" w:hAnsi="Times New Roman" w:cs="Times New Roman"/>
          <w:sz w:val="28"/>
          <w:szCs w:val="28"/>
          <w:lang w:eastAsia="ru-RU"/>
        </w:rPr>
        <w:t>А = 3 715.</w:t>
      </w:r>
    </w:p>
    <w:p w:rsidR="009E3D53" w:rsidRPr="009E3D53" w:rsidRDefault="009E3D53" w:rsidP="009E3D53">
      <w:pPr>
        <w:spacing w:after="0" w:line="360" w:lineRule="auto"/>
        <w:ind w:firstLine="709"/>
        <w:jc w:val="both"/>
        <w:rPr>
          <w:rFonts w:ascii="Times New Roman" w:eastAsia="Times New Roman" w:hAnsi="Times New Roman" w:cs="Times New Roman"/>
          <w:sz w:val="28"/>
          <w:szCs w:val="28"/>
          <w:lang w:eastAsia="ru-RU"/>
        </w:rPr>
      </w:pPr>
      <w:proofErr w:type="gramStart"/>
      <w:r w:rsidRPr="009E3D53">
        <w:rPr>
          <w:rFonts w:ascii="Times New Roman" w:eastAsia="Times New Roman" w:hAnsi="Times New Roman" w:cs="Times New Roman"/>
          <w:sz w:val="28"/>
          <w:szCs w:val="28"/>
          <w:lang w:eastAsia="ru-RU"/>
        </w:rPr>
        <w:t>Б</w:t>
      </w:r>
      <w:proofErr w:type="gramEnd"/>
      <w:r w:rsidRPr="009E3D53">
        <w:rPr>
          <w:rFonts w:ascii="Times New Roman" w:eastAsia="Times New Roman" w:hAnsi="Times New Roman" w:cs="Times New Roman"/>
          <w:sz w:val="28"/>
          <w:szCs w:val="28"/>
          <w:lang w:eastAsia="ru-RU"/>
        </w:rPr>
        <w:t xml:space="preserve"> = 2 500 + 0,192 х 3 715 = 3 213 руб.</w:t>
      </w:r>
    </w:p>
    <w:p w:rsidR="009E3D53" w:rsidRPr="009E3D53" w:rsidRDefault="009E3D53" w:rsidP="009E3D53">
      <w:pPr>
        <w:spacing w:after="0" w:line="360" w:lineRule="auto"/>
        <w:jc w:val="both"/>
        <w:rPr>
          <w:rFonts w:ascii="Times New Roman" w:eastAsia="Times New Roman" w:hAnsi="Times New Roman" w:cs="Times New Roman"/>
          <w:sz w:val="28"/>
          <w:szCs w:val="28"/>
          <w:lang w:eastAsia="ru-RU"/>
        </w:rPr>
      </w:pPr>
      <w:r w:rsidRPr="003C50E4">
        <w:rPr>
          <w:rFonts w:ascii="Times New Roman" w:eastAsia="Times New Roman" w:hAnsi="Times New Roman" w:cs="Times New Roman"/>
          <w:b/>
          <w:sz w:val="28"/>
          <w:szCs w:val="28"/>
          <w:lang w:eastAsia="ru-RU"/>
        </w:rPr>
        <w:t xml:space="preserve">Вывод: </w:t>
      </w:r>
      <w:r>
        <w:rPr>
          <w:rFonts w:ascii="Times New Roman" w:eastAsia="Times New Roman" w:hAnsi="Times New Roman" w:cs="Times New Roman"/>
          <w:sz w:val="28"/>
          <w:szCs w:val="28"/>
          <w:lang w:eastAsia="ru-RU"/>
        </w:rPr>
        <w:t xml:space="preserve">из решения задачи можно сделать вывод о том что метод прямого распределения затрат является самым простым для предприятия, но наиболее выгодным с финансово-экономической точки зрения является метод взаимного распределения. </w:t>
      </w:r>
    </w:p>
    <w:p w:rsidR="008776D0" w:rsidRDefault="008776D0" w:rsidP="008776D0">
      <w:pPr>
        <w:spacing w:after="0" w:line="360" w:lineRule="auto"/>
        <w:ind w:firstLine="709"/>
        <w:jc w:val="both"/>
        <w:rPr>
          <w:rFonts w:ascii="Times New Roman" w:eastAsia="Times New Roman" w:hAnsi="Times New Roman" w:cs="Times New Roman"/>
          <w:sz w:val="28"/>
          <w:szCs w:val="28"/>
          <w:lang w:eastAsia="ru-RU"/>
        </w:rPr>
      </w:pPr>
    </w:p>
    <w:p w:rsidR="009E3D53" w:rsidRPr="008776D0" w:rsidRDefault="009E3D53" w:rsidP="008776D0">
      <w:pPr>
        <w:spacing w:after="0" w:line="360" w:lineRule="auto"/>
        <w:ind w:firstLine="709"/>
        <w:jc w:val="both"/>
        <w:rPr>
          <w:rFonts w:ascii="Times New Roman" w:eastAsia="Times New Roman" w:hAnsi="Times New Roman" w:cs="Times New Roman"/>
          <w:sz w:val="28"/>
          <w:szCs w:val="28"/>
          <w:lang w:eastAsia="ru-RU"/>
        </w:rPr>
      </w:pPr>
    </w:p>
    <w:p w:rsidR="00AC1462" w:rsidRDefault="00AC1462" w:rsidP="00DB6B7D">
      <w:pPr>
        <w:spacing w:after="0" w:line="360" w:lineRule="auto"/>
        <w:jc w:val="both"/>
        <w:rPr>
          <w:rFonts w:ascii="Times New Roman" w:eastAsia="Times New Roman" w:hAnsi="Times New Roman" w:cs="Times New Roman"/>
          <w:sz w:val="28"/>
          <w:szCs w:val="28"/>
          <w:lang w:eastAsia="ru-RU"/>
        </w:rPr>
      </w:pPr>
    </w:p>
    <w:p w:rsidR="007B6CE4" w:rsidRDefault="007B6CE4" w:rsidP="00DB6B7D">
      <w:pPr>
        <w:spacing w:after="0" w:line="360" w:lineRule="auto"/>
        <w:jc w:val="both"/>
        <w:rPr>
          <w:rFonts w:ascii="Times New Roman" w:eastAsia="Times New Roman" w:hAnsi="Times New Roman" w:cs="Times New Roman"/>
          <w:sz w:val="28"/>
          <w:szCs w:val="28"/>
          <w:lang w:eastAsia="ru-RU"/>
        </w:rPr>
      </w:pPr>
    </w:p>
    <w:p w:rsidR="00AC1462" w:rsidRDefault="00AC1462" w:rsidP="00DB6B7D">
      <w:pPr>
        <w:spacing w:after="0" w:line="360" w:lineRule="auto"/>
        <w:jc w:val="both"/>
        <w:rPr>
          <w:rFonts w:ascii="Times New Roman" w:eastAsia="Times New Roman" w:hAnsi="Times New Roman" w:cs="Times New Roman"/>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3C50E4" w:rsidRDefault="003C50E4" w:rsidP="00CA0EF1">
      <w:pPr>
        <w:spacing w:after="0" w:line="360" w:lineRule="auto"/>
        <w:rPr>
          <w:rFonts w:ascii="Times New Roman" w:eastAsia="Times New Roman" w:hAnsi="Times New Roman" w:cs="Times New Roman"/>
          <w:b/>
          <w:sz w:val="28"/>
          <w:szCs w:val="28"/>
          <w:lang w:eastAsia="ru-RU"/>
        </w:rPr>
      </w:pPr>
    </w:p>
    <w:p w:rsidR="00CA0EF1" w:rsidRDefault="00CA0EF1" w:rsidP="00CA0EF1">
      <w:pPr>
        <w:spacing w:after="0" w:line="360" w:lineRule="auto"/>
        <w:rPr>
          <w:rFonts w:ascii="Times New Roman" w:eastAsia="Times New Roman" w:hAnsi="Times New Roman" w:cs="Times New Roman"/>
          <w:b/>
          <w:sz w:val="28"/>
          <w:szCs w:val="28"/>
          <w:lang w:eastAsia="ru-RU"/>
        </w:rPr>
      </w:pPr>
    </w:p>
    <w:p w:rsidR="003C50E4" w:rsidRDefault="003C50E4" w:rsidP="00504A75">
      <w:pPr>
        <w:spacing w:after="0" w:line="360" w:lineRule="auto"/>
        <w:ind w:firstLine="567"/>
        <w:jc w:val="center"/>
        <w:rPr>
          <w:rFonts w:ascii="Times New Roman" w:eastAsia="Times New Roman" w:hAnsi="Times New Roman" w:cs="Times New Roman"/>
          <w:b/>
          <w:sz w:val="28"/>
          <w:szCs w:val="28"/>
          <w:lang w:eastAsia="ru-RU"/>
        </w:rPr>
      </w:pPr>
    </w:p>
    <w:p w:rsidR="00504A75" w:rsidRPr="00504A75" w:rsidRDefault="00504A75" w:rsidP="00504A75">
      <w:pPr>
        <w:spacing w:after="0" w:line="360" w:lineRule="auto"/>
        <w:ind w:firstLine="567"/>
        <w:jc w:val="center"/>
        <w:rPr>
          <w:rFonts w:ascii="Times New Roman" w:eastAsia="Times New Roman" w:hAnsi="Times New Roman" w:cs="Times New Roman"/>
          <w:b/>
          <w:sz w:val="28"/>
          <w:szCs w:val="28"/>
          <w:lang w:eastAsia="ru-RU"/>
        </w:rPr>
      </w:pPr>
      <w:r w:rsidRPr="00504A75">
        <w:rPr>
          <w:rFonts w:ascii="Times New Roman" w:eastAsia="Times New Roman" w:hAnsi="Times New Roman" w:cs="Times New Roman"/>
          <w:b/>
          <w:sz w:val="28"/>
          <w:szCs w:val="28"/>
          <w:lang w:eastAsia="ru-RU"/>
        </w:rPr>
        <w:lastRenderedPageBreak/>
        <w:t>Заключение</w:t>
      </w:r>
    </w:p>
    <w:p w:rsidR="00504A75" w:rsidRPr="00504A75" w:rsidRDefault="00504A75" w:rsidP="00504A75">
      <w:pPr>
        <w:spacing w:before="240" w:after="0" w:line="360" w:lineRule="auto"/>
        <w:ind w:firstLine="567"/>
        <w:jc w:val="both"/>
        <w:rPr>
          <w:rFonts w:ascii="Times New Roman" w:eastAsia="Times New Roman" w:hAnsi="Times New Roman" w:cs="Times New Roman"/>
          <w:sz w:val="28"/>
          <w:szCs w:val="28"/>
          <w:lang w:eastAsia="ru-RU"/>
        </w:rPr>
      </w:pPr>
      <w:r w:rsidRPr="00504A75">
        <w:rPr>
          <w:rFonts w:ascii="Times New Roman" w:eastAsia="Times New Roman" w:hAnsi="Times New Roman" w:cs="Times New Roman"/>
          <w:sz w:val="28"/>
          <w:szCs w:val="28"/>
          <w:lang w:eastAsia="ru-RU"/>
        </w:rPr>
        <w:t xml:space="preserve">Вопросы калькулирования возникают перед бухгалтером на всех стадиях кругооборота хозяйственных средств: в процессе заготовления сырья и материалов, производства и реализации продукции. В самом широком смысле </w:t>
      </w:r>
      <w:proofErr w:type="spellStart"/>
      <w:r w:rsidRPr="00504A75">
        <w:rPr>
          <w:rFonts w:ascii="Times New Roman" w:eastAsia="Times New Roman" w:hAnsi="Times New Roman" w:cs="Times New Roman"/>
          <w:sz w:val="28"/>
          <w:szCs w:val="28"/>
          <w:lang w:eastAsia="ru-RU"/>
        </w:rPr>
        <w:t>калькулирование</w:t>
      </w:r>
      <w:proofErr w:type="spellEnd"/>
      <w:r w:rsidRPr="00504A75">
        <w:rPr>
          <w:rFonts w:ascii="Times New Roman" w:eastAsia="Times New Roman" w:hAnsi="Times New Roman" w:cs="Times New Roman"/>
          <w:sz w:val="28"/>
          <w:szCs w:val="28"/>
          <w:lang w:eastAsia="ru-RU"/>
        </w:rPr>
        <w:t xml:space="preserve"> представляет собой способ систематизации затрат и получения информации о себестоимости продукта для выявления резервов повышения эффективности производства и управления этим процессом. Сложность вопросов </w:t>
      </w:r>
      <w:proofErr w:type="gramStart"/>
      <w:r w:rsidRPr="00504A75">
        <w:rPr>
          <w:rFonts w:ascii="Times New Roman" w:eastAsia="Times New Roman" w:hAnsi="Times New Roman" w:cs="Times New Roman"/>
          <w:sz w:val="28"/>
          <w:szCs w:val="28"/>
          <w:lang w:eastAsia="ru-RU"/>
        </w:rPr>
        <w:t>калькулирования</w:t>
      </w:r>
      <w:proofErr w:type="gramEnd"/>
      <w:r w:rsidRPr="00504A75">
        <w:rPr>
          <w:rFonts w:ascii="Times New Roman" w:eastAsia="Times New Roman" w:hAnsi="Times New Roman" w:cs="Times New Roman"/>
          <w:sz w:val="28"/>
          <w:szCs w:val="28"/>
          <w:lang w:eastAsia="ru-RU"/>
        </w:rPr>
        <w:t xml:space="preserve"> прежде всего связана с многообразием хозяйственных процессов, осложняющихся технологическими и организационными условиями производства. Сложность калькулирования заключается в том, что необходимо обеспечить разграничение затрат между законченными и незаконченными объектами, оценив брак, побочную продукцию и отходы производства. </w:t>
      </w:r>
    </w:p>
    <w:p w:rsidR="00504A75" w:rsidRPr="00504A75" w:rsidRDefault="003C50E4" w:rsidP="00504A75">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Итак</w:t>
      </w:r>
      <w:r w:rsidR="00504A75" w:rsidRPr="00504A75">
        <w:rPr>
          <w:rFonts w:ascii="Times New Roman" w:eastAsia="Times New Roman" w:hAnsi="Times New Roman" w:cs="Times New Roman"/>
          <w:sz w:val="28"/>
          <w:szCs w:val="28"/>
          <w:lang w:eastAsia="ru-RU"/>
        </w:rPr>
        <w:t xml:space="preserve">, в самом общем виде в процессе калькулирования себестоимости отдельных объектов учета необходимо полностью учесть и сгруппировать издержки на производство по экономическому признаку, отчетным периодам, отдельным статьям калькуляции, центрам затрат и центрам ответственности. </w:t>
      </w:r>
    </w:p>
    <w:p w:rsidR="00504A75" w:rsidRPr="00504A75" w:rsidRDefault="00504A75" w:rsidP="00504A75">
      <w:pPr>
        <w:spacing w:after="0" w:line="360" w:lineRule="auto"/>
        <w:ind w:firstLine="567"/>
        <w:jc w:val="both"/>
        <w:rPr>
          <w:rFonts w:ascii="Times New Roman" w:eastAsia="Times New Roman" w:hAnsi="Times New Roman" w:cs="Times New Roman"/>
          <w:b/>
          <w:bCs/>
          <w:sz w:val="28"/>
          <w:szCs w:val="28"/>
          <w:lang w:eastAsia="ru-RU"/>
        </w:rPr>
      </w:pPr>
      <w:r w:rsidRPr="00504A75">
        <w:rPr>
          <w:rFonts w:ascii="Times New Roman" w:eastAsia="Times New Roman" w:hAnsi="Times New Roman" w:cs="Times New Roman"/>
          <w:sz w:val="28"/>
          <w:szCs w:val="28"/>
          <w:lang w:eastAsia="ru-RU"/>
        </w:rPr>
        <w:t>Решая, какой метод учета и калькуляции себестоимости стоит применять, следует помнить, что не бывает универсальных вариантов.  Однако метод неполной себестоимости в некоторых ситуациях имеет ряд преиму</w:t>
      </w:r>
      <w:r w:rsidRPr="00504A75">
        <w:rPr>
          <w:rFonts w:ascii="Times New Roman" w:eastAsia="Times New Roman" w:hAnsi="Times New Roman" w:cs="Times New Roman"/>
          <w:sz w:val="28"/>
          <w:szCs w:val="28"/>
          <w:lang w:eastAsia="ru-RU"/>
        </w:rPr>
        <w:softHyphen/>
        <w:t>ществ. Так как, он определяет себестоимость только по перемен</w:t>
      </w:r>
      <w:r w:rsidRPr="00504A75">
        <w:rPr>
          <w:rFonts w:ascii="Times New Roman" w:eastAsia="Times New Roman" w:hAnsi="Times New Roman" w:cs="Times New Roman"/>
          <w:sz w:val="28"/>
          <w:szCs w:val="28"/>
          <w:lang w:eastAsia="ru-RU"/>
        </w:rPr>
        <w:softHyphen/>
        <w:t>ным затратам, а постоянные затраты списывает из прибыли того периода, в котором они были произведены, то при его использо</w:t>
      </w:r>
      <w:r w:rsidRPr="00504A75">
        <w:rPr>
          <w:rFonts w:ascii="Times New Roman" w:eastAsia="Times New Roman" w:hAnsi="Times New Roman" w:cs="Times New Roman"/>
          <w:sz w:val="28"/>
          <w:szCs w:val="28"/>
          <w:lang w:eastAsia="ru-RU"/>
        </w:rPr>
        <w:softHyphen/>
        <w:t>вании не возникает несоответствий истинной прибыли предпри</w:t>
      </w:r>
      <w:r w:rsidRPr="00504A75">
        <w:rPr>
          <w:rFonts w:ascii="Times New Roman" w:eastAsia="Times New Roman" w:hAnsi="Times New Roman" w:cs="Times New Roman"/>
          <w:sz w:val="28"/>
          <w:szCs w:val="28"/>
          <w:lang w:eastAsia="ru-RU"/>
        </w:rPr>
        <w:softHyphen/>
        <w:t>ятия и изложенных на бумаге расчетов.</w:t>
      </w:r>
      <w:r w:rsidRPr="00504A75">
        <w:rPr>
          <w:rFonts w:ascii="Times New Roman" w:eastAsia="Times New Roman" w:hAnsi="Times New Roman" w:cs="Times New Roman"/>
          <w:b/>
          <w:bCs/>
          <w:sz w:val="28"/>
          <w:szCs w:val="28"/>
          <w:lang w:eastAsia="ru-RU"/>
        </w:rPr>
        <w:t xml:space="preserve"> </w:t>
      </w:r>
    </w:p>
    <w:p w:rsidR="007B6CE4" w:rsidRDefault="003C50E4" w:rsidP="003C50E4">
      <w:pPr>
        <w:spacing w:after="0" w:line="360" w:lineRule="auto"/>
        <w:ind w:left="540"/>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sz w:val="28"/>
          <w:szCs w:val="28"/>
          <w:lang w:eastAsia="ru-RU"/>
        </w:rPr>
        <w:t xml:space="preserve">Таким </w:t>
      </w:r>
      <w:proofErr w:type="gramStart"/>
      <w:r>
        <w:rPr>
          <w:rFonts w:ascii="Times New Roman" w:eastAsia="Times New Roman" w:hAnsi="Times New Roman" w:cs="Times New Roman"/>
          <w:sz w:val="28"/>
          <w:szCs w:val="28"/>
          <w:lang w:eastAsia="ru-RU"/>
        </w:rPr>
        <w:t>образом</w:t>
      </w:r>
      <w:proofErr w:type="gramEnd"/>
      <w:r>
        <w:rPr>
          <w:rFonts w:ascii="Times New Roman" w:eastAsia="Times New Roman" w:hAnsi="Times New Roman" w:cs="Times New Roman"/>
          <w:sz w:val="28"/>
          <w:szCs w:val="28"/>
          <w:lang w:eastAsia="ru-RU"/>
        </w:rPr>
        <w:t xml:space="preserve"> цели курсовой работы достигнуты, а задачи решены.</w:t>
      </w:r>
    </w:p>
    <w:p w:rsidR="007B6CE4" w:rsidRDefault="007B6CE4" w:rsidP="003C50E4">
      <w:pPr>
        <w:spacing w:after="0" w:line="360" w:lineRule="auto"/>
        <w:rPr>
          <w:rFonts w:ascii="Times New Roman" w:eastAsia="Times New Roman" w:hAnsi="Times New Roman" w:cs="Times New Roman"/>
          <w:b/>
          <w:caps/>
          <w:sz w:val="28"/>
          <w:szCs w:val="28"/>
          <w:lang w:eastAsia="ru-RU"/>
        </w:rPr>
      </w:pPr>
    </w:p>
    <w:p w:rsidR="003C50E4" w:rsidRDefault="003C50E4" w:rsidP="003C50E4">
      <w:pPr>
        <w:spacing w:after="0" w:line="360" w:lineRule="auto"/>
        <w:rPr>
          <w:rFonts w:ascii="Times New Roman" w:eastAsia="Times New Roman" w:hAnsi="Times New Roman" w:cs="Times New Roman"/>
          <w:b/>
          <w:caps/>
          <w:sz w:val="28"/>
          <w:szCs w:val="28"/>
          <w:lang w:eastAsia="ru-RU"/>
        </w:rPr>
      </w:pPr>
    </w:p>
    <w:p w:rsidR="00504A75" w:rsidRPr="00504A75" w:rsidRDefault="00504A75" w:rsidP="003C50E4">
      <w:pPr>
        <w:spacing w:after="0" w:line="360" w:lineRule="auto"/>
        <w:jc w:val="center"/>
        <w:rPr>
          <w:rFonts w:ascii="Times New Roman" w:eastAsia="Times New Roman" w:hAnsi="Times New Roman" w:cs="Times New Roman"/>
          <w:b/>
          <w:caps/>
          <w:sz w:val="28"/>
          <w:szCs w:val="28"/>
          <w:u w:val="dottedHeavy"/>
          <w:lang w:eastAsia="ru-RU"/>
        </w:rPr>
      </w:pPr>
      <w:r w:rsidRPr="00504A75">
        <w:rPr>
          <w:rFonts w:ascii="Times New Roman" w:eastAsia="Times New Roman" w:hAnsi="Times New Roman" w:cs="Times New Roman"/>
          <w:b/>
          <w:caps/>
          <w:sz w:val="28"/>
          <w:szCs w:val="28"/>
          <w:lang w:eastAsia="ru-RU"/>
        </w:rPr>
        <w:lastRenderedPageBreak/>
        <w:t>Список использованной литературы</w:t>
      </w:r>
    </w:p>
    <w:p w:rsidR="00504A75" w:rsidRPr="00343F6A" w:rsidRDefault="00504A75" w:rsidP="00504A75">
      <w:pPr>
        <w:numPr>
          <w:ilvl w:val="0"/>
          <w:numId w:val="8"/>
        </w:numPr>
        <w:spacing w:after="0" w:line="360" w:lineRule="auto"/>
        <w:jc w:val="both"/>
        <w:rPr>
          <w:rFonts w:ascii="Times New Roman" w:eastAsia="Times New Roman" w:hAnsi="Times New Roman" w:cs="Times New Roman"/>
          <w:sz w:val="28"/>
          <w:szCs w:val="28"/>
          <w:lang w:eastAsia="ru-RU"/>
        </w:rPr>
      </w:pPr>
      <w:r w:rsidRPr="00504A75">
        <w:rPr>
          <w:rFonts w:ascii="Times New Roman" w:eastAsia="Times New Roman" w:hAnsi="Times New Roman" w:cs="Times New Roman"/>
          <w:sz w:val="28"/>
          <w:szCs w:val="28"/>
          <w:lang w:eastAsia="ru-RU"/>
        </w:rPr>
        <w:t xml:space="preserve">Вахрушина М.А. Бухгалтерский управленческий учет: Учебник для вузов, 2 – е изд., доп. и пер. – М.: Омега – Л. Высшая школа, 2003 – 528с. </w:t>
      </w:r>
    </w:p>
    <w:p w:rsidR="00343F6A" w:rsidRPr="00504A75" w:rsidRDefault="00343F6A" w:rsidP="00343F6A">
      <w:pPr>
        <w:numPr>
          <w:ilvl w:val="0"/>
          <w:numId w:val="8"/>
        </w:numPr>
        <w:spacing w:after="0" w:line="360" w:lineRule="auto"/>
        <w:jc w:val="both"/>
        <w:rPr>
          <w:rFonts w:ascii="Times New Roman" w:eastAsia="Times New Roman" w:hAnsi="Times New Roman" w:cs="Times New Roman"/>
          <w:sz w:val="28"/>
          <w:szCs w:val="28"/>
          <w:lang w:eastAsia="ru-RU"/>
        </w:rPr>
      </w:pPr>
      <w:r w:rsidRPr="00504A75">
        <w:rPr>
          <w:rFonts w:ascii="Times New Roman" w:eastAsia="Times New Roman" w:hAnsi="Times New Roman" w:cs="Times New Roman"/>
          <w:sz w:val="28"/>
          <w:szCs w:val="28"/>
          <w:lang w:eastAsia="ru-RU"/>
        </w:rPr>
        <w:t>Волошин Д.А. «Методы распределения затрат на переменные и постоянные» // "Экономический анализ: теория и практика", 2007,</w:t>
      </w:r>
    </w:p>
    <w:p w:rsidR="00343F6A" w:rsidRPr="00343F6A" w:rsidRDefault="00343F6A" w:rsidP="00343F6A">
      <w:pPr>
        <w:spacing w:after="0" w:line="360" w:lineRule="auto"/>
        <w:ind w:left="720"/>
        <w:jc w:val="both"/>
        <w:rPr>
          <w:rFonts w:ascii="Times New Roman" w:eastAsia="Times New Roman" w:hAnsi="Times New Roman" w:cs="Times New Roman"/>
          <w:sz w:val="28"/>
          <w:szCs w:val="28"/>
          <w:lang w:val="en-US" w:eastAsia="ru-RU"/>
        </w:rPr>
      </w:pPr>
      <w:r w:rsidRPr="00504A75">
        <w:rPr>
          <w:rFonts w:ascii="Times New Roman" w:eastAsia="Times New Roman" w:hAnsi="Times New Roman" w:cs="Times New Roman"/>
          <w:sz w:val="28"/>
          <w:szCs w:val="28"/>
          <w:lang w:eastAsia="ru-RU"/>
        </w:rPr>
        <w:t xml:space="preserve"> № 15</w:t>
      </w:r>
      <w:r>
        <w:rPr>
          <w:rFonts w:ascii="Times New Roman" w:eastAsia="Times New Roman" w:hAnsi="Times New Roman" w:cs="Times New Roman"/>
          <w:sz w:val="28"/>
          <w:szCs w:val="28"/>
          <w:lang w:eastAsia="ru-RU"/>
        </w:rPr>
        <w:t>.</w:t>
      </w:r>
    </w:p>
    <w:p w:rsidR="00504A75" w:rsidRPr="00504A75" w:rsidRDefault="00504A75" w:rsidP="00504A75">
      <w:pPr>
        <w:numPr>
          <w:ilvl w:val="0"/>
          <w:numId w:val="8"/>
        </w:numPr>
        <w:spacing w:after="0" w:line="360" w:lineRule="auto"/>
        <w:jc w:val="both"/>
        <w:rPr>
          <w:rFonts w:ascii="Times New Roman" w:eastAsia="Times New Roman" w:hAnsi="Times New Roman" w:cs="Times New Roman"/>
          <w:sz w:val="28"/>
          <w:szCs w:val="28"/>
          <w:lang w:eastAsia="ru-RU"/>
        </w:rPr>
      </w:pPr>
      <w:r w:rsidRPr="00504A75">
        <w:rPr>
          <w:rFonts w:ascii="Times New Roman" w:eastAsia="Times New Roman" w:hAnsi="Times New Roman" w:cs="Times New Roman"/>
          <w:sz w:val="28"/>
          <w:szCs w:val="28"/>
          <w:lang w:eastAsia="ru-RU"/>
        </w:rPr>
        <w:t xml:space="preserve">Кизилов А.Н. Бухгалтерский (управленческий) учет: Учебное пособие/ А.Н. Кизилов, М.Н. Карасева. – М.: </w:t>
      </w:r>
      <w:proofErr w:type="spellStart"/>
      <w:r w:rsidRPr="00504A75">
        <w:rPr>
          <w:rFonts w:ascii="Times New Roman" w:eastAsia="Times New Roman" w:hAnsi="Times New Roman" w:cs="Times New Roman"/>
          <w:sz w:val="28"/>
          <w:szCs w:val="28"/>
          <w:lang w:eastAsia="ru-RU"/>
        </w:rPr>
        <w:t>Эксмо</w:t>
      </w:r>
      <w:proofErr w:type="spellEnd"/>
      <w:r w:rsidRPr="00504A75">
        <w:rPr>
          <w:rFonts w:ascii="Times New Roman" w:eastAsia="Times New Roman" w:hAnsi="Times New Roman" w:cs="Times New Roman"/>
          <w:sz w:val="28"/>
          <w:szCs w:val="28"/>
          <w:lang w:eastAsia="ru-RU"/>
        </w:rPr>
        <w:t>, 2006 – 320с. (Экономический факультет).</w:t>
      </w:r>
    </w:p>
    <w:p w:rsidR="00504A75" w:rsidRDefault="00504A75" w:rsidP="00504A75">
      <w:pPr>
        <w:numPr>
          <w:ilvl w:val="0"/>
          <w:numId w:val="8"/>
        </w:numPr>
        <w:spacing w:after="0" w:line="360" w:lineRule="auto"/>
        <w:jc w:val="both"/>
        <w:rPr>
          <w:rFonts w:ascii="Times New Roman" w:eastAsia="Times New Roman" w:hAnsi="Times New Roman" w:cs="Times New Roman"/>
          <w:sz w:val="28"/>
          <w:szCs w:val="28"/>
          <w:lang w:eastAsia="ru-RU"/>
        </w:rPr>
      </w:pPr>
      <w:r w:rsidRPr="00504A75">
        <w:rPr>
          <w:rFonts w:ascii="Times New Roman" w:eastAsia="Times New Roman" w:hAnsi="Times New Roman" w:cs="Times New Roman"/>
          <w:sz w:val="28"/>
          <w:szCs w:val="28"/>
          <w:lang w:eastAsia="ru-RU"/>
        </w:rPr>
        <w:t>Кондраков Н.П., Иванова М.А. Бухгалтерский (управленческий) учет: Учебное пособие – М.: ИНФРА – М, 2008 – 368с. (Высшее образование).</w:t>
      </w:r>
    </w:p>
    <w:p w:rsidR="00343F6A" w:rsidRPr="00343F6A" w:rsidRDefault="00343F6A" w:rsidP="00343F6A">
      <w:pPr>
        <w:numPr>
          <w:ilvl w:val="0"/>
          <w:numId w:val="8"/>
        </w:numPr>
        <w:spacing w:after="0" w:line="360" w:lineRule="auto"/>
        <w:jc w:val="both"/>
        <w:rPr>
          <w:rFonts w:ascii="Times New Roman" w:eastAsia="Times New Roman" w:hAnsi="Times New Roman" w:cs="Times New Roman"/>
          <w:sz w:val="28"/>
          <w:szCs w:val="28"/>
          <w:lang w:eastAsia="ru-RU"/>
        </w:rPr>
      </w:pPr>
      <w:r w:rsidRPr="00CD67BB">
        <w:rPr>
          <w:rFonts w:ascii="Times New Roman" w:eastAsia="Times New Roman" w:hAnsi="Times New Roman" w:cs="Times New Roman"/>
          <w:sz w:val="28"/>
          <w:szCs w:val="28"/>
          <w:lang w:eastAsia="ru-RU"/>
        </w:rPr>
        <w:t>Стратегия развития Челябинской области до 2020 года</w:t>
      </w:r>
      <w:r>
        <w:rPr>
          <w:rFonts w:ascii="Times New Roman" w:eastAsia="Times New Roman" w:hAnsi="Times New Roman" w:cs="Times New Roman"/>
          <w:sz w:val="28"/>
          <w:szCs w:val="28"/>
          <w:lang w:eastAsia="ru-RU"/>
        </w:rPr>
        <w:t>.</w:t>
      </w:r>
    </w:p>
    <w:p w:rsidR="00343F6A" w:rsidRDefault="003C50E4" w:rsidP="00343F6A">
      <w:pPr>
        <w:numPr>
          <w:ilvl w:val="0"/>
          <w:numId w:val="8"/>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Электронный ж</w:t>
      </w:r>
      <w:r w:rsidR="00CD67BB">
        <w:rPr>
          <w:rFonts w:ascii="Times New Roman" w:eastAsia="Times New Roman" w:hAnsi="Times New Roman" w:cs="Times New Roman"/>
          <w:sz w:val="28"/>
          <w:szCs w:val="28"/>
          <w:lang w:eastAsia="ru-RU"/>
        </w:rPr>
        <w:t xml:space="preserve">урнал </w:t>
      </w:r>
      <w:r>
        <w:rPr>
          <w:rFonts w:ascii="Times New Roman" w:eastAsia="Times New Roman" w:hAnsi="Times New Roman" w:cs="Times New Roman"/>
          <w:sz w:val="28"/>
          <w:szCs w:val="28"/>
          <w:lang w:eastAsia="ru-RU"/>
        </w:rPr>
        <w:t>«Э</w:t>
      </w:r>
      <w:r w:rsidR="00CD67BB">
        <w:rPr>
          <w:rFonts w:ascii="Times New Roman" w:eastAsia="Times New Roman" w:hAnsi="Times New Roman" w:cs="Times New Roman"/>
          <w:sz w:val="28"/>
          <w:szCs w:val="28"/>
          <w:lang w:eastAsia="ru-RU"/>
        </w:rPr>
        <w:t>кономический анализ</w:t>
      </w:r>
      <w:r>
        <w:rPr>
          <w:rFonts w:ascii="Times New Roman" w:eastAsia="Times New Roman" w:hAnsi="Times New Roman" w:cs="Times New Roman"/>
          <w:sz w:val="28"/>
          <w:szCs w:val="28"/>
          <w:lang w:eastAsia="ru-RU"/>
        </w:rPr>
        <w:t>»</w:t>
      </w:r>
      <w:r w:rsidR="00CD67BB">
        <w:rPr>
          <w:rFonts w:ascii="Times New Roman" w:eastAsia="Times New Roman" w:hAnsi="Times New Roman" w:cs="Times New Roman"/>
          <w:sz w:val="28"/>
          <w:szCs w:val="28"/>
          <w:lang w:eastAsia="ru-RU"/>
        </w:rPr>
        <w:t xml:space="preserve"> </w:t>
      </w:r>
      <w:hyperlink r:id="rId14" w:history="1">
        <w:r w:rsidR="00CD67BB" w:rsidRPr="00644489">
          <w:rPr>
            <w:rStyle w:val="ae"/>
            <w:rFonts w:ascii="Times New Roman" w:eastAsia="Times New Roman" w:hAnsi="Times New Roman" w:cs="Times New Roman"/>
            <w:sz w:val="28"/>
            <w:szCs w:val="28"/>
            <w:lang w:eastAsia="ru-RU"/>
          </w:rPr>
          <w:t>http://www.fin-izdat.ru/journal/analiz/</w:t>
        </w:r>
      </w:hyperlink>
    </w:p>
    <w:p w:rsidR="00AE07DC" w:rsidRPr="00343F6A" w:rsidRDefault="00343F6A" w:rsidP="00343F6A">
      <w:pPr>
        <w:numPr>
          <w:ilvl w:val="0"/>
          <w:numId w:val="8"/>
        </w:numPr>
        <w:spacing w:after="0" w:line="360" w:lineRule="auto"/>
        <w:jc w:val="both"/>
        <w:rPr>
          <w:rFonts w:ascii="Times New Roman" w:eastAsia="Times New Roman" w:hAnsi="Times New Roman" w:cs="Times New Roman"/>
          <w:sz w:val="28"/>
          <w:szCs w:val="28"/>
          <w:lang w:eastAsia="ru-RU"/>
        </w:rPr>
      </w:pPr>
      <w:r w:rsidRPr="00343F6A">
        <w:rPr>
          <w:rFonts w:ascii="Times New Roman" w:hAnsi="Times New Roman" w:cs="Times New Roman"/>
          <w:sz w:val="28"/>
          <w:szCs w:val="28"/>
        </w:rPr>
        <w:t xml:space="preserve">Электронный ресурс </w:t>
      </w:r>
      <w:r w:rsidR="003C50E4" w:rsidRPr="00343F6A">
        <w:rPr>
          <w:rFonts w:ascii="Times New Roman" w:hAnsi="Times New Roman" w:cs="Times New Roman"/>
          <w:sz w:val="28"/>
          <w:szCs w:val="28"/>
        </w:rPr>
        <w:t xml:space="preserve">«Федеральная служба государственной статистики» </w:t>
      </w:r>
      <w:hyperlink r:id="rId15" w:history="1">
        <w:r w:rsidR="00AE07DC" w:rsidRPr="00343F6A">
          <w:rPr>
            <w:rStyle w:val="ae"/>
            <w:rFonts w:ascii="Times New Roman" w:hAnsi="Times New Roman" w:cs="Times New Roman"/>
            <w:sz w:val="28"/>
            <w:szCs w:val="28"/>
          </w:rPr>
          <w:t>http://www.gks.ru/</w:t>
        </w:r>
      </w:hyperlink>
    </w:p>
    <w:p w:rsidR="00AE07DC" w:rsidRPr="00AE07DC" w:rsidRDefault="00343F6A" w:rsidP="00343F6A">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Электронный ресурс </w:t>
      </w:r>
      <w:r w:rsidR="003C50E4">
        <w:rPr>
          <w:rFonts w:ascii="Times New Roman" w:hAnsi="Times New Roman" w:cs="Times New Roman"/>
          <w:sz w:val="28"/>
          <w:szCs w:val="28"/>
        </w:rPr>
        <w:t xml:space="preserve">«Министерство финансов Российской Федерации» </w:t>
      </w:r>
      <w:hyperlink r:id="rId16" w:history="1">
        <w:r w:rsidR="00AE07DC" w:rsidRPr="00AE07DC">
          <w:rPr>
            <w:rStyle w:val="ae"/>
            <w:rFonts w:ascii="Times New Roman" w:hAnsi="Times New Roman" w:cs="Times New Roman"/>
            <w:sz w:val="28"/>
            <w:szCs w:val="28"/>
          </w:rPr>
          <w:t>http://minfin.ru/ru/</w:t>
        </w:r>
      </w:hyperlink>
    </w:p>
    <w:p w:rsidR="00AE07DC" w:rsidRPr="00CD67BB" w:rsidRDefault="00AE07DC" w:rsidP="00AE07DC">
      <w:pPr>
        <w:spacing w:after="0" w:line="360" w:lineRule="auto"/>
        <w:ind w:left="720"/>
        <w:jc w:val="both"/>
        <w:rPr>
          <w:rFonts w:ascii="Times New Roman" w:eastAsia="Times New Roman" w:hAnsi="Times New Roman" w:cs="Times New Roman"/>
          <w:sz w:val="28"/>
          <w:szCs w:val="28"/>
          <w:lang w:eastAsia="ru-RU"/>
        </w:rPr>
      </w:pPr>
    </w:p>
    <w:p w:rsidR="00AC1462" w:rsidRPr="00DB6B7D" w:rsidRDefault="00AC1462" w:rsidP="00DB6B7D">
      <w:pPr>
        <w:spacing w:after="0" w:line="360" w:lineRule="auto"/>
        <w:jc w:val="both"/>
        <w:rPr>
          <w:rFonts w:ascii="Times New Roman" w:eastAsia="Times New Roman" w:hAnsi="Times New Roman" w:cs="Times New Roman"/>
          <w:sz w:val="28"/>
          <w:szCs w:val="28"/>
          <w:lang w:eastAsia="ru-RU"/>
        </w:rPr>
      </w:pPr>
    </w:p>
    <w:p w:rsidR="00DB6B7D" w:rsidRDefault="00DB6B7D" w:rsidP="00AA7FD6">
      <w:pPr>
        <w:spacing w:line="360" w:lineRule="auto"/>
        <w:ind w:firstLine="708"/>
        <w:jc w:val="both"/>
        <w:rPr>
          <w:rFonts w:ascii="Times New Roman" w:hAnsi="Times New Roman" w:cs="Times New Roman"/>
          <w:sz w:val="28"/>
          <w:szCs w:val="28"/>
        </w:rPr>
      </w:pPr>
    </w:p>
    <w:p w:rsidR="00AA7FD6" w:rsidRPr="00666DE2" w:rsidRDefault="00AA7FD6" w:rsidP="00AA7FD6">
      <w:pPr>
        <w:spacing w:line="360" w:lineRule="auto"/>
        <w:ind w:firstLine="708"/>
        <w:jc w:val="both"/>
        <w:rPr>
          <w:rFonts w:ascii="Times New Roman" w:hAnsi="Times New Roman" w:cs="Times New Roman"/>
          <w:sz w:val="28"/>
          <w:szCs w:val="28"/>
        </w:rPr>
      </w:pPr>
    </w:p>
    <w:p w:rsidR="00AB40BA" w:rsidRPr="00AB40BA" w:rsidRDefault="00AB40BA" w:rsidP="00AB40BA">
      <w:pPr>
        <w:pStyle w:val="a3"/>
        <w:spacing w:line="360" w:lineRule="auto"/>
        <w:ind w:left="1140"/>
        <w:rPr>
          <w:rFonts w:ascii="Times New Roman" w:hAnsi="Times New Roman" w:cs="Times New Roman"/>
          <w:sz w:val="28"/>
          <w:szCs w:val="28"/>
        </w:rPr>
      </w:pPr>
    </w:p>
    <w:p w:rsidR="00424B00" w:rsidRPr="00424B00" w:rsidRDefault="00424B00" w:rsidP="00424B00">
      <w:pPr>
        <w:pStyle w:val="a3"/>
        <w:spacing w:line="360" w:lineRule="auto"/>
        <w:ind w:left="1140"/>
        <w:jc w:val="both"/>
        <w:rPr>
          <w:rFonts w:ascii="Times New Roman" w:hAnsi="Times New Roman" w:cs="Times New Roman"/>
          <w:sz w:val="28"/>
          <w:szCs w:val="28"/>
        </w:rPr>
      </w:pPr>
    </w:p>
    <w:p w:rsidR="003E7B31" w:rsidRDefault="003E7B31"/>
    <w:sectPr w:rsidR="003E7B31" w:rsidSect="0056248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9FB" w:rsidRDefault="007779FB" w:rsidP="00EF202F">
      <w:pPr>
        <w:spacing w:after="0" w:line="240" w:lineRule="auto"/>
      </w:pPr>
      <w:r>
        <w:separator/>
      </w:r>
    </w:p>
  </w:endnote>
  <w:endnote w:type="continuationSeparator" w:id="0">
    <w:p w:rsidR="007779FB" w:rsidRDefault="007779FB" w:rsidP="00EF2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41637"/>
      <w:docPartObj>
        <w:docPartGallery w:val="Page Numbers (Bottom of Page)"/>
        <w:docPartUnique/>
      </w:docPartObj>
    </w:sdtPr>
    <w:sdtEndPr/>
    <w:sdtContent>
      <w:p w:rsidR="00D4773C" w:rsidRDefault="00D4773C">
        <w:pPr>
          <w:pStyle w:val="a8"/>
          <w:jc w:val="center"/>
        </w:pPr>
        <w:r>
          <w:fldChar w:fldCharType="begin"/>
        </w:r>
        <w:r>
          <w:instrText>PAGE   \* MERGEFORMAT</w:instrText>
        </w:r>
        <w:r>
          <w:fldChar w:fldCharType="separate"/>
        </w:r>
        <w:r w:rsidR="00D57D75">
          <w:rPr>
            <w:noProof/>
          </w:rPr>
          <w:t>2</w:t>
        </w:r>
        <w:r>
          <w:fldChar w:fldCharType="end"/>
        </w:r>
      </w:p>
    </w:sdtContent>
  </w:sdt>
  <w:p w:rsidR="00D4773C" w:rsidRDefault="00D4773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9FB" w:rsidRDefault="007779FB" w:rsidP="00EF202F">
      <w:pPr>
        <w:spacing w:after="0" w:line="240" w:lineRule="auto"/>
      </w:pPr>
      <w:r>
        <w:separator/>
      </w:r>
    </w:p>
  </w:footnote>
  <w:footnote w:type="continuationSeparator" w:id="0">
    <w:p w:rsidR="007779FB" w:rsidRDefault="007779FB" w:rsidP="00EF20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46A1B"/>
    <w:multiLevelType w:val="hybridMultilevel"/>
    <w:tmpl w:val="CF22C7B8"/>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EBC03CE"/>
    <w:multiLevelType w:val="hybridMultilevel"/>
    <w:tmpl w:val="BE8C73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7E47F0"/>
    <w:multiLevelType w:val="hybridMultilevel"/>
    <w:tmpl w:val="0B12FA98"/>
    <w:lvl w:ilvl="0" w:tplc="4DF4F0E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2FB3DE8"/>
    <w:multiLevelType w:val="multilevel"/>
    <w:tmpl w:val="D206D78C"/>
    <w:lvl w:ilvl="0">
      <w:start w:val="2"/>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
    <w:nsid w:val="29BE2254"/>
    <w:multiLevelType w:val="multilevel"/>
    <w:tmpl w:val="584E2444"/>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308B78A9"/>
    <w:multiLevelType w:val="hybridMultilevel"/>
    <w:tmpl w:val="9356B352"/>
    <w:lvl w:ilvl="0" w:tplc="4DF4F0E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4C522334"/>
    <w:multiLevelType w:val="multilevel"/>
    <w:tmpl w:val="8A68500C"/>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74F36312"/>
    <w:multiLevelType w:val="hybridMultilevel"/>
    <w:tmpl w:val="4EC65CE4"/>
    <w:lvl w:ilvl="0" w:tplc="2FDA1F20">
      <w:numFmt w:val="bullet"/>
      <w:lvlText w:val="·"/>
      <w:lvlJc w:val="left"/>
      <w:pPr>
        <w:ind w:left="2583" w:hanging="1875"/>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79BB5465"/>
    <w:multiLevelType w:val="hybridMultilevel"/>
    <w:tmpl w:val="99C82B3A"/>
    <w:lvl w:ilvl="0" w:tplc="73B8DC6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6"/>
  </w:num>
  <w:num w:numId="2">
    <w:abstractNumId w:val="3"/>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1"/>
  </w:num>
  <w:num w:numId="9">
    <w:abstractNumId w:val="4"/>
  </w:num>
  <w:num w:numId="10">
    <w:abstractNumId w:val="2"/>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00"/>
    <w:rsid w:val="00006F74"/>
    <w:rsid w:val="000222EF"/>
    <w:rsid w:val="000234AB"/>
    <w:rsid w:val="00023C1C"/>
    <w:rsid w:val="0003615D"/>
    <w:rsid w:val="0005235C"/>
    <w:rsid w:val="00053F3A"/>
    <w:rsid w:val="00061EF1"/>
    <w:rsid w:val="0007768E"/>
    <w:rsid w:val="00080B4E"/>
    <w:rsid w:val="00085A77"/>
    <w:rsid w:val="000C7E0D"/>
    <w:rsid w:val="0010006F"/>
    <w:rsid w:val="0014093B"/>
    <w:rsid w:val="001A114A"/>
    <w:rsid w:val="001B4B63"/>
    <w:rsid w:val="00242CBE"/>
    <w:rsid w:val="002658DF"/>
    <w:rsid w:val="002716E7"/>
    <w:rsid w:val="002A21F5"/>
    <w:rsid w:val="002C7984"/>
    <w:rsid w:val="002D5870"/>
    <w:rsid w:val="002D6D2A"/>
    <w:rsid w:val="002F1217"/>
    <w:rsid w:val="00303023"/>
    <w:rsid w:val="00303331"/>
    <w:rsid w:val="00305C4C"/>
    <w:rsid w:val="00330B83"/>
    <w:rsid w:val="00343F6A"/>
    <w:rsid w:val="003510B5"/>
    <w:rsid w:val="00353D0F"/>
    <w:rsid w:val="0038693D"/>
    <w:rsid w:val="003C50E4"/>
    <w:rsid w:val="003D0E29"/>
    <w:rsid w:val="003E7B31"/>
    <w:rsid w:val="003F0D63"/>
    <w:rsid w:val="003F2A34"/>
    <w:rsid w:val="0040157D"/>
    <w:rsid w:val="004104C5"/>
    <w:rsid w:val="00424B00"/>
    <w:rsid w:val="004408D3"/>
    <w:rsid w:val="004929D1"/>
    <w:rsid w:val="004A530A"/>
    <w:rsid w:val="00504A75"/>
    <w:rsid w:val="005372D4"/>
    <w:rsid w:val="00540D7D"/>
    <w:rsid w:val="00562485"/>
    <w:rsid w:val="005E6546"/>
    <w:rsid w:val="006357E5"/>
    <w:rsid w:val="006640E7"/>
    <w:rsid w:val="00665FC7"/>
    <w:rsid w:val="00666DE2"/>
    <w:rsid w:val="006C3657"/>
    <w:rsid w:val="006C68EF"/>
    <w:rsid w:val="00705ED3"/>
    <w:rsid w:val="00714483"/>
    <w:rsid w:val="007779FB"/>
    <w:rsid w:val="007B6CE4"/>
    <w:rsid w:val="008038B7"/>
    <w:rsid w:val="00811DEC"/>
    <w:rsid w:val="00816FC5"/>
    <w:rsid w:val="008378F6"/>
    <w:rsid w:val="008400D1"/>
    <w:rsid w:val="00850183"/>
    <w:rsid w:val="00854B56"/>
    <w:rsid w:val="00854CD9"/>
    <w:rsid w:val="00863E54"/>
    <w:rsid w:val="008776D0"/>
    <w:rsid w:val="00890181"/>
    <w:rsid w:val="00894F37"/>
    <w:rsid w:val="00897DC1"/>
    <w:rsid w:val="008C4D7F"/>
    <w:rsid w:val="009031FE"/>
    <w:rsid w:val="00924C9C"/>
    <w:rsid w:val="00952D77"/>
    <w:rsid w:val="009D2A0E"/>
    <w:rsid w:val="009E0B29"/>
    <w:rsid w:val="009E3D53"/>
    <w:rsid w:val="009F2E37"/>
    <w:rsid w:val="00A02A9F"/>
    <w:rsid w:val="00A330C7"/>
    <w:rsid w:val="00A429B5"/>
    <w:rsid w:val="00A7689F"/>
    <w:rsid w:val="00A80C98"/>
    <w:rsid w:val="00A85D39"/>
    <w:rsid w:val="00AA6DFC"/>
    <w:rsid w:val="00AA7FD6"/>
    <w:rsid w:val="00AB40BA"/>
    <w:rsid w:val="00AC1462"/>
    <w:rsid w:val="00AD005D"/>
    <w:rsid w:val="00AD6429"/>
    <w:rsid w:val="00AE07DC"/>
    <w:rsid w:val="00AE5AC8"/>
    <w:rsid w:val="00AE5E3C"/>
    <w:rsid w:val="00AF06BB"/>
    <w:rsid w:val="00AF3819"/>
    <w:rsid w:val="00AF6DE8"/>
    <w:rsid w:val="00B23764"/>
    <w:rsid w:val="00B50A60"/>
    <w:rsid w:val="00B739FC"/>
    <w:rsid w:val="00B840E9"/>
    <w:rsid w:val="00B95A1E"/>
    <w:rsid w:val="00BC214A"/>
    <w:rsid w:val="00BD1891"/>
    <w:rsid w:val="00BD5BEA"/>
    <w:rsid w:val="00BD76CA"/>
    <w:rsid w:val="00BE1E93"/>
    <w:rsid w:val="00C20B05"/>
    <w:rsid w:val="00C26E5E"/>
    <w:rsid w:val="00C5759F"/>
    <w:rsid w:val="00C661F9"/>
    <w:rsid w:val="00C76573"/>
    <w:rsid w:val="00C82B07"/>
    <w:rsid w:val="00CA0EF1"/>
    <w:rsid w:val="00CB065A"/>
    <w:rsid w:val="00CD1794"/>
    <w:rsid w:val="00CD67BB"/>
    <w:rsid w:val="00CF0C2F"/>
    <w:rsid w:val="00CF4D1D"/>
    <w:rsid w:val="00D30B86"/>
    <w:rsid w:val="00D4773C"/>
    <w:rsid w:val="00D57D75"/>
    <w:rsid w:val="00D6511F"/>
    <w:rsid w:val="00D67110"/>
    <w:rsid w:val="00DB6B7D"/>
    <w:rsid w:val="00DC21F5"/>
    <w:rsid w:val="00E15B5B"/>
    <w:rsid w:val="00E16A7C"/>
    <w:rsid w:val="00E608D2"/>
    <w:rsid w:val="00E67111"/>
    <w:rsid w:val="00E84400"/>
    <w:rsid w:val="00E873F8"/>
    <w:rsid w:val="00E876D2"/>
    <w:rsid w:val="00EB5202"/>
    <w:rsid w:val="00EF202F"/>
    <w:rsid w:val="00F11522"/>
    <w:rsid w:val="00F65218"/>
    <w:rsid w:val="00F809E6"/>
    <w:rsid w:val="00FB4876"/>
    <w:rsid w:val="00FE5AC5"/>
    <w:rsid w:val="00FF4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4B00"/>
    <w:pPr>
      <w:ind w:left="720"/>
      <w:contextualSpacing/>
    </w:pPr>
  </w:style>
  <w:style w:type="paragraph" w:styleId="a4">
    <w:name w:val="Balloon Text"/>
    <w:basedOn w:val="a"/>
    <w:link w:val="a5"/>
    <w:uiPriority w:val="99"/>
    <w:semiHidden/>
    <w:unhideWhenUsed/>
    <w:rsid w:val="0038693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693D"/>
    <w:rPr>
      <w:rFonts w:ascii="Tahoma" w:hAnsi="Tahoma" w:cs="Tahoma"/>
      <w:sz w:val="16"/>
      <w:szCs w:val="16"/>
    </w:rPr>
  </w:style>
  <w:style w:type="paragraph" w:styleId="a6">
    <w:name w:val="header"/>
    <w:basedOn w:val="a"/>
    <w:link w:val="a7"/>
    <w:uiPriority w:val="99"/>
    <w:unhideWhenUsed/>
    <w:rsid w:val="00EF20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202F"/>
  </w:style>
  <w:style w:type="paragraph" w:styleId="a8">
    <w:name w:val="footer"/>
    <w:basedOn w:val="a"/>
    <w:link w:val="a9"/>
    <w:uiPriority w:val="99"/>
    <w:unhideWhenUsed/>
    <w:rsid w:val="00EF20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202F"/>
  </w:style>
  <w:style w:type="paragraph" w:styleId="aa">
    <w:name w:val="Normal (Web)"/>
    <w:basedOn w:val="a"/>
    <w:uiPriority w:val="99"/>
    <w:unhideWhenUsed/>
    <w:rsid w:val="00D30B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07768E"/>
    <w:pPr>
      <w:spacing w:after="0" w:line="240" w:lineRule="auto"/>
    </w:pPr>
    <w:rPr>
      <w:sz w:val="20"/>
      <w:szCs w:val="20"/>
    </w:rPr>
  </w:style>
  <w:style w:type="character" w:customStyle="1" w:styleId="ac">
    <w:name w:val="Текст сноски Знак"/>
    <w:basedOn w:val="a0"/>
    <w:link w:val="ab"/>
    <w:uiPriority w:val="99"/>
    <w:semiHidden/>
    <w:rsid w:val="0007768E"/>
    <w:rPr>
      <w:sz w:val="20"/>
      <w:szCs w:val="20"/>
    </w:rPr>
  </w:style>
  <w:style w:type="character" w:styleId="ad">
    <w:name w:val="footnote reference"/>
    <w:basedOn w:val="a0"/>
    <w:uiPriority w:val="99"/>
    <w:semiHidden/>
    <w:unhideWhenUsed/>
    <w:rsid w:val="0007768E"/>
    <w:rPr>
      <w:vertAlign w:val="superscript"/>
    </w:rPr>
  </w:style>
  <w:style w:type="numbering" w:customStyle="1" w:styleId="1">
    <w:name w:val="Нет списка1"/>
    <w:next w:val="a2"/>
    <w:uiPriority w:val="99"/>
    <w:semiHidden/>
    <w:unhideWhenUsed/>
    <w:rsid w:val="00DB6B7D"/>
  </w:style>
  <w:style w:type="character" w:styleId="ae">
    <w:name w:val="Hyperlink"/>
    <w:basedOn w:val="a0"/>
    <w:uiPriority w:val="99"/>
    <w:unhideWhenUsed/>
    <w:rsid w:val="00CD67BB"/>
    <w:rPr>
      <w:color w:val="0000FF" w:themeColor="hyperlink"/>
      <w:u w:val="single"/>
    </w:rPr>
  </w:style>
  <w:style w:type="character" w:styleId="af">
    <w:name w:val="FollowedHyperlink"/>
    <w:basedOn w:val="a0"/>
    <w:uiPriority w:val="99"/>
    <w:semiHidden/>
    <w:unhideWhenUsed/>
    <w:rsid w:val="003C50E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4B00"/>
    <w:pPr>
      <w:ind w:left="720"/>
      <w:contextualSpacing/>
    </w:pPr>
  </w:style>
  <w:style w:type="paragraph" w:styleId="a4">
    <w:name w:val="Balloon Text"/>
    <w:basedOn w:val="a"/>
    <w:link w:val="a5"/>
    <w:uiPriority w:val="99"/>
    <w:semiHidden/>
    <w:unhideWhenUsed/>
    <w:rsid w:val="0038693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693D"/>
    <w:rPr>
      <w:rFonts w:ascii="Tahoma" w:hAnsi="Tahoma" w:cs="Tahoma"/>
      <w:sz w:val="16"/>
      <w:szCs w:val="16"/>
    </w:rPr>
  </w:style>
  <w:style w:type="paragraph" w:styleId="a6">
    <w:name w:val="header"/>
    <w:basedOn w:val="a"/>
    <w:link w:val="a7"/>
    <w:uiPriority w:val="99"/>
    <w:unhideWhenUsed/>
    <w:rsid w:val="00EF20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202F"/>
  </w:style>
  <w:style w:type="paragraph" w:styleId="a8">
    <w:name w:val="footer"/>
    <w:basedOn w:val="a"/>
    <w:link w:val="a9"/>
    <w:uiPriority w:val="99"/>
    <w:unhideWhenUsed/>
    <w:rsid w:val="00EF20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202F"/>
  </w:style>
  <w:style w:type="paragraph" w:styleId="aa">
    <w:name w:val="Normal (Web)"/>
    <w:basedOn w:val="a"/>
    <w:uiPriority w:val="99"/>
    <w:unhideWhenUsed/>
    <w:rsid w:val="00D30B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07768E"/>
    <w:pPr>
      <w:spacing w:after="0" w:line="240" w:lineRule="auto"/>
    </w:pPr>
    <w:rPr>
      <w:sz w:val="20"/>
      <w:szCs w:val="20"/>
    </w:rPr>
  </w:style>
  <w:style w:type="character" w:customStyle="1" w:styleId="ac">
    <w:name w:val="Текст сноски Знак"/>
    <w:basedOn w:val="a0"/>
    <w:link w:val="ab"/>
    <w:uiPriority w:val="99"/>
    <w:semiHidden/>
    <w:rsid w:val="0007768E"/>
    <w:rPr>
      <w:sz w:val="20"/>
      <w:szCs w:val="20"/>
    </w:rPr>
  </w:style>
  <w:style w:type="character" w:styleId="ad">
    <w:name w:val="footnote reference"/>
    <w:basedOn w:val="a0"/>
    <w:uiPriority w:val="99"/>
    <w:semiHidden/>
    <w:unhideWhenUsed/>
    <w:rsid w:val="0007768E"/>
    <w:rPr>
      <w:vertAlign w:val="superscript"/>
    </w:rPr>
  </w:style>
  <w:style w:type="numbering" w:customStyle="1" w:styleId="1">
    <w:name w:val="Нет списка1"/>
    <w:next w:val="a2"/>
    <w:uiPriority w:val="99"/>
    <w:semiHidden/>
    <w:unhideWhenUsed/>
    <w:rsid w:val="00DB6B7D"/>
  </w:style>
  <w:style w:type="character" w:styleId="ae">
    <w:name w:val="Hyperlink"/>
    <w:basedOn w:val="a0"/>
    <w:uiPriority w:val="99"/>
    <w:unhideWhenUsed/>
    <w:rsid w:val="00CD67BB"/>
    <w:rPr>
      <w:color w:val="0000FF" w:themeColor="hyperlink"/>
      <w:u w:val="single"/>
    </w:rPr>
  </w:style>
  <w:style w:type="character" w:styleId="af">
    <w:name w:val="FollowedHyperlink"/>
    <w:basedOn w:val="a0"/>
    <w:uiPriority w:val="99"/>
    <w:semiHidden/>
    <w:unhideWhenUsed/>
    <w:rsid w:val="003C50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13191">
      <w:bodyDiv w:val="1"/>
      <w:marLeft w:val="0"/>
      <w:marRight w:val="0"/>
      <w:marTop w:val="0"/>
      <w:marBottom w:val="0"/>
      <w:divBdr>
        <w:top w:val="none" w:sz="0" w:space="0" w:color="auto"/>
        <w:left w:val="none" w:sz="0" w:space="0" w:color="auto"/>
        <w:bottom w:val="none" w:sz="0" w:space="0" w:color="auto"/>
        <w:right w:val="none" w:sz="0" w:space="0" w:color="auto"/>
      </w:divBdr>
    </w:div>
    <w:div w:id="589697227">
      <w:bodyDiv w:val="1"/>
      <w:marLeft w:val="0"/>
      <w:marRight w:val="0"/>
      <w:marTop w:val="0"/>
      <w:marBottom w:val="0"/>
      <w:divBdr>
        <w:top w:val="none" w:sz="0" w:space="0" w:color="auto"/>
        <w:left w:val="none" w:sz="0" w:space="0" w:color="auto"/>
        <w:bottom w:val="none" w:sz="0" w:space="0" w:color="auto"/>
        <w:right w:val="none" w:sz="0" w:space="0" w:color="auto"/>
      </w:divBdr>
    </w:div>
    <w:div w:id="616328802">
      <w:bodyDiv w:val="1"/>
      <w:marLeft w:val="0"/>
      <w:marRight w:val="0"/>
      <w:marTop w:val="0"/>
      <w:marBottom w:val="0"/>
      <w:divBdr>
        <w:top w:val="none" w:sz="0" w:space="0" w:color="auto"/>
        <w:left w:val="none" w:sz="0" w:space="0" w:color="auto"/>
        <w:bottom w:val="none" w:sz="0" w:space="0" w:color="auto"/>
        <w:right w:val="none" w:sz="0" w:space="0" w:color="auto"/>
      </w:divBdr>
    </w:div>
    <w:div w:id="1185562103">
      <w:bodyDiv w:val="1"/>
      <w:marLeft w:val="0"/>
      <w:marRight w:val="0"/>
      <w:marTop w:val="0"/>
      <w:marBottom w:val="0"/>
      <w:divBdr>
        <w:top w:val="none" w:sz="0" w:space="0" w:color="auto"/>
        <w:left w:val="none" w:sz="0" w:space="0" w:color="auto"/>
        <w:bottom w:val="none" w:sz="0" w:space="0" w:color="auto"/>
        <w:right w:val="none" w:sz="0" w:space="0" w:color="auto"/>
      </w:divBdr>
    </w:div>
    <w:div w:id="1257397187">
      <w:bodyDiv w:val="1"/>
      <w:marLeft w:val="0"/>
      <w:marRight w:val="0"/>
      <w:marTop w:val="0"/>
      <w:marBottom w:val="0"/>
      <w:divBdr>
        <w:top w:val="none" w:sz="0" w:space="0" w:color="auto"/>
        <w:left w:val="none" w:sz="0" w:space="0" w:color="auto"/>
        <w:bottom w:val="none" w:sz="0" w:space="0" w:color="auto"/>
        <w:right w:val="none" w:sz="0" w:space="0" w:color="auto"/>
      </w:divBdr>
    </w:div>
    <w:div w:id="1652447633">
      <w:bodyDiv w:val="1"/>
      <w:marLeft w:val="0"/>
      <w:marRight w:val="0"/>
      <w:marTop w:val="0"/>
      <w:marBottom w:val="0"/>
      <w:divBdr>
        <w:top w:val="none" w:sz="0" w:space="0" w:color="auto"/>
        <w:left w:val="none" w:sz="0" w:space="0" w:color="auto"/>
        <w:bottom w:val="none" w:sz="0" w:space="0" w:color="auto"/>
        <w:right w:val="none" w:sz="0" w:space="0" w:color="auto"/>
      </w:divBdr>
    </w:div>
    <w:div w:id="1769042422">
      <w:bodyDiv w:val="1"/>
      <w:marLeft w:val="0"/>
      <w:marRight w:val="0"/>
      <w:marTop w:val="0"/>
      <w:marBottom w:val="0"/>
      <w:divBdr>
        <w:top w:val="none" w:sz="0" w:space="0" w:color="auto"/>
        <w:left w:val="none" w:sz="0" w:space="0" w:color="auto"/>
        <w:bottom w:val="none" w:sz="0" w:space="0" w:color="auto"/>
        <w:right w:val="none" w:sz="0" w:space="0" w:color="auto"/>
      </w:divBdr>
    </w:div>
    <w:div w:id="1828090757">
      <w:bodyDiv w:val="1"/>
      <w:marLeft w:val="0"/>
      <w:marRight w:val="0"/>
      <w:marTop w:val="0"/>
      <w:marBottom w:val="0"/>
      <w:divBdr>
        <w:top w:val="none" w:sz="0" w:space="0" w:color="auto"/>
        <w:left w:val="none" w:sz="0" w:space="0" w:color="auto"/>
        <w:bottom w:val="none" w:sz="0" w:space="0" w:color="auto"/>
        <w:right w:val="none" w:sz="0" w:space="0" w:color="auto"/>
      </w:divBdr>
    </w:div>
    <w:div w:id="194792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infin.r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gks.ru/" TargetMode="External"/><Relationship Id="rId10" Type="http://schemas.openxmlformats.org/officeDocument/2006/relationships/hyperlink" Target="http://www.gks.ru/"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fin-izdat.ru/journal/anali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75E25-E2D7-40E0-8E09-00E91EE1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61</Pages>
  <Words>11843</Words>
  <Characters>67508</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Мардасовы</dc:creator>
  <cp:lastModifiedBy>Мардасовы</cp:lastModifiedBy>
  <cp:revision>66</cp:revision>
  <cp:lastPrinted>2014-10-25T02:39:00Z</cp:lastPrinted>
  <dcterms:created xsi:type="dcterms:W3CDTF">2014-10-14T14:07:00Z</dcterms:created>
  <dcterms:modified xsi:type="dcterms:W3CDTF">2015-04-19T18:22:00Z</dcterms:modified>
</cp:coreProperties>
</file>