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33B8" w:rsidRPr="00B82594" w:rsidRDefault="002E33B8" w:rsidP="002E33B8">
      <w:pPr>
        <w:spacing w:line="360" w:lineRule="auto"/>
        <w:jc w:val="center"/>
        <w:rPr>
          <w:rFonts w:ascii="Times New Roman" w:hAnsi="Times New Roman" w:cs="Times New Roman"/>
          <w:sz w:val="28"/>
          <w:szCs w:val="28"/>
        </w:rPr>
      </w:pPr>
      <w:r w:rsidRPr="00B82594">
        <w:rPr>
          <w:rFonts w:ascii="Times New Roman" w:hAnsi="Times New Roman" w:cs="Times New Roman"/>
          <w:sz w:val="28"/>
          <w:szCs w:val="28"/>
        </w:rPr>
        <w:t>МИНИСТЕРСТВО СЕЛЬСКОГО ХОЗЯЙСТВА РОССИЙСКОЙ ФЕДЕРАЦИИ</w:t>
      </w:r>
    </w:p>
    <w:p w:rsidR="002E33B8" w:rsidRPr="00B82594" w:rsidRDefault="002E33B8" w:rsidP="002E33B8">
      <w:pPr>
        <w:spacing w:line="360" w:lineRule="auto"/>
        <w:jc w:val="center"/>
        <w:rPr>
          <w:rFonts w:ascii="Times New Roman" w:hAnsi="Times New Roman" w:cs="Times New Roman"/>
          <w:sz w:val="28"/>
          <w:szCs w:val="28"/>
        </w:rPr>
      </w:pPr>
      <w:r w:rsidRPr="00B82594">
        <w:rPr>
          <w:rFonts w:ascii="Times New Roman" w:hAnsi="Times New Roman" w:cs="Times New Roman"/>
          <w:sz w:val="28"/>
          <w:szCs w:val="28"/>
        </w:rPr>
        <w:t>ФГБОУ ВПО УРАЛЬСКИЙ ГОСУДАРСТВЕННЫЙ</w:t>
      </w:r>
    </w:p>
    <w:p w:rsidR="002E33B8" w:rsidRPr="00B82594" w:rsidRDefault="002E33B8" w:rsidP="002E33B8">
      <w:pPr>
        <w:spacing w:line="360" w:lineRule="auto"/>
        <w:jc w:val="center"/>
        <w:rPr>
          <w:rFonts w:ascii="Times New Roman" w:hAnsi="Times New Roman" w:cs="Times New Roman"/>
          <w:sz w:val="28"/>
          <w:szCs w:val="28"/>
        </w:rPr>
      </w:pPr>
      <w:r w:rsidRPr="00B82594">
        <w:rPr>
          <w:rFonts w:ascii="Times New Roman" w:hAnsi="Times New Roman" w:cs="Times New Roman"/>
          <w:sz w:val="28"/>
          <w:szCs w:val="28"/>
        </w:rPr>
        <w:t>АГРАРНЫЙ УНИВЕРСИТЕТ</w:t>
      </w:r>
    </w:p>
    <w:p w:rsidR="002E33B8" w:rsidRPr="00B82594" w:rsidRDefault="002E33B8" w:rsidP="002E33B8">
      <w:pPr>
        <w:spacing w:line="360" w:lineRule="auto"/>
        <w:jc w:val="center"/>
        <w:rPr>
          <w:rFonts w:ascii="Times New Roman" w:hAnsi="Times New Roman" w:cs="Times New Roman"/>
          <w:sz w:val="28"/>
          <w:szCs w:val="28"/>
        </w:rPr>
      </w:pPr>
      <w:r w:rsidRPr="00B82594">
        <w:rPr>
          <w:rFonts w:ascii="Times New Roman" w:hAnsi="Times New Roman" w:cs="Times New Roman"/>
          <w:sz w:val="28"/>
          <w:szCs w:val="28"/>
        </w:rPr>
        <w:t>ИНСТИТУТ ЭКОНОМИКИ, ФИНАНСОВ И МЕНЕДЖМЕНТА</w:t>
      </w:r>
    </w:p>
    <w:p w:rsidR="002E33B8" w:rsidRPr="00B82594" w:rsidRDefault="002E33B8" w:rsidP="002E33B8">
      <w:pPr>
        <w:spacing w:line="360" w:lineRule="auto"/>
        <w:jc w:val="center"/>
        <w:rPr>
          <w:rFonts w:ascii="Times New Roman" w:hAnsi="Times New Roman" w:cs="Times New Roman"/>
          <w:sz w:val="28"/>
          <w:szCs w:val="28"/>
        </w:rPr>
      </w:pPr>
      <w:r w:rsidRPr="00B82594">
        <w:rPr>
          <w:rFonts w:ascii="Times New Roman" w:hAnsi="Times New Roman" w:cs="Times New Roman"/>
          <w:sz w:val="28"/>
          <w:szCs w:val="28"/>
        </w:rPr>
        <w:t>КАФЕДРА «БУХГАЛТЕРСКОГО УЧЕТА И АУДИТА»</w:t>
      </w:r>
    </w:p>
    <w:p w:rsidR="002E33B8" w:rsidRPr="00B82594" w:rsidRDefault="002E33B8" w:rsidP="002E33B8">
      <w:pPr>
        <w:spacing w:line="360" w:lineRule="auto"/>
        <w:rPr>
          <w:rFonts w:ascii="Times New Roman" w:hAnsi="Times New Roman" w:cs="Times New Roman"/>
          <w:sz w:val="28"/>
          <w:szCs w:val="28"/>
        </w:rPr>
      </w:pPr>
    </w:p>
    <w:p w:rsidR="002E33B8" w:rsidRPr="00B82594" w:rsidRDefault="002E33B8" w:rsidP="002E33B8">
      <w:pPr>
        <w:spacing w:line="360" w:lineRule="auto"/>
        <w:rPr>
          <w:rFonts w:ascii="Times New Roman" w:hAnsi="Times New Roman" w:cs="Times New Roman"/>
          <w:sz w:val="28"/>
          <w:szCs w:val="28"/>
        </w:rPr>
      </w:pPr>
    </w:p>
    <w:p w:rsidR="002E33B8" w:rsidRPr="00B82594" w:rsidRDefault="002E33B8" w:rsidP="002E33B8">
      <w:pPr>
        <w:spacing w:line="360" w:lineRule="auto"/>
        <w:rPr>
          <w:rFonts w:ascii="Times New Roman" w:hAnsi="Times New Roman" w:cs="Times New Roman"/>
          <w:sz w:val="28"/>
          <w:szCs w:val="28"/>
        </w:rPr>
      </w:pPr>
    </w:p>
    <w:p w:rsidR="002E33B8" w:rsidRPr="00B82594" w:rsidRDefault="002E33B8" w:rsidP="002E33B8">
      <w:pPr>
        <w:spacing w:line="360" w:lineRule="auto"/>
        <w:rPr>
          <w:rFonts w:ascii="Times New Roman" w:hAnsi="Times New Roman" w:cs="Times New Roman"/>
          <w:sz w:val="28"/>
          <w:szCs w:val="28"/>
        </w:rPr>
      </w:pPr>
    </w:p>
    <w:p w:rsidR="002E33B8" w:rsidRPr="00B82594" w:rsidRDefault="002E33B8" w:rsidP="002E33B8">
      <w:pPr>
        <w:spacing w:line="360" w:lineRule="auto"/>
        <w:jc w:val="center"/>
        <w:rPr>
          <w:rFonts w:ascii="Times New Roman" w:hAnsi="Times New Roman" w:cs="Times New Roman"/>
          <w:b/>
          <w:sz w:val="36"/>
          <w:szCs w:val="36"/>
        </w:rPr>
      </w:pPr>
      <w:r w:rsidRPr="00B82594">
        <w:rPr>
          <w:rFonts w:ascii="Times New Roman" w:hAnsi="Times New Roman" w:cs="Times New Roman"/>
          <w:b/>
          <w:sz w:val="36"/>
          <w:szCs w:val="36"/>
        </w:rPr>
        <w:t>КУРСОВАЯ РАБОТА</w:t>
      </w:r>
    </w:p>
    <w:p w:rsidR="002E33B8" w:rsidRPr="00B82594" w:rsidRDefault="002E33B8" w:rsidP="002E33B8">
      <w:pPr>
        <w:spacing w:line="360" w:lineRule="auto"/>
        <w:jc w:val="center"/>
        <w:rPr>
          <w:rFonts w:ascii="Times New Roman" w:hAnsi="Times New Roman" w:cs="Times New Roman"/>
          <w:sz w:val="28"/>
          <w:szCs w:val="28"/>
        </w:rPr>
      </w:pPr>
      <w:r w:rsidRPr="00B82594">
        <w:rPr>
          <w:rFonts w:ascii="Times New Roman" w:hAnsi="Times New Roman" w:cs="Times New Roman"/>
          <w:sz w:val="28"/>
          <w:szCs w:val="28"/>
        </w:rPr>
        <w:t>по дисциплине «Финансы предприятий»</w:t>
      </w:r>
    </w:p>
    <w:p w:rsidR="002E33B8" w:rsidRPr="00B82594" w:rsidRDefault="002E33B8" w:rsidP="002E33B8">
      <w:pPr>
        <w:spacing w:line="360" w:lineRule="auto"/>
        <w:jc w:val="center"/>
        <w:rPr>
          <w:rFonts w:ascii="Times New Roman" w:hAnsi="Times New Roman" w:cs="Times New Roman"/>
          <w:sz w:val="32"/>
          <w:szCs w:val="32"/>
        </w:rPr>
      </w:pPr>
      <w:r w:rsidRPr="00B82594">
        <w:rPr>
          <w:rFonts w:ascii="Times New Roman" w:hAnsi="Times New Roman" w:cs="Times New Roman"/>
          <w:sz w:val="32"/>
          <w:szCs w:val="32"/>
        </w:rPr>
        <w:t>Сущность прибыли предприятия, ее планирование, распределение и использование</w:t>
      </w:r>
    </w:p>
    <w:p w:rsidR="002E33B8" w:rsidRPr="00B82594" w:rsidRDefault="002E33B8" w:rsidP="002E33B8">
      <w:pPr>
        <w:spacing w:line="360" w:lineRule="auto"/>
        <w:rPr>
          <w:rFonts w:ascii="Times New Roman" w:hAnsi="Times New Roman" w:cs="Times New Roman"/>
          <w:sz w:val="28"/>
          <w:szCs w:val="32"/>
        </w:rPr>
      </w:pPr>
    </w:p>
    <w:p w:rsidR="002E33B8" w:rsidRPr="00B82594" w:rsidRDefault="002E33B8" w:rsidP="002E33B8">
      <w:pPr>
        <w:spacing w:line="360" w:lineRule="auto"/>
        <w:rPr>
          <w:rFonts w:ascii="Times New Roman" w:hAnsi="Times New Roman" w:cs="Times New Roman"/>
          <w:sz w:val="28"/>
          <w:szCs w:val="32"/>
        </w:rPr>
      </w:pPr>
    </w:p>
    <w:p w:rsidR="002E33B8" w:rsidRPr="00B82594" w:rsidRDefault="002E33B8" w:rsidP="002E33B8">
      <w:pPr>
        <w:spacing w:line="360" w:lineRule="auto"/>
        <w:ind w:left="4196"/>
        <w:contextualSpacing/>
        <w:rPr>
          <w:rFonts w:ascii="Times New Roman" w:hAnsi="Times New Roman" w:cs="Times New Roman"/>
          <w:sz w:val="28"/>
          <w:szCs w:val="32"/>
        </w:rPr>
      </w:pPr>
      <w:r w:rsidRPr="00B82594">
        <w:rPr>
          <w:rFonts w:ascii="Times New Roman" w:hAnsi="Times New Roman" w:cs="Times New Roman"/>
          <w:b/>
          <w:sz w:val="28"/>
          <w:szCs w:val="28"/>
        </w:rPr>
        <w:t xml:space="preserve">Студентка </w:t>
      </w:r>
      <w:r w:rsidRPr="00B82594">
        <w:rPr>
          <w:rFonts w:ascii="Times New Roman" w:hAnsi="Times New Roman" w:cs="Times New Roman"/>
          <w:sz w:val="28"/>
          <w:szCs w:val="28"/>
        </w:rPr>
        <w:t>группы Эк</w:t>
      </w:r>
      <w:proofErr w:type="gramStart"/>
      <w:r w:rsidRPr="00B82594">
        <w:rPr>
          <w:rFonts w:ascii="Times New Roman" w:hAnsi="Times New Roman" w:cs="Times New Roman"/>
          <w:sz w:val="28"/>
          <w:szCs w:val="28"/>
        </w:rPr>
        <w:t>.б</w:t>
      </w:r>
      <w:proofErr w:type="gramEnd"/>
      <w:r w:rsidRPr="00B82594">
        <w:rPr>
          <w:rFonts w:ascii="Times New Roman" w:hAnsi="Times New Roman" w:cs="Times New Roman"/>
          <w:sz w:val="28"/>
          <w:szCs w:val="28"/>
        </w:rPr>
        <w:t>-41</w:t>
      </w:r>
    </w:p>
    <w:p w:rsidR="002E33B8" w:rsidRPr="00B82594" w:rsidRDefault="002E33B8" w:rsidP="002E33B8">
      <w:pPr>
        <w:spacing w:line="360" w:lineRule="auto"/>
        <w:ind w:left="4196"/>
        <w:contextualSpacing/>
        <w:rPr>
          <w:rFonts w:ascii="Times New Roman" w:hAnsi="Times New Roman" w:cs="Times New Roman"/>
          <w:sz w:val="28"/>
          <w:szCs w:val="32"/>
        </w:rPr>
      </w:pPr>
      <w:r w:rsidRPr="00B82594">
        <w:rPr>
          <w:rFonts w:ascii="Times New Roman" w:hAnsi="Times New Roman" w:cs="Times New Roman"/>
          <w:sz w:val="28"/>
          <w:szCs w:val="28"/>
        </w:rPr>
        <w:t>Спиридонова Е.В.</w:t>
      </w:r>
    </w:p>
    <w:p w:rsidR="002E33B8" w:rsidRPr="00B82594" w:rsidRDefault="002E33B8" w:rsidP="002E33B8">
      <w:pPr>
        <w:spacing w:line="360" w:lineRule="auto"/>
        <w:ind w:left="4196"/>
        <w:contextualSpacing/>
        <w:rPr>
          <w:rFonts w:ascii="Times New Roman" w:hAnsi="Times New Roman" w:cs="Times New Roman"/>
          <w:sz w:val="28"/>
          <w:szCs w:val="28"/>
        </w:rPr>
      </w:pPr>
      <w:r w:rsidRPr="00B82594">
        <w:rPr>
          <w:rFonts w:ascii="Times New Roman" w:hAnsi="Times New Roman" w:cs="Times New Roman"/>
          <w:b/>
          <w:sz w:val="28"/>
          <w:szCs w:val="28"/>
        </w:rPr>
        <w:t xml:space="preserve">Руководитель </w:t>
      </w:r>
      <w:r w:rsidRPr="00B82594">
        <w:rPr>
          <w:rFonts w:ascii="Times New Roman" w:hAnsi="Times New Roman" w:cs="Times New Roman"/>
          <w:sz w:val="28"/>
          <w:szCs w:val="28"/>
        </w:rPr>
        <w:t xml:space="preserve"> ст. преподаватель кафедры</w:t>
      </w:r>
    </w:p>
    <w:p w:rsidR="002E33B8" w:rsidRPr="00B82594" w:rsidRDefault="002E33B8" w:rsidP="002E33B8">
      <w:pPr>
        <w:spacing w:line="360" w:lineRule="auto"/>
        <w:ind w:left="4196"/>
        <w:contextualSpacing/>
        <w:rPr>
          <w:rFonts w:ascii="Times New Roman" w:hAnsi="Times New Roman" w:cs="Times New Roman"/>
          <w:sz w:val="28"/>
          <w:szCs w:val="28"/>
        </w:rPr>
      </w:pPr>
      <w:r w:rsidRPr="00B82594">
        <w:rPr>
          <w:rFonts w:ascii="Times New Roman" w:hAnsi="Times New Roman" w:cs="Times New Roman"/>
          <w:sz w:val="28"/>
          <w:szCs w:val="28"/>
        </w:rPr>
        <w:t>«Бухгалтерского учета, анализа и аудита»</w:t>
      </w:r>
    </w:p>
    <w:p w:rsidR="002E33B8" w:rsidRPr="00B82594" w:rsidRDefault="002E33B8" w:rsidP="002E33B8">
      <w:pPr>
        <w:spacing w:line="360" w:lineRule="auto"/>
        <w:ind w:left="4196"/>
        <w:contextualSpacing/>
        <w:rPr>
          <w:rFonts w:ascii="Times New Roman" w:hAnsi="Times New Roman" w:cs="Times New Roman"/>
          <w:sz w:val="28"/>
          <w:szCs w:val="28"/>
        </w:rPr>
      </w:pPr>
      <w:r w:rsidRPr="00B82594">
        <w:rPr>
          <w:rFonts w:ascii="Times New Roman" w:hAnsi="Times New Roman" w:cs="Times New Roman"/>
          <w:sz w:val="28"/>
          <w:szCs w:val="28"/>
        </w:rPr>
        <w:t xml:space="preserve"> ______________________  </w:t>
      </w:r>
      <w:proofErr w:type="spellStart"/>
      <w:r w:rsidRPr="00B82594">
        <w:rPr>
          <w:rFonts w:ascii="Times New Roman" w:hAnsi="Times New Roman" w:cs="Times New Roman"/>
          <w:sz w:val="28"/>
          <w:szCs w:val="28"/>
        </w:rPr>
        <w:t>Катамадзе</w:t>
      </w:r>
      <w:proofErr w:type="spellEnd"/>
      <w:r w:rsidRPr="00B82594">
        <w:rPr>
          <w:rFonts w:ascii="Times New Roman" w:hAnsi="Times New Roman" w:cs="Times New Roman"/>
          <w:sz w:val="28"/>
          <w:szCs w:val="28"/>
        </w:rPr>
        <w:t xml:space="preserve"> Л.Б.</w:t>
      </w:r>
    </w:p>
    <w:p w:rsidR="002E33B8" w:rsidRPr="00B82594" w:rsidRDefault="002E33B8" w:rsidP="002E33B8">
      <w:pPr>
        <w:ind w:left="4196"/>
        <w:rPr>
          <w:rFonts w:ascii="Times New Roman" w:hAnsi="Times New Roman" w:cs="Times New Roman"/>
          <w:sz w:val="28"/>
          <w:szCs w:val="28"/>
        </w:rPr>
      </w:pPr>
    </w:p>
    <w:p w:rsidR="002E33B8" w:rsidRPr="00B82594" w:rsidRDefault="002E33B8" w:rsidP="002E33B8">
      <w:pPr>
        <w:spacing w:line="360" w:lineRule="auto"/>
        <w:ind w:left="4196"/>
        <w:contextualSpacing/>
        <w:rPr>
          <w:rFonts w:ascii="Times New Roman" w:hAnsi="Times New Roman" w:cs="Times New Roman"/>
          <w:sz w:val="28"/>
          <w:szCs w:val="32"/>
        </w:rPr>
      </w:pPr>
      <w:r w:rsidRPr="00B82594">
        <w:rPr>
          <w:rFonts w:ascii="Times New Roman" w:hAnsi="Times New Roman" w:cs="Times New Roman"/>
          <w:sz w:val="28"/>
          <w:szCs w:val="28"/>
        </w:rPr>
        <w:t>Оценка  ____________________________</w:t>
      </w:r>
    </w:p>
    <w:p w:rsidR="002E33B8" w:rsidRPr="00B82594" w:rsidRDefault="002E33B8" w:rsidP="002E33B8">
      <w:pPr>
        <w:spacing w:line="360" w:lineRule="auto"/>
        <w:ind w:left="4196"/>
        <w:contextualSpacing/>
        <w:rPr>
          <w:rFonts w:ascii="Times New Roman" w:hAnsi="Times New Roman" w:cs="Times New Roman"/>
          <w:sz w:val="28"/>
          <w:szCs w:val="28"/>
        </w:rPr>
      </w:pPr>
      <w:r w:rsidRPr="00B82594">
        <w:rPr>
          <w:rFonts w:ascii="Times New Roman" w:hAnsi="Times New Roman" w:cs="Times New Roman"/>
          <w:sz w:val="28"/>
          <w:szCs w:val="28"/>
        </w:rPr>
        <w:t>Дата защиты «_____» ___________ 2015 г.</w:t>
      </w:r>
    </w:p>
    <w:p w:rsidR="002E33B8" w:rsidRPr="00B82594" w:rsidRDefault="002E33B8" w:rsidP="002E33B8">
      <w:pPr>
        <w:spacing w:line="360" w:lineRule="auto"/>
        <w:rPr>
          <w:rFonts w:ascii="Times New Roman" w:hAnsi="Times New Roman" w:cs="Times New Roman"/>
          <w:sz w:val="28"/>
          <w:szCs w:val="28"/>
        </w:rPr>
      </w:pPr>
      <w:r w:rsidRPr="00B82594">
        <w:rPr>
          <w:rFonts w:ascii="Times New Roman" w:hAnsi="Times New Roman" w:cs="Times New Roman"/>
          <w:sz w:val="28"/>
          <w:szCs w:val="28"/>
        </w:rPr>
        <w:t xml:space="preserve">      </w:t>
      </w:r>
    </w:p>
    <w:p w:rsidR="002E33B8" w:rsidRPr="00204E9A" w:rsidRDefault="002E33B8" w:rsidP="002E33B8">
      <w:pPr>
        <w:spacing w:line="360" w:lineRule="auto"/>
        <w:jc w:val="center"/>
        <w:rPr>
          <w:rFonts w:ascii="Times New Roman" w:hAnsi="Times New Roman" w:cs="Times New Roman"/>
          <w:sz w:val="28"/>
          <w:szCs w:val="28"/>
        </w:rPr>
      </w:pPr>
    </w:p>
    <w:p w:rsidR="002E33B8" w:rsidRPr="00204E9A" w:rsidRDefault="002E33B8" w:rsidP="002E33B8">
      <w:pPr>
        <w:spacing w:line="360" w:lineRule="auto"/>
        <w:jc w:val="center"/>
        <w:rPr>
          <w:rFonts w:ascii="Times New Roman" w:hAnsi="Times New Roman" w:cs="Times New Roman"/>
          <w:sz w:val="28"/>
          <w:szCs w:val="28"/>
        </w:rPr>
      </w:pPr>
    </w:p>
    <w:p w:rsidR="002E33B8" w:rsidRPr="00204E9A" w:rsidRDefault="002E33B8" w:rsidP="002E33B8">
      <w:pPr>
        <w:spacing w:line="360" w:lineRule="auto"/>
        <w:jc w:val="center"/>
        <w:rPr>
          <w:rFonts w:ascii="Times New Roman" w:hAnsi="Times New Roman" w:cs="Times New Roman"/>
          <w:sz w:val="28"/>
          <w:szCs w:val="28"/>
        </w:rPr>
      </w:pPr>
    </w:p>
    <w:p w:rsidR="002E33B8" w:rsidRPr="00B82594" w:rsidRDefault="002E33B8" w:rsidP="002E33B8">
      <w:pPr>
        <w:spacing w:line="360" w:lineRule="auto"/>
        <w:jc w:val="center"/>
        <w:rPr>
          <w:rFonts w:ascii="Times New Roman" w:hAnsi="Times New Roman" w:cs="Times New Roman"/>
          <w:sz w:val="28"/>
          <w:szCs w:val="28"/>
        </w:rPr>
      </w:pPr>
    </w:p>
    <w:p w:rsidR="002E33B8" w:rsidRPr="00B82594" w:rsidRDefault="002E33B8" w:rsidP="002E33B8">
      <w:pPr>
        <w:spacing w:line="360" w:lineRule="auto"/>
        <w:rPr>
          <w:rFonts w:ascii="Times New Roman" w:hAnsi="Times New Roman" w:cs="Times New Roman"/>
          <w:sz w:val="28"/>
          <w:szCs w:val="28"/>
        </w:rPr>
      </w:pPr>
    </w:p>
    <w:p w:rsidR="002E33B8" w:rsidRPr="00204E9A" w:rsidRDefault="002E33B8" w:rsidP="002E33B8">
      <w:pPr>
        <w:jc w:val="center"/>
        <w:rPr>
          <w:rFonts w:ascii="Times New Roman" w:hAnsi="Times New Roman"/>
          <w:sz w:val="28"/>
        </w:rPr>
      </w:pPr>
      <w:r>
        <w:rPr>
          <w:rFonts w:ascii="Times New Roman" w:hAnsi="Times New Roman" w:cs="Times New Roman"/>
          <w:sz w:val="28"/>
          <w:szCs w:val="28"/>
        </w:rPr>
        <w:t>Екатеринбург 201</w:t>
      </w:r>
      <w:r w:rsidRPr="00204E9A">
        <w:rPr>
          <w:rFonts w:ascii="Times New Roman" w:hAnsi="Times New Roman" w:cs="Times New Roman"/>
          <w:sz w:val="28"/>
          <w:szCs w:val="28"/>
        </w:rPr>
        <w:t>5</w:t>
      </w:r>
    </w:p>
    <w:p w:rsidR="002E33B8" w:rsidRDefault="002E33B8" w:rsidP="002E33B8">
      <w:pPr>
        <w:spacing w:line="360" w:lineRule="auto"/>
        <w:ind w:firstLine="709"/>
        <w:jc w:val="center"/>
        <w:rPr>
          <w:rFonts w:ascii="Times New Roman" w:hAnsi="Times New Roman"/>
          <w:sz w:val="28"/>
        </w:rPr>
      </w:pPr>
      <w:r>
        <w:rPr>
          <w:rFonts w:ascii="Times New Roman" w:hAnsi="Times New Roman"/>
          <w:sz w:val="28"/>
        </w:rPr>
        <w:lastRenderedPageBreak/>
        <w:t>СОДЕРЖАНИЕ</w:t>
      </w:r>
    </w:p>
    <w:p w:rsidR="00A2434A" w:rsidRDefault="00A2434A" w:rsidP="002E33B8">
      <w:pPr>
        <w:spacing w:line="360" w:lineRule="auto"/>
        <w:ind w:firstLine="709"/>
        <w:jc w:val="center"/>
        <w:rPr>
          <w:rFonts w:ascii="Times New Roman" w:hAnsi="Times New Roman"/>
          <w:sz w:val="28"/>
        </w:rPr>
      </w:pPr>
    </w:p>
    <w:sdt>
      <w:sdtPr>
        <w:rPr>
          <w:rFonts w:ascii="Arial" w:eastAsia="Times New Roman" w:hAnsi="Arial" w:cs="Arial"/>
          <w:b w:val="0"/>
          <w:bCs w:val="0"/>
          <w:color w:val="auto"/>
          <w:sz w:val="20"/>
          <w:szCs w:val="20"/>
          <w:lang w:eastAsia="ru-RU"/>
        </w:rPr>
        <w:id w:val="34756107"/>
        <w:docPartObj>
          <w:docPartGallery w:val="Table of Contents"/>
          <w:docPartUnique/>
        </w:docPartObj>
      </w:sdtPr>
      <w:sdtContent>
        <w:p w:rsidR="00A2434A" w:rsidRPr="00A2434A" w:rsidRDefault="00964A8D" w:rsidP="00A2434A">
          <w:pPr>
            <w:pStyle w:val="af4"/>
            <w:spacing w:line="360" w:lineRule="auto"/>
            <w:jc w:val="both"/>
            <w:rPr>
              <w:rFonts w:ascii="Times New Roman" w:hAnsi="Times New Roman" w:cs="Times New Roman"/>
              <w:b w:val="0"/>
            </w:rPr>
          </w:pPr>
          <w:r w:rsidRPr="00964A8D">
            <w:rPr>
              <w:rFonts w:ascii="Times New Roman" w:hAnsi="Times New Roman" w:cs="Times New Roman"/>
            </w:rPr>
            <w:fldChar w:fldCharType="begin"/>
          </w:r>
          <w:r w:rsidR="00A2434A" w:rsidRPr="00A2434A">
            <w:rPr>
              <w:rFonts w:ascii="Times New Roman" w:hAnsi="Times New Roman" w:cs="Times New Roman"/>
            </w:rPr>
            <w:instrText xml:space="preserve"> TOC \o "1-3" \h \z \u </w:instrText>
          </w:r>
          <w:r w:rsidRPr="00964A8D">
            <w:rPr>
              <w:rFonts w:ascii="Times New Roman" w:hAnsi="Times New Roman" w:cs="Times New Roman"/>
            </w:rPr>
            <w:fldChar w:fldCharType="separate"/>
          </w:r>
          <w:hyperlink w:anchor="_Toc416747992" w:history="1">
            <w:r w:rsidR="00A2434A">
              <w:rPr>
                <w:rStyle w:val="af"/>
                <w:rFonts w:ascii="Times New Roman" w:hAnsi="Times New Roman" w:cs="Times New Roman"/>
                <w:b w:val="0"/>
                <w:noProof/>
                <w:color w:val="auto"/>
              </w:rPr>
              <w:t>ВВЕДЕНИЕ…………………………………………………………………………..</w:t>
            </w:r>
            <w:r w:rsidRPr="00A2434A">
              <w:rPr>
                <w:rFonts w:ascii="Times New Roman" w:hAnsi="Times New Roman" w:cs="Times New Roman"/>
                <w:b w:val="0"/>
                <w:noProof/>
                <w:webHidden/>
                <w:color w:val="auto"/>
              </w:rPr>
              <w:fldChar w:fldCharType="begin"/>
            </w:r>
            <w:r w:rsidR="00A2434A" w:rsidRPr="00A2434A">
              <w:rPr>
                <w:rFonts w:ascii="Times New Roman" w:hAnsi="Times New Roman" w:cs="Times New Roman"/>
                <w:b w:val="0"/>
                <w:noProof/>
                <w:webHidden/>
                <w:color w:val="auto"/>
              </w:rPr>
              <w:instrText xml:space="preserve"> PAGEREF _Toc416747992 \h </w:instrText>
            </w:r>
            <w:r w:rsidRPr="00A2434A">
              <w:rPr>
                <w:rFonts w:ascii="Times New Roman" w:hAnsi="Times New Roman" w:cs="Times New Roman"/>
                <w:b w:val="0"/>
                <w:noProof/>
                <w:webHidden/>
                <w:color w:val="auto"/>
              </w:rPr>
            </w:r>
            <w:r w:rsidRPr="00A2434A">
              <w:rPr>
                <w:rFonts w:ascii="Times New Roman" w:hAnsi="Times New Roman" w:cs="Times New Roman"/>
                <w:b w:val="0"/>
                <w:noProof/>
                <w:webHidden/>
                <w:color w:val="auto"/>
              </w:rPr>
              <w:fldChar w:fldCharType="separate"/>
            </w:r>
            <w:r w:rsidR="00A2434A" w:rsidRPr="00A2434A">
              <w:rPr>
                <w:rFonts w:ascii="Times New Roman" w:hAnsi="Times New Roman" w:cs="Times New Roman"/>
                <w:b w:val="0"/>
                <w:noProof/>
                <w:webHidden/>
                <w:color w:val="auto"/>
              </w:rPr>
              <w:t>3</w:t>
            </w:r>
            <w:r w:rsidRPr="00A2434A">
              <w:rPr>
                <w:rFonts w:ascii="Times New Roman" w:hAnsi="Times New Roman" w:cs="Times New Roman"/>
                <w:b w:val="0"/>
                <w:noProof/>
                <w:webHidden/>
                <w:color w:val="auto"/>
              </w:rPr>
              <w:fldChar w:fldCharType="end"/>
            </w:r>
          </w:hyperlink>
        </w:p>
        <w:p w:rsidR="00A2434A" w:rsidRPr="00A2434A" w:rsidRDefault="00964A8D" w:rsidP="00A2434A">
          <w:pPr>
            <w:pStyle w:val="11"/>
            <w:tabs>
              <w:tab w:val="right" w:leader="dot" w:pos="9628"/>
            </w:tabs>
            <w:spacing w:line="360" w:lineRule="auto"/>
            <w:jc w:val="both"/>
            <w:rPr>
              <w:rFonts w:ascii="Times New Roman" w:hAnsi="Times New Roman" w:cs="Times New Roman"/>
              <w:noProof/>
              <w:sz w:val="28"/>
              <w:szCs w:val="28"/>
            </w:rPr>
          </w:pPr>
          <w:hyperlink w:anchor="_Toc416747993" w:history="1">
            <w:r w:rsidR="00A2434A" w:rsidRPr="00A2434A">
              <w:rPr>
                <w:rStyle w:val="af"/>
                <w:rFonts w:ascii="Times New Roman" w:hAnsi="Times New Roman" w:cs="Times New Roman"/>
                <w:noProof/>
                <w:sz w:val="28"/>
                <w:szCs w:val="28"/>
              </w:rPr>
              <w:t>1. ТЕОРЕТИЧЕСКИЕ АСПЕКТЫ ПРИБЫЛИ</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_Toc416747993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5</w:t>
            </w:r>
            <w:r w:rsidRPr="00A2434A">
              <w:rPr>
                <w:rFonts w:ascii="Times New Roman" w:hAnsi="Times New Roman" w:cs="Times New Roman"/>
                <w:noProof/>
                <w:webHidden/>
                <w:sz w:val="28"/>
                <w:szCs w:val="28"/>
              </w:rPr>
              <w:fldChar w:fldCharType="end"/>
            </w:r>
          </w:hyperlink>
        </w:p>
        <w:p w:rsidR="00A2434A" w:rsidRPr="00A2434A" w:rsidRDefault="00964A8D" w:rsidP="00A2434A">
          <w:pPr>
            <w:pStyle w:val="21"/>
            <w:tabs>
              <w:tab w:val="right" w:leader="dot" w:pos="9628"/>
            </w:tabs>
            <w:spacing w:line="360" w:lineRule="auto"/>
            <w:jc w:val="both"/>
            <w:rPr>
              <w:rFonts w:ascii="Times New Roman" w:hAnsi="Times New Roman" w:cs="Times New Roman"/>
              <w:noProof/>
              <w:sz w:val="28"/>
              <w:szCs w:val="28"/>
            </w:rPr>
          </w:pPr>
          <w:hyperlink w:anchor="_Toc416747994" w:history="1">
            <w:r w:rsidR="00A2434A" w:rsidRPr="00A2434A">
              <w:rPr>
                <w:rStyle w:val="af"/>
                <w:rFonts w:ascii="Times New Roman" w:hAnsi="Times New Roman" w:cs="Times New Roman"/>
                <w:noProof/>
                <w:sz w:val="28"/>
                <w:szCs w:val="28"/>
              </w:rPr>
              <w:t>1.1. Прибыль: сущность, виды, функции</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_Toc416747994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5</w:t>
            </w:r>
            <w:r w:rsidRPr="00A2434A">
              <w:rPr>
                <w:rFonts w:ascii="Times New Roman" w:hAnsi="Times New Roman" w:cs="Times New Roman"/>
                <w:noProof/>
                <w:webHidden/>
                <w:sz w:val="28"/>
                <w:szCs w:val="28"/>
              </w:rPr>
              <w:fldChar w:fldCharType="end"/>
            </w:r>
          </w:hyperlink>
        </w:p>
        <w:p w:rsidR="00A2434A" w:rsidRPr="00A2434A" w:rsidRDefault="00964A8D" w:rsidP="00A2434A">
          <w:pPr>
            <w:pStyle w:val="21"/>
            <w:tabs>
              <w:tab w:val="right" w:leader="dot" w:pos="9628"/>
            </w:tabs>
            <w:spacing w:line="360" w:lineRule="auto"/>
            <w:jc w:val="both"/>
            <w:rPr>
              <w:rFonts w:ascii="Times New Roman" w:hAnsi="Times New Roman" w:cs="Times New Roman"/>
              <w:noProof/>
              <w:sz w:val="28"/>
              <w:szCs w:val="28"/>
            </w:rPr>
          </w:pPr>
          <w:hyperlink w:anchor="_Toc416747995" w:history="1">
            <w:r w:rsidR="00A2434A" w:rsidRPr="00A2434A">
              <w:rPr>
                <w:rStyle w:val="af"/>
                <w:rFonts w:ascii="Times New Roman" w:hAnsi="Times New Roman" w:cs="Times New Roman"/>
                <w:noProof/>
                <w:sz w:val="28"/>
                <w:szCs w:val="28"/>
              </w:rPr>
              <w:t>1.2. Методы планирования прибыли</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_Toc416747995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9</w:t>
            </w:r>
            <w:r w:rsidRPr="00A2434A">
              <w:rPr>
                <w:rFonts w:ascii="Times New Roman" w:hAnsi="Times New Roman" w:cs="Times New Roman"/>
                <w:noProof/>
                <w:webHidden/>
                <w:sz w:val="28"/>
                <w:szCs w:val="28"/>
              </w:rPr>
              <w:fldChar w:fldCharType="end"/>
            </w:r>
          </w:hyperlink>
        </w:p>
        <w:p w:rsidR="00A2434A" w:rsidRPr="00A2434A" w:rsidRDefault="00964A8D" w:rsidP="00A2434A">
          <w:pPr>
            <w:pStyle w:val="21"/>
            <w:tabs>
              <w:tab w:val="right" w:leader="dot" w:pos="9628"/>
            </w:tabs>
            <w:spacing w:line="360" w:lineRule="auto"/>
            <w:jc w:val="both"/>
            <w:rPr>
              <w:rFonts w:ascii="Times New Roman" w:hAnsi="Times New Roman" w:cs="Times New Roman"/>
              <w:noProof/>
              <w:sz w:val="28"/>
              <w:szCs w:val="28"/>
            </w:rPr>
          </w:pPr>
          <w:hyperlink w:anchor="_Toc416747996" w:history="1">
            <w:r w:rsidR="00A2434A" w:rsidRPr="00A2434A">
              <w:rPr>
                <w:rStyle w:val="af"/>
                <w:rFonts w:ascii="Times New Roman" w:hAnsi="Times New Roman" w:cs="Times New Roman"/>
                <w:noProof/>
                <w:sz w:val="28"/>
                <w:szCs w:val="28"/>
              </w:rPr>
              <w:t>1.3. Распределение прибыли и ее использование</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_Toc416747996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12</w:t>
            </w:r>
            <w:r w:rsidRPr="00A2434A">
              <w:rPr>
                <w:rFonts w:ascii="Times New Roman" w:hAnsi="Times New Roman" w:cs="Times New Roman"/>
                <w:noProof/>
                <w:webHidden/>
                <w:sz w:val="28"/>
                <w:szCs w:val="28"/>
              </w:rPr>
              <w:fldChar w:fldCharType="end"/>
            </w:r>
          </w:hyperlink>
        </w:p>
        <w:p w:rsidR="00A2434A" w:rsidRPr="00A2434A" w:rsidRDefault="00964A8D" w:rsidP="00A2434A">
          <w:pPr>
            <w:pStyle w:val="11"/>
            <w:tabs>
              <w:tab w:val="right" w:leader="dot" w:pos="9628"/>
            </w:tabs>
            <w:spacing w:line="360" w:lineRule="auto"/>
            <w:jc w:val="both"/>
            <w:rPr>
              <w:rFonts w:ascii="Times New Roman" w:hAnsi="Times New Roman" w:cs="Times New Roman"/>
              <w:noProof/>
              <w:sz w:val="28"/>
              <w:szCs w:val="28"/>
            </w:rPr>
          </w:pPr>
          <w:hyperlink w:anchor="_Toc416747998" w:history="1">
            <w:r w:rsidR="00A2434A">
              <w:rPr>
                <w:rStyle w:val="af"/>
                <w:rFonts w:ascii="Times New Roman" w:hAnsi="Times New Roman" w:cs="Times New Roman"/>
                <w:noProof/>
                <w:sz w:val="28"/>
                <w:szCs w:val="28"/>
              </w:rPr>
              <w:t>2. АНАЛИЗ ПРИБЫЛИ  ПРЕДПРИЯТИЯ</w:t>
            </w:r>
            <w:r w:rsidR="00A2434A" w:rsidRPr="00A2434A">
              <w:rPr>
                <w:rStyle w:val="af"/>
                <w:rFonts w:ascii="Times New Roman" w:hAnsi="Times New Roman" w:cs="Times New Roman"/>
                <w:noProof/>
                <w:sz w:val="28"/>
                <w:szCs w:val="28"/>
              </w:rPr>
              <w:t xml:space="preserve"> ОТКРЫТОЕ АКЦИОНЕРНОЕ ОБЩЕСТВО «ТЕРРИТОРИАЛЬНАЯ ГЕНЕРИРУЮЩАЯ КОМПАНИЯ - 9»</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_Toc416747998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16</w:t>
            </w:r>
            <w:r w:rsidRPr="00A2434A">
              <w:rPr>
                <w:rFonts w:ascii="Times New Roman" w:hAnsi="Times New Roman" w:cs="Times New Roman"/>
                <w:noProof/>
                <w:webHidden/>
                <w:sz w:val="28"/>
                <w:szCs w:val="28"/>
              </w:rPr>
              <w:fldChar w:fldCharType="end"/>
            </w:r>
          </w:hyperlink>
        </w:p>
        <w:p w:rsidR="00A2434A" w:rsidRPr="00A2434A" w:rsidRDefault="00964A8D" w:rsidP="00A2434A">
          <w:pPr>
            <w:pStyle w:val="21"/>
            <w:tabs>
              <w:tab w:val="right" w:leader="dot" w:pos="9628"/>
            </w:tabs>
            <w:spacing w:line="360" w:lineRule="auto"/>
            <w:jc w:val="both"/>
            <w:rPr>
              <w:rFonts w:ascii="Times New Roman" w:hAnsi="Times New Roman" w:cs="Times New Roman"/>
              <w:noProof/>
              <w:sz w:val="28"/>
              <w:szCs w:val="28"/>
            </w:rPr>
          </w:pPr>
          <w:hyperlink w:anchor="_Toc416747999" w:history="1">
            <w:r w:rsidR="00A2434A" w:rsidRPr="00A2434A">
              <w:rPr>
                <w:rStyle w:val="af"/>
                <w:rFonts w:ascii="Times New Roman" w:hAnsi="Times New Roman" w:cs="Times New Roman"/>
                <w:noProof/>
                <w:sz w:val="28"/>
                <w:szCs w:val="28"/>
              </w:rPr>
              <w:t>2.1. Краткая характеристика предприятия</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_Toc416747999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16</w:t>
            </w:r>
            <w:r w:rsidRPr="00A2434A">
              <w:rPr>
                <w:rFonts w:ascii="Times New Roman" w:hAnsi="Times New Roman" w:cs="Times New Roman"/>
                <w:noProof/>
                <w:webHidden/>
                <w:sz w:val="28"/>
                <w:szCs w:val="28"/>
              </w:rPr>
              <w:fldChar w:fldCharType="end"/>
            </w:r>
          </w:hyperlink>
        </w:p>
        <w:p w:rsidR="00A2434A" w:rsidRPr="00A2434A" w:rsidRDefault="00964A8D" w:rsidP="00A2434A">
          <w:pPr>
            <w:pStyle w:val="21"/>
            <w:tabs>
              <w:tab w:val="right" w:leader="dot" w:pos="9628"/>
            </w:tabs>
            <w:spacing w:line="360" w:lineRule="auto"/>
            <w:jc w:val="both"/>
            <w:rPr>
              <w:rFonts w:ascii="Times New Roman" w:hAnsi="Times New Roman" w:cs="Times New Roman"/>
              <w:noProof/>
              <w:sz w:val="28"/>
              <w:szCs w:val="28"/>
            </w:rPr>
          </w:pPr>
          <w:hyperlink w:anchor="_Toc416748000" w:history="1">
            <w:r w:rsidR="00A2434A" w:rsidRPr="00A2434A">
              <w:rPr>
                <w:rStyle w:val="af"/>
                <w:rFonts w:ascii="Times New Roman" w:hAnsi="Times New Roman" w:cs="Times New Roman"/>
                <w:noProof/>
                <w:sz w:val="28"/>
                <w:szCs w:val="28"/>
              </w:rPr>
              <w:t>2.2. Оценка формирования и использования прибыли и факторов, на нее влияющих</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_Toc416748000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18</w:t>
            </w:r>
            <w:r w:rsidRPr="00A2434A">
              <w:rPr>
                <w:rFonts w:ascii="Times New Roman" w:hAnsi="Times New Roman" w:cs="Times New Roman"/>
                <w:noProof/>
                <w:webHidden/>
                <w:sz w:val="28"/>
                <w:szCs w:val="28"/>
              </w:rPr>
              <w:fldChar w:fldCharType="end"/>
            </w:r>
          </w:hyperlink>
        </w:p>
        <w:p w:rsidR="00A2434A" w:rsidRPr="00A2434A" w:rsidRDefault="00964A8D" w:rsidP="00A2434A">
          <w:pPr>
            <w:pStyle w:val="11"/>
            <w:tabs>
              <w:tab w:val="right" w:leader="dot" w:pos="9628"/>
            </w:tabs>
            <w:spacing w:line="360" w:lineRule="auto"/>
            <w:jc w:val="both"/>
            <w:rPr>
              <w:rFonts w:ascii="Times New Roman" w:hAnsi="Times New Roman" w:cs="Times New Roman"/>
              <w:noProof/>
              <w:sz w:val="28"/>
              <w:szCs w:val="28"/>
            </w:rPr>
          </w:pPr>
          <w:hyperlink w:anchor="_Toc416748001" w:history="1">
            <w:r w:rsidR="00A2434A" w:rsidRPr="00A2434A">
              <w:rPr>
                <w:rStyle w:val="af"/>
                <w:rFonts w:ascii="Times New Roman" w:hAnsi="Times New Roman" w:cs="Times New Roman"/>
                <w:noProof/>
                <w:sz w:val="28"/>
                <w:szCs w:val="28"/>
              </w:rPr>
              <w:t>3. Рекомендации по повышению финансовых результатов деятельности ОАО «ТГК-9»</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_Toc416748001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25</w:t>
            </w:r>
            <w:r w:rsidRPr="00A2434A">
              <w:rPr>
                <w:rFonts w:ascii="Times New Roman" w:hAnsi="Times New Roman" w:cs="Times New Roman"/>
                <w:noProof/>
                <w:webHidden/>
                <w:sz w:val="28"/>
                <w:szCs w:val="28"/>
              </w:rPr>
              <w:fldChar w:fldCharType="end"/>
            </w:r>
          </w:hyperlink>
        </w:p>
        <w:p w:rsidR="00A2434A" w:rsidRPr="00A2434A" w:rsidRDefault="00964A8D" w:rsidP="00A2434A">
          <w:pPr>
            <w:pStyle w:val="11"/>
            <w:tabs>
              <w:tab w:val="right" w:leader="dot" w:pos="9628"/>
            </w:tabs>
            <w:spacing w:line="360" w:lineRule="auto"/>
            <w:jc w:val="both"/>
            <w:rPr>
              <w:rFonts w:ascii="Times New Roman" w:hAnsi="Times New Roman" w:cs="Times New Roman"/>
              <w:noProof/>
              <w:sz w:val="28"/>
              <w:szCs w:val="28"/>
            </w:rPr>
          </w:pPr>
          <w:hyperlink w:anchor="_Toc416748002" w:history="1">
            <w:r w:rsidR="00A2434A" w:rsidRPr="00A2434A">
              <w:rPr>
                <w:rStyle w:val="af"/>
                <w:rFonts w:ascii="Times New Roman" w:hAnsi="Times New Roman" w:cs="Times New Roman"/>
                <w:noProof/>
                <w:sz w:val="28"/>
                <w:szCs w:val="28"/>
              </w:rPr>
              <w:t>ЗАКЛЮЧЕНИЕ</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_Toc416748002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29</w:t>
            </w:r>
            <w:r w:rsidRPr="00A2434A">
              <w:rPr>
                <w:rFonts w:ascii="Times New Roman" w:hAnsi="Times New Roman" w:cs="Times New Roman"/>
                <w:noProof/>
                <w:webHidden/>
                <w:sz w:val="28"/>
                <w:szCs w:val="28"/>
              </w:rPr>
              <w:fldChar w:fldCharType="end"/>
            </w:r>
          </w:hyperlink>
        </w:p>
        <w:p w:rsidR="00A2434A" w:rsidRPr="00A2434A" w:rsidRDefault="00964A8D" w:rsidP="00A2434A">
          <w:pPr>
            <w:pStyle w:val="11"/>
            <w:tabs>
              <w:tab w:val="right" w:leader="dot" w:pos="9628"/>
            </w:tabs>
            <w:spacing w:line="360" w:lineRule="auto"/>
            <w:jc w:val="both"/>
            <w:rPr>
              <w:rFonts w:ascii="Times New Roman" w:hAnsi="Times New Roman" w:cs="Times New Roman"/>
              <w:noProof/>
              <w:sz w:val="28"/>
              <w:szCs w:val="28"/>
            </w:rPr>
          </w:pPr>
          <w:hyperlink w:anchor="_Toc416748003" w:history="1">
            <w:r w:rsidR="00A2434A" w:rsidRPr="00A2434A">
              <w:rPr>
                <w:rStyle w:val="af"/>
                <w:rFonts w:ascii="Times New Roman" w:hAnsi="Times New Roman" w:cs="Times New Roman"/>
                <w:noProof/>
                <w:sz w:val="28"/>
                <w:szCs w:val="28"/>
              </w:rPr>
              <w:t>СПИСОК ИСПОЛЬЗОВАННЫХ ИСТОЧНИКОВ</w:t>
            </w:r>
            <w:r w:rsidR="00A2434A" w:rsidRPr="00A2434A">
              <w:rPr>
                <w:rFonts w:ascii="Times New Roman" w:hAnsi="Times New Roman" w:cs="Times New Roman"/>
                <w:noProof/>
                <w:webHidden/>
                <w:sz w:val="28"/>
                <w:szCs w:val="28"/>
              </w:rPr>
              <w:tab/>
            </w:r>
            <w:r w:rsidRPr="00A2434A">
              <w:rPr>
                <w:rFonts w:ascii="Times New Roman" w:hAnsi="Times New Roman" w:cs="Times New Roman"/>
                <w:noProof/>
                <w:webHidden/>
                <w:sz w:val="28"/>
                <w:szCs w:val="28"/>
              </w:rPr>
              <w:fldChar w:fldCharType="begin"/>
            </w:r>
            <w:r w:rsidR="00A2434A" w:rsidRPr="00A2434A">
              <w:rPr>
                <w:rFonts w:ascii="Times New Roman" w:hAnsi="Times New Roman" w:cs="Times New Roman"/>
                <w:noProof/>
                <w:webHidden/>
                <w:sz w:val="28"/>
                <w:szCs w:val="28"/>
              </w:rPr>
              <w:instrText xml:space="preserve"> PAGEREF _Toc416748003 \h </w:instrText>
            </w:r>
            <w:r w:rsidRPr="00A2434A">
              <w:rPr>
                <w:rFonts w:ascii="Times New Roman" w:hAnsi="Times New Roman" w:cs="Times New Roman"/>
                <w:noProof/>
                <w:webHidden/>
                <w:sz w:val="28"/>
                <w:szCs w:val="28"/>
              </w:rPr>
            </w:r>
            <w:r w:rsidRPr="00A2434A">
              <w:rPr>
                <w:rFonts w:ascii="Times New Roman" w:hAnsi="Times New Roman" w:cs="Times New Roman"/>
                <w:noProof/>
                <w:webHidden/>
                <w:sz w:val="28"/>
                <w:szCs w:val="28"/>
              </w:rPr>
              <w:fldChar w:fldCharType="separate"/>
            </w:r>
            <w:r w:rsidR="00A2434A" w:rsidRPr="00A2434A">
              <w:rPr>
                <w:rFonts w:ascii="Times New Roman" w:hAnsi="Times New Roman" w:cs="Times New Roman"/>
                <w:noProof/>
                <w:webHidden/>
                <w:sz w:val="28"/>
                <w:szCs w:val="28"/>
              </w:rPr>
              <w:t>31</w:t>
            </w:r>
            <w:r w:rsidRPr="00A2434A">
              <w:rPr>
                <w:rFonts w:ascii="Times New Roman" w:hAnsi="Times New Roman" w:cs="Times New Roman"/>
                <w:noProof/>
                <w:webHidden/>
                <w:sz w:val="28"/>
                <w:szCs w:val="28"/>
              </w:rPr>
              <w:fldChar w:fldCharType="end"/>
            </w:r>
          </w:hyperlink>
        </w:p>
        <w:p w:rsidR="00A2434A" w:rsidRDefault="00964A8D" w:rsidP="00A2434A">
          <w:pPr>
            <w:spacing w:line="360" w:lineRule="auto"/>
            <w:jc w:val="both"/>
          </w:pPr>
          <w:r w:rsidRPr="00A2434A">
            <w:rPr>
              <w:rFonts w:ascii="Times New Roman" w:hAnsi="Times New Roman" w:cs="Times New Roman"/>
              <w:sz w:val="28"/>
              <w:szCs w:val="28"/>
            </w:rPr>
            <w:fldChar w:fldCharType="end"/>
          </w:r>
        </w:p>
      </w:sdtContent>
    </w:sdt>
    <w:p w:rsidR="00A2434A" w:rsidRPr="00B82594" w:rsidRDefault="00A2434A" w:rsidP="002E33B8">
      <w:pPr>
        <w:spacing w:line="360" w:lineRule="auto"/>
        <w:ind w:firstLine="709"/>
        <w:jc w:val="center"/>
        <w:rPr>
          <w:rFonts w:ascii="Times New Roman" w:hAnsi="Times New Roman"/>
          <w:sz w:val="28"/>
        </w:rPr>
      </w:pPr>
    </w:p>
    <w:p w:rsidR="002E33B8" w:rsidRPr="00204E9A" w:rsidRDefault="002E33B8" w:rsidP="002E33B8">
      <w:pPr>
        <w:spacing w:line="360" w:lineRule="auto"/>
        <w:ind w:firstLine="709"/>
        <w:jc w:val="both"/>
        <w:rPr>
          <w:rFonts w:ascii="Times New Roman" w:hAnsi="Times New Roman"/>
          <w:sz w:val="28"/>
        </w:rPr>
      </w:pPr>
    </w:p>
    <w:p w:rsidR="002E33B8" w:rsidRPr="00204E9A" w:rsidRDefault="002E33B8" w:rsidP="002E33B8">
      <w:pPr>
        <w:spacing w:line="360" w:lineRule="auto"/>
        <w:ind w:firstLine="709"/>
        <w:jc w:val="both"/>
        <w:rPr>
          <w:rFonts w:ascii="Times New Roman" w:hAnsi="Times New Roman"/>
          <w:sz w:val="28"/>
        </w:rPr>
      </w:pPr>
    </w:p>
    <w:p w:rsidR="002E33B8" w:rsidRPr="00204E9A" w:rsidRDefault="002E33B8" w:rsidP="002E33B8">
      <w:pPr>
        <w:spacing w:line="360" w:lineRule="auto"/>
        <w:ind w:firstLine="709"/>
        <w:jc w:val="both"/>
        <w:rPr>
          <w:rFonts w:ascii="Times New Roman" w:hAnsi="Times New Roman"/>
          <w:sz w:val="28"/>
        </w:rPr>
      </w:pPr>
    </w:p>
    <w:p w:rsidR="002E33B8" w:rsidRPr="00204E9A" w:rsidRDefault="002E33B8" w:rsidP="002E33B8">
      <w:pPr>
        <w:spacing w:line="360" w:lineRule="auto"/>
        <w:ind w:firstLine="709"/>
        <w:jc w:val="both"/>
        <w:rPr>
          <w:rFonts w:ascii="Times New Roman" w:hAnsi="Times New Roman"/>
          <w:sz w:val="28"/>
        </w:rPr>
      </w:pPr>
    </w:p>
    <w:p w:rsidR="002E33B8" w:rsidRPr="00204E9A" w:rsidRDefault="002E33B8" w:rsidP="002E33B8">
      <w:pPr>
        <w:spacing w:line="360" w:lineRule="auto"/>
        <w:ind w:firstLine="709"/>
        <w:jc w:val="both"/>
        <w:rPr>
          <w:rFonts w:ascii="Times New Roman" w:hAnsi="Times New Roman"/>
          <w:sz w:val="28"/>
        </w:rPr>
      </w:pPr>
    </w:p>
    <w:p w:rsidR="002E33B8" w:rsidRPr="00204E9A" w:rsidRDefault="002E33B8" w:rsidP="002E33B8">
      <w:pPr>
        <w:spacing w:line="360" w:lineRule="auto"/>
        <w:ind w:firstLine="709"/>
        <w:jc w:val="both"/>
        <w:rPr>
          <w:rFonts w:ascii="Times New Roman" w:hAnsi="Times New Roman"/>
          <w:sz w:val="28"/>
        </w:rPr>
      </w:pPr>
    </w:p>
    <w:p w:rsidR="002E33B8" w:rsidRPr="00204E9A" w:rsidRDefault="002E33B8" w:rsidP="002E33B8">
      <w:pPr>
        <w:spacing w:line="360" w:lineRule="auto"/>
        <w:ind w:firstLine="709"/>
        <w:jc w:val="both"/>
        <w:rPr>
          <w:rFonts w:ascii="Times New Roman" w:hAnsi="Times New Roman"/>
          <w:sz w:val="28"/>
        </w:rPr>
      </w:pPr>
    </w:p>
    <w:p w:rsidR="002E33B8" w:rsidRPr="00204E9A" w:rsidRDefault="002E33B8" w:rsidP="002E33B8">
      <w:pPr>
        <w:spacing w:line="360" w:lineRule="auto"/>
        <w:ind w:firstLine="709"/>
        <w:jc w:val="both"/>
        <w:rPr>
          <w:rFonts w:ascii="Times New Roman" w:hAnsi="Times New Roman"/>
          <w:sz w:val="28"/>
        </w:rPr>
      </w:pPr>
    </w:p>
    <w:p w:rsidR="002E33B8" w:rsidRPr="00014170" w:rsidRDefault="002E33B8" w:rsidP="004B4B0B">
      <w:pPr>
        <w:pStyle w:val="1"/>
        <w:spacing w:before="0" w:line="360" w:lineRule="auto"/>
        <w:ind w:firstLine="709"/>
        <w:jc w:val="both"/>
        <w:rPr>
          <w:rFonts w:ascii="Times New Roman" w:hAnsi="Times New Roman" w:cs="Times New Roman"/>
          <w:b w:val="0"/>
          <w:color w:val="auto"/>
        </w:rPr>
      </w:pPr>
      <w:bookmarkStart w:id="0" w:name="_Toc416747992"/>
      <w:r w:rsidRPr="00014170">
        <w:rPr>
          <w:rFonts w:ascii="Times New Roman" w:hAnsi="Times New Roman" w:cs="Times New Roman"/>
          <w:b w:val="0"/>
          <w:color w:val="auto"/>
        </w:rPr>
        <w:lastRenderedPageBreak/>
        <w:t>ВВЕДЕНИЕ</w:t>
      </w:r>
      <w:bookmarkEnd w:id="0"/>
    </w:p>
    <w:p w:rsidR="002E33B8" w:rsidRPr="00204E9A" w:rsidRDefault="002E33B8" w:rsidP="002E33B8">
      <w:pPr>
        <w:spacing w:line="360" w:lineRule="auto"/>
        <w:ind w:firstLine="709"/>
        <w:jc w:val="both"/>
        <w:rPr>
          <w:rFonts w:ascii="Times New Roman" w:hAnsi="Times New Roman"/>
          <w:sz w:val="28"/>
        </w:rPr>
      </w:pPr>
    </w:p>
    <w:p w:rsidR="002E33B8" w:rsidRPr="00B82594" w:rsidRDefault="002E33B8" w:rsidP="002E33B8">
      <w:pPr>
        <w:pStyle w:val="a7"/>
        <w:ind w:firstLine="709"/>
      </w:pPr>
      <w:r w:rsidRPr="00B82594">
        <w:t xml:space="preserve">В наше время в условиях рыночной экономики получение прибыли предприятием является непосредственной целью производства. Каждое предприятие </w:t>
      </w:r>
      <w:proofErr w:type="gramStart"/>
      <w:r w:rsidRPr="00B82594">
        <w:t>стремится</w:t>
      </w:r>
      <w:proofErr w:type="gramEnd"/>
      <w:r w:rsidRPr="00B82594">
        <w:t xml:space="preserve"> получить как можно большую прибыль при минимальных затратах. Прибыль создает определенные гарантии для дальнейшего существования и развития предприятия. Каждое предприятие, прежде чем начать производство какой-либо продукции, определяет, какую прибыль оно сможет получить, ведь оно отвечает своим имуществом за ошибки, неправильно принятые решения или совершенные действия. Достижение главной цели - максимизации </w:t>
      </w:r>
      <w:proofErr w:type="gramStart"/>
      <w:r w:rsidRPr="00B82594">
        <w:t>прибыли</w:t>
      </w:r>
      <w:proofErr w:type="gramEnd"/>
      <w:r w:rsidRPr="00B82594">
        <w:t xml:space="preserve"> возможно только при правильном, глубоком анализе сложившейся ситуации на рынке и продуманном планировании деятельности предприятия. Полученные в ходе предпринимательской деятельности опыт и знания принципов и методов научного предвидения помогает специалисту понимать суть происходящих явлений и в результате этого принимать верные решения в различных ситуациях. Предпринимательский талант, энергичность и решительность руководства фирмой – незаменимые качества на пути к успеху. Однако любое управление требует научного предвидения в форме прогноза или плана.</w:t>
      </w:r>
    </w:p>
    <w:p w:rsidR="002E33B8" w:rsidRPr="00204E9A"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B82594">
        <w:rPr>
          <w:rFonts w:ascii="Times New Roman" w:hAnsi="Times New Roman" w:cs="Times New Roman"/>
          <w:sz w:val="28"/>
          <w:szCs w:val="28"/>
        </w:rPr>
        <w:t xml:space="preserve">Величина прибыли зависит от производственной, снабженческой, сбытовой и финансовой деятельности предприятия. Поэтому при рыночной экономике одним из важнейших показателей оценки эффективности деятельности предприятий является прибыль - качественный и наиболее эффективный показатель, полно отражающий эффективность производства, объем и качество произведенной продукции, состояние производительности труда, уровень себестоимости и т.д. </w:t>
      </w:r>
    </w:p>
    <w:p w:rsidR="002E33B8" w:rsidRPr="00B82594"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B82594">
        <w:rPr>
          <w:rFonts w:ascii="Times New Roman" w:hAnsi="Times New Roman" w:cs="Times New Roman"/>
          <w:sz w:val="28"/>
          <w:szCs w:val="28"/>
        </w:rPr>
        <w:t xml:space="preserve">Тема прибыли в современных условиях очень актуальна, т.к. от нее зависит финансовая устойчивость не только конкретного предприятия, но и страны и общества в целом. Прибыль является источником формирования бюджетов, стимулом к обновлению выпускаемой продукции, расширению </w:t>
      </w:r>
      <w:r w:rsidRPr="00B82594">
        <w:rPr>
          <w:rFonts w:ascii="Times New Roman" w:hAnsi="Times New Roman" w:cs="Times New Roman"/>
          <w:sz w:val="28"/>
          <w:szCs w:val="28"/>
        </w:rPr>
        <w:lastRenderedPageBreak/>
        <w:t>ассортимента. И самое главное, она является базой экономического развития государства.</w:t>
      </w:r>
    </w:p>
    <w:p w:rsidR="002E33B8" w:rsidRPr="00C445F9" w:rsidRDefault="002E33B8" w:rsidP="002E33B8">
      <w:pPr>
        <w:suppressAutoHyphens/>
        <w:spacing w:line="360" w:lineRule="auto"/>
        <w:ind w:firstLine="709"/>
        <w:jc w:val="both"/>
        <w:rPr>
          <w:rFonts w:ascii="Times New Roman" w:hAnsi="Times New Roman" w:cs="Times New Roman"/>
          <w:sz w:val="28"/>
          <w:szCs w:val="28"/>
        </w:rPr>
      </w:pPr>
      <w:r w:rsidRPr="00FF34CF">
        <w:rPr>
          <w:rFonts w:ascii="Times New Roman" w:hAnsi="Times New Roman" w:cs="Times New Roman"/>
          <w:sz w:val="28"/>
          <w:szCs w:val="28"/>
        </w:rPr>
        <w:t>Объект исследования данной работы – ОАО «</w:t>
      </w:r>
      <w:r>
        <w:rPr>
          <w:rFonts w:ascii="Times New Roman" w:hAnsi="Times New Roman" w:cs="Times New Roman"/>
          <w:sz w:val="28"/>
          <w:szCs w:val="28"/>
        </w:rPr>
        <w:t>ТГК-9</w:t>
      </w:r>
      <w:r w:rsidRPr="00FF34CF">
        <w:rPr>
          <w:rFonts w:ascii="Times New Roman" w:hAnsi="Times New Roman" w:cs="Times New Roman"/>
          <w:sz w:val="28"/>
          <w:szCs w:val="28"/>
        </w:rPr>
        <w:t xml:space="preserve">» – компания, </w:t>
      </w:r>
      <w:r w:rsidRPr="00FF34CF">
        <w:rPr>
          <w:rFonts w:ascii="Times New Roman" w:hAnsi="Times New Roman" w:cs="Times New Roman"/>
          <w:sz w:val="28"/>
          <w:szCs w:val="28"/>
          <w:shd w:val="clear" w:color="auto" w:fill="FFFFFF"/>
        </w:rPr>
        <w:t xml:space="preserve">работающая в сфере </w:t>
      </w:r>
      <w:r w:rsidRPr="00C445F9">
        <w:rPr>
          <w:rFonts w:ascii="Times New Roman" w:hAnsi="Times New Roman" w:cs="Times New Roman"/>
          <w:sz w:val="28"/>
          <w:szCs w:val="28"/>
          <w:shd w:val="clear" w:color="auto" w:fill="FFFFFF"/>
        </w:rPr>
        <w:t>электроэнергетики и теплоснабжения.</w:t>
      </w:r>
      <w:r w:rsidRPr="00C445F9">
        <w:rPr>
          <w:rFonts w:ascii="Times New Roman" w:hAnsi="Times New Roman" w:cs="Times New Roman"/>
          <w:color w:val="010101"/>
          <w:sz w:val="28"/>
          <w:szCs w:val="28"/>
          <w:shd w:val="clear" w:color="auto" w:fill="FFFFFF"/>
        </w:rPr>
        <w:t> </w:t>
      </w:r>
    </w:p>
    <w:p w:rsidR="002E33B8" w:rsidRPr="00C445F9" w:rsidRDefault="002E33B8" w:rsidP="002E33B8">
      <w:pPr>
        <w:pStyle w:val="a8"/>
        <w:spacing w:before="0" w:beforeAutospacing="0" w:after="0" w:afterAutospacing="0" w:line="360" w:lineRule="auto"/>
        <w:ind w:firstLine="709"/>
        <w:jc w:val="both"/>
        <w:rPr>
          <w:color w:val="000000"/>
          <w:sz w:val="28"/>
          <w:szCs w:val="28"/>
        </w:rPr>
      </w:pPr>
      <w:r w:rsidRPr="00C445F9">
        <w:rPr>
          <w:color w:val="000000"/>
          <w:sz w:val="28"/>
          <w:szCs w:val="28"/>
        </w:rPr>
        <w:t>Цель курсовой работы - на основе теоретического и практического рассмотрения механизма формирования и испо</w:t>
      </w:r>
      <w:r>
        <w:rPr>
          <w:color w:val="000000"/>
          <w:sz w:val="28"/>
          <w:szCs w:val="28"/>
        </w:rPr>
        <w:t xml:space="preserve">льзования прибыли организации </w:t>
      </w:r>
      <w:r w:rsidRPr="00C445F9">
        <w:rPr>
          <w:color w:val="000000"/>
          <w:sz w:val="28"/>
          <w:szCs w:val="28"/>
        </w:rPr>
        <w:t>разработать мероприятия по повышению эффективности ее деятельности.</w:t>
      </w:r>
    </w:p>
    <w:p w:rsidR="002E33B8" w:rsidRDefault="002E33B8" w:rsidP="002E33B8">
      <w:pPr>
        <w:suppressAutoHyphens/>
        <w:spacing w:line="360" w:lineRule="auto"/>
        <w:ind w:firstLine="709"/>
        <w:jc w:val="both"/>
        <w:rPr>
          <w:rFonts w:ascii="Times New Roman" w:hAnsi="Times New Roman" w:cs="Times New Roman"/>
          <w:sz w:val="28"/>
          <w:szCs w:val="28"/>
        </w:rPr>
      </w:pPr>
      <w:r w:rsidRPr="00504156">
        <w:rPr>
          <w:rFonts w:ascii="Times New Roman" w:hAnsi="Times New Roman" w:cs="Times New Roman"/>
          <w:sz w:val="28"/>
          <w:szCs w:val="28"/>
        </w:rPr>
        <w:t>Для достижения цели необходимо решить следующие задачи:</w:t>
      </w:r>
    </w:p>
    <w:p w:rsidR="002E33B8" w:rsidRPr="00C445F9" w:rsidRDefault="002E33B8" w:rsidP="002E33B8">
      <w:pPr>
        <w:pStyle w:val="a9"/>
        <w:numPr>
          <w:ilvl w:val="3"/>
          <w:numId w:val="6"/>
        </w:numPr>
        <w:suppressAutoHyphens/>
        <w:spacing w:line="360" w:lineRule="auto"/>
        <w:ind w:left="1208" w:hanging="357"/>
        <w:jc w:val="both"/>
        <w:rPr>
          <w:rFonts w:ascii="Times New Roman" w:hAnsi="Times New Roman" w:cs="Times New Roman"/>
          <w:sz w:val="28"/>
          <w:szCs w:val="28"/>
        </w:rPr>
      </w:pPr>
      <w:r w:rsidRPr="00C445F9">
        <w:rPr>
          <w:rFonts w:ascii="Times New Roman" w:hAnsi="Times New Roman" w:cs="Times New Roman"/>
          <w:color w:val="000000"/>
          <w:sz w:val="28"/>
          <w:szCs w:val="28"/>
        </w:rPr>
        <w:t>рассмотреть сущность, значение и функции прибыли;</w:t>
      </w:r>
    </w:p>
    <w:p w:rsidR="002E33B8" w:rsidRPr="00C445F9" w:rsidRDefault="002E33B8" w:rsidP="002E33B8">
      <w:pPr>
        <w:pStyle w:val="a9"/>
        <w:numPr>
          <w:ilvl w:val="3"/>
          <w:numId w:val="6"/>
        </w:numPr>
        <w:suppressAutoHyphens/>
        <w:spacing w:line="360" w:lineRule="auto"/>
        <w:ind w:left="1208" w:hanging="357"/>
        <w:jc w:val="both"/>
        <w:rPr>
          <w:rFonts w:ascii="Times New Roman" w:hAnsi="Times New Roman" w:cs="Times New Roman"/>
          <w:sz w:val="28"/>
          <w:szCs w:val="28"/>
        </w:rPr>
      </w:pPr>
      <w:r w:rsidRPr="00C445F9">
        <w:rPr>
          <w:rFonts w:ascii="Times New Roman" w:hAnsi="Times New Roman" w:cs="Times New Roman"/>
          <w:color w:val="000000"/>
          <w:sz w:val="28"/>
          <w:szCs w:val="28"/>
        </w:rPr>
        <w:t>рассмотреть механизм формирования</w:t>
      </w:r>
      <w:r>
        <w:rPr>
          <w:rFonts w:ascii="Times New Roman" w:hAnsi="Times New Roman" w:cs="Times New Roman"/>
          <w:color w:val="000000"/>
          <w:sz w:val="28"/>
          <w:szCs w:val="28"/>
        </w:rPr>
        <w:t>, распределения</w:t>
      </w:r>
      <w:r w:rsidRPr="00C445F9">
        <w:rPr>
          <w:rFonts w:ascii="Times New Roman" w:hAnsi="Times New Roman" w:cs="Times New Roman"/>
          <w:color w:val="000000"/>
          <w:sz w:val="28"/>
          <w:szCs w:val="28"/>
        </w:rPr>
        <w:t xml:space="preserve"> и особенности использования прибыли;</w:t>
      </w:r>
    </w:p>
    <w:p w:rsidR="002E33B8" w:rsidRPr="00C445F9" w:rsidRDefault="002E33B8" w:rsidP="002E33B8">
      <w:pPr>
        <w:pStyle w:val="a9"/>
        <w:numPr>
          <w:ilvl w:val="3"/>
          <w:numId w:val="6"/>
        </w:numPr>
        <w:suppressAutoHyphens/>
        <w:spacing w:line="360" w:lineRule="auto"/>
        <w:ind w:left="1208" w:hanging="357"/>
        <w:jc w:val="both"/>
        <w:rPr>
          <w:rFonts w:ascii="Times New Roman" w:hAnsi="Times New Roman" w:cs="Times New Roman"/>
          <w:sz w:val="28"/>
          <w:szCs w:val="28"/>
        </w:rPr>
      </w:pPr>
      <w:r w:rsidRPr="00C445F9">
        <w:rPr>
          <w:rFonts w:ascii="Times New Roman" w:hAnsi="Times New Roman" w:cs="Times New Roman"/>
          <w:color w:val="000000"/>
          <w:sz w:val="28"/>
          <w:szCs w:val="28"/>
        </w:rPr>
        <w:t>провести анализ и оценку формирования и использования прибыли;</w:t>
      </w:r>
    </w:p>
    <w:p w:rsidR="002E33B8" w:rsidRPr="00C445F9" w:rsidRDefault="002E33B8" w:rsidP="002E33B8">
      <w:pPr>
        <w:pStyle w:val="a9"/>
        <w:numPr>
          <w:ilvl w:val="3"/>
          <w:numId w:val="6"/>
        </w:numPr>
        <w:suppressAutoHyphens/>
        <w:spacing w:line="360" w:lineRule="auto"/>
        <w:ind w:left="1208" w:hanging="357"/>
        <w:jc w:val="both"/>
        <w:rPr>
          <w:rFonts w:ascii="Times New Roman" w:hAnsi="Times New Roman" w:cs="Times New Roman"/>
          <w:sz w:val="28"/>
          <w:szCs w:val="28"/>
        </w:rPr>
      </w:pPr>
      <w:r w:rsidRPr="00C445F9">
        <w:rPr>
          <w:rFonts w:ascii="Times New Roman" w:hAnsi="Times New Roman" w:cs="Times New Roman"/>
          <w:color w:val="000000"/>
          <w:sz w:val="28"/>
          <w:szCs w:val="28"/>
        </w:rPr>
        <w:t>провести анализ рентабельности и безубыточности ОАО «ТГК-1»;</w:t>
      </w:r>
    </w:p>
    <w:p w:rsidR="002E33B8" w:rsidRPr="00C445F9" w:rsidRDefault="002E33B8" w:rsidP="002E33B8">
      <w:pPr>
        <w:pStyle w:val="a9"/>
        <w:numPr>
          <w:ilvl w:val="3"/>
          <w:numId w:val="6"/>
        </w:numPr>
        <w:suppressAutoHyphens/>
        <w:spacing w:line="360" w:lineRule="auto"/>
        <w:ind w:left="1208" w:hanging="357"/>
        <w:jc w:val="both"/>
        <w:rPr>
          <w:rFonts w:ascii="Times New Roman" w:hAnsi="Times New Roman" w:cs="Times New Roman"/>
          <w:sz w:val="28"/>
          <w:szCs w:val="28"/>
        </w:rPr>
      </w:pPr>
      <w:r w:rsidRPr="00C445F9">
        <w:rPr>
          <w:rFonts w:ascii="Times New Roman" w:hAnsi="Times New Roman" w:cs="Times New Roman"/>
          <w:color w:val="000000"/>
          <w:sz w:val="28"/>
          <w:szCs w:val="28"/>
        </w:rPr>
        <w:t>разработать рекомендации по повышению ф</w:t>
      </w:r>
      <w:r>
        <w:rPr>
          <w:rFonts w:ascii="Times New Roman" w:hAnsi="Times New Roman" w:cs="Times New Roman"/>
          <w:color w:val="000000"/>
          <w:sz w:val="28"/>
          <w:szCs w:val="28"/>
        </w:rPr>
        <w:t>инансовых результатов ОАО «ТГК-9</w:t>
      </w:r>
      <w:r w:rsidRPr="00C445F9">
        <w:rPr>
          <w:rFonts w:ascii="Times New Roman" w:hAnsi="Times New Roman" w:cs="Times New Roman"/>
          <w:color w:val="000000"/>
          <w:sz w:val="28"/>
          <w:szCs w:val="28"/>
        </w:rPr>
        <w:t>».</w:t>
      </w:r>
    </w:p>
    <w:p w:rsidR="002E33B8" w:rsidRPr="00C445F9" w:rsidRDefault="002E33B8" w:rsidP="002E33B8">
      <w:pPr>
        <w:suppressAutoHyphens/>
        <w:spacing w:line="360" w:lineRule="auto"/>
        <w:jc w:val="both"/>
        <w:rPr>
          <w:rFonts w:ascii="Times New Roman" w:hAnsi="Times New Roman" w:cs="Times New Roman"/>
          <w:sz w:val="28"/>
          <w:szCs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Default="002E33B8" w:rsidP="002E33B8">
      <w:pPr>
        <w:rPr>
          <w:rFonts w:ascii="Times New Roman" w:hAnsi="Times New Roman"/>
          <w:sz w:val="28"/>
        </w:rPr>
      </w:pPr>
    </w:p>
    <w:p w:rsidR="002E33B8" w:rsidRPr="004B4B0B" w:rsidRDefault="002E33B8" w:rsidP="004B4B0B">
      <w:pPr>
        <w:pStyle w:val="1"/>
        <w:spacing w:before="0" w:line="360" w:lineRule="auto"/>
        <w:ind w:firstLine="709"/>
        <w:jc w:val="both"/>
        <w:rPr>
          <w:rFonts w:ascii="Times New Roman" w:hAnsi="Times New Roman" w:cs="Times New Roman"/>
          <w:b w:val="0"/>
          <w:color w:val="auto"/>
        </w:rPr>
      </w:pPr>
      <w:bookmarkStart w:id="1" w:name="_Toc416747993"/>
      <w:r w:rsidRPr="004B4B0B">
        <w:rPr>
          <w:rFonts w:ascii="Times New Roman" w:hAnsi="Times New Roman" w:cs="Times New Roman"/>
          <w:b w:val="0"/>
          <w:color w:val="auto"/>
        </w:rPr>
        <w:lastRenderedPageBreak/>
        <w:t>1. ТЕОРЕТИЧЕСКИЕ АСПЕКТЫ ПРИБЫЛИ</w:t>
      </w:r>
      <w:bookmarkEnd w:id="1"/>
    </w:p>
    <w:p w:rsidR="002E33B8" w:rsidRPr="004B4B0B" w:rsidRDefault="002E33B8" w:rsidP="004B4B0B">
      <w:pPr>
        <w:pStyle w:val="2"/>
        <w:spacing w:before="0" w:line="360" w:lineRule="auto"/>
        <w:ind w:firstLine="709"/>
        <w:jc w:val="both"/>
        <w:rPr>
          <w:rFonts w:ascii="Times New Roman" w:hAnsi="Times New Roman" w:cs="Times New Roman"/>
          <w:b w:val="0"/>
          <w:color w:val="auto"/>
          <w:sz w:val="28"/>
          <w:szCs w:val="28"/>
        </w:rPr>
      </w:pPr>
      <w:bookmarkStart w:id="2" w:name="_Toc416747994"/>
      <w:r w:rsidRPr="004B4B0B">
        <w:rPr>
          <w:rFonts w:ascii="Times New Roman" w:hAnsi="Times New Roman" w:cs="Times New Roman"/>
          <w:b w:val="0"/>
          <w:color w:val="auto"/>
          <w:sz w:val="28"/>
          <w:szCs w:val="28"/>
        </w:rPr>
        <w:t>1.1. Прибыль: сущность, виды, функции</w:t>
      </w:r>
      <w:bookmarkEnd w:id="2"/>
    </w:p>
    <w:p w:rsidR="002E33B8" w:rsidRDefault="002E33B8" w:rsidP="002E33B8">
      <w:pPr>
        <w:spacing w:line="360" w:lineRule="auto"/>
        <w:ind w:firstLine="709"/>
        <w:jc w:val="both"/>
        <w:rPr>
          <w:rFonts w:ascii="Times New Roman" w:hAnsi="Times New Roman" w:cs="Times New Roman"/>
          <w:sz w:val="28"/>
          <w:szCs w:val="28"/>
        </w:rPr>
      </w:pPr>
    </w:p>
    <w:p w:rsidR="002E33B8" w:rsidRPr="002302DC" w:rsidRDefault="002E33B8" w:rsidP="002E33B8">
      <w:pPr>
        <w:spacing w:line="360" w:lineRule="auto"/>
        <w:ind w:firstLine="709"/>
        <w:jc w:val="both"/>
        <w:rPr>
          <w:rFonts w:ascii="Times New Roman" w:hAnsi="Times New Roman" w:cs="Times New Roman"/>
          <w:sz w:val="28"/>
          <w:szCs w:val="28"/>
        </w:rPr>
      </w:pPr>
      <w:r w:rsidRPr="00651D78">
        <w:rPr>
          <w:rFonts w:ascii="Times New Roman" w:hAnsi="Times New Roman" w:cs="Times New Roman"/>
          <w:iCs/>
          <w:sz w:val="28"/>
          <w:szCs w:val="28"/>
        </w:rPr>
        <w:t>Основой рыночного механизма являются экономические показатели, необходимые для планирования и объективной оценки производственно-хозяйственной деятельности предприятия, образования и использования специальных фондов, соизмерения затрат и результатов на отдельных стадиях воспроизводственного процесса.</w:t>
      </w:r>
    </w:p>
    <w:p w:rsidR="002E33B8" w:rsidRDefault="002E33B8" w:rsidP="002E33B8">
      <w:pPr>
        <w:pStyle w:val="3"/>
        <w:ind w:firstLine="709"/>
      </w:pPr>
      <w:r w:rsidRPr="00651D78">
        <w:t>Получение прибыли играет большую роль в стимулировании развития производства. Но в силу определенных обстоятельств или упущений в работе (невыполнение договорных обязательств, незнание нормативных документов, регулирующих финансовую деятельность предприятия) предприятие может  понести убытки. Прибыль - это обобщающий показатель, наличие которого свидетельствует  об эффективности производства, о благополучном финансовом состоянии.</w:t>
      </w:r>
    </w:p>
    <w:p w:rsidR="002E33B8" w:rsidRDefault="002E33B8" w:rsidP="002E33B8">
      <w:pPr>
        <w:pStyle w:val="3"/>
        <w:ind w:firstLine="709"/>
        <w:rPr>
          <w:iCs/>
        </w:rPr>
      </w:pPr>
      <w:r w:rsidRPr="00651D78">
        <w:rPr>
          <w:iCs/>
        </w:rPr>
        <w:t>Финансовое состояние предприятий - это характеристика его конкурентоспособности (т.е. платежеспособности, кредитоспособности),  использования финансовых ресурсов и капитала, выполнения обязательств перед государством и другими  организациями. Рост прибыли создает финансо</w:t>
      </w:r>
      <w:r>
        <w:rPr>
          <w:iCs/>
        </w:rPr>
        <w:t xml:space="preserve">вую основу для </w:t>
      </w:r>
      <w:r w:rsidRPr="00651D78">
        <w:rPr>
          <w:iCs/>
        </w:rPr>
        <w:t>осуществления  расширенного воспроизводства предприятия и удовлетворения социальных и материальных потребностей учредителей и работников.</w:t>
      </w:r>
    </w:p>
    <w:p w:rsidR="002E33B8" w:rsidRPr="00651D78" w:rsidRDefault="002E33B8" w:rsidP="002E33B8">
      <w:pPr>
        <w:pStyle w:val="3"/>
        <w:ind w:firstLine="709"/>
      </w:pPr>
      <w:r w:rsidRPr="00651D78">
        <w:t>Прибыль это денежное выражение основной части денежных накоплений, создаваемых предприятиями любой формы собственности.</w:t>
      </w:r>
    </w:p>
    <w:p w:rsidR="002E33B8" w:rsidRDefault="002E33B8" w:rsidP="002E33B8">
      <w:pPr>
        <w:pStyle w:val="3"/>
        <w:ind w:firstLine="709"/>
      </w:pPr>
      <w:r w:rsidRPr="00651D78">
        <w:t xml:space="preserve">Прибыль, которая  учитывает все результаты производственно-хозяйственной деятельности предприятия, называется </w:t>
      </w:r>
      <w:r w:rsidRPr="00651D78">
        <w:rPr>
          <w:bCs/>
        </w:rPr>
        <w:t>балансовая прибыль.</w:t>
      </w:r>
      <w:r w:rsidRPr="00651D78">
        <w:t xml:space="preserve"> Она вкл</w:t>
      </w:r>
      <w:r>
        <w:t>ючает:</w:t>
      </w:r>
    </w:p>
    <w:p w:rsidR="002E33B8" w:rsidRDefault="002E33B8" w:rsidP="002E33B8">
      <w:pPr>
        <w:pStyle w:val="3"/>
        <w:numPr>
          <w:ilvl w:val="0"/>
          <w:numId w:val="1"/>
        </w:numPr>
      </w:pPr>
      <w:r w:rsidRPr="00651D78">
        <w:t>прибыль от реализации продукции (ра</w:t>
      </w:r>
      <w:r>
        <w:t>бот, услуг);</w:t>
      </w:r>
    </w:p>
    <w:p w:rsidR="002E33B8" w:rsidRDefault="002E33B8" w:rsidP="002E33B8">
      <w:pPr>
        <w:pStyle w:val="3"/>
        <w:numPr>
          <w:ilvl w:val="0"/>
          <w:numId w:val="1"/>
        </w:numPr>
      </w:pPr>
      <w:r w:rsidRPr="00651D78">
        <w:t xml:space="preserve">прибыль от прочей реализации, доходов по </w:t>
      </w:r>
      <w:proofErr w:type="spellStart"/>
      <w:r w:rsidRPr="00651D78">
        <w:t>внереализационным</w:t>
      </w:r>
      <w:proofErr w:type="spellEnd"/>
      <w:r w:rsidRPr="00651D78">
        <w:t xml:space="preserve"> операциям, уменьшенным на сумму расходов по этим операциям.</w:t>
      </w:r>
    </w:p>
    <w:p w:rsidR="002E33B8" w:rsidRPr="004E67B6" w:rsidRDefault="002E33B8" w:rsidP="002E33B8">
      <w:pPr>
        <w:pStyle w:val="aa"/>
        <w:ind w:firstLine="709"/>
        <w:rPr>
          <w:i w:val="0"/>
          <w:iCs w:val="0"/>
        </w:rPr>
      </w:pPr>
      <w:r w:rsidRPr="00651D78">
        <w:rPr>
          <w:i w:val="0"/>
          <w:iCs w:val="0"/>
        </w:rPr>
        <w:lastRenderedPageBreak/>
        <w:t xml:space="preserve">Базой  порядка формирования прибыли служит принятая для всех предприятий, </w:t>
      </w:r>
      <w:r>
        <w:rPr>
          <w:i w:val="0"/>
          <w:iCs w:val="0"/>
        </w:rPr>
        <w:t>независимо от форм собственности, единая модель.</w:t>
      </w:r>
    </w:p>
    <w:p w:rsidR="002E33B8" w:rsidRDefault="002E33B8" w:rsidP="002E33B8">
      <w:pPr>
        <w:pStyle w:val="aa"/>
        <w:ind w:firstLine="709"/>
        <w:rPr>
          <w:i w:val="0"/>
          <w:iCs w:val="0"/>
        </w:rPr>
      </w:pPr>
      <w:r>
        <w:rPr>
          <w:i w:val="0"/>
          <w:iCs w:val="0"/>
          <w:noProof/>
        </w:rPr>
        <w:drawing>
          <wp:anchor distT="0" distB="0" distL="114300" distR="114300" simplePos="0" relativeHeight="251659264" behindDoc="0" locked="0" layoutInCell="1" allowOverlap="1">
            <wp:simplePos x="0" y="0"/>
            <wp:positionH relativeFrom="column">
              <wp:posOffset>434340</wp:posOffset>
            </wp:positionH>
            <wp:positionV relativeFrom="paragraph">
              <wp:posOffset>133350</wp:posOffset>
            </wp:positionV>
            <wp:extent cx="4943475" cy="4038600"/>
            <wp:effectExtent l="19050" t="0" r="9525" b="0"/>
            <wp:wrapThrough wrapText="bothSides">
              <wp:wrapPolygon edited="0">
                <wp:start x="-83" y="0"/>
                <wp:lineTo x="-83" y="21498"/>
                <wp:lineTo x="21642" y="21498"/>
                <wp:lineTo x="21642" y="0"/>
                <wp:lineTo x="-83" y="0"/>
              </wp:wrapPolygon>
            </wp:wrapThrough>
            <wp:docPr id="3" name="Рисунок 1" descr="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jpeg"/>
                    <pic:cNvPicPr/>
                  </pic:nvPicPr>
                  <pic:blipFill>
                    <a:blip r:embed="rId8" cstate="print"/>
                    <a:stretch>
                      <a:fillRect/>
                    </a:stretch>
                  </pic:blipFill>
                  <pic:spPr>
                    <a:xfrm>
                      <a:off x="0" y="0"/>
                      <a:ext cx="4943475" cy="4038600"/>
                    </a:xfrm>
                    <a:prstGeom prst="rect">
                      <a:avLst/>
                    </a:prstGeom>
                  </pic:spPr>
                </pic:pic>
              </a:graphicData>
            </a:graphic>
          </wp:anchor>
        </w:drawing>
      </w: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Default="002E33B8" w:rsidP="002E33B8">
      <w:pPr>
        <w:pStyle w:val="aa"/>
        <w:ind w:firstLine="709"/>
        <w:rPr>
          <w:i w:val="0"/>
          <w:iCs w:val="0"/>
        </w:rPr>
      </w:pPr>
    </w:p>
    <w:p w:rsidR="002E33B8" w:rsidRPr="00C445F9" w:rsidRDefault="002E33B8" w:rsidP="002E33B8">
      <w:pPr>
        <w:pStyle w:val="aa"/>
        <w:ind w:firstLine="709"/>
        <w:rPr>
          <w:i w:val="0"/>
          <w:iCs w:val="0"/>
        </w:rPr>
      </w:pPr>
      <w:r>
        <w:rPr>
          <w:i w:val="0"/>
          <w:iCs w:val="0"/>
        </w:rPr>
        <w:t>Рисунок 1</w:t>
      </w:r>
      <w:r>
        <w:rPr>
          <w:rStyle w:val="ac"/>
          <w:i w:val="0"/>
          <w:iCs w:val="0"/>
        </w:rPr>
        <w:footnoteReference w:id="1"/>
      </w:r>
      <w:r>
        <w:rPr>
          <w:i w:val="0"/>
          <w:iCs w:val="0"/>
        </w:rPr>
        <w:t xml:space="preserve"> - Схема формирования чистой прибыли хозяйствующего субъекта</w:t>
      </w:r>
    </w:p>
    <w:p w:rsidR="002E33B8" w:rsidRDefault="002E33B8" w:rsidP="002E33B8">
      <w:pPr>
        <w:pStyle w:val="3"/>
        <w:ind w:firstLine="709"/>
      </w:pPr>
      <w:r w:rsidRPr="00651D78">
        <w:t>Кроме того, различают прибыль, облагаемую налогом, и прибыль, не облагаемую налогом. После формирования прибыли предприятие производит уплату налогов, а оставшаяся  часть прибыли в распоряжении  предприятия, т.е. пос</w:t>
      </w:r>
      <w:r>
        <w:t xml:space="preserve">ле уплаты налога на прибыль, </w:t>
      </w:r>
      <w:r w:rsidRPr="00651D78">
        <w:t>называется чистой прибылью. Чистая</w:t>
      </w:r>
      <w:r w:rsidRPr="00651D78">
        <w:rPr>
          <w:bCs/>
        </w:rPr>
        <w:t xml:space="preserve"> </w:t>
      </w:r>
      <w:r w:rsidRPr="00651D78">
        <w:t>прибыль, представляет собой  разность между балансовой прибылью и налоговыми платежами за счет нее. Этой прибылью предприятие может распоряжаться по собственному усмотрению, например, направлять на  производственное развитие, социальное    развитие, поощрение работников  и  дивиденды по акци</w:t>
      </w:r>
      <w:r>
        <w:t>ям. Н</w:t>
      </w:r>
      <w:r w:rsidRPr="00651D78">
        <w:t xml:space="preserve">ераспределенная прибыль,  оставшаяся в распоряжении предприятия, направляется на увеличение собственного капитала фирмы и может быть перераспределена в резервный фонд - фонд </w:t>
      </w:r>
      <w:r w:rsidRPr="00651D78">
        <w:lastRenderedPageBreak/>
        <w:t>непредвиденных потерь, убытков, накопительный фонд - формирование сре</w:t>
      </w:r>
      <w:proofErr w:type="gramStart"/>
      <w:r w:rsidRPr="00651D78">
        <w:t>дств дл</w:t>
      </w:r>
      <w:proofErr w:type="gramEnd"/>
      <w:r w:rsidRPr="00651D78">
        <w:t>я производственного развития, фонд потребления - средства для премирования сотрудников, оказание</w:t>
      </w:r>
      <w:r>
        <w:t xml:space="preserve"> материальной помощи, фонд социального </w:t>
      </w:r>
      <w:r w:rsidRPr="00651D78">
        <w:t>развития -  на различные праздничные мероприятия.</w:t>
      </w:r>
    </w:p>
    <w:p w:rsidR="002E33B8" w:rsidRPr="00651D78" w:rsidRDefault="002E33B8" w:rsidP="002E33B8">
      <w:pPr>
        <w:spacing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0288" behindDoc="0" locked="0" layoutInCell="1" allowOverlap="1">
            <wp:simplePos x="0" y="0"/>
            <wp:positionH relativeFrom="column">
              <wp:posOffset>1005840</wp:posOffset>
            </wp:positionH>
            <wp:positionV relativeFrom="paragraph">
              <wp:posOffset>5715</wp:posOffset>
            </wp:positionV>
            <wp:extent cx="3896360" cy="6315075"/>
            <wp:effectExtent l="19050" t="0" r="8890" b="0"/>
            <wp:wrapThrough wrapText="bothSides">
              <wp:wrapPolygon edited="0">
                <wp:start x="-106" y="0"/>
                <wp:lineTo x="-106" y="21567"/>
                <wp:lineTo x="21649" y="21567"/>
                <wp:lineTo x="21649" y="0"/>
                <wp:lineTo x="-106" y="0"/>
              </wp:wrapPolygon>
            </wp:wrapThrough>
            <wp:docPr id="6" name="Рисунок 5" descr="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jpeg"/>
                    <pic:cNvPicPr/>
                  </pic:nvPicPr>
                  <pic:blipFill>
                    <a:blip r:embed="rId9" cstate="print"/>
                    <a:stretch>
                      <a:fillRect/>
                    </a:stretch>
                  </pic:blipFill>
                  <pic:spPr>
                    <a:xfrm>
                      <a:off x="0" y="0"/>
                      <a:ext cx="3896360" cy="6315075"/>
                    </a:xfrm>
                    <a:prstGeom prst="rect">
                      <a:avLst/>
                    </a:prstGeom>
                  </pic:spPr>
                </pic:pic>
              </a:graphicData>
            </a:graphic>
          </wp:anchor>
        </w:drawing>
      </w: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jc w:val="both"/>
        <w:rPr>
          <w:rFonts w:ascii="Times New Roman" w:hAnsi="Times New Roman" w:cs="Times New Roman"/>
          <w:sz w:val="28"/>
          <w:szCs w:val="28"/>
        </w:rPr>
      </w:pPr>
    </w:p>
    <w:p w:rsidR="002E33B8" w:rsidRPr="00651D78" w:rsidRDefault="002E33B8" w:rsidP="002E33B8">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2</w:t>
      </w:r>
      <w:r>
        <w:rPr>
          <w:rStyle w:val="ac"/>
          <w:rFonts w:ascii="Times New Roman" w:hAnsi="Times New Roman" w:cs="Times New Roman"/>
          <w:sz w:val="28"/>
          <w:szCs w:val="28"/>
        </w:rPr>
        <w:footnoteReference w:id="2"/>
      </w:r>
      <w:r>
        <w:rPr>
          <w:rFonts w:ascii="Times New Roman" w:hAnsi="Times New Roman" w:cs="Times New Roman"/>
          <w:sz w:val="28"/>
          <w:szCs w:val="28"/>
        </w:rPr>
        <w:t xml:space="preserve"> - </w:t>
      </w:r>
      <w:r w:rsidRPr="00651D78">
        <w:rPr>
          <w:rFonts w:ascii="Times New Roman" w:hAnsi="Times New Roman" w:cs="Times New Roman"/>
          <w:sz w:val="28"/>
          <w:szCs w:val="28"/>
        </w:rPr>
        <w:t>Классификация прибыли</w:t>
      </w:r>
    </w:p>
    <w:p w:rsidR="002E33B8" w:rsidRPr="00651D78" w:rsidRDefault="002E33B8" w:rsidP="002E33B8">
      <w:pPr>
        <w:pStyle w:val="aa"/>
        <w:tabs>
          <w:tab w:val="left" w:pos="0"/>
        </w:tabs>
        <w:ind w:firstLine="709"/>
        <w:rPr>
          <w:i w:val="0"/>
          <w:iCs w:val="0"/>
        </w:rPr>
      </w:pPr>
      <w:r w:rsidRPr="00651D78">
        <w:rPr>
          <w:i w:val="0"/>
          <w:iCs w:val="0"/>
        </w:rPr>
        <w:t xml:space="preserve">Основными показателями </w:t>
      </w:r>
      <w:proofErr w:type="gramStart"/>
      <w:r w:rsidRPr="00651D78">
        <w:rPr>
          <w:i w:val="0"/>
          <w:iCs w:val="0"/>
        </w:rPr>
        <w:t>прибыли, используемой для оценки производственно-хозяйственной деятельности выступает</w:t>
      </w:r>
      <w:proofErr w:type="gramEnd"/>
      <w:r w:rsidRPr="00651D78">
        <w:rPr>
          <w:i w:val="0"/>
          <w:iCs w:val="0"/>
        </w:rPr>
        <w:t xml:space="preserve">: балансовая прибыль, прибыль от реализации выпускаемой продукции, валовая прибыль, </w:t>
      </w:r>
      <w:r w:rsidRPr="00651D78">
        <w:rPr>
          <w:i w:val="0"/>
          <w:iCs w:val="0"/>
        </w:rPr>
        <w:lastRenderedPageBreak/>
        <w:t>налогооблагаемая прибыль, прибыль, остающаяся в распоряжении предприятия или чистая прибыль.</w:t>
      </w:r>
    </w:p>
    <w:p w:rsidR="002E33B8" w:rsidRPr="00651D78" w:rsidRDefault="002E33B8" w:rsidP="002E33B8">
      <w:pPr>
        <w:pStyle w:val="aa"/>
        <w:ind w:firstLine="709"/>
        <w:rPr>
          <w:i w:val="0"/>
          <w:iCs w:val="0"/>
        </w:rPr>
      </w:pPr>
      <w:r w:rsidRPr="00651D78">
        <w:rPr>
          <w:i w:val="0"/>
          <w:iCs w:val="0"/>
        </w:rPr>
        <w:t>Главное предназначение прибыли в современных условиях  хозяйствования – отражение эффективности производственно-сбытовой деятельности предприятия. Это обусловлено тем, что в величине прибыли должно находить отражение соответствие индивидуальных затрат предприятия, связанных с производством и реализацией своей продукции и выступающих в форме себестоимости, общественно необходимых затрат, косвенным выражением которых должна явиться цена изделия. Увеличение прибыли в условиях стабильности оптовых цен свидетельствуют о снижении индивидуальных затрат предприятия на производство и реализацию продукции.</w:t>
      </w:r>
    </w:p>
    <w:p w:rsidR="002E33B8" w:rsidRDefault="002E33B8" w:rsidP="002E33B8">
      <w:pPr>
        <w:spacing w:line="360" w:lineRule="auto"/>
        <w:ind w:firstLine="709"/>
        <w:jc w:val="both"/>
        <w:rPr>
          <w:rFonts w:ascii="Times New Roman" w:hAnsi="Times New Roman" w:cs="Times New Roman"/>
          <w:sz w:val="28"/>
          <w:szCs w:val="28"/>
        </w:rPr>
      </w:pPr>
      <w:r w:rsidRPr="00651D78">
        <w:rPr>
          <w:rFonts w:ascii="Times New Roman" w:hAnsi="Times New Roman" w:cs="Times New Roman"/>
          <w:sz w:val="28"/>
          <w:szCs w:val="28"/>
        </w:rPr>
        <w:t>Как важнейшая категория рыночных отношений, прибыль вы</w:t>
      </w:r>
      <w:r w:rsidRPr="00651D78">
        <w:rPr>
          <w:rFonts w:ascii="Times New Roman" w:hAnsi="Times New Roman" w:cs="Times New Roman"/>
          <w:sz w:val="28"/>
          <w:szCs w:val="28"/>
        </w:rPr>
        <w:softHyphen/>
        <w:t xml:space="preserve">полняет определенные функции. </w:t>
      </w:r>
    </w:p>
    <w:p w:rsidR="002E33B8" w:rsidRDefault="002E33B8" w:rsidP="002E33B8">
      <w:pPr>
        <w:spacing w:line="360" w:lineRule="auto"/>
        <w:ind w:firstLine="709"/>
        <w:jc w:val="both"/>
        <w:rPr>
          <w:rFonts w:ascii="Times New Roman" w:hAnsi="Times New Roman" w:cs="Times New Roman"/>
          <w:sz w:val="28"/>
          <w:szCs w:val="28"/>
        </w:rPr>
      </w:pPr>
      <w:r w:rsidRPr="00651D78">
        <w:rPr>
          <w:rFonts w:ascii="Times New Roman" w:hAnsi="Times New Roman" w:cs="Times New Roman"/>
          <w:sz w:val="28"/>
          <w:szCs w:val="28"/>
        </w:rPr>
        <w:t xml:space="preserve">Во-первых, прибыль характеризует конечный финансовый результат предпринимательской деятельности предприятия. Она является показателем, наиболее полно отражающим эффективность производства, объем и качество произведенной продукции, состояние производительности труда, уровень себестоимости.  </w:t>
      </w:r>
    </w:p>
    <w:p w:rsidR="002E33B8" w:rsidRDefault="002E33B8" w:rsidP="002E33B8">
      <w:pPr>
        <w:spacing w:line="360" w:lineRule="auto"/>
        <w:ind w:firstLine="709"/>
        <w:jc w:val="both"/>
        <w:rPr>
          <w:rFonts w:ascii="Times New Roman" w:hAnsi="Times New Roman" w:cs="Times New Roman"/>
          <w:sz w:val="28"/>
          <w:szCs w:val="28"/>
        </w:rPr>
      </w:pPr>
      <w:r w:rsidRPr="00651D78">
        <w:rPr>
          <w:rFonts w:ascii="Times New Roman" w:hAnsi="Times New Roman" w:cs="Times New Roman"/>
          <w:sz w:val="28"/>
          <w:szCs w:val="28"/>
        </w:rPr>
        <w:t xml:space="preserve">Во-вторых, прибыль обладает стимулирующей функцией. Ее содержание состоит в том, что прибыль одновременно является финансовым результатом и основным элементом финансовых ресурсов предприятия. Рост прибыли определяет рост потенциальных возможностей предприятия, повышает степень его деловой активности, создает финансовую базу для самофинансирования, расширенного воспроизводства, решения проблем социальных и материальных потребностей трудовых коллективов.   </w:t>
      </w:r>
    </w:p>
    <w:p w:rsidR="002E33B8" w:rsidRDefault="002E33B8" w:rsidP="002E33B8">
      <w:pPr>
        <w:spacing w:line="360" w:lineRule="auto"/>
        <w:ind w:firstLine="709"/>
        <w:jc w:val="both"/>
        <w:rPr>
          <w:rFonts w:ascii="Times New Roman" w:hAnsi="Times New Roman" w:cs="Times New Roman"/>
          <w:sz w:val="28"/>
          <w:szCs w:val="28"/>
        </w:rPr>
      </w:pPr>
      <w:r w:rsidRPr="00651D78">
        <w:rPr>
          <w:rFonts w:ascii="Times New Roman" w:hAnsi="Times New Roman" w:cs="Times New Roman"/>
          <w:sz w:val="28"/>
          <w:szCs w:val="28"/>
        </w:rPr>
        <w:t xml:space="preserve">В-третьих, прибыль является одним из источников формирования бюджетов разных уровней. Она поступает в бюджеты в виде налогов и наряду с другими доходными поступлениями используется для финансирования и удовлетворения совместных общественных потребностей, обеспечения выполнения государством своих функций, государственных инвестиционных, </w:t>
      </w:r>
      <w:r w:rsidRPr="00651D78">
        <w:rPr>
          <w:rFonts w:ascii="Times New Roman" w:hAnsi="Times New Roman" w:cs="Times New Roman"/>
          <w:sz w:val="28"/>
          <w:szCs w:val="28"/>
        </w:rPr>
        <w:lastRenderedPageBreak/>
        <w:t xml:space="preserve">социальных и других программ, принимает участие в формировании бюджетных и благотворительных фондов. </w:t>
      </w:r>
    </w:p>
    <w:p w:rsidR="002E33B8" w:rsidRPr="00651D78" w:rsidRDefault="002E33B8" w:rsidP="00A2434A">
      <w:pPr>
        <w:pStyle w:val="2"/>
      </w:pPr>
    </w:p>
    <w:p w:rsidR="002E33B8" w:rsidRPr="004B4B0B" w:rsidRDefault="002E33B8" w:rsidP="004B4B0B">
      <w:pPr>
        <w:pStyle w:val="2"/>
        <w:spacing w:before="0" w:line="360" w:lineRule="auto"/>
        <w:ind w:firstLine="709"/>
        <w:jc w:val="both"/>
        <w:rPr>
          <w:rFonts w:ascii="Times New Roman" w:hAnsi="Times New Roman" w:cs="Times New Roman"/>
          <w:b w:val="0"/>
          <w:color w:val="auto"/>
          <w:sz w:val="28"/>
          <w:szCs w:val="28"/>
        </w:rPr>
      </w:pPr>
      <w:bookmarkStart w:id="4" w:name="_Toc416747995"/>
      <w:r w:rsidRPr="004B4B0B">
        <w:rPr>
          <w:rFonts w:ascii="Times New Roman" w:hAnsi="Times New Roman" w:cs="Times New Roman"/>
          <w:b w:val="0"/>
          <w:color w:val="auto"/>
          <w:sz w:val="28"/>
          <w:szCs w:val="28"/>
        </w:rPr>
        <w:t>1.2. Методы планирования прибыли</w:t>
      </w:r>
      <w:bookmarkEnd w:id="4"/>
    </w:p>
    <w:p w:rsidR="002E33B8" w:rsidRDefault="002E33B8" w:rsidP="002E33B8">
      <w:pPr>
        <w:spacing w:line="360" w:lineRule="auto"/>
        <w:ind w:firstLine="709"/>
        <w:jc w:val="both"/>
        <w:rPr>
          <w:rFonts w:ascii="Times New Roman" w:hAnsi="Times New Roman"/>
          <w:sz w:val="28"/>
        </w:rPr>
      </w:pP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Прибыль является основным фактором экономического и социального развития не только для предприятия, но и для экономики страны в целом. Поэтому экономически обоснованное планирование прибыли на предприятиях имеет очень большое значение.</w:t>
      </w:r>
    </w:p>
    <w:p w:rsidR="002E33B8"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bCs/>
          <w:sz w:val="28"/>
          <w:szCs w:val="28"/>
          <w:lang w:val="be-BY"/>
        </w:rPr>
        <w:t xml:space="preserve">Прибыль планируется раздельно по видам, </w:t>
      </w:r>
      <w:r w:rsidRPr="009B786F">
        <w:rPr>
          <w:rFonts w:ascii="Times New Roman" w:hAnsi="Times New Roman" w:cs="Times New Roman"/>
          <w:sz w:val="28"/>
          <w:szCs w:val="28"/>
          <w:lang w:val="be-BY"/>
        </w:rPr>
        <w:t>а именно:</w:t>
      </w:r>
    </w:p>
    <w:p w:rsidR="002E33B8" w:rsidRDefault="002E33B8" w:rsidP="002E33B8">
      <w:pPr>
        <w:pStyle w:val="a9"/>
        <w:numPr>
          <w:ilvl w:val="0"/>
          <w:numId w:val="2"/>
        </w:numPr>
        <w:spacing w:line="360" w:lineRule="auto"/>
        <w:jc w:val="both"/>
        <w:rPr>
          <w:rFonts w:ascii="Times New Roman" w:hAnsi="Times New Roman" w:cs="Times New Roman"/>
          <w:sz w:val="28"/>
          <w:szCs w:val="28"/>
          <w:lang w:val="be-BY"/>
        </w:rPr>
      </w:pPr>
      <w:r w:rsidRPr="00B94140">
        <w:rPr>
          <w:rFonts w:ascii="Times New Roman" w:hAnsi="Times New Roman" w:cs="Times New Roman"/>
          <w:sz w:val="28"/>
          <w:szCs w:val="28"/>
          <w:lang w:val="be-BY"/>
        </w:rPr>
        <w:t>прибыль от продажи продукции и товаров;</w:t>
      </w:r>
    </w:p>
    <w:p w:rsidR="002E33B8" w:rsidRDefault="002E33B8" w:rsidP="002E33B8">
      <w:pPr>
        <w:pStyle w:val="a9"/>
        <w:numPr>
          <w:ilvl w:val="0"/>
          <w:numId w:val="2"/>
        </w:numPr>
        <w:spacing w:line="360" w:lineRule="auto"/>
        <w:jc w:val="both"/>
        <w:rPr>
          <w:rFonts w:ascii="Times New Roman" w:hAnsi="Times New Roman" w:cs="Times New Roman"/>
          <w:sz w:val="28"/>
          <w:szCs w:val="28"/>
          <w:lang w:val="be-BY"/>
        </w:rPr>
      </w:pPr>
      <w:r w:rsidRPr="00B94140">
        <w:rPr>
          <w:rFonts w:ascii="Times New Roman" w:hAnsi="Times New Roman" w:cs="Times New Roman"/>
          <w:sz w:val="28"/>
          <w:szCs w:val="28"/>
          <w:lang w:val="be-BY"/>
        </w:rPr>
        <w:t>прибыль от реализации прочей продукции и услуг нетоварного характера;</w:t>
      </w:r>
    </w:p>
    <w:p w:rsidR="002E33B8" w:rsidRDefault="002E33B8" w:rsidP="002E33B8">
      <w:pPr>
        <w:pStyle w:val="a9"/>
        <w:numPr>
          <w:ilvl w:val="0"/>
          <w:numId w:val="2"/>
        </w:numPr>
        <w:spacing w:line="360" w:lineRule="auto"/>
        <w:jc w:val="both"/>
        <w:rPr>
          <w:rFonts w:ascii="Times New Roman" w:hAnsi="Times New Roman" w:cs="Times New Roman"/>
          <w:sz w:val="28"/>
          <w:szCs w:val="28"/>
          <w:lang w:val="be-BY"/>
        </w:rPr>
      </w:pPr>
      <w:r w:rsidRPr="00B94140">
        <w:rPr>
          <w:rFonts w:ascii="Times New Roman" w:hAnsi="Times New Roman" w:cs="Times New Roman"/>
          <w:sz w:val="28"/>
          <w:szCs w:val="28"/>
          <w:lang w:val="be-BY"/>
        </w:rPr>
        <w:t>прибыль от реализации основных средств;</w:t>
      </w:r>
    </w:p>
    <w:p w:rsidR="002E33B8" w:rsidRDefault="002E33B8" w:rsidP="002E33B8">
      <w:pPr>
        <w:pStyle w:val="a9"/>
        <w:numPr>
          <w:ilvl w:val="0"/>
          <w:numId w:val="2"/>
        </w:numPr>
        <w:spacing w:line="360" w:lineRule="auto"/>
        <w:jc w:val="both"/>
        <w:rPr>
          <w:rFonts w:ascii="Times New Roman" w:hAnsi="Times New Roman" w:cs="Times New Roman"/>
          <w:sz w:val="28"/>
          <w:szCs w:val="28"/>
          <w:lang w:val="be-BY"/>
        </w:rPr>
      </w:pPr>
      <w:r w:rsidRPr="00B94140">
        <w:rPr>
          <w:rFonts w:ascii="Times New Roman" w:hAnsi="Times New Roman" w:cs="Times New Roman"/>
          <w:sz w:val="28"/>
          <w:szCs w:val="28"/>
          <w:lang w:val="be-BY"/>
        </w:rPr>
        <w:t>прибыль от реализации другого имущества и имущественных прав;</w:t>
      </w:r>
    </w:p>
    <w:p w:rsidR="002E33B8" w:rsidRDefault="002E33B8" w:rsidP="002E33B8">
      <w:pPr>
        <w:pStyle w:val="a9"/>
        <w:numPr>
          <w:ilvl w:val="0"/>
          <w:numId w:val="2"/>
        </w:numPr>
        <w:spacing w:line="360" w:lineRule="auto"/>
        <w:jc w:val="both"/>
        <w:rPr>
          <w:rFonts w:ascii="Times New Roman" w:hAnsi="Times New Roman" w:cs="Times New Roman"/>
          <w:sz w:val="28"/>
          <w:szCs w:val="28"/>
          <w:lang w:val="be-BY"/>
        </w:rPr>
      </w:pPr>
      <w:r w:rsidRPr="00B94140">
        <w:rPr>
          <w:rFonts w:ascii="Times New Roman" w:hAnsi="Times New Roman" w:cs="Times New Roman"/>
          <w:sz w:val="28"/>
          <w:szCs w:val="28"/>
          <w:lang w:val="be-BY"/>
        </w:rPr>
        <w:t>прибыль от оплаты выполненных работ и оказанных услуг и т.д.;</w:t>
      </w:r>
    </w:p>
    <w:p w:rsidR="002E33B8" w:rsidRPr="00B94140" w:rsidRDefault="002E33B8" w:rsidP="002E33B8">
      <w:pPr>
        <w:pStyle w:val="a9"/>
        <w:numPr>
          <w:ilvl w:val="0"/>
          <w:numId w:val="2"/>
        </w:numPr>
        <w:spacing w:line="360" w:lineRule="auto"/>
        <w:jc w:val="both"/>
        <w:rPr>
          <w:rFonts w:ascii="Times New Roman" w:hAnsi="Times New Roman" w:cs="Times New Roman"/>
          <w:sz w:val="28"/>
          <w:szCs w:val="28"/>
          <w:lang w:val="be-BY"/>
        </w:rPr>
      </w:pPr>
      <w:r w:rsidRPr="00B94140">
        <w:rPr>
          <w:rFonts w:ascii="Times New Roman" w:hAnsi="Times New Roman" w:cs="Times New Roman"/>
          <w:sz w:val="28"/>
          <w:szCs w:val="28"/>
          <w:lang w:val="be-BY"/>
        </w:rPr>
        <w:t>прибыль (убыток) от внереализационных операций.</w:t>
      </w:r>
    </w:p>
    <w:p w:rsidR="002E33B8"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bCs/>
          <w:sz w:val="28"/>
          <w:szCs w:val="28"/>
          <w:lang w:val="be-BY"/>
        </w:rPr>
        <w:t>Основными методами планирования прибыли</w:t>
      </w:r>
      <w:r w:rsidRPr="009B786F">
        <w:rPr>
          <w:rFonts w:ascii="Times New Roman" w:hAnsi="Times New Roman" w:cs="Times New Roman"/>
          <w:sz w:val="28"/>
          <w:szCs w:val="28"/>
          <w:lang w:val="be-BY"/>
        </w:rPr>
        <w:t xml:space="preserve"> являются:</w:t>
      </w:r>
    </w:p>
    <w:p w:rsidR="002E33B8" w:rsidRDefault="002E33B8" w:rsidP="002E33B8">
      <w:pPr>
        <w:pStyle w:val="a9"/>
        <w:numPr>
          <w:ilvl w:val="0"/>
          <w:numId w:val="3"/>
        </w:numPr>
        <w:spacing w:line="360" w:lineRule="auto"/>
        <w:jc w:val="both"/>
        <w:rPr>
          <w:rFonts w:ascii="Times New Roman" w:hAnsi="Times New Roman" w:cs="Times New Roman"/>
          <w:sz w:val="28"/>
          <w:szCs w:val="28"/>
          <w:lang w:val="be-BY"/>
        </w:rPr>
      </w:pPr>
      <w:r w:rsidRPr="00B94140">
        <w:rPr>
          <w:rFonts w:ascii="Times New Roman" w:hAnsi="Times New Roman" w:cs="Times New Roman"/>
          <w:sz w:val="28"/>
          <w:szCs w:val="28"/>
          <w:lang w:val="be-BY"/>
        </w:rPr>
        <w:t>метод прямого счета;</w:t>
      </w:r>
    </w:p>
    <w:p w:rsidR="002E33B8" w:rsidRDefault="002E33B8" w:rsidP="002E33B8">
      <w:pPr>
        <w:pStyle w:val="a9"/>
        <w:numPr>
          <w:ilvl w:val="0"/>
          <w:numId w:val="3"/>
        </w:numPr>
        <w:spacing w:line="360" w:lineRule="auto"/>
        <w:jc w:val="both"/>
        <w:rPr>
          <w:rFonts w:ascii="Times New Roman" w:hAnsi="Times New Roman" w:cs="Times New Roman"/>
          <w:sz w:val="28"/>
          <w:szCs w:val="28"/>
          <w:lang w:val="be-BY"/>
        </w:rPr>
      </w:pPr>
      <w:r w:rsidRPr="00B94140">
        <w:rPr>
          <w:rFonts w:ascii="Times New Roman" w:hAnsi="Times New Roman" w:cs="Times New Roman"/>
          <w:sz w:val="28"/>
          <w:szCs w:val="28"/>
          <w:lang w:val="be-BY"/>
        </w:rPr>
        <w:t>аналитический метод;</w:t>
      </w:r>
    </w:p>
    <w:p w:rsidR="002E33B8" w:rsidRDefault="002E33B8" w:rsidP="002E33B8">
      <w:pPr>
        <w:pStyle w:val="a9"/>
        <w:numPr>
          <w:ilvl w:val="0"/>
          <w:numId w:val="3"/>
        </w:numPr>
        <w:spacing w:line="360" w:lineRule="auto"/>
        <w:jc w:val="both"/>
        <w:rPr>
          <w:rFonts w:ascii="Times New Roman" w:hAnsi="Times New Roman" w:cs="Times New Roman"/>
          <w:sz w:val="28"/>
          <w:szCs w:val="28"/>
          <w:lang w:val="be-BY"/>
        </w:rPr>
      </w:pPr>
      <w:r w:rsidRPr="00B94140">
        <w:rPr>
          <w:rFonts w:ascii="Times New Roman" w:hAnsi="Times New Roman" w:cs="Times New Roman"/>
          <w:sz w:val="28"/>
          <w:szCs w:val="28"/>
          <w:lang w:val="be-BY"/>
        </w:rPr>
        <w:t>метод совмещенного расчета.</w:t>
      </w:r>
    </w:p>
    <w:p w:rsidR="002E33B8" w:rsidRPr="00B94140" w:rsidRDefault="002E33B8" w:rsidP="002E33B8">
      <w:pPr>
        <w:pStyle w:val="a9"/>
        <w:spacing w:line="360" w:lineRule="auto"/>
        <w:ind w:left="1429"/>
        <w:jc w:val="both"/>
        <w:rPr>
          <w:rFonts w:ascii="Times New Roman" w:hAnsi="Times New Roman" w:cs="Times New Roman"/>
          <w:sz w:val="28"/>
          <w:szCs w:val="28"/>
          <w:lang w:val="be-BY"/>
        </w:rPr>
      </w:pPr>
    </w:p>
    <w:p w:rsidR="002E33B8" w:rsidRPr="00E44219" w:rsidRDefault="002E33B8" w:rsidP="002E33B8">
      <w:pPr>
        <w:spacing w:line="360" w:lineRule="auto"/>
        <w:ind w:firstLine="709"/>
        <w:jc w:val="center"/>
        <w:rPr>
          <w:rFonts w:ascii="Times New Roman" w:hAnsi="Times New Roman" w:cs="Times New Roman"/>
          <w:bCs/>
          <w:sz w:val="28"/>
          <w:szCs w:val="28"/>
          <w:lang w:val="be-BY"/>
        </w:rPr>
      </w:pPr>
      <w:r w:rsidRPr="009B786F">
        <w:rPr>
          <w:rFonts w:ascii="Times New Roman" w:hAnsi="Times New Roman" w:cs="Times New Roman"/>
          <w:bCs/>
          <w:sz w:val="28"/>
          <w:szCs w:val="28"/>
          <w:lang w:val="be-BY"/>
        </w:rPr>
        <w:t>Метод прямого счета</w:t>
      </w:r>
    </w:p>
    <w:p w:rsidR="002E33B8"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 xml:space="preserve">Данный метод наиболее распространен на предприятиях в современных условиях хозяйствования. Он применяется, как правило, при небольшом ассортименте выпускаемой продукции. Сущность его в том, что прибыль исчисляется как разница между выручкой от реализации продукции в соответствующих ценах за вычетом НДС и акцизов и полной ее себестоимостью. Расчет </w:t>
      </w:r>
      <w:r w:rsidRPr="009B786F">
        <w:rPr>
          <w:rFonts w:ascii="Times New Roman" w:hAnsi="Times New Roman" w:cs="Times New Roman"/>
          <w:bCs/>
          <w:sz w:val="28"/>
          <w:szCs w:val="28"/>
          <w:lang w:val="be-BY"/>
        </w:rPr>
        <w:t>плановой прибыли</w:t>
      </w:r>
      <w:r w:rsidRPr="009B786F">
        <w:rPr>
          <w:rFonts w:ascii="Times New Roman" w:hAnsi="Times New Roman" w:cs="Times New Roman"/>
          <w:sz w:val="28"/>
          <w:szCs w:val="28"/>
          <w:lang w:val="be-BY"/>
        </w:rPr>
        <w:t xml:space="preserve"> (П) ведется по формуле:</w:t>
      </w:r>
    </w:p>
    <w:p w:rsidR="002E33B8" w:rsidRDefault="002E33B8" w:rsidP="002E33B8">
      <w:pPr>
        <w:spacing w:line="360" w:lineRule="auto"/>
        <w:ind w:firstLine="709"/>
        <w:jc w:val="both"/>
        <w:rPr>
          <w:rFonts w:ascii="Times New Roman" w:hAnsi="Times New Roman" w:cs="Times New Roman"/>
          <w:sz w:val="28"/>
          <w:szCs w:val="28"/>
          <w:lang w:val="be-BY"/>
        </w:rPr>
      </w:pPr>
    </w:p>
    <w:p w:rsidR="002E33B8" w:rsidRDefault="002E33B8" w:rsidP="002E33B8">
      <w:pPr>
        <w:spacing w:line="360" w:lineRule="auto"/>
        <w:ind w:firstLine="709"/>
        <w:jc w:val="both"/>
        <w:rPr>
          <w:rFonts w:ascii="Times New Roman" w:hAnsi="Times New Roman" w:cs="Times New Roman"/>
          <w:bCs/>
          <w:sz w:val="28"/>
          <w:szCs w:val="28"/>
        </w:rPr>
      </w:pPr>
      <w:r>
        <w:rPr>
          <w:rFonts w:ascii="Times New Roman" w:hAnsi="Times New Roman" w:cs="Times New Roman"/>
          <w:sz w:val="28"/>
          <w:szCs w:val="28"/>
          <w:lang w:val="be-BY"/>
        </w:rPr>
        <w:lastRenderedPageBreak/>
        <w:t xml:space="preserve">                                        П = (О Ч Ц) - (О Ч С),                                  </w:t>
      </w:r>
      <w:r w:rsidRPr="009B786F">
        <w:rPr>
          <w:rFonts w:ascii="Times New Roman" w:hAnsi="Times New Roman" w:cs="Times New Roman"/>
          <w:bCs/>
          <w:sz w:val="28"/>
          <w:szCs w:val="28"/>
        </w:rPr>
        <w:t>(1)</w:t>
      </w:r>
    </w:p>
    <w:p w:rsidR="002E33B8" w:rsidRPr="00B94140" w:rsidRDefault="002E33B8" w:rsidP="002E33B8">
      <w:pPr>
        <w:spacing w:line="360" w:lineRule="auto"/>
        <w:ind w:firstLine="709"/>
        <w:jc w:val="both"/>
        <w:rPr>
          <w:rFonts w:ascii="Times New Roman" w:hAnsi="Times New Roman" w:cs="Times New Roman"/>
          <w:sz w:val="28"/>
          <w:szCs w:val="28"/>
          <w:lang w:val="be-BY"/>
        </w:rPr>
      </w:pP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где О — объем выпуска продукции в планируемом периоде в натуральном выражении;</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Ц — цена на единицу продукции (за вычетом НДС и акцизов);</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С — полная себестоимость единицы продукции.</w:t>
      </w:r>
    </w:p>
    <w:p w:rsidR="002E33B8" w:rsidRDefault="002E33B8" w:rsidP="002E33B8">
      <w:pPr>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Прибыль по товарному выпуску (</w:t>
      </w:r>
      <w:proofErr w:type="spellStart"/>
      <w:r w:rsidRPr="009B786F">
        <w:rPr>
          <w:rFonts w:ascii="Times New Roman" w:hAnsi="Times New Roman" w:cs="Times New Roman"/>
          <w:sz w:val="28"/>
          <w:szCs w:val="28"/>
        </w:rPr>
        <w:t>П</w:t>
      </w:r>
      <w:r w:rsidRPr="009B786F">
        <w:rPr>
          <w:rFonts w:ascii="Times New Roman" w:hAnsi="Times New Roman" w:cs="Times New Roman"/>
          <w:sz w:val="28"/>
          <w:szCs w:val="28"/>
          <w:vertAlign w:val="subscript"/>
        </w:rPr>
        <w:t>тп</w:t>
      </w:r>
      <w:proofErr w:type="spellEnd"/>
      <w:r w:rsidRPr="009B786F">
        <w:rPr>
          <w:rFonts w:ascii="Times New Roman" w:hAnsi="Times New Roman" w:cs="Times New Roman"/>
          <w:sz w:val="28"/>
          <w:szCs w:val="28"/>
        </w:rPr>
        <w:t>) планируется на основе сметы затрат на производство и реализацию продукции, в которой определяется себестоимость товарного в</w:t>
      </w:r>
      <w:r>
        <w:rPr>
          <w:rFonts w:ascii="Times New Roman" w:hAnsi="Times New Roman" w:cs="Times New Roman"/>
          <w:sz w:val="28"/>
          <w:szCs w:val="28"/>
        </w:rPr>
        <w:t>ыпуска планируемого периода:</w:t>
      </w:r>
    </w:p>
    <w:p w:rsidR="002E33B8" w:rsidRPr="009B786F"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rPr>
          <w:rFonts w:ascii="Times New Roman" w:hAnsi="Times New Roman" w:cs="Times New Roman"/>
          <w:bCs/>
          <w:sz w:val="28"/>
          <w:szCs w:val="28"/>
        </w:rPr>
      </w:pPr>
      <w:r>
        <w:rPr>
          <w:rFonts w:ascii="Times New Roman" w:hAnsi="Times New Roman" w:cs="Times New Roman"/>
          <w:sz w:val="28"/>
          <w:szCs w:val="28"/>
          <w:lang w:val="be-BY"/>
        </w:rPr>
        <w:t xml:space="preserve">                                      </w:t>
      </w:r>
      <w:r w:rsidRPr="009B786F">
        <w:rPr>
          <w:rFonts w:ascii="Times New Roman" w:hAnsi="Times New Roman" w:cs="Times New Roman"/>
          <w:sz w:val="28"/>
          <w:szCs w:val="28"/>
          <w:lang w:val="be-BY"/>
        </w:rPr>
        <w:t>П</w:t>
      </w:r>
      <w:r w:rsidRPr="009B786F">
        <w:rPr>
          <w:rFonts w:ascii="Times New Roman" w:hAnsi="Times New Roman" w:cs="Times New Roman"/>
          <w:sz w:val="28"/>
          <w:szCs w:val="28"/>
          <w:vertAlign w:val="subscript"/>
          <w:lang w:val="be-BY"/>
        </w:rPr>
        <w:t>тп</w:t>
      </w:r>
      <w:r w:rsidRPr="009B786F">
        <w:rPr>
          <w:rFonts w:ascii="Times New Roman" w:hAnsi="Times New Roman" w:cs="Times New Roman"/>
          <w:sz w:val="28"/>
          <w:szCs w:val="28"/>
          <w:lang w:val="be-BY"/>
        </w:rPr>
        <w:t xml:space="preserve"> = Ц</w:t>
      </w:r>
      <w:r w:rsidRPr="009B786F">
        <w:rPr>
          <w:rFonts w:ascii="Times New Roman" w:hAnsi="Times New Roman" w:cs="Times New Roman"/>
          <w:sz w:val="28"/>
          <w:szCs w:val="28"/>
          <w:vertAlign w:val="subscript"/>
          <w:lang w:val="be-BY"/>
        </w:rPr>
        <w:t>тп</w:t>
      </w:r>
      <w:r w:rsidRPr="009B786F">
        <w:rPr>
          <w:rFonts w:ascii="Times New Roman" w:hAnsi="Times New Roman" w:cs="Times New Roman"/>
          <w:sz w:val="28"/>
          <w:szCs w:val="28"/>
          <w:lang w:val="be-BY"/>
        </w:rPr>
        <w:t xml:space="preserve"> - С</w:t>
      </w:r>
      <w:r w:rsidRPr="009B786F">
        <w:rPr>
          <w:rFonts w:ascii="Times New Roman" w:hAnsi="Times New Roman" w:cs="Times New Roman"/>
          <w:sz w:val="28"/>
          <w:szCs w:val="28"/>
          <w:vertAlign w:val="subscript"/>
          <w:lang w:val="be-BY"/>
        </w:rPr>
        <w:t>тп</w:t>
      </w:r>
      <w:r w:rsidRPr="009B786F">
        <w:rPr>
          <w:rFonts w:ascii="Times New Roman" w:hAnsi="Times New Roman" w:cs="Times New Roman"/>
          <w:sz w:val="28"/>
          <w:szCs w:val="28"/>
          <w:lang w:val="be-BY"/>
        </w:rPr>
        <w:t>,</w:t>
      </w:r>
      <w:r w:rsidRPr="009B786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B786F">
        <w:rPr>
          <w:rFonts w:ascii="Times New Roman" w:hAnsi="Times New Roman" w:cs="Times New Roman"/>
          <w:sz w:val="28"/>
          <w:szCs w:val="28"/>
        </w:rPr>
        <w:t xml:space="preserve"> </w:t>
      </w:r>
      <w:r w:rsidRPr="009B786F">
        <w:rPr>
          <w:rFonts w:ascii="Times New Roman" w:hAnsi="Times New Roman" w:cs="Times New Roman"/>
          <w:bCs/>
          <w:sz w:val="28"/>
          <w:szCs w:val="28"/>
        </w:rPr>
        <w:t>(2)</w:t>
      </w:r>
    </w:p>
    <w:p w:rsidR="002E33B8" w:rsidRPr="009B786F" w:rsidRDefault="002E33B8" w:rsidP="002E33B8">
      <w:pPr>
        <w:spacing w:line="360" w:lineRule="auto"/>
        <w:ind w:firstLine="709"/>
        <w:jc w:val="both"/>
        <w:rPr>
          <w:rFonts w:ascii="Times New Roman" w:hAnsi="Times New Roman" w:cs="Times New Roman"/>
          <w:bCs/>
          <w:sz w:val="28"/>
          <w:szCs w:val="28"/>
        </w:rPr>
      </w:pP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где Ц</w:t>
      </w:r>
      <w:r w:rsidRPr="009B786F">
        <w:rPr>
          <w:rFonts w:ascii="Times New Roman" w:hAnsi="Times New Roman" w:cs="Times New Roman"/>
          <w:sz w:val="28"/>
          <w:szCs w:val="28"/>
          <w:vertAlign w:val="subscript"/>
          <w:lang w:val="be-BY"/>
        </w:rPr>
        <w:t>тп</w:t>
      </w:r>
      <w:r w:rsidRPr="009B786F">
        <w:rPr>
          <w:rFonts w:ascii="Times New Roman" w:hAnsi="Times New Roman" w:cs="Times New Roman"/>
          <w:sz w:val="28"/>
          <w:szCs w:val="28"/>
          <w:lang w:val="be-BY"/>
        </w:rPr>
        <w:t xml:space="preserve"> — стоимость товарного выпуска планируемого периода в действующих ценах реализации (без НДС, акцизов, торговых и сбытовых скидок);</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С</w:t>
      </w:r>
      <w:r w:rsidRPr="009B786F">
        <w:rPr>
          <w:rFonts w:ascii="Times New Roman" w:hAnsi="Times New Roman" w:cs="Times New Roman"/>
          <w:sz w:val="28"/>
          <w:szCs w:val="28"/>
          <w:vertAlign w:val="subscript"/>
          <w:lang w:val="be-BY"/>
        </w:rPr>
        <w:t>тп</w:t>
      </w:r>
      <w:r w:rsidRPr="009B786F">
        <w:rPr>
          <w:rFonts w:ascii="Times New Roman" w:hAnsi="Times New Roman" w:cs="Times New Roman"/>
          <w:sz w:val="28"/>
          <w:szCs w:val="28"/>
          <w:lang w:val="be-BY"/>
        </w:rPr>
        <w:t xml:space="preserve"> — полная себестоимость товарной продукции планируемого периода.</w:t>
      </w:r>
    </w:p>
    <w:p w:rsidR="002E33B8"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Следует отличать плановый размер прибыли в расчете на товарный выпуск от прибыли, планируемой на объем реализуемой продукции. Прибыль на реализуемую продукцию (П</w:t>
      </w:r>
      <w:r w:rsidRPr="009B786F">
        <w:rPr>
          <w:rFonts w:ascii="Times New Roman" w:hAnsi="Times New Roman" w:cs="Times New Roman"/>
          <w:sz w:val="28"/>
          <w:szCs w:val="28"/>
          <w:vertAlign w:val="subscript"/>
          <w:lang w:val="be-BY"/>
        </w:rPr>
        <w:t>рп</w:t>
      </w:r>
      <w:r w:rsidRPr="009B786F">
        <w:rPr>
          <w:rFonts w:ascii="Times New Roman" w:hAnsi="Times New Roman" w:cs="Times New Roman"/>
          <w:sz w:val="28"/>
          <w:szCs w:val="28"/>
          <w:lang w:val="be-BY"/>
        </w:rPr>
        <w:t>) в общем виде рассчитывается по формуле:</w:t>
      </w:r>
    </w:p>
    <w:p w:rsidR="002E33B8" w:rsidRPr="009B786F" w:rsidRDefault="002E33B8" w:rsidP="002E33B8">
      <w:pPr>
        <w:spacing w:line="360" w:lineRule="auto"/>
        <w:ind w:firstLine="709"/>
        <w:jc w:val="both"/>
        <w:rPr>
          <w:rFonts w:ascii="Times New Roman" w:hAnsi="Times New Roman" w:cs="Times New Roman"/>
          <w:sz w:val="28"/>
          <w:szCs w:val="28"/>
          <w:lang w:val="be-BY"/>
        </w:rPr>
      </w:pPr>
    </w:p>
    <w:p w:rsidR="002E33B8" w:rsidRPr="009B786F" w:rsidRDefault="002E33B8" w:rsidP="002E33B8">
      <w:pPr>
        <w:spacing w:line="360" w:lineRule="auto"/>
        <w:ind w:firstLine="709"/>
        <w:jc w:val="both"/>
        <w:rPr>
          <w:rFonts w:ascii="Times New Roman" w:hAnsi="Times New Roman" w:cs="Times New Roman"/>
          <w:bCs/>
          <w:sz w:val="28"/>
          <w:szCs w:val="28"/>
        </w:rPr>
      </w:pPr>
      <w:r>
        <w:rPr>
          <w:rFonts w:ascii="Times New Roman" w:hAnsi="Times New Roman" w:cs="Times New Roman"/>
          <w:sz w:val="28"/>
          <w:szCs w:val="28"/>
          <w:lang w:val="be-BY"/>
        </w:rPr>
        <w:t xml:space="preserve">                                     </w:t>
      </w:r>
      <w:r w:rsidRPr="009B786F">
        <w:rPr>
          <w:rFonts w:ascii="Times New Roman" w:hAnsi="Times New Roman" w:cs="Times New Roman"/>
          <w:sz w:val="28"/>
          <w:szCs w:val="28"/>
          <w:lang w:val="be-BY"/>
        </w:rPr>
        <w:t>П</w:t>
      </w:r>
      <w:r w:rsidRPr="009B786F">
        <w:rPr>
          <w:rFonts w:ascii="Times New Roman" w:hAnsi="Times New Roman" w:cs="Times New Roman"/>
          <w:sz w:val="28"/>
          <w:szCs w:val="28"/>
          <w:vertAlign w:val="subscript"/>
          <w:lang w:val="be-BY"/>
        </w:rPr>
        <w:t>рп</w:t>
      </w:r>
      <w:r w:rsidRPr="009B786F">
        <w:rPr>
          <w:rFonts w:ascii="Times New Roman" w:hAnsi="Times New Roman" w:cs="Times New Roman"/>
          <w:sz w:val="28"/>
          <w:szCs w:val="28"/>
          <w:lang w:val="be-BY"/>
        </w:rPr>
        <w:t xml:space="preserve"> = В</w:t>
      </w:r>
      <w:r w:rsidRPr="009B786F">
        <w:rPr>
          <w:rFonts w:ascii="Times New Roman" w:hAnsi="Times New Roman" w:cs="Times New Roman"/>
          <w:sz w:val="28"/>
          <w:szCs w:val="28"/>
          <w:vertAlign w:val="subscript"/>
          <w:lang w:val="be-BY"/>
        </w:rPr>
        <w:t>рп</w:t>
      </w:r>
      <w:r w:rsidRPr="009B786F">
        <w:rPr>
          <w:rFonts w:ascii="Times New Roman" w:hAnsi="Times New Roman" w:cs="Times New Roman"/>
          <w:sz w:val="28"/>
          <w:szCs w:val="28"/>
          <w:lang w:val="be-BY"/>
        </w:rPr>
        <w:t xml:space="preserve"> - С</w:t>
      </w:r>
      <w:r w:rsidRPr="009B786F">
        <w:rPr>
          <w:rFonts w:ascii="Times New Roman" w:hAnsi="Times New Roman" w:cs="Times New Roman"/>
          <w:sz w:val="28"/>
          <w:szCs w:val="28"/>
          <w:vertAlign w:val="subscript"/>
          <w:lang w:val="be-BY"/>
        </w:rPr>
        <w:t>рп</w:t>
      </w:r>
      <w:r w:rsidRPr="009B786F">
        <w:rPr>
          <w:rFonts w:ascii="Times New Roman" w:hAnsi="Times New Roman" w:cs="Times New Roman"/>
          <w:sz w:val="28"/>
          <w:szCs w:val="28"/>
          <w:lang w:val="be-BY"/>
        </w:rPr>
        <w:t>,</w:t>
      </w:r>
      <w:r w:rsidRPr="009B786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B786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B786F">
        <w:rPr>
          <w:rFonts w:ascii="Times New Roman" w:hAnsi="Times New Roman" w:cs="Times New Roman"/>
          <w:sz w:val="28"/>
          <w:szCs w:val="28"/>
        </w:rPr>
        <w:t xml:space="preserve">  </w:t>
      </w:r>
      <w:r w:rsidRPr="009B786F">
        <w:rPr>
          <w:rFonts w:ascii="Times New Roman" w:hAnsi="Times New Roman" w:cs="Times New Roman"/>
          <w:bCs/>
          <w:sz w:val="28"/>
          <w:szCs w:val="28"/>
        </w:rPr>
        <w:t>(3)</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где В</w:t>
      </w:r>
      <w:r w:rsidRPr="009B786F">
        <w:rPr>
          <w:rFonts w:ascii="Times New Roman" w:hAnsi="Times New Roman" w:cs="Times New Roman"/>
          <w:sz w:val="28"/>
          <w:szCs w:val="28"/>
          <w:vertAlign w:val="subscript"/>
          <w:lang w:val="be-BY"/>
        </w:rPr>
        <w:t>рп</w:t>
      </w:r>
      <w:r w:rsidRPr="009B786F">
        <w:rPr>
          <w:rFonts w:ascii="Times New Roman" w:hAnsi="Times New Roman" w:cs="Times New Roman"/>
          <w:sz w:val="28"/>
          <w:szCs w:val="28"/>
          <w:lang w:val="be-BY"/>
        </w:rPr>
        <w:t xml:space="preserve"> — планируемая выручка от реализации продукции в действующих ценах (без НДС, акцизов, торговых и сбытовых скидок);</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С</w:t>
      </w:r>
      <w:r w:rsidRPr="009B786F">
        <w:rPr>
          <w:rFonts w:ascii="Times New Roman" w:hAnsi="Times New Roman" w:cs="Times New Roman"/>
          <w:sz w:val="28"/>
          <w:szCs w:val="28"/>
          <w:vertAlign w:val="subscript"/>
          <w:lang w:val="be-BY"/>
        </w:rPr>
        <w:t>рп</w:t>
      </w:r>
      <w:r w:rsidRPr="009B786F">
        <w:rPr>
          <w:rFonts w:ascii="Times New Roman" w:hAnsi="Times New Roman" w:cs="Times New Roman"/>
          <w:sz w:val="28"/>
          <w:szCs w:val="28"/>
          <w:lang w:val="be-BY"/>
        </w:rPr>
        <w:t xml:space="preserve"> — полная себестоимость реализуемой в предстоящем периоде продукции.</w:t>
      </w:r>
    </w:p>
    <w:p w:rsidR="002E33B8"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Более детально прибыль от объема реализуемой продукции в плановом периоде определяется по формуле:</w:t>
      </w:r>
    </w:p>
    <w:p w:rsidR="002E33B8" w:rsidRPr="009B786F" w:rsidRDefault="002E33B8" w:rsidP="002E33B8">
      <w:pPr>
        <w:spacing w:line="360" w:lineRule="auto"/>
        <w:ind w:firstLine="709"/>
        <w:jc w:val="both"/>
        <w:rPr>
          <w:rFonts w:ascii="Times New Roman" w:hAnsi="Times New Roman" w:cs="Times New Roman"/>
          <w:sz w:val="28"/>
          <w:szCs w:val="28"/>
          <w:lang w:val="be-BY"/>
        </w:rPr>
      </w:pPr>
    </w:p>
    <w:p w:rsidR="002E33B8" w:rsidRDefault="002E33B8" w:rsidP="002E33B8">
      <w:pPr>
        <w:spacing w:line="360" w:lineRule="auto"/>
        <w:ind w:firstLine="709"/>
        <w:jc w:val="both"/>
        <w:rPr>
          <w:rFonts w:ascii="Times New Roman" w:hAnsi="Times New Roman" w:cs="Times New Roman"/>
          <w:bCs/>
          <w:sz w:val="28"/>
          <w:szCs w:val="28"/>
        </w:rPr>
      </w:pPr>
      <w:r>
        <w:rPr>
          <w:rFonts w:ascii="Times New Roman" w:hAnsi="Times New Roman" w:cs="Times New Roman"/>
          <w:sz w:val="28"/>
          <w:szCs w:val="28"/>
          <w:lang w:val="be-BY"/>
        </w:rPr>
        <w:t xml:space="preserve">                                   </w:t>
      </w:r>
      <w:r w:rsidRPr="009B786F">
        <w:rPr>
          <w:rFonts w:ascii="Times New Roman" w:hAnsi="Times New Roman" w:cs="Times New Roman"/>
          <w:sz w:val="28"/>
          <w:szCs w:val="28"/>
          <w:lang w:val="be-BY"/>
        </w:rPr>
        <w:t>П</w:t>
      </w:r>
      <w:r w:rsidRPr="009B786F">
        <w:rPr>
          <w:rFonts w:ascii="Times New Roman" w:hAnsi="Times New Roman" w:cs="Times New Roman"/>
          <w:sz w:val="28"/>
          <w:szCs w:val="28"/>
          <w:vertAlign w:val="subscript"/>
          <w:lang w:val="be-BY"/>
        </w:rPr>
        <w:t>рп</w:t>
      </w:r>
      <w:r w:rsidRPr="009B786F">
        <w:rPr>
          <w:rFonts w:ascii="Times New Roman" w:hAnsi="Times New Roman" w:cs="Times New Roman"/>
          <w:sz w:val="28"/>
          <w:szCs w:val="28"/>
          <w:lang w:val="be-BY"/>
        </w:rPr>
        <w:t xml:space="preserve"> = П</w:t>
      </w:r>
      <w:r w:rsidRPr="009B786F">
        <w:rPr>
          <w:rFonts w:ascii="Times New Roman" w:hAnsi="Times New Roman" w:cs="Times New Roman"/>
          <w:sz w:val="28"/>
          <w:szCs w:val="28"/>
          <w:vertAlign w:val="subscript"/>
          <w:lang w:val="be-BY"/>
        </w:rPr>
        <w:t>он</w:t>
      </w:r>
      <w:r w:rsidRPr="009B786F">
        <w:rPr>
          <w:rFonts w:ascii="Times New Roman" w:hAnsi="Times New Roman" w:cs="Times New Roman"/>
          <w:sz w:val="28"/>
          <w:szCs w:val="28"/>
          <w:lang w:val="be-BY"/>
        </w:rPr>
        <w:t xml:space="preserve"> + П</w:t>
      </w:r>
      <w:r w:rsidRPr="009B786F">
        <w:rPr>
          <w:rFonts w:ascii="Times New Roman" w:hAnsi="Times New Roman" w:cs="Times New Roman"/>
          <w:sz w:val="28"/>
          <w:szCs w:val="28"/>
          <w:vertAlign w:val="subscript"/>
          <w:lang w:val="be-BY"/>
        </w:rPr>
        <w:t>тп</w:t>
      </w:r>
      <w:r w:rsidRPr="009B786F">
        <w:rPr>
          <w:rFonts w:ascii="Times New Roman" w:hAnsi="Times New Roman" w:cs="Times New Roman"/>
          <w:sz w:val="28"/>
          <w:szCs w:val="28"/>
          <w:lang w:val="be-BY"/>
        </w:rPr>
        <w:t xml:space="preserve"> - П</w:t>
      </w:r>
      <w:r w:rsidRPr="009B786F">
        <w:rPr>
          <w:rFonts w:ascii="Times New Roman" w:hAnsi="Times New Roman" w:cs="Times New Roman"/>
          <w:sz w:val="28"/>
          <w:szCs w:val="28"/>
          <w:vertAlign w:val="subscript"/>
          <w:lang w:val="be-BY"/>
        </w:rPr>
        <w:t>ок</w:t>
      </w:r>
      <w:r w:rsidRPr="009B786F">
        <w:rPr>
          <w:rFonts w:ascii="Times New Roman" w:hAnsi="Times New Roman" w:cs="Times New Roman"/>
          <w:sz w:val="28"/>
          <w:szCs w:val="28"/>
          <w:lang w:val="be-BY"/>
        </w:rPr>
        <w:t>,</w:t>
      </w:r>
      <w:r w:rsidRPr="009B786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B786F">
        <w:rPr>
          <w:rFonts w:ascii="Times New Roman" w:hAnsi="Times New Roman" w:cs="Times New Roman"/>
          <w:sz w:val="28"/>
          <w:szCs w:val="28"/>
        </w:rPr>
        <w:t xml:space="preserve">  </w:t>
      </w:r>
      <w:r w:rsidRPr="009B786F">
        <w:rPr>
          <w:rFonts w:ascii="Times New Roman" w:hAnsi="Times New Roman" w:cs="Times New Roman"/>
          <w:bCs/>
          <w:sz w:val="28"/>
          <w:szCs w:val="28"/>
        </w:rPr>
        <w:t>(4)</w:t>
      </w:r>
    </w:p>
    <w:p w:rsidR="002E33B8" w:rsidRPr="009B786F" w:rsidRDefault="002E33B8" w:rsidP="002E33B8">
      <w:pPr>
        <w:spacing w:line="360" w:lineRule="auto"/>
        <w:ind w:firstLine="709"/>
        <w:jc w:val="both"/>
        <w:rPr>
          <w:rFonts w:ascii="Times New Roman" w:hAnsi="Times New Roman" w:cs="Times New Roman"/>
          <w:bCs/>
          <w:sz w:val="28"/>
          <w:szCs w:val="28"/>
        </w:rPr>
      </w:pP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lastRenderedPageBreak/>
        <w:t>где П</w:t>
      </w:r>
      <w:r w:rsidRPr="009B786F">
        <w:rPr>
          <w:rFonts w:ascii="Times New Roman" w:hAnsi="Times New Roman" w:cs="Times New Roman"/>
          <w:sz w:val="28"/>
          <w:szCs w:val="28"/>
          <w:vertAlign w:val="subscript"/>
          <w:lang w:val="be-BY"/>
        </w:rPr>
        <w:t>он</w:t>
      </w:r>
      <w:r w:rsidRPr="009B786F">
        <w:rPr>
          <w:rFonts w:ascii="Times New Roman" w:hAnsi="Times New Roman" w:cs="Times New Roman"/>
          <w:sz w:val="28"/>
          <w:szCs w:val="28"/>
          <w:lang w:val="be-BY"/>
        </w:rPr>
        <w:t xml:space="preserve"> — сумма прибыли остатков нереализованной продукции на начало планового периода;</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П</w:t>
      </w:r>
      <w:r w:rsidRPr="009B786F">
        <w:rPr>
          <w:rFonts w:ascii="Times New Roman" w:hAnsi="Times New Roman" w:cs="Times New Roman"/>
          <w:sz w:val="28"/>
          <w:szCs w:val="28"/>
          <w:vertAlign w:val="subscript"/>
          <w:lang w:val="be-BY"/>
        </w:rPr>
        <w:t>тп</w:t>
      </w:r>
      <w:r w:rsidRPr="009B786F">
        <w:rPr>
          <w:rFonts w:ascii="Times New Roman" w:hAnsi="Times New Roman" w:cs="Times New Roman"/>
          <w:sz w:val="28"/>
          <w:szCs w:val="28"/>
          <w:lang w:val="be-BY"/>
        </w:rPr>
        <w:t xml:space="preserve"> — прибыль от объема выпуска товарной продукции в плановом периоде;</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П</w:t>
      </w:r>
      <w:r w:rsidRPr="009B786F">
        <w:rPr>
          <w:rFonts w:ascii="Times New Roman" w:hAnsi="Times New Roman" w:cs="Times New Roman"/>
          <w:sz w:val="28"/>
          <w:szCs w:val="28"/>
          <w:vertAlign w:val="subscript"/>
          <w:lang w:val="be-BY"/>
        </w:rPr>
        <w:t>ок</w:t>
      </w:r>
      <w:r w:rsidRPr="009B786F">
        <w:rPr>
          <w:rFonts w:ascii="Times New Roman" w:hAnsi="Times New Roman" w:cs="Times New Roman"/>
          <w:sz w:val="28"/>
          <w:szCs w:val="28"/>
          <w:lang w:val="be-BY"/>
        </w:rPr>
        <w:t xml:space="preserve"> — прибыль от остатков нереализованной продукции в конце планового периода.</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Данная методика расчета применима для укрупненного прямого метода планирования прибыли, когда легко определить объем реализуемой продукции в ценах и по себестоимости.</w:t>
      </w:r>
    </w:p>
    <w:p w:rsidR="002E33B8" w:rsidRPr="00E44219" w:rsidRDefault="002E33B8" w:rsidP="002E33B8">
      <w:pPr>
        <w:spacing w:line="360" w:lineRule="auto"/>
        <w:ind w:firstLine="709"/>
        <w:jc w:val="center"/>
        <w:rPr>
          <w:rFonts w:ascii="Times New Roman" w:hAnsi="Times New Roman" w:cs="Times New Roman"/>
          <w:bCs/>
          <w:sz w:val="28"/>
          <w:szCs w:val="28"/>
          <w:lang w:val="be-BY"/>
        </w:rPr>
      </w:pPr>
      <w:r w:rsidRPr="009B786F">
        <w:rPr>
          <w:rFonts w:ascii="Times New Roman" w:hAnsi="Times New Roman" w:cs="Times New Roman"/>
          <w:bCs/>
          <w:sz w:val="28"/>
          <w:szCs w:val="28"/>
          <w:lang w:val="be-BY"/>
        </w:rPr>
        <w:t>Аналитический метод</w:t>
      </w:r>
    </w:p>
    <w:p w:rsidR="002E33B8"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Этот метод применяется при большом ассортименте выпускаемой продукции, а также как дополнение к прямому методу, так как он позволяет выявить влияние отдельных факторов на плановую прибыль. Исчисление прибыли аналитическим методом включает три последовательных этапа:</w:t>
      </w:r>
    </w:p>
    <w:p w:rsidR="002E33B8" w:rsidRDefault="002E33B8" w:rsidP="002E33B8">
      <w:pPr>
        <w:pStyle w:val="a9"/>
        <w:numPr>
          <w:ilvl w:val="0"/>
          <w:numId w:val="4"/>
        </w:numPr>
        <w:spacing w:line="360" w:lineRule="auto"/>
        <w:jc w:val="both"/>
        <w:rPr>
          <w:rFonts w:ascii="Times New Roman" w:hAnsi="Times New Roman" w:cs="Times New Roman"/>
          <w:sz w:val="28"/>
          <w:szCs w:val="28"/>
          <w:lang w:val="be-BY"/>
        </w:rPr>
      </w:pPr>
      <w:r w:rsidRPr="00E44219">
        <w:rPr>
          <w:rFonts w:ascii="Times New Roman" w:hAnsi="Times New Roman" w:cs="Times New Roman"/>
          <w:sz w:val="28"/>
          <w:szCs w:val="28"/>
          <w:lang w:val="be-BY"/>
        </w:rPr>
        <w:t>определение базовой рентабельности как частного от деления ожидаемой прибыли за отчетный год на полную себестоимость сравнимой товарной продукции за тот же период;</w:t>
      </w:r>
    </w:p>
    <w:p w:rsidR="002E33B8" w:rsidRDefault="002E33B8" w:rsidP="002E33B8">
      <w:pPr>
        <w:pStyle w:val="a9"/>
        <w:numPr>
          <w:ilvl w:val="0"/>
          <w:numId w:val="4"/>
        </w:numPr>
        <w:spacing w:line="360" w:lineRule="auto"/>
        <w:jc w:val="both"/>
        <w:rPr>
          <w:rFonts w:ascii="Times New Roman" w:hAnsi="Times New Roman" w:cs="Times New Roman"/>
          <w:sz w:val="28"/>
          <w:szCs w:val="28"/>
          <w:lang w:val="be-BY"/>
        </w:rPr>
      </w:pPr>
      <w:r w:rsidRPr="00E44219">
        <w:rPr>
          <w:rFonts w:ascii="Times New Roman" w:hAnsi="Times New Roman" w:cs="Times New Roman"/>
          <w:sz w:val="28"/>
          <w:szCs w:val="28"/>
          <w:lang w:val="be-BY"/>
        </w:rPr>
        <w:t>исчисление объема товарной продукции в планируемом периоде по себестоимости отчетного года и определение прибыли на товарную продукцию исходя из базовой рентабельности;</w:t>
      </w:r>
    </w:p>
    <w:p w:rsidR="002E33B8" w:rsidRPr="00E44219" w:rsidRDefault="002E33B8" w:rsidP="002E33B8">
      <w:pPr>
        <w:pStyle w:val="a9"/>
        <w:numPr>
          <w:ilvl w:val="0"/>
          <w:numId w:val="4"/>
        </w:numPr>
        <w:spacing w:line="360" w:lineRule="auto"/>
        <w:jc w:val="both"/>
        <w:rPr>
          <w:rFonts w:ascii="Times New Roman" w:hAnsi="Times New Roman" w:cs="Times New Roman"/>
          <w:sz w:val="28"/>
          <w:szCs w:val="28"/>
          <w:lang w:val="be-BY"/>
        </w:rPr>
      </w:pPr>
      <w:r w:rsidRPr="00E44219">
        <w:rPr>
          <w:rFonts w:ascii="Times New Roman" w:hAnsi="Times New Roman" w:cs="Times New Roman"/>
          <w:sz w:val="28"/>
          <w:szCs w:val="28"/>
          <w:lang w:val="be-BY"/>
        </w:rPr>
        <w:t>учет влияния на плановую прибыль различных факторов: снижение себестоимости сравнимой продукции, повышение ее качества и сортности, изменение ассортимента, цен и т.д.</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После выполнения расчетов по всем трем этапам определяется прибыль от реализации товарной продукции.</w:t>
      </w:r>
    </w:p>
    <w:p w:rsidR="002E33B8" w:rsidRPr="00E44219" w:rsidRDefault="002E33B8" w:rsidP="002E33B8">
      <w:pPr>
        <w:spacing w:line="360" w:lineRule="auto"/>
        <w:ind w:firstLine="709"/>
        <w:jc w:val="center"/>
        <w:rPr>
          <w:rFonts w:ascii="Times New Roman" w:hAnsi="Times New Roman" w:cs="Times New Roman"/>
          <w:bCs/>
          <w:sz w:val="28"/>
          <w:szCs w:val="28"/>
          <w:lang w:val="be-BY"/>
        </w:rPr>
      </w:pPr>
      <w:r w:rsidRPr="009B786F">
        <w:rPr>
          <w:rFonts w:ascii="Times New Roman" w:hAnsi="Times New Roman" w:cs="Times New Roman"/>
          <w:bCs/>
          <w:sz w:val="28"/>
          <w:szCs w:val="28"/>
          <w:lang w:val="be-BY"/>
        </w:rPr>
        <w:t>Метод совмещенного расчета</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 xml:space="preserve">В этом случае применяются элементы первого и второго способов. Так, стоимость товарной продукции в ценах планируемого года и по себестоимости отчетного года определяется методом прямого счета, а воздействие на плановую прибыль таких факторов, как изменение себестоимости, повышение </w:t>
      </w:r>
      <w:r w:rsidRPr="009B786F">
        <w:rPr>
          <w:rFonts w:ascii="Times New Roman" w:hAnsi="Times New Roman" w:cs="Times New Roman"/>
          <w:sz w:val="28"/>
          <w:szCs w:val="28"/>
          <w:lang w:val="be-BY"/>
        </w:rPr>
        <w:lastRenderedPageBreak/>
        <w:t>качества, изменение ассортимента, цен и др., выявляется с помощью аналитического метода.</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sidRPr="009B786F">
        <w:rPr>
          <w:rFonts w:ascii="Times New Roman" w:hAnsi="Times New Roman" w:cs="Times New Roman"/>
          <w:sz w:val="28"/>
          <w:szCs w:val="28"/>
          <w:lang w:val="be-BY"/>
        </w:rPr>
        <w:t>Получение определенной массы прибыли определяет эффективность производства, однако сама масса прибыли не характеризует, насколько эффективно работает предприятие. Для этого необходимо массу прибыли «взвесить» на затраты предприятия. Этим целям отвечает показатель рентабельности.</w:t>
      </w:r>
    </w:p>
    <w:p w:rsidR="002E33B8" w:rsidRPr="009B786F" w:rsidRDefault="002E33B8" w:rsidP="002E33B8">
      <w:pPr>
        <w:spacing w:line="360" w:lineRule="auto"/>
        <w:ind w:firstLine="709"/>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В аналитической работе </w:t>
      </w:r>
      <w:r w:rsidRPr="009B786F">
        <w:rPr>
          <w:rFonts w:ascii="Times New Roman" w:hAnsi="Times New Roman" w:cs="Times New Roman"/>
          <w:sz w:val="28"/>
          <w:szCs w:val="28"/>
          <w:lang w:val="be-BY"/>
        </w:rPr>
        <w:t>часто полную сумму активов заменяют на стоимость текущих активов и анализируют рентабельность использования последних.</w:t>
      </w:r>
    </w:p>
    <w:p w:rsidR="002E33B8" w:rsidRDefault="002E33B8" w:rsidP="002E33B8">
      <w:pPr>
        <w:spacing w:line="360" w:lineRule="auto"/>
        <w:ind w:firstLine="709"/>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В качестве активов </w:t>
      </w:r>
      <w:r w:rsidRPr="009B786F">
        <w:rPr>
          <w:rFonts w:ascii="Times New Roman" w:hAnsi="Times New Roman" w:cs="Times New Roman"/>
          <w:sz w:val="28"/>
          <w:szCs w:val="28"/>
          <w:lang w:val="be-BY"/>
        </w:rPr>
        <w:t>используют следующие показатели:</w:t>
      </w:r>
    </w:p>
    <w:p w:rsidR="002E33B8" w:rsidRDefault="002E33B8" w:rsidP="002E33B8">
      <w:pPr>
        <w:pStyle w:val="a9"/>
        <w:numPr>
          <w:ilvl w:val="0"/>
          <w:numId w:val="5"/>
        </w:numPr>
        <w:spacing w:line="360" w:lineRule="auto"/>
        <w:jc w:val="both"/>
        <w:rPr>
          <w:rFonts w:ascii="Times New Roman" w:hAnsi="Times New Roman" w:cs="Times New Roman"/>
          <w:sz w:val="28"/>
          <w:szCs w:val="28"/>
          <w:lang w:val="be-BY"/>
        </w:rPr>
      </w:pPr>
      <w:r w:rsidRPr="00632F5A">
        <w:rPr>
          <w:rFonts w:ascii="Times New Roman" w:hAnsi="Times New Roman" w:cs="Times New Roman"/>
          <w:sz w:val="28"/>
          <w:szCs w:val="28"/>
          <w:lang w:val="be-BY"/>
        </w:rPr>
        <w:t>стоимость активов по балансу;</w:t>
      </w:r>
    </w:p>
    <w:p w:rsidR="002E33B8" w:rsidRDefault="002E33B8" w:rsidP="002E33B8">
      <w:pPr>
        <w:pStyle w:val="a9"/>
        <w:numPr>
          <w:ilvl w:val="0"/>
          <w:numId w:val="5"/>
        </w:numPr>
        <w:spacing w:line="360" w:lineRule="auto"/>
        <w:jc w:val="both"/>
        <w:rPr>
          <w:rFonts w:ascii="Times New Roman" w:hAnsi="Times New Roman" w:cs="Times New Roman"/>
          <w:sz w:val="28"/>
          <w:szCs w:val="28"/>
          <w:lang w:val="be-BY"/>
        </w:rPr>
      </w:pPr>
      <w:r w:rsidRPr="00632F5A">
        <w:rPr>
          <w:rFonts w:ascii="Times New Roman" w:hAnsi="Times New Roman" w:cs="Times New Roman"/>
          <w:sz w:val="28"/>
          <w:szCs w:val="28"/>
          <w:lang w:val="be-BY"/>
        </w:rPr>
        <w:t>стоимость активов по балансу плюс суммы амортизации по амортизируемым активам;</w:t>
      </w:r>
    </w:p>
    <w:p w:rsidR="002E33B8" w:rsidRDefault="002E33B8" w:rsidP="002E33B8">
      <w:pPr>
        <w:pStyle w:val="a9"/>
        <w:numPr>
          <w:ilvl w:val="0"/>
          <w:numId w:val="5"/>
        </w:numPr>
        <w:spacing w:line="360" w:lineRule="auto"/>
        <w:jc w:val="both"/>
        <w:rPr>
          <w:rFonts w:ascii="Times New Roman" w:hAnsi="Times New Roman" w:cs="Times New Roman"/>
          <w:sz w:val="28"/>
          <w:szCs w:val="28"/>
          <w:lang w:val="be-BY"/>
        </w:rPr>
      </w:pPr>
      <w:r w:rsidRPr="00632F5A">
        <w:rPr>
          <w:rFonts w:ascii="Times New Roman" w:hAnsi="Times New Roman" w:cs="Times New Roman"/>
          <w:sz w:val="28"/>
          <w:szCs w:val="28"/>
          <w:lang w:val="be-BY"/>
        </w:rPr>
        <w:t>действующие активы;</w:t>
      </w:r>
    </w:p>
    <w:p w:rsidR="002E33B8" w:rsidRDefault="002E33B8" w:rsidP="002E33B8">
      <w:pPr>
        <w:pStyle w:val="a9"/>
        <w:numPr>
          <w:ilvl w:val="0"/>
          <w:numId w:val="5"/>
        </w:numPr>
        <w:spacing w:line="360" w:lineRule="auto"/>
        <w:jc w:val="both"/>
        <w:rPr>
          <w:rFonts w:ascii="Times New Roman" w:hAnsi="Times New Roman" w:cs="Times New Roman"/>
          <w:sz w:val="28"/>
          <w:szCs w:val="28"/>
          <w:lang w:val="be-BY"/>
        </w:rPr>
      </w:pPr>
      <w:r w:rsidRPr="00632F5A">
        <w:rPr>
          <w:rFonts w:ascii="Times New Roman" w:hAnsi="Times New Roman" w:cs="Times New Roman"/>
          <w:sz w:val="28"/>
          <w:szCs w:val="28"/>
          <w:lang w:val="be-BY"/>
        </w:rPr>
        <w:t>оборотный капитал плюс внеоборотные активы</w:t>
      </w:r>
      <w:r>
        <w:rPr>
          <w:rFonts w:ascii="Times New Roman" w:hAnsi="Times New Roman" w:cs="Times New Roman"/>
          <w:sz w:val="28"/>
          <w:szCs w:val="28"/>
          <w:lang w:val="be-BY"/>
        </w:rPr>
        <w:t>.</w:t>
      </w:r>
    </w:p>
    <w:p w:rsidR="002E33B8" w:rsidRPr="00990843" w:rsidRDefault="002E33B8" w:rsidP="002E33B8">
      <w:pPr>
        <w:pStyle w:val="a9"/>
        <w:spacing w:line="360" w:lineRule="auto"/>
        <w:ind w:left="1211"/>
        <w:jc w:val="both"/>
        <w:rPr>
          <w:rFonts w:ascii="Times New Roman" w:hAnsi="Times New Roman" w:cs="Times New Roman"/>
          <w:sz w:val="28"/>
          <w:szCs w:val="28"/>
          <w:lang w:val="be-BY"/>
        </w:rPr>
      </w:pPr>
    </w:p>
    <w:p w:rsidR="002E33B8" w:rsidRPr="004B4B0B" w:rsidRDefault="002E33B8" w:rsidP="004B4B0B">
      <w:pPr>
        <w:pStyle w:val="2"/>
        <w:spacing w:before="0" w:line="360" w:lineRule="auto"/>
        <w:ind w:firstLine="709"/>
        <w:jc w:val="both"/>
        <w:rPr>
          <w:rFonts w:ascii="Times New Roman" w:hAnsi="Times New Roman" w:cs="Times New Roman"/>
          <w:b w:val="0"/>
          <w:color w:val="auto"/>
          <w:sz w:val="28"/>
          <w:szCs w:val="28"/>
        </w:rPr>
      </w:pPr>
      <w:bookmarkStart w:id="5" w:name="_Toc416747996"/>
      <w:r w:rsidRPr="004B4B0B">
        <w:rPr>
          <w:rFonts w:ascii="Times New Roman" w:hAnsi="Times New Roman" w:cs="Times New Roman"/>
          <w:b w:val="0"/>
          <w:color w:val="auto"/>
          <w:sz w:val="28"/>
          <w:szCs w:val="28"/>
        </w:rPr>
        <w:t>1.3. Распределение прибыли и ее использование</w:t>
      </w:r>
      <w:bookmarkEnd w:id="5"/>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p>
    <w:p w:rsidR="002E33B8"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 xml:space="preserve">Прибыль является источником финансирования разных по экономическому содержанию потребностей. При ее распределении пересекаются интересы как общества в целом в линии государства, так и предпринимательские интересы учредителей </w:t>
      </w:r>
      <w:proofErr w:type="gramStart"/>
      <w:r w:rsidRPr="009B786F">
        <w:rPr>
          <w:rFonts w:ascii="Times New Roman" w:hAnsi="Times New Roman" w:cs="Times New Roman"/>
          <w:sz w:val="28"/>
          <w:szCs w:val="28"/>
        </w:rPr>
        <w:t>предприятия</w:t>
      </w:r>
      <w:proofErr w:type="gramEnd"/>
      <w:r w:rsidRPr="009B786F">
        <w:rPr>
          <w:rFonts w:ascii="Times New Roman" w:hAnsi="Times New Roman" w:cs="Times New Roman"/>
          <w:sz w:val="28"/>
          <w:szCs w:val="28"/>
        </w:rPr>
        <w:t xml:space="preserve"> и интересы отдельных работников. Объектом распределения является валовая прибыль. </w:t>
      </w:r>
    </w:p>
    <w:p w:rsidR="0062312D" w:rsidRDefault="002E33B8" w:rsidP="002E33B8">
      <w:pPr>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Законодательно распределение прибыли реализуется в части, поступающей в Федеральный бюджет и бюджеты субъектов Федерации в виде налогов и других обязательных платежей. Распределение оставшейся части прибыли является прерогативой предприятия, регламентируется внутренними документами предприятия и фиксируется в его учетной политике.</w:t>
      </w:r>
    </w:p>
    <w:p w:rsidR="002E33B8" w:rsidRDefault="002E33B8" w:rsidP="002E33B8">
      <w:pPr>
        <w:spacing w:line="360" w:lineRule="auto"/>
        <w:ind w:firstLine="709"/>
        <w:jc w:val="both"/>
        <w:rPr>
          <w:rFonts w:ascii="Times New Roman" w:hAnsi="Times New Roman" w:cs="Times New Roman"/>
          <w:sz w:val="28"/>
          <w:szCs w:val="28"/>
        </w:rPr>
      </w:pPr>
    </w:p>
    <w:p w:rsidR="002E33B8" w:rsidRDefault="002E33B8" w:rsidP="002E33B8">
      <w:pPr>
        <w:spacing w:line="360" w:lineRule="auto"/>
        <w:ind w:firstLine="709"/>
        <w:jc w:val="both"/>
      </w:pPr>
      <w:r>
        <w:rPr>
          <w:noProof/>
        </w:rPr>
        <w:lastRenderedPageBreak/>
        <w:drawing>
          <wp:anchor distT="0" distB="0" distL="114300" distR="114300" simplePos="0" relativeHeight="251662336" behindDoc="0" locked="0" layoutInCell="1" allowOverlap="1">
            <wp:simplePos x="0" y="0"/>
            <wp:positionH relativeFrom="column">
              <wp:posOffset>739140</wp:posOffset>
            </wp:positionH>
            <wp:positionV relativeFrom="paragraph">
              <wp:posOffset>-320040</wp:posOffset>
            </wp:positionV>
            <wp:extent cx="4429125" cy="4400550"/>
            <wp:effectExtent l="19050" t="0" r="9525" b="0"/>
            <wp:wrapThrough wrapText="bothSides">
              <wp:wrapPolygon edited="0">
                <wp:start x="-93" y="0"/>
                <wp:lineTo x="-93" y="21506"/>
                <wp:lineTo x="21646" y="21506"/>
                <wp:lineTo x="21646" y="0"/>
                <wp:lineTo x="-93" y="0"/>
              </wp:wrapPolygon>
            </wp:wrapThrough>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429125" cy="4400550"/>
                    </a:xfrm>
                    <a:prstGeom prst="rect">
                      <a:avLst/>
                    </a:prstGeom>
                    <a:noFill/>
                    <a:ln w="9525">
                      <a:noFill/>
                      <a:miter lim="800000"/>
                      <a:headEnd/>
                      <a:tailEnd/>
                    </a:ln>
                  </pic:spPr>
                </pic:pic>
              </a:graphicData>
            </a:graphic>
          </wp:anchor>
        </w:drawing>
      </w: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ind w:firstLine="709"/>
        <w:jc w:val="both"/>
      </w:pPr>
    </w:p>
    <w:p w:rsidR="002E33B8" w:rsidRDefault="002E33B8" w:rsidP="002E33B8">
      <w:pPr>
        <w:spacing w:line="360" w:lineRule="auto"/>
      </w:pPr>
    </w:p>
    <w:p w:rsidR="002E33B8" w:rsidRDefault="002E33B8" w:rsidP="002E33B8">
      <w:pPr>
        <w:spacing w:line="360" w:lineRule="auto"/>
      </w:pPr>
    </w:p>
    <w:p w:rsidR="002E33B8" w:rsidRDefault="002E33B8" w:rsidP="002E33B8">
      <w:pPr>
        <w:spacing w:line="360" w:lineRule="auto"/>
        <w:jc w:val="center"/>
        <w:rPr>
          <w:rFonts w:ascii="Times New Roman" w:hAnsi="Times New Roman" w:cs="Times New Roman"/>
          <w:sz w:val="28"/>
          <w:szCs w:val="28"/>
        </w:rPr>
      </w:pPr>
      <w:r w:rsidRPr="002E33B8">
        <w:rPr>
          <w:rFonts w:ascii="Times New Roman" w:hAnsi="Times New Roman" w:cs="Times New Roman"/>
          <w:sz w:val="28"/>
          <w:szCs w:val="28"/>
        </w:rPr>
        <w:t>Рисунок 3</w:t>
      </w:r>
      <w:r>
        <w:rPr>
          <w:rStyle w:val="ac"/>
          <w:rFonts w:ascii="Times New Roman" w:hAnsi="Times New Roman" w:cs="Times New Roman"/>
          <w:sz w:val="28"/>
          <w:szCs w:val="28"/>
        </w:rPr>
        <w:footnoteReference w:id="3"/>
      </w:r>
      <w:r w:rsidRPr="002E33B8">
        <w:rPr>
          <w:rFonts w:ascii="Times New Roman" w:hAnsi="Times New Roman" w:cs="Times New Roman"/>
          <w:sz w:val="28"/>
          <w:szCs w:val="28"/>
        </w:rPr>
        <w:t xml:space="preserve"> – Распределение прибыли</w:t>
      </w:r>
    </w:p>
    <w:p w:rsidR="002E33B8"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Прибыль, остающаяся в распоряжении предприятия, используется им самостоятельно и направляется:</w:t>
      </w:r>
    </w:p>
    <w:p w:rsidR="002E33B8" w:rsidRPr="002E33B8" w:rsidRDefault="002E33B8" w:rsidP="002E33B8">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8"/>
          <w:szCs w:val="28"/>
        </w:rPr>
      </w:pPr>
      <w:r w:rsidRPr="002E33B8">
        <w:rPr>
          <w:rFonts w:ascii="Times New Roman" w:hAnsi="Times New Roman" w:cs="Times New Roman"/>
          <w:sz w:val="28"/>
          <w:szCs w:val="28"/>
        </w:rPr>
        <w:t>на финансирование научно-исследовательских, опытно-конструкторских и технологических работ, а также работ по созданию, освоению и внедрению новой техники;</w:t>
      </w:r>
    </w:p>
    <w:p w:rsidR="002E33B8" w:rsidRDefault="002E33B8" w:rsidP="002E33B8">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8"/>
          <w:szCs w:val="28"/>
        </w:rPr>
      </w:pPr>
      <w:r w:rsidRPr="00632F5A">
        <w:rPr>
          <w:rFonts w:ascii="Times New Roman" w:hAnsi="Times New Roman" w:cs="Times New Roman"/>
          <w:sz w:val="28"/>
          <w:szCs w:val="28"/>
        </w:rPr>
        <w:t>на совершенствование технологии и организации производства;</w:t>
      </w:r>
    </w:p>
    <w:p w:rsidR="002E33B8" w:rsidRDefault="002E33B8" w:rsidP="002E33B8">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8"/>
          <w:szCs w:val="28"/>
        </w:rPr>
      </w:pPr>
      <w:r w:rsidRPr="00632F5A">
        <w:rPr>
          <w:rFonts w:ascii="Times New Roman" w:hAnsi="Times New Roman" w:cs="Times New Roman"/>
          <w:sz w:val="28"/>
          <w:szCs w:val="28"/>
        </w:rPr>
        <w:t>на модернизацию оборудования;</w:t>
      </w:r>
    </w:p>
    <w:p w:rsidR="002E33B8" w:rsidRDefault="002E33B8" w:rsidP="002E33B8">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8"/>
          <w:szCs w:val="28"/>
        </w:rPr>
      </w:pPr>
      <w:r w:rsidRPr="00632F5A">
        <w:rPr>
          <w:rFonts w:ascii="Times New Roman" w:hAnsi="Times New Roman" w:cs="Times New Roman"/>
          <w:sz w:val="28"/>
          <w:szCs w:val="28"/>
        </w:rPr>
        <w:t xml:space="preserve">на </w:t>
      </w:r>
      <w:r>
        <w:rPr>
          <w:rFonts w:ascii="Times New Roman" w:hAnsi="Times New Roman" w:cs="Times New Roman"/>
          <w:sz w:val="28"/>
          <w:szCs w:val="28"/>
        </w:rPr>
        <w:t>улучшение качества продукции;</w:t>
      </w:r>
    </w:p>
    <w:p w:rsidR="002E33B8" w:rsidRDefault="002E33B8" w:rsidP="002E33B8">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на </w:t>
      </w:r>
      <w:r w:rsidRPr="00632F5A">
        <w:rPr>
          <w:rFonts w:ascii="Times New Roman" w:hAnsi="Times New Roman" w:cs="Times New Roman"/>
          <w:sz w:val="28"/>
          <w:szCs w:val="28"/>
        </w:rPr>
        <w:t>техническое перевооружение;</w:t>
      </w:r>
    </w:p>
    <w:p w:rsidR="002E33B8" w:rsidRDefault="002E33B8" w:rsidP="002E33B8">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на </w:t>
      </w:r>
      <w:r w:rsidRPr="00632F5A">
        <w:rPr>
          <w:rFonts w:ascii="Times New Roman" w:hAnsi="Times New Roman" w:cs="Times New Roman"/>
          <w:sz w:val="28"/>
          <w:szCs w:val="28"/>
        </w:rPr>
        <w:t>реконструкцию действующего производства</w:t>
      </w:r>
      <w:r>
        <w:rPr>
          <w:rFonts w:ascii="Times New Roman" w:hAnsi="Times New Roman" w:cs="Times New Roman"/>
          <w:sz w:val="28"/>
          <w:szCs w:val="28"/>
        </w:rPr>
        <w:t>;</w:t>
      </w:r>
    </w:p>
    <w:p w:rsidR="002E33B8" w:rsidRDefault="002E33B8" w:rsidP="002E33B8">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8"/>
          <w:szCs w:val="28"/>
        </w:rPr>
      </w:pPr>
      <w:r w:rsidRPr="00632F5A">
        <w:rPr>
          <w:rFonts w:ascii="Times New Roman" w:hAnsi="Times New Roman" w:cs="Times New Roman"/>
          <w:sz w:val="28"/>
          <w:szCs w:val="28"/>
        </w:rPr>
        <w:t>на формирование резервных фондов;</w:t>
      </w:r>
    </w:p>
    <w:p w:rsidR="002E33B8" w:rsidRDefault="002E33B8" w:rsidP="002E33B8">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8"/>
          <w:szCs w:val="28"/>
        </w:rPr>
      </w:pPr>
      <w:r w:rsidRPr="00632F5A">
        <w:rPr>
          <w:rFonts w:ascii="Times New Roman" w:hAnsi="Times New Roman" w:cs="Times New Roman"/>
          <w:sz w:val="28"/>
          <w:szCs w:val="28"/>
        </w:rPr>
        <w:t xml:space="preserve">на выплату доходов учредителям (участникам); </w:t>
      </w:r>
    </w:p>
    <w:p w:rsidR="002E33B8" w:rsidRPr="00632F5A" w:rsidRDefault="002E33B8" w:rsidP="002E33B8">
      <w:pPr>
        <w:pStyle w:val="a9"/>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z w:val="28"/>
          <w:szCs w:val="28"/>
        </w:rPr>
      </w:pPr>
      <w:r w:rsidRPr="00632F5A">
        <w:rPr>
          <w:rFonts w:ascii="Times New Roman" w:hAnsi="Times New Roman" w:cs="Times New Roman"/>
          <w:sz w:val="28"/>
          <w:szCs w:val="28"/>
        </w:rPr>
        <w:t>на создание фондов целевого назначения (накопления, потребления, социальной сферы);</w:t>
      </w: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lastRenderedPageBreak/>
        <w:t>Чистая прибыль также является источником пополнения собственных оборотных средств. Кроме того, она направляется на уплату процентов по кредитам, полученным на восполнение недостатка собственных оборотных средств, на приобретение основных средств, а также уплату процентов по просроченным и отсроченным кредитам. За счет чистой прибыли уплачиваются некоторые виды сборов и налогов.</w:t>
      </w: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Обеспечивая производственные, материальные и социальные потребности за счет чистой прибыли, предприятие должно стремиться к установлению оптимального соотношения между фондом накопления и потребления с тем, чтобы учитывать условия рыночной конъюнктуры и вместе с тем стимулировать и поощрять результаты труда работников предприятия. Прибыль, остающаяся в распоряжении предприятия, служит не только источником финансирования производственного и социального развития, а также материального поощрения, но и используется в случаях нарушения предприятием действующего законодательства для уплаты различных штрафов</w:t>
      </w:r>
      <w:r>
        <w:rPr>
          <w:rFonts w:ascii="Times New Roman" w:hAnsi="Times New Roman" w:cs="Times New Roman"/>
          <w:sz w:val="28"/>
          <w:szCs w:val="28"/>
        </w:rPr>
        <w:t xml:space="preserve"> </w:t>
      </w:r>
      <w:r w:rsidRPr="009B786F">
        <w:rPr>
          <w:rFonts w:ascii="Times New Roman" w:hAnsi="Times New Roman" w:cs="Times New Roman"/>
          <w:sz w:val="28"/>
          <w:szCs w:val="28"/>
        </w:rPr>
        <w:t>и санкций. Так, из чистой прибыли уплачиваются штрафы при несоблюдении требований по охране окружающей среды от загрязнения, санитарных норм и правил. При завышении регулируемых цен на продукцию (работы, услуги) из чистой прибыли взыскивается незаконно полученная предприятием прибыль.</w:t>
      </w: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Хозяйствующий субъект самостоятельно определяет направления использования прибыли, если иное не предусмотрено Уставом.</w:t>
      </w: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Схема распределения чистой прибыли предприятия (пример):</w:t>
      </w: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outlineLvl w:val="0"/>
        <w:rPr>
          <w:rFonts w:ascii="Times New Roman" w:hAnsi="Times New Roman" w:cs="Times New Roman"/>
          <w:sz w:val="28"/>
          <w:szCs w:val="28"/>
        </w:rPr>
      </w:pP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outlineLvl w:val="0"/>
        <w:rPr>
          <w:rFonts w:ascii="Times New Roman" w:hAnsi="Times New Roman" w:cs="Times New Roman"/>
          <w:sz w:val="28"/>
          <w:szCs w:val="28"/>
        </w:rPr>
      </w:pPr>
      <w:r>
        <w:rPr>
          <w:rFonts w:ascii="Times New Roman" w:hAnsi="Times New Roman" w:cs="Times New Roman"/>
          <w:sz w:val="28"/>
          <w:szCs w:val="28"/>
        </w:rPr>
        <w:t xml:space="preserve">                                </w:t>
      </w:r>
      <w:bookmarkStart w:id="6" w:name="_Toc416747997"/>
      <w:r w:rsidRPr="009B786F">
        <w:rPr>
          <w:rFonts w:ascii="Times New Roman" w:hAnsi="Times New Roman" w:cs="Times New Roman"/>
          <w:sz w:val="28"/>
          <w:szCs w:val="28"/>
        </w:rPr>
        <w:t>ЧП = РФ + ФН + ФП,</w:t>
      </w:r>
      <w:r>
        <w:rPr>
          <w:rFonts w:ascii="Times New Roman" w:hAnsi="Times New Roman" w:cs="Times New Roman"/>
          <w:sz w:val="28"/>
          <w:szCs w:val="28"/>
        </w:rPr>
        <w:t xml:space="preserve">                                            (5)</w:t>
      </w:r>
      <w:bookmarkEnd w:id="6"/>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p>
    <w:p w:rsidR="002E33B8"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где ЧП – чистая прибыль;</w:t>
      </w: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 xml:space="preserve">РФ – </w:t>
      </w:r>
      <w:r>
        <w:rPr>
          <w:rFonts w:ascii="Times New Roman" w:hAnsi="Times New Roman" w:cs="Times New Roman"/>
          <w:sz w:val="28"/>
          <w:szCs w:val="28"/>
        </w:rPr>
        <w:t>резервный фонд;</w:t>
      </w:r>
    </w:p>
    <w:p w:rsidR="002E33B8"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ФН – фонд накопления</w:t>
      </w:r>
      <w:r>
        <w:rPr>
          <w:rFonts w:ascii="Times New Roman" w:hAnsi="Times New Roman" w:cs="Times New Roman"/>
          <w:sz w:val="28"/>
          <w:szCs w:val="28"/>
        </w:rPr>
        <w:t>;</w:t>
      </w: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ФП – фонд потребления.</w:t>
      </w:r>
    </w:p>
    <w:p w:rsidR="002E33B8"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 xml:space="preserve">Резервный фонд создается субъектами на случай прекращения их </w:t>
      </w:r>
      <w:r w:rsidRPr="009B786F">
        <w:rPr>
          <w:rFonts w:ascii="Times New Roman" w:hAnsi="Times New Roman" w:cs="Times New Roman"/>
          <w:sz w:val="28"/>
          <w:szCs w:val="28"/>
        </w:rPr>
        <w:lastRenderedPageBreak/>
        <w:t xml:space="preserve">деятельности для покрытия кредиторской задолженности. Он является обязательным для акционерных обществ, кооперативов, предприятий с иностранными инвестициями. </w:t>
      </w:r>
    </w:p>
    <w:p w:rsidR="002E33B8"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 xml:space="preserve">Фонд накопления - средства, направленные на производственное развитие предприятия, техническое перевооружение, реконструкцию, расширение, освоение производства новой продукции, на строительство и обновление основных производственных фондов, освоение новой техники и технологий в действующих организациях и иные аналогичные цели, предусмотренные учредительными документами предприятия. </w:t>
      </w:r>
    </w:p>
    <w:p w:rsidR="002E33B8"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 xml:space="preserve">Фонд потребления – средства, направляемые на осуществление мероприятий по социальному развитию (кроме капитальных вложений), материальному поощрению коллектива предприятия, приобретение проездных билетов, путевок в санатории, единовременном премировании и иных аналогичных мероприятий и работ, не приводящих к образованию нового имущества предприятия. </w:t>
      </w:r>
      <w:r>
        <w:rPr>
          <w:rFonts w:ascii="Times New Roman" w:hAnsi="Times New Roman" w:cs="Times New Roman"/>
          <w:sz w:val="28"/>
          <w:szCs w:val="28"/>
        </w:rPr>
        <w:t xml:space="preserve"> </w:t>
      </w:r>
      <w:r w:rsidRPr="009B786F">
        <w:rPr>
          <w:rFonts w:ascii="Times New Roman" w:hAnsi="Times New Roman" w:cs="Times New Roman"/>
          <w:sz w:val="28"/>
          <w:szCs w:val="28"/>
        </w:rPr>
        <w:t xml:space="preserve">Фонд потребления складывается из двух частей: фонд оплаты труда и выплаты из фонда социального развития. </w:t>
      </w: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Существует также и второй подход в распределении прибыли предприятия, когда остающаяся в распоряжении предприятия прибыль не распределяется по фондам, а образует единый многоцелевой фонд, концентрирующий как прибыль, которая направляется на накопление, так и свободные средства, которые могут быть направлены как на накопление, так и на потребление. При различных подходах предприятия самостоятельно определяют пропорции распределения прибыли по основным направлениям.</w:t>
      </w:r>
    </w:p>
    <w:p w:rsidR="002E33B8" w:rsidRPr="009B786F" w:rsidRDefault="002E33B8" w:rsidP="002E3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rFonts w:ascii="Times New Roman" w:hAnsi="Times New Roman" w:cs="Times New Roman"/>
          <w:sz w:val="28"/>
          <w:szCs w:val="28"/>
        </w:rPr>
      </w:pPr>
      <w:r w:rsidRPr="009B786F">
        <w:rPr>
          <w:rFonts w:ascii="Times New Roman" w:hAnsi="Times New Roman" w:cs="Times New Roman"/>
          <w:sz w:val="28"/>
          <w:szCs w:val="28"/>
        </w:rPr>
        <w:t>Порядок распределения и использования прибыли на предприятии фиксируется в уставе предприятия и определяется положение, которое разрабатывается соответствующими подразделениями экономических служб и утверждается руководящим органом предприятия. В соответствии с уставом предприятия могут составлять сметы расходов, финансируемых из прибыли, либо образовать</w:t>
      </w:r>
      <w:r>
        <w:rPr>
          <w:rFonts w:ascii="Times New Roman" w:hAnsi="Times New Roman" w:cs="Times New Roman"/>
          <w:sz w:val="28"/>
          <w:szCs w:val="28"/>
        </w:rPr>
        <w:t xml:space="preserve"> фонды специального назначения.</w:t>
      </w:r>
    </w:p>
    <w:p w:rsidR="002E33B8" w:rsidRDefault="002E33B8" w:rsidP="002E33B8">
      <w:pPr>
        <w:spacing w:line="360" w:lineRule="auto"/>
        <w:jc w:val="both"/>
        <w:rPr>
          <w:rFonts w:ascii="Times New Roman" w:hAnsi="Times New Roman" w:cs="Times New Roman"/>
          <w:sz w:val="28"/>
          <w:szCs w:val="28"/>
        </w:rPr>
      </w:pPr>
    </w:p>
    <w:p w:rsidR="002E33B8" w:rsidRPr="004B4B0B" w:rsidRDefault="002E33B8" w:rsidP="004B4B0B">
      <w:pPr>
        <w:pStyle w:val="1"/>
        <w:spacing w:before="0" w:line="360" w:lineRule="auto"/>
        <w:ind w:firstLine="709"/>
        <w:contextualSpacing/>
        <w:jc w:val="both"/>
        <w:rPr>
          <w:rFonts w:ascii="Times New Roman" w:hAnsi="Times New Roman" w:cs="Times New Roman"/>
          <w:b w:val="0"/>
          <w:color w:val="auto"/>
        </w:rPr>
      </w:pPr>
      <w:bookmarkStart w:id="7" w:name="_Toc416747998"/>
      <w:r w:rsidRPr="004B4B0B">
        <w:rPr>
          <w:rFonts w:ascii="Times New Roman" w:hAnsi="Times New Roman" w:cs="Times New Roman"/>
          <w:b w:val="0"/>
          <w:color w:val="auto"/>
        </w:rPr>
        <w:lastRenderedPageBreak/>
        <w:t>2. АНАЛИЗ ПРИБЫЛИ  ПРЕДПРИЯТИ</w:t>
      </w:r>
      <w:r w:rsidR="004B4B0B" w:rsidRPr="004B4B0B">
        <w:rPr>
          <w:rFonts w:ascii="Times New Roman" w:hAnsi="Times New Roman" w:cs="Times New Roman"/>
          <w:b w:val="0"/>
          <w:color w:val="auto"/>
        </w:rPr>
        <w:t>Я</w:t>
      </w:r>
      <w:r w:rsidRPr="004B4B0B">
        <w:rPr>
          <w:rFonts w:ascii="Times New Roman" w:hAnsi="Times New Roman" w:cs="Times New Roman"/>
          <w:b w:val="0"/>
          <w:color w:val="auto"/>
        </w:rPr>
        <w:t xml:space="preserve"> ОТКРЫТОЕ АКЦИОНЕРНОЕ ОБЩЕСТВО «ТЕРРИТОРИАЛЬНАЯ ГЕНЕРИРУЮЩАЯ КОМПАНИЯ - 9»</w:t>
      </w:r>
      <w:bookmarkEnd w:id="7"/>
      <w:r w:rsidRPr="004B4B0B">
        <w:rPr>
          <w:rFonts w:ascii="Times New Roman" w:hAnsi="Times New Roman" w:cs="Times New Roman"/>
          <w:b w:val="0"/>
          <w:color w:val="auto"/>
        </w:rPr>
        <w:t xml:space="preserve"> </w:t>
      </w:r>
    </w:p>
    <w:p w:rsidR="002E33B8" w:rsidRPr="004B4B0B" w:rsidRDefault="002E33B8" w:rsidP="004B4B0B">
      <w:pPr>
        <w:pStyle w:val="2"/>
        <w:spacing w:before="0" w:line="360" w:lineRule="auto"/>
        <w:ind w:firstLine="709"/>
        <w:contextualSpacing/>
        <w:jc w:val="both"/>
        <w:rPr>
          <w:rFonts w:ascii="Times New Roman" w:hAnsi="Times New Roman" w:cs="Times New Roman"/>
          <w:b w:val="0"/>
          <w:color w:val="auto"/>
          <w:sz w:val="28"/>
          <w:szCs w:val="28"/>
        </w:rPr>
      </w:pPr>
      <w:bookmarkStart w:id="8" w:name="_Toc416747999"/>
      <w:r w:rsidRPr="004B4B0B">
        <w:rPr>
          <w:rFonts w:ascii="Times New Roman" w:hAnsi="Times New Roman" w:cs="Times New Roman"/>
          <w:b w:val="0"/>
          <w:color w:val="auto"/>
          <w:sz w:val="28"/>
          <w:szCs w:val="28"/>
        </w:rPr>
        <w:t>2.1. Краткая характеристика предприятия</w:t>
      </w:r>
      <w:bookmarkEnd w:id="8"/>
    </w:p>
    <w:p w:rsidR="002E33B8" w:rsidRDefault="002E33B8" w:rsidP="002E33B8">
      <w:pPr>
        <w:spacing w:line="360" w:lineRule="auto"/>
        <w:ind w:firstLine="709"/>
        <w:jc w:val="both"/>
        <w:rPr>
          <w:rFonts w:ascii="Times New Roman" w:hAnsi="Times New Roman" w:cs="Times New Roman"/>
          <w:sz w:val="28"/>
          <w:szCs w:val="28"/>
        </w:rPr>
      </w:pPr>
    </w:p>
    <w:p w:rsidR="002E33B8" w:rsidRPr="00990843" w:rsidRDefault="002E33B8" w:rsidP="002E33B8">
      <w:pPr>
        <w:pStyle w:val="a8"/>
        <w:shd w:val="clear" w:color="auto" w:fill="FFFFFF"/>
        <w:spacing w:before="0" w:beforeAutospacing="0" w:after="0" w:afterAutospacing="0" w:line="360" w:lineRule="auto"/>
        <w:ind w:firstLine="709"/>
        <w:jc w:val="both"/>
        <w:rPr>
          <w:sz w:val="28"/>
          <w:szCs w:val="28"/>
        </w:rPr>
      </w:pPr>
      <w:r w:rsidRPr="00990843">
        <w:rPr>
          <w:bCs/>
          <w:sz w:val="28"/>
          <w:szCs w:val="28"/>
        </w:rPr>
        <w:t>Открытое акционерное общество «Территориальная генерирующая компания № 9» (ОАО «ТГК-9»)</w:t>
      </w:r>
      <w:r w:rsidRPr="00990843">
        <w:rPr>
          <w:rStyle w:val="apple-converted-space"/>
          <w:rFonts w:eastAsiaTheme="majorEastAsia"/>
          <w:sz w:val="28"/>
          <w:szCs w:val="28"/>
        </w:rPr>
        <w:t> </w:t>
      </w:r>
      <w:r w:rsidRPr="00990843">
        <w:rPr>
          <w:sz w:val="28"/>
          <w:szCs w:val="28"/>
        </w:rPr>
        <w:t>было зарегистрировано 9 декабря 2004 г. и создавалось в ходе реформирования российской энергетической отрасли. Компания объединяет генерирующие мощности в Свердловской области, Пермском крае и Республике Коми.</w:t>
      </w:r>
    </w:p>
    <w:p w:rsidR="002E33B8" w:rsidRPr="00990843" w:rsidRDefault="002E33B8" w:rsidP="002E33B8">
      <w:pPr>
        <w:pStyle w:val="a8"/>
        <w:shd w:val="clear" w:color="auto" w:fill="FFFFFF"/>
        <w:spacing w:before="0" w:beforeAutospacing="0" w:after="0" w:afterAutospacing="0" w:line="360" w:lineRule="auto"/>
        <w:ind w:firstLine="709"/>
        <w:jc w:val="both"/>
        <w:rPr>
          <w:sz w:val="28"/>
          <w:szCs w:val="28"/>
        </w:rPr>
      </w:pPr>
      <w:r w:rsidRPr="00990843">
        <w:rPr>
          <w:sz w:val="28"/>
          <w:szCs w:val="28"/>
        </w:rPr>
        <w:t xml:space="preserve">Филиал «Свердловский», работающий в составе компании КЭС Холдинг, объединяет генерирующие и </w:t>
      </w:r>
      <w:proofErr w:type="spellStart"/>
      <w:r w:rsidRPr="00990843">
        <w:rPr>
          <w:sz w:val="28"/>
          <w:szCs w:val="28"/>
        </w:rPr>
        <w:t>теплосетевые</w:t>
      </w:r>
      <w:proofErr w:type="spellEnd"/>
      <w:r w:rsidRPr="00990843">
        <w:rPr>
          <w:sz w:val="28"/>
          <w:szCs w:val="28"/>
        </w:rPr>
        <w:t xml:space="preserve"> активы в семи городах Свердловской области: </w:t>
      </w:r>
      <w:proofErr w:type="gramStart"/>
      <w:r w:rsidRPr="00990843">
        <w:rPr>
          <w:sz w:val="28"/>
          <w:szCs w:val="28"/>
        </w:rPr>
        <w:t>Екатеринбурге</w:t>
      </w:r>
      <w:proofErr w:type="gramEnd"/>
      <w:r w:rsidRPr="00990843">
        <w:rPr>
          <w:sz w:val="28"/>
          <w:szCs w:val="28"/>
        </w:rPr>
        <w:t>, Березовском, Верхней Пышме, Каменск-Уральском, Первоуральске, Нижней Туре, Лесном.</w:t>
      </w:r>
    </w:p>
    <w:p w:rsidR="002E33B8" w:rsidRPr="00990843" w:rsidRDefault="002E33B8" w:rsidP="002E33B8">
      <w:pPr>
        <w:pStyle w:val="a8"/>
        <w:shd w:val="clear" w:color="auto" w:fill="FFFFFF"/>
        <w:spacing w:before="0" w:beforeAutospacing="0" w:after="0" w:afterAutospacing="0" w:line="360" w:lineRule="auto"/>
        <w:ind w:firstLine="709"/>
        <w:jc w:val="both"/>
        <w:rPr>
          <w:sz w:val="28"/>
          <w:szCs w:val="28"/>
        </w:rPr>
      </w:pPr>
      <w:r w:rsidRPr="00990843">
        <w:rPr>
          <w:sz w:val="28"/>
          <w:szCs w:val="28"/>
        </w:rPr>
        <w:t xml:space="preserve">В состав филиала входит 6 станций: </w:t>
      </w:r>
      <w:proofErr w:type="spellStart"/>
      <w:r w:rsidRPr="00990843">
        <w:rPr>
          <w:sz w:val="28"/>
          <w:szCs w:val="28"/>
        </w:rPr>
        <w:t>Нижнетуринская</w:t>
      </w:r>
      <w:proofErr w:type="spellEnd"/>
      <w:r w:rsidRPr="00990843">
        <w:rPr>
          <w:sz w:val="28"/>
          <w:szCs w:val="28"/>
        </w:rPr>
        <w:t xml:space="preserve"> ГРЭС, Верхотурская ГЭС, Ново-Свердловская ТЭЦ, </w:t>
      </w:r>
      <w:proofErr w:type="spellStart"/>
      <w:r w:rsidRPr="00990843">
        <w:rPr>
          <w:sz w:val="28"/>
          <w:szCs w:val="28"/>
        </w:rPr>
        <w:t>Красногорская</w:t>
      </w:r>
      <w:proofErr w:type="spellEnd"/>
      <w:r w:rsidRPr="00990843">
        <w:rPr>
          <w:sz w:val="28"/>
          <w:szCs w:val="28"/>
        </w:rPr>
        <w:t xml:space="preserve"> ТЭЦ, Свердловская ТЭЦ, </w:t>
      </w:r>
      <w:proofErr w:type="spellStart"/>
      <w:r w:rsidRPr="00990843">
        <w:rPr>
          <w:sz w:val="28"/>
          <w:szCs w:val="28"/>
        </w:rPr>
        <w:t>Первоуральская</w:t>
      </w:r>
      <w:proofErr w:type="spellEnd"/>
      <w:r w:rsidRPr="00990843">
        <w:rPr>
          <w:sz w:val="28"/>
          <w:szCs w:val="28"/>
        </w:rPr>
        <w:t xml:space="preserve"> ТЭЦ. Также в </w:t>
      </w:r>
      <w:r w:rsidRPr="002E33B8">
        <w:rPr>
          <w:sz w:val="28"/>
          <w:szCs w:val="28"/>
        </w:rPr>
        <w:t>контур управления Свердловского филиала входят теплоснабжающие компании –</w:t>
      </w:r>
      <w:r w:rsidRPr="002E33B8">
        <w:rPr>
          <w:rStyle w:val="apple-converted-space"/>
          <w:rFonts w:eastAsiaTheme="majorEastAsia"/>
          <w:sz w:val="28"/>
          <w:szCs w:val="28"/>
        </w:rPr>
        <w:t> </w:t>
      </w:r>
      <w:hyperlink r:id="rId11" w:tgtFrame="_blank" w:tooltip="Внешняя ссылка открывается в новом окне" w:history="1">
        <w:r w:rsidRPr="002E33B8">
          <w:rPr>
            <w:rStyle w:val="af"/>
            <w:color w:val="auto"/>
            <w:sz w:val="28"/>
            <w:szCs w:val="28"/>
            <w:u w:val="none"/>
          </w:rPr>
          <w:t>ООО «Свердловская теплоснабжающая компания» (ООО «СТК»)</w:t>
        </w:r>
      </w:hyperlink>
      <w:r w:rsidRPr="002E33B8">
        <w:rPr>
          <w:sz w:val="28"/>
          <w:szCs w:val="28"/>
        </w:rPr>
        <w:t>, в составе которой</w:t>
      </w:r>
      <w:r w:rsidRPr="00990843">
        <w:rPr>
          <w:sz w:val="28"/>
          <w:szCs w:val="28"/>
        </w:rPr>
        <w:t xml:space="preserve"> функционирует обособленное подразделение «Свердловские тепловые сети», ЗАО «Каменская теплоснабжающая компания», Инженерно-технический центр Свердловской области (ИТЦСО).</w:t>
      </w:r>
    </w:p>
    <w:p w:rsidR="002E33B8" w:rsidRPr="00990843" w:rsidRDefault="002E33B8" w:rsidP="002E33B8">
      <w:pPr>
        <w:pStyle w:val="a8"/>
        <w:shd w:val="clear" w:color="auto" w:fill="FFFFFF"/>
        <w:spacing w:before="0" w:beforeAutospacing="0" w:after="0" w:afterAutospacing="0" w:line="360" w:lineRule="auto"/>
        <w:ind w:firstLine="709"/>
        <w:jc w:val="both"/>
        <w:rPr>
          <w:sz w:val="28"/>
          <w:szCs w:val="28"/>
        </w:rPr>
      </w:pPr>
      <w:r w:rsidRPr="00990843">
        <w:rPr>
          <w:sz w:val="28"/>
          <w:szCs w:val="28"/>
        </w:rPr>
        <w:t>Установленная электрическая мощность – 1036 МВт. Установленная тепловая мощность – 5483 Гкал/</w:t>
      </w:r>
      <w:proofErr w:type="gramStart"/>
      <w:r w:rsidRPr="00990843">
        <w:rPr>
          <w:sz w:val="28"/>
          <w:szCs w:val="28"/>
        </w:rPr>
        <w:t>ч</w:t>
      </w:r>
      <w:proofErr w:type="gramEnd"/>
      <w:r w:rsidRPr="00990843">
        <w:rPr>
          <w:sz w:val="28"/>
          <w:szCs w:val="28"/>
        </w:rPr>
        <w:t>. [</w:t>
      </w:r>
      <w:fldSimple w:instr=" REF _Ref407100225 \r \h  \* MERGEFORMAT ">
        <w:r w:rsidRPr="00990843">
          <w:rPr>
            <w:sz w:val="28"/>
            <w:szCs w:val="28"/>
          </w:rPr>
          <w:t>8</w:t>
        </w:r>
      </w:fldSimple>
      <w:r w:rsidRPr="00990843">
        <w:rPr>
          <w:sz w:val="28"/>
          <w:szCs w:val="28"/>
        </w:rPr>
        <w:t>]</w:t>
      </w:r>
    </w:p>
    <w:p w:rsidR="002E33B8" w:rsidRPr="00990843" w:rsidRDefault="002E33B8" w:rsidP="002E33B8">
      <w:pPr>
        <w:pStyle w:val="af0"/>
        <w:spacing w:after="0" w:line="360" w:lineRule="auto"/>
        <w:ind w:firstLine="709"/>
        <w:jc w:val="both"/>
        <w:rPr>
          <w:rFonts w:ascii="Times New Roman" w:hAnsi="Times New Roman" w:cs="Times New Roman"/>
          <w:sz w:val="28"/>
          <w:szCs w:val="28"/>
        </w:rPr>
      </w:pPr>
      <w:r w:rsidRPr="00990843">
        <w:rPr>
          <w:rFonts w:ascii="Times New Roman" w:hAnsi="Times New Roman" w:cs="Times New Roman"/>
          <w:sz w:val="28"/>
          <w:szCs w:val="28"/>
        </w:rPr>
        <w:t>Основными рынками, на которых Общество осуществляет свою деятельность, являются рынки тепловой и электрической энергии (мощности).</w:t>
      </w:r>
    </w:p>
    <w:p w:rsidR="002E33B8" w:rsidRPr="00990843" w:rsidRDefault="002E33B8" w:rsidP="002E33B8">
      <w:pPr>
        <w:pStyle w:val="af0"/>
        <w:spacing w:after="0" w:line="360" w:lineRule="auto"/>
        <w:ind w:firstLine="709"/>
        <w:jc w:val="both"/>
        <w:rPr>
          <w:rFonts w:ascii="Times New Roman" w:hAnsi="Times New Roman" w:cs="Times New Roman"/>
          <w:sz w:val="28"/>
          <w:szCs w:val="28"/>
        </w:rPr>
      </w:pPr>
      <w:r w:rsidRPr="00990843">
        <w:rPr>
          <w:rFonts w:ascii="Times New Roman" w:hAnsi="Times New Roman" w:cs="Times New Roman"/>
          <w:sz w:val="28"/>
          <w:szCs w:val="28"/>
        </w:rPr>
        <w:t>Доли рынка тепловой энергии ОАО «ТГК-9» в Свердловской</w:t>
      </w:r>
      <w:r w:rsidRPr="00990843">
        <w:rPr>
          <w:rFonts w:ascii="Times New Roman" w:hAnsi="Times New Roman" w:cs="Times New Roman"/>
          <w:sz w:val="28"/>
          <w:szCs w:val="28"/>
        </w:rPr>
        <w:tab/>
        <w:t xml:space="preserve"> области: </w:t>
      </w:r>
      <w:proofErr w:type="gramStart"/>
      <w:r w:rsidRPr="00990843">
        <w:rPr>
          <w:rFonts w:ascii="Times New Roman" w:hAnsi="Times New Roman" w:cs="Times New Roman"/>
          <w:sz w:val="28"/>
          <w:szCs w:val="28"/>
        </w:rPr>
        <w:t>г</w:t>
      </w:r>
      <w:proofErr w:type="gramEnd"/>
      <w:r w:rsidRPr="00990843">
        <w:rPr>
          <w:rFonts w:ascii="Times New Roman" w:hAnsi="Times New Roman" w:cs="Times New Roman"/>
          <w:sz w:val="28"/>
          <w:szCs w:val="28"/>
        </w:rPr>
        <w:t>. Екатеринбург - 70%, г. Каменск-Уральский - 87%, г. Первоуральск - 81%, г. Нижняя Тура - 100%;</w:t>
      </w:r>
    </w:p>
    <w:p w:rsidR="002E33B8" w:rsidRPr="00990843" w:rsidRDefault="002E33B8" w:rsidP="002E33B8">
      <w:pPr>
        <w:pStyle w:val="af0"/>
        <w:spacing w:after="0" w:line="360" w:lineRule="auto"/>
        <w:ind w:firstLine="709"/>
        <w:jc w:val="both"/>
        <w:rPr>
          <w:rFonts w:ascii="Times New Roman" w:hAnsi="Times New Roman" w:cs="Times New Roman"/>
          <w:sz w:val="28"/>
          <w:szCs w:val="28"/>
        </w:rPr>
      </w:pPr>
      <w:r w:rsidRPr="00990843">
        <w:rPr>
          <w:rFonts w:ascii="Times New Roman" w:hAnsi="Times New Roman" w:cs="Times New Roman"/>
          <w:sz w:val="28"/>
          <w:szCs w:val="28"/>
        </w:rPr>
        <w:t xml:space="preserve">Основной целью деятельности ОАО "ТГК-9" является достижение максимальной экономической эффективности, прибыльности, инвестиционной </w:t>
      </w:r>
      <w:r w:rsidRPr="00990843">
        <w:rPr>
          <w:rFonts w:ascii="Times New Roman" w:hAnsi="Times New Roman" w:cs="Times New Roman"/>
          <w:sz w:val="28"/>
          <w:szCs w:val="28"/>
        </w:rPr>
        <w:lastRenderedPageBreak/>
        <w:t xml:space="preserve">привлекательности, высокого уровня </w:t>
      </w:r>
      <w:proofErr w:type="spellStart"/>
      <w:r w:rsidRPr="00990843">
        <w:rPr>
          <w:rFonts w:ascii="Times New Roman" w:hAnsi="Times New Roman" w:cs="Times New Roman"/>
          <w:sz w:val="28"/>
          <w:szCs w:val="28"/>
        </w:rPr>
        <w:t>клиентоориентированности</w:t>
      </w:r>
      <w:proofErr w:type="spellEnd"/>
      <w:r w:rsidRPr="00990843">
        <w:rPr>
          <w:rFonts w:ascii="Times New Roman" w:hAnsi="Times New Roman" w:cs="Times New Roman"/>
          <w:sz w:val="28"/>
          <w:szCs w:val="28"/>
        </w:rPr>
        <w:t xml:space="preserve"> и </w:t>
      </w:r>
      <w:proofErr w:type="spellStart"/>
      <w:r w:rsidRPr="00990843">
        <w:rPr>
          <w:rFonts w:ascii="Times New Roman" w:hAnsi="Times New Roman" w:cs="Times New Roman"/>
          <w:sz w:val="28"/>
          <w:szCs w:val="28"/>
        </w:rPr>
        <w:t>интегрированности</w:t>
      </w:r>
      <w:proofErr w:type="spellEnd"/>
      <w:r w:rsidRPr="00990843">
        <w:rPr>
          <w:rFonts w:ascii="Times New Roman" w:hAnsi="Times New Roman" w:cs="Times New Roman"/>
          <w:sz w:val="28"/>
          <w:szCs w:val="28"/>
        </w:rPr>
        <w:t xml:space="preserve"> в экономику регионов Российской Федерации.</w:t>
      </w:r>
    </w:p>
    <w:p w:rsidR="002E33B8" w:rsidRPr="00990843" w:rsidRDefault="002E33B8" w:rsidP="002E33B8">
      <w:pPr>
        <w:pStyle w:val="af0"/>
        <w:spacing w:after="0" w:line="360" w:lineRule="auto"/>
        <w:ind w:firstLine="709"/>
        <w:jc w:val="both"/>
        <w:rPr>
          <w:rFonts w:ascii="Times New Roman" w:hAnsi="Times New Roman" w:cs="Times New Roman"/>
          <w:sz w:val="28"/>
          <w:szCs w:val="28"/>
        </w:rPr>
      </w:pPr>
      <w:r w:rsidRPr="00990843">
        <w:rPr>
          <w:rFonts w:ascii="Times New Roman" w:hAnsi="Times New Roman" w:cs="Times New Roman"/>
          <w:sz w:val="28"/>
          <w:szCs w:val="28"/>
        </w:rPr>
        <w:t>Основными задачами ОАО «ТГК-9» являются осуществление непрерывного процесса выработки тепловой и электрической энергии, увеличение объемов продажи и повышение эффективности управления процессами генерации.</w:t>
      </w:r>
    </w:p>
    <w:p w:rsidR="002E33B8" w:rsidRDefault="002E33B8" w:rsidP="002E33B8">
      <w:pPr>
        <w:pStyle w:val="af0"/>
        <w:spacing w:after="0" w:line="360" w:lineRule="auto"/>
        <w:ind w:firstLine="709"/>
        <w:jc w:val="both"/>
        <w:rPr>
          <w:rFonts w:ascii="Times New Roman" w:hAnsi="Times New Roman" w:cs="Times New Roman"/>
          <w:sz w:val="28"/>
          <w:szCs w:val="28"/>
        </w:rPr>
      </w:pPr>
      <w:r w:rsidRPr="00990843">
        <w:rPr>
          <w:rFonts w:ascii="Times New Roman" w:hAnsi="Times New Roman" w:cs="Times New Roman"/>
          <w:sz w:val="28"/>
          <w:szCs w:val="28"/>
        </w:rPr>
        <w:t>ОАО «ТГК-9» осуществляет следующую производственную деятельность:</w:t>
      </w:r>
    </w:p>
    <w:p w:rsidR="002E33B8" w:rsidRDefault="002E33B8" w:rsidP="002E33B8">
      <w:pPr>
        <w:pStyle w:val="af0"/>
        <w:numPr>
          <w:ilvl w:val="0"/>
          <w:numId w:val="8"/>
        </w:numPr>
        <w:spacing w:after="0" w:line="360" w:lineRule="auto"/>
        <w:jc w:val="both"/>
        <w:rPr>
          <w:rFonts w:ascii="Times New Roman" w:hAnsi="Times New Roman" w:cs="Times New Roman"/>
          <w:sz w:val="28"/>
          <w:szCs w:val="28"/>
        </w:rPr>
      </w:pPr>
      <w:r w:rsidRPr="00990843">
        <w:rPr>
          <w:rFonts w:ascii="Times New Roman" w:hAnsi="Times New Roman" w:cs="Times New Roman"/>
          <w:sz w:val="28"/>
          <w:szCs w:val="28"/>
        </w:rPr>
        <w:t>производство электрической и тепловой энергии;</w:t>
      </w:r>
    </w:p>
    <w:p w:rsidR="002E33B8" w:rsidRDefault="002E33B8" w:rsidP="002E33B8">
      <w:pPr>
        <w:pStyle w:val="af0"/>
        <w:numPr>
          <w:ilvl w:val="0"/>
          <w:numId w:val="8"/>
        </w:numPr>
        <w:spacing w:after="0" w:line="360" w:lineRule="auto"/>
        <w:jc w:val="both"/>
        <w:rPr>
          <w:rFonts w:ascii="Times New Roman" w:hAnsi="Times New Roman" w:cs="Times New Roman"/>
          <w:sz w:val="28"/>
          <w:szCs w:val="28"/>
        </w:rPr>
      </w:pPr>
      <w:r w:rsidRPr="004C7AB7">
        <w:rPr>
          <w:rFonts w:ascii="Times New Roman" w:hAnsi="Times New Roman" w:cs="Times New Roman"/>
          <w:sz w:val="28"/>
          <w:szCs w:val="28"/>
        </w:rPr>
        <w:t xml:space="preserve">деятельности по </w:t>
      </w:r>
      <w:r>
        <w:rPr>
          <w:rFonts w:ascii="Times New Roman" w:hAnsi="Times New Roman" w:cs="Times New Roman"/>
          <w:sz w:val="28"/>
          <w:szCs w:val="28"/>
        </w:rPr>
        <w:t>продаже</w:t>
      </w:r>
      <w:r w:rsidRPr="004C7AB7">
        <w:rPr>
          <w:rFonts w:ascii="Times New Roman" w:hAnsi="Times New Roman" w:cs="Times New Roman"/>
          <w:sz w:val="28"/>
          <w:szCs w:val="28"/>
        </w:rPr>
        <w:t xml:space="preserve"> электрической и тепловой энергии;</w:t>
      </w:r>
    </w:p>
    <w:p w:rsidR="002E33B8" w:rsidRDefault="002E33B8" w:rsidP="002E33B8">
      <w:pPr>
        <w:pStyle w:val="af0"/>
        <w:numPr>
          <w:ilvl w:val="0"/>
          <w:numId w:val="8"/>
        </w:numPr>
        <w:spacing w:after="0" w:line="360" w:lineRule="auto"/>
        <w:jc w:val="both"/>
        <w:rPr>
          <w:rFonts w:ascii="Times New Roman" w:hAnsi="Times New Roman" w:cs="Times New Roman"/>
          <w:sz w:val="28"/>
          <w:szCs w:val="28"/>
        </w:rPr>
      </w:pPr>
      <w:r w:rsidRPr="004C7AB7">
        <w:rPr>
          <w:rFonts w:ascii="Times New Roman" w:hAnsi="Times New Roman" w:cs="Times New Roman"/>
          <w:sz w:val="28"/>
          <w:szCs w:val="28"/>
        </w:rPr>
        <w:t>деятельность по получению (покупке) электрической и тепловой энергии с оптового рынка электрической энергии (мощности);</w:t>
      </w:r>
    </w:p>
    <w:p w:rsidR="002E33B8" w:rsidRDefault="002E33B8" w:rsidP="002E33B8">
      <w:pPr>
        <w:pStyle w:val="af0"/>
        <w:numPr>
          <w:ilvl w:val="0"/>
          <w:numId w:val="8"/>
        </w:numPr>
        <w:spacing w:after="0" w:line="360" w:lineRule="auto"/>
        <w:jc w:val="both"/>
        <w:rPr>
          <w:rFonts w:ascii="Times New Roman" w:hAnsi="Times New Roman" w:cs="Times New Roman"/>
          <w:sz w:val="28"/>
          <w:szCs w:val="28"/>
        </w:rPr>
      </w:pPr>
      <w:r w:rsidRPr="004C7AB7">
        <w:rPr>
          <w:rFonts w:ascii="Times New Roman" w:hAnsi="Times New Roman" w:cs="Times New Roman"/>
          <w:sz w:val="28"/>
          <w:szCs w:val="28"/>
        </w:rPr>
        <w:t xml:space="preserve">выполнение работ, определяющих условия параллельной работы в соответствии с режимами </w:t>
      </w:r>
      <w:r>
        <w:rPr>
          <w:rFonts w:ascii="Times New Roman" w:hAnsi="Times New Roman" w:cs="Times New Roman"/>
          <w:sz w:val="28"/>
          <w:szCs w:val="28"/>
        </w:rPr>
        <w:t>ЕЭС России;</w:t>
      </w:r>
    </w:p>
    <w:p w:rsidR="002E33B8" w:rsidRDefault="002E33B8" w:rsidP="002E33B8">
      <w:pPr>
        <w:pStyle w:val="af0"/>
        <w:numPr>
          <w:ilvl w:val="0"/>
          <w:numId w:val="8"/>
        </w:numPr>
        <w:spacing w:after="0" w:line="360" w:lineRule="auto"/>
        <w:jc w:val="both"/>
        <w:rPr>
          <w:rFonts w:ascii="Times New Roman" w:hAnsi="Times New Roman" w:cs="Times New Roman"/>
          <w:sz w:val="28"/>
          <w:szCs w:val="28"/>
        </w:rPr>
      </w:pPr>
      <w:r w:rsidRPr="004C7AB7">
        <w:rPr>
          <w:rFonts w:ascii="Times New Roman" w:hAnsi="Times New Roman" w:cs="Times New Roman"/>
          <w:sz w:val="28"/>
          <w:szCs w:val="28"/>
        </w:rPr>
        <w:t>обеспечение эксплуатации энергетического оборудования в соответствии с действующими нормативными требованиями, проведение своевременного и качественного его ремонта, технического перевооружения и реконструкции энергетических объектов;</w:t>
      </w:r>
    </w:p>
    <w:p w:rsidR="002E33B8" w:rsidRDefault="002E33B8" w:rsidP="002E33B8">
      <w:pPr>
        <w:pStyle w:val="af0"/>
        <w:numPr>
          <w:ilvl w:val="0"/>
          <w:numId w:val="8"/>
        </w:numPr>
        <w:spacing w:after="0" w:line="360" w:lineRule="auto"/>
        <w:jc w:val="both"/>
        <w:rPr>
          <w:rFonts w:ascii="Times New Roman" w:hAnsi="Times New Roman" w:cs="Times New Roman"/>
          <w:sz w:val="28"/>
          <w:szCs w:val="28"/>
        </w:rPr>
      </w:pPr>
      <w:r w:rsidRPr="004C7AB7">
        <w:rPr>
          <w:rFonts w:ascii="Times New Roman" w:hAnsi="Times New Roman" w:cs="Times New Roman"/>
          <w:sz w:val="28"/>
          <w:szCs w:val="28"/>
        </w:rPr>
        <w:t>эксплуатация энергетических объектов, не находящихся на балансе Общества, по договорам с собственниками данных энергетических объектов;</w:t>
      </w:r>
    </w:p>
    <w:p w:rsidR="002E33B8" w:rsidRDefault="002E33B8" w:rsidP="002E33B8">
      <w:pPr>
        <w:pStyle w:val="af0"/>
        <w:numPr>
          <w:ilvl w:val="0"/>
          <w:numId w:val="8"/>
        </w:numPr>
        <w:spacing w:after="0" w:line="360" w:lineRule="auto"/>
        <w:jc w:val="both"/>
        <w:rPr>
          <w:rFonts w:ascii="Times New Roman" w:hAnsi="Times New Roman" w:cs="Times New Roman"/>
          <w:sz w:val="28"/>
          <w:szCs w:val="28"/>
        </w:rPr>
      </w:pPr>
      <w:r w:rsidRPr="004C7AB7">
        <w:rPr>
          <w:rFonts w:ascii="Times New Roman" w:hAnsi="Times New Roman" w:cs="Times New Roman"/>
          <w:sz w:val="28"/>
          <w:szCs w:val="28"/>
        </w:rPr>
        <w:t>надзор за безопасным обслуживанием электрических и теплоиспользующих установок у потребителей, подключенных к тепловым и электрическим сетям общества;</w:t>
      </w:r>
    </w:p>
    <w:p w:rsidR="002E33B8" w:rsidRDefault="002E33B8" w:rsidP="002E33B8">
      <w:pPr>
        <w:pStyle w:val="af0"/>
        <w:numPr>
          <w:ilvl w:val="0"/>
          <w:numId w:val="8"/>
        </w:numPr>
        <w:spacing w:after="0" w:line="360" w:lineRule="auto"/>
        <w:jc w:val="both"/>
        <w:rPr>
          <w:rFonts w:ascii="Times New Roman" w:hAnsi="Times New Roman" w:cs="Times New Roman"/>
          <w:sz w:val="28"/>
          <w:szCs w:val="28"/>
        </w:rPr>
      </w:pPr>
      <w:r w:rsidRPr="004C7AB7">
        <w:rPr>
          <w:rFonts w:ascii="Times New Roman" w:hAnsi="Times New Roman" w:cs="Times New Roman"/>
          <w:sz w:val="28"/>
          <w:szCs w:val="28"/>
        </w:rPr>
        <w:t>деятельность по эксплуатации тепловых сетей;</w:t>
      </w:r>
    </w:p>
    <w:p w:rsidR="002E33B8" w:rsidRDefault="002E33B8" w:rsidP="002E33B8">
      <w:pPr>
        <w:pStyle w:val="af0"/>
        <w:numPr>
          <w:ilvl w:val="0"/>
          <w:numId w:val="8"/>
        </w:numPr>
        <w:spacing w:after="0" w:line="360" w:lineRule="auto"/>
        <w:jc w:val="both"/>
        <w:rPr>
          <w:rFonts w:ascii="Times New Roman" w:hAnsi="Times New Roman" w:cs="Times New Roman"/>
          <w:sz w:val="28"/>
          <w:szCs w:val="28"/>
        </w:rPr>
      </w:pPr>
      <w:r w:rsidRPr="004C7AB7">
        <w:rPr>
          <w:rFonts w:ascii="Times New Roman" w:hAnsi="Times New Roman" w:cs="Times New Roman"/>
          <w:sz w:val="28"/>
          <w:szCs w:val="28"/>
        </w:rPr>
        <w:t>эксплуатация взрывоопасных и пожароопасных производственных объектов;</w:t>
      </w:r>
    </w:p>
    <w:p w:rsidR="002E33B8" w:rsidRPr="00A370A4" w:rsidRDefault="002E33B8" w:rsidP="002E33B8">
      <w:pPr>
        <w:pStyle w:val="af0"/>
        <w:numPr>
          <w:ilvl w:val="0"/>
          <w:numId w:val="8"/>
        </w:numPr>
        <w:spacing w:after="0" w:line="360" w:lineRule="auto"/>
        <w:jc w:val="both"/>
        <w:rPr>
          <w:rFonts w:ascii="Times New Roman" w:hAnsi="Times New Roman" w:cs="Times New Roman"/>
          <w:sz w:val="28"/>
          <w:szCs w:val="28"/>
        </w:rPr>
      </w:pPr>
      <w:r w:rsidRPr="004C7AB7">
        <w:rPr>
          <w:rFonts w:ascii="Times New Roman" w:hAnsi="Times New Roman" w:cs="Times New Roman"/>
          <w:sz w:val="28"/>
          <w:szCs w:val="28"/>
        </w:rPr>
        <w:t>иные виды деятельности.</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Рассмотрим о</w:t>
      </w:r>
      <w:r w:rsidRPr="00A370A4">
        <w:rPr>
          <w:rFonts w:ascii="Times New Roman" w:hAnsi="Times New Roman" w:cs="Times New Roman"/>
          <w:sz w:val="28"/>
          <w:szCs w:val="28"/>
        </w:rPr>
        <w:t xml:space="preserve">сновные финансово-экономические показатели </w:t>
      </w:r>
      <w:r>
        <w:rPr>
          <w:rFonts w:ascii="Times New Roman" w:hAnsi="Times New Roman" w:cs="Times New Roman"/>
          <w:sz w:val="28"/>
          <w:szCs w:val="28"/>
        </w:rPr>
        <w:t>ОАО «ТГК-9</w:t>
      </w:r>
      <w:r w:rsidRPr="00A370A4">
        <w:rPr>
          <w:rFonts w:ascii="Times New Roman" w:hAnsi="Times New Roman" w:cs="Times New Roman"/>
          <w:sz w:val="28"/>
          <w:szCs w:val="28"/>
        </w:rPr>
        <w:t xml:space="preserve">» представлены в </w:t>
      </w:r>
      <w:r>
        <w:rPr>
          <w:rFonts w:ascii="Times New Roman" w:hAnsi="Times New Roman" w:cs="Times New Roman"/>
          <w:sz w:val="28"/>
          <w:szCs w:val="28"/>
        </w:rPr>
        <w:t>Таблице 2.</w:t>
      </w:r>
    </w:p>
    <w:p w:rsidR="002E33B8" w:rsidRDefault="002E33B8" w:rsidP="002E33B8">
      <w:pPr>
        <w:widowControl/>
        <w:autoSpaceDE/>
        <w:autoSpaceDN/>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2</w:t>
      </w:r>
      <w:r>
        <w:rPr>
          <w:rStyle w:val="ac"/>
          <w:rFonts w:ascii="Times New Roman" w:hAnsi="Times New Roman" w:cs="Times New Roman"/>
          <w:sz w:val="28"/>
          <w:szCs w:val="28"/>
        </w:rPr>
        <w:footnoteReference w:id="4"/>
      </w:r>
      <w:r w:rsidRPr="00A370A4">
        <w:rPr>
          <w:rFonts w:ascii="Times New Roman" w:hAnsi="Times New Roman" w:cs="Times New Roman"/>
          <w:sz w:val="28"/>
          <w:szCs w:val="28"/>
        </w:rPr>
        <w:t xml:space="preserve"> - Динамика финансово-экономических показателей ОАО «ТГК-</w:t>
      </w:r>
      <w:r>
        <w:rPr>
          <w:rFonts w:ascii="Times New Roman" w:hAnsi="Times New Roman" w:cs="Times New Roman"/>
          <w:sz w:val="28"/>
          <w:szCs w:val="28"/>
        </w:rPr>
        <w:t>9»</w:t>
      </w:r>
    </w:p>
    <w:tbl>
      <w:tblPr>
        <w:tblW w:w="0" w:type="auto"/>
        <w:tblCellMar>
          <w:left w:w="0" w:type="dxa"/>
          <w:right w:w="0" w:type="dxa"/>
        </w:tblCellMar>
        <w:tblLook w:val="04A0"/>
      </w:tblPr>
      <w:tblGrid>
        <w:gridCol w:w="5353"/>
        <w:gridCol w:w="1418"/>
        <w:gridCol w:w="1417"/>
        <w:gridCol w:w="1666"/>
      </w:tblGrid>
      <w:tr w:rsidR="002E33B8" w:rsidRPr="00A370A4" w:rsidTr="005544BF">
        <w:trPr>
          <w:trHeight w:val="366"/>
        </w:trPr>
        <w:tc>
          <w:tcPr>
            <w:tcW w:w="53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Показатели</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2012 г.</w:t>
            </w:r>
          </w:p>
        </w:tc>
        <w:tc>
          <w:tcPr>
            <w:tcW w:w="141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2013 г.</w:t>
            </w:r>
          </w:p>
        </w:tc>
        <w:tc>
          <w:tcPr>
            <w:tcW w:w="1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Темп изменения, %</w:t>
            </w:r>
          </w:p>
        </w:tc>
      </w:tr>
      <w:tr w:rsidR="002E33B8" w:rsidRPr="00A370A4" w:rsidTr="005544BF">
        <w:trPr>
          <w:trHeight w:val="300"/>
        </w:trPr>
        <w:tc>
          <w:tcPr>
            <w:tcW w:w="535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Численность, чел.</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7097</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6961</w:t>
            </w:r>
          </w:p>
        </w:tc>
        <w:tc>
          <w:tcPr>
            <w:tcW w:w="16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98,08</w:t>
            </w:r>
          </w:p>
        </w:tc>
      </w:tr>
      <w:tr w:rsidR="002E33B8" w:rsidRPr="00A370A4" w:rsidTr="005544BF">
        <w:trPr>
          <w:trHeight w:val="300"/>
        </w:trPr>
        <w:tc>
          <w:tcPr>
            <w:tcW w:w="535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Выручка, млн. руб.</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60145,05</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67472,02</w:t>
            </w:r>
          </w:p>
        </w:tc>
        <w:tc>
          <w:tcPr>
            <w:tcW w:w="16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112,18</w:t>
            </w:r>
          </w:p>
        </w:tc>
      </w:tr>
      <w:tr w:rsidR="002E33B8" w:rsidRPr="00A370A4" w:rsidTr="005544BF">
        <w:trPr>
          <w:trHeight w:val="255"/>
        </w:trPr>
        <w:tc>
          <w:tcPr>
            <w:tcW w:w="535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br w:type="page"/>
              <w:t>Прибыль до налогообложения, млн. руб.</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4405,60</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4194,42</w:t>
            </w:r>
          </w:p>
        </w:tc>
        <w:tc>
          <w:tcPr>
            <w:tcW w:w="16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95,21</w:t>
            </w:r>
          </w:p>
        </w:tc>
      </w:tr>
      <w:tr w:rsidR="002E33B8" w:rsidRPr="00A370A4" w:rsidTr="005544BF">
        <w:trPr>
          <w:trHeight w:val="335"/>
        </w:trPr>
        <w:tc>
          <w:tcPr>
            <w:tcW w:w="535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Активы средние, млн. руб.</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118758,22</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121522,82</w:t>
            </w:r>
          </w:p>
        </w:tc>
        <w:tc>
          <w:tcPr>
            <w:tcW w:w="16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102,33</w:t>
            </w:r>
          </w:p>
        </w:tc>
      </w:tr>
      <w:tr w:rsidR="002E33B8" w:rsidRPr="00A370A4" w:rsidTr="005544BF">
        <w:trPr>
          <w:trHeight w:val="345"/>
        </w:trPr>
        <w:tc>
          <w:tcPr>
            <w:tcW w:w="535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Капиталоотдача, руб. / руб. (п. 2 / Актив баланса)</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0,49</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0,56</w:t>
            </w:r>
          </w:p>
        </w:tc>
        <w:tc>
          <w:tcPr>
            <w:tcW w:w="16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114,28</w:t>
            </w:r>
          </w:p>
        </w:tc>
      </w:tr>
      <w:tr w:rsidR="002E33B8" w:rsidRPr="00A370A4" w:rsidTr="005544BF">
        <w:trPr>
          <w:trHeight w:val="356"/>
        </w:trPr>
        <w:tc>
          <w:tcPr>
            <w:tcW w:w="535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Рентабельность активов, % (п. 3 / п. 4)</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3,71</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3,45</w:t>
            </w:r>
          </w:p>
        </w:tc>
        <w:tc>
          <w:tcPr>
            <w:tcW w:w="16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92,99</w:t>
            </w:r>
          </w:p>
        </w:tc>
      </w:tr>
      <w:tr w:rsidR="002E33B8" w:rsidRPr="00A370A4" w:rsidTr="005544BF">
        <w:trPr>
          <w:trHeight w:val="182"/>
        </w:trPr>
        <w:tc>
          <w:tcPr>
            <w:tcW w:w="535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Производительность труда, млн. руб. / чел. (п. 2 / п. 1)</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8,47</w:t>
            </w:r>
          </w:p>
        </w:tc>
        <w:tc>
          <w:tcPr>
            <w:tcW w:w="141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9,69</w:t>
            </w:r>
          </w:p>
        </w:tc>
        <w:tc>
          <w:tcPr>
            <w:tcW w:w="16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114,40</w:t>
            </w:r>
          </w:p>
        </w:tc>
      </w:tr>
    </w:tbl>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proofErr w:type="gramStart"/>
      <w:r w:rsidRPr="00A370A4">
        <w:rPr>
          <w:rFonts w:ascii="Times New Roman" w:hAnsi="Times New Roman" w:cs="Times New Roman"/>
          <w:sz w:val="28"/>
          <w:szCs w:val="28"/>
        </w:rPr>
        <w:t xml:space="preserve">Анализируя </w:t>
      </w:r>
      <w:r>
        <w:rPr>
          <w:rFonts w:ascii="Times New Roman" w:hAnsi="Times New Roman" w:cs="Times New Roman"/>
          <w:sz w:val="28"/>
          <w:szCs w:val="28"/>
        </w:rPr>
        <w:t>Таблицу 2</w:t>
      </w:r>
      <w:r w:rsidRPr="00A370A4">
        <w:rPr>
          <w:rFonts w:ascii="Times New Roman" w:hAnsi="Times New Roman" w:cs="Times New Roman"/>
          <w:sz w:val="28"/>
          <w:szCs w:val="28"/>
        </w:rPr>
        <w:t xml:space="preserve"> видим</w:t>
      </w:r>
      <w:proofErr w:type="gramEnd"/>
      <w:r w:rsidRPr="00A370A4">
        <w:rPr>
          <w:rFonts w:ascii="Times New Roman" w:hAnsi="Times New Roman" w:cs="Times New Roman"/>
          <w:sz w:val="28"/>
          <w:szCs w:val="28"/>
        </w:rPr>
        <w:t>, что выручка от продаж в 2013 году возросла на 12,18 %, средние активы возросли на 2,33 %, капиталоотдача на 14,28 %. Все это говорит об увеличении имущественного потенциала ОАО «ТГК-</w:t>
      </w:r>
      <w:r>
        <w:rPr>
          <w:rFonts w:ascii="Times New Roman" w:hAnsi="Times New Roman" w:cs="Times New Roman"/>
          <w:sz w:val="28"/>
          <w:szCs w:val="28"/>
        </w:rPr>
        <w:t>9</w:t>
      </w:r>
      <w:r w:rsidRPr="00A370A4">
        <w:rPr>
          <w:rFonts w:ascii="Times New Roman" w:hAnsi="Times New Roman" w:cs="Times New Roman"/>
          <w:sz w:val="28"/>
          <w:szCs w:val="28"/>
        </w:rPr>
        <w:t xml:space="preserve">». Кроме того, следует отметить снижение прибыли до налогообложения на 4,79 %, снижение рентабельности активов на 7,07 %. Это свидетельствует о снижении эффективности деятельности </w:t>
      </w:r>
      <w:r>
        <w:rPr>
          <w:rFonts w:ascii="Times New Roman" w:hAnsi="Times New Roman" w:cs="Times New Roman"/>
          <w:sz w:val="28"/>
          <w:szCs w:val="28"/>
        </w:rPr>
        <w:t>Общества</w:t>
      </w:r>
      <w:r w:rsidRPr="00A370A4">
        <w:rPr>
          <w:rFonts w:ascii="Times New Roman" w:hAnsi="Times New Roman" w:cs="Times New Roman"/>
          <w:sz w:val="28"/>
          <w:szCs w:val="28"/>
        </w:rPr>
        <w:t xml:space="preserve"> в 2013 году. Снижение численности работников организации на 1,92 % привело к росту производительности труда на 14,40 %, что положительно сказывается на деятельности организации.</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Таким образом, рассмотрев краткую характ</w:t>
      </w:r>
      <w:r>
        <w:rPr>
          <w:rFonts w:ascii="Times New Roman" w:hAnsi="Times New Roman" w:cs="Times New Roman"/>
          <w:sz w:val="28"/>
          <w:szCs w:val="28"/>
        </w:rPr>
        <w:t>еристику деятельности ОАО «ТГК-9</w:t>
      </w:r>
      <w:r w:rsidRPr="00A370A4">
        <w:rPr>
          <w:rFonts w:ascii="Times New Roman" w:hAnsi="Times New Roman" w:cs="Times New Roman"/>
          <w:sz w:val="28"/>
          <w:szCs w:val="28"/>
        </w:rPr>
        <w:t>», перейдем к оценке формирования и использования прибыли и факторов, на нее влияющих.</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w:t>
      </w:r>
    </w:p>
    <w:p w:rsidR="002E33B8" w:rsidRPr="00014170" w:rsidRDefault="002E33B8" w:rsidP="004B4B0B">
      <w:pPr>
        <w:pStyle w:val="2"/>
        <w:spacing w:before="0" w:line="360" w:lineRule="auto"/>
        <w:ind w:firstLine="709"/>
        <w:jc w:val="both"/>
        <w:rPr>
          <w:rFonts w:ascii="Times New Roman" w:hAnsi="Times New Roman" w:cs="Times New Roman"/>
          <w:b w:val="0"/>
          <w:color w:val="auto"/>
          <w:sz w:val="28"/>
          <w:szCs w:val="28"/>
        </w:rPr>
      </w:pPr>
      <w:bookmarkStart w:id="9" w:name="_Toc416748000"/>
      <w:r w:rsidRPr="00014170">
        <w:rPr>
          <w:rFonts w:ascii="Times New Roman" w:hAnsi="Times New Roman" w:cs="Times New Roman"/>
          <w:b w:val="0"/>
          <w:color w:val="auto"/>
          <w:sz w:val="28"/>
          <w:szCs w:val="28"/>
        </w:rPr>
        <w:t>2.2. Оценка формирования и использования прибыли и факторов, на нее влияющих</w:t>
      </w:r>
      <w:bookmarkEnd w:id="9"/>
    </w:p>
    <w:p w:rsidR="002E33B8" w:rsidRPr="004B4B0B" w:rsidRDefault="002E33B8" w:rsidP="004B4B0B">
      <w:pPr>
        <w:widowControl/>
        <w:autoSpaceDE/>
        <w:autoSpaceDN/>
        <w:spacing w:line="360" w:lineRule="auto"/>
        <w:ind w:firstLine="709"/>
        <w:jc w:val="both"/>
        <w:rPr>
          <w:rFonts w:ascii="Times New Roman" w:hAnsi="Times New Roman" w:cs="Times New Roman"/>
          <w:sz w:val="28"/>
          <w:szCs w:val="28"/>
        </w:rPr>
      </w:pP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xml:space="preserve">Для проведения оценки и анализа показателей, характеризующих процесс формирования прибыли и динамику доходов и расходов организации, </w:t>
      </w:r>
      <w:r w:rsidRPr="00A370A4">
        <w:rPr>
          <w:rFonts w:ascii="Times New Roman" w:hAnsi="Times New Roman" w:cs="Times New Roman"/>
          <w:sz w:val="28"/>
          <w:szCs w:val="28"/>
        </w:rPr>
        <w:lastRenderedPageBreak/>
        <w:t>воспользуемся формой бухгалтерской отчетности «Отчет о финансовых результатах» за 2012 - 2013 годы.</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Проанализируем динамику</w:t>
      </w:r>
      <w:r w:rsidRPr="00A370A4">
        <w:rPr>
          <w:rFonts w:ascii="Times New Roman" w:hAnsi="Times New Roman" w:cs="Times New Roman"/>
          <w:sz w:val="28"/>
          <w:szCs w:val="28"/>
        </w:rPr>
        <w:t xml:space="preserve"> доходов и расходов </w:t>
      </w:r>
      <w:r>
        <w:rPr>
          <w:rFonts w:ascii="Times New Roman" w:hAnsi="Times New Roman" w:cs="Times New Roman"/>
          <w:sz w:val="28"/>
          <w:szCs w:val="28"/>
        </w:rPr>
        <w:t>Общества.</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3</w:t>
      </w:r>
      <w:r>
        <w:rPr>
          <w:rStyle w:val="ac"/>
          <w:rFonts w:ascii="Times New Roman" w:hAnsi="Times New Roman" w:cs="Times New Roman"/>
          <w:sz w:val="28"/>
          <w:szCs w:val="28"/>
        </w:rPr>
        <w:footnoteReference w:id="5"/>
      </w:r>
      <w:r w:rsidRPr="00A370A4">
        <w:rPr>
          <w:rFonts w:ascii="Times New Roman" w:hAnsi="Times New Roman" w:cs="Times New Roman"/>
          <w:sz w:val="28"/>
          <w:szCs w:val="28"/>
        </w:rPr>
        <w:t xml:space="preserve"> - Динами</w:t>
      </w:r>
      <w:r>
        <w:rPr>
          <w:rFonts w:ascii="Times New Roman" w:hAnsi="Times New Roman" w:cs="Times New Roman"/>
          <w:sz w:val="28"/>
          <w:szCs w:val="28"/>
        </w:rPr>
        <w:t>ка доходов и расходов ОАО «ТГК-9»</w:t>
      </w:r>
      <w:r w:rsidRPr="00A370A4">
        <w:rPr>
          <w:rFonts w:ascii="Times New Roman" w:hAnsi="Times New Roman" w:cs="Times New Roman"/>
          <w:sz w:val="28"/>
          <w:szCs w:val="28"/>
        </w:rPr>
        <w:t>,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w:t>
      </w:r>
    </w:p>
    <w:tbl>
      <w:tblPr>
        <w:tblW w:w="0" w:type="auto"/>
        <w:tblCellMar>
          <w:left w:w="0" w:type="dxa"/>
          <w:right w:w="0" w:type="dxa"/>
        </w:tblCellMar>
        <w:tblLook w:val="04A0"/>
      </w:tblPr>
      <w:tblGrid>
        <w:gridCol w:w="3510"/>
        <w:gridCol w:w="1134"/>
        <w:gridCol w:w="1134"/>
        <w:gridCol w:w="2127"/>
        <w:gridCol w:w="1949"/>
      </w:tblGrid>
      <w:tr w:rsidR="002E33B8" w:rsidRPr="00A370A4" w:rsidTr="005544BF">
        <w:trPr>
          <w:trHeight w:val="661"/>
        </w:trPr>
        <w:tc>
          <w:tcPr>
            <w:tcW w:w="351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Показатели</w:t>
            </w:r>
          </w:p>
        </w:tc>
        <w:tc>
          <w:tcPr>
            <w:tcW w:w="1134"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2012 г.</w:t>
            </w:r>
          </w:p>
        </w:tc>
        <w:tc>
          <w:tcPr>
            <w:tcW w:w="1134"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2013 г.</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Абсолютное отклонение</w:t>
            </w:r>
            <w:proofErr w:type="gramStart"/>
            <w:r w:rsidRPr="00A370A4">
              <w:rPr>
                <w:rFonts w:ascii="Times New Roman" w:hAnsi="Times New Roman" w:cs="Times New Roman"/>
                <w:sz w:val="24"/>
                <w:szCs w:val="24"/>
              </w:rPr>
              <w:t>, (+/-)</w:t>
            </w:r>
            <w:proofErr w:type="gramEnd"/>
          </w:p>
        </w:tc>
        <w:tc>
          <w:tcPr>
            <w:tcW w:w="194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Относительное отклонение, %</w:t>
            </w:r>
          </w:p>
        </w:tc>
      </w:tr>
      <w:tr w:rsidR="002E33B8" w:rsidRPr="00A370A4" w:rsidTr="005544BF">
        <w:trPr>
          <w:trHeight w:val="315"/>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Выручка</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60145,05</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67472,02</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+ 7326,97</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12,18</w:t>
            </w:r>
          </w:p>
        </w:tc>
      </w:tr>
      <w:tr w:rsidR="002E33B8" w:rsidRPr="00A370A4" w:rsidTr="005544BF">
        <w:trPr>
          <w:trHeight w:val="315"/>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Себестоимость</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55242,77</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61056,92</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+ 5814,15</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10,52</w:t>
            </w:r>
          </w:p>
        </w:tc>
      </w:tr>
      <w:tr w:rsidR="002E33B8" w:rsidRPr="00A370A4" w:rsidTr="005544BF">
        <w:trPr>
          <w:trHeight w:val="202"/>
        </w:trPr>
        <w:tc>
          <w:tcPr>
            <w:tcW w:w="3510"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Прибыль от продаж</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4902,28</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6415,10</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1512,82</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30,86</w:t>
            </w:r>
          </w:p>
        </w:tc>
      </w:tr>
      <w:tr w:rsidR="002E33B8" w:rsidRPr="00A370A4" w:rsidTr="005544BF">
        <w:trPr>
          <w:trHeight w:val="315"/>
        </w:trPr>
        <w:tc>
          <w:tcPr>
            <w:tcW w:w="3510"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Проценты к получению</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189,47</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204,75</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+ 15,28</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8,06</w:t>
            </w:r>
          </w:p>
        </w:tc>
      </w:tr>
      <w:tr w:rsidR="002E33B8" w:rsidRPr="00A370A4" w:rsidTr="005544BF">
        <w:trPr>
          <w:trHeight w:val="315"/>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Проценты к уплате</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1567,26</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1976,11</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+ 408,85</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26,09</w:t>
            </w:r>
          </w:p>
        </w:tc>
      </w:tr>
      <w:tr w:rsidR="002E33B8" w:rsidRPr="00A370A4" w:rsidTr="005544BF">
        <w:trPr>
          <w:trHeight w:val="315"/>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Доходы от участия в других организациях</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1,30</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+ 1,30</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w:t>
            </w:r>
          </w:p>
        </w:tc>
      </w:tr>
      <w:tr w:rsidR="002E33B8" w:rsidRPr="00A370A4" w:rsidTr="005544BF">
        <w:trPr>
          <w:trHeight w:val="250"/>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Прочие доходы</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4451,66</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3673,70</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- 777,96</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- 17,48</w:t>
            </w:r>
          </w:p>
        </w:tc>
      </w:tr>
      <w:tr w:rsidR="002E33B8" w:rsidRPr="00A370A4" w:rsidTr="005544BF">
        <w:trPr>
          <w:trHeight w:val="250"/>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A370A4" w:rsidRDefault="002E33B8" w:rsidP="005544BF">
            <w:pPr>
              <w:widowControl/>
              <w:autoSpaceDE/>
              <w:autoSpaceDN/>
              <w:jc w:val="both"/>
              <w:rPr>
                <w:rFonts w:ascii="Times New Roman" w:hAnsi="Times New Roman" w:cs="Times New Roman"/>
                <w:sz w:val="24"/>
                <w:szCs w:val="24"/>
              </w:rPr>
            </w:pPr>
            <w:r w:rsidRPr="00A370A4">
              <w:rPr>
                <w:rFonts w:ascii="Times New Roman" w:hAnsi="Times New Roman" w:cs="Times New Roman"/>
                <w:sz w:val="24"/>
                <w:szCs w:val="24"/>
              </w:rPr>
              <w:t>Прочие расходы</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3570,55</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4124,32</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+ 553,77</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A370A4" w:rsidRDefault="002E33B8" w:rsidP="005544BF">
            <w:pPr>
              <w:widowControl/>
              <w:autoSpaceDE/>
              <w:autoSpaceDN/>
              <w:jc w:val="center"/>
              <w:rPr>
                <w:rFonts w:ascii="Times New Roman" w:hAnsi="Times New Roman" w:cs="Times New Roman"/>
                <w:sz w:val="24"/>
                <w:szCs w:val="24"/>
              </w:rPr>
            </w:pPr>
            <w:r w:rsidRPr="00A370A4">
              <w:rPr>
                <w:rFonts w:ascii="Times New Roman" w:hAnsi="Times New Roman" w:cs="Times New Roman"/>
                <w:sz w:val="24"/>
                <w:szCs w:val="24"/>
              </w:rPr>
              <w:t>15,51</w:t>
            </w:r>
          </w:p>
        </w:tc>
      </w:tr>
      <w:tr w:rsidR="002E33B8" w:rsidRPr="00A370A4" w:rsidTr="005544BF">
        <w:trPr>
          <w:trHeight w:val="250"/>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2E62C0" w:rsidRDefault="002E33B8" w:rsidP="005544BF">
            <w:pPr>
              <w:widowControl/>
              <w:autoSpaceDE/>
              <w:autoSpaceDN/>
              <w:jc w:val="both"/>
              <w:rPr>
                <w:rFonts w:ascii="Times New Roman" w:hAnsi="Times New Roman" w:cs="Times New Roman"/>
                <w:sz w:val="24"/>
                <w:szCs w:val="24"/>
              </w:rPr>
            </w:pPr>
            <w:r w:rsidRPr="002E62C0">
              <w:rPr>
                <w:rFonts w:ascii="Times New Roman" w:hAnsi="Times New Roman" w:cs="Times New Roman"/>
                <w:sz w:val="24"/>
                <w:szCs w:val="24"/>
              </w:rPr>
              <w:t>Текущий налог на прибыль</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w:t>
            </w:r>
          </w:p>
        </w:tc>
      </w:tr>
      <w:tr w:rsidR="002E33B8" w:rsidRPr="00A370A4" w:rsidTr="005544BF">
        <w:trPr>
          <w:trHeight w:val="250"/>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2E62C0"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Изменение отложенных нало</w:t>
            </w:r>
            <w:r w:rsidRPr="002E62C0">
              <w:rPr>
                <w:rFonts w:ascii="Times New Roman" w:hAnsi="Times New Roman" w:cs="Times New Roman"/>
                <w:sz w:val="24"/>
                <w:szCs w:val="24"/>
              </w:rPr>
              <w:t>говых обязательств</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1261,60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1317,90</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+ 56,30</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4,46</w:t>
            </w:r>
          </w:p>
        </w:tc>
      </w:tr>
      <w:tr w:rsidR="002E33B8" w:rsidRPr="00A370A4" w:rsidTr="005544BF">
        <w:trPr>
          <w:trHeight w:val="250"/>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2E62C0"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Изменение отложенных нало</w:t>
            </w:r>
            <w:r w:rsidRPr="002E62C0">
              <w:rPr>
                <w:rFonts w:ascii="Times New Roman" w:hAnsi="Times New Roman" w:cs="Times New Roman"/>
                <w:sz w:val="24"/>
                <w:szCs w:val="24"/>
              </w:rPr>
              <w:t>говых активов</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222,65</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293,64</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+ 70,99</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31,88</w:t>
            </w:r>
          </w:p>
        </w:tc>
      </w:tr>
      <w:tr w:rsidR="002E33B8" w:rsidRPr="00A370A4" w:rsidTr="005544BF">
        <w:trPr>
          <w:trHeight w:val="250"/>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2E62C0" w:rsidRDefault="002E33B8" w:rsidP="005544BF">
            <w:pPr>
              <w:widowControl/>
              <w:autoSpaceDE/>
              <w:autoSpaceDN/>
              <w:jc w:val="both"/>
              <w:rPr>
                <w:rFonts w:ascii="Times New Roman" w:hAnsi="Times New Roman" w:cs="Times New Roman"/>
                <w:sz w:val="24"/>
                <w:szCs w:val="24"/>
              </w:rPr>
            </w:pPr>
            <w:r w:rsidRPr="002E62C0">
              <w:rPr>
                <w:rFonts w:ascii="Times New Roman" w:hAnsi="Times New Roman" w:cs="Times New Roman"/>
                <w:sz w:val="24"/>
                <w:szCs w:val="24"/>
              </w:rPr>
              <w:t>Общие доходы организации</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64995,60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71878,77</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+ 6883,17</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10,59</w:t>
            </w:r>
          </w:p>
        </w:tc>
      </w:tr>
      <w:tr w:rsidR="002E33B8" w:rsidRPr="00A370A4" w:rsidTr="005544BF">
        <w:trPr>
          <w:trHeight w:val="250"/>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2E62C0" w:rsidRDefault="002E33B8" w:rsidP="005544BF">
            <w:pPr>
              <w:widowControl/>
              <w:autoSpaceDE/>
              <w:autoSpaceDN/>
              <w:jc w:val="both"/>
              <w:rPr>
                <w:rFonts w:ascii="Times New Roman" w:hAnsi="Times New Roman" w:cs="Times New Roman"/>
                <w:sz w:val="24"/>
                <w:szCs w:val="24"/>
              </w:rPr>
            </w:pPr>
            <w:r w:rsidRPr="002E62C0">
              <w:rPr>
                <w:rFonts w:ascii="Times New Roman" w:hAnsi="Times New Roman" w:cs="Times New Roman"/>
                <w:sz w:val="24"/>
                <w:szCs w:val="24"/>
              </w:rPr>
              <w:t>Общие расходы организации</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61642,18</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68660,63</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+ 7018,45</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11,39</w:t>
            </w:r>
          </w:p>
        </w:tc>
      </w:tr>
      <w:tr w:rsidR="002E33B8" w:rsidRPr="00A370A4" w:rsidTr="005544BF">
        <w:trPr>
          <w:trHeight w:val="250"/>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2E62C0" w:rsidRDefault="002E33B8" w:rsidP="005544BF">
            <w:pPr>
              <w:widowControl/>
              <w:autoSpaceDE/>
              <w:autoSpaceDN/>
              <w:jc w:val="both"/>
              <w:rPr>
                <w:rFonts w:ascii="Times New Roman" w:hAnsi="Times New Roman" w:cs="Times New Roman"/>
                <w:sz w:val="24"/>
                <w:szCs w:val="24"/>
              </w:rPr>
            </w:pPr>
            <w:r w:rsidRPr="002E62C0">
              <w:rPr>
                <w:rFonts w:ascii="Times New Roman" w:hAnsi="Times New Roman" w:cs="Times New Roman"/>
                <w:sz w:val="24"/>
                <w:szCs w:val="24"/>
              </w:rPr>
              <w:t>Коэффициент соотношения доходов и расходов</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1,05</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1,04</w:t>
            </w:r>
          </w:p>
        </w:tc>
        <w:tc>
          <w:tcPr>
            <w:tcW w:w="212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- 0,01</w:t>
            </w:r>
          </w:p>
        </w:tc>
        <w:tc>
          <w:tcPr>
            <w:tcW w:w="194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- 0,71</w:t>
            </w:r>
          </w:p>
        </w:tc>
      </w:tr>
    </w:tbl>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Анализируя</w:t>
      </w:r>
      <w:r>
        <w:rPr>
          <w:rFonts w:ascii="Times New Roman" w:hAnsi="Times New Roman" w:cs="Times New Roman"/>
          <w:sz w:val="28"/>
          <w:szCs w:val="28"/>
        </w:rPr>
        <w:t xml:space="preserve"> динамику доходов и расходов</w:t>
      </w:r>
      <w:r w:rsidRPr="00A370A4">
        <w:rPr>
          <w:rFonts w:ascii="Times New Roman" w:hAnsi="Times New Roman" w:cs="Times New Roman"/>
          <w:sz w:val="28"/>
          <w:szCs w:val="28"/>
        </w:rPr>
        <w:t>, можем сделать вывод, что общий доход организации в 2013 году увеличился на 6883,17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или на 10,59 %, общий расход организации увеличился на 7018,45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или на 11,39 %.</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Коэффициент соотношения доходов и расходов снизился на 0,01 или на 0,71 %. Это свидетельствует о снижении доходов и повышении расходов организации. На рост доходов повлияли:</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выручка, которая возросла на 7326,97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или на 12,18 %;</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проценты к получению увеличились на 15,28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или на 8,06 %;</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доходы от участия в других организациях выросли на 1,30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w:t>
      </w:r>
    </w:p>
    <w:p w:rsidR="002E33B8"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отложенные налоговые обязательства возросли на 56,30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или на 4,46 %.</w:t>
      </w:r>
    </w:p>
    <w:p w:rsidR="002E33B8"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lastRenderedPageBreak/>
        <w:t>Следует обратить внимание и на показатель с отрицательной динамикой, это прочие доходы, которые уменьшились на 777,96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w:t>
      </w:r>
      <w:r>
        <w:rPr>
          <w:rFonts w:ascii="Times New Roman" w:hAnsi="Times New Roman" w:cs="Times New Roman"/>
          <w:sz w:val="28"/>
          <w:szCs w:val="28"/>
        </w:rPr>
        <w:t>. или на 17,48 %.</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На рост расходов повлияли:</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рост себестоимости на 5814,15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или 10,52 %;</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проценты к уплате, которые увеличились на 408,85 млн</w:t>
      </w:r>
      <w:r>
        <w:rPr>
          <w:rFonts w:ascii="Times New Roman" w:hAnsi="Times New Roman" w:cs="Times New Roman"/>
          <w:sz w:val="28"/>
          <w:szCs w:val="28"/>
        </w:rPr>
        <w:t>. руб. или 26%</w:t>
      </w:r>
      <w:r w:rsidRPr="00A370A4">
        <w:rPr>
          <w:rFonts w:ascii="Times New Roman" w:hAnsi="Times New Roman" w:cs="Times New Roman"/>
          <w:sz w:val="28"/>
          <w:szCs w:val="28"/>
        </w:rPr>
        <w:t>;</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прочие расходы увеличились на 553,77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или на 15,51 %;</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отложенные налоговые активы на 70,99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или на 31,88 %.</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Все это свидетельствует о снижении эффективности деятельности организации.</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При проведении оценки  и анализа показателей, характеризующих процесс формирования и динамики  прибыли организации, используют данные «Отчета о финансовых результатах». </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xml:space="preserve">Динамика формирования прибыли организации представлена в </w:t>
      </w:r>
      <w:r>
        <w:rPr>
          <w:rFonts w:ascii="Times New Roman" w:hAnsi="Times New Roman" w:cs="Times New Roman"/>
          <w:sz w:val="28"/>
          <w:szCs w:val="28"/>
        </w:rPr>
        <w:t xml:space="preserve">Таблице 4. </w:t>
      </w:r>
      <w:r w:rsidRPr="00A370A4">
        <w:rPr>
          <w:rFonts w:ascii="Times New Roman" w:hAnsi="Times New Roman" w:cs="Times New Roman"/>
          <w:sz w:val="28"/>
          <w:szCs w:val="28"/>
        </w:rPr>
        <w:t xml:space="preserve">Как показывают данные </w:t>
      </w:r>
      <w:r>
        <w:rPr>
          <w:rFonts w:ascii="Times New Roman" w:hAnsi="Times New Roman" w:cs="Times New Roman"/>
          <w:sz w:val="28"/>
          <w:szCs w:val="28"/>
        </w:rPr>
        <w:t>Таблицы 4</w:t>
      </w:r>
      <w:r w:rsidRPr="00A370A4">
        <w:rPr>
          <w:rFonts w:ascii="Times New Roman" w:hAnsi="Times New Roman" w:cs="Times New Roman"/>
          <w:sz w:val="28"/>
          <w:szCs w:val="28"/>
        </w:rPr>
        <w:t xml:space="preserve"> выручка </w:t>
      </w:r>
      <w:r>
        <w:rPr>
          <w:rFonts w:ascii="Times New Roman" w:hAnsi="Times New Roman" w:cs="Times New Roman"/>
          <w:sz w:val="28"/>
          <w:szCs w:val="28"/>
        </w:rPr>
        <w:t>Общества</w:t>
      </w:r>
      <w:r w:rsidRPr="00A370A4">
        <w:rPr>
          <w:rFonts w:ascii="Times New Roman" w:hAnsi="Times New Roman" w:cs="Times New Roman"/>
          <w:sz w:val="28"/>
          <w:szCs w:val="28"/>
        </w:rPr>
        <w:t xml:space="preserve"> в анализируемом периоде, имеет увеличение на 7326,97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 рост себестоимости на 5814,15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4</w:t>
      </w:r>
      <w:r>
        <w:rPr>
          <w:rStyle w:val="ac"/>
          <w:rFonts w:ascii="Times New Roman" w:hAnsi="Times New Roman" w:cs="Times New Roman"/>
          <w:sz w:val="28"/>
          <w:szCs w:val="28"/>
        </w:rPr>
        <w:footnoteReference w:id="6"/>
      </w:r>
      <w:r w:rsidRPr="00A370A4">
        <w:rPr>
          <w:rFonts w:ascii="Times New Roman" w:hAnsi="Times New Roman" w:cs="Times New Roman"/>
          <w:sz w:val="28"/>
          <w:szCs w:val="28"/>
        </w:rPr>
        <w:t xml:space="preserve"> – Анализ динамики</w:t>
      </w:r>
      <w:r>
        <w:rPr>
          <w:rFonts w:ascii="Times New Roman" w:hAnsi="Times New Roman" w:cs="Times New Roman"/>
          <w:sz w:val="28"/>
          <w:szCs w:val="28"/>
        </w:rPr>
        <w:t xml:space="preserve"> формирования прибыли ОАО «ТГК-9</w:t>
      </w:r>
      <w:r w:rsidRPr="00A370A4">
        <w:rPr>
          <w:rFonts w:ascii="Times New Roman" w:hAnsi="Times New Roman" w:cs="Times New Roman"/>
          <w:sz w:val="28"/>
          <w:szCs w:val="28"/>
        </w:rPr>
        <w:t>»</w:t>
      </w:r>
    </w:p>
    <w:tbl>
      <w:tblPr>
        <w:tblW w:w="0" w:type="auto"/>
        <w:tblLayout w:type="fixed"/>
        <w:tblCellMar>
          <w:left w:w="0" w:type="dxa"/>
          <w:right w:w="0" w:type="dxa"/>
        </w:tblCellMar>
        <w:tblLook w:val="04A0"/>
      </w:tblPr>
      <w:tblGrid>
        <w:gridCol w:w="3227"/>
        <w:gridCol w:w="1134"/>
        <w:gridCol w:w="1134"/>
        <w:gridCol w:w="1276"/>
        <w:gridCol w:w="992"/>
        <w:gridCol w:w="992"/>
        <w:gridCol w:w="1099"/>
      </w:tblGrid>
      <w:tr w:rsidR="002E33B8" w:rsidRPr="00A370A4" w:rsidTr="005544BF">
        <w:trPr>
          <w:trHeight w:val="326"/>
        </w:trPr>
        <w:tc>
          <w:tcPr>
            <w:tcW w:w="3227" w:type="dxa"/>
            <w:vMerge w:val="restart"/>
            <w:tcBorders>
              <w:top w:val="single" w:sz="8" w:space="0" w:color="auto"/>
              <w:left w:val="single" w:sz="8" w:space="0" w:color="auto"/>
              <w:bottom w:val="single" w:sz="8" w:space="0" w:color="000000"/>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Наименование показателя</w:t>
            </w:r>
          </w:p>
        </w:tc>
        <w:tc>
          <w:tcPr>
            <w:tcW w:w="3544"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Сумма, млн</w:t>
            </w:r>
            <w:r>
              <w:rPr>
                <w:rFonts w:ascii="Times New Roman" w:hAnsi="Times New Roman" w:cs="Times New Roman"/>
                <w:sz w:val="24"/>
                <w:szCs w:val="24"/>
              </w:rPr>
              <w:t>.</w:t>
            </w:r>
            <w:r w:rsidRPr="002E62C0">
              <w:rPr>
                <w:rFonts w:ascii="Times New Roman" w:hAnsi="Times New Roman" w:cs="Times New Roman"/>
                <w:sz w:val="24"/>
                <w:szCs w:val="24"/>
              </w:rPr>
              <w:t xml:space="preserve"> руб.</w:t>
            </w:r>
          </w:p>
        </w:tc>
        <w:tc>
          <w:tcPr>
            <w:tcW w:w="3083"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xml:space="preserve">Уровень </w:t>
            </w:r>
            <w:proofErr w:type="gramStart"/>
            <w:r w:rsidRPr="002E62C0">
              <w:rPr>
                <w:rFonts w:ascii="Times New Roman" w:hAnsi="Times New Roman" w:cs="Times New Roman"/>
                <w:sz w:val="24"/>
                <w:szCs w:val="24"/>
              </w:rPr>
              <w:t>в</w:t>
            </w:r>
            <w:proofErr w:type="gramEnd"/>
            <w:r w:rsidRPr="002E62C0">
              <w:rPr>
                <w:rFonts w:ascii="Times New Roman" w:hAnsi="Times New Roman" w:cs="Times New Roman"/>
                <w:sz w:val="24"/>
                <w:szCs w:val="24"/>
              </w:rPr>
              <w:t xml:space="preserve"> % к выручке</w:t>
            </w:r>
          </w:p>
        </w:tc>
      </w:tr>
      <w:tr w:rsidR="002E33B8" w:rsidRPr="00A370A4" w:rsidTr="005544BF">
        <w:trPr>
          <w:trHeight w:val="326"/>
        </w:trPr>
        <w:tc>
          <w:tcPr>
            <w:tcW w:w="3227" w:type="dxa"/>
            <w:vMerge/>
            <w:tcBorders>
              <w:top w:val="single" w:sz="8" w:space="0" w:color="auto"/>
              <w:left w:val="single" w:sz="8" w:space="0" w:color="auto"/>
              <w:bottom w:val="single" w:sz="8" w:space="0" w:color="000000"/>
              <w:right w:val="single" w:sz="8" w:space="0" w:color="auto"/>
            </w:tcBorders>
            <w:vAlign w:val="center"/>
            <w:hideMark/>
          </w:tcPr>
          <w:p w:rsidR="002E33B8" w:rsidRPr="002E62C0" w:rsidRDefault="002E33B8" w:rsidP="005544BF">
            <w:pPr>
              <w:widowControl/>
              <w:autoSpaceDE/>
              <w:autoSpaceDN/>
              <w:jc w:val="center"/>
              <w:rPr>
                <w:rFonts w:ascii="Times New Roman" w:hAnsi="Times New Roman" w:cs="Times New Roman"/>
                <w:sz w:val="24"/>
                <w:szCs w:val="24"/>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2012 г.</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2013 г.</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Pr>
                <w:rFonts w:ascii="Times New Roman" w:hAnsi="Times New Roman" w:cs="Times New Roman"/>
                <w:sz w:val="24"/>
                <w:szCs w:val="24"/>
              </w:rPr>
              <w:t>Отклоне</w:t>
            </w:r>
            <w:r w:rsidRPr="002E62C0">
              <w:rPr>
                <w:rFonts w:ascii="Times New Roman" w:hAnsi="Times New Roman" w:cs="Times New Roman"/>
                <w:sz w:val="24"/>
                <w:szCs w:val="24"/>
              </w:rPr>
              <w:t>ние</w:t>
            </w:r>
            <w:proofErr w:type="gramStart"/>
            <w:r w:rsidRPr="002E62C0">
              <w:rPr>
                <w:rFonts w:ascii="Times New Roman" w:hAnsi="Times New Roman" w:cs="Times New Roman"/>
                <w:sz w:val="24"/>
                <w:szCs w:val="24"/>
              </w:rPr>
              <w:t xml:space="preserve"> (+,-)</w:t>
            </w:r>
            <w:proofErr w:type="gramEnd"/>
          </w:p>
        </w:tc>
        <w:tc>
          <w:tcPr>
            <w:tcW w:w="99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2012 г.</w:t>
            </w:r>
          </w:p>
        </w:tc>
        <w:tc>
          <w:tcPr>
            <w:tcW w:w="99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2013 г.</w:t>
            </w:r>
          </w:p>
        </w:tc>
        <w:tc>
          <w:tcPr>
            <w:tcW w:w="10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Pr>
                <w:rFonts w:ascii="Times New Roman" w:hAnsi="Times New Roman" w:cs="Times New Roman"/>
                <w:sz w:val="24"/>
                <w:szCs w:val="24"/>
              </w:rPr>
              <w:t>Отклоне</w:t>
            </w:r>
            <w:r w:rsidRPr="002E62C0">
              <w:rPr>
                <w:rFonts w:ascii="Times New Roman" w:hAnsi="Times New Roman" w:cs="Times New Roman"/>
                <w:sz w:val="24"/>
                <w:szCs w:val="24"/>
              </w:rPr>
              <w:t>ние</w:t>
            </w:r>
            <w:proofErr w:type="gramStart"/>
            <w:r w:rsidRPr="002E62C0">
              <w:rPr>
                <w:rFonts w:ascii="Times New Roman" w:hAnsi="Times New Roman" w:cs="Times New Roman"/>
                <w:sz w:val="24"/>
                <w:szCs w:val="24"/>
              </w:rPr>
              <w:t xml:space="preserve"> (+,-)</w:t>
            </w:r>
            <w:proofErr w:type="gramEnd"/>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rPr>
                <w:rFonts w:ascii="Times New Roman" w:hAnsi="Times New Roman" w:cs="Times New Roman"/>
                <w:sz w:val="24"/>
                <w:szCs w:val="24"/>
              </w:rPr>
            </w:pPr>
            <w:r w:rsidRPr="002E62C0">
              <w:rPr>
                <w:rFonts w:ascii="Times New Roman" w:hAnsi="Times New Roman" w:cs="Times New Roman"/>
                <w:sz w:val="24"/>
                <w:szCs w:val="24"/>
              </w:rPr>
              <w:t>Выручка</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60145,05</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67472,02</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+ 7326,97</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100</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100</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w:t>
            </w:r>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rPr>
                <w:rFonts w:ascii="Times New Roman" w:hAnsi="Times New Roman" w:cs="Times New Roman"/>
                <w:sz w:val="24"/>
                <w:szCs w:val="24"/>
              </w:rPr>
            </w:pPr>
            <w:r w:rsidRPr="002E62C0">
              <w:rPr>
                <w:rFonts w:ascii="Times New Roman" w:hAnsi="Times New Roman" w:cs="Times New Roman"/>
                <w:sz w:val="24"/>
                <w:szCs w:val="24"/>
              </w:rPr>
              <w:t>Себестоимость</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55242,77</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61056,92</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+ 5814,15</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91,85</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90,49</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- 1,36</w:t>
            </w:r>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rPr>
                <w:rFonts w:ascii="Times New Roman" w:hAnsi="Times New Roman" w:cs="Times New Roman"/>
                <w:sz w:val="24"/>
                <w:szCs w:val="24"/>
              </w:rPr>
            </w:pPr>
            <w:r>
              <w:rPr>
                <w:rFonts w:ascii="Times New Roman" w:hAnsi="Times New Roman" w:cs="Times New Roman"/>
                <w:sz w:val="24"/>
                <w:szCs w:val="24"/>
              </w:rPr>
              <w:t>Прибыль (убы</w:t>
            </w:r>
            <w:r w:rsidRPr="002E62C0">
              <w:rPr>
                <w:rFonts w:ascii="Times New Roman" w:hAnsi="Times New Roman" w:cs="Times New Roman"/>
                <w:sz w:val="24"/>
                <w:szCs w:val="24"/>
              </w:rPr>
              <w:t>ток) от продаж</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4902,28</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6415,10</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+ 1512,82</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8,15</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9,51</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1,36</w:t>
            </w:r>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rPr>
                <w:rFonts w:ascii="Times New Roman" w:hAnsi="Times New Roman" w:cs="Times New Roman"/>
                <w:sz w:val="24"/>
                <w:szCs w:val="24"/>
              </w:rPr>
            </w:pPr>
            <w:r>
              <w:rPr>
                <w:rFonts w:ascii="Times New Roman" w:hAnsi="Times New Roman" w:cs="Times New Roman"/>
                <w:sz w:val="24"/>
                <w:szCs w:val="24"/>
              </w:rPr>
              <w:t>Доходы от участия в других орга</w:t>
            </w:r>
            <w:r w:rsidRPr="002E62C0">
              <w:rPr>
                <w:rFonts w:ascii="Times New Roman" w:hAnsi="Times New Roman" w:cs="Times New Roman"/>
                <w:sz w:val="24"/>
                <w:szCs w:val="24"/>
              </w:rPr>
              <w:t>низациях</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1,30</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+ 1,30</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w:t>
            </w:r>
          </w:p>
        </w:tc>
        <w:tc>
          <w:tcPr>
            <w:tcW w:w="992" w:type="dxa"/>
            <w:tcBorders>
              <w:top w:val="nil"/>
              <w:left w:val="nil"/>
              <w:bottom w:val="nil"/>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w:t>
            </w:r>
          </w:p>
        </w:tc>
      </w:tr>
      <w:tr w:rsidR="002E33B8" w:rsidRPr="00A370A4" w:rsidTr="005544BF">
        <w:trPr>
          <w:trHeight w:val="375"/>
        </w:trPr>
        <w:tc>
          <w:tcPr>
            <w:tcW w:w="322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2E62C0" w:rsidRDefault="002E33B8" w:rsidP="005544BF">
            <w:pPr>
              <w:widowControl/>
              <w:autoSpaceDE/>
              <w:autoSpaceDN/>
              <w:rPr>
                <w:rFonts w:ascii="Times New Roman" w:hAnsi="Times New Roman" w:cs="Times New Roman"/>
                <w:sz w:val="24"/>
                <w:szCs w:val="24"/>
              </w:rPr>
            </w:pPr>
            <w:r>
              <w:rPr>
                <w:rFonts w:ascii="Times New Roman" w:hAnsi="Times New Roman" w:cs="Times New Roman"/>
                <w:sz w:val="24"/>
                <w:szCs w:val="24"/>
              </w:rPr>
              <w:t>Проценты к по</w:t>
            </w:r>
            <w:r w:rsidRPr="002E62C0">
              <w:rPr>
                <w:rFonts w:ascii="Times New Roman" w:hAnsi="Times New Roman" w:cs="Times New Roman"/>
                <w:sz w:val="24"/>
                <w:szCs w:val="24"/>
              </w:rPr>
              <w:t>лучению</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189,47</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204,75</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+ 15,28</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0,32</w:t>
            </w:r>
          </w:p>
        </w:tc>
        <w:tc>
          <w:tcPr>
            <w:tcW w:w="99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0,30</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- 0,01</w:t>
            </w:r>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rPr>
                <w:rFonts w:ascii="Times New Roman" w:hAnsi="Times New Roman" w:cs="Times New Roman"/>
                <w:sz w:val="24"/>
                <w:szCs w:val="24"/>
              </w:rPr>
            </w:pPr>
            <w:r>
              <w:rPr>
                <w:rFonts w:ascii="Times New Roman" w:hAnsi="Times New Roman" w:cs="Times New Roman"/>
                <w:sz w:val="24"/>
                <w:szCs w:val="24"/>
              </w:rPr>
              <w:t>Проценты к уп</w:t>
            </w:r>
            <w:r w:rsidRPr="002E62C0">
              <w:rPr>
                <w:rFonts w:ascii="Times New Roman" w:hAnsi="Times New Roman" w:cs="Times New Roman"/>
                <w:sz w:val="24"/>
                <w:szCs w:val="24"/>
              </w:rPr>
              <w:t>лате</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1567,26</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1976,11</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+ 408,85</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2,61</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2,93</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0,32</w:t>
            </w:r>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rPr>
                <w:rFonts w:ascii="Times New Roman" w:hAnsi="Times New Roman" w:cs="Times New Roman"/>
                <w:sz w:val="24"/>
                <w:szCs w:val="24"/>
              </w:rPr>
            </w:pPr>
            <w:r w:rsidRPr="002E62C0">
              <w:rPr>
                <w:rFonts w:ascii="Times New Roman" w:hAnsi="Times New Roman" w:cs="Times New Roman"/>
                <w:sz w:val="24"/>
                <w:szCs w:val="24"/>
              </w:rPr>
              <w:t>Прочие доходы</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4451,66</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3673,70</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- 777,96</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7,40</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5,44</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- 1,96</w:t>
            </w:r>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rPr>
                <w:rFonts w:ascii="Times New Roman" w:hAnsi="Times New Roman" w:cs="Times New Roman"/>
                <w:sz w:val="24"/>
                <w:szCs w:val="24"/>
              </w:rPr>
            </w:pPr>
            <w:r w:rsidRPr="002E62C0">
              <w:rPr>
                <w:rFonts w:ascii="Times New Roman" w:hAnsi="Times New Roman" w:cs="Times New Roman"/>
                <w:sz w:val="24"/>
                <w:szCs w:val="24"/>
              </w:rPr>
              <w:t>Прочие расходы</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3570,55</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4124,32</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+ 553,77</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5,94</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6,11</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0,18</w:t>
            </w:r>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rPr>
                <w:rFonts w:ascii="Times New Roman" w:hAnsi="Times New Roman" w:cs="Times New Roman"/>
                <w:sz w:val="24"/>
                <w:szCs w:val="24"/>
              </w:rPr>
            </w:pPr>
            <w:r>
              <w:rPr>
                <w:rFonts w:ascii="Times New Roman" w:hAnsi="Times New Roman" w:cs="Times New Roman"/>
                <w:sz w:val="24"/>
                <w:szCs w:val="24"/>
              </w:rPr>
              <w:t>Прибыль (убыток) до налогооб</w:t>
            </w:r>
            <w:r w:rsidRPr="002E62C0">
              <w:rPr>
                <w:rFonts w:ascii="Times New Roman" w:hAnsi="Times New Roman" w:cs="Times New Roman"/>
                <w:sz w:val="24"/>
                <w:szCs w:val="24"/>
              </w:rPr>
              <w:t>ложения</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4405,60</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4194,42</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- 211,18</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7,32</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6,22</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2E62C0" w:rsidRDefault="002E33B8" w:rsidP="005544BF">
            <w:pPr>
              <w:widowControl/>
              <w:autoSpaceDE/>
              <w:autoSpaceDN/>
              <w:jc w:val="center"/>
              <w:rPr>
                <w:rFonts w:ascii="Times New Roman" w:hAnsi="Times New Roman" w:cs="Times New Roman"/>
                <w:sz w:val="24"/>
                <w:szCs w:val="24"/>
              </w:rPr>
            </w:pPr>
            <w:r w:rsidRPr="002E62C0">
              <w:rPr>
                <w:rFonts w:ascii="Times New Roman" w:hAnsi="Times New Roman" w:cs="Times New Roman"/>
                <w:sz w:val="24"/>
                <w:szCs w:val="24"/>
              </w:rPr>
              <w:t>- 1,11</w:t>
            </w:r>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rPr>
                <w:rFonts w:ascii="Times New Roman" w:hAnsi="Times New Roman" w:cs="Times New Roman"/>
                <w:sz w:val="24"/>
                <w:szCs w:val="24"/>
              </w:rPr>
            </w:pPr>
            <w:r w:rsidRPr="00D74928">
              <w:rPr>
                <w:rFonts w:ascii="Times New Roman" w:hAnsi="Times New Roman" w:cs="Times New Roman"/>
                <w:sz w:val="24"/>
                <w:szCs w:val="24"/>
              </w:rPr>
              <w:t>Текущий налог на прибыль</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r>
      <w:tr w:rsidR="002E33B8" w:rsidRPr="00A370A4" w:rsidTr="005544BF">
        <w:trPr>
          <w:trHeight w:val="326"/>
        </w:trPr>
        <w:tc>
          <w:tcPr>
            <w:tcW w:w="32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rPr>
                <w:rFonts w:ascii="Times New Roman" w:hAnsi="Times New Roman" w:cs="Times New Roman"/>
                <w:sz w:val="24"/>
                <w:szCs w:val="24"/>
              </w:rPr>
            </w:pPr>
            <w:r w:rsidRPr="00D74928">
              <w:rPr>
                <w:rFonts w:ascii="Times New Roman" w:hAnsi="Times New Roman" w:cs="Times New Roman"/>
                <w:sz w:val="24"/>
                <w:szCs w:val="24"/>
              </w:rPr>
              <w:t xml:space="preserve">в </w:t>
            </w:r>
            <w:r>
              <w:rPr>
                <w:rFonts w:ascii="Times New Roman" w:hAnsi="Times New Roman" w:cs="Times New Roman"/>
                <w:sz w:val="24"/>
                <w:szCs w:val="24"/>
              </w:rPr>
              <w:t>т.ч. постоянные налоговые обяза</w:t>
            </w:r>
            <w:r w:rsidRPr="00D74928">
              <w:rPr>
                <w:rFonts w:ascii="Times New Roman" w:hAnsi="Times New Roman" w:cs="Times New Roman"/>
                <w:sz w:val="24"/>
                <w:szCs w:val="24"/>
              </w:rPr>
              <w:t>тельства (активы)</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157,83</w:t>
            </w:r>
          </w:p>
        </w:tc>
        <w:tc>
          <w:tcPr>
            <w:tcW w:w="113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185,38</w:t>
            </w:r>
          </w:p>
        </w:tc>
        <w:tc>
          <w:tcPr>
            <w:tcW w:w="127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+ 27,55</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0,26</w:t>
            </w:r>
          </w:p>
        </w:tc>
        <w:tc>
          <w:tcPr>
            <w:tcW w:w="99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0,27</w:t>
            </w:r>
          </w:p>
        </w:tc>
        <w:tc>
          <w:tcPr>
            <w:tcW w:w="1099"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0,01</w:t>
            </w:r>
          </w:p>
        </w:tc>
      </w:tr>
    </w:tbl>
    <w:p w:rsidR="002E33B8" w:rsidRDefault="002E33B8" w:rsidP="002E33B8">
      <w:pPr>
        <w:widowControl/>
        <w:autoSpaceDE/>
        <w:autoSpaceDN/>
        <w:spacing w:line="360" w:lineRule="auto"/>
        <w:ind w:firstLine="709"/>
        <w:jc w:val="right"/>
        <w:rPr>
          <w:rFonts w:ascii="Times New Roman" w:hAnsi="Times New Roman" w:cs="Times New Roman"/>
          <w:sz w:val="28"/>
          <w:szCs w:val="28"/>
        </w:rPr>
      </w:pPr>
    </w:p>
    <w:p w:rsidR="002E33B8" w:rsidRDefault="002E33B8" w:rsidP="002E33B8">
      <w:pPr>
        <w:widowControl/>
        <w:autoSpaceDE/>
        <w:autoSpaceDN/>
        <w:spacing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Продолжение Таблицы 4</w:t>
      </w:r>
      <w:r w:rsidRPr="00A370A4">
        <w:rPr>
          <w:rFonts w:ascii="Times New Roman" w:hAnsi="Times New Roman" w:cs="Times New Roman"/>
          <w:sz w:val="28"/>
          <w:szCs w:val="28"/>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227"/>
        <w:gridCol w:w="1134"/>
        <w:gridCol w:w="1134"/>
        <w:gridCol w:w="1276"/>
        <w:gridCol w:w="992"/>
        <w:gridCol w:w="992"/>
        <w:gridCol w:w="1099"/>
      </w:tblGrid>
      <w:tr w:rsidR="002E33B8" w:rsidRPr="00D74928" w:rsidTr="002E33B8">
        <w:trPr>
          <w:trHeight w:val="326"/>
        </w:trPr>
        <w:tc>
          <w:tcPr>
            <w:tcW w:w="3227" w:type="dxa"/>
            <w:noWrap/>
            <w:tcMar>
              <w:top w:w="0" w:type="dxa"/>
              <w:left w:w="108" w:type="dxa"/>
              <w:bottom w:w="0" w:type="dxa"/>
              <w:right w:w="108" w:type="dxa"/>
            </w:tcMar>
            <w:vAlign w:val="center"/>
            <w:hideMark/>
          </w:tcPr>
          <w:p w:rsidR="002E33B8" w:rsidRPr="00D74928" w:rsidRDefault="002E33B8" w:rsidP="005544BF">
            <w:pPr>
              <w:widowControl/>
              <w:autoSpaceDE/>
              <w:autoSpaceDN/>
              <w:rPr>
                <w:rFonts w:ascii="Times New Roman" w:hAnsi="Times New Roman" w:cs="Times New Roman"/>
                <w:sz w:val="24"/>
                <w:szCs w:val="24"/>
              </w:rPr>
            </w:pPr>
            <w:r>
              <w:rPr>
                <w:rFonts w:ascii="Times New Roman" w:hAnsi="Times New Roman" w:cs="Times New Roman"/>
                <w:sz w:val="24"/>
                <w:szCs w:val="24"/>
              </w:rPr>
              <w:t>Изменение отложенных налого</w:t>
            </w:r>
            <w:r w:rsidRPr="00D74928">
              <w:rPr>
                <w:rFonts w:ascii="Times New Roman" w:hAnsi="Times New Roman" w:cs="Times New Roman"/>
                <w:sz w:val="24"/>
                <w:szCs w:val="24"/>
              </w:rPr>
              <w:t>вых обязательств</w:t>
            </w:r>
          </w:p>
        </w:tc>
        <w:tc>
          <w:tcPr>
            <w:tcW w:w="1134"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1261,60</w:t>
            </w:r>
          </w:p>
        </w:tc>
        <w:tc>
          <w:tcPr>
            <w:tcW w:w="1134"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1317,90</w:t>
            </w:r>
          </w:p>
        </w:tc>
        <w:tc>
          <w:tcPr>
            <w:tcW w:w="1276"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- 56,30</w:t>
            </w:r>
          </w:p>
        </w:tc>
        <w:tc>
          <w:tcPr>
            <w:tcW w:w="992"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-2,10</w:t>
            </w:r>
          </w:p>
        </w:tc>
        <w:tc>
          <w:tcPr>
            <w:tcW w:w="992"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-1,95</w:t>
            </w:r>
          </w:p>
        </w:tc>
        <w:tc>
          <w:tcPr>
            <w:tcW w:w="1099"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0,14</w:t>
            </w:r>
          </w:p>
        </w:tc>
      </w:tr>
      <w:tr w:rsidR="002E33B8" w:rsidRPr="00D74928" w:rsidTr="002E33B8">
        <w:trPr>
          <w:trHeight w:val="326"/>
        </w:trPr>
        <w:tc>
          <w:tcPr>
            <w:tcW w:w="3227" w:type="dxa"/>
            <w:noWrap/>
            <w:tcMar>
              <w:top w:w="0" w:type="dxa"/>
              <w:left w:w="108" w:type="dxa"/>
              <w:bottom w:w="0" w:type="dxa"/>
              <w:right w:w="108" w:type="dxa"/>
            </w:tcMar>
            <w:vAlign w:val="center"/>
            <w:hideMark/>
          </w:tcPr>
          <w:p w:rsidR="002E33B8" w:rsidRPr="00D74928" w:rsidRDefault="002E33B8" w:rsidP="005544BF">
            <w:pPr>
              <w:widowControl/>
              <w:autoSpaceDE/>
              <w:autoSpaceDN/>
              <w:rPr>
                <w:rFonts w:ascii="Times New Roman" w:hAnsi="Times New Roman" w:cs="Times New Roman"/>
                <w:sz w:val="24"/>
                <w:szCs w:val="24"/>
              </w:rPr>
            </w:pPr>
            <w:r>
              <w:rPr>
                <w:rFonts w:ascii="Times New Roman" w:hAnsi="Times New Roman" w:cs="Times New Roman"/>
                <w:sz w:val="24"/>
                <w:szCs w:val="24"/>
              </w:rPr>
              <w:t>Изменение отложенных налого</w:t>
            </w:r>
            <w:r w:rsidRPr="00D74928">
              <w:rPr>
                <w:rFonts w:ascii="Times New Roman" w:hAnsi="Times New Roman" w:cs="Times New Roman"/>
                <w:sz w:val="24"/>
                <w:szCs w:val="24"/>
              </w:rPr>
              <w:t>вых активов</w:t>
            </w:r>
          </w:p>
        </w:tc>
        <w:tc>
          <w:tcPr>
            <w:tcW w:w="1134"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222,65</w:t>
            </w:r>
          </w:p>
        </w:tc>
        <w:tc>
          <w:tcPr>
            <w:tcW w:w="1134"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293,64</w:t>
            </w:r>
          </w:p>
        </w:tc>
        <w:tc>
          <w:tcPr>
            <w:tcW w:w="1276"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+ 70,99</w:t>
            </w:r>
          </w:p>
        </w:tc>
        <w:tc>
          <w:tcPr>
            <w:tcW w:w="992"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0,37</w:t>
            </w:r>
          </w:p>
        </w:tc>
        <w:tc>
          <w:tcPr>
            <w:tcW w:w="992"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0,44</w:t>
            </w:r>
          </w:p>
        </w:tc>
        <w:tc>
          <w:tcPr>
            <w:tcW w:w="1099"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0,07</w:t>
            </w:r>
          </w:p>
        </w:tc>
      </w:tr>
      <w:tr w:rsidR="002E33B8" w:rsidRPr="00D74928" w:rsidTr="002E33B8">
        <w:trPr>
          <w:trHeight w:val="326"/>
        </w:trPr>
        <w:tc>
          <w:tcPr>
            <w:tcW w:w="3227" w:type="dxa"/>
            <w:noWrap/>
            <w:tcMar>
              <w:top w:w="0" w:type="dxa"/>
              <w:left w:w="108" w:type="dxa"/>
              <w:bottom w:w="0" w:type="dxa"/>
              <w:right w:w="108" w:type="dxa"/>
            </w:tcMar>
            <w:vAlign w:val="center"/>
            <w:hideMark/>
          </w:tcPr>
          <w:p w:rsidR="002E33B8" w:rsidRPr="00D74928" w:rsidRDefault="002E33B8" w:rsidP="005544BF">
            <w:pPr>
              <w:widowControl/>
              <w:autoSpaceDE/>
              <w:autoSpaceDN/>
              <w:rPr>
                <w:rFonts w:ascii="Times New Roman" w:hAnsi="Times New Roman" w:cs="Times New Roman"/>
                <w:sz w:val="24"/>
                <w:szCs w:val="24"/>
              </w:rPr>
            </w:pPr>
            <w:r w:rsidRPr="00D74928">
              <w:rPr>
                <w:rFonts w:ascii="Times New Roman" w:hAnsi="Times New Roman" w:cs="Times New Roman"/>
                <w:sz w:val="24"/>
                <w:szCs w:val="24"/>
              </w:rPr>
              <w:t>Прочее</w:t>
            </w:r>
          </w:p>
        </w:tc>
        <w:tc>
          <w:tcPr>
            <w:tcW w:w="1134"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13,23</w:t>
            </w:r>
          </w:p>
        </w:tc>
        <w:tc>
          <w:tcPr>
            <w:tcW w:w="1134"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47,98</w:t>
            </w:r>
          </w:p>
        </w:tc>
        <w:tc>
          <w:tcPr>
            <w:tcW w:w="1276"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+ 61,21</w:t>
            </w:r>
          </w:p>
        </w:tc>
        <w:tc>
          <w:tcPr>
            <w:tcW w:w="992"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- 0,02</w:t>
            </w:r>
          </w:p>
        </w:tc>
        <w:tc>
          <w:tcPr>
            <w:tcW w:w="992"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0,07</w:t>
            </w:r>
          </w:p>
        </w:tc>
        <w:tc>
          <w:tcPr>
            <w:tcW w:w="1099"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0,09</w:t>
            </w:r>
          </w:p>
        </w:tc>
      </w:tr>
      <w:tr w:rsidR="002E33B8" w:rsidRPr="00D74928" w:rsidTr="002E33B8">
        <w:trPr>
          <w:trHeight w:val="326"/>
        </w:trPr>
        <w:tc>
          <w:tcPr>
            <w:tcW w:w="3227" w:type="dxa"/>
            <w:noWrap/>
            <w:tcMar>
              <w:top w:w="0" w:type="dxa"/>
              <w:left w:w="108" w:type="dxa"/>
              <w:bottom w:w="0" w:type="dxa"/>
              <w:right w:w="108" w:type="dxa"/>
            </w:tcMar>
            <w:vAlign w:val="center"/>
            <w:hideMark/>
          </w:tcPr>
          <w:p w:rsidR="002E33B8" w:rsidRPr="00D74928" w:rsidRDefault="002E33B8" w:rsidP="005544BF">
            <w:pPr>
              <w:widowControl/>
              <w:autoSpaceDE/>
              <w:autoSpaceDN/>
              <w:rPr>
                <w:rFonts w:ascii="Times New Roman" w:hAnsi="Times New Roman" w:cs="Times New Roman"/>
                <w:sz w:val="24"/>
                <w:szCs w:val="24"/>
              </w:rPr>
            </w:pPr>
            <w:r w:rsidRPr="00D74928">
              <w:rPr>
                <w:rFonts w:ascii="Times New Roman" w:hAnsi="Times New Roman" w:cs="Times New Roman"/>
                <w:sz w:val="24"/>
                <w:szCs w:val="24"/>
              </w:rPr>
              <w:t>Чистая прибыль (убыток)</w:t>
            </w:r>
          </w:p>
        </w:tc>
        <w:tc>
          <w:tcPr>
            <w:tcW w:w="1134"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3 353,42</w:t>
            </w:r>
          </w:p>
        </w:tc>
        <w:tc>
          <w:tcPr>
            <w:tcW w:w="1134"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3 218,14</w:t>
            </w:r>
          </w:p>
        </w:tc>
        <w:tc>
          <w:tcPr>
            <w:tcW w:w="1276"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- 135,28</w:t>
            </w:r>
          </w:p>
        </w:tc>
        <w:tc>
          <w:tcPr>
            <w:tcW w:w="992"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5,58</w:t>
            </w:r>
          </w:p>
        </w:tc>
        <w:tc>
          <w:tcPr>
            <w:tcW w:w="992"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4,77</w:t>
            </w:r>
          </w:p>
        </w:tc>
        <w:tc>
          <w:tcPr>
            <w:tcW w:w="1099" w:type="dxa"/>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- 0,81</w:t>
            </w:r>
          </w:p>
        </w:tc>
      </w:tr>
    </w:tbl>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Анализируя данные Таблицы 4</w:t>
      </w:r>
      <w:r w:rsidRPr="00A370A4">
        <w:rPr>
          <w:rFonts w:ascii="Times New Roman" w:hAnsi="Times New Roman" w:cs="Times New Roman"/>
          <w:sz w:val="28"/>
          <w:szCs w:val="28"/>
        </w:rPr>
        <w:t xml:space="preserve"> видим</w:t>
      </w:r>
      <w:proofErr w:type="gramEnd"/>
      <w:r w:rsidRPr="00A370A4">
        <w:rPr>
          <w:rFonts w:ascii="Times New Roman" w:hAnsi="Times New Roman" w:cs="Times New Roman"/>
          <w:sz w:val="28"/>
          <w:szCs w:val="28"/>
        </w:rPr>
        <w:t>, что прибыль (убыток) от продаж возросла на 1512,82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за счет опережающего роста выручки от продаж по сравнению с себестоимостью. Выручка возросла на 12,18 %, а себестоимость на 10,52 %. Удельный вес затрат на 1 руб. выручки, снизился на 0,01 (0,91-0,92). Это характеризует повышение эффективности производ</w:t>
      </w:r>
      <w:r>
        <w:rPr>
          <w:rFonts w:ascii="Times New Roman" w:hAnsi="Times New Roman" w:cs="Times New Roman"/>
          <w:sz w:val="28"/>
          <w:szCs w:val="28"/>
        </w:rPr>
        <w:t>ственной деятельности ОАО «ТГК-9</w:t>
      </w:r>
      <w:r w:rsidRPr="00A370A4">
        <w:rPr>
          <w:rFonts w:ascii="Times New Roman" w:hAnsi="Times New Roman" w:cs="Times New Roman"/>
          <w:sz w:val="28"/>
          <w:szCs w:val="28"/>
        </w:rPr>
        <w:t>». Прибыль до налогообложения снизилась на 211,18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за счет снижения прочих доходов на 777,96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роста прочих расходов на 553,77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роста процентов к уплате на 408,85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Это характеризует снижение эффективности хозяйственной деятельности организации. Чистая прибыль снизилась на 135,28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за счет снижения прибыли до налогообложения и роста отложенных налоговых обязательств. Это также свидетельствует о снижении  хозяйственной деятельности организации.</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При анализе прибыли важную роль играет анализ влияния различных факторов на прибыль организации. Поскольку прибыль от продаж представляет собой наиболее значимую статью прибыли до налогообложения и влияет на величину чистой прибыли, следует тщательно провести ее факторный анализ. Различают внешние (не зависящие от деятельности организации) и внутренние факторы. Особое внимание следует уделить внутренним факторам, зависящим от организации, поскольку их анализ позволит достичь главной цели факторного анализа прибыли от продаж – выявить резервы ее изменения.</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Основными факторами, влияющими на прибыль от продаж, являются:</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объем продаж, его рост – залог увеличения прибыли;</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xml:space="preserve">- структура продаж, реализация высокорентабельной или </w:t>
      </w:r>
      <w:proofErr w:type="spellStart"/>
      <w:r w:rsidRPr="00A370A4">
        <w:rPr>
          <w:rFonts w:ascii="Times New Roman" w:hAnsi="Times New Roman" w:cs="Times New Roman"/>
          <w:sz w:val="28"/>
          <w:szCs w:val="28"/>
        </w:rPr>
        <w:t>низкорентабельной</w:t>
      </w:r>
      <w:proofErr w:type="spellEnd"/>
      <w:r w:rsidRPr="00A370A4">
        <w:rPr>
          <w:rFonts w:ascii="Times New Roman" w:hAnsi="Times New Roman" w:cs="Times New Roman"/>
          <w:sz w:val="28"/>
          <w:szCs w:val="28"/>
        </w:rPr>
        <w:t>  продукции оказывает прямое воздействие на прибыль;</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lastRenderedPageBreak/>
        <w:t>- уровень средне реализационных цен, выпуск конкурентоспособной, высококачественной продукции позволяет строить свою ценовую политику и получать дополнительную прибыль;</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себестоимость, ее снижение приводит к росту прибыли.</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xml:space="preserve">В свою очередь, основные факторы обусловлены уровнем управления и хозяйствования в организации, </w:t>
      </w:r>
      <w:proofErr w:type="gramStart"/>
      <w:r w:rsidRPr="00A370A4">
        <w:rPr>
          <w:rFonts w:ascii="Times New Roman" w:hAnsi="Times New Roman" w:cs="Times New Roman"/>
          <w:sz w:val="28"/>
          <w:szCs w:val="28"/>
        </w:rPr>
        <w:t>таких</w:t>
      </w:r>
      <w:proofErr w:type="gramEnd"/>
      <w:r w:rsidRPr="00A370A4">
        <w:rPr>
          <w:rFonts w:ascii="Times New Roman" w:hAnsi="Times New Roman" w:cs="Times New Roman"/>
          <w:sz w:val="28"/>
          <w:szCs w:val="28"/>
        </w:rPr>
        <w:t xml:space="preserve"> как: организационно–управленческие, материально-технические, экономические и социальные.</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Далее проведем факторный анал</w:t>
      </w:r>
      <w:r>
        <w:rPr>
          <w:rFonts w:ascii="Times New Roman" w:hAnsi="Times New Roman" w:cs="Times New Roman"/>
          <w:sz w:val="28"/>
          <w:szCs w:val="28"/>
        </w:rPr>
        <w:t>из всех видов прибыли ОАО «ТГК-9</w:t>
      </w:r>
      <w:r w:rsidRPr="00A370A4">
        <w:rPr>
          <w:rFonts w:ascii="Times New Roman" w:hAnsi="Times New Roman" w:cs="Times New Roman"/>
          <w:sz w:val="28"/>
          <w:szCs w:val="28"/>
        </w:rPr>
        <w:t>»</w:t>
      </w:r>
      <w:r>
        <w:rPr>
          <w:rFonts w:ascii="Times New Roman" w:hAnsi="Times New Roman" w:cs="Times New Roman"/>
          <w:sz w:val="28"/>
          <w:szCs w:val="28"/>
        </w:rPr>
        <w:t>.</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5</w:t>
      </w:r>
      <w:r>
        <w:rPr>
          <w:rStyle w:val="ac"/>
          <w:rFonts w:ascii="Times New Roman" w:hAnsi="Times New Roman" w:cs="Times New Roman"/>
          <w:sz w:val="28"/>
          <w:szCs w:val="28"/>
        </w:rPr>
        <w:footnoteReference w:id="7"/>
      </w:r>
      <w:r w:rsidRPr="00A370A4">
        <w:rPr>
          <w:rFonts w:ascii="Times New Roman" w:hAnsi="Times New Roman" w:cs="Times New Roman"/>
          <w:sz w:val="28"/>
          <w:szCs w:val="28"/>
        </w:rPr>
        <w:t xml:space="preserve"> – Оценка влияния факторо</w:t>
      </w:r>
      <w:r>
        <w:rPr>
          <w:rFonts w:ascii="Times New Roman" w:hAnsi="Times New Roman" w:cs="Times New Roman"/>
          <w:sz w:val="28"/>
          <w:szCs w:val="28"/>
        </w:rPr>
        <w:t xml:space="preserve">в на величину прибыли ОАО «ТГК-9», </w:t>
      </w:r>
      <w:r w:rsidRPr="00A370A4">
        <w:rPr>
          <w:rFonts w:ascii="Times New Roman" w:hAnsi="Times New Roman" w:cs="Times New Roman"/>
          <w:sz w:val="28"/>
          <w:szCs w:val="28"/>
        </w:rPr>
        <w:t>млн</w:t>
      </w:r>
      <w:r>
        <w:rPr>
          <w:rFonts w:ascii="Times New Roman" w:hAnsi="Times New Roman" w:cs="Times New Roman"/>
          <w:sz w:val="28"/>
          <w:szCs w:val="28"/>
        </w:rPr>
        <w:t>.</w:t>
      </w:r>
      <w:r w:rsidRPr="00A370A4">
        <w:rPr>
          <w:rFonts w:ascii="Times New Roman" w:hAnsi="Times New Roman" w:cs="Times New Roman"/>
          <w:sz w:val="28"/>
          <w:szCs w:val="28"/>
        </w:rPr>
        <w:t xml:space="preserve"> руб.</w:t>
      </w:r>
    </w:p>
    <w:tbl>
      <w:tblPr>
        <w:tblW w:w="4850" w:type="pct"/>
        <w:tblInd w:w="108" w:type="dxa"/>
        <w:tblCellMar>
          <w:left w:w="0" w:type="dxa"/>
          <w:right w:w="0" w:type="dxa"/>
        </w:tblCellMar>
        <w:tblLook w:val="04A0"/>
      </w:tblPr>
      <w:tblGrid>
        <w:gridCol w:w="5544"/>
        <w:gridCol w:w="1338"/>
        <w:gridCol w:w="1338"/>
        <w:gridCol w:w="1338"/>
      </w:tblGrid>
      <w:tr w:rsidR="002E33B8" w:rsidRPr="00A370A4" w:rsidTr="005544BF">
        <w:trPr>
          <w:trHeight w:val="375"/>
        </w:trPr>
        <w:tc>
          <w:tcPr>
            <w:tcW w:w="29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Факторы</w:t>
            </w:r>
          </w:p>
        </w:tc>
        <w:tc>
          <w:tcPr>
            <w:tcW w:w="700"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2012 г.</w:t>
            </w:r>
          </w:p>
        </w:tc>
        <w:tc>
          <w:tcPr>
            <w:tcW w:w="700"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2013 г.</w:t>
            </w:r>
          </w:p>
        </w:tc>
        <w:tc>
          <w:tcPr>
            <w:tcW w:w="700"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Размер влияния</w:t>
            </w:r>
          </w:p>
        </w:tc>
      </w:tr>
      <w:tr w:rsidR="002E33B8" w:rsidRPr="00A370A4" w:rsidTr="005544BF">
        <w:trPr>
          <w:trHeight w:val="300"/>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Факторы, влияющие на прибыль от продаж</w:t>
            </w:r>
          </w:p>
        </w:tc>
      </w:tr>
      <w:tr w:rsidR="002E33B8" w:rsidRPr="00A370A4" w:rsidTr="005544BF">
        <w:trPr>
          <w:trHeight w:val="300"/>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Выручка</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60145,05</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67472,02</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+ 7326,97</w:t>
            </w:r>
          </w:p>
        </w:tc>
      </w:tr>
      <w:tr w:rsidR="002E33B8" w:rsidRPr="00A370A4" w:rsidTr="005544BF">
        <w:trPr>
          <w:trHeight w:val="300"/>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Себестоимость</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55242,77</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61056,92</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- 5814,15</w:t>
            </w:r>
          </w:p>
        </w:tc>
      </w:tr>
      <w:tr w:rsidR="002E33B8" w:rsidRPr="00A370A4" w:rsidTr="005544BF">
        <w:trPr>
          <w:trHeight w:val="300"/>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Изменение прибыли от продаж</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4902,28</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6415,10</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+ 1512,82</w:t>
            </w:r>
          </w:p>
        </w:tc>
      </w:tr>
      <w:tr w:rsidR="002E33B8" w:rsidRPr="00A370A4" w:rsidTr="005544BF">
        <w:trPr>
          <w:trHeight w:val="300"/>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Факторы, влияющие на прибыль до налогообложения</w:t>
            </w:r>
          </w:p>
        </w:tc>
      </w:tr>
      <w:tr w:rsidR="002E33B8" w:rsidRPr="00A370A4" w:rsidTr="005544BF">
        <w:trPr>
          <w:trHeight w:val="300"/>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Прибыль от продаж</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4902,28</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6415,10</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+ 1512,82</w:t>
            </w:r>
          </w:p>
        </w:tc>
      </w:tr>
      <w:tr w:rsidR="002E33B8" w:rsidRPr="00A370A4" w:rsidTr="005544BF">
        <w:trPr>
          <w:trHeight w:val="293"/>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Доходы от участия в других организациях</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1,30</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+ 1,30</w:t>
            </w:r>
          </w:p>
        </w:tc>
      </w:tr>
      <w:tr w:rsidR="002E33B8" w:rsidRPr="00A370A4" w:rsidTr="005544BF">
        <w:trPr>
          <w:trHeight w:val="300"/>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Проценты к получению</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189,47</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204,75</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+ 15,28</w:t>
            </w:r>
          </w:p>
        </w:tc>
      </w:tr>
      <w:tr w:rsidR="002E33B8" w:rsidRPr="00A370A4" w:rsidTr="005544BF">
        <w:trPr>
          <w:trHeight w:val="300"/>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Проценты к уплате</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1567,26</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1976,11</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+ 408,85</w:t>
            </w:r>
          </w:p>
        </w:tc>
      </w:tr>
      <w:tr w:rsidR="002E33B8" w:rsidRPr="00A370A4" w:rsidTr="005544BF">
        <w:trPr>
          <w:trHeight w:val="300"/>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Прочие доходы</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4451,66</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3673,70</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- 777,96</w:t>
            </w:r>
          </w:p>
        </w:tc>
      </w:tr>
      <w:tr w:rsidR="002E33B8" w:rsidRPr="00A370A4" w:rsidTr="005544BF">
        <w:trPr>
          <w:trHeight w:val="321"/>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Прочие расходы</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3570,55</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4124,32</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+ 553,77</w:t>
            </w:r>
          </w:p>
        </w:tc>
      </w:tr>
      <w:tr w:rsidR="002E33B8" w:rsidRPr="00A370A4" w:rsidTr="005544BF">
        <w:trPr>
          <w:trHeight w:val="321"/>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Изменение прибыли до налогообложения</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4405,60</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4194,42</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- 211,18</w:t>
            </w:r>
          </w:p>
        </w:tc>
      </w:tr>
      <w:tr w:rsidR="002E33B8" w:rsidRPr="00A370A4" w:rsidTr="002E33B8">
        <w:trPr>
          <w:trHeight w:val="321"/>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Факторы, влияющие на чистую прибыль</w:t>
            </w:r>
          </w:p>
        </w:tc>
      </w:tr>
      <w:tr w:rsidR="002E33B8" w:rsidRPr="00A370A4" w:rsidTr="005544BF">
        <w:trPr>
          <w:trHeight w:val="321"/>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Прибыль до налогообложения</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4405,60</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4194,42</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- 211,18</w:t>
            </w:r>
          </w:p>
        </w:tc>
      </w:tr>
      <w:tr w:rsidR="002E33B8" w:rsidRPr="00A370A4" w:rsidTr="005544BF">
        <w:trPr>
          <w:trHeight w:val="321"/>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Налог на прибыль</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r>
      <w:tr w:rsidR="002E33B8" w:rsidRPr="00A370A4" w:rsidTr="005544BF">
        <w:trPr>
          <w:trHeight w:val="321"/>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Изменение отложенных налоговых активов</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222,65</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293,64</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+ 70,99</w:t>
            </w:r>
          </w:p>
        </w:tc>
      </w:tr>
      <w:tr w:rsidR="002E33B8" w:rsidRPr="00A370A4" w:rsidTr="005544BF">
        <w:trPr>
          <w:trHeight w:val="321"/>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Изменение отложенных налоговых обязательств</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1261,60</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1317,90</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- 56,30</w:t>
            </w:r>
          </w:p>
        </w:tc>
      </w:tr>
      <w:tr w:rsidR="002E33B8" w:rsidRPr="00A370A4" w:rsidTr="005544BF">
        <w:trPr>
          <w:trHeight w:val="321"/>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Прочее</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13,23</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47,98</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+ 61,21</w:t>
            </w:r>
          </w:p>
        </w:tc>
      </w:tr>
      <w:tr w:rsidR="002E33B8" w:rsidRPr="00A370A4" w:rsidTr="005544BF">
        <w:trPr>
          <w:trHeight w:val="321"/>
        </w:trPr>
        <w:tc>
          <w:tcPr>
            <w:tcW w:w="29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Изменение чистой прибыли</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3353,42</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3218,14</w:t>
            </w:r>
          </w:p>
        </w:tc>
        <w:tc>
          <w:tcPr>
            <w:tcW w:w="700"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- 135,28</w:t>
            </w:r>
          </w:p>
        </w:tc>
      </w:tr>
    </w:tbl>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proofErr w:type="gramStart"/>
      <w:r w:rsidRPr="00A370A4">
        <w:rPr>
          <w:rFonts w:ascii="Times New Roman" w:hAnsi="Times New Roman" w:cs="Times New Roman"/>
          <w:sz w:val="28"/>
          <w:szCs w:val="28"/>
        </w:rPr>
        <w:t>Из расчетов, представленных в табл. 6 видим, что главными факторами повышающими прибыль является прибыль от продаж, которая возросла на 1512,82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На изменение прибыли от продаж положительное влияние оказал рост выручки от продаж на 7326,97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Отрицательное влияние </w:t>
      </w:r>
      <w:r w:rsidRPr="00A370A4">
        <w:rPr>
          <w:rFonts w:ascii="Times New Roman" w:hAnsi="Times New Roman" w:cs="Times New Roman"/>
          <w:sz w:val="28"/>
          <w:szCs w:val="28"/>
        </w:rPr>
        <w:lastRenderedPageBreak/>
        <w:t>оказал рост себестоимости на 5814,15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Это характеризует повышение эффективности  производ</w:t>
      </w:r>
      <w:r>
        <w:rPr>
          <w:rFonts w:ascii="Times New Roman" w:hAnsi="Times New Roman" w:cs="Times New Roman"/>
          <w:sz w:val="28"/>
          <w:szCs w:val="28"/>
        </w:rPr>
        <w:t>ственной деятельности ОАО «ТГК-9</w:t>
      </w:r>
      <w:r w:rsidRPr="00A370A4">
        <w:rPr>
          <w:rFonts w:ascii="Times New Roman" w:hAnsi="Times New Roman" w:cs="Times New Roman"/>
          <w:sz w:val="28"/>
          <w:szCs w:val="28"/>
        </w:rPr>
        <w:t>».</w:t>
      </w:r>
      <w:proofErr w:type="gramEnd"/>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Прибыль до налогообложения снизилась на 211,18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На изменение прибыли до налогообложения повлияло снижение прочих доходов на 777,96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рост прочих расходов на 553,77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и роста процентов к уплате на 408,85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Это характеризует снижение эффективности  хозяйственной  деятельности организации.</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Чистая прибыль снизилась на 135,28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На изменение чистой прибыли  повлияло снижение прибыли до налогообложения на 211,18 млн</w:t>
      </w:r>
      <w:proofErr w:type="gramStart"/>
      <w:r>
        <w:rPr>
          <w:rFonts w:ascii="Times New Roman" w:hAnsi="Times New Roman" w:cs="Times New Roman"/>
          <w:sz w:val="28"/>
          <w:szCs w:val="28"/>
        </w:rPr>
        <w:t>.</w:t>
      </w:r>
      <w:r w:rsidRPr="00A370A4">
        <w:rPr>
          <w:rFonts w:ascii="Times New Roman" w:hAnsi="Times New Roman" w:cs="Times New Roman"/>
          <w:sz w:val="28"/>
          <w:szCs w:val="28"/>
        </w:rPr>
        <w:t>р</w:t>
      </w:r>
      <w:proofErr w:type="gramEnd"/>
      <w:r w:rsidRPr="00A370A4">
        <w:rPr>
          <w:rFonts w:ascii="Times New Roman" w:hAnsi="Times New Roman" w:cs="Times New Roman"/>
          <w:sz w:val="28"/>
          <w:szCs w:val="28"/>
        </w:rPr>
        <w:t>уб., и рост отложенных налоговых активов на 70,99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Это также свидетельствует о снижении хозяйственной  деятельности организации.</w:t>
      </w:r>
    </w:p>
    <w:p w:rsidR="002E33B8" w:rsidRPr="00A370A4" w:rsidRDefault="002E33B8" w:rsidP="00D34B8B">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Следующим этапом анализа является анализ использования чистой прибыли ОАО «ТГК-</w:t>
      </w:r>
      <w:r>
        <w:rPr>
          <w:rFonts w:ascii="Times New Roman" w:hAnsi="Times New Roman" w:cs="Times New Roman"/>
          <w:sz w:val="28"/>
          <w:szCs w:val="28"/>
        </w:rPr>
        <w:t>9</w:t>
      </w:r>
      <w:r w:rsidRPr="00A370A4">
        <w:rPr>
          <w:rFonts w:ascii="Times New Roman" w:hAnsi="Times New Roman" w:cs="Times New Roman"/>
          <w:sz w:val="28"/>
          <w:szCs w:val="28"/>
        </w:rPr>
        <w:t xml:space="preserve">». </w:t>
      </w:r>
      <w:r>
        <w:rPr>
          <w:rFonts w:ascii="Times New Roman" w:hAnsi="Times New Roman" w:cs="Times New Roman"/>
          <w:sz w:val="28"/>
          <w:szCs w:val="28"/>
        </w:rPr>
        <w:t>Рассмотрим структуру</w:t>
      </w:r>
      <w:r w:rsidRPr="00A370A4">
        <w:rPr>
          <w:rFonts w:ascii="Times New Roman" w:hAnsi="Times New Roman" w:cs="Times New Roman"/>
          <w:sz w:val="28"/>
          <w:szCs w:val="28"/>
        </w:rPr>
        <w:t xml:space="preserve"> использ</w:t>
      </w:r>
      <w:r>
        <w:rPr>
          <w:rFonts w:ascii="Times New Roman" w:hAnsi="Times New Roman" w:cs="Times New Roman"/>
          <w:sz w:val="28"/>
          <w:szCs w:val="28"/>
        </w:rPr>
        <w:t>ования чистой прибыли ОАО «ТГК-9</w:t>
      </w:r>
      <w:r w:rsidRPr="00A370A4">
        <w:rPr>
          <w:rFonts w:ascii="Times New Roman" w:hAnsi="Times New Roman" w:cs="Times New Roman"/>
          <w:sz w:val="28"/>
          <w:szCs w:val="28"/>
        </w:rPr>
        <w:t>».</w:t>
      </w:r>
    </w:p>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6</w:t>
      </w:r>
      <w:r w:rsidR="00D34B8B">
        <w:rPr>
          <w:rStyle w:val="ac"/>
          <w:rFonts w:ascii="Times New Roman" w:hAnsi="Times New Roman" w:cs="Times New Roman"/>
          <w:sz w:val="28"/>
          <w:szCs w:val="28"/>
        </w:rPr>
        <w:footnoteReference w:id="8"/>
      </w:r>
      <w:r w:rsidRPr="00A370A4">
        <w:rPr>
          <w:rFonts w:ascii="Times New Roman" w:hAnsi="Times New Roman" w:cs="Times New Roman"/>
          <w:sz w:val="28"/>
          <w:szCs w:val="28"/>
        </w:rPr>
        <w:t xml:space="preserve"> – Использование чистой прибыли ОАО «ТГК-1»</w:t>
      </w:r>
      <w:r>
        <w:rPr>
          <w:rFonts w:ascii="Times New Roman" w:hAnsi="Times New Roman" w:cs="Times New Roman"/>
          <w:sz w:val="28"/>
          <w:szCs w:val="28"/>
        </w:rPr>
        <w:t>, млн. руб.</w:t>
      </w:r>
    </w:p>
    <w:tbl>
      <w:tblPr>
        <w:tblW w:w="0" w:type="auto"/>
        <w:tblInd w:w="108" w:type="dxa"/>
        <w:tblCellMar>
          <w:left w:w="0" w:type="dxa"/>
          <w:right w:w="0" w:type="dxa"/>
        </w:tblCellMar>
        <w:tblLook w:val="04A0"/>
      </w:tblPr>
      <w:tblGrid>
        <w:gridCol w:w="5566"/>
        <w:gridCol w:w="1133"/>
        <w:gridCol w:w="1120"/>
        <w:gridCol w:w="1927"/>
      </w:tblGrid>
      <w:tr w:rsidR="002E33B8" w:rsidRPr="00D74928" w:rsidTr="005544BF">
        <w:trPr>
          <w:trHeight w:val="315"/>
        </w:trPr>
        <w:tc>
          <w:tcPr>
            <w:tcW w:w="556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Показатель</w:t>
            </w:r>
          </w:p>
        </w:tc>
        <w:tc>
          <w:tcPr>
            <w:tcW w:w="113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2012 г.</w:t>
            </w:r>
          </w:p>
        </w:tc>
        <w:tc>
          <w:tcPr>
            <w:tcW w:w="11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2013 г.</w:t>
            </w:r>
          </w:p>
        </w:tc>
        <w:tc>
          <w:tcPr>
            <w:tcW w:w="19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Изменение</w:t>
            </w:r>
            <w:proofErr w:type="gramStart"/>
            <w:r w:rsidRPr="00D74928">
              <w:rPr>
                <w:rFonts w:ascii="Times New Roman" w:hAnsi="Times New Roman" w:cs="Times New Roman"/>
                <w:sz w:val="24"/>
                <w:szCs w:val="24"/>
              </w:rPr>
              <w:t>, (+/-)</w:t>
            </w:r>
            <w:proofErr w:type="gramEnd"/>
          </w:p>
        </w:tc>
      </w:tr>
      <w:tr w:rsidR="002E33B8" w:rsidRPr="00D74928" w:rsidTr="005544BF">
        <w:trPr>
          <w:trHeight w:val="206"/>
        </w:trPr>
        <w:tc>
          <w:tcPr>
            <w:tcW w:w="55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Нераспределенная прибыль (убыток) прошлых лет</w:t>
            </w:r>
          </w:p>
        </w:tc>
        <w:tc>
          <w:tcPr>
            <w:tcW w:w="11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1123,43</w:t>
            </w:r>
          </w:p>
        </w:tc>
        <w:tc>
          <w:tcPr>
            <w:tcW w:w="11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417,20</w:t>
            </w:r>
          </w:p>
        </w:tc>
        <w:tc>
          <w:tcPr>
            <w:tcW w:w="19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+ 3293,77</w:t>
            </w:r>
          </w:p>
        </w:tc>
      </w:tr>
      <w:tr w:rsidR="002E33B8" w:rsidRPr="00D74928" w:rsidTr="005544BF">
        <w:trPr>
          <w:trHeight w:val="287"/>
        </w:trPr>
        <w:tc>
          <w:tcPr>
            <w:tcW w:w="5566"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Чистая прибыль</w:t>
            </w:r>
          </w:p>
        </w:tc>
        <w:tc>
          <w:tcPr>
            <w:tcW w:w="113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3353,42</w:t>
            </w:r>
          </w:p>
        </w:tc>
        <w:tc>
          <w:tcPr>
            <w:tcW w:w="1120"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3218,14</w:t>
            </w:r>
          </w:p>
        </w:tc>
        <w:tc>
          <w:tcPr>
            <w:tcW w:w="192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- 135,28</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Использование прибыли:</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 </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 </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 </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 - </w:t>
            </w:r>
            <w:r w:rsidRPr="00D74928">
              <w:rPr>
                <w:rFonts w:ascii="Times New Roman" w:hAnsi="Times New Roman" w:cs="Times New Roman"/>
                <w:sz w:val="24"/>
                <w:szCs w:val="24"/>
              </w:rPr>
              <w:t>на выплату дивидендов</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- 187,86</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- 469,48</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- 281,62</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 - </w:t>
            </w:r>
            <w:r w:rsidRPr="00D74928">
              <w:rPr>
                <w:rFonts w:ascii="Times New Roman" w:hAnsi="Times New Roman" w:cs="Times New Roman"/>
                <w:sz w:val="24"/>
                <w:szCs w:val="24"/>
              </w:rPr>
              <w:t>на увеличение резервного капитала</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- 187,87</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- 167,67</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- 355,54</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 - </w:t>
            </w:r>
            <w:r w:rsidRPr="00D74928">
              <w:rPr>
                <w:rFonts w:ascii="Times New Roman" w:hAnsi="Times New Roman" w:cs="Times New Roman"/>
                <w:sz w:val="24"/>
                <w:szCs w:val="24"/>
              </w:rPr>
              <w:t xml:space="preserve"> изменение добавочного капитала</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316,08</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46,68</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- 269,40</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 - </w:t>
            </w:r>
            <w:r w:rsidRPr="00D74928">
              <w:rPr>
                <w:rFonts w:ascii="Times New Roman" w:hAnsi="Times New Roman" w:cs="Times New Roman"/>
                <w:sz w:val="24"/>
                <w:szCs w:val="24"/>
              </w:rPr>
              <w:t>прочее</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 - </w:t>
            </w:r>
            <w:r w:rsidRPr="00D74928">
              <w:rPr>
                <w:rFonts w:ascii="Times New Roman" w:hAnsi="Times New Roman" w:cs="Times New Roman"/>
                <w:sz w:val="24"/>
                <w:szCs w:val="24"/>
              </w:rPr>
              <w:t>производственное развитие</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3293,77</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2627,67</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- 666,10</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Доля в чистой прибыли, %</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 - </w:t>
            </w:r>
            <w:r w:rsidRPr="00D74928">
              <w:rPr>
                <w:rFonts w:ascii="Times New Roman" w:hAnsi="Times New Roman" w:cs="Times New Roman"/>
                <w:sz w:val="24"/>
                <w:szCs w:val="24"/>
              </w:rPr>
              <w:t>выплаченных дивидендов</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5,60</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14,59</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+ 8,99</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 - </w:t>
            </w:r>
            <w:r w:rsidRPr="00D74928">
              <w:rPr>
                <w:rFonts w:ascii="Times New Roman" w:hAnsi="Times New Roman" w:cs="Times New Roman"/>
                <w:sz w:val="24"/>
                <w:szCs w:val="24"/>
              </w:rPr>
              <w:t>средств направленных на  увеличение резервного капитала</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5,60</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5,21</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- 0,39</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 - </w:t>
            </w:r>
            <w:r w:rsidRPr="00D74928">
              <w:rPr>
                <w:rFonts w:ascii="Times New Roman" w:hAnsi="Times New Roman" w:cs="Times New Roman"/>
                <w:sz w:val="24"/>
                <w:szCs w:val="24"/>
              </w:rPr>
              <w:t>изменение добавочного капитала</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- 9,43</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- 1,45</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+ 7,98</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Pr>
                <w:rFonts w:ascii="Times New Roman" w:hAnsi="Times New Roman" w:cs="Times New Roman"/>
                <w:sz w:val="24"/>
                <w:szCs w:val="24"/>
              </w:rPr>
              <w:t xml:space="preserve"> - </w:t>
            </w:r>
            <w:r w:rsidRPr="00D74928">
              <w:rPr>
                <w:rFonts w:ascii="Times New Roman" w:hAnsi="Times New Roman" w:cs="Times New Roman"/>
                <w:sz w:val="24"/>
                <w:szCs w:val="24"/>
              </w:rPr>
              <w:t>изменение капитализированной прибыли</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98,22</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81,65</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- 16,57</w:t>
            </w:r>
          </w:p>
        </w:tc>
      </w:tr>
      <w:tr w:rsidR="002E33B8" w:rsidRPr="00D74928" w:rsidTr="005544BF">
        <w:trPr>
          <w:trHeight w:val="287"/>
        </w:trPr>
        <w:tc>
          <w:tcPr>
            <w:tcW w:w="55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E33B8" w:rsidRPr="00D74928" w:rsidRDefault="002E33B8" w:rsidP="005544BF">
            <w:pPr>
              <w:widowControl/>
              <w:autoSpaceDE/>
              <w:autoSpaceDN/>
              <w:jc w:val="both"/>
              <w:rPr>
                <w:rFonts w:ascii="Times New Roman" w:hAnsi="Times New Roman" w:cs="Times New Roman"/>
                <w:sz w:val="24"/>
                <w:szCs w:val="24"/>
              </w:rPr>
            </w:pPr>
            <w:r w:rsidRPr="00D74928">
              <w:rPr>
                <w:rFonts w:ascii="Times New Roman" w:hAnsi="Times New Roman" w:cs="Times New Roman"/>
                <w:sz w:val="24"/>
                <w:szCs w:val="24"/>
              </w:rPr>
              <w:t xml:space="preserve">Нераспределенная прибыль на конец года </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4417,20</w:t>
            </w:r>
          </w:p>
        </w:tc>
        <w:tc>
          <w:tcPr>
            <w:tcW w:w="11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7044,87</w:t>
            </w:r>
          </w:p>
        </w:tc>
        <w:tc>
          <w:tcPr>
            <w:tcW w:w="19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E33B8" w:rsidRPr="00D74928" w:rsidRDefault="002E33B8" w:rsidP="005544BF">
            <w:pPr>
              <w:widowControl/>
              <w:autoSpaceDE/>
              <w:autoSpaceDN/>
              <w:jc w:val="center"/>
              <w:rPr>
                <w:rFonts w:ascii="Times New Roman" w:hAnsi="Times New Roman" w:cs="Times New Roman"/>
                <w:sz w:val="24"/>
                <w:szCs w:val="24"/>
              </w:rPr>
            </w:pPr>
            <w:r w:rsidRPr="00D74928">
              <w:rPr>
                <w:rFonts w:ascii="Times New Roman" w:hAnsi="Times New Roman" w:cs="Times New Roman"/>
                <w:sz w:val="24"/>
                <w:szCs w:val="24"/>
              </w:rPr>
              <w:t>+ 2627,67</w:t>
            </w:r>
          </w:p>
        </w:tc>
      </w:tr>
    </w:tbl>
    <w:p w:rsidR="002E33B8" w:rsidRPr="00A370A4"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 </w:t>
      </w:r>
      <w:proofErr w:type="gramStart"/>
      <w:r w:rsidRPr="00A370A4">
        <w:rPr>
          <w:rFonts w:ascii="Times New Roman" w:hAnsi="Times New Roman" w:cs="Times New Roman"/>
          <w:sz w:val="28"/>
          <w:szCs w:val="28"/>
        </w:rPr>
        <w:t xml:space="preserve">Анализируя </w:t>
      </w:r>
      <w:r>
        <w:rPr>
          <w:rFonts w:ascii="Times New Roman" w:hAnsi="Times New Roman" w:cs="Times New Roman"/>
          <w:sz w:val="28"/>
          <w:szCs w:val="28"/>
        </w:rPr>
        <w:t>Таблицу 6</w:t>
      </w:r>
      <w:r w:rsidRPr="00A370A4">
        <w:rPr>
          <w:rFonts w:ascii="Times New Roman" w:hAnsi="Times New Roman" w:cs="Times New Roman"/>
          <w:sz w:val="28"/>
          <w:szCs w:val="28"/>
        </w:rPr>
        <w:t xml:space="preserve"> видим</w:t>
      </w:r>
      <w:proofErr w:type="gramEnd"/>
      <w:r w:rsidRPr="00A370A4">
        <w:rPr>
          <w:rFonts w:ascii="Times New Roman" w:hAnsi="Times New Roman" w:cs="Times New Roman"/>
          <w:sz w:val="28"/>
          <w:szCs w:val="28"/>
        </w:rPr>
        <w:t>, что нераспределенная прибыль организации в 2013 году увеличилась на 3293,77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Чистая прибыль снизилась на 135,28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вследствие чего был использован резервный</w:t>
      </w:r>
      <w:r w:rsidR="00D34B8B">
        <w:rPr>
          <w:rFonts w:ascii="Times New Roman" w:hAnsi="Times New Roman" w:cs="Times New Roman"/>
          <w:sz w:val="28"/>
          <w:szCs w:val="28"/>
        </w:rPr>
        <w:t xml:space="preserve"> </w:t>
      </w:r>
      <w:r w:rsidRPr="00A370A4">
        <w:rPr>
          <w:rFonts w:ascii="Times New Roman" w:hAnsi="Times New Roman" w:cs="Times New Roman"/>
          <w:sz w:val="28"/>
          <w:szCs w:val="28"/>
        </w:rPr>
        <w:lastRenderedPageBreak/>
        <w:t>капитал на сумму 355,54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Так же следует отметить снижение добавочного капитала на 269,40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w:t>
      </w:r>
    </w:p>
    <w:p w:rsidR="002E33B8" w:rsidRDefault="002E33B8" w:rsidP="002E33B8">
      <w:pPr>
        <w:widowControl/>
        <w:autoSpaceDE/>
        <w:autoSpaceDN/>
        <w:spacing w:line="360" w:lineRule="auto"/>
        <w:ind w:firstLine="709"/>
        <w:jc w:val="both"/>
        <w:rPr>
          <w:rFonts w:ascii="Times New Roman" w:hAnsi="Times New Roman" w:cs="Times New Roman"/>
          <w:sz w:val="28"/>
          <w:szCs w:val="28"/>
        </w:rPr>
      </w:pPr>
      <w:r w:rsidRPr="00A370A4">
        <w:rPr>
          <w:rFonts w:ascii="Times New Roman" w:hAnsi="Times New Roman" w:cs="Times New Roman"/>
          <w:sz w:val="28"/>
          <w:szCs w:val="28"/>
        </w:rPr>
        <w:t>Доля чистой прибыли, направленной на выплату дивидендов увеличилась на  8,99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а капитализированная прибыль снизилась на 16,57 %. Преимущественно чистая прибыль направляется на производственное развитие, которое в 2013 году снижается на 666,10 млн</w:t>
      </w:r>
      <w:r>
        <w:rPr>
          <w:rFonts w:ascii="Times New Roman" w:hAnsi="Times New Roman" w:cs="Times New Roman"/>
          <w:sz w:val="28"/>
          <w:szCs w:val="28"/>
        </w:rPr>
        <w:t>.</w:t>
      </w:r>
      <w:r w:rsidRPr="00A370A4">
        <w:rPr>
          <w:rFonts w:ascii="Times New Roman" w:hAnsi="Times New Roman" w:cs="Times New Roman"/>
          <w:sz w:val="28"/>
          <w:szCs w:val="28"/>
        </w:rPr>
        <w:t xml:space="preserve"> руб., что говорит о снижении эффективности деятельности ОАО «ТГК</w:t>
      </w:r>
      <w:r>
        <w:rPr>
          <w:rFonts w:ascii="Times New Roman" w:hAnsi="Times New Roman" w:cs="Times New Roman"/>
          <w:sz w:val="28"/>
          <w:szCs w:val="28"/>
        </w:rPr>
        <w:t>-9</w:t>
      </w:r>
      <w:r w:rsidRPr="00A370A4">
        <w:rPr>
          <w:rFonts w:ascii="Times New Roman" w:hAnsi="Times New Roman" w:cs="Times New Roman"/>
          <w:sz w:val="28"/>
          <w:szCs w:val="28"/>
        </w:rPr>
        <w:t>».</w:t>
      </w: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Default="005C3531" w:rsidP="002E33B8">
      <w:pPr>
        <w:widowControl/>
        <w:autoSpaceDE/>
        <w:autoSpaceDN/>
        <w:spacing w:line="360" w:lineRule="auto"/>
        <w:ind w:firstLine="709"/>
        <w:jc w:val="both"/>
        <w:rPr>
          <w:rFonts w:ascii="Times New Roman" w:hAnsi="Times New Roman" w:cs="Times New Roman"/>
          <w:sz w:val="28"/>
          <w:szCs w:val="28"/>
        </w:rPr>
      </w:pPr>
    </w:p>
    <w:p w:rsidR="005C3531" w:rsidRPr="004B4B0B" w:rsidRDefault="005C3531" w:rsidP="004B4B0B">
      <w:pPr>
        <w:pStyle w:val="1"/>
        <w:spacing w:before="0" w:line="360" w:lineRule="auto"/>
        <w:ind w:firstLine="709"/>
        <w:jc w:val="both"/>
        <w:rPr>
          <w:rFonts w:ascii="Times New Roman" w:hAnsi="Times New Roman" w:cs="Times New Roman"/>
          <w:b w:val="0"/>
          <w:color w:val="auto"/>
        </w:rPr>
      </w:pPr>
      <w:bookmarkStart w:id="10" w:name="_Toc416748001"/>
      <w:r w:rsidRPr="004B4B0B">
        <w:rPr>
          <w:rFonts w:ascii="Times New Roman" w:hAnsi="Times New Roman" w:cs="Times New Roman"/>
          <w:b w:val="0"/>
          <w:color w:val="auto"/>
        </w:rPr>
        <w:lastRenderedPageBreak/>
        <w:t xml:space="preserve">3. </w:t>
      </w:r>
      <w:r w:rsidR="004B4B0B">
        <w:rPr>
          <w:rFonts w:ascii="Times New Roman" w:hAnsi="Times New Roman" w:cs="Times New Roman"/>
          <w:b w:val="0"/>
          <w:color w:val="auto"/>
        </w:rPr>
        <w:t>РЕКОМЕНДАЦИИ ПО ПОВЫШЕНИЮ ФИНАНСОВЫХ Р</w:t>
      </w:r>
      <w:r w:rsidR="007467D8">
        <w:rPr>
          <w:rFonts w:ascii="Times New Roman" w:hAnsi="Times New Roman" w:cs="Times New Roman"/>
          <w:b w:val="0"/>
          <w:color w:val="auto"/>
        </w:rPr>
        <w:t>ЕЗУЛЬТАТОВ ДЕЯТЕЛЬНОСТИ</w:t>
      </w:r>
      <w:r w:rsidRPr="004B4B0B">
        <w:rPr>
          <w:rFonts w:ascii="Times New Roman" w:hAnsi="Times New Roman" w:cs="Times New Roman"/>
          <w:b w:val="0"/>
          <w:color w:val="auto"/>
        </w:rPr>
        <w:t xml:space="preserve"> ОАО «ТГК-9»</w:t>
      </w:r>
      <w:bookmarkEnd w:id="10"/>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 </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 xml:space="preserve">На основании анализа формирования и </w:t>
      </w:r>
      <w:r>
        <w:rPr>
          <w:color w:val="000000"/>
          <w:sz w:val="28"/>
          <w:szCs w:val="28"/>
        </w:rPr>
        <w:t>использования прибыли ОАО «ТГК-9</w:t>
      </w:r>
      <w:r w:rsidRPr="005C3531">
        <w:rPr>
          <w:color w:val="000000"/>
          <w:sz w:val="28"/>
          <w:szCs w:val="28"/>
        </w:rPr>
        <w:t>» было выявлено, что организация прибыльная, развивающаяся, но в 2013 году наблюдалось снижение чистой прибыли. Это произошло в основном за счет увеличения выплаты процентов за пользование заемными средствами. Увеличение заемных средств организации было необходимо для проведения реконструкции. Организации необходимо увеличить прибыль для осуществления инвестиционных программ, поэтому необходимо рассмотреть резервы повышения прибыли.  Определение таких резервов должно основываться на предварительно проведенном анализе не только прибыли, но и  производственной программы  использования ресурсов и себестоимости продукции, поскольку резервы роста прибыли во многом зависят от роста объемов продаж и рентабельности продукции, снижения себестоимости и недопущения убытков.</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При этом следует отличать подсчет реальных текущих резервов, связанных с ликвидацией недостатков в работе и с лучшим использованием уже имеющихся ресурсов, с внедрением достижений научно-технического прогресса, диверсификацией и укреплением своих позиций на рынке и т.д., требующих конечно, для своего достижения дополнительных затрат ресурсов, времени, маркетинговых исследований и т.п. В общем виде резервы увеличения прибыли можно представить следующим образом (</w:t>
      </w:r>
      <w:r>
        <w:rPr>
          <w:color w:val="000000"/>
          <w:sz w:val="28"/>
          <w:szCs w:val="28"/>
        </w:rPr>
        <w:t>Рисунок 3).</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 xml:space="preserve">Количественная оценка резервов роста прибыли, и реализация выявленных резервов происходит в три этапа: на первом (аналитическом) этапе выявляют и количественно оценивают резервы; на втором (организационном) разрабатывают комплекс инженерно-технических, организационных, экономических и социальных мероприятий, обеспечивающих использование выявленных резервов; на третьем (функциональном) этапе практически реализуют мероприятия и ведут </w:t>
      </w:r>
      <w:proofErr w:type="gramStart"/>
      <w:r w:rsidRPr="005C3531">
        <w:rPr>
          <w:color w:val="000000"/>
          <w:sz w:val="28"/>
          <w:szCs w:val="28"/>
        </w:rPr>
        <w:t>контроль за</w:t>
      </w:r>
      <w:proofErr w:type="gramEnd"/>
      <w:r w:rsidRPr="005C3531">
        <w:rPr>
          <w:color w:val="000000"/>
          <w:sz w:val="28"/>
          <w:szCs w:val="28"/>
        </w:rPr>
        <w:t xml:space="preserve"> их выполнением.</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Pr>
          <w:noProof/>
          <w:color w:val="000000"/>
          <w:sz w:val="28"/>
          <w:szCs w:val="28"/>
        </w:rPr>
        <w:lastRenderedPageBreak/>
        <w:drawing>
          <wp:inline distT="0" distB="0" distL="0" distR="0">
            <wp:extent cx="5505450" cy="2686050"/>
            <wp:effectExtent l="19050" t="0" r="0" b="0"/>
            <wp:docPr id="1" name="Рисунок 0" descr="image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87.jpg"/>
                    <pic:cNvPicPr/>
                  </pic:nvPicPr>
                  <pic:blipFill>
                    <a:blip r:embed="rId12" cstate="print"/>
                    <a:stretch>
                      <a:fillRect/>
                    </a:stretch>
                  </pic:blipFill>
                  <pic:spPr>
                    <a:xfrm>
                      <a:off x="0" y="0"/>
                      <a:ext cx="5505450" cy="2686050"/>
                    </a:xfrm>
                    <a:prstGeom prst="rect">
                      <a:avLst/>
                    </a:prstGeom>
                  </pic:spPr>
                </pic:pic>
              </a:graphicData>
            </a:graphic>
          </wp:inline>
        </w:drawing>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Рисунок</w:t>
      </w:r>
      <w:r>
        <w:rPr>
          <w:color w:val="000000"/>
          <w:sz w:val="28"/>
          <w:szCs w:val="28"/>
        </w:rPr>
        <w:t xml:space="preserve"> 3</w:t>
      </w:r>
      <w:r w:rsidRPr="005C3531">
        <w:rPr>
          <w:color w:val="000000"/>
          <w:sz w:val="28"/>
          <w:szCs w:val="28"/>
        </w:rPr>
        <w:t xml:space="preserve"> – Классификация резервов увеличения прибыли</w:t>
      </w:r>
      <w:r w:rsidRPr="005C3531">
        <w:rPr>
          <w:rStyle w:val="apple-converted-space"/>
          <w:color w:val="000000"/>
          <w:sz w:val="28"/>
          <w:szCs w:val="28"/>
        </w:rPr>
        <w:t> </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Остановимся подробнее на текущих внутренних резервах управления прибыли организации. Наиболее общим направлением поиска таких резервов является мобилизация выявленных ранее резервов роста производства и реализации продукции за счет лучшего использования трудовых ресурсов, материалов, основных фондов и т.д.</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Для определения резервов роста прибыли за счет увеличения объемов продаж анализируют возможные изменения объемов выпуска продукции, движение остатков на складе готовой продукции, изменение остатков товаров отгруженных.</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 xml:space="preserve">Так резервы увеличения объема производства и продаж </w:t>
      </w:r>
      <w:r>
        <w:rPr>
          <w:color w:val="000000"/>
          <w:sz w:val="28"/>
          <w:szCs w:val="28"/>
        </w:rPr>
        <w:t xml:space="preserve">продукции представлены на Рисунке </w:t>
      </w:r>
      <w:r w:rsidR="007467D8">
        <w:rPr>
          <w:color w:val="000000"/>
          <w:sz w:val="28"/>
          <w:szCs w:val="28"/>
        </w:rPr>
        <w:t>4</w:t>
      </w:r>
      <w:r w:rsidRPr="005C3531">
        <w:rPr>
          <w:color w:val="000000"/>
          <w:sz w:val="28"/>
          <w:szCs w:val="28"/>
        </w:rPr>
        <w:t>.</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Но возможный прирост объема продаж – это еще не весь резерв прибыли.   Немаловажное влияние на прибыль оказывает себестоимость продукции.</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Снижение себестоимости продукции является важнейшим фактором повышения прибыльности хозяйственной деятельности организации.</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 </w:t>
      </w: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Pr="005C3531" w:rsidRDefault="005C3531" w:rsidP="005C3531">
      <w:pPr>
        <w:pStyle w:val="a8"/>
        <w:spacing w:before="0" w:beforeAutospacing="0" w:after="0" w:afterAutospacing="0" w:line="360" w:lineRule="auto"/>
        <w:ind w:firstLine="709"/>
        <w:jc w:val="both"/>
        <w:rPr>
          <w:color w:val="000000"/>
          <w:sz w:val="28"/>
          <w:szCs w:val="28"/>
        </w:rPr>
      </w:pPr>
      <w:r>
        <w:rPr>
          <w:noProof/>
          <w:color w:val="000000"/>
          <w:sz w:val="28"/>
          <w:szCs w:val="28"/>
        </w:rPr>
        <w:lastRenderedPageBreak/>
        <w:drawing>
          <wp:anchor distT="0" distB="0" distL="114300" distR="114300" simplePos="0" relativeHeight="251663360" behindDoc="0" locked="0" layoutInCell="1" allowOverlap="1">
            <wp:simplePos x="0" y="0"/>
            <wp:positionH relativeFrom="column">
              <wp:posOffset>-89535</wp:posOffset>
            </wp:positionH>
            <wp:positionV relativeFrom="paragraph">
              <wp:posOffset>-186690</wp:posOffset>
            </wp:positionV>
            <wp:extent cx="6620510" cy="3305175"/>
            <wp:effectExtent l="19050" t="0" r="8890" b="0"/>
            <wp:wrapThrough wrapText="bothSides">
              <wp:wrapPolygon edited="0">
                <wp:start x="-62" y="0"/>
                <wp:lineTo x="-62" y="21538"/>
                <wp:lineTo x="21629" y="21538"/>
                <wp:lineTo x="21629" y="0"/>
                <wp:lineTo x="-62" y="0"/>
              </wp:wrapPolygon>
            </wp:wrapThrough>
            <wp:docPr id="4" name="Рисунок 3" descr="image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88.jpg"/>
                    <pic:cNvPicPr/>
                  </pic:nvPicPr>
                  <pic:blipFill>
                    <a:blip r:embed="rId13" cstate="print"/>
                    <a:stretch>
                      <a:fillRect/>
                    </a:stretch>
                  </pic:blipFill>
                  <pic:spPr>
                    <a:xfrm>
                      <a:off x="0" y="0"/>
                      <a:ext cx="6620510" cy="3305175"/>
                    </a:xfrm>
                    <a:prstGeom prst="rect">
                      <a:avLst/>
                    </a:prstGeom>
                  </pic:spPr>
                </pic:pic>
              </a:graphicData>
            </a:graphic>
          </wp:anchor>
        </w:drawing>
      </w:r>
      <w:r>
        <w:rPr>
          <w:color w:val="000000"/>
          <w:sz w:val="28"/>
          <w:szCs w:val="28"/>
        </w:rPr>
        <w:t>Рисунок 4</w:t>
      </w:r>
      <w:r w:rsidRPr="005C3531">
        <w:rPr>
          <w:color w:val="000000"/>
          <w:sz w:val="28"/>
          <w:szCs w:val="28"/>
        </w:rPr>
        <w:t xml:space="preserve"> – Резервы увеличения объема производства и продаж продукции</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Основные направления снижения себестоимости</w:t>
      </w:r>
      <w:r>
        <w:rPr>
          <w:color w:val="000000"/>
          <w:sz w:val="28"/>
          <w:szCs w:val="28"/>
        </w:rPr>
        <w:t xml:space="preserve"> продукции:</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1. Повышение технологического уровня производства предусматривает внедрение новой, прогрессивной технологии, механизация и автоматизация производственных процессов.</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2. Улучшение использования ресурсов предусматривает  изменение природных условий.</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3. Совершенствование  организации производства и труда предусматривает рационализацию производственных процессов.</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4. Изменение объемов и структуры продукции, которые могут привести  к относительному уменьшению условно-постоянных расходов.</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5. Отраслевые и прочие факторы. К ним относятся ввод и освоение новых цехов и ликвидация устаревших.</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Для увеличения финансовых результатов ОА</w:t>
      </w:r>
      <w:r>
        <w:rPr>
          <w:color w:val="000000"/>
          <w:sz w:val="28"/>
          <w:szCs w:val="28"/>
        </w:rPr>
        <w:t>О «ТГК-9</w:t>
      </w:r>
      <w:r w:rsidRPr="005C3531">
        <w:rPr>
          <w:color w:val="000000"/>
          <w:sz w:val="28"/>
          <w:szCs w:val="28"/>
        </w:rPr>
        <w:t>» можно воспользоваться следующими рекомендациями:</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1) увеличить  выручку путем увеличения объема продаж;</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2) сократить расходы;</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3) повысить эффективность использования капитала организации.</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lastRenderedPageBreak/>
        <w:t>Так  для увеличения прибыли организации  нужно увеличить объем продаж.  Мы знаем, что выручка складывается из цены на товар и объема продаж этого товара, значит, при росте выручки увеличивается и объем продаж. В итоге для повышения прибыли нужно увеличить саму выручку, при ее росте растут как цена,  так и объем продаж.  </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 xml:space="preserve">Одним из резервов увеличения прибыли является </w:t>
      </w:r>
      <w:proofErr w:type="spellStart"/>
      <w:r w:rsidRPr="005C3531">
        <w:rPr>
          <w:color w:val="000000"/>
          <w:sz w:val="28"/>
          <w:szCs w:val="28"/>
        </w:rPr>
        <w:t>инсорсинг</w:t>
      </w:r>
      <w:proofErr w:type="spellEnd"/>
      <w:r w:rsidRPr="005C3531">
        <w:rPr>
          <w:color w:val="000000"/>
          <w:sz w:val="28"/>
          <w:szCs w:val="28"/>
        </w:rPr>
        <w:t xml:space="preserve"> – дополнительное использование внутренних ресурсов организации. </w:t>
      </w:r>
      <w:proofErr w:type="spellStart"/>
      <w:r w:rsidRPr="005C3531">
        <w:rPr>
          <w:color w:val="000000"/>
          <w:sz w:val="28"/>
          <w:szCs w:val="28"/>
        </w:rPr>
        <w:t>Инсорсинг</w:t>
      </w:r>
      <w:proofErr w:type="spellEnd"/>
      <w:r w:rsidRPr="005C3531">
        <w:rPr>
          <w:color w:val="000000"/>
          <w:sz w:val="28"/>
          <w:szCs w:val="28"/>
        </w:rPr>
        <w:t xml:space="preserve"> позволяет организациям снизить издержки неиспользуемой мощности.</w:t>
      </w:r>
      <w:r w:rsidRPr="005C3531">
        <w:rPr>
          <w:rStyle w:val="apple-converted-space"/>
          <w:color w:val="000000"/>
          <w:sz w:val="28"/>
          <w:szCs w:val="28"/>
        </w:rPr>
        <w:t> </w:t>
      </w:r>
      <w:r w:rsidRPr="005C3531">
        <w:rPr>
          <w:color w:val="000000"/>
          <w:sz w:val="28"/>
          <w:szCs w:val="28"/>
        </w:rPr>
        <w:t>Для повышения финансовых результатов можно сдать в аренду свободные помещения или незадействованное в производстве оборудование.</w:t>
      </w:r>
    </w:p>
    <w:p w:rsidR="005C3531" w:rsidRDefault="005C3531" w:rsidP="005C3531">
      <w:pPr>
        <w:pStyle w:val="a8"/>
        <w:spacing w:before="0" w:beforeAutospacing="0" w:after="0" w:afterAutospacing="0" w:line="360" w:lineRule="auto"/>
        <w:ind w:firstLine="709"/>
        <w:jc w:val="both"/>
        <w:rPr>
          <w:color w:val="000000"/>
          <w:sz w:val="28"/>
          <w:szCs w:val="28"/>
        </w:rPr>
      </w:pPr>
      <w:r>
        <w:rPr>
          <w:color w:val="000000"/>
          <w:sz w:val="28"/>
          <w:szCs w:val="28"/>
        </w:rPr>
        <w:t>ОАО «ТГК-9</w:t>
      </w:r>
      <w:r w:rsidRPr="005C3531">
        <w:rPr>
          <w:color w:val="000000"/>
          <w:sz w:val="28"/>
          <w:szCs w:val="28"/>
        </w:rPr>
        <w:t>» – является ведущим производителем электрической и тепловой энергии, которая в 2013 г. по сравнению с 2012 г. снизила свои финансовые показатели. Представленные выше рекомендации помогут повысить финансовые результаты деятельности организации.</w:t>
      </w: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Default="005C3531" w:rsidP="005C3531">
      <w:pPr>
        <w:pStyle w:val="a8"/>
        <w:spacing w:before="0" w:beforeAutospacing="0" w:after="0" w:afterAutospacing="0" w:line="360" w:lineRule="auto"/>
        <w:ind w:firstLine="709"/>
        <w:jc w:val="both"/>
        <w:rPr>
          <w:color w:val="000000"/>
          <w:sz w:val="28"/>
          <w:szCs w:val="28"/>
        </w:rPr>
      </w:pPr>
    </w:p>
    <w:p w:rsidR="005C3531" w:rsidRPr="007467D8" w:rsidRDefault="005C3531" w:rsidP="007467D8">
      <w:pPr>
        <w:pStyle w:val="1"/>
        <w:spacing w:before="0" w:line="360" w:lineRule="auto"/>
        <w:ind w:firstLine="709"/>
        <w:jc w:val="both"/>
        <w:rPr>
          <w:rFonts w:ascii="Times New Roman" w:hAnsi="Times New Roman" w:cs="Times New Roman"/>
          <w:b w:val="0"/>
          <w:color w:val="auto"/>
        </w:rPr>
      </w:pPr>
      <w:bookmarkStart w:id="11" w:name="_Toc416748002"/>
      <w:r w:rsidRPr="007467D8">
        <w:rPr>
          <w:rFonts w:ascii="Times New Roman" w:hAnsi="Times New Roman" w:cs="Times New Roman"/>
          <w:b w:val="0"/>
          <w:color w:val="auto"/>
        </w:rPr>
        <w:lastRenderedPageBreak/>
        <w:t>ЗАКЛЮЧЕНИЕ</w:t>
      </w:r>
      <w:bookmarkEnd w:id="11"/>
    </w:p>
    <w:p w:rsidR="005C3531" w:rsidRPr="005C3531" w:rsidRDefault="005C3531" w:rsidP="005C3531">
      <w:pPr>
        <w:pStyle w:val="a8"/>
        <w:spacing w:before="0" w:beforeAutospacing="0" w:after="0" w:afterAutospacing="0" w:line="360" w:lineRule="auto"/>
        <w:ind w:firstLine="709"/>
        <w:jc w:val="both"/>
        <w:rPr>
          <w:color w:val="000000"/>
          <w:sz w:val="28"/>
          <w:szCs w:val="28"/>
        </w:rPr>
      </w:pP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 xml:space="preserve">Прибыль занимает одно из важных мест в системе стоимостных взаимоотношений рыночной экономики и представляет собой важнейший элемент </w:t>
      </w:r>
      <w:proofErr w:type="gramStart"/>
      <w:r w:rsidRPr="005C3531">
        <w:rPr>
          <w:color w:val="000000"/>
          <w:sz w:val="28"/>
          <w:szCs w:val="28"/>
        </w:rPr>
        <w:t>экономического механизма</w:t>
      </w:r>
      <w:proofErr w:type="gramEnd"/>
      <w:r w:rsidRPr="005C3531">
        <w:rPr>
          <w:color w:val="000000"/>
          <w:sz w:val="28"/>
          <w:szCs w:val="28"/>
        </w:rPr>
        <w:t>, управления общественным производством. С её помощью оценивается деятельность всех предпринимательских структур. Прибыль является самым крупным источником финансирования расширенного воспроизводства, его экономическим эффектом и одним из  источников дохода государственного бюджета.</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В связи с этим в  </w:t>
      </w:r>
      <w:r w:rsidR="0014091E">
        <w:rPr>
          <w:color w:val="000000"/>
          <w:sz w:val="28"/>
          <w:szCs w:val="28"/>
        </w:rPr>
        <w:t>курсовой</w:t>
      </w:r>
      <w:r w:rsidRPr="005C3531">
        <w:rPr>
          <w:color w:val="000000"/>
          <w:sz w:val="28"/>
          <w:szCs w:val="28"/>
        </w:rPr>
        <w:t xml:space="preserve"> работе  на теоретическом и практическом уровне был рассмотрен  механизм формирования и использования прибыли организации и разработаны  мероприятия по повышению эффективности ее деятельности.</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 xml:space="preserve">В первой главе </w:t>
      </w:r>
      <w:r w:rsidR="0014091E">
        <w:rPr>
          <w:color w:val="000000"/>
          <w:sz w:val="28"/>
          <w:szCs w:val="28"/>
        </w:rPr>
        <w:t>курсовой</w:t>
      </w:r>
      <w:r w:rsidRPr="005C3531">
        <w:rPr>
          <w:color w:val="000000"/>
          <w:sz w:val="28"/>
          <w:szCs w:val="28"/>
        </w:rPr>
        <w:t xml:space="preserve"> работы были рассмотрены теоретические аспекты формирования и использования прибыли, в частности сущность, значение и функции прибыли, а также изучили механизм формирования прибыли и особенности использования.</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Выполнение первой главы позволило сделать следующий вывод: абсолютным положительным показателем финансовых результатов деятельности организация является прибыль. Она играет решающую роль в стимулировании дальнейшего повышения эффективности производства, усиления материальной заинтересованности работников в достижении высоких результатов</w:t>
      </w:r>
      <w:r w:rsidR="0014091E">
        <w:rPr>
          <w:color w:val="000000"/>
          <w:sz w:val="28"/>
          <w:szCs w:val="28"/>
        </w:rPr>
        <w:t xml:space="preserve"> деятельности своей организации.</w:t>
      </w:r>
    </w:p>
    <w:p w:rsidR="005C3531" w:rsidRPr="005C3531" w:rsidRDefault="0014091E" w:rsidP="005C3531">
      <w:pPr>
        <w:pStyle w:val="a8"/>
        <w:spacing w:before="0" w:beforeAutospacing="0" w:after="0" w:afterAutospacing="0" w:line="360" w:lineRule="auto"/>
        <w:ind w:firstLine="709"/>
        <w:jc w:val="both"/>
        <w:rPr>
          <w:color w:val="000000"/>
          <w:sz w:val="28"/>
          <w:szCs w:val="28"/>
        </w:rPr>
      </w:pPr>
      <w:r>
        <w:rPr>
          <w:color w:val="000000"/>
          <w:sz w:val="28"/>
          <w:szCs w:val="28"/>
        </w:rPr>
        <w:t>Во второй главе курсовой</w:t>
      </w:r>
      <w:r w:rsidR="005C3531" w:rsidRPr="005C3531">
        <w:rPr>
          <w:color w:val="000000"/>
          <w:sz w:val="28"/>
          <w:szCs w:val="28"/>
        </w:rPr>
        <w:t xml:space="preserve"> работы раскрыты методические основы  оценки формирования и испо</w:t>
      </w:r>
      <w:r>
        <w:rPr>
          <w:color w:val="000000"/>
          <w:sz w:val="28"/>
          <w:szCs w:val="28"/>
        </w:rPr>
        <w:t xml:space="preserve">льзования прибыли, в частности </w:t>
      </w:r>
      <w:r w:rsidR="005C3531" w:rsidRPr="005C3531">
        <w:rPr>
          <w:color w:val="000000"/>
          <w:sz w:val="28"/>
          <w:szCs w:val="28"/>
        </w:rPr>
        <w:t>анализ формиро</w:t>
      </w:r>
      <w:r>
        <w:rPr>
          <w:color w:val="000000"/>
          <w:sz w:val="28"/>
          <w:szCs w:val="28"/>
        </w:rPr>
        <w:t>вания и использования прибыли.</w:t>
      </w:r>
    </w:p>
    <w:p w:rsidR="005C3531" w:rsidRP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 xml:space="preserve">Выполнение второй главы позволило сделать следующий вывод: с помощью отчета о финансовых результатах, прибыль формируется  по следующему алгоритму. </w:t>
      </w:r>
      <w:proofErr w:type="gramStart"/>
      <w:r w:rsidRPr="005C3531">
        <w:rPr>
          <w:color w:val="000000"/>
          <w:sz w:val="28"/>
          <w:szCs w:val="28"/>
        </w:rPr>
        <w:t xml:space="preserve">Валовая прибыль определяется как разница между выручкой от продаж и себестоимостью, затем прибыль от продаж определяется </w:t>
      </w:r>
      <w:r w:rsidRPr="005C3531">
        <w:rPr>
          <w:color w:val="000000"/>
          <w:sz w:val="28"/>
          <w:szCs w:val="28"/>
        </w:rPr>
        <w:lastRenderedPageBreak/>
        <w:t>как разница между валовой прибылью, коммерческими и управленческими расходами, прибыль до налогообложения в свою очередь определяется как разница прибыли от продаж и сальдо прочих доходов и расходов, для определения чистой прибыли нужно из прибыли до налогообложения вычесть налоги и обязательные платежи.</w:t>
      </w:r>
      <w:proofErr w:type="gramEnd"/>
      <w:r w:rsidRPr="005C3531">
        <w:rPr>
          <w:color w:val="000000"/>
          <w:sz w:val="28"/>
          <w:szCs w:val="28"/>
        </w:rPr>
        <w:t>  Распределение чистой прибыли происходит в соответствии с потребностями организации:  на выплату дивидендов и производственное развитие организации.</w:t>
      </w:r>
    </w:p>
    <w:p w:rsidR="005C3531" w:rsidRPr="005C3531" w:rsidRDefault="0014091E" w:rsidP="0014091E">
      <w:pPr>
        <w:pStyle w:val="a8"/>
        <w:spacing w:before="0" w:beforeAutospacing="0" w:after="0" w:afterAutospacing="0" w:line="360" w:lineRule="auto"/>
        <w:ind w:firstLine="709"/>
        <w:jc w:val="both"/>
        <w:rPr>
          <w:color w:val="000000"/>
          <w:sz w:val="28"/>
          <w:szCs w:val="28"/>
        </w:rPr>
      </w:pPr>
      <w:r>
        <w:rPr>
          <w:color w:val="000000"/>
          <w:sz w:val="28"/>
          <w:szCs w:val="28"/>
        </w:rPr>
        <w:t>В третьей главе курсовой</w:t>
      </w:r>
      <w:r w:rsidR="005C3531" w:rsidRPr="005C3531">
        <w:rPr>
          <w:color w:val="000000"/>
          <w:sz w:val="28"/>
          <w:szCs w:val="28"/>
        </w:rPr>
        <w:t xml:space="preserve"> работы</w:t>
      </w:r>
      <w:r>
        <w:rPr>
          <w:color w:val="000000"/>
          <w:sz w:val="28"/>
          <w:szCs w:val="28"/>
        </w:rPr>
        <w:t xml:space="preserve"> </w:t>
      </w:r>
      <w:r w:rsidR="005C3531" w:rsidRPr="005C3531">
        <w:rPr>
          <w:color w:val="000000"/>
          <w:sz w:val="28"/>
          <w:szCs w:val="28"/>
        </w:rPr>
        <w:t>б</w:t>
      </w:r>
      <w:r>
        <w:rPr>
          <w:color w:val="000000"/>
          <w:sz w:val="28"/>
          <w:szCs w:val="28"/>
        </w:rPr>
        <w:t>ыли предложены р</w:t>
      </w:r>
      <w:r w:rsidRPr="005C3531">
        <w:rPr>
          <w:color w:val="000000"/>
          <w:sz w:val="28"/>
          <w:szCs w:val="28"/>
        </w:rPr>
        <w:t>екомендации по повышению финансовых результатов деятельности</w:t>
      </w:r>
    </w:p>
    <w:p w:rsidR="005C3531" w:rsidRDefault="005C3531" w:rsidP="005C3531">
      <w:pPr>
        <w:pStyle w:val="a8"/>
        <w:spacing w:before="0" w:beforeAutospacing="0" w:after="0" w:afterAutospacing="0" w:line="360" w:lineRule="auto"/>
        <w:ind w:firstLine="709"/>
        <w:jc w:val="both"/>
        <w:rPr>
          <w:color w:val="000000"/>
          <w:sz w:val="28"/>
          <w:szCs w:val="28"/>
        </w:rPr>
      </w:pPr>
      <w:r w:rsidRPr="005C3531">
        <w:rPr>
          <w:color w:val="000000"/>
          <w:sz w:val="28"/>
          <w:szCs w:val="28"/>
        </w:rPr>
        <w:t>После всего вышеизложенного хочется отметить, что выполнение всех этих рекомендаций могут быть применены ОАО «ТГК-</w:t>
      </w:r>
      <w:r w:rsidR="0014091E">
        <w:rPr>
          <w:color w:val="000000"/>
          <w:sz w:val="28"/>
          <w:szCs w:val="28"/>
        </w:rPr>
        <w:t>9</w:t>
      </w:r>
      <w:r w:rsidRPr="005C3531">
        <w:rPr>
          <w:color w:val="000000"/>
          <w:sz w:val="28"/>
          <w:szCs w:val="28"/>
        </w:rPr>
        <w:t xml:space="preserve">» для улучшения финансовой деятельности. Таким образом, поставленные в </w:t>
      </w:r>
      <w:r w:rsidR="0014091E">
        <w:rPr>
          <w:color w:val="000000"/>
          <w:sz w:val="28"/>
          <w:szCs w:val="28"/>
        </w:rPr>
        <w:t>курсовой</w:t>
      </w:r>
      <w:r w:rsidRPr="005C3531">
        <w:rPr>
          <w:color w:val="000000"/>
          <w:sz w:val="28"/>
          <w:szCs w:val="28"/>
        </w:rPr>
        <w:t xml:space="preserve"> работе задачи решены, и цель работы достигнута.</w:t>
      </w: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Default="0014091E" w:rsidP="005C3531">
      <w:pPr>
        <w:pStyle w:val="a8"/>
        <w:spacing w:before="0" w:beforeAutospacing="0" w:after="0" w:afterAutospacing="0" w:line="360" w:lineRule="auto"/>
        <w:ind w:firstLine="709"/>
        <w:jc w:val="both"/>
        <w:rPr>
          <w:color w:val="000000"/>
          <w:sz w:val="28"/>
          <w:szCs w:val="28"/>
        </w:rPr>
      </w:pPr>
    </w:p>
    <w:p w:rsidR="0014091E" w:rsidRPr="005C3531" w:rsidRDefault="0014091E" w:rsidP="005C3531">
      <w:pPr>
        <w:pStyle w:val="a8"/>
        <w:spacing w:before="0" w:beforeAutospacing="0" w:after="0" w:afterAutospacing="0" w:line="360" w:lineRule="auto"/>
        <w:ind w:firstLine="709"/>
        <w:jc w:val="both"/>
        <w:rPr>
          <w:color w:val="000000"/>
          <w:sz w:val="28"/>
          <w:szCs w:val="28"/>
        </w:rPr>
      </w:pPr>
    </w:p>
    <w:p w:rsidR="005C3531" w:rsidRPr="007467D8" w:rsidRDefault="005C3531" w:rsidP="007467D8">
      <w:pPr>
        <w:pStyle w:val="1"/>
        <w:spacing w:before="0" w:line="360" w:lineRule="auto"/>
        <w:ind w:firstLine="709"/>
        <w:jc w:val="both"/>
        <w:rPr>
          <w:rFonts w:ascii="Times New Roman" w:hAnsi="Times New Roman" w:cs="Times New Roman"/>
          <w:b w:val="0"/>
          <w:color w:val="auto"/>
        </w:rPr>
      </w:pPr>
      <w:bookmarkStart w:id="12" w:name="_Toc416748003"/>
      <w:r w:rsidRPr="007467D8">
        <w:rPr>
          <w:rFonts w:ascii="Times New Roman" w:hAnsi="Times New Roman" w:cs="Times New Roman"/>
          <w:b w:val="0"/>
          <w:color w:val="auto"/>
        </w:rPr>
        <w:lastRenderedPageBreak/>
        <w:t>СПИСОК ИСПОЛЬЗОВАННЫХ ИСТОЧНИКОВ</w:t>
      </w:r>
      <w:bookmarkEnd w:id="12"/>
    </w:p>
    <w:p w:rsidR="0014091E" w:rsidRPr="007467D8" w:rsidRDefault="0014091E" w:rsidP="007467D8">
      <w:pPr>
        <w:pStyle w:val="a8"/>
        <w:spacing w:before="0" w:beforeAutospacing="0" w:after="0" w:afterAutospacing="0" w:line="360" w:lineRule="auto"/>
        <w:ind w:firstLine="709"/>
        <w:jc w:val="both"/>
        <w:rPr>
          <w:sz w:val="28"/>
          <w:szCs w:val="28"/>
        </w:rPr>
      </w:pPr>
    </w:p>
    <w:p w:rsidR="0014091E" w:rsidRDefault="005C3531" w:rsidP="0014091E">
      <w:pPr>
        <w:pStyle w:val="a8"/>
        <w:numPr>
          <w:ilvl w:val="0"/>
          <w:numId w:val="9"/>
        </w:numPr>
        <w:spacing w:before="0" w:beforeAutospacing="0" w:after="0" w:afterAutospacing="0" w:line="360" w:lineRule="auto"/>
        <w:jc w:val="both"/>
        <w:rPr>
          <w:color w:val="000000"/>
          <w:sz w:val="28"/>
          <w:szCs w:val="28"/>
        </w:rPr>
      </w:pPr>
      <w:proofErr w:type="spellStart"/>
      <w:r w:rsidRPr="005C3531">
        <w:rPr>
          <w:color w:val="000000"/>
          <w:sz w:val="28"/>
          <w:szCs w:val="28"/>
        </w:rPr>
        <w:t>Анущенкова</w:t>
      </w:r>
      <w:proofErr w:type="spellEnd"/>
      <w:r w:rsidRPr="005C3531">
        <w:rPr>
          <w:color w:val="000000"/>
          <w:sz w:val="28"/>
          <w:szCs w:val="28"/>
        </w:rPr>
        <w:t xml:space="preserve"> К.А., </w:t>
      </w:r>
      <w:proofErr w:type="spellStart"/>
      <w:r w:rsidRPr="005C3531">
        <w:rPr>
          <w:color w:val="000000"/>
          <w:sz w:val="28"/>
          <w:szCs w:val="28"/>
        </w:rPr>
        <w:t>Анущенкова</w:t>
      </w:r>
      <w:proofErr w:type="spellEnd"/>
      <w:r w:rsidRPr="005C3531">
        <w:rPr>
          <w:color w:val="000000"/>
          <w:sz w:val="28"/>
          <w:szCs w:val="28"/>
        </w:rPr>
        <w:t xml:space="preserve"> В.Ю. Финансово-экономический анализ: </w:t>
      </w:r>
      <w:proofErr w:type="spellStart"/>
      <w:r w:rsidRPr="005C3531">
        <w:rPr>
          <w:color w:val="000000"/>
          <w:sz w:val="28"/>
          <w:szCs w:val="28"/>
        </w:rPr>
        <w:t>учебно-практ</w:t>
      </w:r>
      <w:proofErr w:type="spellEnd"/>
      <w:r w:rsidRPr="005C3531">
        <w:rPr>
          <w:color w:val="000000"/>
          <w:sz w:val="28"/>
          <w:szCs w:val="28"/>
        </w:rPr>
        <w:t xml:space="preserve">. пособие.  2-е изд.  М.:  Дашков и К, 2012. 404 </w:t>
      </w:r>
      <w:proofErr w:type="gramStart"/>
      <w:r w:rsidRPr="005C3531">
        <w:rPr>
          <w:color w:val="000000"/>
          <w:sz w:val="28"/>
          <w:szCs w:val="28"/>
        </w:rPr>
        <w:t>с</w:t>
      </w:r>
      <w:proofErr w:type="gramEnd"/>
      <w:r w:rsidRPr="005C3531">
        <w:rPr>
          <w:color w:val="000000"/>
          <w:sz w:val="28"/>
          <w:szCs w:val="28"/>
        </w:rPr>
        <w:t>.</w:t>
      </w:r>
    </w:p>
    <w:p w:rsidR="0014091E" w:rsidRDefault="005C3531" w:rsidP="0014091E">
      <w:pPr>
        <w:pStyle w:val="a8"/>
        <w:numPr>
          <w:ilvl w:val="0"/>
          <w:numId w:val="9"/>
        </w:numPr>
        <w:spacing w:before="0" w:beforeAutospacing="0" w:after="0" w:afterAutospacing="0" w:line="360" w:lineRule="auto"/>
        <w:jc w:val="both"/>
        <w:rPr>
          <w:color w:val="000000"/>
          <w:sz w:val="28"/>
          <w:szCs w:val="28"/>
        </w:rPr>
      </w:pPr>
      <w:proofErr w:type="spellStart"/>
      <w:r w:rsidRPr="0014091E">
        <w:rPr>
          <w:color w:val="000000"/>
          <w:sz w:val="28"/>
          <w:szCs w:val="28"/>
        </w:rPr>
        <w:t>Бл</w:t>
      </w:r>
      <w:proofErr w:type="gramStart"/>
      <w:r w:rsidRPr="0014091E">
        <w:rPr>
          <w:color w:val="000000"/>
          <w:sz w:val="28"/>
          <w:szCs w:val="28"/>
        </w:rPr>
        <w:t>a</w:t>
      </w:r>
      <w:proofErr w:type="gramEnd"/>
      <w:r w:rsidRPr="0014091E">
        <w:rPr>
          <w:color w:val="000000"/>
          <w:sz w:val="28"/>
          <w:szCs w:val="28"/>
        </w:rPr>
        <w:t>нк</w:t>
      </w:r>
      <w:proofErr w:type="spellEnd"/>
      <w:r w:rsidRPr="0014091E">
        <w:rPr>
          <w:color w:val="000000"/>
          <w:sz w:val="28"/>
          <w:szCs w:val="28"/>
        </w:rPr>
        <w:t xml:space="preserve"> И.А. Управление прибылью. Киев: Ника Центр</w:t>
      </w:r>
      <w:r w:rsidR="0014091E" w:rsidRPr="0014091E">
        <w:rPr>
          <w:color w:val="000000"/>
          <w:sz w:val="28"/>
          <w:szCs w:val="28"/>
        </w:rPr>
        <w:t xml:space="preserve">, </w:t>
      </w:r>
      <w:proofErr w:type="spellStart"/>
      <w:r w:rsidR="0014091E" w:rsidRPr="0014091E">
        <w:rPr>
          <w:color w:val="000000"/>
          <w:sz w:val="28"/>
          <w:szCs w:val="28"/>
        </w:rPr>
        <w:t>Эльга</w:t>
      </w:r>
      <w:proofErr w:type="spellEnd"/>
      <w:r w:rsidR="0014091E" w:rsidRPr="0014091E">
        <w:rPr>
          <w:color w:val="000000"/>
          <w:sz w:val="28"/>
          <w:szCs w:val="28"/>
        </w:rPr>
        <w:t>, переизд.2009</w:t>
      </w:r>
      <w:r w:rsidRPr="0014091E">
        <w:rPr>
          <w:color w:val="000000"/>
          <w:sz w:val="28"/>
          <w:szCs w:val="28"/>
        </w:rPr>
        <w:t xml:space="preserve">. 544 </w:t>
      </w:r>
      <w:proofErr w:type="gramStart"/>
      <w:r w:rsidRPr="0014091E">
        <w:rPr>
          <w:color w:val="000000"/>
          <w:sz w:val="28"/>
          <w:szCs w:val="28"/>
        </w:rPr>
        <w:t>с</w:t>
      </w:r>
      <w:proofErr w:type="gramEnd"/>
      <w:r w:rsidRPr="0014091E">
        <w:rPr>
          <w:color w:val="000000"/>
          <w:sz w:val="28"/>
          <w:szCs w:val="28"/>
        </w:rPr>
        <w:t>.</w:t>
      </w:r>
    </w:p>
    <w:p w:rsidR="0014091E" w:rsidRDefault="005C3531" w:rsidP="0014091E">
      <w:pPr>
        <w:pStyle w:val="a8"/>
        <w:numPr>
          <w:ilvl w:val="0"/>
          <w:numId w:val="9"/>
        </w:numPr>
        <w:spacing w:before="0" w:beforeAutospacing="0" w:after="0" w:afterAutospacing="0" w:line="360" w:lineRule="auto"/>
        <w:jc w:val="both"/>
        <w:rPr>
          <w:color w:val="000000"/>
          <w:sz w:val="28"/>
          <w:szCs w:val="28"/>
        </w:rPr>
      </w:pPr>
      <w:proofErr w:type="spellStart"/>
      <w:r w:rsidRPr="0014091E">
        <w:rPr>
          <w:color w:val="000000"/>
          <w:sz w:val="28"/>
          <w:szCs w:val="28"/>
        </w:rPr>
        <w:t>Бурмистрова</w:t>
      </w:r>
      <w:proofErr w:type="spellEnd"/>
      <w:r w:rsidRPr="0014091E">
        <w:rPr>
          <w:color w:val="000000"/>
          <w:sz w:val="28"/>
          <w:szCs w:val="28"/>
        </w:rPr>
        <w:t xml:space="preserve"> Л.М. Финансы организаций (предприятий): учеб</w:t>
      </w:r>
      <w:proofErr w:type="gramStart"/>
      <w:r w:rsidRPr="0014091E">
        <w:rPr>
          <w:color w:val="000000"/>
          <w:sz w:val="28"/>
          <w:szCs w:val="28"/>
        </w:rPr>
        <w:t>.</w:t>
      </w:r>
      <w:proofErr w:type="gramEnd"/>
      <w:r w:rsidRPr="0014091E">
        <w:rPr>
          <w:color w:val="000000"/>
          <w:sz w:val="28"/>
          <w:szCs w:val="28"/>
        </w:rPr>
        <w:t xml:space="preserve"> </w:t>
      </w:r>
      <w:proofErr w:type="gramStart"/>
      <w:r w:rsidRPr="0014091E">
        <w:rPr>
          <w:color w:val="000000"/>
          <w:sz w:val="28"/>
          <w:szCs w:val="28"/>
        </w:rPr>
        <w:t>п</w:t>
      </w:r>
      <w:proofErr w:type="gramEnd"/>
      <w:r w:rsidRPr="0014091E">
        <w:rPr>
          <w:color w:val="000000"/>
          <w:sz w:val="28"/>
          <w:szCs w:val="28"/>
        </w:rPr>
        <w:t>особие.  М.: ИНФРА-М, 2007. 240 с.</w:t>
      </w:r>
    </w:p>
    <w:p w:rsidR="0014091E" w:rsidRDefault="005C3531" w:rsidP="0014091E">
      <w:pPr>
        <w:pStyle w:val="a8"/>
        <w:numPr>
          <w:ilvl w:val="0"/>
          <w:numId w:val="9"/>
        </w:numPr>
        <w:spacing w:before="0" w:beforeAutospacing="0" w:after="0" w:afterAutospacing="0" w:line="360" w:lineRule="auto"/>
        <w:jc w:val="both"/>
        <w:rPr>
          <w:color w:val="000000"/>
          <w:sz w:val="28"/>
          <w:szCs w:val="28"/>
        </w:rPr>
      </w:pPr>
      <w:proofErr w:type="spellStart"/>
      <w:r w:rsidRPr="0014091E">
        <w:rPr>
          <w:color w:val="000000"/>
          <w:sz w:val="28"/>
          <w:szCs w:val="28"/>
        </w:rPr>
        <w:t>Войтоловский</w:t>
      </w:r>
      <w:proofErr w:type="spellEnd"/>
      <w:r w:rsidRPr="0014091E">
        <w:rPr>
          <w:color w:val="000000"/>
          <w:sz w:val="28"/>
          <w:szCs w:val="28"/>
        </w:rPr>
        <w:t xml:space="preserve"> Н.В., Калинина А.П., </w:t>
      </w:r>
      <w:proofErr w:type="spellStart"/>
      <w:r w:rsidRPr="0014091E">
        <w:rPr>
          <w:color w:val="000000"/>
          <w:sz w:val="28"/>
          <w:szCs w:val="28"/>
        </w:rPr>
        <w:t>Мазурова</w:t>
      </w:r>
      <w:proofErr w:type="spellEnd"/>
      <w:r w:rsidRPr="0014091E">
        <w:rPr>
          <w:color w:val="000000"/>
          <w:sz w:val="28"/>
          <w:szCs w:val="28"/>
        </w:rPr>
        <w:t xml:space="preserve"> И.И. Комплексный экономический анализ предприятия : учебник для вузов</w:t>
      </w:r>
      <w:proofErr w:type="gramStart"/>
      <w:r w:rsidRPr="0014091E">
        <w:rPr>
          <w:color w:val="000000"/>
          <w:sz w:val="28"/>
          <w:szCs w:val="28"/>
        </w:rPr>
        <w:t xml:space="preserve"> И</w:t>
      </w:r>
      <w:proofErr w:type="gramEnd"/>
      <w:r w:rsidRPr="0014091E">
        <w:rPr>
          <w:color w:val="000000"/>
          <w:sz w:val="28"/>
          <w:szCs w:val="28"/>
        </w:rPr>
        <w:t>зд.: Питер 2010. 576 с.</w:t>
      </w:r>
    </w:p>
    <w:p w:rsidR="0014091E" w:rsidRDefault="005C3531" w:rsidP="0014091E">
      <w:pPr>
        <w:pStyle w:val="a8"/>
        <w:numPr>
          <w:ilvl w:val="0"/>
          <w:numId w:val="9"/>
        </w:numPr>
        <w:spacing w:before="0" w:beforeAutospacing="0" w:after="0" w:afterAutospacing="0" w:line="360" w:lineRule="auto"/>
        <w:jc w:val="both"/>
        <w:rPr>
          <w:color w:val="000000"/>
          <w:sz w:val="28"/>
          <w:szCs w:val="28"/>
        </w:rPr>
      </w:pPr>
      <w:r w:rsidRPr="0014091E">
        <w:rPr>
          <w:color w:val="000000"/>
          <w:sz w:val="28"/>
          <w:szCs w:val="28"/>
        </w:rPr>
        <w:t xml:space="preserve">Гаврилова А.Н. Финансы организаций (предприятий): учебник / А.Н. Гаврилова, А.А. Попов. 3-е изд. </w:t>
      </w:r>
      <w:proofErr w:type="spellStart"/>
      <w:r w:rsidRPr="0014091E">
        <w:rPr>
          <w:color w:val="000000"/>
          <w:sz w:val="28"/>
          <w:szCs w:val="28"/>
        </w:rPr>
        <w:t>перераб</w:t>
      </w:r>
      <w:proofErr w:type="spellEnd"/>
      <w:r w:rsidRPr="0014091E">
        <w:rPr>
          <w:color w:val="000000"/>
          <w:sz w:val="28"/>
          <w:szCs w:val="28"/>
        </w:rPr>
        <w:t xml:space="preserve">. и доп. М.: КНОРУС, 2007. 608 </w:t>
      </w:r>
      <w:proofErr w:type="gramStart"/>
      <w:r w:rsidRPr="0014091E">
        <w:rPr>
          <w:color w:val="000000"/>
          <w:sz w:val="28"/>
          <w:szCs w:val="28"/>
        </w:rPr>
        <w:t>с</w:t>
      </w:r>
      <w:proofErr w:type="gramEnd"/>
      <w:r w:rsidRPr="0014091E">
        <w:rPr>
          <w:color w:val="000000"/>
          <w:sz w:val="28"/>
          <w:szCs w:val="28"/>
        </w:rPr>
        <w:t>.</w:t>
      </w:r>
    </w:p>
    <w:p w:rsidR="0014091E" w:rsidRDefault="005C3531" w:rsidP="0014091E">
      <w:pPr>
        <w:pStyle w:val="a8"/>
        <w:numPr>
          <w:ilvl w:val="0"/>
          <w:numId w:val="9"/>
        </w:numPr>
        <w:spacing w:before="0" w:beforeAutospacing="0" w:after="0" w:afterAutospacing="0" w:line="360" w:lineRule="auto"/>
        <w:jc w:val="both"/>
        <w:rPr>
          <w:color w:val="000000"/>
          <w:sz w:val="28"/>
          <w:szCs w:val="28"/>
        </w:rPr>
      </w:pPr>
      <w:r w:rsidRPr="0014091E">
        <w:rPr>
          <w:color w:val="000000"/>
          <w:sz w:val="28"/>
          <w:szCs w:val="28"/>
        </w:rPr>
        <w:t>Дрожжина И.В. Распределение и использование прибыли // Сибирская финансовая школа. 2011. № 5.  С. 21 – 26.</w:t>
      </w:r>
    </w:p>
    <w:p w:rsidR="007F4C43" w:rsidRDefault="005C3531" w:rsidP="007F4C43">
      <w:pPr>
        <w:pStyle w:val="a8"/>
        <w:numPr>
          <w:ilvl w:val="0"/>
          <w:numId w:val="9"/>
        </w:numPr>
        <w:spacing w:before="0" w:beforeAutospacing="0" w:after="0" w:afterAutospacing="0" w:line="360" w:lineRule="auto"/>
        <w:jc w:val="both"/>
        <w:rPr>
          <w:color w:val="000000"/>
          <w:sz w:val="28"/>
          <w:szCs w:val="28"/>
        </w:rPr>
      </w:pPr>
      <w:r w:rsidRPr="007F4C43">
        <w:rPr>
          <w:color w:val="000000"/>
          <w:sz w:val="28"/>
          <w:szCs w:val="28"/>
        </w:rPr>
        <w:t>Иванов И.Н. Экономический анализ деятельности предприятия: учебник.  М.: ИНФРА-М, 2013. 348 с.</w:t>
      </w:r>
    </w:p>
    <w:p w:rsidR="007F4C43" w:rsidRDefault="005C3531" w:rsidP="007F4C43">
      <w:pPr>
        <w:pStyle w:val="a8"/>
        <w:numPr>
          <w:ilvl w:val="0"/>
          <w:numId w:val="9"/>
        </w:numPr>
        <w:spacing w:before="0" w:beforeAutospacing="0" w:after="0" w:afterAutospacing="0" w:line="360" w:lineRule="auto"/>
        <w:jc w:val="both"/>
        <w:rPr>
          <w:color w:val="000000"/>
          <w:sz w:val="28"/>
          <w:szCs w:val="28"/>
        </w:rPr>
      </w:pPr>
      <w:proofErr w:type="spellStart"/>
      <w:r w:rsidRPr="007F4C43">
        <w:rPr>
          <w:color w:val="000000"/>
          <w:sz w:val="28"/>
          <w:szCs w:val="28"/>
        </w:rPr>
        <w:t>Ионова</w:t>
      </w:r>
      <w:proofErr w:type="spellEnd"/>
      <w:r w:rsidRPr="007F4C43">
        <w:rPr>
          <w:color w:val="000000"/>
          <w:sz w:val="28"/>
          <w:szCs w:val="28"/>
        </w:rPr>
        <w:t xml:space="preserve"> А.Ф., Селезнёва Н.Н. Финансовый анализ</w:t>
      </w:r>
      <w:proofErr w:type="gramStart"/>
      <w:r w:rsidRPr="007F4C43">
        <w:rPr>
          <w:color w:val="000000"/>
          <w:sz w:val="28"/>
          <w:szCs w:val="28"/>
        </w:rPr>
        <w:t xml:space="preserve">.: </w:t>
      </w:r>
      <w:proofErr w:type="gramEnd"/>
      <w:r w:rsidRPr="007F4C43">
        <w:rPr>
          <w:color w:val="000000"/>
          <w:sz w:val="28"/>
          <w:szCs w:val="28"/>
        </w:rPr>
        <w:t>учеб. 2-е изд. М.: Проспект, 2009. 624с.</w:t>
      </w:r>
    </w:p>
    <w:p w:rsidR="007F4C43" w:rsidRDefault="005C3531" w:rsidP="007F4C43">
      <w:pPr>
        <w:pStyle w:val="a8"/>
        <w:numPr>
          <w:ilvl w:val="0"/>
          <w:numId w:val="9"/>
        </w:numPr>
        <w:spacing w:before="0" w:beforeAutospacing="0" w:after="0" w:afterAutospacing="0" w:line="360" w:lineRule="auto"/>
        <w:jc w:val="both"/>
        <w:rPr>
          <w:color w:val="000000"/>
          <w:sz w:val="28"/>
          <w:szCs w:val="28"/>
        </w:rPr>
      </w:pPr>
      <w:r w:rsidRPr="007F4C43">
        <w:rPr>
          <w:color w:val="000000"/>
          <w:sz w:val="28"/>
          <w:szCs w:val="28"/>
        </w:rPr>
        <w:t xml:space="preserve">Ковалёв В.В. Управление денежными потоками, прибылью и рентабельностью: </w:t>
      </w:r>
      <w:proofErr w:type="spellStart"/>
      <w:r w:rsidRPr="007F4C43">
        <w:rPr>
          <w:color w:val="000000"/>
          <w:sz w:val="28"/>
          <w:szCs w:val="28"/>
        </w:rPr>
        <w:t>учебно-практ</w:t>
      </w:r>
      <w:proofErr w:type="spellEnd"/>
      <w:r w:rsidRPr="007F4C43">
        <w:rPr>
          <w:color w:val="000000"/>
          <w:sz w:val="28"/>
          <w:szCs w:val="28"/>
        </w:rPr>
        <w:t xml:space="preserve">. пособие. Москва: Проспект, 2013. 336 </w:t>
      </w:r>
      <w:proofErr w:type="gramStart"/>
      <w:r w:rsidRPr="007F4C43">
        <w:rPr>
          <w:color w:val="000000"/>
          <w:sz w:val="28"/>
          <w:szCs w:val="28"/>
        </w:rPr>
        <w:t>с</w:t>
      </w:r>
      <w:proofErr w:type="gramEnd"/>
      <w:r w:rsidRPr="007F4C43">
        <w:rPr>
          <w:color w:val="000000"/>
          <w:sz w:val="28"/>
          <w:szCs w:val="28"/>
        </w:rPr>
        <w:t>.</w:t>
      </w:r>
    </w:p>
    <w:p w:rsidR="007F4C43" w:rsidRDefault="005C3531" w:rsidP="007F4C43">
      <w:pPr>
        <w:pStyle w:val="a8"/>
        <w:numPr>
          <w:ilvl w:val="0"/>
          <w:numId w:val="9"/>
        </w:numPr>
        <w:spacing w:before="0" w:beforeAutospacing="0" w:after="0" w:afterAutospacing="0" w:line="360" w:lineRule="auto"/>
        <w:jc w:val="both"/>
        <w:rPr>
          <w:color w:val="000000"/>
          <w:sz w:val="28"/>
          <w:szCs w:val="28"/>
        </w:rPr>
      </w:pPr>
      <w:r w:rsidRPr="007F4C43">
        <w:rPr>
          <w:color w:val="000000"/>
          <w:sz w:val="28"/>
          <w:szCs w:val="28"/>
        </w:rPr>
        <w:t>Ковалев В. В. Финансы: учеб</w:t>
      </w:r>
      <w:proofErr w:type="gramStart"/>
      <w:r w:rsidRPr="007F4C43">
        <w:rPr>
          <w:color w:val="000000"/>
          <w:sz w:val="28"/>
          <w:szCs w:val="28"/>
        </w:rPr>
        <w:t>.</w:t>
      </w:r>
      <w:proofErr w:type="gramEnd"/>
      <w:r w:rsidRPr="007F4C43">
        <w:rPr>
          <w:color w:val="000000"/>
          <w:sz w:val="28"/>
          <w:szCs w:val="28"/>
        </w:rPr>
        <w:t xml:space="preserve"> </w:t>
      </w:r>
      <w:proofErr w:type="gramStart"/>
      <w:r w:rsidRPr="007F4C43">
        <w:rPr>
          <w:color w:val="000000"/>
          <w:sz w:val="28"/>
          <w:szCs w:val="28"/>
        </w:rPr>
        <w:t>р</w:t>
      </w:r>
      <w:proofErr w:type="gramEnd"/>
      <w:r w:rsidRPr="007F4C43">
        <w:rPr>
          <w:color w:val="000000"/>
          <w:sz w:val="28"/>
          <w:szCs w:val="28"/>
        </w:rPr>
        <w:t xml:space="preserve">ед. 3-е изд., </w:t>
      </w:r>
      <w:proofErr w:type="spellStart"/>
      <w:r w:rsidRPr="007F4C43">
        <w:rPr>
          <w:color w:val="000000"/>
          <w:sz w:val="28"/>
          <w:szCs w:val="28"/>
        </w:rPr>
        <w:t>перераб</w:t>
      </w:r>
      <w:proofErr w:type="spellEnd"/>
      <w:r w:rsidRPr="007F4C43">
        <w:rPr>
          <w:color w:val="000000"/>
          <w:sz w:val="28"/>
          <w:szCs w:val="28"/>
        </w:rPr>
        <w:t>. и доп. М.: Проспект, 2013. 928 с.</w:t>
      </w:r>
    </w:p>
    <w:p w:rsidR="007F4C43" w:rsidRDefault="005C3531" w:rsidP="007F4C43">
      <w:pPr>
        <w:pStyle w:val="a8"/>
        <w:numPr>
          <w:ilvl w:val="0"/>
          <w:numId w:val="9"/>
        </w:numPr>
        <w:spacing w:before="0" w:beforeAutospacing="0" w:after="0" w:afterAutospacing="0" w:line="360" w:lineRule="auto"/>
        <w:jc w:val="both"/>
        <w:rPr>
          <w:color w:val="000000"/>
          <w:sz w:val="28"/>
          <w:szCs w:val="28"/>
        </w:rPr>
      </w:pPr>
      <w:r w:rsidRPr="007F4C43">
        <w:rPr>
          <w:color w:val="000000"/>
          <w:sz w:val="28"/>
          <w:szCs w:val="28"/>
        </w:rPr>
        <w:t>Литовченко В.П. Финансовый анализ: учеб</w:t>
      </w:r>
      <w:proofErr w:type="gramStart"/>
      <w:r w:rsidRPr="007F4C43">
        <w:rPr>
          <w:color w:val="000000"/>
          <w:sz w:val="28"/>
          <w:szCs w:val="28"/>
        </w:rPr>
        <w:t>.</w:t>
      </w:r>
      <w:proofErr w:type="gramEnd"/>
      <w:r w:rsidRPr="007F4C43">
        <w:rPr>
          <w:color w:val="000000"/>
          <w:sz w:val="28"/>
          <w:szCs w:val="28"/>
        </w:rPr>
        <w:t xml:space="preserve"> </w:t>
      </w:r>
      <w:proofErr w:type="gramStart"/>
      <w:r w:rsidRPr="007F4C43">
        <w:rPr>
          <w:color w:val="000000"/>
          <w:sz w:val="28"/>
          <w:szCs w:val="28"/>
        </w:rPr>
        <w:t>п</w:t>
      </w:r>
      <w:proofErr w:type="gramEnd"/>
      <w:r w:rsidRPr="007F4C43">
        <w:rPr>
          <w:color w:val="000000"/>
          <w:sz w:val="28"/>
          <w:szCs w:val="28"/>
        </w:rPr>
        <w:t>особие 2-е изд. М.: Дашков и К°, 2012. 216 с.</w:t>
      </w:r>
    </w:p>
    <w:p w:rsidR="005C3531" w:rsidRPr="007F4C43" w:rsidRDefault="005C3531" w:rsidP="007F4C43">
      <w:pPr>
        <w:pStyle w:val="a8"/>
        <w:numPr>
          <w:ilvl w:val="0"/>
          <w:numId w:val="9"/>
        </w:numPr>
        <w:spacing w:before="0" w:beforeAutospacing="0" w:after="0" w:afterAutospacing="0" w:line="360" w:lineRule="auto"/>
        <w:jc w:val="both"/>
        <w:rPr>
          <w:color w:val="000000"/>
          <w:sz w:val="28"/>
          <w:szCs w:val="28"/>
        </w:rPr>
      </w:pPr>
      <w:proofErr w:type="spellStart"/>
      <w:r w:rsidRPr="007F4C43">
        <w:rPr>
          <w:color w:val="000000"/>
          <w:sz w:val="28"/>
          <w:szCs w:val="28"/>
        </w:rPr>
        <w:t>Мануйленко</w:t>
      </w:r>
      <w:proofErr w:type="spellEnd"/>
      <w:r w:rsidRPr="007F4C43">
        <w:rPr>
          <w:color w:val="000000"/>
          <w:sz w:val="28"/>
          <w:szCs w:val="28"/>
        </w:rPr>
        <w:t xml:space="preserve"> В.В. Подходы к формированию и распределению прибыли хозяйствующего субъекта: современный аспект // Финансы и кредит. 2012. № 40. С. 33 – 42.</w:t>
      </w:r>
    </w:p>
    <w:p w:rsidR="002E33B8" w:rsidRPr="002E33B8" w:rsidRDefault="002E33B8" w:rsidP="002E33B8">
      <w:pPr>
        <w:spacing w:line="360" w:lineRule="auto"/>
        <w:jc w:val="center"/>
        <w:rPr>
          <w:rFonts w:ascii="Times New Roman" w:hAnsi="Times New Roman" w:cs="Times New Roman"/>
          <w:sz w:val="28"/>
          <w:szCs w:val="28"/>
        </w:rPr>
      </w:pPr>
    </w:p>
    <w:sectPr w:rsidR="002E33B8" w:rsidRPr="002E33B8" w:rsidSect="002E33B8">
      <w:footerReference w:type="default" r:id="rId14"/>
      <w:pgSz w:w="11906" w:h="16838"/>
      <w:pgMar w:top="1134" w:right="567"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C72DF" w:rsidRDefault="000C72DF" w:rsidP="002E33B8">
      <w:r>
        <w:separator/>
      </w:r>
    </w:p>
  </w:endnote>
  <w:endnote w:type="continuationSeparator" w:id="0">
    <w:p w:rsidR="000C72DF" w:rsidRDefault="000C72DF" w:rsidP="002E33B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756106"/>
      <w:docPartObj>
        <w:docPartGallery w:val="Page Numbers (Bottom of Page)"/>
        <w:docPartUnique/>
      </w:docPartObj>
    </w:sdtPr>
    <w:sdtContent>
      <w:p w:rsidR="002E33B8" w:rsidRDefault="00964A8D">
        <w:pPr>
          <w:pStyle w:val="a5"/>
          <w:jc w:val="center"/>
        </w:pPr>
        <w:fldSimple w:instr=" PAGE   \* MERGEFORMAT ">
          <w:r w:rsidR="00DA7561">
            <w:rPr>
              <w:noProof/>
            </w:rPr>
            <w:t>2</w:t>
          </w:r>
        </w:fldSimple>
      </w:p>
    </w:sdtContent>
  </w:sdt>
  <w:p w:rsidR="002E33B8" w:rsidRDefault="002E33B8">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C72DF" w:rsidRDefault="000C72DF" w:rsidP="002E33B8">
      <w:r>
        <w:separator/>
      </w:r>
    </w:p>
  </w:footnote>
  <w:footnote w:type="continuationSeparator" w:id="0">
    <w:p w:rsidR="000C72DF" w:rsidRDefault="000C72DF" w:rsidP="002E33B8">
      <w:r>
        <w:continuationSeparator/>
      </w:r>
    </w:p>
  </w:footnote>
  <w:footnote w:id="1">
    <w:p w:rsidR="002E33B8" w:rsidRPr="004E67B6" w:rsidRDefault="002E33B8" w:rsidP="002E33B8">
      <w:pPr>
        <w:widowControl/>
        <w:autoSpaceDE/>
        <w:autoSpaceDN/>
        <w:spacing w:line="360" w:lineRule="auto"/>
        <w:jc w:val="both"/>
        <w:rPr>
          <w:rFonts w:ascii="Times New Roman" w:hAnsi="Times New Roman" w:cs="Times New Roman"/>
        </w:rPr>
      </w:pPr>
      <w:r w:rsidRPr="004E67B6">
        <w:rPr>
          <w:rStyle w:val="ac"/>
          <w:rFonts w:ascii="Times New Roman" w:hAnsi="Times New Roman" w:cs="Times New Roman"/>
        </w:rPr>
        <w:footnoteRef/>
      </w:r>
      <w:r w:rsidRPr="004E67B6">
        <w:rPr>
          <w:rFonts w:ascii="Times New Roman" w:hAnsi="Times New Roman" w:cs="Times New Roman"/>
        </w:rPr>
        <w:t xml:space="preserve"> </w:t>
      </w:r>
      <w:bookmarkStart w:id="3" w:name="_Ref407100225"/>
      <w:r>
        <w:rPr>
          <w:rFonts w:ascii="Times New Roman" w:hAnsi="Times New Roman" w:cs="Times New Roman"/>
        </w:rPr>
        <w:t>СХЕМО</w:t>
      </w:r>
      <w:proofErr w:type="gramStart"/>
      <w:r>
        <w:rPr>
          <w:rFonts w:ascii="Times New Roman" w:hAnsi="Times New Roman" w:cs="Times New Roman"/>
        </w:rPr>
        <w:t>.Р</w:t>
      </w:r>
      <w:proofErr w:type="gramEnd"/>
      <w:r>
        <w:rPr>
          <w:rFonts w:ascii="Times New Roman" w:hAnsi="Times New Roman" w:cs="Times New Roman"/>
        </w:rPr>
        <w:t>Ф</w:t>
      </w:r>
      <w:r w:rsidRPr="004E67B6">
        <w:rPr>
          <w:rFonts w:ascii="Times New Roman" w:hAnsi="Times New Roman" w:cs="Times New Roman"/>
        </w:rPr>
        <w:t xml:space="preserve"> [Электронный ресурс] / Официальный сайт – Режим доступа: </w:t>
      </w:r>
      <w:bookmarkEnd w:id="3"/>
      <w:r w:rsidRPr="004E67B6">
        <w:rPr>
          <w:rFonts w:ascii="Times New Roman" w:hAnsi="Times New Roman" w:cs="Times New Roman"/>
        </w:rPr>
        <w:t>http://xn--e1aogju.xn--p1ai/</w:t>
      </w:r>
    </w:p>
  </w:footnote>
  <w:footnote w:id="2">
    <w:p w:rsidR="002E33B8" w:rsidRPr="00181797" w:rsidRDefault="002E33B8" w:rsidP="002E33B8">
      <w:pPr>
        <w:widowControl/>
        <w:autoSpaceDE/>
        <w:autoSpaceDN/>
        <w:spacing w:line="360" w:lineRule="auto"/>
        <w:jc w:val="both"/>
        <w:rPr>
          <w:rFonts w:ascii="Times New Roman" w:hAnsi="Times New Roman" w:cs="Times New Roman"/>
        </w:rPr>
      </w:pPr>
      <w:r>
        <w:rPr>
          <w:rStyle w:val="ac"/>
        </w:rPr>
        <w:footnoteRef/>
      </w:r>
      <w:r>
        <w:t xml:space="preserve"> </w:t>
      </w:r>
      <w:r w:rsidRPr="004E67B6">
        <w:rPr>
          <w:rFonts w:ascii="Times New Roman" w:hAnsi="Times New Roman" w:cs="Times New Roman"/>
        </w:rPr>
        <w:t xml:space="preserve"> </w:t>
      </w:r>
      <w:r>
        <w:rPr>
          <w:rFonts w:ascii="Times New Roman" w:hAnsi="Times New Roman" w:cs="Times New Roman"/>
        </w:rPr>
        <w:t>СХЕМО</w:t>
      </w:r>
      <w:proofErr w:type="gramStart"/>
      <w:r>
        <w:rPr>
          <w:rFonts w:ascii="Times New Roman" w:hAnsi="Times New Roman" w:cs="Times New Roman"/>
        </w:rPr>
        <w:t>.Р</w:t>
      </w:r>
      <w:proofErr w:type="gramEnd"/>
      <w:r>
        <w:rPr>
          <w:rFonts w:ascii="Times New Roman" w:hAnsi="Times New Roman" w:cs="Times New Roman"/>
        </w:rPr>
        <w:t>Ф</w:t>
      </w:r>
      <w:r w:rsidRPr="004E67B6">
        <w:rPr>
          <w:rFonts w:ascii="Times New Roman" w:hAnsi="Times New Roman" w:cs="Times New Roman"/>
        </w:rPr>
        <w:t xml:space="preserve"> [Электронный ресурс] / Официальный сайт – Режим доступа: http://xn--e1aogju.xn--p1ai/</w:t>
      </w:r>
    </w:p>
  </w:footnote>
  <w:footnote w:id="3">
    <w:p w:rsidR="002E33B8" w:rsidRPr="00990843" w:rsidRDefault="002E33B8" w:rsidP="002E33B8">
      <w:pPr>
        <w:widowControl/>
        <w:autoSpaceDE/>
        <w:autoSpaceDN/>
        <w:spacing w:line="360" w:lineRule="auto"/>
        <w:jc w:val="both"/>
        <w:rPr>
          <w:rFonts w:ascii="Times New Roman" w:hAnsi="Times New Roman" w:cs="Times New Roman"/>
        </w:rPr>
      </w:pPr>
      <w:r>
        <w:rPr>
          <w:rStyle w:val="ac"/>
        </w:rPr>
        <w:footnoteRef/>
      </w:r>
      <w:r>
        <w:t xml:space="preserve"> </w:t>
      </w:r>
      <w:r>
        <w:rPr>
          <w:rFonts w:ascii="Times New Roman" w:hAnsi="Times New Roman" w:cs="Times New Roman"/>
        </w:rPr>
        <w:t>СХЕМО</w:t>
      </w:r>
      <w:proofErr w:type="gramStart"/>
      <w:r>
        <w:rPr>
          <w:rFonts w:ascii="Times New Roman" w:hAnsi="Times New Roman" w:cs="Times New Roman"/>
        </w:rPr>
        <w:t>.Р</w:t>
      </w:r>
      <w:proofErr w:type="gramEnd"/>
      <w:r>
        <w:rPr>
          <w:rFonts w:ascii="Times New Roman" w:hAnsi="Times New Roman" w:cs="Times New Roman"/>
        </w:rPr>
        <w:t>Ф</w:t>
      </w:r>
      <w:r w:rsidRPr="004E67B6">
        <w:rPr>
          <w:rFonts w:ascii="Times New Roman" w:hAnsi="Times New Roman" w:cs="Times New Roman"/>
        </w:rPr>
        <w:t xml:space="preserve"> [Электронный ресурс] / Официальный сайт – Режим доступа: http://xn--e1aogju.xn--p1ai/</w:t>
      </w:r>
    </w:p>
    <w:p w:rsidR="002E33B8" w:rsidRDefault="002E33B8">
      <w:pPr>
        <w:pStyle w:val="ad"/>
      </w:pPr>
    </w:p>
  </w:footnote>
  <w:footnote w:id="4">
    <w:p w:rsidR="002E33B8" w:rsidRDefault="002E33B8">
      <w:pPr>
        <w:pStyle w:val="ad"/>
      </w:pPr>
      <w:r>
        <w:rPr>
          <w:rStyle w:val="ac"/>
        </w:rPr>
        <w:footnoteRef/>
      </w:r>
      <w:r>
        <w:t xml:space="preserve"> </w:t>
      </w:r>
      <w:r w:rsidRPr="00772FAB">
        <w:rPr>
          <w:rFonts w:ascii="Times New Roman" w:hAnsi="Times New Roman" w:cs="Times New Roman"/>
        </w:rPr>
        <w:t xml:space="preserve">Годовой отчет </w:t>
      </w:r>
      <w:r>
        <w:rPr>
          <w:rFonts w:ascii="Times New Roman" w:hAnsi="Times New Roman" w:cs="Times New Roman"/>
        </w:rPr>
        <w:t>2012-</w:t>
      </w:r>
      <w:r w:rsidRPr="00772FAB">
        <w:rPr>
          <w:rFonts w:ascii="Times New Roman" w:hAnsi="Times New Roman" w:cs="Times New Roman"/>
        </w:rPr>
        <w:t>2013 [Электронный ресурс] / Официальный сайт - Режим доступа: http://www.tgc9.ru</w:t>
      </w:r>
    </w:p>
  </w:footnote>
  <w:footnote w:id="5">
    <w:p w:rsidR="002E33B8" w:rsidRDefault="002E33B8">
      <w:pPr>
        <w:pStyle w:val="ad"/>
      </w:pPr>
      <w:r>
        <w:rPr>
          <w:rStyle w:val="ac"/>
        </w:rPr>
        <w:footnoteRef/>
      </w:r>
      <w:r>
        <w:t xml:space="preserve"> </w:t>
      </w:r>
      <w:r w:rsidRPr="00772FAB">
        <w:rPr>
          <w:rFonts w:ascii="Times New Roman" w:hAnsi="Times New Roman" w:cs="Times New Roman"/>
        </w:rPr>
        <w:t xml:space="preserve">Годовой отчет </w:t>
      </w:r>
      <w:r>
        <w:rPr>
          <w:rFonts w:ascii="Times New Roman" w:hAnsi="Times New Roman" w:cs="Times New Roman"/>
        </w:rPr>
        <w:t>2012-</w:t>
      </w:r>
      <w:r w:rsidRPr="00772FAB">
        <w:rPr>
          <w:rFonts w:ascii="Times New Roman" w:hAnsi="Times New Roman" w:cs="Times New Roman"/>
        </w:rPr>
        <w:t>2013 [Электронный ресурс] / Официальный сайт - Режим доступа: http://www.tgc9.ru</w:t>
      </w:r>
    </w:p>
  </w:footnote>
  <w:footnote w:id="6">
    <w:p w:rsidR="002E33B8" w:rsidRDefault="002E33B8">
      <w:pPr>
        <w:pStyle w:val="ad"/>
      </w:pPr>
      <w:r>
        <w:rPr>
          <w:rStyle w:val="ac"/>
        </w:rPr>
        <w:footnoteRef/>
      </w:r>
      <w:r>
        <w:t xml:space="preserve"> </w:t>
      </w:r>
      <w:r w:rsidRPr="00772FAB">
        <w:rPr>
          <w:rFonts w:ascii="Times New Roman" w:hAnsi="Times New Roman" w:cs="Times New Roman"/>
        </w:rPr>
        <w:t xml:space="preserve">Годовой отчет </w:t>
      </w:r>
      <w:r>
        <w:rPr>
          <w:rFonts w:ascii="Times New Roman" w:hAnsi="Times New Roman" w:cs="Times New Roman"/>
        </w:rPr>
        <w:t>2012-</w:t>
      </w:r>
      <w:r w:rsidRPr="00772FAB">
        <w:rPr>
          <w:rFonts w:ascii="Times New Roman" w:hAnsi="Times New Roman" w:cs="Times New Roman"/>
        </w:rPr>
        <w:t>2013 [Электронный ресурс] / Официальный сайт - Режим доступа: http://www.tgc9.ru</w:t>
      </w:r>
    </w:p>
  </w:footnote>
  <w:footnote w:id="7">
    <w:p w:rsidR="002E33B8" w:rsidRDefault="002E33B8" w:rsidP="002E33B8">
      <w:pPr>
        <w:pStyle w:val="ad"/>
      </w:pPr>
      <w:r>
        <w:rPr>
          <w:rStyle w:val="ac"/>
        </w:rPr>
        <w:footnoteRef/>
      </w:r>
      <w:r>
        <w:t xml:space="preserve"> </w:t>
      </w:r>
      <w:r w:rsidRPr="00772FAB">
        <w:rPr>
          <w:rFonts w:ascii="Times New Roman" w:hAnsi="Times New Roman" w:cs="Times New Roman"/>
        </w:rPr>
        <w:t xml:space="preserve">Годовой отчет </w:t>
      </w:r>
      <w:r>
        <w:rPr>
          <w:rFonts w:ascii="Times New Roman" w:hAnsi="Times New Roman" w:cs="Times New Roman"/>
        </w:rPr>
        <w:t>2012-</w:t>
      </w:r>
      <w:r w:rsidRPr="00772FAB">
        <w:rPr>
          <w:rFonts w:ascii="Times New Roman" w:hAnsi="Times New Roman" w:cs="Times New Roman"/>
        </w:rPr>
        <w:t>2013 [Электронный ресурс] / Официальный сайт - Режим доступа: http://www.tgc9.ru</w:t>
      </w:r>
    </w:p>
    <w:p w:rsidR="002E33B8" w:rsidRDefault="002E33B8">
      <w:pPr>
        <w:pStyle w:val="ad"/>
      </w:pPr>
    </w:p>
  </w:footnote>
  <w:footnote w:id="8">
    <w:p w:rsidR="00D34B8B" w:rsidRDefault="00D34B8B">
      <w:pPr>
        <w:pStyle w:val="ad"/>
      </w:pPr>
      <w:r>
        <w:rPr>
          <w:rStyle w:val="ac"/>
        </w:rPr>
        <w:footnoteRef/>
      </w:r>
      <w:r>
        <w:t xml:space="preserve"> </w:t>
      </w:r>
      <w:r w:rsidRPr="00772FAB">
        <w:rPr>
          <w:rFonts w:ascii="Times New Roman" w:hAnsi="Times New Roman" w:cs="Times New Roman"/>
        </w:rPr>
        <w:t xml:space="preserve">Годовой отчет </w:t>
      </w:r>
      <w:r>
        <w:rPr>
          <w:rFonts w:ascii="Times New Roman" w:hAnsi="Times New Roman" w:cs="Times New Roman"/>
        </w:rPr>
        <w:t>2012-</w:t>
      </w:r>
      <w:r w:rsidRPr="00772FAB">
        <w:rPr>
          <w:rFonts w:ascii="Times New Roman" w:hAnsi="Times New Roman" w:cs="Times New Roman"/>
        </w:rPr>
        <w:t>2013 [Электронный ресурс] / Официальный сайт - Режим доступа: http://www.tgc9.ru</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2592F"/>
    <w:multiLevelType w:val="hybridMultilevel"/>
    <w:tmpl w:val="49A4852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6C448F0"/>
    <w:multiLevelType w:val="hybridMultilevel"/>
    <w:tmpl w:val="EA3EF0C4"/>
    <w:lvl w:ilvl="0" w:tplc="B2808DCE">
      <w:start w:val="1"/>
      <w:numFmt w:val="decimal"/>
      <w:lvlText w:val="%1."/>
      <w:lvlJc w:val="left"/>
      <w:pPr>
        <w:ind w:left="360" w:hanging="360"/>
      </w:pPr>
      <w:rPr>
        <w:rFonts w:ascii="Times New Roman" w:hAnsi="Times New Roman" w:cs="Arial" w:hint="default"/>
        <w:b w:val="0"/>
        <w:i w:val="0"/>
        <w:color w:val="auto"/>
        <w:sz w:val="28"/>
        <w:u w:val="none"/>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106B1DFA"/>
    <w:multiLevelType w:val="hybridMultilevel"/>
    <w:tmpl w:val="8FA8C1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DFE3FCE"/>
    <w:multiLevelType w:val="hybridMultilevel"/>
    <w:tmpl w:val="13B6B108"/>
    <w:lvl w:ilvl="0" w:tplc="04190011">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21805D88"/>
    <w:multiLevelType w:val="hybridMultilevel"/>
    <w:tmpl w:val="02608E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43A4250D"/>
    <w:multiLevelType w:val="hybridMultilevel"/>
    <w:tmpl w:val="2DB49B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5F334DB"/>
    <w:multiLevelType w:val="hybridMultilevel"/>
    <w:tmpl w:val="7214E6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61BA5B6F"/>
    <w:multiLevelType w:val="hybridMultilevel"/>
    <w:tmpl w:val="8F146E5E"/>
    <w:lvl w:ilvl="0" w:tplc="04190009">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8">
    <w:nsid w:val="7EDE4D2A"/>
    <w:multiLevelType w:val="hybridMultilevel"/>
    <w:tmpl w:val="15D282D8"/>
    <w:lvl w:ilvl="0" w:tplc="0419000B">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num w:numId="1">
    <w:abstractNumId w:val="0"/>
  </w:num>
  <w:num w:numId="2">
    <w:abstractNumId w:val="4"/>
  </w:num>
  <w:num w:numId="3">
    <w:abstractNumId w:val="5"/>
  </w:num>
  <w:num w:numId="4">
    <w:abstractNumId w:val="3"/>
  </w:num>
  <w:num w:numId="5">
    <w:abstractNumId w:val="8"/>
  </w:num>
  <w:num w:numId="6">
    <w:abstractNumId w:val="6"/>
  </w:num>
  <w:num w:numId="7">
    <w:abstractNumId w:val="7"/>
  </w:num>
  <w:num w:numId="8">
    <w:abstractNumId w:val="2"/>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2E33B8"/>
    <w:rsid w:val="00014170"/>
    <w:rsid w:val="000C72DF"/>
    <w:rsid w:val="0014091E"/>
    <w:rsid w:val="002E33B8"/>
    <w:rsid w:val="004B4B0B"/>
    <w:rsid w:val="005C3531"/>
    <w:rsid w:val="0062312D"/>
    <w:rsid w:val="007467D8"/>
    <w:rsid w:val="007F064F"/>
    <w:rsid w:val="007F4C43"/>
    <w:rsid w:val="00964A8D"/>
    <w:rsid w:val="00A2434A"/>
    <w:rsid w:val="00D34B8B"/>
    <w:rsid w:val="00DA75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33B8"/>
    <w:pPr>
      <w:widowControl w:val="0"/>
      <w:autoSpaceDE w:val="0"/>
      <w:autoSpaceDN w:val="0"/>
      <w:spacing w:after="0" w:line="240" w:lineRule="auto"/>
    </w:pPr>
    <w:rPr>
      <w:rFonts w:ascii="Arial" w:eastAsia="Times New Roman" w:hAnsi="Arial" w:cs="Arial"/>
      <w:sz w:val="20"/>
      <w:szCs w:val="20"/>
      <w:lang w:eastAsia="ru-RU"/>
    </w:rPr>
  </w:style>
  <w:style w:type="paragraph" w:styleId="1">
    <w:name w:val="heading 1"/>
    <w:basedOn w:val="a"/>
    <w:next w:val="a"/>
    <w:link w:val="10"/>
    <w:uiPriority w:val="9"/>
    <w:qFormat/>
    <w:rsid w:val="00A2434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A2434A"/>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2E33B8"/>
    <w:pPr>
      <w:tabs>
        <w:tab w:val="center" w:pos="4677"/>
        <w:tab w:val="right" w:pos="9355"/>
      </w:tabs>
    </w:pPr>
  </w:style>
  <w:style w:type="character" w:customStyle="1" w:styleId="a4">
    <w:name w:val="Верхний колонтитул Знак"/>
    <w:basedOn w:val="a0"/>
    <w:link w:val="a3"/>
    <w:uiPriority w:val="99"/>
    <w:semiHidden/>
    <w:rsid w:val="002E33B8"/>
  </w:style>
  <w:style w:type="paragraph" w:styleId="a5">
    <w:name w:val="footer"/>
    <w:basedOn w:val="a"/>
    <w:link w:val="a6"/>
    <w:uiPriority w:val="99"/>
    <w:unhideWhenUsed/>
    <w:rsid w:val="002E33B8"/>
    <w:pPr>
      <w:tabs>
        <w:tab w:val="center" w:pos="4677"/>
        <w:tab w:val="right" w:pos="9355"/>
      </w:tabs>
    </w:pPr>
  </w:style>
  <w:style w:type="character" w:customStyle="1" w:styleId="a6">
    <w:name w:val="Нижний колонтитул Знак"/>
    <w:basedOn w:val="a0"/>
    <w:link w:val="a5"/>
    <w:uiPriority w:val="99"/>
    <w:rsid w:val="002E33B8"/>
  </w:style>
  <w:style w:type="paragraph" w:customStyle="1" w:styleId="a7">
    <w:name w:val="Курсовик"/>
    <w:basedOn w:val="a"/>
    <w:rsid w:val="002E33B8"/>
    <w:pPr>
      <w:widowControl/>
      <w:autoSpaceDE/>
      <w:autoSpaceDN/>
      <w:spacing w:line="360" w:lineRule="auto"/>
      <w:ind w:firstLine="567"/>
      <w:jc w:val="both"/>
    </w:pPr>
    <w:rPr>
      <w:rFonts w:ascii="Times New Roman" w:hAnsi="Times New Roman" w:cs="Times New Roman"/>
      <w:kern w:val="28"/>
      <w:sz w:val="28"/>
      <w:szCs w:val="28"/>
    </w:rPr>
  </w:style>
  <w:style w:type="paragraph" w:styleId="a8">
    <w:name w:val="Normal (Web)"/>
    <w:basedOn w:val="a"/>
    <w:uiPriority w:val="99"/>
    <w:rsid w:val="002E33B8"/>
    <w:pPr>
      <w:widowControl/>
      <w:autoSpaceDE/>
      <w:autoSpaceDN/>
      <w:spacing w:before="100" w:beforeAutospacing="1" w:after="100" w:afterAutospacing="1"/>
    </w:pPr>
    <w:rPr>
      <w:rFonts w:ascii="Times New Roman" w:hAnsi="Times New Roman" w:cs="Times New Roman"/>
      <w:sz w:val="24"/>
      <w:szCs w:val="24"/>
    </w:rPr>
  </w:style>
  <w:style w:type="paragraph" w:styleId="a9">
    <w:name w:val="List Paragraph"/>
    <w:basedOn w:val="a"/>
    <w:uiPriority w:val="34"/>
    <w:qFormat/>
    <w:rsid w:val="002E33B8"/>
    <w:pPr>
      <w:ind w:left="720"/>
      <w:contextualSpacing/>
    </w:pPr>
  </w:style>
  <w:style w:type="paragraph" w:styleId="aa">
    <w:name w:val="Body Text Indent"/>
    <w:basedOn w:val="a"/>
    <w:link w:val="ab"/>
    <w:rsid w:val="002E33B8"/>
    <w:pPr>
      <w:widowControl/>
      <w:autoSpaceDE/>
      <w:autoSpaceDN/>
      <w:spacing w:line="360" w:lineRule="auto"/>
      <w:jc w:val="both"/>
    </w:pPr>
    <w:rPr>
      <w:rFonts w:ascii="Times New Roman" w:hAnsi="Times New Roman" w:cs="Times New Roman"/>
      <w:i/>
      <w:iCs/>
      <w:sz w:val="28"/>
      <w:szCs w:val="28"/>
    </w:rPr>
  </w:style>
  <w:style w:type="character" w:customStyle="1" w:styleId="ab">
    <w:name w:val="Основной текст с отступом Знак"/>
    <w:basedOn w:val="a0"/>
    <w:link w:val="aa"/>
    <w:rsid w:val="002E33B8"/>
    <w:rPr>
      <w:rFonts w:ascii="Times New Roman" w:eastAsia="Times New Roman" w:hAnsi="Times New Roman" w:cs="Times New Roman"/>
      <w:i/>
      <w:iCs/>
      <w:sz w:val="28"/>
      <w:szCs w:val="28"/>
      <w:lang w:eastAsia="ru-RU"/>
    </w:rPr>
  </w:style>
  <w:style w:type="paragraph" w:styleId="3">
    <w:name w:val="Body Text 3"/>
    <w:basedOn w:val="a"/>
    <w:link w:val="30"/>
    <w:rsid w:val="002E33B8"/>
    <w:pPr>
      <w:widowControl/>
      <w:autoSpaceDE/>
      <w:autoSpaceDN/>
      <w:spacing w:line="360" w:lineRule="auto"/>
      <w:jc w:val="both"/>
    </w:pPr>
    <w:rPr>
      <w:rFonts w:ascii="Times New Roman" w:hAnsi="Times New Roman" w:cs="Times New Roman"/>
      <w:sz w:val="28"/>
      <w:szCs w:val="28"/>
    </w:rPr>
  </w:style>
  <w:style w:type="character" w:customStyle="1" w:styleId="30">
    <w:name w:val="Основной текст 3 Знак"/>
    <w:basedOn w:val="a0"/>
    <w:link w:val="3"/>
    <w:rsid w:val="002E33B8"/>
    <w:rPr>
      <w:rFonts w:ascii="Times New Roman" w:eastAsia="Times New Roman" w:hAnsi="Times New Roman" w:cs="Times New Roman"/>
      <w:sz w:val="28"/>
      <w:szCs w:val="28"/>
      <w:lang w:eastAsia="ru-RU"/>
    </w:rPr>
  </w:style>
  <w:style w:type="character" w:styleId="ac">
    <w:name w:val="footnote reference"/>
    <w:basedOn w:val="a0"/>
    <w:uiPriority w:val="99"/>
    <w:semiHidden/>
    <w:unhideWhenUsed/>
    <w:rsid w:val="002E33B8"/>
    <w:rPr>
      <w:vertAlign w:val="superscript"/>
    </w:rPr>
  </w:style>
  <w:style w:type="paragraph" w:styleId="ad">
    <w:name w:val="footnote text"/>
    <w:basedOn w:val="a"/>
    <w:link w:val="ae"/>
    <w:uiPriority w:val="99"/>
    <w:semiHidden/>
    <w:unhideWhenUsed/>
    <w:rsid w:val="002E33B8"/>
  </w:style>
  <w:style w:type="character" w:customStyle="1" w:styleId="ae">
    <w:name w:val="Текст сноски Знак"/>
    <w:basedOn w:val="a0"/>
    <w:link w:val="ad"/>
    <w:uiPriority w:val="99"/>
    <w:semiHidden/>
    <w:rsid w:val="002E33B8"/>
    <w:rPr>
      <w:rFonts w:ascii="Arial" w:eastAsia="Times New Roman" w:hAnsi="Arial" w:cs="Arial"/>
      <w:sz w:val="20"/>
      <w:szCs w:val="20"/>
      <w:lang w:eastAsia="ru-RU"/>
    </w:rPr>
  </w:style>
  <w:style w:type="character" w:customStyle="1" w:styleId="apple-converted-space">
    <w:name w:val="apple-converted-space"/>
    <w:basedOn w:val="a0"/>
    <w:rsid w:val="002E33B8"/>
  </w:style>
  <w:style w:type="paragraph" w:styleId="HTML">
    <w:name w:val="HTML Preformatted"/>
    <w:basedOn w:val="a"/>
    <w:link w:val="HTML0"/>
    <w:uiPriority w:val="99"/>
    <w:rsid w:val="002E33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rPr>
  </w:style>
  <w:style w:type="character" w:customStyle="1" w:styleId="HTML0">
    <w:name w:val="Стандартный HTML Знак"/>
    <w:basedOn w:val="a0"/>
    <w:link w:val="HTML"/>
    <w:uiPriority w:val="99"/>
    <w:rsid w:val="002E33B8"/>
    <w:rPr>
      <w:rFonts w:ascii="Courier New" w:eastAsia="Times New Roman" w:hAnsi="Courier New" w:cs="Courier New"/>
      <w:color w:val="000000"/>
      <w:sz w:val="20"/>
      <w:szCs w:val="20"/>
      <w:lang w:eastAsia="ru-RU"/>
    </w:rPr>
  </w:style>
  <w:style w:type="character" w:styleId="af">
    <w:name w:val="Hyperlink"/>
    <w:basedOn w:val="a0"/>
    <w:uiPriority w:val="99"/>
    <w:unhideWhenUsed/>
    <w:rsid w:val="002E33B8"/>
    <w:rPr>
      <w:color w:val="0000FF" w:themeColor="hyperlink"/>
      <w:u w:val="single"/>
    </w:rPr>
  </w:style>
  <w:style w:type="paragraph" w:styleId="af0">
    <w:name w:val="Body Text"/>
    <w:basedOn w:val="a"/>
    <w:link w:val="af1"/>
    <w:uiPriority w:val="99"/>
    <w:unhideWhenUsed/>
    <w:rsid w:val="002E33B8"/>
    <w:pPr>
      <w:spacing w:after="120"/>
    </w:pPr>
  </w:style>
  <w:style w:type="character" w:customStyle="1" w:styleId="af1">
    <w:name w:val="Основной текст Знак"/>
    <w:basedOn w:val="a0"/>
    <w:link w:val="af0"/>
    <w:uiPriority w:val="99"/>
    <w:rsid w:val="002E33B8"/>
    <w:rPr>
      <w:rFonts w:ascii="Arial" w:eastAsia="Times New Roman" w:hAnsi="Arial" w:cs="Arial"/>
      <w:sz w:val="20"/>
      <w:szCs w:val="20"/>
      <w:lang w:eastAsia="ru-RU"/>
    </w:rPr>
  </w:style>
  <w:style w:type="paragraph" w:styleId="af2">
    <w:name w:val="Balloon Text"/>
    <w:basedOn w:val="a"/>
    <w:link w:val="af3"/>
    <w:uiPriority w:val="99"/>
    <w:semiHidden/>
    <w:unhideWhenUsed/>
    <w:rsid w:val="005C3531"/>
    <w:rPr>
      <w:rFonts w:ascii="Tahoma" w:hAnsi="Tahoma" w:cs="Tahoma"/>
      <w:sz w:val="16"/>
      <w:szCs w:val="16"/>
    </w:rPr>
  </w:style>
  <w:style w:type="character" w:customStyle="1" w:styleId="af3">
    <w:name w:val="Текст выноски Знак"/>
    <w:basedOn w:val="a0"/>
    <w:link w:val="af2"/>
    <w:uiPriority w:val="99"/>
    <w:semiHidden/>
    <w:rsid w:val="005C3531"/>
    <w:rPr>
      <w:rFonts w:ascii="Tahoma" w:eastAsia="Times New Roman" w:hAnsi="Tahoma" w:cs="Tahoma"/>
      <w:sz w:val="16"/>
      <w:szCs w:val="16"/>
      <w:lang w:eastAsia="ru-RU"/>
    </w:rPr>
  </w:style>
  <w:style w:type="character" w:customStyle="1" w:styleId="10">
    <w:name w:val="Заголовок 1 Знак"/>
    <w:basedOn w:val="a0"/>
    <w:link w:val="1"/>
    <w:uiPriority w:val="9"/>
    <w:rsid w:val="00A2434A"/>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A2434A"/>
    <w:rPr>
      <w:rFonts w:asciiTheme="majorHAnsi" w:eastAsiaTheme="majorEastAsia" w:hAnsiTheme="majorHAnsi" w:cstheme="majorBidi"/>
      <w:b/>
      <w:bCs/>
      <w:color w:val="4F81BD" w:themeColor="accent1"/>
      <w:sz w:val="26"/>
      <w:szCs w:val="26"/>
      <w:lang w:eastAsia="ru-RU"/>
    </w:rPr>
  </w:style>
  <w:style w:type="paragraph" w:styleId="af4">
    <w:name w:val="TOC Heading"/>
    <w:basedOn w:val="1"/>
    <w:next w:val="a"/>
    <w:uiPriority w:val="39"/>
    <w:unhideWhenUsed/>
    <w:qFormat/>
    <w:rsid w:val="00A2434A"/>
    <w:pPr>
      <w:widowControl/>
      <w:autoSpaceDE/>
      <w:autoSpaceDN/>
      <w:spacing w:line="276" w:lineRule="auto"/>
      <w:outlineLvl w:val="9"/>
    </w:pPr>
    <w:rPr>
      <w:lang w:eastAsia="en-US"/>
    </w:rPr>
  </w:style>
  <w:style w:type="paragraph" w:styleId="11">
    <w:name w:val="toc 1"/>
    <w:basedOn w:val="a"/>
    <w:next w:val="a"/>
    <w:autoRedefine/>
    <w:uiPriority w:val="39"/>
    <w:unhideWhenUsed/>
    <w:rsid w:val="00A2434A"/>
    <w:pPr>
      <w:spacing w:after="100"/>
    </w:pPr>
  </w:style>
  <w:style w:type="paragraph" w:styleId="21">
    <w:name w:val="toc 2"/>
    <w:basedOn w:val="a"/>
    <w:next w:val="a"/>
    <w:autoRedefine/>
    <w:uiPriority w:val="39"/>
    <w:unhideWhenUsed/>
    <w:rsid w:val="00A2434A"/>
    <w:pPr>
      <w:spacing w:after="100"/>
      <w:ind w:left="200"/>
    </w:pPr>
  </w:style>
</w:styles>
</file>

<file path=word/webSettings.xml><?xml version="1.0" encoding="utf-8"?>
<w:webSettings xmlns:r="http://schemas.openxmlformats.org/officeDocument/2006/relationships" xmlns:w="http://schemas.openxmlformats.org/wordprocessingml/2006/main">
  <w:divs>
    <w:div w:id="30806170">
      <w:bodyDiv w:val="1"/>
      <w:marLeft w:val="0"/>
      <w:marRight w:val="0"/>
      <w:marTop w:val="0"/>
      <w:marBottom w:val="0"/>
      <w:divBdr>
        <w:top w:val="none" w:sz="0" w:space="0" w:color="auto"/>
        <w:left w:val="none" w:sz="0" w:space="0" w:color="auto"/>
        <w:bottom w:val="none" w:sz="0" w:space="0" w:color="auto"/>
        <w:right w:val="none" w:sz="0" w:space="0" w:color="auto"/>
      </w:divBdr>
    </w:div>
    <w:div w:id="781267362">
      <w:bodyDiv w:val="1"/>
      <w:marLeft w:val="0"/>
      <w:marRight w:val="0"/>
      <w:marTop w:val="0"/>
      <w:marBottom w:val="0"/>
      <w:divBdr>
        <w:top w:val="none" w:sz="0" w:space="0" w:color="auto"/>
        <w:left w:val="none" w:sz="0" w:space="0" w:color="auto"/>
        <w:bottom w:val="none" w:sz="0" w:space="0" w:color="auto"/>
        <w:right w:val="none" w:sz="0" w:space="0" w:color="auto"/>
      </w:divBdr>
    </w:div>
    <w:div w:id="131290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tk-ural.r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EF10CA-BC31-44BD-AD38-FB66F5559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31</Pages>
  <Words>6349</Words>
  <Characters>36192</Characters>
  <Application>Microsoft Office Word</Application>
  <DocSecurity>0</DocSecurity>
  <Lines>301</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42457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Елена</cp:lastModifiedBy>
  <cp:revision>7</cp:revision>
  <dcterms:created xsi:type="dcterms:W3CDTF">2015-04-13T22:28:00Z</dcterms:created>
  <dcterms:modified xsi:type="dcterms:W3CDTF">2015-04-16T15:28:00Z</dcterms:modified>
</cp:coreProperties>
</file>