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263" w:rsidRDefault="00C74263" w:rsidP="00C74263">
      <w:pPr>
        <w:tabs>
          <w:tab w:val="left" w:pos="9000"/>
        </w:tabs>
        <w:spacing w:line="360" w:lineRule="auto"/>
        <w:ind w:right="355"/>
        <w:jc w:val="center"/>
        <w:rPr>
          <w:sz w:val="28"/>
          <w:szCs w:val="28"/>
        </w:rPr>
      </w:pPr>
      <w:r>
        <w:rPr>
          <w:rFonts w:eastAsia="Calibri"/>
          <w:sz w:val="28"/>
          <w:szCs w:val="28"/>
        </w:rPr>
        <w:t>Федеральное государственное образовательное бюджетное учреждение высшего профессионального образования</w:t>
      </w:r>
    </w:p>
    <w:p w:rsidR="00C74263" w:rsidRDefault="00C74263" w:rsidP="00C74263">
      <w:pPr>
        <w:tabs>
          <w:tab w:val="left" w:pos="9000"/>
        </w:tabs>
        <w:spacing w:line="360" w:lineRule="auto"/>
        <w:ind w:right="355"/>
        <w:jc w:val="center"/>
        <w:rPr>
          <w:rFonts w:eastAsia="Calibri"/>
          <w:sz w:val="28"/>
          <w:szCs w:val="28"/>
        </w:rPr>
      </w:pPr>
      <w:r>
        <w:rPr>
          <w:rFonts w:eastAsia="Calibri"/>
          <w:sz w:val="28"/>
          <w:szCs w:val="28"/>
        </w:rPr>
        <w:t>«Финансовый университет при Правительстве Российской Федерации»</w:t>
      </w:r>
    </w:p>
    <w:p w:rsidR="00C74263" w:rsidRDefault="00C74263" w:rsidP="00C74263">
      <w:pPr>
        <w:tabs>
          <w:tab w:val="left" w:pos="9000"/>
        </w:tabs>
        <w:spacing w:line="360" w:lineRule="auto"/>
        <w:ind w:right="355"/>
        <w:jc w:val="center"/>
        <w:rPr>
          <w:rFonts w:eastAsia="Calibri"/>
          <w:sz w:val="28"/>
          <w:szCs w:val="28"/>
        </w:rPr>
      </w:pPr>
      <w:r>
        <w:rPr>
          <w:rFonts w:eastAsia="Calibri"/>
          <w:sz w:val="28"/>
          <w:szCs w:val="28"/>
        </w:rPr>
        <w:t>Уфимский филиал</w:t>
      </w:r>
    </w:p>
    <w:p w:rsidR="00C74263" w:rsidRDefault="00C74263" w:rsidP="00C74263">
      <w:pPr>
        <w:tabs>
          <w:tab w:val="left" w:pos="9000"/>
        </w:tabs>
        <w:spacing w:line="360" w:lineRule="auto"/>
        <w:ind w:right="355"/>
        <w:jc w:val="center"/>
        <w:rPr>
          <w:rFonts w:eastAsia="Calibri"/>
          <w:sz w:val="28"/>
          <w:szCs w:val="28"/>
        </w:rPr>
      </w:pPr>
    </w:p>
    <w:p w:rsidR="00C74263" w:rsidRDefault="00C74263" w:rsidP="00C74263">
      <w:pPr>
        <w:tabs>
          <w:tab w:val="left" w:pos="9000"/>
        </w:tabs>
        <w:spacing w:line="360" w:lineRule="auto"/>
        <w:ind w:right="355"/>
        <w:jc w:val="center"/>
        <w:rPr>
          <w:rFonts w:eastAsia="Calibri"/>
          <w:sz w:val="28"/>
          <w:szCs w:val="28"/>
        </w:rPr>
      </w:pPr>
    </w:p>
    <w:p w:rsidR="00C74263" w:rsidRDefault="00C74263" w:rsidP="00C74263">
      <w:pPr>
        <w:tabs>
          <w:tab w:val="left" w:pos="9000"/>
        </w:tabs>
        <w:spacing w:line="360" w:lineRule="auto"/>
        <w:ind w:right="355"/>
        <w:jc w:val="center"/>
        <w:rPr>
          <w:rFonts w:eastAsia="Calibri"/>
          <w:sz w:val="28"/>
          <w:szCs w:val="28"/>
        </w:rPr>
      </w:pPr>
    </w:p>
    <w:p w:rsidR="00C74263" w:rsidRDefault="00C74263" w:rsidP="00C74263">
      <w:pPr>
        <w:tabs>
          <w:tab w:val="left" w:pos="9000"/>
        </w:tabs>
        <w:spacing w:line="360" w:lineRule="auto"/>
        <w:ind w:right="355"/>
        <w:jc w:val="center"/>
        <w:rPr>
          <w:rFonts w:eastAsia="Calibri"/>
          <w:sz w:val="28"/>
          <w:szCs w:val="28"/>
        </w:rPr>
      </w:pPr>
    </w:p>
    <w:p w:rsidR="00C74263" w:rsidRPr="00CA7C70" w:rsidRDefault="00C74263" w:rsidP="00C74263">
      <w:pPr>
        <w:tabs>
          <w:tab w:val="left" w:pos="9000"/>
        </w:tabs>
        <w:spacing w:line="360" w:lineRule="auto"/>
        <w:ind w:right="355"/>
        <w:jc w:val="center"/>
        <w:rPr>
          <w:rFonts w:eastAsia="Calibri"/>
          <w:b/>
          <w:sz w:val="28"/>
          <w:szCs w:val="28"/>
        </w:rPr>
      </w:pPr>
      <w:r w:rsidRPr="00CA7C70">
        <w:rPr>
          <w:rFonts w:eastAsia="Calibri"/>
          <w:b/>
          <w:sz w:val="28"/>
          <w:szCs w:val="28"/>
        </w:rPr>
        <w:t xml:space="preserve">Контрольная работа </w:t>
      </w:r>
    </w:p>
    <w:p w:rsidR="00C74263" w:rsidRPr="00CA7C70" w:rsidRDefault="00C74263" w:rsidP="00C74263">
      <w:pPr>
        <w:tabs>
          <w:tab w:val="left" w:pos="9000"/>
        </w:tabs>
        <w:spacing w:line="360" w:lineRule="auto"/>
        <w:ind w:right="355"/>
        <w:jc w:val="center"/>
        <w:rPr>
          <w:rFonts w:eastAsia="Calibri"/>
          <w:b/>
          <w:sz w:val="28"/>
          <w:szCs w:val="28"/>
        </w:rPr>
      </w:pPr>
      <w:r w:rsidRPr="00CA7C70">
        <w:rPr>
          <w:rFonts w:eastAsia="Calibri"/>
          <w:b/>
          <w:sz w:val="28"/>
          <w:szCs w:val="28"/>
        </w:rPr>
        <w:t>По дисциплине «Бухгалтерская финансовая отчетность»</w:t>
      </w:r>
    </w:p>
    <w:p w:rsidR="00C74263" w:rsidRPr="0050039E" w:rsidRDefault="00C74263" w:rsidP="0050039E">
      <w:pPr>
        <w:spacing w:line="360" w:lineRule="auto"/>
        <w:ind w:left="601" w:right="573"/>
        <w:jc w:val="center"/>
        <w:rPr>
          <w:b/>
          <w:sz w:val="28"/>
          <w:szCs w:val="28"/>
        </w:rPr>
      </w:pPr>
      <w:r w:rsidRPr="0050039E">
        <w:rPr>
          <w:rFonts w:eastAsia="Calibri"/>
          <w:b/>
          <w:sz w:val="28"/>
          <w:szCs w:val="28"/>
        </w:rPr>
        <w:t>На тему: «</w:t>
      </w:r>
      <w:r w:rsidR="0050039E" w:rsidRPr="0050039E">
        <w:rPr>
          <w:b/>
          <w:sz w:val="28"/>
          <w:szCs w:val="28"/>
        </w:rPr>
        <w:t>Отчет о финансовых результатах: значение, содержание, техника составления</w:t>
      </w:r>
      <w:r w:rsidRPr="0050039E">
        <w:rPr>
          <w:b/>
          <w:sz w:val="28"/>
          <w:szCs w:val="28"/>
        </w:rPr>
        <w:t>»</w:t>
      </w:r>
    </w:p>
    <w:p w:rsidR="00C74263" w:rsidRDefault="00C74263" w:rsidP="00C74263">
      <w:pPr>
        <w:tabs>
          <w:tab w:val="left" w:pos="9000"/>
        </w:tabs>
        <w:spacing w:line="360" w:lineRule="auto"/>
        <w:ind w:right="355"/>
        <w:jc w:val="center"/>
        <w:rPr>
          <w:rFonts w:eastAsia="Calibri"/>
          <w:b/>
          <w:sz w:val="28"/>
          <w:szCs w:val="28"/>
        </w:rPr>
      </w:pPr>
    </w:p>
    <w:p w:rsidR="00C74263" w:rsidRDefault="00C74263" w:rsidP="00C74263">
      <w:pPr>
        <w:tabs>
          <w:tab w:val="left" w:pos="9000"/>
        </w:tabs>
        <w:spacing w:line="360" w:lineRule="auto"/>
        <w:ind w:right="355"/>
        <w:rPr>
          <w:sz w:val="28"/>
          <w:szCs w:val="28"/>
        </w:rPr>
      </w:pPr>
    </w:p>
    <w:p w:rsidR="00C74263" w:rsidRDefault="00C74263" w:rsidP="00C74263">
      <w:pPr>
        <w:tabs>
          <w:tab w:val="left" w:pos="9000"/>
        </w:tabs>
        <w:spacing w:line="360" w:lineRule="auto"/>
        <w:ind w:right="355"/>
        <w:rPr>
          <w:sz w:val="28"/>
          <w:szCs w:val="28"/>
        </w:rPr>
      </w:pPr>
    </w:p>
    <w:p w:rsidR="00C74263" w:rsidRDefault="00C74263" w:rsidP="00C74263">
      <w:pPr>
        <w:tabs>
          <w:tab w:val="left" w:pos="9000"/>
        </w:tabs>
        <w:spacing w:line="360" w:lineRule="auto"/>
        <w:ind w:right="355"/>
        <w:rPr>
          <w:sz w:val="28"/>
          <w:szCs w:val="28"/>
        </w:rPr>
      </w:pPr>
    </w:p>
    <w:p w:rsidR="00C74263" w:rsidRDefault="00C74263" w:rsidP="00C74263">
      <w:pPr>
        <w:tabs>
          <w:tab w:val="left" w:pos="9000"/>
        </w:tabs>
        <w:spacing w:line="360" w:lineRule="auto"/>
        <w:ind w:right="355"/>
        <w:rPr>
          <w:sz w:val="28"/>
          <w:szCs w:val="28"/>
        </w:rPr>
      </w:pPr>
    </w:p>
    <w:p w:rsidR="00C74263" w:rsidRDefault="00C74263" w:rsidP="00C74263">
      <w:pPr>
        <w:tabs>
          <w:tab w:val="left" w:pos="9000"/>
        </w:tabs>
        <w:spacing w:line="360" w:lineRule="auto"/>
        <w:ind w:right="355"/>
        <w:rPr>
          <w:sz w:val="28"/>
          <w:szCs w:val="28"/>
        </w:rPr>
      </w:pPr>
    </w:p>
    <w:p w:rsidR="00C74263" w:rsidRDefault="00C74263" w:rsidP="00C74263">
      <w:pPr>
        <w:tabs>
          <w:tab w:val="left" w:pos="9000"/>
        </w:tabs>
        <w:spacing w:line="360" w:lineRule="auto"/>
        <w:ind w:right="355"/>
        <w:rPr>
          <w:rFonts w:eastAsia="Calibri"/>
          <w:sz w:val="28"/>
          <w:szCs w:val="28"/>
        </w:rPr>
      </w:pPr>
    </w:p>
    <w:p w:rsidR="00C74263" w:rsidRDefault="005634B2" w:rsidP="00C74263">
      <w:pPr>
        <w:tabs>
          <w:tab w:val="left" w:pos="9000"/>
        </w:tabs>
        <w:spacing w:line="360" w:lineRule="auto"/>
        <w:ind w:left="5103"/>
        <w:jc w:val="both"/>
        <w:rPr>
          <w:rFonts w:eastAsia="Calibri"/>
          <w:sz w:val="28"/>
          <w:szCs w:val="28"/>
        </w:rPr>
      </w:pPr>
      <w:r>
        <w:rPr>
          <w:rFonts w:eastAsia="Calibri"/>
          <w:sz w:val="28"/>
          <w:szCs w:val="28"/>
        </w:rPr>
        <w:t xml:space="preserve">Студентка: </w:t>
      </w:r>
      <w:proofErr w:type="spellStart"/>
      <w:r>
        <w:rPr>
          <w:rFonts w:eastAsia="Calibri"/>
          <w:sz w:val="28"/>
          <w:szCs w:val="28"/>
        </w:rPr>
        <w:t>Ахмадеева</w:t>
      </w:r>
      <w:proofErr w:type="spellEnd"/>
      <w:r>
        <w:rPr>
          <w:rFonts w:eastAsia="Calibri"/>
          <w:sz w:val="28"/>
          <w:szCs w:val="28"/>
        </w:rPr>
        <w:t xml:space="preserve"> А.И</w:t>
      </w:r>
      <w:r w:rsidR="00C74263">
        <w:rPr>
          <w:rFonts w:eastAsia="Calibri"/>
          <w:sz w:val="28"/>
          <w:szCs w:val="28"/>
        </w:rPr>
        <w:t>.</w:t>
      </w:r>
    </w:p>
    <w:p w:rsidR="00C74263" w:rsidRDefault="00C74263" w:rsidP="00C74263">
      <w:pPr>
        <w:tabs>
          <w:tab w:val="left" w:pos="9000"/>
        </w:tabs>
        <w:spacing w:line="360" w:lineRule="auto"/>
        <w:ind w:left="5103"/>
        <w:jc w:val="both"/>
        <w:rPr>
          <w:rFonts w:eastAsia="Calibri"/>
          <w:sz w:val="28"/>
          <w:szCs w:val="28"/>
        </w:rPr>
      </w:pPr>
      <w:r>
        <w:rPr>
          <w:rFonts w:eastAsia="Calibri"/>
          <w:sz w:val="28"/>
          <w:szCs w:val="28"/>
        </w:rPr>
        <w:t>Курс: 3 № группы: 14БЭБ</w:t>
      </w:r>
    </w:p>
    <w:p w:rsidR="00C74263" w:rsidRDefault="00C5561E" w:rsidP="00C74263">
      <w:pPr>
        <w:tabs>
          <w:tab w:val="left" w:pos="9000"/>
        </w:tabs>
        <w:spacing w:line="360" w:lineRule="auto"/>
        <w:ind w:left="5103"/>
        <w:jc w:val="both"/>
        <w:rPr>
          <w:rFonts w:eastAsia="Calibri"/>
          <w:sz w:val="28"/>
          <w:szCs w:val="28"/>
        </w:rPr>
      </w:pPr>
      <w:r>
        <w:rPr>
          <w:rFonts w:eastAsia="Calibri"/>
          <w:sz w:val="28"/>
          <w:szCs w:val="28"/>
        </w:rPr>
        <w:t xml:space="preserve">Личное дело: № </w:t>
      </w:r>
      <w:r w:rsidRPr="00BC7F39">
        <w:rPr>
          <w:color w:val="000000"/>
          <w:sz w:val="28"/>
          <w:szCs w:val="28"/>
          <w:shd w:val="clear" w:color="auto" w:fill="FFFFFF"/>
        </w:rPr>
        <w:t>11ФЛБ01183</w:t>
      </w:r>
    </w:p>
    <w:p w:rsidR="00C74263" w:rsidRPr="00E02B90" w:rsidRDefault="00C74263" w:rsidP="00C74263">
      <w:pPr>
        <w:tabs>
          <w:tab w:val="left" w:pos="9000"/>
        </w:tabs>
        <w:spacing w:line="360" w:lineRule="auto"/>
        <w:ind w:left="5103"/>
        <w:jc w:val="both"/>
        <w:rPr>
          <w:rFonts w:eastAsia="Calibri"/>
          <w:sz w:val="28"/>
          <w:szCs w:val="28"/>
        </w:rPr>
      </w:pPr>
      <w:r>
        <w:rPr>
          <w:rFonts w:eastAsia="Calibri"/>
          <w:sz w:val="28"/>
          <w:szCs w:val="28"/>
        </w:rPr>
        <w:t>Преподаватель:</w:t>
      </w:r>
      <w:r>
        <w:rPr>
          <w:color w:val="000000"/>
          <w:sz w:val="18"/>
          <w:szCs w:val="18"/>
        </w:rPr>
        <w:t xml:space="preserve"> </w:t>
      </w:r>
      <w:proofErr w:type="spellStart"/>
      <w:r>
        <w:rPr>
          <w:color w:val="000000"/>
          <w:sz w:val="28"/>
          <w:szCs w:val="28"/>
        </w:rPr>
        <w:t>Галиева</w:t>
      </w:r>
      <w:proofErr w:type="spellEnd"/>
      <w:r>
        <w:rPr>
          <w:color w:val="000000"/>
          <w:sz w:val="28"/>
          <w:szCs w:val="28"/>
        </w:rPr>
        <w:t xml:space="preserve"> Р.В.</w:t>
      </w:r>
    </w:p>
    <w:p w:rsidR="00C74263" w:rsidRDefault="00C74263" w:rsidP="00C74263">
      <w:pPr>
        <w:tabs>
          <w:tab w:val="left" w:pos="9000"/>
        </w:tabs>
        <w:spacing w:line="360" w:lineRule="auto"/>
        <w:ind w:right="355"/>
        <w:rPr>
          <w:rFonts w:eastAsia="Calibri"/>
          <w:sz w:val="28"/>
          <w:szCs w:val="28"/>
        </w:rPr>
      </w:pPr>
    </w:p>
    <w:p w:rsidR="00C74263" w:rsidRDefault="00C74263" w:rsidP="00C74263">
      <w:pPr>
        <w:tabs>
          <w:tab w:val="left" w:pos="9000"/>
        </w:tabs>
        <w:spacing w:line="360" w:lineRule="auto"/>
        <w:ind w:right="355"/>
        <w:jc w:val="center"/>
        <w:rPr>
          <w:rFonts w:eastAsia="Calibri"/>
          <w:sz w:val="28"/>
          <w:szCs w:val="28"/>
        </w:rPr>
      </w:pPr>
    </w:p>
    <w:p w:rsidR="00C74263" w:rsidRDefault="00C74263" w:rsidP="00C74263">
      <w:pPr>
        <w:tabs>
          <w:tab w:val="left" w:pos="9000"/>
        </w:tabs>
        <w:spacing w:line="360" w:lineRule="auto"/>
        <w:ind w:right="355"/>
        <w:jc w:val="center"/>
        <w:rPr>
          <w:rFonts w:eastAsia="Calibri"/>
          <w:sz w:val="28"/>
          <w:szCs w:val="28"/>
        </w:rPr>
      </w:pPr>
    </w:p>
    <w:p w:rsidR="00C74263" w:rsidRDefault="00C74263" w:rsidP="00C74263">
      <w:pPr>
        <w:tabs>
          <w:tab w:val="left" w:pos="9000"/>
        </w:tabs>
        <w:spacing w:line="360" w:lineRule="auto"/>
        <w:ind w:right="355"/>
        <w:jc w:val="center"/>
        <w:rPr>
          <w:rFonts w:eastAsia="Calibri"/>
          <w:sz w:val="28"/>
          <w:szCs w:val="28"/>
        </w:rPr>
      </w:pPr>
    </w:p>
    <w:p w:rsidR="00C74263" w:rsidRDefault="00C74263" w:rsidP="00C74263">
      <w:pPr>
        <w:tabs>
          <w:tab w:val="left" w:pos="9000"/>
        </w:tabs>
        <w:spacing w:line="360" w:lineRule="auto"/>
        <w:ind w:right="355"/>
        <w:jc w:val="center"/>
        <w:rPr>
          <w:rFonts w:eastAsia="Calibri"/>
          <w:sz w:val="28"/>
          <w:szCs w:val="28"/>
        </w:rPr>
      </w:pPr>
    </w:p>
    <w:p w:rsidR="00C74263" w:rsidRDefault="00C74263" w:rsidP="00C74263">
      <w:pPr>
        <w:tabs>
          <w:tab w:val="left" w:pos="9000"/>
        </w:tabs>
        <w:spacing w:line="360" w:lineRule="auto"/>
        <w:ind w:right="355"/>
        <w:jc w:val="center"/>
        <w:rPr>
          <w:rFonts w:eastAsia="Calibri"/>
          <w:sz w:val="28"/>
          <w:szCs w:val="28"/>
        </w:rPr>
      </w:pPr>
    </w:p>
    <w:p w:rsidR="00C74263" w:rsidRDefault="00C74263" w:rsidP="00C74263">
      <w:pPr>
        <w:tabs>
          <w:tab w:val="left" w:pos="9000"/>
        </w:tabs>
        <w:spacing w:line="360" w:lineRule="auto"/>
        <w:ind w:right="355"/>
        <w:jc w:val="center"/>
        <w:rPr>
          <w:rFonts w:eastAsia="Calibri"/>
          <w:sz w:val="28"/>
          <w:szCs w:val="28"/>
        </w:rPr>
      </w:pPr>
      <w:r>
        <w:rPr>
          <w:rFonts w:eastAsia="Calibri"/>
          <w:sz w:val="28"/>
          <w:szCs w:val="28"/>
        </w:rPr>
        <w:t>Уфа 2014</w:t>
      </w:r>
    </w:p>
    <w:p w:rsidR="00C74263" w:rsidRDefault="00C74263" w:rsidP="0050039E">
      <w:pPr>
        <w:spacing w:after="200" w:line="276" w:lineRule="auto"/>
        <w:jc w:val="center"/>
        <w:rPr>
          <w:b/>
          <w:sz w:val="28"/>
          <w:szCs w:val="28"/>
        </w:rPr>
      </w:pPr>
      <w:r>
        <w:rPr>
          <w:rFonts w:eastAsia="Calibri"/>
          <w:sz w:val="28"/>
          <w:szCs w:val="28"/>
        </w:rPr>
        <w:br w:type="page"/>
      </w:r>
      <w:r w:rsidRPr="00CA7C70">
        <w:rPr>
          <w:b/>
          <w:sz w:val="28"/>
          <w:szCs w:val="28"/>
        </w:rPr>
        <w:lastRenderedPageBreak/>
        <w:t>Содержание</w:t>
      </w:r>
    </w:p>
    <w:p w:rsidR="007839AF" w:rsidRPr="008C20C8" w:rsidRDefault="00D8668E" w:rsidP="008C20C8">
      <w:pPr>
        <w:spacing w:line="360" w:lineRule="auto"/>
        <w:jc w:val="both"/>
        <w:rPr>
          <w:sz w:val="28"/>
          <w:szCs w:val="28"/>
        </w:rPr>
      </w:pPr>
      <w:r w:rsidRPr="008C20C8">
        <w:rPr>
          <w:sz w:val="28"/>
          <w:szCs w:val="28"/>
        </w:rPr>
        <w:t>Введение</w:t>
      </w:r>
      <w:r w:rsidR="002534D1">
        <w:rPr>
          <w:sz w:val="28"/>
          <w:szCs w:val="28"/>
        </w:rPr>
        <w:t>………………………..………………………………………………….3</w:t>
      </w:r>
    </w:p>
    <w:p w:rsidR="00D8668E" w:rsidRPr="008C20C8" w:rsidRDefault="00AE355D" w:rsidP="008C20C8">
      <w:pPr>
        <w:pStyle w:val="a3"/>
        <w:numPr>
          <w:ilvl w:val="0"/>
          <w:numId w:val="1"/>
        </w:numPr>
        <w:spacing w:line="360" w:lineRule="auto"/>
        <w:ind w:left="0" w:firstLine="0"/>
        <w:jc w:val="both"/>
        <w:rPr>
          <w:sz w:val="28"/>
          <w:szCs w:val="28"/>
        </w:rPr>
      </w:pPr>
      <w:r w:rsidRPr="008C20C8">
        <w:rPr>
          <w:sz w:val="28"/>
          <w:szCs w:val="28"/>
        </w:rPr>
        <w:t>Теоретические аспекты отчета о финансовых результатах</w:t>
      </w:r>
      <w:r w:rsidR="008C20C8">
        <w:rPr>
          <w:sz w:val="28"/>
          <w:szCs w:val="28"/>
        </w:rPr>
        <w:t>………</w:t>
      </w:r>
      <w:r w:rsidR="002534D1">
        <w:rPr>
          <w:sz w:val="28"/>
          <w:szCs w:val="28"/>
        </w:rPr>
        <w:t>….</w:t>
      </w:r>
      <w:r w:rsidR="008C20C8">
        <w:rPr>
          <w:sz w:val="28"/>
          <w:szCs w:val="28"/>
        </w:rPr>
        <w:t>….</w:t>
      </w:r>
      <w:r w:rsidR="002534D1">
        <w:rPr>
          <w:sz w:val="28"/>
          <w:szCs w:val="28"/>
        </w:rPr>
        <w:t>5</w:t>
      </w:r>
    </w:p>
    <w:p w:rsidR="00AE355D" w:rsidRPr="008C20C8" w:rsidRDefault="00AE355D" w:rsidP="008C20C8">
      <w:pPr>
        <w:pStyle w:val="a3"/>
        <w:numPr>
          <w:ilvl w:val="1"/>
          <w:numId w:val="1"/>
        </w:numPr>
        <w:spacing w:line="360" w:lineRule="auto"/>
        <w:ind w:left="357" w:firstLine="0"/>
        <w:jc w:val="both"/>
        <w:rPr>
          <w:sz w:val="28"/>
          <w:szCs w:val="28"/>
        </w:rPr>
      </w:pPr>
      <w:r w:rsidRPr="008C20C8">
        <w:rPr>
          <w:sz w:val="28"/>
          <w:szCs w:val="28"/>
        </w:rPr>
        <w:t>Общие требования к составу бухгалтерской отчетности и отчету о финансовых результатах</w:t>
      </w:r>
      <w:r w:rsidR="008C20C8">
        <w:rPr>
          <w:sz w:val="28"/>
          <w:szCs w:val="28"/>
        </w:rPr>
        <w:t>………………………………</w:t>
      </w:r>
      <w:r w:rsidR="002534D1">
        <w:rPr>
          <w:sz w:val="28"/>
          <w:szCs w:val="28"/>
        </w:rPr>
        <w:t>…………………….5</w:t>
      </w:r>
    </w:p>
    <w:p w:rsidR="00AE355D" w:rsidRPr="008C20C8" w:rsidRDefault="00AE355D" w:rsidP="008C20C8">
      <w:pPr>
        <w:pStyle w:val="a3"/>
        <w:numPr>
          <w:ilvl w:val="1"/>
          <w:numId w:val="1"/>
        </w:numPr>
        <w:spacing w:line="360" w:lineRule="auto"/>
        <w:ind w:left="357" w:firstLine="0"/>
        <w:jc w:val="both"/>
        <w:rPr>
          <w:sz w:val="28"/>
          <w:szCs w:val="28"/>
        </w:rPr>
      </w:pPr>
      <w:r w:rsidRPr="008C20C8">
        <w:rPr>
          <w:sz w:val="28"/>
          <w:szCs w:val="28"/>
        </w:rPr>
        <w:t>Порядок отражения в отчете о финансовых результатах доходов и расходов по обычным видам деятельности</w:t>
      </w:r>
      <w:r w:rsidR="002534D1">
        <w:rPr>
          <w:sz w:val="28"/>
          <w:szCs w:val="28"/>
        </w:rPr>
        <w:t>………………………</w:t>
      </w:r>
      <w:r w:rsidR="008C20C8">
        <w:rPr>
          <w:sz w:val="28"/>
          <w:szCs w:val="28"/>
        </w:rPr>
        <w:t>………</w:t>
      </w:r>
      <w:r w:rsidR="002534D1">
        <w:rPr>
          <w:sz w:val="28"/>
          <w:szCs w:val="28"/>
        </w:rPr>
        <w:t>10</w:t>
      </w:r>
    </w:p>
    <w:p w:rsidR="00AE355D" w:rsidRPr="008C20C8" w:rsidRDefault="00AE355D" w:rsidP="008C20C8">
      <w:pPr>
        <w:pStyle w:val="a3"/>
        <w:numPr>
          <w:ilvl w:val="1"/>
          <w:numId w:val="1"/>
        </w:numPr>
        <w:spacing w:line="360" w:lineRule="auto"/>
        <w:ind w:left="357" w:firstLine="0"/>
        <w:jc w:val="both"/>
        <w:rPr>
          <w:sz w:val="28"/>
          <w:szCs w:val="28"/>
        </w:rPr>
      </w:pPr>
      <w:r w:rsidRPr="008C20C8">
        <w:rPr>
          <w:sz w:val="28"/>
          <w:szCs w:val="28"/>
        </w:rPr>
        <w:t>Порядок отражения в отчете о финансовых результатах прочих доходов и расходов</w:t>
      </w:r>
      <w:r w:rsidR="008C20C8">
        <w:rPr>
          <w:sz w:val="28"/>
          <w:szCs w:val="28"/>
        </w:rPr>
        <w:t>………………………</w:t>
      </w:r>
      <w:r w:rsidR="002534D1">
        <w:rPr>
          <w:sz w:val="28"/>
          <w:szCs w:val="28"/>
        </w:rPr>
        <w:t>…………………………</w:t>
      </w:r>
      <w:r w:rsidR="00CB501F">
        <w:rPr>
          <w:sz w:val="28"/>
          <w:szCs w:val="28"/>
        </w:rPr>
        <w:t>….</w:t>
      </w:r>
      <w:r w:rsidR="008C20C8">
        <w:rPr>
          <w:sz w:val="28"/>
          <w:szCs w:val="28"/>
        </w:rPr>
        <w:t>…….</w:t>
      </w:r>
      <w:r w:rsidR="002534D1">
        <w:rPr>
          <w:sz w:val="28"/>
          <w:szCs w:val="28"/>
        </w:rPr>
        <w:t>18</w:t>
      </w:r>
    </w:p>
    <w:p w:rsidR="00AE355D" w:rsidRPr="008C20C8" w:rsidRDefault="00AE355D" w:rsidP="008C20C8">
      <w:pPr>
        <w:pStyle w:val="a3"/>
        <w:numPr>
          <w:ilvl w:val="1"/>
          <w:numId w:val="1"/>
        </w:numPr>
        <w:spacing w:line="360" w:lineRule="auto"/>
        <w:ind w:left="357" w:firstLine="0"/>
        <w:jc w:val="both"/>
        <w:rPr>
          <w:sz w:val="28"/>
          <w:szCs w:val="28"/>
        </w:rPr>
      </w:pPr>
      <w:r w:rsidRPr="008C20C8">
        <w:rPr>
          <w:sz w:val="28"/>
          <w:szCs w:val="28"/>
        </w:rPr>
        <w:t xml:space="preserve">Порядок отражения в отчете о финансовых результатах </w:t>
      </w:r>
      <w:proofErr w:type="gramStart"/>
      <w:r w:rsidRPr="008C20C8">
        <w:rPr>
          <w:sz w:val="28"/>
          <w:szCs w:val="28"/>
        </w:rPr>
        <w:t>показатели</w:t>
      </w:r>
      <w:proofErr w:type="gramEnd"/>
      <w:r w:rsidRPr="008C20C8">
        <w:rPr>
          <w:sz w:val="28"/>
          <w:szCs w:val="28"/>
        </w:rPr>
        <w:t xml:space="preserve"> связанные с расчетами по налогу на прибыль</w:t>
      </w:r>
      <w:r w:rsidR="008C20C8">
        <w:rPr>
          <w:sz w:val="28"/>
          <w:szCs w:val="28"/>
        </w:rPr>
        <w:t>………</w:t>
      </w:r>
      <w:r w:rsidR="00CB501F">
        <w:rPr>
          <w:sz w:val="28"/>
          <w:szCs w:val="28"/>
        </w:rPr>
        <w:t>………..25</w:t>
      </w:r>
    </w:p>
    <w:p w:rsidR="00AE355D" w:rsidRPr="008C20C8" w:rsidRDefault="008C20C8" w:rsidP="008C20C8">
      <w:pPr>
        <w:pStyle w:val="a3"/>
        <w:numPr>
          <w:ilvl w:val="0"/>
          <w:numId w:val="1"/>
        </w:numPr>
        <w:spacing w:line="360" w:lineRule="auto"/>
        <w:ind w:left="0" w:firstLine="0"/>
        <w:jc w:val="both"/>
        <w:rPr>
          <w:sz w:val="28"/>
          <w:szCs w:val="28"/>
        </w:rPr>
      </w:pPr>
      <w:r w:rsidRPr="008C20C8">
        <w:rPr>
          <w:sz w:val="28"/>
          <w:szCs w:val="28"/>
        </w:rPr>
        <w:t>Техника составления отчета о финансовых результатах на примере предприятия ОАО «АК ОЗНА»</w:t>
      </w:r>
      <w:r w:rsidR="00CB501F">
        <w:rPr>
          <w:sz w:val="28"/>
          <w:szCs w:val="28"/>
        </w:rPr>
        <w:t>……………………………………………….31</w:t>
      </w:r>
    </w:p>
    <w:p w:rsidR="008C20C8" w:rsidRPr="008C20C8" w:rsidRDefault="008C20C8" w:rsidP="008C20C8">
      <w:pPr>
        <w:pStyle w:val="a3"/>
        <w:numPr>
          <w:ilvl w:val="1"/>
          <w:numId w:val="1"/>
        </w:numPr>
        <w:spacing w:line="360" w:lineRule="auto"/>
        <w:ind w:left="357" w:firstLine="0"/>
        <w:jc w:val="both"/>
        <w:rPr>
          <w:sz w:val="28"/>
          <w:szCs w:val="28"/>
        </w:rPr>
      </w:pPr>
      <w:r w:rsidRPr="008C20C8">
        <w:rPr>
          <w:sz w:val="28"/>
          <w:szCs w:val="28"/>
        </w:rPr>
        <w:t>Краткая экономическая характеристика предприятия</w:t>
      </w:r>
      <w:r w:rsidR="00CB501F">
        <w:rPr>
          <w:sz w:val="28"/>
          <w:szCs w:val="28"/>
        </w:rPr>
        <w:t>…………</w:t>
      </w:r>
      <w:r>
        <w:rPr>
          <w:sz w:val="28"/>
          <w:szCs w:val="28"/>
        </w:rPr>
        <w:t>..</w:t>
      </w:r>
      <w:r w:rsidR="00CB501F">
        <w:rPr>
          <w:sz w:val="28"/>
          <w:szCs w:val="28"/>
        </w:rPr>
        <w:t>31</w:t>
      </w:r>
    </w:p>
    <w:p w:rsidR="008C20C8" w:rsidRPr="008C20C8" w:rsidRDefault="008C20C8" w:rsidP="008C20C8">
      <w:pPr>
        <w:pStyle w:val="a3"/>
        <w:numPr>
          <w:ilvl w:val="1"/>
          <w:numId w:val="1"/>
        </w:numPr>
        <w:spacing w:line="360" w:lineRule="auto"/>
        <w:ind w:left="357" w:firstLine="0"/>
        <w:jc w:val="both"/>
        <w:rPr>
          <w:sz w:val="28"/>
          <w:szCs w:val="28"/>
        </w:rPr>
      </w:pPr>
      <w:r w:rsidRPr="008C20C8">
        <w:rPr>
          <w:sz w:val="28"/>
          <w:szCs w:val="28"/>
        </w:rPr>
        <w:t>Техника составления отчета о финансовых результатах</w:t>
      </w:r>
      <w:r>
        <w:rPr>
          <w:sz w:val="28"/>
          <w:szCs w:val="28"/>
        </w:rPr>
        <w:t>………</w:t>
      </w:r>
      <w:r w:rsidR="00CB501F">
        <w:rPr>
          <w:sz w:val="28"/>
          <w:szCs w:val="28"/>
        </w:rPr>
        <w:t>34</w:t>
      </w:r>
    </w:p>
    <w:p w:rsidR="008C20C8" w:rsidRDefault="008C20C8" w:rsidP="008C20C8">
      <w:pPr>
        <w:spacing w:line="360" w:lineRule="auto"/>
        <w:jc w:val="both"/>
        <w:rPr>
          <w:sz w:val="28"/>
          <w:szCs w:val="28"/>
        </w:rPr>
      </w:pPr>
      <w:r w:rsidRPr="008C20C8">
        <w:rPr>
          <w:sz w:val="28"/>
          <w:szCs w:val="28"/>
        </w:rPr>
        <w:t>Заключение</w:t>
      </w:r>
      <w:r>
        <w:rPr>
          <w:sz w:val="28"/>
          <w:szCs w:val="28"/>
        </w:rPr>
        <w:t>…………………………………………………………………</w:t>
      </w:r>
      <w:r w:rsidR="00CB501F">
        <w:rPr>
          <w:sz w:val="28"/>
          <w:szCs w:val="28"/>
        </w:rPr>
        <w:t>….</w:t>
      </w:r>
      <w:r>
        <w:rPr>
          <w:sz w:val="28"/>
          <w:szCs w:val="28"/>
        </w:rPr>
        <w:t>…</w:t>
      </w:r>
      <w:r w:rsidR="00CB501F">
        <w:rPr>
          <w:sz w:val="28"/>
          <w:szCs w:val="28"/>
        </w:rPr>
        <w:t>37</w:t>
      </w:r>
    </w:p>
    <w:p w:rsidR="008C20C8" w:rsidRDefault="008C20C8" w:rsidP="008C20C8">
      <w:pPr>
        <w:spacing w:line="360" w:lineRule="auto"/>
        <w:jc w:val="both"/>
        <w:rPr>
          <w:sz w:val="28"/>
          <w:szCs w:val="28"/>
        </w:rPr>
      </w:pPr>
      <w:r>
        <w:rPr>
          <w:sz w:val="28"/>
          <w:szCs w:val="28"/>
        </w:rPr>
        <w:t>Список используемой литературы…………………………………</w:t>
      </w:r>
      <w:r w:rsidR="00CB501F">
        <w:rPr>
          <w:sz w:val="28"/>
          <w:szCs w:val="28"/>
        </w:rPr>
        <w:t>…………38</w:t>
      </w:r>
    </w:p>
    <w:p w:rsidR="008C20C8" w:rsidRDefault="008C20C8" w:rsidP="008C20C8">
      <w:pPr>
        <w:spacing w:line="360" w:lineRule="auto"/>
        <w:jc w:val="both"/>
        <w:rPr>
          <w:sz w:val="28"/>
          <w:szCs w:val="28"/>
        </w:rPr>
      </w:pPr>
      <w:r>
        <w:rPr>
          <w:sz w:val="28"/>
          <w:szCs w:val="28"/>
        </w:rPr>
        <w:t>Приложения………………………………………………</w:t>
      </w:r>
      <w:r w:rsidR="00CB501F">
        <w:rPr>
          <w:sz w:val="28"/>
          <w:szCs w:val="28"/>
        </w:rPr>
        <w:t>……………..……….40</w:t>
      </w:r>
    </w:p>
    <w:p w:rsidR="008C20C8" w:rsidRDefault="008C20C8">
      <w:pPr>
        <w:spacing w:after="200" w:line="276" w:lineRule="auto"/>
        <w:rPr>
          <w:sz w:val="28"/>
          <w:szCs w:val="28"/>
        </w:rPr>
      </w:pPr>
      <w:r>
        <w:rPr>
          <w:sz w:val="28"/>
          <w:szCs w:val="28"/>
        </w:rPr>
        <w:br w:type="page"/>
      </w:r>
    </w:p>
    <w:p w:rsidR="008C20C8" w:rsidRPr="008C20C8" w:rsidRDefault="008C20C8" w:rsidP="008C20C8">
      <w:pPr>
        <w:spacing w:line="360" w:lineRule="auto"/>
        <w:jc w:val="center"/>
        <w:rPr>
          <w:b/>
          <w:sz w:val="28"/>
          <w:szCs w:val="28"/>
        </w:rPr>
      </w:pPr>
      <w:r w:rsidRPr="008C20C8">
        <w:rPr>
          <w:b/>
          <w:sz w:val="28"/>
          <w:szCs w:val="28"/>
        </w:rPr>
        <w:lastRenderedPageBreak/>
        <w:t>Введение</w:t>
      </w:r>
    </w:p>
    <w:p w:rsidR="00E771A3" w:rsidRPr="00E771A3" w:rsidRDefault="00E771A3" w:rsidP="00E771A3">
      <w:pPr>
        <w:pStyle w:val="a4"/>
        <w:shd w:val="clear" w:color="auto" w:fill="FFFFFF"/>
        <w:spacing w:before="0" w:beforeAutospacing="0" w:after="0" w:afterAutospacing="0" w:line="360" w:lineRule="auto"/>
        <w:ind w:firstLine="709"/>
        <w:jc w:val="both"/>
        <w:rPr>
          <w:sz w:val="28"/>
          <w:szCs w:val="28"/>
        </w:rPr>
      </w:pPr>
      <w:r w:rsidRPr="00E771A3">
        <w:rPr>
          <w:sz w:val="28"/>
          <w:szCs w:val="28"/>
        </w:rPr>
        <w:t>Важнейшей формой выражения деловой активности организаций выступает величина текущего финансового результата за определенный период от их предпринимательской, инвестиционной и финансовой деятельности.</w:t>
      </w:r>
    </w:p>
    <w:p w:rsidR="00E771A3" w:rsidRPr="00E771A3" w:rsidRDefault="00E771A3" w:rsidP="00E771A3">
      <w:pPr>
        <w:pStyle w:val="a4"/>
        <w:shd w:val="clear" w:color="auto" w:fill="FFFFFF"/>
        <w:spacing w:before="0" w:beforeAutospacing="0" w:after="0" w:afterAutospacing="0" w:line="360" w:lineRule="auto"/>
        <w:ind w:firstLine="709"/>
        <w:jc w:val="both"/>
        <w:rPr>
          <w:sz w:val="28"/>
          <w:szCs w:val="28"/>
        </w:rPr>
      </w:pPr>
      <w:r w:rsidRPr="00E771A3">
        <w:rPr>
          <w:sz w:val="28"/>
          <w:szCs w:val="28"/>
        </w:rPr>
        <w:t xml:space="preserve">Конечный финансовый результат, характеризующий качество хозяйственной деятельности организации, выражается в бухгалтерском учете в показателе прибыли или убытка. При его определении за определенный период учитываются все доходы и расходы этого периода. Величина финансового результата за определенный период отражается организацией в отчете </w:t>
      </w:r>
      <w:r w:rsidR="00BB3BC3">
        <w:rPr>
          <w:sz w:val="28"/>
          <w:szCs w:val="28"/>
        </w:rPr>
        <w:t>о финансовых результатах</w:t>
      </w:r>
      <w:r w:rsidRPr="00E771A3">
        <w:rPr>
          <w:sz w:val="28"/>
          <w:szCs w:val="28"/>
        </w:rPr>
        <w:t>.</w:t>
      </w:r>
    </w:p>
    <w:p w:rsidR="00E771A3" w:rsidRPr="00E771A3" w:rsidRDefault="00E771A3" w:rsidP="00E771A3">
      <w:pPr>
        <w:pStyle w:val="a4"/>
        <w:shd w:val="clear" w:color="auto" w:fill="FFFFFF"/>
        <w:spacing w:before="0" w:beforeAutospacing="0" w:after="0" w:afterAutospacing="0" w:line="360" w:lineRule="auto"/>
        <w:ind w:firstLine="709"/>
        <w:jc w:val="both"/>
        <w:rPr>
          <w:sz w:val="28"/>
          <w:szCs w:val="28"/>
        </w:rPr>
      </w:pPr>
      <w:r w:rsidRPr="00E771A3">
        <w:rPr>
          <w:sz w:val="28"/>
          <w:szCs w:val="28"/>
        </w:rPr>
        <w:t>Сведения о прибылях и убытках рассматриваются как наиболее значимая по своей информационной сущности часть бухгалтерской отчетности организаций, дополняющая и развивающая данные, представленные в бухгалтерском балансе в виде окончательно оформленного результата. Если баланс образно можно представить как моментальную фотографию финансовой структуры организации, то отчет о прибылях и убытках отражает динамику оперативной ее деятельности за отчетный период. Баланс может показать, насколько финансово здорова организация, а отчет о прибылях и убытках может ответить на вопрос: «Сколько денег зарабатывает организация?». Помимо этого отчет обеспечивает информационную основу для прогноза будущей прибыли.</w:t>
      </w:r>
      <w:r w:rsidR="00BB3BC3">
        <w:rPr>
          <w:sz w:val="28"/>
          <w:szCs w:val="28"/>
        </w:rPr>
        <w:t xml:space="preserve"> Поэтому выбранная тема контрольной работы </w:t>
      </w:r>
      <w:r w:rsidR="00BB3BC3" w:rsidRPr="00BB3BC3">
        <w:rPr>
          <w:b/>
          <w:i/>
          <w:sz w:val="28"/>
          <w:szCs w:val="28"/>
        </w:rPr>
        <w:t>актуальна.</w:t>
      </w:r>
    </w:p>
    <w:p w:rsidR="00BA2E86" w:rsidRDefault="00BA2E86" w:rsidP="00BA2E86">
      <w:pPr>
        <w:spacing w:line="360" w:lineRule="auto"/>
        <w:ind w:firstLine="708"/>
        <w:jc w:val="both"/>
        <w:rPr>
          <w:sz w:val="28"/>
          <w:szCs w:val="28"/>
        </w:rPr>
      </w:pPr>
      <w:r w:rsidRPr="00BB3BC3">
        <w:rPr>
          <w:b/>
          <w:i/>
          <w:sz w:val="28"/>
          <w:szCs w:val="28"/>
        </w:rPr>
        <w:t xml:space="preserve">Целью </w:t>
      </w:r>
      <w:r w:rsidRPr="005F5481">
        <w:rPr>
          <w:sz w:val="28"/>
          <w:szCs w:val="28"/>
        </w:rPr>
        <w:t>данной</w:t>
      </w:r>
      <w:r>
        <w:rPr>
          <w:sz w:val="28"/>
          <w:szCs w:val="28"/>
        </w:rPr>
        <w:t xml:space="preserve"> контрольной</w:t>
      </w:r>
      <w:r w:rsidRPr="005F5481">
        <w:rPr>
          <w:sz w:val="28"/>
          <w:szCs w:val="28"/>
        </w:rPr>
        <w:t xml:space="preserve"> работы является определение </w:t>
      </w:r>
      <w:r>
        <w:rPr>
          <w:sz w:val="28"/>
          <w:szCs w:val="28"/>
        </w:rPr>
        <w:t xml:space="preserve">сущности и содержания </w:t>
      </w:r>
      <w:r w:rsidRPr="005F5481">
        <w:rPr>
          <w:sz w:val="28"/>
          <w:szCs w:val="28"/>
        </w:rPr>
        <w:t xml:space="preserve">отчета о </w:t>
      </w:r>
      <w:r>
        <w:rPr>
          <w:sz w:val="28"/>
          <w:szCs w:val="28"/>
        </w:rPr>
        <w:t>финансовых результатах, рассмотрение техники составления отчета.</w:t>
      </w:r>
    </w:p>
    <w:p w:rsidR="00BA2E86" w:rsidRDefault="009D54F7" w:rsidP="00BA2E86">
      <w:pPr>
        <w:widowControl w:val="0"/>
        <w:shd w:val="clear" w:color="auto" w:fill="FFFFFF"/>
        <w:autoSpaceDE w:val="0"/>
        <w:autoSpaceDN w:val="0"/>
        <w:adjustRightInd w:val="0"/>
        <w:spacing w:line="360" w:lineRule="auto"/>
        <w:ind w:firstLine="709"/>
        <w:jc w:val="both"/>
        <w:rPr>
          <w:sz w:val="28"/>
          <w:szCs w:val="28"/>
        </w:rPr>
      </w:pPr>
      <w:r>
        <w:rPr>
          <w:sz w:val="28"/>
          <w:szCs w:val="28"/>
        </w:rPr>
        <w:t>В соответствии с целью поставлены</w:t>
      </w:r>
      <w:r w:rsidR="00BA2E86" w:rsidRPr="00602A9A">
        <w:rPr>
          <w:sz w:val="28"/>
          <w:szCs w:val="28"/>
        </w:rPr>
        <w:t xml:space="preserve"> следующие </w:t>
      </w:r>
      <w:r w:rsidR="00BA2E86" w:rsidRPr="009D54F7">
        <w:rPr>
          <w:b/>
          <w:sz w:val="28"/>
          <w:szCs w:val="28"/>
        </w:rPr>
        <w:t>задачи:</w:t>
      </w:r>
    </w:p>
    <w:p w:rsidR="00BA2E86" w:rsidRDefault="009D54F7" w:rsidP="009D54F7">
      <w:pPr>
        <w:pStyle w:val="a3"/>
        <w:widowControl w:val="0"/>
        <w:numPr>
          <w:ilvl w:val="0"/>
          <w:numId w:val="2"/>
        </w:numPr>
        <w:shd w:val="clear" w:color="auto" w:fill="FFFFFF"/>
        <w:autoSpaceDE w:val="0"/>
        <w:autoSpaceDN w:val="0"/>
        <w:adjustRightInd w:val="0"/>
        <w:spacing w:line="360" w:lineRule="auto"/>
        <w:jc w:val="both"/>
        <w:rPr>
          <w:sz w:val="28"/>
          <w:szCs w:val="28"/>
        </w:rPr>
      </w:pPr>
      <w:r w:rsidRPr="009D54F7">
        <w:rPr>
          <w:sz w:val="28"/>
          <w:szCs w:val="28"/>
        </w:rPr>
        <w:t>рассмотреть общие требования к отчету о финансовых результатах;</w:t>
      </w:r>
    </w:p>
    <w:p w:rsidR="009D54F7" w:rsidRDefault="009D54F7" w:rsidP="009D54F7">
      <w:pPr>
        <w:pStyle w:val="a3"/>
        <w:widowControl w:val="0"/>
        <w:numPr>
          <w:ilvl w:val="0"/>
          <w:numId w:val="2"/>
        </w:numPr>
        <w:shd w:val="clear" w:color="auto" w:fill="FFFFFF"/>
        <w:autoSpaceDE w:val="0"/>
        <w:autoSpaceDN w:val="0"/>
        <w:adjustRightInd w:val="0"/>
        <w:spacing w:line="360" w:lineRule="auto"/>
        <w:jc w:val="both"/>
        <w:rPr>
          <w:sz w:val="28"/>
          <w:szCs w:val="28"/>
        </w:rPr>
      </w:pPr>
      <w:r>
        <w:rPr>
          <w:sz w:val="28"/>
          <w:szCs w:val="28"/>
        </w:rPr>
        <w:t xml:space="preserve">рассмотреть порядок отражения в отчете о финансовых </w:t>
      </w:r>
      <w:r>
        <w:rPr>
          <w:sz w:val="28"/>
          <w:szCs w:val="28"/>
        </w:rPr>
        <w:lastRenderedPageBreak/>
        <w:t>результатах доходов и расходов по обычным видам деятельности;</w:t>
      </w:r>
    </w:p>
    <w:p w:rsidR="009D54F7" w:rsidRDefault="009D54F7" w:rsidP="009D54F7">
      <w:pPr>
        <w:pStyle w:val="a3"/>
        <w:widowControl w:val="0"/>
        <w:numPr>
          <w:ilvl w:val="0"/>
          <w:numId w:val="2"/>
        </w:numPr>
        <w:shd w:val="clear" w:color="auto" w:fill="FFFFFF"/>
        <w:autoSpaceDE w:val="0"/>
        <w:autoSpaceDN w:val="0"/>
        <w:adjustRightInd w:val="0"/>
        <w:spacing w:line="360" w:lineRule="auto"/>
        <w:jc w:val="both"/>
        <w:rPr>
          <w:sz w:val="28"/>
          <w:szCs w:val="28"/>
        </w:rPr>
      </w:pPr>
      <w:r>
        <w:rPr>
          <w:sz w:val="28"/>
          <w:szCs w:val="28"/>
        </w:rPr>
        <w:t>рассмотреть порядок отражения прочих доходов и расходов;</w:t>
      </w:r>
    </w:p>
    <w:p w:rsidR="009D54F7" w:rsidRDefault="009D54F7" w:rsidP="009D54F7">
      <w:pPr>
        <w:pStyle w:val="a3"/>
        <w:widowControl w:val="0"/>
        <w:numPr>
          <w:ilvl w:val="0"/>
          <w:numId w:val="2"/>
        </w:numPr>
        <w:shd w:val="clear" w:color="auto" w:fill="FFFFFF"/>
        <w:autoSpaceDE w:val="0"/>
        <w:autoSpaceDN w:val="0"/>
        <w:adjustRightInd w:val="0"/>
        <w:spacing w:line="360" w:lineRule="auto"/>
        <w:jc w:val="both"/>
        <w:rPr>
          <w:sz w:val="28"/>
          <w:szCs w:val="28"/>
        </w:rPr>
      </w:pPr>
      <w:r>
        <w:rPr>
          <w:sz w:val="28"/>
          <w:szCs w:val="28"/>
        </w:rPr>
        <w:t>рассмотреть порядок отражения показателей, связанных с расчетами по налогу на прибыль;</w:t>
      </w:r>
    </w:p>
    <w:p w:rsidR="009D54F7" w:rsidRDefault="009D54F7" w:rsidP="009D54F7">
      <w:pPr>
        <w:pStyle w:val="a3"/>
        <w:widowControl w:val="0"/>
        <w:numPr>
          <w:ilvl w:val="0"/>
          <w:numId w:val="2"/>
        </w:numPr>
        <w:shd w:val="clear" w:color="auto" w:fill="FFFFFF"/>
        <w:autoSpaceDE w:val="0"/>
        <w:autoSpaceDN w:val="0"/>
        <w:adjustRightInd w:val="0"/>
        <w:spacing w:line="360" w:lineRule="auto"/>
        <w:jc w:val="both"/>
        <w:rPr>
          <w:sz w:val="28"/>
          <w:szCs w:val="28"/>
        </w:rPr>
      </w:pPr>
      <w:r>
        <w:rPr>
          <w:sz w:val="28"/>
          <w:szCs w:val="28"/>
        </w:rPr>
        <w:t>рассмотреть технику составления отчета о финансовых результатах на примере предприятия ОАО «АК ОЗНА».</w:t>
      </w:r>
    </w:p>
    <w:p w:rsidR="009D54F7" w:rsidRDefault="009D54F7" w:rsidP="00C868F2">
      <w:pPr>
        <w:widowControl w:val="0"/>
        <w:shd w:val="clear" w:color="auto" w:fill="FFFFFF"/>
        <w:autoSpaceDE w:val="0"/>
        <w:autoSpaceDN w:val="0"/>
        <w:adjustRightInd w:val="0"/>
        <w:spacing w:line="360" w:lineRule="auto"/>
        <w:ind w:firstLine="709"/>
        <w:jc w:val="both"/>
        <w:rPr>
          <w:sz w:val="28"/>
          <w:szCs w:val="28"/>
        </w:rPr>
      </w:pPr>
      <w:r w:rsidRPr="00C868F2">
        <w:rPr>
          <w:b/>
          <w:i/>
          <w:sz w:val="28"/>
          <w:szCs w:val="28"/>
        </w:rPr>
        <w:t xml:space="preserve">Предмет </w:t>
      </w:r>
      <w:r>
        <w:rPr>
          <w:sz w:val="28"/>
          <w:szCs w:val="28"/>
        </w:rPr>
        <w:t>исследования – отчет о финансовых результатах.</w:t>
      </w:r>
    </w:p>
    <w:p w:rsidR="00C868F2" w:rsidRDefault="009D54F7" w:rsidP="00C868F2">
      <w:pPr>
        <w:widowControl w:val="0"/>
        <w:shd w:val="clear" w:color="auto" w:fill="FFFFFF"/>
        <w:autoSpaceDE w:val="0"/>
        <w:autoSpaceDN w:val="0"/>
        <w:adjustRightInd w:val="0"/>
        <w:spacing w:line="360" w:lineRule="auto"/>
        <w:ind w:firstLine="709"/>
        <w:jc w:val="both"/>
        <w:rPr>
          <w:sz w:val="28"/>
          <w:szCs w:val="28"/>
        </w:rPr>
      </w:pPr>
      <w:r w:rsidRPr="00C868F2">
        <w:rPr>
          <w:b/>
          <w:i/>
          <w:sz w:val="28"/>
          <w:szCs w:val="28"/>
        </w:rPr>
        <w:t xml:space="preserve">Объект </w:t>
      </w:r>
      <w:r>
        <w:rPr>
          <w:sz w:val="28"/>
          <w:szCs w:val="28"/>
        </w:rPr>
        <w:t>исследования в данной работе ОАО «АК ОЗНА».</w:t>
      </w:r>
    </w:p>
    <w:p w:rsidR="00C868F2" w:rsidRDefault="00C868F2">
      <w:pPr>
        <w:spacing w:after="200" w:line="276" w:lineRule="auto"/>
        <w:rPr>
          <w:sz w:val="28"/>
          <w:szCs w:val="28"/>
        </w:rPr>
      </w:pPr>
      <w:r>
        <w:rPr>
          <w:sz w:val="28"/>
          <w:szCs w:val="28"/>
        </w:rPr>
        <w:br w:type="page"/>
      </w:r>
    </w:p>
    <w:p w:rsidR="00C868F2" w:rsidRPr="00C868F2" w:rsidRDefault="00C868F2" w:rsidP="00C868F2">
      <w:pPr>
        <w:spacing w:line="360" w:lineRule="auto"/>
        <w:ind w:left="360"/>
        <w:jc w:val="center"/>
        <w:rPr>
          <w:b/>
          <w:sz w:val="28"/>
          <w:szCs w:val="28"/>
        </w:rPr>
      </w:pPr>
      <w:r w:rsidRPr="00C868F2">
        <w:rPr>
          <w:b/>
          <w:sz w:val="28"/>
          <w:szCs w:val="28"/>
        </w:rPr>
        <w:lastRenderedPageBreak/>
        <w:t>1.Теоретические аспекты отчета о финансовых результатах</w:t>
      </w:r>
    </w:p>
    <w:p w:rsidR="009D54F7" w:rsidRPr="00C868F2" w:rsidRDefault="00C868F2" w:rsidP="00C868F2">
      <w:pPr>
        <w:widowControl w:val="0"/>
        <w:shd w:val="clear" w:color="auto" w:fill="FFFFFF"/>
        <w:autoSpaceDE w:val="0"/>
        <w:autoSpaceDN w:val="0"/>
        <w:adjustRightInd w:val="0"/>
        <w:spacing w:line="360" w:lineRule="auto"/>
        <w:ind w:firstLine="709"/>
        <w:jc w:val="center"/>
        <w:rPr>
          <w:b/>
          <w:sz w:val="28"/>
          <w:szCs w:val="28"/>
        </w:rPr>
      </w:pPr>
      <w:r w:rsidRPr="00C868F2">
        <w:rPr>
          <w:b/>
          <w:sz w:val="28"/>
          <w:szCs w:val="28"/>
        </w:rPr>
        <w:t>1.1.Общие требования к составу бухгалтерской отчетности и отчету о финансовых результатах</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rStyle w:val="a5"/>
          <w:b w:val="0"/>
          <w:color w:val="000000"/>
          <w:sz w:val="28"/>
          <w:szCs w:val="28"/>
          <w:bdr w:val="none" w:sz="0" w:space="0" w:color="auto" w:frame="1"/>
        </w:rPr>
        <w:t>Согласно п.1 ст.14 Федерального закона от 06.12.2011г. №402-ФЗ «О бухгалтерском учете», годовая бухгал</w:t>
      </w:r>
      <w:r>
        <w:rPr>
          <w:rStyle w:val="a5"/>
          <w:b w:val="0"/>
          <w:color w:val="000000"/>
          <w:sz w:val="28"/>
          <w:szCs w:val="28"/>
          <w:bdr w:val="none" w:sz="0" w:space="0" w:color="auto" w:frame="1"/>
        </w:rPr>
        <w:t>терская (финансовая) отчетность</w:t>
      </w:r>
      <w:r w:rsidRPr="009F0755">
        <w:rPr>
          <w:rStyle w:val="a5"/>
          <w:b w:val="0"/>
          <w:color w:val="000000"/>
          <w:sz w:val="28"/>
          <w:szCs w:val="28"/>
          <w:bdr w:val="none" w:sz="0" w:space="0" w:color="auto" w:frame="1"/>
        </w:rPr>
        <w:t xml:space="preserve">, состоит </w:t>
      </w:r>
      <w:proofErr w:type="gramStart"/>
      <w:r w:rsidRPr="009F0755">
        <w:rPr>
          <w:rStyle w:val="a5"/>
          <w:b w:val="0"/>
          <w:color w:val="000000"/>
          <w:sz w:val="28"/>
          <w:szCs w:val="28"/>
          <w:bdr w:val="none" w:sz="0" w:space="0" w:color="auto" w:frame="1"/>
        </w:rPr>
        <w:t>из</w:t>
      </w:r>
      <w:proofErr w:type="gramEnd"/>
      <w:r w:rsidRPr="009F0755">
        <w:rPr>
          <w:rStyle w:val="a5"/>
          <w:b w:val="0"/>
          <w:color w:val="000000"/>
          <w:sz w:val="28"/>
          <w:szCs w:val="28"/>
          <w:bdr w:val="none" w:sz="0" w:space="0" w:color="auto" w:frame="1"/>
        </w:rPr>
        <w:t>:</w:t>
      </w:r>
    </w:p>
    <w:p w:rsidR="009F0755" w:rsidRPr="009F0755" w:rsidRDefault="009F0755" w:rsidP="009F0755">
      <w:pPr>
        <w:numPr>
          <w:ilvl w:val="0"/>
          <w:numId w:val="3"/>
        </w:numPr>
        <w:shd w:val="clear" w:color="auto" w:fill="FFFFFF"/>
        <w:spacing w:line="360" w:lineRule="auto"/>
        <w:ind w:left="0" w:firstLine="709"/>
        <w:jc w:val="both"/>
        <w:rPr>
          <w:color w:val="000000"/>
          <w:sz w:val="28"/>
          <w:szCs w:val="28"/>
        </w:rPr>
      </w:pPr>
      <w:r w:rsidRPr="009F0755">
        <w:rPr>
          <w:rStyle w:val="a5"/>
          <w:b w:val="0"/>
          <w:color w:val="000000"/>
          <w:sz w:val="28"/>
          <w:szCs w:val="28"/>
          <w:bdr w:val="none" w:sz="0" w:space="0" w:color="auto" w:frame="1"/>
        </w:rPr>
        <w:t>бухгалтерского баланса,</w:t>
      </w:r>
    </w:p>
    <w:p w:rsidR="009F0755" w:rsidRPr="009F0755" w:rsidRDefault="009F0755" w:rsidP="009F0755">
      <w:pPr>
        <w:numPr>
          <w:ilvl w:val="0"/>
          <w:numId w:val="3"/>
        </w:numPr>
        <w:shd w:val="clear" w:color="auto" w:fill="FFFFFF"/>
        <w:spacing w:line="360" w:lineRule="auto"/>
        <w:ind w:left="0" w:firstLine="709"/>
        <w:jc w:val="both"/>
        <w:rPr>
          <w:color w:val="000000"/>
          <w:sz w:val="28"/>
          <w:szCs w:val="28"/>
        </w:rPr>
      </w:pPr>
      <w:r w:rsidRPr="009F0755">
        <w:rPr>
          <w:rStyle w:val="a5"/>
          <w:b w:val="0"/>
          <w:color w:val="000000"/>
          <w:sz w:val="28"/>
          <w:szCs w:val="28"/>
          <w:bdr w:val="none" w:sz="0" w:space="0" w:color="auto" w:frame="1"/>
        </w:rPr>
        <w:t>отчета о финансовых результатах,</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rStyle w:val="a5"/>
          <w:b w:val="0"/>
          <w:color w:val="000000"/>
          <w:sz w:val="28"/>
          <w:szCs w:val="28"/>
          <w:bdr w:val="none" w:sz="0" w:space="0" w:color="auto" w:frame="1"/>
        </w:rPr>
        <w:t>приложений к ним.</w:t>
      </w:r>
    </w:p>
    <w:p w:rsidR="009F0755" w:rsidRPr="009F0755" w:rsidRDefault="009F0755" w:rsidP="009F0755">
      <w:pPr>
        <w:pStyle w:val="a4"/>
        <w:shd w:val="clear" w:color="auto" w:fill="FFFFFF"/>
        <w:spacing w:before="0" w:beforeAutospacing="0" w:after="0" w:afterAutospacing="0" w:line="360" w:lineRule="auto"/>
        <w:ind w:firstLine="709"/>
        <w:jc w:val="both"/>
        <w:rPr>
          <w:rStyle w:val="a6"/>
          <w:i w:val="0"/>
          <w:color w:val="000000"/>
          <w:sz w:val="28"/>
          <w:szCs w:val="28"/>
          <w:bdr w:val="none" w:sz="0" w:space="0" w:color="auto" w:frame="1"/>
        </w:rPr>
      </w:pPr>
      <w:r w:rsidRPr="009F0755">
        <w:rPr>
          <w:i/>
          <w:color w:val="000000"/>
          <w:sz w:val="28"/>
          <w:szCs w:val="28"/>
          <w:shd w:val="clear" w:color="auto" w:fill="FFFFFF"/>
        </w:rPr>
        <w:t>Примечание: Есть исключения, установленные Федеральным законом 402-ФЗ.</w:t>
      </w:r>
    </w:p>
    <w:p w:rsidR="009F0755" w:rsidRPr="009F0755" w:rsidRDefault="009F0755" w:rsidP="009F0755">
      <w:pPr>
        <w:pStyle w:val="a4"/>
        <w:shd w:val="clear" w:color="auto" w:fill="FFFFFF"/>
        <w:spacing w:before="0" w:beforeAutospacing="0" w:after="0" w:afterAutospacing="0" w:line="360" w:lineRule="auto"/>
        <w:ind w:firstLine="709"/>
        <w:jc w:val="both"/>
        <w:rPr>
          <w:rStyle w:val="a5"/>
          <w:b w:val="0"/>
          <w:color w:val="000000"/>
          <w:sz w:val="28"/>
          <w:szCs w:val="28"/>
          <w:bdr w:val="none" w:sz="0" w:space="0" w:color="auto" w:frame="1"/>
        </w:rPr>
      </w:pPr>
      <w:proofErr w:type="gramStart"/>
      <w:r w:rsidRPr="009F0755">
        <w:rPr>
          <w:color w:val="000000"/>
          <w:sz w:val="28"/>
          <w:szCs w:val="28"/>
          <w:shd w:val="clear" w:color="auto" w:fill="FFFFFF"/>
        </w:rPr>
        <w:t>В соответствии с п.1 ст.13 №402-ФЗ «О бухгалтерском учете» от 06.12.2011г., бухгалтерская (финансовая) отчетность организации, отчет о финансовых результатах, должна давать достоверное представление о финансовом положении экономического субъекта на отчетную дату, а также о финансовом результате его деятельности и движении денежных средств за отчетный период, для того, чтобы пользователи этой отчетности могли принимать соответствующие экономические решения.</w:t>
      </w:r>
      <w:proofErr w:type="gramEnd"/>
      <w:r w:rsidRPr="009F0755">
        <w:rPr>
          <w:color w:val="000000"/>
          <w:sz w:val="28"/>
          <w:szCs w:val="28"/>
          <w:shd w:val="clear" w:color="auto" w:fill="FFFFFF"/>
        </w:rPr>
        <w:t xml:space="preserve"> В работе необходимо руководствоваться Планом счетов бухгалтерского учета, положениями НК РФ и данными налоговых регистров организации. </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t>Отчетность составляется на основе данных, содержащихся в регистрах бухгалтерского учета, а также информации, определенной федеральными и отраслевыми стандартами.</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t>Начиная с отчетности за 2011 год, организации составляют отчетность по формам, утвержденным Приказом Минфина №66н от 02.07.2010г. «О формах бухгалтерской отчетности организаций».</w:t>
      </w:r>
    </w:p>
    <w:p w:rsidR="009F0755" w:rsidRPr="009F0755" w:rsidRDefault="009F0755" w:rsidP="009F0755">
      <w:pPr>
        <w:pStyle w:val="a4"/>
        <w:shd w:val="clear" w:color="auto" w:fill="FFFFFF"/>
        <w:spacing w:before="0" w:beforeAutospacing="0" w:after="0" w:afterAutospacing="0" w:line="360" w:lineRule="auto"/>
        <w:ind w:firstLine="709"/>
        <w:jc w:val="both"/>
        <w:rPr>
          <w:i/>
          <w:color w:val="000000"/>
          <w:sz w:val="28"/>
          <w:szCs w:val="28"/>
        </w:rPr>
      </w:pPr>
      <w:r w:rsidRPr="009F0755">
        <w:rPr>
          <w:rStyle w:val="a6"/>
          <w:i w:val="0"/>
          <w:color w:val="000000"/>
          <w:sz w:val="28"/>
          <w:szCs w:val="28"/>
          <w:bdr w:val="none" w:sz="0" w:space="0" w:color="auto" w:frame="1"/>
        </w:rPr>
        <w:t>Формы, утвержденные Приказом №66н, </w:t>
      </w:r>
      <w:r w:rsidRPr="009F0755">
        <w:rPr>
          <w:rStyle w:val="a5"/>
          <w:b w:val="0"/>
          <w:i/>
          <w:iCs/>
          <w:color w:val="000000"/>
          <w:sz w:val="28"/>
          <w:szCs w:val="28"/>
          <w:bdr w:val="none" w:sz="0" w:space="0" w:color="auto" w:frame="1"/>
        </w:rPr>
        <w:t>не являются</w:t>
      </w:r>
      <w:r w:rsidRPr="009F0755">
        <w:rPr>
          <w:rStyle w:val="apple-converted-space"/>
          <w:bCs/>
          <w:i/>
          <w:iCs/>
          <w:color w:val="000000"/>
          <w:sz w:val="28"/>
          <w:szCs w:val="28"/>
          <w:bdr w:val="none" w:sz="0" w:space="0" w:color="auto" w:frame="1"/>
        </w:rPr>
        <w:t> </w:t>
      </w:r>
      <w:r w:rsidRPr="009F0755">
        <w:rPr>
          <w:rStyle w:val="a6"/>
          <w:i w:val="0"/>
          <w:color w:val="000000"/>
          <w:sz w:val="28"/>
          <w:szCs w:val="28"/>
          <w:bdr w:val="none" w:sz="0" w:space="0" w:color="auto" w:frame="1"/>
        </w:rPr>
        <w:t>рекомендуемыми, т.е. обязательны к применению для всех организаций (за исключением кредитных организаций, государственных/муниципальных учреждений)</w:t>
      </w:r>
      <w:r w:rsidRPr="009F0755">
        <w:rPr>
          <w:i/>
          <w:color w:val="000000"/>
          <w:sz w:val="28"/>
          <w:szCs w:val="28"/>
        </w:rPr>
        <w:t>.</w:t>
      </w:r>
    </w:p>
    <w:p w:rsid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lastRenderedPageBreak/>
        <w:t>С 2013 года отчетность по итогам отчетного года предоставляют, в том числе, компании, применяющие УСНО, которые раньше были освобождены от ведения бухгалтерского учета и, соответственно, предоставления бухгалтерской отчетности.</w:t>
      </w:r>
    </w:p>
    <w:p w:rsidR="009F0755" w:rsidRPr="009F0755" w:rsidRDefault="009F0755" w:rsidP="009F0755">
      <w:pPr>
        <w:pStyle w:val="a4"/>
        <w:shd w:val="clear" w:color="auto" w:fill="FFFFFF"/>
        <w:spacing w:before="0" w:beforeAutospacing="0" w:after="0" w:afterAutospacing="0" w:line="360" w:lineRule="auto"/>
        <w:ind w:firstLine="709"/>
        <w:jc w:val="both"/>
        <w:rPr>
          <w:i/>
          <w:color w:val="000000"/>
          <w:sz w:val="28"/>
          <w:szCs w:val="28"/>
        </w:rPr>
      </w:pPr>
      <w:r w:rsidRPr="009F0755">
        <w:rPr>
          <w:rStyle w:val="a6"/>
          <w:i w:val="0"/>
          <w:color w:val="000000"/>
          <w:sz w:val="28"/>
          <w:szCs w:val="28"/>
          <w:bdr w:val="none" w:sz="0" w:space="0" w:color="auto" w:frame="1"/>
        </w:rPr>
        <w:t>В соответствии с п.3 ст.6 Закона №402-ФЗ, бухгалтерский учет могут не вести:</w:t>
      </w:r>
    </w:p>
    <w:p w:rsidR="009F0755" w:rsidRPr="009F0755" w:rsidRDefault="009F0755" w:rsidP="009F0755">
      <w:pPr>
        <w:numPr>
          <w:ilvl w:val="0"/>
          <w:numId w:val="4"/>
        </w:numPr>
        <w:shd w:val="clear" w:color="auto" w:fill="FFFFFF"/>
        <w:spacing w:line="360" w:lineRule="auto"/>
        <w:ind w:left="0" w:firstLine="709"/>
        <w:jc w:val="both"/>
        <w:rPr>
          <w:i/>
          <w:color w:val="000000"/>
          <w:sz w:val="28"/>
          <w:szCs w:val="28"/>
        </w:rPr>
      </w:pPr>
      <w:r w:rsidRPr="009F0755">
        <w:rPr>
          <w:rStyle w:val="a6"/>
          <w:i w:val="0"/>
          <w:color w:val="000000"/>
          <w:sz w:val="28"/>
          <w:szCs w:val="28"/>
          <w:bdr w:val="none" w:sz="0" w:space="0" w:color="auto" w:frame="1"/>
        </w:rPr>
        <w:t>ИП, лицо, занимающееся частной практикой, в случае, если в соответствии с законодательством РФ о налогах и сборах они ведут учет:</w:t>
      </w:r>
    </w:p>
    <w:p w:rsidR="009F0755" w:rsidRPr="009F0755" w:rsidRDefault="009F0755" w:rsidP="009F0755">
      <w:pPr>
        <w:numPr>
          <w:ilvl w:val="0"/>
          <w:numId w:val="5"/>
        </w:numPr>
        <w:shd w:val="clear" w:color="auto" w:fill="FFFFFF"/>
        <w:spacing w:line="360" w:lineRule="auto"/>
        <w:ind w:left="0" w:firstLine="709"/>
        <w:jc w:val="both"/>
        <w:rPr>
          <w:i/>
          <w:color w:val="000000"/>
          <w:sz w:val="28"/>
          <w:szCs w:val="28"/>
        </w:rPr>
      </w:pPr>
      <w:r w:rsidRPr="009F0755">
        <w:rPr>
          <w:rStyle w:val="a6"/>
          <w:i w:val="0"/>
          <w:color w:val="000000"/>
          <w:sz w:val="28"/>
          <w:szCs w:val="28"/>
          <w:bdr w:val="none" w:sz="0" w:space="0" w:color="auto" w:frame="1"/>
        </w:rPr>
        <w:t>доходов,</w:t>
      </w:r>
    </w:p>
    <w:p w:rsidR="009F0755" w:rsidRPr="009F0755" w:rsidRDefault="009F0755" w:rsidP="009F0755">
      <w:pPr>
        <w:numPr>
          <w:ilvl w:val="0"/>
          <w:numId w:val="5"/>
        </w:numPr>
        <w:shd w:val="clear" w:color="auto" w:fill="FFFFFF"/>
        <w:spacing w:line="360" w:lineRule="auto"/>
        <w:ind w:left="0" w:firstLine="709"/>
        <w:jc w:val="both"/>
        <w:rPr>
          <w:i/>
          <w:color w:val="000000"/>
          <w:sz w:val="28"/>
          <w:szCs w:val="28"/>
        </w:rPr>
      </w:pPr>
      <w:r w:rsidRPr="009F0755">
        <w:rPr>
          <w:rStyle w:val="a6"/>
          <w:i w:val="0"/>
          <w:color w:val="000000"/>
          <w:sz w:val="28"/>
          <w:szCs w:val="28"/>
          <w:bdr w:val="none" w:sz="0" w:space="0" w:color="auto" w:frame="1"/>
        </w:rPr>
        <w:t>доходов и расходов,</w:t>
      </w:r>
    </w:p>
    <w:p w:rsidR="009F0755" w:rsidRPr="009F0755" w:rsidRDefault="009F0755" w:rsidP="009F0755">
      <w:pPr>
        <w:numPr>
          <w:ilvl w:val="0"/>
          <w:numId w:val="5"/>
        </w:numPr>
        <w:shd w:val="clear" w:color="auto" w:fill="FFFFFF"/>
        <w:spacing w:line="360" w:lineRule="auto"/>
        <w:ind w:left="0" w:firstLine="709"/>
        <w:jc w:val="both"/>
        <w:rPr>
          <w:i/>
          <w:color w:val="000000"/>
          <w:sz w:val="28"/>
          <w:szCs w:val="28"/>
        </w:rPr>
      </w:pPr>
      <w:r w:rsidRPr="009F0755">
        <w:rPr>
          <w:rStyle w:val="a6"/>
          <w:i w:val="0"/>
          <w:color w:val="000000"/>
          <w:sz w:val="28"/>
          <w:szCs w:val="28"/>
          <w:bdr w:val="none" w:sz="0" w:space="0" w:color="auto" w:frame="1"/>
        </w:rPr>
        <w:t>иных объектов налогообложения либо физических показателей,</w:t>
      </w:r>
    </w:p>
    <w:p w:rsidR="009F0755" w:rsidRPr="009F0755" w:rsidRDefault="009F0755" w:rsidP="009F0755">
      <w:pPr>
        <w:pStyle w:val="a4"/>
        <w:shd w:val="clear" w:color="auto" w:fill="FFFFFF"/>
        <w:spacing w:before="0" w:beforeAutospacing="0" w:after="0" w:afterAutospacing="0" w:line="360" w:lineRule="auto"/>
        <w:ind w:firstLine="709"/>
        <w:jc w:val="both"/>
        <w:rPr>
          <w:i/>
          <w:color w:val="000000"/>
          <w:sz w:val="28"/>
          <w:szCs w:val="28"/>
        </w:rPr>
      </w:pPr>
      <w:proofErr w:type="gramStart"/>
      <w:r w:rsidRPr="009F0755">
        <w:rPr>
          <w:rStyle w:val="a6"/>
          <w:i w:val="0"/>
          <w:color w:val="000000"/>
          <w:sz w:val="28"/>
          <w:szCs w:val="28"/>
          <w:bdr w:val="none" w:sz="0" w:space="0" w:color="auto" w:frame="1"/>
        </w:rPr>
        <w:t>характеризующих</w:t>
      </w:r>
      <w:proofErr w:type="gramEnd"/>
      <w:r w:rsidRPr="009F0755">
        <w:rPr>
          <w:rStyle w:val="a6"/>
          <w:i w:val="0"/>
          <w:color w:val="000000"/>
          <w:sz w:val="28"/>
          <w:szCs w:val="28"/>
          <w:bdr w:val="none" w:sz="0" w:space="0" w:color="auto" w:frame="1"/>
        </w:rPr>
        <w:t xml:space="preserve"> определенный вид предпринимательской деятельности;</w:t>
      </w:r>
    </w:p>
    <w:p w:rsidR="009F0755" w:rsidRPr="009F0755" w:rsidRDefault="009F0755" w:rsidP="009F0755">
      <w:pPr>
        <w:numPr>
          <w:ilvl w:val="0"/>
          <w:numId w:val="6"/>
        </w:numPr>
        <w:shd w:val="clear" w:color="auto" w:fill="FFFFFF"/>
        <w:spacing w:line="360" w:lineRule="auto"/>
        <w:ind w:left="0" w:firstLine="709"/>
        <w:jc w:val="both"/>
        <w:rPr>
          <w:i/>
          <w:color w:val="000000"/>
          <w:sz w:val="28"/>
          <w:szCs w:val="28"/>
        </w:rPr>
      </w:pPr>
      <w:r w:rsidRPr="009F0755">
        <w:rPr>
          <w:rStyle w:val="a6"/>
          <w:i w:val="0"/>
          <w:color w:val="000000"/>
          <w:sz w:val="28"/>
          <w:szCs w:val="28"/>
          <w:bdr w:val="none" w:sz="0" w:space="0" w:color="auto" w:frame="1"/>
        </w:rPr>
        <w:t>Находящиеся на территории РФ филиал, представительство или иное структурное подразделение организации, созданной в соответствии с законодательством иностранного государства, в случае, если в соответствии с законодательством РФ о налогах и сборах они ведут учет:</w:t>
      </w:r>
    </w:p>
    <w:p w:rsidR="009F0755" w:rsidRPr="009F0755" w:rsidRDefault="009F0755" w:rsidP="009F0755">
      <w:pPr>
        <w:numPr>
          <w:ilvl w:val="0"/>
          <w:numId w:val="7"/>
        </w:numPr>
        <w:shd w:val="clear" w:color="auto" w:fill="FFFFFF"/>
        <w:spacing w:line="360" w:lineRule="auto"/>
        <w:ind w:left="0" w:firstLine="709"/>
        <w:jc w:val="both"/>
        <w:rPr>
          <w:i/>
          <w:color w:val="000000"/>
          <w:sz w:val="28"/>
          <w:szCs w:val="28"/>
        </w:rPr>
      </w:pPr>
      <w:r w:rsidRPr="009F0755">
        <w:rPr>
          <w:rStyle w:val="a6"/>
          <w:i w:val="0"/>
          <w:color w:val="000000"/>
          <w:sz w:val="28"/>
          <w:szCs w:val="28"/>
          <w:bdr w:val="none" w:sz="0" w:space="0" w:color="auto" w:frame="1"/>
        </w:rPr>
        <w:t>доходов и расходов,</w:t>
      </w:r>
    </w:p>
    <w:p w:rsidR="009F0755" w:rsidRPr="009F0755" w:rsidRDefault="009F0755" w:rsidP="009F0755">
      <w:pPr>
        <w:numPr>
          <w:ilvl w:val="0"/>
          <w:numId w:val="7"/>
        </w:numPr>
        <w:shd w:val="clear" w:color="auto" w:fill="FFFFFF"/>
        <w:spacing w:line="360" w:lineRule="auto"/>
        <w:ind w:left="0" w:firstLine="709"/>
        <w:jc w:val="both"/>
        <w:rPr>
          <w:i/>
          <w:color w:val="000000"/>
          <w:sz w:val="28"/>
          <w:szCs w:val="28"/>
        </w:rPr>
      </w:pPr>
      <w:r w:rsidRPr="009F0755">
        <w:rPr>
          <w:rStyle w:val="a6"/>
          <w:i w:val="0"/>
          <w:color w:val="000000"/>
          <w:sz w:val="28"/>
          <w:szCs w:val="28"/>
          <w:bdr w:val="none" w:sz="0" w:space="0" w:color="auto" w:frame="1"/>
        </w:rPr>
        <w:t>иных объектов налогообложения,</w:t>
      </w:r>
    </w:p>
    <w:p w:rsidR="009F0755" w:rsidRPr="009F0755" w:rsidRDefault="009F0755" w:rsidP="009F0755">
      <w:pPr>
        <w:pStyle w:val="a4"/>
        <w:shd w:val="clear" w:color="auto" w:fill="FFFFFF"/>
        <w:spacing w:before="0" w:beforeAutospacing="0" w:after="0" w:afterAutospacing="0" w:line="360" w:lineRule="auto"/>
        <w:ind w:firstLine="709"/>
        <w:jc w:val="both"/>
        <w:rPr>
          <w:i/>
          <w:color w:val="000000"/>
          <w:sz w:val="28"/>
          <w:szCs w:val="28"/>
        </w:rPr>
      </w:pPr>
      <w:r w:rsidRPr="009F0755">
        <w:rPr>
          <w:rStyle w:val="a6"/>
          <w:i w:val="0"/>
          <w:color w:val="000000"/>
          <w:sz w:val="28"/>
          <w:szCs w:val="28"/>
          <w:bdr w:val="none" w:sz="0" w:space="0" w:color="auto" w:frame="1"/>
        </w:rPr>
        <w:t>в порядке, установленном указанным законодательством.</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t>Напомним, что до 2013 года действовал федеральный закон «О бухгалтерском учете» №129-фз, и именно в соответствии с положениями этого закона бухгалтерский учет могли не вести организации, применяющие УСН.</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t>Закон №402-ФЗ таких положений не содержит, а это значит, что начиная с 2013 года у таких организаций нет освобождения от ведения бухгалтерского учета и, соответственно, они должны не только вести учет, но и предоставлять годовую бухгалтерскую отчетность.</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lastRenderedPageBreak/>
        <w:t>При этом</w:t>
      </w:r>
      <w:proofErr w:type="gramStart"/>
      <w:r w:rsidRPr="009F0755">
        <w:rPr>
          <w:color w:val="000000"/>
          <w:sz w:val="28"/>
          <w:szCs w:val="28"/>
        </w:rPr>
        <w:t>,</w:t>
      </w:r>
      <w:proofErr w:type="gramEnd"/>
      <w:r w:rsidRPr="009F0755">
        <w:rPr>
          <w:color w:val="000000"/>
          <w:sz w:val="28"/>
          <w:szCs w:val="28"/>
        </w:rPr>
        <w:t xml:space="preserve"> п.6 Приказа №66н установлено, что организации -</w:t>
      </w:r>
      <w:r w:rsidRPr="009F0755">
        <w:rPr>
          <w:rStyle w:val="apple-converted-space"/>
          <w:color w:val="000000"/>
          <w:sz w:val="28"/>
          <w:szCs w:val="28"/>
        </w:rPr>
        <w:t> </w:t>
      </w:r>
      <w:r w:rsidRPr="009F0755">
        <w:rPr>
          <w:rStyle w:val="a5"/>
          <w:b w:val="0"/>
          <w:color w:val="000000"/>
          <w:sz w:val="28"/>
          <w:szCs w:val="28"/>
          <w:bdr w:val="none" w:sz="0" w:space="0" w:color="auto" w:frame="1"/>
        </w:rPr>
        <w:t>субъекты малого предпринимательства</w:t>
      </w:r>
      <w:r w:rsidRPr="009F0755">
        <w:rPr>
          <w:rStyle w:val="apple-converted-space"/>
          <w:color w:val="000000"/>
          <w:sz w:val="28"/>
          <w:szCs w:val="28"/>
        </w:rPr>
        <w:t> </w:t>
      </w:r>
      <w:r w:rsidRPr="009F0755">
        <w:rPr>
          <w:color w:val="000000"/>
          <w:sz w:val="28"/>
          <w:szCs w:val="28"/>
        </w:rPr>
        <w:t>формируют бухгалтерскую отчетность по следующей</w:t>
      </w:r>
      <w:r w:rsidRPr="009F0755">
        <w:rPr>
          <w:rStyle w:val="apple-converted-space"/>
          <w:color w:val="000000"/>
          <w:sz w:val="28"/>
          <w:szCs w:val="28"/>
        </w:rPr>
        <w:t> </w:t>
      </w:r>
      <w:r w:rsidRPr="009F0755">
        <w:rPr>
          <w:rStyle w:val="a5"/>
          <w:b w:val="0"/>
          <w:color w:val="000000"/>
          <w:sz w:val="28"/>
          <w:szCs w:val="28"/>
          <w:bdr w:val="none" w:sz="0" w:space="0" w:color="auto" w:frame="1"/>
        </w:rPr>
        <w:t>упрощенной системе</w:t>
      </w:r>
      <w:r w:rsidRPr="009F0755">
        <w:rPr>
          <w:color w:val="000000"/>
          <w:sz w:val="28"/>
          <w:szCs w:val="28"/>
        </w:rPr>
        <w:t>:</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t>а) в бухгалтерский баланс и отчет о финансовых результатах включаются показатели только по группам статей (без детализации показателей по статьям);</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t>б) в приложениях к бухгалтерскому балансу и отчету о финансовых результатах приводится только наиболее важная информация, без знания которой невозможна оценка финансового положения организации или финансовых результатов ее деятельности.</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t>По желанию организации - субъекта малого предпринимательства, она</w:t>
      </w:r>
      <w:r w:rsidRPr="009F0755">
        <w:rPr>
          <w:rStyle w:val="apple-converted-space"/>
          <w:color w:val="000000"/>
          <w:sz w:val="28"/>
          <w:szCs w:val="28"/>
        </w:rPr>
        <w:t> </w:t>
      </w:r>
      <w:r w:rsidRPr="009F0755">
        <w:rPr>
          <w:rStyle w:val="a5"/>
          <w:b w:val="0"/>
          <w:color w:val="000000"/>
          <w:sz w:val="28"/>
          <w:szCs w:val="28"/>
          <w:bdr w:val="none" w:sz="0" w:space="0" w:color="auto" w:frame="1"/>
        </w:rPr>
        <w:t>вправе</w:t>
      </w:r>
      <w:r w:rsidRPr="009F0755">
        <w:rPr>
          <w:rStyle w:val="apple-converted-space"/>
          <w:color w:val="000000"/>
          <w:sz w:val="28"/>
          <w:szCs w:val="28"/>
        </w:rPr>
        <w:t> </w:t>
      </w:r>
      <w:r w:rsidRPr="009F0755">
        <w:rPr>
          <w:color w:val="000000"/>
          <w:sz w:val="28"/>
          <w:szCs w:val="28"/>
        </w:rPr>
        <w:t>формировать представляемую бухгалтерскую отчетность в полном объеме, руководствуясь пунктами 1 - 4 Приказа №66н.</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t xml:space="preserve">Содержание </w:t>
      </w:r>
      <w:r>
        <w:rPr>
          <w:color w:val="000000"/>
          <w:sz w:val="28"/>
          <w:szCs w:val="28"/>
        </w:rPr>
        <w:t>отчета о финансовых результатах</w:t>
      </w:r>
      <w:r w:rsidRPr="009F0755">
        <w:rPr>
          <w:color w:val="000000"/>
          <w:sz w:val="28"/>
          <w:szCs w:val="28"/>
        </w:rPr>
        <w:t xml:space="preserve"> регламентируется 5 разделом ПБУ 4/99 «Бухгалтерская отчетность организации».</w:t>
      </w:r>
    </w:p>
    <w:p w:rsidR="009F0755" w:rsidRPr="009F0755" w:rsidRDefault="009F0755" w:rsidP="009F0755">
      <w:pPr>
        <w:pStyle w:val="a4"/>
        <w:shd w:val="clear" w:color="auto" w:fill="FFFFFF"/>
        <w:spacing w:before="0" w:beforeAutospacing="0" w:after="0" w:afterAutospacing="0" w:line="360" w:lineRule="auto"/>
        <w:ind w:firstLine="709"/>
        <w:jc w:val="both"/>
        <w:rPr>
          <w:i/>
          <w:color w:val="000000"/>
          <w:sz w:val="28"/>
          <w:szCs w:val="28"/>
        </w:rPr>
      </w:pPr>
      <w:proofErr w:type="gramStart"/>
      <w:r w:rsidRPr="009F0755">
        <w:rPr>
          <w:rStyle w:val="a6"/>
          <w:i w:val="0"/>
          <w:color w:val="000000"/>
          <w:sz w:val="28"/>
          <w:szCs w:val="28"/>
          <w:bdr w:val="none" w:sz="0" w:space="0" w:color="auto" w:frame="1"/>
        </w:rPr>
        <w:t>Отчет о прибылях и убытках должен именоваться отчетом о финансовых результатах начиная с годовой отчетности за 2012 год согласно Информации Минфина России №ПЗ-10/2012 «О вступлении в силу с 1 января 2013 г. Федерального закона от 6 декабря 2011 г. N 402-ФЗ «О бухгалтерском учете», при этом в ПБУ 4/99 данный отчет продолжает именоваться отчетом о прибылях и убытках.</w:t>
      </w:r>
      <w:proofErr w:type="gramEnd"/>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t>Согласно п.21, 22 ПБУ 4/99, отчет о финансовых результатах должен характеризовать финансовые результаты деятельности организации за отчетный период.</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t>В отчете о финансовых результатах доходы и расходы должны показываться с подразделением на обычные и прочие.</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t>В соответствии с п.3 Приказа №66н, организации </w:t>
      </w:r>
      <w:r w:rsidRPr="009F0755">
        <w:rPr>
          <w:rStyle w:val="a5"/>
          <w:b w:val="0"/>
          <w:color w:val="000000"/>
          <w:sz w:val="28"/>
          <w:szCs w:val="28"/>
          <w:bdr w:val="none" w:sz="0" w:space="0" w:color="auto" w:frame="1"/>
        </w:rPr>
        <w:t>самостоятельно</w:t>
      </w:r>
      <w:r w:rsidRPr="009F0755">
        <w:rPr>
          <w:color w:val="000000"/>
          <w:sz w:val="28"/>
          <w:szCs w:val="28"/>
        </w:rPr>
        <w:t> определяют детализацию показателей по статьям отчетов.</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lastRenderedPageBreak/>
        <w:t>При этом</w:t>
      </w:r>
      <w:proofErr w:type="gramStart"/>
      <w:r w:rsidRPr="009F0755">
        <w:rPr>
          <w:color w:val="000000"/>
          <w:sz w:val="28"/>
          <w:szCs w:val="28"/>
        </w:rPr>
        <w:t>,</w:t>
      </w:r>
      <w:proofErr w:type="gramEnd"/>
      <w:r w:rsidRPr="009F0755">
        <w:rPr>
          <w:color w:val="000000"/>
          <w:sz w:val="28"/>
          <w:szCs w:val="28"/>
        </w:rPr>
        <w:t xml:space="preserve"> п.11 ПБУ 4/99, предусмотрено, что показатели об отдельных активах, обязательствах, доходах, расходах и хозяйственных операциях:</w:t>
      </w:r>
    </w:p>
    <w:p w:rsidR="009F0755" w:rsidRPr="009F0755" w:rsidRDefault="009F0755" w:rsidP="009F0755">
      <w:pPr>
        <w:numPr>
          <w:ilvl w:val="0"/>
          <w:numId w:val="8"/>
        </w:numPr>
        <w:shd w:val="clear" w:color="auto" w:fill="FFFFFF"/>
        <w:spacing w:line="360" w:lineRule="auto"/>
        <w:ind w:left="0" w:firstLine="709"/>
        <w:jc w:val="both"/>
        <w:rPr>
          <w:color w:val="000000"/>
          <w:sz w:val="28"/>
          <w:szCs w:val="28"/>
        </w:rPr>
      </w:pPr>
      <w:r w:rsidRPr="009F0755">
        <w:rPr>
          <w:rStyle w:val="a5"/>
          <w:b w:val="0"/>
          <w:color w:val="000000"/>
          <w:sz w:val="28"/>
          <w:szCs w:val="28"/>
          <w:bdr w:val="none" w:sz="0" w:space="0" w:color="auto" w:frame="1"/>
        </w:rPr>
        <w:t>должны</w:t>
      </w:r>
      <w:r w:rsidRPr="009F0755">
        <w:rPr>
          <w:color w:val="000000"/>
          <w:sz w:val="28"/>
          <w:szCs w:val="28"/>
        </w:rPr>
        <w:t> </w:t>
      </w:r>
      <w:proofErr w:type="gramStart"/>
      <w:r w:rsidRPr="009F0755">
        <w:rPr>
          <w:color w:val="000000"/>
          <w:sz w:val="28"/>
          <w:szCs w:val="28"/>
        </w:rPr>
        <w:t>приводиться в бухгалтерской отчетности </w:t>
      </w:r>
      <w:r w:rsidRPr="009F0755">
        <w:rPr>
          <w:rStyle w:val="a5"/>
          <w:b w:val="0"/>
          <w:color w:val="000000"/>
          <w:sz w:val="28"/>
          <w:szCs w:val="28"/>
          <w:bdr w:val="none" w:sz="0" w:space="0" w:color="auto" w:frame="1"/>
        </w:rPr>
        <w:t>обособленно</w:t>
      </w:r>
      <w:r w:rsidRPr="009F0755">
        <w:rPr>
          <w:color w:val="000000"/>
          <w:sz w:val="28"/>
          <w:szCs w:val="28"/>
        </w:rPr>
        <w:t> в случае их существенности и если без знания о них заинтересованными пользователями невозможна</w:t>
      </w:r>
      <w:proofErr w:type="gramEnd"/>
      <w:r w:rsidRPr="009F0755">
        <w:rPr>
          <w:color w:val="000000"/>
          <w:sz w:val="28"/>
          <w:szCs w:val="28"/>
        </w:rPr>
        <w:t xml:space="preserve"> оценка финансового положения организации или финансовых результатов ее деятельности.</w:t>
      </w:r>
    </w:p>
    <w:p w:rsidR="009F0755" w:rsidRPr="009F0755" w:rsidRDefault="009F0755" w:rsidP="009F0755">
      <w:pPr>
        <w:numPr>
          <w:ilvl w:val="0"/>
          <w:numId w:val="8"/>
        </w:numPr>
        <w:shd w:val="clear" w:color="auto" w:fill="FFFFFF"/>
        <w:spacing w:line="360" w:lineRule="auto"/>
        <w:ind w:left="0" w:firstLine="709"/>
        <w:jc w:val="both"/>
        <w:rPr>
          <w:color w:val="000000"/>
          <w:sz w:val="28"/>
          <w:szCs w:val="28"/>
        </w:rPr>
      </w:pPr>
      <w:r w:rsidRPr="009F0755">
        <w:rPr>
          <w:rStyle w:val="a5"/>
          <w:b w:val="0"/>
          <w:color w:val="000000"/>
          <w:sz w:val="28"/>
          <w:szCs w:val="28"/>
          <w:bdr w:val="none" w:sz="0" w:space="0" w:color="auto" w:frame="1"/>
        </w:rPr>
        <w:t>могут</w:t>
      </w:r>
      <w:r w:rsidRPr="009F0755">
        <w:rPr>
          <w:color w:val="000000"/>
          <w:sz w:val="28"/>
          <w:szCs w:val="28"/>
        </w:rPr>
        <w:t> приводиться в бухгалтерском балансе или отчете о финансовых результатах </w:t>
      </w:r>
      <w:r w:rsidRPr="009F0755">
        <w:rPr>
          <w:rStyle w:val="a5"/>
          <w:b w:val="0"/>
          <w:color w:val="000000"/>
          <w:sz w:val="28"/>
          <w:szCs w:val="28"/>
          <w:bdr w:val="none" w:sz="0" w:space="0" w:color="auto" w:frame="1"/>
        </w:rPr>
        <w:t>общей суммой</w:t>
      </w:r>
      <w:r w:rsidRPr="009F0755">
        <w:rPr>
          <w:color w:val="000000"/>
          <w:sz w:val="28"/>
          <w:szCs w:val="28"/>
        </w:rPr>
        <w:t> с раскрытием в пояснениях к бухгалтерскому балансу и отчету о финансовых результатах,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t xml:space="preserve">Отчет о финансовых результатах необходимо представить в составе бухгалтерской отчетности в течение 90 дней по окончании </w:t>
      </w:r>
      <w:r w:rsidR="001D6DD0">
        <w:rPr>
          <w:color w:val="000000"/>
          <w:sz w:val="28"/>
          <w:szCs w:val="28"/>
        </w:rPr>
        <w:t>отчетного</w:t>
      </w:r>
      <w:r w:rsidRPr="009F0755">
        <w:rPr>
          <w:color w:val="000000"/>
          <w:sz w:val="28"/>
          <w:szCs w:val="28"/>
        </w:rPr>
        <w:t xml:space="preserve"> года.</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t>В соответствии с п.1 ст.17 закона №402-ФЗ, обязанные составлять бухгалтерскую отчетность экономич</w:t>
      </w:r>
      <w:r w:rsidR="001D6DD0">
        <w:rPr>
          <w:color w:val="000000"/>
          <w:sz w:val="28"/>
          <w:szCs w:val="28"/>
        </w:rPr>
        <w:t xml:space="preserve">еские субъекты (за </w:t>
      </w:r>
      <w:r w:rsidR="001D6DD0" w:rsidRPr="009F0755">
        <w:rPr>
          <w:rStyle w:val="a6"/>
          <w:color w:val="000000"/>
          <w:sz w:val="28"/>
          <w:szCs w:val="28"/>
          <w:bdr w:val="none" w:sz="0" w:space="0" w:color="auto" w:frame="1"/>
        </w:rPr>
        <w:t>исключением организаций государственного сектора и ЦБ РФ</w:t>
      </w:r>
      <w:r w:rsidR="001D6DD0">
        <w:rPr>
          <w:rStyle w:val="a6"/>
          <w:color w:val="000000"/>
          <w:sz w:val="28"/>
          <w:szCs w:val="28"/>
          <w:bdr w:val="none" w:sz="0" w:space="0" w:color="auto" w:frame="1"/>
        </w:rPr>
        <w:t>)</w:t>
      </w:r>
      <w:r w:rsidRPr="009F0755">
        <w:rPr>
          <w:color w:val="000000"/>
          <w:sz w:val="28"/>
          <w:szCs w:val="28"/>
        </w:rPr>
        <w:t>, представляют по одному обязательному экземпляру годовой бухгалтерской отчетности:</w:t>
      </w:r>
    </w:p>
    <w:p w:rsidR="009F0755" w:rsidRPr="009F0755" w:rsidRDefault="009F0755" w:rsidP="009F0755">
      <w:pPr>
        <w:numPr>
          <w:ilvl w:val="0"/>
          <w:numId w:val="9"/>
        </w:numPr>
        <w:shd w:val="clear" w:color="auto" w:fill="FFFFFF"/>
        <w:spacing w:line="360" w:lineRule="auto"/>
        <w:ind w:left="0" w:firstLine="709"/>
        <w:jc w:val="both"/>
        <w:rPr>
          <w:color w:val="000000"/>
          <w:sz w:val="28"/>
          <w:szCs w:val="28"/>
        </w:rPr>
      </w:pPr>
      <w:r w:rsidRPr="009F0755">
        <w:rPr>
          <w:rStyle w:val="apple-converted-space"/>
          <w:color w:val="000000"/>
          <w:sz w:val="28"/>
          <w:szCs w:val="28"/>
        </w:rPr>
        <w:t> </w:t>
      </w:r>
      <w:r w:rsidRPr="009F0755">
        <w:rPr>
          <w:color w:val="000000"/>
          <w:sz w:val="28"/>
          <w:szCs w:val="28"/>
        </w:rPr>
        <w:t>в орган государственной статистики по месту государственной регистрации.</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t>Обязательный экземпляр отчетности представляется</w:t>
      </w:r>
      <w:r w:rsidRPr="009F0755">
        <w:rPr>
          <w:rStyle w:val="apple-converted-space"/>
          <w:color w:val="000000"/>
          <w:sz w:val="28"/>
          <w:szCs w:val="28"/>
        </w:rPr>
        <w:t> </w:t>
      </w:r>
      <w:r w:rsidRPr="009F0755">
        <w:rPr>
          <w:rStyle w:val="a5"/>
          <w:b w:val="0"/>
          <w:color w:val="000000"/>
          <w:sz w:val="28"/>
          <w:szCs w:val="28"/>
          <w:bdr w:val="none" w:sz="0" w:space="0" w:color="auto" w:frame="1"/>
        </w:rPr>
        <w:t>не позднее трех месяцев</w:t>
      </w:r>
      <w:r w:rsidRPr="009F0755">
        <w:rPr>
          <w:rStyle w:val="apple-converted-space"/>
          <w:color w:val="000000"/>
          <w:sz w:val="28"/>
          <w:szCs w:val="28"/>
        </w:rPr>
        <w:t> </w:t>
      </w:r>
      <w:r w:rsidRPr="009F0755">
        <w:rPr>
          <w:color w:val="000000"/>
          <w:sz w:val="28"/>
          <w:szCs w:val="28"/>
        </w:rPr>
        <w:t>после окончания отчетного периода.</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t>При представлении обязательного экземпляра отчетности, которая подлежит обязательному аудиту, аудиторское заключение о ней представляется:</w:t>
      </w:r>
    </w:p>
    <w:p w:rsidR="009F0755" w:rsidRPr="009F0755" w:rsidRDefault="009F0755" w:rsidP="009F0755">
      <w:pPr>
        <w:numPr>
          <w:ilvl w:val="0"/>
          <w:numId w:val="10"/>
        </w:numPr>
        <w:shd w:val="clear" w:color="auto" w:fill="FFFFFF"/>
        <w:spacing w:line="360" w:lineRule="auto"/>
        <w:ind w:left="0" w:firstLine="709"/>
        <w:jc w:val="both"/>
        <w:rPr>
          <w:color w:val="000000"/>
          <w:sz w:val="28"/>
          <w:szCs w:val="28"/>
        </w:rPr>
      </w:pPr>
      <w:r w:rsidRPr="009F0755">
        <w:rPr>
          <w:rStyle w:val="apple-converted-space"/>
          <w:color w:val="000000"/>
          <w:sz w:val="28"/>
          <w:szCs w:val="28"/>
        </w:rPr>
        <w:t> </w:t>
      </w:r>
      <w:r w:rsidRPr="009F0755">
        <w:rPr>
          <w:color w:val="000000"/>
          <w:sz w:val="28"/>
          <w:szCs w:val="28"/>
        </w:rPr>
        <w:t>вместе с такой отчетностью,</w:t>
      </w:r>
    </w:p>
    <w:p w:rsidR="009F0755" w:rsidRPr="009F0755" w:rsidRDefault="009F0755" w:rsidP="009F0755">
      <w:pPr>
        <w:numPr>
          <w:ilvl w:val="0"/>
          <w:numId w:val="10"/>
        </w:numPr>
        <w:shd w:val="clear" w:color="auto" w:fill="FFFFFF"/>
        <w:spacing w:line="360" w:lineRule="auto"/>
        <w:ind w:left="0" w:firstLine="709"/>
        <w:jc w:val="both"/>
        <w:rPr>
          <w:color w:val="000000"/>
          <w:sz w:val="28"/>
          <w:szCs w:val="28"/>
        </w:rPr>
      </w:pPr>
      <w:r w:rsidRPr="009F0755">
        <w:rPr>
          <w:rStyle w:val="apple-converted-space"/>
          <w:color w:val="000000"/>
          <w:sz w:val="28"/>
          <w:szCs w:val="28"/>
        </w:rPr>
        <w:t> </w:t>
      </w:r>
      <w:r w:rsidRPr="009F0755">
        <w:rPr>
          <w:color w:val="000000"/>
          <w:sz w:val="28"/>
          <w:szCs w:val="28"/>
        </w:rPr>
        <w:t>либо не позднее 10 рабочих дней со дня, следующего за датой аудиторского заключения, но не позднее 31 декабря года, следующего за отчетным годом.</w:t>
      </w:r>
    </w:p>
    <w:p w:rsidR="009F0755" w:rsidRPr="001D6DD0" w:rsidRDefault="009F0755" w:rsidP="009F0755">
      <w:pPr>
        <w:pStyle w:val="a4"/>
        <w:shd w:val="clear" w:color="auto" w:fill="FFFFFF"/>
        <w:spacing w:before="0" w:beforeAutospacing="0" w:after="0" w:afterAutospacing="0" w:line="360" w:lineRule="auto"/>
        <w:ind w:firstLine="709"/>
        <w:jc w:val="both"/>
        <w:rPr>
          <w:i/>
          <w:color w:val="000000"/>
          <w:sz w:val="28"/>
          <w:szCs w:val="28"/>
        </w:rPr>
      </w:pPr>
      <w:r w:rsidRPr="001D6DD0">
        <w:rPr>
          <w:rStyle w:val="a6"/>
          <w:i w:val="0"/>
          <w:color w:val="000000"/>
          <w:sz w:val="28"/>
          <w:szCs w:val="28"/>
          <w:bdr w:val="none" w:sz="0" w:space="0" w:color="auto" w:frame="1"/>
        </w:rPr>
        <w:lastRenderedPageBreak/>
        <w:t>При заполнении отчета необходимо помнить, что </w:t>
      </w:r>
      <w:r w:rsidRPr="001D6DD0">
        <w:rPr>
          <w:rStyle w:val="a5"/>
          <w:b w:val="0"/>
          <w:i/>
          <w:iCs/>
          <w:color w:val="000000"/>
          <w:sz w:val="28"/>
          <w:szCs w:val="28"/>
          <w:bdr w:val="none" w:sz="0" w:space="0" w:color="auto" w:frame="1"/>
        </w:rPr>
        <w:t>вычитаемые</w:t>
      </w:r>
      <w:r w:rsidRPr="001D6DD0">
        <w:rPr>
          <w:rStyle w:val="a6"/>
          <w:i w:val="0"/>
          <w:color w:val="000000"/>
          <w:sz w:val="28"/>
          <w:szCs w:val="28"/>
          <w:bdr w:val="none" w:sz="0" w:space="0" w:color="auto" w:frame="1"/>
        </w:rPr>
        <w:t> или </w:t>
      </w:r>
      <w:r w:rsidRPr="001D6DD0">
        <w:rPr>
          <w:rStyle w:val="a5"/>
          <w:b w:val="0"/>
          <w:i/>
          <w:iCs/>
          <w:color w:val="000000"/>
          <w:sz w:val="28"/>
          <w:szCs w:val="28"/>
          <w:bdr w:val="none" w:sz="0" w:space="0" w:color="auto" w:frame="1"/>
        </w:rPr>
        <w:t>отрицательные </w:t>
      </w:r>
      <w:r w:rsidRPr="001D6DD0">
        <w:rPr>
          <w:rStyle w:val="a6"/>
          <w:i w:val="0"/>
          <w:color w:val="000000"/>
          <w:sz w:val="28"/>
          <w:szCs w:val="28"/>
          <w:bdr w:val="none" w:sz="0" w:space="0" w:color="auto" w:frame="1"/>
        </w:rPr>
        <w:t>показатели показываются в отчете </w:t>
      </w:r>
      <w:r w:rsidRPr="001D6DD0">
        <w:rPr>
          <w:rStyle w:val="a5"/>
          <w:b w:val="0"/>
          <w:i/>
          <w:iCs/>
          <w:color w:val="000000"/>
          <w:sz w:val="28"/>
          <w:szCs w:val="28"/>
          <w:bdr w:val="none" w:sz="0" w:space="0" w:color="auto" w:frame="1"/>
        </w:rPr>
        <w:t>в круглых скобках</w:t>
      </w:r>
      <w:r w:rsidRPr="001D6DD0">
        <w:rPr>
          <w:rStyle w:val="apple-converted-space"/>
          <w:bCs/>
          <w:i/>
          <w:iCs/>
          <w:color w:val="000000"/>
          <w:sz w:val="28"/>
          <w:szCs w:val="28"/>
          <w:bdr w:val="none" w:sz="0" w:space="0" w:color="auto" w:frame="1"/>
        </w:rPr>
        <w:t> </w:t>
      </w:r>
      <w:r w:rsidRPr="001D6DD0">
        <w:rPr>
          <w:rStyle w:val="a6"/>
          <w:i w:val="0"/>
          <w:color w:val="000000"/>
          <w:sz w:val="28"/>
          <w:szCs w:val="28"/>
          <w:bdr w:val="none" w:sz="0" w:space="0" w:color="auto" w:frame="1"/>
        </w:rPr>
        <w:t>(Приказ Минфина №66н).</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t xml:space="preserve">Суммы в отчете о финансовых результатах показываются в </w:t>
      </w:r>
      <w:proofErr w:type="gramStart"/>
      <w:r w:rsidRPr="009F0755">
        <w:rPr>
          <w:color w:val="000000"/>
          <w:sz w:val="28"/>
          <w:szCs w:val="28"/>
        </w:rPr>
        <w:t>тысячах рублей</w:t>
      </w:r>
      <w:proofErr w:type="gramEnd"/>
      <w:r w:rsidRPr="009F0755">
        <w:rPr>
          <w:color w:val="000000"/>
          <w:sz w:val="28"/>
          <w:szCs w:val="28"/>
        </w:rPr>
        <w:t xml:space="preserve"> (или в миллионах рублей).</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t>В соответствии с Приказом №66н, показатели об отдельных доходах и расходах </w:t>
      </w:r>
      <w:r w:rsidRPr="009F0755">
        <w:rPr>
          <w:rStyle w:val="a5"/>
          <w:b w:val="0"/>
          <w:color w:val="000000"/>
          <w:sz w:val="28"/>
          <w:szCs w:val="28"/>
          <w:bdr w:val="none" w:sz="0" w:space="0" w:color="auto" w:frame="1"/>
        </w:rPr>
        <w:t>могут</w:t>
      </w:r>
      <w:r w:rsidRPr="009F0755">
        <w:rPr>
          <w:color w:val="000000"/>
          <w:sz w:val="28"/>
          <w:szCs w:val="28"/>
        </w:rPr>
        <w:t> приводиться в отчете о финансовых результатах общей суммой с раскрытием в пояснениях к отчету о финансовых результатах,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t>Для идентификации пояснений в новой форме отчета о финансовых результатах предусмотрен столбец </w:t>
      </w:r>
      <w:r w:rsidRPr="009F0755">
        <w:rPr>
          <w:rStyle w:val="a6"/>
          <w:bCs/>
          <w:color w:val="000000"/>
          <w:sz w:val="28"/>
          <w:szCs w:val="28"/>
          <w:bdr w:val="none" w:sz="0" w:space="0" w:color="auto" w:frame="1"/>
        </w:rPr>
        <w:t>«Пояснения»</w:t>
      </w:r>
      <w:r w:rsidRPr="009F0755">
        <w:rPr>
          <w:color w:val="000000"/>
          <w:sz w:val="28"/>
          <w:szCs w:val="28"/>
        </w:rPr>
        <w:t>. В нем указывается номер пояснения, который соответствует наименованию показателя, расположенного в той же строке.</w:t>
      </w:r>
    </w:p>
    <w:p w:rsidR="009F0755" w:rsidRPr="009F0755" w:rsidRDefault="009F0755" w:rsidP="009F0755">
      <w:pPr>
        <w:pStyle w:val="a4"/>
        <w:shd w:val="clear" w:color="auto" w:fill="FFFFFF"/>
        <w:spacing w:before="0" w:beforeAutospacing="0" w:after="0" w:afterAutospacing="0" w:line="360" w:lineRule="auto"/>
        <w:ind w:firstLine="709"/>
        <w:jc w:val="both"/>
        <w:rPr>
          <w:color w:val="000000"/>
          <w:sz w:val="28"/>
          <w:szCs w:val="28"/>
        </w:rPr>
      </w:pPr>
      <w:r w:rsidRPr="009F0755">
        <w:rPr>
          <w:color w:val="000000"/>
          <w:sz w:val="28"/>
          <w:szCs w:val="28"/>
        </w:rPr>
        <w:t>Опираясь на Закон №402-ФЗ «О бухгалтерском учете», Приказ Минфина №66н, ПБУ:</w:t>
      </w:r>
    </w:p>
    <w:p w:rsidR="009F0755" w:rsidRPr="009F0755" w:rsidRDefault="009F0755" w:rsidP="009F0755">
      <w:pPr>
        <w:numPr>
          <w:ilvl w:val="0"/>
          <w:numId w:val="11"/>
        </w:numPr>
        <w:shd w:val="clear" w:color="auto" w:fill="FFFFFF"/>
        <w:spacing w:line="360" w:lineRule="auto"/>
        <w:ind w:left="0" w:firstLine="709"/>
        <w:jc w:val="both"/>
        <w:rPr>
          <w:color w:val="000000"/>
          <w:sz w:val="28"/>
          <w:szCs w:val="28"/>
        </w:rPr>
      </w:pPr>
      <w:r w:rsidRPr="009F0755">
        <w:rPr>
          <w:rStyle w:val="apple-converted-space"/>
          <w:color w:val="000000"/>
          <w:sz w:val="28"/>
          <w:szCs w:val="28"/>
        </w:rPr>
        <w:t> </w:t>
      </w:r>
      <w:r w:rsidRPr="009F0755">
        <w:rPr>
          <w:color w:val="000000"/>
          <w:sz w:val="28"/>
          <w:szCs w:val="28"/>
        </w:rPr>
        <w:t>№4/99 «Бухгалтерская отчетность организации»;</w:t>
      </w:r>
    </w:p>
    <w:p w:rsidR="009F0755" w:rsidRPr="009F0755" w:rsidRDefault="009F0755" w:rsidP="009F0755">
      <w:pPr>
        <w:numPr>
          <w:ilvl w:val="0"/>
          <w:numId w:val="11"/>
        </w:numPr>
        <w:shd w:val="clear" w:color="auto" w:fill="FFFFFF"/>
        <w:spacing w:line="360" w:lineRule="auto"/>
        <w:ind w:left="0" w:firstLine="709"/>
        <w:jc w:val="both"/>
        <w:rPr>
          <w:color w:val="000000"/>
          <w:sz w:val="28"/>
          <w:szCs w:val="28"/>
        </w:rPr>
      </w:pPr>
      <w:r w:rsidRPr="009F0755">
        <w:rPr>
          <w:rStyle w:val="apple-converted-space"/>
          <w:color w:val="000000"/>
          <w:sz w:val="28"/>
          <w:szCs w:val="28"/>
        </w:rPr>
        <w:t> </w:t>
      </w:r>
      <w:r w:rsidRPr="009F0755">
        <w:rPr>
          <w:color w:val="000000"/>
          <w:sz w:val="28"/>
          <w:szCs w:val="28"/>
        </w:rPr>
        <w:t>№9/99 «Доходы организации»;</w:t>
      </w:r>
    </w:p>
    <w:p w:rsidR="009F0755" w:rsidRPr="009F0755" w:rsidRDefault="009F0755" w:rsidP="009F0755">
      <w:pPr>
        <w:numPr>
          <w:ilvl w:val="0"/>
          <w:numId w:val="11"/>
        </w:numPr>
        <w:shd w:val="clear" w:color="auto" w:fill="FFFFFF"/>
        <w:spacing w:line="360" w:lineRule="auto"/>
        <w:ind w:left="0" w:firstLine="709"/>
        <w:jc w:val="both"/>
        <w:rPr>
          <w:color w:val="000000"/>
          <w:sz w:val="28"/>
          <w:szCs w:val="28"/>
        </w:rPr>
      </w:pPr>
      <w:r w:rsidRPr="009F0755">
        <w:rPr>
          <w:rStyle w:val="apple-converted-space"/>
          <w:color w:val="000000"/>
          <w:sz w:val="28"/>
          <w:szCs w:val="28"/>
        </w:rPr>
        <w:t> </w:t>
      </w:r>
      <w:r w:rsidRPr="009F0755">
        <w:rPr>
          <w:color w:val="000000"/>
          <w:sz w:val="28"/>
          <w:szCs w:val="28"/>
        </w:rPr>
        <w:t>2/2008 «Учет договоров строительного подряда»;</w:t>
      </w:r>
    </w:p>
    <w:p w:rsidR="009F0755" w:rsidRPr="009F0755" w:rsidRDefault="009F0755" w:rsidP="009F0755">
      <w:pPr>
        <w:numPr>
          <w:ilvl w:val="0"/>
          <w:numId w:val="11"/>
        </w:numPr>
        <w:shd w:val="clear" w:color="auto" w:fill="FFFFFF"/>
        <w:spacing w:line="360" w:lineRule="auto"/>
        <w:ind w:left="0" w:firstLine="709"/>
        <w:jc w:val="both"/>
        <w:rPr>
          <w:color w:val="000000"/>
          <w:sz w:val="28"/>
          <w:szCs w:val="28"/>
        </w:rPr>
      </w:pPr>
      <w:r w:rsidRPr="009F0755">
        <w:rPr>
          <w:rStyle w:val="apple-converted-space"/>
          <w:color w:val="000000"/>
          <w:sz w:val="28"/>
          <w:szCs w:val="28"/>
        </w:rPr>
        <w:t> </w:t>
      </w:r>
      <w:r w:rsidRPr="009F0755">
        <w:rPr>
          <w:color w:val="000000"/>
          <w:sz w:val="28"/>
          <w:szCs w:val="28"/>
        </w:rPr>
        <w:t>10/99 «Расходы организации»;</w:t>
      </w:r>
    </w:p>
    <w:p w:rsidR="001D6DD0" w:rsidRDefault="009F0755" w:rsidP="009F0755">
      <w:pPr>
        <w:numPr>
          <w:ilvl w:val="0"/>
          <w:numId w:val="11"/>
        </w:numPr>
        <w:shd w:val="clear" w:color="auto" w:fill="FFFFFF"/>
        <w:spacing w:line="360" w:lineRule="auto"/>
        <w:ind w:left="0" w:firstLine="709"/>
        <w:jc w:val="both"/>
        <w:rPr>
          <w:color w:val="000000"/>
          <w:sz w:val="28"/>
          <w:szCs w:val="28"/>
        </w:rPr>
      </w:pPr>
      <w:r w:rsidRPr="009F0755">
        <w:rPr>
          <w:rStyle w:val="apple-converted-space"/>
          <w:color w:val="000000"/>
          <w:sz w:val="28"/>
          <w:szCs w:val="28"/>
        </w:rPr>
        <w:t> </w:t>
      </w:r>
      <w:r w:rsidRPr="009F0755">
        <w:rPr>
          <w:color w:val="000000"/>
          <w:sz w:val="28"/>
          <w:szCs w:val="28"/>
        </w:rPr>
        <w:t>и пр.;</w:t>
      </w:r>
      <w:r w:rsidR="0061717D">
        <w:rPr>
          <w:rFonts w:ascii="Adobe Caslon Pro" w:hAnsi="Adobe Caslon Pro"/>
          <w:color w:val="000000"/>
          <w:sz w:val="28"/>
          <w:szCs w:val="28"/>
        </w:rPr>
        <w:t>[</w:t>
      </w:r>
      <w:r w:rsidR="0061717D">
        <w:rPr>
          <w:color w:val="000000"/>
          <w:sz w:val="28"/>
          <w:szCs w:val="28"/>
        </w:rPr>
        <w:t>8,с.147-153</w:t>
      </w:r>
      <w:r w:rsidR="0061717D">
        <w:rPr>
          <w:rFonts w:ascii="Adobe Caslon Pro" w:hAnsi="Adobe Caslon Pro"/>
          <w:color w:val="000000"/>
          <w:sz w:val="28"/>
          <w:szCs w:val="28"/>
        </w:rPr>
        <w:t>]</w:t>
      </w:r>
    </w:p>
    <w:p w:rsidR="001D6DD0" w:rsidRDefault="001D6DD0">
      <w:pPr>
        <w:spacing w:after="200" w:line="276" w:lineRule="auto"/>
        <w:rPr>
          <w:color w:val="000000"/>
          <w:sz w:val="28"/>
          <w:szCs w:val="28"/>
        </w:rPr>
      </w:pPr>
      <w:r>
        <w:rPr>
          <w:color w:val="000000"/>
          <w:sz w:val="28"/>
          <w:szCs w:val="28"/>
        </w:rPr>
        <w:br w:type="page"/>
      </w:r>
    </w:p>
    <w:p w:rsidR="009F0755" w:rsidRPr="001D6DD0" w:rsidRDefault="001D6DD0" w:rsidP="001D6DD0">
      <w:pPr>
        <w:shd w:val="clear" w:color="auto" w:fill="FFFFFF"/>
        <w:spacing w:line="360" w:lineRule="auto"/>
        <w:ind w:left="709"/>
        <w:jc w:val="center"/>
        <w:rPr>
          <w:rFonts w:ascii="Arial" w:hAnsi="Arial" w:cs="Arial"/>
          <w:b/>
          <w:color w:val="000000"/>
        </w:rPr>
      </w:pPr>
      <w:r w:rsidRPr="001D6DD0">
        <w:rPr>
          <w:b/>
          <w:sz w:val="28"/>
          <w:szCs w:val="28"/>
        </w:rPr>
        <w:lastRenderedPageBreak/>
        <w:t>1.2. Порядок отражения в отчете о финансовых результатах доходов и расходов по обычным видам деятельности</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9B6CCF">
        <w:rPr>
          <w:rStyle w:val="a5"/>
          <w:color w:val="000000"/>
          <w:sz w:val="28"/>
          <w:szCs w:val="28"/>
          <w:bdr w:val="none" w:sz="0" w:space="0" w:color="auto" w:frame="1"/>
        </w:rPr>
        <w:t>Выручка (строка 2110)</w:t>
      </w:r>
      <w:r w:rsidRPr="0061463C">
        <w:rPr>
          <w:color w:val="000000"/>
          <w:sz w:val="28"/>
          <w:szCs w:val="28"/>
        </w:rPr>
        <w:t> – указывается общая сумма выручки, полученной при осуществлении обычных видов деятельности (за вычетом возмещаемых налогов, т.е. за минусом НДС, акцизов и пр.) за отчетный период.</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При этом</w:t>
      </w:r>
      <w:proofErr w:type="gramStart"/>
      <w:r w:rsidRPr="0061463C">
        <w:rPr>
          <w:color w:val="000000"/>
          <w:sz w:val="28"/>
          <w:szCs w:val="28"/>
        </w:rPr>
        <w:t>,</w:t>
      </w:r>
      <w:proofErr w:type="gramEnd"/>
      <w:r w:rsidRPr="0061463C">
        <w:rPr>
          <w:color w:val="000000"/>
          <w:sz w:val="28"/>
          <w:szCs w:val="28"/>
        </w:rPr>
        <w:t xml:space="preserve"> все доходы, не являющиеся доходами от обычных видов деятельности, считаются прочими поступлениями (п.4 ПБУ 9/99).</w:t>
      </w:r>
    </w:p>
    <w:p w:rsidR="0061463C" w:rsidRPr="009B6CCF" w:rsidRDefault="0061463C" w:rsidP="0061463C">
      <w:pPr>
        <w:pStyle w:val="a4"/>
        <w:shd w:val="clear" w:color="auto" w:fill="FFFFFF"/>
        <w:spacing w:before="0" w:beforeAutospacing="0" w:after="0" w:afterAutospacing="0" w:line="360" w:lineRule="auto"/>
        <w:ind w:firstLine="709"/>
        <w:jc w:val="both"/>
        <w:rPr>
          <w:i/>
          <w:color w:val="000000"/>
          <w:sz w:val="28"/>
          <w:szCs w:val="28"/>
        </w:rPr>
      </w:pPr>
      <w:r w:rsidRPr="009B6CCF">
        <w:rPr>
          <w:rStyle w:val="a6"/>
          <w:i w:val="0"/>
          <w:color w:val="000000"/>
          <w:sz w:val="28"/>
          <w:szCs w:val="28"/>
          <w:bdr w:val="none" w:sz="0" w:space="0" w:color="auto" w:frame="1"/>
        </w:rPr>
        <w:t>Выручка от продажи продукции (товаров), выручка от выполнения работ (оказания услуг) и т.п., составляющие пять и более процентов от общей суммы доходов организации за отчетный период, показываются по каждому виду </w:t>
      </w:r>
      <w:r w:rsidRPr="009B6CCF">
        <w:rPr>
          <w:rStyle w:val="a5"/>
          <w:i/>
          <w:iCs/>
          <w:color w:val="000000"/>
          <w:sz w:val="28"/>
          <w:szCs w:val="28"/>
          <w:bdr w:val="none" w:sz="0" w:space="0" w:color="auto" w:frame="1"/>
        </w:rPr>
        <w:t>в отдельности</w:t>
      </w:r>
      <w:r w:rsidRPr="009B6CCF">
        <w:rPr>
          <w:i/>
          <w:color w:val="000000"/>
          <w:sz w:val="28"/>
          <w:szCs w:val="28"/>
        </w:rPr>
        <w:t>.</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К доходам от обычных видов деятельности относятся:</w:t>
      </w:r>
    </w:p>
    <w:p w:rsidR="0061463C" w:rsidRPr="0061463C" w:rsidRDefault="0061463C" w:rsidP="0061463C">
      <w:pPr>
        <w:numPr>
          <w:ilvl w:val="0"/>
          <w:numId w:val="14"/>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Выручка от продажи продукции и товаров;</w:t>
      </w:r>
    </w:p>
    <w:p w:rsidR="0061463C" w:rsidRPr="0061463C" w:rsidRDefault="0061463C" w:rsidP="0061463C">
      <w:pPr>
        <w:numPr>
          <w:ilvl w:val="0"/>
          <w:numId w:val="14"/>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поступления, связанные с выполнением работ, оказанием услуг;</w:t>
      </w:r>
    </w:p>
    <w:p w:rsidR="0061463C" w:rsidRPr="0061463C" w:rsidRDefault="0061463C" w:rsidP="0061463C">
      <w:pPr>
        <w:numPr>
          <w:ilvl w:val="0"/>
          <w:numId w:val="14"/>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арендная плата (для организаций, осуществляющих деятельность по предоставлению имущества в аренду);</w:t>
      </w:r>
    </w:p>
    <w:p w:rsidR="0061463C" w:rsidRPr="0061463C" w:rsidRDefault="0061463C" w:rsidP="0061463C">
      <w:pPr>
        <w:numPr>
          <w:ilvl w:val="0"/>
          <w:numId w:val="14"/>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доходы от участия в уставных капиталах других организаций (для организаций, занимающихся такой деятельностью);</w:t>
      </w:r>
    </w:p>
    <w:p w:rsidR="0061463C" w:rsidRPr="0061463C" w:rsidRDefault="0061463C" w:rsidP="0061463C">
      <w:pPr>
        <w:numPr>
          <w:ilvl w:val="0"/>
          <w:numId w:val="14"/>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другие поступления, признаваемые доходами от обычных видов деятельности организации.</w:t>
      </w:r>
    </w:p>
    <w:p w:rsidR="0061463C" w:rsidRPr="009B6CCF" w:rsidRDefault="0061463C" w:rsidP="0061463C">
      <w:pPr>
        <w:pStyle w:val="a4"/>
        <w:shd w:val="clear" w:color="auto" w:fill="FFFFFF"/>
        <w:spacing w:before="0" w:beforeAutospacing="0" w:after="0" w:afterAutospacing="0" w:line="360" w:lineRule="auto"/>
        <w:ind w:firstLine="709"/>
        <w:jc w:val="both"/>
        <w:rPr>
          <w:i/>
          <w:color w:val="000000"/>
          <w:sz w:val="28"/>
          <w:szCs w:val="28"/>
        </w:rPr>
      </w:pPr>
      <w:r w:rsidRPr="009B6CCF">
        <w:rPr>
          <w:rStyle w:val="a6"/>
          <w:i w:val="0"/>
          <w:color w:val="000000"/>
          <w:sz w:val="28"/>
          <w:szCs w:val="28"/>
          <w:bdr w:val="none" w:sz="0" w:space="0" w:color="auto" w:frame="1"/>
        </w:rPr>
        <w:t>Доходы, получаемые организацией от предоставления в аренду своих активов, прав, возникающих из патентов на изобретения, промышленные образцы и других видов интеллектуальной собственности, и от участия в уставных капиталах других организаций, когда это </w:t>
      </w:r>
      <w:r w:rsidRPr="009B6CCF">
        <w:rPr>
          <w:rStyle w:val="a5"/>
          <w:i/>
          <w:iCs/>
          <w:color w:val="000000"/>
          <w:sz w:val="28"/>
          <w:szCs w:val="28"/>
          <w:bdr w:val="none" w:sz="0" w:space="0" w:color="auto" w:frame="1"/>
        </w:rPr>
        <w:t>не является</w:t>
      </w:r>
      <w:r w:rsidRPr="009B6CCF">
        <w:rPr>
          <w:rStyle w:val="a6"/>
          <w:i w:val="0"/>
          <w:color w:val="000000"/>
          <w:sz w:val="28"/>
          <w:szCs w:val="28"/>
          <w:bdr w:val="none" w:sz="0" w:space="0" w:color="auto" w:frame="1"/>
        </w:rPr>
        <w:t> предметом деятельности организации, относятся к</w:t>
      </w:r>
      <w:r w:rsidRPr="009B6CCF">
        <w:rPr>
          <w:rStyle w:val="apple-converted-space"/>
          <w:i/>
          <w:iCs/>
          <w:color w:val="000000"/>
          <w:sz w:val="28"/>
          <w:szCs w:val="28"/>
          <w:bdr w:val="none" w:sz="0" w:space="0" w:color="auto" w:frame="1"/>
        </w:rPr>
        <w:t> </w:t>
      </w:r>
      <w:r w:rsidRPr="009B6CCF">
        <w:rPr>
          <w:rStyle w:val="a5"/>
          <w:i/>
          <w:iCs/>
          <w:color w:val="000000"/>
          <w:sz w:val="28"/>
          <w:szCs w:val="28"/>
          <w:bdr w:val="none" w:sz="0" w:space="0" w:color="auto" w:frame="1"/>
        </w:rPr>
        <w:t>прочим</w:t>
      </w:r>
      <w:r w:rsidRPr="009B6CCF">
        <w:rPr>
          <w:rStyle w:val="a6"/>
          <w:i w:val="0"/>
          <w:color w:val="000000"/>
          <w:sz w:val="28"/>
          <w:szCs w:val="28"/>
          <w:bdr w:val="none" w:sz="0" w:space="0" w:color="auto" w:frame="1"/>
        </w:rPr>
        <w:t> доходам.</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 xml:space="preserve">В соответствии с п.2 ПБУ 9/99, доходами организации признается увеличение экономических выгод в результате поступления активов (денежных средств, иного имущества) и (или) погашения обязательств, </w:t>
      </w:r>
      <w:r w:rsidRPr="0061463C">
        <w:rPr>
          <w:color w:val="000000"/>
          <w:sz w:val="28"/>
          <w:szCs w:val="28"/>
        </w:rPr>
        <w:lastRenderedPageBreak/>
        <w:t>приводящее к увеличению капитала этой организации, за исключением вкладов участников (собственников имущества).</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В соответствии с п.3 ПБУ 9/99,</w:t>
      </w:r>
      <w:r w:rsidRPr="0061463C">
        <w:rPr>
          <w:rStyle w:val="apple-converted-space"/>
          <w:color w:val="000000"/>
          <w:sz w:val="28"/>
          <w:szCs w:val="28"/>
        </w:rPr>
        <w:t> </w:t>
      </w:r>
      <w:r w:rsidRPr="0061463C">
        <w:rPr>
          <w:rStyle w:val="a5"/>
          <w:color w:val="000000"/>
          <w:sz w:val="28"/>
          <w:szCs w:val="28"/>
          <w:bdr w:val="none" w:sz="0" w:space="0" w:color="auto" w:frame="1"/>
        </w:rPr>
        <w:t>не признаются</w:t>
      </w:r>
      <w:r w:rsidRPr="0061463C">
        <w:rPr>
          <w:rStyle w:val="apple-converted-space"/>
          <w:color w:val="000000"/>
          <w:sz w:val="28"/>
          <w:szCs w:val="28"/>
        </w:rPr>
        <w:t> </w:t>
      </w:r>
      <w:r w:rsidRPr="0061463C">
        <w:rPr>
          <w:color w:val="000000"/>
          <w:sz w:val="28"/>
          <w:szCs w:val="28"/>
        </w:rPr>
        <w:t>доходами организации поступления от других юридических и физических лиц:</w:t>
      </w:r>
    </w:p>
    <w:p w:rsidR="0061463C" w:rsidRPr="0061463C" w:rsidRDefault="0061463C" w:rsidP="0061463C">
      <w:pPr>
        <w:numPr>
          <w:ilvl w:val="0"/>
          <w:numId w:val="15"/>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суммы НДС;</w:t>
      </w:r>
    </w:p>
    <w:p w:rsidR="0061463C" w:rsidRPr="0061463C" w:rsidRDefault="0061463C" w:rsidP="0061463C">
      <w:pPr>
        <w:numPr>
          <w:ilvl w:val="0"/>
          <w:numId w:val="15"/>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суммы акцизов;</w:t>
      </w:r>
    </w:p>
    <w:p w:rsidR="0061463C" w:rsidRPr="0061463C" w:rsidRDefault="0061463C" w:rsidP="0061463C">
      <w:pPr>
        <w:numPr>
          <w:ilvl w:val="0"/>
          <w:numId w:val="15"/>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экспортных пошлин и иных аналогичных обязательных платежей;</w:t>
      </w:r>
    </w:p>
    <w:p w:rsidR="0061463C" w:rsidRPr="0061463C" w:rsidRDefault="0061463C" w:rsidP="0061463C">
      <w:pPr>
        <w:numPr>
          <w:ilvl w:val="0"/>
          <w:numId w:val="15"/>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по договорам комиссии;</w:t>
      </w:r>
    </w:p>
    <w:p w:rsidR="0061463C" w:rsidRPr="0061463C" w:rsidRDefault="0061463C" w:rsidP="0061463C">
      <w:pPr>
        <w:numPr>
          <w:ilvl w:val="0"/>
          <w:numId w:val="15"/>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агентским и иным аналогичным договорам в пользу комитента, принципала и т.п.;</w:t>
      </w:r>
    </w:p>
    <w:p w:rsidR="0061463C" w:rsidRPr="0061463C" w:rsidRDefault="0061463C" w:rsidP="0061463C">
      <w:pPr>
        <w:numPr>
          <w:ilvl w:val="0"/>
          <w:numId w:val="15"/>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в порядке предварительной оплаты продукции, товаров, работ, услуг;</w:t>
      </w:r>
    </w:p>
    <w:p w:rsidR="0061463C" w:rsidRPr="0061463C" w:rsidRDefault="0061463C" w:rsidP="0061463C">
      <w:pPr>
        <w:numPr>
          <w:ilvl w:val="0"/>
          <w:numId w:val="15"/>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авансов в счет оплаты продукции, товаров, работ, услуг;</w:t>
      </w:r>
    </w:p>
    <w:p w:rsidR="0061463C" w:rsidRPr="0061463C" w:rsidRDefault="0061463C" w:rsidP="0061463C">
      <w:pPr>
        <w:numPr>
          <w:ilvl w:val="0"/>
          <w:numId w:val="15"/>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задатка;</w:t>
      </w:r>
    </w:p>
    <w:p w:rsidR="0061463C" w:rsidRPr="0061463C" w:rsidRDefault="0061463C" w:rsidP="0061463C">
      <w:pPr>
        <w:numPr>
          <w:ilvl w:val="0"/>
          <w:numId w:val="15"/>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в залог, если договором предусмотрена передача заложенного имущества залогодержателю;</w:t>
      </w:r>
    </w:p>
    <w:p w:rsidR="0061463C" w:rsidRPr="0061463C" w:rsidRDefault="0061463C" w:rsidP="0061463C">
      <w:pPr>
        <w:numPr>
          <w:ilvl w:val="0"/>
          <w:numId w:val="15"/>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в погашение кредита, займа, предоставленного заемщику.</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В соответствии с п.12 ПБУ 9/99, выручка признается в бухгалтерском учете при наличии следующих условий:</w:t>
      </w:r>
    </w:p>
    <w:p w:rsidR="0061463C" w:rsidRPr="0061463C" w:rsidRDefault="0061463C" w:rsidP="0061463C">
      <w:pPr>
        <w:numPr>
          <w:ilvl w:val="0"/>
          <w:numId w:val="16"/>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организация имеет право на получение этой выручки, вытекающее из конкретного договора или подтвержденное иным соответствующим образом;</w:t>
      </w:r>
    </w:p>
    <w:p w:rsidR="0061463C" w:rsidRPr="0061463C" w:rsidRDefault="0061463C" w:rsidP="0061463C">
      <w:pPr>
        <w:numPr>
          <w:ilvl w:val="0"/>
          <w:numId w:val="16"/>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сумма выручки может быть определена;</w:t>
      </w:r>
    </w:p>
    <w:p w:rsidR="0061463C" w:rsidRPr="0061463C" w:rsidRDefault="0061463C" w:rsidP="0061463C">
      <w:pPr>
        <w:numPr>
          <w:ilvl w:val="0"/>
          <w:numId w:val="16"/>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имеется уверенность в том, что в результате конкретной операции произойдет увеличение экономических выгод организации. Уверенность в том, что в результате конкретной операции произойдет увеличение экономических выгод организации, имеется в случае, когда организация получила в оплату актив либо отсутствует неопределенность в отношении получения актива;</w:t>
      </w:r>
    </w:p>
    <w:p w:rsidR="0061463C" w:rsidRPr="0061463C" w:rsidRDefault="0061463C" w:rsidP="0061463C">
      <w:pPr>
        <w:numPr>
          <w:ilvl w:val="0"/>
          <w:numId w:val="16"/>
        </w:numPr>
        <w:shd w:val="clear" w:color="auto" w:fill="FFFFFF"/>
        <w:spacing w:line="360" w:lineRule="auto"/>
        <w:ind w:left="0" w:firstLine="709"/>
        <w:jc w:val="both"/>
        <w:rPr>
          <w:color w:val="000000"/>
          <w:sz w:val="28"/>
          <w:szCs w:val="28"/>
        </w:rPr>
      </w:pPr>
      <w:r w:rsidRPr="0061463C">
        <w:rPr>
          <w:rStyle w:val="apple-converted-space"/>
          <w:color w:val="000000"/>
          <w:sz w:val="28"/>
          <w:szCs w:val="28"/>
        </w:rPr>
        <w:lastRenderedPageBreak/>
        <w:t> </w:t>
      </w:r>
      <w:r w:rsidRPr="0061463C">
        <w:rPr>
          <w:color w:val="000000"/>
          <w:sz w:val="28"/>
          <w:szCs w:val="28"/>
        </w:rPr>
        <w:t>право собственности (владения, пользования и распоряжения) на продукцию (товар) перешло от организации к покупателю или работа принята заказчиком (услуга оказана);</w:t>
      </w:r>
    </w:p>
    <w:p w:rsidR="0061463C" w:rsidRPr="0061463C" w:rsidRDefault="0061463C" w:rsidP="0061463C">
      <w:pPr>
        <w:numPr>
          <w:ilvl w:val="0"/>
          <w:numId w:val="16"/>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расходы, которые произведены или будут произведены в связи с этой операцией, могут быть определены.</w:t>
      </w:r>
    </w:p>
    <w:p w:rsidR="0061463C" w:rsidRPr="004E2EF8" w:rsidRDefault="0061463C" w:rsidP="0061463C">
      <w:pPr>
        <w:pStyle w:val="a4"/>
        <w:shd w:val="clear" w:color="auto" w:fill="FFFFFF"/>
        <w:spacing w:before="0" w:beforeAutospacing="0" w:after="0" w:afterAutospacing="0" w:line="360" w:lineRule="auto"/>
        <w:ind w:firstLine="709"/>
        <w:jc w:val="both"/>
        <w:rPr>
          <w:i/>
          <w:color w:val="000000"/>
          <w:sz w:val="28"/>
          <w:szCs w:val="28"/>
        </w:rPr>
      </w:pPr>
      <w:r w:rsidRPr="004E2EF8">
        <w:rPr>
          <w:rStyle w:val="a6"/>
          <w:i w:val="0"/>
          <w:color w:val="000000"/>
          <w:sz w:val="28"/>
          <w:szCs w:val="28"/>
          <w:bdr w:val="none" w:sz="0" w:space="0" w:color="auto" w:frame="1"/>
        </w:rPr>
        <w:t>Если в отношении денежных средств и иных активов, полученных организацией в оплату, </w:t>
      </w:r>
      <w:r w:rsidRPr="004E2EF8">
        <w:rPr>
          <w:rStyle w:val="a5"/>
          <w:i/>
          <w:iCs/>
          <w:color w:val="000000"/>
          <w:sz w:val="28"/>
          <w:szCs w:val="28"/>
          <w:bdr w:val="none" w:sz="0" w:space="0" w:color="auto" w:frame="1"/>
        </w:rPr>
        <w:t>не исполнено</w:t>
      </w:r>
      <w:r w:rsidRPr="004E2EF8">
        <w:rPr>
          <w:rStyle w:val="apple-converted-space"/>
          <w:b/>
          <w:bCs/>
          <w:i/>
          <w:iCs/>
          <w:color w:val="000000"/>
          <w:sz w:val="28"/>
          <w:szCs w:val="28"/>
          <w:bdr w:val="none" w:sz="0" w:space="0" w:color="auto" w:frame="1"/>
        </w:rPr>
        <w:t> </w:t>
      </w:r>
      <w:r w:rsidRPr="004E2EF8">
        <w:rPr>
          <w:rStyle w:val="a6"/>
          <w:i w:val="0"/>
          <w:color w:val="000000"/>
          <w:sz w:val="28"/>
          <w:szCs w:val="28"/>
          <w:bdr w:val="none" w:sz="0" w:space="0" w:color="auto" w:frame="1"/>
        </w:rPr>
        <w:t>хотя бы одно из названных условий, то в бухгалтерском учете организации </w:t>
      </w:r>
      <w:r w:rsidRPr="004E2EF8">
        <w:rPr>
          <w:rStyle w:val="a5"/>
          <w:i/>
          <w:iCs/>
          <w:color w:val="000000"/>
          <w:sz w:val="28"/>
          <w:szCs w:val="28"/>
          <w:bdr w:val="none" w:sz="0" w:space="0" w:color="auto" w:frame="1"/>
        </w:rPr>
        <w:t>признается</w:t>
      </w:r>
      <w:r w:rsidRPr="004E2EF8">
        <w:rPr>
          <w:rStyle w:val="a6"/>
          <w:i w:val="0"/>
          <w:color w:val="000000"/>
          <w:sz w:val="28"/>
          <w:szCs w:val="28"/>
          <w:bdr w:val="none" w:sz="0" w:space="0" w:color="auto" w:frame="1"/>
        </w:rPr>
        <w:t> кредиторская задолженность, а не выручка.</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Для признания в бухгалтерском учете выручки по договорам аренды и от участия в уставных капиталах других организаций, должны быть одновременно соблюдены следующие условия:</w:t>
      </w:r>
    </w:p>
    <w:p w:rsidR="0061463C" w:rsidRPr="0061463C" w:rsidRDefault="0061463C" w:rsidP="0061463C">
      <w:pPr>
        <w:numPr>
          <w:ilvl w:val="0"/>
          <w:numId w:val="17"/>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организация имеет право на получение этой выручки, вытекающее из конкретного договора или подтвержденное иным соответствующим образом;</w:t>
      </w:r>
    </w:p>
    <w:p w:rsidR="0061463C" w:rsidRPr="0061463C" w:rsidRDefault="0061463C" w:rsidP="0061463C">
      <w:pPr>
        <w:numPr>
          <w:ilvl w:val="0"/>
          <w:numId w:val="17"/>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сумма выручки может быть определена;</w:t>
      </w:r>
    </w:p>
    <w:p w:rsidR="0061463C" w:rsidRPr="0061463C" w:rsidRDefault="0061463C" w:rsidP="0061463C">
      <w:pPr>
        <w:numPr>
          <w:ilvl w:val="0"/>
          <w:numId w:val="17"/>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имеется уверенность в том, что в результате конкретной операции произойдет увеличение экономических выгод организации. Уверенность в том, что в результате конкретной операции произойдет увеличение экономических выгод организации, имеется в случае, когда организация получила в оплату актив либо отсутствует неопределенность в отношении получения актива.</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Доходы от обычных видов деятельности отражаются в регистрах бухгалтерского учета по кредиту счета 90 «Продажи», субсчет «Выручка» и попадают в отчет о финансовых результатах за вычетом сумм, отраженных по дебету счета 90 «Продажи», по субсчетам:</w:t>
      </w:r>
    </w:p>
    <w:p w:rsidR="0061463C" w:rsidRPr="0061463C" w:rsidRDefault="0061463C" w:rsidP="0061463C">
      <w:pPr>
        <w:numPr>
          <w:ilvl w:val="0"/>
          <w:numId w:val="18"/>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«НДС»;</w:t>
      </w:r>
    </w:p>
    <w:p w:rsidR="0061463C" w:rsidRPr="0061463C" w:rsidRDefault="0061463C" w:rsidP="0061463C">
      <w:pPr>
        <w:numPr>
          <w:ilvl w:val="0"/>
          <w:numId w:val="18"/>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«Акцизы»;</w:t>
      </w:r>
    </w:p>
    <w:p w:rsidR="0061463C" w:rsidRPr="0061463C" w:rsidRDefault="0061463C" w:rsidP="0061463C">
      <w:pPr>
        <w:numPr>
          <w:ilvl w:val="0"/>
          <w:numId w:val="18"/>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«Экспортные пошлины».</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4E2EF8">
        <w:rPr>
          <w:rStyle w:val="a5"/>
          <w:color w:val="000000"/>
          <w:sz w:val="28"/>
          <w:szCs w:val="28"/>
          <w:bdr w:val="none" w:sz="0" w:space="0" w:color="auto" w:frame="1"/>
        </w:rPr>
        <w:lastRenderedPageBreak/>
        <w:t>Себестоимость продаж (строка 2120)</w:t>
      </w:r>
      <w:r w:rsidRPr="0061463C">
        <w:rPr>
          <w:rStyle w:val="a5"/>
          <w:color w:val="000000"/>
          <w:sz w:val="28"/>
          <w:szCs w:val="28"/>
          <w:bdr w:val="none" w:sz="0" w:space="0" w:color="auto" w:frame="1"/>
        </w:rPr>
        <w:t> </w:t>
      </w:r>
      <w:r w:rsidRPr="0061463C">
        <w:rPr>
          <w:color w:val="000000"/>
          <w:sz w:val="28"/>
          <w:szCs w:val="28"/>
        </w:rPr>
        <w:t>– указывается сумма расходов от обычных видов деятельности, кроме коммерческих и управленческих расходов (за вычетом возмещаемых налогов – НДС, акцизов и т.п.). Такие расходы должны быть связаны:</w:t>
      </w:r>
    </w:p>
    <w:p w:rsidR="0061463C" w:rsidRPr="0061463C" w:rsidRDefault="0061463C" w:rsidP="0061463C">
      <w:pPr>
        <w:numPr>
          <w:ilvl w:val="0"/>
          <w:numId w:val="19"/>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с изготовлением и продажей продукции;</w:t>
      </w:r>
    </w:p>
    <w:p w:rsidR="0061463C" w:rsidRPr="0061463C" w:rsidRDefault="0061463C" w:rsidP="0061463C">
      <w:pPr>
        <w:numPr>
          <w:ilvl w:val="0"/>
          <w:numId w:val="19"/>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с приобретением и продажей товаров;</w:t>
      </w:r>
    </w:p>
    <w:p w:rsidR="0061463C" w:rsidRPr="0061463C" w:rsidRDefault="0061463C" w:rsidP="0061463C">
      <w:pPr>
        <w:numPr>
          <w:ilvl w:val="0"/>
          <w:numId w:val="19"/>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с выполнением работ;</w:t>
      </w:r>
    </w:p>
    <w:p w:rsidR="0061463C" w:rsidRPr="0061463C" w:rsidRDefault="0061463C" w:rsidP="0061463C">
      <w:pPr>
        <w:numPr>
          <w:ilvl w:val="0"/>
          <w:numId w:val="19"/>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с оказанием услуг;</w:t>
      </w:r>
    </w:p>
    <w:p w:rsidR="0061463C" w:rsidRPr="0061463C" w:rsidRDefault="0061463C" w:rsidP="0061463C">
      <w:pPr>
        <w:numPr>
          <w:ilvl w:val="0"/>
          <w:numId w:val="19"/>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с осуществлением деятельности по предоставлению имущества в аренду;</w:t>
      </w:r>
    </w:p>
    <w:p w:rsidR="0061463C" w:rsidRPr="0061463C" w:rsidRDefault="0061463C" w:rsidP="0061463C">
      <w:pPr>
        <w:numPr>
          <w:ilvl w:val="0"/>
          <w:numId w:val="19"/>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с вложениями в уставные капиталы других организаций (для организаций, занимающихся такой деятельностью);</w:t>
      </w:r>
    </w:p>
    <w:p w:rsidR="0061463C" w:rsidRPr="0061463C" w:rsidRDefault="0061463C" w:rsidP="0061463C">
      <w:pPr>
        <w:numPr>
          <w:ilvl w:val="0"/>
          <w:numId w:val="19"/>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другие расходы, признаваемые расходами от обычных видов деятельности организации.</w:t>
      </w:r>
    </w:p>
    <w:p w:rsidR="0061463C" w:rsidRPr="004E2EF8" w:rsidRDefault="0061463C" w:rsidP="0061463C">
      <w:pPr>
        <w:pStyle w:val="a4"/>
        <w:shd w:val="clear" w:color="auto" w:fill="FFFFFF"/>
        <w:spacing w:before="0" w:beforeAutospacing="0" w:after="0" w:afterAutospacing="0" w:line="360" w:lineRule="auto"/>
        <w:ind w:firstLine="709"/>
        <w:jc w:val="both"/>
        <w:rPr>
          <w:i/>
          <w:color w:val="000000"/>
          <w:sz w:val="28"/>
          <w:szCs w:val="28"/>
        </w:rPr>
      </w:pPr>
      <w:r w:rsidRPr="0061463C">
        <w:rPr>
          <w:rStyle w:val="a5"/>
          <w:color w:val="000000"/>
          <w:sz w:val="28"/>
          <w:szCs w:val="28"/>
          <w:bdr w:val="none" w:sz="0" w:space="0" w:color="auto" w:frame="1"/>
        </w:rPr>
        <w:t> </w:t>
      </w:r>
      <w:r w:rsidRPr="004E2EF8">
        <w:rPr>
          <w:rStyle w:val="a6"/>
          <w:i w:val="0"/>
          <w:color w:val="000000"/>
          <w:sz w:val="28"/>
          <w:szCs w:val="28"/>
          <w:bdr w:val="none" w:sz="0" w:space="0" w:color="auto" w:frame="1"/>
        </w:rPr>
        <w:t>Расходы, осуществленные организацией в связи с предоставлением в аренду своих активов, прав, возникающих из патентов на изобретения, промышленные образцы и других видов интеллектуальной собственности, и от участия в уставных капиталах других организаций, когда это </w:t>
      </w:r>
      <w:r w:rsidRPr="004E2EF8">
        <w:rPr>
          <w:rStyle w:val="a5"/>
          <w:i/>
          <w:iCs/>
          <w:color w:val="000000"/>
          <w:sz w:val="28"/>
          <w:szCs w:val="28"/>
          <w:bdr w:val="none" w:sz="0" w:space="0" w:color="auto" w:frame="1"/>
        </w:rPr>
        <w:t>не является</w:t>
      </w:r>
      <w:r w:rsidRPr="004E2EF8">
        <w:rPr>
          <w:rStyle w:val="a6"/>
          <w:i w:val="0"/>
          <w:color w:val="000000"/>
          <w:sz w:val="28"/>
          <w:szCs w:val="28"/>
          <w:bdr w:val="none" w:sz="0" w:space="0" w:color="auto" w:frame="1"/>
        </w:rPr>
        <w:t> обычной деятельностью организации, относятся к </w:t>
      </w:r>
      <w:r w:rsidRPr="004E2EF8">
        <w:rPr>
          <w:rStyle w:val="a5"/>
          <w:i/>
          <w:iCs/>
          <w:color w:val="000000"/>
          <w:sz w:val="28"/>
          <w:szCs w:val="28"/>
          <w:bdr w:val="none" w:sz="0" w:space="0" w:color="auto" w:frame="1"/>
        </w:rPr>
        <w:t>прочим</w:t>
      </w:r>
      <w:r w:rsidRPr="004E2EF8">
        <w:rPr>
          <w:rStyle w:val="a6"/>
          <w:i w:val="0"/>
          <w:color w:val="000000"/>
          <w:sz w:val="28"/>
          <w:szCs w:val="28"/>
          <w:bdr w:val="none" w:sz="0" w:space="0" w:color="auto" w:frame="1"/>
        </w:rPr>
        <w:t> расходам.</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Все расходы, не являющиеся расходами от обычных видов деятельности, считаются прочими расходами (п.4 ПБУ 10/99).</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В соответствии с п.2 ПБУ 10/99, расходами организации признается уменьшение экономических выгод в результате выбытия активов (денежных средств, иного имущества) и (или) возникновения обязательств, приводящее к уменьшению капитала этой организации, за исключением уменьшения вкладов по решению участников (собственников имущества).</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В соответствии с п.3 ПБУ 10/99</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Не признается расходами организации выбытие активов:</w:t>
      </w:r>
    </w:p>
    <w:p w:rsidR="0061463C" w:rsidRPr="0061463C" w:rsidRDefault="0061463C" w:rsidP="0061463C">
      <w:pPr>
        <w:numPr>
          <w:ilvl w:val="0"/>
          <w:numId w:val="20"/>
        </w:numPr>
        <w:shd w:val="clear" w:color="auto" w:fill="FFFFFF"/>
        <w:spacing w:line="360" w:lineRule="auto"/>
        <w:ind w:left="0" w:firstLine="709"/>
        <w:jc w:val="both"/>
        <w:rPr>
          <w:color w:val="000000"/>
          <w:sz w:val="28"/>
          <w:szCs w:val="28"/>
        </w:rPr>
      </w:pPr>
      <w:r w:rsidRPr="0061463C">
        <w:rPr>
          <w:rStyle w:val="apple-converted-space"/>
          <w:color w:val="000000"/>
          <w:sz w:val="28"/>
          <w:szCs w:val="28"/>
        </w:rPr>
        <w:lastRenderedPageBreak/>
        <w:t> </w:t>
      </w:r>
      <w:r w:rsidRPr="0061463C">
        <w:rPr>
          <w:color w:val="000000"/>
          <w:sz w:val="28"/>
          <w:szCs w:val="28"/>
        </w:rPr>
        <w:t xml:space="preserve">в связи с приобретением (созданием) </w:t>
      </w:r>
      <w:proofErr w:type="spellStart"/>
      <w:r w:rsidRPr="0061463C">
        <w:rPr>
          <w:color w:val="000000"/>
          <w:sz w:val="28"/>
          <w:szCs w:val="28"/>
        </w:rPr>
        <w:t>внеоборотных</w:t>
      </w:r>
      <w:proofErr w:type="spellEnd"/>
      <w:r w:rsidRPr="0061463C">
        <w:rPr>
          <w:color w:val="000000"/>
          <w:sz w:val="28"/>
          <w:szCs w:val="28"/>
        </w:rPr>
        <w:t xml:space="preserve"> активов (ОС, незавершенного строительства, НМА и т.п.);</w:t>
      </w:r>
    </w:p>
    <w:p w:rsidR="0061463C" w:rsidRPr="0061463C" w:rsidRDefault="0061463C" w:rsidP="0061463C">
      <w:pPr>
        <w:numPr>
          <w:ilvl w:val="0"/>
          <w:numId w:val="20"/>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вклады в уставные (складочные) капиталы других организаций, приобретение акций акционерных обществ и иных ценных бумаг не с целью перепродажи (продажи);</w:t>
      </w:r>
    </w:p>
    <w:p w:rsidR="0061463C" w:rsidRPr="0061463C" w:rsidRDefault="0061463C" w:rsidP="0061463C">
      <w:pPr>
        <w:numPr>
          <w:ilvl w:val="0"/>
          <w:numId w:val="20"/>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по договорам комиссии, агентским и иным аналогичным договорам в пользу комитента, принципала и т.п.;</w:t>
      </w:r>
    </w:p>
    <w:p w:rsidR="0061463C" w:rsidRPr="0061463C" w:rsidRDefault="0061463C" w:rsidP="0061463C">
      <w:pPr>
        <w:numPr>
          <w:ilvl w:val="0"/>
          <w:numId w:val="20"/>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в порядке предварительной оплаты материально-производственных запасов и иных ценностей, работ, услуг;</w:t>
      </w:r>
    </w:p>
    <w:p w:rsidR="0061463C" w:rsidRPr="0061463C" w:rsidRDefault="0061463C" w:rsidP="0061463C">
      <w:pPr>
        <w:numPr>
          <w:ilvl w:val="0"/>
          <w:numId w:val="20"/>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в виде авансов, задатка в счет оплаты материально-производственных запасов и иных ценностей, работ, услуг;</w:t>
      </w:r>
    </w:p>
    <w:p w:rsidR="0061463C" w:rsidRPr="0061463C" w:rsidRDefault="0061463C" w:rsidP="0061463C">
      <w:pPr>
        <w:numPr>
          <w:ilvl w:val="0"/>
          <w:numId w:val="20"/>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 xml:space="preserve">в погашение кредита, займа, </w:t>
      </w:r>
      <w:proofErr w:type="gramStart"/>
      <w:r w:rsidRPr="0061463C">
        <w:rPr>
          <w:color w:val="000000"/>
          <w:sz w:val="28"/>
          <w:szCs w:val="28"/>
        </w:rPr>
        <w:t>полученных</w:t>
      </w:r>
      <w:proofErr w:type="gramEnd"/>
      <w:r w:rsidRPr="0061463C">
        <w:rPr>
          <w:color w:val="000000"/>
          <w:sz w:val="28"/>
          <w:szCs w:val="28"/>
        </w:rPr>
        <w:t xml:space="preserve"> организацией.</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В соответствии с п.16 ПБУ 10/99, расходы признаются в бухгалтерском учете при наличии следующих условий:</w:t>
      </w:r>
    </w:p>
    <w:p w:rsidR="0061463C" w:rsidRPr="0061463C" w:rsidRDefault="0061463C" w:rsidP="0061463C">
      <w:pPr>
        <w:numPr>
          <w:ilvl w:val="0"/>
          <w:numId w:val="21"/>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расход производится в соответствии с конкретным договором, требованием законодательных и нормативных актов, обычаями делового оборота;</w:t>
      </w:r>
    </w:p>
    <w:p w:rsidR="0061463C" w:rsidRPr="0061463C" w:rsidRDefault="0061463C" w:rsidP="0061463C">
      <w:pPr>
        <w:numPr>
          <w:ilvl w:val="0"/>
          <w:numId w:val="21"/>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сумма расхода может быть определена;</w:t>
      </w:r>
    </w:p>
    <w:p w:rsidR="0061463C" w:rsidRPr="0061463C" w:rsidRDefault="0061463C" w:rsidP="0061463C">
      <w:pPr>
        <w:numPr>
          <w:ilvl w:val="0"/>
          <w:numId w:val="21"/>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имеется уверенность в том, что в результате конкретной операции произойдет уменьшение экономических выгод организации. Уверенность в том, что в результате конкретной операции произойдет уменьшение экономических выгод организации, имеется в случае, когда организация передала актив либо отсутствует неопределенность в отношении передачи актива.</w:t>
      </w:r>
    </w:p>
    <w:p w:rsidR="0061463C" w:rsidRPr="00897557" w:rsidRDefault="0061463C" w:rsidP="0061463C">
      <w:pPr>
        <w:pStyle w:val="a4"/>
        <w:shd w:val="clear" w:color="auto" w:fill="FFFFFF"/>
        <w:spacing w:before="0" w:beforeAutospacing="0" w:after="0" w:afterAutospacing="0" w:line="360" w:lineRule="auto"/>
        <w:ind w:firstLine="709"/>
        <w:jc w:val="both"/>
        <w:rPr>
          <w:i/>
          <w:color w:val="000000"/>
          <w:sz w:val="28"/>
          <w:szCs w:val="28"/>
        </w:rPr>
      </w:pPr>
      <w:r w:rsidRPr="00897557">
        <w:rPr>
          <w:rStyle w:val="a6"/>
          <w:i w:val="0"/>
          <w:color w:val="000000"/>
          <w:sz w:val="28"/>
          <w:szCs w:val="28"/>
          <w:bdr w:val="none" w:sz="0" w:space="0" w:color="auto" w:frame="1"/>
        </w:rPr>
        <w:t>Если в отношении любых расходов, осуществленных организацией, </w:t>
      </w:r>
      <w:r w:rsidRPr="00897557">
        <w:rPr>
          <w:rStyle w:val="a5"/>
          <w:i/>
          <w:iCs/>
          <w:color w:val="000000"/>
          <w:sz w:val="28"/>
          <w:szCs w:val="28"/>
          <w:bdr w:val="none" w:sz="0" w:space="0" w:color="auto" w:frame="1"/>
        </w:rPr>
        <w:t>не исполнено</w:t>
      </w:r>
      <w:r w:rsidRPr="00897557">
        <w:rPr>
          <w:rStyle w:val="a6"/>
          <w:i w:val="0"/>
          <w:color w:val="000000"/>
          <w:sz w:val="28"/>
          <w:szCs w:val="28"/>
          <w:bdr w:val="none" w:sz="0" w:space="0" w:color="auto" w:frame="1"/>
        </w:rPr>
        <w:t> хотя бы одно из названных условий, то в бухгалтерском учете организации </w:t>
      </w:r>
      <w:r w:rsidRPr="00897557">
        <w:rPr>
          <w:rStyle w:val="a5"/>
          <w:i/>
          <w:iCs/>
          <w:color w:val="000000"/>
          <w:sz w:val="28"/>
          <w:szCs w:val="28"/>
          <w:bdr w:val="none" w:sz="0" w:space="0" w:color="auto" w:frame="1"/>
        </w:rPr>
        <w:t>признается</w:t>
      </w:r>
      <w:r w:rsidRPr="00897557">
        <w:rPr>
          <w:rStyle w:val="a6"/>
          <w:i w:val="0"/>
          <w:color w:val="000000"/>
          <w:sz w:val="28"/>
          <w:szCs w:val="28"/>
          <w:bdr w:val="none" w:sz="0" w:space="0" w:color="auto" w:frame="1"/>
        </w:rPr>
        <w:t> дебиторская задолженность.</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Расходы от обычных видов деятельности отражаются в регистрах бухгалтерского учета по дебету счета 90 «Продажи», субсчет «Себестоимость продаж» и кредиту счетов:</w:t>
      </w:r>
    </w:p>
    <w:p w:rsidR="0061463C" w:rsidRPr="0061463C" w:rsidRDefault="0061463C" w:rsidP="0061463C">
      <w:pPr>
        <w:numPr>
          <w:ilvl w:val="0"/>
          <w:numId w:val="22"/>
        </w:numPr>
        <w:shd w:val="clear" w:color="auto" w:fill="FFFFFF"/>
        <w:spacing w:line="360" w:lineRule="auto"/>
        <w:ind w:left="0" w:firstLine="709"/>
        <w:jc w:val="both"/>
        <w:rPr>
          <w:color w:val="000000"/>
          <w:sz w:val="28"/>
          <w:szCs w:val="28"/>
        </w:rPr>
      </w:pPr>
      <w:r w:rsidRPr="0061463C">
        <w:rPr>
          <w:rStyle w:val="apple-converted-space"/>
          <w:color w:val="000000"/>
          <w:sz w:val="28"/>
          <w:szCs w:val="28"/>
        </w:rPr>
        <w:lastRenderedPageBreak/>
        <w:t> </w:t>
      </w:r>
      <w:r w:rsidRPr="0061463C">
        <w:rPr>
          <w:color w:val="000000"/>
          <w:sz w:val="28"/>
          <w:szCs w:val="28"/>
        </w:rPr>
        <w:t>20 «Основное производство»;</w:t>
      </w:r>
    </w:p>
    <w:p w:rsidR="0061463C" w:rsidRPr="0061463C" w:rsidRDefault="0061463C" w:rsidP="0061463C">
      <w:pPr>
        <w:numPr>
          <w:ilvl w:val="0"/>
          <w:numId w:val="22"/>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40 «Выпуск продукции»;</w:t>
      </w:r>
    </w:p>
    <w:p w:rsidR="0061463C" w:rsidRPr="0061463C" w:rsidRDefault="0061463C" w:rsidP="0061463C">
      <w:pPr>
        <w:numPr>
          <w:ilvl w:val="0"/>
          <w:numId w:val="22"/>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41 «Товары»;</w:t>
      </w:r>
    </w:p>
    <w:p w:rsidR="0061463C" w:rsidRPr="0061463C" w:rsidRDefault="0061463C" w:rsidP="0061463C">
      <w:pPr>
        <w:numPr>
          <w:ilvl w:val="0"/>
          <w:numId w:val="22"/>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43 «Готовая продукция».</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Показатель по строке </w:t>
      </w:r>
      <w:r w:rsidRPr="0061463C">
        <w:rPr>
          <w:rStyle w:val="a5"/>
          <w:color w:val="000000"/>
          <w:sz w:val="28"/>
          <w:szCs w:val="28"/>
          <w:bdr w:val="none" w:sz="0" w:space="0" w:color="auto" w:frame="1"/>
        </w:rPr>
        <w:t>2120 </w:t>
      </w:r>
      <w:r w:rsidRPr="0061463C">
        <w:rPr>
          <w:color w:val="000000"/>
          <w:sz w:val="28"/>
          <w:szCs w:val="28"/>
        </w:rPr>
        <w:t>указывается в круглых скобках.</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7245A2">
        <w:rPr>
          <w:rStyle w:val="a5"/>
          <w:color w:val="000000"/>
          <w:sz w:val="28"/>
          <w:szCs w:val="28"/>
          <w:bdr w:val="none" w:sz="0" w:space="0" w:color="auto" w:frame="1"/>
        </w:rPr>
        <w:t>Валовая прибыль (убыток) (строка 2100)</w:t>
      </w:r>
      <w:r w:rsidRPr="0061463C">
        <w:rPr>
          <w:rStyle w:val="a5"/>
          <w:color w:val="000000"/>
          <w:sz w:val="28"/>
          <w:szCs w:val="28"/>
          <w:bdr w:val="none" w:sz="0" w:space="0" w:color="auto" w:frame="1"/>
        </w:rPr>
        <w:t> </w:t>
      </w:r>
      <w:r w:rsidRPr="0061463C">
        <w:rPr>
          <w:color w:val="000000"/>
          <w:sz w:val="28"/>
          <w:szCs w:val="28"/>
        </w:rPr>
        <w:t>– указывается сумма валовой прибыли организации, рассчитанная как разность выручки и себестоимости продаж.</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Строка 2100 = строка 2110 – строка 2120.</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Если полученный результат отрицателен, то он указывается в круглых скобках.</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7245A2">
        <w:rPr>
          <w:rStyle w:val="a5"/>
          <w:color w:val="000000"/>
          <w:sz w:val="28"/>
          <w:szCs w:val="28"/>
          <w:bdr w:val="none" w:sz="0" w:space="0" w:color="auto" w:frame="1"/>
        </w:rPr>
        <w:t>Коммерческие расходы (строка 2210</w:t>
      </w:r>
      <w:r w:rsidRPr="0061463C">
        <w:rPr>
          <w:rStyle w:val="a5"/>
          <w:color w:val="000000"/>
          <w:sz w:val="28"/>
          <w:szCs w:val="28"/>
          <w:u w:val="single"/>
          <w:bdr w:val="none" w:sz="0" w:space="0" w:color="auto" w:frame="1"/>
        </w:rPr>
        <w:t>)</w:t>
      </w:r>
      <w:r w:rsidRPr="0061463C">
        <w:rPr>
          <w:rStyle w:val="a5"/>
          <w:color w:val="000000"/>
          <w:sz w:val="28"/>
          <w:szCs w:val="28"/>
          <w:bdr w:val="none" w:sz="0" w:space="0" w:color="auto" w:frame="1"/>
        </w:rPr>
        <w:t> </w:t>
      </w:r>
      <w:r w:rsidRPr="0061463C">
        <w:rPr>
          <w:color w:val="000000"/>
          <w:sz w:val="28"/>
          <w:szCs w:val="28"/>
        </w:rPr>
        <w:t>– указывается общая сумма коммерческих расходов организации, которые связаны с реализацией товаров, работ и услуг по обычным видам деятельности.</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Коммерческие расходы от обычных видов деятельности отражаются в регистрах бухгалтерского учета по дебету счета 90 «Продажи», субсчет «Себестоимость продаж» (либо по субсчету «Расходы на продажу») и кредиту счета 44 «Расходы на продажу».</w:t>
      </w:r>
    </w:p>
    <w:p w:rsidR="0061463C" w:rsidRPr="00897557"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 xml:space="preserve">В соответствии с Приказом Минфина от 31.10.200г. №94н «Об утверждении </w:t>
      </w:r>
      <w:proofErr w:type="gramStart"/>
      <w:r w:rsidRPr="0061463C">
        <w:rPr>
          <w:color w:val="000000"/>
          <w:sz w:val="28"/>
          <w:szCs w:val="28"/>
        </w:rPr>
        <w:t>плана счетов бухгалтерского учета финансово-хозяйственной деятельности организаций</w:t>
      </w:r>
      <w:proofErr w:type="gramEnd"/>
      <w:r w:rsidRPr="0061463C">
        <w:rPr>
          <w:color w:val="000000"/>
          <w:sz w:val="28"/>
          <w:szCs w:val="28"/>
        </w:rPr>
        <w:t xml:space="preserve"> и инструкции по его применению», на 44 счете «Расходы на продажу, могут быть отражены, в частности, следующие </w:t>
      </w:r>
      <w:r w:rsidRPr="00897557">
        <w:rPr>
          <w:color w:val="000000"/>
          <w:sz w:val="28"/>
          <w:szCs w:val="28"/>
        </w:rPr>
        <w:t>расходы:</w:t>
      </w:r>
    </w:p>
    <w:p w:rsidR="0061463C" w:rsidRPr="00897557" w:rsidRDefault="0061463C" w:rsidP="0061463C">
      <w:pPr>
        <w:pStyle w:val="a4"/>
        <w:shd w:val="clear" w:color="auto" w:fill="FFFFFF"/>
        <w:spacing w:before="0" w:beforeAutospacing="0" w:after="0" w:afterAutospacing="0" w:line="360" w:lineRule="auto"/>
        <w:ind w:firstLine="709"/>
        <w:jc w:val="both"/>
        <w:rPr>
          <w:i/>
          <w:color w:val="000000"/>
          <w:sz w:val="28"/>
          <w:szCs w:val="28"/>
        </w:rPr>
      </w:pPr>
      <w:r w:rsidRPr="00897557">
        <w:rPr>
          <w:rStyle w:val="a5"/>
          <w:b w:val="0"/>
          <w:i/>
          <w:color w:val="000000"/>
          <w:sz w:val="28"/>
          <w:szCs w:val="28"/>
          <w:bdr w:val="none" w:sz="0" w:space="0" w:color="auto" w:frame="1"/>
        </w:rPr>
        <w:t>В организациях, осуществляющих промышленную и иную производственную деятельность:</w:t>
      </w:r>
    </w:p>
    <w:p w:rsidR="0061463C" w:rsidRPr="0061463C" w:rsidRDefault="0061463C" w:rsidP="0061463C">
      <w:pPr>
        <w:numPr>
          <w:ilvl w:val="0"/>
          <w:numId w:val="23"/>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на затаривание и упаковку изделий на складах готовой продукции;</w:t>
      </w:r>
    </w:p>
    <w:p w:rsidR="0061463C" w:rsidRPr="0061463C" w:rsidRDefault="0061463C" w:rsidP="0061463C">
      <w:pPr>
        <w:numPr>
          <w:ilvl w:val="0"/>
          <w:numId w:val="23"/>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по доставке продукции на станцию (пристань) отправления;</w:t>
      </w:r>
    </w:p>
    <w:p w:rsidR="0061463C" w:rsidRPr="0061463C" w:rsidRDefault="0061463C" w:rsidP="0061463C">
      <w:pPr>
        <w:numPr>
          <w:ilvl w:val="0"/>
          <w:numId w:val="23"/>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по погрузке в вагоны, суда, автомобили и другие транспортные средства;</w:t>
      </w:r>
    </w:p>
    <w:p w:rsidR="0061463C" w:rsidRPr="0061463C" w:rsidRDefault="0061463C" w:rsidP="0061463C">
      <w:pPr>
        <w:numPr>
          <w:ilvl w:val="0"/>
          <w:numId w:val="23"/>
        </w:numPr>
        <w:shd w:val="clear" w:color="auto" w:fill="FFFFFF"/>
        <w:spacing w:line="360" w:lineRule="auto"/>
        <w:ind w:left="0" w:firstLine="709"/>
        <w:jc w:val="both"/>
        <w:rPr>
          <w:color w:val="000000"/>
          <w:sz w:val="28"/>
          <w:szCs w:val="28"/>
        </w:rPr>
      </w:pPr>
      <w:r w:rsidRPr="0061463C">
        <w:rPr>
          <w:rStyle w:val="apple-converted-space"/>
          <w:color w:val="000000"/>
          <w:sz w:val="28"/>
          <w:szCs w:val="28"/>
        </w:rPr>
        <w:lastRenderedPageBreak/>
        <w:t> </w:t>
      </w:r>
      <w:r w:rsidRPr="0061463C">
        <w:rPr>
          <w:color w:val="000000"/>
          <w:sz w:val="28"/>
          <w:szCs w:val="28"/>
        </w:rPr>
        <w:t>комиссионные сборы (отчисления), уплачиваемые сбытовым и другим посредническим организациям;</w:t>
      </w:r>
    </w:p>
    <w:p w:rsidR="0061463C" w:rsidRPr="0061463C" w:rsidRDefault="0061463C" w:rsidP="0061463C">
      <w:pPr>
        <w:numPr>
          <w:ilvl w:val="0"/>
          <w:numId w:val="23"/>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по содержанию помещений для хранения продукции в местах ее продажи и оплате труда продавцов в организациях, занятых сельскохозяйственным производством;</w:t>
      </w:r>
    </w:p>
    <w:p w:rsidR="0061463C" w:rsidRPr="0061463C" w:rsidRDefault="0061463C" w:rsidP="0061463C">
      <w:pPr>
        <w:numPr>
          <w:ilvl w:val="0"/>
          <w:numId w:val="23"/>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на рекламу;</w:t>
      </w:r>
    </w:p>
    <w:p w:rsidR="0061463C" w:rsidRPr="0061463C" w:rsidRDefault="0061463C" w:rsidP="0061463C">
      <w:pPr>
        <w:numPr>
          <w:ilvl w:val="0"/>
          <w:numId w:val="23"/>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на представительские расходы;</w:t>
      </w:r>
    </w:p>
    <w:p w:rsidR="0061463C" w:rsidRPr="0061463C" w:rsidRDefault="0061463C" w:rsidP="0061463C">
      <w:pPr>
        <w:numPr>
          <w:ilvl w:val="0"/>
          <w:numId w:val="23"/>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другие аналогичные по назначению расходы.</w:t>
      </w:r>
    </w:p>
    <w:p w:rsidR="0061463C" w:rsidRPr="00897557" w:rsidRDefault="0061463C" w:rsidP="0061463C">
      <w:pPr>
        <w:pStyle w:val="a4"/>
        <w:shd w:val="clear" w:color="auto" w:fill="FFFFFF"/>
        <w:spacing w:before="0" w:beforeAutospacing="0" w:after="0" w:afterAutospacing="0" w:line="360" w:lineRule="auto"/>
        <w:ind w:firstLine="709"/>
        <w:jc w:val="both"/>
        <w:rPr>
          <w:b/>
          <w:i/>
          <w:color w:val="000000"/>
          <w:sz w:val="28"/>
          <w:szCs w:val="28"/>
        </w:rPr>
      </w:pPr>
      <w:r w:rsidRPr="00897557">
        <w:rPr>
          <w:rStyle w:val="a5"/>
          <w:b w:val="0"/>
          <w:i/>
          <w:color w:val="000000"/>
          <w:sz w:val="28"/>
          <w:szCs w:val="28"/>
          <w:bdr w:val="none" w:sz="0" w:space="0" w:color="auto" w:frame="1"/>
        </w:rPr>
        <w:t>В организациях, осуществляющих торговую деятельность:</w:t>
      </w:r>
    </w:p>
    <w:p w:rsidR="0061463C" w:rsidRPr="0061463C" w:rsidRDefault="0061463C" w:rsidP="0061463C">
      <w:pPr>
        <w:numPr>
          <w:ilvl w:val="0"/>
          <w:numId w:val="24"/>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на перевозку товаров;</w:t>
      </w:r>
    </w:p>
    <w:p w:rsidR="0061463C" w:rsidRPr="0061463C" w:rsidRDefault="0061463C" w:rsidP="0061463C">
      <w:pPr>
        <w:numPr>
          <w:ilvl w:val="0"/>
          <w:numId w:val="24"/>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на оплату труда;</w:t>
      </w:r>
    </w:p>
    <w:p w:rsidR="0061463C" w:rsidRPr="0061463C" w:rsidRDefault="0061463C" w:rsidP="0061463C">
      <w:pPr>
        <w:numPr>
          <w:ilvl w:val="0"/>
          <w:numId w:val="24"/>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на аренду;</w:t>
      </w:r>
    </w:p>
    <w:p w:rsidR="0061463C" w:rsidRPr="0061463C" w:rsidRDefault="0061463C" w:rsidP="0061463C">
      <w:pPr>
        <w:numPr>
          <w:ilvl w:val="0"/>
          <w:numId w:val="24"/>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на содержание зданий, сооружений, помещений и инвентаря;</w:t>
      </w:r>
    </w:p>
    <w:p w:rsidR="0061463C" w:rsidRPr="0061463C" w:rsidRDefault="0061463C" w:rsidP="0061463C">
      <w:pPr>
        <w:numPr>
          <w:ilvl w:val="0"/>
          <w:numId w:val="24"/>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по хранению и подработке товаров;</w:t>
      </w:r>
    </w:p>
    <w:p w:rsidR="0061463C" w:rsidRPr="0061463C" w:rsidRDefault="0061463C" w:rsidP="0061463C">
      <w:pPr>
        <w:numPr>
          <w:ilvl w:val="0"/>
          <w:numId w:val="24"/>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на рекламу;</w:t>
      </w:r>
    </w:p>
    <w:p w:rsidR="0061463C" w:rsidRPr="0061463C" w:rsidRDefault="0061463C" w:rsidP="0061463C">
      <w:pPr>
        <w:numPr>
          <w:ilvl w:val="0"/>
          <w:numId w:val="24"/>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на представительские расходы;</w:t>
      </w:r>
    </w:p>
    <w:p w:rsidR="0061463C" w:rsidRPr="0061463C" w:rsidRDefault="0061463C" w:rsidP="0061463C">
      <w:pPr>
        <w:numPr>
          <w:ilvl w:val="0"/>
          <w:numId w:val="24"/>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другие аналогичные по назначению расходы.</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Показатель по строке </w:t>
      </w:r>
      <w:r w:rsidRPr="0061463C">
        <w:rPr>
          <w:rStyle w:val="a5"/>
          <w:color w:val="000000"/>
          <w:sz w:val="28"/>
          <w:szCs w:val="28"/>
          <w:bdr w:val="none" w:sz="0" w:space="0" w:color="auto" w:frame="1"/>
        </w:rPr>
        <w:t>2210 </w:t>
      </w:r>
      <w:r w:rsidRPr="0061463C">
        <w:rPr>
          <w:color w:val="000000"/>
          <w:sz w:val="28"/>
          <w:szCs w:val="28"/>
        </w:rPr>
        <w:t>указывается в круглых скобках.</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897557">
        <w:rPr>
          <w:rStyle w:val="a5"/>
          <w:color w:val="000000"/>
          <w:sz w:val="28"/>
          <w:szCs w:val="28"/>
          <w:bdr w:val="none" w:sz="0" w:space="0" w:color="auto" w:frame="1"/>
        </w:rPr>
        <w:t>Управленческие расходы (строка 2220)</w:t>
      </w:r>
      <w:r w:rsidRPr="0061463C">
        <w:rPr>
          <w:color w:val="000000"/>
          <w:sz w:val="28"/>
          <w:szCs w:val="28"/>
        </w:rPr>
        <w:t> – указывается общая сумма управленческих (общехозяйственных) расходов организации, которые связаны с реализацией товаров, работ и услуг по обычным видам деятельности.</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Управленческие расходы от обычных видов деятельности отражаются в регистрах бухгалтерского учета по дебету счета 90 «Продажи», субсчет «Себестоимость продаж» (либо по субсчету «Управленческие расходы») и кредиту счета 26 «Общехозяйственные расходы».</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В соответствии с Приказом Минфина №94н, на 26 счете «Общехозяйственные расходы», могут быть отражены, в частности, следующие расходы:</w:t>
      </w:r>
    </w:p>
    <w:p w:rsidR="0061463C" w:rsidRPr="0061463C" w:rsidRDefault="0061463C" w:rsidP="0061463C">
      <w:pPr>
        <w:numPr>
          <w:ilvl w:val="0"/>
          <w:numId w:val="25"/>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административно-управленческие расходы;</w:t>
      </w:r>
    </w:p>
    <w:p w:rsidR="0061463C" w:rsidRPr="0061463C" w:rsidRDefault="0061463C" w:rsidP="0061463C">
      <w:pPr>
        <w:numPr>
          <w:ilvl w:val="0"/>
          <w:numId w:val="25"/>
        </w:numPr>
        <w:shd w:val="clear" w:color="auto" w:fill="FFFFFF"/>
        <w:spacing w:line="360" w:lineRule="auto"/>
        <w:ind w:left="0" w:firstLine="709"/>
        <w:jc w:val="both"/>
        <w:rPr>
          <w:color w:val="000000"/>
          <w:sz w:val="28"/>
          <w:szCs w:val="28"/>
        </w:rPr>
      </w:pPr>
      <w:r w:rsidRPr="0061463C">
        <w:rPr>
          <w:rStyle w:val="apple-converted-space"/>
          <w:color w:val="000000"/>
          <w:sz w:val="28"/>
          <w:szCs w:val="28"/>
        </w:rPr>
        <w:lastRenderedPageBreak/>
        <w:t> </w:t>
      </w:r>
      <w:r w:rsidRPr="0061463C">
        <w:rPr>
          <w:color w:val="000000"/>
          <w:sz w:val="28"/>
          <w:szCs w:val="28"/>
        </w:rPr>
        <w:t>содержание общехозяйственного персонала, не связанного с производственным процессом; амортизационные отчисления и расходы на ремонт основных средств управленческого и общехозяйственного назначения;</w:t>
      </w:r>
    </w:p>
    <w:p w:rsidR="0061463C" w:rsidRPr="0061463C" w:rsidRDefault="0061463C" w:rsidP="0061463C">
      <w:pPr>
        <w:numPr>
          <w:ilvl w:val="0"/>
          <w:numId w:val="25"/>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арендная плата за помещения общехозяйственного назначения;</w:t>
      </w:r>
    </w:p>
    <w:p w:rsidR="0061463C" w:rsidRPr="0061463C" w:rsidRDefault="0061463C" w:rsidP="0061463C">
      <w:pPr>
        <w:numPr>
          <w:ilvl w:val="0"/>
          <w:numId w:val="25"/>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расходы по оплате информационных, аудиторских, консультационных и т.п. услуг;</w:t>
      </w:r>
    </w:p>
    <w:p w:rsidR="0061463C" w:rsidRPr="0061463C" w:rsidRDefault="0061463C" w:rsidP="0061463C">
      <w:pPr>
        <w:numPr>
          <w:ilvl w:val="0"/>
          <w:numId w:val="25"/>
        </w:numPr>
        <w:shd w:val="clear" w:color="auto" w:fill="FFFFFF"/>
        <w:spacing w:line="360" w:lineRule="auto"/>
        <w:ind w:left="0" w:firstLine="709"/>
        <w:jc w:val="both"/>
        <w:rPr>
          <w:color w:val="000000"/>
          <w:sz w:val="28"/>
          <w:szCs w:val="28"/>
        </w:rPr>
      </w:pPr>
      <w:r w:rsidRPr="0061463C">
        <w:rPr>
          <w:rStyle w:val="apple-converted-space"/>
          <w:color w:val="000000"/>
          <w:sz w:val="28"/>
          <w:szCs w:val="28"/>
        </w:rPr>
        <w:t> </w:t>
      </w:r>
      <w:r w:rsidRPr="0061463C">
        <w:rPr>
          <w:color w:val="000000"/>
          <w:sz w:val="28"/>
          <w:szCs w:val="28"/>
        </w:rPr>
        <w:t>другие аналогичные по назначению управленческие расходы.</w:t>
      </w:r>
    </w:p>
    <w:p w:rsidR="0061463C" w:rsidRPr="00897557" w:rsidRDefault="0061463C" w:rsidP="0061463C">
      <w:pPr>
        <w:pStyle w:val="a4"/>
        <w:shd w:val="clear" w:color="auto" w:fill="FFFFFF"/>
        <w:spacing w:before="0" w:beforeAutospacing="0" w:after="0" w:afterAutospacing="0" w:line="360" w:lineRule="auto"/>
        <w:ind w:firstLine="709"/>
        <w:jc w:val="both"/>
        <w:rPr>
          <w:i/>
          <w:color w:val="000000"/>
          <w:sz w:val="28"/>
          <w:szCs w:val="28"/>
        </w:rPr>
      </w:pPr>
      <w:r w:rsidRPr="00897557">
        <w:rPr>
          <w:rStyle w:val="a6"/>
          <w:i w:val="0"/>
          <w:color w:val="000000"/>
          <w:sz w:val="28"/>
          <w:szCs w:val="28"/>
          <w:bdr w:val="none" w:sz="0" w:space="0" w:color="auto" w:frame="1"/>
        </w:rPr>
        <w:t>Прочие расходы по договору </w:t>
      </w:r>
      <w:r w:rsidRPr="00897557">
        <w:rPr>
          <w:rStyle w:val="a5"/>
          <w:i/>
          <w:iCs/>
          <w:color w:val="000000"/>
          <w:sz w:val="28"/>
          <w:szCs w:val="28"/>
          <w:bdr w:val="none" w:sz="0" w:space="0" w:color="auto" w:frame="1"/>
        </w:rPr>
        <w:t>могут</w:t>
      </w:r>
      <w:r w:rsidRPr="00897557">
        <w:rPr>
          <w:rStyle w:val="a6"/>
          <w:i w:val="0"/>
          <w:color w:val="000000"/>
          <w:sz w:val="28"/>
          <w:szCs w:val="28"/>
          <w:bdr w:val="none" w:sz="0" w:space="0" w:color="auto" w:frame="1"/>
        </w:rPr>
        <w:t> включать отдельные виды расходов на общее управление организацией, на проведение научно-исследовательских и опытно-конструкторских работ, другие расходы, </w:t>
      </w:r>
      <w:r w:rsidRPr="00897557">
        <w:rPr>
          <w:rStyle w:val="a5"/>
          <w:i/>
          <w:iCs/>
          <w:color w:val="000000"/>
          <w:sz w:val="28"/>
          <w:szCs w:val="28"/>
          <w:bdr w:val="none" w:sz="0" w:space="0" w:color="auto" w:frame="1"/>
        </w:rPr>
        <w:t>возмещение</w:t>
      </w:r>
      <w:r w:rsidRPr="00897557">
        <w:rPr>
          <w:rStyle w:val="apple-converted-space"/>
          <w:b/>
          <w:bCs/>
          <w:i/>
          <w:iCs/>
          <w:color w:val="000000"/>
          <w:sz w:val="28"/>
          <w:szCs w:val="28"/>
          <w:bdr w:val="none" w:sz="0" w:space="0" w:color="auto" w:frame="1"/>
        </w:rPr>
        <w:t> </w:t>
      </w:r>
      <w:r w:rsidRPr="00897557">
        <w:rPr>
          <w:rStyle w:val="a6"/>
          <w:i w:val="0"/>
          <w:color w:val="000000"/>
          <w:sz w:val="28"/>
          <w:szCs w:val="28"/>
          <w:bdr w:val="none" w:sz="0" w:space="0" w:color="auto" w:frame="1"/>
        </w:rPr>
        <w:t>которых заказчиком специально </w:t>
      </w:r>
      <w:r w:rsidRPr="00897557">
        <w:rPr>
          <w:rStyle w:val="a5"/>
          <w:i/>
          <w:iCs/>
          <w:color w:val="000000"/>
          <w:sz w:val="28"/>
          <w:szCs w:val="28"/>
          <w:bdr w:val="none" w:sz="0" w:space="0" w:color="auto" w:frame="1"/>
        </w:rPr>
        <w:t>предусмотрено</w:t>
      </w:r>
      <w:r w:rsidRPr="00897557">
        <w:rPr>
          <w:rStyle w:val="a6"/>
          <w:i w:val="0"/>
          <w:color w:val="000000"/>
          <w:sz w:val="28"/>
          <w:szCs w:val="28"/>
          <w:bdr w:val="none" w:sz="0" w:space="0" w:color="auto" w:frame="1"/>
        </w:rPr>
        <w:t> в договоре (п.14 ПБУ 2/2008).</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Показатель по строке </w:t>
      </w:r>
      <w:r w:rsidRPr="0061463C">
        <w:rPr>
          <w:rStyle w:val="a5"/>
          <w:color w:val="000000"/>
          <w:sz w:val="28"/>
          <w:szCs w:val="28"/>
          <w:bdr w:val="none" w:sz="0" w:space="0" w:color="auto" w:frame="1"/>
        </w:rPr>
        <w:t>2210 </w:t>
      </w:r>
      <w:r w:rsidRPr="0061463C">
        <w:rPr>
          <w:color w:val="000000"/>
          <w:sz w:val="28"/>
          <w:szCs w:val="28"/>
        </w:rPr>
        <w:t>указывается в круглых скобках.</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rStyle w:val="a5"/>
          <w:color w:val="000000"/>
          <w:sz w:val="28"/>
          <w:szCs w:val="28"/>
          <w:u w:val="single"/>
          <w:bdr w:val="none" w:sz="0" w:space="0" w:color="auto" w:frame="1"/>
        </w:rPr>
        <w:t>Прибыль (убыток) от продаж (строка 2200)</w:t>
      </w:r>
      <w:r w:rsidRPr="0061463C">
        <w:rPr>
          <w:rStyle w:val="a5"/>
          <w:color w:val="000000"/>
          <w:sz w:val="28"/>
          <w:szCs w:val="28"/>
          <w:bdr w:val="none" w:sz="0" w:space="0" w:color="auto" w:frame="1"/>
        </w:rPr>
        <w:t> </w:t>
      </w:r>
      <w:r w:rsidRPr="0061463C">
        <w:rPr>
          <w:color w:val="000000"/>
          <w:sz w:val="28"/>
          <w:szCs w:val="28"/>
        </w:rPr>
        <w:t>– указывается сумма прибыли от продаж организации, рассчитанная путем вычитания из суммы валовой прибыли организации сумм коммерческих и управленческих расходов.</w:t>
      </w:r>
    </w:p>
    <w:p w:rsidR="0061463C" w:rsidRPr="0061463C"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Строка 2200 = строка 2100 – строка 2120 – строка 2220.</w:t>
      </w:r>
    </w:p>
    <w:p w:rsidR="00897557" w:rsidRDefault="0061463C" w:rsidP="0061463C">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Если полученный результат отрицателен, то он указывается в круглых скобках.</w:t>
      </w:r>
    </w:p>
    <w:p w:rsidR="00897557" w:rsidRDefault="00897557">
      <w:pPr>
        <w:spacing w:after="200" w:line="276" w:lineRule="auto"/>
        <w:rPr>
          <w:color w:val="000000"/>
          <w:sz w:val="28"/>
          <w:szCs w:val="28"/>
        </w:rPr>
      </w:pPr>
      <w:r>
        <w:rPr>
          <w:color w:val="000000"/>
          <w:sz w:val="28"/>
          <w:szCs w:val="28"/>
        </w:rPr>
        <w:br w:type="page"/>
      </w:r>
    </w:p>
    <w:p w:rsidR="009D54F7" w:rsidRPr="00897557" w:rsidRDefault="00897557" w:rsidP="00897557">
      <w:pPr>
        <w:pStyle w:val="a4"/>
        <w:shd w:val="clear" w:color="auto" w:fill="FFFFFF"/>
        <w:spacing w:before="0" w:beforeAutospacing="0" w:after="0" w:afterAutospacing="0" w:line="360" w:lineRule="auto"/>
        <w:ind w:firstLine="709"/>
        <w:jc w:val="center"/>
        <w:rPr>
          <w:b/>
          <w:color w:val="000000"/>
          <w:sz w:val="28"/>
          <w:szCs w:val="28"/>
        </w:rPr>
      </w:pPr>
      <w:r w:rsidRPr="00897557">
        <w:rPr>
          <w:b/>
          <w:sz w:val="28"/>
          <w:szCs w:val="28"/>
        </w:rPr>
        <w:lastRenderedPageBreak/>
        <w:t>1.</w:t>
      </w:r>
      <w:r>
        <w:rPr>
          <w:b/>
          <w:sz w:val="28"/>
          <w:szCs w:val="28"/>
        </w:rPr>
        <w:t>3</w:t>
      </w:r>
      <w:r w:rsidRPr="00897557">
        <w:rPr>
          <w:b/>
          <w:sz w:val="28"/>
          <w:szCs w:val="28"/>
        </w:rPr>
        <w:t>. Порядок отражения в отчете о финансовых результатах прочих доходов и расходов</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rStyle w:val="a5"/>
          <w:color w:val="000000"/>
          <w:sz w:val="28"/>
          <w:szCs w:val="28"/>
          <w:bdr w:val="none" w:sz="0" w:space="0" w:color="auto" w:frame="1"/>
        </w:rPr>
        <w:t>Доходы от участия в других организациях (строка 2310)</w:t>
      </w:r>
      <w:r w:rsidRPr="00276FF4">
        <w:rPr>
          <w:color w:val="000000"/>
          <w:sz w:val="28"/>
          <w:szCs w:val="28"/>
        </w:rPr>
        <w:t> – указывается общая сумма поступлений, связанных с участием в уставных капиталах других организаций, включая проценты и иные доходы по ценным бумагам (в случае, если такие доходы не являются для организации доходами от обычных видов деятельности).</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color w:val="000000"/>
          <w:sz w:val="28"/>
          <w:szCs w:val="28"/>
        </w:rPr>
        <w:t>Доходы от участия в уставных капиталах других организаций (когда это не является предметом деятельности организации), признаются, если одновременно соблюдены следующие условия:</w:t>
      </w:r>
    </w:p>
    <w:p w:rsidR="00276FF4" w:rsidRPr="00276FF4" w:rsidRDefault="00276FF4" w:rsidP="00276FF4">
      <w:pPr>
        <w:numPr>
          <w:ilvl w:val="0"/>
          <w:numId w:val="26"/>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организация имеет право на получение этих доходов, вытекающее из конкретного договора или подтвержденное иным соответствующим образом;</w:t>
      </w:r>
    </w:p>
    <w:p w:rsidR="00276FF4" w:rsidRPr="00276FF4" w:rsidRDefault="00276FF4" w:rsidP="00276FF4">
      <w:pPr>
        <w:numPr>
          <w:ilvl w:val="0"/>
          <w:numId w:val="26"/>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сумма дохода может быть определена;</w:t>
      </w:r>
    </w:p>
    <w:p w:rsidR="00276FF4" w:rsidRPr="00276FF4" w:rsidRDefault="00276FF4" w:rsidP="00276FF4">
      <w:pPr>
        <w:numPr>
          <w:ilvl w:val="0"/>
          <w:numId w:val="26"/>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имеется уверенность в том, что в результате конкретной операции произойдет увеличение экономических выгод организации. Уверенность в том, что в результате конкретной операции произойдет увеличение экономических выгод организации, имеется в случае, когда организация получила в оплату актив либо отсутствует неопределенность в отношении получения актива.</w:t>
      </w:r>
    </w:p>
    <w:p w:rsidR="00276FF4" w:rsidRPr="00276FF4" w:rsidRDefault="00276FF4" w:rsidP="00276FF4">
      <w:pPr>
        <w:pStyle w:val="a4"/>
        <w:shd w:val="clear" w:color="auto" w:fill="FFFFFF"/>
        <w:spacing w:before="0" w:beforeAutospacing="0" w:after="0" w:afterAutospacing="0" w:line="360" w:lineRule="auto"/>
        <w:ind w:firstLine="709"/>
        <w:jc w:val="both"/>
        <w:rPr>
          <w:i/>
          <w:color w:val="000000"/>
          <w:sz w:val="28"/>
          <w:szCs w:val="28"/>
        </w:rPr>
      </w:pPr>
      <w:r w:rsidRPr="00276FF4">
        <w:rPr>
          <w:color w:val="000000"/>
          <w:sz w:val="28"/>
          <w:szCs w:val="28"/>
        </w:rPr>
        <w:t> </w:t>
      </w:r>
      <w:r w:rsidRPr="00276FF4">
        <w:rPr>
          <w:rStyle w:val="a6"/>
          <w:i w:val="0"/>
          <w:color w:val="000000"/>
          <w:sz w:val="28"/>
          <w:szCs w:val="28"/>
          <w:bdr w:val="none" w:sz="0" w:space="0" w:color="auto" w:frame="1"/>
        </w:rPr>
        <w:t>Доходы в виде дивидендов признаются в бухгалтерском учете </w:t>
      </w:r>
      <w:r w:rsidRPr="00276FF4">
        <w:rPr>
          <w:rStyle w:val="a5"/>
          <w:i/>
          <w:iCs/>
          <w:color w:val="000000"/>
          <w:sz w:val="28"/>
          <w:szCs w:val="28"/>
          <w:bdr w:val="none" w:sz="0" w:space="0" w:color="auto" w:frame="1"/>
        </w:rPr>
        <w:t>на дату</w:t>
      </w:r>
      <w:r w:rsidRPr="00276FF4">
        <w:rPr>
          <w:rStyle w:val="a6"/>
          <w:i w:val="0"/>
          <w:color w:val="000000"/>
          <w:sz w:val="28"/>
          <w:szCs w:val="28"/>
          <w:bdr w:val="none" w:sz="0" w:space="0" w:color="auto" w:frame="1"/>
        </w:rPr>
        <w:t> </w:t>
      </w:r>
      <w:proofErr w:type="gramStart"/>
      <w:r w:rsidRPr="00276FF4">
        <w:rPr>
          <w:rStyle w:val="a6"/>
          <w:i w:val="0"/>
          <w:color w:val="000000"/>
          <w:sz w:val="28"/>
          <w:szCs w:val="28"/>
          <w:bdr w:val="none" w:sz="0" w:space="0" w:color="auto" w:frame="1"/>
        </w:rPr>
        <w:t>подписания протокола общего собрания акционеров/участников</w:t>
      </w:r>
      <w:proofErr w:type="gramEnd"/>
      <w:r w:rsidRPr="00276FF4">
        <w:rPr>
          <w:rStyle w:val="a6"/>
          <w:i w:val="0"/>
          <w:color w:val="000000"/>
          <w:sz w:val="28"/>
          <w:szCs w:val="28"/>
          <w:bdr w:val="none" w:sz="0" w:space="0" w:color="auto" w:frame="1"/>
        </w:rPr>
        <w:t xml:space="preserve"> о распределении прибыли. Сумма дивидендов отражается в составе доходов </w:t>
      </w:r>
      <w:r w:rsidRPr="00276FF4">
        <w:rPr>
          <w:rStyle w:val="a5"/>
          <w:i/>
          <w:iCs/>
          <w:color w:val="000000"/>
          <w:sz w:val="28"/>
          <w:szCs w:val="28"/>
          <w:bdr w:val="none" w:sz="0" w:space="0" w:color="auto" w:frame="1"/>
        </w:rPr>
        <w:t>за вычетом налога</w:t>
      </w:r>
      <w:r w:rsidRPr="00276FF4">
        <w:rPr>
          <w:rStyle w:val="a6"/>
          <w:i w:val="0"/>
          <w:color w:val="000000"/>
          <w:sz w:val="28"/>
          <w:szCs w:val="28"/>
          <w:bdr w:val="none" w:sz="0" w:space="0" w:color="auto" w:frame="1"/>
        </w:rPr>
        <w:t>, удержанного налоговым агентом</w:t>
      </w:r>
      <w:r w:rsidRPr="00276FF4">
        <w:rPr>
          <w:i/>
          <w:color w:val="000000"/>
          <w:sz w:val="28"/>
          <w:szCs w:val="28"/>
        </w:rPr>
        <w:t>.</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color w:val="000000"/>
          <w:sz w:val="28"/>
          <w:szCs w:val="28"/>
        </w:rPr>
        <w:t xml:space="preserve">Доходы от участия в других организациях отражаются в регистрах бухгалтерского учета по кредиту счета 91 «Прочие доходы и расходы», субсчет «Прочие доходы», в разрезе аналитического учета по соответствующему виду прочих доходов (например «доходы от участия в других организациях») и дебету счета 76 «Расчеты с разными дебиторами и </w:t>
      </w:r>
      <w:r w:rsidRPr="00276FF4">
        <w:rPr>
          <w:color w:val="000000"/>
          <w:sz w:val="28"/>
          <w:szCs w:val="28"/>
        </w:rPr>
        <w:lastRenderedPageBreak/>
        <w:t>кредиторами», субсчет «Расчеты по причитающимся дивидендам и другим доходам».</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rStyle w:val="a5"/>
          <w:color w:val="000000"/>
          <w:sz w:val="28"/>
          <w:szCs w:val="28"/>
          <w:bdr w:val="none" w:sz="0" w:space="0" w:color="auto" w:frame="1"/>
        </w:rPr>
        <w:t>Проценты к получению (строка 2320)</w:t>
      </w:r>
      <w:r w:rsidRPr="00276FF4">
        <w:rPr>
          <w:color w:val="000000"/>
          <w:sz w:val="28"/>
          <w:szCs w:val="28"/>
        </w:rPr>
        <w:t> – указывается сумма доходов в виде процентов, полученных за предоставление в пользование денежных средств организации, а также процентов за использование банком денежных средств, находящихся на счете организации в этом банке (в случае, если такие доходы не являются для организации доходами от обычных видов деятельности).</w:t>
      </w:r>
    </w:p>
    <w:p w:rsidR="00276FF4" w:rsidRPr="00276FF4" w:rsidRDefault="00276FF4" w:rsidP="00276FF4">
      <w:pPr>
        <w:pStyle w:val="a4"/>
        <w:shd w:val="clear" w:color="auto" w:fill="FFFFFF"/>
        <w:spacing w:before="0" w:beforeAutospacing="0" w:after="0" w:afterAutospacing="0" w:line="360" w:lineRule="auto"/>
        <w:ind w:firstLine="709"/>
        <w:jc w:val="both"/>
        <w:rPr>
          <w:i/>
          <w:color w:val="000000"/>
          <w:sz w:val="28"/>
          <w:szCs w:val="28"/>
        </w:rPr>
      </w:pPr>
      <w:r w:rsidRPr="00276FF4">
        <w:rPr>
          <w:rStyle w:val="a6"/>
          <w:i w:val="0"/>
          <w:color w:val="000000"/>
          <w:sz w:val="28"/>
          <w:szCs w:val="28"/>
          <w:bdr w:val="none" w:sz="0" w:space="0" w:color="auto" w:frame="1"/>
        </w:rPr>
        <w:t>К доходам в виде процентов к получению так же относится сумма </w:t>
      </w:r>
      <w:r w:rsidRPr="00276FF4">
        <w:rPr>
          <w:rStyle w:val="a5"/>
          <w:i/>
          <w:iCs/>
          <w:color w:val="000000"/>
          <w:sz w:val="28"/>
          <w:szCs w:val="28"/>
          <w:bdr w:val="none" w:sz="0" w:space="0" w:color="auto" w:frame="1"/>
        </w:rPr>
        <w:t>дисконта</w:t>
      </w:r>
      <w:r w:rsidRPr="00276FF4">
        <w:rPr>
          <w:rStyle w:val="a6"/>
          <w:i w:val="0"/>
          <w:color w:val="000000"/>
          <w:sz w:val="28"/>
          <w:szCs w:val="28"/>
          <w:bdr w:val="none" w:sz="0" w:space="0" w:color="auto" w:frame="1"/>
        </w:rPr>
        <w:t> по векселям и облигациям</w:t>
      </w:r>
      <w:r w:rsidRPr="00276FF4">
        <w:rPr>
          <w:i/>
          <w:color w:val="000000"/>
          <w:sz w:val="28"/>
          <w:szCs w:val="28"/>
        </w:rPr>
        <w:t>.</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color w:val="000000"/>
          <w:sz w:val="28"/>
          <w:szCs w:val="28"/>
        </w:rPr>
        <w:t>Проценты, полученные за предоставление в пользование денежных средств организации (когда это не является предметом деятельности организации), признаются, если одновременно соблюдены следующие условия:</w:t>
      </w:r>
    </w:p>
    <w:p w:rsidR="00276FF4" w:rsidRPr="00276FF4" w:rsidRDefault="00276FF4" w:rsidP="00276FF4">
      <w:pPr>
        <w:numPr>
          <w:ilvl w:val="0"/>
          <w:numId w:val="27"/>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организация имеет право на получение этих доходов, вытекающее из конкретного договора или подтвержденное иным соответствующим образом;</w:t>
      </w:r>
    </w:p>
    <w:p w:rsidR="00276FF4" w:rsidRPr="00276FF4" w:rsidRDefault="00276FF4" w:rsidP="00276FF4">
      <w:pPr>
        <w:numPr>
          <w:ilvl w:val="0"/>
          <w:numId w:val="27"/>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сумма дохода может быть определена;</w:t>
      </w:r>
    </w:p>
    <w:p w:rsidR="00276FF4" w:rsidRPr="00276FF4" w:rsidRDefault="00276FF4" w:rsidP="00276FF4">
      <w:pPr>
        <w:numPr>
          <w:ilvl w:val="0"/>
          <w:numId w:val="27"/>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имеется уверенность в том, что в результате конкретной операции произойдет увеличение экономических выгод организации. Уверенность в том, что в результате конкретной операции произойдет увеличение экономических выгод организации, имеется в случае, когда организация получила в оплату актив либо отсутствует неопределенность в отношении получения актива.</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color w:val="000000"/>
          <w:sz w:val="28"/>
          <w:szCs w:val="28"/>
        </w:rPr>
        <w:t>При этом для целей бухгалтерского учета проценты начисляются за каждый истекший отчетный период в соответствии с условиями договора (п.16 ПБУ 9/99).</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color w:val="000000"/>
          <w:sz w:val="28"/>
          <w:szCs w:val="28"/>
        </w:rPr>
        <w:t xml:space="preserve">Доходы в виде процентов к получению отражаются в регистрах бухгалтерского учета по кредиту счета 91 «Прочие доходы и расходы», субсчет «Прочие доходы», в разрезе аналитического учета по </w:t>
      </w:r>
      <w:r w:rsidRPr="00276FF4">
        <w:rPr>
          <w:color w:val="000000"/>
          <w:sz w:val="28"/>
          <w:szCs w:val="28"/>
        </w:rPr>
        <w:lastRenderedPageBreak/>
        <w:t>соответствующему виду прочих доходов (например «проценты полученные») и дебету счетов:</w:t>
      </w:r>
    </w:p>
    <w:p w:rsidR="00276FF4" w:rsidRPr="00276FF4" w:rsidRDefault="00276FF4" w:rsidP="00276FF4">
      <w:pPr>
        <w:numPr>
          <w:ilvl w:val="0"/>
          <w:numId w:val="28"/>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учета расчетов (проценты и иные доходы по ценным бумагам);</w:t>
      </w:r>
    </w:p>
    <w:p w:rsidR="00276FF4" w:rsidRPr="00276FF4" w:rsidRDefault="00276FF4" w:rsidP="00276FF4">
      <w:pPr>
        <w:numPr>
          <w:ilvl w:val="0"/>
          <w:numId w:val="28"/>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учета финансовых вложений или денежных средств (проценты, полученные/подлежащие получению за предоставление в пользование денежных средств организации, а также проценты за использование кредитной организацией денежных средств, находящихся на счете организации в этой кредитной организации).</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rStyle w:val="a5"/>
          <w:color w:val="000000"/>
          <w:sz w:val="28"/>
          <w:szCs w:val="28"/>
          <w:bdr w:val="none" w:sz="0" w:space="0" w:color="auto" w:frame="1"/>
        </w:rPr>
        <w:t>Проценты к уплате (строка 2330)</w:t>
      </w:r>
      <w:r w:rsidRPr="00276FF4">
        <w:rPr>
          <w:color w:val="000000"/>
          <w:sz w:val="28"/>
          <w:szCs w:val="28"/>
        </w:rPr>
        <w:t> – указывается сумма процентов, уплачиваемых организацией за предоставление ей в пользование денежных средств по займам (включая привлечение заемных средств путем выдачи векселей, выпуска и продажи облигаций) и кредитам (в том числе товарным и коммерческим).</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color w:val="000000"/>
          <w:sz w:val="28"/>
          <w:szCs w:val="28"/>
        </w:rPr>
        <w:t>При этом, в соответствии с п.15 ПБУ 15/2008 «Учет расходов по займам и кредитам», проценты по причитающемуся к оплате векселю организацией-векселедателем отражаются обособленно от вексельной суммы как кредиторская задолженность.</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color w:val="000000"/>
          <w:sz w:val="28"/>
          <w:szCs w:val="28"/>
        </w:rPr>
        <w:t>Расходы по займам отражаются в бухгалтерском учете и отчетности в том отчетном периоде, к которому они относятся (п.6 ПБУ 15/2008).</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color w:val="000000"/>
          <w:sz w:val="28"/>
          <w:szCs w:val="28"/>
        </w:rPr>
        <w:t>Расходы по займам признаются прочими расходами, за исключением той их части, которая подлежит включению в стоимость инвестиционного актива, если иное не установлено настоящим пунктом.</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color w:val="000000"/>
          <w:sz w:val="28"/>
          <w:szCs w:val="28"/>
        </w:rPr>
        <w:t>В стоимость инвестиционного актива включаются проценты, причитающиеся к оплате, непосредственно связанные с приобретением, сооружением, изготовлением инвестиционного актива.</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color w:val="000000"/>
          <w:sz w:val="28"/>
          <w:szCs w:val="28"/>
        </w:rPr>
        <w:t>В соответствии с п.7 ПБУ 15/2008 под инвестиционным активом понимается объект имущества, подготовка которого к предполагаемому использованию требует длительного времени и существенных расходов на приобретение, сооружение, изготовление.</w:t>
      </w:r>
    </w:p>
    <w:p w:rsidR="00276FF4" w:rsidRPr="00276FF4" w:rsidRDefault="00276FF4" w:rsidP="00276FF4">
      <w:pPr>
        <w:pStyle w:val="a4"/>
        <w:shd w:val="clear" w:color="auto" w:fill="FFFFFF"/>
        <w:spacing w:before="0" w:beforeAutospacing="0" w:after="0" w:afterAutospacing="0" w:line="360" w:lineRule="auto"/>
        <w:ind w:firstLine="709"/>
        <w:jc w:val="both"/>
        <w:rPr>
          <w:i/>
          <w:color w:val="000000"/>
          <w:sz w:val="28"/>
          <w:szCs w:val="28"/>
        </w:rPr>
      </w:pPr>
      <w:r w:rsidRPr="00276FF4">
        <w:rPr>
          <w:rStyle w:val="a6"/>
          <w:i w:val="0"/>
          <w:color w:val="000000"/>
          <w:sz w:val="28"/>
          <w:szCs w:val="28"/>
          <w:bdr w:val="none" w:sz="0" w:space="0" w:color="auto" w:frame="1"/>
        </w:rPr>
        <w:lastRenderedPageBreak/>
        <w:t>Субъекты малого предпринимательства, </w:t>
      </w:r>
      <w:r w:rsidRPr="00276FF4">
        <w:rPr>
          <w:rStyle w:val="a5"/>
          <w:i/>
          <w:iCs/>
          <w:color w:val="000000"/>
          <w:sz w:val="28"/>
          <w:szCs w:val="28"/>
          <w:bdr w:val="none" w:sz="0" w:space="0" w:color="auto" w:frame="1"/>
        </w:rPr>
        <w:t>за исключением</w:t>
      </w:r>
      <w:r w:rsidRPr="00276FF4">
        <w:rPr>
          <w:rStyle w:val="a6"/>
          <w:i w:val="0"/>
          <w:color w:val="000000"/>
          <w:sz w:val="28"/>
          <w:szCs w:val="28"/>
          <w:bdr w:val="none" w:sz="0" w:space="0" w:color="auto" w:frame="1"/>
        </w:rPr>
        <w:t> эмитентов публично размещаемых ценных бумаг, </w:t>
      </w:r>
      <w:r w:rsidRPr="00276FF4">
        <w:rPr>
          <w:rStyle w:val="a5"/>
          <w:i/>
          <w:iCs/>
          <w:color w:val="000000"/>
          <w:sz w:val="28"/>
          <w:szCs w:val="28"/>
          <w:bdr w:val="none" w:sz="0" w:space="0" w:color="auto" w:frame="1"/>
        </w:rPr>
        <w:t>вправе</w:t>
      </w:r>
      <w:r w:rsidRPr="00276FF4">
        <w:rPr>
          <w:rStyle w:val="a6"/>
          <w:i w:val="0"/>
          <w:color w:val="000000"/>
          <w:sz w:val="28"/>
          <w:szCs w:val="28"/>
          <w:bdr w:val="none" w:sz="0" w:space="0" w:color="auto" w:frame="1"/>
        </w:rPr>
        <w:t> признавать все расходы по займам прочими расходами (п.7 ПБУ 15/2008).</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color w:val="000000"/>
          <w:sz w:val="28"/>
          <w:szCs w:val="28"/>
        </w:rPr>
        <w:t>Расходы в виде процентов к получению отражаются в регистрах бухгалтерского учета по дебету счета 91 «Прочие доходы и расходы», субсчет «Прочие расходы», в разрезе аналитического учета по соответствующему виду прочих доходов (например «проценты к уплате») и кредиту счетов:</w:t>
      </w:r>
    </w:p>
    <w:p w:rsidR="00276FF4" w:rsidRPr="00276FF4" w:rsidRDefault="00276FF4" w:rsidP="00276FF4">
      <w:pPr>
        <w:numPr>
          <w:ilvl w:val="0"/>
          <w:numId w:val="31"/>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66 «расчеты по краткосрочным кредитам и займам»;</w:t>
      </w:r>
    </w:p>
    <w:p w:rsidR="00276FF4" w:rsidRPr="00276FF4" w:rsidRDefault="00276FF4" w:rsidP="00276FF4">
      <w:pPr>
        <w:numPr>
          <w:ilvl w:val="0"/>
          <w:numId w:val="31"/>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67 «расчеты по долгосрочным кредитам и займам»;</w:t>
      </w:r>
    </w:p>
    <w:p w:rsidR="00276FF4" w:rsidRPr="00276FF4" w:rsidRDefault="00276FF4" w:rsidP="00276FF4">
      <w:pPr>
        <w:numPr>
          <w:ilvl w:val="0"/>
          <w:numId w:val="31"/>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денежных средств.</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color w:val="000000"/>
          <w:sz w:val="28"/>
          <w:szCs w:val="28"/>
        </w:rPr>
        <w:t>Показатель по строке </w:t>
      </w:r>
      <w:r w:rsidRPr="00276FF4">
        <w:rPr>
          <w:rStyle w:val="a5"/>
          <w:color w:val="000000"/>
          <w:sz w:val="28"/>
          <w:szCs w:val="28"/>
          <w:bdr w:val="none" w:sz="0" w:space="0" w:color="auto" w:frame="1"/>
        </w:rPr>
        <w:t>2330 </w:t>
      </w:r>
      <w:r w:rsidRPr="00276FF4">
        <w:rPr>
          <w:color w:val="000000"/>
          <w:sz w:val="28"/>
          <w:szCs w:val="28"/>
        </w:rPr>
        <w:t>указывается в круглых скобках.</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E46EE3">
        <w:rPr>
          <w:rStyle w:val="a5"/>
          <w:color w:val="000000"/>
          <w:sz w:val="28"/>
          <w:szCs w:val="28"/>
          <w:bdr w:val="none" w:sz="0" w:space="0" w:color="auto" w:frame="1"/>
        </w:rPr>
        <w:t>Прочие доходы (строка 2340)</w:t>
      </w:r>
      <w:r w:rsidRPr="00E46EE3">
        <w:rPr>
          <w:color w:val="000000"/>
          <w:sz w:val="28"/>
          <w:szCs w:val="28"/>
        </w:rPr>
        <w:t> –</w:t>
      </w:r>
      <w:r w:rsidRPr="00276FF4">
        <w:rPr>
          <w:color w:val="000000"/>
          <w:sz w:val="28"/>
          <w:szCs w:val="28"/>
        </w:rPr>
        <w:t xml:space="preserve"> указывается сумма прочих доходов (за вычетом возмещаемых налогов, т.е. за минусом НДС, акцизов и пр.). Сумма прочих доходов указывается за исключением доходов, отраженных по строкам </w:t>
      </w:r>
      <w:r w:rsidRPr="00276FF4">
        <w:rPr>
          <w:rStyle w:val="a5"/>
          <w:color w:val="000000"/>
          <w:sz w:val="28"/>
          <w:szCs w:val="28"/>
          <w:bdr w:val="none" w:sz="0" w:space="0" w:color="auto" w:frame="1"/>
        </w:rPr>
        <w:t>2310</w:t>
      </w:r>
      <w:r w:rsidRPr="00276FF4">
        <w:rPr>
          <w:color w:val="000000"/>
          <w:sz w:val="28"/>
          <w:szCs w:val="28"/>
        </w:rPr>
        <w:t> и </w:t>
      </w:r>
      <w:r w:rsidRPr="00276FF4">
        <w:rPr>
          <w:rStyle w:val="a5"/>
          <w:color w:val="000000"/>
          <w:sz w:val="28"/>
          <w:szCs w:val="28"/>
          <w:bdr w:val="none" w:sz="0" w:space="0" w:color="auto" w:frame="1"/>
        </w:rPr>
        <w:t>2320</w:t>
      </w:r>
      <w:r w:rsidRPr="00276FF4">
        <w:rPr>
          <w:color w:val="000000"/>
          <w:sz w:val="28"/>
          <w:szCs w:val="28"/>
        </w:rPr>
        <w:t>.</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color w:val="000000"/>
          <w:sz w:val="28"/>
          <w:szCs w:val="28"/>
        </w:rPr>
        <w:t>В соответствии с п.7 ПБУ 9/99, прочими доходами являются:</w:t>
      </w:r>
    </w:p>
    <w:p w:rsidR="00276FF4" w:rsidRPr="00276FF4" w:rsidRDefault="00276FF4" w:rsidP="00276FF4">
      <w:pPr>
        <w:numPr>
          <w:ilvl w:val="0"/>
          <w:numId w:val="32"/>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поступления, связанные с предоставлением за плату во временное пользование (временное владение и пользование) активов организации (в случае, если такие доходы не являются для организации доходами от обычных видов деятельности);</w:t>
      </w:r>
    </w:p>
    <w:p w:rsidR="00276FF4" w:rsidRPr="00276FF4" w:rsidRDefault="00276FF4" w:rsidP="00276FF4">
      <w:pPr>
        <w:numPr>
          <w:ilvl w:val="0"/>
          <w:numId w:val="32"/>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поступления, связанные с предоставлением за плату прав, возникающих из патентов на изобретения, промышленные образцы и других видов интеллектуальной собственности (в случае, если такие доходы не являются для организации доходами от обычных видов деятельности);</w:t>
      </w:r>
    </w:p>
    <w:p w:rsidR="00276FF4" w:rsidRPr="00276FF4" w:rsidRDefault="00276FF4" w:rsidP="00276FF4">
      <w:pPr>
        <w:numPr>
          <w:ilvl w:val="0"/>
          <w:numId w:val="32"/>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прибыль, полученная организацией в результате совместной деятельности (по договору простого товарищества);</w:t>
      </w:r>
    </w:p>
    <w:p w:rsidR="00276FF4" w:rsidRPr="00276FF4" w:rsidRDefault="00276FF4" w:rsidP="00276FF4">
      <w:pPr>
        <w:numPr>
          <w:ilvl w:val="0"/>
          <w:numId w:val="32"/>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поступления от продажи ОС и иных активов, отличных от денежных средств (кроме иностранной валюты), продукции, товаров;</w:t>
      </w:r>
    </w:p>
    <w:p w:rsidR="00276FF4" w:rsidRPr="00276FF4" w:rsidRDefault="00276FF4" w:rsidP="00276FF4">
      <w:pPr>
        <w:numPr>
          <w:ilvl w:val="0"/>
          <w:numId w:val="32"/>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штрафы, пени, неустойки за нарушение условий договоров;</w:t>
      </w:r>
    </w:p>
    <w:p w:rsidR="00276FF4" w:rsidRPr="00276FF4" w:rsidRDefault="00276FF4" w:rsidP="00276FF4">
      <w:pPr>
        <w:numPr>
          <w:ilvl w:val="0"/>
          <w:numId w:val="32"/>
        </w:numPr>
        <w:shd w:val="clear" w:color="auto" w:fill="FFFFFF"/>
        <w:spacing w:line="360" w:lineRule="auto"/>
        <w:ind w:left="0" w:firstLine="709"/>
        <w:jc w:val="both"/>
        <w:rPr>
          <w:color w:val="000000"/>
          <w:sz w:val="28"/>
          <w:szCs w:val="28"/>
        </w:rPr>
      </w:pPr>
      <w:r w:rsidRPr="00276FF4">
        <w:rPr>
          <w:rStyle w:val="apple-converted-space"/>
          <w:color w:val="000000"/>
          <w:sz w:val="28"/>
          <w:szCs w:val="28"/>
        </w:rPr>
        <w:lastRenderedPageBreak/>
        <w:t> </w:t>
      </w:r>
      <w:r w:rsidRPr="00276FF4">
        <w:rPr>
          <w:color w:val="000000"/>
          <w:sz w:val="28"/>
          <w:szCs w:val="28"/>
        </w:rPr>
        <w:t>активы, полученные безвозмездно, в том числе по договору дарения;</w:t>
      </w:r>
    </w:p>
    <w:p w:rsidR="00276FF4" w:rsidRPr="00276FF4" w:rsidRDefault="00276FF4" w:rsidP="00276FF4">
      <w:pPr>
        <w:numPr>
          <w:ilvl w:val="0"/>
          <w:numId w:val="32"/>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поступления в возмещение причиненных организации убытков;</w:t>
      </w:r>
    </w:p>
    <w:p w:rsidR="00276FF4" w:rsidRPr="00276FF4" w:rsidRDefault="00276FF4" w:rsidP="00276FF4">
      <w:pPr>
        <w:numPr>
          <w:ilvl w:val="0"/>
          <w:numId w:val="32"/>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прибыль прошлых лет, выявленная в отчетном году;</w:t>
      </w:r>
    </w:p>
    <w:p w:rsidR="00276FF4" w:rsidRPr="00276FF4" w:rsidRDefault="00276FF4" w:rsidP="00276FF4">
      <w:pPr>
        <w:numPr>
          <w:ilvl w:val="0"/>
          <w:numId w:val="32"/>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суммы кредиторской и депонентской задолженности, по которым истек срок исковой давности;</w:t>
      </w:r>
    </w:p>
    <w:p w:rsidR="00276FF4" w:rsidRPr="00276FF4" w:rsidRDefault="00276FF4" w:rsidP="00276FF4">
      <w:pPr>
        <w:numPr>
          <w:ilvl w:val="0"/>
          <w:numId w:val="32"/>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proofErr w:type="gramStart"/>
      <w:r w:rsidRPr="00276FF4">
        <w:rPr>
          <w:color w:val="000000"/>
          <w:sz w:val="28"/>
          <w:szCs w:val="28"/>
        </w:rPr>
        <w:t>курсовые</w:t>
      </w:r>
      <w:proofErr w:type="gramEnd"/>
      <w:r w:rsidRPr="00276FF4">
        <w:rPr>
          <w:color w:val="000000"/>
          <w:sz w:val="28"/>
          <w:szCs w:val="28"/>
        </w:rPr>
        <w:t xml:space="preserve"> разницы;</w:t>
      </w:r>
    </w:p>
    <w:p w:rsidR="00276FF4" w:rsidRPr="00276FF4" w:rsidRDefault="00276FF4" w:rsidP="00276FF4">
      <w:pPr>
        <w:numPr>
          <w:ilvl w:val="0"/>
          <w:numId w:val="32"/>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 xml:space="preserve">сумма </w:t>
      </w:r>
      <w:proofErr w:type="spellStart"/>
      <w:r w:rsidRPr="00276FF4">
        <w:rPr>
          <w:color w:val="000000"/>
          <w:sz w:val="28"/>
          <w:szCs w:val="28"/>
        </w:rPr>
        <w:t>дооценки</w:t>
      </w:r>
      <w:proofErr w:type="spellEnd"/>
      <w:r w:rsidRPr="00276FF4">
        <w:rPr>
          <w:color w:val="000000"/>
          <w:sz w:val="28"/>
          <w:szCs w:val="28"/>
        </w:rPr>
        <w:t xml:space="preserve"> активов;</w:t>
      </w:r>
    </w:p>
    <w:p w:rsidR="00276FF4" w:rsidRPr="00276FF4" w:rsidRDefault="00276FF4" w:rsidP="00276FF4">
      <w:pPr>
        <w:numPr>
          <w:ilvl w:val="0"/>
          <w:numId w:val="32"/>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прочие доходы.</w:t>
      </w:r>
    </w:p>
    <w:p w:rsidR="00276FF4" w:rsidRPr="00E46EE3" w:rsidRDefault="00276FF4" w:rsidP="00276FF4">
      <w:pPr>
        <w:pStyle w:val="a4"/>
        <w:shd w:val="clear" w:color="auto" w:fill="FFFFFF"/>
        <w:spacing w:before="0" w:beforeAutospacing="0" w:after="0" w:afterAutospacing="0" w:line="360" w:lineRule="auto"/>
        <w:ind w:firstLine="709"/>
        <w:jc w:val="both"/>
        <w:rPr>
          <w:i/>
          <w:color w:val="000000"/>
          <w:sz w:val="28"/>
          <w:szCs w:val="28"/>
        </w:rPr>
      </w:pPr>
      <w:r w:rsidRPr="00E46EE3">
        <w:rPr>
          <w:rStyle w:val="a6"/>
          <w:i w:val="0"/>
          <w:color w:val="000000"/>
          <w:sz w:val="28"/>
          <w:szCs w:val="28"/>
          <w:bdr w:val="none" w:sz="0" w:space="0" w:color="auto" w:frame="1"/>
        </w:rPr>
        <w:t>В соответствии с п.9 ПБУ 9/99, прочими доходами </w:t>
      </w:r>
      <w:r w:rsidRPr="00E46EE3">
        <w:rPr>
          <w:rStyle w:val="a5"/>
          <w:i/>
          <w:iCs/>
          <w:color w:val="000000"/>
          <w:sz w:val="28"/>
          <w:szCs w:val="28"/>
          <w:bdr w:val="none" w:sz="0" w:space="0" w:color="auto" w:frame="1"/>
        </w:rPr>
        <w:t>также</w:t>
      </w:r>
      <w:r w:rsidRPr="00E46EE3">
        <w:rPr>
          <w:rStyle w:val="a6"/>
          <w:i w:val="0"/>
          <w:color w:val="000000"/>
          <w:sz w:val="28"/>
          <w:szCs w:val="28"/>
          <w:bdr w:val="none" w:sz="0" w:space="0" w:color="auto" w:frame="1"/>
        </w:rPr>
        <w:t> </w:t>
      </w:r>
      <w:r w:rsidRPr="00E46EE3">
        <w:rPr>
          <w:rStyle w:val="a5"/>
          <w:i/>
          <w:iCs/>
          <w:color w:val="000000"/>
          <w:sz w:val="28"/>
          <w:szCs w:val="28"/>
          <w:bdr w:val="none" w:sz="0" w:space="0" w:color="auto" w:frame="1"/>
        </w:rPr>
        <w:t>являются</w:t>
      </w:r>
      <w:r w:rsidRPr="00E46EE3">
        <w:rPr>
          <w:rStyle w:val="a6"/>
          <w:i w:val="0"/>
          <w:color w:val="000000"/>
          <w:sz w:val="28"/>
          <w:szCs w:val="28"/>
          <w:bdr w:val="none" w:sz="0" w:space="0" w:color="auto" w:frame="1"/>
        </w:rPr>
        <w:t> поступления, возникающие как последствия чрезвычайных обстоятельств хозяйственной деятельности (стихийного бедствия, пожара, аварии, национализации и т.п.): стоимость материальных ценностей, остающихся от списания непригодных к восстановлению и дальнейшему использованию активов, и т.п.</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color w:val="000000"/>
          <w:sz w:val="28"/>
          <w:szCs w:val="28"/>
        </w:rPr>
        <w:t>В соответствии с п.16 ПБУ 9/99, прочие поступления признаются в бухгалтерском учете в следующем порядке:</w:t>
      </w:r>
    </w:p>
    <w:p w:rsidR="00276FF4" w:rsidRPr="00E46EE3" w:rsidRDefault="00276FF4" w:rsidP="00276FF4">
      <w:pPr>
        <w:pStyle w:val="a4"/>
        <w:shd w:val="clear" w:color="auto" w:fill="FFFFFF"/>
        <w:spacing w:before="0" w:beforeAutospacing="0" w:after="0" w:afterAutospacing="0" w:line="360" w:lineRule="auto"/>
        <w:ind w:firstLine="709"/>
        <w:jc w:val="both"/>
        <w:rPr>
          <w:b/>
          <w:i/>
          <w:color w:val="000000"/>
          <w:sz w:val="28"/>
          <w:szCs w:val="28"/>
        </w:rPr>
      </w:pPr>
      <w:r w:rsidRPr="00E46EE3">
        <w:rPr>
          <w:rStyle w:val="a5"/>
          <w:b w:val="0"/>
          <w:i/>
          <w:color w:val="000000"/>
          <w:sz w:val="28"/>
          <w:szCs w:val="28"/>
          <w:bdr w:val="none" w:sz="0" w:space="0" w:color="auto" w:frame="1"/>
        </w:rPr>
        <w:t>1. Поступления от продажи ОС и иных активов, отличных от денежных средств (кроме иностранной валюты), продукции, товаров, если одновременно соблюдены следующие условия:</w:t>
      </w:r>
    </w:p>
    <w:p w:rsidR="00276FF4" w:rsidRPr="00276FF4" w:rsidRDefault="00276FF4" w:rsidP="00276FF4">
      <w:pPr>
        <w:numPr>
          <w:ilvl w:val="0"/>
          <w:numId w:val="33"/>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организация имеет право на получение этих доходов, вытекающее из конкретного договора или подтвержденное иным соответствующим образом;</w:t>
      </w:r>
    </w:p>
    <w:p w:rsidR="00276FF4" w:rsidRPr="00276FF4" w:rsidRDefault="00276FF4" w:rsidP="00276FF4">
      <w:pPr>
        <w:numPr>
          <w:ilvl w:val="0"/>
          <w:numId w:val="33"/>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сумма дохода может быть определена;</w:t>
      </w:r>
    </w:p>
    <w:p w:rsidR="00276FF4" w:rsidRPr="00276FF4" w:rsidRDefault="00276FF4" w:rsidP="00276FF4">
      <w:pPr>
        <w:numPr>
          <w:ilvl w:val="0"/>
          <w:numId w:val="33"/>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имеется уверенность в том, что в результате конкретной операции произойдет увеличение экономических выгод организации. Уверенность в том, что в результате конкретной операции произойдет увеличение экономических выгод организации, имеется в случае, когда организация получила в оплату актив либо отсутствует неопределенность в отношении получения актива.</w:t>
      </w:r>
    </w:p>
    <w:p w:rsidR="00276FF4" w:rsidRPr="00E46EE3" w:rsidRDefault="00276FF4" w:rsidP="00276FF4">
      <w:pPr>
        <w:pStyle w:val="a4"/>
        <w:shd w:val="clear" w:color="auto" w:fill="FFFFFF"/>
        <w:spacing w:before="0" w:beforeAutospacing="0" w:after="0" w:afterAutospacing="0" w:line="360" w:lineRule="auto"/>
        <w:ind w:firstLine="709"/>
        <w:jc w:val="both"/>
        <w:rPr>
          <w:b/>
          <w:i/>
          <w:color w:val="000000"/>
          <w:sz w:val="28"/>
          <w:szCs w:val="28"/>
        </w:rPr>
      </w:pPr>
      <w:r w:rsidRPr="00E46EE3">
        <w:rPr>
          <w:rStyle w:val="a5"/>
          <w:b w:val="0"/>
          <w:i/>
          <w:color w:val="000000"/>
          <w:sz w:val="28"/>
          <w:szCs w:val="28"/>
          <w:bdr w:val="none" w:sz="0" w:space="0" w:color="auto" w:frame="1"/>
        </w:rPr>
        <w:lastRenderedPageBreak/>
        <w:t>2. Штрафы, пени, неустойки за нарушение условий договоров, а также возмещения причиненных организации убытков:</w:t>
      </w:r>
    </w:p>
    <w:p w:rsidR="00276FF4" w:rsidRPr="00276FF4" w:rsidRDefault="00276FF4" w:rsidP="00276FF4">
      <w:pPr>
        <w:numPr>
          <w:ilvl w:val="0"/>
          <w:numId w:val="34"/>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в отчетном периоде, в котором судом вынесено решение об их взыскании или они признаны должником.</w:t>
      </w:r>
    </w:p>
    <w:p w:rsidR="00276FF4" w:rsidRPr="00E46EE3" w:rsidRDefault="00276FF4" w:rsidP="00276FF4">
      <w:pPr>
        <w:pStyle w:val="a4"/>
        <w:shd w:val="clear" w:color="auto" w:fill="FFFFFF"/>
        <w:spacing w:before="0" w:beforeAutospacing="0" w:after="0" w:afterAutospacing="0" w:line="360" w:lineRule="auto"/>
        <w:ind w:firstLine="709"/>
        <w:jc w:val="both"/>
        <w:rPr>
          <w:b/>
          <w:i/>
          <w:color w:val="000000"/>
          <w:sz w:val="28"/>
          <w:szCs w:val="28"/>
        </w:rPr>
      </w:pPr>
      <w:r w:rsidRPr="00E46EE3">
        <w:rPr>
          <w:rStyle w:val="a5"/>
          <w:b w:val="0"/>
          <w:i/>
          <w:color w:val="000000"/>
          <w:sz w:val="28"/>
          <w:szCs w:val="28"/>
          <w:bdr w:val="none" w:sz="0" w:space="0" w:color="auto" w:frame="1"/>
        </w:rPr>
        <w:t>3. Суммы кредиторской и депонентской задолженности, по которой срок исковой давности истек:</w:t>
      </w:r>
    </w:p>
    <w:p w:rsidR="00276FF4" w:rsidRPr="00276FF4" w:rsidRDefault="00276FF4" w:rsidP="00276FF4">
      <w:pPr>
        <w:numPr>
          <w:ilvl w:val="0"/>
          <w:numId w:val="35"/>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в отчетном периоде, в котором срок исковой давности истек.</w:t>
      </w:r>
    </w:p>
    <w:p w:rsidR="00276FF4" w:rsidRPr="00E46EE3" w:rsidRDefault="00276FF4" w:rsidP="00276FF4">
      <w:pPr>
        <w:pStyle w:val="a4"/>
        <w:shd w:val="clear" w:color="auto" w:fill="FFFFFF"/>
        <w:spacing w:before="0" w:beforeAutospacing="0" w:after="0" w:afterAutospacing="0" w:line="360" w:lineRule="auto"/>
        <w:ind w:firstLine="709"/>
        <w:jc w:val="both"/>
        <w:rPr>
          <w:b/>
          <w:i/>
          <w:color w:val="000000"/>
          <w:sz w:val="28"/>
          <w:szCs w:val="28"/>
        </w:rPr>
      </w:pPr>
      <w:r w:rsidRPr="00E46EE3">
        <w:rPr>
          <w:rStyle w:val="a5"/>
          <w:b w:val="0"/>
          <w:i/>
          <w:color w:val="000000"/>
          <w:sz w:val="28"/>
          <w:szCs w:val="28"/>
          <w:bdr w:val="none" w:sz="0" w:space="0" w:color="auto" w:frame="1"/>
        </w:rPr>
        <w:t xml:space="preserve">4. Суммы </w:t>
      </w:r>
      <w:proofErr w:type="spellStart"/>
      <w:r w:rsidRPr="00E46EE3">
        <w:rPr>
          <w:rStyle w:val="a5"/>
          <w:b w:val="0"/>
          <w:i/>
          <w:color w:val="000000"/>
          <w:sz w:val="28"/>
          <w:szCs w:val="28"/>
          <w:bdr w:val="none" w:sz="0" w:space="0" w:color="auto" w:frame="1"/>
        </w:rPr>
        <w:t>дооценки</w:t>
      </w:r>
      <w:proofErr w:type="spellEnd"/>
      <w:r w:rsidRPr="00E46EE3">
        <w:rPr>
          <w:rStyle w:val="a5"/>
          <w:b w:val="0"/>
          <w:i/>
          <w:color w:val="000000"/>
          <w:sz w:val="28"/>
          <w:szCs w:val="28"/>
          <w:bdr w:val="none" w:sz="0" w:space="0" w:color="auto" w:frame="1"/>
        </w:rPr>
        <w:t xml:space="preserve"> активов:</w:t>
      </w:r>
    </w:p>
    <w:p w:rsidR="00276FF4" w:rsidRPr="00276FF4" w:rsidRDefault="00276FF4" w:rsidP="00276FF4">
      <w:pPr>
        <w:numPr>
          <w:ilvl w:val="0"/>
          <w:numId w:val="36"/>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в отчетном периоде, к которому относится дата, по состоянию на которую произведена переоценка.</w:t>
      </w:r>
    </w:p>
    <w:p w:rsidR="00276FF4" w:rsidRPr="00E46EE3" w:rsidRDefault="00276FF4" w:rsidP="00276FF4">
      <w:pPr>
        <w:pStyle w:val="a4"/>
        <w:shd w:val="clear" w:color="auto" w:fill="FFFFFF"/>
        <w:spacing w:before="0" w:beforeAutospacing="0" w:after="0" w:afterAutospacing="0" w:line="360" w:lineRule="auto"/>
        <w:ind w:firstLine="709"/>
        <w:jc w:val="both"/>
        <w:rPr>
          <w:b/>
          <w:i/>
          <w:color w:val="000000"/>
          <w:sz w:val="28"/>
          <w:szCs w:val="28"/>
        </w:rPr>
      </w:pPr>
      <w:r w:rsidRPr="00E46EE3">
        <w:rPr>
          <w:rStyle w:val="a5"/>
          <w:b w:val="0"/>
          <w:i/>
          <w:color w:val="000000"/>
          <w:sz w:val="28"/>
          <w:szCs w:val="28"/>
          <w:bdr w:val="none" w:sz="0" w:space="0" w:color="auto" w:frame="1"/>
        </w:rPr>
        <w:t>5. Иные поступления:</w:t>
      </w:r>
    </w:p>
    <w:p w:rsidR="00276FF4" w:rsidRPr="00276FF4" w:rsidRDefault="00276FF4" w:rsidP="00276FF4">
      <w:pPr>
        <w:numPr>
          <w:ilvl w:val="0"/>
          <w:numId w:val="37"/>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по мере образования (выявления).</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color w:val="000000"/>
          <w:sz w:val="28"/>
          <w:szCs w:val="28"/>
        </w:rPr>
        <w:t>Прочие доходы отражаются в регистрах бухгалтерского учета по кредиту счета 91 «Прочие доходы и расходы», субсчет «Прочие доходы».</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E46EE3">
        <w:rPr>
          <w:rStyle w:val="a5"/>
          <w:color w:val="000000"/>
          <w:sz w:val="28"/>
          <w:szCs w:val="28"/>
          <w:bdr w:val="none" w:sz="0" w:space="0" w:color="auto" w:frame="1"/>
        </w:rPr>
        <w:t>Прочие расходы (строка 2350)</w:t>
      </w:r>
      <w:r w:rsidRPr="00E46EE3">
        <w:rPr>
          <w:color w:val="000000"/>
          <w:sz w:val="28"/>
          <w:szCs w:val="28"/>
        </w:rPr>
        <w:t> –</w:t>
      </w:r>
      <w:r w:rsidRPr="00276FF4">
        <w:rPr>
          <w:color w:val="000000"/>
          <w:sz w:val="28"/>
          <w:szCs w:val="28"/>
        </w:rPr>
        <w:t xml:space="preserve"> указывается сумма прочих расходов (за вычетом возмещаемых налогов, т.е. за минусом НДС, акцизов и пр.). Сумма прочих расходов указывается за исключением расходов в виде процентов к уплате, отраженных по строке</w:t>
      </w:r>
      <w:r w:rsidRPr="00276FF4">
        <w:rPr>
          <w:rStyle w:val="a5"/>
          <w:color w:val="000000"/>
          <w:sz w:val="28"/>
          <w:szCs w:val="28"/>
          <w:bdr w:val="none" w:sz="0" w:space="0" w:color="auto" w:frame="1"/>
        </w:rPr>
        <w:t>2330</w:t>
      </w:r>
      <w:r w:rsidRPr="00276FF4">
        <w:rPr>
          <w:color w:val="000000"/>
          <w:sz w:val="28"/>
          <w:szCs w:val="28"/>
        </w:rPr>
        <w:t>.</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color w:val="000000"/>
          <w:sz w:val="28"/>
          <w:szCs w:val="28"/>
        </w:rPr>
        <w:t>В соответствии с п.11 ПБУ 10/99 прочими расходами признаются:</w:t>
      </w:r>
    </w:p>
    <w:p w:rsidR="00276FF4" w:rsidRPr="00276FF4" w:rsidRDefault="00276FF4" w:rsidP="00276FF4">
      <w:pPr>
        <w:numPr>
          <w:ilvl w:val="0"/>
          <w:numId w:val="38"/>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расходы, связанные с предоставлением за плату во временное пользование (временное владение и пользование) активов организации (в случае, если такие расходы не являются для организации расходами от обычных видов деятельности);</w:t>
      </w:r>
    </w:p>
    <w:p w:rsidR="00276FF4" w:rsidRPr="00276FF4" w:rsidRDefault="00276FF4" w:rsidP="00276FF4">
      <w:pPr>
        <w:numPr>
          <w:ilvl w:val="0"/>
          <w:numId w:val="38"/>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расходы, связанные с предоставлением за плату прав, возникающих из патентов на изобретения, промышленные образцы и других видов интеллектуальной собственности (в случае, если такие расходы не являются для организации расходами от обычных видов деятельности);</w:t>
      </w:r>
    </w:p>
    <w:p w:rsidR="00276FF4" w:rsidRPr="00276FF4" w:rsidRDefault="00276FF4" w:rsidP="00276FF4">
      <w:pPr>
        <w:numPr>
          <w:ilvl w:val="0"/>
          <w:numId w:val="38"/>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расходы, связанные с участием в уставных капиталах других организаций (в случае, если такие расходы не являются для организации расходами от обычных видов деятельности);</w:t>
      </w:r>
    </w:p>
    <w:p w:rsidR="00276FF4" w:rsidRPr="00276FF4" w:rsidRDefault="00276FF4" w:rsidP="00276FF4">
      <w:pPr>
        <w:numPr>
          <w:ilvl w:val="0"/>
          <w:numId w:val="38"/>
        </w:numPr>
        <w:shd w:val="clear" w:color="auto" w:fill="FFFFFF"/>
        <w:spacing w:line="360" w:lineRule="auto"/>
        <w:ind w:left="0" w:firstLine="709"/>
        <w:jc w:val="both"/>
        <w:rPr>
          <w:color w:val="000000"/>
          <w:sz w:val="28"/>
          <w:szCs w:val="28"/>
        </w:rPr>
      </w:pPr>
      <w:r w:rsidRPr="00276FF4">
        <w:rPr>
          <w:rStyle w:val="apple-converted-space"/>
          <w:color w:val="000000"/>
          <w:sz w:val="28"/>
          <w:szCs w:val="28"/>
        </w:rPr>
        <w:lastRenderedPageBreak/>
        <w:t> </w:t>
      </w:r>
      <w:r w:rsidRPr="00276FF4">
        <w:rPr>
          <w:color w:val="000000"/>
          <w:sz w:val="28"/>
          <w:szCs w:val="28"/>
        </w:rPr>
        <w:t>расходы, связанные с продажей, выбытием и прочим списанием ОС и иных активов, отличных от денежных средств (кроме иностранной валюты), товаров, продукции;</w:t>
      </w:r>
    </w:p>
    <w:p w:rsidR="00276FF4" w:rsidRPr="00276FF4" w:rsidRDefault="00276FF4" w:rsidP="00276FF4">
      <w:pPr>
        <w:numPr>
          <w:ilvl w:val="0"/>
          <w:numId w:val="38"/>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расходы, связанные с оплатой услуг, оказываемых кредитными организациями;</w:t>
      </w:r>
    </w:p>
    <w:p w:rsidR="00276FF4" w:rsidRPr="00276FF4" w:rsidRDefault="00276FF4" w:rsidP="00276FF4">
      <w:pPr>
        <w:numPr>
          <w:ilvl w:val="0"/>
          <w:numId w:val="38"/>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отчисления в оценочные резервы, создаваемые в соответствии с правилами бухгалтерского учета (резервы по сомнительным долгам, под обесценение вложений в ценные бумаги и др.), а также резервы, создаваемые в связи с признанием условных фактов хозяйственной деятельности;</w:t>
      </w:r>
    </w:p>
    <w:p w:rsidR="00276FF4" w:rsidRPr="00276FF4" w:rsidRDefault="00276FF4" w:rsidP="00276FF4">
      <w:pPr>
        <w:numPr>
          <w:ilvl w:val="0"/>
          <w:numId w:val="38"/>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штрафы, пени, неустойки за нарушение условий договоров;</w:t>
      </w:r>
    </w:p>
    <w:p w:rsidR="00276FF4" w:rsidRPr="00276FF4" w:rsidRDefault="00276FF4" w:rsidP="00276FF4">
      <w:pPr>
        <w:numPr>
          <w:ilvl w:val="0"/>
          <w:numId w:val="38"/>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возмещение причиненных организацией убытков;</w:t>
      </w:r>
    </w:p>
    <w:p w:rsidR="00276FF4" w:rsidRPr="00276FF4" w:rsidRDefault="00276FF4" w:rsidP="00276FF4">
      <w:pPr>
        <w:numPr>
          <w:ilvl w:val="0"/>
          <w:numId w:val="38"/>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убытки прошлых лет, признанные в отчетном году;</w:t>
      </w:r>
    </w:p>
    <w:p w:rsidR="00276FF4" w:rsidRPr="00276FF4" w:rsidRDefault="00276FF4" w:rsidP="00276FF4">
      <w:pPr>
        <w:numPr>
          <w:ilvl w:val="0"/>
          <w:numId w:val="38"/>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суммы дебиторской задолженности, по которой истек срок исковой давности, других долгов, нереальных для взыскания;</w:t>
      </w:r>
    </w:p>
    <w:p w:rsidR="00276FF4" w:rsidRPr="00276FF4" w:rsidRDefault="00276FF4" w:rsidP="00276FF4">
      <w:pPr>
        <w:numPr>
          <w:ilvl w:val="0"/>
          <w:numId w:val="38"/>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proofErr w:type="gramStart"/>
      <w:r w:rsidRPr="00276FF4">
        <w:rPr>
          <w:color w:val="000000"/>
          <w:sz w:val="28"/>
          <w:szCs w:val="28"/>
        </w:rPr>
        <w:t>курсовые</w:t>
      </w:r>
      <w:proofErr w:type="gramEnd"/>
      <w:r w:rsidRPr="00276FF4">
        <w:rPr>
          <w:color w:val="000000"/>
          <w:sz w:val="28"/>
          <w:szCs w:val="28"/>
        </w:rPr>
        <w:t xml:space="preserve"> разницы;</w:t>
      </w:r>
    </w:p>
    <w:p w:rsidR="00276FF4" w:rsidRPr="00276FF4" w:rsidRDefault="00276FF4" w:rsidP="00276FF4">
      <w:pPr>
        <w:numPr>
          <w:ilvl w:val="0"/>
          <w:numId w:val="38"/>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сумма уценки активов;</w:t>
      </w:r>
    </w:p>
    <w:p w:rsidR="00276FF4" w:rsidRPr="00276FF4" w:rsidRDefault="00276FF4" w:rsidP="00276FF4">
      <w:pPr>
        <w:numPr>
          <w:ilvl w:val="0"/>
          <w:numId w:val="38"/>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перечисление средств (взносов, выплат и т.д.), связанных с благотворительной деятельностью, расходы на осуществление спортивных мероприятий, отдыха, развлечений, мероприятий культурно-просветительского характера и иных аналогичных мероприятий;</w:t>
      </w:r>
    </w:p>
    <w:p w:rsidR="00276FF4" w:rsidRPr="00276FF4" w:rsidRDefault="00276FF4" w:rsidP="00276FF4">
      <w:pPr>
        <w:numPr>
          <w:ilvl w:val="0"/>
          <w:numId w:val="38"/>
        </w:numPr>
        <w:shd w:val="clear" w:color="auto" w:fill="FFFFFF"/>
        <w:spacing w:line="360" w:lineRule="auto"/>
        <w:ind w:left="0" w:firstLine="709"/>
        <w:jc w:val="both"/>
        <w:rPr>
          <w:color w:val="000000"/>
          <w:sz w:val="28"/>
          <w:szCs w:val="28"/>
        </w:rPr>
      </w:pPr>
      <w:r w:rsidRPr="00276FF4">
        <w:rPr>
          <w:rStyle w:val="apple-converted-space"/>
          <w:color w:val="000000"/>
          <w:sz w:val="28"/>
          <w:szCs w:val="28"/>
        </w:rPr>
        <w:t> </w:t>
      </w:r>
      <w:r w:rsidRPr="00276FF4">
        <w:rPr>
          <w:color w:val="000000"/>
          <w:sz w:val="28"/>
          <w:szCs w:val="28"/>
        </w:rPr>
        <w:t>прочие расходы.</w:t>
      </w:r>
    </w:p>
    <w:p w:rsidR="00276FF4" w:rsidRPr="00E46EE3" w:rsidRDefault="00276FF4" w:rsidP="00276FF4">
      <w:pPr>
        <w:pStyle w:val="a4"/>
        <w:shd w:val="clear" w:color="auto" w:fill="FFFFFF"/>
        <w:spacing w:before="0" w:beforeAutospacing="0" w:after="0" w:afterAutospacing="0" w:line="360" w:lineRule="auto"/>
        <w:ind w:firstLine="709"/>
        <w:jc w:val="both"/>
        <w:rPr>
          <w:i/>
          <w:color w:val="000000"/>
          <w:sz w:val="28"/>
          <w:szCs w:val="28"/>
        </w:rPr>
      </w:pPr>
      <w:r w:rsidRPr="00E46EE3">
        <w:rPr>
          <w:rStyle w:val="a6"/>
          <w:i w:val="0"/>
          <w:color w:val="000000"/>
          <w:sz w:val="28"/>
          <w:szCs w:val="28"/>
          <w:bdr w:val="none" w:sz="0" w:space="0" w:color="auto" w:frame="1"/>
        </w:rPr>
        <w:t>В соответствии с п.13 ПБУ 10/99, прочими расходами </w:t>
      </w:r>
      <w:r w:rsidRPr="00E46EE3">
        <w:rPr>
          <w:rStyle w:val="a5"/>
          <w:i/>
          <w:iCs/>
          <w:color w:val="000000"/>
          <w:sz w:val="28"/>
          <w:szCs w:val="28"/>
          <w:bdr w:val="none" w:sz="0" w:space="0" w:color="auto" w:frame="1"/>
        </w:rPr>
        <w:t>также</w:t>
      </w:r>
      <w:r w:rsidRPr="00E46EE3">
        <w:rPr>
          <w:rStyle w:val="a6"/>
          <w:i w:val="0"/>
          <w:color w:val="000000"/>
          <w:sz w:val="28"/>
          <w:szCs w:val="28"/>
          <w:bdr w:val="none" w:sz="0" w:space="0" w:color="auto" w:frame="1"/>
        </w:rPr>
        <w:t> </w:t>
      </w:r>
      <w:r w:rsidRPr="00E46EE3">
        <w:rPr>
          <w:rStyle w:val="a5"/>
          <w:i/>
          <w:iCs/>
          <w:color w:val="000000"/>
          <w:sz w:val="28"/>
          <w:szCs w:val="28"/>
          <w:bdr w:val="none" w:sz="0" w:space="0" w:color="auto" w:frame="1"/>
        </w:rPr>
        <w:t>являются</w:t>
      </w:r>
      <w:r w:rsidRPr="00E46EE3">
        <w:rPr>
          <w:rStyle w:val="a6"/>
          <w:i w:val="0"/>
          <w:color w:val="000000"/>
          <w:sz w:val="28"/>
          <w:szCs w:val="28"/>
          <w:bdr w:val="none" w:sz="0" w:space="0" w:color="auto" w:frame="1"/>
        </w:rPr>
        <w:t> расходы, возникающие как последствия чрезвычайных обстоятельств хозяйственной деятельности (стихийного бедствия, пожара, аварии, национализации имущества и т.п.).</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color w:val="000000"/>
          <w:sz w:val="28"/>
          <w:szCs w:val="28"/>
        </w:rPr>
        <w:t>Прочие расходы отражаются в регистрах бухгалтерского учета по дебету счета 91 «Прочие доходы и расходы», субсчет «Прочие расходы».</w:t>
      </w:r>
    </w:p>
    <w:p w:rsidR="00276FF4" w:rsidRPr="00276FF4" w:rsidRDefault="00276FF4" w:rsidP="00276FF4">
      <w:pPr>
        <w:pStyle w:val="a4"/>
        <w:shd w:val="clear" w:color="auto" w:fill="FFFFFF"/>
        <w:spacing w:before="0" w:beforeAutospacing="0" w:after="0" w:afterAutospacing="0" w:line="360" w:lineRule="auto"/>
        <w:ind w:firstLine="709"/>
        <w:jc w:val="both"/>
        <w:rPr>
          <w:color w:val="000000"/>
          <w:sz w:val="28"/>
          <w:szCs w:val="28"/>
        </w:rPr>
      </w:pPr>
      <w:r w:rsidRPr="00276FF4">
        <w:rPr>
          <w:color w:val="000000"/>
          <w:sz w:val="28"/>
          <w:szCs w:val="28"/>
        </w:rPr>
        <w:t>Показатель по строке </w:t>
      </w:r>
      <w:r w:rsidRPr="00276FF4">
        <w:rPr>
          <w:rStyle w:val="a5"/>
          <w:color w:val="000000"/>
          <w:sz w:val="28"/>
          <w:szCs w:val="28"/>
          <w:bdr w:val="none" w:sz="0" w:space="0" w:color="auto" w:frame="1"/>
        </w:rPr>
        <w:t>2350 </w:t>
      </w:r>
      <w:r w:rsidRPr="00276FF4">
        <w:rPr>
          <w:color w:val="000000"/>
          <w:sz w:val="28"/>
          <w:szCs w:val="28"/>
        </w:rPr>
        <w:t>указывается в круглых скобках.</w:t>
      </w:r>
    </w:p>
    <w:p w:rsidR="00BA2E86" w:rsidRDefault="00BA2E86" w:rsidP="00BA2E86">
      <w:pPr>
        <w:spacing w:line="360" w:lineRule="auto"/>
        <w:ind w:firstLine="708"/>
        <w:jc w:val="center"/>
        <w:rPr>
          <w:sz w:val="28"/>
          <w:szCs w:val="28"/>
        </w:rPr>
      </w:pPr>
    </w:p>
    <w:p w:rsidR="00BA2E86" w:rsidRDefault="00BA2E86" w:rsidP="00BA2E86">
      <w:pPr>
        <w:spacing w:line="360" w:lineRule="auto"/>
        <w:ind w:firstLine="708"/>
        <w:jc w:val="center"/>
        <w:rPr>
          <w:sz w:val="28"/>
          <w:szCs w:val="28"/>
        </w:rPr>
      </w:pPr>
    </w:p>
    <w:p w:rsidR="00E46EE3" w:rsidRDefault="00E46EE3" w:rsidP="00E46EE3">
      <w:pPr>
        <w:spacing w:line="360" w:lineRule="auto"/>
        <w:jc w:val="center"/>
        <w:rPr>
          <w:b/>
          <w:sz w:val="28"/>
          <w:szCs w:val="28"/>
        </w:rPr>
      </w:pPr>
      <w:r w:rsidRPr="00E46EE3">
        <w:rPr>
          <w:b/>
          <w:sz w:val="28"/>
          <w:szCs w:val="28"/>
        </w:rPr>
        <w:lastRenderedPageBreak/>
        <w:t xml:space="preserve">1.4.Порядок отражения в отчете о финансовых результатах </w:t>
      </w:r>
      <w:proofErr w:type="gramStart"/>
      <w:r w:rsidRPr="00E46EE3">
        <w:rPr>
          <w:b/>
          <w:sz w:val="28"/>
          <w:szCs w:val="28"/>
        </w:rPr>
        <w:t>показатели</w:t>
      </w:r>
      <w:proofErr w:type="gramEnd"/>
      <w:r w:rsidRPr="00E46EE3">
        <w:rPr>
          <w:b/>
          <w:sz w:val="28"/>
          <w:szCs w:val="28"/>
        </w:rPr>
        <w:t xml:space="preserve"> связанные с расчетами по налогу на прибыль </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rStyle w:val="a5"/>
          <w:color w:val="000000"/>
          <w:sz w:val="28"/>
          <w:szCs w:val="28"/>
          <w:bdr w:val="none" w:sz="0" w:space="0" w:color="auto" w:frame="1"/>
        </w:rPr>
        <w:t>Прибыль (убыток) до налогообложения (строка 2300)</w:t>
      </w:r>
      <w:r w:rsidRPr="00E46EE3">
        <w:rPr>
          <w:color w:val="000000"/>
          <w:sz w:val="28"/>
          <w:szCs w:val="28"/>
        </w:rPr>
        <w:t> – указывается сумма прибыли до налогообложения налогом на прибыль по данным бухгалтерского учета. Данный показатель рассчитывается по формуле:</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Строка 2300 = строка 2200 «Прибыль (убыток) от продаж» + строка 2310 «Доходы от участия в других организациях» + строка 2320 «Проценты к получению» + строка 2340 «Прочие доходы» - строка 2330 «Проценты к уплате» - строка 2350 «Прочие расходы».</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Если полученный результат отрицателен, то он указывается в круглых скобках.</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rStyle w:val="a5"/>
          <w:color w:val="000000"/>
          <w:sz w:val="28"/>
          <w:szCs w:val="28"/>
          <w:bdr w:val="none" w:sz="0" w:space="0" w:color="auto" w:frame="1"/>
        </w:rPr>
        <w:t>Текущий налог на прибыль (строка 2410) </w:t>
      </w:r>
      <w:r w:rsidRPr="00E46EE3">
        <w:rPr>
          <w:color w:val="000000"/>
          <w:sz w:val="28"/>
          <w:szCs w:val="28"/>
        </w:rPr>
        <w:t>– указывается сумма налога на прибыль начисленного за период по данным налоговой декларации по налогу на прибыль организаций.</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proofErr w:type="gramStart"/>
      <w:r w:rsidRPr="00E46EE3">
        <w:rPr>
          <w:color w:val="000000"/>
          <w:sz w:val="28"/>
          <w:szCs w:val="28"/>
        </w:rPr>
        <w:t>При этом, в соответствии с п.21 ПБУ 18/02 «Учет расчетов по налогу на прибыль организаций», текущим налогом на прибыль признается налог на прибыль для целей налогообложения, определяемый исходя из величины условного расхода (условного дохода), скорректированной на суммы постоянного налогового обязательства/актива (ПНО/ПНА), увеличения или уменьшения отложенного налогового актива (ОНА) и отложенного налогового обязательства (ОНО) отчетного периода.</w:t>
      </w:r>
      <w:proofErr w:type="gramEnd"/>
    </w:p>
    <w:p w:rsidR="00E46EE3" w:rsidRPr="00E46EE3" w:rsidRDefault="00E46EE3" w:rsidP="00E46EE3">
      <w:pPr>
        <w:pStyle w:val="a4"/>
        <w:shd w:val="clear" w:color="auto" w:fill="FFFFFF"/>
        <w:spacing w:before="0" w:beforeAutospacing="0" w:after="0" w:afterAutospacing="0" w:line="360" w:lineRule="auto"/>
        <w:ind w:firstLine="709"/>
        <w:jc w:val="both"/>
        <w:rPr>
          <w:b/>
          <w:color w:val="000000"/>
          <w:sz w:val="28"/>
          <w:szCs w:val="28"/>
        </w:rPr>
      </w:pPr>
      <w:r w:rsidRPr="00E46EE3">
        <w:rPr>
          <w:rStyle w:val="a5"/>
          <w:b w:val="0"/>
          <w:color w:val="000000"/>
          <w:sz w:val="28"/>
          <w:szCs w:val="28"/>
          <w:bdr w:val="none" w:sz="0" w:space="0" w:color="auto" w:frame="1"/>
        </w:rPr>
        <w:t xml:space="preserve">Текущий налог на прибыль организаций = Условный расход (- условный доход) + </w:t>
      </w:r>
      <w:proofErr w:type="gramStart"/>
      <w:r w:rsidRPr="00E46EE3">
        <w:rPr>
          <w:rStyle w:val="a5"/>
          <w:b w:val="0"/>
          <w:color w:val="000000"/>
          <w:sz w:val="28"/>
          <w:szCs w:val="28"/>
          <w:bdr w:val="none" w:sz="0" w:space="0" w:color="auto" w:frame="1"/>
        </w:rPr>
        <w:t>Начисленные</w:t>
      </w:r>
      <w:proofErr w:type="gramEnd"/>
      <w:r w:rsidRPr="00E46EE3">
        <w:rPr>
          <w:rStyle w:val="a5"/>
          <w:b w:val="0"/>
          <w:color w:val="000000"/>
          <w:sz w:val="28"/>
          <w:szCs w:val="28"/>
          <w:bdr w:val="none" w:sz="0" w:space="0" w:color="auto" w:frame="1"/>
        </w:rPr>
        <w:t xml:space="preserve"> ОНА - Погашенные ОНА - Начисленные ОНО + Погашенные ОНО + ПНО – ПНА.</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 xml:space="preserve">При отсутствии постоянных </w:t>
      </w:r>
      <w:proofErr w:type="spellStart"/>
      <w:r w:rsidRPr="00E46EE3">
        <w:rPr>
          <w:color w:val="000000"/>
          <w:sz w:val="28"/>
          <w:szCs w:val="28"/>
        </w:rPr>
        <w:t>разниц</w:t>
      </w:r>
      <w:proofErr w:type="spellEnd"/>
      <w:r w:rsidRPr="00E46EE3">
        <w:rPr>
          <w:color w:val="000000"/>
          <w:sz w:val="28"/>
          <w:szCs w:val="28"/>
        </w:rPr>
        <w:t xml:space="preserve">, вычитаемых временных </w:t>
      </w:r>
      <w:proofErr w:type="spellStart"/>
      <w:r w:rsidRPr="00E46EE3">
        <w:rPr>
          <w:color w:val="000000"/>
          <w:sz w:val="28"/>
          <w:szCs w:val="28"/>
        </w:rPr>
        <w:t>разниц</w:t>
      </w:r>
      <w:proofErr w:type="spellEnd"/>
      <w:r w:rsidRPr="00E46EE3">
        <w:rPr>
          <w:color w:val="000000"/>
          <w:sz w:val="28"/>
          <w:szCs w:val="28"/>
        </w:rPr>
        <w:t xml:space="preserve"> и налогооблагаемых временных </w:t>
      </w:r>
      <w:proofErr w:type="spellStart"/>
      <w:r w:rsidRPr="00E46EE3">
        <w:rPr>
          <w:color w:val="000000"/>
          <w:sz w:val="28"/>
          <w:szCs w:val="28"/>
        </w:rPr>
        <w:t>разниц</w:t>
      </w:r>
      <w:proofErr w:type="spellEnd"/>
      <w:r w:rsidRPr="00E46EE3">
        <w:rPr>
          <w:color w:val="000000"/>
          <w:sz w:val="28"/>
          <w:szCs w:val="28"/>
        </w:rPr>
        <w:t>, которые влекут за собой возникновение ПНО/ПНА, ОНА и ОНО, условный расход по налогу на прибыль будет равен текущему налогу на прибыль.</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 xml:space="preserve">Условный расход (условный доход) по налогу на прибыль равняется величине, определяемой как произведение бухгалтерской прибыли, </w:t>
      </w:r>
      <w:r w:rsidRPr="00E46EE3">
        <w:rPr>
          <w:color w:val="000000"/>
          <w:sz w:val="28"/>
          <w:szCs w:val="28"/>
        </w:rPr>
        <w:lastRenderedPageBreak/>
        <w:t>сформированной в отчетном периоде, на ставку налога на прибыль, установленную законодательством РФ о налогах и сборах и действующую на отчетную дату (в настоящее время ставка налога на прибыль в общем случае составляет 20%).</w:t>
      </w:r>
    </w:p>
    <w:p w:rsidR="00E46EE3" w:rsidRPr="00E46EE3" w:rsidRDefault="00E46EE3" w:rsidP="00E46EE3">
      <w:pPr>
        <w:pStyle w:val="a4"/>
        <w:shd w:val="clear" w:color="auto" w:fill="FFFFFF"/>
        <w:spacing w:before="0" w:beforeAutospacing="0" w:after="0" w:afterAutospacing="0" w:line="360" w:lineRule="auto"/>
        <w:ind w:firstLine="709"/>
        <w:jc w:val="both"/>
        <w:rPr>
          <w:b/>
          <w:color w:val="000000"/>
          <w:sz w:val="28"/>
          <w:szCs w:val="28"/>
        </w:rPr>
      </w:pPr>
      <w:r w:rsidRPr="00E46EE3">
        <w:rPr>
          <w:rStyle w:val="a5"/>
          <w:b w:val="0"/>
          <w:color w:val="000000"/>
          <w:sz w:val="28"/>
          <w:szCs w:val="28"/>
          <w:bdr w:val="none" w:sz="0" w:space="0" w:color="auto" w:frame="1"/>
        </w:rPr>
        <w:t>Условный расход (доход)= прибыль (убыток) по данным бухгалтерского учета*20% (ставка налога на прибыль).</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Условный расход (доход) отражается в бухгалтерском учете на счете 99.2.2 «Условный доход по налогу на прибыль». Бухгалтерские проводки:</w:t>
      </w:r>
    </w:p>
    <w:p w:rsidR="00E46EE3" w:rsidRPr="00E46EE3" w:rsidRDefault="00E46EE3" w:rsidP="00E46EE3">
      <w:pPr>
        <w:numPr>
          <w:ilvl w:val="0"/>
          <w:numId w:val="40"/>
        </w:numPr>
        <w:shd w:val="clear" w:color="auto" w:fill="FFFFFF"/>
        <w:spacing w:line="360" w:lineRule="auto"/>
        <w:ind w:left="0" w:firstLine="709"/>
        <w:jc w:val="both"/>
        <w:rPr>
          <w:color w:val="000000"/>
          <w:sz w:val="28"/>
          <w:szCs w:val="28"/>
        </w:rPr>
      </w:pPr>
      <w:r w:rsidRPr="00E46EE3">
        <w:rPr>
          <w:rStyle w:val="apple-converted-space"/>
          <w:color w:val="000000"/>
          <w:sz w:val="28"/>
          <w:szCs w:val="28"/>
        </w:rPr>
        <w:t> </w:t>
      </w:r>
      <w:r w:rsidRPr="00E46EE3">
        <w:rPr>
          <w:color w:val="000000"/>
          <w:sz w:val="28"/>
          <w:szCs w:val="28"/>
        </w:rPr>
        <w:t>Условный доход по налогу на прибыль (с убытка) – Дт 68.4.2 «Расчеты по налогу на прибыль»  Кт 99.2.2 «Условный доход по налогу на прибыль»;</w:t>
      </w:r>
    </w:p>
    <w:p w:rsidR="00E46EE3" w:rsidRPr="00E46EE3" w:rsidRDefault="00E46EE3" w:rsidP="00E46EE3">
      <w:pPr>
        <w:numPr>
          <w:ilvl w:val="0"/>
          <w:numId w:val="40"/>
        </w:numPr>
        <w:shd w:val="clear" w:color="auto" w:fill="FFFFFF"/>
        <w:spacing w:line="360" w:lineRule="auto"/>
        <w:ind w:left="0" w:firstLine="709"/>
        <w:jc w:val="both"/>
        <w:rPr>
          <w:color w:val="000000"/>
          <w:sz w:val="28"/>
          <w:szCs w:val="28"/>
        </w:rPr>
      </w:pPr>
      <w:r w:rsidRPr="00E46EE3">
        <w:rPr>
          <w:rStyle w:val="apple-converted-space"/>
          <w:color w:val="000000"/>
          <w:sz w:val="28"/>
          <w:szCs w:val="28"/>
        </w:rPr>
        <w:t> </w:t>
      </w:r>
      <w:r w:rsidRPr="00E46EE3">
        <w:rPr>
          <w:color w:val="000000"/>
          <w:sz w:val="28"/>
          <w:szCs w:val="28"/>
        </w:rPr>
        <w:t>Условный расход по налогу на прибыль (с прибыли) – Дт 99.2.2 «Условный доход по налогу на прибыль» Кт 68.4.2 «Расчеты по налогу на прибыль».</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2019F8">
        <w:rPr>
          <w:rStyle w:val="a5"/>
          <w:color w:val="000000"/>
          <w:sz w:val="28"/>
          <w:szCs w:val="28"/>
          <w:bdr w:val="none" w:sz="0" w:space="0" w:color="auto" w:frame="1"/>
        </w:rPr>
        <w:t>в т.ч. постоянные налоговые обязательства (активы) (строка 2421)</w:t>
      </w:r>
      <w:r w:rsidRPr="00E46EE3">
        <w:rPr>
          <w:color w:val="000000"/>
          <w:sz w:val="28"/>
          <w:szCs w:val="28"/>
        </w:rPr>
        <w:t xml:space="preserve"> – </w:t>
      </w:r>
      <w:proofErr w:type="spellStart"/>
      <w:r w:rsidRPr="00E46EE3">
        <w:rPr>
          <w:color w:val="000000"/>
          <w:sz w:val="28"/>
          <w:szCs w:val="28"/>
        </w:rPr>
        <w:t>справочно</w:t>
      </w:r>
      <w:proofErr w:type="spellEnd"/>
      <w:r w:rsidRPr="00E46EE3">
        <w:rPr>
          <w:color w:val="000000"/>
          <w:sz w:val="28"/>
          <w:szCs w:val="28"/>
        </w:rPr>
        <w:t xml:space="preserve"> указывается сумма сальдо ПНО/ПНА.</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При появлении </w:t>
      </w:r>
      <w:proofErr w:type="gramStart"/>
      <w:r w:rsidRPr="00E46EE3">
        <w:rPr>
          <w:rStyle w:val="a5"/>
          <w:color w:val="000000"/>
          <w:sz w:val="28"/>
          <w:szCs w:val="28"/>
          <w:bdr w:val="none" w:sz="0" w:space="0" w:color="auto" w:frame="1"/>
        </w:rPr>
        <w:t>постоянных</w:t>
      </w:r>
      <w:proofErr w:type="gramEnd"/>
      <w:r w:rsidRPr="00E46EE3">
        <w:rPr>
          <w:color w:val="000000"/>
          <w:sz w:val="28"/>
          <w:szCs w:val="28"/>
        </w:rPr>
        <w:t> </w:t>
      </w:r>
      <w:proofErr w:type="spellStart"/>
      <w:r w:rsidRPr="00E46EE3">
        <w:rPr>
          <w:color w:val="000000"/>
          <w:sz w:val="28"/>
          <w:szCs w:val="28"/>
        </w:rPr>
        <w:t>разниц</w:t>
      </w:r>
      <w:proofErr w:type="spellEnd"/>
      <w:r w:rsidRPr="00E46EE3">
        <w:rPr>
          <w:color w:val="000000"/>
          <w:sz w:val="28"/>
          <w:szCs w:val="28"/>
        </w:rPr>
        <w:t xml:space="preserve"> возникает ПНО либо ПНА.</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В соответствии с п. 4 ПБУ 18, для целей Положения под </w:t>
      </w:r>
      <w:proofErr w:type="gramStart"/>
      <w:r w:rsidRPr="00E46EE3">
        <w:rPr>
          <w:rStyle w:val="a5"/>
          <w:color w:val="000000"/>
          <w:sz w:val="28"/>
          <w:szCs w:val="28"/>
          <w:bdr w:val="none" w:sz="0" w:space="0" w:color="auto" w:frame="1"/>
        </w:rPr>
        <w:t>постоянными</w:t>
      </w:r>
      <w:proofErr w:type="gramEnd"/>
      <w:r w:rsidRPr="00E46EE3">
        <w:rPr>
          <w:rStyle w:val="a5"/>
          <w:color w:val="000000"/>
          <w:sz w:val="28"/>
          <w:szCs w:val="28"/>
          <w:bdr w:val="none" w:sz="0" w:space="0" w:color="auto" w:frame="1"/>
        </w:rPr>
        <w:t xml:space="preserve"> </w:t>
      </w:r>
      <w:proofErr w:type="spellStart"/>
      <w:r w:rsidRPr="00E46EE3">
        <w:rPr>
          <w:rStyle w:val="a5"/>
          <w:color w:val="000000"/>
          <w:sz w:val="28"/>
          <w:szCs w:val="28"/>
          <w:bdr w:val="none" w:sz="0" w:space="0" w:color="auto" w:frame="1"/>
        </w:rPr>
        <w:t>разницами</w:t>
      </w:r>
      <w:proofErr w:type="spellEnd"/>
      <w:r w:rsidRPr="00E46EE3">
        <w:rPr>
          <w:color w:val="000000"/>
          <w:sz w:val="28"/>
          <w:szCs w:val="28"/>
        </w:rPr>
        <w:t> понимаются доходы и расходы:</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proofErr w:type="gramStart"/>
      <w:r w:rsidRPr="00E46EE3">
        <w:rPr>
          <w:color w:val="000000"/>
          <w:sz w:val="28"/>
          <w:szCs w:val="28"/>
        </w:rPr>
        <w:t>- формирующие бухгалтерскую прибыль (убыток) отчетного периода, но не учитываемые при определении налоговой базы по налогу на прибыль как отчетного, так и последующих отчетных периодов;</w:t>
      </w:r>
      <w:proofErr w:type="gramEnd"/>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 учитываемые при определении налоговой базы по налогу на прибыль отчетного периода, но не признаваемые для целей бухгалтерского учета доходами и расходами как отчетного, так и последующих отчетных периодов.</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ПНО – это сумма налога, которая приводит к </w:t>
      </w:r>
      <w:r w:rsidRPr="00E46EE3">
        <w:rPr>
          <w:rStyle w:val="a5"/>
          <w:color w:val="000000"/>
          <w:sz w:val="28"/>
          <w:szCs w:val="28"/>
          <w:bdr w:val="none" w:sz="0" w:space="0" w:color="auto" w:frame="1"/>
        </w:rPr>
        <w:t>увеличению </w:t>
      </w:r>
      <w:r w:rsidRPr="00E46EE3">
        <w:rPr>
          <w:color w:val="000000"/>
          <w:sz w:val="28"/>
          <w:szCs w:val="28"/>
        </w:rPr>
        <w:t>налоговых платежей по налогу на прибыль в отчетном периоде.</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ПНА – это сумма налога, которая приводит к </w:t>
      </w:r>
      <w:r w:rsidRPr="00E46EE3">
        <w:rPr>
          <w:rStyle w:val="a5"/>
          <w:color w:val="000000"/>
          <w:sz w:val="28"/>
          <w:szCs w:val="28"/>
          <w:bdr w:val="none" w:sz="0" w:space="0" w:color="auto" w:frame="1"/>
        </w:rPr>
        <w:t>уменьшению</w:t>
      </w:r>
      <w:r w:rsidRPr="00E46EE3">
        <w:rPr>
          <w:color w:val="000000"/>
          <w:sz w:val="28"/>
          <w:szCs w:val="28"/>
        </w:rPr>
        <w:t> налоговых платежей по налогу на прибыль в отчетном периоде.</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lastRenderedPageBreak/>
        <w:t>ПНО и ПНА признаются в том отчетном периоде, в котором возникает постоянная разница.</w:t>
      </w:r>
    </w:p>
    <w:p w:rsidR="00E46EE3" w:rsidRPr="002019F8" w:rsidRDefault="00E46EE3" w:rsidP="00E46EE3">
      <w:pPr>
        <w:pStyle w:val="a4"/>
        <w:shd w:val="clear" w:color="auto" w:fill="FFFFFF"/>
        <w:spacing w:before="0" w:beforeAutospacing="0" w:after="0" w:afterAutospacing="0" w:line="360" w:lineRule="auto"/>
        <w:ind w:firstLine="709"/>
        <w:jc w:val="both"/>
        <w:rPr>
          <w:b/>
          <w:color w:val="000000"/>
          <w:sz w:val="28"/>
          <w:szCs w:val="28"/>
        </w:rPr>
      </w:pPr>
      <w:r w:rsidRPr="002019F8">
        <w:rPr>
          <w:rStyle w:val="a5"/>
          <w:b w:val="0"/>
          <w:color w:val="000000"/>
          <w:sz w:val="28"/>
          <w:szCs w:val="28"/>
          <w:bdr w:val="none" w:sz="0" w:space="0" w:color="auto" w:frame="1"/>
        </w:rPr>
        <w:t>ПНО (ПНА) = постоянная разница * 20% (ставка налога на прибыль).</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ПНО и ПНА отражаются в бухгалтерском учете на счете 99.2.3 «Постоянное налоговое обязательство». Бухгалтерские проводки:</w:t>
      </w:r>
    </w:p>
    <w:p w:rsidR="00E46EE3" w:rsidRPr="00E46EE3" w:rsidRDefault="00E46EE3" w:rsidP="00E46EE3">
      <w:pPr>
        <w:numPr>
          <w:ilvl w:val="0"/>
          <w:numId w:val="42"/>
        </w:numPr>
        <w:shd w:val="clear" w:color="auto" w:fill="FFFFFF"/>
        <w:spacing w:line="360" w:lineRule="auto"/>
        <w:ind w:left="0" w:firstLine="709"/>
        <w:jc w:val="both"/>
        <w:rPr>
          <w:color w:val="000000"/>
          <w:sz w:val="28"/>
          <w:szCs w:val="28"/>
        </w:rPr>
      </w:pPr>
      <w:r w:rsidRPr="00E46EE3">
        <w:rPr>
          <w:rStyle w:val="apple-converted-space"/>
          <w:color w:val="000000"/>
          <w:sz w:val="28"/>
          <w:szCs w:val="28"/>
        </w:rPr>
        <w:t> </w:t>
      </w:r>
      <w:r w:rsidRPr="00E46EE3">
        <w:rPr>
          <w:color w:val="000000"/>
          <w:sz w:val="28"/>
          <w:szCs w:val="28"/>
        </w:rPr>
        <w:t>при возникновении ПНО – Дт 99.2.3 «Постоянное налоговое обязательство» Кт 68.4.2 «Расчеты по налогу на прибыль»;</w:t>
      </w:r>
    </w:p>
    <w:p w:rsidR="00E46EE3" w:rsidRPr="00E46EE3" w:rsidRDefault="00E46EE3" w:rsidP="00E46EE3">
      <w:pPr>
        <w:numPr>
          <w:ilvl w:val="0"/>
          <w:numId w:val="42"/>
        </w:numPr>
        <w:shd w:val="clear" w:color="auto" w:fill="FFFFFF"/>
        <w:spacing w:line="360" w:lineRule="auto"/>
        <w:ind w:left="0" w:firstLine="709"/>
        <w:jc w:val="both"/>
        <w:rPr>
          <w:color w:val="000000"/>
          <w:sz w:val="28"/>
          <w:szCs w:val="28"/>
        </w:rPr>
      </w:pPr>
      <w:r w:rsidRPr="00E46EE3">
        <w:rPr>
          <w:rStyle w:val="apple-converted-space"/>
          <w:color w:val="000000"/>
          <w:sz w:val="28"/>
          <w:szCs w:val="28"/>
        </w:rPr>
        <w:t> </w:t>
      </w:r>
      <w:r w:rsidRPr="00E46EE3">
        <w:rPr>
          <w:color w:val="000000"/>
          <w:sz w:val="28"/>
          <w:szCs w:val="28"/>
        </w:rPr>
        <w:t>при возникновении ПНА – Дт 68.4.2 «Расчеты по налогу на прибыль» Кт 99.2.3 «Постоянное налоговое обязательство».</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Показатель по строке </w:t>
      </w:r>
      <w:r w:rsidRPr="00E46EE3">
        <w:rPr>
          <w:rStyle w:val="a5"/>
          <w:color w:val="000000"/>
          <w:sz w:val="28"/>
          <w:szCs w:val="28"/>
          <w:bdr w:val="none" w:sz="0" w:space="0" w:color="auto" w:frame="1"/>
        </w:rPr>
        <w:t>2421 </w:t>
      </w:r>
      <w:r w:rsidRPr="00E46EE3">
        <w:rPr>
          <w:color w:val="000000"/>
          <w:sz w:val="28"/>
          <w:szCs w:val="28"/>
        </w:rPr>
        <w:t>указывается без скобок, если результат ПНО-ПНА положительный и в круглых скобках, если полученный результат будет отрицательным.</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2019F8">
        <w:rPr>
          <w:rStyle w:val="a5"/>
          <w:color w:val="000000"/>
          <w:sz w:val="28"/>
          <w:szCs w:val="28"/>
          <w:bdr w:val="none" w:sz="0" w:space="0" w:color="auto" w:frame="1"/>
        </w:rPr>
        <w:t>Изменение отложенных налоговых обязательств (строка 2430)</w:t>
      </w:r>
      <w:r w:rsidRPr="00E46EE3">
        <w:rPr>
          <w:color w:val="000000"/>
          <w:sz w:val="28"/>
          <w:szCs w:val="28"/>
        </w:rPr>
        <w:t> – указывается сумма изменений ОНО.</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Данная сумма определяется, как разница между кредитовым и дебетовым оборотом счета 77 «Отложенные налоговые обязательства» за отчетный период.</w:t>
      </w:r>
    </w:p>
    <w:p w:rsidR="00E46EE3" w:rsidRPr="002019F8"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2019F8">
        <w:rPr>
          <w:color w:val="000000"/>
          <w:sz w:val="28"/>
          <w:szCs w:val="28"/>
        </w:rPr>
        <w:t>При появлении </w:t>
      </w:r>
      <w:proofErr w:type="gramStart"/>
      <w:r w:rsidRPr="002019F8">
        <w:rPr>
          <w:rStyle w:val="a5"/>
          <w:color w:val="000000"/>
          <w:sz w:val="28"/>
          <w:szCs w:val="28"/>
          <w:bdr w:val="none" w:sz="0" w:space="0" w:color="auto" w:frame="1"/>
        </w:rPr>
        <w:t>налогооблагаемых</w:t>
      </w:r>
      <w:proofErr w:type="gramEnd"/>
      <w:r w:rsidRPr="002019F8">
        <w:rPr>
          <w:rStyle w:val="a5"/>
          <w:color w:val="000000"/>
          <w:sz w:val="28"/>
          <w:szCs w:val="28"/>
          <w:bdr w:val="none" w:sz="0" w:space="0" w:color="auto" w:frame="1"/>
        </w:rPr>
        <w:t> </w:t>
      </w:r>
      <w:r w:rsidRPr="002019F8">
        <w:rPr>
          <w:color w:val="000000"/>
          <w:sz w:val="28"/>
          <w:szCs w:val="28"/>
        </w:rPr>
        <w:t xml:space="preserve">временных </w:t>
      </w:r>
      <w:proofErr w:type="spellStart"/>
      <w:r w:rsidRPr="002019F8">
        <w:rPr>
          <w:color w:val="000000"/>
          <w:sz w:val="28"/>
          <w:szCs w:val="28"/>
        </w:rPr>
        <w:t>разниц</w:t>
      </w:r>
      <w:proofErr w:type="spellEnd"/>
      <w:r w:rsidRPr="002019F8">
        <w:rPr>
          <w:color w:val="000000"/>
          <w:sz w:val="28"/>
          <w:szCs w:val="28"/>
        </w:rPr>
        <w:t xml:space="preserve"> возникает ОНО. Это сумма отложенного налога, которая в будущем будет</w:t>
      </w:r>
      <w:r w:rsidRPr="002019F8">
        <w:rPr>
          <w:rStyle w:val="apple-converted-space"/>
          <w:color w:val="000000"/>
          <w:sz w:val="28"/>
          <w:szCs w:val="28"/>
        </w:rPr>
        <w:t> </w:t>
      </w:r>
      <w:r w:rsidRPr="002019F8">
        <w:rPr>
          <w:rStyle w:val="a5"/>
          <w:color w:val="000000"/>
          <w:sz w:val="28"/>
          <w:szCs w:val="28"/>
          <w:bdr w:val="none" w:sz="0" w:space="0" w:color="auto" w:frame="1"/>
        </w:rPr>
        <w:t>увеличивать</w:t>
      </w:r>
      <w:r w:rsidRPr="002019F8">
        <w:rPr>
          <w:color w:val="000000"/>
          <w:sz w:val="28"/>
          <w:szCs w:val="28"/>
        </w:rPr>
        <w:t> сумму налога на прибыль «к уплате».</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 xml:space="preserve">Согласно п. 15 ПБУ 18/02 ОНО отражаются в бухгалтерском учете с учетом всех налогооблагаемых </w:t>
      </w:r>
      <w:proofErr w:type="spellStart"/>
      <w:r w:rsidRPr="00E46EE3">
        <w:rPr>
          <w:color w:val="000000"/>
          <w:sz w:val="28"/>
          <w:szCs w:val="28"/>
        </w:rPr>
        <w:t>разниц</w:t>
      </w:r>
      <w:proofErr w:type="spellEnd"/>
      <w:r w:rsidRPr="00E46EE3">
        <w:rPr>
          <w:color w:val="000000"/>
          <w:sz w:val="28"/>
          <w:szCs w:val="28"/>
        </w:rPr>
        <w:t xml:space="preserve"> и признаются в том отчетном периоде, в котором возникают эти налогооблагаемые временные разницы.</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 xml:space="preserve">Увеличение ОНО в отчетном периоде происходит с увеличением </w:t>
      </w:r>
      <w:proofErr w:type="gramStart"/>
      <w:r w:rsidRPr="00E46EE3">
        <w:rPr>
          <w:color w:val="000000"/>
          <w:sz w:val="28"/>
          <w:szCs w:val="28"/>
        </w:rPr>
        <w:t>налогооблагаемых</w:t>
      </w:r>
      <w:proofErr w:type="gramEnd"/>
      <w:r w:rsidRPr="00E46EE3">
        <w:rPr>
          <w:color w:val="000000"/>
          <w:sz w:val="28"/>
          <w:szCs w:val="28"/>
        </w:rPr>
        <w:t xml:space="preserve"> временных </w:t>
      </w:r>
      <w:proofErr w:type="spellStart"/>
      <w:r w:rsidRPr="00E46EE3">
        <w:rPr>
          <w:color w:val="000000"/>
          <w:sz w:val="28"/>
          <w:szCs w:val="28"/>
        </w:rPr>
        <w:t>разниц</w:t>
      </w:r>
      <w:proofErr w:type="spellEnd"/>
      <w:r w:rsidRPr="00E46EE3">
        <w:rPr>
          <w:color w:val="000000"/>
          <w:sz w:val="28"/>
          <w:szCs w:val="28"/>
        </w:rPr>
        <w:t xml:space="preserve">. Соответственно, уменьшение ОНО происходит с уменьшением или полным погашением </w:t>
      </w:r>
      <w:proofErr w:type="gramStart"/>
      <w:r w:rsidRPr="00E46EE3">
        <w:rPr>
          <w:color w:val="000000"/>
          <w:sz w:val="28"/>
          <w:szCs w:val="28"/>
        </w:rPr>
        <w:t>налогооблагаемых</w:t>
      </w:r>
      <w:proofErr w:type="gramEnd"/>
      <w:r w:rsidRPr="00E46EE3">
        <w:rPr>
          <w:color w:val="000000"/>
          <w:sz w:val="28"/>
          <w:szCs w:val="28"/>
        </w:rPr>
        <w:t xml:space="preserve"> временных </w:t>
      </w:r>
      <w:proofErr w:type="spellStart"/>
      <w:r w:rsidRPr="00E46EE3">
        <w:rPr>
          <w:color w:val="000000"/>
          <w:sz w:val="28"/>
          <w:szCs w:val="28"/>
        </w:rPr>
        <w:t>разниц</w:t>
      </w:r>
      <w:proofErr w:type="spellEnd"/>
      <w:r w:rsidRPr="00E46EE3">
        <w:rPr>
          <w:color w:val="000000"/>
          <w:sz w:val="28"/>
          <w:szCs w:val="28"/>
        </w:rPr>
        <w:t>.</w:t>
      </w:r>
    </w:p>
    <w:p w:rsidR="00E46EE3" w:rsidRPr="002019F8" w:rsidRDefault="00E46EE3" w:rsidP="00E46EE3">
      <w:pPr>
        <w:pStyle w:val="a4"/>
        <w:shd w:val="clear" w:color="auto" w:fill="FFFFFF"/>
        <w:spacing w:before="0" w:beforeAutospacing="0" w:after="0" w:afterAutospacing="0" w:line="360" w:lineRule="auto"/>
        <w:ind w:firstLine="709"/>
        <w:jc w:val="both"/>
        <w:rPr>
          <w:b/>
          <w:color w:val="000000"/>
          <w:sz w:val="28"/>
          <w:szCs w:val="28"/>
        </w:rPr>
      </w:pPr>
      <w:r w:rsidRPr="002019F8">
        <w:rPr>
          <w:rStyle w:val="a5"/>
          <w:b w:val="0"/>
          <w:color w:val="000000"/>
          <w:sz w:val="28"/>
          <w:szCs w:val="28"/>
          <w:bdr w:val="none" w:sz="0" w:space="0" w:color="auto" w:frame="1"/>
        </w:rPr>
        <w:t>ОНО = налогооблагаемая временная разница * 20% (ставка налога на прибыль).</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lastRenderedPageBreak/>
        <w:t>ОНО отражаются в бухгалтерском учете на счете 77 «Отложенные налоговые обязательства» по видам обязательств. Бухгалтерские проводки:</w:t>
      </w:r>
    </w:p>
    <w:p w:rsidR="00E46EE3" w:rsidRPr="00E46EE3" w:rsidRDefault="00E46EE3" w:rsidP="00E46EE3">
      <w:pPr>
        <w:numPr>
          <w:ilvl w:val="0"/>
          <w:numId w:val="43"/>
        </w:numPr>
        <w:shd w:val="clear" w:color="auto" w:fill="FFFFFF"/>
        <w:spacing w:line="360" w:lineRule="auto"/>
        <w:ind w:left="0" w:firstLine="709"/>
        <w:jc w:val="both"/>
        <w:rPr>
          <w:color w:val="000000"/>
          <w:sz w:val="28"/>
          <w:szCs w:val="28"/>
        </w:rPr>
      </w:pPr>
      <w:r w:rsidRPr="00E46EE3">
        <w:rPr>
          <w:rStyle w:val="apple-converted-space"/>
          <w:color w:val="000000"/>
          <w:sz w:val="28"/>
          <w:szCs w:val="28"/>
        </w:rPr>
        <w:t> </w:t>
      </w:r>
      <w:r w:rsidRPr="00E46EE3">
        <w:rPr>
          <w:color w:val="000000"/>
          <w:sz w:val="28"/>
          <w:szCs w:val="28"/>
        </w:rPr>
        <w:t>при возникновении ОНО – Дт 68.4.2 «Расчеты по налогу на прибыль» Кт 77 «Отложенные налоговые обязательства»;</w:t>
      </w:r>
    </w:p>
    <w:p w:rsidR="00E46EE3" w:rsidRPr="00E46EE3" w:rsidRDefault="00E46EE3" w:rsidP="00E46EE3">
      <w:pPr>
        <w:numPr>
          <w:ilvl w:val="0"/>
          <w:numId w:val="43"/>
        </w:numPr>
        <w:shd w:val="clear" w:color="auto" w:fill="FFFFFF"/>
        <w:spacing w:line="360" w:lineRule="auto"/>
        <w:ind w:left="0" w:firstLine="709"/>
        <w:jc w:val="both"/>
        <w:rPr>
          <w:color w:val="000000"/>
          <w:sz w:val="28"/>
          <w:szCs w:val="28"/>
        </w:rPr>
      </w:pPr>
      <w:r w:rsidRPr="00E46EE3">
        <w:rPr>
          <w:rStyle w:val="apple-converted-space"/>
          <w:color w:val="000000"/>
          <w:sz w:val="28"/>
          <w:szCs w:val="28"/>
        </w:rPr>
        <w:t> </w:t>
      </w:r>
      <w:r w:rsidRPr="00E46EE3">
        <w:rPr>
          <w:color w:val="000000"/>
          <w:sz w:val="28"/>
          <w:szCs w:val="28"/>
        </w:rPr>
        <w:t>при уменьшении ОНО – Дт 77 «Отложенные налоговые обязательства» Кт 68.4.2 «Расчеты по налогу на прибыль».</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Показатель по строке </w:t>
      </w:r>
      <w:r w:rsidRPr="00E46EE3">
        <w:rPr>
          <w:rStyle w:val="a5"/>
          <w:color w:val="000000"/>
          <w:sz w:val="28"/>
          <w:szCs w:val="28"/>
          <w:bdr w:val="none" w:sz="0" w:space="0" w:color="auto" w:frame="1"/>
        </w:rPr>
        <w:t>2430 </w:t>
      </w:r>
      <w:r w:rsidRPr="00E46EE3">
        <w:rPr>
          <w:color w:val="000000"/>
          <w:sz w:val="28"/>
          <w:szCs w:val="28"/>
        </w:rPr>
        <w:t>указывается в круглых скобках, если результат Кт 77 – Дт 77 положительный и без круглых скобок, если полученный результат будет отрицательным.</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rStyle w:val="a5"/>
          <w:color w:val="000000"/>
          <w:sz w:val="28"/>
          <w:szCs w:val="28"/>
          <w:u w:val="single"/>
          <w:bdr w:val="none" w:sz="0" w:space="0" w:color="auto" w:frame="1"/>
        </w:rPr>
        <w:t>Изменение отложенных налоговых активов (строка 2450)</w:t>
      </w:r>
      <w:r w:rsidRPr="00E46EE3">
        <w:rPr>
          <w:rStyle w:val="a5"/>
          <w:color w:val="000000"/>
          <w:sz w:val="28"/>
          <w:szCs w:val="28"/>
          <w:bdr w:val="none" w:sz="0" w:space="0" w:color="auto" w:frame="1"/>
        </w:rPr>
        <w:t> </w:t>
      </w:r>
      <w:r w:rsidRPr="00E46EE3">
        <w:rPr>
          <w:color w:val="000000"/>
          <w:sz w:val="28"/>
          <w:szCs w:val="28"/>
        </w:rPr>
        <w:t>– указывается сумма изменений ОНА.</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Данная сумма определяется, как разница между дебетовым и кредитовым оборотом счета 09 «Отложенные налоговые активы» за отчетный период.</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При появлении </w:t>
      </w:r>
      <w:r w:rsidRPr="00E46EE3">
        <w:rPr>
          <w:rStyle w:val="a5"/>
          <w:color w:val="000000"/>
          <w:sz w:val="28"/>
          <w:szCs w:val="28"/>
          <w:bdr w:val="none" w:sz="0" w:space="0" w:color="auto" w:frame="1"/>
        </w:rPr>
        <w:t>вычитаемых</w:t>
      </w:r>
      <w:r w:rsidRPr="00E46EE3">
        <w:rPr>
          <w:color w:val="000000"/>
          <w:sz w:val="28"/>
          <w:szCs w:val="28"/>
        </w:rPr>
        <w:t xml:space="preserve"> временных </w:t>
      </w:r>
      <w:proofErr w:type="spellStart"/>
      <w:r w:rsidRPr="00E46EE3">
        <w:rPr>
          <w:color w:val="000000"/>
          <w:sz w:val="28"/>
          <w:szCs w:val="28"/>
        </w:rPr>
        <w:t>разниц</w:t>
      </w:r>
      <w:proofErr w:type="spellEnd"/>
      <w:r w:rsidRPr="00E46EE3">
        <w:rPr>
          <w:color w:val="000000"/>
          <w:sz w:val="28"/>
          <w:szCs w:val="28"/>
        </w:rPr>
        <w:t xml:space="preserve"> возникает ОНА. Это та сумма отложенного налога, которая в будущем будет</w:t>
      </w:r>
      <w:r w:rsidRPr="00E46EE3">
        <w:rPr>
          <w:rStyle w:val="apple-converted-space"/>
          <w:color w:val="000000"/>
          <w:sz w:val="28"/>
          <w:szCs w:val="28"/>
        </w:rPr>
        <w:t> </w:t>
      </w:r>
      <w:r w:rsidRPr="00E46EE3">
        <w:rPr>
          <w:rStyle w:val="a5"/>
          <w:color w:val="000000"/>
          <w:sz w:val="28"/>
          <w:szCs w:val="28"/>
          <w:bdr w:val="none" w:sz="0" w:space="0" w:color="auto" w:frame="1"/>
        </w:rPr>
        <w:t>уменьшать</w:t>
      </w:r>
      <w:r w:rsidRPr="00E46EE3">
        <w:rPr>
          <w:color w:val="000000"/>
          <w:sz w:val="28"/>
          <w:szCs w:val="28"/>
        </w:rPr>
        <w:t> сумму налога на прибыль «к уплате»</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 xml:space="preserve">Согласно п. 14 ПБУ 18/02 ОНА отражаются в бухгалтерском учете с учетом всех вычитаемых </w:t>
      </w:r>
      <w:proofErr w:type="spellStart"/>
      <w:r w:rsidRPr="00E46EE3">
        <w:rPr>
          <w:color w:val="000000"/>
          <w:sz w:val="28"/>
          <w:szCs w:val="28"/>
        </w:rPr>
        <w:t>разниц</w:t>
      </w:r>
      <w:proofErr w:type="spellEnd"/>
      <w:r w:rsidRPr="00E46EE3">
        <w:rPr>
          <w:color w:val="000000"/>
          <w:sz w:val="28"/>
          <w:szCs w:val="28"/>
        </w:rPr>
        <w:t xml:space="preserve"> и признаются в том отчетном периоде, в котором возникают эти вычитаемые временные разницы.</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Необходимым условием для признания ОНА является существование вероятности того, что организация получит налогооблагаемую прибыль в последующих отчетных периодах.</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 xml:space="preserve">Увеличение ОНА в отчетном периоде происходит с увеличением вычитаемых временных </w:t>
      </w:r>
      <w:proofErr w:type="spellStart"/>
      <w:r w:rsidRPr="00E46EE3">
        <w:rPr>
          <w:color w:val="000000"/>
          <w:sz w:val="28"/>
          <w:szCs w:val="28"/>
        </w:rPr>
        <w:t>разниц</w:t>
      </w:r>
      <w:proofErr w:type="spellEnd"/>
      <w:r w:rsidRPr="00E46EE3">
        <w:rPr>
          <w:color w:val="000000"/>
          <w:sz w:val="28"/>
          <w:szCs w:val="28"/>
        </w:rPr>
        <w:t xml:space="preserve">. Соответственно, уменьшение ОНА происходит с уменьшением или полным погашением вычитаемых временных </w:t>
      </w:r>
      <w:proofErr w:type="spellStart"/>
      <w:r w:rsidRPr="00E46EE3">
        <w:rPr>
          <w:color w:val="000000"/>
          <w:sz w:val="28"/>
          <w:szCs w:val="28"/>
        </w:rPr>
        <w:t>разниц</w:t>
      </w:r>
      <w:proofErr w:type="spellEnd"/>
      <w:r w:rsidRPr="00E46EE3">
        <w:rPr>
          <w:color w:val="000000"/>
          <w:sz w:val="28"/>
          <w:szCs w:val="28"/>
        </w:rPr>
        <w:t>.</w:t>
      </w:r>
    </w:p>
    <w:p w:rsidR="00E46EE3" w:rsidRPr="002019F8" w:rsidRDefault="00E46EE3" w:rsidP="00E46EE3">
      <w:pPr>
        <w:pStyle w:val="a4"/>
        <w:shd w:val="clear" w:color="auto" w:fill="FFFFFF"/>
        <w:spacing w:before="0" w:beforeAutospacing="0" w:after="0" w:afterAutospacing="0" w:line="360" w:lineRule="auto"/>
        <w:ind w:firstLine="709"/>
        <w:jc w:val="both"/>
        <w:rPr>
          <w:b/>
          <w:color w:val="000000"/>
          <w:sz w:val="28"/>
          <w:szCs w:val="28"/>
        </w:rPr>
      </w:pPr>
      <w:r w:rsidRPr="002019F8">
        <w:rPr>
          <w:rStyle w:val="a5"/>
          <w:b w:val="0"/>
          <w:color w:val="000000"/>
          <w:sz w:val="28"/>
          <w:szCs w:val="28"/>
          <w:bdr w:val="none" w:sz="0" w:space="0" w:color="auto" w:frame="1"/>
        </w:rPr>
        <w:t>ОНА = вычитаемая временная разница * 20% (ставка налога на прибыль).</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lastRenderedPageBreak/>
        <w:t>ОНА отражаются в бухгалтерском учете на счете 09 «Отложенные налоговые активы» по видам активов. Бухгалтерские проводки:</w:t>
      </w:r>
    </w:p>
    <w:p w:rsidR="00E46EE3" w:rsidRPr="00E46EE3" w:rsidRDefault="00E46EE3" w:rsidP="00E46EE3">
      <w:pPr>
        <w:numPr>
          <w:ilvl w:val="0"/>
          <w:numId w:val="44"/>
        </w:numPr>
        <w:shd w:val="clear" w:color="auto" w:fill="FFFFFF"/>
        <w:spacing w:line="360" w:lineRule="auto"/>
        <w:ind w:left="0" w:firstLine="709"/>
        <w:jc w:val="both"/>
        <w:rPr>
          <w:color w:val="000000"/>
          <w:sz w:val="28"/>
          <w:szCs w:val="28"/>
        </w:rPr>
      </w:pPr>
      <w:r w:rsidRPr="00E46EE3">
        <w:rPr>
          <w:rStyle w:val="apple-converted-space"/>
          <w:color w:val="000000"/>
          <w:sz w:val="28"/>
          <w:szCs w:val="28"/>
        </w:rPr>
        <w:t> </w:t>
      </w:r>
      <w:r w:rsidRPr="00E46EE3">
        <w:rPr>
          <w:color w:val="000000"/>
          <w:sz w:val="28"/>
          <w:szCs w:val="28"/>
        </w:rPr>
        <w:t>при возникновении ОНА – Дт 09 «Отложенные налоговые активы» Кт 68.4.2 «Расчеты по налогу на прибыль»;</w:t>
      </w:r>
    </w:p>
    <w:p w:rsidR="00E46EE3" w:rsidRPr="00E46EE3" w:rsidRDefault="00E46EE3" w:rsidP="00E46EE3">
      <w:pPr>
        <w:numPr>
          <w:ilvl w:val="0"/>
          <w:numId w:val="44"/>
        </w:numPr>
        <w:shd w:val="clear" w:color="auto" w:fill="FFFFFF"/>
        <w:spacing w:line="360" w:lineRule="auto"/>
        <w:ind w:left="0" w:firstLine="709"/>
        <w:jc w:val="both"/>
        <w:rPr>
          <w:color w:val="000000"/>
          <w:sz w:val="28"/>
          <w:szCs w:val="28"/>
        </w:rPr>
      </w:pPr>
      <w:r w:rsidRPr="00E46EE3">
        <w:rPr>
          <w:rStyle w:val="apple-converted-space"/>
          <w:color w:val="000000"/>
          <w:sz w:val="28"/>
          <w:szCs w:val="28"/>
        </w:rPr>
        <w:t> </w:t>
      </w:r>
      <w:r w:rsidRPr="00E46EE3">
        <w:rPr>
          <w:color w:val="000000"/>
          <w:sz w:val="28"/>
          <w:szCs w:val="28"/>
        </w:rPr>
        <w:t>при уменьшении ОНА – Дт 68.4.2 «Расчеты по налогу на прибыль» Дт 09 «Отложенные налоговые активы».</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Показатель по строке </w:t>
      </w:r>
      <w:r w:rsidRPr="00E46EE3">
        <w:rPr>
          <w:rStyle w:val="a5"/>
          <w:color w:val="000000"/>
          <w:sz w:val="28"/>
          <w:szCs w:val="28"/>
          <w:bdr w:val="none" w:sz="0" w:space="0" w:color="auto" w:frame="1"/>
        </w:rPr>
        <w:t>2450 </w:t>
      </w:r>
      <w:r w:rsidRPr="00E46EE3">
        <w:rPr>
          <w:color w:val="000000"/>
          <w:sz w:val="28"/>
          <w:szCs w:val="28"/>
        </w:rPr>
        <w:t>указывается без скобок, если результат Дт 09 – Кт 09 положительный и в круглых скобках, если полученный результат будет отрицательным.</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rStyle w:val="a5"/>
          <w:color w:val="000000"/>
          <w:sz w:val="28"/>
          <w:szCs w:val="28"/>
          <w:u w:val="single"/>
          <w:bdr w:val="none" w:sz="0" w:space="0" w:color="auto" w:frame="1"/>
        </w:rPr>
        <w:t>Прочее (строка 2460)</w:t>
      </w:r>
      <w:r w:rsidRPr="00E46EE3">
        <w:rPr>
          <w:color w:val="000000"/>
          <w:sz w:val="28"/>
          <w:szCs w:val="28"/>
        </w:rPr>
        <w:t> – указывается сумма убытков (прибыли), которая влияет на величину чистой прибыли и не учитывается в вышеприведенных пунктах отчета о финансовых результатах.</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Такими убытками (прибылью) могут быть, например:</w:t>
      </w:r>
    </w:p>
    <w:p w:rsidR="00E46EE3" w:rsidRPr="00E46EE3" w:rsidRDefault="00E46EE3" w:rsidP="00E46EE3">
      <w:pPr>
        <w:numPr>
          <w:ilvl w:val="0"/>
          <w:numId w:val="45"/>
        </w:numPr>
        <w:shd w:val="clear" w:color="auto" w:fill="FFFFFF"/>
        <w:spacing w:line="360" w:lineRule="auto"/>
        <w:ind w:left="0" w:firstLine="709"/>
        <w:jc w:val="both"/>
        <w:rPr>
          <w:color w:val="000000"/>
          <w:sz w:val="28"/>
          <w:szCs w:val="28"/>
        </w:rPr>
      </w:pPr>
      <w:r w:rsidRPr="00E46EE3">
        <w:rPr>
          <w:rStyle w:val="apple-converted-space"/>
          <w:color w:val="000000"/>
          <w:sz w:val="28"/>
          <w:szCs w:val="28"/>
        </w:rPr>
        <w:t> </w:t>
      </w:r>
      <w:r w:rsidRPr="00E46EE3">
        <w:rPr>
          <w:color w:val="000000"/>
          <w:sz w:val="28"/>
          <w:szCs w:val="28"/>
        </w:rPr>
        <w:t>Сумма списанных ОНО и ОНА в связи с выбытием активов и обязательств, с которыми они были связаны.</w:t>
      </w:r>
    </w:p>
    <w:p w:rsidR="00E46EE3" w:rsidRPr="00E46EE3" w:rsidRDefault="00E46EE3" w:rsidP="00E46EE3">
      <w:pPr>
        <w:numPr>
          <w:ilvl w:val="0"/>
          <w:numId w:val="45"/>
        </w:numPr>
        <w:shd w:val="clear" w:color="auto" w:fill="FFFFFF"/>
        <w:spacing w:line="360" w:lineRule="auto"/>
        <w:ind w:left="0" w:firstLine="709"/>
        <w:jc w:val="both"/>
        <w:rPr>
          <w:color w:val="000000"/>
          <w:sz w:val="28"/>
          <w:szCs w:val="28"/>
        </w:rPr>
      </w:pPr>
      <w:r w:rsidRPr="00E46EE3">
        <w:rPr>
          <w:rStyle w:val="apple-converted-space"/>
          <w:color w:val="000000"/>
          <w:sz w:val="28"/>
          <w:szCs w:val="28"/>
        </w:rPr>
        <w:t> </w:t>
      </w:r>
      <w:r w:rsidRPr="00E46EE3">
        <w:rPr>
          <w:color w:val="000000"/>
          <w:sz w:val="28"/>
          <w:szCs w:val="28"/>
        </w:rPr>
        <w:t>Суммы пени и штрафов по налогам и сборам.</w:t>
      </w:r>
    </w:p>
    <w:p w:rsidR="00E46EE3" w:rsidRPr="00E46EE3" w:rsidRDefault="00E46EE3" w:rsidP="00E46EE3">
      <w:pPr>
        <w:numPr>
          <w:ilvl w:val="0"/>
          <w:numId w:val="45"/>
        </w:numPr>
        <w:shd w:val="clear" w:color="auto" w:fill="FFFFFF"/>
        <w:spacing w:line="360" w:lineRule="auto"/>
        <w:ind w:left="0" w:firstLine="709"/>
        <w:jc w:val="both"/>
        <w:rPr>
          <w:color w:val="000000"/>
          <w:sz w:val="28"/>
          <w:szCs w:val="28"/>
        </w:rPr>
      </w:pPr>
      <w:r w:rsidRPr="00E46EE3">
        <w:rPr>
          <w:rStyle w:val="apple-converted-space"/>
          <w:color w:val="000000"/>
          <w:sz w:val="28"/>
          <w:szCs w:val="28"/>
        </w:rPr>
        <w:t> </w:t>
      </w:r>
      <w:r w:rsidRPr="00E46EE3">
        <w:rPr>
          <w:color w:val="000000"/>
          <w:sz w:val="28"/>
          <w:szCs w:val="28"/>
        </w:rPr>
        <w:t>Начисленные (к увеличению или к уменьшению) суммы налога на прибыль за прошлые налоговые периоды.</w:t>
      </w:r>
    </w:p>
    <w:p w:rsidR="00E46EE3" w:rsidRPr="00E46EE3" w:rsidRDefault="00E46EE3" w:rsidP="00E46EE3">
      <w:pPr>
        <w:numPr>
          <w:ilvl w:val="0"/>
          <w:numId w:val="45"/>
        </w:numPr>
        <w:shd w:val="clear" w:color="auto" w:fill="FFFFFF"/>
        <w:spacing w:line="360" w:lineRule="auto"/>
        <w:ind w:left="0" w:firstLine="709"/>
        <w:jc w:val="both"/>
        <w:rPr>
          <w:color w:val="000000"/>
          <w:sz w:val="28"/>
          <w:szCs w:val="28"/>
        </w:rPr>
      </w:pPr>
      <w:r w:rsidRPr="00E46EE3">
        <w:rPr>
          <w:rStyle w:val="apple-converted-space"/>
          <w:color w:val="000000"/>
          <w:sz w:val="28"/>
          <w:szCs w:val="28"/>
        </w:rPr>
        <w:t> </w:t>
      </w:r>
      <w:r w:rsidRPr="00E46EE3">
        <w:rPr>
          <w:color w:val="000000"/>
          <w:sz w:val="28"/>
          <w:szCs w:val="28"/>
        </w:rPr>
        <w:t>Прочие подобные прибыли и убытки.</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Показатель по строке </w:t>
      </w:r>
      <w:r w:rsidRPr="00E46EE3">
        <w:rPr>
          <w:rStyle w:val="a5"/>
          <w:color w:val="000000"/>
          <w:sz w:val="28"/>
          <w:szCs w:val="28"/>
          <w:bdr w:val="none" w:sz="0" w:space="0" w:color="auto" w:frame="1"/>
        </w:rPr>
        <w:t>2460 </w:t>
      </w:r>
      <w:r w:rsidRPr="00E46EE3">
        <w:rPr>
          <w:color w:val="000000"/>
          <w:sz w:val="28"/>
          <w:szCs w:val="28"/>
        </w:rPr>
        <w:t>указывается без скобок, если сальдо прочих прибылей и убытков положительное (т.е. при отражении иных доходов/прибыли) и в круглых скобках, если полученный результат отрицателен (при отражении иных расходов/убытков).</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rStyle w:val="a5"/>
          <w:color w:val="000000"/>
          <w:sz w:val="28"/>
          <w:szCs w:val="28"/>
          <w:u w:val="single"/>
          <w:bdr w:val="none" w:sz="0" w:space="0" w:color="auto" w:frame="1"/>
        </w:rPr>
        <w:t>Чистая прибыль (убыток) (строка 2400)</w:t>
      </w:r>
      <w:r w:rsidRPr="00E46EE3">
        <w:rPr>
          <w:color w:val="000000"/>
          <w:sz w:val="28"/>
          <w:szCs w:val="28"/>
        </w:rPr>
        <w:t> – указывается сумма чистой (нераспределенной) прибыли/убытка организации.</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Данный показатель рассчитывается по формуле:</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Строка 2400 = строка 2300 «Прибыль (убыток) до налогообложения» - строка 2410 «Текущий налог на прибыль</w:t>
      </w:r>
      <w:proofErr w:type="gramStart"/>
      <w:r w:rsidRPr="00E46EE3">
        <w:rPr>
          <w:color w:val="000000"/>
          <w:sz w:val="28"/>
          <w:szCs w:val="28"/>
        </w:rPr>
        <w:t xml:space="preserve">» + (-) </w:t>
      </w:r>
      <w:proofErr w:type="gramEnd"/>
      <w:r w:rsidRPr="00E46EE3">
        <w:rPr>
          <w:color w:val="000000"/>
          <w:sz w:val="28"/>
          <w:szCs w:val="28"/>
        </w:rPr>
        <w:t>строка 2430 «Изменение отложенных налоговых обязательств» - (+) строка 2450 «Изменение отложенных налоговых активов» + (-) строка 2460 «Прочее».</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proofErr w:type="gramStart"/>
      <w:r w:rsidRPr="00E46EE3">
        <w:rPr>
          <w:color w:val="000000"/>
          <w:sz w:val="28"/>
          <w:szCs w:val="28"/>
        </w:rPr>
        <w:lastRenderedPageBreak/>
        <w:t>При положительных значениях показателей строк 2430, 2450, 2460 – суммы этих строк прибавляются к сумме строки 2300, при отрицательных – вычитаются.</w:t>
      </w:r>
      <w:proofErr w:type="gramEnd"/>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Если полученный результат отрицателен, то он указывается в круглых скобках.</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Показатель строки 2400 должен соответствовать сумме чистой прибыли (убытка), содержащейся в регистрах бухгалтерского учета по дебету/кредиту счета:</w:t>
      </w:r>
    </w:p>
    <w:p w:rsidR="00E46EE3" w:rsidRPr="00E46EE3" w:rsidRDefault="00E46EE3" w:rsidP="00E46EE3">
      <w:pPr>
        <w:numPr>
          <w:ilvl w:val="0"/>
          <w:numId w:val="46"/>
        </w:numPr>
        <w:shd w:val="clear" w:color="auto" w:fill="FFFFFF"/>
        <w:spacing w:line="360" w:lineRule="auto"/>
        <w:ind w:left="0" w:firstLine="709"/>
        <w:jc w:val="both"/>
        <w:rPr>
          <w:color w:val="000000"/>
          <w:sz w:val="28"/>
          <w:szCs w:val="28"/>
        </w:rPr>
      </w:pPr>
      <w:r w:rsidRPr="00E46EE3">
        <w:rPr>
          <w:rStyle w:val="apple-converted-space"/>
          <w:color w:val="000000"/>
          <w:sz w:val="28"/>
          <w:szCs w:val="28"/>
        </w:rPr>
        <w:t> </w:t>
      </w:r>
      <w:r w:rsidRPr="00E46EE3">
        <w:rPr>
          <w:color w:val="000000"/>
          <w:sz w:val="28"/>
          <w:szCs w:val="28"/>
        </w:rPr>
        <w:t>84 «Нераспределенная прибыль (непокрытый убыток)» по итогам отчетного года.</w:t>
      </w:r>
    </w:p>
    <w:p w:rsidR="00E46EE3" w:rsidRPr="00E46EE3" w:rsidRDefault="00E46EE3" w:rsidP="00E46EE3">
      <w:pPr>
        <w:numPr>
          <w:ilvl w:val="0"/>
          <w:numId w:val="46"/>
        </w:numPr>
        <w:shd w:val="clear" w:color="auto" w:fill="FFFFFF"/>
        <w:spacing w:line="360" w:lineRule="auto"/>
        <w:ind w:left="0" w:firstLine="709"/>
        <w:jc w:val="both"/>
        <w:rPr>
          <w:color w:val="000000"/>
          <w:sz w:val="28"/>
          <w:szCs w:val="28"/>
        </w:rPr>
      </w:pPr>
      <w:r w:rsidRPr="00E46EE3">
        <w:rPr>
          <w:rStyle w:val="apple-converted-space"/>
          <w:color w:val="000000"/>
          <w:sz w:val="28"/>
          <w:szCs w:val="28"/>
        </w:rPr>
        <w:t> </w:t>
      </w:r>
      <w:r w:rsidRPr="00E46EE3">
        <w:rPr>
          <w:color w:val="000000"/>
          <w:sz w:val="28"/>
          <w:szCs w:val="28"/>
        </w:rPr>
        <w:t>99 «Прибыли и убытки» по итогам 1 квартала, 6 и 9 месяцев.</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rStyle w:val="a5"/>
          <w:color w:val="000000"/>
          <w:sz w:val="28"/>
          <w:szCs w:val="28"/>
          <w:u w:val="single"/>
          <w:bdr w:val="none" w:sz="0" w:space="0" w:color="auto" w:frame="1"/>
        </w:rPr>
        <w:t>Совокупный финансовый результат периода (строка 2500)</w:t>
      </w:r>
      <w:r w:rsidRPr="00E46EE3">
        <w:rPr>
          <w:color w:val="000000"/>
          <w:sz w:val="28"/>
          <w:szCs w:val="28"/>
        </w:rPr>
        <w:t xml:space="preserve"> – указывается сумма чистой (нераспределенной) прибыли, отраженная по строке 2400 «Чистая прибыль (убыток)» уменьшенная (увеличенная) на суммы строк 2510 «Результат от переоценки </w:t>
      </w:r>
      <w:proofErr w:type="spellStart"/>
      <w:r w:rsidRPr="00E46EE3">
        <w:rPr>
          <w:color w:val="000000"/>
          <w:sz w:val="28"/>
          <w:szCs w:val="28"/>
        </w:rPr>
        <w:t>внеоборотных</w:t>
      </w:r>
      <w:proofErr w:type="spellEnd"/>
      <w:r w:rsidRPr="00E46EE3">
        <w:rPr>
          <w:color w:val="000000"/>
          <w:sz w:val="28"/>
          <w:szCs w:val="28"/>
        </w:rPr>
        <w:t xml:space="preserve"> активов, не включаемый в чистую прибыль (убыток) периода» и 2520 «Результат от прочих операций, не включаемый в чистую прибыль (убыток) периода».</w:t>
      </w:r>
    </w:p>
    <w:p w:rsidR="00E46EE3" w:rsidRPr="00E46EE3"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При положительных значениях показателей строк 2510 и 2520 – суммы этих строк прибавляются к сумме строки 2400, при отрицательных – вычитаются.</w:t>
      </w:r>
    </w:p>
    <w:p w:rsidR="002019F8" w:rsidRDefault="00E46EE3" w:rsidP="00E46EE3">
      <w:pPr>
        <w:pStyle w:val="a4"/>
        <w:shd w:val="clear" w:color="auto" w:fill="FFFFFF"/>
        <w:spacing w:before="0" w:beforeAutospacing="0" w:after="0" w:afterAutospacing="0" w:line="360" w:lineRule="auto"/>
        <w:ind w:firstLine="709"/>
        <w:jc w:val="both"/>
        <w:rPr>
          <w:color w:val="000000"/>
          <w:sz w:val="28"/>
          <w:szCs w:val="28"/>
        </w:rPr>
      </w:pPr>
      <w:r w:rsidRPr="00E46EE3">
        <w:rPr>
          <w:color w:val="000000"/>
          <w:sz w:val="28"/>
          <w:szCs w:val="28"/>
        </w:rPr>
        <w:t>В случае отсутствия показателей, указываемых по строкам 2510 и 2520 сумма строки 2500 равна сумме строки 2400 «Чистая прибыль (убыток)».</w:t>
      </w:r>
      <w:r w:rsidR="0061717D">
        <w:rPr>
          <w:rFonts w:ascii="Adobe Caslon Pro" w:hAnsi="Adobe Caslon Pro"/>
          <w:color w:val="000000"/>
          <w:sz w:val="28"/>
          <w:szCs w:val="28"/>
        </w:rPr>
        <w:t>[</w:t>
      </w:r>
      <w:r w:rsidR="0061717D">
        <w:rPr>
          <w:color w:val="000000"/>
          <w:sz w:val="28"/>
          <w:szCs w:val="28"/>
        </w:rPr>
        <w:t>7, с.88-104</w:t>
      </w:r>
      <w:r w:rsidR="0061717D">
        <w:rPr>
          <w:rFonts w:ascii="Adobe Caslon Pro" w:hAnsi="Adobe Caslon Pro"/>
          <w:color w:val="000000"/>
          <w:sz w:val="28"/>
          <w:szCs w:val="28"/>
        </w:rPr>
        <w:t>]</w:t>
      </w:r>
    </w:p>
    <w:p w:rsidR="002019F8" w:rsidRDefault="002019F8">
      <w:pPr>
        <w:spacing w:after="200" w:line="276" w:lineRule="auto"/>
        <w:rPr>
          <w:color w:val="000000"/>
          <w:sz w:val="28"/>
          <w:szCs w:val="28"/>
        </w:rPr>
      </w:pPr>
      <w:r>
        <w:rPr>
          <w:color w:val="000000"/>
          <w:sz w:val="28"/>
          <w:szCs w:val="28"/>
        </w:rPr>
        <w:br w:type="page"/>
      </w:r>
    </w:p>
    <w:p w:rsidR="002019F8" w:rsidRPr="002019F8" w:rsidRDefault="002019F8" w:rsidP="002019F8">
      <w:pPr>
        <w:spacing w:line="360" w:lineRule="auto"/>
        <w:jc w:val="center"/>
        <w:rPr>
          <w:b/>
          <w:sz w:val="28"/>
          <w:szCs w:val="28"/>
        </w:rPr>
      </w:pPr>
      <w:r w:rsidRPr="002019F8">
        <w:rPr>
          <w:b/>
          <w:sz w:val="28"/>
          <w:szCs w:val="28"/>
        </w:rPr>
        <w:lastRenderedPageBreak/>
        <w:t>2.Техника составления отчета о финансовых результатах на примере предприятия ОАО «АК ОЗНА»</w:t>
      </w:r>
    </w:p>
    <w:p w:rsidR="00E46EE3" w:rsidRPr="002019F8" w:rsidRDefault="002019F8" w:rsidP="002019F8">
      <w:pPr>
        <w:pStyle w:val="a4"/>
        <w:shd w:val="clear" w:color="auto" w:fill="FFFFFF"/>
        <w:spacing w:before="0" w:beforeAutospacing="0" w:after="0" w:afterAutospacing="0" w:line="360" w:lineRule="auto"/>
        <w:ind w:firstLine="709"/>
        <w:jc w:val="center"/>
        <w:rPr>
          <w:b/>
          <w:color w:val="000000"/>
          <w:sz w:val="28"/>
          <w:szCs w:val="28"/>
        </w:rPr>
      </w:pPr>
      <w:r w:rsidRPr="002019F8">
        <w:rPr>
          <w:b/>
          <w:sz w:val="28"/>
          <w:szCs w:val="28"/>
        </w:rPr>
        <w:t>2.1. Краткая экономическая характеристика предприятия</w:t>
      </w:r>
    </w:p>
    <w:p w:rsidR="001764DA" w:rsidRDefault="001764DA" w:rsidP="001764DA">
      <w:pPr>
        <w:pStyle w:val="31"/>
        <w:keepNext/>
        <w:keepLines/>
        <w:spacing w:after="0" w:line="360" w:lineRule="auto"/>
        <w:ind w:left="0" w:firstLine="709"/>
        <w:jc w:val="both"/>
        <w:rPr>
          <w:sz w:val="28"/>
          <w:szCs w:val="28"/>
        </w:rPr>
      </w:pPr>
      <w:r w:rsidRPr="00D750A3">
        <w:rPr>
          <w:sz w:val="28"/>
          <w:szCs w:val="28"/>
        </w:rPr>
        <w:t>Открытое акционерное общество «</w:t>
      </w:r>
      <w:r>
        <w:rPr>
          <w:sz w:val="28"/>
          <w:szCs w:val="28"/>
        </w:rPr>
        <w:t>Акционерная компания ОЗНА</w:t>
      </w:r>
      <w:r w:rsidRPr="00D750A3">
        <w:rPr>
          <w:sz w:val="28"/>
          <w:szCs w:val="28"/>
        </w:rPr>
        <w:t>», сокращенно: ОАО «</w:t>
      </w:r>
      <w:r>
        <w:rPr>
          <w:sz w:val="28"/>
          <w:szCs w:val="28"/>
        </w:rPr>
        <w:t>АК ОЗНА</w:t>
      </w:r>
      <w:r w:rsidRPr="00D750A3">
        <w:rPr>
          <w:sz w:val="28"/>
          <w:szCs w:val="28"/>
        </w:rPr>
        <w:t>».</w:t>
      </w:r>
    </w:p>
    <w:p w:rsidR="001764DA" w:rsidRPr="00EF5629" w:rsidRDefault="001764DA" w:rsidP="001764DA">
      <w:pPr>
        <w:spacing w:line="360" w:lineRule="auto"/>
        <w:ind w:firstLine="709"/>
        <w:contextualSpacing/>
        <w:jc w:val="both"/>
        <w:rPr>
          <w:sz w:val="28"/>
          <w:szCs w:val="28"/>
          <w:lang w:eastAsia="ar-SA"/>
        </w:rPr>
      </w:pPr>
      <w:r w:rsidRPr="00EF5629">
        <w:rPr>
          <w:sz w:val="28"/>
          <w:szCs w:val="28"/>
          <w:lang w:eastAsia="ar-SA"/>
        </w:rPr>
        <w:t xml:space="preserve">ОАО «Акционерная компания ОЗНА» является одним из ведущих машиностроительных предприятий на российском рынке нефтепромыслового оборудования.  Конечными потребителями продукции Компании являются все крупные и малые нефтяные компании России, нефтяные компании Казахстана и стран СНГ. </w:t>
      </w:r>
    </w:p>
    <w:p w:rsidR="001764DA" w:rsidRPr="00D750A3" w:rsidRDefault="001764DA" w:rsidP="001764DA">
      <w:pPr>
        <w:pStyle w:val="11"/>
        <w:keepNext/>
        <w:keepLines/>
        <w:spacing w:before="0" w:after="0" w:line="360" w:lineRule="auto"/>
        <w:ind w:firstLine="709"/>
        <w:jc w:val="both"/>
        <w:rPr>
          <w:sz w:val="28"/>
          <w:szCs w:val="28"/>
        </w:rPr>
      </w:pPr>
      <w:bookmarkStart w:id="0" w:name="_Toc5097733"/>
      <w:r>
        <w:rPr>
          <w:sz w:val="28"/>
          <w:szCs w:val="28"/>
        </w:rPr>
        <w:t xml:space="preserve">Местонахождение общества: </w:t>
      </w:r>
      <w:r w:rsidRPr="0081499F">
        <w:rPr>
          <w:snapToGrid w:val="0"/>
          <w:sz w:val="28"/>
          <w:szCs w:val="28"/>
        </w:rPr>
        <w:t xml:space="preserve">Башкортостан, г. Октябрьский, ул. </w:t>
      </w:r>
      <w:proofErr w:type="gramStart"/>
      <w:r w:rsidRPr="0081499F">
        <w:rPr>
          <w:snapToGrid w:val="0"/>
          <w:sz w:val="28"/>
          <w:szCs w:val="28"/>
        </w:rPr>
        <w:t>Северная</w:t>
      </w:r>
      <w:proofErr w:type="gramEnd"/>
      <w:r w:rsidRPr="0081499F">
        <w:rPr>
          <w:snapToGrid w:val="0"/>
          <w:sz w:val="28"/>
          <w:szCs w:val="28"/>
        </w:rPr>
        <w:t>, 60.</w:t>
      </w:r>
    </w:p>
    <w:p w:rsidR="001764DA" w:rsidRPr="00EF5629" w:rsidRDefault="001764DA" w:rsidP="001764DA">
      <w:pPr>
        <w:pStyle w:val="3"/>
        <w:keepLines/>
        <w:tabs>
          <w:tab w:val="left" w:pos="426"/>
        </w:tabs>
        <w:spacing w:before="0" w:beforeAutospacing="0" w:after="0" w:afterAutospacing="0" w:line="360" w:lineRule="auto"/>
        <w:ind w:firstLine="709"/>
        <w:jc w:val="both"/>
        <w:rPr>
          <w:b w:val="0"/>
          <w:i/>
          <w:sz w:val="28"/>
          <w:szCs w:val="28"/>
        </w:rPr>
      </w:pPr>
      <w:bookmarkStart w:id="1" w:name="_Toc5097735"/>
      <w:bookmarkEnd w:id="0"/>
      <w:r w:rsidRPr="00EF5629">
        <w:rPr>
          <w:i/>
          <w:sz w:val="28"/>
          <w:szCs w:val="28"/>
        </w:rPr>
        <w:t>Цель деятельности предприятии</w:t>
      </w:r>
      <w:r w:rsidRPr="00EF5629">
        <w:rPr>
          <w:b w:val="0"/>
          <w:i/>
          <w:sz w:val="28"/>
          <w:szCs w:val="28"/>
        </w:rPr>
        <w:t>: и</w:t>
      </w:r>
      <w:r w:rsidRPr="00EF5629">
        <w:rPr>
          <w:b w:val="0"/>
          <w:sz w:val="28"/>
          <w:szCs w:val="28"/>
        </w:rPr>
        <w:t>звлечение прибыли в интересах акционеров.</w:t>
      </w:r>
    </w:p>
    <w:bookmarkEnd w:id="1"/>
    <w:p w:rsidR="001764DA" w:rsidRPr="00E530DE" w:rsidRDefault="001764DA" w:rsidP="001764DA">
      <w:pPr>
        <w:spacing w:line="360" w:lineRule="auto"/>
        <w:ind w:firstLine="709"/>
        <w:jc w:val="both"/>
        <w:rPr>
          <w:b/>
          <w:i/>
          <w:sz w:val="28"/>
          <w:szCs w:val="28"/>
        </w:rPr>
      </w:pPr>
      <w:r w:rsidRPr="00E530DE">
        <w:rPr>
          <w:b/>
          <w:i/>
          <w:sz w:val="28"/>
          <w:szCs w:val="28"/>
        </w:rPr>
        <w:t>Основные виды производственной и коммерческой деятельности.</w:t>
      </w:r>
    </w:p>
    <w:p w:rsidR="001764DA" w:rsidRPr="00E530DE" w:rsidRDefault="001764DA" w:rsidP="001764DA">
      <w:pPr>
        <w:spacing w:line="360" w:lineRule="auto"/>
        <w:ind w:firstLine="709"/>
        <w:jc w:val="both"/>
        <w:rPr>
          <w:sz w:val="28"/>
          <w:szCs w:val="28"/>
        </w:rPr>
      </w:pPr>
      <w:r w:rsidRPr="00E530DE">
        <w:rPr>
          <w:sz w:val="28"/>
          <w:szCs w:val="28"/>
        </w:rPr>
        <w:t>Основными видами деятельности ОАО «АК ОЗНА» являются:</w:t>
      </w:r>
    </w:p>
    <w:p w:rsidR="001764DA" w:rsidRPr="00E530DE" w:rsidRDefault="001764DA" w:rsidP="001764DA">
      <w:pPr>
        <w:spacing w:line="360" w:lineRule="auto"/>
        <w:ind w:firstLine="709"/>
        <w:jc w:val="both"/>
        <w:rPr>
          <w:sz w:val="28"/>
          <w:szCs w:val="28"/>
        </w:rPr>
      </w:pPr>
      <w:r>
        <w:rPr>
          <w:sz w:val="28"/>
          <w:szCs w:val="28"/>
        </w:rPr>
        <w:t>-</w:t>
      </w:r>
      <w:r w:rsidRPr="00E530DE">
        <w:rPr>
          <w:sz w:val="28"/>
          <w:szCs w:val="28"/>
        </w:rPr>
        <w:t>производство установок и двигателей гидравлических и пневматических;</w:t>
      </w:r>
    </w:p>
    <w:p w:rsidR="001764DA" w:rsidRPr="00E530DE" w:rsidRDefault="001764DA" w:rsidP="001764DA">
      <w:pPr>
        <w:spacing w:line="360" w:lineRule="auto"/>
        <w:ind w:firstLine="709"/>
        <w:jc w:val="both"/>
        <w:rPr>
          <w:sz w:val="28"/>
          <w:szCs w:val="28"/>
        </w:rPr>
      </w:pPr>
      <w:r>
        <w:rPr>
          <w:sz w:val="28"/>
          <w:szCs w:val="28"/>
        </w:rPr>
        <w:t>-</w:t>
      </w:r>
      <w:r w:rsidRPr="00E530DE">
        <w:rPr>
          <w:sz w:val="28"/>
          <w:szCs w:val="28"/>
        </w:rPr>
        <w:t xml:space="preserve">производство оборудования и установок для фильтрования или очистки жидкостей; </w:t>
      </w:r>
    </w:p>
    <w:p w:rsidR="001764DA" w:rsidRDefault="001764DA" w:rsidP="001764DA">
      <w:pPr>
        <w:spacing w:line="360" w:lineRule="auto"/>
        <w:ind w:firstLine="709"/>
        <w:jc w:val="both"/>
        <w:rPr>
          <w:sz w:val="28"/>
          <w:szCs w:val="28"/>
        </w:rPr>
      </w:pPr>
      <w:r>
        <w:rPr>
          <w:sz w:val="28"/>
          <w:szCs w:val="28"/>
        </w:rPr>
        <w:t xml:space="preserve">-  </w:t>
      </w:r>
      <w:r w:rsidRPr="00E530DE">
        <w:rPr>
          <w:sz w:val="28"/>
          <w:szCs w:val="28"/>
        </w:rPr>
        <w:t>производство приборов</w:t>
      </w:r>
      <w:r>
        <w:rPr>
          <w:sz w:val="28"/>
          <w:szCs w:val="28"/>
        </w:rPr>
        <w:t xml:space="preserve"> для отопления;</w:t>
      </w:r>
    </w:p>
    <w:p w:rsidR="001764DA" w:rsidRPr="00E530DE" w:rsidRDefault="001764DA" w:rsidP="001764DA">
      <w:pPr>
        <w:spacing w:line="360" w:lineRule="auto"/>
        <w:ind w:firstLine="709"/>
        <w:jc w:val="both"/>
        <w:rPr>
          <w:sz w:val="28"/>
          <w:szCs w:val="28"/>
        </w:rPr>
      </w:pPr>
      <w:r w:rsidRPr="00E530DE">
        <w:rPr>
          <w:sz w:val="28"/>
          <w:szCs w:val="28"/>
        </w:rPr>
        <w:t>Акционерная компания проектирует, изготавливает и поставляет:</w:t>
      </w:r>
    </w:p>
    <w:p w:rsidR="001764DA" w:rsidRPr="00E530DE" w:rsidRDefault="001764DA" w:rsidP="007245A2">
      <w:pPr>
        <w:tabs>
          <w:tab w:val="num" w:pos="1211"/>
        </w:tabs>
        <w:ind w:firstLine="709"/>
        <w:jc w:val="both"/>
        <w:rPr>
          <w:b/>
          <w:i/>
          <w:sz w:val="28"/>
          <w:szCs w:val="28"/>
        </w:rPr>
      </w:pPr>
      <w:r w:rsidRPr="00E530DE">
        <w:rPr>
          <w:sz w:val="28"/>
          <w:szCs w:val="28"/>
        </w:rPr>
        <w:t xml:space="preserve"> </w:t>
      </w:r>
      <w:r w:rsidRPr="00E530DE">
        <w:rPr>
          <w:b/>
          <w:i/>
          <w:sz w:val="28"/>
          <w:szCs w:val="28"/>
        </w:rPr>
        <w:t>Нефтяное оборудование</w:t>
      </w:r>
    </w:p>
    <w:p w:rsidR="001764DA" w:rsidRPr="00E530DE" w:rsidRDefault="001764DA" w:rsidP="007245A2">
      <w:pPr>
        <w:numPr>
          <w:ilvl w:val="0"/>
          <w:numId w:val="47"/>
        </w:numPr>
        <w:ind w:left="0" w:firstLine="709"/>
        <w:jc w:val="both"/>
        <w:rPr>
          <w:i/>
          <w:sz w:val="28"/>
          <w:szCs w:val="28"/>
        </w:rPr>
      </w:pPr>
      <w:r w:rsidRPr="00E530DE">
        <w:rPr>
          <w:i/>
          <w:sz w:val="28"/>
          <w:szCs w:val="28"/>
        </w:rPr>
        <w:t>блочные кустовые насосные станции, дожимные насосные станции;</w:t>
      </w:r>
    </w:p>
    <w:p w:rsidR="001764DA" w:rsidRPr="00E530DE" w:rsidRDefault="001764DA" w:rsidP="007245A2">
      <w:pPr>
        <w:numPr>
          <w:ilvl w:val="0"/>
          <w:numId w:val="47"/>
        </w:numPr>
        <w:ind w:left="0" w:firstLine="709"/>
        <w:jc w:val="both"/>
        <w:rPr>
          <w:i/>
          <w:sz w:val="28"/>
          <w:szCs w:val="28"/>
        </w:rPr>
      </w:pPr>
      <w:r w:rsidRPr="00E530DE">
        <w:rPr>
          <w:i/>
          <w:sz w:val="28"/>
          <w:szCs w:val="28"/>
        </w:rPr>
        <w:t>блоки дозирования реагентов;</w:t>
      </w:r>
    </w:p>
    <w:p w:rsidR="001764DA" w:rsidRPr="00E530DE" w:rsidRDefault="001764DA" w:rsidP="007245A2">
      <w:pPr>
        <w:numPr>
          <w:ilvl w:val="0"/>
          <w:numId w:val="47"/>
        </w:numPr>
        <w:ind w:left="0" w:firstLine="709"/>
        <w:jc w:val="both"/>
        <w:rPr>
          <w:i/>
          <w:sz w:val="28"/>
          <w:szCs w:val="28"/>
        </w:rPr>
      </w:pPr>
      <w:r w:rsidRPr="00E530DE">
        <w:rPr>
          <w:i/>
          <w:sz w:val="28"/>
          <w:szCs w:val="28"/>
        </w:rPr>
        <w:t>блоки гребенок;</w:t>
      </w:r>
    </w:p>
    <w:p w:rsidR="001764DA" w:rsidRPr="00E530DE" w:rsidRDefault="001764DA" w:rsidP="007245A2">
      <w:pPr>
        <w:numPr>
          <w:ilvl w:val="0"/>
          <w:numId w:val="47"/>
        </w:numPr>
        <w:ind w:left="0" w:firstLine="709"/>
        <w:jc w:val="both"/>
        <w:rPr>
          <w:i/>
          <w:sz w:val="28"/>
          <w:szCs w:val="28"/>
        </w:rPr>
      </w:pPr>
      <w:r w:rsidRPr="00E530DE">
        <w:rPr>
          <w:i/>
          <w:sz w:val="28"/>
          <w:szCs w:val="28"/>
        </w:rPr>
        <w:t>узлы учета нефти;</w:t>
      </w:r>
    </w:p>
    <w:p w:rsidR="001764DA" w:rsidRPr="00E530DE" w:rsidRDefault="001764DA" w:rsidP="007245A2">
      <w:pPr>
        <w:numPr>
          <w:ilvl w:val="0"/>
          <w:numId w:val="47"/>
        </w:numPr>
        <w:ind w:left="0" w:firstLine="709"/>
        <w:jc w:val="both"/>
        <w:rPr>
          <w:i/>
          <w:sz w:val="28"/>
          <w:szCs w:val="28"/>
        </w:rPr>
      </w:pPr>
      <w:proofErr w:type="spellStart"/>
      <w:r w:rsidRPr="00E530DE">
        <w:rPr>
          <w:i/>
          <w:sz w:val="28"/>
          <w:szCs w:val="28"/>
        </w:rPr>
        <w:t>мультифазные</w:t>
      </w:r>
      <w:proofErr w:type="spellEnd"/>
      <w:r w:rsidRPr="00E530DE">
        <w:rPr>
          <w:i/>
          <w:sz w:val="28"/>
          <w:szCs w:val="28"/>
        </w:rPr>
        <w:t xml:space="preserve"> насосные станции</w:t>
      </w:r>
    </w:p>
    <w:p w:rsidR="001764DA" w:rsidRPr="00E530DE" w:rsidRDefault="001764DA" w:rsidP="007245A2">
      <w:pPr>
        <w:numPr>
          <w:ilvl w:val="0"/>
          <w:numId w:val="47"/>
        </w:numPr>
        <w:ind w:left="0" w:firstLine="709"/>
        <w:jc w:val="both"/>
        <w:rPr>
          <w:i/>
          <w:sz w:val="28"/>
          <w:szCs w:val="28"/>
        </w:rPr>
      </w:pPr>
      <w:r w:rsidRPr="00E530DE">
        <w:rPr>
          <w:i/>
          <w:sz w:val="28"/>
          <w:szCs w:val="28"/>
        </w:rPr>
        <w:t>запасные части к буровым насосам</w:t>
      </w:r>
    </w:p>
    <w:p w:rsidR="001764DA" w:rsidRPr="00E530DE" w:rsidRDefault="001764DA" w:rsidP="007245A2">
      <w:pPr>
        <w:ind w:firstLine="709"/>
        <w:jc w:val="both"/>
        <w:rPr>
          <w:b/>
          <w:i/>
          <w:sz w:val="28"/>
          <w:szCs w:val="28"/>
        </w:rPr>
      </w:pPr>
      <w:r w:rsidRPr="00E530DE">
        <w:rPr>
          <w:b/>
          <w:i/>
          <w:sz w:val="28"/>
          <w:szCs w:val="28"/>
        </w:rPr>
        <w:t>Изделия из чугунного и стального литья, котельное оборудование</w:t>
      </w:r>
      <w:r w:rsidR="0061717D" w:rsidRPr="0061717D">
        <w:rPr>
          <w:rFonts w:ascii="Adobe Caslon Pro" w:hAnsi="Adobe Caslon Pro"/>
          <w:sz w:val="28"/>
          <w:szCs w:val="28"/>
        </w:rPr>
        <w:t>[</w:t>
      </w:r>
      <w:r w:rsidR="0061717D" w:rsidRPr="0061717D">
        <w:rPr>
          <w:sz w:val="28"/>
          <w:szCs w:val="28"/>
        </w:rPr>
        <w:t>9</w:t>
      </w:r>
      <w:r w:rsidR="0061717D" w:rsidRPr="0061717D">
        <w:rPr>
          <w:rFonts w:ascii="Adobe Caslon Pro" w:hAnsi="Adobe Caslon Pro"/>
          <w:sz w:val="28"/>
          <w:szCs w:val="28"/>
        </w:rPr>
        <w:t>]</w:t>
      </w:r>
    </w:p>
    <w:p w:rsidR="007245A2" w:rsidRDefault="007245A2" w:rsidP="001764DA">
      <w:pPr>
        <w:pStyle w:val="ab"/>
        <w:spacing w:after="0"/>
        <w:ind w:left="0" w:firstLine="720"/>
        <w:jc w:val="center"/>
        <w:rPr>
          <w:i/>
          <w:sz w:val="28"/>
          <w:szCs w:val="28"/>
        </w:rPr>
      </w:pPr>
    </w:p>
    <w:p w:rsidR="007245A2" w:rsidRDefault="007245A2" w:rsidP="001764DA">
      <w:pPr>
        <w:pStyle w:val="ab"/>
        <w:spacing w:after="0"/>
        <w:ind w:left="0" w:firstLine="720"/>
        <w:jc w:val="center"/>
        <w:rPr>
          <w:i/>
          <w:sz w:val="28"/>
          <w:szCs w:val="28"/>
        </w:rPr>
      </w:pPr>
    </w:p>
    <w:p w:rsidR="001764DA" w:rsidRPr="007D4E77" w:rsidRDefault="001764DA" w:rsidP="001764DA">
      <w:pPr>
        <w:pStyle w:val="ab"/>
        <w:spacing w:after="0"/>
        <w:ind w:left="0" w:firstLine="720"/>
        <w:jc w:val="center"/>
        <w:rPr>
          <w:i/>
          <w:sz w:val="28"/>
          <w:szCs w:val="28"/>
        </w:rPr>
      </w:pPr>
      <w:r w:rsidRPr="007D4E77">
        <w:rPr>
          <w:i/>
          <w:sz w:val="28"/>
          <w:szCs w:val="28"/>
        </w:rPr>
        <w:lastRenderedPageBreak/>
        <w:t xml:space="preserve">Основные экономические показатели организации </w:t>
      </w:r>
    </w:p>
    <w:p w:rsidR="001764DA" w:rsidRPr="007D4E77" w:rsidRDefault="001764DA" w:rsidP="001764DA">
      <w:pPr>
        <w:pStyle w:val="ab"/>
        <w:spacing w:after="0"/>
        <w:ind w:left="0" w:firstLine="720"/>
        <w:jc w:val="center"/>
        <w:rPr>
          <w:i/>
          <w:sz w:val="28"/>
          <w:szCs w:val="28"/>
        </w:rPr>
      </w:pPr>
      <w:r w:rsidRPr="007D4E77">
        <w:rPr>
          <w:i/>
          <w:sz w:val="28"/>
          <w:szCs w:val="28"/>
        </w:rPr>
        <w:t>за 2012-2013 г.</w:t>
      </w:r>
    </w:p>
    <w:p w:rsidR="001764DA" w:rsidRDefault="001764DA" w:rsidP="001764DA">
      <w:pPr>
        <w:pStyle w:val="ab"/>
        <w:spacing w:after="0"/>
        <w:ind w:left="0" w:firstLine="720"/>
        <w:jc w:val="right"/>
        <w:rPr>
          <w:sz w:val="28"/>
          <w:szCs w:val="28"/>
        </w:rPr>
      </w:pPr>
      <w:r>
        <w:rPr>
          <w:sz w:val="28"/>
          <w:szCs w:val="28"/>
        </w:rPr>
        <w:t>Таблица 2</w:t>
      </w:r>
    </w:p>
    <w:tbl>
      <w:tblPr>
        <w:tblW w:w="8980" w:type="dxa"/>
        <w:tblInd w:w="91" w:type="dxa"/>
        <w:tblLook w:val="04A0"/>
      </w:tblPr>
      <w:tblGrid>
        <w:gridCol w:w="3520"/>
        <w:gridCol w:w="1400"/>
        <w:gridCol w:w="1380"/>
        <w:gridCol w:w="1300"/>
        <w:gridCol w:w="1380"/>
      </w:tblGrid>
      <w:tr w:rsidR="001764DA" w:rsidRPr="00FA0A18" w:rsidTr="001764DA">
        <w:trPr>
          <w:trHeight w:val="300"/>
        </w:trPr>
        <w:tc>
          <w:tcPr>
            <w:tcW w:w="35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764DA" w:rsidRPr="00FA0A18" w:rsidRDefault="001764DA" w:rsidP="001764DA">
            <w:pPr>
              <w:jc w:val="center"/>
              <w:rPr>
                <w:color w:val="000000"/>
              </w:rPr>
            </w:pPr>
            <w:r w:rsidRPr="00FA0A18">
              <w:rPr>
                <w:color w:val="000000"/>
              </w:rPr>
              <w:t>Наименование показателя</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764DA" w:rsidRPr="00FA0A18" w:rsidRDefault="001764DA" w:rsidP="001764DA">
            <w:pPr>
              <w:jc w:val="center"/>
              <w:rPr>
                <w:color w:val="000000"/>
              </w:rPr>
            </w:pPr>
            <w:r w:rsidRPr="00FA0A18">
              <w:rPr>
                <w:color w:val="000000"/>
              </w:rPr>
              <w:t>2013 год</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764DA" w:rsidRPr="00FA0A18" w:rsidRDefault="001764DA" w:rsidP="001764DA">
            <w:pPr>
              <w:jc w:val="center"/>
              <w:rPr>
                <w:color w:val="000000"/>
              </w:rPr>
            </w:pPr>
            <w:r w:rsidRPr="00FA0A18">
              <w:rPr>
                <w:color w:val="000000"/>
              </w:rPr>
              <w:t>2012 год</w:t>
            </w:r>
          </w:p>
        </w:tc>
        <w:tc>
          <w:tcPr>
            <w:tcW w:w="130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1764DA" w:rsidRPr="00FA0A18" w:rsidRDefault="001764DA" w:rsidP="001764DA">
            <w:pPr>
              <w:jc w:val="center"/>
              <w:rPr>
                <w:color w:val="000000"/>
              </w:rPr>
            </w:pPr>
            <w:proofErr w:type="spellStart"/>
            <w:r w:rsidRPr="00FA0A18">
              <w:rPr>
                <w:color w:val="000000"/>
              </w:rPr>
              <w:t>Абс</w:t>
            </w:r>
            <w:proofErr w:type="spellEnd"/>
            <w:r w:rsidRPr="00FA0A18">
              <w:rPr>
                <w:color w:val="000000"/>
              </w:rPr>
              <w:t xml:space="preserve">. </w:t>
            </w:r>
            <w:proofErr w:type="spellStart"/>
            <w:r w:rsidRPr="00FA0A18">
              <w:rPr>
                <w:color w:val="000000"/>
              </w:rPr>
              <w:t>изм-е</w:t>
            </w:r>
            <w:proofErr w:type="spellEnd"/>
            <w:r w:rsidRPr="00FA0A18">
              <w:rPr>
                <w:color w:val="000000"/>
              </w:rPr>
              <w:t xml:space="preserve"> тыс. руб.</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764DA" w:rsidRPr="00FA0A18" w:rsidRDefault="001764DA" w:rsidP="001764DA">
            <w:pPr>
              <w:jc w:val="center"/>
              <w:rPr>
                <w:color w:val="000000"/>
              </w:rPr>
            </w:pPr>
            <w:r w:rsidRPr="00FA0A18">
              <w:rPr>
                <w:color w:val="000000"/>
              </w:rPr>
              <w:t>Темп роста, %</w:t>
            </w:r>
          </w:p>
        </w:tc>
      </w:tr>
      <w:tr w:rsidR="001764DA" w:rsidRPr="00FA0A18" w:rsidTr="001764DA">
        <w:trPr>
          <w:trHeight w:val="300"/>
        </w:trPr>
        <w:tc>
          <w:tcPr>
            <w:tcW w:w="3520" w:type="dxa"/>
            <w:vMerge/>
            <w:tcBorders>
              <w:top w:val="single" w:sz="4" w:space="0" w:color="auto"/>
              <w:left w:val="single" w:sz="4" w:space="0" w:color="auto"/>
              <w:bottom w:val="single" w:sz="4" w:space="0" w:color="auto"/>
              <w:right w:val="single" w:sz="4" w:space="0" w:color="auto"/>
            </w:tcBorders>
            <w:vAlign w:val="center"/>
            <w:hideMark/>
          </w:tcPr>
          <w:p w:rsidR="001764DA" w:rsidRPr="00FA0A18" w:rsidRDefault="001764DA" w:rsidP="001764DA">
            <w:pPr>
              <w:rPr>
                <w:color w:val="000000"/>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1764DA" w:rsidRPr="00FA0A18" w:rsidRDefault="001764DA" w:rsidP="001764DA">
            <w:pPr>
              <w:rPr>
                <w:color w:val="00000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1764DA" w:rsidRPr="00FA0A18" w:rsidRDefault="001764DA" w:rsidP="001764DA">
            <w:pPr>
              <w:rPr>
                <w:color w:val="000000"/>
              </w:rPr>
            </w:pPr>
          </w:p>
        </w:tc>
        <w:tc>
          <w:tcPr>
            <w:tcW w:w="1300" w:type="dxa"/>
            <w:vMerge/>
            <w:tcBorders>
              <w:top w:val="single" w:sz="4" w:space="0" w:color="auto"/>
              <w:left w:val="single" w:sz="4" w:space="0" w:color="auto"/>
              <w:bottom w:val="single" w:sz="4" w:space="0" w:color="000000"/>
              <w:right w:val="single" w:sz="4" w:space="0" w:color="auto"/>
            </w:tcBorders>
            <w:vAlign w:val="center"/>
            <w:hideMark/>
          </w:tcPr>
          <w:p w:rsidR="001764DA" w:rsidRPr="00FA0A18" w:rsidRDefault="001764DA" w:rsidP="001764DA">
            <w:pPr>
              <w:rPr>
                <w:color w:val="00000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1764DA" w:rsidRPr="00FA0A18" w:rsidRDefault="001764DA" w:rsidP="001764DA">
            <w:pPr>
              <w:rPr>
                <w:color w:val="000000"/>
              </w:rPr>
            </w:pPr>
          </w:p>
        </w:tc>
      </w:tr>
      <w:tr w:rsidR="001764DA" w:rsidRPr="00FA0A18" w:rsidTr="001764DA">
        <w:trPr>
          <w:trHeight w:val="435"/>
        </w:trPr>
        <w:tc>
          <w:tcPr>
            <w:tcW w:w="3520" w:type="dxa"/>
            <w:tcBorders>
              <w:top w:val="nil"/>
              <w:left w:val="single" w:sz="4" w:space="0" w:color="auto"/>
              <w:bottom w:val="single" w:sz="4" w:space="0" w:color="auto"/>
              <w:right w:val="single" w:sz="4" w:space="0" w:color="auto"/>
            </w:tcBorders>
            <w:shd w:val="clear" w:color="auto" w:fill="auto"/>
            <w:hideMark/>
          </w:tcPr>
          <w:p w:rsidR="001764DA" w:rsidRPr="00FA0A18" w:rsidRDefault="001764DA" w:rsidP="001764DA">
            <w:pPr>
              <w:jc w:val="both"/>
              <w:rPr>
                <w:color w:val="000000"/>
              </w:rPr>
            </w:pPr>
            <w:r w:rsidRPr="00FA0A18">
              <w:rPr>
                <w:color w:val="000000"/>
              </w:rPr>
              <w:t>Выручка от продаж, тыс. руб.</w:t>
            </w:r>
          </w:p>
        </w:tc>
        <w:tc>
          <w:tcPr>
            <w:tcW w:w="140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2 903 672</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4 867 668</w:t>
            </w:r>
          </w:p>
        </w:tc>
        <w:tc>
          <w:tcPr>
            <w:tcW w:w="130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-1 963 996</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59,65</w:t>
            </w:r>
          </w:p>
        </w:tc>
      </w:tr>
      <w:tr w:rsidR="001764DA" w:rsidRPr="00FA0A18" w:rsidTr="001764DA">
        <w:trPr>
          <w:trHeight w:val="630"/>
        </w:trPr>
        <w:tc>
          <w:tcPr>
            <w:tcW w:w="3520" w:type="dxa"/>
            <w:tcBorders>
              <w:top w:val="nil"/>
              <w:left w:val="single" w:sz="4" w:space="0" w:color="auto"/>
              <w:bottom w:val="single" w:sz="4" w:space="0" w:color="auto"/>
              <w:right w:val="single" w:sz="4" w:space="0" w:color="auto"/>
            </w:tcBorders>
            <w:shd w:val="clear" w:color="auto" w:fill="auto"/>
            <w:hideMark/>
          </w:tcPr>
          <w:p w:rsidR="001764DA" w:rsidRPr="00FA0A18" w:rsidRDefault="001764DA" w:rsidP="001764DA">
            <w:pPr>
              <w:jc w:val="both"/>
              <w:rPr>
                <w:color w:val="000000"/>
              </w:rPr>
            </w:pPr>
            <w:r w:rsidRPr="00FA0A18">
              <w:rPr>
                <w:color w:val="000000"/>
              </w:rPr>
              <w:t>Себестоимость  продаж, тыс. руб.</w:t>
            </w:r>
          </w:p>
        </w:tc>
        <w:tc>
          <w:tcPr>
            <w:tcW w:w="140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2 447 557</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4 201 723</w:t>
            </w:r>
          </w:p>
        </w:tc>
        <w:tc>
          <w:tcPr>
            <w:tcW w:w="130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-1 754 166</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58,25</w:t>
            </w:r>
          </w:p>
        </w:tc>
      </w:tr>
      <w:tr w:rsidR="001764DA" w:rsidRPr="00FA0A18" w:rsidTr="001764DA">
        <w:trPr>
          <w:trHeight w:val="315"/>
        </w:trPr>
        <w:tc>
          <w:tcPr>
            <w:tcW w:w="3520" w:type="dxa"/>
            <w:tcBorders>
              <w:top w:val="nil"/>
              <w:left w:val="single" w:sz="4" w:space="0" w:color="auto"/>
              <w:bottom w:val="single" w:sz="4" w:space="0" w:color="auto"/>
              <w:right w:val="single" w:sz="4" w:space="0" w:color="auto"/>
            </w:tcBorders>
            <w:shd w:val="clear" w:color="auto" w:fill="auto"/>
            <w:hideMark/>
          </w:tcPr>
          <w:p w:rsidR="001764DA" w:rsidRPr="00FA0A18" w:rsidRDefault="001764DA" w:rsidP="001764DA">
            <w:pPr>
              <w:jc w:val="both"/>
              <w:rPr>
                <w:color w:val="000000"/>
              </w:rPr>
            </w:pPr>
            <w:r w:rsidRPr="00FA0A18">
              <w:rPr>
                <w:color w:val="000000"/>
              </w:rPr>
              <w:t>Прибыль от продаж, тыс. руб.</w:t>
            </w:r>
          </w:p>
        </w:tc>
        <w:tc>
          <w:tcPr>
            <w:tcW w:w="140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73 273</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236 028</w:t>
            </w:r>
          </w:p>
        </w:tc>
        <w:tc>
          <w:tcPr>
            <w:tcW w:w="1300" w:type="dxa"/>
            <w:tcBorders>
              <w:top w:val="nil"/>
              <w:left w:val="nil"/>
              <w:bottom w:val="nil"/>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-162 755</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31,04</w:t>
            </w:r>
          </w:p>
        </w:tc>
      </w:tr>
      <w:tr w:rsidR="001764DA" w:rsidRPr="00FA0A18" w:rsidTr="001764DA">
        <w:trPr>
          <w:trHeight w:val="645"/>
        </w:trPr>
        <w:tc>
          <w:tcPr>
            <w:tcW w:w="3520" w:type="dxa"/>
            <w:tcBorders>
              <w:top w:val="nil"/>
              <w:left w:val="single" w:sz="4" w:space="0" w:color="auto"/>
              <w:bottom w:val="single" w:sz="4" w:space="0" w:color="auto"/>
              <w:right w:val="single" w:sz="4" w:space="0" w:color="auto"/>
            </w:tcBorders>
            <w:shd w:val="clear" w:color="auto" w:fill="auto"/>
            <w:hideMark/>
          </w:tcPr>
          <w:p w:rsidR="001764DA" w:rsidRPr="00FA0A18" w:rsidRDefault="001764DA" w:rsidP="001764DA">
            <w:pPr>
              <w:jc w:val="both"/>
              <w:rPr>
                <w:color w:val="000000"/>
              </w:rPr>
            </w:pPr>
            <w:r w:rsidRPr="00FA0A18">
              <w:rPr>
                <w:color w:val="000000"/>
              </w:rPr>
              <w:t>Чистая прибыль отчёт</w:t>
            </w:r>
            <w:r w:rsidRPr="00FA0A18">
              <w:rPr>
                <w:color w:val="000000"/>
              </w:rPr>
              <w:softHyphen/>
              <w:t>ного периода, тыс. руб.</w:t>
            </w:r>
          </w:p>
        </w:tc>
        <w:tc>
          <w:tcPr>
            <w:tcW w:w="140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85 998</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306 868</w:t>
            </w:r>
          </w:p>
        </w:tc>
        <w:tc>
          <w:tcPr>
            <w:tcW w:w="1300" w:type="dxa"/>
            <w:tcBorders>
              <w:top w:val="single" w:sz="4" w:space="0" w:color="auto"/>
              <w:left w:val="nil"/>
              <w:bottom w:val="nil"/>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-220 870</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28,02</w:t>
            </w:r>
          </w:p>
        </w:tc>
      </w:tr>
      <w:tr w:rsidR="001764DA" w:rsidRPr="00FA0A18" w:rsidTr="001764DA">
        <w:trPr>
          <w:trHeight w:val="435"/>
        </w:trPr>
        <w:tc>
          <w:tcPr>
            <w:tcW w:w="3520" w:type="dxa"/>
            <w:tcBorders>
              <w:top w:val="nil"/>
              <w:left w:val="single" w:sz="4" w:space="0" w:color="auto"/>
              <w:bottom w:val="single" w:sz="4" w:space="0" w:color="auto"/>
              <w:right w:val="single" w:sz="4" w:space="0" w:color="auto"/>
            </w:tcBorders>
            <w:shd w:val="clear" w:color="auto" w:fill="auto"/>
            <w:hideMark/>
          </w:tcPr>
          <w:p w:rsidR="001764DA" w:rsidRPr="00FA0A18" w:rsidRDefault="001764DA" w:rsidP="001764DA">
            <w:pPr>
              <w:jc w:val="both"/>
              <w:rPr>
                <w:color w:val="000000"/>
              </w:rPr>
            </w:pPr>
            <w:r w:rsidRPr="00FA0A18">
              <w:rPr>
                <w:color w:val="000000"/>
              </w:rPr>
              <w:t>Рентабельность продаж, %</w:t>
            </w:r>
          </w:p>
        </w:tc>
        <w:tc>
          <w:tcPr>
            <w:tcW w:w="140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2,96</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6,30</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-3</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46,98</w:t>
            </w:r>
          </w:p>
        </w:tc>
      </w:tr>
      <w:tr w:rsidR="001764DA" w:rsidRPr="00FA0A18" w:rsidTr="001764DA">
        <w:trPr>
          <w:trHeight w:val="345"/>
        </w:trPr>
        <w:tc>
          <w:tcPr>
            <w:tcW w:w="3520" w:type="dxa"/>
            <w:tcBorders>
              <w:top w:val="nil"/>
              <w:left w:val="single" w:sz="4" w:space="0" w:color="auto"/>
              <w:bottom w:val="single" w:sz="4" w:space="0" w:color="auto"/>
              <w:right w:val="single" w:sz="4" w:space="0" w:color="auto"/>
            </w:tcBorders>
            <w:shd w:val="clear" w:color="auto" w:fill="auto"/>
            <w:hideMark/>
          </w:tcPr>
          <w:p w:rsidR="001764DA" w:rsidRPr="00FA0A18" w:rsidRDefault="001764DA" w:rsidP="001764DA">
            <w:pPr>
              <w:jc w:val="both"/>
              <w:rPr>
                <w:color w:val="000000"/>
              </w:rPr>
            </w:pPr>
            <w:r w:rsidRPr="00FA0A18">
              <w:rPr>
                <w:color w:val="000000"/>
              </w:rPr>
              <w:t>Рентабельность активов, %</w:t>
            </w:r>
          </w:p>
        </w:tc>
        <w:tc>
          <w:tcPr>
            <w:tcW w:w="140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2,89</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9,37</w:t>
            </w:r>
          </w:p>
        </w:tc>
        <w:tc>
          <w:tcPr>
            <w:tcW w:w="1300" w:type="dxa"/>
            <w:tcBorders>
              <w:top w:val="nil"/>
              <w:left w:val="nil"/>
              <w:bottom w:val="nil"/>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-6</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30,78</w:t>
            </w:r>
          </w:p>
        </w:tc>
      </w:tr>
      <w:tr w:rsidR="001764DA" w:rsidRPr="00FA0A18" w:rsidTr="001764DA">
        <w:trPr>
          <w:trHeight w:val="690"/>
        </w:trPr>
        <w:tc>
          <w:tcPr>
            <w:tcW w:w="3520" w:type="dxa"/>
            <w:tcBorders>
              <w:top w:val="nil"/>
              <w:left w:val="single" w:sz="4" w:space="0" w:color="auto"/>
              <w:bottom w:val="single" w:sz="4" w:space="0" w:color="auto"/>
              <w:right w:val="single" w:sz="4" w:space="0" w:color="auto"/>
            </w:tcBorders>
            <w:shd w:val="clear" w:color="auto" w:fill="auto"/>
            <w:hideMark/>
          </w:tcPr>
          <w:p w:rsidR="001764DA" w:rsidRPr="00FA0A18" w:rsidRDefault="001764DA" w:rsidP="001764DA">
            <w:pPr>
              <w:jc w:val="both"/>
              <w:rPr>
                <w:color w:val="000000"/>
              </w:rPr>
            </w:pPr>
            <w:r w:rsidRPr="00FA0A18">
              <w:rPr>
                <w:color w:val="000000"/>
              </w:rPr>
              <w:t>Среднегодовая сумма активов, тыс. руб.</w:t>
            </w:r>
          </w:p>
        </w:tc>
        <w:tc>
          <w:tcPr>
            <w:tcW w:w="140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2980167</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3273515</w:t>
            </w:r>
          </w:p>
        </w:tc>
        <w:tc>
          <w:tcPr>
            <w:tcW w:w="1300" w:type="dxa"/>
            <w:tcBorders>
              <w:top w:val="single" w:sz="4" w:space="0" w:color="auto"/>
              <w:left w:val="nil"/>
              <w:bottom w:val="nil"/>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-293 348</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91,04</w:t>
            </w:r>
          </w:p>
        </w:tc>
      </w:tr>
      <w:tr w:rsidR="001764DA" w:rsidRPr="00FA0A18" w:rsidTr="001764DA">
        <w:trPr>
          <w:trHeight w:val="300"/>
        </w:trPr>
        <w:tc>
          <w:tcPr>
            <w:tcW w:w="3520" w:type="dxa"/>
            <w:tcBorders>
              <w:top w:val="nil"/>
              <w:left w:val="single" w:sz="4" w:space="0" w:color="auto"/>
              <w:bottom w:val="single" w:sz="4" w:space="0" w:color="auto"/>
              <w:right w:val="single" w:sz="4" w:space="0" w:color="auto"/>
            </w:tcBorders>
            <w:shd w:val="clear" w:color="auto" w:fill="auto"/>
            <w:hideMark/>
          </w:tcPr>
          <w:p w:rsidR="001764DA" w:rsidRPr="00FA0A18" w:rsidRDefault="001764DA" w:rsidP="001764DA">
            <w:pPr>
              <w:jc w:val="both"/>
              <w:rPr>
                <w:color w:val="000000"/>
              </w:rPr>
            </w:pPr>
            <w:r w:rsidRPr="00FA0A18">
              <w:rPr>
                <w:color w:val="000000"/>
              </w:rPr>
              <w:t>Текущие активы, тыс. руб.</w:t>
            </w:r>
          </w:p>
        </w:tc>
        <w:tc>
          <w:tcPr>
            <w:tcW w:w="1400" w:type="dxa"/>
            <w:tcBorders>
              <w:top w:val="nil"/>
              <w:left w:val="nil"/>
              <w:bottom w:val="nil"/>
              <w:right w:val="nil"/>
            </w:tcBorders>
            <w:shd w:val="clear" w:color="auto" w:fill="auto"/>
            <w:noWrap/>
            <w:vAlign w:val="bottom"/>
            <w:hideMark/>
          </w:tcPr>
          <w:p w:rsidR="001764DA" w:rsidRPr="00FA0A18" w:rsidRDefault="001764DA" w:rsidP="001764DA">
            <w:pPr>
              <w:jc w:val="right"/>
              <w:rPr>
                <w:rFonts w:ascii="Calibri" w:hAnsi="Calibri"/>
                <w:color w:val="000000"/>
              </w:rPr>
            </w:pPr>
            <w:r w:rsidRPr="00FA0A18">
              <w:rPr>
                <w:rFonts w:ascii="Calibri" w:hAnsi="Calibri"/>
                <w:color w:val="000000"/>
                <w:sz w:val="22"/>
                <w:szCs w:val="22"/>
              </w:rPr>
              <w:t>2 341 361</w:t>
            </w:r>
          </w:p>
        </w:tc>
        <w:tc>
          <w:tcPr>
            <w:tcW w:w="1380" w:type="dxa"/>
            <w:tcBorders>
              <w:top w:val="nil"/>
              <w:left w:val="single" w:sz="4" w:space="0" w:color="auto"/>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2 871 970</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-530 609</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81,52</w:t>
            </w:r>
          </w:p>
        </w:tc>
      </w:tr>
      <w:tr w:rsidR="001764DA" w:rsidRPr="00FA0A18" w:rsidTr="001764DA">
        <w:trPr>
          <w:trHeight w:val="660"/>
        </w:trPr>
        <w:tc>
          <w:tcPr>
            <w:tcW w:w="3520" w:type="dxa"/>
            <w:tcBorders>
              <w:top w:val="nil"/>
              <w:left w:val="single" w:sz="4" w:space="0" w:color="auto"/>
              <w:bottom w:val="single" w:sz="4" w:space="0" w:color="auto"/>
              <w:right w:val="single" w:sz="4" w:space="0" w:color="auto"/>
            </w:tcBorders>
            <w:shd w:val="clear" w:color="auto" w:fill="auto"/>
            <w:hideMark/>
          </w:tcPr>
          <w:p w:rsidR="001764DA" w:rsidRPr="00FA0A18" w:rsidRDefault="001764DA" w:rsidP="001764DA">
            <w:pPr>
              <w:jc w:val="both"/>
              <w:rPr>
                <w:color w:val="000000"/>
              </w:rPr>
            </w:pPr>
            <w:r w:rsidRPr="00FA0A18">
              <w:rPr>
                <w:color w:val="000000"/>
              </w:rPr>
              <w:t>Текущие обязательства, тыс. руб.</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744315</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1253804</w:t>
            </w:r>
          </w:p>
        </w:tc>
        <w:tc>
          <w:tcPr>
            <w:tcW w:w="130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-509 489</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59,36</w:t>
            </w:r>
          </w:p>
        </w:tc>
      </w:tr>
      <w:tr w:rsidR="001764DA" w:rsidRPr="00FA0A18" w:rsidTr="001764DA">
        <w:trPr>
          <w:trHeight w:val="630"/>
        </w:trPr>
        <w:tc>
          <w:tcPr>
            <w:tcW w:w="3520" w:type="dxa"/>
            <w:tcBorders>
              <w:top w:val="nil"/>
              <w:left w:val="single" w:sz="4" w:space="0" w:color="auto"/>
              <w:bottom w:val="single" w:sz="4" w:space="0" w:color="auto"/>
              <w:right w:val="single" w:sz="4" w:space="0" w:color="auto"/>
            </w:tcBorders>
            <w:shd w:val="clear" w:color="auto" w:fill="auto"/>
            <w:hideMark/>
          </w:tcPr>
          <w:p w:rsidR="001764DA" w:rsidRPr="00FA0A18" w:rsidRDefault="001764DA" w:rsidP="001764DA">
            <w:pPr>
              <w:jc w:val="both"/>
              <w:rPr>
                <w:color w:val="000000"/>
              </w:rPr>
            </w:pPr>
            <w:r w:rsidRPr="00FA0A18">
              <w:rPr>
                <w:color w:val="000000"/>
              </w:rPr>
              <w:t>Собственный капитал, тыс. руб.</w:t>
            </w:r>
          </w:p>
        </w:tc>
        <w:tc>
          <w:tcPr>
            <w:tcW w:w="140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1 948 498</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1 993 485</w:t>
            </w:r>
          </w:p>
        </w:tc>
        <w:tc>
          <w:tcPr>
            <w:tcW w:w="130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-44 987</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97,74</w:t>
            </w:r>
          </w:p>
        </w:tc>
      </w:tr>
      <w:tr w:rsidR="001764DA" w:rsidRPr="00FA0A18" w:rsidTr="001764DA">
        <w:trPr>
          <w:trHeight w:val="300"/>
        </w:trPr>
        <w:tc>
          <w:tcPr>
            <w:tcW w:w="3520" w:type="dxa"/>
            <w:tcBorders>
              <w:top w:val="nil"/>
              <w:left w:val="single" w:sz="4" w:space="0" w:color="auto"/>
              <w:bottom w:val="single" w:sz="4" w:space="0" w:color="auto"/>
              <w:right w:val="single" w:sz="4" w:space="0" w:color="auto"/>
            </w:tcBorders>
            <w:shd w:val="clear" w:color="auto" w:fill="auto"/>
            <w:hideMark/>
          </w:tcPr>
          <w:p w:rsidR="001764DA" w:rsidRPr="00FA0A18" w:rsidRDefault="001764DA" w:rsidP="001764DA">
            <w:pPr>
              <w:jc w:val="both"/>
              <w:rPr>
                <w:color w:val="000000"/>
              </w:rPr>
            </w:pPr>
            <w:r w:rsidRPr="00FA0A18">
              <w:rPr>
                <w:color w:val="000000"/>
              </w:rPr>
              <w:t>Заёмный капитал, тыс. руб.</w:t>
            </w:r>
          </w:p>
        </w:tc>
        <w:tc>
          <w:tcPr>
            <w:tcW w:w="140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754 182</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1 264 169</w:t>
            </w:r>
          </w:p>
        </w:tc>
        <w:tc>
          <w:tcPr>
            <w:tcW w:w="130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-509 987</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59,66</w:t>
            </w:r>
          </w:p>
        </w:tc>
      </w:tr>
      <w:tr w:rsidR="001764DA" w:rsidRPr="00FA0A18" w:rsidTr="001764DA">
        <w:trPr>
          <w:trHeight w:val="630"/>
        </w:trPr>
        <w:tc>
          <w:tcPr>
            <w:tcW w:w="3520" w:type="dxa"/>
            <w:tcBorders>
              <w:top w:val="nil"/>
              <w:left w:val="single" w:sz="4" w:space="0" w:color="auto"/>
              <w:bottom w:val="single" w:sz="4" w:space="0" w:color="auto"/>
              <w:right w:val="single" w:sz="4" w:space="0" w:color="auto"/>
            </w:tcBorders>
            <w:shd w:val="clear" w:color="auto" w:fill="auto"/>
            <w:hideMark/>
          </w:tcPr>
          <w:p w:rsidR="001764DA" w:rsidRPr="00FA0A18" w:rsidRDefault="001764DA" w:rsidP="001764DA">
            <w:pPr>
              <w:jc w:val="both"/>
              <w:rPr>
                <w:color w:val="000000"/>
              </w:rPr>
            </w:pPr>
            <w:r w:rsidRPr="00FA0A18">
              <w:rPr>
                <w:color w:val="000000"/>
              </w:rPr>
              <w:t>Среднегодовая стои</w:t>
            </w:r>
            <w:r w:rsidRPr="00FA0A18">
              <w:rPr>
                <w:color w:val="000000"/>
              </w:rPr>
              <w:softHyphen/>
              <w:t>мость ОС, тыс. руб.</w:t>
            </w:r>
          </w:p>
        </w:tc>
        <w:tc>
          <w:tcPr>
            <w:tcW w:w="140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314258</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287875</w:t>
            </w:r>
          </w:p>
        </w:tc>
        <w:tc>
          <w:tcPr>
            <w:tcW w:w="1300" w:type="dxa"/>
            <w:tcBorders>
              <w:top w:val="nil"/>
              <w:left w:val="nil"/>
              <w:bottom w:val="nil"/>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26 383</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109,16</w:t>
            </w:r>
          </w:p>
        </w:tc>
      </w:tr>
      <w:tr w:rsidR="001764DA" w:rsidRPr="00FA0A18" w:rsidTr="001764DA">
        <w:trPr>
          <w:trHeight w:val="690"/>
        </w:trPr>
        <w:tc>
          <w:tcPr>
            <w:tcW w:w="3520" w:type="dxa"/>
            <w:tcBorders>
              <w:top w:val="nil"/>
              <w:left w:val="single" w:sz="4" w:space="0" w:color="auto"/>
              <w:bottom w:val="single" w:sz="4" w:space="0" w:color="auto"/>
              <w:right w:val="single" w:sz="4" w:space="0" w:color="auto"/>
            </w:tcBorders>
            <w:shd w:val="clear" w:color="auto" w:fill="auto"/>
            <w:hideMark/>
          </w:tcPr>
          <w:p w:rsidR="001764DA" w:rsidRPr="00FA0A18" w:rsidRDefault="001764DA" w:rsidP="001764DA">
            <w:pPr>
              <w:jc w:val="both"/>
              <w:rPr>
                <w:color w:val="000000"/>
              </w:rPr>
            </w:pPr>
            <w:r w:rsidRPr="00FA0A18">
              <w:rPr>
                <w:color w:val="000000"/>
              </w:rPr>
              <w:t>Собственные оборотные средства, тыс. руб.</w:t>
            </w:r>
          </w:p>
        </w:tc>
        <w:tc>
          <w:tcPr>
            <w:tcW w:w="140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1597046</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1618166</w:t>
            </w:r>
          </w:p>
        </w:tc>
        <w:tc>
          <w:tcPr>
            <w:tcW w:w="1300" w:type="dxa"/>
            <w:tcBorders>
              <w:top w:val="single" w:sz="4" w:space="0" w:color="auto"/>
              <w:left w:val="nil"/>
              <w:bottom w:val="nil"/>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-21 120</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98,69</w:t>
            </w:r>
          </w:p>
        </w:tc>
      </w:tr>
      <w:tr w:rsidR="001764DA" w:rsidRPr="00FA0A18" w:rsidTr="001764DA">
        <w:trPr>
          <w:trHeight w:val="360"/>
        </w:trPr>
        <w:tc>
          <w:tcPr>
            <w:tcW w:w="3520" w:type="dxa"/>
            <w:tcBorders>
              <w:top w:val="nil"/>
              <w:left w:val="single" w:sz="4" w:space="0" w:color="auto"/>
              <w:bottom w:val="single" w:sz="4" w:space="0" w:color="auto"/>
              <w:right w:val="single" w:sz="4" w:space="0" w:color="auto"/>
            </w:tcBorders>
            <w:shd w:val="clear" w:color="auto" w:fill="auto"/>
            <w:hideMark/>
          </w:tcPr>
          <w:p w:rsidR="001764DA" w:rsidRPr="00FA0A18" w:rsidRDefault="001764DA" w:rsidP="001764DA">
            <w:pPr>
              <w:jc w:val="both"/>
              <w:rPr>
                <w:color w:val="000000"/>
              </w:rPr>
            </w:pPr>
            <w:r w:rsidRPr="00FA0A18">
              <w:rPr>
                <w:color w:val="000000"/>
              </w:rPr>
              <w:t>Фондоотдача, руб.</w:t>
            </w:r>
          </w:p>
        </w:tc>
        <w:tc>
          <w:tcPr>
            <w:tcW w:w="140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9,24</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16,91</w:t>
            </w:r>
          </w:p>
        </w:tc>
        <w:tc>
          <w:tcPr>
            <w:tcW w:w="1300" w:type="dxa"/>
            <w:tcBorders>
              <w:top w:val="single" w:sz="4" w:space="0" w:color="auto"/>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-8</w:t>
            </w:r>
          </w:p>
        </w:tc>
        <w:tc>
          <w:tcPr>
            <w:tcW w:w="1380" w:type="dxa"/>
            <w:tcBorders>
              <w:top w:val="nil"/>
              <w:left w:val="nil"/>
              <w:bottom w:val="single" w:sz="4" w:space="0" w:color="auto"/>
              <w:right w:val="single" w:sz="4" w:space="0" w:color="auto"/>
            </w:tcBorders>
            <w:shd w:val="clear" w:color="auto" w:fill="auto"/>
            <w:vAlign w:val="bottom"/>
            <w:hideMark/>
          </w:tcPr>
          <w:p w:rsidR="001764DA" w:rsidRPr="00FA0A18" w:rsidRDefault="001764DA" w:rsidP="001764DA">
            <w:pPr>
              <w:jc w:val="right"/>
              <w:rPr>
                <w:color w:val="000000"/>
              </w:rPr>
            </w:pPr>
            <w:r w:rsidRPr="00FA0A18">
              <w:rPr>
                <w:color w:val="000000"/>
              </w:rPr>
              <w:t>54,64</w:t>
            </w:r>
          </w:p>
        </w:tc>
      </w:tr>
    </w:tbl>
    <w:p w:rsidR="001764DA" w:rsidRDefault="001764DA" w:rsidP="001764DA">
      <w:pPr>
        <w:pStyle w:val="a4"/>
        <w:spacing w:before="0" w:beforeAutospacing="0" w:after="0" w:afterAutospacing="0" w:line="360" w:lineRule="auto"/>
        <w:ind w:firstLine="709"/>
        <w:jc w:val="both"/>
        <w:rPr>
          <w:color w:val="000000"/>
          <w:sz w:val="28"/>
          <w:szCs w:val="28"/>
        </w:rPr>
      </w:pPr>
      <w:r>
        <w:rPr>
          <w:rFonts w:eastAsia="font389"/>
          <w:sz w:val="28"/>
          <w:szCs w:val="28"/>
        </w:rPr>
        <w:t xml:space="preserve">По результатам расчетов основных экономических показателей можно сделать следующие выводы: </w:t>
      </w:r>
      <w:r w:rsidRPr="000222CE">
        <w:rPr>
          <w:color w:val="000000"/>
          <w:sz w:val="28"/>
          <w:szCs w:val="28"/>
        </w:rPr>
        <w:t xml:space="preserve">выручка </w:t>
      </w:r>
      <w:r>
        <w:rPr>
          <w:color w:val="000000"/>
          <w:sz w:val="28"/>
          <w:szCs w:val="28"/>
        </w:rPr>
        <w:t>от продаж снижается. В 2013</w:t>
      </w:r>
      <w:r w:rsidRPr="000222CE">
        <w:rPr>
          <w:color w:val="000000"/>
          <w:sz w:val="28"/>
          <w:szCs w:val="28"/>
        </w:rPr>
        <w:t xml:space="preserve"> г. она </w:t>
      </w:r>
      <w:r>
        <w:rPr>
          <w:color w:val="000000"/>
          <w:sz w:val="28"/>
          <w:szCs w:val="28"/>
        </w:rPr>
        <w:t>составила меньше, чем в 2012 г. на 40,35</w:t>
      </w:r>
      <w:r w:rsidRPr="000222CE">
        <w:rPr>
          <w:color w:val="000000"/>
          <w:sz w:val="28"/>
          <w:szCs w:val="28"/>
        </w:rPr>
        <w:t>%</w:t>
      </w:r>
      <w:r>
        <w:rPr>
          <w:color w:val="000000"/>
          <w:sz w:val="28"/>
          <w:szCs w:val="28"/>
        </w:rPr>
        <w:t xml:space="preserve"> (1 963 996 тыс. руб.). В то же время и </w:t>
      </w:r>
      <w:r w:rsidRPr="000222CE">
        <w:rPr>
          <w:color w:val="000000"/>
          <w:sz w:val="28"/>
          <w:szCs w:val="28"/>
        </w:rPr>
        <w:t xml:space="preserve">себестоимость </w:t>
      </w:r>
      <w:r>
        <w:rPr>
          <w:color w:val="000000"/>
          <w:sz w:val="28"/>
          <w:szCs w:val="28"/>
        </w:rPr>
        <w:t>продаж</w:t>
      </w:r>
      <w:r w:rsidRPr="000222CE">
        <w:rPr>
          <w:color w:val="000000"/>
          <w:sz w:val="28"/>
          <w:szCs w:val="28"/>
        </w:rPr>
        <w:t xml:space="preserve"> </w:t>
      </w:r>
      <w:r>
        <w:rPr>
          <w:color w:val="000000"/>
          <w:sz w:val="28"/>
          <w:szCs w:val="28"/>
        </w:rPr>
        <w:t xml:space="preserve">снизилась </w:t>
      </w:r>
      <w:r w:rsidRPr="000222CE">
        <w:rPr>
          <w:color w:val="000000"/>
          <w:sz w:val="28"/>
          <w:szCs w:val="28"/>
        </w:rPr>
        <w:t xml:space="preserve">на </w:t>
      </w:r>
      <w:r>
        <w:rPr>
          <w:color w:val="000000"/>
          <w:sz w:val="28"/>
          <w:szCs w:val="28"/>
        </w:rPr>
        <w:t>41,75% (1 754 166 тыс. руб.)</w:t>
      </w:r>
      <w:r w:rsidRPr="000222CE">
        <w:rPr>
          <w:color w:val="000000"/>
          <w:sz w:val="28"/>
          <w:szCs w:val="28"/>
        </w:rPr>
        <w:t xml:space="preserve">, что связано с </w:t>
      </w:r>
      <w:r>
        <w:rPr>
          <w:color w:val="000000"/>
          <w:sz w:val="28"/>
          <w:szCs w:val="28"/>
        </w:rPr>
        <w:t>уменьшением продаж от продажи, товаров, работ и услуг.</w:t>
      </w:r>
      <w:r w:rsidRPr="000222CE">
        <w:rPr>
          <w:color w:val="000000"/>
          <w:sz w:val="28"/>
          <w:szCs w:val="28"/>
        </w:rPr>
        <w:t xml:space="preserve"> Одновременно происходит </w:t>
      </w:r>
      <w:r>
        <w:rPr>
          <w:color w:val="000000"/>
          <w:sz w:val="28"/>
          <w:szCs w:val="28"/>
        </w:rPr>
        <w:t>снижение</w:t>
      </w:r>
      <w:r w:rsidRPr="000222CE">
        <w:rPr>
          <w:color w:val="000000"/>
          <w:sz w:val="28"/>
          <w:szCs w:val="28"/>
        </w:rPr>
        <w:t xml:space="preserve"> прибыли</w:t>
      </w:r>
      <w:r>
        <w:rPr>
          <w:color w:val="000000"/>
          <w:sz w:val="28"/>
          <w:szCs w:val="28"/>
        </w:rPr>
        <w:t xml:space="preserve"> от продаж, в 2013 году уменьшилась на 162 755 тыс. руб. (60,96</w:t>
      </w:r>
      <w:r w:rsidRPr="00B840B7">
        <w:rPr>
          <w:color w:val="000000"/>
          <w:sz w:val="28"/>
          <w:szCs w:val="28"/>
        </w:rPr>
        <w:t>%).</w:t>
      </w:r>
      <w:r w:rsidRPr="00B840B7">
        <w:rPr>
          <w:sz w:val="28"/>
          <w:szCs w:val="28"/>
        </w:rPr>
        <w:t xml:space="preserve"> Общество </w:t>
      </w:r>
      <w:proofErr w:type="gramStart"/>
      <w:r>
        <w:rPr>
          <w:sz w:val="28"/>
          <w:szCs w:val="28"/>
        </w:rPr>
        <w:t>на конец</w:t>
      </w:r>
      <w:proofErr w:type="gramEnd"/>
      <w:r>
        <w:rPr>
          <w:sz w:val="28"/>
          <w:szCs w:val="28"/>
        </w:rPr>
        <w:t xml:space="preserve"> 2013 года </w:t>
      </w:r>
      <w:r w:rsidRPr="00B840B7">
        <w:rPr>
          <w:sz w:val="28"/>
          <w:szCs w:val="28"/>
        </w:rPr>
        <w:t>получило</w:t>
      </w:r>
      <w:r>
        <w:rPr>
          <w:sz w:val="28"/>
          <w:szCs w:val="28"/>
        </w:rPr>
        <w:t xml:space="preserve"> прибыль </w:t>
      </w:r>
      <w:r w:rsidRPr="00B840B7">
        <w:rPr>
          <w:sz w:val="28"/>
          <w:szCs w:val="28"/>
        </w:rPr>
        <w:t xml:space="preserve"> от основной деятельности в размере </w:t>
      </w:r>
      <w:r>
        <w:rPr>
          <w:sz w:val="28"/>
          <w:szCs w:val="28"/>
        </w:rPr>
        <w:t xml:space="preserve">73 273 </w:t>
      </w:r>
      <w:r w:rsidRPr="00B840B7">
        <w:rPr>
          <w:sz w:val="28"/>
          <w:szCs w:val="28"/>
        </w:rPr>
        <w:t>тыс. руб.</w:t>
      </w:r>
      <w:r>
        <w:rPr>
          <w:color w:val="000000"/>
          <w:sz w:val="28"/>
          <w:szCs w:val="28"/>
        </w:rPr>
        <w:t xml:space="preserve"> Так же в отчетном периоде происходит снижение чистой прибыли на 220 870 тыс. руб. (71,98%).</w:t>
      </w:r>
    </w:p>
    <w:p w:rsidR="001764DA" w:rsidRPr="005A2180" w:rsidRDefault="001764DA" w:rsidP="001764DA">
      <w:pPr>
        <w:pStyle w:val="a4"/>
        <w:spacing w:before="0" w:beforeAutospacing="0" w:after="0" w:afterAutospacing="0" w:line="360" w:lineRule="auto"/>
        <w:ind w:firstLine="709"/>
        <w:jc w:val="both"/>
        <w:rPr>
          <w:bCs/>
          <w:sz w:val="28"/>
          <w:szCs w:val="28"/>
        </w:rPr>
      </w:pPr>
      <w:r w:rsidRPr="005A2180">
        <w:rPr>
          <w:color w:val="000000"/>
          <w:sz w:val="28"/>
          <w:szCs w:val="28"/>
        </w:rPr>
        <w:t xml:space="preserve">Уровень рентабельности, в расчете которого используется чистая прибыль, показывает способность менеджеров управлять фирмой, покрывая </w:t>
      </w:r>
      <w:r w:rsidRPr="005A2180">
        <w:rPr>
          <w:color w:val="000000"/>
          <w:sz w:val="28"/>
          <w:szCs w:val="28"/>
        </w:rPr>
        <w:lastRenderedPageBreak/>
        <w:t>себестоимость товаров и услуг, коммерческие и общехозяйственные расходы, включая амортизацию и издержки на выплату процентов, и говорит о том, удалось ли менеджерам заработать прибыль.</w:t>
      </w:r>
    </w:p>
    <w:p w:rsidR="001764DA" w:rsidRDefault="001764DA" w:rsidP="001764DA">
      <w:pPr>
        <w:pStyle w:val="a4"/>
        <w:spacing w:before="0" w:beforeAutospacing="0" w:after="0" w:afterAutospacing="0" w:line="360" w:lineRule="auto"/>
        <w:ind w:firstLine="709"/>
        <w:jc w:val="both"/>
        <w:rPr>
          <w:bCs/>
          <w:sz w:val="28"/>
          <w:szCs w:val="28"/>
        </w:rPr>
      </w:pPr>
      <w:r>
        <w:rPr>
          <w:bCs/>
          <w:sz w:val="28"/>
          <w:szCs w:val="28"/>
        </w:rPr>
        <w:t>Рентабельность продаж от чистой прибыли в 2013 году составила 20,96%,</w:t>
      </w:r>
      <w:r w:rsidRPr="00B846B9">
        <w:rPr>
          <w:bCs/>
          <w:sz w:val="28"/>
          <w:szCs w:val="28"/>
        </w:rPr>
        <w:t xml:space="preserve"> по сравнению с 2012 годом </w:t>
      </w:r>
      <w:r>
        <w:rPr>
          <w:bCs/>
          <w:sz w:val="28"/>
          <w:szCs w:val="28"/>
        </w:rPr>
        <w:t>произошло снижение по данному показателю</w:t>
      </w:r>
      <w:r w:rsidRPr="00B846B9">
        <w:rPr>
          <w:bCs/>
          <w:sz w:val="28"/>
          <w:szCs w:val="28"/>
        </w:rPr>
        <w:t xml:space="preserve"> </w:t>
      </w:r>
      <w:r>
        <w:rPr>
          <w:bCs/>
          <w:sz w:val="28"/>
          <w:szCs w:val="28"/>
        </w:rPr>
        <w:t>на 3%.</w:t>
      </w:r>
    </w:p>
    <w:p w:rsidR="001764DA" w:rsidRDefault="001764DA" w:rsidP="001764DA">
      <w:pPr>
        <w:pStyle w:val="a4"/>
        <w:spacing w:before="0" w:beforeAutospacing="0" w:after="0" w:afterAutospacing="0" w:line="360" w:lineRule="auto"/>
        <w:ind w:firstLine="709"/>
        <w:jc w:val="both"/>
        <w:rPr>
          <w:sz w:val="28"/>
          <w:szCs w:val="28"/>
        </w:rPr>
      </w:pPr>
      <w:r w:rsidRPr="00B846B9">
        <w:rPr>
          <w:bCs/>
          <w:sz w:val="28"/>
          <w:szCs w:val="28"/>
        </w:rPr>
        <w:t xml:space="preserve">Рентабельность активов </w:t>
      </w:r>
      <w:r>
        <w:rPr>
          <w:bCs/>
          <w:sz w:val="28"/>
          <w:szCs w:val="28"/>
        </w:rPr>
        <w:t>в отчетном периоде составила 2,89, по сравнению с предыдущим периодом произошло снижение на 6</w:t>
      </w:r>
      <w:r w:rsidRPr="00B846B9">
        <w:rPr>
          <w:bCs/>
          <w:sz w:val="28"/>
          <w:szCs w:val="28"/>
        </w:rPr>
        <w:t xml:space="preserve">%, что говорит о </w:t>
      </w:r>
      <w:proofErr w:type="gramStart"/>
      <w:r w:rsidRPr="00B846B9">
        <w:rPr>
          <w:bCs/>
          <w:sz w:val="28"/>
          <w:szCs w:val="28"/>
        </w:rPr>
        <w:t>том</w:t>
      </w:r>
      <w:proofErr w:type="gramEnd"/>
      <w:r w:rsidRPr="00B846B9">
        <w:rPr>
          <w:bCs/>
          <w:sz w:val="28"/>
          <w:szCs w:val="28"/>
        </w:rPr>
        <w:t xml:space="preserve"> что </w:t>
      </w:r>
      <w:r w:rsidRPr="00B846B9">
        <w:rPr>
          <w:sz w:val="28"/>
          <w:szCs w:val="28"/>
        </w:rPr>
        <w:t>отдача от использования всех активов организации уменьшилась</w:t>
      </w:r>
      <w:r>
        <w:rPr>
          <w:sz w:val="28"/>
          <w:szCs w:val="28"/>
        </w:rPr>
        <w:t>.</w:t>
      </w:r>
    </w:p>
    <w:p w:rsidR="001764DA" w:rsidRDefault="001764DA" w:rsidP="001764DA">
      <w:pPr>
        <w:pStyle w:val="a4"/>
        <w:spacing w:before="0" w:beforeAutospacing="0" w:after="0" w:afterAutospacing="0" w:line="360" w:lineRule="auto"/>
        <w:ind w:firstLine="709"/>
        <w:jc w:val="both"/>
        <w:rPr>
          <w:sz w:val="28"/>
          <w:szCs w:val="28"/>
        </w:rPr>
      </w:pPr>
      <w:r>
        <w:rPr>
          <w:sz w:val="28"/>
          <w:szCs w:val="28"/>
        </w:rPr>
        <w:t>Текущие активы составили 2 341 361 тыс. руб., произошло снижение по сравнению с 2012 годом на 530 609 тыс</w:t>
      </w:r>
      <w:proofErr w:type="gramStart"/>
      <w:r>
        <w:rPr>
          <w:sz w:val="28"/>
          <w:szCs w:val="28"/>
        </w:rPr>
        <w:t>.р</w:t>
      </w:r>
      <w:proofErr w:type="gramEnd"/>
      <w:r>
        <w:rPr>
          <w:sz w:val="28"/>
          <w:szCs w:val="28"/>
        </w:rPr>
        <w:t xml:space="preserve">уб. (18,48%). </w:t>
      </w:r>
    </w:p>
    <w:p w:rsidR="001764DA" w:rsidRDefault="001764DA" w:rsidP="001764DA">
      <w:pPr>
        <w:pStyle w:val="a4"/>
        <w:spacing w:before="0" w:beforeAutospacing="0" w:after="0" w:afterAutospacing="0" w:line="360" w:lineRule="auto"/>
        <w:ind w:firstLine="709"/>
        <w:jc w:val="both"/>
        <w:rPr>
          <w:sz w:val="28"/>
          <w:szCs w:val="28"/>
        </w:rPr>
      </w:pPr>
      <w:r>
        <w:rPr>
          <w:sz w:val="28"/>
          <w:szCs w:val="28"/>
        </w:rPr>
        <w:t>Текущие обязательства составили 744 315 тыс. руб. По текущим обязательствам в 2013 году произошло снижение по сравнению с 2012 годом на 509 489 тыс. руб. Темп снижения 59,36%.</w:t>
      </w:r>
    </w:p>
    <w:p w:rsidR="001764DA" w:rsidRDefault="001764DA" w:rsidP="001764DA">
      <w:pPr>
        <w:pStyle w:val="a4"/>
        <w:spacing w:before="0" w:beforeAutospacing="0" w:after="0" w:afterAutospacing="0" w:line="360" w:lineRule="auto"/>
        <w:ind w:firstLine="709"/>
        <w:jc w:val="both"/>
        <w:rPr>
          <w:sz w:val="28"/>
          <w:szCs w:val="28"/>
        </w:rPr>
      </w:pPr>
      <w:r>
        <w:rPr>
          <w:sz w:val="28"/>
          <w:szCs w:val="28"/>
        </w:rPr>
        <w:t>Собственный капитал снизился на 2,26% (44 987 тыс. руб.).</w:t>
      </w:r>
    </w:p>
    <w:p w:rsidR="001764DA" w:rsidRDefault="001764DA" w:rsidP="001764DA">
      <w:pPr>
        <w:pStyle w:val="a4"/>
        <w:spacing w:before="0" w:beforeAutospacing="0" w:after="0" w:afterAutospacing="0" w:line="360" w:lineRule="auto"/>
        <w:ind w:firstLine="709"/>
        <w:jc w:val="both"/>
        <w:rPr>
          <w:sz w:val="28"/>
          <w:szCs w:val="28"/>
        </w:rPr>
      </w:pPr>
      <w:r>
        <w:rPr>
          <w:sz w:val="28"/>
          <w:szCs w:val="28"/>
        </w:rPr>
        <w:t xml:space="preserve">Заемный </w:t>
      </w:r>
      <w:proofErr w:type="spellStart"/>
      <w:r>
        <w:rPr>
          <w:sz w:val="28"/>
          <w:szCs w:val="28"/>
        </w:rPr>
        <w:t>кпитал</w:t>
      </w:r>
      <w:proofErr w:type="spellEnd"/>
      <w:r>
        <w:rPr>
          <w:sz w:val="28"/>
          <w:szCs w:val="28"/>
        </w:rPr>
        <w:t xml:space="preserve"> составил 754 182 тыс. руб. Он уменьшился на 40,34 % (185 419 тыс. руб.).</w:t>
      </w:r>
    </w:p>
    <w:p w:rsidR="001764DA" w:rsidRDefault="001764DA" w:rsidP="001764DA">
      <w:pPr>
        <w:pStyle w:val="a4"/>
        <w:spacing w:before="0" w:beforeAutospacing="0" w:after="0" w:afterAutospacing="0" w:line="360" w:lineRule="auto"/>
        <w:ind w:firstLine="709"/>
        <w:jc w:val="both"/>
        <w:rPr>
          <w:sz w:val="28"/>
          <w:szCs w:val="28"/>
        </w:rPr>
      </w:pPr>
      <w:r>
        <w:rPr>
          <w:sz w:val="28"/>
          <w:szCs w:val="28"/>
        </w:rPr>
        <w:t xml:space="preserve">Собственные оборотные средства в 2013 году 1 597 046 тыс. руб., произошло снижение по сравнению с 2012 годом на 21 120 тыс. руб. (1,31%). </w:t>
      </w:r>
      <w:r w:rsidRPr="00962882">
        <w:rPr>
          <w:sz w:val="28"/>
          <w:szCs w:val="28"/>
        </w:rPr>
        <w:t>Наличие собственных оборотных средств говорит, что предприятие не только может погасить свои краткосрочные обязательства, но и имеет финансовые ресурсы для расширения своей деятельности.</w:t>
      </w:r>
    </w:p>
    <w:p w:rsidR="007245A2" w:rsidRDefault="001764DA" w:rsidP="001764DA">
      <w:pPr>
        <w:pStyle w:val="a4"/>
        <w:spacing w:before="0" w:beforeAutospacing="0" w:after="0" w:afterAutospacing="0" w:line="360" w:lineRule="auto"/>
        <w:ind w:firstLine="709"/>
        <w:jc w:val="both"/>
        <w:rPr>
          <w:sz w:val="28"/>
          <w:szCs w:val="28"/>
        </w:rPr>
      </w:pPr>
      <w:r>
        <w:rPr>
          <w:sz w:val="28"/>
          <w:szCs w:val="28"/>
        </w:rPr>
        <w:t xml:space="preserve">Фондоотдача показывает, что эффективность использования основных средств  снизилась на 8 руб. по сравнению с 2012 годом. </w:t>
      </w:r>
      <w:proofErr w:type="gramStart"/>
      <w:r>
        <w:rPr>
          <w:sz w:val="28"/>
          <w:szCs w:val="28"/>
        </w:rPr>
        <w:t>На конец</w:t>
      </w:r>
      <w:proofErr w:type="gramEnd"/>
      <w:r>
        <w:rPr>
          <w:sz w:val="28"/>
          <w:szCs w:val="28"/>
        </w:rPr>
        <w:t xml:space="preserve"> 2013 года этот показатель составил 9,24 руб.</w:t>
      </w:r>
    </w:p>
    <w:p w:rsidR="007245A2" w:rsidRDefault="007245A2">
      <w:pPr>
        <w:spacing w:after="200" w:line="276" w:lineRule="auto"/>
        <w:rPr>
          <w:sz w:val="28"/>
          <w:szCs w:val="28"/>
        </w:rPr>
      </w:pPr>
      <w:r>
        <w:rPr>
          <w:sz w:val="28"/>
          <w:szCs w:val="28"/>
        </w:rPr>
        <w:br w:type="page"/>
      </w:r>
    </w:p>
    <w:p w:rsidR="001764DA" w:rsidRDefault="007245A2" w:rsidP="007245A2">
      <w:pPr>
        <w:pStyle w:val="a4"/>
        <w:numPr>
          <w:ilvl w:val="1"/>
          <w:numId w:val="48"/>
        </w:numPr>
        <w:spacing w:before="0" w:beforeAutospacing="0" w:after="0" w:afterAutospacing="0" w:line="360" w:lineRule="auto"/>
        <w:jc w:val="center"/>
        <w:rPr>
          <w:b/>
          <w:sz w:val="28"/>
          <w:szCs w:val="28"/>
        </w:rPr>
      </w:pPr>
      <w:r w:rsidRPr="007245A2">
        <w:rPr>
          <w:b/>
          <w:sz w:val="28"/>
          <w:szCs w:val="28"/>
        </w:rPr>
        <w:lastRenderedPageBreak/>
        <w:t>Техника составления отчета о финансовых результатах</w:t>
      </w:r>
    </w:p>
    <w:p w:rsidR="007245A2" w:rsidRDefault="007245A2" w:rsidP="007245A2">
      <w:pPr>
        <w:pStyle w:val="a4"/>
        <w:spacing w:before="0" w:beforeAutospacing="0" w:after="0" w:afterAutospacing="0" w:line="360" w:lineRule="auto"/>
        <w:ind w:firstLine="709"/>
        <w:jc w:val="both"/>
        <w:rPr>
          <w:sz w:val="28"/>
          <w:szCs w:val="28"/>
        </w:rPr>
      </w:pPr>
      <w:r>
        <w:rPr>
          <w:sz w:val="28"/>
          <w:szCs w:val="28"/>
        </w:rPr>
        <w:t>Рассмотрим отчет о финансовых результатах ОАО «АК ОЗНА» за 2013 год.</w:t>
      </w:r>
    </w:p>
    <w:p w:rsidR="007245A2" w:rsidRDefault="007245A2" w:rsidP="007245A2">
      <w:pPr>
        <w:pStyle w:val="a4"/>
        <w:spacing w:before="0" w:beforeAutospacing="0" w:after="0" w:afterAutospacing="0" w:line="360" w:lineRule="auto"/>
        <w:ind w:firstLine="709"/>
        <w:jc w:val="both"/>
        <w:rPr>
          <w:sz w:val="28"/>
          <w:szCs w:val="28"/>
        </w:rPr>
      </w:pPr>
      <w:r>
        <w:rPr>
          <w:sz w:val="28"/>
          <w:szCs w:val="28"/>
        </w:rPr>
        <w:t xml:space="preserve">Отчет о финансовых результатах </w:t>
      </w:r>
      <w:proofErr w:type="gramStart"/>
      <w:r>
        <w:rPr>
          <w:sz w:val="28"/>
          <w:szCs w:val="28"/>
        </w:rPr>
        <w:t>составлена</w:t>
      </w:r>
      <w:proofErr w:type="gramEnd"/>
      <w:r>
        <w:rPr>
          <w:sz w:val="28"/>
          <w:szCs w:val="28"/>
        </w:rPr>
        <w:t xml:space="preserve"> основании данных по счетам 90,91,99,09,77,84, данные представляются за два отчетных периода.</w:t>
      </w:r>
    </w:p>
    <w:p w:rsidR="007245A2" w:rsidRDefault="007245A2" w:rsidP="007245A2">
      <w:pPr>
        <w:pStyle w:val="a4"/>
        <w:spacing w:before="0" w:beforeAutospacing="0" w:after="0" w:afterAutospacing="0" w:line="360" w:lineRule="auto"/>
        <w:ind w:firstLine="709"/>
        <w:jc w:val="both"/>
        <w:rPr>
          <w:sz w:val="28"/>
          <w:szCs w:val="28"/>
        </w:rPr>
      </w:pPr>
      <w:r>
        <w:rPr>
          <w:sz w:val="28"/>
          <w:szCs w:val="28"/>
        </w:rPr>
        <w:t>Отчет о финансовых результатах состоит из следующих разделов:</w:t>
      </w:r>
    </w:p>
    <w:p w:rsidR="007245A2" w:rsidRDefault="007245A2" w:rsidP="007245A2">
      <w:pPr>
        <w:pStyle w:val="a4"/>
        <w:numPr>
          <w:ilvl w:val="2"/>
          <w:numId w:val="47"/>
        </w:numPr>
        <w:spacing w:before="0" w:beforeAutospacing="0" w:after="0" w:afterAutospacing="0" w:line="360" w:lineRule="auto"/>
        <w:jc w:val="both"/>
        <w:rPr>
          <w:sz w:val="28"/>
          <w:szCs w:val="28"/>
        </w:rPr>
      </w:pPr>
      <w:r>
        <w:rPr>
          <w:sz w:val="28"/>
          <w:szCs w:val="28"/>
        </w:rPr>
        <w:t>Доходы и расходы по обычным видам деятельности;</w:t>
      </w:r>
    </w:p>
    <w:p w:rsidR="007245A2" w:rsidRDefault="007245A2" w:rsidP="007245A2">
      <w:pPr>
        <w:pStyle w:val="a4"/>
        <w:numPr>
          <w:ilvl w:val="2"/>
          <w:numId w:val="47"/>
        </w:numPr>
        <w:spacing w:before="0" w:beforeAutospacing="0" w:after="0" w:afterAutospacing="0" w:line="360" w:lineRule="auto"/>
        <w:jc w:val="both"/>
        <w:rPr>
          <w:sz w:val="28"/>
          <w:szCs w:val="28"/>
        </w:rPr>
      </w:pPr>
      <w:r>
        <w:rPr>
          <w:sz w:val="28"/>
          <w:szCs w:val="28"/>
        </w:rPr>
        <w:t>Прочие доходы и расходы;</w:t>
      </w:r>
    </w:p>
    <w:p w:rsidR="007245A2" w:rsidRDefault="007245A2" w:rsidP="007245A2">
      <w:pPr>
        <w:pStyle w:val="a4"/>
        <w:numPr>
          <w:ilvl w:val="2"/>
          <w:numId w:val="47"/>
        </w:numPr>
        <w:spacing w:before="0" w:beforeAutospacing="0" w:after="0" w:afterAutospacing="0" w:line="360" w:lineRule="auto"/>
        <w:jc w:val="both"/>
        <w:rPr>
          <w:sz w:val="28"/>
          <w:szCs w:val="28"/>
        </w:rPr>
      </w:pPr>
      <w:r>
        <w:rPr>
          <w:sz w:val="28"/>
          <w:szCs w:val="28"/>
        </w:rPr>
        <w:t>Увязка бухгалтерской и налоговой прибыли;</w:t>
      </w:r>
    </w:p>
    <w:p w:rsidR="007245A2" w:rsidRDefault="007245A2" w:rsidP="007245A2">
      <w:pPr>
        <w:pStyle w:val="a4"/>
        <w:numPr>
          <w:ilvl w:val="2"/>
          <w:numId w:val="47"/>
        </w:numPr>
        <w:spacing w:before="0" w:beforeAutospacing="0" w:after="0" w:afterAutospacing="0" w:line="360" w:lineRule="auto"/>
        <w:jc w:val="both"/>
        <w:rPr>
          <w:sz w:val="28"/>
          <w:szCs w:val="28"/>
        </w:rPr>
      </w:pPr>
      <w:proofErr w:type="spellStart"/>
      <w:r>
        <w:rPr>
          <w:sz w:val="28"/>
          <w:szCs w:val="28"/>
        </w:rPr>
        <w:t>Справочно</w:t>
      </w:r>
      <w:proofErr w:type="spellEnd"/>
      <w:r>
        <w:rPr>
          <w:sz w:val="28"/>
          <w:szCs w:val="28"/>
        </w:rPr>
        <w:t>.</w:t>
      </w:r>
    </w:p>
    <w:p w:rsidR="007245A2" w:rsidRDefault="007245A2" w:rsidP="007245A2">
      <w:pPr>
        <w:pStyle w:val="a4"/>
        <w:spacing w:before="0" w:beforeAutospacing="0" w:after="0" w:afterAutospacing="0" w:line="360" w:lineRule="auto"/>
        <w:ind w:firstLine="709"/>
        <w:rPr>
          <w:sz w:val="28"/>
          <w:szCs w:val="28"/>
        </w:rPr>
      </w:pPr>
      <w:r>
        <w:rPr>
          <w:sz w:val="28"/>
          <w:szCs w:val="28"/>
          <w:lang w:val="en-US"/>
        </w:rPr>
        <w:t>I</w:t>
      </w:r>
      <w:r>
        <w:rPr>
          <w:sz w:val="28"/>
          <w:szCs w:val="28"/>
        </w:rPr>
        <w:t xml:space="preserve"> раздел:</w:t>
      </w:r>
    </w:p>
    <w:p w:rsidR="007245A2" w:rsidRDefault="007245A2" w:rsidP="00D00AB9">
      <w:pPr>
        <w:pStyle w:val="a4"/>
        <w:spacing w:before="0" w:beforeAutospacing="0" w:after="0" w:afterAutospacing="0" w:line="360" w:lineRule="auto"/>
        <w:ind w:firstLine="709"/>
        <w:jc w:val="both"/>
        <w:rPr>
          <w:sz w:val="28"/>
          <w:szCs w:val="28"/>
        </w:rPr>
      </w:pPr>
      <w:r w:rsidRPr="00D00AB9">
        <w:rPr>
          <w:b/>
          <w:sz w:val="28"/>
          <w:szCs w:val="28"/>
        </w:rPr>
        <w:t xml:space="preserve">Выручка (строка </w:t>
      </w:r>
      <w:r w:rsidR="00D00AB9" w:rsidRPr="00D00AB9">
        <w:rPr>
          <w:b/>
          <w:sz w:val="28"/>
          <w:szCs w:val="28"/>
        </w:rPr>
        <w:t xml:space="preserve">2110) </w:t>
      </w:r>
      <w:r w:rsidR="00D00AB9">
        <w:rPr>
          <w:sz w:val="28"/>
          <w:szCs w:val="28"/>
        </w:rPr>
        <w:t>отражается на предприятии следующими бухгалтерскими проводками:</w:t>
      </w:r>
    </w:p>
    <w:p w:rsidR="00D00AB9" w:rsidRDefault="00230D41" w:rsidP="007245A2">
      <w:pPr>
        <w:pStyle w:val="a4"/>
        <w:spacing w:before="0" w:beforeAutospacing="0" w:after="0" w:afterAutospacing="0" w:line="360" w:lineRule="auto"/>
        <w:ind w:firstLine="709"/>
        <w:rPr>
          <w:sz w:val="28"/>
          <w:szCs w:val="28"/>
        </w:rPr>
      </w:pPr>
      <w:r>
        <w:rPr>
          <w:noProof/>
          <w:sz w:val="28"/>
          <w:szCs w:val="28"/>
        </w:rPr>
        <w:pict>
          <v:shapetype id="_x0000_t202" coordsize="21600,21600" o:spt="202" path="m,l,21600r21600,l21600,xe">
            <v:stroke joinstyle="miter"/>
            <v:path gradientshapeok="t" o:connecttype="rect"/>
          </v:shapetype>
          <v:shape id="_x0000_s1027" type="#_x0000_t202" style="position:absolute;left:0;text-align:left;margin-left:149.6pt;margin-top:12.25pt;width:94pt;height:22.05pt;z-index:251659264" stroked="f">
            <v:textbox>
              <w:txbxContent>
                <w:p w:rsidR="009D5F89" w:rsidRDefault="009D5F89">
                  <w:r>
                    <w:t>2 903 672 тыс. руб.</w:t>
                  </w:r>
                </w:p>
              </w:txbxContent>
            </v:textbox>
          </v:shape>
        </w:pict>
      </w:r>
      <w:r>
        <w:rPr>
          <w:noProof/>
          <w:sz w:val="28"/>
          <w:szCs w:val="2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125pt;margin-top:1.25pt;width:17.8pt;height:38.95pt;z-index:251658240"/>
        </w:pict>
      </w:r>
      <w:r w:rsidR="00D00AB9">
        <w:rPr>
          <w:sz w:val="28"/>
          <w:szCs w:val="28"/>
        </w:rPr>
        <w:t>Д 62</w:t>
      </w:r>
      <w:proofErr w:type="gramStart"/>
      <w:r w:rsidR="00D00AB9">
        <w:rPr>
          <w:sz w:val="28"/>
          <w:szCs w:val="28"/>
        </w:rPr>
        <w:t xml:space="preserve">    К</w:t>
      </w:r>
      <w:proofErr w:type="gramEnd"/>
      <w:r w:rsidR="00D00AB9">
        <w:rPr>
          <w:sz w:val="28"/>
          <w:szCs w:val="28"/>
        </w:rPr>
        <w:t xml:space="preserve"> 90/1</w:t>
      </w:r>
    </w:p>
    <w:p w:rsidR="00D00AB9" w:rsidRDefault="00D00AB9" w:rsidP="007245A2">
      <w:pPr>
        <w:pStyle w:val="a4"/>
        <w:spacing w:before="0" w:beforeAutospacing="0" w:after="0" w:afterAutospacing="0" w:line="360" w:lineRule="auto"/>
        <w:ind w:firstLine="709"/>
        <w:rPr>
          <w:sz w:val="28"/>
          <w:szCs w:val="28"/>
        </w:rPr>
      </w:pPr>
      <w:r>
        <w:rPr>
          <w:sz w:val="28"/>
          <w:szCs w:val="28"/>
        </w:rPr>
        <w:t>Д  50   К90/1</w:t>
      </w:r>
    </w:p>
    <w:p w:rsidR="00D00AB9" w:rsidRPr="007245A2" w:rsidRDefault="00D00AB9" w:rsidP="00D00AB9">
      <w:pPr>
        <w:pStyle w:val="a4"/>
        <w:spacing w:before="0" w:beforeAutospacing="0" w:after="0" w:afterAutospacing="0" w:line="360" w:lineRule="auto"/>
        <w:ind w:firstLine="709"/>
        <w:jc w:val="both"/>
        <w:rPr>
          <w:sz w:val="28"/>
          <w:szCs w:val="28"/>
        </w:rPr>
      </w:pPr>
      <w:r w:rsidRPr="00D00AB9">
        <w:rPr>
          <w:b/>
          <w:sz w:val="28"/>
          <w:szCs w:val="28"/>
        </w:rPr>
        <w:t>Себестоимость продаж (строка 2120)</w:t>
      </w:r>
      <w:r>
        <w:rPr>
          <w:sz w:val="28"/>
          <w:szCs w:val="28"/>
        </w:rPr>
        <w:t xml:space="preserve"> отражается следующими бухгалтерскими проводками:</w:t>
      </w:r>
    </w:p>
    <w:p w:rsidR="007245A2" w:rsidRDefault="00D00AB9" w:rsidP="007245A2">
      <w:pPr>
        <w:pStyle w:val="a4"/>
        <w:spacing w:before="0" w:beforeAutospacing="0" w:after="0" w:afterAutospacing="0" w:line="360" w:lineRule="auto"/>
        <w:ind w:firstLine="709"/>
        <w:jc w:val="both"/>
        <w:rPr>
          <w:sz w:val="28"/>
          <w:szCs w:val="28"/>
        </w:rPr>
      </w:pPr>
      <w:r>
        <w:rPr>
          <w:sz w:val="28"/>
          <w:szCs w:val="28"/>
        </w:rPr>
        <w:t>Д 90/2   К 43        2 447 557 тыс</w:t>
      </w:r>
      <w:proofErr w:type="gramStart"/>
      <w:r>
        <w:rPr>
          <w:sz w:val="28"/>
          <w:szCs w:val="28"/>
        </w:rPr>
        <w:t>.р</w:t>
      </w:r>
      <w:proofErr w:type="gramEnd"/>
      <w:r>
        <w:rPr>
          <w:sz w:val="28"/>
          <w:szCs w:val="28"/>
        </w:rPr>
        <w:t>уб.</w:t>
      </w:r>
    </w:p>
    <w:p w:rsidR="00D00AB9" w:rsidRPr="00D00AB9" w:rsidRDefault="00D00AB9" w:rsidP="00D00AB9">
      <w:pPr>
        <w:pStyle w:val="a4"/>
        <w:spacing w:before="0" w:beforeAutospacing="0" w:after="0" w:afterAutospacing="0" w:line="360" w:lineRule="auto"/>
        <w:ind w:firstLine="709"/>
        <w:jc w:val="both"/>
        <w:rPr>
          <w:b/>
          <w:sz w:val="28"/>
          <w:szCs w:val="28"/>
        </w:rPr>
      </w:pPr>
      <w:r w:rsidRPr="00D00AB9">
        <w:rPr>
          <w:b/>
          <w:sz w:val="28"/>
          <w:szCs w:val="28"/>
        </w:rPr>
        <w:t>Валовая прибыль (убыток) (строка 2100)</w:t>
      </w:r>
      <w:r>
        <w:rPr>
          <w:b/>
          <w:sz w:val="28"/>
          <w:szCs w:val="28"/>
        </w:rPr>
        <w:t xml:space="preserve"> - </w:t>
      </w:r>
      <w:r w:rsidRPr="0061463C">
        <w:rPr>
          <w:color w:val="000000"/>
          <w:sz w:val="28"/>
          <w:szCs w:val="28"/>
        </w:rPr>
        <w:t>разность выручки и себестоимости продаж</w:t>
      </w:r>
      <w:r>
        <w:rPr>
          <w:color w:val="000000"/>
          <w:sz w:val="28"/>
          <w:szCs w:val="28"/>
        </w:rPr>
        <w:t>:</w:t>
      </w:r>
    </w:p>
    <w:p w:rsidR="00D00AB9" w:rsidRDefault="00D00AB9" w:rsidP="00D00AB9">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Строка 2</w:t>
      </w:r>
      <w:r>
        <w:rPr>
          <w:color w:val="000000"/>
          <w:sz w:val="28"/>
          <w:szCs w:val="28"/>
        </w:rPr>
        <w:t>100 = строка 2110 – строка 2120 = 2  903 672 – 2 447 557 = 456 115 тыс. руб.</w:t>
      </w:r>
    </w:p>
    <w:p w:rsidR="00D00AB9" w:rsidRPr="00D00AB9" w:rsidRDefault="00D00AB9" w:rsidP="00D00AB9">
      <w:pPr>
        <w:pStyle w:val="a4"/>
        <w:shd w:val="clear" w:color="auto" w:fill="FFFFFF"/>
        <w:spacing w:before="0" w:beforeAutospacing="0" w:after="0" w:afterAutospacing="0" w:line="360" w:lineRule="auto"/>
        <w:ind w:firstLine="709"/>
        <w:jc w:val="both"/>
        <w:rPr>
          <w:b/>
          <w:color w:val="000000"/>
          <w:sz w:val="28"/>
          <w:szCs w:val="28"/>
        </w:rPr>
      </w:pPr>
      <w:r w:rsidRPr="00D00AB9">
        <w:rPr>
          <w:b/>
          <w:color w:val="000000"/>
          <w:sz w:val="28"/>
          <w:szCs w:val="28"/>
        </w:rPr>
        <w:t>Коммерческие расходы (строка 2210):</w:t>
      </w:r>
    </w:p>
    <w:p w:rsidR="00D00AB9" w:rsidRDefault="00D00AB9" w:rsidP="007245A2">
      <w:pPr>
        <w:pStyle w:val="a4"/>
        <w:spacing w:before="0" w:beforeAutospacing="0" w:after="0" w:afterAutospacing="0" w:line="360" w:lineRule="auto"/>
        <w:ind w:firstLine="709"/>
        <w:jc w:val="both"/>
        <w:rPr>
          <w:sz w:val="28"/>
          <w:szCs w:val="28"/>
        </w:rPr>
      </w:pPr>
      <w:r>
        <w:rPr>
          <w:sz w:val="28"/>
          <w:szCs w:val="28"/>
        </w:rPr>
        <w:t>Д 90</w:t>
      </w:r>
      <w:proofErr w:type="gramStart"/>
      <w:r>
        <w:rPr>
          <w:sz w:val="28"/>
          <w:szCs w:val="28"/>
        </w:rPr>
        <w:t xml:space="preserve">    К</w:t>
      </w:r>
      <w:proofErr w:type="gramEnd"/>
      <w:r>
        <w:rPr>
          <w:sz w:val="28"/>
          <w:szCs w:val="28"/>
        </w:rPr>
        <w:t xml:space="preserve"> 44                  111 165 тыс.</w:t>
      </w:r>
      <w:r w:rsidR="004B58EE">
        <w:rPr>
          <w:sz w:val="28"/>
          <w:szCs w:val="28"/>
        </w:rPr>
        <w:t xml:space="preserve"> </w:t>
      </w:r>
      <w:r>
        <w:rPr>
          <w:sz w:val="28"/>
          <w:szCs w:val="28"/>
        </w:rPr>
        <w:t>руб.</w:t>
      </w:r>
    </w:p>
    <w:p w:rsidR="00D00AB9" w:rsidRPr="00D00AB9" w:rsidRDefault="00D00AB9" w:rsidP="007245A2">
      <w:pPr>
        <w:pStyle w:val="a4"/>
        <w:spacing w:before="0" w:beforeAutospacing="0" w:after="0" w:afterAutospacing="0" w:line="360" w:lineRule="auto"/>
        <w:ind w:firstLine="709"/>
        <w:jc w:val="both"/>
        <w:rPr>
          <w:b/>
          <w:sz w:val="28"/>
          <w:szCs w:val="28"/>
        </w:rPr>
      </w:pPr>
      <w:r w:rsidRPr="00D00AB9">
        <w:rPr>
          <w:b/>
          <w:sz w:val="28"/>
          <w:szCs w:val="28"/>
        </w:rPr>
        <w:t>Управленческие расходы (строка 2220):</w:t>
      </w:r>
    </w:p>
    <w:p w:rsidR="00D00AB9" w:rsidRDefault="004B58EE" w:rsidP="007245A2">
      <w:pPr>
        <w:pStyle w:val="a4"/>
        <w:spacing w:before="0" w:beforeAutospacing="0" w:after="0" w:afterAutospacing="0" w:line="360" w:lineRule="auto"/>
        <w:ind w:firstLine="709"/>
        <w:jc w:val="both"/>
        <w:rPr>
          <w:sz w:val="28"/>
          <w:szCs w:val="28"/>
        </w:rPr>
      </w:pPr>
      <w:r>
        <w:rPr>
          <w:sz w:val="28"/>
          <w:szCs w:val="28"/>
        </w:rPr>
        <w:t>Д 20     К26                    271 677 тыс. руб.</w:t>
      </w:r>
    </w:p>
    <w:p w:rsidR="004B58EE" w:rsidRPr="004B58EE" w:rsidRDefault="004B58EE" w:rsidP="007245A2">
      <w:pPr>
        <w:pStyle w:val="a4"/>
        <w:spacing w:before="0" w:beforeAutospacing="0" w:after="0" w:afterAutospacing="0" w:line="360" w:lineRule="auto"/>
        <w:ind w:firstLine="709"/>
        <w:jc w:val="both"/>
        <w:rPr>
          <w:b/>
          <w:sz w:val="28"/>
          <w:szCs w:val="28"/>
        </w:rPr>
      </w:pPr>
      <w:r w:rsidRPr="004B58EE">
        <w:rPr>
          <w:b/>
          <w:sz w:val="28"/>
          <w:szCs w:val="28"/>
        </w:rPr>
        <w:t>Прибыль (убыток) от продаж:</w:t>
      </w:r>
    </w:p>
    <w:p w:rsidR="004B58EE" w:rsidRDefault="004B58EE" w:rsidP="004B58EE">
      <w:pPr>
        <w:pStyle w:val="a4"/>
        <w:shd w:val="clear" w:color="auto" w:fill="FFFFFF"/>
        <w:spacing w:before="0" w:beforeAutospacing="0" w:after="0" w:afterAutospacing="0" w:line="360" w:lineRule="auto"/>
        <w:ind w:firstLine="709"/>
        <w:jc w:val="both"/>
        <w:rPr>
          <w:color w:val="000000"/>
          <w:sz w:val="28"/>
          <w:szCs w:val="28"/>
        </w:rPr>
      </w:pPr>
      <w:r w:rsidRPr="0061463C">
        <w:rPr>
          <w:color w:val="000000"/>
          <w:sz w:val="28"/>
          <w:szCs w:val="28"/>
        </w:rPr>
        <w:t>Строка 2200 = строка 2</w:t>
      </w:r>
      <w:r>
        <w:rPr>
          <w:color w:val="000000"/>
          <w:sz w:val="28"/>
          <w:szCs w:val="28"/>
        </w:rPr>
        <w:t>100 – строка 2120 – строка 2220=456 115 – 111 165 – 271 677 = 73 273 тыс. руб.</w:t>
      </w:r>
    </w:p>
    <w:p w:rsidR="004B58EE" w:rsidRDefault="004B58EE" w:rsidP="004B58EE">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Д 90</w:t>
      </w:r>
      <w:proofErr w:type="gramStart"/>
      <w:r>
        <w:rPr>
          <w:color w:val="000000"/>
          <w:sz w:val="28"/>
          <w:szCs w:val="28"/>
        </w:rPr>
        <w:t xml:space="preserve">      К</w:t>
      </w:r>
      <w:proofErr w:type="gramEnd"/>
      <w:r>
        <w:rPr>
          <w:color w:val="000000"/>
          <w:sz w:val="28"/>
          <w:szCs w:val="28"/>
        </w:rPr>
        <w:t xml:space="preserve"> 99     73 273 тыс. руб.</w:t>
      </w:r>
    </w:p>
    <w:p w:rsidR="004B58EE" w:rsidRDefault="004B58EE" w:rsidP="004B58EE">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lang w:val="en-US"/>
        </w:rPr>
        <w:lastRenderedPageBreak/>
        <w:t>II</w:t>
      </w:r>
      <w:r w:rsidRPr="009D5F89">
        <w:rPr>
          <w:color w:val="000000"/>
          <w:sz w:val="28"/>
          <w:szCs w:val="28"/>
        </w:rPr>
        <w:t xml:space="preserve"> </w:t>
      </w:r>
      <w:r>
        <w:rPr>
          <w:color w:val="000000"/>
          <w:sz w:val="28"/>
          <w:szCs w:val="28"/>
        </w:rPr>
        <w:t>раздел:</w:t>
      </w:r>
    </w:p>
    <w:p w:rsidR="004B58EE" w:rsidRPr="004B58EE" w:rsidRDefault="004B58EE" w:rsidP="004B58EE">
      <w:pPr>
        <w:pStyle w:val="a4"/>
        <w:shd w:val="clear" w:color="auto" w:fill="FFFFFF"/>
        <w:spacing w:before="0" w:beforeAutospacing="0" w:after="0" w:afterAutospacing="0" w:line="360" w:lineRule="auto"/>
        <w:ind w:firstLine="709"/>
        <w:jc w:val="both"/>
        <w:rPr>
          <w:b/>
          <w:color w:val="000000"/>
          <w:sz w:val="28"/>
          <w:szCs w:val="28"/>
        </w:rPr>
      </w:pPr>
      <w:r w:rsidRPr="004B58EE">
        <w:rPr>
          <w:b/>
          <w:color w:val="000000"/>
          <w:sz w:val="28"/>
          <w:szCs w:val="28"/>
        </w:rPr>
        <w:t>Доходы от участия в других организациях (строка 2310):</w:t>
      </w:r>
    </w:p>
    <w:p w:rsidR="00D00AB9" w:rsidRDefault="004B58EE" w:rsidP="007245A2">
      <w:pPr>
        <w:pStyle w:val="a4"/>
        <w:spacing w:before="0" w:beforeAutospacing="0" w:after="0" w:afterAutospacing="0" w:line="360" w:lineRule="auto"/>
        <w:ind w:firstLine="709"/>
        <w:jc w:val="both"/>
        <w:rPr>
          <w:sz w:val="28"/>
          <w:szCs w:val="28"/>
        </w:rPr>
      </w:pPr>
      <w:r>
        <w:rPr>
          <w:sz w:val="28"/>
          <w:szCs w:val="28"/>
        </w:rPr>
        <w:t>Д 76</w:t>
      </w:r>
      <w:proofErr w:type="gramStart"/>
      <w:r>
        <w:rPr>
          <w:sz w:val="28"/>
          <w:szCs w:val="28"/>
        </w:rPr>
        <w:t xml:space="preserve">      К</w:t>
      </w:r>
      <w:proofErr w:type="gramEnd"/>
      <w:r>
        <w:rPr>
          <w:sz w:val="28"/>
          <w:szCs w:val="28"/>
        </w:rPr>
        <w:t xml:space="preserve"> 91    6 тыс. руб.</w:t>
      </w:r>
    </w:p>
    <w:p w:rsidR="004B58EE" w:rsidRPr="004B58EE" w:rsidRDefault="004B58EE" w:rsidP="007245A2">
      <w:pPr>
        <w:pStyle w:val="a4"/>
        <w:spacing w:before="0" w:beforeAutospacing="0" w:after="0" w:afterAutospacing="0" w:line="360" w:lineRule="auto"/>
        <w:ind w:firstLine="709"/>
        <w:jc w:val="both"/>
        <w:rPr>
          <w:b/>
          <w:sz w:val="28"/>
          <w:szCs w:val="28"/>
        </w:rPr>
      </w:pPr>
      <w:r w:rsidRPr="004B58EE">
        <w:rPr>
          <w:b/>
          <w:sz w:val="28"/>
          <w:szCs w:val="28"/>
        </w:rPr>
        <w:t>Проценты к получению (строка 2320):</w:t>
      </w:r>
    </w:p>
    <w:p w:rsidR="004B58EE" w:rsidRDefault="004B58EE" w:rsidP="007245A2">
      <w:pPr>
        <w:pStyle w:val="a4"/>
        <w:spacing w:before="0" w:beforeAutospacing="0" w:after="0" w:afterAutospacing="0" w:line="360" w:lineRule="auto"/>
        <w:ind w:firstLine="709"/>
        <w:jc w:val="both"/>
        <w:rPr>
          <w:sz w:val="28"/>
          <w:szCs w:val="28"/>
        </w:rPr>
      </w:pPr>
      <w:r>
        <w:rPr>
          <w:sz w:val="28"/>
          <w:szCs w:val="28"/>
        </w:rPr>
        <w:t>Д 76</w:t>
      </w:r>
      <w:proofErr w:type="gramStart"/>
      <w:r>
        <w:rPr>
          <w:sz w:val="28"/>
          <w:szCs w:val="28"/>
        </w:rPr>
        <w:t xml:space="preserve">    К</w:t>
      </w:r>
      <w:proofErr w:type="gramEnd"/>
      <w:r>
        <w:rPr>
          <w:sz w:val="28"/>
          <w:szCs w:val="28"/>
        </w:rPr>
        <w:t xml:space="preserve"> 91    13 152 тыс. руб.</w:t>
      </w:r>
    </w:p>
    <w:p w:rsidR="004B58EE" w:rsidRPr="004B58EE" w:rsidRDefault="004B58EE" w:rsidP="007245A2">
      <w:pPr>
        <w:pStyle w:val="a4"/>
        <w:spacing w:before="0" w:beforeAutospacing="0" w:after="0" w:afterAutospacing="0" w:line="360" w:lineRule="auto"/>
        <w:ind w:firstLine="709"/>
        <w:jc w:val="both"/>
        <w:rPr>
          <w:b/>
          <w:sz w:val="28"/>
          <w:szCs w:val="28"/>
        </w:rPr>
      </w:pPr>
      <w:r w:rsidRPr="004B58EE">
        <w:rPr>
          <w:b/>
          <w:sz w:val="28"/>
          <w:szCs w:val="28"/>
        </w:rPr>
        <w:t>Проценты к уплате (строка 2330):</w:t>
      </w:r>
    </w:p>
    <w:p w:rsidR="004B58EE" w:rsidRDefault="004B58EE" w:rsidP="007245A2">
      <w:pPr>
        <w:pStyle w:val="a4"/>
        <w:spacing w:before="0" w:beforeAutospacing="0" w:after="0" w:afterAutospacing="0" w:line="360" w:lineRule="auto"/>
        <w:ind w:firstLine="709"/>
        <w:jc w:val="both"/>
        <w:rPr>
          <w:sz w:val="28"/>
          <w:szCs w:val="28"/>
        </w:rPr>
      </w:pPr>
      <w:r>
        <w:rPr>
          <w:sz w:val="28"/>
          <w:szCs w:val="28"/>
        </w:rPr>
        <w:t>Д 91</w:t>
      </w:r>
      <w:proofErr w:type="gramStart"/>
      <w:r>
        <w:rPr>
          <w:sz w:val="28"/>
          <w:szCs w:val="28"/>
        </w:rPr>
        <w:t xml:space="preserve">    К</w:t>
      </w:r>
      <w:proofErr w:type="gramEnd"/>
      <w:r>
        <w:rPr>
          <w:sz w:val="28"/>
          <w:szCs w:val="28"/>
        </w:rPr>
        <w:t xml:space="preserve"> 66     24 179 тыс. руб.</w:t>
      </w:r>
    </w:p>
    <w:p w:rsidR="004B58EE" w:rsidRPr="004B58EE" w:rsidRDefault="004B58EE" w:rsidP="007245A2">
      <w:pPr>
        <w:pStyle w:val="a4"/>
        <w:spacing w:before="0" w:beforeAutospacing="0" w:after="0" w:afterAutospacing="0" w:line="360" w:lineRule="auto"/>
        <w:ind w:firstLine="709"/>
        <w:jc w:val="both"/>
        <w:rPr>
          <w:b/>
          <w:sz w:val="28"/>
          <w:szCs w:val="28"/>
        </w:rPr>
      </w:pPr>
      <w:r w:rsidRPr="004B58EE">
        <w:rPr>
          <w:b/>
          <w:sz w:val="28"/>
          <w:szCs w:val="28"/>
        </w:rPr>
        <w:t xml:space="preserve">Прочие доходы </w:t>
      </w:r>
      <w:proofErr w:type="gramStart"/>
      <w:r w:rsidRPr="004B58EE">
        <w:rPr>
          <w:b/>
          <w:sz w:val="28"/>
          <w:szCs w:val="28"/>
        </w:rPr>
        <w:t xml:space="preserve">( </w:t>
      </w:r>
      <w:proofErr w:type="gramEnd"/>
      <w:r w:rsidRPr="004B58EE">
        <w:rPr>
          <w:b/>
          <w:sz w:val="28"/>
          <w:szCs w:val="28"/>
        </w:rPr>
        <w:t>строка 2340):</w:t>
      </w:r>
    </w:p>
    <w:p w:rsidR="004B58EE" w:rsidRDefault="00230D41" w:rsidP="007245A2">
      <w:pPr>
        <w:pStyle w:val="a4"/>
        <w:spacing w:before="0" w:beforeAutospacing="0" w:after="0" w:afterAutospacing="0" w:line="360" w:lineRule="auto"/>
        <w:ind w:firstLine="709"/>
        <w:jc w:val="both"/>
        <w:rPr>
          <w:sz w:val="28"/>
          <w:szCs w:val="28"/>
        </w:rPr>
      </w:pPr>
      <w:r>
        <w:rPr>
          <w:noProof/>
          <w:sz w:val="28"/>
          <w:szCs w:val="28"/>
        </w:rPr>
        <w:pict>
          <v:shape id="_x0000_s1029" type="#_x0000_t202" style="position:absolute;left:0;text-align:left;margin-left:144.5pt;margin-top:22.85pt;width:108.45pt;height:22.85pt;z-index:251661312" stroked="f">
            <v:textbox>
              <w:txbxContent>
                <w:p w:rsidR="009D5F89" w:rsidRDefault="009D5F89">
                  <w:r>
                    <w:t>657 652 тыс. руб.</w:t>
                  </w:r>
                </w:p>
              </w:txbxContent>
            </v:textbox>
          </v:shape>
        </w:pict>
      </w:r>
      <w:r>
        <w:rPr>
          <w:noProof/>
          <w:sz w:val="28"/>
          <w:szCs w:val="28"/>
        </w:rPr>
        <w:pict>
          <v:shape id="_x0000_s1028" type="#_x0000_t88" style="position:absolute;left:0;text-align:left;margin-left:114pt;margin-top:5.05pt;width:14.4pt;height:54.25pt;z-index:251660288"/>
        </w:pict>
      </w:r>
      <w:r w:rsidR="004B58EE">
        <w:rPr>
          <w:sz w:val="28"/>
          <w:szCs w:val="28"/>
        </w:rPr>
        <w:t>Д 60</w:t>
      </w:r>
      <w:proofErr w:type="gramStart"/>
      <w:r w:rsidR="004B58EE">
        <w:rPr>
          <w:sz w:val="28"/>
          <w:szCs w:val="28"/>
        </w:rPr>
        <w:t xml:space="preserve">   К</w:t>
      </w:r>
      <w:proofErr w:type="gramEnd"/>
      <w:r w:rsidR="004B58EE">
        <w:rPr>
          <w:sz w:val="28"/>
          <w:szCs w:val="28"/>
        </w:rPr>
        <w:t xml:space="preserve"> 91</w:t>
      </w:r>
    </w:p>
    <w:p w:rsidR="004B58EE" w:rsidRDefault="004B58EE" w:rsidP="007245A2">
      <w:pPr>
        <w:pStyle w:val="a4"/>
        <w:spacing w:before="0" w:beforeAutospacing="0" w:after="0" w:afterAutospacing="0" w:line="360" w:lineRule="auto"/>
        <w:ind w:firstLine="709"/>
        <w:jc w:val="both"/>
        <w:rPr>
          <w:sz w:val="28"/>
          <w:szCs w:val="28"/>
        </w:rPr>
      </w:pPr>
      <w:r>
        <w:rPr>
          <w:sz w:val="28"/>
          <w:szCs w:val="28"/>
        </w:rPr>
        <w:t>Д 10</w:t>
      </w:r>
      <w:proofErr w:type="gramStart"/>
      <w:r>
        <w:rPr>
          <w:sz w:val="28"/>
          <w:szCs w:val="28"/>
        </w:rPr>
        <w:t xml:space="preserve">    К</w:t>
      </w:r>
      <w:proofErr w:type="gramEnd"/>
      <w:r>
        <w:rPr>
          <w:sz w:val="28"/>
          <w:szCs w:val="28"/>
        </w:rPr>
        <w:t xml:space="preserve"> 91</w:t>
      </w:r>
    </w:p>
    <w:p w:rsidR="004B58EE" w:rsidRDefault="004B58EE" w:rsidP="007245A2">
      <w:pPr>
        <w:pStyle w:val="a4"/>
        <w:spacing w:before="0" w:beforeAutospacing="0" w:after="0" w:afterAutospacing="0" w:line="360" w:lineRule="auto"/>
        <w:ind w:firstLine="709"/>
        <w:jc w:val="both"/>
        <w:rPr>
          <w:sz w:val="28"/>
          <w:szCs w:val="28"/>
        </w:rPr>
      </w:pPr>
      <w:r>
        <w:rPr>
          <w:sz w:val="28"/>
          <w:szCs w:val="28"/>
        </w:rPr>
        <w:t>Д 76</w:t>
      </w:r>
      <w:proofErr w:type="gramStart"/>
      <w:r>
        <w:rPr>
          <w:sz w:val="28"/>
          <w:szCs w:val="28"/>
        </w:rPr>
        <w:t xml:space="preserve">    К</w:t>
      </w:r>
      <w:proofErr w:type="gramEnd"/>
      <w:r>
        <w:rPr>
          <w:sz w:val="28"/>
          <w:szCs w:val="28"/>
        </w:rPr>
        <w:t xml:space="preserve"> 91</w:t>
      </w:r>
    </w:p>
    <w:p w:rsidR="004B58EE" w:rsidRPr="00F2757D" w:rsidRDefault="004B58EE" w:rsidP="007245A2">
      <w:pPr>
        <w:pStyle w:val="a4"/>
        <w:spacing w:before="0" w:beforeAutospacing="0" w:after="0" w:afterAutospacing="0" w:line="360" w:lineRule="auto"/>
        <w:ind w:firstLine="709"/>
        <w:jc w:val="both"/>
        <w:rPr>
          <w:b/>
          <w:sz w:val="28"/>
          <w:szCs w:val="28"/>
        </w:rPr>
      </w:pPr>
      <w:r w:rsidRPr="00F2757D">
        <w:rPr>
          <w:b/>
          <w:sz w:val="28"/>
          <w:szCs w:val="28"/>
        </w:rPr>
        <w:t>Прочие расходы (</w:t>
      </w:r>
      <w:r w:rsidR="00F2757D" w:rsidRPr="00F2757D">
        <w:rPr>
          <w:b/>
          <w:sz w:val="28"/>
          <w:szCs w:val="28"/>
        </w:rPr>
        <w:t>строка 2350):</w:t>
      </w:r>
    </w:p>
    <w:p w:rsidR="00F2757D" w:rsidRDefault="00230D41" w:rsidP="007245A2">
      <w:pPr>
        <w:pStyle w:val="a4"/>
        <w:spacing w:before="0" w:beforeAutospacing="0" w:after="0" w:afterAutospacing="0" w:line="360" w:lineRule="auto"/>
        <w:ind w:firstLine="709"/>
        <w:jc w:val="both"/>
        <w:rPr>
          <w:sz w:val="28"/>
          <w:szCs w:val="28"/>
        </w:rPr>
      </w:pPr>
      <w:r>
        <w:rPr>
          <w:noProof/>
          <w:sz w:val="28"/>
          <w:szCs w:val="28"/>
        </w:rPr>
        <w:pict>
          <v:shape id="_x0000_s1030" type="#_x0000_t88" style="position:absolute;left:0;text-align:left;margin-left:144.5pt;margin-top:5.05pt;width:16.1pt;height:77.05pt;z-index:251662336"/>
        </w:pict>
      </w:r>
      <w:r w:rsidR="00F2757D">
        <w:rPr>
          <w:sz w:val="28"/>
          <w:szCs w:val="28"/>
        </w:rPr>
        <w:t>Д 94,73</w:t>
      </w:r>
      <w:proofErr w:type="gramStart"/>
      <w:r w:rsidR="00F2757D">
        <w:rPr>
          <w:sz w:val="28"/>
          <w:szCs w:val="28"/>
        </w:rPr>
        <w:t xml:space="preserve">    К</w:t>
      </w:r>
      <w:proofErr w:type="gramEnd"/>
      <w:r w:rsidR="00F2757D">
        <w:rPr>
          <w:sz w:val="28"/>
          <w:szCs w:val="28"/>
        </w:rPr>
        <w:t xml:space="preserve"> 91</w:t>
      </w:r>
    </w:p>
    <w:p w:rsidR="00F2757D" w:rsidRDefault="00230D41" w:rsidP="007245A2">
      <w:pPr>
        <w:pStyle w:val="a4"/>
        <w:spacing w:before="0" w:beforeAutospacing="0" w:after="0" w:afterAutospacing="0" w:line="360" w:lineRule="auto"/>
        <w:ind w:firstLine="709"/>
        <w:jc w:val="both"/>
        <w:rPr>
          <w:sz w:val="28"/>
          <w:szCs w:val="28"/>
        </w:rPr>
      </w:pPr>
      <w:r>
        <w:rPr>
          <w:noProof/>
          <w:sz w:val="28"/>
          <w:szCs w:val="28"/>
        </w:rPr>
        <w:pict>
          <v:shape id="_x0000_s1031" type="#_x0000_t202" style="position:absolute;left:0;text-align:left;margin-left:193.65pt;margin-top:10.6pt;width:122.8pt;height:27.1pt;z-index:251663360" stroked="f">
            <v:textbox>
              <w:txbxContent>
                <w:p w:rsidR="009D5F89" w:rsidRDefault="009D5F89">
                  <w:r>
                    <w:t>608 952 тыс. руб.</w:t>
                  </w:r>
                </w:p>
              </w:txbxContent>
            </v:textbox>
          </v:shape>
        </w:pict>
      </w:r>
      <w:r w:rsidR="00F2757D">
        <w:rPr>
          <w:sz w:val="28"/>
          <w:szCs w:val="28"/>
        </w:rPr>
        <w:t>Д 10</w:t>
      </w:r>
      <w:proofErr w:type="gramStart"/>
      <w:r w:rsidR="00F2757D">
        <w:rPr>
          <w:sz w:val="28"/>
          <w:szCs w:val="28"/>
        </w:rPr>
        <w:t xml:space="preserve">         К</w:t>
      </w:r>
      <w:proofErr w:type="gramEnd"/>
      <w:r w:rsidR="00F2757D">
        <w:rPr>
          <w:sz w:val="28"/>
          <w:szCs w:val="28"/>
        </w:rPr>
        <w:t xml:space="preserve"> 91</w:t>
      </w:r>
    </w:p>
    <w:p w:rsidR="00F2757D" w:rsidRDefault="00F2757D" w:rsidP="007245A2">
      <w:pPr>
        <w:pStyle w:val="a4"/>
        <w:spacing w:before="0" w:beforeAutospacing="0" w:after="0" w:afterAutospacing="0" w:line="360" w:lineRule="auto"/>
        <w:ind w:firstLine="709"/>
        <w:jc w:val="both"/>
        <w:rPr>
          <w:sz w:val="28"/>
          <w:szCs w:val="28"/>
        </w:rPr>
      </w:pPr>
      <w:r>
        <w:rPr>
          <w:sz w:val="28"/>
          <w:szCs w:val="28"/>
        </w:rPr>
        <w:t>Д 01</w:t>
      </w:r>
      <w:proofErr w:type="gramStart"/>
      <w:r>
        <w:rPr>
          <w:sz w:val="28"/>
          <w:szCs w:val="28"/>
        </w:rPr>
        <w:t xml:space="preserve">         К</w:t>
      </w:r>
      <w:proofErr w:type="gramEnd"/>
      <w:r>
        <w:rPr>
          <w:sz w:val="28"/>
          <w:szCs w:val="28"/>
        </w:rPr>
        <w:t xml:space="preserve"> 91</w:t>
      </w:r>
    </w:p>
    <w:p w:rsidR="00F2757D" w:rsidRDefault="00F2757D" w:rsidP="007245A2">
      <w:pPr>
        <w:pStyle w:val="a4"/>
        <w:spacing w:before="0" w:beforeAutospacing="0" w:after="0" w:afterAutospacing="0" w:line="360" w:lineRule="auto"/>
        <w:ind w:firstLine="709"/>
        <w:jc w:val="both"/>
        <w:rPr>
          <w:sz w:val="28"/>
          <w:szCs w:val="28"/>
        </w:rPr>
      </w:pPr>
      <w:r>
        <w:rPr>
          <w:sz w:val="28"/>
          <w:szCs w:val="28"/>
        </w:rPr>
        <w:t>Д 76</w:t>
      </w:r>
      <w:proofErr w:type="gramStart"/>
      <w:r>
        <w:rPr>
          <w:sz w:val="28"/>
          <w:szCs w:val="28"/>
        </w:rPr>
        <w:t xml:space="preserve">          К</w:t>
      </w:r>
      <w:proofErr w:type="gramEnd"/>
      <w:r>
        <w:rPr>
          <w:sz w:val="28"/>
          <w:szCs w:val="28"/>
        </w:rPr>
        <w:t xml:space="preserve"> 91</w:t>
      </w:r>
    </w:p>
    <w:p w:rsidR="00F2757D" w:rsidRPr="00F2757D" w:rsidRDefault="00F2757D" w:rsidP="007245A2">
      <w:pPr>
        <w:pStyle w:val="a4"/>
        <w:spacing w:before="0" w:beforeAutospacing="0" w:after="0" w:afterAutospacing="0" w:line="360" w:lineRule="auto"/>
        <w:ind w:firstLine="709"/>
        <w:jc w:val="both"/>
        <w:rPr>
          <w:b/>
          <w:sz w:val="28"/>
          <w:szCs w:val="28"/>
        </w:rPr>
      </w:pPr>
      <w:r w:rsidRPr="00F2757D">
        <w:rPr>
          <w:b/>
          <w:sz w:val="28"/>
          <w:szCs w:val="28"/>
        </w:rPr>
        <w:t>Прибыль убыток до налогообложения (строка 2300):</w:t>
      </w:r>
    </w:p>
    <w:p w:rsidR="00F2757D" w:rsidRDefault="005F3DB2" w:rsidP="007245A2">
      <w:pPr>
        <w:pStyle w:val="a4"/>
        <w:spacing w:before="0" w:beforeAutospacing="0" w:after="0" w:afterAutospacing="0" w:line="360" w:lineRule="auto"/>
        <w:ind w:firstLine="709"/>
        <w:jc w:val="both"/>
        <w:rPr>
          <w:color w:val="000000"/>
          <w:sz w:val="28"/>
          <w:szCs w:val="28"/>
        </w:rPr>
      </w:pPr>
      <w:r w:rsidRPr="00E46EE3">
        <w:rPr>
          <w:color w:val="000000"/>
          <w:sz w:val="28"/>
          <w:szCs w:val="28"/>
        </w:rPr>
        <w:t>Строка 2300 = строка 2200 «Прибыль (убыток) от продаж» + строка 2310 «Доходы от участия в других организациях» + строка 2320 «Проценты к получению» + строка 2340 «Прочие доходы» - строка 2330 «Проценты к уплате» - строка 2350 «Прочие расходы»</w:t>
      </w:r>
      <w:r>
        <w:rPr>
          <w:color w:val="000000"/>
          <w:sz w:val="28"/>
          <w:szCs w:val="28"/>
        </w:rPr>
        <w:t>=110 952 тыс. руб.</w:t>
      </w:r>
    </w:p>
    <w:p w:rsidR="005F3DB2" w:rsidRDefault="005F3DB2" w:rsidP="007245A2">
      <w:pPr>
        <w:pStyle w:val="a4"/>
        <w:spacing w:before="0" w:beforeAutospacing="0" w:after="0" w:afterAutospacing="0" w:line="360" w:lineRule="auto"/>
        <w:ind w:firstLine="709"/>
        <w:jc w:val="both"/>
        <w:rPr>
          <w:color w:val="000000"/>
          <w:sz w:val="28"/>
          <w:szCs w:val="28"/>
        </w:rPr>
      </w:pPr>
      <w:r>
        <w:rPr>
          <w:color w:val="000000"/>
          <w:sz w:val="28"/>
          <w:szCs w:val="28"/>
          <w:lang w:val="en-US"/>
        </w:rPr>
        <w:t>III</w:t>
      </w:r>
      <w:r w:rsidRPr="009D5F89">
        <w:rPr>
          <w:color w:val="000000"/>
          <w:sz w:val="28"/>
          <w:szCs w:val="28"/>
        </w:rPr>
        <w:t xml:space="preserve"> </w:t>
      </w:r>
      <w:r>
        <w:rPr>
          <w:color w:val="000000"/>
          <w:sz w:val="28"/>
          <w:szCs w:val="28"/>
        </w:rPr>
        <w:t>раздел:</w:t>
      </w:r>
    </w:p>
    <w:p w:rsidR="005F3DB2" w:rsidRPr="005F3DB2" w:rsidRDefault="005F3DB2" w:rsidP="007245A2">
      <w:pPr>
        <w:pStyle w:val="a4"/>
        <w:spacing w:before="0" w:beforeAutospacing="0" w:after="0" w:afterAutospacing="0" w:line="360" w:lineRule="auto"/>
        <w:ind w:firstLine="709"/>
        <w:jc w:val="both"/>
        <w:rPr>
          <w:b/>
          <w:sz w:val="28"/>
          <w:szCs w:val="28"/>
        </w:rPr>
      </w:pPr>
      <w:r w:rsidRPr="005F3DB2">
        <w:rPr>
          <w:b/>
          <w:color w:val="000000"/>
          <w:sz w:val="28"/>
          <w:szCs w:val="28"/>
        </w:rPr>
        <w:t>Текущий налог на прибыль (строка 2410):</w:t>
      </w:r>
    </w:p>
    <w:p w:rsidR="005F3DB2" w:rsidRDefault="005F3DB2" w:rsidP="00E46EE3">
      <w:pPr>
        <w:spacing w:line="360" w:lineRule="auto"/>
        <w:ind w:firstLine="709"/>
        <w:jc w:val="both"/>
        <w:rPr>
          <w:sz w:val="28"/>
          <w:szCs w:val="28"/>
        </w:rPr>
      </w:pPr>
      <w:r w:rsidRPr="005F3DB2">
        <w:rPr>
          <w:sz w:val="28"/>
          <w:szCs w:val="28"/>
        </w:rPr>
        <w:t>Т</w:t>
      </w:r>
      <w:r>
        <w:rPr>
          <w:sz w:val="28"/>
          <w:szCs w:val="28"/>
        </w:rPr>
        <w:t>НП=УР</w:t>
      </w:r>
      <w:r w:rsidR="00F14797">
        <w:rPr>
          <w:sz w:val="28"/>
          <w:szCs w:val="28"/>
        </w:rPr>
        <w:t>+</w:t>
      </w:r>
      <w:r>
        <w:rPr>
          <w:sz w:val="28"/>
          <w:szCs w:val="28"/>
        </w:rPr>
        <w:t>ПН</w:t>
      </w:r>
      <w:r w:rsidR="00F14797">
        <w:rPr>
          <w:sz w:val="28"/>
          <w:szCs w:val="28"/>
        </w:rPr>
        <w:t>О-ПНА</w:t>
      </w:r>
      <w:r>
        <w:rPr>
          <w:sz w:val="28"/>
          <w:szCs w:val="28"/>
        </w:rPr>
        <w:t>+ОНА+ОНО=</w:t>
      </w:r>
      <w:r w:rsidR="00F14797">
        <w:rPr>
          <w:sz w:val="28"/>
          <w:szCs w:val="28"/>
        </w:rPr>
        <w:t>24 498 тыс. руб.</w:t>
      </w:r>
    </w:p>
    <w:p w:rsidR="005F3DB2" w:rsidRDefault="005F3DB2" w:rsidP="00E46EE3">
      <w:pPr>
        <w:spacing w:line="360" w:lineRule="auto"/>
        <w:ind w:firstLine="709"/>
        <w:jc w:val="both"/>
        <w:rPr>
          <w:sz w:val="28"/>
          <w:szCs w:val="28"/>
        </w:rPr>
      </w:pPr>
      <w:r>
        <w:rPr>
          <w:sz w:val="28"/>
          <w:szCs w:val="28"/>
        </w:rPr>
        <w:t>УР = строка 2300*20% (ставка налога на прибыль)=110 952*20</w:t>
      </w:r>
      <w:r w:rsidR="00F14797">
        <w:rPr>
          <w:sz w:val="28"/>
          <w:szCs w:val="28"/>
        </w:rPr>
        <w:t>%=22 191 тыс. руб.</w:t>
      </w:r>
    </w:p>
    <w:p w:rsidR="006A78AF" w:rsidRPr="006A78AF" w:rsidRDefault="006A78AF" w:rsidP="00E46EE3">
      <w:pPr>
        <w:spacing w:line="360" w:lineRule="auto"/>
        <w:ind w:firstLine="709"/>
        <w:jc w:val="both"/>
        <w:rPr>
          <w:b/>
          <w:sz w:val="28"/>
          <w:szCs w:val="28"/>
        </w:rPr>
      </w:pPr>
      <w:r w:rsidRPr="006A78AF">
        <w:rPr>
          <w:b/>
          <w:sz w:val="28"/>
          <w:szCs w:val="28"/>
        </w:rPr>
        <w:t>Постоянные налоговые обязательства (активы) (строка 2421):</w:t>
      </w:r>
    </w:p>
    <w:p w:rsidR="006A78AF" w:rsidRDefault="00230D41" w:rsidP="00E46EE3">
      <w:pPr>
        <w:spacing w:line="360" w:lineRule="auto"/>
        <w:ind w:firstLine="709"/>
        <w:jc w:val="both"/>
        <w:rPr>
          <w:sz w:val="28"/>
          <w:szCs w:val="28"/>
        </w:rPr>
      </w:pPr>
      <w:r>
        <w:rPr>
          <w:noProof/>
          <w:sz w:val="28"/>
          <w:szCs w:val="28"/>
        </w:rPr>
        <w:pict>
          <v:shape id="_x0000_s1033" type="#_x0000_t202" style="position:absolute;left:0;text-align:left;margin-left:160.6pt;margin-top:14.7pt;width:110.1pt;height:23.7pt;z-index:251665408" stroked="f">
            <v:textbox>
              <w:txbxContent>
                <w:p w:rsidR="009D5F89" w:rsidRDefault="009D5F89">
                  <w:r>
                    <w:t>-1 633 тыс. руб.</w:t>
                  </w:r>
                </w:p>
              </w:txbxContent>
            </v:textbox>
          </v:shape>
        </w:pict>
      </w:r>
      <w:r>
        <w:rPr>
          <w:noProof/>
          <w:sz w:val="28"/>
          <w:szCs w:val="28"/>
        </w:rPr>
        <w:pict>
          <v:shape id="_x0000_s1032" type="#_x0000_t88" style="position:absolute;left:0;text-align:left;margin-left:119.1pt;margin-top:2pt;width:25.4pt;height:36.4pt;z-index:251664384"/>
        </w:pict>
      </w:r>
      <w:r w:rsidR="006A78AF">
        <w:rPr>
          <w:sz w:val="28"/>
          <w:szCs w:val="28"/>
        </w:rPr>
        <w:t>Д 99</w:t>
      </w:r>
      <w:proofErr w:type="gramStart"/>
      <w:r w:rsidR="006A78AF">
        <w:rPr>
          <w:sz w:val="28"/>
          <w:szCs w:val="28"/>
        </w:rPr>
        <w:t xml:space="preserve">  К</w:t>
      </w:r>
      <w:proofErr w:type="gramEnd"/>
      <w:r w:rsidR="006A78AF">
        <w:rPr>
          <w:sz w:val="28"/>
          <w:szCs w:val="28"/>
        </w:rPr>
        <w:t xml:space="preserve">  68</w:t>
      </w:r>
    </w:p>
    <w:p w:rsidR="006A78AF" w:rsidRDefault="006A78AF" w:rsidP="00E46EE3">
      <w:pPr>
        <w:spacing w:line="360" w:lineRule="auto"/>
        <w:ind w:firstLine="709"/>
        <w:jc w:val="both"/>
        <w:rPr>
          <w:sz w:val="28"/>
          <w:szCs w:val="28"/>
        </w:rPr>
      </w:pPr>
      <w:r>
        <w:rPr>
          <w:sz w:val="28"/>
          <w:szCs w:val="28"/>
        </w:rPr>
        <w:t>Д 68  К99</w:t>
      </w:r>
    </w:p>
    <w:p w:rsidR="00E9169D" w:rsidRPr="00E9169D" w:rsidRDefault="006A78AF" w:rsidP="00E46EE3">
      <w:pPr>
        <w:spacing w:line="360" w:lineRule="auto"/>
        <w:ind w:firstLine="709"/>
        <w:jc w:val="both"/>
        <w:rPr>
          <w:b/>
          <w:sz w:val="28"/>
          <w:szCs w:val="28"/>
        </w:rPr>
      </w:pPr>
      <w:r w:rsidRPr="00E9169D">
        <w:rPr>
          <w:b/>
          <w:sz w:val="28"/>
          <w:szCs w:val="28"/>
        </w:rPr>
        <w:t>Изменение отложенных налоговых обязательств (строка</w:t>
      </w:r>
      <w:r w:rsidR="00E9169D" w:rsidRPr="00E9169D">
        <w:rPr>
          <w:b/>
          <w:sz w:val="28"/>
          <w:szCs w:val="28"/>
        </w:rPr>
        <w:t xml:space="preserve"> 2430):</w:t>
      </w:r>
    </w:p>
    <w:p w:rsidR="00E9169D" w:rsidRDefault="00E9169D" w:rsidP="00E46EE3">
      <w:pPr>
        <w:spacing w:line="360" w:lineRule="auto"/>
        <w:ind w:firstLine="709"/>
        <w:jc w:val="both"/>
        <w:rPr>
          <w:sz w:val="28"/>
          <w:szCs w:val="28"/>
        </w:rPr>
      </w:pPr>
      <w:proofErr w:type="spellStart"/>
      <w:r>
        <w:rPr>
          <w:sz w:val="28"/>
          <w:szCs w:val="28"/>
        </w:rPr>
        <w:lastRenderedPageBreak/>
        <w:t>обК</w:t>
      </w:r>
      <w:proofErr w:type="spellEnd"/>
      <w:r>
        <w:rPr>
          <w:sz w:val="28"/>
          <w:szCs w:val="28"/>
        </w:rPr>
        <w:t xml:space="preserve"> 77- </w:t>
      </w:r>
      <w:proofErr w:type="spellStart"/>
      <w:r>
        <w:rPr>
          <w:sz w:val="28"/>
          <w:szCs w:val="28"/>
        </w:rPr>
        <w:t>обД</w:t>
      </w:r>
      <w:proofErr w:type="spellEnd"/>
      <w:r>
        <w:rPr>
          <w:sz w:val="28"/>
          <w:szCs w:val="28"/>
        </w:rPr>
        <w:t xml:space="preserve"> 77=498 тыс. руб.</w:t>
      </w:r>
    </w:p>
    <w:p w:rsidR="00E9169D" w:rsidRPr="00E9169D" w:rsidRDefault="00E9169D" w:rsidP="00E46EE3">
      <w:pPr>
        <w:spacing w:line="360" w:lineRule="auto"/>
        <w:ind w:firstLine="709"/>
        <w:jc w:val="both"/>
        <w:rPr>
          <w:b/>
          <w:sz w:val="28"/>
          <w:szCs w:val="28"/>
        </w:rPr>
      </w:pPr>
      <w:r w:rsidRPr="00E9169D">
        <w:rPr>
          <w:b/>
          <w:sz w:val="28"/>
          <w:szCs w:val="28"/>
        </w:rPr>
        <w:t>Изменение отложенных налоговых активов (строка 2450):</w:t>
      </w:r>
    </w:p>
    <w:p w:rsidR="00E9169D" w:rsidRDefault="00E9169D" w:rsidP="00E46EE3">
      <w:pPr>
        <w:spacing w:line="360" w:lineRule="auto"/>
        <w:ind w:firstLine="709"/>
        <w:jc w:val="both"/>
        <w:rPr>
          <w:sz w:val="28"/>
          <w:szCs w:val="28"/>
        </w:rPr>
      </w:pPr>
      <w:proofErr w:type="spellStart"/>
      <w:r>
        <w:rPr>
          <w:sz w:val="28"/>
          <w:szCs w:val="28"/>
        </w:rPr>
        <w:t>обД</w:t>
      </w:r>
      <w:proofErr w:type="spellEnd"/>
      <w:r>
        <w:rPr>
          <w:sz w:val="28"/>
          <w:szCs w:val="28"/>
        </w:rPr>
        <w:t xml:space="preserve"> 09 – </w:t>
      </w:r>
      <w:proofErr w:type="spellStart"/>
      <w:r>
        <w:rPr>
          <w:sz w:val="28"/>
          <w:szCs w:val="28"/>
        </w:rPr>
        <w:t>обК</w:t>
      </w:r>
      <w:proofErr w:type="spellEnd"/>
      <w:r>
        <w:rPr>
          <w:sz w:val="28"/>
          <w:szCs w:val="28"/>
        </w:rPr>
        <w:t xml:space="preserve"> 09= 176 тыс. руб.</w:t>
      </w:r>
    </w:p>
    <w:p w:rsidR="00E9169D" w:rsidRPr="00E9169D" w:rsidRDefault="00E9169D" w:rsidP="00E46EE3">
      <w:pPr>
        <w:spacing w:line="360" w:lineRule="auto"/>
        <w:ind w:firstLine="709"/>
        <w:jc w:val="both"/>
        <w:rPr>
          <w:b/>
          <w:sz w:val="28"/>
          <w:szCs w:val="28"/>
        </w:rPr>
      </w:pPr>
      <w:r w:rsidRPr="00E9169D">
        <w:rPr>
          <w:b/>
          <w:sz w:val="28"/>
          <w:szCs w:val="28"/>
        </w:rPr>
        <w:t>Прочее (строка 2460):</w:t>
      </w:r>
    </w:p>
    <w:p w:rsidR="00E9169D" w:rsidRDefault="00E9169D" w:rsidP="00E46EE3">
      <w:pPr>
        <w:spacing w:line="360" w:lineRule="auto"/>
        <w:ind w:firstLine="709"/>
        <w:jc w:val="both"/>
        <w:rPr>
          <w:sz w:val="28"/>
          <w:szCs w:val="28"/>
        </w:rPr>
      </w:pPr>
      <w:r>
        <w:rPr>
          <w:sz w:val="28"/>
          <w:szCs w:val="28"/>
        </w:rPr>
        <w:t>Д 99   К09   -1 130 тыс. руб.</w:t>
      </w:r>
    </w:p>
    <w:p w:rsidR="00E9169D" w:rsidRDefault="00E9169D" w:rsidP="00E46EE3">
      <w:pPr>
        <w:spacing w:line="360" w:lineRule="auto"/>
        <w:ind w:firstLine="709"/>
        <w:jc w:val="both"/>
        <w:rPr>
          <w:b/>
          <w:sz w:val="28"/>
          <w:szCs w:val="28"/>
        </w:rPr>
      </w:pPr>
      <w:r w:rsidRPr="00E9169D">
        <w:rPr>
          <w:b/>
          <w:sz w:val="28"/>
          <w:szCs w:val="28"/>
        </w:rPr>
        <w:t>Чистая прибыль (строка 2400) = строка 2300- строка 2410+ строка 2430 + строка 2450- строка 2460 =85 998 тыс. руб.</w:t>
      </w:r>
    </w:p>
    <w:p w:rsidR="00E9169D" w:rsidRPr="00E9169D" w:rsidRDefault="00E9169D" w:rsidP="00E46EE3">
      <w:pPr>
        <w:spacing w:line="360" w:lineRule="auto"/>
        <w:ind w:firstLine="709"/>
        <w:jc w:val="both"/>
        <w:rPr>
          <w:sz w:val="28"/>
          <w:szCs w:val="28"/>
        </w:rPr>
      </w:pPr>
      <w:r w:rsidRPr="00E9169D">
        <w:rPr>
          <w:sz w:val="28"/>
          <w:szCs w:val="28"/>
          <w:lang w:val="en-US"/>
        </w:rPr>
        <w:t>IV</w:t>
      </w:r>
      <w:r w:rsidRPr="009D5F89">
        <w:rPr>
          <w:sz w:val="28"/>
          <w:szCs w:val="28"/>
        </w:rPr>
        <w:t xml:space="preserve"> </w:t>
      </w:r>
      <w:r w:rsidRPr="00E9169D">
        <w:rPr>
          <w:sz w:val="28"/>
          <w:szCs w:val="28"/>
        </w:rPr>
        <w:t>раздел:</w:t>
      </w:r>
    </w:p>
    <w:p w:rsidR="00E9169D" w:rsidRDefault="00E9169D" w:rsidP="00E46EE3">
      <w:pPr>
        <w:spacing w:line="360" w:lineRule="auto"/>
        <w:ind w:firstLine="709"/>
        <w:jc w:val="both"/>
        <w:rPr>
          <w:b/>
          <w:sz w:val="28"/>
          <w:szCs w:val="28"/>
        </w:rPr>
      </w:pPr>
      <w:r>
        <w:rPr>
          <w:b/>
          <w:sz w:val="28"/>
          <w:szCs w:val="28"/>
        </w:rPr>
        <w:t>Совокупный финансовый результат периода (строка 2500):</w:t>
      </w:r>
    </w:p>
    <w:p w:rsidR="004A058C" w:rsidRDefault="00E9169D" w:rsidP="00E46EE3">
      <w:pPr>
        <w:spacing w:line="360" w:lineRule="auto"/>
        <w:ind w:firstLine="709"/>
        <w:jc w:val="both"/>
        <w:rPr>
          <w:sz w:val="28"/>
          <w:szCs w:val="28"/>
        </w:rPr>
      </w:pPr>
      <w:r>
        <w:rPr>
          <w:sz w:val="28"/>
          <w:szCs w:val="28"/>
        </w:rPr>
        <w:t>Строка 2500= строка 2400</w:t>
      </w:r>
      <w:r w:rsidR="0084043C">
        <w:rPr>
          <w:sz w:val="28"/>
          <w:szCs w:val="28"/>
        </w:rPr>
        <w:t>+строка 2510+строка 2520=85 998 тыс. руб.</w:t>
      </w:r>
    </w:p>
    <w:p w:rsidR="004A058C" w:rsidRDefault="004A058C">
      <w:pPr>
        <w:spacing w:after="200" w:line="276" w:lineRule="auto"/>
        <w:rPr>
          <w:sz w:val="28"/>
          <w:szCs w:val="28"/>
        </w:rPr>
      </w:pPr>
      <w:r>
        <w:rPr>
          <w:sz w:val="28"/>
          <w:szCs w:val="28"/>
        </w:rPr>
        <w:br w:type="page"/>
      </w:r>
    </w:p>
    <w:p w:rsidR="002A1A04" w:rsidRDefault="004A058C" w:rsidP="004A058C">
      <w:pPr>
        <w:spacing w:line="360" w:lineRule="auto"/>
        <w:ind w:firstLine="709"/>
        <w:jc w:val="center"/>
        <w:rPr>
          <w:b/>
          <w:sz w:val="28"/>
          <w:szCs w:val="28"/>
        </w:rPr>
      </w:pPr>
      <w:r w:rsidRPr="004A058C">
        <w:rPr>
          <w:b/>
          <w:sz w:val="28"/>
          <w:szCs w:val="28"/>
        </w:rPr>
        <w:lastRenderedPageBreak/>
        <w:t>Заключение</w:t>
      </w:r>
    </w:p>
    <w:p w:rsidR="009D5F89" w:rsidRPr="009D5F89" w:rsidRDefault="009D5F89" w:rsidP="009D5F89">
      <w:pPr>
        <w:pStyle w:val="a4"/>
        <w:shd w:val="clear" w:color="auto" w:fill="FFFFFF"/>
        <w:spacing w:before="0" w:beforeAutospacing="0" w:after="0" w:afterAutospacing="0" w:line="360" w:lineRule="auto"/>
        <w:ind w:firstLine="709"/>
        <w:jc w:val="both"/>
        <w:rPr>
          <w:sz w:val="28"/>
          <w:szCs w:val="28"/>
        </w:rPr>
      </w:pPr>
      <w:r w:rsidRPr="009D5F89">
        <w:rPr>
          <w:bCs/>
          <w:sz w:val="28"/>
          <w:szCs w:val="28"/>
        </w:rPr>
        <w:t>Отчет о прибылях и убытках</w:t>
      </w:r>
      <w:r w:rsidRPr="009D5F89">
        <w:rPr>
          <w:rStyle w:val="apple-converted-space"/>
          <w:sz w:val="28"/>
          <w:szCs w:val="28"/>
        </w:rPr>
        <w:t> </w:t>
      </w:r>
      <w:r w:rsidRPr="009D5F89">
        <w:rPr>
          <w:sz w:val="28"/>
          <w:szCs w:val="28"/>
        </w:rPr>
        <w:t>(</w:t>
      </w:r>
      <w:r w:rsidRPr="009D5F89">
        <w:rPr>
          <w:bCs/>
          <w:sz w:val="28"/>
          <w:szCs w:val="28"/>
        </w:rPr>
        <w:t>ОПУ</w:t>
      </w:r>
      <w:r w:rsidRPr="009D5F89">
        <w:rPr>
          <w:sz w:val="28"/>
          <w:szCs w:val="28"/>
        </w:rPr>
        <w:t xml:space="preserve">) - это табличное представление финансовых результатов деятельности организации за определенный период. Наряду с Бухгалтерским балансом, Отчет о прибылях и убытках является одной из двух важнейших форм бухгалтерской отчётности (форма №2). </w:t>
      </w:r>
      <w:proofErr w:type="gramStart"/>
      <w:r w:rsidRPr="009D5F89">
        <w:rPr>
          <w:sz w:val="28"/>
          <w:szCs w:val="28"/>
        </w:rPr>
        <w:t>Начиная с отчетности за 2012 год данную форму переименовали</w:t>
      </w:r>
      <w:proofErr w:type="gramEnd"/>
      <w:r w:rsidRPr="009D5F89">
        <w:rPr>
          <w:sz w:val="28"/>
          <w:szCs w:val="28"/>
        </w:rPr>
        <w:t xml:space="preserve"> в "</w:t>
      </w:r>
      <w:hyperlink r:id="rId8" w:tooltip="Отчет о финансовых результатах (определение, норматив, описание)" w:history="1">
        <w:r w:rsidRPr="009D5F89">
          <w:rPr>
            <w:rStyle w:val="ad"/>
            <w:color w:val="auto"/>
            <w:sz w:val="28"/>
            <w:szCs w:val="28"/>
            <w:u w:val="none"/>
          </w:rPr>
          <w:t>Отчет о финансовых результатах</w:t>
        </w:r>
      </w:hyperlink>
      <w:r w:rsidRPr="009D5F89">
        <w:rPr>
          <w:sz w:val="28"/>
          <w:szCs w:val="28"/>
        </w:rPr>
        <w:t>", при этом суть и состав показателей не изменился.</w:t>
      </w:r>
    </w:p>
    <w:p w:rsidR="009D5F89" w:rsidRPr="009D5F89" w:rsidRDefault="009D5F89" w:rsidP="009D5F89">
      <w:pPr>
        <w:pStyle w:val="a4"/>
        <w:shd w:val="clear" w:color="auto" w:fill="FFFFFF"/>
        <w:spacing w:before="0" w:beforeAutospacing="0" w:after="0" w:afterAutospacing="0" w:line="360" w:lineRule="auto"/>
        <w:ind w:firstLine="709"/>
        <w:jc w:val="both"/>
        <w:rPr>
          <w:sz w:val="28"/>
          <w:szCs w:val="28"/>
        </w:rPr>
      </w:pPr>
      <w:r w:rsidRPr="009D5F89">
        <w:rPr>
          <w:sz w:val="28"/>
          <w:szCs w:val="28"/>
        </w:rPr>
        <w:t>Отчет о прибылях и убытка раскрывает ключевые финансовые показатели работы предприятия, такие как выручка, себестоимость продаж, коммерчески и</w:t>
      </w:r>
      <w:r w:rsidRPr="009D5F89">
        <w:rPr>
          <w:rStyle w:val="apple-converted-space"/>
          <w:sz w:val="28"/>
          <w:szCs w:val="28"/>
        </w:rPr>
        <w:t> </w:t>
      </w:r>
      <w:hyperlink r:id="rId9" w:tooltip="управленческие расходы (определение, норматив, описание)" w:history="1">
        <w:r w:rsidRPr="009D5F89">
          <w:rPr>
            <w:rStyle w:val="ad"/>
            <w:color w:val="auto"/>
            <w:sz w:val="28"/>
            <w:szCs w:val="28"/>
            <w:u w:val="none"/>
          </w:rPr>
          <w:t>управленческие расходы</w:t>
        </w:r>
      </w:hyperlink>
      <w:r w:rsidRPr="009D5F89">
        <w:rPr>
          <w:sz w:val="28"/>
          <w:szCs w:val="28"/>
        </w:rPr>
        <w:t>, прочие доходы и расходы, а также итоговый финансовый результат.</w:t>
      </w:r>
    </w:p>
    <w:p w:rsidR="009D5F89" w:rsidRDefault="009D5F89" w:rsidP="009D5F89">
      <w:pPr>
        <w:pStyle w:val="a4"/>
        <w:shd w:val="clear" w:color="auto" w:fill="FFFFFF"/>
        <w:spacing w:before="0" w:beforeAutospacing="0" w:after="0" w:afterAutospacing="0" w:line="360" w:lineRule="auto"/>
        <w:ind w:firstLine="709"/>
        <w:jc w:val="both"/>
        <w:rPr>
          <w:sz w:val="28"/>
          <w:szCs w:val="28"/>
        </w:rPr>
      </w:pPr>
      <w:r w:rsidRPr="009D5F89">
        <w:rPr>
          <w:sz w:val="28"/>
          <w:szCs w:val="28"/>
        </w:rPr>
        <w:t>В отличие от Баланса, где данные приводятся</w:t>
      </w:r>
      <w:r w:rsidRPr="009D5F89">
        <w:rPr>
          <w:rStyle w:val="apple-converted-space"/>
          <w:sz w:val="28"/>
          <w:szCs w:val="28"/>
        </w:rPr>
        <w:t> </w:t>
      </w:r>
      <w:r w:rsidRPr="009D5F89">
        <w:rPr>
          <w:i/>
          <w:iCs/>
          <w:sz w:val="28"/>
          <w:szCs w:val="28"/>
        </w:rPr>
        <w:t>по состоянию на определенную дату</w:t>
      </w:r>
      <w:r w:rsidRPr="009D5F89">
        <w:rPr>
          <w:sz w:val="28"/>
          <w:szCs w:val="28"/>
        </w:rPr>
        <w:t xml:space="preserve">, Отчет о прибылях и убытках содержит </w:t>
      </w:r>
      <w:proofErr w:type="spellStart"/>
      <w:r w:rsidRPr="009D5F89">
        <w:rPr>
          <w:sz w:val="28"/>
          <w:szCs w:val="28"/>
        </w:rPr>
        <w:t>показатели</w:t>
      </w:r>
      <w:r w:rsidRPr="009D5F89">
        <w:rPr>
          <w:i/>
          <w:iCs/>
          <w:sz w:val="28"/>
          <w:szCs w:val="28"/>
        </w:rPr>
        <w:t>за</w:t>
      </w:r>
      <w:proofErr w:type="spellEnd"/>
      <w:r w:rsidRPr="009D5F89">
        <w:rPr>
          <w:i/>
          <w:iCs/>
          <w:sz w:val="28"/>
          <w:szCs w:val="28"/>
        </w:rPr>
        <w:t xml:space="preserve"> определенный период</w:t>
      </w:r>
      <w:r w:rsidRPr="009D5F89">
        <w:rPr>
          <w:rStyle w:val="apple-converted-space"/>
          <w:i/>
          <w:iCs/>
          <w:sz w:val="28"/>
          <w:szCs w:val="28"/>
        </w:rPr>
        <w:t> </w:t>
      </w:r>
      <w:r w:rsidRPr="009D5F89">
        <w:rPr>
          <w:sz w:val="28"/>
          <w:szCs w:val="28"/>
        </w:rPr>
        <w:t>нарастающим итогом с начала года (обычно, за 1-й квартал, полугодие, 9 месяцев, год).</w:t>
      </w:r>
    </w:p>
    <w:p w:rsidR="00AA2739" w:rsidRPr="00AA2739" w:rsidRDefault="00AA2739" w:rsidP="00AA2739">
      <w:pPr>
        <w:pStyle w:val="a4"/>
        <w:shd w:val="clear" w:color="auto" w:fill="FFFFFF"/>
        <w:spacing w:before="0" w:beforeAutospacing="0" w:after="0" w:afterAutospacing="0" w:line="360" w:lineRule="auto"/>
        <w:ind w:firstLine="709"/>
        <w:jc w:val="both"/>
        <w:rPr>
          <w:color w:val="000000"/>
          <w:sz w:val="28"/>
          <w:szCs w:val="28"/>
        </w:rPr>
      </w:pPr>
      <w:r w:rsidRPr="00AA2739">
        <w:rPr>
          <w:color w:val="000000"/>
          <w:sz w:val="28"/>
          <w:szCs w:val="28"/>
        </w:rPr>
        <w:t>Отчет состоит из набора показателей, которые в сумме дают итоговый финансовый результат – чистую прибыль или убыток. Основные показатели деятельности организации идут в самом начале отчета – это выручка, себестоимость продаж, коммерческие и управленческие расходы – все это составляет финансовый результат (прибыль или убыток) от продаж, т.е. от основной деятельности организации, ради которой она и создавалась.</w:t>
      </w:r>
    </w:p>
    <w:p w:rsidR="00AA2739" w:rsidRPr="00AA2739" w:rsidRDefault="00AA2739" w:rsidP="00AA2739">
      <w:pPr>
        <w:pStyle w:val="a4"/>
        <w:shd w:val="clear" w:color="auto" w:fill="FFFFFF"/>
        <w:spacing w:before="0" w:beforeAutospacing="0" w:after="0" w:afterAutospacing="0" w:line="360" w:lineRule="auto"/>
        <w:ind w:firstLine="709"/>
        <w:jc w:val="both"/>
        <w:rPr>
          <w:color w:val="000000"/>
          <w:sz w:val="28"/>
          <w:szCs w:val="28"/>
        </w:rPr>
      </w:pPr>
      <w:r w:rsidRPr="00AA2739">
        <w:rPr>
          <w:color w:val="000000"/>
          <w:sz w:val="28"/>
          <w:szCs w:val="28"/>
        </w:rPr>
        <w:t xml:space="preserve">Далее идут показатели других доходов и расходов, таких как </w:t>
      </w:r>
      <w:proofErr w:type="gramStart"/>
      <w:r w:rsidRPr="00AA2739">
        <w:rPr>
          <w:color w:val="000000"/>
          <w:sz w:val="28"/>
          <w:szCs w:val="28"/>
        </w:rPr>
        <w:t>проценты</w:t>
      </w:r>
      <w:proofErr w:type="gramEnd"/>
      <w:r w:rsidRPr="00AA2739">
        <w:rPr>
          <w:color w:val="000000"/>
          <w:sz w:val="28"/>
          <w:szCs w:val="28"/>
        </w:rPr>
        <w:t xml:space="preserve"> к получению и уплате, прочие доходы и расходы, которые в сумме с полученным ранее результатам от продаж составляю показатель "Прибыль (убыток) до налогообложения". После того, как от этого показателя вычтут налог на прибыль и прибавят изменение отложенных налоговых и активов и обязательств, получается итоговый финансовый результат – чистая прибыль или убыток за период.</w:t>
      </w:r>
    </w:p>
    <w:p w:rsidR="009D5F89" w:rsidRDefault="00AA2739" w:rsidP="009D5F89">
      <w:pPr>
        <w:pStyle w:val="a4"/>
        <w:shd w:val="clear" w:color="auto" w:fill="FFFFFF"/>
        <w:spacing w:before="0" w:beforeAutospacing="0" w:after="0" w:afterAutospacing="0" w:line="360" w:lineRule="auto"/>
        <w:ind w:firstLine="709"/>
        <w:jc w:val="both"/>
        <w:rPr>
          <w:color w:val="000000"/>
          <w:sz w:val="28"/>
          <w:szCs w:val="28"/>
          <w:shd w:val="clear" w:color="auto" w:fill="FFFFFF"/>
        </w:rPr>
      </w:pPr>
      <w:r w:rsidRPr="00AA2739">
        <w:rPr>
          <w:color w:val="000000"/>
          <w:sz w:val="28"/>
          <w:szCs w:val="28"/>
          <w:shd w:val="clear" w:color="auto" w:fill="FFFFFF"/>
        </w:rPr>
        <w:t>Отчет о прибылях и убытках – основной источник информации для финансового анализа предприятия.</w:t>
      </w:r>
    </w:p>
    <w:p w:rsidR="00AA2739" w:rsidRDefault="007E2EF7" w:rsidP="007E2EF7">
      <w:pPr>
        <w:pStyle w:val="a4"/>
        <w:shd w:val="clear" w:color="auto" w:fill="FFFFFF"/>
        <w:spacing w:before="0" w:beforeAutospacing="0" w:after="0" w:afterAutospacing="0" w:line="360" w:lineRule="auto"/>
        <w:ind w:firstLine="709"/>
        <w:jc w:val="center"/>
        <w:rPr>
          <w:b/>
          <w:color w:val="000000"/>
          <w:sz w:val="28"/>
          <w:szCs w:val="28"/>
          <w:shd w:val="clear" w:color="auto" w:fill="FFFFFF"/>
        </w:rPr>
      </w:pPr>
      <w:r w:rsidRPr="007E2EF7">
        <w:rPr>
          <w:b/>
          <w:color w:val="000000"/>
          <w:sz w:val="28"/>
          <w:szCs w:val="28"/>
          <w:shd w:val="clear" w:color="auto" w:fill="FFFFFF"/>
        </w:rPr>
        <w:lastRenderedPageBreak/>
        <w:t>Список используемой литературы</w:t>
      </w:r>
    </w:p>
    <w:p w:rsidR="00EA2B6C" w:rsidRPr="00E6612C" w:rsidRDefault="00EA2B6C" w:rsidP="00E6612C">
      <w:pPr>
        <w:pStyle w:val="1"/>
        <w:numPr>
          <w:ilvl w:val="0"/>
          <w:numId w:val="49"/>
        </w:numPr>
        <w:shd w:val="clear" w:color="auto" w:fill="FFFFFF"/>
        <w:spacing w:before="0" w:line="360" w:lineRule="auto"/>
        <w:ind w:left="0" w:firstLine="0"/>
        <w:jc w:val="both"/>
        <w:rPr>
          <w:rFonts w:ascii="Times New Roman" w:hAnsi="Times New Roman" w:cs="Times New Roman"/>
          <w:b w:val="0"/>
          <w:bCs w:val="0"/>
          <w:color w:val="auto"/>
        </w:rPr>
      </w:pPr>
      <w:r w:rsidRPr="00E6612C">
        <w:rPr>
          <w:rFonts w:ascii="Times New Roman" w:hAnsi="Times New Roman" w:cs="Times New Roman"/>
          <w:b w:val="0"/>
          <w:bCs w:val="0"/>
          <w:color w:val="auto"/>
        </w:rPr>
        <w:t>Федеральный закон от 06.12.2011 N 402-ФЗ (ред. от 04.11.2014) "О бухгалтерском учете" (06 декабря 2011 г.)</w:t>
      </w:r>
    </w:p>
    <w:p w:rsidR="00EA2B6C" w:rsidRPr="00E6612C" w:rsidRDefault="00EA2B6C" w:rsidP="00E6612C">
      <w:pPr>
        <w:pStyle w:val="a4"/>
        <w:numPr>
          <w:ilvl w:val="0"/>
          <w:numId w:val="49"/>
        </w:numPr>
        <w:shd w:val="clear" w:color="auto" w:fill="FFFFFF"/>
        <w:spacing w:before="0" w:beforeAutospacing="0" w:after="0" w:afterAutospacing="0" w:line="360" w:lineRule="auto"/>
        <w:ind w:left="0" w:firstLine="0"/>
        <w:jc w:val="both"/>
        <w:rPr>
          <w:b/>
          <w:sz w:val="28"/>
          <w:szCs w:val="28"/>
        </w:rPr>
      </w:pPr>
      <w:r w:rsidRPr="00E6612C">
        <w:rPr>
          <w:sz w:val="28"/>
          <w:szCs w:val="28"/>
          <w:shd w:val="clear" w:color="auto" w:fill="F0F0EB"/>
        </w:rPr>
        <w:t>Приказ Минфина России от 02.07.2010 N 66н (ред. от 04.12.2012) "О формах бухгалтерской отчетности организаций" (Зарегистрировано в Минюсте России 02.08.2010 N 18023)</w:t>
      </w:r>
    </w:p>
    <w:p w:rsidR="00EA2B6C" w:rsidRPr="00E6612C" w:rsidRDefault="00EA2B6C" w:rsidP="00E6612C">
      <w:pPr>
        <w:pStyle w:val="a4"/>
        <w:numPr>
          <w:ilvl w:val="0"/>
          <w:numId w:val="49"/>
        </w:numPr>
        <w:shd w:val="clear" w:color="auto" w:fill="FFFFFF"/>
        <w:spacing w:before="0" w:beforeAutospacing="0" w:after="0" w:afterAutospacing="0" w:line="360" w:lineRule="auto"/>
        <w:ind w:left="0" w:firstLine="0"/>
        <w:jc w:val="both"/>
        <w:rPr>
          <w:b/>
          <w:sz w:val="28"/>
          <w:szCs w:val="28"/>
        </w:rPr>
      </w:pPr>
      <w:r w:rsidRPr="00E6612C">
        <w:rPr>
          <w:sz w:val="28"/>
          <w:szCs w:val="28"/>
        </w:rPr>
        <w:t>Положение по бухгалтерскому учету "Бухгалтерская отчетность организации" (ПБУ 4/99)</w:t>
      </w:r>
    </w:p>
    <w:p w:rsidR="00EA2B6C" w:rsidRPr="00E6612C" w:rsidRDefault="00EA2B6C" w:rsidP="00E6612C">
      <w:pPr>
        <w:pStyle w:val="a4"/>
        <w:numPr>
          <w:ilvl w:val="0"/>
          <w:numId w:val="49"/>
        </w:numPr>
        <w:shd w:val="clear" w:color="auto" w:fill="FFFFFF"/>
        <w:spacing w:before="0" w:beforeAutospacing="0" w:after="0" w:afterAutospacing="0" w:line="360" w:lineRule="auto"/>
        <w:ind w:left="0" w:firstLine="0"/>
        <w:jc w:val="both"/>
        <w:rPr>
          <w:b/>
          <w:sz w:val="28"/>
          <w:szCs w:val="28"/>
        </w:rPr>
      </w:pPr>
      <w:r w:rsidRPr="00E6612C">
        <w:rPr>
          <w:sz w:val="28"/>
          <w:szCs w:val="28"/>
          <w:shd w:val="clear" w:color="auto" w:fill="F0F0EB"/>
        </w:rPr>
        <w:t>Приказ Минфина России от 06.05.1999 N 32н (ред. от 27.04.2012) "Об утверждении Положения по бухгалтерскому учету "Доходы организации" ПБУ 9/99" (Зарегистрировано в Минюсте России 31.05.1999 N 1791)</w:t>
      </w:r>
    </w:p>
    <w:p w:rsidR="00EA2B6C" w:rsidRPr="00E6612C" w:rsidRDefault="00EA2B6C" w:rsidP="00E6612C">
      <w:pPr>
        <w:pStyle w:val="a4"/>
        <w:numPr>
          <w:ilvl w:val="0"/>
          <w:numId w:val="49"/>
        </w:numPr>
        <w:shd w:val="clear" w:color="auto" w:fill="FFFFFF"/>
        <w:spacing w:before="0" w:beforeAutospacing="0" w:after="0" w:afterAutospacing="0" w:line="360" w:lineRule="auto"/>
        <w:ind w:left="0" w:firstLine="0"/>
        <w:jc w:val="both"/>
        <w:rPr>
          <w:b/>
          <w:sz w:val="28"/>
          <w:szCs w:val="28"/>
        </w:rPr>
      </w:pPr>
      <w:r w:rsidRPr="00E6612C">
        <w:rPr>
          <w:sz w:val="28"/>
          <w:szCs w:val="28"/>
          <w:shd w:val="clear" w:color="auto" w:fill="F0F0EB"/>
        </w:rPr>
        <w:t>Приказ Минфина России от 06.05.1999 N 33н (ред. от 27.04.2012) "Об утверждении Положения по бухгалтерскому учету "Расходы организации" ПБУ 10/99" (Зарегистрировано в Минюсте России 31.05.1999 N 1790)</w:t>
      </w:r>
    </w:p>
    <w:p w:rsidR="00EA2B6C" w:rsidRPr="00E6612C" w:rsidRDefault="00E6612C" w:rsidP="00E6612C">
      <w:pPr>
        <w:pStyle w:val="a4"/>
        <w:numPr>
          <w:ilvl w:val="0"/>
          <w:numId w:val="49"/>
        </w:numPr>
        <w:shd w:val="clear" w:color="auto" w:fill="FFFFFF"/>
        <w:spacing w:before="0" w:beforeAutospacing="0" w:after="0" w:afterAutospacing="0" w:line="360" w:lineRule="auto"/>
        <w:ind w:left="0" w:firstLine="0"/>
        <w:jc w:val="both"/>
        <w:rPr>
          <w:b/>
          <w:sz w:val="28"/>
          <w:szCs w:val="28"/>
        </w:rPr>
      </w:pPr>
      <w:r w:rsidRPr="00E6612C">
        <w:rPr>
          <w:sz w:val="28"/>
          <w:szCs w:val="28"/>
          <w:shd w:val="clear" w:color="auto" w:fill="F0F0EB"/>
        </w:rPr>
        <w:t>Приказ Минфина России от 06.10.2008 N 107н (ред. от 27.04.2012) "Об утверждении Положения по бухгалтерскому учету "Учет расходов по займам и кредитам" (ПБУ 15/2008)" (Зарегистрировано в Минюсте России 27.10.2008 N 12523)</w:t>
      </w:r>
    </w:p>
    <w:p w:rsidR="00E6612C" w:rsidRPr="00E6612C" w:rsidRDefault="00E6612C" w:rsidP="00E6612C">
      <w:pPr>
        <w:pStyle w:val="a4"/>
        <w:numPr>
          <w:ilvl w:val="0"/>
          <w:numId w:val="49"/>
        </w:numPr>
        <w:shd w:val="clear" w:color="auto" w:fill="FFFFFF"/>
        <w:spacing w:before="0" w:beforeAutospacing="0" w:after="0" w:afterAutospacing="0" w:line="360" w:lineRule="auto"/>
        <w:ind w:left="0" w:firstLine="0"/>
        <w:jc w:val="both"/>
        <w:rPr>
          <w:b/>
          <w:sz w:val="28"/>
          <w:szCs w:val="28"/>
        </w:rPr>
      </w:pPr>
      <w:r w:rsidRPr="00E6612C">
        <w:rPr>
          <w:sz w:val="28"/>
          <w:szCs w:val="28"/>
          <w:shd w:val="clear" w:color="auto" w:fill="FFFFFF"/>
        </w:rPr>
        <w:t xml:space="preserve">Бухгалтерская (финансовая) отчетность: Учебное пособие / Ю.И. </w:t>
      </w:r>
      <w:proofErr w:type="spellStart"/>
      <w:r w:rsidRPr="00E6612C">
        <w:rPr>
          <w:sz w:val="28"/>
          <w:szCs w:val="28"/>
          <w:shd w:val="clear" w:color="auto" w:fill="FFFFFF"/>
        </w:rPr>
        <w:t>Сигидов</w:t>
      </w:r>
      <w:proofErr w:type="spellEnd"/>
      <w:r w:rsidRPr="00E6612C">
        <w:rPr>
          <w:sz w:val="28"/>
          <w:szCs w:val="28"/>
          <w:shd w:val="clear" w:color="auto" w:fill="FFFFFF"/>
        </w:rPr>
        <w:t xml:space="preserve">, А.И. Трубилин, Е.А. </w:t>
      </w:r>
      <w:proofErr w:type="spellStart"/>
      <w:r w:rsidRPr="00E6612C">
        <w:rPr>
          <w:sz w:val="28"/>
          <w:szCs w:val="28"/>
          <w:shd w:val="clear" w:color="auto" w:fill="FFFFFF"/>
        </w:rPr>
        <w:t>Оксанич</w:t>
      </w:r>
      <w:proofErr w:type="spellEnd"/>
      <w:r w:rsidRPr="00E6612C">
        <w:rPr>
          <w:sz w:val="28"/>
          <w:szCs w:val="28"/>
          <w:shd w:val="clear" w:color="auto" w:fill="FFFFFF"/>
        </w:rPr>
        <w:t xml:space="preserve">, М.С. </w:t>
      </w:r>
      <w:proofErr w:type="spellStart"/>
      <w:r w:rsidRPr="00E6612C">
        <w:rPr>
          <w:sz w:val="28"/>
          <w:szCs w:val="28"/>
          <w:shd w:val="clear" w:color="auto" w:fill="FFFFFF"/>
        </w:rPr>
        <w:t>Рыбянцева</w:t>
      </w:r>
      <w:proofErr w:type="spellEnd"/>
      <w:r w:rsidRPr="00E6612C">
        <w:rPr>
          <w:sz w:val="28"/>
          <w:szCs w:val="28"/>
          <w:shd w:val="clear" w:color="auto" w:fill="FFFFFF"/>
        </w:rPr>
        <w:t xml:space="preserve">; Под ред. Ю.И. </w:t>
      </w:r>
      <w:proofErr w:type="spellStart"/>
      <w:r w:rsidRPr="00E6612C">
        <w:rPr>
          <w:sz w:val="28"/>
          <w:szCs w:val="28"/>
          <w:shd w:val="clear" w:color="auto" w:fill="FFFFFF"/>
        </w:rPr>
        <w:t>Сигидова</w:t>
      </w:r>
      <w:proofErr w:type="spellEnd"/>
      <w:r w:rsidRPr="00E6612C">
        <w:rPr>
          <w:sz w:val="28"/>
          <w:szCs w:val="28"/>
          <w:shd w:val="clear" w:color="auto" w:fill="FFFFFF"/>
        </w:rPr>
        <w:t>. - М.: ИНФРА-М, 2013. - 366 с.</w:t>
      </w:r>
    </w:p>
    <w:p w:rsidR="00E6612C" w:rsidRPr="00E6612C" w:rsidRDefault="00E6612C" w:rsidP="00E6612C">
      <w:pPr>
        <w:pStyle w:val="a4"/>
        <w:numPr>
          <w:ilvl w:val="0"/>
          <w:numId w:val="49"/>
        </w:numPr>
        <w:shd w:val="clear" w:color="auto" w:fill="FFFFFF"/>
        <w:spacing w:before="0" w:beforeAutospacing="0" w:after="0" w:afterAutospacing="0" w:line="360" w:lineRule="auto"/>
        <w:ind w:left="0" w:firstLine="0"/>
        <w:jc w:val="both"/>
        <w:rPr>
          <w:b/>
          <w:sz w:val="28"/>
          <w:szCs w:val="28"/>
        </w:rPr>
      </w:pPr>
      <w:r w:rsidRPr="00E6612C">
        <w:rPr>
          <w:sz w:val="28"/>
          <w:szCs w:val="28"/>
          <w:shd w:val="clear" w:color="auto" w:fill="FFFFFF"/>
        </w:rPr>
        <w:t>Бухгалтерская (финансовая) отчетность: Учебное пособие / Л.В. Пономарева, Н.Д. Стельмашенко. - М.: Вузовский учебник: НИЦ ИНФРА-М, 2014. - 224 с.</w:t>
      </w:r>
    </w:p>
    <w:p w:rsidR="00E6612C" w:rsidRPr="00E6612C" w:rsidRDefault="00E6612C" w:rsidP="00E6612C">
      <w:pPr>
        <w:pStyle w:val="a3"/>
        <w:numPr>
          <w:ilvl w:val="0"/>
          <w:numId w:val="49"/>
        </w:numPr>
        <w:spacing w:line="360" w:lineRule="auto"/>
        <w:ind w:left="0" w:firstLine="0"/>
        <w:jc w:val="both"/>
        <w:rPr>
          <w:sz w:val="28"/>
          <w:szCs w:val="28"/>
        </w:rPr>
      </w:pPr>
      <w:r w:rsidRPr="00E6612C">
        <w:rPr>
          <w:sz w:val="28"/>
          <w:szCs w:val="28"/>
        </w:rPr>
        <w:t>[</w:t>
      </w:r>
      <w:proofErr w:type="spellStart"/>
      <w:r w:rsidRPr="00E6612C">
        <w:rPr>
          <w:sz w:val="28"/>
          <w:szCs w:val="28"/>
        </w:rPr>
        <w:t>Электронныйресурс</w:t>
      </w:r>
      <w:proofErr w:type="spellEnd"/>
      <w:r w:rsidRPr="00E6612C">
        <w:rPr>
          <w:sz w:val="28"/>
          <w:szCs w:val="28"/>
        </w:rPr>
        <w:t xml:space="preserve">]: </w:t>
      </w:r>
      <w:hyperlink r:id="rId10" w:history="1">
        <w:r w:rsidRPr="00E6612C">
          <w:rPr>
            <w:rStyle w:val="ad"/>
            <w:color w:val="auto"/>
            <w:sz w:val="28"/>
            <w:szCs w:val="28"/>
            <w:u w:val="none"/>
          </w:rPr>
          <w:t>http://ozna.ru/investors/structure/1135/</w:t>
        </w:r>
      </w:hyperlink>
      <w:r w:rsidRPr="00E6612C">
        <w:rPr>
          <w:sz w:val="28"/>
          <w:szCs w:val="28"/>
        </w:rPr>
        <w:t xml:space="preserve"> - официальный сайт ОАО « АК ОЗНА»</w:t>
      </w:r>
    </w:p>
    <w:p w:rsidR="00E6612C" w:rsidRPr="007E2EF7" w:rsidRDefault="00E6612C" w:rsidP="00E6612C">
      <w:pPr>
        <w:pStyle w:val="a4"/>
        <w:shd w:val="clear" w:color="auto" w:fill="FFFFFF"/>
        <w:spacing w:before="0" w:beforeAutospacing="0" w:after="0" w:afterAutospacing="0" w:line="360" w:lineRule="auto"/>
        <w:ind w:left="1429"/>
        <w:jc w:val="both"/>
        <w:rPr>
          <w:b/>
        </w:rPr>
      </w:pPr>
    </w:p>
    <w:sectPr w:rsidR="00E6612C" w:rsidRPr="007E2EF7" w:rsidSect="00897557">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2557" w:rsidRDefault="00B42557" w:rsidP="00897557">
      <w:r>
        <w:separator/>
      </w:r>
    </w:p>
  </w:endnote>
  <w:endnote w:type="continuationSeparator" w:id="0">
    <w:p w:rsidR="00B42557" w:rsidRDefault="00B42557" w:rsidP="008975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dobe Caslon Pro">
    <w:panose1 w:val="00000000000000000000"/>
    <w:charset w:val="00"/>
    <w:family w:val="roman"/>
    <w:notTrueType/>
    <w:pitch w:val="variable"/>
    <w:sig w:usb0="00000007" w:usb1="00000001" w:usb2="00000000" w:usb3="00000000" w:csb0="00000093" w:csb1="00000000"/>
  </w:font>
  <w:font w:name="Arial">
    <w:panose1 w:val="020B0604020202020204"/>
    <w:charset w:val="CC"/>
    <w:family w:val="swiss"/>
    <w:pitch w:val="variable"/>
    <w:sig w:usb0="E0002AFF" w:usb1="C0007843" w:usb2="00000009" w:usb3="00000000" w:csb0="000001FF" w:csb1="00000000"/>
  </w:font>
  <w:font w:name="font389">
    <w:altName w:val="Arial Unicode MS"/>
    <w:charset w:val="8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13917"/>
      <w:docPartObj>
        <w:docPartGallery w:val="Page Numbers (Bottom of Page)"/>
        <w:docPartUnique/>
      </w:docPartObj>
    </w:sdtPr>
    <w:sdtContent>
      <w:p w:rsidR="009D5F89" w:rsidRDefault="009D5F89">
        <w:pPr>
          <w:pStyle w:val="a9"/>
          <w:jc w:val="right"/>
        </w:pPr>
        <w:fldSimple w:instr=" PAGE   \* MERGEFORMAT ">
          <w:r w:rsidR="005634B2">
            <w:rPr>
              <w:noProof/>
            </w:rPr>
            <w:t>2</w:t>
          </w:r>
        </w:fldSimple>
      </w:p>
    </w:sdtContent>
  </w:sdt>
  <w:p w:rsidR="009D5F89" w:rsidRDefault="009D5F89">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2557" w:rsidRDefault="00B42557" w:rsidP="00897557">
      <w:r>
        <w:separator/>
      </w:r>
    </w:p>
  </w:footnote>
  <w:footnote w:type="continuationSeparator" w:id="0">
    <w:p w:rsidR="00B42557" w:rsidRDefault="00B42557" w:rsidP="008975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1CE"/>
    <w:multiLevelType w:val="multilevel"/>
    <w:tmpl w:val="8C1CB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3987DB5"/>
    <w:multiLevelType w:val="multilevel"/>
    <w:tmpl w:val="D96ED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39D41C6"/>
    <w:multiLevelType w:val="multilevel"/>
    <w:tmpl w:val="07188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5D86D42"/>
    <w:multiLevelType w:val="multilevel"/>
    <w:tmpl w:val="90126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6592BF4"/>
    <w:multiLevelType w:val="multilevel"/>
    <w:tmpl w:val="D1485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A1F7084"/>
    <w:multiLevelType w:val="multilevel"/>
    <w:tmpl w:val="B49EA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D7C6FC1"/>
    <w:multiLevelType w:val="multilevel"/>
    <w:tmpl w:val="13C271FA"/>
    <w:lvl w:ilvl="0">
      <w:start w:val="1"/>
      <w:numFmt w:val="bullet"/>
      <w:lvlText w:val=""/>
      <w:lvlJc w:val="left"/>
      <w:pPr>
        <w:tabs>
          <w:tab w:val="num" w:pos="1260"/>
        </w:tabs>
        <w:ind w:left="1260" w:hanging="360"/>
      </w:pPr>
      <w:rPr>
        <w:rFonts w:ascii="Symbol" w:hAnsi="Symbol" w:hint="default"/>
      </w:rPr>
    </w:lvl>
    <w:lvl w:ilvl="1">
      <w:start w:val="1"/>
      <w:numFmt w:val="decimal"/>
      <w:lvlText w:val="%2."/>
      <w:lvlJc w:val="left"/>
      <w:pPr>
        <w:ind w:left="1980" w:hanging="360"/>
      </w:pPr>
      <w:rPr>
        <w:rFonts w:hint="default"/>
      </w:rPr>
    </w:lvl>
    <w:lvl w:ilvl="2">
      <w:start w:val="1"/>
      <w:numFmt w:val="decimal"/>
      <w:lvlText w:val="%3)"/>
      <w:lvlJc w:val="left"/>
      <w:pPr>
        <w:tabs>
          <w:tab w:val="num" w:pos="2700"/>
        </w:tabs>
        <w:ind w:left="2700" w:hanging="360"/>
      </w:pPr>
      <w:rPr>
        <w:rFont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cs="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cs="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7">
    <w:nsid w:val="0DBE673B"/>
    <w:multiLevelType w:val="multilevel"/>
    <w:tmpl w:val="0276C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E602F94"/>
    <w:multiLevelType w:val="multilevel"/>
    <w:tmpl w:val="DC44C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5DF4BFF"/>
    <w:multiLevelType w:val="multilevel"/>
    <w:tmpl w:val="89C24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8907801"/>
    <w:multiLevelType w:val="hybridMultilevel"/>
    <w:tmpl w:val="38A20E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AE74DE5"/>
    <w:multiLevelType w:val="multilevel"/>
    <w:tmpl w:val="20744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FD617E4"/>
    <w:multiLevelType w:val="multilevel"/>
    <w:tmpl w:val="6D469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20E28EE"/>
    <w:multiLevelType w:val="multilevel"/>
    <w:tmpl w:val="E4821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72B43D7"/>
    <w:multiLevelType w:val="multilevel"/>
    <w:tmpl w:val="A4BC5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87F4389"/>
    <w:multiLevelType w:val="multilevel"/>
    <w:tmpl w:val="498CF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ABF2AB6"/>
    <w:multiLevelType w:val="multilevel"/>
    <w:tmpl w:val="925E9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B65057B"/>
    <w:multiLevelType w:val="multilevel"/>
    <w:tmpl w:val="D584E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2BBF6BD2"/>
    <w:multiLevelType w:val="multilevel"/>
    <w:tmpl w:val="2DC2D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2C666E14"/>
    <w:multiLevelType w:val="multilevel"/>
    <w:tmpl w:val="6CA68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2DF66146"/>
    <w:multiLevelType w:val="multilevel"/>
    <w:tmpl w:val="21423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2F447DDC"/>
    <w:multiLevelType w:val="multilevel"/>
    <w:tmpl w:val="8B3C0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2F51667B"/>
    <w:multiLevelType w:val="hybridMultilevel"/>
    <w:tmpl w:val="A18E5094"/>
    <w:lvl w:ilvl="0" w:tplc="C28858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5F65E4D"/>
    <w:multiLevelType w:val="multilevel"/>
    <w:tmpl w:val="110C3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36B33929"/>
    <w:multiLevelType w:val="multilevel"/>
    <w:tmpl w:val="2C787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39DE390B"/>
    <w:multiLevelType w:val="multilevel"/>
    <w:tmpl w:val="45729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3F710A31"/>
    <w:multiLevelType w:val="multilevel"/>
    <w:tmpl w:val="79147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420E5375"/>
    <w:multiLevelType w:val="multilevel"/>
    <w:tmpl w:val="05305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43C52435"/>
    <w:multiLevelType w:val="multilevel"/>
    <w:tmpl w:val="56B82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48B05A8B"/>
    <w:multiLevelType w:val="multilevel"/>
    <w:tmpl w:val="BF98E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49E93B29"/>
    <w:multiLevelType w:val="multilevel"/>
    <w:tmpl w:val="BE9027D0"/>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nsid w:val="4F5D7487"/>
    <w:multiLevelType w:val="multilevel"/>
    <w:tmpl w:val="5EC40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2890F17"/>
    <w:multiLevelType w:val="multilevel"/>
    <w:tmpl w:val="41247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4434509"/>
    <w:multiLevelType w:val="multilevel"/>
    <w:tmpl w:val="66B6A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5E57C03"/>
    <w:multiLevelType w:val="multilevel"/>
    <w:tmpl w:val="8AFA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58242776"/>
    <w:multiLevelType w:val="multilevel"/>
    <w:tmpl w:val="3934C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58300006"/>
    <w:multiLevelType w:val="multilevel"/>
    <w:tmpl w:val="08AC1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5C9346CB"/>
    <w:multiLevelType w:val="multilevel"/>
    <w:tmpl w:val="58B45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5D9C6780"/>
    <w:multiLevelType w:val="multilevel"/>
    <w:tmpl w:val="BE0A3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5DBD5D53"/>
    <w:multiLevelType w:val="multilevel"/>
    <w:tmpl w:val="1804C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5EF22C6A"/>
    <w:multiLevelType w:val="multilevel"/>
    <w:tmpl w:val="2BEC6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615F341B"/>
    <w:multiLevelType w:val="multilevel"/>
    <w:tmpl w:val="7BDE5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20220CD"/>
    <w:multiLevelType w:val="multilevel"/>
    <w:tmpl w:val="A686F4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nsid w:val="63587C75"/>
    <w:multiLevelType w:val="multilevel"/>
    <w:tmpl w:val="D918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68392C3F"/>
    <w:multiLevelType w:val="multilevel"/>
    <w:tmpl w:val="636EE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750F0828"/>
    <w:multiLevelType w:val="multilevel"/>
    <w:tmpl w:val="3ABA6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7AE9153A"/>
    <w:multiLevelType w:val="multilevel"/>
    <w:tmpl w:val="314ED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7CE41B56"/>
    <w:multiLevelType w:val="multilevel"/>
    <w:tmpl w:val="DFC41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7E066F59"/>
    <w:multiLevelType w:val="multilevel"/>
    <w:tmpl w:val="F7505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7F787E49"/>
    <w:multiLevelType w:val="hybridMultilevel"/>
    <w:tmpl w:val="1682C880"/>
    <w:lvl w:ilvl="0" w:tplc="2C7CD4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2"/>
  </w:num>
  <w:num w:numId="2">
    <w:abstractNumId w:val="49"/>
  </w:num>
  <w:num w:numId="3">
    <w:abstractNumId w:val="47"/>
  </w:num>
  <w:num w:numId="4">
    <w:abstractNumId w:val="24"/>
  </w:num>
  <w:num w:numId="5">
    <w:abstractNumId w:val="16"/>
  </w:num>
  <w:num w:numId="6">
    <w:abstractNumId w:val="28"/>
  </w:num>
  <w:num w:numId="7">
    <w:abstractNumId w:val="45"/>
  </w:num>
  <w:num w:numId="8">
    <w:abstractNumId w:val="31"/>
  </w:num>
  <w:num w:numId="9">
    <w:abstractNumId w:val="33"/>
  </w:num>
  <w:num w:numId="10">
    <w:abstractNumId w:val="5"/>
  </w:num>
  <w:num w:numId="11">
    <w:abstractNumId w:val="2"/>
  </w:num>
  <w:num w:numId="12">
    <w:abstractNumId w:val="20"/>
  </w:num>
  <w:num w:numId="13">
    <w:abstractNumId w:val="44"/>
  </w:num>
  <w:num w:numId="14">
    <w:abstractNumId w:val="36"/>
  </w:num>
  <w:num w:numId="15">
    <w:abstractNumId w:val="11"/>
  </w:num>
  <w:num w:numId="16">
    <w:abstractNumId w:val="0"/>
  </w:num>
  <w:num w:numId="17">
    <w:abstractNumId w:val="23"/>
  </w:num>
  <w:num w:numId="18">
    <w:abstractNumId w:val="26"/>
  </w:num>
  <w:num w:numId="19">
    <w:abstractNumId w:val="8"/>
  </w:num>
  <w:num w:numId="20">
    <w:abstractNumId w:val="46"/>
  </w:num>
  <w:num w:numId="21">
    <w:abstractNumId w:val="21"/>
  </w:num>
  <w:num w:numId="22">
    <w:abstractNumId w:val="35"/>
  </w:num>
  <w:num w:numId="23">
    <w:abstractNumId w:val="14"/>
  </w:num>
  <w:num w:numId="24">
    <w:abstractNumId w:val="15"/>
  </w:num>
  <w:num w:numId="25">
    <w:abstractNumId w:val="41"/>
  </w:num>
  <w:num w:numId="26">
    <w:abstractNumId w:val="29"/>
  </w:num>
  <w:num w:numId="27">
    <w:abstractNumId w:val="27"/>
  </w:num>
  <w:num w:numId="28">
    <w:abstractNumId w:val="43"/>
  </w:num>
  <w:num w:numId="29">
    <w:abstractNumId w:val="4"/>
  </w:num>
  <w:num w:numId="30">
    <w:abstractNumId w:val="32"/>
  </w:num>
  <w:num w:numId="31">
    <w:abstractNumId w:val="38"/>
  </w:num>
  <w:num w:numId="32">
    <w:abstractNumId w:val="7"/>
  </w:num>
  <w:num w:numId="33">
    <w:abstractNumId w:val="39"/>
  </w:num>
  <w:num w:numId="34">
    <w:abstractNumId w:val="19"/>
  </w:num>
  <w:num w:numId="35">
    <w:abstractNumId w:val="40"/>
  </w:num>
  <w:num w:numId="36">
    <w:abstractNumId w:val="12"/>
  </w:num>
  <w:num w:numId="37">
    <w:abstractNumId w:val="48"/>
  </w:num>
  <w:num w:numId="38">
    <w:abstractNumId w:val="18"/>
  </w:num>
  <w:num w:numId="39">
    <w:abstractNumId w:val="37"/>
  </w:num>
  <w:num w:numId="40">
    <w:abstractNumId w:val="9"/>
  </w:num>
  <w:num w:numId="41">
    <w:abstractNumId w:val="34"/>
  </w:num>
  <w:num w:numId="42">
    <w:abstractNumId w:val="3"/>
  </w:num>
  <w:num w:numId="43">
    <w:abstractNumId w:val="25"/>
  </w:num>
  <w:num w:numId="44">
    <w:abstractNumId w:val="17"/>
  </w:num>
  <w:num w:numId="45">
    <w:abstractNumId w:val="13"/>
  </w:num>
  <w:num w:numId="46">
    <w:abstractNumId w:val="1"/>
  </w:num>
  <w:num w:numId="47">
    <w:abstractNumId w:val="6"/>
  </w:num>
  <w:num w:numId="48">
    <w:abstractNumId w:val="30"/>
  </w:num>
  <w:num w:numId="49">
    <w:abstractNumId w:val="10"/>
  </w:num>
  <w:num w:numId="5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74263"/>
    <w:rsid w:val="001764DA"/>
    <w:rsid w:val="001D6DD0"/>
    <w:rsid w:val="002019F8"/>
    <w:rsid w:val="00230D41"/>
    <w:rsid w:val="002534D1"/>
    <w:rsid w:val="00276FF4"/>
    <w:rsid w:val="002A1A04"/>
    <w:rsid w:val="00421C8F"/>
    <w:rsid w:val="004A058C"/>
    <w:rsid w:val="004B58EE"/>
    <w:rsid w:val="004E2EF8"/>
    <w:rsid w:val="0050039E"/>
    <w:rsid w:val="005634B2"/>
    <w:rsid w:val="005F3DB2"/>
    <w:rsid w:val="0061463C"/>
    <w:rsid w:val="0061717D"/>
    <w:rsid w:val="006A78AF"/>
    <w:rsid w:val="00704380"/>
    <w:rsid w:val="007245A2"/>
    <w:rsid w:val="007839AF"/>
    <w:rsid w:val="007E2EF7"/>
    <w:rsid w:val="0084043C"/>
    <w:rsid w:val="008517A1"/>
    <w:rsid w:val="00897557"/>
    <w:rsid w:val="008C20C8"/>
    <w:rsid w:val="009B6CCF"/>
    <w:rsid w:val="009D54F7"/>
    <w:rsid w:val="009D5F89"/>
    <w:rsid w:val="009F0755"/>
    <w:rsid w:val="00AA2739"/>
    <w:rsid w:val="00AE355D"/>
    <w:rsid w:val="00B42557"/>
    <w:rsid w:val="00BA2E86"/>
    <w:rsid w:val="00BB3BC3"/>
    <w:rsid w:val="00BE15C1"/>
    <w:rsid w:val="00C5561E"/>
    <w:rsid w:val="00C74263"/>
    <w:rsid w:val="00C868F2"/>
    <w:rsid w:val="00CB501F"/>
    <w:rsid w:val="00D00AB9"/>
    <w:rsid w:val="00D8668E"/>
    <w:rsid w:val="00E46EE3"/>
    <w:rsid w:val="00E6612C"/>
    <w:rsid w:val="00E771A3"/>
    <w:rsid w:val="00E9169D"/>
    <w:rsid w:val="00EA2B6C"/>
    <w:rsid w:val="00F14797"/>
    <w:rsid w:val="00F275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26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A2B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1764DA"/>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E355D"/>
    <w:pPr>
      <w:ind w:left="720"/>
      <w:contextualSpacing/>
    </w:pPr>
  </w:style>
  <w:style w:type="paragraph" w:styleId="a4">
    <w:name w:val="Normal (Web)"/>
    <w:basedOn w:val="a"/>
    <w:uiPriority w:val="99"/>
    <w:unhideWhenUsed/>
    <w:rsid w:val="00E771A3"/>
    <w:pPr>
      <w:spacing w:before="100" w:beforeAutospacing="1" w:after="100" w:afterAutospacing="1"/>
    </w:pPr>
  </w:style>
  <w:style w:type="character" w:styleId="a5">
    <w:name w:val="Strong"/>
    <w:basedOn w:val="a0"/>
    <w:uiPriority w:val="22"/>
    <w:qFormat/>
    <w:rsid w:val="009F0755"/>
    <w:rPr>
      <w:b/>
      <w:bCs/>
    </w:rPr>
  </w:style>
  <w:style w:type="character" w:styleId="a6">
    <w:name w:val="Emphasis"/>
    <w:basedOn w:val="a0"/>
    <w:uiPriority w:val="20"/>
    <w:qFormat/>
    <w:rsid w:val="009F0755"/>
    <w:rPr>
      <w:i/>
      <w:iCs/>
    </w:rPr>
  </w:style>
  <w:style w:type="character" w:customStyle="1" w:styleId="apple-converted-space">
    <w:name w:val="apple-converted-space"/>
    <w:basedOn w:val="a0"/>
    <w:rsid w:val="009F0755"/>
  </w:style>
  <w:style w:type="paragraph" w:styleId="a7">
    <w:name w:val="header"/>
    <w:basedOn w:val="a"/>
    <w:link w:val="a8"/>
    <w:uiPriority w:val="99"/>
    <w:semiHidden/>
    <w:unhideWhenUsed/>
    <w:rsid w:val="00897557"/>
    <w:pPr>
      <w:tabs>
        <w:tab w:val="center" w:pos="4677"/>
        <w:tab w:val="right" w:pos="9355"/>
      </w:tabs>
    </w:pPr>
  </w:style>
  <w:style w:type="character" w:customStyle="1" w:styleId="a8">
    <w:name w:val="Верхний колонтитул Знак"/>
    <w:basedOn w:val="a0"/>
    <w:link w:val="a7"/>
    <w:uiPriority w:val="99"/>
    <w:semiHidden/>
    <w:rsid w:val="00897557"/>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897557"/>
    <w:pPr>
      <w:tabs>
        <w:tab w:val="center" w:pos="4677"/>
        <w:tab w:val="right" w:pos="9355"/>
      </w:tabs>
    </w:pPr>
  </w:style>
  <w:style w:type="character" w:customStyle="1" w:styleId="aa">
    <w:name w:val="Нижний колонтитул Знак"/>
    <w:basedOn w:val="a0"/>
    <w:link w:val="a9"/>
    <w:uiPriority w:val="99"/>
    <w:rsid w:val="00897557"/>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1764DA"/>
    <w:rPr>
      <w:rFonts w:ascii="Times New Roman" w:eastAsia="Times New Roman" w:hAnsi="Times New Roman" w:cs="Times New Roman"/>
      <w:b/>
      <w:bCs/>
      <w:sz w:val="27"/>
      <w:szCs w:val="27"/>
      <w:lang w:eastAsia="ru-RU"/>
    </w:rPr>
  </w:style>
  <w:style w:type="paragraph" w:styleId="31">
    <w:name w:val="Body Text Indent 3"/>
    <w:basedOn w:val="a"/>
    <w:link w:val="32"/>
    <w:uiPriority w:val="99"/>
    <w:semiHidden/>
    <w:unhideWhenUsed/>
    <w:rsid w:val="001764DA"/>
    <w:pPr>
      <w:spacing w:after="120"/>
      <w:ind w:left="283"/>
    </w:pPr>
    <w:rPr>
      <w:sz w:val="16"/>
      <w:szCs w:val="16"/>
    </w:rPr>
  </w:style>
  <w:style w:type="character" w:customStyle="1" w:styleId="32">
    <w:name w:val="Основной текст с отступом 3 Знак"/>
    <w:basedOn w:val="a0"/>
    <w:link w:val="31"/>
    <w:uiPriority w:val="99"/>
    <w:semiHidden/>
    <w:rsid w:val="001764DA"/>
    <w:rPr>
      <w:rFonts w:ascii="Times New Roman" w:eastAsia="Times New Roman" w:hAnsi="Times New Roman" w:cs="Times New Roman"/>
      <w:sz w:val="16"/>
      <w:szCs w:val="16"/>
      <w:lang w:eastAsia="ru-RU"/>
    </w:rPr>
  </w:style>
  <w:style w:type="paragraph" w:customStyle="1" w:styleId="11">
    <w:name w:val="Обычный1"/>
    <w:rsid w:val="001764DA"/>
    <w:pPr>
      <w:spacing w:before="100" w:after="100" w:line="240" w:lineRule="auto"/>
    </w:pPr>
    <w:rPr>
      <w:rFonts w:ascii="Times New Roman" w:eastAsia="Times New Roman" w:hAnsi="Times New Roman" w:cs="Times New Roman"/>
      <w:sz w:val="24"/>
      <w:szCs w:val="24"/>
      <w:lang w:eastAsia="ru-RU"/>
    </w:rPr>
  </w:style>
  <w:style w:type="paragraph" w:styleId="ab">
    <w:name w:val="Body Text Indent"/>
    <w:basedOn w:val="a"/>
    <w:link w:val="ac"/>
    <w:rsid w:val="001764DA"/>
    <w:pPr>
      <w:spacing w:after="120"/>
      <w:ind w:left="283"/>
    </w:pPr>
  </w:style>
  <w:style w:type="character" w:customStyle="1" w:styleId="ac">
    <w:name w:val="Основной текст с отступом Знак"/>
    <w:basedOn w:val="a0"/>
    <w:link w:val="ab"/>
    <w:rsid w:val="001764DA"/>
    <w:rPr>
      <w:rFonts w:ascii="Times New Roman" w:eastAsia="Times New Roman" w:hAnsi="Times New Roman" w:cs="Times New Roman"/>
      <w:sz w:val="24"/>
      <w:szCs w:val="24"/>
      <w:lang w:eastAsia="ru-RU"/>
    </w:rPr>
  </w:style>
  <w:style w:type="character" w:styleId="ad">
    <w:name w:val="Hyperlink"/>
    <w:basedOn w:val="a0"/>
    <w:uiPriority w:val="99"/>
    <w:semiHidden/>
    <w:unhideWhenUsed/>
    <w:rsid w:val="009D5F89"/>
    <w:rPr>
      <w:color w:val="0000FF"/>
      <w:u w:val="single"/>
    </w:rPr>
  </w:style>
  <w:style w:type="character" w:customStyle="1" w:styleId="10">
    <w:name w:val="Заголовок 1 Знак"/>
    <w:basedOn w:val="a0"/>
    <w:link w:val="1"/>
    <w:uiPriority w:val="9"/>
    <w:rsid w:val="00EA2B6C"/>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r="http://schemas.openxmlformats.org/officeDocument/2006/relationships" xmlns:w="http://schemas.openxmlformats.org/wordprocessingml/2006/main">
  <w:divs>
    <w:div w:id="14961909">
      <w:bodyDiv w:val="1"/>
      <w:marLeft w:val="0"/>
      <w:marRight w:val="0"/>
      <w:marTop w:val="0"/>
      <w:marBottom w:val="0"/>
      <w:divBdr>
        <w:top w:val="none" w:sz="0" w:space="0" w:color="auto"/>
        <w:left w:val="none" w:sz="0" w:space="0" w:color="auto"/>
        <w:bottom w:val="none" w:sz="0" w:space="0" w:color="auto"/>
        <w:right w:val="none" w:sz="0" w:space="0" w:color="auto"/>
      </w:divBdr>
    </w:div>
    <w:div w:id="341903945">
      <w:bodyDiv w:val="1"/>
      <w:marLeft w:val="0"/>
      <w:marRight w:val="0"/>
      <w:marTop w:val="0"/>
      <w:marBottom w:val="0"/>
      <w:divBdr>
        <w:top w:val="none" w:sz="0" w:space="0" w:color="auto"/>
        <w:left w:val="none" w:sz="0" w:space="0" w:color="auto"/>
        <w:bottom w:val="none" w:sz="0" w:space="0" w:color="auto"/>
        <w:right w:val="none" w:sz="0" w:space="0" w:color="auto"/>
      </w:divBdr>
    </w:div>
    <w:div w:id="388963002">
      <w:bodyDiv w:val="1"/>
      <w:marLeft w:val="0"/>
      <w:marRight w:val="0"/>
      <w:marTop w:val="0"/>
      <w:marBottom w:val="0"/>
      <w:divBdr>
        <w:top w:val="none" w:sz="0" w:space="0" w:color="auto"/>
        <w:left w:val="none" w:sz="0" w:space="0" w:color="auto"/>
        <w:bottom w:val="none" w:sz="0" w:space="0" w:color="auto"/>
        <w:right w:val="none" w:sz="0" w:space="0" w:color="auto"/>
      </w:divBdr>
    </w:div>
    <w:div w:id="425928158">
      <w:bodyDiv w:val="1"/>
      <w:marLeft w:val="0"/>
      <w:marRight w:val="0"/>
      <w:marTop w:val="0"/>
      <w:marBottom w:val="0"/>
      <w:divBdr>
        <w:top w:val="none" w:sz="0" w:space="0" w:color="auto"/>
        <w:left w:val="none" w:sz="0" w:space="0" w:color="auto"/>
        <w:bottom w:val="none" w:sz="0" w:space="0" w:color="auto"/>
        <w:right w:val="none" w:sz="0" w:space="0" w:color="auto"/>
      </w:divBdr>
    </w:div>
    <w:div w:id="474956910">
      <w:bodyDiv w:val="1"/>
      <w:marLeft w:val="0"/>
      <w:marRight w:val="0"/>
      <w:marTop w:val="0"/>
      <w:marBottom w:val="0"/>
      <w:divBdr>
        <w:top w:val="none" w:sz="0" w:space="0" w:color="auto"/>
        <w:left w:val="none" w:sz="0" w:space="0" w:color="auto"/>
        <w:bottom w:val="none" w:sz="0" w:space="0" w:color="auto"/>
        <w:right w:val="none" w:sz="0" w:space="0" w:color="auto"/>
      </w:divBdr>
    </w:div>
    <w:div w:id="693843940">
      <w:bodyDiv w:val="1"/>
      <w:marLeft w:val="0"/>
      <w:marRight w:val="0"/>
      <w:marTop w:val="0"/>
      <w:marBottom w:val="0"/>
      <w:divBdr>
        <w:top w:val="none" w:sz="0" w:space="0" w:color="auto"/>
        <w:left w:val="none" w:sz="0" w:space="0" w:color="auto"/>
        <w:bottom w:val="none" w:sz="0" w:space="0" w:color="auto"/>
        <w:right w:val="none" w:sz="0" w:space="0" w:color="auto"/>
      </w:divBdr>
    </w:div>
    <w:div w:id="1540975833">
      <w:bodyDiv w:val="1"/>
      <w:marLeft w:val="0"/>
      <w:marRight w:val="0"/>
      <w:marTop w:val="0"/>
      <w:marBottom w:val="0"/>
      <w:divBdr>
        <w:top w:val="none" w:sz="0" w:space="0" w:color="auto"/>
        <w:left w:val="none" w:sz="0" w:space="0" w:color="auto"/>
        <w:bottom w:val="none" w:sz="0" w:space="0" w:color="auto"/>
        <w:right w:val="none" w:sz="0" w:space="0" w:color="auto"/>
      </w:divBdr>
    </w:div>
    <w:div w:id="1640575504">
      <w:bodyDiv w:val="1"/>
      <w:marLeft w:val="0"/>
      <w:marRight w:val="0"/>
      <w:marTop w:val="0"/>
      <w:marBottom w:val="0"/>
      <w:divBdr>
        <w:top w:val="none" w:sz="0" w:space="0" w:color="auto"/>
        <w:left w:val="none" w:sz="0" w:space="0" w:color="auto"/>
        <w:bottom w:val="none" w:sz="0" w:space="0" w:color="auto"/>
        <w:right w:val="none" w:sz="0" w:space="0" w:color="auto"/>
      </w:divBdr>
    </w:div>
    <w:div w:id="1736004354">
      <w:bodyDiv w:val="1"/>
      <w:marLeft w:val="0"/>
      <w:marRight w:val="0"/>
      <w:marTop w:val="0"/>
      <w:marBottom w:val="0"/>
      <w:divBdr>
        <w:top w:val="none" w:sz="0" w:space="0" w:color="auto"/>
        <w:left w:val="none" w:sz="0" w:space="0" w:color="auto"/>
        <w:bottom w:val="none" w:sz="0" w:space="0" w:color="auto"/>
        <w:right w:val="none" w:sz="0" w:space="0" w:color="auto"/>
      </w:divBdr>
    </w:div>
    <w:div w:id="202535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udit-it.ru/terms/accounting/otchet_o_finansovykh_rezultatakh.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ozna.ru/investors/structure/1135/" TargetMode="External"/><Relationship Id="rId4" Type="http://schemas.openxmlformats.org/officeDocument/2006/relationships/settings" Target="settings.xml"/><Relationship Id="rId9" Type="http://schemas.openxmlformats.org/officeDocument/2006/relationships/hyperlink" Target="http://www.audit-it.ru/terms/accounting/upravlencheskie_raskhod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1C59C9-66A4-4E96-9D26-66F629583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38</Pages>
  <Words>7971</Words>
  <Characters>45437</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Антон</cp:lastModifiedBy>
  <cp:revision>25</cp:revision>
  <dcterms:created xsi:type="dcterms:W3CDTF">2014-12-28T11:22:00Z</dcterms:created>
  <dcterms:modified xsi:type="dcterms:W3CDTF">2014-12-28T16:36:00Z</dcterms:modified>
</cp:coreProperties>
</file>