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D93" w:rsidRPr="003B7CD7" w:rsidRDefault="00AB5D93" w:rsidP="001661F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5D93" w:rsidRPr="003B7CD7" w:rsidRDefault="00AB5D93" w:rsidP="0075479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7CD7">
        <w:rPr>
          <w:rFonts w:ascii="Times New Roman" w:hAnsi="Times New Roman" w:cs="Times New Roman"/>
          <w:i/>
          <w:sz w:val="28"/>
          <w:szCs w:val="28"/>
        </w:rPr>
        <w:t>1.Смета затрат на производство, ее назначение и порядок разработки</w:t>
      </w:r>
    </w:p>
    <w:p w:rsidR="0075479D" w:rsidRPr="00896955" w:rsidRDefault="0075479D" w:rsidP="008969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 xml:space="preserve">Затраты – это экономический показатель, который отражает стоимость всех товаров и услуг по факту, которые были </w:t>
      </w:r>
      <w:proofErr w:type="spellStart"/>
      <w:r w:rsidRPr="00896955">
        <w:rPr>
          <w:rFonts w:ascii="Times New Roman" w:hAnsi="Times New Roman" w:cs="Times New Roman"/>
          <w:sz w:val="28"/>
          <w:szCs w:val="28"/>
        </w:rPr>
        <w:t>приобретенны</w:t>
      </w:r>
      <w:proofErr w:type="spellEnd"/>
      <w:r w:rsidRPr="00896955">
        <w:rPr>
          <w:rFonts w:ascii="Times New Roman" w:hAnsi="Times New Roman" w:cs="Times New Roman"/>
          <w:sz w:val="28"/>
          <w:szCs w:val="28"/>
        </w:rPr>
        <w:t xml:space="preserve"> с целью производства и реализации продукции, услуг и работ.</w:t>
      </w:r>
    </w:p>
    <w:p w:rsidR="00E8241D" w:rsidRPr="00896955" w:rsidRDefault="00A473C2" w:rsidP="008969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Смета затрат на производство представляет собой свободный плановый документ, определяющий все затраты предприятия на предстоящий период производственно-финансовой деятельности.</w:t>
      </w:r>
    </w:p>
    <w:p w:rsidR="00E8241D" w:rsidRPr="00896955" w:rsidRDefault="00E8241D" w:rsidP="008969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Смета затрат необходима, прежде всего, для установления оптимального уровня входящих в нее затрат, установления резервов экономии и определения себестоимости планируемой продукции для производства.</w:t>
      </w:r>
    </w:p>
    <w:p w:rsidR="00AF6BDE" w:rsidRPr="00896955" w:rsidRDefault="00AF6BDE" w:rsidP="008969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 xml:space="preserve">Плановая прибыль предприятия, рентабельность, размеры фондов экономического стимулирования и соответствие расчетных величин </w:t>
      </w:r>
      <w:proofErr w:type="gramStart"/>
      <w:r w:rsidRPr="00896955">
        <w:rPr>
          <w:rFonts w:ascii="Times New Roman" w:hAnsi="Times New Roman" w:cs="Times New Roman"/>
          <w:sz w:val="28"/>
          <w:szCs w:val="28"/>
        </w:rPr>
        <w:t>фактическим</w:t>
      </w:r>
      <w:proofErr w:type="gramEnd"/>
      <w:r w:rsidRPr="00896955">
        <w:rPr>
          <w:rFonts w:ascii="Times New Roman" w:hAnsi="Times New Roman" w:cs="Times New Roman"/>
          <w:sz w:val="28"/>
          <w:szCs w:val="28"/>
        </w:rPr>
        <w:t xml:space="preserve"> во многом зависит от того, насколько правильно определены затраты производства.</w:t>
      </w:r>
    </w:p>
    <w:p w:rsidR="00AF6BDE" w:rsidRPr="00896955" w:rsidRDefault="00AF6BDE" w:rsidP="008969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Смета затрат на производство составляется в целях определения общей суммы затрат предприятия и взаимного соответствия этого раздела с другими разделами бизнес-плана предприятия.</w:t>
      </w:r>
    </w:p>
    <w:p w:rsidR="00AB5D93" w:rsidRPr="00896955" w:rsidRDefault="00AB5D93" w:rsidP="008969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Составление сметы затрат начинается с разработки смет затра</w:t>
      </w:r>
      <w:r w:rsidR="003B7CD7" w:rsidRPr="00896955">
        <w:rPr>
          <w:rFonts w:ascii="Times New Roman" w:hAnsi="Times New Roman" w:cs="Times New Roman"/>
          <w:sz w:val="28"/>
          <w:szCs w:val="28"/>
        </w:rPr>
        <w:t>т вспомогательных цехов, т.к.</w:t>
      </w:r>
      <w:r w:rsidRPr="00896955">
        <w:rPr>
          <w:rFonts w:ascii="Times New Roman" w:hAnsi="Times New Roman" w:cs="Times New Roman"/>
          <w:sz w:val="28"/>
          <w:szCs w:val="28"/>
        </w:rPr>
        <w:t xml:space="preserve"> продукция вспомогательных и об</w:t>
      </w:r>
      <w:r w:rsidRPr="00896955">
        <w:rPr>
          <w:rFonts w:ascii="Times New Roman" w:hAnsi="Times New Roman" w:cs="Times New Roman"/>
          <w:sz w:val="28"/>
          <w:szCs w:val="28"/>
        </w:rPr>
        <w:softHyphen/>
        <w:t>служивающих цехов потребляется основными цехами предприятия и затраты этих цехов включаются в себестоимость продукции ос</w:t>
      </w:r>
      <w:r w:rsidRPr="00896955">
        <w:rPr>
          <w:rFonts w:ascii="Times New Roman" w:hAnsi="Times New Roman" w:cs="Times New Roman"/>
          <w:sz w:val="28"/>
          <w:szCs w:val="28"/>
        </w:rPr>
        <w:softHyphen/>
        <w:t>новных производственных цехов. После составления смет затрат во вспомогательных цехах рассчитываются сметы затрат по основным цехам предприятия. На базе смет затрат цехов формируется завод</w:t>
      </w:r>
      <w:r w:rsidRPr="00896955">
        <w:rPr>
          <w:rFonts w:ascii="Times New Roman" w:hAnsi="Times New Roman" w:cs="Times New Roman"/>
          <w:sz w:val="28"/>
          <w:szCs w:val="28"/>
        </w:rPr>
        <w:softHyphen/>
        <w:t>ская смета затрат и определяются показатели себестоимости товар</w:t>
      </w:r>
      <w:r w:rsidRPr="00896955">
        <w:rPr>
          <w:rFonts w:ascii="Times New Roman" w:hAnsi="Times New Roman" w:cs="Times New Roman"/>
          <w:sz w:val="28"/>
          <w:szCs w:val="28"/>
        </w:rPr>
        <w:softHyphen/>
        <w:t>ной и реализуемой продукции</w:t>
      </w:r>
      <w:r w:rsidR="003B7CD7" w:rsidRPr="00896955">
        <w:rPr>
          <w:rFonts w:ascii="Times New Roman" w:hAnsi="Times New Roman" w:cs="Times New Roman"/>
          <w:sz w:val="28"/>
          <w:szCs w:val="28"/>
        </w:rPr>
        <w:t>.</w:t>
      </w:r>
    </w:p>
    <w:p w:rsidR="00AF6BDE" w:rsidRPr="00896955" w:rsidRDefault="00AF6BDE" w:rsidP="008969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Смета затрат включает в себя следующие элементы:</w:t>
      </w:r>
    </w:p>
    <w:p w:rsidR="00AF6BDE" w:rsidRPr="00896955" w:rsidRDefault="00AF6BDE" w:rsidP="00896955">
      <w:pPr>
        <w:pStyle w:val="a5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lastRenderedPageBreak/>
        <w:t>материальные затраты;</w:t>
      </w:r>
    </w:p>
    <w:p w:rsidR="00AF6BDE" w:rsidRPr="00896955" w:rsidRDefault="00AF6BDE" w:rsidP="00896955">
      <w:pPr>
        <w:pStyle w:val="a5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затраты на оплату труда;</w:t>
      </w:r>
    </w:p>
    <w:p w:rsidR="00AF6BDE" w:rsidRPr="00896955" w:rsidRDefault="00AF6BDE" w:rsidP="00896955">
      <w:pPr>
        <w:pStyle w:val="a5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отчисления на социальные нужды;</w:t>
      </w:r>
    </w:p>
    <w:p w:rsidR="00AF6BDE" w:rsidRPr="00896955" w:rsidRDefault="00AF6BDE" w:rsidP="00896955">
      <w:pPr>
        <w:pStyle w:val="a5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амортизация;</w:t>
      </w:r>
    </w:p>
    <w:p w:rsidR="00AF6BDE" w:rsidRPr="00896955" w:rsidRDefault="00AF6BDE" w:rsidP="00896955">
      <w:pPr>
        <w:pStyle w:val="a5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прочие затраты.</w:t>
      </w:r>
    </w:p>
    <w:p w:rsidR="00322A70" w:rsidRPr="00896955" w:rsidRDefault="00322A70" w:rsidP="00896955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i/>
          <w:sz w:val="28"/>
          <w:szCs w:val="28"/>
        </w:rPr>
        <w:t>Материальные затраты</w:t>
      </w:r>
      <w:r w:rsidRPr="00896955">
        <w:rPr>
          <w:rFonts w:ascii="Times New Roman" w:hAnsi="Times New Roman" w:cs="Times New Roman"/>
          <w:sz w:val="28"/>
          <w:szCs w:val="28"/>
        </w:rPr>
        <w:t xml:space="preserve"> – это наиболее крупный элемент себестоимости производства, доля которого в общей сумме затрат составляет 60 – 90 %. Он отражает стоимость </w:t>
      </w:r>
      <w:r w:rsidR="00356ECF" w:rsidRPr="00896955">
        <w:rPr>
          <w:rFonts w:ascii="Times New Roman" w:hAnsi="Times New Roman" w:cs="Times New Roman"/>
          <w:sz w:val="28"/>
          <w:szCs w:val="28"/>
        </w:rPr>
        <w:t xml:space="preserve">сырья и материалов, комплектующих изделий и полуфабрикатов, топлива и энергии всех видов, расходуемых на технологические цели и на обслуживание производства (отопление зданий, транспортные работы и т.д.). </w:t>
      </w:r>
      <w:r w:rsidR="00ED453D" w:rsidRPr="00896955">
        <w:rPr>
          <w:rFonts w:ascii="Times New Roman" w:hAnsi="Times New Roman" w:cs="Times New Roman"/>
          <w:sz w:val="28"/>
          <w:szCs w:val="28"/>
        </w:rPr>
        <w:t>Сумма материальных расходов уменьшается на стоимость возвратных отходов. Возвратные отходы – это остатки материалов и сырья, которые образовались в процессе производства продукции  и утратившие полностью или частично потребительские качества исходного продукта и, в связи с этим, используются с повышенными затратами или не используемые по прямому назначению.</w:t>
      </w:r>
    </w:p>
    <w:p w:rsidR="00ED453D" w:rsidRPr="00896955" w:rsidRDefault="00ED453D" w:rsidP="00896955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i/>
          <w:sz w:val="28"/>
          <w:szCs w:val="28"/>
        </w:rPr>
        <w:t>Затраты на оплату труда</w:t>
      </w:r>
      <w:r w:rsidRPr="00896955">
        <w:rPr>
          <w:rFonts w:ascii="Times New Roman" w:hAnsi="Times New Roman" w:cs="Times New Roman"/>
          <w:sz w:val="28"/>
          <w:szCs w:val="28"/>
        </w:rPr>
        <w:t xml:space="preserve"> – это расходы на оплату труда работникам основного производственного персонала фирмы, в том числе премии рабочим и служащим, стимулирующие и компенсирующие выплаты, затраты на оплату труда работников, не состоящих в штате предприятия.</w:t>
      </w:r>
    </w:p>
    <w:p w:rsidR="00ED453D" w:rsidRPr="00896955" w:rsidRDefault="00ED453D" w:rsidP="00896955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i/>
          <w:sz w:val="28"/>
          <w:szCs w:val="28"/>
        </w:rPr>
        <w:t xml:space="preserve">Отчисления на социальные </w:t>
      </w:r>
      <w:r w:rsidRPr="00896955">
        <w:rPr>
          <w:rFonts w:ascii="Times New Roman" w:hAnsi="Times New Roman" w:cs="Times New Roman"/>
          <w:sz w:val="28"/>
          <w:szCs w:val="28"/>
        </w:rPr>
        <w:t xml:space="preserve">нужды – вся сумма выплат и вознаграждения, начисленных работникам, в </w:t>
      </w:r>
      <w:r w:rsidR="008677CB" w:rsidRPr="00896955">
        <w:rPr>
          <w:rFonts w:ascii="Times New Roman" w:hAnsi="Times New Roman" w:cs="Times New Roman"/>
          <w:sz w:val="28"/>
          <w:szCs w:val="28"/>
        </w:rPr>
        <w:t>виде</w:t>
      </w:r>
      <w:r w:rsidRPr="00896955">
        <w:rPr>
          <w:rFonts w:ascii="Times New Roman" w:hAnsi="Times New Roman" w:cs="Times New Roman"/>
          <w:sz w:val="28"/>
          <w:szCs w:val="28"/>
        </w:rPr>
        <w:t xml:space="preserve"> </w:t>
      </w:r>
      <w:r w:rsidR="008677CB" w:rsidRPr="00896955">
        <w:rPr>
          <w:rFonts w:ascii="Times New Roman" w:hAnsi="Times New Roman" w:cs="Times New Roman"/>
          <w:sz w:val="28"/>
          <w:szCs w:val="28"/>
        </w:rPr>
        <w:t>единого</w:t>
      </w:r>
      <w:r w:rsidRPr="00896955">
        <w:rPr>
          <w:rFonts w:ascii="Times New Roman" w:hAnsi="Times New Roman" w:cs="Times New Roman"/>
          <w:sz w:val="28"/>
          <w:szCs w:val="28"/>
        </w:rPr>
        <w:t xml:space="preserve"> социального налога.</w:t>
      </w:r>
    </w:p>
    <w:p w:rsidR="00ED453D" w:rsidRPr="00896955" w:rsidRDefault="008677CB" w:rsidP="00896955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i/>
          <w:sz w:val="28"/>
          <w:szCs w:val="28"/>
        </w:rPr>
        <w:t>Амортизационные отчисления основных фондов</w:t>
      </w:r>
      <w:r w:rsidRPr="00896955">
        <w:rPr>
          <w:rFonts w:ascii="Times New Roman" w:hAnsi="Times New Roman" w:cs="Times New Roman"/>
          <w:sz w:val="28"/>
          <w:szCs w:val="28"/>
        </w:rPr>
        <w:t xml:space="preserve"> – это сумма амортизационных отчислений на полное восстановление основных производственных фондов, исчисленная исходя из их балансовой стоимости установленных норм, включая и ускоренную амортизацию их активной части.</w:t>
      </w:r>
    </w:p>
    <w:p w:rsidR="008677CB" w:rsidRPr="00896955" w:rsidRDefault="008677CB" w:rsidP="00896955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i/>
          <w:sz w:val="28"/>
          <w:szCs w:val="28"/>
        </w:rPr>
        <w:t>Прочие затраты</w:t>
      </w:r>
      <w:r w:rsidRPr="00896955">
        <w:rPr>
          <w:rFonts w:ascii="Times New Roman" w:hAnsi="Times New Roman" w:cs="Times New Roman"/>
          <w:sz w:val="28"/>
          <w:szCs w:val="28"/>
        </w:rPr>
        <w:t xml:space="preserve"> – это налоги, отчисления в социальные фонды, сборы, платежи по кредитам, командировочные затраты, оплата услуг связи и т.д.</w:t>
      </w:r>
    </w:p>
    <w:p w:rsidR="003B7CD7" w:rsidRPr="00896955" w:rsidRDefault="003B7CD7" w:rsidP="00896955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lastRenderedPageBreak/>
        <w:t xml:space="preserve">Смета имеет </w:t>
      </w:r>
      <w:proofErr w:type="gramStart"/>
      <w:r w:rsidRPr="00896955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896955">
        <w:rPr>
          <w:rFonts w:ascii="Times New Roman" w:hAnsi="Times New Roman" w:cs="Times New Roman"/>
          <w:sz w:val="28"/>
          <w:szCs w:val="28"/>
        </w:rPr>
        <w:t xml:space="preserve"> для нормирования оборотных средств, планирования объемов продаж, разработки финансового плана объединения.</w:t>
      </w:r>
    </w:p>
    <w:p w:rsidR="003B7CD7" w:rsidRPr="00896955" w:rsidRDefault="003B7CD7" w:rsidP="00896955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Смета составляется на планируемый год с поквартальной разбивкой и с применением единой классификации составляющих затраты расходов по экономическим элементам. Это позволяет анализировать структуру себестоимости, ее динамику, планировать пути снижения затрат.</w:t>
      </w:r>
    </w:p>
    <w:p w:rsidR="003B7CD7" w:rsidRPr="00896955" w:rsidRDefault="003B7CD7" w:rsidP="00896955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Также на основе сметы определяется себестоимость валовой продукции, производственная и полная себестоимость товарной продукции, себестоимость реализованной продукции.</w:t>
      </w:r>
    </w:p>
    <w:p w:rsidR="003B7CD7" w:rsidRPr="00896955" w:rsidRDefault="003B7CD7" w:rsidP="00896955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 xml:space="preserve">Планирование видов затрат осуществляется в денежном выражении на предусмотренные в годовых проектах производственные программы, цели и задачи, выбранные экономические ресурсы и технологические средства их выполнения. Все плановые задания и показатели конкретизируются на предприятии в соответствующих сметах, включающих стоимостную оценку затрат и результатов. </w:t>
      </w:r>
    </w:p>
    <w:p w:rsidR="003B7CD7" w:rsidRPr="00896955" w:rsidRDefault="003B7CD7" w:rsidP="00896955">
      <w:pPr>
        <w:pStyle w:val="a5"/>
        <w:spacing w:line="36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Например,</w:t>
      </w:r>
      <w:r w:rsidRPr="0089695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3B7CD7" w:rsidRPr="00896955" w:rsidRDefault="003B7CD7" w:rsidP="00896955">
      <w:pPr>
        <w:pStyle w:val="a5"/>
        <w:spacing w:line="36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i/>
          <w:iCs/>
          <w:sz w:val="28"/>
          <w:szCs w:val="28"/>
        </w:rPr>
        <w:t>- смета расходов</w:t>
      </w:r>
      <w:r w:rsidRPr="00896955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> </w:t>
      </w:r>
      <w:r w:rsidRPr="00896955">
        <w:rPr>
          <w:rFonts w:ascii="Times New Roman" w:hAnsi="Times New Roman" w:cs="Times New Roman"/>
          <w:sz w:val="28"/>
          <w:szCs w:val="28"/>
        </w:rPr>
        <w:t>составляется как план ожидаемых затрат по различным видам выполняемых работ и применяемых ресурсов;</w:t>
      </w:r>
      <w:r w:rsidRPr="0089695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3B7CD7" w:rsidRPr="00896955" w:rsidRDefault="003B7CD7" w:rsidP="00896955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i/>
          <w:iCs/>
          <w:sz w:val="28"/>
          <w:szCs w:val="28"/>
        </w:rPr>
        <w:t>- смета перспективных доходов</w:t>
      </w:r>
      <w:r w:rsidRPr="00896955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> </w:t>
      </w:r>
      <w:r w:rsidRPr="00896955">
        <w:rPr>
          <w:rFonts w:ascii="Times New Roman" w:hAnsi="Times New Roman" w:cs="Times New Roman"/>
          <w:sz w:val="28"/>
          <w:szCs w:val="28"/>
        </w:rPr>
        <w:t>устанавливает планируемые денежные поступления и расходы на предстоящий период;</w:t>
      </w:r>
    </w:p>
    <w:p w:rsidR="003B7CD7" w:rsidRPr="00896955" w:rsidRDefault="003B7CD7" w:rsidP="00896955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i/>
          <w:iCs/>
          <w:sz w:val="28"/>
          <w:szCs w:val="28"/>
        </w:rPr>
        <w:t>- смета затрат на производство продукции</w:t>
      </w:r>
      <w:r w:rsidRPr="00896955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> </w:t>
      </w:r>
      <w:r w:rsidRPr="00896955">
        <w:rPr>
          <w:rFonts w:ascii="Times New Roman" w:hAnsi="Times New Roman" w:cs="Times New Roman"/>
          <w:sz w:val="28"/>
          <w:szCs w:val="28"/>
        </w:rPr>
        <w:t xml:space="preserve">показывает планируемые уровни материальных запасов, объемы выпускаемой продукции, стоимость различных видов ресурсов и </w:t>
      </w:r>
      <w:proofErr w:type="spellStart"/>
      <w:r w:rsidRPr="00896955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96955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Pr="00896955">
        <w:rPr>
          <w:rFonts w:ascii="Times New Roman" w:hAnsi="Times New Roman" w:cs="Times New Roman"/>
          <w:sz w:val="28"/>
          <w:szCs w:val="28"/>
        </w:rPr>
        <w:t>;</w:t>
      </w:r>
    </w:p>
    <w:p w:rsidR="003B7CD7" w:rsidRPr="00896955" w:rsidRDefault="003B7CD7" w:rsidP="00896955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i/>
          <w:iCs/>
          <w:sz w:val="28"/>
          <w:szCs w:val="28"/>
        </w:rPr>
        <w:t>- сводная смета</w:t>
      </w:r>
      <w:r w:rsidRPr="0089695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96955">
        <w:rPr>
          <w:rFonts w:ascii="Times New Roman" w:hAnsi="Times New Roman" w:cs="Times New Roman"/>
          <w:sz w:val="28"/>
          <w:szCs w:val="28"/>
        </w:rPr>
        <w:t>показывает все затраты и результаты по основным разделам годового плана социально-экономического развития предприятия.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9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Исходными данными для составления сметы являются: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95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планы поставок произведенной продукции на внутренний и внешний рынок и условия ее реализации;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9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нормы материальных, трудовых и денежных расходов на изготовление (приобретение) тары и упаковки на складах от</w:t>
      </w:r>
      <w:r w:rsidRPr="0089695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дела сбыта;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95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нормы и нормативы затрат на доставку продукции в слу</w:t>
      </w:r>
      <w:r w:rsidRPr="0089695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чаях, предусмотренных договорами поставок;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95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размеры комиссионных сборов и вознаграждений, уста</w:t>
      </w:r>
      <w:r w:rsidRPr="0089695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новленных договорами со снабженческо-сбытовыми и торгово-посредническими организациями;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95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сметы расходов, связанных с участием в выставках, яр</w:t>
      </w:r>
      <w:r w:rsidRPr="0089695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марках и т.д.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95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услуг сторонних организаций по маркетингу вклю</w:t>
      </w:r>
      <w:r w:rsidRPr="0089695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чается в смету в соответствии со стоимостью этих работ по договорам.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  <w:r w:rsidRPr="00896955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Научный подход к разработке сметы затрат на производство различает 3 основных широко применяемых метода: 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1) сметный метод (расчет расходов целого по разделам плана развития);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2) сводный метод (суммирование затрат производства отдельных цехов, указанных в смете, исключая внутренние обороты между ними);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3) калькуляционный метод (плановые расчеты по всему перечню продукции, работ и услуг).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Сметный метод</w:t>
      </w:r>
      <w:r w:rsidRPr="00896955">
        <w:rPr>
          <w:rFonts w:ascii="Times New Roman" w:hAnsi="Times New Roman" w:cs="Times New Roman"/>
          <w:sz w:val="28"/>
          <w:szCs w:val="28"/>
        </w:rPr>
        <w:t xml:space="preserve"> – самый распространенный на промышленных предприятиях России – обеспечивает создание единой системы расчетов комплексного плана. В данном случае все затраты на производство по тем или иным позициям сметы соотносятся с данными разделов годового плана.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  <w:r w:rsidRPr="00896955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Расчет сметы затрат на производство осуществляется по алгоритму, который включает следующие шаги. 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1) Затраты на основные материалы и вспомогательные материалы рассчитываются с учетом плана годовой потребности на них.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>2) Стоимость топлива в смете рассматривается без связи с технологическими процессами или хозяйственно-бытовыми службами.</w:t>
      </w:r>
    </w:p>
    <w:p w:rsidR="00A41190" w:rsidRPr="00896955" w:rsidRDefault="00A41190" w:rsidP="00896955">
      <w:pPr>
        <w:spacing w:before="138" w:after="138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955">
        <w:rPr>
          <w:rFonts w:ascii="Times New Roman" w:hAnsi="Times New Roman" w:cs="Times New Roman"/>
          <w:sz w:val="28"/>
          <w:szCs w:val="28"/>
        </w:rPr>
        <w:t>3) Стоимость энергии в смете затрат на производство показана отдельной строкой, если предприятие ее приобретает.</w:t>
      </w:r>
    </w:p>
    <w:p w:rsidR="00A41190" w:rsidRPr="00896955" w:rsidRDefault="00A41190" w:rsidP="00896955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96955">
        <w:rPr>
          <w:sz w:val="28"/>
          <w:szCs w:val="28"/>
        </w:rPr>
        <w:lastRenderedPageBreak/>
        <w:t>4) Зарплата персоналу начисляется согласно установленным тарифным ставкам и окладам.</w:t>
      </w:r>
    </w:p>
    <w:p w:rsidR="00A41190" w:rsidRPr="00896955" w:rsidRDefault="00A41190" w:rsidP="00896955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96955">
        <w:rPr>
          <w:sz w:val="28"/>
          <w:szCs w:val="28"/>
        </w:rPr>
        <w:t>5) Амортизационные отчисления, размер отчислений которых зависит от ряда факторов, осуществляются за счет себестоимости продукции.</w:t>
      </w:r>
    </w:p>
    <w:p w:rsidR="00A41190" w:rsidRPr="00896955" w:rsidRDefault="00A41190" w:rsidP="00896955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96955">
        <w:rPr>
          <w:sz w:val="28"/>
          <w:szCs w:val="28"/>
        </w:rPr>
        <w:t>6) Другие расходы идут на затраты, которые не предусмотрены в указанных статьях сметы.</w:t>
      </w:r>
    </w:p>
    <w:p w:rsidR="0065081C" w:rsidRPr="00896955" w:rsidRDefault="00A41190" w:rsidP="00896955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96955">
        <w:rPr>
          <w:i/>
          <w:sz w:val="28"/>
          <w:szCs w:val="28"/>
        </w:rPr>
        <w:t>Сводный метод</w:t>
      </w:r>
      <w:r w:rsidRPr="00896955">
        <w:rPr>
          <w:b/>
          <w:sz w:val="28"/>
          <w:szCs w:val="28"/>
        </w:rPr>
        <w:t xml:space="preserve"> </w:t>
      </w:r>
      <w:r w:rsidRPr="00896955">
        <w:rPr>
          <w:rStyle w:val="a4"/>
          <w:b w:val="0"/>
          <w:sz w:val="28"/>
          <w:szCs w:val="28"/>
        </w:rPr>
        <w:t>составления сметы затрат</w:t>
      </w:r>
      <w:r w:rsidRPr="00896955">
        <w:rPr>
          <w:sz w:val="28"/>
          <w:szCs w:val="28"/>
        </w:rPr>
        <w:t xml:space="preserve"> на производство предполагает ориентировочную разработку и сведение общих затрат по цехам предприятия в целом</w:t>
      </w:r>
      <w:r w:rsidR="0065081C" w:rsidRPr="00896955">
        <w:rPr>
          <w:sz w:val="28"/>
          <w:szCs w:val="28"/>
        </w:rPr>
        <w:t xml:space="preserve">. </w:t>
      </w:r>
      <w:r w:rsidR="0065081C" w:rsidRPr="00896955">
        <w:rPr>
          <w:color w:val="000000"/>
          <w:sz w:val="28"/>
          <w:szCs w:val="28"/>
        </w:rPr>
        <w:t>В цеховую смету затрат включаются две группы расходов:</w:t>
      </w:r>
    </w:p>
    <w:p w:rsidR="0065081C" w:rsidRPr="00896955" w:rsidRDefault="0065081C" w:rsidP="00896955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96955">
        <w:rPr>
          <w:color w:val="000000"/>
          <w:sz w:val="28"/>
          <w:szCs w:val="28"/>
        </w:rPr>
        <w:t>1)  прямые издержки данного цеха на материальные ресурсы и комплектующие детали, основная и дополнительная заработная плата, начисления на зарплату, амортизационные отчисления и прочие денежные расходы;</w:t>
      </w:r>
    </w:p>
    <w:p w:rsidR="0065081C" w:rsidRPr="00896955" w:rsidRDefault="0065081C" w:rsidP="00896955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96955">
        <w:rPr>
          <w:color w:val="000000"/>
          <w:sz w:val="28"/>
          <w:szCs w:val="28"/>
        </w:rPr>
        <w:t>2)  комплексные расходы на услуги других цехов, а также цеховые расходы и пр.</w:t>
      </w:r>
    </w:p>
    <w:p w:rsidR="0065081C" w:rsidRPr="00896955" w:rsidRDefault="0065081C" w:rsidP="00896955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96955">
        <w:rPr>
          <w:color w:val="000000"/>
          <w:sz w:val="28"/>
          <w:szCs w:val="28"/>
        </w:rPr>
        <w:t>Разработку цеховых смет затрат на производство продукции рекомендуется начинать с заготовительных подразделений предприятия, затем вспомогательных цехов, а после них следует переходить к механообрабатывающим и сборочным цехам. Сводная смета затрат предприятия составляется путем суммирования цеховых смет с последующим исключением из общей суммы внутреннего оборота и корректировкой имеющихся производственных запасов.</w:t>
      </w:r>
    </w:p>
    <w:p w:rsidR="0065081C" w:rsidRPr="00896955" w:rsidRDefault="0065081C" w:rsidP="00896955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96955">
        <w:rPr>
          <w:i/>
          <w:iCs/>
          <w:color w:val="000000"/>
          <w:sz w:val="28"/>
          <w:szCs w:val="28"/>
        </w:rPr>
        <w:t>Смета расходов на содержание и эксплуатацию оборудования</w:t>
      </w:r>
      <w:r w:rsidRPr="00896955">
        <w:rPr>
          <w:rStyle w:val="apple-converted-space"/>
          <w:i/>
          <w:iCs/>
          <w:color w:val="000000"/>
          <w:sz w:val="28"/>
          <w:szCs w:val="28"/>
        </w:rPr>
        <w:t> </w:t>
      </w:r>
      <w:r w:rsidRPr="00896955">
        <w:rPr>
          <w:color w:val="000000"/>
          <w:sz w:val="28"/>
          <w:szCs w:val="28"/>
        </w:rPr>
        <w:t>включает следующие статьи затрат: содержание машин, оборудования и транспортных средств; затраты на ремонт основных средств; эксплуатация машин и оборудования; внутрихозяйственное перемещение грузов; арендная плата за машины и оборудование; износ малоценных и быстроизнашивающихся предметов; прочие затраты; всего по смете.</w:t>
      </w:r>
    </w:p>
    <w:p w:rsidR="0065081C" w:rsidRPr="00896955" w:rsidRDefault="0065081C" w:rsidP="00896955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96955">
        <w:rPr>
          <w:color w:val="000000"/>
          <w:sz w:val="28"/>
          <w:szCs w:val="28"/>
        </w:rPr>
        <w:lastRenderedPageBreak/>
        <w:t>Общая сумма расходов на содержание оборудования и</w:t>
      </w:r>
      <w:r w:rsidRPr="00896955">
        <w:rPr>
          <w:rStyle w:val="apple-converted-space"/>
          <w:color w:val="000000"/>
          <w:sz w:val="28"/>
          <w:szCs w:val="28"/>
        </w:rPr>
        <w:t xml:space="preserve"> </w:t>
      </w:r>
      <w:r w:rsidRPr="00896955">
        <w:rPr>
          <w:i/>
          <w:iCs/>
          <w:color w:val="000000"/>
          <w:sz w:val="28"/>
          <w:szCs w:val="28"/>
        </w:rPr>
        <w:t>цеховых расходов</w:t>
      </w:r>
      <w:r w:rsidRPr="00896955">
        <w:rPr>
          <w:rStyle w:val="apple-converted-space"/>
          <w:i/>
          <w:iCs/>
          <w:color w:val="000000"/>
          <w:sz w:val="28"/>
          <w:szCs w:val="28"/>
        </w:rPr>
        <w:t> </w:t>
      </w:r>
      <w:r w:rsidRPr="00896955">
        <w:rPr>
          <w:color w:val="000000"/>
          <w:sz w:val="28"/>
          <w:szCs w:val="28"/>
        </w:rPr>
        <w:t xml:space="preserve">составляет смету </w:t>
      </w:r>
      <w:r w:rsidRPr="00896955">
        <w:rPr>
          <w:i/>
          <w:iCs/>
          <w:color w:val="000000"/>
          <w:sz w:val="28"/>
          <w:szCs w:val="28"/>
        </w:rPr>
        <w:t xml:space="preserve">общепроизводственных </w:t>
      </w:r>
      <w:r w:rsidRPr="00896955">
        <w:rPr>
          <w:color w:val="000000"/>
          <w:sz w:val="28"/>
          <w:szCs w:val="28"/>
        </w:rPr>
        <w:t xml:space="preserve">или </w:t>
      </w:r>
      <w:r w:rsidRPr="00896955">
        <w:rPr>
          <w:i/>
          <w:iCs/>
          <w:color w:val="000000"/>
          <w:sz w:val="28"/>
          <w:szCs w:val="28"/>
        </w:rPr>
        <w:t xml:space="preserve">общецеховых </w:t>
      </w:r>
      <w:r w:rsidRPr="00896955">
        <w:rPr>
          <w:color w:val="000000"/>
          <w:sz w:val="28"/>
          <w:szCs w:val="28"/>
        </w:rPr>
        <w:t>расходов. В смету цеховых расходов входят статьи затрат на содержание аппарата управления цехом, амортизацию зданий и сооружений, аренду производственных помещений, содержание и ремонт зданий, охрану труда, научные исследования и изобретательство, износ малоценных предметов и прочие цеховые издержки.</w:t>
      </w:r>
    </w:p>
    <w:p w:rsidR="0065081C" w:rsidRPr="00896955" w:rsidRDefault="0065081C" w:rsidP="00896955">
      <w:pPr>
        <w:pStyle w:val="ae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 w:rsidRPr="00896955">
        <w:rPr>
          <w:i/>
          <w:iCs/>
          <w:color w:val="000000"/>
          <w:sz w:val="28"/>
          <w:szCs w:val="28"/>
        </w:rPr>
        <w:t xml:space="preserve">Смета общехозяйственных или общезаводских расходов </w:t>
      </w:r>
      <w:r w:rsidRPr="00896955">
        <w:rPr>
          <w:color w:val="000000"/>
          <w:sz w:val="28"/>
          <w:szCs w:val="28"/>
        </w:rPr>
        <w:t>разрабатывается на отечественных предприятиях по следующим статьям затрат: расходы на содержание аппарата управления; служебные командировки и перемещения; содержание пожарной, военизированной и сторожевой охраны; амортизация основных средств общехозяйственного назначения; затраты на ремонт основных средств; содержание зданий, сооружений и инвентаря общехозяйственного назначения; производство испытаний, проведение исследований и содержание общехозяйственных лабораторий;</w:t>
      </w:r>
      <w:proofErr w:type="gramEnd"/>
      <w:r w:rsidRPr="00896955">
        <w:rPr>
          <w:color w:val="000000"/>
          <w:sz w:val="28"/>
          <w:szCs w:val="28"/>
        </w:rPr>
        <w:t xml:space="preserve"> охрана труда; подготовка кадров; арендная плата за помещения общехозяйственного назначения; налоги, сборы и прочие обязательные отчисления; потери от простоев по внешним причинам; информационные, аудиторские и консультационные услуги; недостачи и потери материальных ценностей на складах предприятия</w:t>
      </w:r>
      <w:r w:rsidRPr="00896955">
        <w:rPr>
          <w:b/>
          <w:bCs/>
          <w:color w:val="000000"/>
          <w:sz w:val="28"/>
          <w:szCs w:val="28"/>
        </w:rPr>
        <w:t>;</w:t>
      </w:r>
      <w:r w:rsidRPr="00896955">
        <w:rPr>
          <w:rStyle w:val="apple-converted-space"/>
          <w:color w:val="000000"/>
          <w:sz w:val="28"/>
          <w:szCs w:val="28"/>
        </w:rPr>
        <w:t> </w:t>
      </w:r>
      <w:r w:rsidRPr="00896955">
        <w:rPr>
          <w:color w:val="000000"/>
          <w:sz w:val="28"/>
          <w:szCs w:val="28"/>
        </w:rPr>
        <w:t>прочие расходы.</w:t>
      </w:r>
    </w:p>
    <w:p w:rsidR="00A41190" w:rsidRPr="00896955" w:rsidRDefault="00A41190" w:rsidP="00896955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96955">
        <w:rPr>
          <w:sz w:val="28"/>
          <w:szCs w:val="28"/>
        </w:rPr>
        <w:t>Калькуляционный метод создания сметы затрат на производство продукции основывается на применении сделанных калькуляций себестоимости всей продукции, работ или услуг, запланированных предприятием. На основе данных расчетов составляется шахматная ведомость, в которой указываются все экономические составляющие и калькуляционные статьи затрат. После чего разрабатывается сводная смета расходов предприятия на определенный период.</w:t>
      </w:r>
    </w:p>
    <w:p w:rsidR="00A41190" w:rsidRPr="00896955" w:rsidRDefault="00A41190" w:rsidP="00896955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96955">
        <w:rPr>
          <w:sz w:val="28"/>
          <w:szCs w:val="28"/>
        </w:rPr>
        <w:t xml:space="preserve">В </w:t>
      </w:r>
      <w:r w:rsidRPr="00896955">
        <w:rPr>
          <w:rStyle w:val="a4"/>
          <w:b w:val="0"/>
          <w:sz w:val="28"/>
          <w:szCs w:val="28"/>
        </w:rPr>
        <w:t>смете производства продукции</w:t>
      </w:r>
      <w:r w:rsidRPr="00896955">
        <w:rPr>
          <w:sz w:val="28"/>
          <w:szCs w:val="28"/>
        </w:rPr>
        <w:t xml:space="preserve"> ее себестоимость можно определить, используя позаказную (расчет затрат на выпуск продукции по отдельным </w:t>
      </w:r>
      <w:r w:rsidRPr="00896955">
        <w:rPr>
          <w:sz w:val="28"/>
          <w:szCs w:val="28"/>
        </w:rPr>
        <w:lastRenderedPageBreak/>
        <w:t>заказам) и попроцессную (расчет затрат по стадиям производства, которые впоследствии суммируются) калькуляцию затрат.</w:t>
      </w:r>
    </w:p>
    <w:p w:rsidR="0065081C" w:rsidRPr="00896955" w:rsidRDefault="0065081C" w:rsidP="00896955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96955">
        <w:rPr>
          <w:i/>
          <w:sz w:val="28"/>
          <w:szCs w:val="28"/>
        </w:rPr>
        <w:t xml:space="preserve">Метод позаказной калькуляции </w:t>
      </w:r>
      <w:r w:rsidR="00EA43F3" w:rsidRPr="00896955">
        <w:rPr>
          <w:i/>
          <w:sz w:val="28"/>
          <w:szCs w:val="28"/>
        </w:rPr>
        <w:t xml:space="preserve">затрат – </w:t>
      </w:r>
      <w:r w:rsidR="00EA43F3" w:rsidRPr="00896955">
        <w:rPr>
          <w:sz w:val="28"/>
          <w:szCs w:val="28"/>
        </w:rPr>
        <w:t>это</w:t>
      </w:r>
      <w:r w:rsidR="00EA43F3" w:rsidRPr="00896955">
        <w:rPr>
          <w:i/>
          <w:sz w:val="28"/>
          <w:szCs w:val="28"/>
        </w:rPr>
        <w:t xml:space="preserve"> </w:t>
      </w:r>
      <w:r w:rsidR="00EA43F3" w:rsidRPr="00896955">
        <w:rPr>
          <w:sz w:val="28"/>
          <w:szCs w:val="28"/>
        </w:rPr>
        <w:t>т</w:t>
      </w:r>
      <w:r w:rsidRPr="00896955">
        <w:rPr>
          <w:sz w:val="28"/>
          <w:szCs w:val="28"/>
        </w:rPr>
        <w:t>акая форма калькуляции затрат определенного заказа, где отдельная работа выполняется в соответствии с особыми требованиями заказчика, и срок исполнения каждого заказа относительно небольшой. Работа обычно проводится на заводе или в мастерской, где заказ проходит через ряд операций в качестве непрерывно определяемой единицы.</w:t>
      </w:r>
    </w:p>
    <w:p w:rsidR="0065081C" w:rsidRPr="00896955" w:rsidRDefault="0065081C" w:rsidP="00896955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96955">
        <w:rPr>
          <w:sz w:val="28"/>
          <w:szCs w:val="28"/>
        </w:rPr>
        <w:t>Другими словами, позаказная калькуляция затрат включает отнесение расходов на единицы затрат, представляющие собой индивидуально оцениваемые заказы. Это могут быть заказы клиентов или работы, оцениваемые внутри предприятия с целью калькуляции затрат.</w:t>
      </w:r>
    </w:p>
    <w:p w:rsidR="0065081C" w:rsidRPr="00896955" w:rsidRDefault="0065081C" w:rsidP="00896955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96955">
        <w:rPr>
          <w:sz w:val="28"/>
          <w:szCs w:val="28"/>
        </w:rPr>
        <w:t>Этот метод применяется там, где каждая единица затрат отличается от любой другой единицы затрат, и хотя определенные заказы время от времени повторяются, желательно всякий раз, когда эти затраты возникают, определять их заново.</w:t>
      </w:r>
    </w:p>
    <w:p w:rsidR="0065081C" w:rsidRPr="00896955" w:rsidRDefault="0065081C" w:rsidP="00896955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96955">
        <w:rPr>
          <w:sz w:val="28"/>
          <w:szCs w:val="28"/>
        </w:rPr>
        <w:t xml:space="preserve">Примером единицы затрат, соответствующей определению позаказной калькуляции, является изготовленный на заказ автомобиль компании </w:t>
      </w:r>
      <w:proofErr w:type="spellStart"/>
      <w:r w:rsidRPr="00896955">
        <w:rPr>
          <w:sz w:val="28"/>
          <w:szCs w:val="28"/>
        </w:rPr>
        <w:t>Роллс</w:t>
      </w:r>
      <w:proofErr w:type="spellEnd"/>
      <w:r w:rsidRPr="00896955">
        <w:rPr>
          <w:sz w:val="28"/>
          <w:szCs w:val="28"/>
        </w:rPr>
        <w:t xml:space="preserve"> </w:t>
      </w:r>
      <w:proofErr w:type="spellStart"/>
      <w:r w:rsidRPr="00896955">
        <w:rPr>
          <w:sz w:val="28"/>
          <w:szCs w:val="28"/>
        </w:rPr>
        <w:t>Ройс</w:t>
      </w:r>
      <w:proofErr w:type="spellEnd"/>
      <w:r w:rsidRPr="00896955">
        <w:rPr>
          <w:sz w:val="28"/>
          <w:szCs w:val="28"/>
        </w:rPr>
        <w:t>. Каждая из этих машин рассматривается на заводе как отдельный заказ, и затраты аккумулируются на них в индивидуальном порядке.</w:t>
      </w:r>
    </w:p>
    <w:p w:rsidR="0065081C" w:rsidRPr="00896955" w:rsidRDefault="0065081C" w:rsidP="00896955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896955">
        <w:rPr>
          <w:i/>
          <w:sz w:val="28"/>
          <w:szCs w:val="28"/>
        </w:rPr>
        <w:t>Попроцессная</w:t>
      </w:r>
      <w:proofErr w:type="spellEnd"/>
      <w:r w:rsidRPr="00896955">
        <w:rPr>
          <w:i/>
          <w:sz w:val="28"/>
          <w:szCs w:val="28"/>
        </w:rPr>
        <w:t xml:space="preserve"> (</w:t>
      </w:r>
      <w:proofErr w:type="spellStart"/>
      <w:r w:rsidRPr="00896955">
        <w:rPr>
          <w:i/>
          <w:sz w:val="28"/>
          <w:szCs w:val="28"/>
        </w:rPr>
        <w:t>попередельная</w:t>
      </w:r>
      <w:proofErr w:type="spellEnd"/>
      <w:r w:rsidRPr="00896955">
        <w:rPr>
          <w:i/>
          <w:sz w:val="28"/>
          <w:szCs w:val="28"/>
        </w:rPr>
        <w:t>) каль</w:t>
      </w:r>
      <w:r w:rsidR="00EA43F3" w:rsidRPr="00896955">
        <w:rPr>
          <w:i/>
          <w:sz w:val="28"/>
          <w:szCs w:val="28"/>
        </w:rPr>
        <w:t>куляция затрат</w:t>
      </w:r>
      <w:r w:rsidR="00EA43F3" w:rsidRPr="00896955">
        <w:rPr>
          <w:sz w:val="28"/>
          <w:szCs w:val="28"/>
        </w:rPr>
        <w:t xml:space="preserve"> – это м</w:t>
      </w:r>
      <w:r w:rsidRPr="00896955">
        <w:rPr>
          <w:sz w:val="28"/>
          <w:szCs w:val="28"/>
        </w:rPr>
        <w:t>етод калькуляции затрат, используемый для установления средней себестоимости партии одинаковых единиц затрат за период времени.</w:t>
      </w:r>
    </w:p>
    <w:p w:rsidR="0065081C" w:rsidRPr="00896955" w:rsidRDefault="0065081C" w:rsidP="00896955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96955">
        <w:rPr>
          <w:sz w:val="28"/>
          <w:szCs w:val="28"/>
        </w:rPr>
        <w:t xml:space="preserve">Этот метод применяется в тех случаях, когда практически невозможно установить расходы, связанные с отдельными единицами затрат (как это происходит при использовании метода позаказной калькуляции), из-за непрерывного характера процесса производства. Примером единицы затрат, подходящей под определение калькуляции по процессам, является баррель нефти на нефтеперерабатывающем заводе. Баррели нефти перерабатываются непрерывно, и каждый баррель имеет те же характеристики, что и </w:t>
      </w:r>
      <w:r w:rsidRPr="00896955">
        <w:rPr>
          <w:sz w:val="28"/>
          <w:szCs w:val="28"/>
        </w:rPr>
        <w:lastRenderedPageBreak/>
        <w:t>предыдущий. Невозможно установить точные затраты на определенные баррели, прошедшие цикл переработки.</w:t>
      </w: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Default="005155B3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155B3" w:rsidRPr="005155B3" w:rsidRDefault="005155B3" w:rsidP="005155B3">
      <w:pPr>
        <w:pStyle w:val="Default"/>
        <w:spacing w:line="360" w:lineRule="auto"/>
        <w:ind w:firstLine="709"/>
        <w:contextualSpacing/>
        <w:jc w:val="both"/>
        <w:rPr>
          <w:bCs/>
          <w:i/>
          <w:iCs/>
          <w:color w:val="auto"/>
          <w:sz w:val="28"/>
          <w:szCs w:val="28"/>
        </w:rPr>
      </w:pPr>
      <w:r w:rsidRPr="005155B3">
        <w:rPr>
          <w:bCs/>
          <w:i/>
          <w:color w:val="auto"/>
          <w:sz w:val="28"/>
          <w:szCs w:val="28"/>
        </w:rPr>
        <w:lastRenderedPageBreak/>
        <w:t xml:space="preserve">2. </w:t>
      </w:r>
      <w:r w:rsidRPr="005155B3">
        <w:rPr>
          <w:bCs/>
          <w:i/>
          <w:iCs/>
          <w:color w:val="auto"/>
          <w:sz w:val="28"/>
          <w:szCs w:val="28"/>
        </w:rPr>
        <w:t xml:space="preserve">Задача </w:t>
      </w:r>
    </w:p>
    <w:p w:rsidR="005155B3" w:rsidRDefault="005155B3" w:rsidP="005155B3">
      <w:pPr>
        <w:pStyle w:val="Default"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3B7CD7">
        <w:rPr>
          <w:color w:val="auto"/>
          <w:sz w:val="28"/>
          <w:szCs w:val="28"/>
        </w:rPr>
        <w:t>Определить производственную мощность участка и объем выпуска продукции, если имеется 20 станков, которые работают в две смены по 8 часов, число нерабочих дней в году – 107, время на обработку детали – 0,5 ч. На простои отводится 3% от фонда времени, а коэффициент использования станка равен 0,85</w:t>
      </w:r>
      <w:r>
        <w:rPr>
          <w:color w:val="auto"/>
          <w:sz w:val="28"/>
          <w:szCs w:val="28"/>
        </w:rPr>
        <w:t>.</w:t>
      </w:r>
    </w:p>
    <w:p w:rsidR="005155B3" w:rsidRDefault="005155B3" w:rsidP="005155B3">
      <w:pPr>
        <w:pStyle w:val="Default"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Решение.</w:t>
      </w:r>
    </w:p>
    <w:p w:rsidR="005155B3" w:rsidRPr="005155B3" w:rsidRDefault="005155B3" w:rsidP="005155B3">
      <w:pPr>
        <w:pStyle w:val="Default"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Для </w:t>
      </w:r>
      <w:r w:rsidRPr="005155B3">
        <w:rPr>
          <w:color w:val="auto"/>
          <w:sz w:val="28"/>
          <w:szCs w:val="28"/>
        </w:rPr>
        <w:t>нахождения производственной мощности участка, оснащенного однотипным оборудованием, используем формулу:</w:t>
      </w:r>
    </w:p>
    <w:p w:rsidR="005155B3" w:rsidRDefault="005155B3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color w:val="auto"/>
              <w:sz w:val="28"/>
              <w:szCs w:val="28"/>
            </w:rPr>
            <m:t>M=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28"/>
                      <w:szCs w:val="28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color w:val="auto"/>
                  <w:sz w:val="28"/>
                  <w:szCs w:val="28"/>
                </w:rPr>
                <m:t>×K×n</m:t>
              </m:r>
            </m:num>
            <m:den>
              <m:r>
                <w:rPr>
                  <w:rFonts w:ascii="Cambria Math" w:hAnsi="Cambria Math"/>
                  <w:color w:val="auto"/>
                  <w:sz w:val="28"/>
                  <w:szCs w:val="28"/>
                </w:rPr>
                <m:t>t</m:t>
              </m:r>
            </m:den>
          </m:f>
          <m:r>
            <w:rPr>
              <w:rFonts w:ascii="Cambria Math" w:hAnsi="Cambria Math"/>
              <w:color w:val="auto"/>
              <w:sz w:val="28"/>
              <w:szCs w:val="28"/>
            </w:rPr>
            <m:t>,</m:t>
          </m:r>
        </m:oMath>
      </m:oMathPara>
    </w:p>
    <w:p w:rsidR="005155B3" w:rsidRDefault="005155B3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э</m:t>
            </m:r>
          </m:sub>
        </m:sSub>
      </m:oMath>
      <w:r>
        <w:rPr>
          <w:rFonts w:eastAsiaTheme="minorEastAsia"/>
          <w:color w:val="auto"/>
          <w:sz w:val="28"/>
          <w:szCs w:val="28"/>
        </w:rPr>
        <w:t xml:space="preserve"> - максимально возможный годовой фонд одного станка:</w:t>
      </w:r>
    </w:p>
    <w:p w:rsidR="005155B3" w:rsidRDefault="005155B3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proofErr w:type="gramStart"/>
      <w:r>
        <w:rPr>
          <w:rFonts w:eastAsiaTheme="minorEastAsia"/>
          <w:color w:val="auto"/>
          <w:sz w:val="28"/>
          <w:szCs w:val="28"/>
        </w:rPr>
        <w:t>К</w:t>
      </w:r>
      <w:proofErr w:type="gramEnd"/>
      <w:r>
        <w:rPr>
          <w:rFonts w:eastAsiaTheme="minorEastAsia"/>
          <w:color w:val="auto"/>
          <w:sz w:val="28"/>
          <w:szCs w:val="28"/>
        </w:rPr>
        <w:t xml:space="preserve"> – </w:t>
      </w:r>
      <w:proofErr w:type="gramStart"/>
      <w:r>
        <w:rPr>
          <w:rFonts w:eastAsiaTheme="minorEastAsia"/>
          <w:color w:val="auto"/>
          <w:sz w:val="28"/>
          <w:szCs w:val="28"/>
        </w:rPr>
        <w:t>коэффициент</w:t>
      </w:r>
      <w:proofErr w:type="gramEnd"/>
      <w:r>
        <w:rPr>
          <w:rFonts w:eastAsiaTheme="minorEastAsia"/>
          <w:color w:val="auto"/>
          <w:sz w:val="28"/>
          <w:szCs w:val="28"/>
        </w:rPr>
        <w:t xml:space="preserve"> использования производственной мощности;</w:t>
      </w:r>
    </w:p>
    <w:p w:rsidR="005155B3" w:rsidRDefault="005155B3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  <w:lang w:val="en-US"/>
        </w:rPr>
        <w:t>n</w:t>
      </w:r>
      <w:r>
        <w:rPr>
          <w:rFonts w:eastAsiaTheme="minorEastAsia"/>
          <w:color w:val="auto"/>
          <w:sz w:val="28"/>
          <w:szCs w:val="28"/>
        </w:rPr>
        <w:t xml:space="preserve"> – </w:t>
      </w:r>
      <w:proofErr w:type="gramStart"/>
      <w:r>
        <w:rPr>
          <w:rFonts w:eastAsiaTheme="minorEastAsia"/>
          <w:color w:val="auto"/>
          <w:sz w:val="28"/>
          <w:szCs w:val="28"/>
        </w:rPr>
        <w:t>количество</w:t>
      </w:r>
      <w:proofErr w:type="gramEnd"/>
      <w:r>
        <w:rPr>
          <w:rFonts w:eastAsiaTheme="minorEastAsia"/>
          <w:color w:val="auto"/>
          <w:sz w:val="28"/>
          <w:szCs w:val="28"/>
        </w:rPr>
        <w:t xml:space="preserve"> однотипного оборудования;</w:t>
      </w:r>
    </w:p>
    <w:p w:rsidR="005155B3" w:rsidRDefault="005155B3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  <w:lang w:val="en-US"/>
        </w:rPr>
        <w:t>t</w:t>
      </w:r>
      <w:r w:rsidRPr="005155B3">
        <w:rPr>
          <w:rFonts w:eastAsiaTheme="minorEastAsia"/>
          <w:color w:val="auto"/>
          <w:sz w:val="28"/>
          <w:szCs w:val="28"/>
        </w:rPr>
        <w:t xml:space="preserve"> – </w:t>
      </w:r>
      <w:proofErr w:type="gramStart"/>
      <w:r>
        <w:rPr>
          <w:rFonts w:eastAsiaTheme="minorEastAsia"/>
          <w:color w:val="auto"/>
          <w:sz w:val="28"/>
          <w:szCs w:val="28"/>
        </w:rPr>
        <w:t>норма</w:t>
      </w:r>
      <w:proofErr w:type="gramEnd"/>
      <w:r>
        <w:rPr>
          <w:rFonts w:eastAsiaTheme="minorEastAsia"/>
          <w:color w:val="auto"/>
          <w:sz w:val="28"/>
          <w:szCs w:val="28"/>
        </w:rPr>
        <w:t xml:space="preserve"> времени на обработку или изготовление единицы продукции на донном оборудовании.</w:t>
      </w:r>
    </w:p>
    <w:p w:rsidR="005155B3" w:rsidRDefault="005155B3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Для расчета производственной мощности участка учитывается максимально возможный годовой фонд времени работы оборудования.</w:t>
      </w:r>
    </w:p>
    <w:p w:rsidR="005155B3" w:rsidRDefault="005155B3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 xml:space="preserve">Для агрегатов непрерывного действия (доменные и мартеновские печи, химические агрегаты и т.д.) плановый фонд времени </w:t>
      </w:r>
      <w:proofErr w:type="gramStart"/>
      <w:r>
        <w:rPr>
          <w:rFonts w:eastAsiaTheme="minorEastAsia"/>
          <w:color w:val="auto"/>
          <w:sz w:val="28"/>
          <w:szCs w:val="28"/>
        </w:rPr>
        <w:t xml:space="preserve">( </w:t>
      </w:r>
      <m:oMath>
        <w:proofErr w:type="gramEnd"/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непр</m:t>
            </m:r>
          </m:sub>
        </m:sSub>
        <m:r>
          <w:rPr>
            <w:rFonts w:ascii="Cambria Math" w:eastAsiaTheme="minorEastAsia" w:hAnsi="Cambria Math"/>
            <w:color w:val="auto"/>
            <w:sz w:val="28"/>
            <w:szCs w:val="28"/>
          </w:rPr>
          <m:t>)</m:t>
        </m:r>
      </m:oMath>
      <w:r>
        <w:rPr>
          <w:rFonts w:eastAsiaTheme="minorEastAsia"/>
          <w:color w:val="auto"/>
          <w:sz w:val="28"/>
          <w:szCs w:val="28"/>
        </w:rPr>
        <w:t xml:space="preserve"> определяется формулой: </w:t>
      </w:r>
    </w:p>
    <w:p w:rsidR="005155B3" w:rsidRDefault="009E75E0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непр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365-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auto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auto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auto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auto"/>
                          <w:sz w:val="28"/>
                          <w:szCs w:val="28"/>
                        </w:rPr>
                        <m:t>р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color w:val="auto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auto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auto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auto"/>
                          <w:sz w:val="28"/>
                          <w:szCs w:val="28"/>
                        </w:rPr>
                        <m:t>n.техн</m:t>
                      </m:r>
                    </m:sub>
                  </m:sSub>
                </m:e>
              </m:d>
            </m:e>
          </m:d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×24ч,</m:t>
          </m:r>
        </m:oMath>
      </m:oMathPara>
    </w:p>
    <w:p w:rsidR="00504F1C" w:rsidRDefault="00504F1C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р</m:t>
            </m:r>
          </m:sub>
        </m:sSub>
      </m:oMath>
      <w:r>
        <w:rPr>
          <w:rFonts w:eastAsiaTheme="minorEastAsia"/>
          <w:color w:val="auto"/>
          <w:sz w:val="28"/>
          <w:szCs w:val="28"/>
        </w:rPr>
        <w:t xml:space="preserve"> - количество дней, необходимых по нормативам для выполнения капитальных и планово-предупредительных работ;</w:t>
      </w:r>
    </w:p>
    <w:p w:rsidR="00504F1C" w:rsidRDefault="009E75E0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n.техн</m:t>
            </m:r>
          </m:sub>
        </m:sSub>
      </m:oMath>
      <w:r w:rsidR="00504F1C">
        <w:rPr>
          <w:rFonts w:eastAsiaTheme="minorEastAsia"/>
          <w:color w:val="auto"/>
          <w:sz w:val="28"/>
          <w:szCs w:val="28"/>
        </w:rPr>
        <w:t xml:space="preserve"> – количество дней, необходимых для технологических остановок оборудования.</w:t>
      </w:r>
    </w:p>
    <w:p w:rsidR="00504F1C" w:rsidRDefault="00504F1C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 xml:space="preserve">Для оборудования прерывного действия эффективный фонд времени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(Т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прер</m:t>
            </m:r>
          </m:sub>
        </m:sSub>
      </m:oMath>
      <w:r>
        <w:rPr>
          <w:rFonts w:eastAsiaTheme="minorEastAsia"/>
          <w:color w:val="auto"/>
          <w:sz w:val="28"/>
          <w:szCs w:val="28"/>
        </w:rPr>
        <w:t>) рассчитывается по формуле:</w:t>
      </w:r>
    </w:p>
    <w:p w:rsidR="00504F1C" w:rsidRPr="00504F1C" w:rsidRDefault="009E75E0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прер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365-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auto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auto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auto"/>
                      <w:sz w:val="28"/>
                      <w:szCs w:val="28"/>
                    </w:rPr>
                    <m:t>в</m:t>
                  </m:r>
                </m:sub>
              </m:s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auto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auto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auto"/>
                      <w:sz w:val="28"/>
                      <w:szCs w:val="28"/>
                    </w:rPr>
                    <m:t>к.р</m:t>
                  </m:r>
                </m:sub>
              </m:sSub>
            </m:e>
          </m:d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см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см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×</m:t>
          </m:r>
          <m:d>
            <m:d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auto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auto"/>
                      <w:sz w:val="28"/>
                      <w:szCs w:val="28"/>
                    </w:rPr>
                    <m:t>100-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color w:val="auto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auto"/>
                          <w:sz w:val="28"/>
                          <w:szCs w:val="28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auto"/>
                          <w:sz w:val="28"/>
                          <w:szCs w:val="28"/>
                        </w:rPr>
                        <m:t>пр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:100</m:t>
              </m:r>
            </m:e>
          </m:d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,</m:t>
          </m:r>
        </m:oMath>
      </m:oMathPara>
    </w:p>
    <w:p w:rsidR="00504F1C" w:rsidRDefault="00504F1C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lastRenderedPageBreak/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в</m:t>
            </m:r>
          </m:sub>
        </m:sSub>
      </m:oMath>
      <w:r>
        <w:rPr>
          <w:rFonts w:eastAsiaTheme="minorEastAsia"/>
          <w:color w:val="auto"/>
          <w:sz w:val="28"/>
          <w:szCs w:val="28"/>
        </w:rPr>
        <w:t xml:space="preserve"> – количество выходных и праздничных дней в году;</w:t>
      </w:r>
    </w:p>
    <w:p w:rsidR="00504F1C" w:rsidRDefault="009E75E0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к.р</m:t>
            </m:r>
          </m:sub>
        </m:sSub>
      </m:oMath>
      <w:r w:rsidR="00504F1C">
        <w:rPr>
          <w:rFonts w:eastAsiaTheme="minorEastAsia"/>
          <w:color w:val="auto"/>
          <w:sz w:val="28"/>
          <w:szCs w:val="28"/>
        </w:rPr>
        <w:t xml:space="preserve"> – количество дней капитального и планово-предупредительного ремонта, если проводится в рабочее время;</w:t>
      </w:r>
    </w:p>
    <w:p w:rsidR="00504F1C" w:rsidRDefault="009E75E0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см</m:t>
            </m:r>
          </m:sub>
        </m:sSub>
      </m:oMath>
      <w:r w:rsidR="00504F1C">
        <w:rPr>
          <w:rFonts w:eastAsiaTheme="minorEastAsia"/>
          <w:color w:val="auto"/>
          <w:sz w:val="28"/>
          <w:szCs w:val="28"/>
        </w:rPr>
        <w:t xml:space="preserve"> - количество смен работы оборудования в сутки (для предприятий применяется двух- или трехсменный режим);</w:t>
      </w:r>
    </w:p>
    <w:p w:rsidR="00504F1C" w:rsidRDefault="009E75E0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см</m:t>
            </m:r>
          </m:sub>
        </m:sSub>
      </m:oMath>
      <w:r w:rsidR="00504F1C">
        <w:rPr>
          <w:rFonts w:eastAsiaTheme="minorEastAsia"/>
          <w:color w:val="auto"/>
          <w:sz w:val="28"/>
          <w:szCs w:val="28"/>
        </w:rPr>
        <w:t xml:space="preserve"> - продолжительность времени, </w:t>
      </w:r>
      <w:proofErr w:type="gramStart"/>
      <w:r w:rsidR="00504F1C">
        <w:rPr>
          <w:rFonts w:eastAsiaTheme="minorEastAsia"/>
          <w:color w:val="auto"/>
          <w:sz w:val="28"/>
          <w:szCs w:val="28"/>
        </w:rPr>
        <w:t>ч</w:t>
      </w:r>
      <w:proofErr w:type="gramEnd"/>
      <w:r w:rsidR="00504F1C">
        <w:rPr>
          <w:rFonts w:eastAsiaTheme="minorEastAsia"/>
          <w:color w:val="auto"/>
          <w:sz w:val="28"/>
          <w:szCs w:val="28"/>
        </w:rPr>
        <w:t>.;</w:t>
      </w:r>
    </w:p>
    <w:p w:rsidR="00504F1C" w:rsidRDefault="009E75E0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пр</m:t>
            </m:r>
          </m:sub>
        </m:sSub>
      </m:oMath>
      <w:r w:rsidR="00504F1C">
        <w:rPr>
          <w:rFonts w:eastAsiaTheme="minorEastAsia"/>
          <w:color w:val="auto"/>
          <w:sz w:val="28"/>
          <w:szCs w:val="28"/>
        </w:rPr>
        <w:t xml:space="preserve"> – процент планирования текущих простоев.</w:t>
      </w:r>
    </w:p>
    <w:p w:rsidR="00504F1C" w:rsidRDefault="00504F1C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proofErr w:type="gramStart"/>
      <w:r>
        <w:rPr>
          <w:rFonts w:eastAsiaTheme="minorEastAsia"/>
          <w:color w:val="auto"/>
          <w:sz w:val="28"/>
          <w:szCs w:val="28"/>
        </w:rPr>
        <w:t>Исходя из условия задачи можно сделать</w:t>
      </w:r>
      <w:proofErr w:type="gramEnd"/>
      <w:r>
        <w:rPr>
          <w:rFonts w:eastAsiaTheme="minorEastAsia"/>
          <w:color w:val="auto"/>
          <w:sz w:val="28"/>
          <w:szCs w:val="28"/>
        </w:rPr>
        <w:t xml:space="preserve"> вывод, что </w:t>
      </w:r>
      <w:r w:rsidR="00CB7608">
        <w:rPr>
          <w:rFonts w:eastAsiaTheme="minorEastAsia"/>
          <w:color w:val="auto"/>
          <w:sz w:val="28"/>
          <w:szCs w:val="28"/>
        </w:rPr>
        <w:t>предприятие однотипное прерывного действия.</w:t>
      </w:r>
    </w:p>
    <w:p w:rsidR="00CB7608" w:rsidRDefault="00CB7608" w:rsidP="00CB7608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 xml:space="preserve">Даны следующие величины: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в</m:t>
            </m:r>
          </m:sub>
        </m:sSub>
        <m:r>
          <w:rPr>
            <w:rFonts w:ascii="Cambria Math" w:eastAsiaTheme="minorEastAsia" w:hAnsi="Cambria Math"/>
            <w:color w:val="auto"/>
            <w:sz w:val="28"/>
            <w:szCs w:val="28"/>
          </w:rPr>
          <m:t>=107</m:t>
        </m:r>
      </m:oMath>
      <w:r>
        <w:rPr>
          <w:rFonts w:eastAsiaTheme="minorEastAsia"/>
          <w:color w:val="auto"/>
          <w:sz w:val="28"/>
          <w:szCs w:val="28"/>
        </w:rPr>
        <w:t xml:space="preserve"> дней;</w:t>
      </w:r>
      <w:r w:rsidRPr="00CB7608">
        <w:rPr>
          <w:rFonts w:eastAsiaTheme="minorEastAsia"/>
          <w:color w:val="auto"/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val="en-US"/>
        </w:rPr>
        <w:t>n</w:t>
      </w:r>
      <w:r w:rsidRPr="00CB7608">
        <w:rPr>
          <w:rFonts w:eastAsiaTheme="minorEastAsia"/>
          <w:color w:val="auto"/>
          <w:sz w:val="28"/>
          <w:szCs w:val="28"/>
        </w:rPr>
        <w:t xml:space="preserve"> = 20 </w:t>
      </w:r>
      <w:r>
        <w:rPr>
          <w:rFonts w:eastAsiaTheme="minorEastAsia"/>
          <w:color w:val="auto"/>
          <w:sz w:val="28"/>
          <w:szCs w:val="28"/>
        </w:rPr>
        <w:t xml:space="preserve">станков;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см</m:t>
            </m:r>
          </m:sub>
        </m:sSub>
        <m:r>
          <w:rPr>
            <w:rFonts w:ascii="Cambria Math" w:eastAsiaTheme="minorEastAsia" w:hAnsi="Cambria Math"/>
            <w:color w:val="auto"/>
            <w:sz w:val="28"/>
            <w:szCs w:val="28"/>
          </w:rPr>
          <m:t>=8</m:t>
        </m:r>
      </m:oMath>
      <w:r>
        <w:rPr>
          <w:rFonts w:eastAsiaTheme="minorEastAsia"/>
          <w:color w:val="auto"/>
          <w:sz w:val="28"/>
          <w:szCs w:val="28"/>
        </w:rPr>
        <w:t xml:space="preserve"> ч.; </w:t>
      </w:r>
    </w:p>
    <w:p w:rsidR="00CB7608" w:rsidRDefault="00CB7608" w:rsidP="00CB7608">
      <w:pPr>
        <w:pStyle w:val="Default"/>
        <w:spacing w:line="360" w:lineRule="auto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  <w:lang w:val="en-US"/>
        </w:rPr>
        <w:t>t</w:t>
      </w:r>
      <w:r w:rsidRPr="00CB7608">
        <w:rPr>
          <w:rFonts w:eastAsiaTheme="minorEastAsia"/>
          <w:color w:val="auto"/>
          <w:sz w:val="28"/>
          <w:szCs w:val="28"/>
        </w:rPr>
        <w:t xml:space="preserve"> = 0</w:t>
      </w:r>
      <w:proofErr w:type="gramStart"/>
      <w:r w:rsidRPr="00CB7608">
        <w:rPr>
          <w:rFonts w:eastAsiaTheme="minorEastAsia"/>
          <w:color w:val="auto"/>
          <w:sz w:val="28"/>
          <w:szCs w:val="28"/>
        </w:rPr>
        <w:t>,5</w:t>
      </w:r>
      <w:proofErr w:type="gramEnd"/>
      <w:r w:rsidRPr="00CB7608">
        <w:rPr>
          <w:rFonts w:eastAsiaTheme="minorEastAsia"/>
          <w:color w:val="auto"/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</w:rPr>
        <w:t xml:space="preserve">ч.;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пр</m:t>
            </m:r>
          </m:sub>
        </m:sSub>
        <m:r>
          <w:rPr>
            <w:rFonts w:ascii="Cambria Math" w:eastAsiaTheme="minorEastAsia" w:hAnsi="Cambria Math"/>
            <w:color w:val="auto"/>
            <w:sz w:val="28"/>
            <w:szCs w:val="28"/>
          </w:rPr>
          <m:t>=3</m:t>
        </m:r>
      </m:oMath>
      <w:r>
        <w:rPr>
          <w:rFonts w:eastAsiaTheme="minorEastAsia"/>
          <w:color w:val="auto"/>
          <w:sz w:val="28"/>
          <w:szCs w:val="28"/>
        </w:rPr>
        <w:t xml:space="preserve"> %; К = 0,85;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см</m:t>
            </m:r>
          </m:sub>
        </m:sSub>
        <m:r>
          <w:rPr>
            <w:rFonts w:ascii="Cambria Math" w:eastAsiaTheme="minorEastAsia" w:hAnsi="Cambria Math"/>
            <w:color w:val="auto"/>
            <w:sz w:val="28"/>
            <w:szCs w:val="28"/>
          </w:rPr>
          <m:t>=2</m:t>
        </m:r>
      </m:oMath>
      <w:r>
        <w:rPr>
          <w:rFonts w:eastAsiaTheme="minorEastAsia"/>
          <w:color w:val="auto"/>
          <w:sz w:val="28"/>
          <w:szCs w:val="28"/>
        </w:rPr>
        <w:t>.</w:t>
      </w:r>
    </w:p>
    <w:p w:rsidR="00CB7608" w:rsidRDefault="00CB7608" w:rsidP="00CB7608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Подставляем в формулу значения, чтобы найти производственную мощность участка:</w:t>
      </w:r>
    </w:p>
    <w:p w:rsidR="00CB7608" w:rsidRDefault="00CB7608" w:rsidP="00CB7608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>
        <m:r>
          <w:rPr>
            <w:rFonts w:ascii="Cambria Math" w:eastAsiaTheme="minorEastAsia" w:hAnsi="Cambria Math"/>
            <w:color w:val="auto"/>
            <w:sz w:val="28"/>
            <w:szCs w:val="28"/>
          </w:rPr>
          <m:t>М=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color w:val="auto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auto"/>
                    <w:sz w:val="28"/>
                    <w:szCs w:val="28"/>
                  </w:rPr>
                  <m:t>365-107</m:t>
                </m:r>
              </m:e>
            </m:d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×2×8×(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auto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auto"/>
                    <w:sz w:val="28"/>
                    <w:szCs w:val="28"/>
                  </w:rPr>
                  <m:t>100-3</m:t>
                </m:r>
              </m:e>
            </m:d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:100)×0,85×20</m:t>
            </m:r>
          </m:num>
          <m:den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0,5</m:t>
            </m:r>
          </m:den>
        </m:f>
        <m:r>
          <w:rPr>
            <w:rFonts w:ascii="Cambria Math" w:eastAsiaTheme="minorEastAsia" w:hAnsi="Cambria Math"/>
            <w:color w:val="auto"/>
            <w:sz w:val="28"/>
            <w:szCs w:val="28"/>
          </w:rPr>
          <m:t>=136141,44≈136141 изделей</m:t>
        </m:r>
      </m:oMath>
      <w:r>
        <w:rPr>
          <w:rFonts w:eastAsiaTheme="minorEastAsia"/>
          <w:color w:val="auto"/>
          <w:sz w:val="28"/>
          <w:szCs w:val="28"/>
        </w:rPr>
        <w:t xml:space="preserve"> </w:t>
      </w:r>
    </w:p>
    <w:p w:rsidR="00CB7608" w:rsidRDefault="00CB7608" w:rsidP="00CB7608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Фактический выпуск продукции рассчитаем с помощью формулы:</w:t>
      </w:r>
    </w:p>
    <w:p w:rsidR="00CB7608" w:rsidRPr="00CB7608" w:rsidRDefault="00CB7608" w:rsidP="00CB7608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i/>
          <w:color w:val="auto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Q=K×M,</m:t>
          </m:r>
        </m:oMath>
      </m:oMathPara>
    </w:p>
    <w:p w:rsidR="00CB7608" w:rsidRDefault="00CB7608" w:rsidP="00CB7608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/>
            <w:color w:val="auto"/>
            <w:sz w:val="28"/>
            <w:szCs w:val="28"/>
          </w:rPr>
          <m:t>Q</m:t>
        </m:r>
      </m:oMath>
      <w:r>
        <w:rPr>
          <w:rFonts w:eastAsiaTheme="minorEastAsia"/>
          <w:color w:val="auto"/>
          <w:sz w:val="28"/>
          <w:szCs w:val="28"/>
        </w:rPr>
        <w:t xml:space="preserve"> - фактический выпуск продукции;</w:t>
      </w:r>
    </w:p>
    <w:p w:rsidR="00CB7608" w:rsidRDefault="00CB7608" w:rsidP="00CB7608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proofErr w:type="gramStart"/>
      <w:r>
        <w:rPr>
          <w:rFonts w:eastAsiaTheme="minorEastAsia"/>
          <w:color w:val="auto"/>
          <w:sz w:val="28"/>
          <w:szCs w:val="28"/>
        </w:rPr>
        <w:t>К</w:t>
      </w:r>
      <w:proofErr w:type="gramEnd"/>
      <w:r>
        <w:rPr>
          <w:rFonts w:eastAsiaTheme="minorEastAsia"/>
          <w:color w:val="auto"/>
          <w:sz w:val="28"/>
          <w:szCs w:val="28"/>
        </w:rPr>
        <w:t xml:space="preserve"> – </w:t>
      </w:r>
      <w:proofErr w:type="gramStart"/>
      <w:r>
        <w:rPr>
          <w:rFonts w:eastAsiaTheme="minorEastAsia"/>
          <w:color w:val="auto"/>
          <w:sz w:val="28"/>
          <w:szCs w:val="28"/>
        </w:rPr>
        <w:t>коэффициент</w:t>
      </w:r>
      <w:proofErr w:type="gramEnd"/>
      <w:r>
        <w:rPr>
          <w:rFonts w:eastAsiaTheme="minorEastAsia"/>
          <w:color w:val="auto"/>
          <w:sz w:val="28"/>
          <w:szCs w:val="28"/>
        </w:rPr>
        <w:t xml:space="preserve"> использования производственной мощности,</w:t>
      </w:r>
    </w:p>
    <w:p w:rsidR="00CB7608" w:rsidRDefault="00CB7608" w:rsidP="00CB7608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М – среднегодовая производственная мощность.</w:t>
      </w:r>
    </w:p>
    <w:p w:rsidR="00CB7608" w:rsidRDefault="00CB7608" w:rsidP="00CB7608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Фактический выпуск продукции равен:</w:t>
      </w:r>
    </w:p>
    <w:p w:rsidR="00CB7608" w:rsidRDefault="00CB7608" w:rsidP="00CB7608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Q=0,85×136141=115719,85≈115720 изделий</m:t>
          </m:r>
        </m:oMath>
      </m:oMathPara>
    </w:p>
    <w:p w:rsidR="00CB7608" w:rsidRDefault="00CB7608" w:rsidP="00CB7608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Ответ: производственная мощность участка равна 136141</w:t>
      </w:r>
      <w:r w:rsidR="00A86635">
        <w:rPr>
          <w:rFonts w:eastAsiaTheme="minorEastAsia"/>
          <w:color w:val="auto"/>
          <w:sz w:val="28"/>
          <w:szCs w:val="28"/>
        </w:rPr>
        <w:t>изделий;</w:t>
      </w:r>
    </w:p>
    <w:p w:rsidR="00A86635" w:rsidRDefault="00A86635" w:rsidP="00A86635">
      <w:pPr>
        <w:pStyle w:val="Default"/>
        <w:spacing w:line="360" w:lineRule="auto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Фактический выпуск продукции равен 115720 изделий.</w:t>
      </w:r>
    </w:p>
    <w:p w:rsidR="00A86635" w:rsidRPr="00CB7608" w:rsidRDefault="00A86635" w:rsidP="00A86635">
      <w:pPr>
        <w:pStyle w:val="Default"/>
        <w:spacing w:line="360" w:lineRule="auto"/>
        <w:contextualSpacing/>
        <w:jc w:val="both"/>
        <w:rPr>
          <w:rFonts w:eastAsiaTheme="minorEastAsia"/>
          <w:color w:val="auto"/>
          <w:sz w:val="28"/>
          <w:szCs w:val="28"/>
        </w:rPr>
      </w:pPr>
    </w:p>
    <w:p w:rsidR="00CB7608" w:rsidRPr="00504F1C" w:rsidRDefault="00CB7608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</w:p>
    <w:p w:rsidR="00504F1C" w:rsidRDefault="00504F1C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</w:p>
    <w:p w:rsidR="00A86635" w:rsidRDefault="00A86635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</w:p>
    <w:p w:rsidR="00A86635" w:rsidRDefault="00A86635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</w:p>
    <w:p w:rsidR="00A86635" w:rsidRDefault="00A86635" w:rsidP="005155B3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</w:p>
    <w:p w:rsidR="00A86635" w:rsidRPr="00A86635" w:rsidRDefault="00A86635" w:rsidP="00A86635">
      <w:pPr>
        <w:pStyle w:val="Default"/>
        <w:spacing w:line="360" w:lineRule="auto"/>
        <w:ind w:firstLine="709"/>
        <w:contextualSpacing/>
        <w:jc w:val="both"/>
        <w:rPr>
          <w:i/>
          <w:color w:val="auto"/>
          <w:sz w:val="28"/>
          <w:szCs w:val="28"/>
        </w:rPr>
      </w:pPr>
      <w:r w:rsidRPr="00A86635">
        <w:rPr>
          <w:bCs/>
          <w:i/>
          <w:color w:val="auto"/>
          <w:sz w:val="28"/>
          <w:szCs w:val="28"/>
        </w:rPr>
        <w:lastRenderedPageBreak/>
        <w:t xml:space="preserve">3. </w:t>
      </w:r>
      <w:r w:rsidRPr="00A86635">
        <w:rPr>
          <w:bCs/>
          <w:i/>
          <w:iCs/>
          <w:color w:val="auto"/>
          <w:sz w:val="28"/>
          <w:szCs w:val="28"/>
        </w:rPr>
        <w:t xml:space="preserve">Задача </w:t>
      </w:r>
    </w:p>
    <w:p w:rsidR="00A86635" w:rsidRDefault="00A86635" w:rsidP="00A86635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B7CD7">
        <w:rPr>
          <w:sz w:val="28"/>
          <w:szCs w:val="28"/>
        </w:rPr>
        <w:t>Предприятие купило оборудование по цене 90 тыс</w:t>
      </w:r>
      <w:proofErr w:type="gramStart"/>
      <w:r w:rsidRPr="003B7CD7">
        <w:rPr>
          <w:sz w:val="28"/>
          <w:szCs w:val="28"/>
        </w:rPr>
        <w:t>.р</w:t>
      </w:r>
      <w:proofErr w:type="gramEnd"/>
      <w:r w:rsidRPr="003B7CD7">
        <w:rPr>
          <w:sz w:val="28"/>
          <w:szCs w:val="28"/>
        </w:rPr>
        <w:t>уб. Срок использования 3 года. В первый год будет выпущено 3000 изделий, во второй - 2000 изделий, в третий – 1750 изделий. Определить сумму амортизационных отчислений по сумме чисел лет и пропорционально объему выпущенной продукции</w:t>
      </w:r>
      <w:r>
        <w:rPr>
          <w:sz w:val="28"/>
          <w:szCs w:val="28"/>
        </w:rPr>
        <w:t xml:space="preserve">. </w:t>
      </w:r>
    </w:p>
    <w:p w:rsidR="00A86635" w:rsidRDefault="00A86635" w:rsidP="00A86635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Решение.</w:t>
      </w:r>
    </w:p>
    <w:p w:rsidR="00A86635" w:rsidRDefault="00A86635" w:rsidP="00A86635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Сумма амортизационных отчислений по сумме чисел лет полезного использования вычисляется по формулу:</w:t>
      </w:r>
    </w:p>
    <w:p w:rsidR="00A86635" w:rsidRDefault="009E75E0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i/>
          <w:color w:val="auto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  <w:lang w:val="en-US"/>
                </w:rPr>
                <m:t>AO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=ППС×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Тс-i+1</m:t>
              </m: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  <w:color w:val="auto"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/>
                      <w:color w:val="auto"/>
                      <w:sz w:val="28"/>
                      <w:szCs w:val="28"/>
                    </w:rPr>
                    <m:t>T</m:t>
                  </m:r>
                </m:e>
              </m:nary>
            </m:den>
          </m:f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,</m:t>
          </m:r>
        </m:oMath>
      </m:oMathPara>
    </w:p>
    <w:p w:rsidR="00A86635" w:rsidRDefault="00A86635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  <w:lang w:val="en-US"/>
              </w:rPr>
              <m:t>AO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i</m:t>
            </m:r>
          </m:sub>
        </m:sSub>
      </m:oMath>
      <w:r>
        <w:rPr>
          <w:rFonts w:eastAsiaTheme="minorEastAsia"/>
          <w:color w:val="auto"/>
          <w:sz w:val="28"/>
          <w:szCs w:val="28"/>
        </w:rPr>
        <w:t xml:space="preserve"> - сумма амортизационных отчислений по сумме чисел лет;</w:t>
      </w:r>
    </w:p>
    <w:p w:rsidR="00A86635" w:rsidRDefault="00A86635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ППС – полная первоначальная стоимость осно</w:t>
      </w:r>
      <w:r w:rsidR="0046695B">
        <w:rPr>
          <w:rFonts w:eastAsiaTheme="minorEastAsia"/>
          <w:color w:val="auto"/>
          <w:sz w:val="28"/>
          <w:szCs w:val="28"/>
        </w:rPr>
        <w:t>вных производственных фондов;</w:t>
      </w:r>
    </w:p>
    <w:p w:rsidR="0046695B" w:rsidRDefault="0046695B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Тс – срок службы;</w:t>
      </w:r>
    </w:p>
    <w:p w:rsidR="0046695B" w:rsidRDefault="0046695B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proofErr w:type="spellStart"/>
      <w:r>
        <w:rPr>
          <w:rFonts w:eastAsiaTheme="minorEastAsia"/>
          <w:color w:val="auto"/>
          <w:sz w:val="28"/>
          <w:szCs w:val="28"/>
          <w:lang w:val="en-US"/>
        </w:rPr>
        <w:t>i</w:t>
      </w:r>
      <w:proofErr w:type="spellEnd"/>
      <w:r>
        <w:rPr>
          <w:rFonts w:eastAsiaTheme="minorEastAsia"/>
          <w:color w:val="auto"/>
          <w:sz w:val="28"/>
          <w:szCs w:val="28"/>
        </w:rPr>
        <w:t xml:space="preserve"> </w:t>
      </w:r>
      <w:r w:rsidRPr="0046695B">
        <w:rPr>
          <w:rFonts w:eastAsiaTheme="minorEastAsia"/>
          <w:color w:val="auto"/>
          <w:sz w:val="28"/>
          <w:szCs w:val="28"/>
        </w:rPr>
        <w:t xml:space="preserve">– </w:t>
      </w:r>
      <w:proofErr w:type="gramStart"/>
      <w:r>
        <w:rPr>
          <w:rFonts w:eastAsiaTheme="minorEastAsia"/>
          <w:color w:val="auto"/>
          <w:sz w:val="28"/>
          <w:szCs w:val="28"/>
        </w:rPr>
        <w:t>год</w:t>
      </w:r>
      <w:proofErr w:type="gramEnd"/>
      <w:r>
        <w:rPr>
          <w:rFonts w:eastAsiaTheme="minorEastAsia"/>
          <w:color w:val="auto"/>
          <w:sz w:val="28"/>
          <w:szCs w:val="28"/>
        </w:rPr>
        <w:t>, на который осуществляется расчет;</w:t>
      </w:r>
    </w:p>
    <w:p w:rsidR="0046695B" w:rsidRDefault="009E75E0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T</m:t>
            </m:r>
          </m:e>
        </m:nary>
      </m:oMath>
      <w:r w:rsidR="0046695B">
        <w:rPr>
          <w:rFonts w:eastAsiaTheme="minorEastAsia"/>
          <w:color w:val="auto"/>
          <w:sz w:val="28"/>
          <w:szCs w:val="28"/>
        </w:rPr>
        <w:t xml:space="preserve"> - сумма </w:t>
      </w:r>
      <w:proofErr w:type="gramStart"/>
      <w:r w:rsidR="0046695B">
        <w:rPr>
          <w:rFonts w:eastAsiaTheme="minorEastAsia"/>
          <w:color w:val="auto"/>
          <w:sz w:val="28"/>
          <w:szCs w:val="28"/>
        </w:rPr>
        <w:t>чисел лет срока полезного использования объекта</w:t>
      </w:r>
      <w:proofErr w:type="gramEnd"/>
      <w:r w:rsidR="0046695B">
        <w:rPr>
          <w:rFonts w:eastAsiaTheme="minorEastAsia"/>
          <w:color w:val="auto"/>
          <w:sz w:val="28"/>
          <w:szCs w:val="28"/>
        </w:rPr>
        <w:t>.</w:t>
      </w:r>
    </w:p>
    <w:p w:rsidR="0046695B" w:rsidRDefault="0046695B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 xml:space="preserve">Исходя из условия </w:t>
      </w:r>
      <w:proofErr w:type="gramStart"/>
      <w:r>
        <w:rPr>
          <w:rFonts w:eastAsiaTheme="minorEastAsia"/>
          <w:color w:val="auto"/>
          <w:sz w:val="28"/>
          <w:szCs w:val="28"/>
        </w:rPr>
        <w:t>задании</w:t>
      </w:r>
      <w:proofErr w:type="gramEnd"/>
      <w:r>
        <w:rPr>
          <w:rFonts w:eastAsiaTheme="minorEastAsia"/>
          <w:color w:val="auto"/>
          <w:sz w:val="28"/>
          <w:szCs w:val="28"/>
        </w:rPr>
        <w:t xml:space="preserve"> дано: ППС=90000 рублей; </w:t>
      </w:r>
      <m:oMath>
        <m:r>
          <w:rPr>
            <w:rFonts w:ascii="Cambria Math" w:eastAsiaTheme="minorEastAsia" w:hAnsi="Cambria Math"/>
            <w:color w:val="auto"/>
            <w:sz w:val="28"/>
            <w:szCs w:val="28"/>
          </w:rPr>
          <m:t>Тс=3</m:t>
        </m:r>
      </m:oMath>
      <w:r>
        <w:rPr>
          <w:rFonts w:eastAsiaTheme="minorEastAsia"/>
          <w:color w:val="auto"/>
          <w:sz w:val="28"/>
          <w:szCs w:val="28"/>
        </w:rPr>
        <w:t xml:space="preserve"> года;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T</m:t>
            </m:r>
          </m:e>
        </m:nary>
        <m:r>
          <w:rPr>
            <w:rFonts w:ascii="Cambria Math" w:eastAsiaTheme="minorEastAsia" w:hAnsi="Cambria Math"/>
            <w:color w:val="auto"/>
            <w:sz w:val="28"/>
            <w:szCs w:val="28"/>
          </w:rPr>
          <m:t>=1+2+3=6</m:t>
        </m:r>
      </m:oMath>
      <w:r>
        <w:rPr>
          <w:rFonts w:eastAsiaTheme="minorEastAsia"/>
          <w:color w:val="auto"/>
          <w:sz w:val="28"/>
          <w:szCs w:val="28"/>
        </w:rPr>
        <w:t>.</w:t>
      </w:r>
    </w:p>
    <w:p w:rsidR="0046695B" w:rsidRDefault="0046695B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В первый год сумма начисленной амортизации составит:</w:t>
      </w:r>
    </w:p>
    <w:p w:rsidR="0046695B" w:rsidRDefault="009E75E0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АО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=90000×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3-1+1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=45000 рублей</m:t>
          </m:r>
        </m:oMath>
      </m:oMathPara>
    </w:p>
    <w:p w:rsidR="0046695B" w:rsidRDefault="0046695B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Во второй год:</w:t>
      </w:r>
    </w:p>
    <w:p w:rsidR="0046695B" w:rsidRDefault="009E75E0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АО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=90000×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3-2+1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=30000 рублей</m:t>
          </m:r>
        </m:oMath>
      </m:oMathPara>
    </w:p>
    <w:p w:rsidR="0046695B" w:rsidRDefault="0046695B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В третий год:</w:t>
      </w:r>
    </w:p>
    <w:p w:rsidR="0046695B" w:rsidRDefault="009E75E0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АО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=90000×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3-3+1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=15000 рублей</m:t>
          </m:r>
        </m:oMath>
      </m:oMathPara>
    </w:p>
    <w:p w:rsidR="00162FED" w:rsidRDefault="00162FED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Расчета суммы амортизационных отчислений пропорционально объему выпущенной продукции вычисляется с помощью формулы:</w:t>
      </w:r>
    </w:p>
    <w:p w:rsidR="00162FED" w:rsidRDefault="009E75E0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i/>
          <w:color w:val="auto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АО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  <w:lang w:val="en-US"/>
                </w:rPr>
                <m:t>ri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=ППС×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auto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auto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auto"/>
                      <w:sz w:val="28"/>
                      <w:szCs w:val="28"/>
                    </w:rPr>
                    <m:t>ф</m:t>
                  </m:r>
                  <m:r>
                    <w:rPr>
                      <w:rFonts w:ascii="Cambria Math" w:eastAsiaTheme="minorEastAsia" w:hAnsi="Cambria Math"/>
                      <w:color w:val="auto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auto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auto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auto"/>
                      <w:sz w:val="28"/>
                      <w:szCs w:val="28"/>
                    </w:rPr>
                    <m:t>MB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,</m:t>
          </m:r>
        </m:oMath>
      </m:oMathPara>
    </w:p>
    <w:p w:rsidR="00162FED" w:rsidRDefault="00162FED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АО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  <w:lang w:val="en-US"/>
              </w:rPr>
              <m:t>ri</m:t>
            </m:r>
          </m:sub>
        </m:sSub>
      </m:oMath>
      <w:r>
        <w:rPr>
          <w:rFonts w:eastAsiaTheme="minorEastAsia"/>
          <w:color w:val="auto"/>
          <w:sz w:val="28"/>
          <w:szCs w:val="28"/>
        </w:rPr>
        <w:t xml:space="preserve"> - сумма амортизационных отчислений пропорционально объему выпущенной продукции;</w:t>
      </w:r>
    </w:p>
    <w:p w:rsidR="00162FED" w:rsidRDefault="00162FED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ППС – полная первоначальная стоимость основных производственных фондов;</w:t>
      </w:r>
    </w:p>
    <w:p w:rsidR="00162FED" w:rsidRDefault="009E75E0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ф</m:t>
            </m:r>
            <m:r>
              <w:rPr>
                <w:rFonts w:ascii="Cambria Math" w:eastAsiaTheme="minorEastAsia" w:hAnsi="Cambria Math"/>
                <w:color w:val="auto"/>
                <w:sz w:val="28"/>
                <w:szCs w:val="28"/>
                <w:lang w:val="en-US"/>
              </w:rPr>
              <m:t>i</m:t>
            </m:r>
          </m:sub>
        </m:sSub>
      </m:oMath>
      <w:r w:rsidR="00162FED">
        <w:rPr>
          <w:rFonts w:eastAsiaTheme="minorEastAsia"/>
          <w:color w:val="auto"/>
          <w:sz w:val="28"/>
          <w:szCs w:val="28"/>
        </w:rPr>
        <w:t xml:space="preserve"> - объем выпущенной продукции в </w:t>
      </w:r>
      <w:r w:rsidR="00162FED">
        <w:rPr>
          <w:rFonts w:eastAsiaTheme="minorEastAsia"/>
          <w:color w:val="auto"/>
          <w:sz w:val="28"/>
          <w:szCs w:val="28"/>
          <w:lang w:val="en-US"/>
        </w:rPr>
        <w:t>I</w:t>
      </w:r>
      <w:r w:rsidR="00162FED">
        <w:rPr>
          <w:rFonts w:eastAsiaTheme="minorEastAsia"/>
          <w:color w:val="auto"/>
          <w:sz w:val="28"/>
          <w:szCs w:val="28"/>
        </w:rPr>
        <w:t xml:space="preserve"> периоде;</w:t>
      </w:r>
    </w:p>
    <w:p w:rsidR="00162FED" w:rsidRDefault="009E75E0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/>
                <w:color w:val="auto"/>
                <w:sz w:val="28"/>
                <w:szCs w:val="28"/>
              </w:rPr>
              <m:t>MB</m:t>
            </m:r>
          </m:sub>
        </m:sSub>
      </m:oMath>
      <w:r w:rsidR="00162FED">
        <w:rPr>
          <w:rFonts w:eastAsiaTheme="minorEastAsia"/>
          <w:color w:val="auto"/>
          <w:sz w:val="28"/>
          <w:szCs w:val="28"/>
        </w:rPr>
        <w:t xml:space="preserve"> - предполагаемый объем продукции за весь срок полезного использования объектов основных средств.</w:t>
      </w:r>
    </w:p>
    <w:p w:rsidR="00162FED" w:rsidRPr="005B29E8" w:rsidRDefault="009E75E0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MB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=3000+2000+1750=6750 иелий.</m:t>
          </m:r>
        </m:oMath>
      </m:oMathPara>
    </w:p>
    <w:p w:rsidR="005B29E8" w:rsidRDefault="005B29E8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Годовая сумма амортизационных отчислений за первый год эксплуатации оборудования равен:</w:t>
      </w:r>
    </w:p>
    <w:p w:rsidR="005B29E8" w:rsidRPr="005B29E8" w:rsidRDefault="009E75E0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АО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  <w:lang w:val="en-US"/>
                </w:rPr>
                <m:t>r1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=90000×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3000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6750</m:t>
              </m:r>
            </m:den>
          </m:f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=40000 рублей</m:t>
          </m:r>
        </m:oMath>
      </m:oMathPara>
    </w:p>
    <w:p w:rsidR="005B29E8" w:rsidRDefault="005B29E8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За второй год:</w:t>
      </w:r>
    </w:p>
    <w:p w:rsidR="005B29E8" w:rsidRPr="005B29E8" w:rsidRDefault="009E75E0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АО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  <w:lang w:val="en-US"/>
                </w:rPr>
                <m:t>r2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=90000×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2000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6750</m:t>
              </m:r>
            </m:den>
          </m:f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=26666,67 рублей</m:t>
          </m:r>
        </m:oMath>
      </m:oMathPara>
    </w:p>
    <w:p w:rsidR="005B29E8" w:rsidRDefault="005B29E8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За третий год:</w:t>
      </w:r>
    </w:p>
    <w:p w:rsidR="005B29E8" w:rsidRDefault="009E75E0" w:rsidP="005B29E8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АО</m:t>
              </m:r>
            </m:e>
            <m:sub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  <w:lang w:val="en-US"/>
                </w:rPr>
                <m:t>r3</m:t>
              </m:r>
            </m:sub>
          </m:sSub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=90000×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1750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28"/>
                  <w:szCs w:val="28"/>
                </w:rPr>
                <m:t>6750</m:t>
              </m:r>
            </m:den>
          </m:f>
          <m:r>
            <w:rPr>
              <w:rFonts w:ascii="Cambria Math" w:eastAsiaTheme="minorEastAsia" w:hAnsi="Cambria Math"/>
              <w:color w:val="auto"/>
              <w:sz w:val="28"/>
              <w:szCs w:val="28"/>
            </w:rPr>
            <m:t>=23333,33 рублей.</m:t>
          </m:r>
        </m:oMath>
      </m:oMathPara>
    </w:p>
    <w:p w:rsidR="005B29E8" w:rsidRDefault="005B29E8" w:rsidP="005B29E8">
      <w:pPr>
        <w:pStyle w:val="Default"/>
        <w:spacing w:line="360" w:lineRule="auto"/>
        <w:contextualSpacing/>
        <w:jc w:val="both"/>
        <w:rPr>
          <w:rFonts w:eastAsiaTheme="minorEastAsia"/>
          <w:color w:val="auto"/>
          <w:sz w:val="28"/>
          <w:szCs w:val="28"/>
        </w:rPr>
      </w:pPr>
      <w:r>
        <w:rPr>
          <w:rFonts w:ascii="Cambria Math" w:eastAsiaTheme="minorEastAsia" w:hAnsi="Cambria Math"/>
          <w:color w:val="auto"/>
          <w:sz w:val="28"/>
          <w:szCs w:val="28"/>
        </w:rPr>
        <w:br/>
      </w:r>
    </w:p>
    <w:p w:rsidR="005B29E8" w:rsidRPr="005B29E8" w:rsidRDefault="005B29E8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color w:val="auto"/>
          <w:sz w:val="28"/>
          <w:szCs w:val="28"/>
        </w:rPr>
      </w:pPr>
    </w:p>
    <w:p w:rsidR="00162FED" w:rsidRPr="00162FED" w:rsidRDefault="00162FED" w:rsidP="00A86635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i/>
          <w:color w:val="auto"/>
          <w:sz w:val="28"/>
          <w:szCs w:val="28"/>
        </w:rPr>
      </w:pPr>
    </w:p>
    <w:p w:rsidR="005155B3" w:rsidRPr="005155B3" w:rsidRDefault="005155B3" w:rsidP="005155B3">
      <w:pPr>
        <w:pStyle w:val="Default"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</w:p>
    <w:p w:rsidR="0065081C" w:rsidRPr="00A41190" w:rsidRDefault="0065081C" w:rsidP="0065081C">
      <w:pPr>
        <w:pStyle w:val="ae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3B7CD7" w:rsidRPr="003B7CD7" w:rsidRDefault="003B7CD7" w:rsidP="003B7CD7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6955" w:rsidRDefault="00896955" w:rsidP="003B7CD7">
      <w:pPr>
        <w:pStyle w:val="a5"/>
        <w:spacing w:line="360" w:lineRule="auto"/>
        <w:ind w:left="0" w:firstLine="709"/>
        <w:jc w:val="both"/>
        <w:rPr>
          <w:lang w:val="en-US"/>
        </w:rPr>
      </w:pPr>
    </w:p>
    <w:p w:rsidR="00896955" w:rsidRDefault="00896955" w:rsidP="003B7CD7">
      <w:pPr>
        <w:pStyle w:val="a5"/>
        <w:spacing w:line="360" w:lineRule="auto"/>
        <w:ind w:left="0" w:firstLine="709"/>
        <w:jc w:val="both"/>
        <w:rPr>
          <w:lang w:val="en-US"/>
        </w:rPr>
      </w:pPr>
    </w:p>
    <w:p w:rsidR="00896955" w:rsidRDefault="00896955" w:rsidP="003B7CD7">
      <w:pPr>
        <w:pStyle w:val="a5"/>
        <w:spacing w:line="360" w:lineRule="auto"/>
        <w:ind w:left="0" w:firstLine="709"/>
        <w:jc w:val="both"/>
        <w:rPr>
          <w:lang w:val="en-US"/>
        </w:rPr>
      </w:pPr>
    </w:p>
    <w:p w:rsidR="00896955" w:rsidRDefault="00896955" w:rsidP="00896955">
      <w:pPr>
        <w:pStyle w:val="a5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896955" w:rsidRPr="00604F83" w:rsidRDefault="00896955" w:rsidP="00604F83">
      <w:pPr>
        <w:pStyle w:val="a5"/>
        <w:numPr>
          <w:ilvl w:val="0"/>
          <w:numId w:val="3"/>
        </w:numPr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 xml:space="preserve">Экономика фирмы: учебник </w:t>
      </w:r>
      <w:proofErr w:type="gramStart"/>
      <w:r w:rsidRPr="0089695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969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6955">
        <w:rPr>
          <w:rFonts w:ascii="Times New Roman" w:hAnsi="Times New Roman" w:cs="Times New Roman"/>
          <w:sz w:val="28"/>
          <w:szCs w:val="28"/>
        </w:rPr>
        <w:t>вызов</w:t>
      </w:r>
      <w:proofErr w:type="gramEnd"/>
      <w:r w:rsidRPr="00896955">
        <w:rPr>
          <w:rFonts w:ascii="Times New Roman" w:hAnsi="Times New Roman" w:cs="Times New Roman"/>
          <w:sz w:val="28"/>
          <w:szCs w:val="28"/>
        </w:rPr>
        <w:t xml:space="preserve">/ под ред. В.Я.Горфинкеля. – М.: Издательство </w:t>
      </w:r>
      <w:proofErr w:type="spellStart"/>
      <w:r w:rsidRPr="0089695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96955">
        <w:rPr>
          <w:rFonts w:ascii="Times New Roman" w:hAnsi="Times New Roman" w:cs="Times New Roman"/>
          <w:sz w:val="28"/>
          <w:szCs w:val="28"/>
        </w:rPr>
        <w:t xml:space="preserve">; ИД </w:t>
      </w:r>
      <w:proofErr w:type="spellStart"/>
      <w:r w:rsidRPr="0089695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96955">
        <w:rPr>
          <w:rFonts w:ascii="Times New Roman" w:hAnsi="Times New Roman" w:cs="Times New Roman"/>
          <w:sz w:val="28"/>
          <w:szCs w:val="28"/>
        </w:rPr>
        <w:t>, 2011. – 679 с. – (Университеты России</w:t>
      </w:r>
      <w:r w:rsidRPr="00604F83">
        <w:rPr>
          <w:rFonts w:ascii="Times New Roman" w:hAnsi="Times New Roman" w:cs="Times New Roman"/>
          <w:sz w:val="28"/>
          <w:szCs w:val="28"/>
        </w:rPr>
        <w:t>);</w:t>
      </w:r>
    </w:p>
    <w:p w:rsidR="00604F83" w:rsidRPr="00604F83" w:rsidRDefault="00604F83" w:rsidP="00604F83">
      <w:pPr>
        <w:pStyle w:val="a5"/>
        <w:numPr>
          <w:ilvl w:val="0"/>
          <w:numId w:val="3"/>
        </w:numPr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4F83">
        <w:rPr>
          <w:rFonts w:ascii="Times New Roman" w:hAnsi="Times New Roman" w:cs="Times New Roman"/>
          <w:sz w:val="28"/>
          <w:szCs w:val="28"/>
        </w:rPr>
        <w:t xml:space="preserve">Экономика фирмы: Учебник / А.М. Магомедов, М.И. </w:t>
      </w:r>
      <w:proofErr w:type="spellStart"/>
      <w:r w:rsidRPr="00604F83">
        <w:rPr>
          <w:rFonts w:ascii="Times New Roman" w:hAnsi="Times New Roman" w:cs="Times New Roman"/>
          <w:sz w:val="28"/>
          <w:szCs w:val="28"/>
        </w:rPr>
        <w:t>Маллаева</w:t>
      </w:r>
      <w:proofErr w:type="spellEnd"/>
      <w:r w:rsidRPr="00604F83">
        <w:rPr>
          <w:rFonts w:ascii="Times New Roman" w:hAnsi="Times New Roman" w:cs="Times New Roman"/>
          <w:sz w:val="28"/>
          <w:szCs w:val="28"/>
        </w:rPr>
        <w:t xml:space="preserve">. - 2-e изд., доп. - М.: Вузовский учебник: НИЦ </w:t>
      </w:r>
      <w:proofErr w:type="spellStart"/>
      <w:r w:rsidRPr="00604F83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604F83">
        <w:rPr>
          <w:rFonts w:ascii="Times New Roman" w:hAnsi="Times New Roman" w:cs="Times New Roman"/>
          <w:sz w:val="28"/>
          <w:szCs w:val="28"/>
        </w:rPr>
        <w:t>, 2012. - 432 с.;</w:t>
      </w:r>
    </w:p>
    <w:p w:rsidR="00604F83" w:rsidRPr="00604F83" w:rsidRDefault="00604F83" w:rsidP="00604F83">
      <w:pPr>
        <w:pStyle w:val="a5"/>
        <w:numPr>
          <w:ilvl w:val="0"/>
          <w:numId w:val="3"/>
        </w:numPr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4F83">
        <w:rPr>
          <w:rFonts w:ascii="Times New Roman" w:hAnsi="Times New Roman" w:cs="Times New Roman"/>
          <w:sz w:val="28"/>
          <w:szCs w:val="28"/>
        </w:rPr>
        <w:t xml:space="preserve">Экономика фирмы: Учебное пособие / Финансовый Университет при Правительстве РФ; Под ред. А.Н. </w:t>
      </w:r>
      <w:proofErr w:type="spellStart"/>
      <w:r w:rsidRPr="00604F83">
        <w:rPr>
          <w:rFonts w:ascii="Times New Roman" w:hAnsi="Times New Roman" w:cs="Times New Roman"/>
          <w:sz w:val="28"/>
          <w:szCs w:val="28"/>
        </w:rPr>
        <w:t>Ряховской</w:t>
      </w:r>
      <w:proofErr w:type="spellEnd"/>
      <w:r w:rsidRPr="00604F83">
        <w:rPr>
          <w:rFonts w:ascii="Times New Roman" w:hAnsi="Times New Roman" w:cs="Times New Roman"/>
          <w:sz w:val="28"/>
          <w:szCs w:val="28"/>
        </w:rPr>
        <w:t>. - М.: Магистр: ИНФРА-М, 2014. - 511 с.;</w:t>
      </w:r>
    </w:p>
    <w:p w:rsidR="00604F83" w:rsidRPr="00604F83" w:rsidRDefault="00604F83" w:rsidP="00604F83">
      <w:pPr>
        <w:pStyle w:val="a5"/>
        <w:numPr>
          <w:ilvl w:val="0"/>
          <w:numId w:val="3"/>
        </w:numPr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4F83">
        <w:rPr>
          <w:rFonts w:ascii="Times New Roman" w:hAnsi="Times New Roman" w:cs="Times New Roman"/>
          <w:sz w:val="28"/>
          <w:szCs w:val="28"/>
        </w:rPr>
        <w:t>Экономика фирмы: схемы, определения, показатели: Справочное пособие / Е.В. Арсенова, О.Г. Крюкова. - М.: Магистр: НИЦ ИНФРА-М, 2014;</w:t>
      </w:r>
    </w:p>
    <w:p w:rsidR="00896955" w:rsidRPr="00896955" w:rsidRDefault="00896955" w:rsidP="00604F83">
      <w:pPr>
        <w:pStyle w:val="a5"/>
        <w:numPr>
          <w:ilvl w:val="0"/>
          <w:numId w:val="3"/>
        </w:numPr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4F83">
        <w:rPr>
          <w:rFonts w:ascii="Times New Roman" w:hAnsi="Times New Roman" w:cs="Times New Roman"/>
          <w:sz w:val="28"/>
          <w:szCs w:val="28"/>
        </w:rPr>
        <w:t>Студопедия</w:t>
      </w:r>
      <w:proofErr w:type="spellEnd"/>
      <w:r w:rsidRPr="00604F83">
        <w:rPr>
          <w:rFonts w:ascii="Times New Roman" w:hAnsi="Times New Roman" w:cs="Times New Roman"/>
          <w:sz w:val="28"/>
          <w:szCs w:val="28"/>
        </w:rPr>
        <w:t xml:space="preserve"> –</w:t>
      </w:r>
      <w:r w:rsidRPr="00896955">
        <w:rPr>
          <w:rFonts w:ascii="Times New Roman" w:hAnsi="Times New Roman" w:cs="Times New Roman"/>
          <w:sz w:val="28"/>
          <w:szCs w:val="28"/>
        </w:rPr>
        <w:t xml:space="preserve"> [Электронный ресурс] - </w:t>
      </w:r>
      <w:hyperlink r:id="rId8" w:history="1"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studopedia</w:t>
        </w:r>
        <w:proofErr w:type="spellEnd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/3_75616_</w:t>
        </w:r>
        <w:proofErr w:type="spellStart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smeta</w:t>
        </w:r>
        <w:proofErr w:type="spellEnd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zatrat</w:t>
        </w:r>
        <w:proofErr w:type="spellEnd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na</w:t>
        </w:r>
        <w:proofErr w:type="spellEnd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proizvodstvo</w:t>
        </w:r>
        <w:proofErr w:type="spellEnd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</w:t>
        </w:r>
        <w:proofErr w:type="spellEnd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metodika</w:t>
        </w:r>
        <w:proofErr w:type="spellEnd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ee</w:t>
        </w:r>
        <w:proofErr w:type="spellEnd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sostavleniya</w:t>
        </w:r>
        <w:proofErr w:type="spellEnd"/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html</w:t>
        </w:r>
      </w:hyperlink>
      <w:r w:rsidR="00604F83">
        <w:rPr>
          <w:rFonts w:ascii="Times New Roman" w:hAnsi="Times New Roman" w:cs="Times New Roman"/>
          <w:sz w:val="28"/>
          <w:szCs w:val="28"/>
        </w:rPr>
        <w:t>;</w:t>
      </w:r>
    </w:p>
    <w:p w:rsidR="00074E9A" w:rsidRPr="00896955" w:rsidRDefault="00896955" w:rsidP="00896955">
      <w:pPr>
        <w:pStyle w:val="a5"/>
        <w:numPr>
          <w:ilvl w:val="0"/>
          <w:numId w:val="3"/>
        </w:numPr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6955">
        <w:rPr>
          <w:rFonts w:ascii="Times New Roman" w:hAnsi="Times New Roman" w:cs="Times New Roman"/>
          <w:sz w:val="28"/>
          <w:szCs w:val="28"/>
        </w:rPr>
        <w:t xml:space="preserve">[Электронный ресурс] - </w:t>
      </w:r>
      <w:hyperlink r:id="rId9" w:history="1">
        <w:r w:rsidR="00074E9A" w:rsidRPr="008969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http://economy-ru.com/upravlenie-finansami-rf/smeta-zatrat-proizvodstvo-realizatsiyu-29724.html</w:t>
        </w:r>
      </w:hyperlink>
      <w:r w:rsidR="00604F83">
        <w:rPr>
          <w:rFonts w:ascii="Times New Roman" w:hAnsi="Times New Roman" w:cs="Times New Roman"/>
          <w:sz w:val="28"/>
          <w:szCs w:val="28"/>
        </w:rPr>
        <w:t>.</w:t>
      </w:r>
    </w:p>
    <w:p w:rsidR="00074E9A" w:rsidRPr="003B7CD7" w:rsidRDefault="00074E9A" w:rsidP="003B7CD7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6ECF" w:rsidRDefault="00356ECF" w:rsidP="00322A70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6BDE" w:rsidRDefault="00AF6BDE" w:rsidP="00AF6BD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2A70" w:rsidRPr="00AF6BDE" w:rsidRDefault="00322A70" w:rsidP="00AF6BD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6BDE" w:rsidRDefault="00AF6BDE" w:rsidP="00E824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241D" w:rsidRPr="00E8241D" w:rsidRDefault="00E8241D" w:rsidP="00E8241D">
      <w:pPr>
        <w:spacing w:line="360" w:lineRule="auto"/>
        <w:ind w:firstLine="709"/>
        <w:contextualSpacing/>
        <w:jc w:val="both"/>
        <w:rPr>
          <w:rFonts w:ascii="PT Sans" w:hAnsi="PT Sans"/>
          <w:color w:val="000000"/>
        </w:rPr>
      </w:pPr>
    </w:p>
    <w:p w:rsidR="00A473C2" w:rsidRPr="0075479D" w:rsidRDefault="00A473C2" w:rsidP="00A473C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473C2" w:rsidRPr="0075479D" w:rsidSect="00BD6B7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9DF" w:rsidRDefault="007D79DF" w:rsidP="008677CB">
      <w:pPr>
        <w:spacing w:after="0" w:line="240" w:lineRule="auto"/>
      </w:pPr>
      <w:r>
        <w:separator/>
      </w:r>
    </w:p>
  </w:endnote>
  <w:endnote w:type="continuationSeparator" w:id="0">
    <w:p w:rsidR="007D79DF" w:rsidRDefault="007D79DF" w:rsidP="0086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PT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005172"/>
      <w:docPartObj>
        <w:docPartGallery w:val="Page Numbers (Bottom of Page)"/>
        <w:docPartUnique/>
      </w:docPartObj>
    </w:sdtPr>
    <w:sdtContent>
      <w:p w:rsidR="00162FED" w:rsidRDefault="009E75E0">
        <w:pPr>
          <w:pStyle w:val="aa"/>
          <w:jc w:val="center"/>
        </w:pPr>
        <w:fldSimple w:instr=" PAGE   \* MERGEFORMAT ">
          <w:r w:rsidR="001661F2">
            <w:rPr>
              <w:noProof/>
            </w:rPr>
            <w:t>1</w:t>
          </w:r>
        </w:fldSimple>
      </w:p>
    </w:sdtContent>
  </w:sdt>
  <w:p w:rsidR="00162FED" w:rsidRDefault="00162F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9DF" w:rsidRDefault="007D79DF" w:rsidP="008677CB">
      <w:pPr>
        <w:spacing w:after="0" w:line="240" w:lineRule="auto"/>
      </w:pPr>
      <w:r>
        <w:separator/>
      </w:r>
    </w:p>
  </w:footnote>
  <w:footnote w:type="continuationSeparator" w:id="0">
    <w:p w:rsidR="007D79DF" w:rsidRDefault="007D79DF" w:rsidP="0086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D6B36"/>
    <w:multiLevelType w:val="hybridMultilevel"/>
    <w:tmpl w:val="8C7602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934309"/>
    <w:multiLevelType w:val="hybridMultilevel"/>
    <w:tmpl w:val="9E301754"/>
    <w:lvl w:ilvl="0" w:tplc="B7AE1A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7551B1"/>
    <w:multiLevelType w:val="hybridMultilevel"/>
    <w:tmpl w:val="74D47E6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79D"/>
    <w:rsid w:val="00074E9A"/>
    <w:rsid w:val="00162FED"/>
    <w:rsid w:val="001661F2"/>
    <w:rsid w:val="00322A70"/>
    <w:rsid w:val="00356ECF"/>
    <w:rsid w:val="003A0248"/>
    <w:rsid w:val="003B7CD7"/>
    <w:rsid w:val="00425C32"/>
    <w:rsid w:val="0046695B"/>
    <w:rsid w:val="00504F1C"/>
    <w:rsid w:val="005155B3"/>
    <w:rsid w:val="005B29E8"/>
    <w:rsid w:val="00604F83"/>
    <w:rsid w:val="0065081C"/>
    <w:rsid w:val="006C5078"/>
    <w:rsid w:val="0075479D"/>
    <w:rsid w:val="007D79DF"/>
    <w:rsid w:val="008677CB"/>
    <w:rsid w:val="00896955"/>
    <w:rsid w:val="00984CD2"/>
    <w:rsid w:val="009E75E0"/>
    <w:rsid w:val="00A41190"/>
    <w:rsid w:val="00A473C2"/>
    <w:rsid w:val="00A86635"/>
    <w:rsid w:val="00AB5D93"/>
    <w:rsid w:val="00AF42A3"/>
    <w:rsid w:val="00AF6BDE"/>
    <w:rsid w:val="00BD6B77"/>
    <w:rsid w:val="00C517E5"/>
    <w:rsid w:val="00CB7608"/>
    <w:rsid w:val="00DF72F5"/>
    <w:rsid w:val="00E8241D"/>
    <w:rsid w:val="00EA43F3"/>
    <w:rsid w:val="00ED4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77"/>
  </w:style>
  <w:style w:type="paragraph" w:styleId="1">
    <w:name w:val="heading 1"/>
    <w:basedOn w:val="a"/>
    <w:next w:val="a"/>
    <w:link w:val="10"/>
    <w:qFormat/>
    <w:rsid w:val="008677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4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A473C2"/>
    <w:rPr>
      <w:color w:val="0000FF"/>
      <w:u w:val="single"/>
    </w:rPr>
  </w:style>
  <w:style w:type="character" w:styleId="a4">
    <w:name w:val="Strong"/>
    <w:basedOn w:val="a0"/>
    <w:uiPriority w:val="22"/>
    <w:qFormat/>
    <w:rsid w:val="00A473C2"/>
    <w:rPr>
      <w:b/>
      <w:bCs/>
    </w:rPr>
  </w:style>
  <w:style w:type="paragraph" w:styleId="a5">
    <w:name w:val="List Paragraph"/>
    <w:basedOn w:val="a"/>
    <w:uiPriority w:val="34"/>
    <w:qFormat/>
    <w:rsid w:val="00AF6B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22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2A7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867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677CB"/>
  </w:style>
  <w:style w:type="paragraph" w:styleId="aa">
    <w:name w:val="footer"/>
    <w:basedOn w:val="a"/>
    <w:link w:val="ab"/>
    <w:uiPriority w:val="99"/>
    <w:unhideWhenUsed/>
    <w:rsid w:val="00867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77CB"/>
  </w:style>
  <w:style w:type="character" w:customStyle="1" w:styleId="10">
    <w:name w:val="Заголовок 1 Знак"/>
    <w:basedOn w:val="a0"/>
    <w:link w:val="1"/>
    <w:rsid w:val="008677CB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c">
    <w:name w:val="Body Text"/>
    <w:basedOn w:val="a"/>
    <w:link w:val="ad"/>
    <w:rsid w:val="008677C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8677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Normal (Web)"/>
    <w:basedOn w:val="a"/>
    <w:uiPriority w:val="99"/>
    <w:rsid w:val="003B7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7CD7"/>
  </w:style>
  <w:style w:type="character" w:styleId="af">
    <w:name w:val="Emphasis"/>
    <w:basedOn w:val="a0"/>
    <w:uiPriority w:val="20"/>
    <w:qFormat/>
    <w:rsid w:val="00A41190"/>
    <w:rPr>
      <w:i/>
      <w:iCs/>
    </w:rPr>
  </w:style>
  <w:style w:type="paragraph" w:customStyle="1" w:styleId="psection">
    <w:name w:val="psection"/>
    <w:basedOn w:val="a"/>
    <w:rsid w:val="0065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5155B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9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3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3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42070">
          <w:marLeft w:val="0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03118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68613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opedia.ru/3_75616_smeta-zatrat-na-proizvodstvo-i-metodika-ee-sostavleniya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conomy-ru.com/upravlenie-finansami-rf/smeta-zatrat-proizvodstvo-realizatsiyu-2972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047D2-34AD-4AA9-B64C-9F403BD7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13</Pages>
  <Words>2571</Words>
  <Characters>14660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2014-12-04T16:07:00Z</dcterms:created>
  <dcterms:modified xsi:type="dcterms:W3CDTF">2015-04-11T19:08:00Z</dcterms:modified>
</cp:coreProperties>
</file>