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6D0" w:rsidRPr="008966D0" w:rsidRDefault="008966D0" w:rsidP="008966D0">
      <w:pPr>
        <w:spacing w:after="0" w:line="360" w:lineRule="auto"/>
        <w:ind w:firstLine="709"/>
        <w:jc w:val="center"/>
        <w:rPr>
          <w:rFonts w:ascii="Times New Roman" w:eastAsia="Times New Roman" w:hAnsi="Times New Roman" w:cs="Times New Roman"/>
          <w:b/>
          <w:color w:val="000000"/>
          <w:sz w:val="28"/>
          <w:szCs w:val="28"/>
          <w:lang w:eastAsia="ru-RU"/>
        </w:rPr>
      </w:pPr>
      <w:r w:rsidRPr="008966D0">
        <w:rPr>
          <w:rFonts w:ascii="Times New Roman" w:eastAsia="Times New Roman" w:hAnsi="Times New Roman" w:cs="Times New Roman"/>
          <w:b/>
          <w:color w:val="000000"/>
          <w:sz w:val="28"/>
          <w:szCs w:val="28"/>
          <w:lang w:eastAsia="ru-RU"/>
        </w:rPr>
        <w:t>Содержание</w:t>
      </w:r>
    </w:p>
    <w:p w:rsidR="008966D0" w:rsidRDefault="008966D0" w:rsidP="008966D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Задание……………………………………………………………………………3;</w:t>
      </w:r>
    </w:p>
    <w:p w:rsidR="008966D0" w:rsidRDefault="008966D0" w:rsidP="008966D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Введение…………………………………………………………………………..4;</w:t>
      </w:r>
    </w:p>
    <w:p w:rsidR="008966D0" w:rsidRPr="008966D0" w:rsidRDefault="008966D0" w:rsidP="008966D0">
      <w:pPr>
        <w:spacing w:after="0" w:line="360" w:lineRule="auto"/>
        <w:rPr>
          <w:rFonts w:ascii="Times New Roman" w:hAnsi="Times New Roman" w:cs="Times New Roman"/>
          <w:sz w:val="28"/>
          <w:szCs w:val="28"/>
        </w:rPr>
      </w:pPr>
      <w:r w:rsidRPr="008966D0">
        <w:rPr>
          <w:rFonts w:ascii="Times New Roman" w:hAnsi="Times New Roman" w:cs="Times New Roman"/>
          <w:sz w:val="28"/>
          <w:szCs w:val="28"/>
        </w:rPr>
        <w:t>Теоретическая часть</w:t>
      </w:r>
    </w:p>
    <w:p w:rsidR="008966D0" w:rsidRPr="008966D0" w:rsidRDefault="008966D0" w:rsidP="008966D0">
      <w:pPr>
        <w:spacing w:after="0" w:line="360" w:lineRule="auto"/>
        <w:rPr>
          <w:rFonts w:ascii="Times New Roman" w:hAnsi="Times New Roman" w:cs="Times New Roman"/>
          <w:sz w:val="28"/>
          <w:szCs w:val="28"/>
        </w:rPr>
      </w:pPr>
      <w:r w:rsidRPr="008966D0">
        <w:rPr>
          <w:rFonts w:ascii="Times New Roman" w:hAnsi="Times New Roman" w:cs="Times New Roman"/>
          <w:sz w:val="28"/>
          <w:szCs w:val="28"/>
        </w:rPr>
        <w:t>1.Сущность и классификация управленческого решения</w:t>
      </w:r>
    </w:p>
    <w:p w:rsidR="008966D0" w:rsidRDefault="008966D0" w:rsidP="008966D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15082">
        <w:rPr>
          <w:rFonts w:ascii="Times New Roman" w:hAnsi="Times New Roman" w:cs="Times New Roman"/>
          <w:sz w:val="28"/>
          <w:szCs w:val="28"/>
        </w:rPr>
        <w:t>1.1 Сущность и характерные особенности управленческого решения</w:t>
      </w:r>
      <w:r>
        <w:rPr>
          <w:rFonts w:ascii="Times New Roman" w:hAnsi="Times New Roman" w:cs="Times New Roman"/>
          <w:sz w:val="28"/>
          <w:szCs w:val="28"/>
        </w:rPr>
        <w:t>……..7;</w:t>
      </w:r>
    </w:p>
    <w:p w:rsidR="008966D0" w:rsidRDefault="008966D0" w:rsidP="008966D0">
      <w:pPr>
        <w:spacing w:after="0" w:line="360" w:lineRule="auto"/>
        <w:jc w:val="both"/>
        <w:rPr>
          <w:rFonts w:ascii="Times New Roman" w:hAnsi="Times New Roman" w:cs="Times New Roman"/>
          <w:sz w:val="28"/>
          <w:szCs w:val="28"/>
        </w:rPr>
      </w:pPr>
      <w:r w:rsidRPr="008966D0">
        <w:rPr>
          <w:rFonts w:ascii="Times New Roman" w:hAnsi="Times New Roman" w:cs="Times New Roman"/>
          <w:sz w:val="28"/>
          <w:szCs w:val="28"/>
        </w:rPr>
        <w:t xml:space="preserve">   1.2.Классификация управленческих решений</w:t>
      </w:r>
      <w:r>
        <w:rPr>
          <w:rFonts w:ascii="Times New Roman" w:hAnsi="Times New Roman" w:cs="Times New Roman"/>
          <w:sz w:val="28"/>
          <w:szCs w:val="28"/>
        </w:rPr>
        <w:t>………………………………11;</w:t>
      </w:r>
    </w:p>
    <w:p w:rsidR="008966D0" w:rsidRDefault="008966D0" w:rsidP="008966D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часть</w:t>
      </w:r>
    </w:p>
    <w:p w:rsidR="008966D0" w:rsidRDefault="008966D0" w:rsidP="008966D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Задача 1………………………………………………………….……………….15;</w:t>
      </w:r>
    </w:p>
    <w:p w:rsidR="008966D0" w:rsidRDefault="008966D0" w:rsidP="008966D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Задача 2…………………………………………………………………………..20;</w:t>
      </w:r>
    </w:p>
    <w:p w:rsidR="008966D0" w:rsidRPr="008966D0" w:rsidRDefault="008966D0" w:rsidP="008966D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литературы……………………………………………………………...22.</w:t>
      </w:r>
    </w:p>
    <w:p w:rsidR="008966D0" w:rsidRPr="008966D0" w:rsidRDefault="008966D0" w:rsidP="008966D0">
      <w:pPr>
        <w:spacing w:after="0" w:line="360" w:lineRule="auto"/>
        <w:jc w:val="both"/>
        <w:rPr>
          <w:rFonts w:ascii="Times New Roman" w:eastAsia="Times New Roman" w:hAnsi="Times New Roman" w:cs="Times New Roman"/>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B15082">
      <w:pPr>
        <w:spacing w:after="0" w:line="360" w:lineRule="auto"/>
        <w:ind w:firstLine="709"/>
        <w:jc w:val="both"/>
        <w:rPr>
          <w:rFonts w:ascii="Times New Roman" w:eastAsia="Times New Roman" w:hAnsi="Times New Roman" w:cs="Times New Roman"/>
          <w:i/>
          <w:color w:val="000000"/>
          <w:sz w:val="28"/>
          <w:szCs w:val="28"/>
          <w:lang w:eastAsia="ru-RU"/>
        </w:rPr>
      </w:pPr>
    </w:p>
    <w:p w:rsidR="008966D0" w:rsidRDefault="008966D0" w:rsidP="008966D0">
      <w:pPr>
        <w:spacing w:after="0" w:line="360" w:lineRule="auto"/>
        <w:rPr>
          <w:rFonts w:ascii="Times New Roman" w:eastAsia="Times New Roman" w:hAnsi="Times New Roman" w:cs="Times New Roman"/>
          <w:i/>
          <w:color w:val="000000"/>
          <w:sz w:val="28"/>
          <w:szCs w:val="28"/>
          <w:lang w:eastAsia="ru-RU"/>
        </w:rPr>
      </w:pPr>
    </w:p>
    <w:p w:rsidR="008966D0" w:rsidRPr="008966D0" w:rsidRDefault="008966D0" w:rsidP="008966D0">
      <w:pPr>
        <w:spacing w:after="0" w:line="360" w:lineRule="auto"/>
        <w:jc w:val="center"/>
        <w:rPr>
          <w:rFonts w:ascii="Times New Roman" w:eastAsia="Times New Roman" w:hAnsi="Times New Roman" w:cs="Times New Roman"/>
          <w:b/>
          <w:color w:val="000000"/>
          <w:sz w:val="28"/>
          <w:szCs w:val="28"/>
          <w:lang w:eastAsia="ru-RU"/>
        </w:rPr>
      </w:pPr>
      <w:r w:rsidRPr="008966D0">
        <w:rPr>
          <w:rFonts w:ascii="Times New Roman" w:eastAsia="Times New Roman" w:hAnsi="Times New Roman" w:cs="Times New Roman"/>
          <w:b/>
          <w:color w:val="000000"/>
          <w:sz w:val="28"/>
          <w:szCs w:val="28"/>
          <w:lang w:eastAsia="ru-RU"/>
        </w:rPr>
        <w:lastRenderedPageBreak/>
        <w:t>Задание</w:t>
      </w:r>
    </w:p>
    <w:p w:rsidR="00B15082" w:rsidRPr="00B15082" w:rsidRDefault="00B15082" w:rsidP="00B15082">
      <w:pPr>
        <w:spacing w:after="0" w:line="360" w:lineRule="auto"/>
        <w:ind w:firstLine="709"/>
        <w:jc w:val="both"/>
        <w:rPr>
          <w:rFonts w:ascii="Times New Roman" w:hAnsi="Times New Roman" w:cs="Times New Roman"/>
          <w:i/>
          <w:sz w:val="28"/>
          <w:szCs w:val="28"/>
        </w:rPr>
      </w:pPr>
      <w:r w:rsidRPr="00B15082">
        <w:rPr>
          <w:rFonts w:ascii="Times New Roman" w:eastAsia="Times New Roman" w:hAnsi="Times New Roman" w:cs="Times New Roman"/>
          <w:i/>
          <w:color w:val="000000"/>
          <w:sz w:val="28"/>
          <w:szCs w:val="28"/>
          <w:lang w:eastAsia="ru-RU"/>
        </w:rPr>
        <w:t>1. Теоретическая часть</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Сущность процесса управления. Место управленческого решения в процессе управления.   Классификация управленческих решений. Функции решений.  </w:t>
      </w:r>
    </w:p>
    <w:p w:rsidR="00B15082" w:rsidRPr="00B15082" w:rsidRDefault="00B15082" w:rsidP="00B15082">
      <w:pPr>
        <w:spacing w:after="0" w:line="360" w:lineRule="auto"/>
        <w:ind w:firstLine="709"/>
        <w:jc w:val="both"/>
        <w:rPr>
          <w:rFonts w:ascii="Times New Roman" w:hAnsi="Times New Roman" w:cs="Times New Roman"/>
          <w:i/>
          <w:sz w:val="28"/>
          <w:szCs w:val="28"/>
        </w:rPr>
      </w:pPr>
      <w:r w:rsidRPr="00B15082">
        <w:rPr>
          <w:rFonts w:ascii="Times New Roman" w:eastAsia="Times New Roman" w:hAnsi="Times New Roman" w:cs="Times New Roman"/>
          <w:i/>
          <w:color w:val="000000"/>
          <w:sz w:val="28"/>
          <w:szCs w:val="28"/>
          <w:lang w:eastAsia="ru-RU"/>
        </w:rPr>
        <w:t>2. Практическая часть</w:t>
      </w:r>
    </w:p>
    <w:p w:rsidR="00B15082" w:rsidRPr="00B15082" w:rsidRDefault="00B15082" w:rsidP="00B15082">
      <w:pPr>
        <w:spacing w:after="0" w:line="360" w:lineRule="auto"/>
        <w:ind w:firstLine="709"/>
        <w:jc w:val="both"/>
        <w:rPr>
          <w:rFonts w:ascii="Times New Roman" w:hAnsi="Times New Roman" w:cs="Times New Roman"/>
          <w:i/>
          <w:sz w:val="28"/>
          <w:szCs w:val="28"/>
        </w:rPr>
      </w:pPr>
      <w:r w:rsidRPr="00B15082">
        <w:rPr>
          <w:rFonts w:ascii="Times New Roman" w:hAnsi="Times New Roman" w:cs="Times New Roman"/>
          <w:i/>
          <w:sz w:val="28"/>
          <w:szCs w:val="28"/>
        </w:rPr>
        <w:t>Задача 1</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Завод выпускает два вида консервов для туристов — «Завтрак туриста» и «Обед туриста». Ингредиенты, используемые для производства, не являются дефицитными. Основное ограничение, накладываемое на объем выпуска,— фонд рабочего времени в каждом из трех цехов. Необходимая информация представлена в таблице.</w:t>
      </w:r>
    </w:p>
    <w:p w:rsidR="00B15082" w:rsidRPr="00B15082" w:rsidRDefault="00B15082" w:rsidP="00B15082">
      <w:pPr>
        <w:spacing w:after="0" w:line="360" w:lineRule="auto"/>
        <w:ind w:firstLine="709"/>
        <w:jc w:val="both"/>
        <w:rPr>
          <w:rFonts w:ascii="Times New Roman" w:hAnsi="Times New Roman" w:cs="Times New Roman"/>
          <w:sz w:val="28"/>
          <w:szCs w:val="28"/>
        </w:rPr>
      </w:pPr>
    </w:p>
    <w:tbl>
      <w:tblPr>
        <w:tblW w:w="5000" w:type="pct"/>
        <w:tblCellMar>
          <w:left w:w="10" w:type="dxa"/>
          <w:right w:w="10" w:type="dxa"/>
        </w:tblCellMar>
        <w:tblLook w:val="04A0"/>
      </w:tblPr>
      <w:tblGrid>
        <w:gridCol w:w="3697"/>
        <w:gridCol w:w="1935"/>
        <w:gridCol w:w="1943"/>
        <w:gridCol w:w="1800"/>
      </w:tblGrid>
      <w:tr w:rsidR="00B15082" w:rsidRPr="00B15082" w:rsidTr="00E715B0">
        <w:trPr>
          <w:trHeight w:hRule="exact" w:val="466"/>
        </w:trPr>
        <w:tc>
          <w:tcPr>
            <w:tcW w:w="1972" w:type="pct"/>
            <w:vMerge w:val="restar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Цех/Прибыль</w:t>
            </w:r>
          </w:p>
        </w:tc>
        <w:tc>
          <w:tcPr>
            <w:tcW w:w="2068" w:type="pct"/>
            <w:gridSpan w:val="2"/>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 xml:space="preserve">Необходимый фонд рабочего времени, </w:t>
            </w:r>
            <w:proofErr w:type="spellStart"/>
            <w:r w:rsidRPr="00B15082">
              <w:rPr>
                <w:rStyle w:val="MicrosoftSansSerif7pt"/>
                <w:rFonts w:ascii="Times New Roman" w:hAnsi="Times New Roman" w:cs="Times New Roman"/>
                <w:sz w:val="28"/>
                <w:szCs w:val="28"/>
              </w:rPr>
              <w:t>чел</w:t>
            </w:r>
            <w:proofErr w:type="gramStart"/>
            <w:r w:rsidRPr="00B15082">
              <w:rPr>
                <w:rStyle w:val="MicrosoftSansSerif7pt"/>
                <w:rFonts w:ascii="Times New Roman" w:hAnsi="Times New Roman" w:cs="Times New Roman"/>
                <w:sz w:val="28"/>
                <w:szCs w:val="28"/>
              </w:rPr>
              <w:t>.</w:t>
            </w:r>
            <w:r w:rsidRPr="00B15082">
              <w:rPr>
                <w:rStyle w:val="MicrosoftSansSerif7pt0"/>
                <w:rFonts w:ascii="Times New Roman" w:hAnsi="Times New Roman" w:cs="Times New Roman"/>
                <w:sz w:val="28"/>
                <w:szCs w:val="28"/>
              </w:rPr>
              <w:t>-</w:t>
            </w:r>
            <w:proofErr w:type="gramEnd"/>
            <w:r w:rsidRPr="00B15082">
              <w:rPr>
                <w:rStyle w:val="MicrosoftSansSerif7pt"/>
                <w:rFonts w:ascii="Times New Roman" w:hAnsi="Times New Roman" w:cs="Times New Roman"/>
                <w:sz w:val="28"/>
                <w:szCs w:val="28"/>
              </w:rPr>
              <w:t>ч</w:t>
            </w:r>
            <w:proofErr w:type="spellEnd"/>
            <w:r w:rsidRPr="00B15082">
              <w:rPr>
                <w:rStyle w:val="MicrosoftSansSerif7pt"/>
                <w:rFonts w:ascii="Times New Roman" w:hAnsi="Times New Roman" w:cs="Times New Roman"/>
                <w:sz w:val="28"/>
                <w:szCs w:val="28"/>
              </w:rPr>
              <w:t>/т</w:t>
            </w:r>
          </w:p>
        </w:tc>
        <w:tc>
          <w:tcPr>
            <w:tcW w:w="960" w:type="pct"/>
            <w:vMerge w:val="restart"/>
            <w:tcBorders>
              <w:top w:val="single" w:sz="4" w:space="0" w:color="auto"/>
              <w:left w:val="single" w:sz="4" w:space="0" w:color="auto"/>
              <w:righ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 xml:space="preserve">Общий фонд рабочего времени, </w:t>
            </w:r>
            <w:proofErr w:type="spellStart"/>
            <w:r w:rsidRPr="00B15082">
              <w:rPr>
                <w:rStyle w:val="MicrosoftSansSerif7pt"/>
                <w:rFonts w:ascii="Times New Roman" w:hAnsi="Times New Roman" w:cs="Times New Roman"/>
                <w:sz w:val="28"/>
                <w:szCs w:val="28"/>
              </w:rPr>
              <w:t>чел</w:t>
            </w:r>
            <w:proofErr w:type="gramStart"/>
            <w:r w:rsidRPr="00B15082">
              <w:rPr>
                <w:rStyle w:val="MicrosoftSansSerif7pt"/>
                <w:rFonts w:ascii="Times New Roman" w:hAnsi="Times New Roman" w:cs="Times New Roman"/>
                <w:sz w:val="28"/>
                <w:szCs w:val="28"/>
              </w:rPr>
              <w:t>.</w:t>
            </w:r>
            <w:r w:rsidRPr="00B15082">
              <w:rPr>
                <w:rStyle w:val="MicrosoftSansSerif7pt0"/>
                <w:rFonts w:ascii="Times New Roman" w:hAnsi="Times New Roman" w:cs="Times New Roman"/>
                <w:sz w:val="28"/>
                <w:szCs w:val="28"/>
              </w:rPr>
              <w:t>-</w:t>
            </w:r>
            <w:proofErr w:type="gramEnd"/>
            <w:r w:rsidRPr="00B15082">
              <w:rPr>
                <w:rStyle w:val="MicrosoftSansSerif7pt"/>
                <w:rFonts w:ascii="Times New Roman" w:hAnsi="Times New Roman" w:cs="Times New Roman"/>
                <w:sz w:val="28"/>
                <w:szCs w:val="28"/>
              </w:rPr>
              <w:t>ч</w:t>
            </w:r>
            <w:proofErr w:type="spellEnd"/>
            <w:r w:rsidRPr="00B15082">
              <w:rPr>
                <w:rStyle w:val="MicrosoftSansSerif7pt"/>
                <w:rFonts w:ascii="Times New Roman" w:hAnsi="Times New Roman" w:cs="Times New Roman"/>
                <w:sz w:val="28"/>
                <w:szCs w:val="28"/>
              </w:rPr>
              <w:t>/месяц</w:t>
            </w:r>
          </w:p>
        </w:tc>
      </w:tr>
      <w:tr w:rsidR="00B15082" w:rsidRPr="00B15082" w:rsidTr="00E715B0">
        <w:trPr>
          <w:trHeight w:hRule="exact" w:val="418"/>
        </w:trPr>
        <w:tc>
          <w:tcPr>
            <w:tcW w:w="1972" w:type="pct"/>
            <w:vMerge/>
            <w:tcBorders>
              <w:left w:val="single" w:sz="4" w:space="0" w:color="auto"/>
            </w:tcBorders>
            <w:shd w:val="clear" w:color="auto" w:fill="FFFFFF"/>
          </w:tcPr>
          <w:p w:rsidR="00B15082" w:rsidRPr="00B15082" w:rsidRDefault="00B15082" w:rsidP="00B15082">
            <w:pPr>
              <w:spacing w:after="0" w:line="360" w:lineRule="auto"/>
              <w:ind w:firstLine="709"/>
              <w:jc w:val="center"/>
              <w:rPr>
                <w:rFonts w:ascii="Times New Roman" w:hAnsi="Times New Roman" w:cs="Times New Roman"/>
                <w:sz w:val="28"/>
                <w:szCs w:val="28"/>
              </w:rPr>
            </w:pPr>
          </w:p>
        </w:tc>
        <w:tc>
          <w:tcPr>
            <w:tcW w:w="1032"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Завтрак туриста</w:t>
            </w:r>
          </w:p>
        </w:tc>
        <w:tc>
          <w:tcPr>
            <w:tcW w:w="1036"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Обед туриста</w:t>
            </w:r>
          </w:p>
        </w:tc>
        <w:tc>
          <w:tcPr>
            <w:tcW w:w="960" w:type="pct"/>
            <w:vMerge/>
            <w:tcBorders>
              <w:left w:val="single" w:sz="4" w:space="0" w:color="auto"/>
              <w:right w:val="single" w:sz="4" w:space="0" w:color="auto"/>
            </w:tcBorders>
            <w:shd w:val="clear" w:color="auto" w:fill="FFFFFF"/>
          </w:tcPr>
          <w:p w:rsidR="00B15082" w:rsidRPr="00B15082" w:rsidRDefault="00B15082" w:rsidP="00B15082">
            <w:pPr>
              <w:spacing w:after="0" w:line="360" w:lineRule="auto"/>
              <w:ind w:firstLine="709"/>
              <w:jc w:val="center"/>
              <w:rPr>
                <w:rFonts w:ascii="Times New Roman" w:hAnsi="Times New Roman" w:cs="Times New Roman"/>
                <w:sz w:val="28"/>
                <w:szCs w:val="28"/>
              </w:rPr>
            </w:pPr>
          </w:p>
        </w:tc>
      </w:tr>
      <w:tr w:rsidR="00B15082" w:rsidRPr="00B15082" w:rsidTr="00E715B0">
        <w:trPr>
          <w:trHeight w:hRule="exact" w:val="264"/>
        </w:trPr>
        <w:tc>
          <w:tcPr>
            <w:tcW w:w="1972"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 1</w:t>
            </w:r>
          </w:p>
        </w:tc>
        <w:tc>
          <w:tcPr>
            <w:tcW w:w="1032"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4</w:t>
            </w:r>
          </w:p>
        </w:tc>
        <w:tc>
          <w:tcPr>
            <w:tcW w:w="1036"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10</w:t>
            </w:r>
          </w:p>
        </w:tc>
        <w:tc>
          <w:tcPr>
            <w:tcW w:w="960" w:type="pct"/>
            <w:tcBorders>
              <w:top w:val="single" w:sz="4" w:space="0" w:color="auto"/>
              <w:left w:val="single" w:sz="4" w:space="0" w:color="auto"/>
              <w:righ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1000</w:t>
            </w:r>
          </w:p>
        </w:tc>
      </w:tr>
      <w:tr w:rsidR="00B15082" w:rsidRPr="00B15082" w:rsidTr="00E715B0">
        <w:trPr>
          <w:trHeight w:hRule="exact" w:val="264"/>
        </w:trPr>
        <w:tc>
          <w:tcPr>
            <w:tcW w:w="1972"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 2</w:t>
            </w:r>
          </w:p>
        </w:tc>
        <w:tc>
          <w:tcPr>
            <w:tcW w:w="1032"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2</w:t>
            </w:r>
          </w:p>
        </w:tc>
        <w:tc>
          <w:tcPr>
            <w:tcW w:w="1036"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3</w:t>
            </w:r>
          </w:p>
        </w:tc>
        <w:tc>
          <w:tcPr>
            <w:tcW w:w="960" w:type="pct"/>
            <w:tcBorders>
              <w:top w:val="single" w:sz="4" w:space="0" w:color="auto"/>
              <w:left w:val="single" w:sz="4" w:space="0" w:color="auto"/>
              <w:righ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360</w:t>
            </w:r>
          </w:p>
        </w:tc>
      </w:tr>
      <w:tr w:rsidR="00B15082" w:rsidRPr="00B15082" w:rsidTr="00E715B0">
        <w:trPr>
          <w:trHeight w:hRule="exact" w:val="259"/>
        </w:trPr>
        <w:tc>
          <w:tcPr>
            <w:tcW w:w="1972"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 3</w:t>
            </w:r>
          </w:p>
        </w:tc>
        <w:tc>
          <w:tcPr>
            <w:tcW w:w="1032"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5</w:t>
            </w:r>
          </w:p>
        </w:tc>
        <w:tc>
          <w:tcPr>
            <w:tcW w:w="1036" w:type="pct"/>
            <w:tcBorders>
              <w:top w:val="single" w:sz="4" w:space="0" w:color="auto"/>
              <w:lef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2</w:t>
            </w:r>
          </w:p>
        </w:tc>
        <w:tc>
          <w:tcPr>
            <w:tcW w:w="960" w:type="pct"/>
            <w:tcBorders>
              <w:top w:val="single" w:sz="4" w:space="0" w:color="auto"/>
              <w:left w:val="single" w:sz="4" w:space="0" w:color="auto"/>
              <w:right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600</w:t>
            </w:r>
          </w:p>
        </w:tc>
      </w:tr>
      <w:tr w:rsidR="00B15082" w:rsidRPr="00B15082" w:rsidTr="00E715B0">
        <w:trPr>
          <w:trHeight w:hRule="exact" w:val="307"/>
        </w:trPr>
        <w:tc>
          <w:tcPr>
            <w:tcW w:w="1972" w:type="pct"/>
            <w:tcBorders>
              <w:top w:val="single" w:sz="4" w:space="0" w:color="auto"/>
              <w:left w:val="single" w:sz="4" w:space="0" w:color="auto"/>
              <w:bottom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0"/>
              <w:jc w:val="left"/>
              <w:rPr>
                <w:sz w:val="28"/>
                <w:szCs w:val="28"/>
              </w:rPr>
            </w:pPr>
            <w:r w:rsidRPr="00B15082">
              <w:rPr>
                <w:rStyle w:val="MicrosoftSansSerif7pt0"/>
                <w:rFonts w:ascii="Times New Roman" w:hAnsi="Times New Roman" w:cs="Times New Roman"/>
                <w:sz w:val="28"/>
                <w:szCs w:val="28"/>
              </w:rPr>
              <w:t>Прибыль от реализации 1 т, долл.</w:t>
            </w:r>
          </w:p>
        </w:tc>
        <w:tc>
          <w:tcPr>
            <w:tcW w:w="1032" w:type="pct"/>
            <w:tcBorders>
              <w:top w:val="single" w:sz="4" w:space="0" w:color="auto"/>
              <w:left w:val="single" w:sz="4" w:space="0" w:color="auto"/>
              <w:bottom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75</w:t>
            </w:r>
          </w:p>
        </w:tc>
        <w:tc>
          <w:tcPr>
            <w:tcW w:w="1036" w:type="pct"/>
            <w:tcBorders>
              <w:top w:val="single" w:sz="4" w:space="0" w:color="auto"/>
              <w:left w:val="single" w:sz="4" w:space="0" w:color="auto"/>
              <w:bottom w:val="single" w:sz="4" w:space="0" w:color="auto"/>
            </w:tcBorders>
            <w:shd w:val="clear" w:color="auto" w:fill="FFFFFF"/>
          </w:tcPr>
          <w:p w:rsidR="00B15082" w:rsidRPr="00B15082" w:rsidRDefault="00B15082" w:rsidP="00B15082">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150</w:t>
            </w:r>
          </w:p>
        </w:tc>
        <w:tc>
          <w:tcPr>
            <w:tcW w:w="960" w:type="pct"/>
            <w:tcBorders>
              <w:top w:val="single" w:sz="4" w:space="0" w:color="auto"/>
              <w:left w:val="single" w:sz="4" w:space="0" w:color="auto"/>
              <w:bottom w:val="single" w:sz="4" w:space="0" w:color="auto"/>
              <w:right w:val="single" w:sz="4" w:space="0" w:color="auto"/>
            </w:tcBorders>
            <w:shd w:val="clear" w:color="auto" w:fill="FFFFFF"/>
          </w:tcPr>
          <w:p w:rsidR="00B15082" w:rsidRPr="00B15082" w:rsidRDefault="00B15082" w:rsidP="00B15082">
            <w:pPr>
              <w:spacing w:after="0" w:line="360" w:lineRule="auto"/>
              <w:ind w:firstLine="709"/>
              <w:jc w:val="center"/>
              <w:rPr>
                <w:rFonts w:ascii="Times New Roman" w:hAnsi="Times New Roman" w:cs="Times New Roman"/>
                <w:sz w:val="28"/>
                <w:szCs w:val="28"/>
              </w:rPr>
            </w:pPr>
          </w:p>
        </w:tc>
      </w:tr>
    </w:tbl>
    <w:p w:rsidR="00B15082" w:rsidRPr="00B15082" w:rsidRDefault="00B15082" w:rsidP="00B15082">
      <w:pPr>
        <w:spacing w:after="0" w:line="360" w:lineRule="auto"/>
        <w:ind w:firstLine="709"/>
        <w:jc w:val="both"/>
        <w:rPr>
          <w:rFonts w:ascii="Times New Roman" w:hAnsi="Times New Roman" w:cs="Times New Roman"/>
          <w:sz w:val="28"/>
          <w:szCs w:val="28"/>
        </w:rPr>
      </w:pP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Сформулируйте прямую оптимизационную задачу на максимум прибыли. Составьте оптимальную производственную программу на месяц графическим методом. Проверьте решение средствами MS </w:t>
      </w:r>
      <w:proofErr w:type="spellStart"/>
      <w:r w:rsidRPr="00B15082">
        <w:rPr>
          <w:rFonts w:ascii="Times New Roman" w:hAnsi="Times New Roman" w:cs="Times New Roman"/>
          <w:sz w:val="28"/>
          <w:szCs w:val="28"/>
        </w:rPr>
        <w:t>Excel</w:t>
      </w:r>
      <w:proofErr w:type="spellEnd"/>
      <w:r w:rsidRPr="00B15082">
        <w:rPr>
          <w:rFonts w:ascii="Times New Roman" w:hAnsi="Times New Roman" w:cs="Times New Roman"/>
          <w:sz w:val="28"/>
          <w:szCs w:val="28"/>
        </w:rPr>
        <w:t>.</w:t>
      </w:r>
    </w:p>
    <w:p w:rsidR="00B15082" w:rsidRPr="00B15082" w:rsidRDefault="00B15082" w:rsidP="00B15082">
      <w:pPr>
        <w:spacing w:after="0" w:line="360" w:lineRule="auto"/>
        <w:ind w:firstLine="709"/>
        <w:jc w:val="both"/>
        <w:rPr>
          <w:rFonts w:ascii="Times New Roman" w:hAnsi="Times New Roman" w:cs="Times New Roman"/>
          <w:i/>
          <w:sz w:val="28"/>
          <w:szCs w:val="28"/>
        </w:rPr>
      </w:pPr>
      <w:r w:rsidRPr="00B15082">
        <w:rPr>
          <w:rFonts w:ascii="Times New Roman" w:hAnsi="Times New Roman" w:cs="Times New Roman"/>
          <w:i/>
          <w:sz w:val="28"/>
          <w:szCs w:val="28"/>
        </w:rPr>
        <w:t>Задача 2</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Годовой спрос на продукцию — 400 ед. Стоимость подачи заказа — 40 руб. Издержки хранения одной единицы — 250 руб. в год. Время доставки — 6 дней. Фирма работает 250 дней в году.</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Определите оптимальный размер заказа, издержки, уровень повторного заказа, число циклов за год, расстояние между циклами. Постройте график циклов изменения запаса.</w:t>
      </w:r>
    </w:p>
    <w:p w:rsidR="000577DB" w:rsidRDefault="000577DB" w:rsidP="000577DB">
      <w:pPr>
        <w:spacing w:after="0" w:line="360" w:lineRule="auto"/>
        <w:rPr>
          <w:rFonts w:ascii="Times New Roman" w:hAnsi="Times New Roman" w:cs="Times New Roman"/>
          <w:sz w:val="28"/>
          <w:szCs w:val="28"/>
        </w:rPr>
      </w:pPr>
    </w:p>
    <w:p w:rsidR="008966D0" w:rsidRDefault="008966D0" w:rsidP="000577DB">
      <w:pPr>
        <w:spacing w:after="0" w:line="360" w:lineRule="auto"/>
        <w:rPr>
          <w:rFonts w:ascii="Times New Roman" w:hAnsi="Times New Roman" w:cs="Times New Roman"/>
          <w:sz w:val="28"/>
          <w:szCs w:val="28"/>
        </w:rPr>
      </w:pPr>
    </w:p>
    <w:p w:rsidR="00B15082" w:rsidRPr="000577DB" w:rsidRDefault="00B15082" w:rsidP="000577DB">
      <w:pPr>
        <w:spacing w:after="0" w:line="360" w:lineRule="auto"/>
        <w:jc w:val="center"/>
        <w:rPr>
          <w:rFonts w:ascii="Times New Roman" w:hAnsi="Times New Roman" w:cs="Times New Roman"/>
          <w:b/>
          <w:sz w:val="28"/>
          <w:szCs w:val="28"/>
        </w:rPr>
      </w:pPr>
      <w:r w:rsidRPr="000577DB">
        <w:rPr>
          <w:rFonts w:ascii="Times New Roman" w:hAnsi="Times New Roman" w:cs="Times New Roman"/>
          <w:b/>
          <w:sz w:val="28"/>
          <w:szCs w:val="28"/>
        </w:rPr>
        <w:lastRenderedPageBreak/>
        <w:t>Введение</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Ни один человек, взрослея, не может не познать на практике процесса принятия решении. Как способность к коммуникациям, так и способность принимать решения, это умение, развиваемое с опытом. Каждый из нас в течение дня принимает сотни, а на протяжении жизни — тысячи и тысячи решений.</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К решениям относится как малозначащий выбор одежды для работы или меню второго завтрака, так и выбор места работы или спутника жизни. Хотя зачастую альтернатив множество — в меню может быть 50 наименований, в университете свыше 100 основных специальностей — почти все каждодневные решения мы принимаем без систематичного продумывания. Что касается других решений, например, о том, куда направиться жить после окончания института или какой стиль жизни удовлетворил бы нас, то мы принимаем их после размышлений, длящихся дни, месяцы, годы. Иногда в силу неосознаваемых психологических факторов мы уделяем непропорционально много внимания определенным решениям. Например, некоторые люди терзаются неделями по поводу покупки пары туфель и действуют импульсивно, приобретая автомобиль стоимостью 15 тыс. долл.</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Однако в управлении принятие решения более систематизированный процесс, чем в частной жизни. Ставки зачастую много выше. Частный выбор индивида </w:t>
      </w:r>
      <w:proofErr w:type="gramStart"/>
      <w:r w:rsidRPr="00B15082">
        <w:rPr>
          <w:rFonts w:ascii="Times New Roman" w:hAnsi="Times New Roman" w:cs="Times New Roman"/>
          <w:sz w:val="28"/>
          <w:szCs w:val="28"/>
        </w:rPr>
        <w:t>сказывается</w:t>
      </w:r>
      <w:proofErr w:type="gramEnd"/>
      <w:r w:rsidRPr="00B15082">
        <w:rPr>
          <w:rFonts w:ascii="Times New Roman" w:hAnsi="Times New Roman" w:cs="Times New Roman"/>
          <w:sz w:val="28"/>
          <w:szCs w:val="28"/>
        </w:rPr>
        <w:t xml:space="preserve"> прежде всего на жизни его собственной и немногих связанных с ним людей. Менеджер выбирает направление действий не только для себя, но и для организации и других работников. Люди, находящиеся на верхних этажах крупной организации, порой принимают решения, связанные с миллионами долларов. Что еще важнее — управленческие решения могут сильно влиять на жизнь многих людей, по меньшей мере, каждого из тех, кто работает с принявшим решение руководителем, и, возможно, каждого в организации. Например, менеджер может принять решение штрафовать каждого работника, чей перерыв на </w:t>
      </w:r>
      <w:r w:rsidRPr="00B15082">
        <w:rPr>
          <w:rFonts w:ascii="Times New Roman" w:hAnsi="Times New Roman" w:cs="Times New Roman"/>
          <w:sz w:val="28"/>
          <w:szCs w:val="28"/>
        </w:rPr>
        <w:lastRenderedPageBreak/>
        <w:t xml:space="preserve">чашку кофе продлится более 10 мин. или тех, кто занимается на работе общественной деятельностью. Другой руководитель может решить, что излишняя строгость в этих вопросах грозит стать причиной моральных проблем, результатом которых будет рост числа прогулов, текучести кадров и, возможно, ухудшение обслуживания потребителей, снижение производительности и качества продукции. Отказываясь от административных наказаний, руководитель </w:t>
      </w:r>
      <w:proofErr w:type="gramStart"/>
      <w:r w:rsidRPr="00B15082">
        <w:rPr>
          <w:rFonts w:ascii="Times New Roman" w:hAnsi="Times New Roman" w:cs="Times New Roman"/>
          <w:sz w:val="28"/>
          <w:szCs w:val="28"/>
        </w:rPr>
        <w:t>решает</w:t>
      </w:r>
      <w:proofErr w:type="gramEnd"/>
      <w:r w:rsidRPr="00B15082">
        <w:rPr>
          <w:rFonts w:ascii="Times New Roman" w:hAnsi="Times New Roman" w:cs="Times New Roman"/>
          <w:sz w:val="28"/>
          <w:szCs w:val="28"/>
        </w:rPr>
        <w:t xml:space="preserve"> что будет больше проку от прямого, но твердого разговора с работником. Однако со временем повторяющиеся случай опоздания на работу и снижение активности по причине бурной общественной деятельности могут заставить руководителя все же принять решение об увольнении работника. Если организация велика и влиятельна, решения ее высших руководителей могут определяющим образом изменять местное окружение. Некогда процветавшие города Новой Англии, к примеру, почти опустели после того как текстильные и обувные предприятия, поддерживавшие благосостояние, переместились на юг или в другие страны. Некоторые управленческие решения буквально изменяют ход истории. Важные государственные решения, например, о применении атомной бомбы президентом Трумэном, попадают в эту категорию.</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Ответственность за принятие важных управленческих решений — тяжелое моральное бремя, что особенно ярко проявляется на высших уровнях управления. Однако руководители любого ранга имеют дело с собственностью, принадлежащей другим людям, и через нее влияют на их жизнь. Если руководитель решает уволить подчиненного, последний может сильно пострадать. Если плохого работника не остановить, может пострадать организация, что отрицательно скажется на ее владельцах и всех сотрудниках. Поэтому руководитель, как правило, не может принимать непродуманных решений. Прежде чем понять, как руководитель может действовать более рационально и систематизировано, давайте подробнее познакомимся </w:t>
      </w:r>
      <w:proofErr w:type="gramStart"/>
      <w:r w:rsidRPr="00B15082">
        <w:rPr>
          <w:rFonts w:ascii="Times New Roman" w:hAnsi="Times New Roman" w:cs="Times New Roman"/>
          <w:sz w:val="28"/>
          <w:szCs w:val="28"/>
        </w:rPr>
        <w:t>со</w:t>
      </w:r>
      <w:proofErr w:type="gramEnd"/>
      <w:r w:rsidRPr="00B15082">
        <w:rPr>
          <w:rFonts w:ascii="Times New Roman" w:hAnsi="Times New Roman" w:cs="Times New Roman"/>
          <w:sz w:val="28"/>
          <w:szCs w:val="28"/>
        </w:rPr>
        <w:t xml:space="preserve"> всеобщностью принятия решении, его органической </w:t>
      </w:r>
      <w:r w:rsidRPr="00B15082">
        <w:rPr>
          <w:rFonts w:ascii="Times New Roman" w:hAnsi="Times New Roman" w:cs="Times New Roman"/>
          <w:sz w:val="28"/>
          <w:szCs w:val="28"/>
        </w:rPr>
        <w:lastRenderedPageBreak/>
        <w:t>взаимосвязью с процессом управления и некоторыми характеристиками организационных решений.</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Актуальность темы данной работы обусловлена тем, что любое предприятие всегда имеет человека или группу управляющих этим предприятием и большая часть времени любого управляющего так или иначе связана с подготовкой, принятием и рационализацией управленческих решений.</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Для того чтобы эффективно управлять и принимать управленческие решения необходимо в первую очередь знать сущность и характерные особенности управленческих решений, а так же их классификацию.</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Цель данной курсовой работы - на основе исследования теории описать сущность управленческих решений. Для достижения указанной цели в работе были поставлены и решены следующие задачи:</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изучить понятия управленческих решений;</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-рассмотреть основные этапы и методы процесса принятия управленческих решений.</w:t>
      </w:r>
    </w:p>
    <w:p w:rsidR="00B15082" w:rsidRPr="00B15082" w:rsidRDefault="00B15082" w:rsidP="00B15082">
      <w:pPr>
        <w:spacing w:after="0" w:line="360" w:lineRule="auto"/>
        <w:ind w:firstLine="709"/>
        <w:jc w:val="both"/>
        <w:rPr>
          <w:rFonts w:ascii="Times New Roman" w:hAnsi="Times New Roman" w:cs="Times New Roman"/>
          <w:sz w:val="28"/>
          <w:szCs w:val="28"/>
        </w:rPr>
      </w:pPr>
    </w:p>
    <w:p w:rsidR="000577DB" w:rsidRDefault="000577DB" w:rsidP="00B15082">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ind w:firstLine="709"/>
        <w:jc w:val="both"/>
        <w:rPr>
          <w:rFonts w:ascii="Times New Roman" w:hAnsi="Times New Roman" w:cs="Times New Roman"/>
          <w:sz w:val="28"/>
          <w:szCs w:val="28"/>
        </w:rPr>
      </w:pPr>
    </w:p>
    <w:p w:rsidR="000577DB" w:rsidRDefault="000577DB" w:rsidP="000577DB">
      <w:pPr>
        <w:spacing w:after="0" w:line="360" w:lineRule="auto"/>
        <w:jc w:val="both"/>
        <w:rPr>
          <w:rFonts w:ascii="Times New Roman" w:hAnsi="Times New Roman" w:cs="Times New Roman"/>
          <w:sz w:val="28"/>
          <w:szCs w:val="28"/>
        </w:rPr>
      </w:pPr>
    </w:p>
    <w:p w:rsidR="00B15082" w:rsidRPr="000577DB" w:rsidRDefault="00B15082" w:rsidP="000577DB">
      <w:pPr>
        <w:spacing w:after="0" w:line="360" w:lineRule="auto"/>
        <w:jc w:val="center"/>
        <w:rPr>
          <w:rFonts w:ascii="Times New Roman" w:hAnsi="Times New Roman" w:cs="Times New Roman"/>
          <w:b/>
          <w:sz w:val="28"/>
          <w:szCs w:val="28"/>
        </w:rPr>
      </w:pPr>
      <w:r w:rsidRPr="000577DB">
        <w:rPr>
          <w:rFonts w:ascii="Times New Roman" w:hAnsi="Times New Roman" w:cs="Times New Roman"/>
          <w:b/>
          <w:sz w:val="28"/>
          <w:szCs w:val="28"/>
        </w:rPr>
        <w:lastRenderedPageBreak/>
        <w:t>Сущность и классификация управленческого решения</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1.1 Сущность и характерные особенности управленческого решения</w:t>
      </w:r>
      <w:r w:rsidR="000577DB">
        <w:rPr>
          <w:rFonts w:ascii="Times New Roman" w:hAnsi="Times New Roman" w:cs="Times New Roman"/>
          <w:sz w:val="28"/>
          <w:szCs w:val="28"/>
        </w:rPr>
        <w:t>.</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Понятие "решение" в современной жизни весьма многозначно. Оно понимается и как процесс, и как акт выбора, и как результат выбора. Основная причина неоднозначной трактовки понятия "решение" заключается в том, что каждый раз в это понятие вкладывается смысл, соответствующий конкретному направлению исследований. Решение как процесс характеризуется тем, что он, протекая во времени, осуществляется в несколько этапов. В связи с этим здесь уместно говорить об этапах подготовки, принятия и реализации решений. Этап принятия решений можно трактовать как акт выбора</w:t>
      </w:r>
      <w:proofErr w:type="gramStart"/>
      <w:r w:rsidRPr="00B15082">
        <w:rPr>
          <w:rFonts w:ascii="Times New Roman" w:hAnsi="Times New Roman" w:cs="Times New Roman"/>
          <w:sz w:val="28"/>
          <w:szCs w:val="28"/>
        </w:rPr>
        <w:t>.</w:t>
      </w:r>
      <w:proofErr w:type="gramEnd"/>
      <w:r w:rsidRPr="00B15082">
        <w:rPr>
          <w:rFonts w:ascii="Times New Roman" w:hAnsi="Times New Roman" w:cs="Times New Roman"/>
          <w:sz w:val="28"/>
          <w:szCs w:val="28"/>
        </w:rPr>
        <w:t xml:space="preserve"> </w:t>
      </w:r>
      <w:proofErr w:type="gramStart"/>
      <w:r w:rsidRPr="00B15082">
        <w:rPr>
          <w:rFonts w:ascii="Times New Roman" w:hAnsi="Times New Roman" w:cs="Times New Roman"/>
          <w:sz w:val="28"/>
          <w:szCs w:val="28"/>
        </w:rPr>
        <w:t>о</w:t>
      </w:r>
      <w:proofErr w:type="gramEnd"/>
      <w:r w:rsidRPr="00B15082">
        <w:rPr>
          <w:rFonts w:ascii="Times New Roman" w:hAnsi="Times New Roman" w:cs="Times New Roman"/>
          <w:sz w:val="28"/>
          <w:szCs w:val="28"/>
        </w:rPr>
        <w:t xml:space="preserve">существляемый индивидуальным или групповым лицом принимающим решение с помощью определенных правил. Решение как результат выбора обычно фиксируется в письменной или устной форме и включает в себя план (программу) </w:t>
      </w:r>
      <w:proofErr w:type="gramStart"/>
      <w:r w:rsidRPr="00B15082">
        <w:rPr>
          <w:rFonts w:ascii="Times New Roman" w:hAnsi="Times New Roman" w:cs="Times New Roman"/>
          <w:sz w:val="28"/>
          <w:szCs w:val="28"/>
        </w:rPr>
        <w:t>действий</w:t>
      </w:r>
      <w:proofErr w:type="gramEnd"/>
      <w:r w:rsidRPr="00B15082">
        <w:rPr>
          <w:rFonts w:ascii="Times New Roman" w:hAnsi="Times New Roman" w:cs="Times New Roman"/>
          <w:sz w:val="28"/>
          <w:szCs w:val="28"/>
        </w:rPr>
        <w:t xml:space="preserve"> но достижению поставленной цели. Решение является одним из видов мыслительной деятельности и проявлением воли человека. Его характеризуют следующие признаки: - возможность выбора из множества альтернативных вариантов: сели нет альтернатив, то нет выбора и, следовательно, нет и решения; - наличие цели: бесцельный выбор не рассматривается как решение: - необходимость волевого акта лица принимающего решения при выборе решения, так как лицо принимаемое решение формирует решение через борьбу мотивов и мнений.</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Соответственно под управленческим решением понимается: 1) поиск и нахождение наиболее эффективного, наиболее рационального или оптимального варианта действий руководителя;</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2) конечный результат постановки и выработки управленческих решений. Управленческое решение – это результат анализа, прогнозирования, оптимизации, экономического обоснования и выбора альтернативы из множества </w:t>
      </w:r>
      <w:proofErr w:type="gramStart"/>
      <w:r w:rsidRPr="00B15082">
        <w:rPr>
          <w:rFonts w:ascii="Times New Roman" w:hAnsi="Times New Roman" w:cs="Times New Roman"/>
          <w:sz w:val="28"/>
          <w:szCs w:val="28"/>
        </w:rPr>
        <w:t>вариантов достижения конкретной цели системы менеджмента</w:t>
      </w:r>
      <w:proofErr w:type="gramEnd"/>
      <w:r w:rsidRPr="00B15082">
        <w:rPr>
          <w:rFonts w:ascii="Times New Roman" w:hAnsi="Times New Roman" w:cs="Times New Roman"/>
          <w:sz w:val="28"/>
          <w:szCs w:val="28"/>
        </w:rPr>
        <w:t>.</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lastRenderedPageBreak/>
        <w:t xml:space="preserve">Импульсом управленческого решения является необходимость ликвидации, уменьшения актуальности или решения проблемы, то есть приближение в будущем действительных параметров объекта (явления) </w:t>
      </w:r>
      <w:proofErr w:type="gramStart"/>
      <w:r w:rsidRPr="00B15082">
        <w:rPr>
          <w:rFonts w:ascii="Times New Roman" w:hAnsi="Times New Roman" w:cs="Times New Roman"/>
          <w:sz w:val="28"/>
          <w:szCs w:val="28"/>
        </w:rPr>
        <w:t>к</w:t>
      </w:r>
      <w:proofErr w:type="gramEnd"/>
      <w:r w:rsidRPr="00B15082">
        <w:rPr>
          <w:rFonts w:ascii="Times New Roman" w:hAnsi="Times New Roman" w:cs="Times New Roman"/>
          <w:sz w:val="28"/>
          <w:szCs w:val="28"/>
        </w:rPr>
        <w:t xml:space="preserve"> желаемым, прогнозным.</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Комплексные проблемы следует </w:t>
      </w:r>
      <w:proofErr w:type="spellStart"/>
      <w:r w:rsidRPr="00B15082">
        <w:rPr>
          <w:rFonts w:ascii="Times New Roman" w:hAnsi="Times New Roman" w:cs="Times New Roman"/>
          <w:sz w:val="28"/>
          <w:szCs w:val="28"/>
        </w:rPr>
        <w:t>формализовывать</w:t>
      </w:r>
      <w:proofErr w:type="spellEnd"/>
      <w:r w:rsidRPr="00B15082">
        <w:rPr>
          <w:rFonts w:ascii="Times New Roman" w:hAnsi="Times New Roman" w:cs="Times New Roman"/>
          <w:sz w:val="28"/>
          <w:szCs w:val="28"/>
        </w:rPr>
        <w:t>, то есть количественно определять разницу между фактическим и желаемым состояниями объекта по его параметрам, а также выполнить структуризацию проблемы путем построения для ее решения дерева целей.</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Поскольку ресурсы для решения проблемы ограничены, следует ранжировать (определять важность, весомость, ранг) проблемы по их актуальности, масштабности, степени риска.</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Наибольший интерес представляет процесс принятия, и реализации решений, который подробнее будет раскрыт во второй главе данной работы, как последовательная смена взаимоувязанных стадий, этапов различных действий руководителя, вскрывающая технологию мыслительных действий, поисков истины и анализа заблуждений, путей движения к цели и средств её достижения. Только такой подход позволяет понять зафиксированный акт управленческого решения, источники его происхождения.</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К управленческому решению предъявляется ряд требований, к числу которых можно отнести: 1) всестороннюю обоснованность решения; 2) своевременность; З) необходимую полноту содержания; 4) полномочность; 5) согласованность с принятыми ранее решениями. Всесторонняя обоснованность решения означает, прежде всего, необходимость принятия его на базе максимально полной и достоверной информации. Однако только этого недостаточно. Оно должно охватывать весь спектр вопросов, всю полноту потребностей управляемой системы. Для этого необходимо знание особенностей, путей развития управляемой, управляющей систем и окружающей среды. Требуется тщательный анализ ресурсного обеспечения, научно-технических возможностей, целевых функций развития, экономических и социальных перспектив предприятия, региона, отрасли, </w:t>
      </w:r>
      <w:r w:rsidRPr="00B15082">
        <w:rPr>
          <w:rFonts w:ascii="Times New Roman" w:hAnsi="Times New Roman" w:cs="Times New Roman"/>
          <w:sz w:val="28"/>
          <w:szCs w:val="28"/>
        </w:rPr>
        <w:lastRenderedPageBreak/>
        <w:t xml:space="preserve">национальной </w:t>
      </w:r>
      <w:proofErr w:type="spellStart"/>
      <w:r w:rsidRPr="00B15082">
        <w:rPr>
          <w:rFonts w:ascii="Times New Roman" w:hAnsi="Times New Roman" w:cs="Times New Roman"/>
          <w:sz w:val="28"/>
          <w:szCs w:val="28"/>
        </w:rPr>
        <w:t>н</w:t>
      </w:r>
      <w:proofErr w:type="spellEnd"/>
      <w:r w:rsidRPr="00B15082">
        <w:rPr>
          <w:rFonts w:ascii="Times New Roman" w:hAnsi="Times New Roman" w:cs="Times New Roman"/>
          <w:sz w:val="28"/>
          <w:szCs w:val="28"/>
        </w:rPr>
        <w:t xml:space="preserve"> мировой </w:t>
      </w:r>
      <w:proofErr w:type="spellStart"/>
      <w:r w:rsidRPr="00B15082">
        <w:rPr>
          <w:rFonts w:ascii="Times New Roman" w:hAnsi="Times New Roman" w:cs="Times New Roman"/>
          <w:sz w:val="28"/>
          <w:szCs w:val="28"/>
        </w:rPr>
        <w:t>экономики</w:t>
      </w:r>
      <w:proofErr w:type="gramStart"/>
      <w:r w:rsidRPr="00B15082">
        <w:rPr>
          <w:rFonts w:ascii="Times New Roman" w:hAnsi="Times New Roman" w:cs="Times New Roman"/>
          <w:sz w:val="28"/>
          <w:szCs w:val="28"/>
        </w:rPr>
        <w:t>.В</w:t>
      </w:r>
      <w:proofErr w:type="gramEnd"/>
      <w:r w:rsidRPr="00B15082">
        <w:rPr>
          <w:rFonts w:ascii="Times New Roman" w:hAnsi="Times New Roman" w:cs="Times New Roman"/>
          <w:sz w:val="28"/>
          <w:szCs w:val="28"/>
        </w:rPr>
        <w:t>сесторонняя</w:t>
      </w:r>
      <w:proofErr w:type="spellEnd"/>
      <w:r w:rsidRPr="00B15082">
        <w:rPr>
          <w:rFonts w:ascii="Times New Roman" w:hAnsi="Times New Roman" w:cs="Times New Roman"/>
          <w:sz w:val="28"/>
          <w:szCs w:val="28"/>
        </w:rPr>
        <w:t xml:space="preserve"> обоснованность решений требует поиска новых форм и путей обработки научно-Технической и социально-экономической информации, то сеть формирования передового профессионального мышления, развития его аналитико-синтетических функций. Своевременность управленческого решения означает, что принятое решение не должно ни отставать, ни опережать потребности </w:t>
      </w:r>
      <w:proofErr w:type="spellStart"/>
      <w:r w:rsidRPr="00B15082">
        <w:rPr>
          <w:rFonts w:ascii="Times New Roman" w:hAnsi="Times New Roman" w:cs="Times New Roman"/>
          <w:sz w:val="28"/>
          <w:szCs w:val="28"/>
        </w:rPr>
        <w:t>н</w:t>
      </w:r>
      <w:proofErr w:type="spellEnd"/>
      <w:r w:rsidRPr="00B15082">
        <w:rPr>
          <w:rFonts w:ascii="Times New Roman" w:hAnsi="Times New Roman" w:cs="Times New Roman"/>
          <w:sz w:val="28"/>
          <w:szCs w:val="28"/>
        </w:rPr>
        <w:t xml:space="preserve"> задачи социально-экономической системы. Преждевременно принятое </w:t>
      </w:r>
      <w:proofErr w:type="gramStart"/>
      <w:r w:rsidRPr="00B15082">
        <w:rPr>
          <w:rFonts w:ascii="Times New Roman" w:hAnsi="Times New Roman" w:cs="Times New Roman"/>
          <w:sz w:val="28"/>
          <w:szCs w:val="28"/>
        </w:rPr>
        <w:t>решение - не находит</w:t>
      </w:r>
      <w:proofErr w:type="gramEnd"/>
      <w:r w:rsidRPr="00B15082">
        <w:rPr>
          <w:rFonts w:ascii="Times New Roman" w:hAnsi="Times New Roman" w:cs="Times New Roman"/>
          <w:sz w:val="28"/>
          <w:szCs w:val="28"/>
        </w:rPr>
        <w:t xml:space="preserve"> подготовленной почвы для его реализации и развития и может дать импульсы для развития негативных тенденций. Запоздалые решения не менее вредны для общества. Они не способствуют решению уже "перезревших" задач и еще более усугубляют и без того болезненные процессы. Необходимая полнота содержания решений означает, что решение должно охватывать весь управляемый объект, все сферы ею деятельности, все направления развития. В наиболее общей форме управленческое решение должно охватывать: а) цель (совокупность целей) функционирования и развития системы; б) средства и ресурсы, используемые для достижения этих целей; в) основные пути и способы достижения целей; г</w:t>
      </w:r>
      <w:proofErr w:type="gramStart"/>
      <w:r w:rsidRPr="00B15082">
        <w:rPr>
          <w:rFonts w:ascii="Times New Roman" w:hAnsi="Times New Roman" w:cs="Times New Roman"/>
          <w:sz w:val="28"/>
          <w:szCs w:val="28"/>
        </w:rPr>
        <w:t xml:space="preserve"> )</w:t>
      </w:r>
      <w:proofErr w:type="gramEnd"/>
      <w:r w:rsidRPr="00B15082">
        <w:rPr>
          <w:rFonts w:ascii="Times New Roman" w:hAnsi="Times New Roman" w:cs="Times New Roman"/>
          <w:sz w:val="28"/>
          <w:szCs w:val="28"/>
        </w:rPr>
        <w:t xml:space="preserve"> сроки достижения целей; л) порядок взаимодействия между подразделениями и исполнителями; е) организацию выполнения работ на всех этапах реализации решения. Важным требованием управленческого решения является полномочность (властность) решени</w:t>
      </w:r>
      <w:proofErr w:type="gramStart"/>
      <w:r w:rsidRPr="00B15082">
        <w:rPr>
          <w:rFonts w:ascii="Times New Roman" w:hAnsi="Times New Roman" w:cs="Times New Roman"/>
          <w:sz w:val="28"/>
          <w:szCs w:val="28"/>
        </w:rPr>
        <w:t>я-</w:t>
      </w:r>
      <w:proofErr w:type="gramEnd"/>
      <w:r w:rsidRPr="00B15082">
        <w:rPr>
          <w:rFonts w:ascii="Times New Roman" w:hAnsi="Times New Roman" w:cs="Times New Roman"/>
          <w:sz w:val="28"/>
          <w:szCs w:val="28"/>
        </w:rPr>
        <w:t xml:space="preserve"> строгое соблюдение субъектом управления тех прав и полномочий, которые ему предоставлены высшим уровнем управления. Сбалансированность прав и ответственности каждого органа, каждого звена и каждого уровня управления постоянная проблема, связанная с неизбежным возникновением новых задач развития и отстаиванием от них системы регламентации и регулирования. Согласованность с принятьями ранее решениями означает также необходимость соблюдения четкой причинно-следственной связи общественного о развития. Она необходима для соблюдения традиций уважения к закону, постановлениям, распоряжениям. На уровне отдельной фирмы </w:t>
      </w:r>
      <w:proofErr w:type="spellStart"/>
      <w:r w:rsidRPr="00B15082">
        <w:rPr>
          <w:rFonts w:ascii="Times New Roman" w:hAnsi="Times New Roman" w:cs="Times New Roman"/>
          <w:sz w:val="28"/>
          <w:szCs w:val="28"/>
        </w:rPr>
        <w:t>о</w:t>
      </w:r>
      <w:proofErr w:type="gramStart"/>
      <w:r w:rsidRPr="00B15082">
        <w:rPr>
          <w:rFonts w:ascii="Times New Roman" w:hAnsi="Times New Roman" w:cs="Times New Roman"/>
          <w:sz w:val="28"/>
          <w:szCs w:val="28"/>
        </w:rPr>
        <w:t>y</w:t>
      </w:r>
      <w:proofErr w:type="gramEnd"/>
      <w:r w:rsidRPr="00B15082">
        <w:rPr>
          <w:rFonts w:ascii="Times New Roman" w:hAnsi="Times New Roman" w:cs="Times New Roman"/>
          <w:sz w:val="28"/>
          <w:szCs w:val="28"/>
        </w:rPr>
        <w:t>а</w:t>
      </w:r>
      <w:proofErr w:type="spellEnd"/>
      <w:r w:rsidRPr="00B15082">
        <w:rPr>
          <w:rFonts w:ascii="Times New Roman" w:hAnsi="Times New Roman" w:cs="Times New Roman"/>
          <w:sz w:val="28"/>
          <w:szCs w:val="28"/>
        </w:rPr>
        <w:t xml:space="preserve"> необходима для осуществления </w:t>
      </w:r>
      <w:r w:rsidRPr="00B15082">
        <w:rPr>
          <w:rFonts w:ascii="Times New Roman" w:hAnsi="Times New Roman" w:cs="Times New Roman"/>
          <w:sz w:val="28"/>
          <w:szCs w:val="28"/>
        </w:rPr>
        <w:lastRenderedPageBreak/>
        <w:t>последовательной научно-технической, рыночной и социальной политики, четкого функционирования производственного аппарата. Согласованность с принятьями ранее решениями означает также необходимость соблюдения четкой причинно-следственной связи общественного о развития. Если необходимо должны отменяться принятые ранее решения</w:t>
      </w:r>
      <w:proofErr w:type="gramStart"/>
      <w:r w:rsidRPr="00B15082">
        <w:rPr>
          <w:rFonts w:ascii="Times New Roman" w:hAnsi="Times New Roman" w:cs="Times New Roman"/>
          <w:sz w:val="28"/>
          <w:szCs w:val="28"/>
        </w:rPr>
        <w:t>.</w:t>
      </w:r>
      <w:proofErr w:type="gramEnd"/>
      <w:r w:rsidRPr="00B15082">
        <w:rPr>
          <w:rFonts w:ascii="Times New Roman" w:hAnsi="Times New Roman" w:cs="Times New Roman"/>
          <w:sz w:val="28"/>
          <w:szCs w:val="28"/>
        </w:rPr>
        <w:t xml:space="preserve"> </w:t>
      </w:r>
      <w:proofErr w:type="gramStart"/>
      <w:r w:rsidRPr="00B15082">
        <w:rPr>
          <w:rFonts w:ascii="Times New Roman" w:hAnsi="Times New Roman" w:cs="Times New Roman"/>
          <w:sz w:val="28"/>
          <w:szCs w:val="28"/>
        </w:rPr>
        <w:t>в</w:t>
      </w:r>
      <w:proofErr w:type="gramEnd"/>
      <w:r w:rsidRPr="00B15082">
        <w:rPr>
          <w:rFonts w:ascii="Times New Roman" w:hAnsi="Times New Roman" w:cs="Times New Roman"/>
          <w:sz w:val="28"/>
          <w:szCs w:val="28"/>
        </w:rPr>
        <w:t>ступившие в противоречия с новыми условиями существования системы. Проявление противоречащих друг другу решений есть, прежде всего, следствие плохого познания и понимания законов общественного развития</w:t>
      </w:r>
      <w:proofErr w:type="gramStart"/>
      <w:r w:rsidRPr="00B15082">
        <w:rPr>
          <w:rFonts w:ascii="Times New Roman" w:hAnsi="Times New Roman" w:cs="Times New Roman"/>
          <w:sz w:val="28"/>
          <w:szCs w:val="28"/>
        </w:rPr>
        <w:t>.</w:t>
      </w:r>
      <w:proofErr w:type="gramEnd"/>
      <w:r w:rsidRPr="00B15082">
        <w:rPr>
          <w:rFonts w:ascii="Times New Roman" w:hAnsi="Times New Roman" w:cs="Times New Roman"/>
          <w:sz w:val="28"/>
          <w:szCs w:val="28"/>
        </w:rPr>
        <w:t xml:space="preserve"> </w:t>
      </w:r>
      <w:proofErr w:type="gramStart"/>
      <w:r w:rsidRPr="00B15082">
        <w:rPr>
          <w:rFonts w:ascii="Times New Roman" w:hAnsi="Times New Roman" w:cs="Times New Roman"/>
          <w:sz w:val="28"/>
          <w:szCs w:val="28"/>
        </w:rPr>
        <w:t>п</w:t>
      </w:r>
      <w:proofErr w:type="gramEnd"/>
      <w:r w:rsidRPr="00B15082">
        <w:rPr>
          <w:rFonts w:ascii="Times New Roman" w:hAnsi="Times New Roman" w:cs="Times New Roman"/>
          <w:sz w:val="28"/>
          <w:szCs w:val="28"/>
        </w:rPr>
        <w:t xml:space="preserve">роявления низкого уровня управленческой культуры. Принятие управленческое решение требует высокого уровня профессионализма и наличия, определенных социально-психологических качеств личности, чем обладают не все специалисты, имеющие профессиональное образование, а всего лишь 5-1О% из них. </w:t>
      </w:r>
      <w:proofErr w:type="gramStart"/>
      <w:r w:rsidRPr="00B15082">
        <w:rPr>
          <w:rFonts w:ascii="Times New Roman" w:hAnsi="Times New Roman" w:cs="Times New Roman"/>
          <w:sz w:val="28"/>
          <w:szCs w:val="28"/>
        </w:rPr>
        <w:t>Основными факторами, оказывающими влияние на качество управленческого решения являются</w:t>
      </w:r>
      <w:proofErr w:type="gramEnd"/>
      <w:r w:rsidRPr="00B15082">
        <w:rPr>
          <w:rFonts w:ascii="Times New Roman" w:hAnsi="Times New Roman" w:cs="Times New Roman"/>
          <w:sz w:val="28"/>
          <w:szCs w:val="28"/>
        </w:rPr>
        <w:t xml:space="preserve">: применение к системе менеджмента научных подходов и принципов, методов моделирования, автоматизация управления, мотивация качественного решения и др. Обычно в принятии любого решения присутствуют в различной степени три момента: интуиция, суждение и рациональность. При принятии чисто интуитивного решения люди основываются на собственном ощущении того, что их выбор правилен. Здесь присутствует "шестое чувство", своего рода озарение, посещаемое, как правило, представители высшего эшелона власти. Менеджеры среднего звена больше полагаются на получаемую информацию и помощь компьютеров. Несмотря на то, что интуиция обостряется вместе с приобретением опыта, продолжением которого как раз и является высокая должность, менеджер, ориентирующийся только на неё, становиться заложником случайности, и с точки зрения статистики шансы его на правильный выбор не очень высоки. Решения, основанные на суждении, во многом сходны с </w:t>
      </w:r>
      <w:proofErr w:type="gramStart"/>
      <w:r w:rsidRPr="00B15082">
        <w:rPr>
          <w:rFonts w:ascii="Times New Roman" w:hAnsi="Times New Roman" w:cs="Times New Roman"/>
          <w:sz w:val="28"/>
          <w:szCs w:val="28"/>
        </w:rPr>
        <w:t>интуитивными</w:t>
      </w:r>
      <w:proofErr w:type="gramEnd"/>
      <w:r w:rsidRPr="00B15082">
        <w:rPr>
          <w:rFonts w:ascii="Times New Roman" w:hAnsi="Times New Roman" w:cs="Times New Roman"/>
          <w:sz w:val="28"/>
          <w:szCs w:val="28"/>
        </w:rPr>
        <w:t>, вероятно, потому, что на первый взгляд их логика слабо просматривается. Но все же в их основе лежат знания и осмысленный, в отличи</w:t>
      </w:r>
      <w:proofErr w:type="gramStart"/>
      <w:r w:rsidRPr="00B15082">
        <w:rPr>
          <w:rFonts w:ascii="Times New Roman" w:hAnsi="Times New Roman" w:cs="Times New Roman"/>
          <w:sz w:val="28"/>
          <w:szCs w:val="28"/>
        </w:rPr>
        <w:t>и</w:t>
      </w:r>
      <w:proofErr w:type="gramEnd"/>
      <w:r w:rsidRPr="00B15082">
        <w:rPr>
          <w:rFonts w:ascii="Times New Roman" w:hAnsi="Times New Roman" w:cs="Times New Roman"/>
          <w:sz w:val="28"/>
          <w:szCs w:val="28"/>
        </w:rPr>
        <w:t xml:space="preserve"> от предыдущего случая, опыт прошлого.</w:t>
      </w:r>
    </w:p>
    <w:p w:rsidR="00B15082" w:rsidRPr="00B15082" w:rsidRDefault="00B15082" w:rsidP="00B15082">
      <w:pPr>
        <w:spacing w:after="0" w:line="360" w:lineRule="auto"/>
        <w:ind w:firstLine="709"/>
        <w:jc w:val="both"/>
        <w:rPr>
          <w:rFonts w:ascii="Times New Roman" w:hAnsi="Times New Roman" w:cs="Times New Roman"/>
          <w:sz w:val="28"/>
          <w:szCs w:val="28"/>
        </w:rPr>
      </w:pPr>
      <w:proofErr w:type="gramStart"/>
      <w:r w:rsidRPr="00B15082">
        <w:rPr>
          <w:rFonts w:ascii="Times New Roman" w:hAnsi="Times New Roman" w:cs="Times New Roman"/>
          <w:sz w:val="28"/>
          <w:szCs w:val="28"/>
        </w:rPr>
        <w:lastRenderedPageBreak/>
        <w:t>Используя их и опираясь на здравый смысл, с поправкой на сегодняшней день, выбирается тот вариант, который принес наибольший успех в аналогичной ситуации в прежнее время.</w:t>
      </w:r>
      <w:proofErr w:type="gramEnd"/>
      <w:r w:rsidRPr="00B15082">
        <w:rPr>
          <w:rFonts w:ascii="Times New Roman" w:hAnsi="Times New Roman" w:cs="Times New Roman"/>
          <w:sz w:val="28"/>
          <w:szCs w:val="28"/>
        </w:rPr>
        <w:t xml:space="preserve"> Однако здравый смысл у людей встречается редко, поэтому данный способ принятия решений тоже не очень надежен, хотя подкупает своей быстротой и дешевизной. Другая слабость в том, что суждение невозможно соотнести с </w:t>
      </w:r>
      <w:proofErr w:type="gramStart"/>
      <w:r w:rsidRPr="00B15082">
        <w:rPr>
          <w:rFonts w:ascii="Times New Roman" w:hAnsi="Times New Roman" w:cs="Times New Roman"/>
          <w:sz w:val="28"/>
          <w:szCs w:val="28"/>
        </w:rPr>
        <w:t>ситуацией</w:t>
      </w:r>
      <w:proofErr w:type="gramEnd"/>
      <w:r w:rsidRPr="00B15082">
        <w:rPr>
          <w:rFonts w:ascii="Times New Roman" w:hAnsi="Times New Roman" w:cs="Times New Roman"/>
          <w:sz w:val="28"/>
          <w:szCs w:val="28"/>
        </w:rPr>
        <w:t xml:space="preserve"> которая прежде не имела места, и поэтому опыта её решения просто нет. Кроме того, руководитель при таком подходе стремится действовать преимущественно в тех направлениях, которые ему хорошо знакомы, в результате чего рискует упустить хороший результат в другой области, сознательно или бессознательно отказываясь от вторжения в неё. Мощным фактором, активизирующим процесс принятия управленческих решений, выступают, современны средства оргтехники, включая вычислительные сети. Однако процесс принятия </w:t>
      </w:r>
      <w:proofErr w:type="gramStart"/>
      <w:r w:rsidRPr="00B15082">
        <w:rPr>
          <w:rFonts w:ascii="Times New Roman" w:hAnsi="Times New Roman" w:cs="Times New Roman"/>
          <w:sz w:val="28"/>
          <w:szCs w:val="28"/>
        </w:rPr>
        <w:t>управленческих</w:t>
      </w:r>
      <w:proofErr w:type="gramEnd"/>
      <w:r w:rsidRPr="00B15082">
        <w:rPr>
          <w:rFonts w:ascii="Times New Roman" w:hAnsi="Times New Roman" w:cs="Times New Roman"/>
          <w:sz w:val="28"/>
          <w:szCs w:val="28"/>
        </w:rPr>
        <w:t xml:space="preserve"> решения, выбора конкретного варианта всегда будет иметь творческий характер, и зависеть от конкретной личности.</w:t>
      </w:r>
    </w:p>
    <w:p w:rsidR="00B15082" w:rsidRPr="008966D0" w:rsidRDefault="00B15082" w:rsidP="000577DB">
      <w:pPr>
        <w:spacing w:after="0" w:line="360" w:lineRule="auto"/>
        <w:jc w:val="both"/>
        <w:rPr>
          <w:rFonts w:ascii="Times New Roman" w:hAnsi="Times New Roman" w:cs="Times New Roman"/>
          <w:b/>
          <w:sz w:val="28"/>
          <w:szCs w:val="28"/>
        </w:rPr>
      </w:pPr>
      <w:r w:rsidRPr="00B15082">
        <w:rPr>
          <w:rFonts w:ascii="Times New Roman" w:hAnsi="Times New Roman" w:cs="Times New Roman"/>
          <w:sz w:val="28"/>
          <w:szCs w:val="28"/>
        </w:rPr>
        <w:br/>
      </w:r>
      <w:r w:rsidR="000577DB" w:rsidRPr="008966D0">
        <w:rPr>
          <w:rFonts w:ascii="Times New Roman" w:hAnsi="Times New Roman" w:cs="Times New Roman"/>
          <w:b/>
          <w:sz w:val="28"/>
          <w:szCs w:val="28"/>
        </w:rPr>
        <w:t>1.2.</w:t>
      </w:r>
      <w:r w:rsidRPr="008966D0">
        <w:rPr>
          <w:rFonts w:ascii="Times New Roman" w:hAnsi="Times New Roman" w:cs="Times New Roman"/>
          <w:b/>
          <w:sz w:val="28"/>
          <w:szCs w:val="28"/>
        </w:rPr>
        <w:t>Классификация управленческих решений</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Классификация управленческих решений необходима для определения общих и конкретно-специфических подходов к их разработке, реализации и оценке, что позволяет повысить их качество, эффективность и преемственность. Управленческие решения могут быть классифицированы самыми разнообразными способами. Наиболее распространенными являются следующие принципы классификации: 1) по функциональному содержанию; 2) по характеру решаемых задач (сфере действия); З) по иерархии управления; 4) по характеру организации разработки; 5) по характеру целей; б) по причинам возникновения; 7) по исходным методам разработки; 8) по организационному оформлению. Управленческие решения могут быть классифицированы по функциональному содержанию, т.е. по отношению к общим функциям </w:t>
      </w:r>
      <w:proofErr w:type="gramStart"/>
      <w:r w:rsidRPr="00B15082">
        <w:rPr>
          <w:rFonts w:ascii="Times New Roman" w:hAnsi="Times New Roman" w:cs="Times New Roman"/>
          <w:sz w:val="28"/>
          <w:szCs w:val="28"/>
        </w:rPr>
        <w:t>управления</w:t>
      </w:r>
      <w:proofErr w:type="gramEnd"/>
      <w:r w:rsidRPr="00B15082">
        <w:rPr>
          <w:rFonts w:ascii="Times New Roman" w:hAnsi="Times New Roman" w:cs="Times New Roman"/>
          <w:sz w:val="28"/>
          <w:szCs w:val="28"/>
        </w:rPr>
        <w:t xml:space="preserve"> например: а) решения плановые; б) организационные; в) контролирующие; т) прогнозирующие. Обычно такие </w:t>
      </w:r>
      <w:r w:rsidRPr="00B15082">
        <w:rPr>
          <w:rFonts w:ascii="Times New Roman" w:hAnsi="Times New Roman" w:cs="Times New Roman"/>
          <w:sz w:val="28"/>
          <w:szCs w:val="28"/>
        </w:rPr>
        <w:lastRenderedPageBreak/>
        <w:t>решения затрагивают в той или иной мере все функции управления, однако в каждом из них можно выделить основное ядро, связанное с какой- то основной функцией.</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Другой принцип классификации связан с характером решаемых задач: а) экономических; б) организационных; в) технологических; г) технических; </w:t>
      </w:r>
      <w:proofErr w:type="spellStart"/>
      <w:r w:rsidRPr="00B15082">
        <w:rPr>
          <w:rFonts w:ascii="Times New Roman" w:hAnsi="Times New Roman" w:cs="Times New Roman"/>
          <w:sz w:val="28"/>
          <w:szCs w:val="28"/>
        </w:rPr>
        <w:t>д</w:t>
      </w:r>
      <w:proofErr w:type="spellEnd"/>
      <w:proofErr w:type="gramStart"/>
      <w:r w:rsidRPr="00B15082">
        <w:rPr>
          <w:rFonts w:ascii="Times New Roman" w:hAnsi="Times New Roman" w:cs="Times New Roman"/>
          <w:sz w:val="28"/>
          <w:szCs w:val="28"/>
        </w:rPr>
        <w:t xml:space="preserve"> )</w:t>
      </w:r>
      <w:proofErr w:type="gramEnd"/>
      <w:r w:rsidRPr="00B15082">
        <w:rPr>
          <w:rFonts w:ascii="Times New Roman" w:hAnsi="Times New Roman" w:cs="Times New Roman"/>
          <w:sz w:val="28"/>
          <w:szCs w:val="28"/>
        </w:rPr>
        <w:t xml:space="preserve"> экологических и прочих. Чаще всего управленческие решения связаны не с одной, а с рядом задач, в той или иной степени имея комплексный характер. По уровням иерархии систем управления выделяют управленческие решения на уровне БС: на уровне подсистем; на уровне отдельных элементов системы. Обычно инициируются общесистемные решения, которые затем доводятся до элементарного уровня, однако возможен и обратный вариант.</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В зависимости от организации разработки решений выделяются следующие управленческие решения</w:t>
      </w:r>
      <w:proofErr w:type="gramStart"/>
      <w:r w:rsidRPr="00B15082">
        <w:rPr>
          <w:rFonts w:ascii="Times New Roman" w:hAnsi="Times New Roman" w:cs="Times New Roman"/>
          <w:sz w:val="28"/>
          <w:szCs w:val="28"/>
        </w:rPr>
        <w:t xml:space="preserve"> :</w:t>
      </w:r>
      <w:proofErr w:type="gramEnd"/>
      <w:r w:rsidRPr="00B15082">
        <w:rPr>
          <w:rFonts w:ascii="Times New Roman" w:hAnsi="Times New Roman" w:cs="Times New Roman"/>
          <w:sz w:val="28"/>
          <w:szCs w:val="28"/>
        </w:rPr>
        <w:t xml:space="preserve"> а) единоличные; б) коллегиальные; в) коллективные. Предпочтение способа организации выработки управленческих решений зависит от многих причин: компетентности руководителя, уровне квалификации коллектива, характера задач</w:t>
      </w:r>
      <w:proofErr w:type="gramStart"/>
      <w:r w:rsidRPr="00B15082">
        <w:rPr>
          <w:rFonts w:ascii="Times New Roman" w:hAnsi="Times New Roman" w:cs="Times New Roman"/>
          <w:sz w:val="28"/>
          <w:szCs w:val="28"/>
        </w:rPr>
        <w:t>.</w:t>
      </w:r>
      <w:proofErr w:type="gramEnd"/>
      <w:r w:rsidRPr="00B15082">
        <w:rPr>
          <w:rFonts w:ascii="Times New Roman" w:hAnsi="Times New Roman" w:cs="Times New Roman"/>
          <w:sz w:val="28"/>
          <w:szCs w:val="28"/>
        </w:rPr>
        <w:t xml:space="preserve"> </w:t>
      </w:r>
      <w:proofErr w:type="gramStart"/>
      <w:r w:rsidRPr="00B15082">
        <w:rPr>
          <w:rFonts w:ascii="Times New Roman" w:hAnsi="Times New Roman" w:cs="Times New Roman"/>
          <w:sz w:val="28"/>
          <w:szCs w:val="28"/>
        </w:rPr>
        <w:t>р</w:t>
      </w:r>
      <w:proofErr w:type="gramEnd"/>
      <w:r w:rsidRPr="00B15082">
        <w:rPr>
          <w:rFonts w:ascii="Times New Roman" w:hAnsi="Times New Roman" w:cs="Times New Roman"/>
          <w:sz w:val="28"/>
          <w:szCs w:val="28"/>
        </w:rPr>
        <w:t>есурсов и т. д.</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По характеру целей принимаемые решения могут быть представлены как: а) текущие (оперативные); б) тактические; в) стратегические.</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По причинам возникновения управленческие решения делятся на: а) ситуационные связанные с характером возникающих обстоятельств; б) по предписанию (распоряжению) вышестоящих органов; в) программные, связанные с включением данного объекта управления в определенную структуру программно-целевых отношений</w:t>
      </w:r>
      <w:proofErr w:type="gramStart"/>
      <w:r w:rsidRPr="00B15082">
        <w:rPr>
          <w:rFonts w:ascii="Times New Roman" w:hAnsi="Times New Roman" w:cs="Times New Roman"/>
          <w:sz w:val="28"/>
          <w:szCs w:val="28"/>
        </w:rPr>
        <w:t>.</w:t>
      </w:r>
      <w:proofErr w:type="gramEnd"/>
      <w:r w:rsidRPr="00B15082">
        <w:rPr>
          <w:rFonts w:ascii="Times New Roman" w:hAnsi="Times New Roman" w:cs="Times New Roman"/>
          <w:sz w:val="28"/>
          <w:szCs w:val="28"/>
        </w:rPr>
        <w:t xml:space="preserve"> </w:t>
      </w:r>
      <w:proofErr w:type="gramStart"/>
      <w:r w:rsidRPr="00B15082">
        <w:rPr>
          <w:rFonts w:ascii="Times New Roman" w:hAnsi="Times New Roman" w:cs="Times New Roman"/>
          <w:sz w:val="28"/>
          <w:szCs w:val="28"/>
        </w:rPr>
        <w:t>м</w:t>
      </w:r>
      <w:proofErr w:type="gramEnd"/>
      <w:r w:rsidRPr="00B15082">
        <w:rPr>
          <w:rFonts w:ascii="Times New Roman" w:hAnsi="Times New Roman" w:cs="Times New Roman"/>
          <w:sz w:val="28"/>
          <w:szCs w:val="28"/>
        </w:rPr>
        <w:t xml:space="preserve">ероприятий; г) инициативные, связанные с проявлением инициативы системы, например в сфере производства товаров услуг, посреднической деятельности; </w:t>
      </w:r>
      <w:proofErr w:type="spellStart"/>
      <w:r w:rsidRPr="00B15082">
        <w:rPr>
          <w:rFonts w:ascii="Times New Roman" w:hAnsi="Times New Roman" w:cs="Times New Roman"/>
          <w:sz w:val="28"/>
          <w:szCs w:val="28"/>
        </w:rPr>
        <w:t>д</w:t>
      </w:r>
      <w:proofErr w:type="spellEnd"/>
      <w:proofErr w:type="gramStart"/>
      <w:r w:rsidRPr="00B15082">
        <w:rPr>
          <w:rFonts w:ascii="Times New Roman" w:hAnsi="Times New Roman" w:cs="Times New Roman"/>
          <w:sz w:val="28"/>
          <w:szCs w:val="28"/>
        </w:rPr>
        <w:t xml:space="preserve"> )</w:t>
      </w:r>
      <w:proofErr w:type="gramEnd"/>
      <w:r w:rsidRPr="00B15082">
        <w:rPr>
          <w:rFonts w:ascii="Times New Roman" w:hAnsi="Times New Roman" w:cs="Times New Roman"/>
          <w:sz w:val="28"/>
          <w:szCs w:val="28"/>
        </w:rPr>
        <w:t xml:space="preserve"> эпизодические и периодические вытекающие из периодичности воспроизводственных процессов в системе (например, сезонности сельскохозяйственного производства, сплава леса по рекам, геологических работ).</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lastRenderedPageBreak/>
        <w:t>Важным классификационным подходом служат исходные методы разработки управленческих решений. К их числу можно отнести: а) графические, с использованием графоаналитических подходов (сетевых моделей и методов, ленточных графиков, структурных схем, декомпозиции больших систем); б) математические методы</w:t>
      </w:r>
      <w:proofErr w:type="gramStart"/>
      <w:r w:rsidRPr="00B15082">
        <w:rPr>
          <w:rFonts w:ascii="Times New Roman" w:hAnsi="Times New Roman" w:cs="Times New Roman"/>
          <w:sz w:val="28"/>
          <w:szCs w:val="28"/>
        </w:rPr>
        <w:t>.</w:t>
      </w:r>
      <w:proofErr w:type="gramEnd"/>
      <w:r w:rsidRPr="00B15082">
        <w:rPr>
          <w:rFonts w:ascii="Times New Roman" w:hAnsi="Times New Roman" w:cs="Times New Roman"/>
          <w:sz w:val="28"/>
          <w:szCs w:val="28"/>
        </w:rPr>
        <w:t xml:space="preserve"> </w:t>
      </w:r>
      <w:proofErr w:type="gramStart"/>
      <w:r w:rsidRPr="00B15082">
        <w:rPr>
          <w:rFonts w:ascii="Times New Roman" w:hAnsi="Times New Roman" w:cs="Times New Roman"/>
          <w:sz w:val="28"/>
          <w:szCs w:val="28"/>
        </w:rPr>
        <w:t>п</w:t>
      </w:r>
      <w:proofErr w:type="gramEnd"/>
      <w:r w:rsidRPr="00B15082">
        <w:rPr>
          <w:rFonts w:ascii="Times New Roman" w:hAnsi="Times New Roman" w:cs="Times New Roman"/>
          <w:sz w:val="28"/>
          <w:szCs w:val="28"/>
        </w:rPr>
        <w:t>редполагающие формализацию представлений, отношений, пропорций, сроков, событий, ресурсов; в) эвристические связанные с широким использованием экспертных оценок, разработки сценариев, ситуационных моделей.</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По организационному оформлению управленческих решений делятся на: а) жёсткие, однозначно задающие дальнейший путь их воплощения; б) ориентирующие, определяющие направление развития системы; в) гибкие, изменяющиеся в соответствии с условиями функционирования и развития системы; г) нормативные, задающие параметры протекания процессов в системе. Поскольку решения принимаются людьми, то их характер во многом несет на себе отпечаток личности менеджера, причастного к их появлению на свет.</w:t>
      </w:r>
    </w:p>
    <w:p w:rsidR="00B15082" w:rsidRPr="00B15082" w:rsidRDefault="00B15082" w:rsidP="00B15082">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В связи с этим принято различать уравновешенные, импульсивные, инертные, рискованные и осторожные решения. Уравновешенные решения принимают менеджеры, внимательно и критически относятся к своим действиям, выдвигаемым гипотезам и их проверке. Обычно, прежде чем приступить к принятию решения, они имеют сформулированную исходную идею. Импульсивные решения, авторы которых легко генерируют самые разнообразные идеи в неограниченном количестве, но не в состоянии их как следует проверить, уточнить, оценить. Решения поэтому оказываются недостаточно обоснованными и надёжными, принимаются "с наскока", "рывками". Инертные решения становятся результатом осторожного поиска. В них наоборот контрольные и уточняющие действия преобладают над генерированием идей, поэтому в таких решениях трудно обнаружить оригинальность, блеск, новаторство. Рискованные решения отличаются от импульсивных тем, что их авторы не нуждаются в тщательном обосновании </w:t>
      </w:r>
      <w:r w:rsidRPr="00B15082">
        <w:rPr>
          <w:rFonts w:ascii="Times New Roman" w:hAnsi="Times New Roman" w:cs="Times New Roman"/>
          <w:sz w:val="28"/>
          <w:szCs w:val="28"/>
        </w:rPr>
        <w:lastRenderedPageBreak/>
        <w:t xml:space="preserve">своих гипотез и, если уверены в себе, могут не испугаться любых опасностей. Осторожные решения характеризуются тщательностью оценки менеджером всех вариантов, </w:t>
      </w:r>
      <w:proofErr w:type="spellStart"/>
      <w:r w:rsidRPr="00B15082">
        <w:rPr>
          <w:rFonts w:ascii="Times New Roman" w:hAnsi="Times New Roman" w:cs="Times New Roman"/>
          <w:sz w:val="28"/>
          <w:szCs w:val="28"/>
        </w:rPr>
        <w:t>сверхкритичным</w:t>
      </w:r>
      <w:proofErr w:type="spellEnd"/>
      <w:r w:rsidRPr="00B15082">
        <w:rPr>
          <w:rFonts w:ascii="Times New Roman" w:hAnsi="Times New Roman" w:cs="Times New Roman"/>
          <w:sz w:val="28"/>
          <w:szCs w:val="28"/>
        </w:rPr>
        <w:t xml:space="preserve"> подходом к делу. Они в ещё меньшей степени, чем инертные, отличаются новизной и оригинальностью. Перечисленные виды решений принимаются, в основном в процессе оперативного управления персоналом. Для стратегического и тактического управления любой подсистемы системы менеджмента принимаются рациональные решения, основанные на методах экономического анализа, обоснования и оптимизации.</w:t>
      </w:r>
    </w:p>
    <w:p w:rsidR="00B15082" w:rsidRPr="00B15082" w:rsidRDefault="00B15082" w:rsidP="00B15082">
      <w:pPr>
        <w:spacing w:after="0" w:line="360" w:lineRule="auto"/>
        <w:ind w:firstLine="709"/>
        <w:jc w:val="both"/>
        <w:rPr>
          <w:rFonts w:ascii="Times New Roman" w:hAnsi="Times New Roman" w:cs="Times New Roman"/>
          <w:sz w:val="28"/>
          <w:szCs w:val="28"/>
        </w:rPr>
      </w:pPr>
    </w:p>
    <w:p w:rsidR="00B15082" w:rsidRDefault="00B15082" w:rsidP="00B15082">
      <w:pPr>
        <w:spacing w:line="240" w:lineRule="auto"/>
        <w:jc w:val="both"/>
        <w:rPr>
          <w:rFonts w:ascii="Times New Roman" w:hAnsi="Times New Roman" w:cs="Times New Roman"/>
          <w:sz w:val="28"/>
          <w:szCs w:val="28"/>
        </w:rPr>
      </w:pPr>
    </w:p>
    <w:p w:rsidR="00B15082" w:rsidRDefault="00B15082"/>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Default="000577DB"/>
    <w:p w:rsidR="000577DB" w:rsidRPr="008966D0" w:rsidRDefault="000577DB" w:rsidP="008966D0">
      <w:pPr>
        <w:spacing w:after="0" w:line="360" w:lineRule="auto"/>
        <w:ind w:firstLine="709"/>
        <w:jc w:val="center"/>
        <w:rPr>
          <w:rFonts w:ascii="Times New Roman" w:hAnsi="Times New Roman" w:cs="Times New Roman"/>
          <w:b/>
          <w:sz w:val="28"/>
          <w:szCs w:val="28"/>
        </w:rPr>
      </w:pPr>
      <w:r w:rsidRPr="008966D0">
        <w:rPr>
          <w:rFonts w:ascii="Times New Roman" w:hAnsi="Times New Roman" w:cs="Times New Roman"/>
          <w:b/>
          <w:sz w:val="28"/>
          <w:szCs w:val="28"/>
        </w:rPr>
        <w:lastRenderedPageBreak/>
        <w:t>Практическая часть</w:t>
      </w:r>
    </w:p>
    <w:p w:rsidR="000577DB" w:rsidRDefault="000577DB" w:rsidP="000577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1.</w:t>
      </w:r>
    </w:p>
    <w:p w:rsidR="000577DB" w:rsidRPr="00B15082" w:rsidRDefault="000577DB" w:rsidP="000577DB">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Завод выпускает два вида консервов для туристов — «Завтрак туриста» и «Обед туриста». Ингредиенты, используемые для производства, не являются дефицитными. Основное ограничение, накладываемое на объем выпуска,— фонд рабочего времени в каждом из трех цехов. Необходимая информация представлена в таблице.</w:t>
      </w:r>
    </w:p>
    <w:p w:rsidR="000577DB" w:rsidRPr="00B15082" w:rsidRDefault="000577DB" w:rsidP="000577DB">
      <w:pPr>
        <w:spacing w:after="0" w:line="360" w:lineRule="auto"/>
        <w:ind w:firstLine="709"/>
        <w:jc w:val="both"/>
        <w:rPr>
          <w:rFonts w:ascii="Times New Roman" w:hAnsi="Times New Roman" w:cs="Times New Roman"/>
          <w:sz w:val="28"/>
          <w:szCs w:val="28"/>
        </w:rPr>
      </w:pPr>
    </w:p>
    <w:tbl>
      <w:tblPr>
        <w:tblW w:w="5000" w:type="pct"/>
        <w:tblCellMar>
          <w:left w:w="10" w:type="dxa"/>
          <w:right w:w="10" w:type="dxa"/>
        </w:tblCellMar>
        <w:tblLook w:val="04A0"/>
      </w:tblPr>
      <w:tblGrid>
        <w:gridCol w:w="3697"/>
        <w:gridCol w:w="1935"/>
        <w:gridCol w:w="1943"/>
        <w:gridCol w:w="1800"/>
      </w:tblGrid>
      <w:tr w:rsidR="000577DB" w:rsidRPr="00B15082" w:rsidTr="00E715B0">
        <w:trPr>
          <w:trHeight w:hRule="exact" w:val="466"/>
        </w:trPr>
        <w:tc>
          <w:tcPr>
            <w:tcW w:w="1972" w:type="pct"/>
            <w:vMerge w:val="restar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Цех/Прибыль</w:t>
            </w:r>
          </w:p>
        </w:tc>
        <w:tc>
          <w:tcPr>
            <w:tcW w:w="2068" w:type="pct"/>
            <w:gridSpan w:val="2"/>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 xml:space="preserve">Необходимый фонд рабочего времени, </w:t>
            </w:r>
            <w:proofErr w:type="spellStart"/>
            <w:r w:rsidRPr="00B15082">
              <w:rPr>
                <w:rStyle w:val="MicrosoftSansSerif7pt"/>
                <w:rFonts w:ascii="Times New Roman" w:hAnsi="Times New Roman" w:cs="Times New Roman"/>
                <w:sz w:val="28"/>
                <w:szCs w:val="28"/>
              </w:rPr>
              <w:t>чел</w:t>
            </w:r>
            <w:proofErr w:type="gramStart"/>
            <w:r w:rsidRPr="00B15082">
              <w:rPr>
                <w:rStyle w:val="MicrosoftSansSerif7pt"/>
                <w:rFonts w:ascii="Times New Roman" w:hAnsi="Times New Roman" w:cs="Times New Roman"/>
                <w:sz w:val="28"/>
                <w:szCs w:val="28"/>
              </w:rPr>
              <w:t>.</w:t>
            </w:r>
            <w:r w:rsidRPr="00B15082">
              <w:rPr>
                <w:rStyle w:val="MicrosoftSansSerif7pt0"/>
                <w:rFonts w:ascii="Times New Roman" w:hAnsi="Times New Roman" w:cs="Times New Roman"/>
                <w:sz w:val="28"/>
                <w:szCs w:val="28"/>
              </w:rPr>
              <w:t>-</w:t>
            </w:r>
            <w:proofErr w:type="gramEnd"/>
            <w:r w:rsidRPr="00B15082">
              <w:rPr>
                <w:rStyle w:val="MicrosoftSansSerif7pt"/>
                <w:rFonts w:ascii="Times New Roman" w:hAnsi="Times New Roman" w:cs="Times New Roman"/>
                <w:sz w:val="28"/>
                <w:szCs w:val="28"/>
              </w:rPr>
              <w:t>ч</w:t>
            </w:r>
            <w:proofErr w:type="spellEnd"/>
            <w:r w:rsidRPr="00B15082">
              <w:rPr>
                <w:rStyle w:val="MicrosoftSansSerif7pt"/>
                <w:rFonts w:ascii="Times New Roman" w:hAnsi="Times New Roman" w:cs="Times New Roman"/>
                <w:sz w:val="28"/>
                <w:szCs w:val="28"/>
              </w:rPr>
              <w:t>/т</w:t>
            </w:r>
          </w:p>
        </w:tc>
        <w:tc>
          <w:tcPr>
            <w:tcW w:w="960" w:type="pct"/>
            <w:vMerge w:val="restart"/>
            <w:tcBorders>
              <w:top w:val="single" w:sz="4" w:space="0" w:color="auto"/>
              <w:left w:val="single" w:sz="4" w:space="0" w:color="auto"/>
              <w:righ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 xml:space="preserve">Общий фонд рабочего времени, </w:t>
            </w:r>
            <w:proofErr w:type="spellStart"/>
            <w:r w:rsidRPr="00B15082">
              <w:rPr>
                <w:rStyle w:val="MicrosoftSansSerif7pt"/>
                <w:rFonts w:ascii="Times New Roman" w:hAnsi="Times New Roman" w:cs="Times New Roman"/>
                <w:sz w:val="28"/>
                <w:szCs w:val="28"/>
              </w:rPr>
              <w:t>чел</w:t>
            </w:r>
            <w:proofErr w:type="gramStart"/>
            <w:r w:rsidRPr="00B15082">
              <w:rPr>
                <w:rStyle w:val="MicrosoftSansSerif7pt"/>
                <w:rFonts w:ascii="Times New Roman" w:hAnsi="Times New Roman" w:cs="Times New Roman"/>
                <w:sz w:val="28"/>
                <w:szCs w:val="28"/>
              </w:rPr>
              <w:t>.</w:t>
            </w:r>
            <w:r w:rsidRPr="00B15082">
              <w:rPr>
                <w:rStyle w:val="MicrosoftSansSerif7pt0"/>
                <w:rFonts w:ascii="Times New Roman" w:hAnsi="Times New Roman" w:cs="Times New Roman"/>
                <w:sz w:val="28"/>
                <w:szCs w:val="28"/>
              </w:rPr>
              <w:t>-</w:t>
            </w:r>
            <w:proofErr w:type="gramEnd"/>
            <w:r w:rsidRPr="00B15082">
              <w:rPr>
                <w:rStyle w:val="MicrosoftSansSerif7pt"/>
                <w:rFonts w:ascii="Times New Roman" w:hAnsi="Times New Roman" w:cs="Times New Roman"/>
                <w:sz w:val="28"/>
                <w:szCs w:val="28"/>
              </w:rPr>
              <w:t>ч</w:t>
            </w:r>
            <w:proofErr w:type="spellEnd"/>
            <w:r w:rsidRPr="00B15082">
              <w:rPr>
                <w:rStyle w:val="MicrosoftSansSerif7pt"/>
                <w:rFonts w:ascii="Times New Roman" w:hAnsi="Times New Roman" w:cs="Times New Roman"/>
                <w:sz w:val="28"/>
                <w:szCs w:val="28"/>
              </w:rPr>
              <w:t>/месяц</w:t>
            </w:r>
          </w:p>
        </w:tc>
      </w:tr>
      <w:tr w:rsidR="000577DB" w:rsidRPr="00B15082" w:rsidTr="00E715B0">
        <w:trPr>
          <w:trHeight w:hRule="exact" w:val="418"/>
        </w:trPr>
        <w:tc>
          <w:tcPr>
            <w:tcW w:w="1972" w:type="pct"/>
            <w:vMerge/>
            <w:tcBorders>
              <w:left w:val="single" w:sz="4" w:space="0" w:color="auto"/>
            </w:tcBorders>
            <w:shd w:val="clear" w:color="auto" w:fill="FFFFFF"/>
          </w:tcPr>
          <w:p w:rsidR="000577DB" w:rsidRPr="00B15082" w:rsidRDefault="000577DB" w:rsidP="00E715B0">
            <w:pPr>
              <w:spacing w:after="0" w:line="360" w:lineRule="auto"/>
              <w:ind w:firstLine="709"/>
              <w:jc w:val="center"/>
              <w:rPr>
                <w:rFonts w:ascii="Times New Roman" w:hAnsi="Times New Roman" w:cs="Times New Roman"/>
                <w:sz w:val="28"/>
                <w:szCs w:val="28"/>
              </w:rPr>
            </w:pPr>
          </w:p>
        </w:tc>
        <w:tc>
          <w:tcPr>
            <w:tcW w:w="1032"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Завтрак туриста</w:t>
            </w:r>
          </w:p>
        </w:tc>
        <w:tc>
          <w:tcPr>
            <w:tcW w:w="1036"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
                <w:rFonts w:ascii="Times New Roman" w:hAnsi="Times New Roman" w:cs="Times New Roman"/>
                <w:sz w:val="28"/>
                <w:szCs w:val="28"/>
              </w:rPr>
              <w:t>Обед туриста</w:t>
            </w:r>
          </w:p>
        </w:tc>
        <w:tc>
          <w:tcPr>
            <w:tcW w:w="960" w:type="pct"/>
            <w:vMerge/>
            <w:tcBorders>
              <w:left w:val="single" w:sz="4" w:space="0" w:color="auto"/>
              <w:right w:val="single" w:sz="4" w:space="0" w:color="auto"/>
            </w:tcBorders>
            <w:shd w:val="clear" w:color="auto" w:fill="FFFFFF"/>
          </w:tcPr>
          <w:p w:rsidR="000577DB" w:rsidRPr="00B15082" w:rsidRDefault="000577DB" w:rsidP="00E715B0">
            <w:pPr>
              <w:spacing w:after="0" w:line="360" w:lineRule="auto"/>
              <w:ind w:firstLine="709"/>
              <w:jc w:val="center"/>
              <w:rPr>
                <w:rFonts w:ascii="Times New Roman" w:hAnsi="Times New Roman" w:cs="Times New Roman"/>
                <w:sz w:val="28"/>
                <w:szCs w:val="28"/>
              </w:rPr>
            </w:pPr>
          </w:p>
        </w:tc>
      </w:tr>
      <w:tr w:rsidR="000577DB" w:rsidRPr="00B15082" w:rsidTr="00E715B0">
        <w:trPr>
          <w:trHeight w:hRule="exact" w:val="264"/>
        </w:trPr>
        <w:tc>
          <w:tcPr>
            <w:tcW w:w="1972"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 1</w:t>
            </w:r>
          </w:p>
        </w:tc>
        <w:tc>
          <w:tcPr>
            <w:tcW w:w="1032"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4</w:t>
            </w:r>
          </w:p>
        </w:tc>
        <w:tc>
          <w:tcPr>
            <w:tcW w:w="1036"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10</w:t>
            </w:r>
          </w:p>
        </w:tc>
        <w:tc>
          <w:tcPr>
            <w:tcW w:w="960" w:type="pct"/>
            <w:tcBorders>
              <w:top w:val="single" w:sz="4" w:space="0" w:color="auto"/>
              <w:left w:val="single" w:sz="4" w:space="0" w:color="auto"/>
              <w:righ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1000</w:t>
            </w:r>
          </w:p>
        </w:tc>
      </w:tr>
      <w:tr w:rsidR="000577DB" w:rsidRPr="00B15082" w:rsidTr="00E715B0">
        <w:trPr>
          <w:trHeight w:hRule="exact" w:val="264"/>
        </w:trPr>
        <w:tc>
          <w:tcPr>
            <w:tcW w:w="1972"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 2</w:t>
            </w:r>
          </w:p>
        </w:tc>
        <w:tc>
          <w:tcPr>
            <w:tcW w:w="1032"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2</w:t>
            </w:r>
          </w:p>
        </w:tc>
        <w:tc>
          <w:tcPr>
            <w:tcW w:w="1036"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3</w:t>
            </w:r>
          </w:p>
        </w:tc>
        <w:tc>
          <w:tcPr>
            <w:tcW w:w="960" w:type="pct"/>
            <w:tcBorders>
              <w:top w:val="single" w:sz="4" w:space="0" w:color="auto"/>
              <w:left w:val="single" w:sz="4" w:space="0" w:color="auto"/>
              <w:righ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360</w:t>
            </w:r>
          </w:p>
        </w:tc>
      </w:tr>
      <w:tr w:rsidR="000577DB" w:rsidRPr="00B15082" w:rsidTr="00E715B0">
        <w:trPr>
          <w:trHeight w:hRule="exact" w:val="259"/>
        </w:trPr>
        <w:tc>
          <w:tcPr>
            <w:tcW w:w="1972"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 3</w:t>
            </w:r>
          </w:p>
        </w:tc>
        <w:tc>
          <w:tcPr>
            <w:tcW w:w="1032"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5</w:t>
            </w:r>
          </w:p>
        </w:tc>
        <w:tc>
          <w:tcPr>
            <w:tcW w:w="1036" w:type="pct"/>
            <w:tcBorders>
              <w:top w:val="single" w:sz="4" w:space="0" w:color="auto"/>
              <w:lef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2</w:t>
            </w:r>
          </w:p>
        </w:tc>
        <w:tc>
          <w:tcPr>
            <w:tcW w:w="960" w:type="pct"/>
            <w:tcBorders>
              <w:top w:val="single" w:sz="4" w:space="0" w:color="auto"/>
              <w:left w:val="single" w:sz="4" w:space="0" w:color="auto"/>
              <w:right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600</w:t>
            </w:r>
          </w:p>
        </w:tc>
      </w:tr>
      <w:tr w:rsidR="000577DB" w:rsidRPr="00B15082" w:rsidTr="00E715B0">
        <w:trPr>
          <w:trHeight w:hRule="exact" w:val="307"/>
        </w:trPr>
        <w:tc>
          <w:tcPr>
            <w:tcW w:w="1972" w:type="pct"/>
            <w:tcBorders>
              <w:top w:val="single" w:sz="4" w:space="0" w:color="auto"/>
              <w:left w:val="single" w:sz="4" w:space="0" w:color="auto"/>
              <w:bottom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0"/>
              <w:jc w:val="left"/>
              <w:rPr>
                <w:sz w:val="28"/>
                <w:szCs w:val="28"/>
              </w:rPr>
            </w:pPr>
            <w:r w:rsidRPr="00B15082">
              <w:rPr>
                <w:rStyle w:val="MicrosoftSansSerif7pt0"/>
                <w:rFonts w:ascii="Times New Roman" w:hAnsi="Times New Roman" w:cs="Times New Roman"/>
                <w:sz w:val="28"/>
                <w:szCs w:val="28"/>
              </w:rPr>
              <w:t>Прибыль от реализации 1 т, долл.</w:t>
            </w:r>
          </w:p>
        </w:tc>
        <w:tc>
          <w:tcPr>
            <w:tcW w:w="1032" w:type="pct"/>
            <w:tcBorders>
              <w:top w:val="single" w:sz="4" w:space="0" w:color="auto"/>
              <w:left w:val="single" w:sz="4" w:space="0" w:color="auto"/>
              <w:bottom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75</w:t>
            </w:r>
          </w:p>
        </w:tc>
        <w:tc>
          <w:tcPr>
            <w:tcW w:w="1036" w:type="pct"/>
            <w:tcBorders>
              <w:top w:val="single" w:sz="4" w:space="0" w:color="auto"/>
              <w:left w:val="single" w:sz="4" w:space="0" w:color="auto"/>
              <w:bottom w:val="single" w:sz="4" w:space="0" w:color="auto"/>
            </w:tcBorders>
            <w:shd w:val="clear" w:color="auto" w:fill="FFFFFF"/>
          </w:tcPr>
          <w:p w:rsidR="000577DB" w:rsidRPr="00B15082" w:rsidRDefault="000577DB" w:rsidP="00E715B0">
            <w:pPr>
              <w:pStyle w:val="3"/>
              <w:shd w:val="clear" w:color="auto" w:fill="auto"/>
              <w:spacing w:before="0" w:after="0" w:line="360" w:lineRule="auto"/>
              <w:ind w:firstLine="709"/>
              <w:rPr>
                <w:sz w:val="28"/>
                <w:szCs w:val="28"/>
              </w:rPr>
            </w:pPr>
            <w:r w:rsidRPr="00B15082">
              <w:rPr>
                <w:rStyle w:val="MicrosoftSansSerif7pt0"/>
                <w:rFonts w:ascii="Times New Roman" w:hAnsi="Times New Roman" w:cs="Times New Roman"/>
                <w:sz w:val="28"/>
                <w:szCs w:val="28"/>
              </w:rPr>
              <w:t>150</w:t>
            </w:r>
          </w:p>
        </w:tc>
        <w:tc>
          <w:tcPr>
            <w:tcW w:w="960" w:type="pct"/>
            <w:tcBorders>
              <w:top w:val="single" w:sz="4" w:space="0" w:color="auto"/>
              <w:left w:val="single" w:sz="4" w:space="0" w:color="auto"/>
              <w:bottom w:val="single" w:sz="4" w:space="0" w:color="auto"/>
              <w:right w:val="single" w:sz="4" w:space="0" w:color="auto"/>
            </w:tcBorders>
            <w:shd w:val="clear" w:color="auto" w:fill="FFFFFF"/>
          </w:tcPr>
          <w:p w:rsidR="000577DB" w:rsidRPr="00B15082" w:rsidRDefault="000577DB" w:rsidP="00E715B0">
            <w:pPr>
              <w:spacing w:after="0" w:line="360" w:lineRule="auto"/>
              <w:ind w:firstLine="709"/>
              <w:jc w:val="center"/>
              <w:rPr>
                <w:rFonts w:ascii="Times New Roman" w:hAnsi="Times New Roman" w:cs="Times New Roman"/>
                <w:sz w:val="28"/>
                <w:szCs w:val="28"/>
              </w:rPr>
            </w:pPr>
          </w:p>
        </w:tc>
      </w:tr>
    </w:tbl>
    <w:p w:rsidR="000577DB" w:rsidRPr="00B15082" w:rsidRDefault="000577DB" w:rsidP="000577DB">
      <w:pPr>
        <w:spacing w:after="0" w:line="360" w:lineRule="auto"/>
        <w:ind w:firstLine="709"/>
        <w:jc w:val="both"/>
        <w:rPr>
          <w:rFonts w:ascii="Times New Roman" w:hAnsi="Times New Roman" w:cs="Times New Roman"/>
          <w:sz w:val="28"/>
          <w:szCs w:val="28"/>
        </w:rPr>
      </w:pPr>
    </w:p>
    <w:p w:rsidR="000577DB" w:rsidRDefault="000577DB" w:rsidP="00EB4EAF">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 xml:space="preserve">Сформулируйте прямую оптимизационную задачу на максимум прибыли. Составьте оптимальную производственную программу на месяц графическим методом. Проверьте решение средствами MS </w:t>
      </w:r>
      <w:proofErr w:type="spellStart"/>
      <w:r w:rsidRPr="00B15082">
        <w:rPr>
          <w:rFonts w:ascii="Times New Roman" w:hAnsi="Times New Roman" w:cs="Times New Roman"/>
          <w:sz w:val="28"/>
          <w:szCs w:val="28"/>
        </w:rPr>
        <w:t>Excel</w:t>
      </w:r>
      <w:proofErr w:type="spellEnd"/>
      <w:r w:rsidRPr="00B15082">
        <w:rPr>
          <w:rFonts w:ascii="Times New Roman" w:hAnsi="Times New Roman" w:cs="Times New Roman"/>
          <w:sz w:val="28"/>
          <w:szCs w:val="28"/>
        </w:rPr>
        <w:t>.</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u w:val="single"/>
        </w:rPr>
        <w:t>Решение</w:t>
      </w:r>
      <w:r w:rsidRPr="000577DB">
        <w:rPr>
          <w:rFonts w:ascii="Times New Roman" w:hAnsi="Times New Roman" w:cs="Times New Roman"/>
          <w:sz w:val="28"/>
          <w:szCs w:val="28"/>
        </w:rPr>
        <w:t>.</w:t>
      </w:r>
    </w:p>
    <w:p w:rsidR="000577DB" w:rsidRPr="000577DB" w:rsidRDefault="000577DB" w:rsidP="000577DB">
      <w:pPr>
        <w:spacing w:after="0" w:line="360" w:lineRule="auto"/>
        <w:ind w:firstLine="709"/>
        <w:jc w:val="both"/>
        <w:rPr>
          <w:rFonts w:ascii="Times New Roman" w:hAnsi="Times New Roman" w:cs="Times New Roman"/>
          <w:bCs/>
          <w:iCs/>
          <w:sz w:val="28"/>
          <w:szCs w:val="28"/>
        </w:rPr>
      </w:pPr>
      <w:r w:rsidRPr="000577DB">
        <w:rPr>
          <w:rFonts w:ascii="Times New Roman" w:hAnsi="Times New Roman" w:cs="Times New Roman"/>
          <w:bCs/>
          <w:iCs/>
          <w:sz w:val="28"/>
          <w:szCs w:val="28"/>
        </w:rPr>
        <w:t>Экономико-математическая модель задачи:</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bCs/>
          <w:sz w:val="28"/>
          <w:szCs w:val="28"/>
        </w:rPr>
        <w:t>Переменные</w:t>
      </w:r>
      <w:r w:rsidRPr="000577DB">
        <w:rPr>
          <w:rFonts w:ascii="Times New Roman" w:hAnsi="Times New Roman" w:cs="Times New Roman"/>
          <w:sz w:val="28"/>
          <w:szCs w:val="28"/>
        </w:rPr>
        <w:t xml:space="preserve">: </w:t>
      </w:r>
      <w:r w:rsidRPr="000577DB">
        <w:rPr>
          <w:rFonts w:ascii="Times New Roman" w:hAnsi="Times New Roman" w:cs="Times New Roman"/>
          <w:iCs/>
          <w:sz w:val="28"/>
          <w:szCs w:val="28"/>
        </w:rPr>
        <w:t>х</w:t>
      </w:r>
      <w:proofErr w:type="gramStart"/>
      <w:r w:rsidRPr="000577DB">
        <w:rPr>
          <w:rFonts w:ascii="Times New Roman" w:hAnsi="Times New Roman" w:cs="Times New Roman"/>
          <w:sz w:val="28"/>
          <w:szCs w:val="28"/>
          <w:vertAlign w:val="subscript"/>
        </w:rPr>
        <w:t>1</w:t>
      </w:r>
      <w:proofErr w:type="gramEnd"/>
      <w:r w:rsidRPr="000577DB">
        <w:rPr>
          <w:rFonts w:ascii="Times New Roman" w:hAnsi="Times New Roman" w:cs="Times New Roman"/>
          <w:sz w:val="28"/>
          <w:szCs w:val="28"/>
        </w:rPr>
        <w:t xml:space="preserve">, </w:t>
      </w:r>
      <w:r w:rsidRPr="000577DB">
        <w:rPr>
          <w:rFonts w:ascii="Times New Roman" w:hAnsi="Times New Roman" w:cs="Times New Roman"/>
          <w:iCs/>
          <w:sz w:val="28"/>
          <w:szCs w:val="28"/>
        </w:rPr>
        <w:t>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количество консервов «Завтрак туриста» и «Обед туриста» в тоннах, соответственно.</w:t>
      </w:r>
    </w:p>
    <w:p w:rsidR="000577DB" w:rsidRPr="000577DB" w:rsidRDefault="000577DB" w:rsidP="000577DB">
      <w:pPr>
        <w:spacing w:after="0" w:line="360" w:lineRule="auto"/>
        <w:ind w:firstLine="709"/>
        <w:jc w:val="both"/>
        <w:rPr>
          <w:rFonts w:ascii="Times New Roman" w:hAnsi="Times New Roman" w:cs="Times New Roman"/>
          <w:iCs/>
          <w:sz w:val="28"/>
          <w:szCs w:val="28"/>
        </w:rPr>
      </w:pPr>
      <w:r w:rsidRPr="000577DB">
        <w:rPr>
          <w:rFonts w:ascii="Times New Roman" w:hAnsi="Times New Roman" w:cs="Times New Roman"/>
          <w:iCs/>
          <w:sz w:val="28"/>
          <w:szCs w:val="28"/>
        </w:rPr>
        <w:t>Целевая функция - прибыль:</w:t>
      </w:r>
    </w:p>
    <w:p w:rsidR="000577DB" w:rsidRPr="000577DB" w:rsidRDefault="000577DB" w:rsidP="000577DB">
      <w:pPr>
        <w:spacing w:after="0" w:line="360" w:lineRule="auto"/>
        <w:ind w:firstLine="709"/>
        <w:jc w:val="both"/>
        <w:rPr>
          <w:rFonts w:ascii="Times New Roman" w:hAnsi="Times New Roman" w:cs="Times New Roman"/>
          <w:sz w:val="28"/>
          <w:szCs w:val="28"/>
        </w:rPr>
      </w:pPr>
      <w:proofErr w:type="spellStart"/>
      <w:r w:rsidRPr="000577DB">
        <w:rPr>
          <w:rFonts w:ascii="Times New Roman" w:hAnsi="Times New Roman" w:cs="Times New Roman"/>
          <w:iCs/>
          <w:sz w:val="28"/>
          <w:szCs w:val="28"/>
        </w:rPr>
        <w:t>f</w:t>
      </w:r>
      <w:proofErr w:type="spellEnd"/>
      <w:r w:rsidRPr="000577DB">
        <w:rPr>
          <w:rFonts w:ascii="Times New Roman" w:hAnsi="Times New Roman" w:cs="Times New Roman"/>
          <w:sz w:val="28"/>
          <w:szCs w:val="28"/>
        </w:rPr>
        <w:t>(</w:t>
      </w:r>
      <w:proofErr w:type="spellStart"/>
      <w:r w:rsidRPr="000577DB">
        <w:rPr>
          <w:rFonts w:ascii="Times New Roman" w:hAnsi="Times New Roman" w:cs="Times New Roman"/>
          <w:iCs/>
          <w:sz w:val="28"/>
          <w:szCs w:val="28"/>
        </w:rPr>
        <w:t>x</w:t>
      </w:r>
      <w:proofErr w:type="spellEnd"/>
      <w:r w:rsidRPr="000577DB">
        <w:rPr>
          <w:rFonts w:ascii="Times New Roman" w:hAnsi="Times New Roman" w:cs="Times New Roman"/>
          <w:sz w:val="28"/>
          <w:szCs w:val="28"/>
        </w:rPr>
        <w:t xml:space="preserve">) </w:t>
      </w:r>
      <w:r w:rsidRPr="000577DB">
        <w:rPr>
          <w:rFonts w:ascii="Times New Roman" w:hAnsi="Times New Roman" w:cs="Times New Roman"/>
          <w:iCs/>
          <w:sz w:val="28"/>
          <w:szCs w:val="28"/>
        </w:rPr>
        <w:t xml:space="preserve">= </w:t>
      </w:r>
      <w:r w:rsidRPr="000577DB">
        <w:rPr>
          <w:rFonts w:ascii="Times New Roman" w:hAnsi="Times New Roman" w:cs="Times New Roman"/>
          <w:sz w:val="28"/>
          <w:szCs w:val="28"/>
        </w:rPr>
        <w:t xml:space="preserve">75 · </w:t>
      </w:r>
      <w:r w:rsidRPr="000577DB">
        <w:rPr>
          <w:rFonts w:ascii="Times New Roman" w:hAnsi="Times New Roman" w:cs="Times New Roman"/>
          <w:iCs/>
          <w:sz w:val="28"/>
          <w:szCs w:val="28"/>
        </w:rPr>
        <w:t>х</w:t>
      </w:r>
      <w:proofErr w:type="gramStart"/>
      <w:r w:rsidRPr="000577DB">
        <w:rPr>
          <w:rFonts w:ascii="Times New Roman" w:hAnsi="Times New Roman" w:cs="Times New Roman"/>
          <w:sz w:val="28"/>
          <w:szCs w:val="28"/>
          <w:vertAlign w:val="subscript"/>
        </w:rPr>
        <w:t>1</w:t>
      </w:r>
      <w:proofErr w:type="gramEnd"/>
      <w:r w:rsidRPr="000577DB">
        <w:rPr>
          <w:rFonts w:ascii="Times New Roman" w:hAnsi="Times New Roman" w:cs="Times New Roman"/>
          <w:iCs/>
          <w:sz w:val="28"/>
          <w:szCs w:val="28"/>
        </w:rPr>
        <w:t xml:space="preserve">+ </w:t>
      </w:r>
      <w:r w:rsidRPr="000577DB">
        <w:rPr>
          <w:rFonts w:ascii="Times New Roman" w:hAnsi="Times New Roman" w:cs="Times New Roman"/>
          <w:sz w:val="28"/>
          <w:szCs w:val="28"/>
        </w:rPr>
        <w:t xml:space="preserve">150 · </w:t>
      </w:r>
      <w:r w:rsidRPr="000577DB">
        <w:rPr>
          <w:rFonts w:ascii="Times New Roman" w:hAnsi="Times New Roman" w:cs="Times New Roman"/>
          <w:iCs/>
          <w:sz w:val="28"/>
          <w:szCs w:val="28"/>
        </w:rPr>
        <w:t>х</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w:t>
      </w:r>
      <w:proofErr w:type="spellStart"/>
      <w:r w:rsidRPr="000577DB">
        <w:rPr>
          <w:rFonts w:ascii="Times New Roman" w:hAnsi="Times New Roman" w:cs="Times New Roman"/>
          <w:sz w:val="28"/>
          <w:szCs w:val="28"/>
        </w:rPr>
        <w:t>m</w:t>
      </w:r>
      <w:proofErr w:type="spellEnd"/>
      <w:r w:rsidRPr="000577DB">
        <w:rPr>
          <w:rFonts w:ascii="Times New Roman" w:hAnsi="Times New Roman" w:cs="Times New Roman"/>
          <w:sz w:val="28"/>
          <w:szCs w:val="28"/>
          <w:lang w:val="en-US"/>
        </w:rPr>
        <w:t>ax</w:t>
      </w:r>
    </w:p>
    <w:p w:rsidR="000577DB" w:rsidRPr="000577DB" w:rsidRDefault="000577DB" w:rsidP="000577DB">
      <w:pPr>
        <w:spacing w:after="0" w:line="360" w:lineRule="auto"/>
        <w:ind w:firstLine="709"/>
        <w:jc w:val="both"/>
        <w:rPr>
          <w:rFonts w:ascii="Times New Roman" w:hAnsi="Times New Roman" w:cs="Times New Roman"/>
          <w:bCs/>
          <w:sz w:val="28"/>
          <w:szCs w:val="28"/>
        </w:rPr>
      </w:pPr>
      <w:r w:rsidRPr="000577DB">
        <w:rPr>
          <w:rFonts w:ascii="Times New Roman" w:hAnsi="Times New Roman" w:cs="Times New Roman"/>
          <w:sz w:val="28"/>
          <w:szCs w:val="28"/>
        </w:rPr>
        <w:t xml:space="preserve">Ограничения </w:t>
      </w:r>
      <w:r w:rsidRPr="000577DB">
        <w:rPr>
          <w:rFonts w:ascii="Times New Roman" w:hAnsi="Times New Roman" w:cs="Times New Roman"/>
          <w:bCs/>
          <w:sz w:val="28"/>
          <w:szCs w:val="28"/>
        </w:rPr>
        <w:t>задачи имеют вид:</w:t>
      </w:r>
    </w:p>
    <w:p w:rsidR="000577DB" w:rsidRPr="000577DB" w:rsidRDefault="000577DB" w:rsidP="000577DB">
      <w:pPr>
        <w:spacing w:after="0" w:line="360" w:lineRule="auto"/>
        <w:ind w:firstLine="709"/>
        <w:jc w:val="both"/>
        <w:rPr>
          <w:rFonts w:ascii="Times New Roman" w:hAnsi="Times New Roman" w:cs="Times New Roman"/>
          <w:bCs/>
          <w:sz w:val="28"/>
          <w:szCs w:val="28"/>
        </w:rPr>
      </w:pPr>
      <w:r w:rsidRPr="000577DB">
        <w:rPr>
          <w:rFonts w:ascii="Times New Roman" w:hAnsi="Times New Roman" w:cs="Times New Roman"/>
          <w:sz w:val="28"/>
          <w:szCs w:val="28"/>
        </w:rPr>
        <w:object w:dxaOrig="1900"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74.25pt" o:ole="">
            <v:imagedata r:id="rId7" o:title=""/>
          </v:shape>
          <o:OLEObject Type="Embed" ProgID="Equation.3" ShapeID="_x0000_i1025" DrawAspect="Content" ObjectID="_1489689440" r:id="rId8"/>
        </w:object>
      </w:r>
    </w:p>
    <w:p w:rsidR="000577DB" w:rsidRPr="00DC1833" w:rsidRDefault="000577DB" w:rsidP="000577DB">
      <w:pPr>
        <w:spacing w:after="0" w:line="360" w:lineRule="auto"/>
        <w:ind w:firstLine="709"/>
        <w:jc w:val="both"/>
        <w:rPr>
          <w:rFonts w:ascii="Times New Roman" w:hAnsi="Times New Roman" w:cs="Times New Roman"/>
          <w:sz w:val="28"/>
          <w:szCs w:val="28"/>
        </w:rPr>
      </w:pPr>
      <w:r w:rsidRPr="00DC1833">
        <w:rPr>
          <w:rFonts w:ascii="Times New Roman" w:hAnsi="Times New Roman" w:cs="Times New Roman"/>
          <w:sz w:val="28"/>
          <w:szCs w:val="28"/>
        </w:rPr>
        <w:t>1. Определим, сколько продукции каждого вида следует про</w:t>
      </w:r>
      <w:r w:rsidRPr="00DC1833">
        <w:rPr>
          <w:rFonts w:ascii="Times New Roman" w:hAnsi="Times New Roman" w:cs="Times New Roman"/>
          <w:sz w:val="28"/>
          <w:szCs w:val="28"/>
        </w:rPr>
        <w:softHyphen/>
        <w:t xml:space="preserve">изводить ежедневно, чтобы максимизировать прибыль фирмы. </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Воспользуемся графическим методом.</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lastRenderedPageBreak/>
        <w:t>Построим область допустимых решений, т.е. решим графически систему неравенств. Для этого построим каждую прямую и определим полуплоскости, заданные неравенствами (полуплоскости обозначены штрихом).</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Построим уравнение 4x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+10x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1000 по двум точкам. Для нахождения первой точки приравниваем 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 xml:space="preserve"> = 0. Находим 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100. Для нахождения второй точки приравниваем 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0. Находим 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 xml:space="preserve"> = 250. Соединяем точку (0;100) с (250;0) прямой линией.</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Построим уравнение 2x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+3x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360 по двум точкам. Для нахождения первой точки приравниваем 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 xml:space="preserve"> = 0. Находим 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120. Для нахождения второй точки приравниваем 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0. Находим 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 xml:space="preserve"> = 180. Соединяем точку (0;120) с (180;0) прямой линией.</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Построим уравнение 5x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+2x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600 по двум точкам. Для нахождения первой точки приравниваем 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 xml:space="preserve"> = 0. Находим 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300. Для нахождения второй точки приравниваем 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0. Находим 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 xml:space="preserve"> = 120. Соединяем точку (0;300) с (120;0) прямой линией.</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drawing>
          <wp:inline distT="0" distB="0" distL="0" distR="0">
            <wp:extent cx="3219718" cy="3219718"/>
            <wp:effectExtent l="0" t="0" r="0" b="0"/>
            <wp:docPr id="2" name="Рисунок 44" descr="Рисунок 4 - Линейное программирование. Графический мет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Рисунок 4 - Линейное программирование. Графический метод"/>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9621" cy="3219621"/>
                    </a:xfrm>
                    <a:prstGeom prst="rect">
                      <a:avLst/>
                    </a:prstGeom>
                    <a:noFill/>
                    <a:ln>
                      <a:noFill/>
                    </a:ln>
                  </pic:spPr>
                </pic:pic>
              </a:graphicData>
            </a:graphic>
          </wp:inline>
        </w:drawing>
      </w:r>
    </w:p>
    <w:p w:rsidR="000577DB" w:rsidRPr="000577DB" w:rsidRDefault="000577DB" w:rsidP="000577DB">
      <w:pPr>
        <w:spacing w:after="0" w:line="360" w:lineRule="auto"/>
        <w:ind w:firstLine="709"/>
        <w:jc w:val="both"/>
        <w:rPr>
          <w:rFonts w:ascii="Times New Roman" w:hAnsi="Times New Roman" w:cs="Times New Roman"/>
          <w:sz w:val="28"/>
          <w:szCs w:val="28"/>
        </w:rPr>
      </w:pP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Рассмотрим целевую функцию задачи F = 75x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+150x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w:t>
      </w:r>
      <w:proofErr w:type="spellStart"/>
      <w:r w:rsidRPr="000577DB">
        <w:rPr>
          <w:rFonts w:ascii="Times New Roman" w:hAnsi="Times New Roman" w:cs="Times New Roman"/>
          <w:sz w:val="28"/>
          <w:szCs w:val="28"/>
        </w:rPr>
        <w:t>max</w:t>
      </w:r>
      <w:proofErr w:type="spellEnd"/>
      <w:r w:rsidRPr="000577DB">
        <w:rPr>
          <w:rFonts w:ascii="Times New Roman" w:hAnsi="Times New Roman" w:cs="Times New Roman"/>
          <w:sz w:val="28"/>
          <w:szCs w:val="28"/>
        </w:rPr>
        <w:t xml:space="preserve">. </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 xml:space="preserve">Построим прямую, отвечающую значению функции F = 0: </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lastRenderedPageBreak/>
        <w:t>F = 75x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+150x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xml:space="preserve"> = 0. </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 xml:space="preserve">Вектор-градиент, составленный из коэффициентов целевой функции, указывает направление максимизации F(X). Начало вектора – точка (0; 0), конец – точка (75; 150). Будем двигать эту прямую параллельным образом. Поскольку нас интересует максимальное решение, поэтому двигаем </w:t>
      </w:r>
      <w:proofErr w:type="gramStart"/>
      <w:r w:rsidRPr="000577DB">
        <w:rPr>
          <w:rFonts w:ascii="Times New Roman" w:hAnsi="Times New Roman" w:cs="Times New Roman"/>
          <w:sz w:val="28"/>
          <w:szCs w:val="28"/>
        </w:rPr>
        <w:t>прямую</w:t>
      </w:r>
      <w:proofErr w:type="gramEnd"/>
      <w:r w:rsidRPr="000577DB">
        <w:rPr>
          <w:rFonts w:ascii="Times New Roman" w:hAnsi="Times New Roman" w:cs="Times New Roman"/>
          <w:sz w:val="28"/>
          <w:szCs w:val="28"/>
        </w:rPr>
        <w:t xml:space="preserve"> до последнего касания обозначенной области. На графике эта прямая обозначена пунктирной линией. Движение линии уровня будем осуществлять в направлении градиента </w:t>
      </w:r>
      <w:r w:rsidRPr="000577DB">
        <w:rPr>
          <w:rFonts w:ascii="Times New Roman" w:hAnsi="Times New Roman" w:cs="Times New Roman"/>
          <w:sz w:val="28"/>
          <w:szCs w:val="28"/>
        </w:rPr>
        <w:object w:dxaOrig="180" w:dyaOrig="279">
          <v:shape id="_x0000_i1026" type="#_x0000_t75" style="width:9.75pt;height:14.25pt" o:ole="">
            <v:imagedata r:id="rId10" o:title=""/>
          </v:shape>
          <o:OLEObject Type="Embed" ProgID="Equation.3" ShapeID="_x0000_i1026" DrawAspect="Content" ObjectID="_1489689441" r:id="rId11"/>
        </w:object>
      </w:r>
      <w:r w:rsidRPr="000577DB">
        <w:rPr>
          <w:rFonts w:ascii="Times New Roman" w:hAnsi="Times New Roman" w:cs="Times New Roman"/>
          <w:sz w:val="28"/>
          <w:szCs w:val="28"/>
        </w:rPr>
        <w:t>. Будем двигать эту прямую параллельным образом. Так как эта точка получена в результате пересечения прямых, то ее координаты удовлетворяют уравнениям этих прямых:</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object w:dxaOrig="1900" w:dyaOrig="760">
          <v:shape id="_x0000_i1027" type="#_x0000_t75" style="width:94.5pt;height:38.25pt" o:ole="">
            <v:imagedata r:id="rId12" o:title=""/>
          </v:shape>
          <o:OLEObject Type="Embed" ProgID="Equation.3" ShapeID="_x0000_i1027" DrawAspect="Content" ObjectID="_1489689442" r:id="rId13"/>
        </w:objec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 xml:space="preserve">Решив систему уравнений, получим: </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x</w:t>
      </w:r>
      <w:r w:rsidRPr="000577DB">
        <w:rPr>
          <w:rFonts w:ascii="Times New Roman" w:hAnsi="Times New Roman" w:cs="Times New Roman"/>
          <w:sz w:val="28"/>
          <w:szCs w:val="28"/>
          <w:vertAlign w:val="subscript"/>
        </w:rPr>
        <w:t>1</w:t>
      </w:r>
      <w:r w:rsidRPr="000577DB">
        <w:rPr>
          <w:rFonts w:ascii="Times New Roman" w:hAnsi="Times New Roman" w:cs="Times New Roman"/>
          <w:sz w:val="28"/>
          <w:szCs w:val="28"/>
        </w:rPr>
        <w:t> = 75, x</w:t>
      </w:r>
      <w:r w:rsidRPr="000577DB">
        <w:rPr>
          <w:rFonts w:ascii="Times New Roman" w:hAnsi="Times New Roman" w:cs="Times New Roman"/>
          <w:sz w:val="28"/>
          <w:szCs w:val="28"/>
          <w:vertAlign w:val="subscript"/>
        </w:rPr>
        <w:t>2</w:t>
      </w:r>
      <w:r w:rsidRPr="000577DB">
        <w:rPr>
          <w:rFonts w:ascii="Times New Roman" w:hAnsi="Times New Roman" w:cs="Times New Roman"/>
          <w:sz w:val="28"/>
          <w:szCs w:val="28"/>
        </w:rPr>
        <w:t> = 70</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Откуда найдем максимальное значение целевой функции:</w:t>
      </w:r>
    </w:p>
    <w:p w:rsidR="000577DB" w:rsidRPr="000577DB" w:rsidRDefault="000577DB" w:rsidP="000577DB">
      <w:pPr>
        <w:spacing w:after="0" w:line="360" w:lineRule="auto"/>
        <w:ind w:firstLine="709"/>
        <w:jc w:val="both"/>
        <w:rPr>
          <w:rFonts w:ascii="Times New Roman" w:hAnsi="Times New Roman" w:cs="Times New Roman"/>
          <w:sz w:val="28"/>
          <w:szCs w:val="28"/>
        </w:rPr>
      </w:pPr>
      <w:r w:rsidRPr="000577DB">
        <w:rPr>
          <w:rFonts w:ascii="Times New Roman" w:hAnsi="Times New Roman" w:cs="Times New Roman"/>
          <w:sz w:val="28"/>
          <w:szCs w:val="28"/>
        </w:rPr>
        <w:t>F(X) = 75 ∙ 75 + 150 ∙ 70 = 16125долл.</w:t>
      </w:r>
    </w:p>
    <w:p w:rsidR="000577DB" w:rsidRDefault="000577DB"/>
    <w:p w:rsidR="00DC1833" w:rsidRDefault="00DC1833">
      <w:pPr>
        <w:rPr>
          <w:rFonts w:ascii="Times New Roman" w:hAnsi="Times New Roman" w:cs="Times New Roman"/>
          <w:sz w:val="28"/>
          <w:szCs w:val="28"/>
        </w:rPr>
      </w:pPr>
      <w:r w:rsidRPr="00DC1833">
        <w:rPr>
          <w:rFonts w:ascii="Times New Roman" w:hAnsi="Times New Roman" w:cs="Times New Roman"/>
          <w:sz w:val="28"/>
          <w:szCs w:val="28"/>
        </w:rPr>
        <w:t xml:space="preserve">Решим теперь эту задачу в </w:t>
      </w:r>
      <w:r w:rsidRPr="00DC1833">
        <w:rPr>
          <w:rFonts w:ascii="Times New Roman" w:hAnsi="Times New Roman" w:cs="Times New Roman"/>
          <w:sz w:val="28"/>
          <w:szCs w:val="28"/>
          <w:lang w:val="en-US"/>
        </w:rPr>
        <w:t>Microsoft</w:t>
      </w:r>
      <w:r w:rsidRPr="00DC1833">
        <w:rPr>
          <w:rFonts w:ascii="Times New Roman" w:hAnsi="Times New Roman" w:cs="Times New Roman"/>
          <w:sz w:val="28"/>
          <w:szCs w:val="28"/>
        </w:rPr>
        <w:t xml:space="preserve"> </w:t>
      </w:r>
      <w:r w:rsidRPr="00DC1833">
        <w:rPr>
          <w:rFonts w:ascii="Times New Roman" w:hAnsi="Times New Roman" w:cs="Times New Roman"/>
          <w:sz w:val="28"/>
          <w:szCs w:val="28"/>
          <w:lang w:val="en-US"/>
        </w:rPr>
        <w:t>Excel</w:t>
      </w:r>
      <w:r w:rsidR="00FB76B5">
        <w:rPr>
          <w:rFonts w:ascii="Times New Roman" w:hAnsi="Times New Roman" w:cs="Times New Roman"/>
          <w:sz w:val="28"/>
          <w:szCs w:val="28"/>
        </w:rPr>
        <w:t>.</w:t>
      </w:r>
    </w:p>
    <w:p w:rsidR="00FB76B5" w:rsidRDefault="00FB76B5">
      <w:pPr>
        <w:rPr>
          <w:rFonts w:ascii="Times New Roman" w:hAnsi="Times New Roman" w:cs="Times New Roman"/>
          <w:sz w:val="28"/>
          <w:szCs w:val="28"/>
        </w:rPr>
      </w:pPr>
      <w:r>
        <w:rPr>
          <w:rFonts w:ascii="Times New Roman" w:hAnsi="Times New Roman" w:cs="Times New Roman"/>
          <w:sz w:val="28"/>
          <w:szCs w:val="28"/>
        </w:rPr>
        <w:t xml:space="preserve">1. Введем исходные данные </w:t>
      </w:r>
    </w:p>
    <w:p w:rsidR="00FB76B5" w:rsidRPr="00FB76B5" w:rsidRDefault="00FB76B5">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2885440"/>
            <wp:effectExtent l="19050" t="0" r="3175" b="0"/>
            <wp:docPr id="3" name="Рисунок 2"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4" cstate="print"/>
                    <a:stretch>
                      <a:fillRect/>
                    </a:stretch>
                  </pic:blipFill>
                  <pic:spPr>
                    <a:xfrm>
                      <a:off x="0" y="0"/>
                      <a:ext cx="5940425" cy="2885440"/>
                    </a:xfrm>
                    <a:prstGeom prst="rect">
                      <a:avLst/>
                    </a:prstGeom>
                  </pic:spPr>
                </pic:pic>
              </a:graphicData>
            </a:graphic>
          </wp:inline>
        </w:drawing>
      </w:r>
    </w:p>
    <w:p w:rsidR="00FB76B5" w:rsidRDefault="00FB76B5" w:rsidP="00FB76B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t>2. Введем формулы в искомые значения:</w:t>
      </w:r>
    </w:p>
    <w:p w:rsidR="00FB76B5" w:rsidRPr="00A436DC" w:rsidRDefault="00FB76B5" w:rsidP="00FB76B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rPr>
        <w:lastRenderedPageBreak/>
        <w:t>Обозначив ячейки В</w:t>
      </w:r>
      <w:proofErr w:type="gramStart"/>
      <w:r w:rsidRPr="00A436DC">
        <w:rPr>
          <w:szCs w:val="28"/>
        </w:rPr>
        <w:t>4</w:t>
      </w:r>
      <w:proofErr w:type="gramEnd"/>
      <w:r>
        <w:rPr>
          <w:szCs w:val="28"/>
        </w:rPr>
        <w:t xml:space="preserve"> и </w:t>
      </w:r>
      <w:r w:rsidRPr="00A436DC">
        <w:rPr>
          <w:szCs w:val="28"/>
          <w:lang w:val="en-US"/>
        </w:rPr>
        <w:t>C</w:t>
      </w:r>
      <w:r w:rsidRPr="00A436DC">
        <w:rPr>
          <w:szCs w:val="28"/>
        </w:rPr>
        <w:t>4</w:t>
      </w:r>
      <w:r>
        <w:rPr>
          <w:szCs w:val="28"/>
        </w:rPr>
        <w:t xml:space="preserve"> знаком </w:t>
      </w:r>
      <w:r w:rsidRPr="00A436DC">
        <w:rPr>
          <w:szCs w:val="28"/>
        </w:rPr>
        <w:t>$</w:t>
      </w:r>
      <w:r>
        <w:rPr>
          <w:szCs w:val="28"/>
        </w:rPr>
        <w:t>, чтобы эти ячейки не смещались вниз при растягивание формулы вниз.</w:t>
      </w:r>
    </w:p>
    <w:p w:rsidR="00FB76B5" w:rsidRPr="00D44B9C" w:rsidRDefault="00FB76B5" w:rsidP="00FB76B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D</w:t>
      </w:r>
      <w:r w:rsidRPr="00D44B9C">
        <w:rPr>
          <w:szCs w:val="28"/>
          <w:lang w:val="en-US"/>
        </w:rPr>
        <w:t xml:space="preserve">10 = </w:t>
      </w:r>
      <w:r w:rsidRPr="00A436DC">
        <w:rPr>
          <w:szCs w:val="28"/>
          <w:lang w:val="en-US"/>
        </w:rPr>
        <w:t>B</w:t>
      </w:r>
      <w:r w:rsidRPr="00D44B9C">
        <w:rPr>
          <w:szCs w:val="28"/>
          <w:lang w:val="en-US"/>
        </w:rPr>
        <w:t>10*$</w:t>
      </w:r>
      <w:r w:rsidRPr="00A436DC">
        <w:rPr>
          <w:szCs w:val="28"/>
          <w:lang w:val="en-US"/>
        </w:rPr>
        <w:t>B</w:t>
      </w:r>
      <w:r w:rsidRPr="00D44B9C">
        <w:rPr>
          <w:szCs w:val="28"/>
          <w:lang w:val="en-US"/>
        </w:rPr>
        <w:t>$4+</w:t>
      </w:r>
      <w:r w:rsidRPr="00A436DC">
        <w:rPr>
          <w:szCs w:val="28"/>
          <w:lang w:val="en-US"/>
        </w:rPr>
        <w:t>C</w:t>
      </w:r>
      <w:r w:rsidRPr="00D44B9C">
        <w:rPr>
          <w:szCs w:val="28"/>
          <w:lang w:val="en-US"/>
        </w:rPr>
        <w:t>10*$</w:t>
      </w:r>
      <w:r w:rsidRPr="00A436DC">
        <w:rPr>
          <w:szCs w:val="28"/>
          <w:lang w:val="en-US"/>
        </w:rPr>
        <w:t>C</w:t>
      </w:r>
      <w:r w:rsidRPr="00D44B9C">
        <w:rPr>
          <w:szCs w:val="28"/>
          <w:lang w:val="en-US"/>
        </w:rPr>
        <w:t>$4;</w:t>
      </w:r>
    </w:p>
    <w:p w:rsidR="00FB76B5" w:rsidRPr="00A436DC" w:rsidRDefault="00FB76B5" w:rsidP="00FB76B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D11 = B11*$B$4+C11</w:t>
      </w:r>
      <w:r w:rsidRPr="00A436DC">
        <w:rPr>
          <w:szCs w:val="28"/>
          <w:lang w:val="en-US"/>
        </w:rPr>
        <w:t>*$C$4;</w:t>
      </w:r>
    </w:p>
    <w:p w:rsidR="00FB76B5" w:rsidRPr="00A436DC" w:rsidRDefault="00FB76B5" w:rsidP="00FB76B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lang w:val="en-US"/>
        </w:rPr>
      </w:pPr>
      <w:r>
        <w:rPr>
          <w:szCs w:val="28"/>
          <w:lang w:val="en-US"/>
        </w:rPr>
        <w:t xml:space="preserve">D12 </w:t>
      </w:r>
      <w:r w:rsidRPr="00A436DC">
        <w:rPr>
          <w:szCs w:val="28"/>
          <w:lang w:val="en-US"/>
        </w:rPr>
        <w:t>=</w:t>
      </w:r>
      <w:r>
        <w:rPr>
          <w:szCs w:val="28"/>
          <w:lang w:val="en-US"/>
        </w:rPr>
        <w:t xml:space="preserve"> </w:t>
      </w:r>
      <w:r w:rsidRPr="00A436DC">
        <w:rPr>
          <w:szCs w:val="28"/>
          <w:lang w:val="en-US"/>
        </w:rPr>
        <w:t>B1</w:t>
      </w:r>
      <w:r>
        <w:rPr>
          <w:szCs w:val="28"/>
          <w:lang w:val="en-US"/>
        </w:rPr>
        <w:t>2*$B$4+C12</w:t>
      </w:r>
      <w:r w:rsidRPr="00A436DC">
        <w:rPr>
          <w:szCs w:val="28"/>
          <w:lang w:val="en-US"/>
        </w:rPr>
        <w:t>*$C$4;</w:t>
      </w:r>
    </w:p>
    <w:p w:rsidR="00FB76B5" w:rsidRDefault="00FB76B5" w:rsidP="00FB76B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Cs w:val="28"/>
        </w:rPr>
      </w:pPr>
      <w:r>
        <w:rPr>
          <w:szCs w:val="28"/>
          <w:lang w:val="en-US"/>
        </w:rPr>
        <w:t xml:space="preserve">D7 </w:t>
      </w:r>
      <w:r w:rsidRPr="00A436DC">
        <w:rPr>
          <w:szCs w:val="28"/>
          <w:lang w:val="en-US"/>
        </w:rPr>
        <w:t>=</w:t>
      </w:r>
      <w:r>
        <w:rPr>
          <w:szCs w:val="28"/>
          <w:lang w:val="en-US"/>
        </w:rPr>
        <w:t xml:space="preserve"> </w:t>
      </w:r>
      <w:r w:rsidRPr="00A436DC">
        <w:rPr>
          <w:szCs w:val="28"/>
          <w:lang w:val="en-US"/>
        </w:rPr>
        <w:t>B7*B4+C7*C4</w:t>
      </w:r>
    </w:p>
    <w:p w:rsidR="00DC1833" w:rsidRDefault="00FB76B5">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2997835"/>
            <wp:effectExtent l="19050" t="0" r="3175" b="0"/>
            <wp:docPr id="4" name="Рисунок 3" descr="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1).bmp"/>
                    <pic:cNvPicPr/>
                  </pic:nvPicPr>
                  <pic:blipFill>
                    <a:blip r:embed="rId15" cstate="print"/>
                    <a:stretch>
                      <a:fillRect/>
                    </a:stretch>
                  </pic:blipFill>
                  <pic:spPr>
                    <a:xfrm>
                      <a:off x="0" y="0"/>
                      <a:ext cx="5940425" cy="2997835"/>
                    </a:xfrm>
                    <a:prstGeom prst="rect">
                      <a:avLst/>
                    </a:prstGeom>
                  </pic:spPr>
                </pic:pic>
              </a:graphicData>
            </a:graphic>
          </wp:inline>
        </w:drawing>
      </w:r>
    </w:p>
    <w:p w:rsidR="00647CBF" w:rsidRDefault="00647CBF">
      <w:pPr>
        <w:rPr>
          <w:rFonts w:ascii="Times New Roman" w:hAnsi="Times New Roman" w:cs="Times New Roman"/>
          <w:sz w:val="28"/>
          <w:szCs w:val="28"/>
        </w:rPr>
      </w:pPr>
    </w:p>
    <w:p w:rsidR="00FB76B5" w:rsidRDefault="00647CBF">
      <w:pPr>
        <w:rPr>
          <w:rFonts w:ascii="Times New Roman" w:hAnsi="Times New Roman" w:cs="Times New Roman"/>
          <w:sz w:val="28"/>
          <w:szCs w:val="28"/>
        </w:rPr>
      </w:pPr>
      <w:r>
        <w:rPr>
          <w:rFonts w:ascii="Times New Roman" w:hAnsi="Times New Roman" w:cs="Times New Roman"/>
          <w:sz w:val="28"/>
          <w:szCs w:val="28"/>
        </w:rPr>
        <w:t>3. Решим задачу с помощи «поиска решения»</w:t>
      </w:r>
    </w:p>
    <w:p w:rsidR="00647CBF" w:rsidRDefault="00647CBF">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800000" cy="2704762"/>
            <wp:effectExtent l="19050" t="0" r="600" b="0"/>
            <wp:docPr id="5" name="Рисунок 4"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6" cstate="print"/>
                    <a:stretch>
                      <a:fillRect/>
                    </a:stretch>
                  </pic:blipFill>
                  <pic:spPr>
                    <a:xfrm>
                      <a:off x="0" y="0"/>
                      <a:ext cx="4800000" cy="2704762"/>
                    </a:xfrm>
                    <a:prstGeom prst="rect">
                      <a:avLst/>
                    </a:prstGeom>
                  </pic:spPr>
                </pic:pic>
              </a:graphicData>
            </a:graphic>
          </wp:inline>
        </w:drawing>
      </w:r>
    </w:p>
    <w:p w:rsidR="00647CBF" w:rsidRDefault="00647CBF">
      <w:pPr>
        <w:rPr>
          <w:rFonts w:ascii="Times New Roman" w:hAnsi="Times New Roman" w:cs="Times New Roman"/>
          <w:sz w:val="28"/>
          <w:szCs w:val="28"/>
        </w:rPr>
      </w:pPr>
    </w:p>
    <w:p w:rsidR="00647CBF" w:rsidRDefault="00647CBF">
      <w:pPr>
        <w:rPr>
          <w:rFonts w:ascii="Times New Roman" w:hAnsi="Times New Roman" w:cs="Times New Roman"/>
          <w:noProof/>
          <w:sz w:val="28"/>
          <w:szCs w:val="28"/>
          <w:lang w:eastAsia="ru-RU"/>
        </w:rPr>
      </w:pPr>
      <w:r>
        <w:rPr>
          <w:rFonts w:ascii="Times New Roman" w:hAnsi="Times New Roman" w:cs="Times New Roman"/>
          <w:sz w:val="28"/>
          <w:szCs w:val="28"/>
        </w:rPr>
        <w:t xml:space="preserve">4.  Нажав кнопку «выполнить», программа сама посчитала максимальное возможное значение. </w:t>
      </w:r>
    </w:p>
    <w:p w:rsidR="00647CBF" w:rsidRDefault="00647CBF">
      <w:pP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4229100" cy="2491114"/>
            <wp:effectExtent l="19050" t="0" r="0" b="0"/>
            <wp:docPr id="6" name="Рисунок 5" descr="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1).bmp"/>
                    <pic:cNvPicPr/>
                  </pic:nvPicPr>
                  <pic:blipFill>
                    <a:blip r:embed="rId17" cstate="print"/>
                    <a:stretch>
                      <a:fillRect/>
                    </a:stretch>
                  </pic:blipFill>
                  <pic:spPr>
                    <a:xfrm>
                      <a:off x="0" y="0"/>
                      <a:ext cx="4233937" cy="2493963"/>
                    </a:xfrm>
                    <a:prstGeom prst="rect">
                      <a:avLst/>
                    </a:prstGeom>
                  </pic:spPr>
                </pic:pic>
              </a:graphicData>
            </a:graphic>
          </wp:inline>
        </w:drawing>
      </w:r>
    </w:p>
    <w:p w:rsidR="00647CBF" w:rsidRDefault="00647CBF">
      <w:pPr>
        <w:rPr>
          <w:rFonts w:ascii="Times New Roman" w:hAnsi="Times New Roman" w:cs="Times New Roman"/>
          <w:sz w:val="28"/>
          <w:szCs w:val="28"/>
        </w:rPr>
      </w:pPr>
    </w:p>
    <w:p w:rsidR="00647CBF" w:rsidRDefault="00647CBF">
      <w:pPr>
        <w:rPr>
          <w:rFonts w:ascii="Times New Roman" w:hAnsi="Times New Roman" w:cs="Times New Roman"/>
          <w:sz w:val="28"/>
          <w:szCs w:val="28"/>
        </w:rPr>
      </w:pPr>
      <w:r>
        <w:rPr>
          <w:rFonts w:ascii="Times New Roman" w:hAnsi="Times New Roman" w:cs="Times New Roman"/>
          <w:sz w:val="28"/>
          <w:szCs w:val="28"/>
        </w:rPr>
        <w:t xml:space="preserve">5.Составим отчет </w:t>
      </w:r>
    </w:p>
    <w:p w:rsidR="00647CBF" w:rsidRDefault="00647CBF">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029075" cy="1698896"/>
            <wp:effectExtent l="19050" t="0" r="9525" b="0"/>
            <wp:docPr id="7" name="Рисунок 6"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8" cstate="print"/>
                    <a:stretch>
                      <a:fillRect/>
                    </a:stretch>
                  </pic:blipFill>
                  <pic:spPr>
                    <a:xfrm>
                      <a:off x="0" y="0"/>
                      <a:ext cx="4038676" cy="1702944"/>
                    </a:xfrm>
                    <a:prstGeom prst="rect">
                      <a:avLst/>
                    </a:prstGeom>
                  </pic:spPr>
                </pic:pic>
              </a:graphicData>
            </a:graphic>
          </wp:inline>
        </w:drawing>
      </w:r>
      <w:r>
        <w:rPr>
          <w:rFonts w:ascii="Times New Roman" w:hAnsi="Times New Roman" w:cs="Times New Roman"/>
          <w:sz w:val="28"/>
          <w:szCs w:val="28"/>
        </w:rPr>
        <w:t xml:space="preserve"> </w:t>
      </w:r>
    </w:p>
    <w:p w:rsidR="008966D0" w:rsidRDefault="00EB4EAF" w:rsidP="008966D0">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553032" cy="3848100"/>
            <wp:effectExtent l="19050" t="0" r="0" b="0"/>
            <wp:docPr id="9" name="Рисунок 8" descr="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1).bmp"/>
                    <pic:cNvPicPr/>
                  </pic:nvPicPr>
                  <pic:blipFill>
                    <a:blip r:embed="rId19" cstate="print"/>
                    <a:stretch>
                      <a:fillRect/>
                    </a:stretch>
                  </pic:blipFill>
                  <pic:spPr>
                    <a:xfrm>
                      <a:off x="0" y="0"/>
                      <a:ext cx="4552464" cy="3847620"/>
                    </a:xfrm>
                    <a:prstGeom prst="rect">
                      <a:avLst/>
                    </a:prstGeom>
                  </pic:spPr>
                </pic:pic>
              </a:graphicData>
            </a:graphic>
          </wp:inline>
        </w:drawing>
      </w:r>
    </w:p>
    <w:p w:rsidR="00EB4EAF" w:rsidRPr="008966D0" w:rsidRDefault="00EB4EAF" w:rsidP="008966D0">
      <w:pPr>
        <w:rPr>
          <w:rFonts w:ascii="Times New Roman" w:hAnsi="Times New Roman" w:cs="Times New Roman"/>
          <w:sz w:val="28"/>
          <w:szCs w:val="28"/>
        </w:rPr>
      </w:pPr>
      <w:r w:rsidRPr="00B15082">
        <w:rPr>
          <w:rFonts w:ascii="Times New Roman" w:hAnsi="Times New Roman" w:cs="Times New Roman"/>
          <w:i/>
          <w:sz w:val="28"/>
          <w:szCs w:val="28"/>
        </w:rPr>
        <w:lastRenderedPageBreak/>
        <w:t>Задача 2</w:t>
      </w:r>
    </w:p>
    <w:p w:rsidR="00EB4EAF" w:rsidRPr="00B15082" w:rsidRDefault="00EB4EAF" w:rsidP="00EB4EAF">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Годовой спрос на продукцию — 400 ед. Стоимость подачи заказа — 40 руб. Издержки хранения одной единицы — 250 руб. в год. Время доставки — 6 дней. Фирма работает 250 дней в году.</w:t>
      </w:r>
    </w:p>
    <w:p w:rsidR="00EB4EAF" w:rsidRPr="00B15082" w:rsidRDefault="00EB4EAF" w:rsidP="00EB4EAF">
      <w:pPr>
        <w:spacing w:after="0" w:line="360" w:lineRule="auto"/>
        <w:ind w:firstLine="709"/>
        <w:jc w:val="both"/>
        <w:rPr>
          <w:rFonts w:ascii="Times New Roman" w:hAnsi="Times New Roman" w:cs="Times New Roman"/>
          <w:sz w:val="28"/>
          <w:szCs w:val="28"/>
        </w:rPr>
      </w:pPr>
      <w:r w:rsidRPr="00B15082">
        <w:rPr>
          <w:rFonts w:ascii="Times New Roman" w:hAnsi="Times New Roman" w:cs="Times New Roman"/>
          <w:sz w:val="28"/>
          <w:szCs w:val="28"/>
        </w:rPr>
        <w:t>Определите оптимальный размер заказа, издержки, уровень повторного заказа, число циклов за год, расстояние между циклами. Постройте график циклов изменения запаса.</w:t>
      </w:r>
    </w:p>
    <w:p w:rsidR="00EB4EAF" w:rsidRDefault="00FF2AC5">
      <w:pPr>
        <w:rPr>
          <w:rFonts w:ascii="Times New Roman" w:hAnsi="Times New Roman" w:cs="Times New Roman"/>
          <w:sz w:val="28"/>
          <w:szCs w:val="28"/>
        </w:rPr>
      </w:pPr>
      <w:r>
        <w:rPr>
          <w:rFonts w:ascii="Times New Roman" w:hAnsi="Times New Roman" w:cs="Times New Roman"/>
          <w:sz w:val="28"/>
          <w:szCs w:val="28"/>
        </w:rPr>
        <w:t>Решение.</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Оптимальный размер заказа рассчитывается по формуле (она называется формулой Вильсона):</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position w:val="-26"/>
          <w:sz w:val="28"/>
          <w:szCs w:val="28"/>
        </w:rPr>
        <w:object w:dxaOrig="1380" w:dyaOrig="700">
          <v:shape id="_x0000_i1028" type="#_x0000_t75" style="width:69pt;height:32.25pt" o:ole="">
            <v:imagedata r:id="rId20" o:title=""/>
          </v:shape>
          <o:OLEObject Type="Embed" ProgID="Equation.3" ShapeID="_x0000_i1028" DrawAspect="Content" ObjectID="_1489689443" r:id="rId21"/>
        </w:objec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где ОРЗ - оптимальный размер заказа, шт.,</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 xml:space="preserve">А = </w:t>
      </w:r>
      <w:r>
        <w:rPr>
          <w:rFonts w:ascii="Times New Roman" w:hAnsi="Times New Roman" w:cs="Times New Roman"/>
          <w:sz w:val="28"/>
          <w:szCs w:val="28"/>
        </w:rPr>
        <w:t>4</w:t>
      </w:r>
      <w:r w:rsidRPr="00684319">
        <w:rPr>
          <w:rFonts w:ascii="Times New Roman" w:hAnsi="Times New Roman" w:cs="Times New Roman"/>
          <w:sz w:val="28"/>
          <w:szCs w:val="28"/>
        </w:rPr>
        <w:t>0- затраты на поставку заказываемого продукта, руб.,</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 xml:space="preserve">S = </w:t>
      </w:r>
      <w:r>
        <w:rPr>
          <w:rFonts w:ascii="Times New Roman" w:hAnsi="Times New Roman" w:cs="Times New Roman"/>
          <w:sz w:val="28"/>
          <w:szCs w:val="28"/>
        </w:rPr>
        <w:t>4</w:t>
      </w:r>
      <w:r w:rsidRPr="00684319">
        <w:rPr>
          <w:rFonts w:ascii="Times New Roman" w:hAnsi="Times New Roman" w:cs="Times New Roman"/>
          <w:sz w:val="28"/>
          <w:szCs w:val="28"/>
        </w:rPr>
        <w:t>00 - потребность в заказываемом продукте, шт.,</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 xml:space="preserve">I = </w:t>
      </w:r>
      <w:r>
        <w:rPr>
          <w:rFonts w:ascii="Times New Roman" w:hAnsi="Times New Roman" w:cs="Times New Roman"/>
          <w:sz w:val="28"/>
          <w:szCs w:val="28"/>
        </w:rPr>
        <w:t>25</w:t>
      </w:r>
      <w:r w:rsidRPr="00684319">
        <w:rPr>
          <w:rFonts w:ascii="Times New Roman" w:hAnsi="Times New Roman" w:cs="Times New Roman"/>
          <w:sz w:val="28"/>
          <w:szCs w:val="28"/>
        </w:rPr>
        <w:t>0 - затраты на хранение единицы заказываемого продукта, руб./шт.</w:t>
      </w:r>
    </w:p>
    <w:p w:rsidR="00FF2AC5" w:rsidRPr="00684319" w:rsidRDefault="00FF2AC5" w:rsidP="00FF2AC5">
      <w:pPr>
        <w:rPr>
          <w:rFonts w:ascii="Times New Roman" w:hAnsi="Times New Roman" w:cs="Times New Roman"/>
          <w:position w:val="-24"/>
          <w:sz w:val="28"/>
          <w:szCs w:val="28"/>
        </w:rPr>
      </w:pPr>
      <w:r w:rsidRPr="00684319">
        <w:rPr>
          <w:rFonts w:ascii="Times New Roman" w:hAnsi="Times New Roman" w:cs="Times New Roman"/>
          <w:position w:val="-26"/>
          <w:sz w:val="28"/>
          <w:szCs w:val="28"/>
        </w:rPr>
        <w:object w:dxaOrig="2799" w:dyaOrig="700">
          <v:shape id="_x0000_i1029" type="#_x0000_t75" style="width:140.25pt;height:32.25pt" o:ole="">
            <v:imagedata r:id="rId22" o:title=""/>
          </v:shape>
          <o:OLEObject Type="Embed" ProgID="Equation.3" ShapeID="_x0000_i1029" DrawAspect="Content" ObjectID="_1489689444" r:id="rId23"/>
        </w:objec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Ожидаемое дневное потребление рассчитывается по формуле:</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 xml:space="preserve">λ = </w:t>
      </w:r>
      <w:r w:rsidRPr="00684319">
        <w:rPr>
          <w:rFonts w:ascii="Times New Roman" w:hAnsi="Times New Roman" w:cs="Times New Roman"/>
          <w:sz w:val="28"/>
          <w:szCs w:val="28"/>
          <w:lang w:val="en-US"/>
        </w:rPr>
        <w:t>S</w:t>
      </w:r>
      <w:r w:rsidRPr="00684319">
        <w:rPr>
          <w:rFonts w:ascii="Times New Roman" w:hAnsi="Times New Roman" w:cs="Times New Roman"/>
          <w:sz w:val="28"/>
          <w:szCs w:val="28"/>
        </w:rPr>
        <w:t xml:space="preserve"> :</w:t>
      </w:r>
      <w:r w:rsidRPr="00684319">
        <w:rPr>
          <w:rFonts w:ascii="Times New Roman" w:hAnsi="Times New Roman" w:cs="Times New Roman"/>
          <w:sz w:val="28"/>
          <w:szCs w:val="28"/>
          <w:lang w:val="en-US"/>
        </w:rPr>
        <w:t>N</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 xml:space="preserve">где   </w:t>
      </w:r>
      <w:r w:rsidRPr="00684319">
        <w:rPr>
          <w:rFonts w:ascii="Times New Roman" w:hAnsi="Times New Roman" w:cs="Times New Roman"/>
          <w:sz w:val="28"/>
          <w:szCs w:val="28"/>
          <w:lang w:val="en-US"/>
        </w:rPr>
        <w:t>N</w:t>
      </w:r>
      <w:r w:rsidRPr="00684319">
        <w:rPr>
          <w:rFonts w:ascii="Times New Roman" w:hAnsi="Times New Roman" w:cs="Times New Roman"/>
          <w:sz w:val="28"/>
          <w:szCs w:val="28"/>
        </w:rPr>
        <w:t xml:space="preserve"> = </w:t>
      </w:r>
      <w:r>
        <w:rPr>
          <w:rFonts w:ascii="Times New Roman" w:hAnsi="Times New Roman" w:cs="Times New Roman"/>
          <w:sz w:val="28"/>
          <w:szCs w:val="28"/>
        </w:rPr>
        <w:t>25</w:t>
      </w:r>
      <w:r w:rsidRPr="00684319">
        <w:rPr>
          <w:rFonts w:ascii="Times New Roman" w:hAnsi="Times New Roman" w:cs="Times New Roman"/>
          <w:sz w:val="28"/>
          <w:szCs w:val="28"/>
        </w:rPr>
        <w:t xml:space="preserve">0 – количество рабочих дней в году, </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 xml:space="preserve">λ = </w:t>
      </w:r>
      <w:r>
        <w:rPr>
          <w:rFonts w:ascii="Times New Roman" w:hAnsi="Times New Roman" w:cs="Times New Roman"/>
          <w:sz w:val="28"/>
          <w:szCs w:val="28"/>
        </w:rPr>
        <w:t>40</w:t>
      </w:r>
      <w:r w:rsidRPr="00684319">
        <w:rPr>
          <w:rFonts w:ascii="Times New Roman" w:hAnsi="Times New Roman" w:cs="Times New Roman"/>
          <w:sz w:val="28"/>
          <w:szCs w:val="28"/>
        </w:rPr>
        <w:t>0</w:t>
      </w:r>
      <w:proofErr w:type="gramStart"/>
      <w:r w:rsidRPr="00684319">
        <w:rPr>
          <w:rFonts w:ascii="Times New Roman" w:hAnsi="Times New Roman" w:cs="Times New Roman"/>
          <w:sz w:val="28"/>
          <w:szCs w:val="28"/>
        </w:rPr>
        <w:t xml:space="preserve"> :</w:t>
      </w:r>
      <w:proofErr w:type="gramEnd"/>
      <w:r>
        <w:rPr>
          <w:rFonts w:ascii="Times New Roman" w:hAnsi="Times New Roman" w:cs="Times New Roman"/>
          <w:sz w:val="28"/>
          <w:szCs w:val="28"/>
        </w:rPr>
        <w:t>25</w:t>
      </w:r>
      <w:r w:rsidRPr="00684319">
        <w:rPr>
          <w:rFonts w:ascii="Times New Roman" w:hAnsi="Times New Roman" w:cs="Times New Roman"/>
          <w:sz w:val="28"/>
          <w:szCs w:val="28"/>
        </w:rPr>
        <w:t xml:space="preserve">0 ≈ </w:t>
      </w:r>
      <w:r>
        <w:rPr>
          <w:rFonts w:ascii="Times New Roman" w:hAnsi="Times New Roman" w:cs="Times New Roman"/>
          <w:sz w:val="28"/>
          <w:szCs w:val="28"/>
        </w:rPr>
        <w:t>1,6</w:t>
      </w:r>
      <w:r w:rsidRPr="00684319">
        <w:rPr>
          <w:rFonts w:ascii="Times New Roman" w:hAnsi="Times New Roman" w:cs="Times New Roman"/>
          <w:sz w:val="28"/>
          <w:szCs w:val="28"/>
        </w:rPr>
        <w:t xml:space="preserve"> шт./день</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Срок расходования запасов = ОРЗ</w:t>
      </w:r>
      <w:proofErr w:type="gramStart"/>
      <w:r w:rsidRPr="00684319">
        <w:rPr>
          <w:rFonts w:ascii="Times New Roman" w:hAnsi="Times New Roman" w:cs="Times New Roman"/>
          <w:sz w:val="28"/>
          <w:szCs w:val="28"/>
        </w:rPr>
        <w:t xml:space="preserve"> :</w:t>
      </w:r>
      <w:proofErr w:type="gramEnd"/>
      <w:r w:rsidRPr="00684319">
        <w:rPr>
          <w:rFonts w:ascii="Times New Roman" w:hAnsi="Times New Roman" w:cs="Times New Roman"/>
          <w:sz w:val="28"/>
          <w:szCs w:val="28"/>
        </w:rPr>
        <w:t xml:space="preserve"> λ = </w:t>
      </w:r>
      <w:r>
        <w:rPr>
          <w:rFonts w:ascii="Times New Roman" w:hAnsi="Times New Roman" w:cs="Times New Roman"/>
          <w:sz w:val="28"/>
          <w:szCs w:val="28"/>
        </w:rPr>
        <w:t>12</w:t>
      </w:r>
      <w:r w:rsidRPr="00684319">
        <w:rPr>
          <w:rFonts w:ascii="Times New Roman" w:hAnsi="Times New Roman" w:cs="Times New Roman"/>
          <w:sz w:val="28"/>
          <w:szCs w:val="28"/>
        </w:rPr>
        <w:t xml:space="preserve"> : 1</w:t>
      </w:r>
      <w:r>
        <w:rPr>
          <w:rFonts w:ascii="Times New Roman" w:hAnsi="Times New Roman" w:cs="Times New Roman"/>
          <w:sz w:val="28"/>
          <w:szCs w:val="28"/>
        </w:rPr>
        <w:t>,6</w:t>
      </w:r>
      <w:r w:rsidRPr="00684319">
        <w:rPr>
          <w:rFonts w:ascii="Times New Roman" w:hAnsi="Times New Roman" w:cs="Times New Roman"/>
          <w:sz w:val="28"/>
          <w:szCs w:val="28"/>
        </w:rPr>
        <w:t xml:space="preserve"> ≈ </w:t>
      </w:r>
      <w:r>
        <w:rPr>
          <w:rFonts w:ascii="Times New Roman" w:hAnsi="Times New Roman" w:cs="Times New Roman"/>
          <w:sz w:val="28"/>
          <w:szCs w:val="28"/>
        </w:rPr>
        <w:t>7,</w:t>
      </w:r>
      <w:r w:rsidRPr="00684319">
        <w:rPr>
          <w:rFonts w:ascii="Times New Roman" w:hAnsi="Times New Roman" w:cs="Times New Roman"/>
          <w:sz w:val="28"/>
          <w:szCs w:val="28"/>
        </w:rPr>
        <w:t>5 дней</w:t>
      </w:r>
    </w:p>
    <w:p w:rsidR="00FF2AC5" w:rsidRPr="00684319" w:rsidRDefault="00FF2AC5" w:rsidP="00FF2AC5">
      <w:pPr>
        <w:rPr>
          <w:rFonts w:ascii="Times New Roman" w:hAnsi="Times New Roman" w:cs="Times New Roman"/>
          <w:sz w:val="28"/>
          <w:szCs w:val="28"/>
        </w:rPr>
      </w:pPr>
      <w:proofErr w:type="spellStart"/>
      <w:r w:rsidRPr="00684319">
        <w:rPr>
          <w:rFonts w:ascii="Times New Roman" w:hAnsi="Times New Roman" w:cs="Times New Roman"/>
          <w:sz w:val="28"/>
          <w:szCs w:val="28"/>
        </w:rPr>
        <w:t>n</w:t>
      </w:r>
      <w:proofErr w:type="spellEnd"/>
      <w:r w:rsidRPr="00684319">
        <w:rPr>
          <w:rFonts w:ascii="Times New Roman" w:hAnsi="Times New Roman" w:cs="Times New Roman"/>
          <w:sz w:val="28"/>
          <w:szCs w:val="28"/>
        </w:rPr>
        <w:t xml:space="preserve"> – количество заказов в год.</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lang w:val="en-US"/>
        </w:rPr>
        <w:t>n</w:t>
      </w:r>
      <w:r w:rsidRPr="00684319">
        <w:rPr>
          <w:rFonts w:ascii="Times New Roman" w:hAnsi="Times New Roman" w:cs="Times New Roman"/>
          <w:sz w:val="28"/>
          <w:szCs w:val="28"/>
        </w:rPr>
        <w:t xml:space="preserve"> = </w:t>
      </w:r>
      <w:proofErr w:type="gramStart"/>
      <w:r w:rsidRPr="00684319">
        <w:rPr>
          <w:rFonts w:ascii="Times New Roman" w:hAnsi="Times New Roman" w:cs="Times New Roman"/>
          <w:sz w:val="28"/>
          <w:szCs w:val="28"/>
          <w:lang w:val="en-US"/>
        </w:rPr>
        <w:t>S</w:t>
      </w:r>
      <w:r w:rsidRPr="00684319">
        <w:rPr>
          <w:rFonts w:ascii="Times New Roman" w:hAnsi="Times New Roman" w:cs="Times New Roman"/>
          <w:sz w:val="28"/>
          <w:szCs w:val="28"/>
        </w:rPr>
        <w:t xml:space="preserve"> :</w:t>
      </w:r>
      <w:proofErr w:type="gramEnd"/>
      <w:r w:rsidRPr="00684319">
        <w:rPr>
          <w:rFonts w:ascii="Times New Roman" w:hAnsi="Times New Roman" w:cs="Times New Roman"/>
          <w:sz w:val="28"/>
          <w:szCs w:val="28"/>
        </w:rPr>
        <w:t xml:space="preserve"> ОРЗ = </w:t>
      </w:r>
      <w:r>
        <w:rPr>
          <w:rFonts w:ascii="Times New Roman" w:hAnsi="Times New Roman" w:cs="Times New Roman"/>
          <w:sz w:val="28"/>
          <w:szCs w:val="28"/>
        </w:rPr>
        <w:t>4</w:t>
      </w:r>
      <w:r w:rsidRPr="00684319">
        <w:rPr>
          <w:rFonts w:ascii="Times New Roman" w:hAnsi="Times New Roman" w:cs="Times New Roman"/>
          <w:sz w:val="28"/>
          <w:szCs w:val="28"/>
        </w:rPr>
        <w:t xml:space="preserve">00 : </w:t>
      </w:r>
      <w:r>
        <w:rPr>
          <w:rFonts w:ascii="Times New Roman" w:hAnsi="Times New Roman" w:cs="Times New Roman"/>
          <w:sz w:val="28"/>
          <w:szCs w:val="28"/>
        </w:rPr>
        <w:t>12</w:t>
      </w:r>
      <w:r w:rsidRPr="00684319">
        <w:rPr>
          <w:rFonts w:ascii="Times New Roman" w:hAnsi="Times New Roman" w:cs="Times New Roman"/>
          <w:sz w:val="28"/>
          <w:szCs w:val="28"/>
        </w:rPr>
        <w:t xml:space="preserve"> ≈ </w:t>
      </w:r>
      <w:r>
        <w:rPr>
          <w:rFonts w:ascii="Times New Roman" w:hAnsi="Times New Roman" w:cs="Times New Roman"/>
          <w:sz w:val="28"/>
          <w:szCs w:val="28"/>
        </w:rPr>
        <w:t>34</w:t>
      </w:r>
      <w:r w:rsidRPr="00684319">
        <w:rPr>
          <w:rFonts w:ascii="Times New Roman" w:hAnsi="Times New Roman" w:cs="Times New Roman"/>
          <w:sz w:val="28"/>
          <w:szCs w:val="28"/>
        </w:rPr>
        <w:t xml:space="preserve"> заказ</w:t>
      </w:r>
      <w:r>
        <w:rPr>
          <w:rFonts w:ascii="Times New Roman" w:hAnsi="Times New Roman" w:cs="Times New Roman"/>
          <w:sz w:val="28"/>
          <w:szCs w:val="28"/>
        </w:rPr>
        <w:t>а</w:t>
      </w:r>
      <w:r w:rsidRPr="00684319">
        <w:rPr>
          <w:rFonts w:ascii="Times New Roman" w:hAnsi="Times New Roman" w:cs="Times New Roman"/>
          <w:sz w:val="28"/>
          <w:szCs w:val="28"/>
        </w:rPr>
        <w:t xml:space="preserve"> в год</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Т - интервал времени между заказами;</w:t>
      </w:r>
    </w:p>
    <w:p w:rsidR="00FF2AC5" w:rsidRPr="00684319" w:rsidRDefault="00FF2AC5" w:rsidP="00FF2AC5">
      <w:pPr>
        <w:rPr>
          <w:rFonts w:ascii="Times New Roman" w:hAnsi="Times New Roman" w:cs="Times New Roman"/>
          <w:sz w:val="28"/>
          <w:szCs w:val="28"/>
        </w:rPr>
      </w:pPr>
      <w:r w:rsidRPr="00684319">
        <w:rPr>
          <w:rFonts w:ascii="Times New Roman" w:hAnsi="Times New Roman" w:cs="Times New Roman"/>
          <w:sz w:val="28"/>
          <w:szCs w:val="28"/>
        </w:rPr>
        <w:t>Т = N</w:t>
      </w:r>
      <w:proofErr w:type="gramStart"/>
      <w:r w:rsidRPr="00684319">
        <w:rPr>
          <w:rFonts w:ascii="Times New Roman" w:hAnsi="Times New Roman" w:cs="Times New Roman"/>
          <w:sz w:val="28"/>
          <w:szCs w:val="28"/>
        </w:rPr>
        <w:t xml:space="preserve"> :</w:t>
      </w:r>
      <w:proofErr w:type="gramEnd"/>
      <w:r w:rsidRPr="00684319">
        <w:rPr>
          <w:rFonts w:ascii="Times New Roman" w:hAnsi="Times New Roman" w:cs="Times New Roman"/>
          <w:sz w:val="28"/>
          <w:szCs w:val="28"/>
        </w:rPr>
        <w:t xml:space="preserve"> </w:t>
      </w:r>
      <w:proofErr w:type="spellStart"/>
      <w:r w:rsidRPr="00684319">
        <w:rPr>
          <w:rFonts w:ascii="Times New Roman" w:hAnsi="Times New Roman" w:cs="Times New Roman"/>
          <w:sz w:val="28"/>
          <w:szCs w:val="28"/>
        </w:rPr>
        <w:t>n</w:t>
      </w:r>
      <w:proofErr w:type="spellEnd"/>
      <w:r w:rsidRPr="00684319">
        <w:rPr>
          <w:rFonts w:ascii="Times New Roman" w:hAnsi="Times New Roman" w:cs="Times New Roman"/>
          <w:sz w:val="28"/>
          <w:szCs w:val="28"/>
        </w:rPr>
        <w:t xml:space="preserve"> = </w:t>
      </w:r>
      <w:r>
        <w:rPr>
          <w:rFonts w:ascii="Times New Roman" w:hAnsi="Times New Roman" w:cs="Times New Roman"/>
          <w:sz w:val="28"/>
          <w:szCs w:val="28"/>
        </w:rPr>
        <w:t>25</w:t>
      </w:r>
      <w:r w:rsidRPr="00684319">
        <w:rPr>
          <w:rFonts w:ascii="Times New Roman" w:hAnsi="Times New Roman" w:cs="Times New Roman"/>
          <w:sz w:val="28"/>
          <w:szCs w:val="28"/>
        </w:rPr>
        <w:t xml:space="preserve">0 : </w:t>
      </w:r>
      <w:r>
        <w:rPr>
          <w:rFonts w:ascii="Times New Roman" w:hAnsi="Times New Roman" w:cs="Times New Roman"/>
          <w:sz w:val="28"/>
          <w:szCs w:val="28"/>
        </w:rPr>
        <w:t>34</w:t>
      </w:r>
      <w:r w:rsidRPr="00684319">
        <w:rPr>
          <w:rFonts w:ascii="Times New Roman" w:hAnsi="Times New Roman" w:cs="Times New Roman"/>
          <w:sz w:val="28"/>
          <w:szCs w:val="28"/>
        </w:rPr>
        <w:t xml:space="preserve"> ≈ </w:t>
      </w:r>
      <w:r>
        <w:rPr>
          <w:rFonts w:ascii="Times New Roman" w:hAnsi="Times New Roman" w:cs="Times New Roman"/>
          <w:sz w:val="28"/>
          <w:szCs w:val="28"/>
        </w:rPr>
        <w:t>7</w:t>
      </w:r>
      <w:r w:rsidRPr="00684319">
        <w:rPr>
          <w:rFonts w:ascii="Times New Roman" w:hAnsi="Times New Roman" w:cs="Times New Roman"/>
          <w:sz w:val="28"/>
          <w:szCs w:val="28"/>
        </w:rPr>
        <w:t xml:space="preserve"> дней</w:t>
      </w:r>
    </w:p>
    <w:p w:rsidR="00FF2AC5" w:rsidRDefault="00FF2AC5">
      <w:pPr>
        <w:rPr>
          <w:rFonts w:ascii="Times New Roman" w:hAnsi="Times New Roman" w:cs="Times New Roman"/>
          <w:sz w:val="28"/>
          <w:szCs w:val="28"/>
        </w:rPr>
      </w:pPr>
    </w:p>
    <w:p w:rsidR="00647CBF" w:rsidRDefault="00FF2AC5">
      <w:pPr>
        <w:rPr>
          <w:rFonts w:ascii="Times New Roman" w:hAnsi="Times New Roman" w:cs="Times New Roman"/>
          <w:sz w:val="28"/>
          <w:szCs w:val="28"/>
        </w:rPr>
      </w:pPr>
      <w:r w:rsidRPr="00FF2AC5">
        <w:rPr>
          <w:rFonts w:ascii="Times New Roman" w:hAnsi="Times New Roman" w:cs="Times New Roman"/>
          <w:sz w:val="28"/>
          <w:szCs w:val="28"/>
        </w:rPr>
        <w:lastRenderedPageBreak/>
        <w:drawing>
          <wp:inline distT="0" distB="0" distL="0" distR="0">
            <wp:extent cx="5940425" cy="2586099"/>
            <wp:effectExtent l="19050" t="0" r="317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5940425" cy="2586099"/>
                    </a:xfrm>
                    <a:prstGeom prst="rect">
                      <a:avLst/>
                    </a:prstGeom>
                  </pic:spPr>
                </pic:pic>
              </a:graphicData>
            </a:graphic>
          </wp:inline>
        </w:drawing>
      </w: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Default="00FF2AC5">
      <w:pPr>
        <w:rPr>
          <w:rFonts w:ascii="Times New Roman" w:hAnsi="Times New Roman" w:cs="Times New Roman"/>
          <w:sz w:val="28"/>
          <w:szCs w:val="28"/>
        </w:rPr>
      </w:pPr>
    </w:p>
    <w:p w:rsidR="00FF2AC5" w:rsidRPr="008966D0" w:rsidRDefault="00FF2AC5" w:rsidP="008966D0">
      <w:pPr>
        <w:spacing w:after="0" w:line="360" w:lineRule="auto"/>
        <w:jc w:val="center"/>
        <w:rPr>
          <w:rFonts w:ascii="Times New Roman" w:hAnsi="Times New Roman" w:cs="Times New Roman"/>
          <w:sz w:val="28"/>
          <w:szCs w:val="28"/>
        </w:rPr>
      </w:pPr>
      <w:r w:rsidRPr="008966D0">
        <w:rPr>
          <w:rFonts w:ascii="Times New Roman" w:hAnsi="Times New Roman" w:cs="Times New Roman"/>
          <w:sz w:val="28"/>
          <w:szCs w:val="28"/>
        </w:rPr>
        <w:lastRenderedPageBreak/>
        <w:t>Список литературы</w:t>
      </w:r>
    </w:p>
    <w:p w:rsidR="00FF2AC5" w:rsidRPr="008966D0" w:rsidRDefault="00FF2AC5" w:rsidP="008966D0">
      <w:pPr>
        <w:pStyle w:val="a8"/>
        <w:numPr>
          <w:ilvl w:val="0"/>
          <w:numId w:val="4"/>
        </w:numPr>
        <w:spacing w:after="0" w:line="360" w:lineRule="auto"/>
        <w:rPr>
          <w:rFonts w:ascii="Times New Roman" w:hAnsi="Times New Roman" w:cs="Times New Roman"/>
          <w:sz w:val="28"/>
          <w:szCs w:val="28"/>
        </w:rPr>
      </w:pPr>
      <w:r w:rsidRPr="008966D0">
        <w:rPr>
          <w:rFonts w:ascii="Times New Roman" w:hAnsi="Times New Roman" w:cs="Times New Roman"/>
          <w:sz w:val="28"/>
          <w:szCs w:val="28"/>
        </w:rPr>
        <w:t>Глущенко В.В., Глущенко И.И. Разработка управленческого решения. Железно</w:t>
      </w:r>
      <w:r w:rsidR="008966D0">
        <w:rPr>
          <w:rFonts w:ascii="Times New Roman" w:hAnsi="Times New Roman" w:cs="Times New Roman"/>
          <w:sz w:val="28"/>
          <w:szCs w:val="28"/>
        </w:rPr>
        <w:t>дорожный: ТОО НПЦ «Крылья», 2014</w:t>
      </w:r>
      <w:r w:rsidRPr="008966D0">
        <w:rPr>
          <w:rFonts w:ascii="Times New Roman" w:hAnsi="Times New Roman" w:cs="Times New Roman"/>
          <w:sz w:val="28"/>
          <w:szCs w:val="28"/>
        </w:rPr>
        <w:t>.</w:t>
      </w:r>
    </w:p>
    <w:p w:rsidR="00FF2AC5" w:rsidRPr="008966D0" w:rsidRDefault="00FF2AC5" w:rsidP="008966D0">
      <w:pPr>
        <w:pStyle w:val="a8"/>
        <w:numPr>
          <w:ilvl w:val="0"/>
          <w:numId w:val="4"/>
        </w:numPr>
        <w:spacing w:after="0" w:line="360" w:lineRule="auto"/>
        <w:rPr>
          <w:rFonts w:ascii="Times New Roman" w:hAnsi="Times New Roman" w:cs="Times New Roman"/>
          <w:sz w:val="28"/>
          <w:szCs w:val="28"/>
        </w:rPr>
      </w:pPr>
      <w:r w:rsidRPr="008966D0">
        <w:rPr>
          <w:rFonts w:ascii="Times New Roman" w:hAnsi="Times New Roman" w:cs="Times New Roman"/>
          <w:sz w:val="28"/>
          <w:szCs w:val="28"/>
        </w:rPr>
        <w:t>Иванов А.И., Малявина А.В. Разработка управленческих решений: Учебное</w:t>
      </w:r>
      <w:r w:rsidR="008966D0">
        <w:rPr>
          <w:rFonts w:ascii="Times New Roman" w:hAnsi="Times New Roman" w:cs="Times New Roman"/>
          <w:sz w:val="28"/>
          <w:szCs w:val="28"/>
        </w:rPr>
        <w:t xml:space="preserve"> пособие. М.: ИИК «</w:t>
      </w:r>
      <w:proofErr w:type="spellStart"/>
      <w:r w:rsidR="008966D0">
        <w:rPr>
          <w:rFonts w:ascii="Times New Roman" w:hAnsi="Times New Roman" w:cs="Times New Roman"/>
          <w:sz w:val="28"/>
          <w:szCs w:val="28"/>
        </w:rPr>
        <w:t>Калита</w:t>
      </w:r>
      <w:proofErr w:type="spellEnd"/>
      <w:r w:rsidR="008966D0">
        <w:rPr>
          <w:rFonts w:ascii="Times New Roman" w:hAnsi="Times New Roman" w:cs="Times New Roman"/>
          <w:sz w:val="28"/>
          <w:szCs w:val="28"/>
        </w:rPr>
        <w:t>», 2011</w:t>
      </w:r>
      <w:r w:rsidRPr="008966D0">
        <w:rPr>
          <w:rFonts w:ascii="Times New Roman" w:hAnsi="Times New Roman" w:cs="Times New Roman"/>
          <w:sz w:val="28"/>
          <w:szCs w:val="28"/>
        </w:rPr>
        <w:t>.</w:t>
      </w:r>
    </w:p>
    <w:p w:rsidR="00FF2AC5" w:rsidRPr="008966D0" w:rsidRDefault="00FF2AC5" w:rsidP="008966D0">
      <w:pPr>
        <w:pStyle w:val="a8"/>
        <w:numPr>
          <w:ilvl w:val="0"/>
          <w:numId w:val="4"/>
        </w:numPr>
        <w:spacing w:after="0" w:line="360" w:lineRule="auto"/>
        <w:rPr>
          <w:rFonts w:ascii="Times New Roman" w:hAnsi="Times New Roman" w:cs="Times New Roman"/>
          <w:sz w:val="28"/>
          <w:szCs w:val="28"/>
        </w:rPr>
      </w:pPr>
      <w:proofErr w:type="spellStart"/>
      <w:r w:rsidRPr="008966D0">
        <w:rPr>
          <w:rFonts w:ascii="Times New Roman" w:hAnsi="Times New Roman" w:cs="Times New Roman"/>
          <w:sz w:val="28"/>
          <w:szCs w:val="28"/>
        </w:rPr>
        <w:t>Карданская</w:t>
      </w:r>
      <w:proofErr w:type="spellEnd"/>
      <w:r w:rsidRPr="008966D0">
        <w:rPr>
          <w:rFonts w:ascii="Times New Roman" w:hAnsi="Times New Roman" w:cs="Times New Roman"/>
          <w:sz w:val="28"/>
          <w:szCs w:val="28"/>
        </w:rPr>
        <w:t xml:space="preserve"> Н.Л. Принятие управленческого решения: </w:t>
      </w:r>
      <w:r w:rsidR="008966D0">
        <w:rPr>
          <w:rFonts w:ascii="Times New Roman" w:hAnsi="Times New Roman" w:cs="Times New Roman"/>
          <w:sz w:val="28"/>
          <w:szCs w:val="28"/>
        </w:rPr>
        <w:t>Учеб</w:t>
      </w:r>
      <w:proofErr w:type="gramStart"/>
      <w:r w:rsidR="008966D0">
        <w:rPr>
          <w:rFonts w:ascii="Times New Roman" w:hAnsi="Times New Roman" w:cs="Times New Roman"/>
          <w:sz w:val="28"/>
          <w:szCs w:val="28"/>
        </w:rPr>
        <w:t>.</w:t>
      </w:r>
      <w:proofErr w:type="gramEnd"/>
      <w:r w:rsidR="008966D0">
        <w:rPr>
          <w:rFonts w:ascii="Times New Roman" w:hAnsi="Times New Roman" w:cs="Times New Roman"/>
          <w:sz w:val="28"/>
          <w:szCs w:val="28"/>
        </w:rPr>
        <w:t xml:space="preserve"> </w:t>
      </w:r>
      <w:proofErr w:type="gramStart"/>
      <w:r w:rsidR="008966D0">
        <w:rPr>
          <w:rFonts w:ascii="Times New Roman" w:hAnsi="Times New Roman" w:cs="Times New Roman"/>
          <w:sz w:val="28"/>
          <w:szCs w:val="28"/>
        </w:rPr>
        <w:t>д</w:t>
      </w:r>
      <w:proofErr w:type="gramEnd"/>
      <w:r w:rsidR="008966D0">
        <w:rPr>
          <w:rFonts w:ascii="Times New Roman" w:hAnsi="Times New Roman" w:cs="Times New Roman"/>
          <w:sz w:val="28"/>
          <w:szCs w:val="28"/>
        </w:rPr>
        <w:t>ля вузов. М.: ЮНИТИ, 2013</w:t>
      </w:r>
      <w:r w:rsidRPr="008966D0">
        <w:rPr>
          <w:rFonts w:ascii="Times New Roman" w:hAnsi="Times New Roman" w:cs="Times New Roman"/>
          <w:sz w:val="28"/>
          <w:szCs w:val="28"/>
        </w:rPr>
        <w:t>.</w:t>
      </w:r>
    </w:p>
    <w:p w:rsidR="00FF2AC5" w:rsidRPr="008966D0" w:rsidRDefault="00FF2AC5" w:rsidP="008966D0">
      <w:pPr>
        <w:pStyle w:val="a8"/>
        <w:numPr>
          <w:ilvl w:val="0"/>
          <w:numId w:val="4"/>
        </w:numPr>
        <w:spacing w:after="0" w:line="360" w:lineRule="auto"/>
        <w:rPr>
          <w:rFonts w:ascii="Times New Roman" w:hAnsi="Times New Roman" w:cs="Times New Roman"/>
          <w:sz w:val="28"/>
          <w:szCs w:val="28"/>
        </w:rPr>
      </w:pPr>
      <w:r w:rsidRPr="008966D0">
        <w:rPr>
          <w:rFonts w:ascii="Times New Roman" w:hAnsi="Times New Roman" w:cs="Times New Roman"/>
          <w:sz w:val="28"/>
          <w:szCs w:val="28"/>
        </w:rPr>
        <w:t>Ларичев О.И. Наука и искусство п</w:t>
      </w:r>
      <w:r w:rsidR="008966D0">
        <w:rPr>
          <w:rFonts w:ascii="Times New Roman" w:hAnsi="Times New Roman" w:cs="Times New Roman"/>
          <w:sz w:val="28"/>
          <w:szCs w:val="28"/>
        </w:rPr>
        <w:t>ринятия решений. М.: Наука, 2012</w:t>
      </w:r>
      <w:r w:rsidRPr="008966D0">
        <w:rPr>
          <w:rFonts w:ascii="Times New Roman" w:hAnsi="Times New Roman" w:cs="Times New Roman"/>
          <w:sz w:val="28"/>
          <w:szCs w:val="28"/>
        </w:rPr>
        <w:t>.</w:t>
      </w:r>
    </w:p>
    <w:p w:rsidR="00FF2AC5" w:rsidRPr="008966D0" w:rsidRDefault="00FF2AC5" w:rsidP="008966D0">
      <w:pPr>
        <w:pStyle w:val="a8"/>
        <w:numPr>
          <w:ilvl w:val="0"/>
          <w:numId w:val="4"/>
        </w:numPr>
        <w:spacing w:after="0" w:line="360" w:lineRule="auto"/>
        <w:rPr>
          <w:rFonts w:ascii="Times New Roman" w:hAnsi="Times New Roman" w:cs="Times New Roman"/>
          <w:color w:val="000000"/>
          <w:sz w:val="28"/>
          <w:szCs w:val="28"/>
        </w:rPr>
      </w:pPr>
      <w:r w:rsidRPr="008966D0">
        <w:rPr>
          <w:rFonts w:ascii="Times New Roman" w:hAnsi="Times New Roman" w:cs="Times New Roman"/>
          <w:sz w:val="28"/>
          <w:szCs w:val="28"/>
        </w:rPr>
        <w:t xml:space="preserve">Ларичев О.И., Мошкович Е.М. Качественные методы принятия решений. Вербальный анализ решений. М.: Наука, </w:t>
      </w:r>
      <w:r w:rsidR="008966D0">
        <w:rPr>
          <w:rFonts w:ascii="Times New Roman" w:hAnsi="Times New Roman" w:cs="Times New Roman"/>
          <w:sz w:val="28"/>
          <w:szCs w:val="28"/>
        </w:rPr>
        <w:t>2014</w:t>
      </w:r>
      <w:r w:rsidRPr="008966D0">
        <w:rPr>
          <w:rFonts w:ascii="Times New Roman" w:hAnsi="Times New Roman" w:cs="Times New Roman"/>
          <w:color w:val="000000"/>
          <w:sz w:val="28"/>
          <w:szCs w:val="28"/>
        </w:rPr>
        <w:t>.</w:t>
      </w:r>
    </w:p>
    <w:p w:rsidR="008966D0" w:rsidRPr="008966D0" w:rsidRDefault="008966D0" w:rsidP="008966D0">
      <w:pPr>
        <w:pStyle w:val="a8"/>
        <w:numPr>
          <w:ilvl w:val="0"/>
          <w:numId w:val="4"/>
        </w:numPr>
        <w:spacing w:after="0" w:line="360" w:lineRule="auto"/>
        <w:rPr>
          <w:rFonts w:ascii="Times New Roman" w:hAnsi="Times New Roman" w:cs="Times New Roman"/>
          <w:color w:val="000000"/>
          <w:sz w:val="28"/>
          <w:szCs w:val="28"/>
        </w:rPr>
      </w:pPr>
      <w:r w:rsidRPr="008966D0">
        <w:rPr>
          <w:rFonts w:ascii="Times New Roman" w:hAnsi="Times New Roman" w:cs="Times New Roman"/>
          <w:color w:val="000000"/>
          <w:sz w:val="28"/>
          <w:szCs w:val="28"/>
        </w:rPr>
        <w:t>15. Смирнов Э.А. Разработка управленческих решений:</w:t>
      </w:r>
      <w:r>
        <w:rPr>
          <w:rFonts w:ascii="Times New Roman" w:hAnsi="Times New Roman" w:cs="Times New Roman"/>
          <w:color w:val="000000"/>
          <w:sz w:val="28"/>
          <w:szCs w:val="28"/>
        </w:rPr>
        <w:t xml:space="preserve"> Учеб</w:t>
      </w:r>
      <w:proofErr w:type="gramStart"/>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д</w:t>
      </w:r>
      <w:proofErr w:type="gramEnd"/>
      <w:r>
        <w:rPr>
          <w:rFonts w:ascii="Times New Roman" w:hAnsi="Times New Roman" w:cs="Times New Roman"/>
          <w:color w:val="000000"/>
          <w:sz w:val="28"/>
          <w:szCs w:val="28"/>
        </w:rPr>
        <w:t>ля вузов. М.: ЮНИТИ, 2013</w:t>
      </w:r>
      <w:r w:rsidRPr="008966D0">
        <w:rPr>
          <w:rFonts w:ascii="Times New Roman" w:hAnsi="Times New Roman" w:cs="Times New Roman"/>
          <w:color w:val="000000"/>
          <w:sz w:val="28"/>
          <w:szCs w:val="28"/>
        </w:rPr>
        <w:t>.</w:t>
      </w:r>
    </w:p>
    <w:p w:rsidR="00FF2AC5" w:rsidRDefault="00FF2AC5">
      <w:pPr>
        <w:rPr>
          <w:rFonts w:ascii="Times New Roman" w:hAnsi="Times New Roman" w:cs="Times New Roman"/>
          <w:sz w:val="28"/>
          <w:szCs w:val="28"/>
        </w:rPr>
      </w:pPr>
    </w:p>
    <w:sectPr w:rsidR="00FF2AC5" w:rsidSect="008966D0">
      <w:footerReference w:type="default" r:id="rId25"/>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3EE" w:rsidRDefault="009D13EE" w:rsidP="008966D0">
      <w:pPr>
        <w:spacing w:after="0" w:line="240" w:lineRule="auto"/>
      </w:pPr>
      <w:r>
        <w:separator/>
      </w:r>
    </w:p>
  </w:endnote>
  <w:endnote w:type="continuationSeparator" w:id="0">
    <w:p w:rsidR="009D13EE" w:rsidRDefault="009D13EE" w:rsidP="008966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197142"/>
      <w:docPartObj>
        <w:docPartGallery w:val="Page Numbers (Bottom of Page)"/>
        <w:docPartUnique/>
      </w:docPartObj>
    </w:sdtPr>
    <w:sdtContent>
      <w:p w:rsidR="008966D0" w:rsidRDefault="008966D0">
        <w:pPr>
          <w:pStyle w:val="ab"/>
          <w:jc w:val="right"/>
        </w:pPr>
        <w:fldSimple w:instr=" PAGE   \* MERGEFORMAT ">
          <w:r>
            <w:rPr>
              <w:noProof/>
            </w:rPr>
            <w:t>2</w:t>
          </w:r>
        </w:fldSimple>
      </w:p>
    </w:sdtContent>
  </w:sdt>
  <w:p w:rsidR="008966D0" w:rsidRDefault="008966D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3EE" w:rsidRDefault="009D13EE" w:rsidP="008966D0">
      <w:pPr>
        <w:spacing w:after="0" w:line="240" w:lineRule="auto"/>
      </w:pPr>
      <w:r>
        <w:separator/>
      </w:r>
    </w:p>
  </w:footnote>
  <w:footnote w:type="continuationSeparator" w:id="0">
    <w:p w:rsidR="009D13EE" w:rsidRDefault="009D13EE" w:rsidP="008966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9396A"/>
    <w:multiLevelType w:val="hybridMultilevel"/>
    <w:tmpl w:val="2F54EDDE"/>
    <w:lvl w:ilvl="0" w:tplc="74FA33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EF308A"/>
    <w:multiLevelType w:val="hybridMultilevel"/>
    <w:tmpl w:val="D6C4B8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F57650"/>
    <w:multiLevelType w:val="hybridMultilevel"/>
    <w:tmpl w:val="62C8FA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080894"/>
    <w:multiLevelType w:val="hybridMultilevel"/>
    <w:tmpl w:val="9F74D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15082"/>
    <w:rsid w:val="000032F7"/>
    <w:rsid w:val="00022DB4"/>
    <w:rsid w:val="00033D81"/>
    <w:rsid w:val="000577DB"/>
    <w:rsid w:val="000861E9"/>
    <w:rsid w:val="000A4730"/>
    <w:rsid w:val="000B6B7F"/>
    <w:rsid w:val="00122626"/>
    <w:rsid w:val="0012501E"/>
    <w:rsid w:val="00142888"/>
    <w:rsid w:val="0016456E"/>
    <w:rsid w:val="001810F1"/>
    <w:rsid w:val="001813FE"/>
    <w:rsid w:val="00187746"/>
    <w:rsid w:val="00193E38"/>
    <w:rsid w:val="001D78D8"/>
    <w:rsid w:val="00212775"/>
    <w:rsid w:val="002643DA"/>
    <w:rsid w:val="002953B3"/>
    <w:rsid w:val="002C5A05"/>
    <w:rsid w:val="002E79A1"/>
    <w:rsid w:val="00321438"/>
    <w:rsid w:val="0032438A"/>
    <w:rsid w:val="003536DD"/>
    <w:rsid w:val="003677EC"/>
    <w:rsid w:val="003812E7"/>
    <w:rsid w:val="003922FC"/>
    <w:rsid w:val="00393388"/>
    <w:rsid w:val="003C7B85"/>
    <w:rsid w:val="003D25A4"/>
    <w:rsid w:val="003F0D8E"/>
    <w:rsid w:val="0040401D"/>
    <w:rsid w:val="0047745D"/>
    <w:rsid w:val="00494F47"/>
    <w:rsid w:val="004A6846"/>
    <w:rsid w:val="004C2EB3"/>
    <w:rsid w:val="004E6A42"/>
    <w:rsid w:val="00505F1D"/>
    <w:rsid w:val="00522401"/>
    <w:rsid w:val="00581CF9"/>
    <w:rsid w:val="00597C06"/>
    <w:rsid w:val="005A05A9"/>
    <w:rsid w:val="005A4CD9"/>
    <w:rsid w:val="005A7F64"/>
    <w:rsid w:val="005C4246"/>
    <w:rsid w:val="005F7B91"/>
    <w:rsid w:val="0061646E"/>
    <w:rsid w:val="00623649"/>
    <w:rsid w:val="00642065"/>
    <w:rsid w:val="00647CBF"/>
    <w:rsid w:val="00665466"/>
    <w:rsid w:val="006871E7"/>
    <w:rsid w:val="00695813"/>
    <w:rsid w:val="006A5F0C"/>
    <w:rsid w:val="006A686B"/>
    <w:rsid w:val="006B251E"/>
    <w:rsid w:val="006E6E44"/>
    <w:rsid w:val="006F055E"/>
    <w:rsid w:val="00701AE4"/>
    <w:rsid w:val="00745DCB"/>
    <w:rsid w:val="00746227"/>
    <w:rsid w:val="00770FF0"/>
    <w:rsid w:val="00791622"/>
    <w:rsid w:val="007A4B6E"/>
    <w:rsid w:val="007A781E"/>
    <w:rsid w:val="007C4CD2"/>
    <w:rsid w:val="007C7157"/>
    <w:rsid w:val="007D722C"/>
    <w:rsid w:val="00800824"/>
    <w:rsid w:val="008057E4"/>
    <w:rsid w:val="00847F16"/>
    <w:rsid w:val="0087776C"/>
    <w:rsid w:val="0089457E"/>
    <w:rsid w:val="008966D0"/>
    <w:rsid w:val="008B16AF"/>
    <w:rsid w:val="008E50C3"/>
    <w:rsid w:val="00973322"/>
    <w:rsid w:val="00986742"/>
    <w:rsid w:val="00995E11"/>
    <w:rsid w:val="009B2AF4"/>
    <w:rsid w:val="009C6033"/>
    <w:rsid w:val="009D13EE"/>
    <w:rsid w:val="00A11BE2"/>
    <w:rsid w:val="00A25E6D"/>
    <w:rsid w:val="00A27653"/>
    <w:rsid w:val="00A449F8"/>
    <w:rsid w:val="00AA4C46"/>
    <w:rsid w:val="00AC776E"/>
    <w:rsid w:val="00AD7BA1"/>
    <w:rsid w:val="00AE50A5"/>
    <w:rsid w:val="00AF7E40"/>
    <w:rsid w:val="00B05039"/>
    <w:rsid w:val="00B076AA"/>
    <w:rsid w:val="00B10723"/>
    <w:rsid w:val="00B15082"/>
    <w:rsid w:val="00B2191D"/>
    <w:rsid w:val="00B3428D"/>
    <w:rsid w:val="00B37446"/>
    <w:rsid w:val="00B42E02"/>
    <w:rsid w:val="00B44260"/>
    <w:rsid w:val="00B56785"/>
    <w:rsid w:val="00B9011F"/>
    <w:rsid w:val="00B94D5A"/>
    <w:rsid w:val="00B955F1"/>
    <w:rsid w:val="00BA1511"/>
    <w:rsid w:val="00BC1CB6"/>
    <w:rsid w:val="00BD0D6C"/>
    <w:rsid w:val="00BD378F"/>
    <w:rsid w:val="00BE0530"/>
    <w:rsid w:val="00BE5A64"/>
    <w:rsid w:val="00BF2E27"/>
    <w:rsid w:val="00C27F7C"/>
    <w:rsid w:val="00C72950"/>
    <w:rsid w:val="00C9141A"/>
    <w:rsid w:val="00CA42DA"/>
    <w:rsid w:val="00CB3C49"/>
    <w:rsid w:val="00D00422"/>
    <w:rsid w:val="00D01024"/>
    <w:rsid w:val="00D061A9"/>
    <w:rsid w:val="00D15EE8"/>
    <w:rsid w:val="00D35048"/>
    <w:rsid w:val="00DA0D1C"/>
    <w:rsid w:val="00DC1833"/>
    <w:rsid w:val="00DD3717"/>
    <w:rsid w:val="00DE0584"/>
    <w:rsid w:val="00E172A7"/>
    <w:rsid w:val="00E72403"/>
    <w:rsid w:val="00E77A19"/>
    <w:rsid w:val="00E813D0"/>
    <w:rsid w:val="00EB4EAF"/>
    <w:rsid w:val="00EC48A0"/>
    <w:rsid w:val="00EF541D"/>
    <w:rsid w:val="00F2177E"/>
    <w:rsid w:val="00F54C4B"/>
    <w:rsid w:val="00F63084"/>
    <w:rsid w:val="00F81836"/>
    <w:rsid w:val="00FB1CA4"/>
    <w:rsid w:val="00FB76B5"/>
    <w:rsid w:val="00FD46DB"/>
    <w:rsid w:val="00FF1531"/>
    <w:rsid w:val="00FF17D3"/>
    <w:rsid w:val="00FF2AC5"/>
    <w:rsid w:val="00FF4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082"/>
    <w:pPr>
      <w:spacing w:after="160" w:line="259" w:lineRule="auto"/>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B15082"/>
    <w:rPr>
      <w:rFonts w:ascii="Times New Roman" w:eastAsia="Times New Roman" w:hAnsi="Times New Roman" w:cs="Times New Roman"/>
      <w:sz w:val="20"/>
      <w:szCs w:val="20"/>
      <w:shd w:val="clear" w:color="auto" w:fill="FFFFFF"/>
    </w:rPr>
  </w:style>
  <w:style w:type="character" w:customStyle="1" w:styleId="MicrosoftSansSerif7pt">
    <w:name w:val="Основной текст + Microsoft Sans Serif;7 pt;Полужирный"/>
    <w:basedOn w:val="a3"/>
    <w:rsid w:val="00B15082"/>
    <w:rPr>
      <w:rFonts w:ascii="Microsoft Sans Serif" w:eastAsia="Microsoft Sans Serif" w:hAnsi="Microsoft Sans Serif" w:cs="Microsoft Sans Serif"/>
      <w:b/>
      <w:bCs/>
      <w:color w:val="000000"/>
      <w:spacing w:val="0"/>
      <w:w w:val="100"/>
      <w:position w:val="0"/>
      <w:sz w:val="14"/>
      <w:szCs w:val="14"/>
      <w:lang w:val="ru-RU"/>
    </w:rPr>
  </w:style>
  <w:style w:type="character" w:customStyle="1" w:styleId="MicrosoftSansSerif7pt0">
    <w:name w:val="Основной текст + Microsoft Sans Serif;7 pt"/>
    <w:basedOn w:val="a3"/>
    <w:rsid w:val="00B15082"/>
    <w:rPr>
      <w:rFonts w:ascii="Microsoft Sans Serif" w:eastAsia="Microsoft Sans Serif" w:hAnsi="Microsoft Sans Serif" w:cs="Microsoft Sans Serif"/>
      <w:color w:val="000000"/>
      <w:spacing w:val="0"/>
      <w:w w:val="100"/>
      <w:position w:val="0"/>
      <w:sz w:val="14"/>
      <w:szCs w:val="14"/>
      <w:lang w:val="ru-RU"/>
    </w:rPr>
  </w:style>
  <w:style w:type="paragraph" w:customStyle="1" w:styleId="3">
    <w:name w:val="Основной текст3"/>
    <w:basedOn w:val="a"/>
    <w:link w:val="a3"/>
    <w:rsid w:val="00B15082"/>
    <w:pPr>
      <w:widowControl w:val="0"/>
      <w:shd w:val="clear" w:color="auto" w:fill="FFFFFF"/>
      <w:spacing w:before="120" w:after="420" w:line="250" w:lineRule="exact"/>
      <w:ind w:hanging="540"/>
      <w:jc w:val="center"/>
    </w:pPr>
    <w:rPr>
      <w:rFonts w:ascii="Times New Roman" w:eastAsia="Times New Roman" w:hAnsi="Times New Roman" w:cs="Times New Roman"/>
      <w:sz w:val="20"/>
      <w:szCs w:val="20"/>
    </w:rPr>
  </w:style>
  <w:style w:type="paragraph" w:styleId="a4">
    <w:name w:val="Balloon Text"/>
    <w:basedOn w:val="a"/>
    <w:link w:val="a5"/>
    <w:uiPriority w:val="99"/>
    <w:semiHidden/>
    <w:unhideWhenUsed/>
    <w:rsid w:val="000577D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577DB"/>
    <w:rPr>
      <w:rFonts w:ascii="Tahoma" w:hAnsi="Tahoma" w:cs="Tahoma"/>
      <w:sz w:val="16"/>
      <w:szCs w:val="16"/>
    </w:rPr>
  </w:style>
  <w:style w:type="paragraph" w:customStyle="1" w:styleId="a6">
    <w:name w:val="печатный"/>
    <w:basedOn w:val="a"/>
    <w:rsid w:val="00FB76B5"/>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FF2AC5"/>
  </w:style>
  <w:style w:type="paragraph" w:styleId="a7">
    <w:name w:val="Normal (Web)"/>
    <w:basedOn w:val="a"/>
    <w:uiPriority w:val="99"/>
    <w:semiHidden/>
    <w:unhideWhenUsed/>
    <w:rsid w:val="00FF2A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FF2AC5"/>
    <w:pPr>
      <w:ind w:left="720"/>
      <w:contextualSpacing/>
    </w:pPr>
  </w:style>
  <w:style w:type="paragraph" w:styleId="a9">
    <w:name w:val="header"/>
    <w:basedOn w:val="a"/>
    <w:link w:val="aa"/>
    <w:uiPriority w:val="99"/>
    <w:semiHidden/>
    <w:unhideWhenUsed/>
    <w:rsid w:val="008966D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966D0"/>
  </w:style>
  <w:style w:type="paragraph" w:styleId="ab">
    <w:name w:val="footer"/>
    <w:basedOn w:val="a"/>
    <w:link w:val="ac"/>
    <w:uiPriority w:val="99"/>
    <w:unhideWhenUsed/>
    <w:rsid w:val="008966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966D0"/>
  </w:style>
</w:styles>
</file>

<file path=word/webSettings.xml><?xml version="1.0" encoding="utf-8"?>
<w:webSettings xmlns:r="http://schemas.openxmlformats.org/officeDocument/2006/relationships" xmlns:w="http://schemas.openxmlformats.org/wordprocessingml/2006/main">
  <w:divs>
    <w:div w:id="826627595">
      <w:bodyDiv w:val="1"/>
      <w:marLeft w:val="0"/>
      <w:marRight w:val="0"/>
      <w:marTop w:val="0"/>
      <w:marBottom w:val="0"/>
      <w:divBdr>
        <w:top w:val="none" w:sz="0" w:space="0" w:color="auto"/>
        <w:left w:val="none" w:sz="0" w:space="0" w:color="auto"/>
        <w:bottom w:val="none" w:sz="0" w:space="0" w:color="auto"/>
        <w:right w:val="none" w:sz="0" w:space="0" w:color="auto"/>
      </w:divBdr>
    </w:div>
    <w:div w:id="1001199393">
      <w:bodyDiv w:val="1"/>
      <w:marLeft w:val="0"/>
      <w:marRight w:val="0"/>
      <w:marTop w:val="0"/>
      <w:marBottom w:val="0"/>
      <w:divBdr>
        <w:top w:val="none" w:sz="0" w:space="0" w:color="auto"/>
        <w:left w:val="none" w:sz="0" w:space="0" w:color="auto"/>
        <w:bottom w:val="none" w:sz="0" w:space="0" w:color="auto"/>
        <w:right w:val="none" w:sz="0" w:space="0" w:color="auto"/>
      </w:divBdr>
    </w:div>
    <w:div w:id="167066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21</Pages>
  <Words>3809</Words>
  <Characters>21716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2015-04-04T14:30:00Z</dcterms:created>
  <dcterms:modified xsi:type="dcterms:W3CDTF">2015-04-04T18:50:00Z</dcterms:modified>
</cp:coreProperties>
</file>