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0B" w:rsidRPr="005F440B" w:rsidRDefault="005F440B" w:rsidP="005F440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40B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5F440B" w:rsidRPr="005F440B" w:rsidRDefault="005F440B" w:rsidP="005F440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40B">
        <w:rPr>
          <w:rFonts w:ascii="Times New Roman" w:hAnsi="Times New Roman" w:cs="Times New Roman"/>
          <w:b/>
          <w:sz w:val="28"/>
          <w:szCs w:val="28"/>
        </w:rPr>
        <w:t>Задание 1……………………………………………………………………3</w:t>
      </w:r>
    </w:p>
    <w:p w:rsidR="005F440B" w:rsidRPr="005F440B" w:rsidRDefault="005F440B" w:rsidP="005F440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40B">
        <w:rPr>
          <w:rFonts w:ascii="Times New Roman" w:hAnsi="Times New Roman" w:cs="Times New Roman"/>
          <w:b/>
          <w:sz w:val="28"/>
          <w:szCs w:val="28"/>
        </w:rPr>
        <w:t>Зада</w:t>
      </w:r>
      <w:r w:rsidR="00A81284">
        <w:rPr>
          <w:rFonts w:ascii="Times New Roman" w:hAnsi="Times New Roman" w:cs="Times New Roman"/>
          <w:b/>
          <w:sz w:val="28"/>
          <w:szCs w:val="28"/>
        </w:rPr>
        <w:t>ние 2……………………………………………………………………6</w:t>
      </w:r>
    </w:p>
    <w:p w:rsidR="005F440B" w:rsidRPr="005F440B" w:rsidRDefault="005F440B" w:rsidP="005F440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40B">
        <w:rPr>
          <w:rFonts w:ascii="Times New Roman" w:hAnsi="Times New Roman" w:cs="Times New Roman"/>
          <w:b/>
          <w:sz w:val="28"/>
          <w:szCs w:val="28"/>
        </w:rPr>
        <w:t>Задание 3…………………………………………………………………...12</w:t>
      </w:r>
    </w:p>
    <w:p w:rsidR="005F440B" w:rsidRPr="005F440B" w:rsidRDefault="005F440B" w:rsidP="005F440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40B">
        <w:rPr>
          <w:rFonts w:ascii="Times New Roman" w:hAnsi="Times New Roman" w:cs="Times New Roman"/>
          <w:b/>
          <w:sz w:val="28"/>
          <w:szCs w:val="28"/>
        </w:rPr>
        <w:t>Задание 4…………………………………………………………………...14</w:t>
      </w: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Pr="005F440B" w:rsidRDefault="005F440B" w:rsidP="005F44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440B" w:rsidRDefault="005F440B" w:rsidP="005F44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lastRenderedPageBreak/>
        <w:t>Имеются следующие выборочные данные за отчетный год по организациям (выборка 2%ная, механическая, бесповторная):</w:t>
      </w:r>
    </w:p>
    <w:p w:rsidR="005F440B" w:rsidRPr="005F440B" w:rsidRDefault="005F440B" w:rsidP="005F440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F440B">
        <w:rPr>
          <w:rFonts w:ascii="Times New Roman" w:hAnsi="Times New Roman" w:cs="Times New Roman"/>
          <w:sz w:val="28"/>
          <w:szCs w:val="28"/>
        </w:rPr>
        <w:t>Таблица 2.1</w:t>
      </w:r>
    </w:p>
    <w:p w:rsidR="005F440B" w:rsidRPr="005F440B" w:rsidRDefault="005F440B" w:rsidP="005F440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40B">
        <w:rPr>
          <w:rFonts w:ascii="Times New Roman" w:hAnsi="Times New Roman" w:cs="Times New Roman"/>
          <w:sz w:val="28"/>
          <w:szCs w:val="28"/>
        </w:rPr>
        <w:t>Исходные данные</w:t>
      </w:r>
    </w:p>
    <w:p w:rsidR="005F440B" w:rsidRPr="005F440B" w:rsidRDefault="005F440B" w:rsidP="005F440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40B">
        <w:drawing>
          <wp:inline distT="0" distB="0" distL="0" distR="0">
            <wp:extent cx="5172075" cy="4308475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430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40B" w:rsidRPr="005F440B" w:rsidRDefault="005F440B" w:rsidP="005F440B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</w:t>
      </w: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исходным данным (табл.2.1):</w:t>
      </w:r>
    </w:p>
    <w:p w:rsidR="005F440B" w:rsidRPr="005F440B" w:rsidRDefault="005F440B" w:rsidP="005F44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F440B">
        <w:rPr>
          <w:rFonts w:ascii="PetersburgC" w:hAnsi="PetersburgC" w:cs="PetersburgC"/>
          <w:color w:val="231F20"/>
          <w:sz w:val="21"/>
          <w:szCs w:val="21"/>
        </w:rPr>
        <w:t>1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) постройте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статистический ряд распределения 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организаций (предприятий) по признаку </w:t>
      </w:r>
      <w:r>
        <w:rPr>
          <w:rFonts w:ascii="Times New Roman" w:hAnsi="Times New Roman" w:cs="Times New Roman"/>
          <w:i/>
          <w:iCs/>
          <w:color w:val="231F20"/>
          <w:sz w:val="28"/>
          <w:szCs w:val="28"/>
        </w:rPr>
        <w:t>среднесписочная численность персонала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>, образовав пять групп с равными интервалами;</w:t>
      </w:r>
    </w:p>
    <w:p w:rsidR="005F440B" w:rsidRPr="005F440B" w:rsidRDefault="005F440B" w:rsidP="005F44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F440B">
        <w:rPr>
          <w:rFonts w:ascii="Times New Roman" w:hAnsi="Times New Roman" w:cs="Times New Roman"/>
          <w:color w:val="231F20"/>
          <w:sz w:val="28"/>
          <w:szCs w:val="28"/>
        </w:rPr>
        <w:t>2) постройте графики полученного ряда распределения</w:t>
      </w:r>
      <w:proofErr w:type="gramStart"/>
      <w:r w:rsidRPr="005F440B">
        <w:rPr>
          <w:rFonts w:ascii="Times New Roman" w:hAnsi="Times New Roman" w:cs="Times New Roman"/>
          <w:color w:val="231F20"/>
          <w:sz w:val="28"/>
          <w:szCs w:val="28"/>
        </w:rPr>
        <w:t>.</w:t>
      </w:r>
      <w:proofErr w:type="gramEnd"/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gramStart"/>
      <w:r w:rsidRPr="005F440B">
        <w:rPr>
          <w:rFonts w:ascii="Times New Roman" w:hAnsi="Times New Roman" w:cs="Times New Roman"/>
          <w:color w:val="231F20"/>
          <w:sz w:val="28"/>
          <w:szCs w:val="28"/>
        </w:rPr>
        <w:t>г</w:t>
      </w:r>
      <w:proofErr w:type="gramEnd"/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рафически определите значения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моды 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и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>медианы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>;</w:t>
      </w:r>
    </w:p>
    <w:p w:rsidR="005F440B" w:rsidRPr="005F440B" w:rsidRDefault="005F440B" w:rsidP="005F44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3) рассчитайте характеристики интервального ряда распределения: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>среднюю арифметическую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,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>среднее квадратическое отклонение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,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>коэффициент вариации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5F440B" w:rsidRPr="005F440B" w:rsidRDefault="005F440B" w:rsidP="005F44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F440B">
        <w:rPr>
          <w:rFonts w:ascii="Times New Roman" w:hAnsi="Times New Roman" w:cs="Times New Roman"/>
          <w:color w:val="231F20"/>
          <w:sz w:val="28"/>
          <w:szCs w:val="28"/>
        </w:rPr>
        <w:t>Сделайте выводы по результатам выполнения пунктов 1, 2, 3 задания;</w:t>
      </w:r>
    </w:p>
    <w:p w:rsidR="005F440B" w:rsidRPr="005F440B" w:rsidRDefault="005F440B" w:rsidP="005F44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F440B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4) вычислите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среднюю арифметическую 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>по исходным данным, сравните ее с аналогичным показателем, рассчитанным в п. 3 для интервального ряда распределения. Объясните причину их расхождения</w:t>
      </w: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Решение:</w:t>
      </w:r>
    </w:p>
    <w:p w:rsidR="005F440B" w:rsidRPr="005F440B" w:rsidRDefault="005F440B" w:rsidP="005F440B">
      <w:pPr>
        <w:numPr>
          <w:ilvl w:val="0"/>
          <w:numId w:val="9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постройте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статистический ряд распределения 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организаций (предприятий) по признаку </w:t>
      </w:r>
      <w:r w:rsidR="003F0C70">
        <w:rPr>
          <w:rFonts w:ascii="Times New Roman" w:hAnsi="Times New Roman" w:cs="Times New Roman"/>
          <w:i/>
          <w:iCs/>
          <w:color w:val="231F20"/>
          <w:sz w:val="28"/>
          <w:szCs w:val="28"/>
        </w:rPr>
        <w:t>среднесписочная численность персонала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>, образовав пять групп с равными интервалами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1.1Определим величину группированного интервала:</w:t>
      </w:r>
    </w:p>
    <w:p w:rsidR="005F440B" w:rsidRPr="005F440B" w:rsidRDefault="005F440B" w:rsidP="005F440B">
      <w:pPr>
        <w:spacing w:after="0" w:line="360" w:lineRule="auto"/>
        <w:ind w:right="-55"/>
        <w:jc w:val="right"/>
        <w:rPr>
          <w:rFonts w:ascii="Arial" w:eastAsia="Times New Roman" w:hAnsi="Arial" w:cs="Arial"/>
          <w:bCs/>
          <w:sz w:val="28"/>
          <w:szCs w:val="24"/>
          <w:lang w:eastAsia="ru-RU"/>
        </w:rPr>
      </w:pPr>
      <w:r w:rsidRPr="005F440B">
        <w:rPr>
          <w:rFonts w:ascii="Arial" w:eastAsia="Times New Roman" w:hAnsi="Arial" w:cs="Arial"/>
          <w:b/>
          <w:bCs/>
          <w:position w:val="-24"/>
          <w:sz w:val="28"/>
          <w:szCs w:val="24"/>
          <w:lang w:val="en-US" w:eastAsia="ru-RU"/>
        </w:rPr>
        <w:object w:dxaOrig="36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06.8pt;height:43.8pt" o:ole="">
            <v:imagedata r:id="rId7" o:title=""/>
          </v:shape>
          <o:OLEObject Type="Embed" ProgID="Equation.3" ShapeID="_x0000_i1028" DrawAspect="Content" ObjectID="_1445419079" r:id="rId8"/>
        </w:object>
      </w:r>
      <w:r w:rsidRPr="005F440B">
        <w:rPr>
          <w:rFonts w:ascii="Arial" w:eastAsia="Times New Roman" w:hAnsi="Arial" w:cs="Arial"/>
          <w:b/>
          <w:bCs/>
          <w:sz w:val="28"/>
          <w:szCs w:val="24"/>
          <w:lang w:eastAsia="ru-RU"/>
        </w:rPr>
        <w:t>,</w:t>
      </w:r>
      <w:r w:rsidRPr="005F440B">
        <w:rPr>
          <w:rFonts w:ascii="Arial" w:eastAsia="Times New Roman" w:hAnsi="Arial" w:cs="Arial"/>
          <w:bCs/>
          <w:sz w:val="28"/>
          <w:szCs w:val="24"/>
          <w:lang w:eastAsia="ru-RU"/>
        </w:rPr>
        <w:tab/>
      </w:r>
      <w:r w:rsidRPr="005F440B">
        <w:rPr>
          <w:rFonts w:ascii="Arial" w:eastAsia="Times New Roman" w:hAnsi="Arial" w:cs="Arial"/>
          <w:bCs/>
          <w:sz w:val="28"/>
          <w:szCs w:val="24"/>
          <w:lang w:eastAsia="ru-RU"/>
        </w:rPr>
        <w:tab/>
      </w:r>
      <w:r w:rsidRPr="005F440B">
        <w:rPr>
          <w:rFonts w:ascii="Arial" w:eastAsia="Times New Roman" w:hAnsi="Arial" w:cs="Arial"/>
          <w:bCs/>
          <w:sz w:val="28"/>
          <w:szCs w:val="24"/>
          <w:lang w:eastAsia="ru-RU"/>
        </w:rPr>
        <w:tab/>
      </w:r>
      <w:r w:rsidRPr="005F440B">
        <w:rPr>
          <w:rFonts w:ascii="Arial" w:eastAsia="Times New Roman" w:hAnsi="Arial" w:cs="Arial"/>
          <w:bCs/>
          <w:sz w:val="28"/>
          <w:szCs w:val="24"/>
          <w:lang w:eastAsia="ru-RU"/>
        </w:rPr>
        <w:tab/>
      </w:r>
      <w:r w:rsidRPr="005F440B">
        <w:rPr>
          <w:rFonts w:ascii="Arial" w:eastAsia="Times New Roman" w:hAnsi="Arial" w:cs="Arial"/>
          <w:bCs/>
          <w:sz w:val="28"/>
          <w:szCs w:val="24"/>
          <w:lang w:eastAsia="ru-RU"/>
        </w:rPr>
        <w:tab/>
      </w: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5F440B">
        <w:rPr>
          <w:rFonts w:ascii="Arial" w:eastAsia="Times New Roman" w:hAnsi="Arial" w:cs="Arial"/>
          <w:b/>
          <w:bCs/>
          <w:position w:val="-12"/>
          <w:sz w:val="28"/>
          <w:szCs w:val="16"/>
          <w:lang w:val="en-US" w:eastAsia="ru-RU"/>
        </w:rPr>
        <w:object w:dxaOrig="2222" w:dyaOrig="465">
          <v:shape id="_x0000_i1025" type="#_x0000_t75" style="width:116.95pt;height:22.45pt" o:ole="">
            <v:imagedata r:id="rId9" o:title=""/>
          </v:shape>
          <o:OLEObject Type="Embed" ProgID="Equation.3" ShapeID="_x0000_i1025" DrawAspect="Content" ObjectID="_1445419080" r:id="rId10"/>
        </w:object>
      </w:r>
      <w:r w:rsidRPr="005F44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наибольшее и наименьшее значения признака в исследуемой совокупности, </w:t>
      </w:r>
      <w:r w:rsidRPr="005F44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440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ru-RU"/>
        </w:rPr>
        <w:t>n</w:t>
      </w:r>
      <w:r w:rsidRPr="005F440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=5</w:t>
      </w:r>
      <w:r w:rsidRPr="005F44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групп интервального ряда.</w:t>
      </w:r>
    </w:p>
    <w:p w:rsidR="005F440B" w:rsidRPr="005F440B" w:rsidRDefault="005F440B" w:rsidP="005F440B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proofErr w:type="gramStart"/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бразуем группы предприятий, которые отличаются друг от друга по </w:t>
      </w:r>
      <w:r w:rsidR="003F0C70" w:rsidRPr="003F0C70">
        <w:rPr>
          <w:rFonts w:ascii="Times New Roman" w:hAnsi="Times New Roman" w:cs="Times New Roman"/>
          <w:iCs/>
          <w:color w:val="231F20"/>
          <w:sz w:val="28"/>
          <w:szCs w:val="28"/>
        </w:rPr>
        <w:t>среднесписочной численности персонала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величину группированного интервала.</w:t>
      </w:r>
    </w:p>
    <w:p w:rsidR="005F440B" w:rsidRPr="005F440B" w:rsidRDefault="005F440B" w:rsidP="005F440B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F440B" w:rsidRPr="005F440B" w:rsidSect="005F440B">
          <w:footerReference w:type="default" r:id="rId11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5F440B" w:rsidRPr="005F440B" w:rsidRDefault="005F440B" w:rsidP="005F440B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I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</w:t>
      </w:r>
      <w:r w:rsid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>206-286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5F44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</w:t>
      </w:r>
      <w:r w:rsid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>446-526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</w:p>
    <w:p w:rsidR="005F440B" w:rsidRPr="005F440B" w:rsidRDefault="005F440B" w:rsidP="005F440B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</w:t>
      </w:r>
      <w:r w:rsid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>286-366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r w:rsidR="003F0C70" w:rsidRP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5F44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</w:t>
      </w:r>
      <w:r w:rsid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>526-606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</w:p>
    <w:p w:rsidR="005F440B" w:rsidRPr="005F440B" w:rsidRDefault="005F440B" w:rsidP="005F440B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</w:t>
      </w:r>
      <w:r w:rsid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>366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>446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</w:p>
    <w:p w:rsidR="005F440B" w:rsidRPr="005F440B" w:rsidRDefault="005F440B" w:rsidP="005F4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F440B" w:rsidRPr="005F440B" w:rsidSect="005F440B">
          <w:type w:val="continuous"/>
          <w:pgSz w:w="11906" w:h="16838"/>
          <w:pgMar w:top="1134" w:right="850" w:bottom="1134" w:left="1701" w:header="708" w:footer="708" w:gutter="0"/>
          <w:pgNumType w:start="1"/>
          <w:cols w:space="571"/>
          <w:docGrid w:linePitch="360"/>
        </w:sectPr>
      </w:pP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1.3Группировку проведем в рабочей таблице 2.2.</w:t>
      </w:r>
    </w:p>
    <w:p w:rsidR="005F440B" w:rsidRPr="005F440B" w:rsidRDefault="005F440B" w:rsidP="005F440B">
      <w:pPr>
        <w:keepNext/>
        <w:spacing w:after="0" w:line="360" w:lineRule="auto"/>
        <w:ind w:right="-1"/>
        <w:jc w:val="right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2.2</w:t>
      </w:r>
    </w:p>
    <w:p w:rsidR="005F440B" w:rsidRPr="005F440B" w:rsidRDefault="005F440B" w:rsidP="005F440B">
      <w:pPr>
        <w:tabs>
          <w:tab w:val="left" w:pos="6038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F440B">
        <w:rPr>
          <w:rFonts w:ascii="Times New Roman" w:eastAsia="Times New Roman" w:hAnsi="Times New Roman" w:cs="Times New Roman"/>
          <w:color w:val="000000"/>
          <w:sz w:val="28"/>
          <w:szCs w:val="15"/>
          <w:lang w:eastAsia="ru-RU"/>
        </w:rPr>
        <w:t xml:space="preserve">Распределение </w:t>
      </w:r>
      <w:r w:rsidRPr="005F440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предприятий </w:t>
      </w:r>
      <w:r w:rsidRPr="005F440B">
        <w:rPr>
          <w:rFonts w:ascii="Times New Roman" w:eastAsia="Times New Roman" w:hAnsi="Times New Roman" w:cs="Times New Roman"/>
          <w:color w:val="000000"/>
          <w:sz w:val="28"/>
          <w:szCs w:val="15"/>
          <w:lang w:eastAsia="ru-RU"/>
        </w:rPr>
        <w:t xml:space="preserve">по </w:t>
      </w:r>
      <w:r w:rsidR="003F0C70" w:rsidRPr="003F0C70">
        <w:rPr>
          <w:rFonts w:ascii="Times New Roman" w:hAnsi="Times New Roman" w:cs="Times New Roman"/>
          <w:iCs/>
          <w:color w:val="231F20"/>
          <w:sz w:val="28"/>
          <w:szCs w:val="28"/>
        </w:rPr>
        <w:t>среднесписочной численности персонала</w:t>
      </w:r>
    </w:p>
    <w:p w:rsidR="005F440B" w:rsidRPr="005F440B" w:rsidRDefault="00FF3EED" w:rsidP="00FF3EED">
      <w:pPr>
        <w:keepNext/>
        <w:spacing w:after="0" w:line="360" w:lineRule="auto"/>
        <w:ind w:right="-1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ED">
        <w:lastRenderedPageBreak/>
        <w:drawing>
          <wp:inline distT="0" distB="0" distL="0" distR="0">
            <wp:extent cx="3416198" cy="8882684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189" cy="8882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результате группировки получили следующий </w:t>
      </w:r>
      <w:r w:rsidRPr="005F44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ряд распределения предприятий по </w:t>
      </w:r>
      <w:r w:rsidR="003F0C70" w:rsidRPr="003F0C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среднесписочной численности персонала 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(таблица 2.3.).</w:t>
      </w:r>
    </w:p>
    <w:p w:rsidR="005F440B" w:rsidRPr="005F440B" w:rsidRDefault="005F440B" w:rsidP="005F440B">
      <w:pPr>
        <w:spacing w:after="0" w:line="36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2.3</w:t>
      </w:r>
    </w:p>
    <w:p w:rsidR="005F440B" w:rsidRPr="005F440B" w:rsidRDefault="005F440B" w:rsidP="005F440B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 распределения предприятий по </w:t>
      </w:r>
      <w:r w:rsidR="003F0C70" w:rsidRPr="003F0C70">
        <w:rPr>
          <w:rFonts w:ascii="Times New Roman" w:hAnsi="Times New Roman" w:cs="Times New Roman"/>
          <w:iCs/>
          <w:color w:val="231F20"/>
          <w:sz w:val="28"/>
          <w:szCs w:val="28"/>
        </w:rPr>
        <w:t>среднесписочной численности персонала</w:t>
      </w:r>
    </w:p>
    <w:p w:rsidR="00FF3EED" w:rsidRDefault="00FF3EED" w:rsidP="00FF3EE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EED">
        <w:drawing>
          <wp:inline distT="0" distB="0" distL="0" distR="0">
            <wp:extent cx="2655570" cy="18288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Вывод.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интервального ряда распределения изучаемой совокупности предприятий показывает, что распределение предприятий по </w:t>
      </w:r>
      <w:r w:rsidR="003F0C70" w:rsidRPr="003F0C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среднесписочной численности персонала 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является равномерным: преобладают предприятия с</w:t>
      </w:r>
      <w:r w:rsid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C70" w:rsidRPr="003F0C70">
        <w:rPr>
          <w:rFonts w:ascii="Times New Roman" w:hAnsi="Times New Roman" w:cs="Times New Roman"/>
          <w:iCs/>
          <w:color w:val="231F20"/>
          <w:sz w:val="28"/>
          <w:szCs w:val="28"/>
        </w:rPr>
        <w:t>среднесписочной численност</w:t>
      </w:r>
      <w:r w:rsidR="003F0C70">
        <w:rPr>
          <w:rFonts w:ascii="Times New Roman" w:hAnsi="Times New Roman" w:cs="Times New Roman"/>
          <w:iCs/>
          <w:color w:val="231F20"/>
          <w:sz w:val="28"/>
          <w:szCs w:val="28"/>
        </w:rPr>
        <w:t>ью</w:t>
      </w:r>
      <w:r w:rsidR="003F0C70" w:rsidRPr="003F0C70">
        <w:rPr>
          <w:rFonts w:ascii="Times New Roman" w:hAnsi="Times New Roman" w:cs="Times New Roman"/>
          <w:iCs/>
          <w:color w:val="231F20"/>
          <w:sz w:val="28"/>
          <w:szCs w:val="28"/>
        </w:rPr>
        <w:t xml:space="preserve"> персонала</w:t>
      </w:r>
      <w:r w:rsidR="003F0C70"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FF3EED">
        <w:rPr>
          <w:rFonts w:ascii="Times New Roman" w:eastAsia="Times New Roman" w:hAnsi="Times New Roman" w:cs="Times New Roman"/>
          <w:sz w:val="28"/>
          <w:szCs w:val="28"/>
          <w:lang w:eastAsia="ru-RU"/>
        </w:rPr>
        <w:t>366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FF3EED">
        <w:rPr>
          <w:rFonts w:ascii="Times New Roman" w:eastAsia="Times New Roman" w:hAnsi="Times New Roman" w:cs="Times New Roman"/>
          <w:sz w:val="28"/>
          <w:szCs w:val="28"/>
          <w:lang w:eastAsia="ru-RU"/>
        </w:rPr>
        <w:t>446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EE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  (это 12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предприятий, доля которых составляет 40%).</w:t>
      </w:r>
    </w:p>
    <w:p w:rsidR="005F440B" w:rsidRPr="005F440B" w:rsidRDefault="005F440B" w:rsidP="005F440B">
      <w:pPr>
        <w:numPr>
          <w:ilvl w:val="0"/>
          <w:numId w:val="9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постройте графики полученного ряда распределения. Графически определите значения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моды 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и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>медианы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Нахождение моды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440B" w:rsidRPr="005F440B" w:rsidRDefault="005F440B" w:rsidP="005F440B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табл.2.4 модальным интервалом построенного ряда является интервал </w:t>
      </w:r>
      <w:r w:rsidR="00FF3EED">
        <w:rPr>
          <w:rFonts w:ascii="Times New Roman" w:eastAsia="Times New Roman" w:hAnsi="Times New Roman" w:cs="Times New Roman"/>
          <w:sz w:val="28"/>
          <w:szCs w:val="28"/>
          <w:lang w:eastAsia="ru-RU"/>
        </w:rPr>
        <w:t>366-446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его частота максимальна (</w:t>
      </w:r>
      <w:r w:rsidRPr="005F44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5F440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3 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= 12).</w:t>
      </w:r>
    </w:p>
    <w:p w:rsidR="005F440B" w:rsidRPr="005F440B" w:rsidRDefault="005F440B" w:rsidP="005F440B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Конкретное значение моды для интервального ряда рассчитывается по формуле:</w:t>
      </w:r>
    </w:p>
    <w:p w:rsidR="005F440B" w:rsidRPr="005F440B" w:rsidRDefault="005F440B" w:rsidP="005F440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Mо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Mо</m:t>
            </m:r>
          </m:sub>
        </m:sSub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Mо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Mо-1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(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Mо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Mо-1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(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Mо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Mо+1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366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80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12-5</m:t>
            </m:r>
          </m:num>
          <m:den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12-5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+(12-8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416,91</m:t>
        </m:r>
      </m:oMath>
      <w:r w:rsidR="00FF3EE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</w:p>
    <w:p w:rsidR="005F440B" w:rsidRPr="005F440B" w:rsidRDefault="00DC0C5B" w:rsidP="005F440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AEFEEBD">
            <wp:extent cx="3518611" cy="2115065"/>
            <wp:effectExtent l="0" t="0" r="571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130" cy="211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440B" w:rsidRPr="005F440B" w:rsidRDefault="005F440B" w:rsidP="005F440B">
      <w:pPr>
        <w:spacing w:after="0" w:line="360" w:lineRule="auto"/>
        <w:ind w:right="-5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2.1 Определение моды графическим методом</w:t>
      </w: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Вывод.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моды (</w:t>
      </w:r>
      <w:r w:rsidR="00DC0C5B">
        <w:rPr>
          <w:rFonts w:ascii="Times New Roman" w:eastAsia="Times New Roman" w:hAnsi="Times New Roman" w:cs="Times New Roman"/>
          <w:sz w:val="28"/>
          <w:szCs w:val="28"/>
          <w:lang w:eastAsia="ru-RU"/>
        </w:rPr>
        <w:t>416,91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показывает, что большинство предприятий рассматриваемой совокупности </w:t>
      </w:r>
      <w:r w:rsidR="00DC0C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среднесписочной численностью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C5B">
        <w:rPr>
          <w:rFonts w:ascii="Times New Roman" w:eastAsia="Times New Roman" w:hAnsi="Times New Roman" w:cs="Times New Roman"/>
          <w:sz w:val="28"/>
          <w:szCs w:val="28"/>
          <w:lang w:eastAsia="ru-RU"/>
        </w:rPr>
        <w:t>416,91 чел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Нахождение медианы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случае медианным интервалом является интервал    </w:t>
      </w:r>
      <w:r w:rsidR="00DC0C5B">
        <w:rPr>
          <w:rFonts w:ascii="Times New Roman" w:eastAsia="Times New Roman" w:hAnsi="Times New Roman" w:cs="Times New Roman"/>
          <w:sz w:val="28"/>
          <w:szCs w:val="28"/>
          <w:lang w:eastAsia="ru-RU"/>
        </w:rPr>
        <w:t>366-446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C5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как именно в этом интервале накопленная частота </w:t>
      </w:r>
      <w:proofErr w:type="spellStart"/>
      <w:r w:rsidRPr="005F44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5F440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proofErr w:type="spellEnd"/>
      <w:r w:rsidRPr="005F440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DC0C5B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впервые превышает величину, равную половине численности единиц совокупности</w:t>
      </w:r>
      <w:proofErr w:type="gramStart"/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F440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600" w:dyaOrig="720">
          <v:shape id="_x0000_i1026" type="#_x0000_t75" style="width:29.95pt;height:36.3pt" o:ole="">
            <v:imagedata r:id="rId15" o:title=""/>
          </v:shape>
          <o:OLEObject Type="Embed" ProgID="Equation.3" ShapeID="_x0000_i1026" DrawAspect="Content" ObjectID="_1445419081" r:id="rId16"/>
        </w:objec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5F440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260" w:dyaOrig="620">
          <v:shape id="_x0000_i1027" type="#_x0000_t75" style="width:64.5pt;height:29.95pt" o:ole="">
            <v:imagedata r:id="rId17" o:title=""/>
          </v:shape>
          <o:OLEObject Type="Embed" ProgID="Equation.3" ShapeID="_x0000_i1027" DrawAspect="Content" ObjectID="_1445419082" r:id="rId18"/>
        </w:objec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Конкретное значение медианы для интервального ряда рассчитывается по формуле:</w:t>
      </w:r>
    </w:p>
    <w:p w:rsidR="005F440B" w:rsidRPr="005F440B" w:rsidRDefault="005F440B" w:rsidP="005F440B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Me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Me</m:t>
            </m:r>
          </m:sub>
        </m:sSub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f</m:t>
                    </m:r>
                  </m:e>
                </m:nary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Me-1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накоп</m:t>
                </m:r>
              </m:sup>
            </m:sSubSup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Me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366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80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30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=4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19,33</m:t>
        </m:r>
      </m:oMath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C5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440B" w:rsidRPr="005F440B" w:rsidRDefault="00DC0C5B" w:rsidP="005F440B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9D39C63">
            <wp:extent cx="4584700" cy="2755900"/>
            <wp:effectExtent l="0" t="0" r="6350" b="63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440B" w:rsidRPr="005F440B" w:rsidRDefault="005F440B" w:rsidP="005F440B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2.2. Определение медианы графическим методом</w:t>
      </w: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Вывод.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рассматриваемой совокупности предприятий половина предприятий имеют в среднем </w:t>
      </w:r>
      <w:r w:rsidR="00A812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численность персонала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</w:t>
      </w:r>
      <w:r w:rsid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419,33 чел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 другая половина – не менее </w:t>
      </w:r>
      <w:r w:rsid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419,33 чел</w:t>
      </w:r>
      <w:r w:rsidR="00A81284"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440B" w:rsidRPr="005F440B" w:rsidRDefault="005F440B" w:rsidP="005F440B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рассчитайте характеристики интервального ряда распределения: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>среднюю арифметическую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,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>среднее квадратическое отклонение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,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>коэффициент вариации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5F440B" w:rsidRPr="005F440B" w:rsidRDefault="005F440B" w:rsidP="005F440B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характеристик ряда распределения проведем в рабочей таблице 2.4.</w:t>
      </w:r>
    </w:p>
    <w:p w:rsidR="005F440B" w:rsidRPr="005F440B" w:rsidRDefault="005F440B" w:rsidP="005F440B">
      <w:pPr>
        <w:tabs>
          <w:tab w:val="left" w:pos="972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2.4</w:t>
      </w:r>
    </w:p>
    <w:p w:rsidR="005F440B" w:rsidRPr="005F440B" w:rsidRDefault="005F440B" w:rsidP="005F440B">
      <w:pPr>
        <w:tabs>
          <w:tab w:val="left" w:pos="972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характеристик ряда распределения</w:t>
      </w:r>
    </w:p>
    <w:p w:rsidR="005F440B" w:rsidRPr="005F440B" w:rsidRDefault="00A81284" w:rsidP="005F440B">
      <w:pPr>
        <w:tabs>
          <w:tab w:val="left" w:pos="972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drawing>
          <wp:inline distT="0" distB="0" distL="0" distR="0">
            <wp:extent cx="5706110" cy="1945640"/>
            <wp:effectExtent l="0" t="0" r="889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194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284">
        <w:t xml:space="preserve"> </w:t>
      </w:r>
    </w:p>
    <w:p w:rsidR="005F440B" w:rsidRPr="005F440B" w:rsidRDefault="005F440B" w:rsidP="005F440B">
      <w:pPr>
        <w:spacing w:before="120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Расчет </w:t>
      </w:r>
      <w:proofErr w:type="gramStart"/>
      <w:r w:rsidRPr="005F4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средней</w:t>
      </w:r>
      <w:proofErr w:type="gramEnd"/>
      <w:r w:rsidRPr="005F4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арифметической взвешенной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440B" w:rsidRPr="005F440B" w:rsidRDefault="00A81284" w:rsidP="005F4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position w:val="-66"/>
          <w:sz w:val="28"/>
          <w:szCs w:val="28"/>
          <w:lang w:eastAsia="ru-RU"/>
        </w:rPr>
        <w:object w:dxaOrig="2760" w:dyaOrig="1440">
          <v:shape id="_x0000_i1029" type="#_x0000_t75" style="width:170.5pt;height:87pt" o:ole="">
            <v:imagedata r:id="rId21" o:title="" grayscale="t" bilevel="t"/>
          </v:shape>
          <o:OLEObject Type="Embed" ProgID="Equation.3" ShapeID="_x0000_i1029" DrawAspect="Content" ObjectID="_1445419083" r:id="rId22"/>
        </w:object>
      </w:r>
      <w:r w:rsidR="005F440B"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</w:p>
    <w:p w:rsidR="005F440B" w:rsidRPr="005F440B" w:rsidRDefault="005F440B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gramStart"/>
      <w:r w:rsidRPr="005F440B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Вывод:</w:t>
      </w:r>
      <w:r w:rsidRPr="005F440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значение средней арифметической (82) показывает, что в рассматриваемой совокупности </w:t>
      </w:r>
      <w:r w:rsidR="00A8128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среднесписочная численность персонала</w:t>
      </w:r>
      <w:r w:rsidRPr="005F440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составляет </w:t>
      </w:r>
      <w:r w:rsidR="00A8128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419,33</w:t>
      </w:r>
      <w:r w:rsidRPr="005F440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proofErr w:type="gramEnd"/>
    </w:p>
    <w:p w:rsidR="005F440B" w:rsidRPr="005F440B" w:rsidRDefault="005F440B" w:rsidP="005F440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Расчет дисперсии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440B" w:rsidRPr="005F440B" w:rsidRDefault="005F440B" w:rsidP="005F44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A81284" w:rsidRPr="00A81284">
        <w:rPr>
          <w:rFonts w:ascii="Times New Roman" w:eastAsia="Times New Roman" w:hAnsi="Times New Roman" w:cs="Times New Roman"/>
          <w:position w:val="-62"/>
          <w:sz w:val="24"/>
          <w:szCs w:val="24"/>
          <w:lang w:eastAsia="ru-RU"/>
        </w:rPr>
        <w:object w:dxaOrig="4239" w:dyaOrig="1359">
          <v:shape id="_x0000_i1030" type="#_x0000_t75" style="width:266.7pt;height:86.4pt" o:ole="">
            <v:imagedata r:id="rId23" o:title=""/>
          </v:shape>
          <o:OLEObject Type="Embed" ProgID="Equation.3" ShapeID="_x0000_i1030" DrawAspect="Content" ObjectID="_1445419084" r:id="rId24"/>
        </w:objec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r w:rsidRPr="005F440B">
        <w:rPr>
          <w:rFonts w:ascii="Times New Roman" w:eastAsia="Times New Roman" w:hAnsi="Times New Roman" w:cs="Times New Roman"/>
          <w:position w:val="-64"/>
          <w:sz w:val="28"/>
          <w:szCs w:val="28"/>
          <w:lang w:eastAsia="ru-RU"/>
        </w:rPr>
        <w:tab/>
      </w:r>
      <w:r w:rsidRPr="005F440B">
        <w:rPr>
          <w:rFonts w:ascii="Times New Roman" w:eastAsia="Times New Roman" w:hAnsi="Times New Roman" w:cs="Times New Roman"/>
          <w:position w:val="-64"/>
          <w:sz w:val="28"/>
          <w:szCs w:val="28"/>
          <w:lang w:eastAsia="ru-RU"/>
        </w:rPr>
        <w:tab/>
      </w:r>
      <w:r w:rsidRPr="005F440B">
        <w:rPr>
          <w:rFonts w:ascii="Times New Roman" w:eastAsia="Times New Roman" w:hAnsi="Times New Roman" w:cs="Times New Roman"/>
          <w:position w:val="-64"/>
          <w:sz w:val="28"/>
          <w:szCs w:val="28"/>
          <w:lang w:eastAsia="ru-RU"/>
        </w:rPr>
        <w:tab/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440B" w:rsidRPr="005F440B" w:rsidRDefault="005F440B" w:rsidP="005F440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Расчет среднего </w:t>
      </w:r>
      <w:proofErr w:type="spellStart"/>
      <w:r w:rsidRPr="005F4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квадратического</w:t>
      </w:r>
      <w:proofErr w:type="spellEnd"/>
      <w:r w:rsidRPr="005F4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отклонения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440B" w:rsidRPr="005F440B" w:rsidRDefault="00A81284" w:rsidP="005F440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Arial CYR" w:eastAsia="Times New Roman" w:hAnsi="Arial CYR" w:cs="Arial CYR"/>
          <w:b/>
          <w:position w:val="-12"/>
          <w:sz w:val="20"/>
          <w:szCs w:val="20"/>
          <w:lang w:eastAsia="ru-RU"/>
        </w:rPr>
        <w:object w:dxaOrig="2920" w:dyaOrig="440">
          <v:shape id="_x0000_i1031" type="#_x0000_t75" style="width:161.85pt;height:27.05pt" o:ole="">
            <v:imagedata r:id="rId25" o:title="" grayscale="t" bilevel="t"/>
          </v:shape>
          <o:OLEObject Type="Embed" ProgID="Equation.3" ShapeID="_x0000_i1031" DrawAspect="Content" ObjectID="_1445419085" r:id="rId26"/>
        </w:object>
      </w:r>
      <w:r w:rsidR="005F440B"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hAnsi="Times New Roman" w:cs="Times New Roman"/>
          <w:sz w:val="28"/>
          <w:szCs w:val="28"/>
        </w:rPr>
        <w:t>Вывод: значение средне</w:t>
      </w:r>
      <w:r w:rsidR="00A81284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 w:rsidR="00A81284">
        <w:rPr>
          <w:rFonts w:ascii="Times New Roman" w:hAnsi="Times New Roman" w:cs="Times New Roman"/>
          <w:sz w:val="28"/>
          <w:szCs w:val="28"/>
        </w:rPr>
        <w:t>квадратического</w:t>
      </w:r>
      <w:proofErr w:type="spellEnd"/>
      <w:r w:rsidR="00A81284">
        <w:rPr>
          <w:rFonts w:ascii="Times New Roman" w:hAnsi="Times New Roman" w:cs="Times New Roman"/>
          <w:sz w:val="28"/>
          <w:szCs w:val="28"/>
        </w:rPr>
        <w:t xml:space="preserve"> отклонения (82,84</w:t>
      </w:r>
      <w:r w:rsidRPr="005F440B">
        <w:rPr>
          <w:rFonts w:ascii="Times New Roman" w:hAnsi="Times New Roman" w:cs="Times New Roman"/>
          <w:sz w:val="28"/>
          <w:szCs w:val="28"/>
        </w:rPr>
        <w:t>) показывает, что большинство предприятий совокупности с</w:t>
      </w:r>
      <w:r w:rsidR="00A81284">
        <w:rPr>
          <w:rFonts w:ascii="Times New Roman" w:hAnsi="Times New Roman" w:cs="Times New Roman"/>
          <w:sz w:val="28"/>
          <w:szCs w:val="28"/>
        </w:rPr>
        <w:t>о</w:t>
      </w:r>
      <w:r w:rsidRPr="005F440B">
        <w:rPr>
          <w:rFonts w:ascii="Times New Roman" w:hAnsi="Times New Roman" w:cs="Times New Roman"/>
          <w:sz w:val="28"/>
          <w:szCs w:val="28"/>
        </w:rPr>
        <w:t xml:space="preserve"> </w:t>
      </w:r>
      <w:r w:rsidR="00A8128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среднесписочной численностью персонала</w:t>
      </w:r>
      <w:r w:rsidR="00A81284" w:rsidRPr="005F440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5F440B">
        <w:rPr>
          <w:rFonts w:ascii="Times New Roman" w:hAnsi="Times New Roman" w:cs="Times New Roman"/>
          <w:sz w:val="28"/>
          <w:szCs w:val="28"/>
        </w:rPr>
        <w:t xml:space="preserve">от </w:t>
      </w:r>
      <w:r w:rsidR="00A81284">
        <w:rPr>
          <w:rFonts w:ascii="Times New Roman" w:hAnsi="Times New Roman" w:cs="Times New Roman"/>
          <w:sz w:val="28"/>
          <w:szCs w:val="28"/>
        </w:rPr>
        <w:t>366-446</w:t>
      </w:r>
      <w:r w:rsidRPr="005F440B">
        <w:rPr>
          <w:rFonts w:ascii="Times New Roman" w:hAnsi="Times New Roman" w:cs="Times New Roman"/>
          <w:sz w:val="28"/>
          <w:szCs w:val="28"/>
        </w:rPr>
        <w:t xml:space="preserve"> </w:t>
      </w:r>
      <w:r w:rsid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r w:rsidRPr="005F440B">
        <w:rPr>
          <w:rFonts w:ascii="Times New Roman" w:hAnsi="Times New Roman" w:cs="Times New Roman"/>
          <w:sz w:val="28"/>
          <w:szCs w:val="28"/>
        </w:rPr>
        <w:t>.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440B" w:rsidRPr="005F440B" w:rsidRDefault="005F440B" w:rsidP="005F440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Расчет коэффициента вариации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440B" w:rsidRPr="005F440B" w:rsidRDefault="00A81284" w:rsidP="005F440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440B">
        <w:rPr>
          <w:rFonts w:ascii="Times New Roman" w:eastAsia="Times New Roman" w:hAnsi="Times New Roman" w:cs="Times New Roman"/>
          <w:position w:val="-28"/>
          <w:sz w:val="28"/>
          <w:szCs w:val="24"/>
          <w:lang w:eastAsia="ru-RU"/>
        </w:rPr>
        <w:object w:dxaOrig="3400" w:dyaOrig="660">
          <v:shape id="_x0000_i1032" type="#_x0000_t75" style="width:202.75pt;height:37.45pt" o:ole="" fillcolor="window">
            <v:imagedata r:id="rId27" o:title=""/>
          </v:shape>
          <o:OLEObject Type="Embed" ProgID="Equation.3" ShapeID="_x0000_i1032" DrawAspect="Content" ObjectID="_1445419086" r:id="rId28"/>
        </w:object>
      </w:r>
      <w:r w:rsidR="005F440B" w:rsidRPr="005F440B">
        <w:rPr>
          <w:rFonts w:ascii="Times New Roman" w:eastAsia="Times New Roman" w:hAnsi="Times New Roman" w:cs="Times New Roman"/>
          <w:position w:val="-26"/>
          <w:sz w:val="28"/>
          <w:szCs w:val="24"/>
          <w:lang w:eastAsia="ru-RU"/>
        </w:rPr>
        <w:tab/>
      </w:r>
      <w:r w:rsidR="005F440B" w:rsidRPr="005F440B">
        <w:rPr>
          <w:rFonts w:ascii="Times New Roman" w:eastAsia="Times New Roman" w:hAnsi="Times New Roman" w:cs="Times New Roman"/>
          <w:position w:val="-26"/>
          <w:sz w:val="28"/>
          <w:szCs w:val="24"/>
          <w:lang w:eastAsia="ru-RU"/>
        </w:rPr>
        <w:tab/>
      </w:r>
      <w:r w:rsidR="005F440B" w:rsidRPr="005F440B">
        <w:rPr>
          <w:rFonts w:ascii="Times New Roman" w:eastAsia="Times New Roman" w:hAnsi="Times New Roman" w:cs="Times New Roman"/>
          <w:position w:val="-26"/>
          <w:sz w:val="28"/>
          <w:szCs w:val="24"/>
          <w:lang w:eastAsia="ru-RU"/>
        </w:rPr>
        <w:tab/>
        <w:t xml:space="preserve">   </w:t>
      </w:r>
    </w:p>
    <w:p w:rsidR="005F440B" w:rsidRPr="005F440B" w:rsidRDefault="005F440B" w:rsidP="005F440B">
      <w:pPr>
        <w:spacing w:after="0" w:line="360" w:lineRule="auto"/>
        <w:ind w:firstLine="709"/>
        <w:jc w:val="both"/>
      </w:pPr>
      <w:r w:rsidRPr="005F44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Вывод.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40B">
        <w:rPr>
          <w:rFonts w:ascii="Times New Roman" w:hAnsi="Times New Roman" w:cs="Times New Roman"/>
          <w:sz w:val="28"/>
          <w:szCs w:val="28"/>
        </w:rPr>
        <w:t>Значение коэффициента вариации (</w:t>
      </w:r>
      <w:r w:rsidR="00A81284">
        <w:rPr>
          <w:rFonts w:ascii="Times New Roman" w:hAnsi="Times New Roman" w:cs="Times New Roman"/>
          <w:sz w:val="28"/>
          <w:szCs w:val="28"/>
        </w:rPr>
        <w:t>19,76</w:t>
      </w:r>
      <w:r w:rsidRPr="005F440B">
        <w:rPr>
          <w:rFonts w:ascii="Times New Roman" w:hAnsi="Times New Roman" w:cs="Times New Roman"/>
          <w:sz w:val="28"/>
          <w:szCs w:val="28"/>
        </w:rPr>
        <w:t xml:space="preserve">%) свидетельствует об однородности рассматриваемой совокупности (т.к. </w:t>
      </w:r>
      <w:r w:rsidRPr="005F440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F440B">
        <w:rPr>
          <w:rFonts w:ascii="Times New Roman" w:hAnsi="Times New Roman" w:cs="Times New Roman"/>
          <w:sz w:val="28"/>
          <w:szCs w:val="28"/>
        </w:rPr>
        <w:t>&lt; 33%), и типичности и надежности средней.</w:t>
      </w:r>
      <w:r w:rsidRPr="005F440B">
        <w:t xml:space="preserve"> </w:t>
      </w:r>
    </w:p>
    <w:p w:rsidR="005F440B" w:rsidRPr="005F440B" w:rsidRDefault="005F440B" w:rsidP="00A81284">
      <w:pPr>
        <w:numPr>
          <w:ilvl w:val="0"/>
          <w:numId w:val="9"/>
        </w:numPr>
        <w:spacing w:after="0" w:line="360" w:lineRule="auto"/>
        <w:ind w:left="0" w:firstLine="709"/>
        <w:contextualSpacing/>
        <w:jc w:val="both"/>
      </w:pPr>
      <w:r w:rsidRPr="005F440B">
        <w:rPr>
          <w:rFonts w:ascii="Times New Roman" w:hAnsi="Times New Roman" w:cs="Times New Roman"/>
          <w:color w:val="231F20"/>
          <w:sz w:val="28"/>
          <w:szCs w:val="28"/>
        </w:rPr>
        <w:t xml:space="preserve">вычислите </w:t>
      </w:r>
      <w:r w:rsidRPr="005F440B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среднюю арифметическую </w:t>
      </w:r>
      <w:r w:rsidRPr="005F440B">
        <w:rPr>
          <w:rFonts w:ascii="Times New Roman" w:hAnsi="Times New Roman" w:cs="Times New Roman"/>
          <w:color w:val="231F20"/>
          <w:sz w:val="28"/>
          <w:szCs w:val="28"/>
        </w:rPr>
        <w:t>по исходным данным, сравните ее с аналогичным показателем, рассчитанным в п. 3 для интервального ряда распределения. Объясните причину их расхождения</w:t>
      </w:r>
    </w:p>
    <w:p w:rsidR="005F440B" w:rsidRPr="005F440B" w:rsidRDefault="005F440B" w:rsidP="005F440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440B">
        <w:rPr>
          <w:rFonts w:ascii="Times New Roman" w:hAnsi="Times New Roman" w:cs="Times New Roman"/>
          <w:sz w:val="28"/>
          <w:szCs w:val="28"/>
        </w:rPr>
        <w:t>По формуле:</w:t>
      </w:r>
    </w:p>
    <w:p w:rsidR="005F440B" w:rsidRPr="005F440B" w:rsidRDefault="005F440B" w:rsidP="005F440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12540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418</m:t>
        </m:r>
      </m:oMath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</w:p>
    <w:p w:rsidR="005F440B" w:rsidRPr="005F440B" w:rsidRDefault="005F440B" w:rsidP="005F440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440B">
        <w:rPr>
          <w:rFonts w:ascii="Times New Roman" w:hAnsi="Times New Roman" w:cs="Times New Roman"/>
          <w:sz w:val="28"/>
          <w:szCs w:val="28"/>
        </w:rPr>
        <w:t xml:space="preserve">где </w:t>
      </w:r>
      <w:r w:rsidRPr="005F440B">
        <w:rPr>
          <w:rFonts w:ascii="Times New Roman" w:hAnsi="Times New Roman" w:cs="Times New Roman"/>
          <w:i/>
          <w:sz w:val="28"/>
          <w:szCs w:val="28"/>
        </w:rPr>
        <w:t>х</w:t>
      </w:r>
      <w:proofErr w:type="spellStart"/>
      <w:proofErr w:type="gramStart"/>
      <w:r w:rsidRPr="005F440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5F440B">
        <w:rPr>
          <w:rFonts w:ascii="Times New Roman" w:hAnsi="Times New Roman" w:cs="Times New Roman"/>
          <w:sz w:val="28"/>
          <w:szCs w:val="28"/>
        </w:rPr>
        <w:t xml:space="preserve"> – значения размера </w:t>
      </w:r>
      <w:r w:rsidR="00A81284">
        <w:rPr>
          <w:rFonts w:ascii="Times New Roman" w:hAnsi="Times New Roman" w:cs="Times New Roman"/>
          <w:sz w:val="28"/>
          <w:szCs w:val="28"/>
        </w:rPr>
        <w:t>численности персонала</w:t>
      </w:r>
      <w:r w:rsidRPr="005F440B">
        <w:rPr>
          <w:rFonts w:ascii="Times New Roman" w:hAnsi="Times New Roman" w:cs="Times New Roman"/>
          <w:sz w:val="28"/>
          <w:szCs w:val="28"/>
        </w:rPr>
        <w:t xml:space="preserve"> по каждому предприятию, </w:t>
      </w:r>
      <w:r w:rsidRPr="005F440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5F440B">
        <w:rPr>
          <w:rFonts w:ascii="Times New Roman" w:hAnsi="Times New Roman" w:cs="Times New Roman"/>
          <w:sz w:val="28"/>
          <w:szCs w:val="28"/>
        </w:rPr>
        <w:t xml:space="preserve"> – число предприятий.</w:t>
      </w:r>
    </w:p>
    <w:p w:rsidR="005F440B" w:rsidRPr="005F440B" w:rsidRDefault="005F440B" w:rsidP="005F440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440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Вывод: </w:t>
      </w:r>
      <w:r w:rsidRPr="005F440B">
        <w:rPr>
          <w:rFonts w:ascii="Times New Roman" w:hAnsi="Times New Roman" w:cs="Times New Roman"/>
          <w:sz w:val="28"/>
          <w:szCs w:val="28"/>
        </w:rPr>
        <w:t xml:space="preserve">Средняя величина </w:t>
      </w:r>
      <w:r w:rsidR="00A81284">
        <w:rPr>
          <w:rFonts w:ascii="Times New Roman" w:hAnsi="Times New Roman" w:cs="Times New Roman"/>
          <w:sz w:val="28"/>
          <w:szCs w:val="28"/>
        </w:rPr>
        <w:t>численности персонала</w:t>
      </w:r>
      <w:r w:rsidR="00A81284" w:rsidRPr="005F440B">
        <w:rPr>
          <w:rFonts w:ascii="Times New Roman" w:hAnsi="Times New Roman" w:cs="Times New Roman"/>
          <w:sz w:val="28"/>
          <w:szCs w:val="28"/>
        </w:rPr>
        <w:t xml:space="preserve"> </w:t>
      </w:r>
      <w:r w:rsidRPr="005F440B">
        <w:rPr>
          <w:rFonts w:ascii="Times New Roman" w:hAnsi="Times New Roman" w:cs="Times New Roman"/>
          <w:sz w:val="28"/>
          <w:szCs w:val="28"/>
        </w:rPr>
        <w:t xml:space="preserve">по исходным предприятиям отличается от средней величины </w:t>
      </w:r>
      <w:r w:rsidR="00A81284">
        <w:rPr>
          <w:rFonts w:ascii="Times New Roman" w:hAnsi="Times New Roman" w:cs="Times New Roman"/>
          <w:sz w:val="28"/>
          <w:szCs w:val="28"/>
        </w:rPr>
        <w:t>численности персонала</w:t>
      </w:r>
      <w:r w:rsidR="00A81284" w:rsidRPr="005F440B">
        <w:rPr>
          <w:rFonts w:ascii="Times New Roman" w:hAnsi="Times New Roman" w:cs="Times New Roman"/>
          <w:sz w:val="28"/>
          <w:szCs w:val="28"/>
        </w:rPr>
        <w:t xml:space="preserve"> </w:t>
      </w:r>
      <w:r w:rsidRPr="005F440B">
        <w:rPr>
          <w:rFonts w:ascii="Times New Roman" w:hAnsi="Times New Roman" w:cs="Times New Roman"/>
          <w:sz w:val="28"/>
          <w:szCs w:val="28"/>
        </w:rPr>
        <w:t>по интервальному ряду распределения. Данное расхождение возникло из-за того, что вместо нахождения среднего значения рассматриваемого показателя для каждой группы мы брали середину интервала разбиения. Это и дало разницу значений для средних показателей.</w:t>
      </w:r>
    </w:p>
    <w:p w:rsidR="005F440B" w:rsidRPr="005F440B" w:rsidRDefault="005F440B" w:rsidP="005F4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284" w:rsidRPr="00A81284" w:rsidRDefault="00A81284" w:rsidP="00A81284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</w:t>
      </w:r>
    </w:p>
    <w:p w:rsidR="00A81284" w:rsidRPr="00A81284" w:rsidRDefault="00A81284" w:rsidP="00A8128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исходным данным:</w:t>
      </w:r>
    </w:p>
    <w:p w:rsidR="00A81284" w:rsidRPr="00A81284" w:rsidRDefault="00A81284" w:rsidP="00A81284">
      <w:pPr>
        <w:numPr>
          <w:ilvl w:val="0"/>
          <w:numId w:val="34"/>
        </w:numPr>
        <w:tabs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Установите наличие и характер связи между признаками – 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среднесписочная численность персонала 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и </w:t>
      </w:r>
      <w:r>
        <w:rPr>
          <w:rFonts w:ascii="Times New Roman" w:hAnsi="Times New Roman" w:cs="Times New Roman"/>
          <w:i/>
          <w:iCs/>
          <w:color w:val="231F20"/>
          <w:sz w:val="28"/>
          <w:szCs w:val="28"/>
        </w:rPr>
        <w:t>объем выпуска продукции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образовав пять групп с равными интервалами по факторному признаку.</w:t>
      </w:r>
    </w:p>
    <w:p w:rsidR="00A81284" w:rsidRPr="00A81284" w:rsidRDefault="00A81284" w:rsidP="00A81284">
      <w:pPr>
        <w:numPr>
          <w:ilvl w:val="0"/>
          <w:numId w:val="34"/>
        </w:numPr>
        <w:tabs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Измерьте тесноту корреляционной связи между названными признаками с использованием коэффициента детерминации и эмпирического корреляционного отношения.</w:t>
      </w:r>
    </w:p>
    <w:p w:rsidR="00A81284" w:rsidRPr="00A81284" w:rsidRDefault="00A81284" w:rsidP="00A81284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Сделайте выводы по результатам выполнения задания.</w:t>
      </w:r>
    </w:p>
    <w:p w:rsidR="00A81284" w:rsidRPr="00A81284" w:rsidRDefault="00A81284" w:rsidP="00A81284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A81284" w:rsidRPr="00A81284" w:rsidRDefault="00A81284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15"/>
          <w:lang w:eastAsia="ru-RU"/>
        </w:rPr>
      </w:pPr>
      <w:r w:rsidRPr="00A81284">
        <w:rPr>
          <w:rFonts w:ascii="Times New Roman" w:eastAsia="Times New Roman" w:hAnsi="Times New Roman" w:cs="Times New Roman"/>
          <w:color w:val="000000"/>
          <w:sz w:val="28"/>
          <w:szCs w:val="15"/>
          <w:lang w:eastAsia="ru-RU"/>
        </w:rPr>
        <w:t>1.</w:t>
      </w:r>
      <w:r w:rsidRPr="00A81284">
        <w:rPr>
          <w:rFonts w:ascii="Times New Roman" w:eastAsia="Times New Roman" w:hAnsi="Times New Roman" w:cs="Times New Roman"/>
          <w:color w:val="000000"/>
          <w:sz w:val="28"/>
          <w:szCs w:val="15"/>
          <w:lang w:eastAsia="ru-RU"/>
        </w:rPr>
        <w:tab/>
      </w:r>
      <w:r w:rsidR="00B71709"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Установите наличие и характер связи между признаками – </w:t>
      </w:r>
      <w:r w:rsidR="00B7170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71709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среднесписочная численность персонала </w:t>
      </w:r>
      <w:r w:rsidR="00B71709">
        <w:rPr>
          <w:rFonts w:ascii="Times New Roman" w:hAnsi="Times New Roman" w:cs="Times New Roman"/>
          <w:color w:val="231F20"/>
          <w:sz w:val="28"/>
          <w:szCs w:val="28"/>
        </w:rPr>
        <w:t xml:space="preserve">и </w:t>
      </w:r>
      <w:r w:rsidR="00B71709">
        <w:rPr>
          <w:rFonts w:ascii="Times New Roman" w:hAnsi="Times New Roman" w:cs="Times New Roman"/>
          <w:i/>
          <w:iCs/>
          <w:color w:val="231F20"/>
          <w:sz w:val="28"/>
          <w:szCs w:val="28"/>
        </w:rPr>
        <w:t>объем выпуска продукции</w:t>
      </w:r>
      <w:r w:rsidR="00B71709"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образовав пять групп с равными интервалами по факторному признаку</w:t>
      </w:r>
      <w:r w:rsidRPr="00A81284">
        <w:rPr>
          <w:rFonts w:ascii="Times New Roman" w:eastAsia="Times New Roman" w:hAnsi="Times New Roman" w:cs="Times New Roman"/>
          <w:color w:val="000000"/>
          <w:sz w:val="28"/>
          <w:szCs w:val="15"/>
          <w:lang w:eastAsia="ru-RU"/>
        </w:rPr>
        <w:t>.</w:t>
      </w:r>
    </w:p>
    <w:p w:rsidR="00B71709" w:rsidRPr="005F440B" w:rsidRDefault="00B71709" w:rsidP="00B717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1.1Определим величину группированного интервала:</w:t>
      </w:r>
    </w:p>
    <w:p w:rsidR="00B71709" w:rsidRPr="005F440B" w:rsidRDefault="00B71709" w:rsidP="00B71709">
      <w:pPr>
        <w:spacing w:after="0" w:line="360" w:lineRule="auto"/>
        <w:ind w:right="-55"/>
        <w:jc w:val="right"/>
        <w:rPr>
          <w:rFonts w:ascii="Arial" w:eastAsia="Times New Roman" w:hAnsi="Arial" w:cs="Arial"/>
          <w:bCs/>
          <w:sz w:val="28"/>
          <w:szCs w:val="24"/>
          <w:lang w:eastAsia="ru-RU"/>
        </w:rPr>
      </w:pPr>
      <w:r w:rsidRPr="005F440B">
        <w:rPr>
          <w:rFonts w:ascii="Arial" w:eastAsia="Times New Roman" w:hAnsi="Arial" w:cs="Arial"/>
          <w:b/>
          <w:bCs/>
          <w:position w:val="-24"/>
          <w:sz w:val="28"/>
          <w:szCs w:val="24"/>
          <w:lang w:val="en-US" w:eastAsia="ru-RU"/>
        </w:rPr>
        <w:object w:dxaOrig="3680" w:dyaOrig="760">
          <v:shape id="_x0000_i1044" type="#_x0000_t75" style="width:206.8pt;height:43.8pt" o:ole="">
            <v:imagedata r:id="rId7" o:title=""/>
          </v:shape>
          <o:OLEObject Type="Embed" ProgID="Equation.3" ShapeID="_x0000_i1044" DrawAspect="Content" ObjectID="_1445419087" r:id="rId29"/>
        </w:object>
      </w:r>
      <w:r w:rsidRPr="005F440B">
        <w:rPr>
          <w:rFonts w:ascii="Arial" w:eastAsia="Times New Roman" w:hAnsi="Arial" w:cs="Arial"/>
          <w:b/>
          <w:bCs/>
          <w:sz w:val="28"/>
          <w:szCs w:val="24"/>
          <w:lang w:eastAsia="ru-RU"/>
        </w:rPr>
        <w:t>,</w:t>
      </w:r>
      <w:r w:rsidRPr="005F440B">
        <w:rPr>
          <w:rFonts w:ascii="Arial" w:eastAsia="Times New Roman" w:hAnsi="Arial" w:cs="Arial"/>
          <w:bCs/>
          <w:sz w:val="28"/>
          <w:szCs w:val="24"/>
          <w:lang w:eastAsia="ru-RU"/>
        </w:rPr>
        <w:tab/>
      </w:r>
      <w:r w:rsidRPr="005F440B">
        <w:rPr>
          <w:rFonts w:ascii="Arial" w:eastAsia="Times New Roman" w:hAnsi="Arial" w:cs="Arial"/>
          <w:bCs/>
          <w:sz w:val="28"/>
          <w:szCs w:val="24"/>
          <w:lang w:eastAsia="ru-RU"/>
        </w:rPr>
        <w:tab/>
      </w:r>
      <w:r w:rsidRPr="005F440B">
        <w:rPr>
          <w:rFonts w:ascii="Arial" w:eastAsia="Times New Roman" w:hAnsi="Arial" w:cs="Arial"/>
          <w:bCs/>
          <w:sz w:val="28"/>
          <w:szCs w:val="24"/>
          <w:lang w:eastAsia="ru-RU"/>
        </w:rPr>
        <w:tab/>
      </w:r>
      <w:r w:rsidRPr="005F440B">
        <w:rPr>
          <w:rFonts w:ascii="Arial" w:eastAsia="Times New Roman" w:hAnsi="Arial" w:cs="Arial"/>
          <w:bCs/>
          <w:sz w:val="28"/>
          <w:szCs w:val="24"/>
          <w:lang w:eastAsia="ru-RU"/>
        </w:rPr>
        <w:tab/>
      </w:r>
      <w:r w:rsidRPr="005F440B">
        <w:rPr>
          <w:rFonts w:ascii="Arial" w:eastAsia="Times New Roman" w:hAnsi="Arial" w:cs="Arial"/>
          <w:bCs/>
          <w:sz w:val="28"/>
          <w:szCs w:val="24"/>
          <w:lang w:eastAsia="ru-RU"/>
        </w:rPr>
        <w:tab/>
      </w:r>
    </w:p>
    <w:p w:rsidR="00B71709" w:rsidRPr="005F440B" w:rsidRDefault="00B71709" w:rsidP="00B717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5F440B">
        <w:rPr>
          <w:rFonts w:ascii="Arial" w:eastAsia="Times New Roman" w:hAnsi="Arial" w:cs="Arial"/>
          <w:b/>
          <w:bCs/>
          <w:position w:val="-12"/>
          <w:sz w:val="28"/>
          <w:szCs w:val="16"/>
          <w:lang w:val="en-US" w:eastAsia="ru-RU"/>
        </w:rPr>
        <w:object w:dxaOrig="2222" w:dyaOrig="465">
          <v:shape id="_x0000_i1043" type="#_x0000_t75" style="width:116.95pt;height:22.45pt" o:ole="">
            <v:imagedata r:id="rId9" o:title=""/>
          </v:shape>
          <o:OLEObject Type="Embed" ProgID="Equation.3" ShapeID="_x0000_i1043" DrawAspect="Content" ObjectID="_1445419088" r:id="rId30"/>
        </w:object>
      </w:r>
      <w:r w:rsidRPr="005F44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наибольшее и наименьшее значения признака в исследуемой совокупности, </w:t>
      </w:r>
      <w:r w:rsidRPr="005F44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440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ru-RU"/>
        </w:rPr>
        <w:t>n</w:t>
      </w:r>
      <w:r w:rsidRPr="005F440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=5</w:t>
      </w:r>
      <w:r w:rsidRPr="005F44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групп интервального ряда.</w:t>
      </w:r>
    </w:p>
    <w:p w:rsidR="00B71709" w:rsidRPr="005F440B" w:rsidRDefault="00B71709" w:rsidP="00B71709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proofErr w:type="gramStart"/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бразуем группы предприятий, которые отличаются друг от друга по </w:t>
      </w:r>
      <w:r w:rsidRPr="003F0C70">
        <w:rPr>
          <w:rFonts w:ascii="Times New Roman" w:hAnsi="Times New Roman" w:cs="Times New Roman"/>
          <w:iCs/>
          <w:color w:val="231F20"/>
          <w:sz w:val="28"/>
          <w:szCs w:val="28"/>
        </w:rPr>
        <w:t>среднесписочной численности персонала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величину группированного интервала.</w:t>
      </w:r>
    </w:p>
    <w:p w:rsidR="00B71709" w:rsidRDefault="00B71709" w:rsidP="00B71709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709" w:rsidRPr="005F440B" w:rsidRDefault="00B71709" w:rsidP="00B71709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71709" w:rsidRPr="005F440B" w:rsidSect="00B71709">
          <w:footerReference w:type="default" r:id="rId31"/>
          <w:type w:val="continuous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B71709" w:rsidRPr="005F440B" w:rsidRDefault="00B71709" w:rsidP="00B71709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I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206-286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5F44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446-526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</w:p>
    <w:p w:rsidR="00B71709" w:rsidRPr="005F440B" w:rsidRDefault="00B71709" w:rsidP="00B71709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286-366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r w:rsidRPr="003F0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5F44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526-606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</w:p>
    <w:p w:rsidR="00B71709" w:rsidRPr="005F440B" w:rsidRDefault="00B71709" w:rsidP="00B71709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446</w:t>
      </w:r>
      <w:r w:rsidRPr="005F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</w:p>
    <w:p w:rsidR="00A81284" w:rsidRPr="00A81284" w:rsidRDefault="00A81284" w:rsidP="00A812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81284" w:rsidRPr="00A81284" w:rsidSect="00A81284">
          <w:footerReference w:type="default" r:id="rId32"/>
          <w:type w:val="continuous"/>
          <w:pgSz w:w="11906" w:h="16838"/>
          <w:pgMar w:top="1134" w:right="850" w:bottom="1134" w:left="1701" w:header="708" w:footer="708" w:gutter="0"/>
          <w:pgNumType w:start="1"/>
          <w:cols w:space="571"/>
          <w:docGrid w:linePitch="360"/>
        </w:sectPr>
      </w:pPr>
    </w:p>
    <w:p w:rsidR="00A81284" w:rsidRPr="00A81284" w:rsidRDefault="00A81284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1.3Группировк</w:t>
      </w:r>
      <w:r w:rsidR="00B71709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проведем в рабочей таблице 2.5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1284" w:rsidRPr="00A81284" w:rsidRDefault="00B71709" w:rsidP="00A81284">
      <w:pPr>
        <w:keepNext/>
        <w:spacing w:after="0" w:line="360" w:lineRule="auto"/>
        <w:ind w:right="-1"/>
        <w:jc w:val="right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2.5</w:t>
      </w:r>
    </w:p>
    <w:p w:rsidR="00A81284" w:rsidRPr="00A81284" w:rsidRDefault="00A81284" w:rsidP="00A81284">
      <w:pPr>
        <w:tabs>
          <w:tab w:val="left" w:pos="6038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81284">
        <w:rPr>
          <w:rFonts w:ascii="Times New Roman" w:eastAsia="Times New Roman" w:hAnsi="Times New Roman" w:cs="Times New Roman"/>
          <w:color w:val="000000"/>
          <w:sz w:val="28"/>
          <w:szCs w:val="15"/>
          <w:lang w:eastAsia="ru-RU"/>
        </w:rPr>
        <w:t xml:space="preserve">Распределение </w:t>
      </w:r>
      <w:r w:rsidRPr="00A8128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предприятий </w:t>
      </w:r>
      <w:r w:rsidRPr="00A81284">
        <w:rPr>
          <w:rFonts w:ascii="Times New Roman" w:eastAsia="Times New Roman" w:hAnsi="Times New Roman" w:cs="Times New Roman"/>
          <w:color w:val="000000"/>
          <w:sz w:val="28"/>
          <w:szCs w:val="15"/>
          <w:lang w:eastAsia="ru-RU"/>
        </w:rPr>
        <w:t xml:space="preserve">по </w:t>
      </w:r>
      <w:r w:rsidR="00B71709" w:rsidRPr="00B7170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среднесписочн</w:t>
      </w:r>
      <w:r w:rsidR="00B7170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ой</w:t>
      </w:r>
      <w:r w:rsidR="00B71709" w:rsidRPr="00B7170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численност</w:t>
      </w:r>
      <w:r w:rsidR="00B7170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</w:t>
      </w:r>
      <w:r w:rsidR="00B71709" w:rsidRPr="00B7170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персонала</w:t>
      </w:r>
    </w:p>
    <w:p w:rsidR="00A81284" w:rsidRDefault="00A81284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15"/>
          <w:lang w:eastAsia="ru-RU"/>
        </w:rPr>
      </w:pPr>
    </w:p>
    <w:p w:rsidR="00B71709" w:rsidRPr="00A81284" w:rsidRDefault="00B71709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15"/>
          <w:lang w:eastAsia="ru-RU"/>
        </w:rPr>
        <w:sectPr w:rsidR="00B71709" w:rsidRPr="00A81284" w:rsidSect="00A81284"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B71709">
        <w:lastRenderedPageBreak/>
        <w:drawing>
          <wp:inline distT="0" distB="0" distL="0" distR="0">
            <wp:extent cx="4706569" cy="8902598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594" cy="890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284" w:rsidRPr="00A81284" w:rsidRDefault="00A81284" w:rsidP="00A812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1.4.Составляем сводную аналитическую таблицу 2.6.</w:t>
      </w:r>
    </w:p>
    <w:p w:rsidR="00A81284" w:rsidRPr="00A81284" w:rsidRDefault="00A81284" w:rsidP="00A8128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2.6</w:t>
      </w:r>
    </w:p>
    <w:p w:rsidR="00A81284" w:rsidRPr="00A81284" w:rsidRDefault="00A81284" w:rsidP="00A812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Сводная аналитическая таблица</w:t>
      </w:r>
    </w:p>
    <w:p w:rsidR="00A81284" w:rsidRPr="00A81284" w:rsidRDefault="00B71709" w:rsidP="00A812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709">
        <w:drawing>
          <wp:inline distT="0" distB="0" distL="0" distR="0">
            <wp:extent cx="5779135" cy="23114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135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284" w:rsidRPr="00A81284" w:rsidRDefault="00A81284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Анализ данных табл. 2.6 показывает,</w:t>
      </w:r>
      <w:r w:rsidR="00893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с увеличением численности персонала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группы к группе систематически возрастают и объемы </w:t>
      </w:r>
      <w:r w:rsidR="008931F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выпуска продукции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каждой группе </w:t>
      </w:r>
      <w:r w:rsidR="008931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свидетельствует о наличии прямой корреляционной связи между исследуемыми признаками. </w:t>
      </w:r>
    </w:p>
    <w:p w:rsidR="00A81284" w:rsidRPr="00A81284" w:rsidRDefault="00A81284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Для измерения тесноты и силы связи между факторным и результативным признаками рассчитывают специальные показатели –  коэффициент детерминации </w:t>
      </w:r>
      <m:oMath>
        <m:sSubSup>
          <m:sSubSup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</m:t>
            </m:r>
          </m:sub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bSup>
      </m:oMath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эмпирическое корреляционное отношение </w:t>
      </w:r>
      <w:r w:rsidRPr="00A81284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60" w:dyaOrig="480">
          <v:shape id="_x0000_i1033" type="#_x0000_t75" style="width:17.85pt;height:23.6pt" o:ole="">
            <v:imagedata r:id="rId35" o:title=""/>
          </v:shape>
          <o:OLEObject Type="Embed" ProgID="Equation.3" ShapeID="_x0000_i1033" DrawAspect="Content" ObjectID="_1445419089" r:id="rId36"/>
        </w:objec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1284" w:rsidRPr="00A81284" w:rsidRDefault="00A81284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Межгрупповая дисперсия</w:t>
      </w:r>
      <m:oMath>
        <m:sSubSup>
          <m:sSubSup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</m:t>
            </m:r>
          </m:sub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bSup>
      </m:oMath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(Расчет межгрупповой дисперсии составим в табл.2.7.)</w:t>
      </w: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81284" w:rsidRPr="00A81284" w:rsidRDefault="00A81284" w:rsidP="00A81284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</m:t>
            </m:r>
          </m:sub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bSup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 w:cs="Times New Roman"/>
                    <w:b/>
                    <w:i/>
                    <w:sz w:val="28"/>
                    <w:szCs w:val="28"/>
                    <w:lang w:eastAsia="ru-RU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i=1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sz w:val="28"/>
                            <w:szCs w:val="28"/>
                            <w:lang w:eastAsia="ru-RU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  <w:sz w:val="28"/>
                                <w:szCs w:val="28"/>
                                <w:lang w:eastAsia="ru-RU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f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 w:cs="Times New Roman"/>
                    <w:b/>
                    <w:i/>
                    <w:sz w:val="28"/>
                    <w:szCs w:val="28"/>
                    <w:lang w:eastAsia="ru-RU"/>
                  </w:rPr>
                </m:ctrlPr>
              </m:naryPr>
              <m:sub/>
              <m:sup/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</m:nary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54869,37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30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1828,98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млн.руб</m:t>
        </m:r>
      </m:oMath>
      <w:r w:rsidRPr="00A812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</w:t>
      </w:r>
    </w:p>
    <w:p w:rsidR="008931FC" w:rsidRDefault="008931FC" w:rsidP="00A8128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1FC" w:rsidRDefault="008931FC" w:rsidP="00A8128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1FC" w:rsidRDefault="008931FC" w:rsidP="00A8128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1FC" w:rsidRDefault="008931FC" w:rsidP="00A8128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1FC" w:rsidRDefault="008931FC" w:rsidP="00A8128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1FC" w:rsidRDefault="008931FC" w:rsidP="00A8128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284" w:rsidRPr="00A81284" w:rsidRDefault="00A81284" w:rsidP="00A8128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2.7</w:t>
      </w:r>
    </w:p>
    <w:p w:rsidR="00A81284" w:rsidRPr="00A81284" w:rsidRDefault="00A81284" w:rsidP="00A812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межгрупповой дисперсии</w:t>
      </w:r>
    </w:p>
    <w:p w:rsidR="00A81284" w:rsidRPr="00A81284" w:rsidRDefault="009A6DB1" w:rsidP="00A812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DB1">
        <w:drawing>
          <wp:inline distT="0" distB="0" distL="0" distR="0">
            <wp:extent cx="4381500" cy="141160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41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284" w:rsidRPr="00A81284" w:rsidRDefault="00A81284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Calibri" w:hAnsi="Times New Roman" w:cs="Times New Roman"/>
          <w:color w:val="000000"/>
          <w:sz w:val="28"/>
          <w:szCs w:val="16"/>
        </w:rPr>
        <w:t>Для расчета общей дисперсии составим вспомогательную таблицу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2.8.</w:t>
      </w:r>
    </w:p>
    <w:p w:rsidR="00A81284" w:rsidRPr="00A81284" w:rsidRDefault="00A81284" w:rsidP="00A8128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2.8.</w:t>
      </w:r>
    </w:p>
    <w:p w:rsidR="00A81284" w:rsidRPr="00A81284" w:rsidRDefault="00A81284" w:rsidP="00A8128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8128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Таблица для определения общей дисперсии</w:t>
      </w:r>
    </w:p>
    <w:p w:rsidR="00A81284" w:rsidRPr="00A81284" w:rsidRDefault="008931FC" w:rsidP="00A8128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931FC">
        <w:drawing>
          <wp:inline distT="0" distB="0" distL="0" distR="0">
            <wp:extent cx="3013862" cy="4469100"/>
            <wp:effectExtent l="0" t="0" r="0" b="825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113" cy="4469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284" w:rsidRPr="00A81284" w:rsidRDefault="00A81284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Общая дисперсия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1284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300" w:dyaOrig="400">
          <v:shape id="_x0000_i1034" type="#_x0000_t75" style="width:15pt;height:20.75pt" o:ole="">
            <v:imagedata r:id="rId39" o:title=""/>
          </v:shape>
          <o:OLEObject Type="Embed" ProgID="Equation.3" ShapeID="_x0000_i1034" DrawAspect="Content" ObjectID="_1445419090" r:id="rId40"/>
        </w:objec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1284" w:rsidRPr="00A81284" w:rsidRDefault="00A81284" w:rsidP="00A812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σ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y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acc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</m:e>
            </m:acc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ru-RU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58114,13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56169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1945,13</m:t>
        </m:r>
      </m:oMath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A81284" w:rsidRPr="00A81284" w:rsidRDefault="00A81284" w:rsidP="00A812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1743424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30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58114,13</m:t>
        </m:r>
      </m:oMath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A81284" w:rsidRPr="00A81284" w:rsidRDefault="00A81284" w:rsidP="00A812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y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237</m:t>
        </m:r>
      </m:oMath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</w:p>
    <w:p w:rsidR="00A81284" w:rsidRPr="00A81284" w:rsidRDefault="00A81284" w:rsidP="00A81284">
      <w:pPr>
        <w:spacing w:after="0" w:line="360" w:lineRule="auto"/>
        <w:ind w:firstLine="709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Эмпирический коэффициент детерминации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sSupPr>
          <m:e>
            <m:r>
              <m:rPr>
                <m:scr m:val="sans-serif"/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η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</m:oMath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81284" w:rsidRPr="00A81284" w:rsidRDefault="00A81284" w:rsidP="00A812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sSupPr>
          <m:e>
            <m:r>
              <m:rPr>
                <m:scr m:val="sans-serif"/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η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b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X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b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σ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bSup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1828,98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1945,13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9403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или 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94,03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%</m:t>
        </m:r>
      </m:oMath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A81284" w:rsidRPr="00A81284" w:rsidRDefault="00A81284" w:rsidP="00A81284">
      <w:pPr>
        <w:tabs>
          <w:tab w:val="left" w:pos="1085"/>
        </w:tabs>
        <w:spacing w:after="0" w:line="360" w:lineRule="auto"/>
        <w:ind w:firstLine="1083"/>
        <w:jc w:val="both"/>
        <w:rPr>
          <w:rFonts w:ascii="Times New Roman" w:eastAsia="Times New Roman" w:hAnsi="Times New Roman" w:cs="Times New Roman"/>
          <w:color w:val="000000"/>
          <w:sz w:val="28"/>
          <w:szCs w:val="16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8128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Коэффициент детерминации (</w:t>
      </w:r>
      <w:r w:rsidR="009A6DB1" w:rsidRPr="009A6DB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0,9403</w:t>
      </w:r>
      <w:r w:rsidRPr="00A8128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 показывает, что вариация результативного признака (</w:t>
      </w:r>
      <w:r w:rsidR="009A6DB1">
        <w:rPr>
          <w:rFonts w:ascii="Times New Roman" w:eastAsia="Times New Roman" w:hAnsi="Times New Roman" w:cs="Times New Roman"/>
          <w:color w:val="000000"/>
          <w:sz w:val="28"/>
          <w:szCs w:val="16"/>
          <w:lang w:eastAsia="ru-RU"/>
        </w:rPr>
        <w:t>объем выпуска продукции</w:t>
      </w:r>
      <w:r w:rsidRPr="00A8128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) на </w:t>
      </w:r>
      <w:r w:rsidR="009A6DB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94,03</w:t>
      </w:r>
      <w:r w:rsidRPr="00A8128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% происходит под влиянием вариации факторного признака (</w:t>
      </w:r>
      <w:r w:rsidR="009A6DB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численность персонала</w:t>
      </w:r>
      <w:r w:rsidRPr="00A8128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), а на </w:t>
      </w:r>
      <w:r w:rsidR="009A6DB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5,97</w:t>
      </w:r>
      <w:r w:rsidRPr="00A8128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% под влиянием прочих неучтенных факторов.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A81284" w:rsidRPr="00A81284" w:rsidRDefault="00A81284" w:rsidP="00A81284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10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Эмпирическое корреляционное отношение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1284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00" w:dyaOrig="260">
          <v:shape id="_x0000_i1035" type="#_x0000_t75" style="width:15pt;height:17.85pt" o:ole="">
            <v:imagedata r:id="rId41" o:title=""/>
          </v:shape>
          <o:OLEObject Type="Embed" ProgID="Equation.3" ShapeID="_x0000_i1035" DrawAspect="Content" ObjectID="_1445419091" r:id="rId42"/>
        </w:objec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вычисляется по формуле:</w:t>
      </w:r>
    </w:p>
    <w:p w:rsidR="00A81284" w:rsidRPr="00A81284" w:rsidRDefault="00A81284" w:rsidP="00A81284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9A6DB1" w:rsidRPr="00A81284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3519" w:dyaOrig="780">
          <v:shape id="_x0000_i1045" type="#_x0000_t75" style="width:222.9pt;height:50.1pt" o:ole="">
            <v:imagedata r:id="rId43" o:title=""/>
          </v:shape>
          <o:OLEObject Type="Embed" ProgID="Equation.3" ShapeID="_x0000_i1045" DrawAspect="Content" ObjectID="_1445419092" r:id="rId44"/>
        </w:objec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81284" w:rsidRPr="00A81284" w:rsidRDefault="00A81284" w:rsidP="00A81284">
      <w:pPr>
        <w:tabs>
          <w:tab w:val="right" w:pos="992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 как </w:t>
      </w:r>
      <w:r w:rsidRPr="00A81284">
        <w:rPr>
          <w:rFonts w:ascii="Cambria Math" w:eastAsia="Times New Roman" w:hAnsi="Cambria Math" w:cs="Times New Roman"/>
          <w:sz w:val="28"/>
          <w:szCs w:val="28"/>
          <w:lang w:eastAsia="ru-RU"/>
        </w:rPr>
        <w:t>𝞰</w:t>
      </w:r>
      <w:r w:rsidR="009A6DB1">
        <w:rPr>
          <w:rFonts w:ascii="Times New Roman" w:eastAsia="Times New Roman" w:hAnsi="Times New Roman" w:cs="Times New Roman"/>
          <w:sz w:val="28"/>
          <w:szCs w:val="28"/>
          <w:lang w:eastAsia="ru-RU"/>
        </w:rPr>
        <w:t>&gt;0,9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</w:t>
      </w:r>
      <w:proofErr w:type="gramEnd"/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связь между численностью </w:t>
      </w:r>
      <w:r w:rsidR="009A6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персонала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объемом </w:t>
      </w:r>
      <w:r w:rsidR="009A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выпуска продукции предприятий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9A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 тесной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1284" w:rsidRPr="00A81284" w:rsidRDefault="00A81284" w:rsidP="00A8128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1284" w:rsidRPr="00A81284" w:rsidRDefault="00A81284" w:rsidP="00A812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</w:t>
      </w:r>
    </w:p>
    <w:p w:rsidR="009A6DB1" w:rsidRPr="009A6DB1" w:rsidRDefault="009A6DB1" w:rsidP="009A6D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выполнения задания 1 с вероятностью 0,683 определите:</w:t>
      </w:r>
    </w:p>
    <w:p w:rsidR="009A6DB1" w:rsidRPr="009A6DB1" w:rsidRDefault="009A6DB1" w:rsidP="009A6D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DB1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ошибку выборки средней величины среднесписочной численности персонала и границы, в которых будет находиться среднесписочная численность персонала для генеральной совокупности организаций;</w:t>
      </w:r>
    </w:p>
    <w:p w:rsidR="009A6DB1" w:rsidRPr="009A6DB1" w:rsidRDefault="009A6DB1" w:rsidP="009A6D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DB1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ошибку выборки доли организаций со среднесписочной численностью работников 526 чел. и более и границы, в которых будет</w:t>
      </w:r>
    </w:p>
    <w:p w:rsidR="009A6DB1" w:rsidRDefault="009A6DB1" w:rsidP="009A6D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находиться генеральная доля.</w:t>
      </w:r>
    </w:p>
    <w:p w:rsidR="00A81284" w:rsidRPr="00A81284" w:rsidRDefault="00A81284" w:rsidP="009A6D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A81284" w:rsidRPr="00A81284" w:rsidRDefault="00A81284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812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Определим ошибку выборки 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средней численности населения района</w:t>
      </w:r>
      <w:r w:rsidRPr="00A812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A81284" w:rsidRPr="00A81284" w:rsidRDefault="00A81284" w:rsidP="00A8128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∆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t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 w:cs="Times New Roman"/>
                    <w:bCs/>
                    <w:i/>
                    <w:sz w:val="28"/>
                    <w:szCs w:val="28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σ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n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*(1-</m:t>
            </m:r>
            <m:f>
              <m:fPr>
                <m:ctrlPr>
                  <w:rPr>
                    <w:rFonts w:ascii="Cambria Math" w:eastAsia="Times New Roman" w:hAnsi="Cambria Math" w:cs="Times New Roman"/>
                    <w:bCs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n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N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*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 w:cs="Times New Roman"/>
                    <w:bCs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6862,22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30</m:t>
                </m:r>
              </m:den>
            </m:f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30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150</m:t>
                    </m:r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0</m:t>
                    </m:r>
                  </m:den>
                </m:f>
              </m:e>
            </m:d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14,97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чел</m:t>
        </m:r>
      </m:oMath>
      <w:r w:rsidRPr="00A8128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</w:t>
      </w:r>
      <w:r w:rsidRPr="00A812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A81284" w:rsidRPr="00A81284" w:rsidRDefault="00A81284" w:rsidP="00A81284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</w:pP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  <w:lastRenderedPageBreak/>
        <w:t xml:space="preserve">где </w:t>
      </w: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  <w:object w:dxaOrig="320" w:dyaOrig="320">
          <v:shape id="_x0000_i1036" type="#_x0000_t75" style="width:16.15pt;height:16.15pt" o:ole="">
            <v:imagedata r:id="rId45" o:title=""/>
          </v:shape>
          <o:OLEObject Type="Embed" ProgID="Equation.3" ShapeID="_x0000_i1036" DrawAspect="Content" ObjectID="_1445419093" r:id="rId46"/>
        </w:object>
      </w: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  <w:t xml:space="preserve">- дисперсия выборочной совокупности, </w:t>
      </w:r>
      <w:r w:rsidRPr="00A8128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3"/>
          <w:lang w:val="en-US" w:eastAsia="ru-RU"/>
        </w:rPr>
        <w:t>n</w:t>
      </w: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  <w:t xml:space="preserve"> – численность выборки (</w:t>
      </w: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val="en-US" w:eastAsia="ru-RU"/>
        </w:rPr>
        <w:t>n</w:t>
      </w: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  <w:t xml:space="preserve"> = 30), </w:t>
      </w:r>
      <w:r w:rsidRPr="00A8128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3"/>
          <w:lang w:val="en-US" w:eastAsia="ru-RU"/>
        </w:rPr>
        <w:t>t</w:t>
      </w: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  <w:t xml:space="preserve"> – коэффициент доверия (</w:t>
      </w: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val="en-US" w:eastAsia="ru-RU"/>
        </w:rPr>
        <w:t>t</w:t>
      </w: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  <w:t xml:space="preserve"> = </w:t>
      </w:r>
      <w:r w:rsidR="003A2AC2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  <w:t>1</w:t>
      </w: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  <w:t xml:space="preserve">), </w:t>
      </w:r>
      <w:r w:rsidRPr="00A8128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3"/>
          <w:lang w:val="en-US" w:eastAsia="ru-RU"/>
        </w:rPr>
        <w:t>N</w:t>
      </w: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  <w:t xml:space="preserve"> – численность генеральной совокупности (</w:t>
      </w: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val="en-US" w:eastAsia="ru-RU"/>
        </w:rPr>
        <w:t>N</w:t>
      </w: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  <w:t xml:space="preserve"> = </w:t>
      </w:r>
      <w:r w:rsidR="003E5EB5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  <w:t>15</w:t>
      </w:r>
      <w:r w:rsidRPr="00A81284">
        <w:rPr>
          <w:rFonts w:ascii="Times New Roman" w:eastAsia="Times New Roman" w:hAnsi="Times New Roman" w:cs="Times New Roman"/>
          <w:bCs/>
          <w:color w:val="000000"/>
          <w:sz w:val="28"/>
          <w:szCs w:val="23"/>
          <w:lang w:eastAsia="ru-RU"/>
        </w:rPr>
        <w:t>00).</w:t>
      </w:r>
    </w:p>
    <w:p w:rsidR="00A81284" w:rsidRPr="00A81284" w:rsidRDefault="00A81284" w:rsidP="00A81284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A8128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Определим границы, в которых будет находиться средний размер товарооборота предприятий </w:t>
      </w:r>
      <w:r w:rsidRPr="00A81284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в генеральной совокупности:</w:t>
      </w:r>
    </w:p>
    <w:p w:rsidR="00A81284" w:rsidRPr="00A81284" w:rsidRDefault="00A81284" w:rsidP="00A812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position w:val="-22"/>
          <w:sz w:val="28"/>
          <w:szCs w:val="28"/>
          <w:lang w:eastAsia="ru-RU"/>
        </w:rPr>
        <w:object w:dxaOrig="2560" w:dyaOrig="480">
          <v:shape id="_x0000_i1037" type="#_x0000_t75" style="width:146.9pt;height:29.95pt" o:ole="">
            <v:imagedata r:id="rId47" o:title=""/>
          </v:shape>
          <o:OLEObject Type="Embed" ProgID="Equation.3" ShapeID="_x0000_i1037" DrawAspect="Content" ObjectID="_1445419094" r:id="rId48"/>
        </w:objec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81284" w:rsidRPr="00A81284" w:rsidRDefault="003A2AC2" w:rsidP="00A812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419,33</w:t>
      </w:r>
      <w:r w:rsidR="00A81284"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5EB5">
        <w:rPr>
          <w:rFonts w:ascii="Times New Roman" w:eastAsia="Times New Roman" w:hAnsi="Times New Roman" w:cs="Times New Roman"/>
          <w:sz w:val="28"/>
          <w:szCs w:val="28"/>
          <w:lang w:eastAsia="ru-RU"/>
        </w:rPr>
        <w:t>14,97</w:t>
      </w:r>
      <w:r w:rsidR="00A81284" w:rsidRPr="00A81284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639" w:dyaOrig="340">
          <v:shape id="_x0000_i1038" type="#_x0000_t75" style="width:31.7pt;height:16.15pt" o:ole="">
            <v:imagedata r:id="rId49" o:title=""/>
          </v:shape>
          <o:OLEObject Type="Embed" ProgID="Equation.3" ShapeID="_x0000_i1038" DrawAspect="Content" ObjectID="_1445419095" r:id="rId50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419,33</w:t>
      </w:r>
      <w:r w:rsidR="00A81284"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3E5EB5">
        <w:rPr>
          <w:rFonts w:ascii="Times New Roman" w:eastAsia="Times New Roman" w:hAnsi="Times New Roman" w:cs="Times New Roman"/>
          <w:sz w:val="28"/>
          <w:szCs w:val="28"/>
          <w:lang w:eastAsia="ru-RU"/>
        </w:rPr>
        <w:t>14,97</w:t>
      </w:r>
      <w:r w:rsidR="00A81284"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81284" w:rsidRPr="00A81284" w:rsidRDefault="003E5EB5" w:rsidP="00A812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404,36</w:t>
      </w:r>
      <w:r w:rsidR="00A81284"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</w:t>
      </w:r>
      <w:r w:rsidR="00A81284" w:rsidRPr="00A81284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639" w:dyaOrig="340">
          <v:shape id="_x0000_i1039" type="#_x0000_t75" style="width:31.7pt;height:16.15pt" o:ole="">
            <v:imagedata r:id="rId49" o:title=""/>
          </v:shape>
          <o:OLEObject Type="Embed" ProgID="Equation.3" ShapeID="_x0000_i1039" DrawAspect="Content" ObjectID="_1445419096" r:id="rId51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434,3</w:t>
      </w:r>
      <w:r w:rsidR="00A81284"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</w:t>
      </w:r>
    </w:p>
    <w:p w:rsidR="00A81284" w:rsidRPr="00A81284" w:rsidRDefault="00A81284" w:rsidP="00A81284">
      <w:pPr>
        <w:tabs>
          <w:tab w:val="righ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Вывод.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проведенного выборочного обследования предприятий с вероятностью 0,</w:t>
      </w:r>
      <w:r w:rsidR="00F27CBD">
        <w:rPr>
          <w:rFonts w:ascii="Times New Roman" w:eastAsia="Times New Roman" w:hAnsi="Times New Roman" w:cs="Times New Roman"/>
          <w:sz w:val="28"/>
          <w:szCs w:val="28"/>
          <w:lang w:eastAsia="ru-RU"/>
        </w:rPr>
        <w:t>683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утверждать, что для генеральной совокупности </w:t>
      </w:r>
      <w:r w:rsidR="003A2A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средний размер численности </w:t>
      </w:r>
      <w:r w:rsidR="00F2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персонала 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находится в пределах от </w:t>
      </w:r>
      <w:r w:rsidR="003E5EB5">
        <w:rPr>
          <w:rFonts w:ascii="Times New Roman" w:eastAsia="Times New Roman" w:hAnsi="Times New Roman" w:cs="Times New Roman"/>
          <w:sz w:val="28"/>
          <w:szCs w:val="28"/>
          <w:lang w:eastAsia="ru-RU"/>
        </w:rPr>
        <w:t>404,36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до </w:t>
      </w:r>
      <w:r w:rsidR="003E5EB5">
        <w:rPr>
          <w:rFonts w:ascii="Times New Roman" w:eastAsia="Times New Roman" w:hAnsi="Times New Roman" w:cs="Times New Roman"/>
          <w:sz w:val="28"/>
          <w:szCs w:val="28"/>
          <w:lang w:eastAsia="ru-RU"/>
        </w:rPr>
        <w:t>434,3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чел, а ошибка выборки составит </w:t>
      </w:r>
      <w:r w:rsidR="003E5EB5">
        <w:rPr>
          <w:rFonts w:ascii="Times New Roman" w:eastAsia="Times New Roman" w:hAnsi="Times New Roman" w:cs="Times New Roman"/>
          <w:sz w:val="28"/>
          <w:szCs w:val="28"/>
          <w:lang w:eastAsia="ru-RU"/>
        </w:rPr>
        <w:t>14,97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</w:p>
    <w:p w:rsidR="00A81284" w:rsidRPr="00A81284" w:rsidRDefault="00A81284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Доля единиц выборочной совокупности, обладающих тем или иным заданным свойством, выражается формулой</w:t>
      </w:r>
    </w:p>
    <w:p w:rsidR="00A81284" w:rsidRPr="00A81284" w:rsidRDefault="00A81284" w:rsidP="00A8128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F27CBD" w:rsidRPr="00A81284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760" w:dyaOrig="620">
          <v:shape id="_x0000_i1046" type="#_x0000_t75" style="width:119.25pt;height:42.05pt" o:ole="">
            <v:imagedata r:id="rId52" o:title=""/>
          </v:shape>
          <o:OLEObject Type="Embed" ProgID="Equation.3" ShapeID="_x0000_i1046" DrawAspect="Content" ObjectID="_1445419097" r:id="rId53"/>
        </w:objec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81284" w:rsidRPr="00A81284" w:rsidRDefault="00A81284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где </w:t>
      </w:r>
      <w:r w:rsidRPr="00A8128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m</w:t>
      </w:r>
      <w:r w:rsidRPr="00A812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доля единиц обладающих признаком.</w:t>
      </w:r>
    </w:p>
    <w:p w:rsidR="00A81284" w:rsidRPr="00A81284" w:rsidRDefault="00A81284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Вычислим  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предельную ошибку выборки </w:t>
      </w:r>
      <w:r w:rsidRPr="00A81284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440" w:dyaOrig="400">
          <v:shape id="_x0000_i1040" type="#_x0000_t75" style="width:22.45pt;height:20.75pt" o:ole="">
            <v:imagedata r:id="rId54" o:title=""/>
          </v:shape>
          <o:OLEObject Type="Embed" ProgID="Equation.3" ShapeID="_x0000_i1040" DrawAspect="Content" ObjectID="_1445419098" r:id="rId55"/>
        </w:objec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доли единиц, которая рассчитывается по формуле:</w:t>
      </w:r>
    </w:p>
    <w:p w:rsidR="00A81284" w:rsidRPr="00A81284" w:rsidRDefault="00A81284" w:rsidP="00A81284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∆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w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=t*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w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=t*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w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1-w</m:t>
                    </m:r>
                  </m:e>
                </m:d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n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*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n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N</m:t>
                    </m:r>
                  </m:den>
                </m:f>
              </m:e>
            </m:d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=1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*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0.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1-0.</m:t>
                    </m:r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e>
                </m:d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30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*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30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15</m:t>
                    </m:r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0</m:t>
                    </m:r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0</m:t>
                    </m:r>
                  </m:den>
                </m:f>
              </m:e>
            </m:d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54</m:t>
        </m:r>
      </m:oMath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или </w:t>
      </w:r>
      <w:r w:rsidR="003E5EB5">
        <w:rPr>
          <w:rFonts w:ascii="Times New Roman" w:eastAsia="Times New Roman" w:hAnsi="Times New Roman" w:cs="Times New Roman"/>
          <w:sz w:val="28"/>
          <w:szCs w:val="28"/>
          <w:lang w:eastAsia="ru-RU"/>
        </w:rPr>
        <w:t>5,4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      </w:t>
      </w:r>
    </w:p>
    <w:p w:rsidR="00A81284" w:rsidRPr="00A81284" w:rsidRDefault="00A81284" w:rsidP="00A81284">
      <w:pPr>
        <w:tabs>
          <w:tab w:val="left" w:pos="2520"/>
          <w:tab w:val="left" w:pos="27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Границы, в которых будет находиться генеральная доля. </w:t>
      </w:r>
    </w:p>
    <w:p w:rsidR="00A81284" w:rsidRPr="00A81284" w:rsidRDefault="00A81284" w:rsidP="00A81284">
      <w:pPr>
        <w:tabs>
          <w:tab w:val="left" w:pos="2520"/>
          <w:tab w:val="left" w:pos="27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960" w:dyaOrig="420">
          <v:shape id="_x0000_i1041" type="#_x0000_t75" style="width:147.45pt;height:20.75pt" o:ole="">
            <v:imagedata r:id="rId56" o:title=""/>
          </v:shape>
          <o:OLEObject Type="Embed" ProgID="Equation.3" ShapeID="_x0000_i1041" DrawAspect="Content" ObjectID="_1445419099" r:id="rId57"/>
        </w:objec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A81284" w:rsidRPr="00A81284" w:rsidRDefault="003E5EB5" w:rsidP="00A812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260" w:dyaOrig="360">
          <v:shape id="_x0000_i1047" type="#_x0000_t75" style="width:162.45pt;height:17.85pt" o:ole="">
            <v:imagedata r:id="rId58" o:title=""/>
          </v:shape>
          <o:OLEObject Type="Embed" ProgID="Equation.3" ShapeID="_x0000_i1047" DrawAspect="Content" ObjectID="_1445419100" r:id="rId59"/>
        </w:object>
      </w:r>
    </w:p>
    <w:p w:rsidR="00A81284" w:rsidRPr="00A81284" w:rsidRDefault="00A81284" w:rsidP="00A812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F27CB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E5EB5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1284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720" w:dyaOrig="300">
          <v:shape id="_x0000_i1042" type="#_x0000_t75" style="width:36.3pt;height:15pt" o:ole="">
            <v:imagedata r:id="rId60" o:title=""/>
          </v:shape>
          <o:OLEObject Type="Embed" ProgID="Equation.3" ShapeID="_x0000_i1042" DrawAspect="Content" ObjectID="_1445419101" r:id="rId61"/>
        </w:objec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</w:t>
      </w:r>
      <w:r w:rsidR="00F27C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E5EB5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</w:p>
    <w:p w:rsidR="00A81284" w:rsidRPr="00A81284" w:rsidRDefault="00A81284" w:rsidP="00A81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2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Вывод.</w:t>
      </w:r>
      <w:r w:rsidR="00F27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вероятностью 0,683</w:t>
      </w:r>
      <w:r w:rsidRPr="00A812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можно утверждать, что в генеральной совокупности предприятий доля </w:t>
      </w:r>
      <w:r w:rsidR="00F27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организаций</w:t>
      </w:r>
      <w:r w:rsidRPr="00A812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численностью </w:t>
      </w:r>
      <w:r w:rsidR="00F27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персонала</w:t>
      </w:r>
      <w:r w:rsidRPr="00A812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27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526</w:t>
      </w:r>
      <w:r w:rsidRPr="00A812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812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чел. и более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находиться в пределах от 0,</w:t>
      </w:r>
      <w:r w:rsidR="00F27CB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E5EB5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F27CBD">
        <w:rPr>
          <w:rFonts w:ascii="Times New Roman" w:eastAsia="Times New Roman" w:hAnsi="Times New Roman" w:cs="Times New Roman"/>
          <w:sz w:val="28"/>
          <w:szCs w:val="28"/>
          <w:lang w:eastAsia="ru-RU"/>
        </w:rPr>
        <w:t>1 до 0,1</w:t>
      </w:r>
      <w:r w:rsidR="003E5EB5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ошибка выборки составит </w:t>
      </w:r>
      <w:r w:rsidR="003E5EB5">
        <w:rPr>
          <w:rFonts w:ascii="Times New Roman" w:eastAsia="Times New Roman" w:hAnsi="Times New Roman" w:cs="Times New Roman"/>
          <w:sz w:val="28"/>
          <w:szCs w:val="28"/>
          <w:lang w:eastAsia="ru-RU"/>
        </w:rPr>
        <w:t>5,4</w:t>
      </w:r>
      <w:r w:rsidRPr="00A81284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5F440B" w:rsidRPr="005F440B" w:rsidRDefault="005F440B" w:rsidP="005F440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40B" w:rsidRDefault="005F440B" w:rsidP="005F440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44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4</w:t>
      </w:r>
    </w:p>
    <w:p w:rsidR="00F27CBD" w:rsidRDefault="00F27CBD" w:rsidP="00F27C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Имеются следующие данные по организации: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7CBD" w:rsidTr="00F27CB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дата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Численность персонала, чел</w:t>
            </w:r>
          </w:p>
        </w:tc>
      </w:tr>
      <w:tr w:rsidR="00F27CBD" w:rsidTr="00F27CB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01.01.201х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130</w:t>
            </w:r>
          </w:p>
        </w:tc>
      </w:tr>
      <w:tr w:rsidR="00F27CBD" w:rsidTr="00F27CB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01.03.201х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135</w:t>
            </w:r>
          </w:p>
        </w:tc>
      </w:tr>
      <w:tr w:rsidR="00F27CBD" w:rsidTr="00F27CB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01.06.201х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134</w:t>
            </w:r>
          </w:p>
        </w:tc>
      </w:tr>
      <w:tr w:rsidR="00F27CBD" w:rsidTr="00F27CB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01.09.201х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132</w:t>
            </w:r>
          </w:p>
        </w:tc>
      </w:tr>
      <w:tr w:rsidR="00F27CBD" w:rsidTr="00F27CB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01.12.201х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131</w:t>
            </w:r>
          </w:p>
        </w:tc>
      </w:tr>
      <w:tr w:rsidR="00F27CBD" w:rsidTr="00F27CB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01.01.201</w:t>
            </w:r>
            <w:proofErr w:type="gramStart"/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х+1)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CBD" w:rsidRDefault="00F27C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135</w:t>
            </w:r>
          </w:p>
        </w:tc>
      </w:tr>
    </w:tbl>
    <w:p w:rsidR="00F27CBD" w:rsidRDefault="00F27CBD" w:rsidP="00F27C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27CBD" w:rsidRDefault="00F27CBD" w:rsidP="00F27C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Определите среднегодовую численность персонала по формулам:</w:t>
      </w:r>
    </w:p>
    <w:p w:rsidR="00F27CBD" w:rsidRDefault="00F27CBD" w:rsidP="00F27C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1) </w:t>
      </w:r>
      <w:proofErr w:type="gramStart"/>
      <w:r>
        <w:rPr>
          <w:rFonts w:ascii="Times New Roman" w:hAnsi="Times New Roman" w:cs="Times New Roman"/>
          <w:color w:val="231F20"/>
          <w:sz w:val="28"/>
          <w:szCs w:val="28"/>
        </w:rPr>
        <w:t>средней</w:t>
      </w:r>
      <w:proofErr w:type="gramEnd"/>
      <w:r>
        <w:rPr>
          <w:rFonts w:ascii="Times New Roman" w:hAnsi="Times New Roman" w:cs="Times New Roman"/>
          <w:color w:val="231F20"/>
          <w:sz w:val="28"/>
          <w:szCs w:val="28"/>
        </w:rPr>
        <w:t xml:space="preserve"> арифметической простой;</w:t>
      </w:r>
    </w:p>
    <w:p w:rsidR="00F27CBD" w:rsidRDefault="00F27CBD" w:rsidP="00F27C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2) средней арифметической взвешенной;</w:t>
      </w:r>
    </w:p>
    <w:p w:rsidR="00F27CBD" w:rsidRDefault="00F27CBD" w:rsidP="00F27C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3) средней хронологической.</w:t>
      </w:r>
    </w:p>
    <w:p w:rsidR="00F27CBD" w:rsidRPr="00F27CBD" w:rsidRDefault="00F27CBD" w:rsidP="00F27C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Сделайте выводы об обоснованности применения того или иного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>вида средней величины.</w:t>
      </w:r>
    </w:p>
    <w:p w:rsidR="00F27CBD" w:rsidRDefault="00046DF6" w:rsidP="00046D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Решение:</w:t>
      </w:r>
    </w:p>
    <w:p w:rsidR="00046DF6" w:rsidRPr="00046DF6" w:rsidRDefault="00046DF6" w:rsidP="00046DF6">
      <w:pPr>
        <w:pStyle w:val="a5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 w:rsidRPr="00046DF6">
        <w:rPr>
          <w:color w:val="231F20"/>
          <w:sz w:val="28"/>
          <w:szCs w:val="28"/>
        </w:rPr>
        <w:t>средн</w:t>
      </w:r>
      <w:r w:rsidRPr="00046DF6">
        <w:rPr>
          <w:color w:val="231F20"/>
          <w:sz w:val="28"/>
          <w:szCs w:val="28"/>
        </w:rPr>
        <w:t>яя</w:t>
      </w:r>
      <w:r w:rsidRPr="00046DF6">
        <w:rPr>
          <w:color w:val="231F20"/>
          <w:sz w:val="28"/>
          <w:szCs w:val="28"/>
        </w:rPr>
        <w:t xml:space="preserve"> арифметическ</w:t>
      </w:r>
      <w:r w:rsidRPr="00046DF6">
        <w:rPr>
          <w:color w:val="231F20"/>
          <w:sz w:val="28"/>
          <w:szCs w:val="28"/>
        </w:rPr>
        <w:t>ая</w:t>
      </w:r>
      <w:r w:rsidRPr="00046DF6">
        <w:rPr>
          <w:color w:val="231F20"/>
          <w:sz w:val="28"/>
          <w:szCs w:val="28"/>
        </w:rPr>
        <w:t xml:space="preserve"> прост</w:t>
      </w:r>
      <w:r w:rsidRPr="00046DF6">
        <w:rPr>
          <w:color w:val="231F20"/>
          <w:sz w:val="28"/>
          <w:szCs w:val="28"/>
        </w:rPr>
        <w:t>ая:</w:t>
      </w:r>
    </w:p>
    <w:p w:rsidR="00046DF6" w:rsidRPr="00046DF6" w:rsidRDefault="00046DF6" w:rsidP="00046DF6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DF6">
        <w:rPr>
          <w:b/>
          <w:color w:val="000000"/>
          <w:sz w:val="28"/>
          <w:szCs w:val="28"/>
        </w:rPr>
        <w:t xml:space="preserve">Простая </w:t>
      </w:r>
      <w:r w:rsidRPr="00046DF6">
        <w:rPr>
          <w:b/>
          <w:color w:val="000000"/>
          <w:sz w:val="28"/>
          <w:szCs w:val="28"/>
        </w:rPr>
        <w:t xml:space="preserve">средняя </w:t>
      </w:r>
      <w:r w:rsidRPr="00046DF6">
        <w:rPr>
          <w:b/>
          <w:color w:val="000000"/>
          <w:sz w:val="28"/>
          <w:szCs w:val="28"/>
        </w:rPr>
        <w:t>арифметическая</w:t>
      </w:r>
      <w:r w:rsidRPr="00046DF6">
        <w:rPr>
          <w:color w:val="000000"/>
          <w:sz w:val="28"/>
          <w:szCs w:val="28"/>
        </w:rPr>
        <w:t xml:space="preserve"> величина представляет собой среднее слагаемое, при определении которого общий объем данного признака в</w:t>
      </w:r>
      <w:r w:rsidRPr="00046DF6">
        <w:rPr>
          <w:color w:val="000000"/>
          <w:sz w:val="28"/>
          <w:szCs w:val="28"/>
        </w:rPr>
        <w:t xml:space="preserve"> </w:t>
      </w:r>
      <w:hyperlink r:id="rId62" w:tooltip="Статистическая совокупность" w:history="1">
        <w:r w:rsidRPr="00046DF6">
          <w:rPr>
            <w:rStyle w:val="af3"/>
            <w:color w:val="auto"/>
            <w:sz w:val="28"/>
            <w:szCs w:val="28"/>
            <w:u w:val="none"/>
          </w:rPr>
          <w:t>совокупности</w:t>
        </w:r>
      </w:hyperlink>
      <w:r w:rsidRPr="00046DF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DF6">
        <w:rPr>
          <w:color w:val="000000"/>
          <w:sz w:val="28"/>
          <w:szCs w:val="28"/>
        </w:rPr>
        <w:t xml:space="preserve">данных поровну распределяется между всеми единицами, входящими в данную совокупность. </w:t>
      </w:r>
    </w:p>
    <w:p w:rsidR="00794FE1" w:rsidRPr="00794FE1" w:rsidRDefault="00794FE1" w:rsidP="00794FE1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4FE1">
        <w:rPr>
          <w:color w:val="000000"/>
          <w:sz w:val="28"/>
          <w:szCs w:val="28"/>
        </w:rPr>
        <w:t>Если известна численность населения на начало и конец года, то средняя годовая численность населения рассчитывается как</w:t>
      </w:r>
      <w:r w:rsidRPr="00794FE1">
        <w:rPr>
          <w:rStyle w:val="apple-converted-space"/>
          <w:color w:val="000000"/>
          <w:sz w:val="28"/>
          <w:szCs w:val="28"/>
        </w:rPr>
        <w:t> </w:t>
      </w:r>
      <w:hyperlink r:id="rId63" w:tooltip="Средняя арифметическая" w:history="1">
        <w:r w:rsidRPr="00794FE1">
          <w:rPr>
            <w:rStyle w:val="af3"/>
            <w:color w:val="auto"/>
            <w:sz w:val="28"/>
            <w:szCs w:val="28"/>
            <w:u w:val="none"/>
          </w:rPr>
          <w:t>средняя арифметическая</w:t>
        </w:r>
      </w:hyperlink>
      <w:r w:rsidRPr="00794FE1">
        <w:rPr>
          <w:rStyle w:val="apple-converted-space"/>
          <w:sz w:val="28"/>
          <w:szCs w:val="28"/>
        </w:rPr>
        <w:t> </w:t>
      </w:r>
      <w:r w:rsidRPr="00794FE1">
        <w:rPr>
          <w:color w:val="000000"/>
          <w:sz w:val="28"/>
          <w:szCs w:val="28"/>
        </w:rPr>
        <w:t>из этих двух чисел.</w:t>
      </w:r>
    </w:p>
    <w:p w:rsidR="00794FE1" w:rsidRPr="00794FE1" w:rsidRDefault="00794FE1" w:rsidP="00794FE1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4FE1">
        <w:rPr>
          <w:noProof/>
          <w:color w:val="000000"/>
          <w:sz w:val="28"/>
          <w:szCs w:val="28"/>
        </w:rPr>
        <w:drawing>
          <wp:inline distT="0" distB="0" distL="0" distR="0" wp14:anchorId="16B5F1AC" wp14:editId="5D052142">
            <wp:extent cx="746125" cy="343535"/>
            <wp:effectExtent l="0" t="0" r="0" b="0"/>
            <wp:docPr id="33" name="Рисунок 33" descr="http://www.grandars.ru/images/1/review/id/286/c3d44dff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www.grandars.ru/images/1/review/id/286/c3d44dff47.jp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FE1" w:rsidRDefault="00794FE1" w:rsidP="00794FE1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4FE1">
        <w:rPr>
          <w:color w:val="000000"/>
          <w:sz w:val="28"/>
          <w:szCs w:val="28"/>
        </w:rPr>
        <w:t>где,</w:t>
      </w:r>
      <w:r w:rsidRPr="00794FE1">
        <w:rPr>
          <w:rStyle w:val="apple-converted-space"/>
          <w:color w:val="000000"/>
          <w:sz w:val="28"/>
          <w:szCs w:val="28"/>
        </w:rPr>
        <w:t> </w:t>
      </w:r>
      <w:r w:rsidRPr="00794FE1">
        <w:rPr>
          <w:noProof/>
          <w:color w:val="000000"/>
          <w:sz w:val="28"/>
          <w:szCs w:val="28"/>
        </w:rPr>
        <w:drawing>
          <wp:inline distT="0" distB="0" distL="0" distR="0" wp14:anchorId="28D9CFA6" wp14:editId="46FFD1A5">
            <wp:extent cx="205105" cy="160655"/>
            <wp:effectExtent l="0" t="0" r="4445" b="0"/>
            <wp:docPr id="32" name="Рисунок 32" descr="http://chart.apis.google.com/chart?cht=tx&amp;chl=H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chart.apis.google.com/chart?cht=tx&amp;chl=H_1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E1">
        <w:rPr>
          <w:rStyle w:val="apple-converted-space"/>
          <w:color w:val="000000"/>
          <w:sz w:val="28"/>
          <w:szCs w:val="28"/>
        </w:rPr>
        <w:t> </w:t>
      </w:r>
      <w:r w:rsidRPr="00794FE1">
        <w:rPr>
          <w:color w:val="000000"/>
          <w:sz w:val="28"/>
          <w:szCs w:val="28"/>
        </w:rPr>
        <w:t>и</w:t>
      </w:r>
      <w:r w:rsidRPr="00794FE1">
        <w:rPr>
          <w:rStyle w:val="apple-converted-space"/>
          <w:color w:val="000000"/>
          <w:sz w:val="28"/>
          <w:szCs w:val="28"/>
        </w:rPr>
        <w:t> </w:t>
      </w:r>
      <w:r w:rsidRPr="00794FE1">
        <w:rPr>
          <w:noProof/>
          <w:color w:val="000000"/>
          <w:sz w:val="28"/>
          <w:szCs w:val="28"/>
        </w:rPr>
        <w:drawing>
          <wp:inline distT="0" distB="0" distL="0" distR="0" wp14:anchorId="5F1A8593" wp14:editId="1783420E">
            <wp:extent cx="219710" cy="160655"/>
            <wp:effectExtent l="0" t="0" r="8890" b="0"/>
            <wp:docPr id="31" name="Рисунок 31" descr="http://chart.apis.google.com/chart?cht=tx&amp;chl=H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chart.apis.google.com/chart?cht=tx&amp;chl=H_2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E1">
        <w:rPr>
          <w:rStyle w:val="apple-converted-space"/>
          <w:color w:val="000000"/>
          <w:sz w:val="28"/>
          <w:szCs w:val="28"/>
        </w:rPr>
        <w:t> </w:t>
      </w:r>
      <w:r w:rsidRPr="00794FE1">
        <w:rPr>
          <w:color w:val="000000"/>
          <w:sz w:val="28"/>
          <w:szCs w:val="28"/>
        </w:rPr>
        <w:t>— численность населения на начало и конец периода.</w:t>
      </w:r>
    </w:p>
    <w:p w:rsidR="00794FE1" w:rsidRPr="00794FE1" w:rsidRDefault="00794FE1" w:rsidP="00794FE1">
      <w:pPr>
        <w:pStyle w:val="a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х</m:t>
              </m:r>
            </m:e>
          </m:acc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130+135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=132,5</m:t>
          </m:r>
        </m:oMath>
      </m:oMathPara>
    </w:p>
    <w:p w:rsidR="00046DF6" w:rsidRPr="00046DF6" w:rsidRDefault="00046DF6" w:rsidP="00046DF6">
      <w:pPr>
        <w:pStyle w:val="a5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 w:rsidRPr="00046DF6">
        <w:rPr>
          <w:color w:val="231F20"/>
          <w:sz w:val="28"/>
          <w:szCs w:val="28"/>
        </w:rPr>
        <w:lastRenderedPageBreak/>
        <w:t>средняя арифметическая взвешенная</w:t>
      </w:r>
      <w:r w:rsidRPr="00046DF6">
        <w:rPr>
          <w:color w:val="231F20"/>
          <w:sz w:val="28"/>
          <w:szCs w:val="28"/>
        </w:rPr>
        <w:t>:</w:t>
      </w:r>
    </w:p>
    <w:p w:rsidR="00046DF6" w:rsidRDefault="00B6535B" w:rsidP="00B653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</w:pPr>
      <w:r w:rsidRPr="00B6535B">
        <w:rPr>
          <w:rStyle w:val="a3"/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Взвешенная средняя арифметическая</w:t>
      </w:r>
      <w:r w:rsidRPr="00B6535B">
        <w:rPr>
          <w:rStyle w:val="apple-converted-space"/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 </w:t>
      </w:r>
      <w:r w:rsidRPr="00B6535B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— равна отношению (суммы произведений значения признака к частоте повторения данного признака) к (сумме частот всех признаков).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</w:t>
      </w:r>
      <w:r w:rsidRPr="00B6535B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Используется, когда варианты исследуемой совокупности встречаются неодинаковое количество раз.</w:t>
      </w:r>
    </w:p>
    <w:bookmarkStart w:id="0" w:name="_GoBack"/>
    <w:bookmarkEnd w:id="0"/>
    <w:p w:rsidR="00B6535B" w:rsidRPr="00B6535B" w:rsidRDefault="00B6535B" w:rsidP="00B653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31F20"/>
          <w:sz w:val="44"/>
          <w:szCs w:val="28"/>
        </w:rPr>
      </w:pPr>
      <w:r w:rsidRPr="00A81284">
        <w:rPr>
          <w:rFonts w:ascii="Times New Roman" w:eastAsia="Times New Roman" w:hAnsi="Times New Roman" w:cs="Times New Roman"/>
          <w:position w:val="-66"/>
          <w:sz w:val="28"/>
          <w:szCs w:val="28"/>
          <w:lang w:eastAsia="ru-RU"/>
        </w:rPr>
        <w:object w:dxaOrig="5220" w:dyaOrig="1440">
          <v:shape id="_x0000_i1048" type="#_x0000_t75" style="width:322pt;height:87pt" o:ole="">
            <v:imagedata r:id="rId67" o:title="" grayscale="t" bilevel="t"/>
          </v:shape>
          <o:OLEObject Type="Embed" ProgID="Equation.3" ShapeID="_x0000_i1048" DrawAspect="Content" ObjectID="_1445419102" r:id="rId68"/>
        </w:object>
      </w:r>
    </w:p>
    <w:p w:rsidR="00046DF6" w:rsidRPr="00794FE1" w:rsidRDefault="00046DF6" w:rsidP="00794FE1">
      <w:pPr>
        <w:pStyle w:val="a5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 w:rsidRPr="00794FE1">
        <w:rPr>
          <w:color w:val="231F20"/>
          <w:sz w:val="28"/>
          <w:szCs w:val="28"/>
        </w:rPr>
        <w:t>средняя хронологическая.</w:t>
      </w:r>
    </w:p>
    <w:p w:rsidR="00794FE1" w:rsidRPr="00794FE1" w:rsidRDefault="00794FE1" w:rsidP="00794FE1">
      <w:pPr>
        <w:pStyle w:val="a5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231F20"/>
          <w:sz w:val="28"/>
          <w:szCs w:val="28"/>
        </w:rPr>
      </w:pPr>
      <w:r w:rsidRPr="00794FE1">
        <w:rPr>
          <w:color w:val="231F20"/>
          <w:sz w:val="28"/>
          <w:szCs w:val="28"/>
        </w:rPr>
        <w:t>Средне хронологические величины используются для усреднения моментных показателей</w:t>
      </w:r>
      <w:r>
        <w:rPr>
          <w:color w:val="231F20"/>
          <w:sz w:val="28"/>
          <w:szCs w:val="28"/>
        </w:rPr>
        <w:t>.</w:t>
      </w:r>
    </w:p>
    <w:p w:rsidR="00B6535B" w:rsidRDefault="00B6535B" w:rsidP="00B6535B">
      <w:pPr>
        <w:pStyle w:val="af2"/>
        <w:shd w:val="clear" w:color="auto" w:fill="FFFFFF"/>
        <w:spacing w:before="0" w:beforeAutospacing="0" w:after="150" w:afterAutospacing="0" w:line="300" w:lineRule="atLeast"/>
        <w:ind w:firstLine="426"/>
        <w:jc w:val="both"/>
        <w:textAlignment w:val="baseline"/>
        <w:rPr>
          <w:rFonts w:ascii="Arial" w:hAnsi="Arial" w:cs="Arial"/>
          <w:color w:val="444444"/>
          <w:sz w:val="18"/>
          <w:szCs w:val="18"/>
        </w:rPr>
      </w:pPr>
      <w:r w:rsidRPr="00B6535B">
        <w:rPr>
          <w:color w:val="444444"/>
          <w:sz w:val="28"/>
          <w:szCs w:val="28"/>
        </w:rPr>
        <w:t xml:space="preserve">Используем формулу </w:t>
      </w:r>
      <w:proofErr w:type="gramStart"/>
      <w:r w:rsidRPr="00B6535B">
        <w:rPr>
          <w:color w:val="444444"/>
          <w:sz w:val="28"/>
          <w:szCs w:val="28"/>
        </w:rPr>
        <w:t>средней</w:t>
      </w:r>
      <w:proofErr w:type="gramEnd"/>
      <w:r w:rsidRPr="00B6535B">
        <w:rPr>
          <w:color w:val="444444"/>
          <w:sz w:val="28"/>
          <w:szCs w:val="28"/>
        </w:rPr>
        <w:t xml:space="preserve"> хронологической</w:t>
      </w:r>
      <w:r>
        <w:rPr>
          <w:rFonts w:ascii="Arial" w:hAnsi="Arial" w:cs="Arial"/>
          <w:color w:val="444444"/>
          <w:sz w:val="18"/>
          <w:szCs w:val="18"/>
        </w:rPr>
        <w:t>:</w:t>
      </w:r>
    </w:p>
    <w:p w:rsidR="00B6535B" w:rsidRDefault="00B6535B" w:rsidP="00B6535B">
      <w:pPr>
        <w:pStyle w:val="af2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noProof/>
          <w:color w:val="444444"/>
          <w:sz w:val="18"/>
          <w:szCs w:val="18"/>
        </w:rPr>
        <w:drawing>
          <wp:inline distT="0" distB="0" distL="0" distR="0" wp14:anchorId="1B1EA04F" wp14:editId="00F8AE73">
            <wp:extent cx="2355215" cy="577850"/>
            <wp:effectExtent l="0" t="0" r="6985" b="0"/>
            <wp:docPr id="30" name="Рисунок 30" descr="http://www.newreferat.com/images/referats/6883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ewreferat.com/images/referats/6883/image042.gif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444444"/>
          <w:sz w:val="18"/>
          <w:szCs w:val="18"/>
        </w:rPr>
        <w:t>,</w:t>
      </w:r>
    </w:p>
    <w:p w:rsidR="00B6535B" w:rsidRPr="00B6535B" w:rsidRDefault="00B6535B" w:rsidP="00B6535B">
      <w:pPr>
        <w:pStyle w:val="af2"/>
        <w:shd w:val="clear" w:color="auto" w:fill="FFFFFF"/>
        <w:spacing w:before="0" w:beforeAutospacing="0" w:after="150" w:afterAutospacing="0" w:line="300" w:lineRule="atLeast"/>
        <w:ind w:firstLine="426"/>
        <w:jc w:val="both"/>
        <w:textAlignment w:val="baseline"/>
        <w:rPr>
          <w:color w:val="444444"/>
          <w:sz w:val="28"/>
          <w:szCs w:val="28"/>
        </w:rPr>
      </w:pPr>
      <w:r w:rsidRPr="00B6535B">
        <w:rPr>
          <w:color w:val="444444"/>
          <w:sz w:val="28"/>
          <w:szCs w:val="28"/>
        </w:rPr>
        <w:t xml:space="preserve">где </w:t>
      </w:r>
      <w:proofErr w:type="spellStart"/>
      <w:r w:rsidRPr="00B6535B">
        <w:rPr>
          <w:color w:val="444444"/>
          <w:sz w:val="28"/>
          <w:szCs w:val="28"/>
        </w:rPr>
        <w:t>yi</w:t>
      </w:r>
      <w:proofErr w:type="spellEnd"/>
      <w:r w:rsidRPr="00B6535B">
        <w:rPr>
          <w:color w:val="444444"/>
          <w:sz w:val="28"/>
          <w:szCs w:val="28"/>
        </w:rPr>
        <w:t xml:space="preserve"> – значение показателя на i-1 момент времени.</w:t>
      </w:r>
    </w:p>
    <w:p w:rsidR="00046DF6" w:rsidRPr="00046DF6" w:rsidRDefault="00794FE1" w:rsidP="00046D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y</m:t>
              </m:r>
            </m:e>
          </m:acc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130+135+132+134+131+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135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5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=132,9</m:t>
          </m:r>
        </m:oMath>
      </m:oMathPara>
    </w:p>
    <w:sectPr w:rsidR="00046DF6" w:rsidRPr="00046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Petersburg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4241"/>
      <w:docPartObj>
        <w:docPartGallery w:val="Page Numbers (Bottom of Page)"/>
        <w:docPartUnique/>
      </w:docPartObj>
    </w:sdtPr>
    <w:sdtContent>
      <w:p w:rsidR="00A81284" w:rsidRDefault="00A81284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4FE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81284" w:rsidRDefault="00A8128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7212172"/>
      <w:docPartObj>
        <w:docPartGallery w:val="Page Numbers (Bottom of Page)"/>
        <w:docPartUnique/>
      </w:docPartObj>
    </w:sdtPr>
    <w:sdtContent>
      <w:p w:rsidR="00B71709" w:rsidRDefault="00B7170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4FE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71709" w:rsidRDefault="00B7170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695075"/>
      <w:docPartObj>
        <w:docPartGallery w:val="Page Numbers (Bottom of Page)"/>
        <w:docPartUnique/>
      </w:docPartObj>
    </w:sdtPr>
    <w:sdtContent>
      <w:p w:rsidR="00A81284" w:rsidRDefault="00A8128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D1C">
          <w:rPr>
            <w:noProof/>
          </w:rPr>
          <w:t>6</w:t>
        </w:r>
        <w:r>
          <w:fldChar w:fldCharType="end"/>
        </w:r>
      </w:p>
    </w:sdtContent>
  </w:sdt>
  <w:p w:rsidR="00A81284" w:rsidRDefault="00A81284">
    <w:pPr>
      <w:pStyle w:val="a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046"/>
    <w:multiLevelType w:val="hybridMultilevel"/>
    <w:tmpl w:val="E6525B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BC1154"/>
    <w:multiLevelType w:val="singleLevel"/>
    <w:tmpl w:val="0BC4B4AE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764374B"/>
    <w:multiLevelType w:val="hybridMultilevel"/>
    <w:tmpl w:val="E146CB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A190C31"/>
    <w:multiLevelType w:val="hybridMultilevel"/>
    <w:tmpl w:val="2002432C"/>
    <w:lvl w:ilvl="0" w:tplc="7472C28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B471FA"/>
    <w:multiLevelType w:val="hybridMultilevel"/>
    <w:tmpl w:val="8850D3D2"/>
    <w:lvl w:ilvl="0" w:tplc="F6B40112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>
    <w:nsid w:val="13FC6ED5"/>
    <w:multiLevelType w:val="multilevel"/>
    <w:tmpl w:val="648A9E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F209C4"/>
    <w:multiLevelType w:val="multilevel"/>
    <w:tmpl w:val="8468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F30626"/>
    <w:multiLevelType w:val="hybridMultilevel"/>
    <w:tmpl w:val="CF8235F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21C37EF2"/>
    <w:multiLevelType w:val="hybridMultilevel"/>
    <w:tmpl w:val="73447B88"/>
    <w:lvl w:ilvl="0" w:tplc="6334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AD06A2"/>
    <w:multiLevelType w:val="hybridMultilevel"/>
    <w:tmpl w:val="F9F6F1AA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2EA27E5"/>
    <w:multiLevelType w:val="multilevel"/>
    <w:tmpl w:val="7AAE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4D16D3"/>
    <w:multiLevelType w:val="hybridMultilevel"/>
    <w:tmpl w:val="FFDA12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C106F7"/>
    <w:multiLevelType w:val="hybridMultilevel"/>
    <w:tmpl w:val="8A8E0518"/>
    <w:lvl w:ilvl="0" w:tplc="1FD0E22E">
      <w:start w:val="1"/>
      <w:numFmt w:val="decimal"/>
      <w:lvlText w:val="%1."/>
      <w:lvlJc w:val="left"/>
      <w:pPr>
        <w:tabs>
          <w:tab w:val="num" w:pos="961"/>
        </w:tabs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13">
    <w:nsid w:val="350E20A2"/>
    <w:multiLevelType w:val="hybridMultilevel"/>
    <w:tmpl w:val="C85AA1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A97E91"/>
    <w:multiLevelType w:val="multilevel"/>
    <w:tmpl w:val="97B690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562C86"/>
    <w:multiLevelType w:val="hybridMultilevel"/>
    <w:tmpl w:val="D9AA0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E41F69"/>
    <w:multiLevelType w:val="multilevel"/>
    <w:tmpl w:val="4998D0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9C3B96"/>
    <w:multiLevelType w:val="hybridMultilevel"/>
    <w:tmpl w:val="49386788"/>
    <w:lvl w:ilvl="0" w:tplc="65E6BE06">
      <w:start w:val="1"/>
      <w:numFmt w:val="decimal"/>
      <w:lvlText w:val="%1."/>
      <w:lvlJc w:val="left"/>
      <w:pPr>
        <w:ind w:left="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0ECBDA">
      <w:start w:val="1"/>
      <w:numFmt w:val="bullet"/>
      <w:lvlText w:val="–"/>
      <w:lvlJc w:val="left"/>
      <w:pPr>
        <w:ind w:left="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4E6146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124F94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42BC42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3050C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C4876E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22BAA8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D88E1E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04B0C22"/>
    <w:multiLevelType w:val="hybridMultilevel"/>
    <w:tmpl w:val="54F809A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19">
    <w:nsid w:val="51AF75B5"/>
    <w:multiLevelType w:val="hybridMultilevel"/>
    <w:tmpl w:val="D38C191A"/>
    <w:lvl w:ilvl="0" w:tplc="2C90F7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BD5CE8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57F63D73"/>
    <w:multiLevelType w:val="hybridMultilevel"/>
    <w:tmpl w:val="D19866C0"/>
    <w:lvl w:ilvl="0" w:tplc="FF52AF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A6E031A"/>
    <w:multiLevelType w:val="multilevel"/>
    <w:tmpl w:val="550C2E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2641E4"/>
    <w:multiLevelType w:val="hybridMultilevel"/>
    <w:tmpl w:val="046047DA"/>
    <w:lvl w:ilvl="0" w:tplc="41A825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D373A"/>
    <w:multiLevelType w:val="hybridMultilevel"/>
    <w:tmpl w:val="F482DB7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BBE1401"/>
    <w:multiLevelType w:val="multilevel"/>
    <w:tmpl w:val="1390DD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32" w:hanging="2160"/>
      </w:pPr>
      <w:rPr>
        <w:rFonts w:hint="default"/>
      </w:rPr>
    </w:lvl>
  </w:abstractNum>
  <w:abstractNum w:abstractNumId="25">
    <w:nsid w:val="748D0AB7"/>
    <w:multiLevelType w:val="hybridMultilevel"/>
    <w:tmpl w:val="5B06813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48E3F52"/>
    <w:multiLevelType w:val="hybridMultilevel"/>
    <w:tmpl w:val="E084BE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nsid w:val="75034A8B"/>
    <w:multiLevelType w:val="multilevel"/>
    <w:tmpl w:val="DEBC63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6654DB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7584E00"/>
    <w:multiLevelType w:val="multilevel"/>
    <w:tmpl w:val="43DA7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C22743B"/>
    <w:multiLevelType w:val="hybridMultilevel"/>
    <w:tmpl w:val="9AF4F97C"/>
    <w:lvl w:ilvl="0" w:tplc="4BEAB9E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C395E5C"/>
    <w:multiLevelType w:val="hybridMultilevel"/>
    <w:tmpl w:val="86362DA2"/>
    <w:lvl w:ilvl="0" w:tplc="38EADEE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3D6FDE"/>
    <w:multiLevelType w:val="hybridMultilevel"/>
    <w:tmpl w:val="3710C1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D77F04"/>
    <w:multiLevelType w:val="hybridMultilevel"/>
    <w:tmpl w:val="33D6E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28066A"/>
    <w:multiLevelType w:val="hybridMultilevel"/>
    <w:tmpl w:val="F482DB7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8"/>
  </w:num>
  <w:num w:numId="3">
    <w:abstractNumId w:val="10"/>
  </w:num>
  <w:num w:numId="4">
    <w:abstractNumId w:val="25"/>
  </w:num>
  <w:num w:numId="5">
    <w:abstractNumId w:val="26"/>
  </w:num>
  <w:num w:numId="6">
    <w:abstractNumId w:val="18"/>
  </w:num>
  <w:num w:numId="7">
    <w:abstractNumId w:val="33"/>
  </w:num>
  <w:num w:numId="8">
    <w:abstractNumId w:val="13"/>
  </w:num>
  <w:num w:numId="9">
    <w:abstractNumId w:val="22"/>
  </w:num>
  <w:num w:numId="10">
    <w:abstractNumId w:val="4"/>
  </w:num>
  <w:num w:numId="11">
    <w:abstractNumId w:val="8"/>
  </w:num>
  <w:num w:numId="12">
    <w:abstractNumId w:val="9"/>
  </w:num>
  <w:num w:numId="13">
    <w:abstractNumId w:val="19"/>
  </w:num>
  <w:num w:numId="14">
    <w:abstractNumId w:val="12"/>
  </w:num>
  <w:num w:numId="15">
    <w:abstractNumId w:val="2"/>
  </w:num>
  <w:num w:numId="16">
    <w:abstractNumId w:val="7"/>
  </w:num>
  <w:num w:numId="17">
    <w:abstractNumId w:val="15"/>
  </w:num>
  <w:num w:numId="18">
    <w:abstractNumId w:val="23"/>
  </w:num>
  <w:num w:numId="19">
    <w:abstractNumId w:val="32"/>
  </w:num>
  <w:num w:numId="20">
    <w:abstractNumId w:val="31"/>
  </w:num>
  <w:num w:numId="21">
    <w:abstractNumId w:val="34"/>
  </w:num>
  <w:num w:numId="22">
    <w:abstractNumId w:val="17"/>
  </w:num>
  <w:num w:numId="23">
    <w:abstractNumId w:val="21"/>
  </w:num>
  <w:num w:numId="24">
    <w:abstractNumId w:val="27"/>
  </w:num>
  <w:num w:numId="25">
    <w:abstractNumId w:val="14"/>
  </w:num>
  <w:num w:numId="26">
    <w:abstractNumId w:val="16"/>
  </w:num>
  <w:num w:numId="27">
    <w:abstractNumId w:val="5"/>
  </w:num>
  <w:num w:numId="28">
    <w:abstractNumId w:val="0"/>
  </w:num>
  <w:num w:numId="29">
    <w:abstractNumId w:val="29"/>
  </w:num>
  <w:num w:numId="30">
    <w:abstractNumId w:val="6"/>
  </w:num>
  <w:num w:numId="31">
    <w:abstractNumId w:val="1"/>
  </w:num>
  <w:num w:numId="32">
    <w:abstractNumId w:val="30"/>
  </w:num>
  <w:num w:numId="33">
    <w:abstractNumId w:val="11"/>
  </w:num>
  <w:num w:numId="34">
    <w:abstractNumId w:val="3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40B"/>
    <w:rsid w:val="00046DF6"/>
    <w:rsid w:val="003A2AC2"/>
    <w:rsid w:val="003E5EB5"/>
    <w:rsid w:val="003F0C70"/>
    <w:rsid w:val="0054751F"/>
    <w:rsid w:val="005F440B"/>
    <w:rsid w:val="00690D1C"/>
    <w:rsid w:val="00794FE1"/>
    <w:rsid w:val="008931FC"/>
    <w:rsid w:val="009A6DB1"/>
    <w:rsid w:val="00A81284"/>
    <w:rsid w:val="00B6535B"/>
    <w:rsid w:val="00B71709"/>
    <w:rsid w:val="00DC0C5B"/>
    <w:rsid w:val="00F27CBD"/>
    <w:rsid w:val="00FD480F"/>
    <w:rsid w:val="00FF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0F"/>
  </w:style>
  <w:style w:type="paragraph" w:styleId="1">
    <w:name w:val="heading 1"/>
    <w:basedOn w:val="a"/>
    <w:link w:val="10"/>
    <w:uiPriority w:val="9"/>
    <w:qFormat/>
    <w:rsid w:val="00FD4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D48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44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8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48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FD480F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5F44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5F440B"/>
  </w:style>
  <w:style w:type="paragraph" w:customStyle="1" w:styleId="a4">
    <w:name w:val="Олег"/>
    <w:basedOn w:val="a"/>
    <w:rsid w:val="005F440B"/>
    <w:pPr>
      <w:spacing w:after="0" w:line="240" w:lineRule="auto"/>
      <w:ind w:hanging="14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F44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F44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F4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F44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F4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44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F440B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5F440B"/>
  </w:style>
  <w:style w:type="numbering" w:customStyle="1" w:styleId="111">
    <w:name w:val="Нет списка111"/>
    <w:next w:val="a2"/>
    <w:uiPriority w:val="99"/>
    <w:semiHidden/>
    <w:unhideWhenUsed/>
    <w:rsid w:val="005F440B"/>
  </w:style>
  <w:style w:type="paragraph" w:customStyle="1" w:styleId="Iauiue">
    <w:name w:val="Iau.iue"/>
    <w:basedOn w:val="a"/>
    <w:next w:val="a"/>
    <w:rsid w:val="005F44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5F440B"/>
  </w:style>
  <w:style w:type="table" w:styleId="ac">
    <w:name w:val="Table Grid"/>
    <w:basedOn w:val="a1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Professional"/>
    <w:basedOn w:val="a1"/>
    <w:rsid w:val="005F44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2">
    <w:name w:val="Сетка таблицы1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хема"/>
    <w:autoRedefine/>
    <w:uiPriority w:val="99"/>
    <w:rsid w:val="005F440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laceholder Text"/>
    <w:basedOn w:val="a0"/>
    <w:uiPriority w:val="99"/>
    <w:semiHidden/>
    <w:rsid w:val="005F440B"/>
    <w:rPr>
      <w:color w:val="808080"/>
    </w:rPr>
  </w:style>
  <w:style w:type="table" w:customStyle="1" w:styleId="311">
    <w:name w:val="Сетка таблицы311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agraph">
    <w:name w:val="paragraph"/>
    <w:rsid w:val="005F440B"/>
    <w:rPr>
      <w:vanish w:val="0"/>
      <w:webHidden w:val="0"/>
      <w:sz w:val="18"/>
      <w:szCs w:val="18"/>
      <w:specVanish w:val="0"/>
    </w:rPr>
  </w:style>
  <w:style w:type="table" w:customStyle="1" w:styleId="3111">
    <w:name w:val="Сетка таблицы3111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5F4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5F44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5">
    <w:name w:val="Сетка таблицы5"/>
    <w:basedOn w:val="a1"/>
    <w:next w:val="ac"/>
    <w:uiPriority w:val="59"/>
    <w:rsid w:val="00A81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semiHidden/>
    <w:unhideWhenUsed/>
    <w:rsid w:val="00046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046DF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46D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0F"/>
  </w:style>
  <w:style w:type="paragraph" w:styleId="1">
    <w:name w:val="heading 1"/>
    <w:basedOn w:val="a"/>
    <w:link w:val="10"/>
    <w:uiPriority w:val="9"/>
    <w:qFormat/>
    <w:rsid w:val="00FD4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D48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44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8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48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FD480F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5F44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5F440B"/>
  </w:style>
  <w:style w:type="paragraph" w:customStyle="1" w:styleId="a4">
    <w:name w:val="Олег"/>
    <w:basedOn w:val="a"/>
    <w:rsid w:val="005F440B"/>
    <w:pPr>
      <w:spacing w:after="0" w:line="240" w:lineRule="auto"/>
      <w:ind w:hanging="14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F44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F44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F4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F44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F4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44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F440B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5F440B"/>
  </w:style>
  <w:style w:type="numbering" w:customStyle="1" w:styleId="111">
    <w:name w:val="Нет списка111"/>
    <w:next w:val="a2"/>
    <w:uiPriority w:val="99"/>
    <w:semiHidden/>
    <w:unhideWhenUsed/>
    <w:rsid w:val="005F440B"/>
  </w:style>
  <w:style w:type="paragraph" w:customStyle="1" w:styleId="Iauiue">
    <w:name w:val="Iau.iue"/>
    <w:basedOn w:val="a"/>
    <w:next w:val="a"/>
    <w:rsid w:val="005F44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5F440B"/>
  </w:style>
  <w:style w:type="table" w:styleId="ac">
    <w:name w:val="Table Grid"/>
    <w:basedOn w:val="a1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Professional"/>
    <w:basedOn w:val="a1"/>
    <w:rsid w:val="005F44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2">
    <w:name w:val="Сетка таблицы1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хема"/>
    <w:autoRedefine/>
    <w:uiPriority w:val="99"/>
    <w:rsid w:val="005F440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laceholder Text"/>
    <w:basedOn w:val="a0"/>
    <w:uiPriority w:val="99"/>
    <w:semiHidden/>
    <w:rsid w:val="005F440B"/>
    <w:rPr>
      <w:color w:val="808080"/>
    </w:rPr>
  </w:style>
  <w:style w:type="table" w:customStyle="1" w:styleId="311">
    <w:name w:val="Сетка таблицы311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agraph">
    <w:name w:val="paragraph"/>
    <w:rsid w:val="005F440B"/>
    <w:rPr>
      <w:vanish w:val="0"/>
      <w:webHidden w:val="0"/>
      <w:sz w:val="18"/>
      <w:szCs w:val="18"/>
      <w:specVanish w:val="0"/>
    </w:rPr>
  </w:style>
  <w:style w:type="table" w:customStyle="1" w:styleId="3111">
    <w:name w:val="Сетка таблицы3111"/>
    <w:basedOn w:val="a1"/>
    <w:next w:val="ac"/>
    <w:uiPriority w:val="59"/>
    <w:rsid w:val="005F4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5F4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5F44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5">
    <w:name w:val="Сетка таблицы5"/>
    <w:basedOn w:val="a1"/>
    <w:next w:val="ac"/>
    <w:uiPriority w:val="59"/>
    <w:rsid w:val="00A81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semiHidden/>
    <w:unhideWhenUsed/>
    <w:rsid w:val="00046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046DF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46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0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7.bin"/><Relationship Id="rId39" Type="http://schemas.openxmlformats.org/officeDocument/2006/relationships/image" Target="media/image20.wmf"/><Relationship Id="rId21" Type="http://schemas.openxmlformats.org/officeDocument/2006/relationships/image" Target="media/image11.wmf"/><Relationship Id="rId34" Type="http://schemas.openxmlformats.org/officeDocument/2006/relationships/image" Target="media/image16.emf"/><Relationship Id="rId42" Type="http://schemas.openxmlformats.org/officeDocument/2006/relationships/oleObject" Target="embeddings/oleObject13.bin"/><Relationship Id="rId47" Type="http://schemas.openxmlformats.org/officeDocument/2006/relationships/image" Target="media/image24.wmf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0.bin"/><Relationship Id="rId63" Type="http://schemas.openxmlformats.org/officeDocument/2006/relationships/hyperlink" Target="http://www.grandars.ru/student/statistika/srednyaya-arifmeticheskaya.html" TargetMode="External"/><Relationship Id="rId68" Type="http://schemas.openxmlformats.org/officeDocument/2006/relationships/oleObject" Target="embeddings/oleObject24.bin"/><Relationship Id="rId7" Type="http://schemas.openxmlformats.org/officeDocument/2006/relationships/image" Target="media/image2.wmf"/><Relationship Id="rId71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24" Type="http://schemas.openxmlformats.org/officeDocument/2006/relationships/oleObject" Target="embeddings/oleObject6.bin"/><Relationship Id="rId32" Type="http://schemas.openxmlformats.org/officeDocument/2006/relationships/footer" Target="footer3.xml"/><Relationship Id="rId37" Type="http://schemas.openxmlformats.org/officeDocument/2006/relationships/image" Target="media/image18.emf"/><Relationship Id="rId40" Type="http://schemas.openxmlformats.org/officeDocument/2006/relationships/oleObject" Target="embeddings/oleObject12.bin"/><Relationship Id="rId45" Type="http://schemas.openxmlformats.org/officeDocument/2006/relationships/image" Target="media/image23.wmf"/><Relationship Id="rId53" Type="http://schemas.openxmlformats.org/officeDocument/2006/relationships/oleObject" Target="embeddings/oleObject19.bin"/><Relationship Id="rId58" Type="http://schemas.openxmlformats.org/officeDocument/2006/relationships/image" Target="media/image29.wmf"/><Relationship Id="rId66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5.wmf"/><Relationship Id="rId57" Type="http://schemas.openxmlformats.org/officeDocument/2006/relationships/oleObject" Target="embeddings/oleObject21.bin"/><Relationship Id="rId61" Type="http://schemas.openxmlformats.org/officeDocument/2006/relationships/oleObject" Target="embeddings/oleObject23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31" Type="http://schemas.openxmlformats.org/officeDocument/2006/relationships/footer" Target="footer2.xml"/><Relationship Id="rId44" Type="http://schemas.openxmlformats.org/officeDocument/2006/relationships/oleObject" Target="embeddings/oleObject14.bin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image" Target="media/image32.png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6.bin"/><Relationship Id="rId56" Type="http://schemas.openxmlformats.org/officeDocument/2006/relationships/image" Target="media/image28.wmf"/><Relationship Id="rId64" Type="http://schemas.openxmlformats.org/officeDocument/2006/relationships/image" Target="media/image31.jpeg"/><Relationship Id="rId69" Type="http://schemas.openxmlformats.org/officeDocument/2006/relationships/image" Target="media/image35.gi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18.bin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4.emf"/><Relationship Id="rId17" Type="http://schemas.openxmlformats.org/officeDocument/2006/relationships/image" Target="media/image8.wmf"/><Relationship Id="rId25" Type="http://schemas.openxmlformats.org/officeDocument/2006/relationships/image" Target="media/image13.wmf"/><Relationship Id="rId33" Type="http://schemas.openxmlformats.org/officeDocument/2006/relationships/image" Target="media/image15.emf"/><Relationship Id="rId38" Type="http://schemas.openxmlformats.org/officeDocument/2006/relationships/image" Target="media/image19.emf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2.bin"/><Relationship Id="rId67" Type="http://schemas.openxmlformats.org/officeDocument/2006/relationships/image" Target="media/image34.wmf"/><Relationship Id="rId20" Type="http://schemas.openxmlformats.org/officeDocument/2006/relationships/image" Target="media/image10.emf"/><Relationship Id="rId41" Type="http://schemas.openxmlformats.org/officeDocument/2006/relationships/image" Target="media/image21.wmf"/><Relationship Id="rId54" Type="http://schemas.openxmlformats.org/officeDocument/2006/relationships/image" Target="media/image27.wmf"/><Relationship Id="rId62" Type="http://schemas.openxmlformats.org/officeDocument/2006/relationships/hyperlink" Target="http://www.grandars.ru/student/statistika/generalnaya-sovokupnost.html" TargetMode="External"/><Relationship Id="rId7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Petersburg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26C"/>
    <w:rsid w:val="009A2C04"/>
    <w:rsid w:val="00F7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7526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7526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1852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2</cp:revision>
  <dcterms:created xsi:type="dcterms:W3CDTF">2013-11-08T05:13:00Z</dcterms:created>
  <dcterms:modified xsi:type="dcterms:W3CDTF">2013-11-08T08:15:00Z</dcterms:modified>
</cp:coreProperties>
</file>