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D15" w:rsidRDefault="00185D15" w:rsidP="006B4FA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9163F" w:rsidRPr="00A61126" w:rsidRDefault="00185D15" w:rsidP="00A61126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  <w:r w:rsidRPr="00F11F4F">
        <w:rPr>
          <w:rFonts w:ascii="Times New Roman" w:hAnsi="Times New Roman"/>
          <w:sz w:val="28"/>
          <w:szCs w:val="28"/>
        </w:rPr>
        <w:br/>
      </w:r>
      <w:r w:rsidR="0079163F">
        <w:rPr>
          <w:rFonts w:ascii="Times New Roman" w:hAnsi="Times New Roman"/>
          <w:sz w:val="28"/>
          <w:szCs w:val="28"/>
          <w:shd w:val="clear" w:color="auto" w:fill="FFFFFF"/>
        </w:rPr>
        <w:t xml:space="preserve">   </w:t>
      </w:r>
      <w:r w:rsidRPr="00F11F4F">
        <w:rPr>
          <w:rFonts w:ascii="Times New Roman" w:hAnsi="Times New Roman"/>
          <w:sz w:val="28"/>
          <w:szCs w:val="28"/>
          <w:shd w:val="clear" w:color="auto" w:fill="FFFFFF"/>
        </w:rPr>
        <w:t xml:space="preserve">Актуальность исследования </w:t>
      </w:r>
      <w:r w:rsidR="00254ACE">
        <w:rPr>
          <w:rFonts w:ascii="Times New Roman" w:hAnsi="Times New Roman"/>
          <w:sz w:val="28"/>
          <w:szCs w:val="28"/>
          <w:shd w:val="clear" w:color="auto" w:fill="FFFFFF"/>
        </w:rPr>
        <w:t>региональны</w:t>
      </w:r>
      <w:r w:rsidRPr="00F11F4F">
        <w:rPr>
          <w:rFonts w:ascii="Times New Roman" w:hAnsi="Times New Roman"/>
          <w:sz w:val="28"/>
          <w:szCs w:val="28"/>
          <w:shd w:val="clear" w:color="auto" w:fill="FFFFFF"/>
        </w:rPr>
        <w:t>х финансов</w:t>
      </w:r>
      <w:r w:rsidR="00254ACE">
        <w:rPr>
          <w:rFonts w:ascii="Times New Roman" w:hAnsi="Times New Roman"/>
          <w:sz w:val="28"/>
          <w:szCs w:val="28"/>
          <w:shd w:val="clear" w:color="auto" w:fill="FFFFFF"/>
        </w:rPr>
        <w:t xml:space="preserve"> состоит в том</w:t>
      </w:r>
      <w:r w:rsidRPr="00F11F4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254ACE">
        <w:rPr>
          <w:rFonts w:ascii="Times New Roman" w:hAnsi="Times New Roman"/>
          <w:sz w:val="28"/>
          <w:szCs w:val="28"/>
          <w:shd w:val="clear" w:color="auto" w:fill="FFFFFF"/>
        </w:rPr>
        <w:t>что</w:t>
      </w:r>
      <w:r w:rsidRPr="00F11F4F">
        <w:rPr>
          <w:rFonts w:ascii="Times New Roman" w:hAnsi="Times New Roman"/>
          <w:sz w:val="28"/>
          <w:szCs w:val="28"/>
          <w:shd w:val="clear" w:color="auto" w:fill="FFFFFF"/>
        </w:rPr>
        <w:t xml:space="preserve"> формирую</w:t>
      </w:r>
      <w:r w:rsidR="00254ACE">
        <w:rPr>
          <w:rFonts w:ascii="Times New Roman" w:hAnsi="Times New Roman"/>
          <w:sz w:val="28"/>
          <w:szCs w:val="28"/>
          <w:shd w:val="clear" w:color="auto" w:fill="FFFFFF"/>
        </w:rPr>
        <w:t>тся новые подходы</w:t>
      </w:r>
      <w:r w:rsidRPr="00F11F4F">
        <w:rPr>
          <w:rFonts w:ascii="Times New Roman" w:hAnsi="Times New Roman"/>
          <w:sz w:val="28"/>
          <w:szCs w:val="28"/>
          <w:shd w:val="clear" w:color="auto" w:fill="FFFFFF"/>
        </w:rPr>
        <w:t xml:space="preserve"> к управлению </w:t>
      </w:r>
      <w:r w:rsidR="00254ACE">
        <w:rPr>
          <w:rFonts w:ascii="Times New Roman" w:hAnsi="Times New Roman"/>
          <w:sz w:val="28"/>
          <w:szCs w:val="28"/>
          <w:shd w:val="clear" w:color="auto" w:fill="FFFFFF"/>
        </w:rPr>
        <w:t xml:space="preserve">определенными </w:t>
      </w:r>
      <w:r w:rsidRPr="00F11F4F">
        <w:rPr>
          <w:rFonts w:ascii="Times New Roman" w:hAnsi="Times New Roman"/>
          <w:sz w:val="28"/>
          <w:szCs w:val="28"/>
          <w:shd w:val="clear" w:color="auto" w:fill="FFFFFF"/>
        </w:rPr>
        <w:t>территориями, а</w:t>
      </w:r>
      <w:r w:rsidR="00254ACE">
        <w:rPr>
          <w:rFonts w:ascii="Times New Roman" w:hAnsi="Times New Roman"/>
          <w:sz w:val="28"/>
          <w:szCs w:val="28"/>
          <w:shd w:val="clear" w:color="auto" w:fill="FFFFFF"/>
        </w:rPr>
        <w:t xml:space="preserve"> также</w:t>
      </w:r>
      <w:r w:rsidRPr="00F11F4F">
        <w:rPr>
          <w:rFonts w:ascii="Times New Roman" w:hAnsi="Times New Roman"/>
          <w:sz w:val="28"/>
          <w:szCs w:val="28"/>
          <w:shd w:val="clear" w:color="auto" w:fill="FFFFFF"/>
        </w:rPr>
        <w:t xml:space="preserve">, прежде всего, </w:t>
      </w:r>
      <w:r w:rsidR="00254ACE">
        <w:rPr>
          <w:rFonts w:ascii="Times New Roman" w:hAnsi="Times New Roman"/>
          <w:sz w:val="28"/>
          <w:szCs w:val="28"/>
          <w:shd w:val="clear" w:color="auto" w:fill="FFFFFF"/>
        </w:rPr>
        <w:t>актуальность связана</w:t>
      </w:r>
      <w:r w:rsidRPr="00F11F4F">
        <w:rPr>
          <w:rFonts w:ascii="Times New Roman" w:hAnsi="Times New Roman"/>
          <w:sz w:val="28"/>
          <w:szCs w:val="28"/>
          <w:shd w:val="clear" w:color="auto" w:fill="FFFFFF"/>
        </w:rPr>
        <w:t xml:space="preserve"> с большой дифференциацией в уровнях социально-экономического развития регионов</w:t>
      </w:r>
      <w:r w:rsidR="00254ACE">
        <w:rPr>
          <w:rFonts w:ascii="Times New Roman" w:hAnsi="Times New Roman"/>
          <w:sz w:val="28"/>
          <w:szCs w:val="28"/>
          <w:shd w:val="clear" w:color="auto" w:fill="FFFFFF"/>
        </w:rPr>
        <w:t xml:space="preserve"> и муниципальных образований. </w:t>
      </w:r>
    </w:p>
    <w:p w:rsidR="0079163F" w:rsidRDefault="0079163F" w:rsidP="00C21DFD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Объектом исследования является финансовая система РФ. </w:t>
      </w:r>
    </w:p>
    <w:p w:rsidR="0079163F" w:rsidRDefault="0079163F" w:rsidP="00C21DFD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Предметом исследования выступают региональные финансы в финансовой системе РФ.</w:t>
      </w:r>
    </w:p>
    <w:p w:rsidR="0079163F" w:rsidRDefault="00185D15" w:rsidP="00C21DFD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11F4F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79163F">
        <w:rPr>
          <w:rFonts w:ascii="Times New Roman" w:hAnsi="Times New Roman"/>
          <w:sz w:val="28"/>
          <w:szCs w:val="28"/>
          <w:shd w:val="clear" w:color="auto" w:fill="FFFFFF"/>
        </w:rPr>
        <w:t xml:space="preserve">  Цель моей курсовой работы – раскрыть роль региональных финансов в финансовой системе Российской Федерации.</w:t>
      </w:r>
    </w:p>
    <w:p w:rsidR="0079163F" w:rsidRDefault="0079163F" w:rsidP="00C21DFD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Для достижения поставленной цели были выделены следующие задачи:</w:t>
      </w:r>
    </w:p>
    <w:p w:rsidR="0079163F" w:rsidRDefault="0079163F" w:rsidP="0079163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sz w:val="28"/>
          <w:szCs w:val="28"/>
        </w:rPr>
        <w:t>ра</w:t>
      </w:r>
      <w:r w:rsidRPr="0079163F">
        <w:rPr>
          <w:rFonts w:ascii="Times New Roman" w:hAnsi="Times New Roman"/>
          <w:sz w:val="28"/>
          <w:szCs w:val="28"/>
        </w:rPr>
        <w:t xml:space="preserve">ссмотреть особенности региональных финансов, показать их место и роль </w:t>
      </w:r>
      <w:r>
        <w:rPr>
          <w:rFonts w:ascii="Times New Roman" w:hAnsi="Times New Roman"/>
          <w:sz w:val="28"/>
          <w:szCs w:val="28"/>
        </w:rPr>
        <w:t>в финансовой системе;</w:t>
      </w:r>
    </w:p>
    <w:p w:rsidR="0079163F" w:rsidRDefault="0079163F" w:rsidP="0079163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</w:t>
      </w:r>
      <w:r w:rsidRPr="0079163F">
        <w:rPr>
          <w:rFonts w:ascii="Times New Roman" w:hAnsi="Times New Roman"/>
          <w:sz w:val="28"/>
          <w:szCs w:val="28"/>
        </w:rPr>
        <w:t>характеризовать состав региональных финансов и дать хара</w:t>
      </w:r>
      <w:r>
        <w:rPr>
          <w:rFonts w:ascii="Times New Roman" w:hAnsi="Times New Roman"/>
          <w:sz w:val="28"/>
          <w:szCs w:val="28"/>
        </w:rPr>
        <w:t>ктеристику отдельных их звеньев;</w:t>
      </w:r>
    </w:p>
    <w:p w:rsidR="0079163F" w:rsidRDefault="0079163F" w:rsidP="0079163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163F">
        <w:rPr>
          <w:rFonts w:ascii="Times New Roman" w:hAnsi="Times New Roman"/>
          <w:sz w:val="28"/>
          <w:szCs w:val="28"/>
        </w:rPr>
        <w:t>охарактеризовать главное звено региональны</w:t>
      </w:r>
      <w:r>
        <w:rPr>
          <w:rFonts w:ascii="Times New Roman" w:hAnsi="Times New Roman"/>
          <w:sz w:val="28"/>
          <w:szCs w:val="28"/>
        </w:rPr>
        <w:t>х финансов – бюджет субъекта РФ;</w:t>
      </w:r>
    </w:p>
    <w:p w:rsidR="0079163F" w:rsidRDefault="0079163F" w:rsidP="0079163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79163F">
        <w:rPr>
          <w:rFonts w:ascii="Times New Roman" w:hAnsi="Times New Roman"/>
          <w:sz w:val="28"/>
          <w:szCs w:val="28"/>
        </w:rPr>
        <w:t xml:space="preserve">а примере бюджета </w:t>
      </w:r>
      <w:r w:rsidR="002123B1">
        <w:rPr>
          <w:rFonts w:ascii="Times New Roman" w:hAnsi="Times New Roman"/>
          <w:sz w:val="28"/>
          <w:szCs w:val="28"/>
        </w:rPr>
        <w:t xml:space="preserve">Алтайского края </w:t>
      </w:r>
      <w:r w:rsidRPr="0079163F">
        <w:rPr>
          <w:rFonts w:ascii="Times New Roman" w:hAnsi="Times New Roman"/>
          <w:sz w:val="28"/>
          <w:szCs w:val="28"/>
        </w:rPr>
        <w:t>рассмотреть состав доходов, особенности расходов, показатели сбалансированности бюджета, проанализировать их динамику и выя</w:t>
      </w:r>
      <w:r>
        <w:rPr>
          <w:rFonts w:ascii="Times New Roman" w:hAnsi="Times New Roman"/>
          <w:sz w:val="28"/>
          <w:szCs w:val="28"/>
        </w:rPr>
        <w:t>вить основные проблемы развития;</w:t>
      </w:r>
    </w:p>
    <w:p w:rsidR="0079163F" w:rsidRDefault="0079163F" w:rsidP="00C21DF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79163F">
        <w:rPr>
          <w:rFonts w:ascii="Times New Roman" w:hAnsi="Times New Roman"/>
          <w:sz w:val="28"/>
          <w:szCs w:val="28"/>
        </w:rPr>
        <w:t>сновываясь на результатах анализа, проведенного во второй главе, и материалах нормативных документов регионального уровня обосновать направления по дальнейшему развитию и совершенствованию региональных финансов конкретного субъекта РФ</w:t>
      </w:r>
      <w:r w:rsidR="002123B1">
        <w:rPr>
          <w:rFonts w:ascii="Times New Roman" w:hAnsi="Times New Roman"/>
          <w:sz w:val="28"/>
          <w:szCs w:val="28"/>
        </w:rPr>
        <w:t xml:space="preserve"> на примере Алтайского края.</w:t>
      </w:r>
    </w:p>
    <w:p w:rsidR="00185D15" w:rsidRDefault="001E47FD" w:rsidP="00185D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 исследовании применялись методы системного и сравнительного анализа, статистической обработки данных, схематической интерпретации рассматриваемых явлений и процессов.</w:t>
      </w:r>
    </w:p>
    <w:p w:rsidR="00185D15" w:rsidRDefault="00185D15" w:rsidP="00185D1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5D15" w:rsidRPr="00207884" w:rsidRDefault="00185D15" w:rsidP="00185D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7884">
        <w:rPr>
          <w:rFonts w:ascii="Times New Roman" w:hAnsi="Times New Roman"/>
          <w:b/>
          <w:sz w:val="28"/>
          <w:szCs w:val="28"/>
        </w:rPr>
        <w:lastRenderedPageBreak/>
        <w:t>1</w:t>
      </w:r>
      <w:r w:rsidRPr="00207884">
        <w:rPr>
          <w:rFonts w:ascii="Times New Roman" w:hAnsi="Times New Roman"/>
          <w:sz w:val="28"/>
          <w:szCs w:val="28"/>
        </w:rPr>
        <w:t>. Экономическое содержание и роль региональных финансов.</w:t>
      </w:r>
    </w:p>
    <w:p w:rsidR="00185D15" w:rsidRPr="00207884" w:rsidRDefault="00185D15" w:rsidP="00185D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7884">
        <w:rPr>
          <w:rFonts w:ascii="Times New Roman" w:hAnsi="Times New Roman"/>
          <w:sz w:val="28"/>
          <w:szCs w:val="28"/>
        </w:rPr>
        <w:t xml:space="preserve">1.1. Особенности региональных финансов, место и роль в финансовой системе. </w:t>
      </w:r>
    </w:p>
    <w:p w:rsidR="00185D15" w:rsidRPr="00207884" w:rsidRDefault="00185D15" w:rsidP="00185D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07884">
        <w:rPr>
          <w:rFonts w:ascii="Times New Roman" w:hAnsi="Times New Roman"/>
          <w:sz w:val="28"/>
          <w:szCs w:val="28"/>
        </w:rPr>
        <w:t xml:space="preserve">Под финансами </w:t>
      </w:r>
      <w:r>
        <w:rPr>
          <w:rFonts w:ascii="Times New Roman" w:hAnsi="Times New Roman"/>
          <w:sz w:val="28"/>
          <w:szCs w:val="28"/>
        </w:rPr>
        <w:t xml:space="preserve">в целом </w:t>
      </w:r>
      <w:r w:rsidRPr="00207884">
        <w:rPr>
          <w:rFonts w:ascii="Times New Roman" w:hAnsi="Times New Roman"/>
          <w:sz w:val="28"/>
          <w:szCs w:val="28"/>
        </w:rPr>
        <w:t>понимается совокупность экономических отношений, возникающих в процессе: формирования, распределения и использования централизованных фондов денежных средств. Региональные финансы являются частью государственных финансов, поскольку собственно органы региональной власти, органы власти в субъектах являются частью власти в России в целом и</w:t>
      </w:r>
      <w:r w:rsidR="00EE7896">
        <w:rPr>
          <w:rFonts w:ascii="Times New Roman" w:hAnsi="Times New Roman"/>
          <w:sz w:val="28"/>
          <w:szCs w:val="28"/>
        </w:rPr>
        <w:t>,</w:t>
      </w:r>
      <w:r w:rsidRPr="00207884">
        <w:rPr>
          <w:rFonts w:ascii="Times New Roman" w:hAnsi="Times New Roman"/>
          <w:sz w:val="28"/>
          <w:szCs w:val="28"/>
        </w:rPr>
        <w:t xml:space="preserve"> соответственно</w:t>
      </w:r>
      <w:r w:rsidR="00EE7896">
        <w:rPr>
          <w:rFonts w:ascii="Times New Roman" w:hAnsi="Times New Roman"/>
          <w:sz w:val="28"/>
          <w:szCs w:val="28"/>
        </w:rPr>
        <w:t>,</w:t>
      </w:r>
      <w:r w:rsidRPr="00207884">
        <w:rPr>
          <w:rFonts w:ascii="Times New Roman" w:hAnsi="Times New Roman"/>
          <w:sz w:val="28"/>
          <w:szCs w:val="28"/>
        </w:rPr>
        <w:t xml:space="preserve"> их финансы это часть государственных финансов. Под региональными финансами мы понимаем совокупность экономических отношений, возникающих в процессе: формирования, распределения и использования централизованных фондов денежных средств</w:t>
      </w:r>
      <w:r>
        <w:rPr>
          <w:rFonts w:ascii="Times New Roman" w:hAnsi="Times New Roman"/>
          <w:sz w:val="28"/>
          <w:szCs w:val="28"/>
        </w:rPr>
        <w:t>,</w:t>
      </w:r>
      <w:r w:rsidRPr="00207884">
        <w:rPr>
          <w:rFonts w:ascii="Times New Roman" w:hAnsi="Times New Roman"/>
          <w:sz w:val="28"/>
          <w:szCs w:val="28"/>
        </w:rPr>
        <w:t xml:space="preserve"> необходимых властям региона, властям субъекта для реализации своих полномочий и обеспечения собственной деятельности. Суть региональных финансов - это все множество экономических отношений связанных с использованием, формированием и распределением денег, которые необходимы для реализации своих определенных функций. </w:t>
      </w:r>
    </w:p>
    <w:p w:rsidR="00185D15" w:rsidRPr="0061355B" w:rsidRDefault="00185D15" w:rsidP="00185D15">
      <w:pPr>
        <w:spacing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078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Все финансы, обращающиеся в экономике, всегда привязаны к определенной территории, так как они отражают результаты взаимодействия конкретных институциональных единиц, расположенных в том или ином пространстве.</w:t>
      </w:r>
      <w:r w:rsidR="0061355B" w:rsidRPr="006135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1355B" w:rsidRPr="0061355B">
        <w:rPr>
          <w:rFonts w:ascii="Times New Roman" w:hAnsi="Times New Roman"/>
          <w:color w:val="000000"/>
          <w:sz w:val="28"/>
          <w:szCs w:val="28"/>
        </w:rPr>
        <w:t>[15,ст. 22</w:t>
      </w:r>
      <w:r w:rsidR="0061355B" w:rsidRPr="00A61126">
        <w:rPr>
          <w:rFonts w:ascii="Times New Roman" w:hAnsi="Times New Roman"/>
          <w:color w:val="000000"/>
          <w:sz w:val="28"/>
          <w:szCs w:val="28"/>
        </w:rPr>
        <w:t>-24]</w:t>
      </w:r>
    </w:p>
    <w:p w:rsidR="00185D15" w:rsidRDefault="00185D15" w:rsidP="00185D15">
      <w:pPr>
        <w:pStyle w:val="a3"/>
        <w:shd w:val="clear" w:color="auto" w:fill="FFFFFF"/>
        <w:spacing w:before="0" w:beforeAutospacing="0" w:after="301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207884">
        <w:rPr>
          <w:color w:val="000000"/>
          <w:sz w:val="28"/>
          <w:szCs w:val="28"/>
          <w:shd w:val="clear" w:color="auto" w:fill="FFFFFF"/>
        </w:rPr>
        <w:t xml:space="preserve">Сущность и роль региональной финансовой системы в жизни общества проявляется через </w:t>
      </w:r>
      <w:r>
        <w:rPr>
          <w:color w:val="000000"/>
          <w:sz w:val="28"/>
          <w:szCs w:val="28"/>
          <w:shd w:val="clear" w:color="auto" w:fill="FFFFFF"/>
        </w:rPr>
        <w:t xml:space="preserve">такие </w:t>
      </w:r>
      <w:r w:rsidRPr="00207884">
        <w:rPr>
          <w:color w:val="000000"/>
          <w:sz w:val="28"/>
          <w:szCs w:val="28"/>
          <w:shd w:val="clear" w:color="auto" w:fill="FFFFFF"/>
        </w:rPr>
        <w:t>функции</w:t>
      </w:r>
      <w:r>
        <w:rPr>
          <w:color w:val="000000"/>
          <w:sz w:val="28"/>
          <w:szCs w:val="28"/>
          <w:shd w:val="clear" w:color="auto" w:fill="FFFFFF"/>
        </w:rPr>
        <w:t xml:space="preserve"> как</w:t>
      </w:r>
      <w:r w:rsidRPr="00207884">
        <w:rPr>
          <w:color w:val="000000"/>
          <w:sz w:val="28"/>
          <w:szCs w:val="28"/>
          <w:shd w:val="clear" w:color="auto" w:fill="FFFFFF"/>
        </w:rPr>
        <w:t>: мобилизационную,</w:t>
      </w:r>
      <w:r>
        <w:rPr>
          <w:color w:val="000000"/>
          <w:sz w:val="28"/>
          <w:szCs w:val="28"/>
          <w:shd w:val="clear" w:color="auto" w:fill="FFFFFF"/>
        </w:rPr>
        <w:t xml:space="preserve"> распределительную и регулирующая</w:t>
      </w:r>
      <w:r w:rsidRPr="00207884">
        <w:rPr>
          <w:color w:val="000000"/>
          <w:sz w:val="28"/>
          <w:szCs w:val="28"/>
          <w:shd w:val="clear" w:color="auto" w:fill="FFFFFF"/>
        </w:rPr>
        <w:t>.</w:t>
      </w:r>
      <w:r w:rsidRPr="00207884">
        <w:rPr>
          <w:rStyle w:val="apple-converted-space"/>
          <w:rFonts w:eastAsiaTheme="majorEastAsia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</w:rPr>
        <w:t xml:space="preserve"> </w:t>
      </w:r>
    </w:p>
    <w:p w:rsidR="00185D15" w:rsidRDefault="00185D15" w:rsidP="00185D15">
      <w:pPr>
        <w:pStyle w:val="a3"/>
        <w:shd w:val="clear" w:color="auto" w:fill="FFFFFF"/>
        <w:spacing w:before="0" w:beforeAutospacing="0" w:after="301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Во-первых, мобилизационная функция - нужно аккумулировать, нужно собрать финансы, нужно собрать все деньги, которые рассредоточены между различными субъектами на территории этого региона.</w:t>
      </w:r>
    </w:p>
    <w:p w:rsidR="00185D15" w:rsidRDefault="00185D15" w:rsidP="00185D15">
      <w:pPr>
        <w:pStyle w:val="a3"/>
        <w:shd w:val="clear" w:color="auto" w:fill="FFFFFF"/>
        <w:spacing w:before="0" w:beforeAutospacing="0" w:after="301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Во-вторых, собрав эти деньги, регионы их распределяют. Вторая функция – это распределительная. Распределяют, по сути, от богатых к бедным, от более развитых экономических районов к менее развитым. Собственно, распределяют их в пространстве, во времени и между людьми</w:t>
      </w:r>
      <w:r w:rsidR="00EE789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и между отраслями.</w:t>
      </w:r>
    </w:p>
    <w:p w:rsidR="00185D15" w:rsidRPr="00A61126" w:rsidRDefault="00185D15" w:rsidP="00185D15">
      <w:pPr>
        <w:pStyle w:val="a3"/>
        <w:shd w:val="clear" w:color="auto" w:fill="FFFFFF"/>
        <w:spacing w:before="0" w:beforeAutospacing="0" w:after="301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Третья функция – это регулирующая. Поскольку органы власти в регионе, направляя средства на те или иные расходы и  задачи, определяют какая из этих задач и направлений будет для них важнейшей, какую они будут стимулировать и развитию какой из них они будут в первую очередь помогать. И если рассматривать поставленного президента в России и задачу модернизации государства, то здесь без сомнения важная роль принадлежит органам региональной власти, которые должны имеющиеся у них ресурсы перераспределять таким образом, чтобы стимулировать наукоемкие современные отрасли промышленности. </w:t>
      </w:r>
      <w:r w:rsidR="0061355B" w:rsidRPr="0061355B">
        <w:rPr>
          <w:color w:val="000000"/>
          <w:sz w:val="28"/>
          <w:szCs w:val="28"/>
        </w:rPr>
        <w:t>[6</w:t>
      </w:r>
      <w:r w:rsidR="0061355B">
        <w:rPr>
          <w:color w:val="000000"/>
          <w:sz w:val="28"/>
          <w:szCs w:val="28"/>
        </w:rPr>
        <w:t>,ст. 98-100</w:t>
      </w:r>
      <w:r w:rsidR="0061355B" w:rsidRPr="00A61126">
        <w:rPr>
          <w:color w:val="000000"/>
          <w:sz w:val="28"/>
          <w:szCs w:val="28"/>
        </w:rPr>
        <w:t>]</w:t>
      </w:r>
    </w:p>
    <w:p w:rsidR="00185D15" w:rsidRDefault="00185D15" w:rsidP="00185D15">
      <w:pPr>
        <w:pStyle w:val="a3"/>
        <w:shd w:val="clear" w:color="auto" w:fill="FFFFFF"/>
        <w:spacing w:before="0" w:beforeAutospacing="0" w:after="301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функции региональных финансов:  нужно собрать деньги (мобилизационная функция); нужно их распределить между людьми, отраслями и территориями (распределительная функция); затем, необходимо деньги стимулировать - регулирующая функция, которая заключается в стимулировании отдельных отраслей, отдельных направлений промышленности.</w:t>
      </w:r>
    </w:p>
    <w:p w:rsidR="00185D15" w:rsidRPr="00207884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0788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1.2</w:t>
      </w:r>
      <w:r w:rsidRPr="00207884">
        <w:rPr>
          <w:rFonts w:ascii="Times New Roman" w:hAnsi="Times New Roman"/>
          <w:sz w:val="28"/>
          <w:szCs w:val="28"/>
        </w:rPr>
        <w:t xml:space="preserve"> Состав региональных финансов и характеристика их отдельных звеньев.</w:t>
      </w: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07884">
        <w:rPr>
          <w:rFonts w:ascii="Times New Roman" w:hAnsi="Times New Roman"/>
          <w:sz w:val="28"/>
          <w:szCs w:val="28"/>
        </w:rPr>
        <w:t>В составе региональных финансов выделяют две важнейшие составляющие. Во-первых, это региональный бюджет; во-вторых, это региональные внебюджетные фонды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85D15" w:rsidRPr="00F02EC8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Бюджеты – это финансовый план. А региональные бюджеты – это основной финансовый план региона, в котором отражены источники его доходов и направления расходов на последующий или на определенный финансовый год. С экономической точки зрения, бюджет – это способ перераспределения </w:t>
      </w:r>
      <w:r>
        <w:rPr>
          <w:rFonts w:ascii="Times New Roman" w:hAnsi="Times New Roman"/>
          <w:sz w:val="28"/>
          <w:szCs w:val="28"/>
        </w:rPr>
        <w:lastRenderedPageBreak/>
        <w:t xml:space="preserve">валового внутреннего продукта, это важнейший инструмент государственного регулирования </w:t>
      </w:r>
      <w:r w:rsidR="00EE7896">
        <w:rPr>
          <w:rFonts w:ascii="Times New Roman" w:hAnsi="Times New Roman"/>
          <w:sz w:val="28"/>
          <w:szCs w:val="28"/>
        </w:rPr>
        <w:t>экономики,</w:t>
      </w:r>
      <w:r>
        <w:rPr>
          <w:rFonts w:ascii="Times New Roman" w:hAnsi="Times New Roman"/>
          <w:sz w:val="28"/>
          <w:szCs w:val="28"/>
        </w:rPr>
        <w:t xml:space="preserve"> как и любой бюджет, бюджет региона имеет свою доходную и расходную часть.</w:t>
      </w:r>
      <w:r w:rsidR="00F02EC8" w:rsidRPr="00F02EC8">
        <w:rPr>
          <w:rFonts w:ascii="Times New Roman" w:hAnsi="Times New Roman"/>
          <w:sz w:val="28"/>
          <w:szCs w:val="28"/>
        </w:rPr>
        <w:t xml:space="preserve"> [</w:t>
      </w:r>
      <w:r w:rsidR="00F02EC8">
        <w:rPr>
          <w:rFonts w:ascii="Times New Roman" w:hAnsi="Times New Roman"/>
          <w:sz w:val="28"/>
          <w:szCs w:val="28"/>
          <w:lang w:val="en-US"/>
        </w:rPr>
        <w:t>3</w:t>
      </w:r>
      <w:r w:rsidR="00F02EC8">
        <w:rPr>
          <w:rFonts w:ascii="Times New Roman" w:hAnsi="Times New Roman"/>
          <w:sz w:val="28"/>
          <w:szCs w:val="28"/>
        </w:rPr>
        <w:t>, ст.99-100</w:t>
      </w:r>
      <w:r w:rsidR="00F02EC8">
        <w:rPr>
          <w:rFonts w:ascii="Times New Roman" w:hAnsi="Times New Roman"/>
          <w:sz w:val="28"/>
          <w:szCs w:val="28"/>
          <w:lang w:val="en-US"/>
        </w:rPr>
        <w:t>]</w:t>
      </w: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Доходная часть бюджета региона складывается из двух составляющих, а именно из налоговых и неналоговых поступлений или, собственно, доходов. Причем, налоговые доходы также делятся на две части, во-первых – это региональные налоги. В соответствии с налоговым кодексом в России есть три налога, которые считаются региональными и 100% от которых налоги целиком переходят в региональный бюджет. Речь идет о транспортном налоге, о налоге на имущество юридических лиц, а также о налоге на игорный бизнес. Игорный бизнес, правда, не актуален для подавляющего большинства российских субъектов. Поскольку, как известно, казино и игровые автоматы были запрещены.</w:t>
      </w:r>
      <w:r w:rsidR="0061355B" w:rsidRPr="0061355B">
        <w:rPr>
          <w:rFonts w:ascii="Times New Roman" w:hAnsi="Times New Roman"/>
          <w:sz w:val="28"/>
          <w:szCs w:val="28"/>
        </w:rPr>
        <w:t xml:space="preserve"> [1</w:t>
      </w:r>
      <w:r w:rsidR="007B2E22" w:rsidRPr="007B2E22">
        <w:rPr>
          <w:rFonts w:ascii="Times New Roman" w:hAnsi="Times New Roman"/>
          <w:sz w:val="28"/>
          <w:szCs w:val="28"/>
        </w:rPr>
        <w:t>3</w:t>
      </w:r>
      <w:r w:rsidR="0061355B">
        <w:rPr>
          <w:rFonts w:ascii="Times New Roman" w:hAnsi="Times New Roman"/>
          <w:sz w:val="28"/>
          <w:szCs w:val="28"/>
        </w:rPr>
        <w:t>,ст.248</w:t>
      </w:r>
      <w:r w:rsidR="0061355B" w:rsidRPr="0061355B">
        <w:rPr>
          <w:rFonts w:ascii="Times New Roman" w:hAnsi="Times New Roman"/>
          <w:sz w:val="28"/>
          <w:szCs w:val="28"/>
        </w:rPr>
        <w:t xml:space="preserve">] </w:t>
      </w:r>
      <w:r>
        <w:rPr>
          <w:rFonts w:ascii="Times New Roman" w:hAnsi="Times New Roman"/>
          <w:sz w:val="28"/>
          <w:szCs w:val="28"/>
        </w:rPr>
        <w:t xml:space="preserve"> Но в России разрешены четыре игорные зоны в пяти субъектах Российской Федерации и, по меньшей мере, одна из них в Краснодарском и в Ставропольском краях, на границе между ними уже действуют. А также создаются игорные зоны в Алтайском и Приморском крае и в Калининградской и Ростовской  области. Следовательно, этот налог не является представителем «вымершего» вида налога.</w:t>
      </w: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Соответственно, все налоги от всех поступлений регионального налога напрямую и целиком идут в региональный бюджет. Кроме того, значительную и важнейшую часть регионального бюджета составляют так называемые регулируемые налоги. Как известно, в налоговом кодексе есть множество федеральных налогов, но их особенность заключается в том, что они целиком не поступают в федеральный бюджет, а распределяются в определенных пропорции между федеральным и региональным бюджетом, а некоторые налоги, в том числе и между  местным бюджетом, то есть между всеми тремя уровнями бюджетной системы России. Отличным примером является налог на доходы физических лиц. 70% от 13%, которые мы платим со своих доходов идет в бюджет России, 20% то есть 2,6% идет в бюджет </w:t>
      </w:r>
      <w:r>
        <w:rPr>
          <w:rFonts w:ascii="Times New Roman" w:hAnsi="Times New Roman"/>
          <w:sz w:val="28"/>
          <w:szCs w:val="28"/>
        </w:rPr>
        <w:lastRenderedPageBreak/>
        <w:t xml:space="preserve">региона и 10% идет в бюджет местных муниципальных образований. Для региона очень важным и значимым является налог на прибыль, который в данный момент в России составляет 20%, но при этом 18% из них опять же напрямую поступает в региональный бюджет и, соответственно, поэтому регионы так борются за то, чтобы крупные корпорации в своей штаб-квартире создавали и переносили в их регионы. Поскольку, они, во-первых, будут платить налог на имущество, а во-вторых, будут платить большую часть – 90% от своего налога на прибыли и, соответственно, крупные города, такие как Санкт-Петербург и Москва заинтересованы в привлечении в город Газпрома и прочих крупных корпораций для увеличения налоговой базы. </w:t>
      </w: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Вторая группа доходов – это неналоговые доходы. Регионы, как известно, обладают собственностью и имуществом, которые они могут продавать и которые они могут сдавать в аренду, а доходы от этого также поступают в региональный бюджет. Кроме того, они могут давать кредиты другим субъектам, а проценты перечислять в региональный бюджет. Регионы могут вкладывать имеющиеся у них свободные средства в ценные бумаги, а доходы от них опять же направлять в региональный бюджет.</w:t>
      </w: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касается расходов. Расходная часть регионального бюджета, прежде всего, определяется Конституцией РФ  71, 72 и 73 статья распределяет предметы ведения Федерации регионов. Таким образом, исходя из этого, достаточно четко можно разделить все расходы регионов на 2 части: </w:t>
      </w: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расходы, которые осуществляют только регионы, например, на проведение региональных референдумов или на обеспечение деятельности региональных органов власти, или на региональные целевые программы. Государство все это не финансирует.</w:t>
      </w: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есть расходы, ко</w:t>
      </w:r>
      <w:r w:rsidR="00F516F1">
        <w:rPr>
          <w:rFonts w:ascii="Times New Roman" w:hAnsi="Times New Roman"/>
          <w:sz w:val="28"/>
          <w:szCs w:val="28"/>
        </w:rPr>
        <w:t>торые государство осуществляет</w:t>
      </w:r>
      <w:r>
        <w:rPr>
          <w:rFonts w:ascii="Times New Roman" w:hAnsi="Times New Roman"/>
          <w:sz w:val="28"/>
          <w:szCs w:val="28"/>
        </w:rPr>
        <w:t xml:space="preserve"> с регионом совместно, например, социальная защита населения, поддержка отраслей промышленности, здравоохранения, образования, науки и культуры и т.д.</w:t>
      </w:r>
    </w:p>
    <w:p w:rsidR="00185D15" w:rsidRPr="00A61126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Соответственно, в чем заключается важнейшее значение и в чем важность региональных бюджетов? Важность заключается в следующем, поскольку,  </w:t>
      </w:r>
      <w:r>
        <w:rPr>
          <w:rFonts w:ascii="Times New Roman" w:hAnsi="Times New Roman"/>
          <w:sz w:val="28"/>
          <w:szCs w:val="28"/>
        </w:rPr>
        <w:lastRenderedPageBreak/>
        <w:t>регионы освобождены от ряда очень обременительных расходов, в частности, расходов на оборону, на разведку и прочее, то они концентрируют имеющиеся у них доходы на решение реальных социальных и экономических  проблем региона, на реальное повышение благосостояния населения. Они не должны «распыляться», они могут сконцентрировать в достаточно узком направлении свои расходы, и тем самым способствовать</w:t>
      </w:r>
      <w:r w:rsidR="00F13F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действительному и качественному улучшению жизни населения. </w:t>
      </w:r>
      <w:r w:rsidR="0061355B" w:rsidRPr="0061355B">
        <w:rPr>
          <w:rFonts w:ascii="Times New Roman" w:hAnsi="Times New Roman"/>
          <w:sz w:val="28"/>
          <w:szCs w:val="28"/>
        </w:rPr>
        <w:t>[1</w:t>
      </w:r>
      <w:r w:rsidR="007B2E22" w:rsidRPr="00A61126">
        <w:rPr>
          <w:rFonts w:ascii="Times New Roman" w:hAnsi="Times New Roman"/>
          <w:sz w:val="28"/>
          <w:szCs w:val="28"/>
        </w:rPr>
        <w:t>3</w:t>
      </w:r>
      <w:r w:rsidR="0061355B" w:rsidRPr="0061355B">
        <w:rPr>
          <w:rFonts w:ascii="Times New Roman" w:hAnsi="Times New Roman"/>
          <w:sz w:val="28"/>
          <w:szCs w:val="28"/>
        </w:rPr>
        <w:t>,</w:t>
      </w:r>
      <w:r w:rsidR="0061355B">
        <w:rPr>
          <w:rFonts w:ascii="Times New Roman" w:hAnsi="Times New Roman"/>
          <w:sz w:val="28"/>
          <w:szCs w:val="28"/>
        </w:rPr>
        <w:t>ст.382</w:t>
      </w:r>
      <w:r w:rsidR="0061355B" w:rsidRPr="00A61126">
        <w:rPr>
          <w:rFonts w:ascii="Times New Roman" w:hAnsi="Times New Roman"/>
          <w:sz w:val="28"/>
          <w:szCs w:val="28"/>
        </w:rPr>
        <w:t>]</w:t>
      </w:r>
    </w:p>
    <w:p w:rsidR="00185D15" w:rsidRPr="00A61126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в составе региональных финансов  выделяют региональный бюджет и региональные внебюджетные фонды, которые они имеют право создавать самостоятельно. Они могут создавать, к примеру, региональные фонды занятости населения или же любые иные фонды. В России, как известно, существуют три фонда страхования: пенсионный фонд, фонд социального страхования и фонд обязательного медицинского страхования, каждый из которых имеет свои территориальные подразделения, и финансы территориальных подразделений тоже относятся к региональным финансам.</w:t>
      </w:r>
      <w:r w:rsidR="0061355B">
        <w:rPr>
          <w:rFonts w:ascii="Times New Roman" w:hAnsi="Times New Roman"/>
          <w:sz w:val="28"/>
          <w:szCs w:val="28"/>
        </w:rPr>
        <w:t xml:space="preserve"> </w:t>
      </w:r>
      <w:r w:rsidR="0061355B" w:rsidRPr="0061355B">
        <w:rPr>
          <w:rFonts w:ascii="Times New Roman" w:hAnsi="Times New Roman"/>
          <w:sz w:val="28"/>
          <w:szCs w:val="28"/>
        </w:rPr>
        <w:t>[</w:t>
      </w:r>
      <w:r w:rsidR="007B2E22">
        <w:rPr>
          <w:rFonts w:ascii="Times New Roman" w:hAnsi="Times New Roman"/>
          <w:sz w:val="28"/>
          <w:szCs w:val="28"/>
        </w:rPr>
        <w:t>4,ст.65-67</w:t>
      </w:r>
      <w:r w:rsidR="0061355B" w:rsidRPr="00A61126">
        <w:rPr>
          <w:rFonts w:ascii="Times New Roman" w:hAnsi="Times New Roman"/>
          <w:sz w:val="28"/>
          <w:szCs w:val="28"/>
        </w:rPr>
        <w:t>]</w:t>
      </w:r>
    </w:p>
    <w:p w:rsidR="00185D15" w:rsidRPr="00E7504F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E7504F">
        <w:rPr>
          <w:rFonts w:ascii="Times New Roman" w:hAnsi="Times New Roman"/>
          <w:sz w:val="28"/>
          <w:szCs w:val="28"/>
        </w:rPr>
        <w:t>Таким образом</w:t>
      </w:r>
      <w:r w:rsidRPr="00E7504F">
        <w:rPr>
          <w:rFonts w:ascii="Times New Roman" w:hAnsi="Times New Roman"/>
          <w:color w:val="000000"/>
          <w:sz w:val="28"/>
          <w:szCs w:val="28"/>
        </w:rPr>
        <w:t>, региональные финансы включают в себя региональный бюджет – это важнейшая составляющая, как по значению, так и по своему размеру, а также региональные внебюджетные фонды.</w:t>
      </w:r>
    </w:p>
    <w:p w:rsidR="00185D15" w:rsidRPr="00D35317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B3AD4" w:rsidRPr="0061355B" w:rsidRDefault="002B3AD4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5D15" w:rsidRPr="00D35317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53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 </w:t>
      </w:r>
      <w:r w:rsidRPr="00D35317">
        <w:rPr>
          <w:rFonts w:ascii="Times New Roman" w:hAnsi="Times New Roman"/>
          <w:sz w:val="28"/>
          <w:szCs w:val="28"/>
        </w:rPr>
        <w:t>Бюджеты субъектов РФ как основное звено региональных финансов.</w:t>
      </w:r>
    </w:p>
    <w:p w:rsidR="00185D15" w:rsidRDefault="00185D15" w:rsidP="00185D1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2.1. </w:t>
      </w:r>
      <w:r>
        <w:rPr>
          <w:rFonts w:ascii="Times New Roman" w:hAnsi="Times New Roman"/>
          <w:sz w:val="28"/>
          <w:szCs w:val="28"/>
        </w:rPr>
        <w:t>Х</w:t>
      </w:r>
      <w:r w:rsidRPr="00E7504F">
        <w:rPr>
          <w:rFonts w:ascii="Times New Roman" w:hAnsi="Times New Roman"/>
          <w:sz w:val="28"/>
          <w:szCs w:val="28"/>
        </w:rPr>
        <w:t>арактеристика главного звена региональных финансов – бюджет субъекта РФ</w:t>
      </w:r>
      <w:r>
        <w:rPr>
          <w:rFonts w:ascii="Times New Roman" w:hAnsi="Times New Roman"/>
          <w:sz w:val="24"/>
          <w:szCs w:val="24"/>
        </w:rPr>
        <w:t>.</w:t>
      </w:r>
    </w:p>
    <w:p w:rsidR="001F0195" w:rsidRPr="00A61126" w:rsidRDefault="00174738" w:rsidP="00A95C4D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Как известно, бюджет субъектов РФ </w:t>
      </w:r>
      <w:r w:rsidR="00A95C4D">
        <w:rPr>
          <w:sz w:val="28"/>
          <w:szCs w:val="28"/>
        </w:rPr>
        <w:t xml:space="preserve">являются главной </w:t>
      </w:r>
      <w:r w:rsidR="00536FC6">
        <w:rPr>
          <w:sz w:val="28"/>
          <w:szCs w:val="28"/>
        </w:rPr>
        <w:t xml:space="preserve">и основной </w:t>
      </w:r>
      <w:r w:rsidR="00A95C4D">
        <w:rPr>
          <w:sz w:val="28"/>
          <w:szCs w:val="28"/>
        </w:rPr>
        <w:t xml:space="preserve">частью бюджетной системы Российской Федерации. </w:t>
      </w:r>
      <w:r w:rsidR="00185D15">
        <w:rPr>
          <w:sz w:val="28"/>
          <w:szCs w:val="28"/>
        </w:rPr>
        <w:t xml:space="preserve">Бюджет – </w:t>
      </w:r>
      <w:r w:rsidR="00A95C4D">
        <w:rPr>
          <w:sz w:val="28"/>
          <w:szCs w:val="28"/>
        </w:rPr>
        <w:t xml:space="preserve">это </w:t>
      </w:r>
      <w:r w:rsidR="00185D15">
        <w:rPr>
          <w:sz w:val="28"/>
          <w:szCs w:val="28"/>
        </w:rPr>
        <w:t>основной финансовый план экономического субъекта, отражающий источник его доходов и направления расходов.</w:t>
      </w:r>
      <w:r w:rsidR="001A3EA6" w:rsidRPr="001A3EA6">
        <w:rPr>
          <w:color w:val="000000"/>
          <w:sz w:val="28"/>
          <w:szCs w:val="28"/>
        </w:rPr>
        <w:t xml:space="preserve"> </w:t>
      </w:r>
      <w:r w:rsidR="00260DE7">
        <w:rPr>
          <w:color w:val="000000"/>
          <w:sz w:val="28"/>
          <w:szCs w:val="28"/>
        </w:rPr>
        <w:t>В основном, о</w:t>
      </w:r>
      <w:r w:rsidR="00FB0B0E">
        <w:rPr>
          <w:color w:val="000000"/>
          <w:sz w:val="28"/>
          <w:szCs w:val="28"/>
        </w:rPr>
        <w:t>н состоит из доходов, расходов и профицита или дефицита.</w:t>
      </w:r>
      <w:r w:rsidR="007B2E22">
        <w:rPr>
          <w:color w:val="000000"/>
          <w:sz w:val="28"/>
          <w:szCs w:val="28"/>
        </w:rPr>
        <w:t xml:space="preserve"> </w:t>
      </w:r>
    </w:p>
    <w:p w:rsidR="00635627" w:rsidRDefault="00635627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Бюджет субъектов РФ  формируются из двух</w:t>
      </w:r>
      <w:r w:rsidR="00536FC6">
        <w:rPr>
          <w:sz w:val="28"/>
          <w:szCs w:val="28"/>
        </w:rPr>
        <w:t xml:space="preserve"> направлений</w:t>
      </w:r>
      <w:r>
        <w:rPr>
          <w:sz w:val="28"/>
          <w:szCs w:val="28"/>
        </w:rPr>
        <w:t xml:space="preserve">: из налоговых и неналоговых доходов, как в прочем и любые другие бюджеты. </w:t>
      </w:r>
      <w:r w:rsidR="0017473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Налоговая часть бюджета складывается, прежде всего, из </w:t>
      </w:r>
      <w:r>
        <w:rPr>
          <w:color w:val="000000"/>
          <w:sz w:val="28"/>
          <w:szCs w:val="28"/>
          <w:shd w:val="clear" w:color="auto" w:fill="FFFFFF"/>
        </w:rPr>
        <w:t>собственных налоговых доходов</w:t>
      </w:r>
      <w:r w:rsidRPr="00E7504F">
        <w:rPr>
          <w:color w:val="000000"/>
          <w:sz w:val="28"/>
          <w:szCs w:val="28"/>
          <w:shd w:val="clear" w:color="auto" w:fill="FFFFFF"/>
        </w:rPr>
        <w:t xml:space="preserve"> бюджетов субъектов РФ</w:t>
      </w:r>
      <w:r w:rsidR="00284731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</w:rPr>
        <w:t xml:space="preserve"> </w:t>
      </w:r>
      <w:r w:rsidRPr="00E7504F">
        <w:rPr>
          <w:color w:val="000000"/>
          <w:sz w:val="28"/>
          <w:szCs w:val="28"/>
          <w:shd w:val="clear" w:color="auto" w:fill="FFFFFF"/>
        </w:rPr>
        <w:t xml:space="preserve">от региональных налогов и сборов, </w:t>
      </w:r>
      <w:r w:rsidR="00174738">
        <w:rPr>
          <w:color w:val="000000"/>
          <w:sz w:val="28"/>
          <w:szCs w:val="28"/>
          <w:shd w:val="clear" w:color="auto" w:fill="FFFFFF"/>
        </w:rPr>
        <w:t>табель и ставка</w:t>
      </w:r>
      <w:r w:rsidRPr="00E7504F">
        <w:rPr>
          <w:color w:val="000000"/>
          <w:sz w:val="28"/>
          <w:szCs w:val="28"/>
          <w:shd w:val="clear" w:color="auto" w:fill="FFFFFF"/>
        </w:rPr>
        <w:t xml:space="preserve"> которых определяются налоговым законодательством</w:t>
      </w:r>
      <w:r w:rsidR="00174738">
        <w:rPr>
          <w:color w:val="000000"/>
          <w:sz w:val="28"/>
          <w:szCs w:val="28"/>
          <w:shd w:val="clear" w:color="auto" w:fill="FFFFFF"/>
        </w:rPr>
        <w:t>. Также</w:t>
      </w:r>
      <w:r>
        <w:rPr>
          <w:color w:val="000000"/>
          <w:sz w:val="28"/>
          <w:szCs w:val="28"/>
          <w:shd w:val="clear" w:color="auto" w:fill="FFFFFF"/>
        </w:rPr>
        <w:t>, налоговая часть бюджета складывается из отчислений</w:t>
      </w:r>
      <w:r w:rsidRPr="00E7504F">
        <w:rPr>
          <w:color w:val="000000"/>
          <w:sz w:val="28"/>
          <w:szCs w:val="28"/>
          <w:shd w:val="clear" w:color="auto" w:fill="FFFFFF"/>
        </w:rPr>
        <w:t xml:space="preserve"> от федеральных регулирующих налогов и</w:t>
      </w:r>
      <w:r>
        <w:rPr>
          <w:color w:val="000000"/>
          <w:sz w:val="28"/>
          <w:szCs w:val="28"/>
        </w:rPr>
        <w:t xml:space="preserve"> </w:t>
      </w:r>
      <w:r w:rsidRPr="00E7504F">
        <w:rPr>
          <w:color w:val="000000"/>
          <w:sz w:val="28"/>
          <w:szCs w:val="28"/>
          <w:shd w:val="clear" w:color="auto" w:fill="FFFFFF"/>
        </w:rPr>
        <w:t>сборов, распределенных к зачислению в бюджеты субъектов</w:t>
      </w:r>
      <w:r>
        <w:rPr>
          <w:color w:val="000000"/>
          <w:sz w:val="28"/>
          <w:szCs w:val="28"/>
        </w:rPr>
        <w:t xml:space="preserve"> </w:t>
      </w:r>
      <w:r w:rsidRPr="00E7504F">
        <w:rPr>
          <w:color w:val="000000"/>
          <w:sz w:val="28"/>
          <w:szCs w:val="28"/>
          <w:shd w:val="clear" w:color="auto" w:fill="FFFFFF"/>
        </w:rPr>
        <w:t>РФ по нормативам, определенным федеральным законом о</w:t>
      </w:r>
      <w:r>
        <w:rPr>
          <w:color w:val="000000"/>
          <w:sz w:val="28"/>
          <w:szCs w:val="28"/>
        </w:rPr>
        <w:t xml:space="preserve"> </w:t>
      </w:r>
      <w:r w:rsidRPr="00E7504F">
        <w:rPr>
          <w:color w:val="000000"/>
          <w:sz w:val="28"/>
          <w:szCs w:val="28"/>
          <w:shd w:val="clear" w:color="auto" w:fill="FFFFFF"/>
        </w:rPr>
        <w:t>федеральном бюджете на очередной финансовый год, кроме доходов от федеральных налогов и сборов, передаваемых</w:t>
      </w:r>
      <w:r>
        <w:rPr>
          <w:color w:val="000000"/>
          <w:sz w:val="28"/>
          <w:szCs w:val="28"/>
        </w:rPr>
        <w:t xml:space="preserve"> </w:t>
      </w:r>
      <w:r w:rsidRPr="00E7504F">
        <w:rPr>
          <w:color w:val="000000"/>
          <w:sz w:val="28"/>
          <w:szCs w:val="28"/>
          <w:shd w:val="clear" w:color="auto" w:fill="FFFFFF"/>
        </w:rPr>
        <w:t>в порядке бюджетного регулирования местным бюджетам.</w:t>
      </w:r>
    </w:p>
    <w:p w:rsidR="00205FBE" w:rsidRDefault="00533632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налоговы</w:t>
      </w:r>
      <w:r w:rsidR="00205FBE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 доходам </w:t>
      </w:r>
      <w:r w:rsidR="00205FBE">
        <w:rPr>
          <w:color w:val="000000"/>
          <w:sz w:val="28"/>
          <w:szCs w:val="28"/>
        </w:rPr>
        <w:t xml:space="preserve">субъектов РФ </w:t>
      </w:r>
      <w:r w:rsidR="00536FC6">
        <w:rPr>
          <w:color w:val="000000"/>
          <w:sz w:val="28"/>
          <w:szCs w:val="28"/>
        </w:rPr>
        <w:t>относят</w:t>
      </w:r>
      <w:r w:rsidR="00174738" w:rsidRPr="00E7504F">
        <w:rPr>
          <w:color w:val="000000"/>
          <w:sz w:val="28"/>
          <w:szCs w:val="28"/>
        </w:rPr>
        <w:t>:</w:t>
      </w:r>
      <w:r w:rsidR="00174738">
        <w:rPr>
          <w:color w:val="000000"/>
          <w:sz w:val="28"/>
          <w:szCs w:val="28"/>
        </w:rPr>
        <w:t xml:space="preserve"> </w:t>
      </w:r>
    </w:p>
    <w:p w:rsidR="00205FBE" w:rsidRDefault="00205FB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174738">
        <w:rPr>
          <w:color w:val="000000"/>
          <w:sz w:val="28"/>
          <w:szCs w:val="28"/>
        </w:rPr>
        <w:t>налог</w:t>
      </w:r>
      <w:r w:rsidR="00174738" w:rsidRPr="00E7504F">
        <w:rPr>
          <w:color w:val="000000"/>
          <w:sz w:val="28"/>
          <w:szCs w:val="28"/>
        </w:rPr>
        <w:t xml:space="preserve"> на имущество организаций</w:t>
      </w:r>
      <w:r w:rsidR="00D53077">
        <w:rPr>
          <w:color w:val="000000"/>
          <w:sz w:val="28"/>
          <w:szCs w:val="28"/>
        </w:rPr>
        <w:t xml:space="preserve"> </w:t>
      </w:r>
      <w:r w:rsidR="002B3AD4">
        <w:rPr>
          <w:color w:val="000000"/>
          <w:sz w:val="28"/>
          <w:szCs w:val="28"/>
        </w:rPr>
        <w:t xml:space="preserve">- </w:t>
      </w:r>
      <w:r w:rsidR="00D53077">
        <w:rPr>
          <w:color w:val="000000"/>
          <w:sz w:val="28"/>
          <w:szCs w:val="28"/>
        </w:rPr>
        <w:t>по нормативу 100%</w:t>
      </w:r>
      <w:r w:rsidR="00174738" w:rsidRPr="00E7504F">
        <w:rPr>
          <w:color w:val="000000"/>
          <w:sz w:val="28"/>
          <w:szCs w:val="28"/>
        </w:rPr>
        <w:t>;</w:t>
      </w:r>
      <w:r w:rsidR="00174738">
        <w:rPr>
          <w:color w:val="000000"/>
          <w:sz w:val="28"/>
          <w:szCs w:val="28"/>
        </w:rPr>
        <w:t xml:space="preserve"> </w:t>
      </w:r>
    </w:p>
    <w:p w:rsidR="00205FBE" w:rsidRDefault="00205FB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174738">
        <w:rPr>
          <w:color w:val="000000"/>
          <w:sz w:val="28"/>
          <w:szCs w:val="28"/>
        </w:rPr>
        <w:t>налог</w:t>
      </w:r>
      <w:r w:rsidR="00174738" w:rsidRPr="00E7504F">
        <w:rPr>
          <w:color w:val="000000"/>
          <w:sz w:val="28"/>
          <w:szCs w:val="28"/>
        </w:rPr>
        <w:t xml:space="preserve"> на игорный бизнес</w:t>
      </w:r>
      <w:r w:rsidR="00D53077">
        <w:rPr>
          <w:color w:val="000000"/>
          <w:sz w:val="28"/>
          <w:szCs w:val="28"/>
        </w:rPr>
        <w:t xml:space="preserve"> по нормативу </w:t>
      </w:r>
      <w:r w:rsidR="002B3AD4">
        <w:rPr>
          <w:color w:val="000000"/>
          <w:sz w:val="28"/>
          <w:szCs w:val="28"/>
        </w:rPr>
        <w:t xml:space="preserve">- </w:t>
      </w:r>
      <w:r w:rsidR="00D53077">
        <w:rPr>
          <w:color w:val="000000"/>
          <w:sz w:val="28"/>
          <w:szCs w:val="28"/>
        </w:rPr>
        <w:t>100%</w:t>
      </w:r>
      <w:r w:rsidR="00174738" w:rsidRPr="00E7504F">
        <w:rPr>
          <w:color w:val="000000"/>
          <w:sz w:val="28"/>
          <w:szCs w:val="28"/>
        </w:rPr>
        <w:t>;</w:t>
      </w:r>
      <w:r w:rsidR="00174738">
        <w:rPr>
          <w:color w:val="000000"/>
          <w:sz w:val="28"/>
          <w:szCs w:val="28"/>
        </w:rPr>
        <w:t xml:space="preserve"> </w:t>
      </w:r>
    </w:p>
    <w:p w:rsidR="00174738" w:rsidRPr="00A61126" w:rsidRDefault="00205FB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174738">
        <w:rPr>
          <w:color w:val="000000"/>
          <w:sz w:val="28"/>
          <w:szCs w:val="28"/>
        </w:rPr>
        <w:t>транспортный налог</w:t>
      </w:r>
      <w:r w:rsidR="002B3AD4">
        <w:rPr>
          <w:color w:val="000000"/>
          <w:sz w:val="28"/>
          <w:szCs w:val="28"/>
        </w:rPr>
        <w:t xml:space="preserve"> -</w:t>
      </w:r>
      <w:r w:rsidR="00D53077">
        <w:rPr>
          <w:color w:val="000000"/>
          <w:sz w:val="28"/>
          <w:szCs w:val="28"/>
        </w:rPr>
        <w:t xml:space="preserve"> по нормативу 100%</w:t>
      </w:r>
      <w:r w:rsidR="00174738">
        <w:rPr>
          <w:color w:val="000000"/>
          <w:sz w:val="28"/>
          <w:szCs w:val="28"/>
        </w:rPr>
        <w:t xml:space="preserve">. </w:t>
      </w:r>
      <w:r w:rsidR="0061355B" w:rsidRPr="00A61126">
        <w:rPr>
          <w:color w:val="000000"/>
          <w:sz w:val="28"/>
          <w:szCs w:val="28"/>
        </w:rPr>
        <w:t>[</w:t>
      </w:r>
      <w:r w:rsidR="007B2E22">
        <w:rPr>
          <w:color w:val="000000"/>
          <w:sz w:val="28"/>
          <w:szCs w:val="28"/>
        </w:rPr>
        <w:t>7</w:t>
      </w:r>
      <w:r w:rsidR="0061355B" w:rsidRPr="00A61126">
        <w:rPr>
          <w:color w:val="000000"/>
          <w:sz w:val="28"/>
          <w:szCs w:val="28"/>
        </w:rPr>
        <w:t>]</w:t>
      </w:r>
    </w:p>
    <w:p w:rsidR="00205FBE" w:rsidRDefault="00205FB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15E2E">
        <w:rPr>
          <w:b/>
          <w:color w:val="000000"/>
          <w:sz w:val="28"/>
          <w:szCs w:val="28"/>
        </w:rPr>
        <w:t>Налог на имущество организаций.</w:t>
      </w:r>
      <w:r>
        <w:rPr>
          <w:color w:val="000000"/>
          <w:sz w:val="28"/>
          <w:szCs w:val="28"/>
        </w:rPr>
        <w:t xml:space="preserve"> Удельный вес этого налога в общих доходах достигает 10%. Из общей суммы этого налога, примерно, 50% передаются в местные бюджеты, где он является вторым по величине источником.</w:t>
      </w:r>
    </w:p>
    <w:p w:rsidR="00205FBE" w:rsidRDefault="00205FB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Впервые этот налог в России ввели 13 декабря 1991 года. </w:t>
      </w:r>
    </w:p>
    <w:p w:rsidR="00205FBE" w:rsidRDefault="00205FB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Плательщиками этого налога являются: </w:t>
      </w:r>
    </w:p>
    <w:p w:rsidR="00205FBE" w:rsidRDefault="00205FB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организации  с юридическим лицом (банки, кредитные учреждения), в том числе с иностранными инвестициями;</w:t>
      </w:r>
    </w:p>
    <w:p w:rsidR="00205FBE" w:rsidRDefault="00205FB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представители различных филиалов и организаций, имеющие отдельный баланс и расчетный счет;</w:t>
      </w:r>
    </w:p>
    <w:p w:rsidR="00205FBE" w:rsidRDefault="00205FB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465A4">
        <w:rPr>
          <w:color w:val="000000"/>
          <w:sz w:val="28"/>
          <w:szCs w:val="28"/>
        </w:rPr>
        <w:t>заведующие иностранными компаниями, фирмами, международными объединениями и организациями и т.д., расположенные на территории РФ.</w:t>
      </w:r>
    </w:p>
    <w:p w:rsidR="002465A4" w:rsidRDefault="002465A4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Объектом налогообложения является имущество организаций в его стоимостном выражении, т.е. основные средства (здания, сооружения, оборудование, машины и т.д.).</w:t>
      </w:r>
    </w:p>
    <w:p w:rsidR="002465A4" w:rsidRDefault="00EF5294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Ставка налога на имущество организаций составляет 2,2%. Так как у каждого субъекта могут быть свои законы, то ставка налога в субъектах определяется в соответствии с его применением. </w:t>
      </w:r>
    </w:p>
    <w:p w:rsidR="00EF5294" w:rsidRDefault="00EF5294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Введение этого налога направлено на решение ряда экономических, социальных и политических задач.</w:t>
      </w:r>
    </w:p>
    <w:p w:rsidR="007F5A43" w:rsidRDefault="007F5A43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Экономическая задача направлена на уменьшение налоговой нагрузки с части основных фондов и переносе её на пассивную часть.</w:t>
      </w:r>
    </w:p>
    <w:p w:rsidR="007F5A43" w:rsidRDefault="007F5A43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Социальная задача заключается в перераспределении налоговой нагрузки на владельцев дорогой недвижимости (предприятий, домов, земельных участков).</w:t>
      </w:r>
    </w:p>
    <w:p w:rsidR="007F5A43" w:rsidRDefault="007F5A43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Политическая задача направлена на укрепление финансового положения территориальных органов власти на основе введения нового и эффективного источника доходов территориальных бюджетов.</w:t>
      </w:r>
    </w:p>
    <w:p w:rsidR="007F5A43" w:rsidRDefault="00D86091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15E2E">
        <w:rPr>
          <w:b/>
          <w:color w:val="000000"/>
          <w:sz w:val="28"/>
          <w:szCs w:val="28"/>
        </w:rPr>
        <w:t>Транспортный налог.</w:t>
      </w:r>
      <w:r>
        <w:rPr>
          <w:color w:val="000000"/>
          <w:sz w:val="28"/>
          <w:szCs w:val="28"/>
        </w:rPr>
        <w:t xml:space="preserve"> Был установлен в 2002 году. Устанавливают порядок закона и сроки его уплаты, только законодательные органы субъектов РФ.</w:t>
      </w:r>
    </w:p>
    <w:p w:rsidR="00D86091" w:rsidRDefault="00D86091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Налогоплательщиками признаются лица, на которых зарегистрированы транспортные средства.</w:t>
      </w:r>
    </w:p>
    <w:p w:rsidR="00715E2E" w:rsidRDefault="00715E2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Объектом налогообложения признаются: автомобили, мотоциклы, мотороллеры, автобусы, самолеты, вертолеты, теплоходы, яхты, катера,  снегоходы, моторные лодки и другие наземные, водные и воздушные транспортные средства.</w:t>
      </w:r>
    </w:p>
    <w:p w:rsidR="00715E2E" w:rsidRDefault="00715E2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Налоговые ставки устанавливаются в зависимости от мощности двигателя, тяги реактивного двигателя или валовой вместимости транспортных средств.</w:t>
      </w:r>
    </w:p>
    <w:p w:rsidR="00715E2E" w:rsidRDefault="00715E2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в каждом из субъектов РФ налоговые ставки могут быть увеличены или уменьшены, но не более чем в 5 раз.</w:t>
      </w:r>
    </w:p>
    <w:p w:rsidR="00715E2E" w:rsidRDefault="00715E2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15E2E">
        <w:rPr>
          <w:b/>
          <w:color w:val="000000"/>
          <w:sz w:val="28"/>
          <w:szCs w:val="28"/>
        </w:rPr>
        <w:t>Налог на игорный бизнес.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Был установлен 31 июля 1998 года. Плательщиками налога признаются организации и физические лица, осуществляющие предпринимательскую деятельность в области игорного бизнеса. </w:t>
      </w:r>
    </w:p>
    <w:p w:rsidR="00715E2E" w:rsidRDefault="00715E2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Объектом налогообложения выступают: игровые столы, игровые автоматы, кассы тотализаторов и кассы букмекерских контор.</w:t>
      </w:r>
    </w:p>
    <w:p w:rsidR="00715E2E" w:rsidRDefault="00715E2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Ставки на</w:t>
      </w:r>
      <w:r w:rsidR="0027699E">
        <w:rPr>
          <w:color w:val="000000"/>
          <w:sz w:val="28"/>
          <w:szCs w:val="28"/>
        </w:rPr>
        <w:t>лога определяются только Н</w:t>
      </w:r>
      <w:r>
        <w:rPr>
          <w:color w:val="000000"/>
          <w:sz w:val="28"/>
          <w:szCs w:val="28"/>
        </w:rPr>
        <w:t>алоговым кодексом</w:t>
      </w:r>
      <w:r w:rsidR="0027699E">
        <w:rPr>
          <w:color w:val="000000"/>
          <w:sz w:val="28"/>
          <w:szCs w:val="28"/>
        </w:rPr>
        <w:t xml:space="preserve"> РФ и имеют следующий вид:</w:t>
      </w:r>
    </w:p>
    <w:p w:rsidR="0027699E" w:rsidRDefault="0027699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 один игровой стол - от 25 тыс. руб. до 125 тыс. руб.;</w:t>
      </w:r>
    </w:p>
    <w:p w:rsidR="0027699E" w:rsidRDefault="0027699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 один игровой автомат – от 1,5 тыс. руб. до 7,5 тыс. руб.;</w:t>
      </w:r>
    </w:p>
    <w:p w:rsidR="00174738" w:rsidRPr="0027699E" w:rsidRDefault="0027699E" w:rsidP="0017473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-за одну кассу – от 25 тыс. руб. до 125 тыс. руб.</w:t>
      </w:r>
      <w:r w:rsidR="0061355B">
        <w:rPr>
          <w:color w:val="000000"/>
          <w:sz w:val="28"/>
          <w:szCs w:val="28"/>
        </w:rPr>
        <w:t xml:space="preserve"> </w:t>
      </w:r>
      <w:r w:rsidR="0061355B" w:rsidRPr="00A61126">
        <w:rPr>
          <w:color w:val="000000"/>
          <w:sz w:val="28"/>
          <w:szCs w:val="28"/>
        </w:rPr>
        <w:t>[</w:t>
      </w:r>
      <w:r w:rsidR="007B2E22" w:rsidRPr="00A61126">
        <w:rPr>
          <w:color w:val="000000"/>
          <w:sz w:val="28"/>
          <w:szCs w:val="28"/>
        </w:rPr>
        <w:t>6</w:t>
      </w:r>
      <w:r w:rsidR="0061355B">
        <w:rPr>
          <w:color w:val="000000"/>
          <w:sz w:val="28"/>
          <w:szCs w:val="28"/>
        </w:rPr>
        <w:t>,ст.93-96</w:t>
      </w:r>
      <w:r w:rsidR="0061355B" w:rsidRPr="00A61126">
        <w:rPr>
          <w:color w:val="000000"/>
          <w:sz w:val="28"/>
          <w:szCs w:val="28"/>
        </w:rPr>
        <w:t>]</w:t>
      </w:r>
    </w:p>
    <w:p w:rsidR="00635627" w:rsidRDefault="00BF29CD" w:rsidP="001A3EA6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Вторая группа доходов – это н</w:t>
      </w:r>
      <w:r w:rsidR="0027699E">
        <w:rPr>
          <w:iCs/>
          <w:color w:val="000000"/>
          <w:sz w:val="28"/>
          <w:szCs w:val="28"/>
        </w:rPr>
        <w:t>еналоговые доходы бюджета</w:t>
      </w:r>
      <w:r w:rsidR="00635627" w:rsidRPr="00E7504F">
        <w:rPr>
          <w:iCs/>
          <w:color w:val="000000"/>
          <w:sz w:val="28"/>
          <w:szCs w:val="28"/>
        </w:rPr>
        <w:t xml:space="preserve"> субъектов РФ</w:t>
      </w:r>
      <w:r>
        <w:rPr>
          <w:iCs/>
          <w:color w:val="000000"/>
          <w:sz w:val="28"/>
          <w:szCs w:val="28"/>
        </w:rPr>
        <w:t>.</w:t>
      </w:r>
      <w:r w:rsidR="00635627" w:rsidRPr="00E7504F"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apple-converted-space"/>
          <w:iCs/>
          <w:color w:val="000000"/>
          <w:sz w:val="28"/>
          <w:szCs w:val="28"/>
        </w:rPr>
        <w:t>Т</w:t>
      </w:r>
      <w:r w:rsidR="00FB0B0E">
        <w:rPr>
          <w:rStyle w:val="apple-converted-space"/>
          <w:iCs/>
          <w:color w:val="000000"/>
          <w:sz w:val="28"/>
          <w:szCs w:val="28"/>
        </w:rPr>
        <w:t xml:space="preserve">акже как и другие </w:t>
      </w:r>
      <w:r w:rsidR="00D53077">
        <w:rPr>
          <w:rStyle w:val="apple-converted-space"/>
          <w:iCs/>
          <w:color w:val="000000"/>
          <w:sz w:val="28"/>
          <w:szCs w:val="28"/>
        </w:rPr>
        <w:t>бюджеты,</w:t>
      </w:r>
      <w:r w:rsidR="00FB0B0E">
        <w:rPr>
          <w:rStyle w:val="apple-converted-space"/>
          <w:iCs/>
          <w:color w:val="000000"/>
          <w:sz w:val="28"/>
          <w:szCs w:val="28"/>
        </w:rPr>
        <w:t xml:space="preserve"> </w:t>
      </w:r>
      <w:r>
        <w:rPr>
          <w:rStyle w:val="apple-converted-space"/>
          <w:iCs/>
          <w:color w:val="000000"/>
          <w:sz w:val="28"/>
          <w:szCs w:val="28"/>
        </w:rPr>
        <w:t xml:space="preserve">неналоговый доход </w:t>
      </w:r>
      <w:r w:rsidR="00635627" w:rsidRPr="00E7504F">
        <w:rPr>
          <w:color w:val="000000"/>
          <w:sz w:val="28"/>
          <w:szCs w:val="28"/>
        </w:rPr>
        <w:t>формируются за счет</w:t>
      </w:r>
      <w:r w:rsidR="0027699E">
        <w:rPr>
          <w:color w:val="000000"/>
          <w:sz w:val="28"/>
          <w:szCs w:val="28"/>
        </w:rPr>
        <w:t>: доходов от использов</w:t>
      </w:r>
      <w:r w:rsidR="00D53077">
        <w:rPr>
          <w:color w:val="000000"/>
          <w:sz w:val="28"/>
          <w:szCs w:val="28"/>
        </w:rPr>
        <w:t>ания имущества, находящегося в</w:t>
      </w:r>
      <w:r w:rsidR="0027699E">
        <w:rPr>
          <w:color w:val="000000"/>
          <w:sz w:val="28"/>
          <w:szCs w:val="28"/>
        </w:rPr>
        <w:t xml:space="preserve"> собственности</w:t>
      </w:r>
      <w:r w:rsidR="00D53077">
        <w:rPr>
          <w:color w:val="000000"/>
          <w:sz w:val="28"/>
          <w:szCs w:val="28"/>
        </w:rPr>
        <w:t xml:space="preserve"> бюджета</w:t>
      </w:r>
      <w:r w:rsidR="0027699E">
        <w:rPr>
          <w:color w:val="000000"/>
          <w:sz w:val="28"/>
          <w:szCs w:val="28"/>
        </w:rPr>
        <w:t>; доходов от платных услуг</w:t>
      </w:r>
      <w:r w:rsidR="00D53077">
        <w:rPr>
          <w:color w:val="000000"/>
          <w:sz w:val="28"/>
          <w:szCs w:val="28"/>
        </w:rPr>
        <w:t>, оказываемыми казенными учреждениями субъектов РФ</w:t>
      </w:r>
      <w:r w:rsidR="0027699E">
        <w:rPr>
          <w:color w:val="000000"/>
          <w:sz w:val="28"/>
          <w:szCs w:val="28"/>
        </w:rPr>
        <w:t>; доходов в виде финансовой помощи и бюджетных ссуд; доходы от продажи или иного возмездного отчуждения имущества, находящегося в собственности</w:t>
      </w:r>
      <w:r w:rsidR="00D53077">
        <w:rPr>
          <w:color w:val="000000"/>
          <w:sz w:val="28"/>
          <w:szCs w:val="28"/>
        </w:rPr>
        <w:t xml:space="preserve"> субъекта</w:t>
      </w:r>
      <w:r w:rsidR="0027699E">
        <w:rPr>
          <w:color w:val="000000"/>
          <w:sz w:val="28"/>
          <w:szCs w:val="28"/>
        </w:rPr>
        <w:t xml:space="preserve">; </w:t>
      </w:r>
      <w:r w:rsidR="00D53077">
        <w:rPr>
          <w:color w:val="000000"/>
          <w:sz w:val="28"/>
          <w:szCs w:val="28"/>
        </w:rPr>
        <w:t>плата за негативное воздействие на окружающую среду; плата за пользование водными объектами, находящиеся в собственности субъекта РФ, а так же плата за негативное воздействие на окружающую среду.</w:t>
      </w:r>
    </w:p>
    <w:p w:rsidR="00635627" w:rsidRDefault="00635627" w:rsidP="001A3EA6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 производится зачисление </w:t>
      </w:r>
      <w:r w:rsidRPr="00E7504F">
        <w:rPr>
          <w:color w:val="000000"/>
          <w:sz w:val="28"/>
          <w:szCs w:val="28"/>
        </w:rPr>
        <w:t xml:space="preserve">в бюджеты субъектов РФ налоговых доходов на алкогольную продукцию с объемной долей этилового спирта свыше 9 до 25 % включительно (за исключением вин) и алкогольную </w:t>
      </w:r>
      <w:r w:rsidRPr="00E7504F">
        <w:rPr>
          <w:color w:val="000000"/>
          <w:sz w:val="28"/>
          <w:szCs w:val="28"/>
        </w:rPr>
        <w:lastRenderedPageBreak/>
        <w:t>продукцию с объемной долей этилового спирта свыше 25 % (за исключением вин), производимую на т</w:t>
      </w:r>
      <w:r>
        <w:rPr>
          <w:color w:val="000000"/>
          <w:sz w:val="28"/>
          <w:szCs w:val="28"/>
        </w:rPr>
        <w:t>ерритории Российской Федерации.</w:t>
      </w:r>
    </w:p>
    <w:p w:rsidR="00635627" w:rsidRPr="00E7504F" w:rsidRDefault="00635627" w:rsidP="0063562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7504F">
        <w:rPr>
          <w:iCs/>
          <w:color w:val="000000"/>
          <w:sz w:val="28"/>
          <w:szCs w:val="28"/>
        </w:rPr>
        <w:t>Неналогов</w:t>
      </w:r>
      <w:r>
        <w:rPr>
          <w:iCs/>
          <w:color w:val="000000"/>
          <w:sz w:val="28"/>
          <w:szCs w:val="28"/>
        </w:rPr>
        <w:t>ая часть</w:t>
      </w:r>
      <w:r w:rsidRPr="00E7504F">
        <w:rPr>
          <w:rStyle w:val="apple-converted-space"/>
          <w:i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бюджета</w:t>
      </w:r>
      <w:r w:rsidRPr="00E7504F">
        <w:rPr>
          <w:color w:val="000000"/>
          <w:sz w:val="28"/>
          <w:szCs w:val="28"/>
        </w:rPr>
        <w:t xml:space="preserve"> субъектов РФ формируются, в том числе за счет:</w:t>
      </w:r>
    </w:p>
    <w:p w:rsidR="00635627" w:rsidRDefault="00635627" w:rsidP="0063562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7504F">
        <w:rPr>
          <w:color w:val="000000"/>
          <w:sz w:val="28"/>
          <w:szCs w:val="28"/>
        </w:rPr>
        <w:t>– устанавливаемых законами субъектов РФ части прибыли унитарных предприятий, созданных субъектами РФ</w:t>
      </w:r>
      <w:r>
        <w:rPr>
          <w:color w:val="000000"/>
          <w:sz w:val="28"/>
          <w:szCs w:val="28"/>
        </w:rPr>
        <w:t>;</w:t>
      </w:r>
    </w:p>
    <w:p w:rsidR="00D0001B" w:rsidRPr="00E7504F" w:rsidRDefault="00D0001B" w:rsidP="0063562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7504F">
        <w:rPr>
          <w:color w:val="000000"/>
          <w:sz w:val="28"/>
          <w:szCs w:val="28"/>
        </w:rPr>
        <w:t>– </w:t>
      </w:r>
      <w:r>
        <w:rPr>
          <w:color w:val="000000"/>
          <w:sz w:val="28"/>
          <w:szCs w:val="28"/>
        </w:rPr>
        <w:t xml:space="preserve">на </w:t>
      </w:r>
      <w:r w:rsidRPr="00E7504F">
        <w:rPr>
          <w:color w:val="000000"/>
          <w:sz w:val="28"/>
          <w:szCs w:val="28"/>
        </w:rPr>
        <w:t xml:space="preserve"> выдачу лицензий на осуществление </w:t>
      </w:r>
      <w:r>
        <w:rPr>
          <w:color w:val="000000"/>
          <w:sz w:val="28"/>
          <w:szCs w:val="28"/>
        </w:rPr>
        <w:t xml:space="preserve"> производства и оборота</w:t>
      </w:r>
      <w:r w:rsidRPr="00E7504F">
        <w:rPr>
          <w:color w:val="000000"/>
          <w:sz w:val="28"/>
          <w:szCs w:val="28"/>
        </w:rPr>
        <w:t xml:space="preserve"> этилового спирта, алкогольной и спиртосодержащей продукции, выдаваемых органами исполнительной власти субъектов РФ</w:t>
      </w:r>
    </w:p>
    <w:p w:rsidR="00635627" w:rsidRPr="00E7504F" w:rsidRDefault="00635627" w:rsidP="0063562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7504F">
        <w:rPr>
          <w:color w:val="000000"/>
          <w:sz w:val="28"/>
          <w:szCs w:val="28"/>
        </w:rPr>
        <w:t xml:space="preserve">– платежей за </w:t>
      </w:r>
      <w:r w:rsidR="00D0001B">
        <w:rPr>
          <w:color w:val="000000"/>
          <w:sz w:val="28"/>
          <w:szCs w:val="28"/>
        </w:rPr>
        <w:t>ис</w:t>
      </w:r>
      <w:r w:rsidRPr="00E7504F">
        <w:rPr>
          <w:color w:val="000000"/>
          <w:sz w:val="28"/>
          <w:szCs w:val="28"/>
        </w:rPr>
        <w:t>пользование лесным фондом,</w:t>
      </w:r>
      <w:r w:rsidR="00D0001B">
        <w:rPr>
          <w:color w:val="000000"/>
          <w:sz w:val="28"/>
          <w:szCs w:val="28"/>
        </w:rPr>
        <w:t xml:space="preserve"> в частности,</w:t>
      </w:r>
      <w:r w:rsidRPr="00E7504F">
        <w:rPr>
          <w:color w:val="000000"/>
          <w:sz w:val="28"/>
          <w:szCs w:val="28"/>
        </w:rPr>
        <w:t xml:space="preserve"> превышающей минимальные ставки платы за древесину, отпускаемую на корню;</w:t>
      </w:r>
    </w:p>
    <w:p w:rsidR="00635627" w:rsidRDefault="00D0001B" w:rsidP="0063562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7504F">
        <w:rPr>
          <w:color w:val="000000"/>
          <w:sz w:val="28"/>
          <w:szCs w:val="28"/>
        </w:rPr>
        <w:t xml:space="preserve">– платы за негативное </w:t>
      </w:r>
      <w:r>
        <w:rPr>
          <w:color w:val="000000"/>
          <w:sz w:val="28"/>
          <w:szCs w:val="28"/>
        </w:rPr>
        <w:t>содержание окружающей среды</w:t>
      </w:r>
      <w:r w:rsidR="00050074">
        <w:rPr>
          <w:color w:val="000000"/>
          <w:sz w:val="28"/>
          <w:szCs w:val="28"/>
        </w:rPr>
        <w:t>;</w:t>
      </w:r>
    </w:p>
    <w:p w:rsidR="00050074" w:rsidRPr="00A61126" w:rsidRDefault="00050074" w:rsidP="00635627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прочие неналоговые доходы (например, штрафы).</w:t>
      </w:r>
      <w:r w:rsidR="0061355B">
        <w:rPr>
          <w:color w:val="000000"/>
          <w:sz w:val="28"/>
          <w:szCs w:val="28"/>
        </w:rPr>
        <w:t xml:space="preserve"> </w:t>
      </w:r>
      <w:r w:rsidR="0061355B" w:rsidRPr="00A61126">
        <w:rPr>
          <w:color w:val="000000"/>
          <w:sz w:val="28"/>
          <w:szCs w:val="28"/>
        </w:rPr>
        <w:t>[</w:t>
      </w:r>
      <w:r w:rsidR="0061355B">
        <w:rPr>
          <w:color w:val="000000"/>
          <w:sz w:val="28"/>
          <w:szCs w:val="28"/>
        </w:rPr>
        <w:t>2,ст.117</w:t>
      </w:r>
      <w:r w:rsidR="0061355B" w:rsidRPr="00A61126">
        <w:rPr>
          <w:color w:val="000000"/>
          <w:sz w:val="28"/>
          <w:szCs w:val="28"/>
        </w:rPr>
        <w:t>]</w:t>
      </w:r>
    </w:p>
    <w:p w:rsidR="00185D15" w:rsidRDefault="00D0001B" w:rsidP="00185D15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с</w:t>
      </w:r>
      <w:r w:rsidR="00185D15">
        <w:rPr>
          <w:color w:val="000000"/>
          <w:sz w:val="28"/>
          <w:szCs w:val="28"/>
        </w:rPr>
        <w:t>обственные неналоговые доходы складываются из того, что субъект РФ может продавать имущество или сдавать в аренду</w:t>
      </w:r>
      <w:r w:rsidR="00BF29CD">
        <w:rPr>
          <w:color w:val="000000"/>
          <w:sz w:val="28"/>
          <w:szCs w:val="28"/>
        </w:rPr>
        <w:t xml:space="preserve"> (или лизинг)</w:t>
      </w:r>
      <w:r w:rsidR="00185D15">
        <w:rPr>
          <w:color w:val="000000"/>
          <w:sz w:val="28"/>
          <w:szCs w:val="28"/>
        </w:rPr>
        <w:t>, находящееся у него в собственности, то есть осуществить процесс приватизации. Имеющиеся свободные средства определенный субъект может размещать на коммерческих счетах или в ценных бумагах. Кроме того, бюджет субъекта может пополняться за счет кредитов коммерческих банков или кредитов от регионов, а также может пополняться за счет межбюджетных трансфертов.</w:t>
      </w:r>
    </w:p>
    <w:p w:rsidR="00185D15" w:rsidRDefault="00185D15" w:rsidP="00185D1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Есть такое понятие как консолидированный бюджет РФ. Он состоит из регионального бюджета и свод бюджетов муниципальных образований. Такие бюджеты не рассматриваются, не утверждаются законодательными органами власти. Эти бюджеты являются статистическим сводом бюджетных </w:t>
      </w:r>
      <w:r>
        <w:rPr>
          <w:sz w:val="28"/>
          <w:szCs w:val="28"/>
        </w:rPr>
        <w:lastRenderedPageBreak/>
        <w:t>показателей как в целом по России, так и отдельных субъектов Российской Федерации.</w:t>
      </w:r>
    </w:p>
    <w:p w:rsidR="00185D15" w:rsidRDefault="00185D15" w:rsidP="00185D1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консолидированных бюджетов:</w:t>
      </w:r>
    </w:p>
    <w:p w:rsidR="00185D15" w:rsidRDefault="00185D15" w:rsidP="00185D1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используются в бюджетном планировании;</w:t>
      </w:r>
    </w:p>
    <w:p w:rsidR="00185D15" w:rsidRDefault="00185D15" w:rsidP="00185D1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 разработке прогнозов экономического и социального развития государства;</w:t>
      </w:r>
    </w:p>
    <w:p w:rsidR="00185D15" w:rsidRDefault="00185D15" w:rsidP="00185D1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 расчетах, характеризующих различные виды обеспеченности жителей страны, отдельных территорий;</w:t>
      </w:r>
    </w:p>
    <w:p w:rsidR="00185D15" w:rsidRPr="001178A2" w:rsidRDefault="00185D15" w:rsidP="00185D1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 анализе формирования и использования бюджетных средств и т.д.</w:t>
      </w:r>
    </w:p>
    <w:p w:rsidR="00F516F1" w:rsidRDefault="00284731" w:rsidP="00185D15">
      <w:pPr>
        <w:pStyle w:val="a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Расходная часть регионального </w:t>
      </w:r>
      <w:r w:rsidR="00F516F1">
        <w:rPr>
          <w:color w:val="000000" w:themeColor="text1"/>
          <w:sz w:val="28"/>
          <w:szCs w:val="28"/>
        </w:rPr>
        <w:t>бюджета</w:t>
      </w:r>
      <w:r w:rsidR="00C72918">
        <w:rPr>
          <w:color w:val="000000" w:themeColor="text1"/>
          <w:sz w:val="28"/>
          <w:szCs w:val="28"/>
        </w:rPr>
        <w:t xml:space="preserve"> субъектов РФ</w:t>
      </w:r>
      <w:r w:rsidR="00F516F1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прежде </w:t>
      </w:r>
      <w:r w:rsidR="00F516F1">
        <w:rPr>
          <w:color w:val="000000" w:themeColor="text1"/>
          <w:sz w:val="28"/>
          <w:szCs w:val="28"/>
        </w:rPr>
        <w:t>всего,</w:t>
      </w:r>
      <w:r>
        <w:rPr>
          <w:color w:val="000000" w:themeColor="text1"/>
          <w:sz w:val="28"/>
          <w:szCs w:val="28"/>
        </w:rPr>
        <w:t xml:space="preserve"> определяется конституцией РФ. </w:t>
      </w:r>
      <w:r w:rsidR="00F516F1">
        <w:rPr>
          <w:color w:val="000000" w:themeColor="text1"/>
          <w:sz w:val="28"/>
          <w:szCs w:val="28"/>
        </w:rPr>
        <w:t xml:space="preserve">Все расходы можно разделить на две части: </w:t>
      </w:r>
    </w:p>
    <w:p w:rsidR="00F516F1" w:rsidRDefault="00F516F1" w:rsidP="00185D15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-на расходы, которые осуществляют только регионы, т.е. на: </w:t>
      </w:r>
      <w:r w:rsidRPr="00E7504F">
        <w:rPr>
          <w:color w:val="000000"/>
          <w:sz w:val="28"/>
          <w:szCs w:val="28"/>
        </w:rPr>
        <w:t>проведение выборов и референдумов субъекта РФ</w:t>
      </w:r>
      <w:r>
        <w:rPr>
          <w:color w:val="000000"/>
          <w:sz w:val="28"/>
          <w:szCs w:val="28"/>
        </w:rPr>
        <w:t xml:space="preserve">, </w:t>
      </w:r>
      <w:r w:rsidRPr="00E7504F">
        <w:rPr>
          <w:color w:val="000000"/>
          <w:sz w:val="28"/>
          <w:szCs w:val="28"/>
        </w:rPr>
        <w:t>обеспечение функционирования органов государственной власти субъекта</w:t>
      </w:r>
      <w:r>
        <w:rPr>
          <w:color w:val="000000"/>
          <w:sz w:val="28"/>
          <w:szCs w:val="28"/>
        </w:rPr>
        <w:t>,</w:t>
      </w:r>
      <w:r w:rsidRPr="00F516F1">
        <w:rPr>
          <w:color w:val="000000"/>
          <w:sz w:val="28"/>
          <w:szCs w:val="28"/>
        </w:rPr>
        <w:t xml:space="preserve"> </w:t>
      </w:r>
      <w:r w:rsidRPr="00E7504F">
        <w:rPr>
          <w:color w:val="000000"/>
          <w:sz w:val="28"/>
          <w:szCs w:val="28"/>
        </w:rPr>
        <w:t>обеспечение реализации региональных целевых программ</w:t>
      </w:r>
      <w:r>
        <w:rPr>
          <w:color w:val="000000"/>
          <w:sz w:val="28"/>
          <w:szCs w:val="28"/>
        </w:rPr>
        <w:t xml:space="preserve">, </w:t>
      </w:r>
      <w:r w:rsidRPr="00E7504F">
        <w:rPr>
          <w:color w:val="000000"/>
          <w:sz w:val="28"/>
          <w:szCs w:val="28"/>
        </w:rPr>
        <w:t>обслуживание и погашение государственного долга субъекта</w:t>
      </w:r>
      <w:r>
        <w:rPr>
          <w:color w:val="000000"/>
          <w:sz w:val="28"/>
          <w:szCs w:val="28"/>
        </w:rPr>
        <w:t>;</w:t>
      </w:r>
    </w:p>
    <w:p w:rsidR="00185D15" w:rsidRPr="007B2E22" w:rsidRDefault="00F516F1" w:rsidP="00185D15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на расходы, которые государство осуществляет с регионом совместно, такие как: </w:t>
      </w:r>
      <w:r w:rsidR="00185D15" w:rsidRPr="00E7504F">
        <w:rPr>
          <w:color w:val="000000"/>
          <w:sz w:val="28"/>
          <w:szCs w:val="28"/>
        </w:rPr>
        <w:t>содержание и развитие предприятий, учрежде</w:t>
      </w:r>
      <w:r w:rsidR="00D0001B">
        <w:rPr>
          <w:color w:val="000000"/>
          <w:sz w:val="28"/>
          <w:szCs w:val="28"/>
        </w:rPr>
        <w:t>ний и организаций, находящихся в</w:t>
      </w:r>
      <w:r w:rsidR="00185D15" w:rsidRPr="00E7504F">
        <w:rPr>
          <w:color w:val="000000"/>
          <w:sz w:val="28"/>
          <w:szCs w:val="28"/>
        </w:rPr>
        <w:t xml:space="preserve"> собственности субъекта;</w:t>
      </w:r>
      <w:r w:rsidR="00185D15">
        <w:rPr>
          <w:color w:val="000000"/>
          <w:sz w:val="28"/>
          <w:szCs w:val="28"/>
        </w:rPr>
        <w:t xml:space="preserve"> </w:t>
      </w:r>
      <w:r w:rsidR="00185D15" w:rsidRPr="00E7504F">
        <w:rPr>
          <w:color w:val="000000"/>
          <w:sz w:val="14"/>
        </w:rPr>
        <w:t> </w:t>
      </w:r>
      <w:r w:rsidR="00185D15" w:rsidRPr="00E7504F">
        <w:rPr>
          <w:color w:val="000000"/>
          <w:sz w:val="28"/>
          <w:szCs w:val="28"/>
        </w:rPr>
        <w:t>оказание помощи муниципальным бюджетам;</w:t>
      </w:r>
      <w:r w:rsidR="00185D15">
        <w:rPr>
          <w:color w:val="000000"/>
          <w:sz w:val="28"/>
          <w:szCs w:val="28"/>
        </w:rPr>
        <w:t xml:space="preserve"> </w:t>
      </w:r>
      <w:r w:rsidR="00185D15" w:rsidRPr="00E7504F">
        <w:rPr>
          <w:color w:val="000000"/>
          <w:sz w:val="14"/>
          <w:szCs w:val="14"/>
        </w:rPr>
        <w:t> </w:t>
      </w:r>
      <w:r w:rsidR="00185D15" w:rsidRPr="00E7504F">
        <w:rPr>
          <w:color w:val="000000"/>
          <w:sz w:val="14"/>
        </w:rPr>
        <w:t> </w:t>
      </w:r>
      <w:r w:rsidR="00185D15" w:rsidRPr="00E7504F">
        <w:rPr>
          <w:color w:val="000000"/>
          <w:sz w:val="28"/>
          <w:szCs w:val="28"/>
        </w:rPr>
        <w:t>компенсация расходов, возникших в результате принятых субъектом решений, приводящих к увеличению расходов или снижению до</w:t>
      </w:r>
      <w:r w:rsidR="00FB0B0E">
        <w:rPr>
          <w:color w:val="000000"/>
          <w:sz w:val="28"/>
          <w:szCs w:val="28"/>
        </w:rPr>
        <w:t>ходов муниципальных образований и т.д.</w:t>
      </w:r>
      <w:r w:rsidR="007B2E22" w:rsidRPr="007B2E22">
        <w:rPr>
          <w:color w:val="000000"/>
          <w:sz w:val="28"/>
          <w:szCs w:val="28"/>
        </w:rPr>
        <w:t xml:space="preserve"> </w:t>
      </w:r>
      <w:r w:rsidR="007B2E22" w:rsidRPr="0061355B">
        <w:rPr>
          <w:color w:val="000000"/>
          <w:sz w:val="28"/>
          <w:szCs w:val="28"/>
        </w:rPr>
        <w:t>[</w:t>
      </w:r>
      <w:r w:rsidR="007B2E22">
        <w:rPr>
          <w:color w:val="000000"/>
          <w:sz w:val="28"/>
          <w:szCs w:val="28"/>
        </w:rPr>
        <w:t>1</w:t>
      </w:r>
      <w:r w:rsidR="00896FF6" w:rsidRPr="00896FF6">
        <w:rPr>
          <w:color w:val="000000"/>
          <w:sz w:val="28"/>
          <w:szCs w:val="28"/>
        </w:rPr>
        <w:t>5</w:t>
      </w:r>
      <w:r w:rsidR="007B2E22">
        <w:rPr>
          <w:color w:val="000000"/>
          <w:sz w:val="28"/>
          <w:szCs w:val="28"/>
        </w:rPr>
        <w:t>,ст.</w:t>
      </w:r>
      <w:r w:rsidR="00896FF6" w:rsidRPr="00896FF6">
        <w:rPr>
          <w:color w:val="000000"/>
          <w:sz w:val="28"/>
          <w:szCs w:val="28"/>
        </w:rPr>
        <w:t>114-116</w:t>
      </w:r>
      <w:r w:rsidR="007B2E22" w:rsidRPr="0061355B">
        <w:rPr>
          <w:color w:val="000000"/>
          <w:sz w:val="28"/>
          <w:szCs w:val="28"/>
        </w:rPr>
        <w:t>]</w:t>
      </w:r>
    </w:p>
    <w:p w:rsidR="00197CBF" w:rsidRDefault="00197CBF" w:rsidP="00185D15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Хотелось бы отдельно сказать о проблемах региональных бюджетов в России. Хорошо известно, что подавляющее большинство регионов</w:t>
      </w:r>
      <w:r w:rsidR="00A3394A">
        <w:rPr>
          <w:color w:val="000000"/>
          <w:sz w:val="28"/>
          <w:szCs w:val="28"/>
        </w:rPr>
        <w:t xml:space="preserve"> России испытывают дефицит регионального бюджета. Более того так называемых доноров и реципиентов в России около 65%. В разные годы это число меняется, но обычно от 60-70%. Это означает, что в 65 регионах России расходы превышают их доходы, а дефицит бюджета вынуждено покрывать государство за счет межбюджетных трансфертов, прежде всего за счет прямых государственных безвозмездных и нецелевых дотаций. </w:t>
      </w:r>
      <w:r w:rsidR="00A3394A">
        <w:rPr>
          <w:color w:val="000000"/>
          <w:sz w:val="28"/>
          <w:szCs w:val="28"/>
        </w:rPr>
        <w:lastRenderedPageBreak/>
        <w:t xml:space="preserve">Соответственно, можно говорить очень много о том, почему эта ситуация возникает. Без сомнения здесь большая роль природных и климатических факторов. Понятно, что инвестировать в Чуйских Автономный округ далеко не так выгодно, как в Краснодарский или Алтайский край. Без сомнения, исторические </w:t>
      </w:r>
      <w:r w:rsidR="00A42063">
        <w:rPr>
          <w:color w:val="000000"/>
          <w:sz w:val="28"/>
          <w:szCs w:val="28"/>
        </w:rPr>
        <w:t xml:space="preserve">и географические </w:t>
      </w:r>
      <w:r w:rsidR="00A3394A">
        <w:rPr>
          <w:color w:val="000000"/>
          <w:sz w:val="28"/>
          <w:szCs w:val="28"/>
        </w:rPr>
        <w:t xml:space="preserve">факторы здесь играют </w:t>
      </w:r>
      <w:r w:rsidR="00A42063">
        <w:rPr>
          <w:color w:val="000000"/>
          <w:sz w:val="28"/>
          <w:szCs w:val="28"/>
        </w:rPr>
        <w:t xml:space="preserve">не маловажную </w:t>
      </w:r>
      <w:r w:rsidR="00A3394A">
        <w:rPr>
          <w:color w:val="000000"/>
          <w:sz w:val="28"/>
          <w:szCs w:val="28"/>
        </w:rPr>
        <w:t>роль</w:t>
      </w:r>
      <w:r w:rsidR="00A42063">
        <w:rPr>
          <w:color w:val="000000"/>
          <w:sz w:val="28"/>
          <w:szCs w:val="28"/>
        </w:rPr>
        <w:t>. Собственно, близость к центру или отдаленность от него, близость к границам или отсутствие границ, наличие водных путей или выход к морям и океанам, это все играет значимую роль. Но важнейшая причина – это все-таки экономический дисбаланс, это различие в экономическом уровне развития регионов, хотя во многом это следствие уже названных причин. Регионы в России – это очень контрастное зрелище. Хорошо известно, что ВРП на душу населения в Ямало-Ненецком  автономном округе превышают ВРП на душу населения в Ингушетии в 10 раз. И такие же контрасты для многих других регионов. Собственно, задача государства, задача региональной политики и заключается, с одной стороны – в использовании имеющихся возможностей одних регионов и развить их экономическую мощь, а с другой стороны, эта политика – выравнивание</w:t>
      </w:r>
      <w:r w:rsidR="002A2D8C">
        <w:rPr>
          <w:color w:val="000000"/>
          <w:sz w:val="28"/>
          <w:szCs w:val="28"/>
        </w:rPr>
        <w:t xml:space="preserve"> развитых отдельных регионов. Н</w:t>
      </w:r>
      <w:r w:rsidR="00A42063">
        <w:rPr>
          <w:color w:val="000000"/>
          <w:sz w:val="28"/>
          <w:szCs w:val="28"/>
        </w:rPr>
        <w:t xml:space="preserve">о в то же время важно понимать, что эта </w:t>
      </w:r>
      <w:r w:rsidR="002A2D8C">
        <w:rPr>
          <w:color w:val="000000"/>
          <w:sz w:val="28"/>
          <w:szCs w:val="28"/>
        </w:rPr>
        <w:t>задача,</w:t>
      </w:r>
      <w:r w:rsidR="00A42063">
        <w:rPr>
          <w:color w:val="000000"/>
          <w:sz w:val="28"/>
          <w:szCs w:val="28"/>
        </w:rPr>
        <w:t xml:space="preserve"> прежде всего</w:t>
      </w:r>
      <w:r w:rsidR="002A2D8C">
        <w:rPr>
          <w:color w:val="000000"/>
          <w:sz w:val="28"/>
          <w:szCs w:val="28"/>
        </w:rPr>
        <w:t>,</w:t>
      </w:r>
      <w:r w:rsidR="00A42063">
        <w:rPr>
          <w:color w:val="000000"/>
          <w:sz w:val="28"/>
          <w:szCs w:val="28"/>
        </w:rPr>
        <w:t xml:space="preserve"> </w:t>
      </w:r>
      <w:r w:rsidR="002A2D8C">
        <w:rPr>
          <w:color w:val="000000"/>
          <w:sz w:val="28"/>
          <w:szCs w:val="28"/>
        </w:rPr>
        <w:t xml:space="preserve">конкретных регионов, конкретных властей отдельных регионов, которые должны искать пути и способы для увеличения благосостояния своих граждан и улучшение развития экономических регионов. </w:t>
      </w:r>
    </w:p>
    <w:p w:rsidR="00BF29CD" w:rsidRPr="00F516F1" w:rsidRDefault="00BF29CD" w:rsidP="00185D15">
      <w:pPr>
        <w:pStyle w:val="a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Доходы бюджета – это</w:t>
      </w:r>
      <w:r w:rsidR="00B46AAC">
        <w:rPr>
          <w:color w:val="000000"/>
          <w:sz w:val="28"/>
          <w:szCs w:val="28"/>
        </w:rPr>
        <w:t xml:space="preserve"> поток денежных средств</w:t>
      </w:r>
      <w:r w:rsidRPr="00B5768A">
        <w:rPr>
          <w:color w:val="000000"/>
          <w:sz w:val="28"/>
          <w:szCs w:val="28"/>
        </w:rPr>
        <w:t>,</w:t>
      </w:r>
      <w:r w:rsidR="00B46AAC">
        <w:rPr>
          <w:color w:val="000000"/>
          <w:sz w:val="28"/>
          <w:szCs w:val="28"/>
        </w:rPr>
        <w:t xml:space="preserve"> которые </w:t>
      </w:r>
      <w:r w:rsidRPr="00B5768A">
        <w:rPr>
          <w:color w:val="000000"/>
          <w:sz w:val="28"/>
          <w:szCs w:val="28"/>
        </w:rPr>
        <w:t xml:space="preserve"> </w:t>
      </w:r>
      <w:r w:rsidR="00B46AAC">
        <w:rPr>
          <w:color w:val="000000"/>
          <w:sz w:val="28"/>
          <w:szCs w:val="28"/>
        </w:rPr>
        <w:t>поступают в определенный бюджет.</w:t>
      </w:r>
    </w:p>
    <w:p w:rsidR="00185D15" w:rsidRDefault="00D0001B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Самые основные виды дохода</w:t>
      </w:r>
      <w:r w:rsidR="00327FC0">
        <w:rPr>
          <w:color w:val="000000"/>
          <w:sz w:val="28"/>
          <w:szCs w:val="28"/>
        </w:rPr>
        <w:t xml:space="preserve"> бюджета Алтайского края </w:t>
      </w:r>
      <w:r>
        <w:rPr>
          <w:color w:val="000000"/>
          <w:sz w:val="28"/>
          <w:szCs w:val="28"/>
        </w:rPr>
        <w:t xml:space="preserve">складываются из: </w:t>
      </w:r>
    </w:p>
    <w:p w:rsidR="00050074" w:rsidRDefault="00050074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налоговых доходов от региональных налогов, а так же от федеральных налогов и сборов;</w:t>
      </w:r>
    </w:p>
    <w:p w:rsidR="00050074" w:rsidRDefault="00050074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неналоговых доходов;</w:t>
      </w:r>
    </w:p>
    <w:p w:rsidR="00050074" w:rsidRPr="00B5768A" w:rsidRDefault="00050074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безвозмездных поступлений.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 xml:space="preserve">Доходы </w:t>
      </w:r>
      <w:r w:rsidR="00B46AAC">
        <w:rPr>
          <w:color w:val="000000"/>
          <w:sz w:val="28"/>
          <w:szCs w:val="28"/>
        </w:rPr>
        <w:t xml:space="preserve">бюджета состоят, прежде всего, </w:t>
      </w:r>
      <w:r w:rsidRPr="00B5768A">
        <w:rPr>
          <w:color w:val="000000"/>
          <w:sz w:val="28"/>
          <w:szCs w:val="28"/>
        </w:rPr>
        <w:t>из закрепленных и регулирующих</w:t>
      </w:r>
      <w:r w:rsidR="00FB3B77">
        <w:rPr>
          <w:color w:val="000000"/>
          <w:sz w:val="28"/>
          <w:szCs w:val="28"/>
        </w:rPr>
        <w:t xml:space="preserve"> доходов</w:t>
      </w:r>
      <w:r w:rsidRPr="00B5768A">
        <w:rPr>
          <w:color w:val="000000"/>
          <w:sz w:val="28"/>
          <w:szCs w:val="28"/>
        </w:rPr>
        <w:t xml:space="preserve">. Закрепленные доходы </w:t>
      </w:r>
      <w:r w:rsidR="00FB3B77">
        <w:rPr>
          <w:color w:val="000000"/>
          <w:sz w:val="28"/>
          <w:szCs w:val="28"/>
        </w:rPr>
        <w:t>–</w:t>
      </w:r>
      <w:r w:rsidRPr="00B5768A">
        <w:rPr>
          <w:color w:val="000000"/>
          <w:sz w:val="28"/>
          <w:szCs w:val="28"/>
        </w:rPr>
        <w:t xml:space="preserve"> </w:t>
      </w:r>
      <w:r w:rsidR="00B46AAC">
        <w:rPr>
          <w:color w:val="000000"/>
          <w:sz w:val="28"/>
          <w:szCs w:val="28"/>
        </w:rPr>
        <w:t>такая форма</w:t>
      </w:r>
      <w:r w:rsidR="00FB3B77">
        <w:rPr>
          <w:color w:val="000000"/>
          <w:sz w:val="28"/>
          <w:szCs w:val="28"/>
        </w:rPr>
        <w:t xml:space="preserve"> </w:t>
      </w:r>
      <w:r w:rsidR="00B46AAC">
        <w:rPr>
          <w:color w:val="000000"/>
          <w:sz w:val="28"/>
          <w:szCs w:val="28"/>
        </w:rPr>
        <w:t>доходов</w:t>
      </w:r>
      <w:r w:rsidRPr="00B5768A">
        <w:rPr>
          <w:color w:val="000000"/>
          <w:sz w:val="28"/>
          <w:szCs w:val="28"/>
        </w:rPr>
        <w:t>, которые полностью поступают в соответствующий бюджет. Регулирующие доходы - доходы, которые поступают бюджет в виде процентных отчислений от налогов или других платежей.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 xml:space="preserve">Помимо отчислений от государственных доходов и налогов, трансфертов, дотаций, субсидий и субвенций, значительным источником формирования бюджетов являются средства, полученные из других бюджетов. </w:t>
      </w:r>
    </w:p>
    <w:p w:rsidR="00185D15" w:rsidRPr="00EF3678" w:rsidRDefault="00FB3B77" w:rsidP="00616AC2">
      <w:pPr>
        <w:pStyle w:val="a3"/>
        <w:spacing w:before="168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2013</w:t>
      </w:r>
      <w:r w:rsidR="00185D15" w:rsidRPr="00B5768A">
        <w:rPr>
          <w:color w:val="000000"/>
          <w:sz w:val="28"/>
          <w:szCs w:val="28"/>
        </w:rPr>
        <w:t xml:space="preserve"> году </w:t>
      </w:r>
      <w:r w:rsidR="00983135">
        <w:rPr>
          <w:color w:val="000000"/>
          <w:sz w:val="28"/>
          <w:szCs w:val="28"/>
          <w:shd w:val="clear" w:color="auto" w:fill="FFFFFF"/>
        </w:rPr>
        <w:t>р</w:t>
      </w:r>
      <w:r w:rsidR="00983135" w:rsidRPr="00983135">
        <w:rPr>
          <w:color w:val="000000"/>
          <w:sz w:val="28"/>
          <w:szCs w:val="28"/>
          <w:shd w:val="clear" w:color="auto" w:fill="FFFFFF"/>
        </w:rPr>
        <w:t>ост поступлений отмечается во все уровни бюджета. Всего на территории Алтайского края за январь - июнь 2014 года в консолидированный бюджет поступило 26,7 млрд. руб., что превысило 108% к объему платежей за аналогичный период 2013 года. Треть поступлений или 8,6 млн</w:t>
      </w:r>
      <w:r w:rsidR="00983135">
        <w:rPr>
          <w:color w:val="000000"/>
          <w:sz w:val="28"/>
          <w:szCs w:val="28"/>
          <w:shd w:val="clear" w:color="auto" w:fill="FFFFFF"/>
        </w:rPr>
        <w:t>.</w:t>
      </w:r>
      <w:r w:rsidR="00983135" w:rsidRPr="00983135">
        <w:rPr>
          <w:color w:val="000000"/>
          <w:sz w:val="28"/>
          <w:szCs w:val="28"/>
          <w:shd w:val="clear" w:color="auto" w:fill="FFFFFF"/>
        </w:rPr>
        <w:t xml:space="preserve"> руб. сформировано НДФЛ, 21% (5,5 млрд</w:t>
      </w:r>
      <w:r w:rsidR="00E3323C">
        <w:rPr>
          <w:color w:val="000000"/>
          <w:sz w:val="28"/>
          <w:szCs w:val="28"/>
          <w:shd w:val="clear" w:color="auto" w:fill="FFFFFF"/>
        </w:rPr>
        <w:t>.</w:t>
      </w:r>
      <w:r w:rsidR="00983135" w:rsidRPr="00983135">
        <w:rPr>
          <w:color w:val="000000"/>
          <w:sz w:val="28"/>
          <w:szCs w:val="28"/>
          <w:shd w:val="clear" w:color="auto" w:fill="FFFFFF"/>
        </w:rPr>
        <w:t xml:space="preserve"> руб.) – НДС.</w:t>
      </w:r>
      <w:r w:rsidR="00983135">
        <w:rPr>
          <w:color w:val="000000"/>
          <w:sz w:val="28"/>
          <w:szCs w:val="28"/>
        </w:rPr>
        <w:t xml:space="preserve"> </w:t>
      </w:r>
      <w:r w:rsidR="00983135" w:rsidRPr="00983135">
        <w:rPr>
          <w:color w:val="000000"/>
          <w:sz w:val="28"/>
          <w:szCs w:val="28"/>
          <w:shd w:val="clear" w:color="auto" w:fill="FFFFFF"/>
        </w:rPr>
        <w:t>В федеральный бюджет в этом году уже перечислено 7 млрд. рублей. Это на 21% больше, чем за период прошлого года. Почти 80% поступлений этого уровня составляет НДС.</w:t>
      </w:r>
      <w:r w:rsidR="00983135">
        <w:rPr>
          <w:color w:val="000000"/>
          <w:sz w:val="28"/>
          <w:szCs w:val="28"/>
        </w:rPr>
        <w:t xml:space="preserve"> </w:t>
      </w:r>
      <w:r w:rsidR="00983135" w:rsidRPr="00983135">
        <w:rPr>
          <w:color w:val="000000"/>
          <w:sz w:val="28"/>
          <w:szCs w:val="28"/>
          <w:shd w:val="clear" w:color="auto" w:fill="FFFFFF"/>
        </w:rPr>
        <w:t>В краевой бюджет перечислено 14,7 млрд</w:t>
      </w:r>
      <w:r w:rsidR="00E3323C">
        <w:rPr>
          <w:color w:val="000000"/>
          <w:sz w:val="28"/>
          <w:szCs w:val="28"/>
          <w:shd w:val="clear" w:color="auto" w:fill="FFFFFF"/>
        </w:rPr>
        <w:t>.</w:t>
      </w:r>
      <w:r w:rsidR="00983135" w:rsidRPr="00983135">
        <w:rPr>
          <w:color w:val="000000"/>
          <w:sz w:val="28"/>
          <w:szCs w:val="28"/>
          <w:shd w:val="clear" w:color="auto" w:fill="FFFFFF"/>
        </w:rPr>
        <w:t xml:space="preserve"> руб., что на 11,5% больше, чем за январь - июнь 2013 года. Структура основных поступлений выглядит следующим образом: НДФЛ – 40,6%, налог на прибыль – 26%, налог на имущество организаций – 13%; акцизы – 12,5%.</w:t>
      </w:r>
      <w:r w:rsidR="00983135" w:rsidRPr="00983135">
        <w:rPr>
          <w:color w:val="000000"/>
          <w:sz w:val="28"/>
          <w:szCs w:val="28"/>
        </w:rPr>
        <w:br/>
      </w:r>
      <w:r w:rsidR="00616AC2" w:rsidRPr="00616AC2">
        <w:rPr>
          <w:color w:val="000000"/>
          <w:sz w:val="28"/>
          <w:szCs w:val="28"/>
        </w:rPr>
        <w:t>Собственные доходы краевого бюджета в 2013 году запланированы в размере 36 317 млн. рублей, в 2014 году – 40 030 млн. рублей, в 2015 году – 43 323 млн. рублей. Темпы роста составят 110,2 процента в 2014 году к уровню 2013 года и 108,2 процента в 2015 году к уровню 2014 года. Основными источниками собственных доходов краевого бюджета являются: налог на прибыль организаций, налог на доходы физических лиц, акцизы на подакцизную продукцию, налог на имущество организаций, транспортный налог</w:t>
      </w:r>
      <w:r w:rsidR="00616AC2">
        <w:rPr>
          <w:color w:val="000000"/>
          <w:sz w:val="28"/>
          <w:szCs w:val="28"/>
        </w:rPr>
        <w:t>.</w:t>
      </w:r>
      <w:r w:rsidR="00983135" w:rsidRPr="00983135">
        <w:rPr>
          <w:color w:val="000000"/>
          <w:sz w:val="28"/>
          <w:szCs w:val="28"/>
        </w:rPr>
        <w:br/>
      </w:r>
      <w:r w:rsidR="00983135" w:rsidRPr="00983135">
        <w:rPr>
          <w:color w:val="000000"/>
          <w:sz w:val="28"/>
          <w:szCs w:val="28"/>
          <w:shd w:val="clear" w:color="auto" w:fill="FFFFFF"/>
        </w:rPr>
        <w:lastRenderedPageBreak/>
        <w:t>В доходы местных бюджетов поступило почти 5 млрд. руб. или 87,5% к поступлениям за первые шесть месяцев прошлого года. Традиционно, основным источником пополнения бюджета служит НДФЛ – 53% или 2,6 млрд</w:t>
      </w:r>
      <w:r w:rsidR="00A71D8E">
        <w:rPr>
          <w:color w:val="000000"/>
          <w:sz w:val="28"/>
          <w:szCs w:val="28"/>
          <w:shd w:val="clear" w:color="auto" w:fill="FFFFFF"/>
        </w:rPr>
        <w:t>.</w:t>
      </w:r>
      <w:r w:rsidR="00983135" w:rsidRPr="00983135">
        <w:rPr>
          <w:color w:val="000000"/>
          <w:sz w:val="28"/>
          <w:szCs w:val="28"/>
          <w:shd w:val="clear" w:color="auto" w:fill="FFFFFF"/>
        </w:rPr>
        <w:t xml:space="preserve"> руб., четверть поступлений сформировано плательщиками налога со специальным налоговым режимом.</w:t>
      </w:r>
      <w:r w:rsidR="00EF3678">
        <w:rPr>
          <w:color w:val="000000"/>
          <w:sz w:val="28"/>
          <w:szCs w:val="28"/>
          <w:shd w:val="clear" w:color="auto" w:fill="FFFFFF"/>
        </w:rPr>
        <w:t xml:space="preserve"> </w:t>
      </w:r>
      <w:r w:rsidR="00EF3678" w:rsidRPr="00A61126">
        <w:rPr>
          <w:color w:val="000000"/>
          <w:sz w:val="28"/>
          <w:szCs w:val="28"/>
          <w:shd w:val="clear" w:color="auto" w:fill="FFFFFF"/>
        </w:rPr>
        <w:t>[</w:t>
      </w:r>
      <w:r w:rsidR="00EF3678">
        <w:rPr>
          <w:color w:val="000000"/>
          <w:sz w:val="28"/>
          <w:szCs w:val="28"/>
          <w:shd w:val="clear" w:color="auto" w:fill="FFFFFF"/>
        </w:rPr>
        <w:t>1</w:t>
      </w:r>
      <w:r w:rsidR="00896FF6" w:rsidRPr="00A61126">
        <w:rPr>
          <w:color w:val="000000"/>
          <w:sz w:val="28"/>
          <w:szCs w:val="28"/>
          <w:shd w:val="clear" w:color="auto" w:fill="FFFFFF"/>
        </w:rPr>
        <w:t>1</w:t>
      </w:r>
      <w:r w:rsidR="00EF3678" w:rsidRPr="00A61126">
        <w:rPr>
          <w:color w:val="000000"/>
          <w:sz w:val="28"/>
          <w:szCs w:val="28"/>
          <w:shd w:val="clear" w:color="auto" w:fill="FFFFFF"/>
        </w:rPr>
        <w:t>]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 xml:space="preserve">Расходы бюджета – денежные средства, направляемые на </w:t>
      </w:r>
      <w:r w:rsidR="00983135">
        <w:rPr>
          <w:color w:val="000000"/>
          <w:sz w:val="28"/>
          <w:szCs w:val="28"/>
        </w:rPr>
        <w:t xml:space="preserve">финансовое </w:t>
      </w:r>
      <w:r w:rsidRPr="00B5768A">
        <w:rPr>
          <w:color w:val="000000"/>
          <w:sz w:val="28"/>
          <w:szCs w:val="28"/>
        </w:rPr>
        <w:t>обеспечен</w:t>
      </w:r>
      <w:r w:rsidR="00983135">
        <w:rPr>
          <w:color w:val="000000"/>
          <w:sz w:val="28"/>
          <w:szCs w:val="28"/>
        </w:rPr>
        <w:t>ие задач и функций государства, а также</w:t>
      </w:r>
      <w:r w:rsidRPr="00B5768A">
        <w:rPr>
          <w:color w:val="000000"/>
          <w:sz w:val="28"/>
          <w:szCs w:val="28"/>
        </w:rPr>
        <w:t xml:space="preserve"> местного самоуправления.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В зависимости от экономического содержания расходы делятся: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- текущие</w:t>
      </w:r>
      <w:r w:rsidR="00327FC0">
        <w:rPr>
          <w:color w:val="000000"/>
          <w:sz w:val="28"/>
          <w:szCs w:val="28"/>
        </w:rPr>
        <w:t>;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- капитальные</w:t>
      </w:r>
      <w:r w:rsidR="00327FC0">
        <w:rPr>
          <w:color w:val="000000"/>
          <w:sz w:val="28"/>
          <w:szCs w:val="28"/>
        </w:rPr>
        <w:t>.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 xml:space="preserve">Текущие расходы – </w:t>
      </w:r>
      <w:r w:rsidR="00A47E01">
        <w:rPr>
          <w:color w:val="000000"/>
          <w:sz w:val="28"/>
          <w:szCs w:val="28"/>
        </w:rPr>
        <w:t>это расходы бюджетов, которые направлены на обеспечение деятельности органов государственной власти (и местного самоуправления) регионов и оказание государственной поддержки местным бюджетам.</w:t>
      </w:r>
    </w:p>
    <w:p w:rsidR="00A47E01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Капитальные расходы –</w:t>
      </w:r>
      <w:r w:rsidR="00A47E01">
        <w:rPr>
          <w:color w:val="000000"/>
          <w:sz w:val="28"/>
          <w:szCs w:val="28"/>
        </w:rPr>
        <w:t xml:space="preserve"> это бюджеты, направленные на финансирование нового строительства, приобретение новых фондов или их капитальный ремонт. </w:t>
      </w:r>
    </w:p>
    <w:p w:rsidR="00185D15" w:rsidRPr="00B5768A" w:rsidRDefault="00A47E01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Другими словами, р</w:t>
      </w:r>
      <w:r w:rsidR="00185D15" w:rsidRPr="00B5768A">
        <w:rPr>
          <w:color w:val="000000"/>
          <w:sz w:val="28"/>
          <w:szCs w:val="28"/>
        </w:rPr>
        <w:t xml:space="preserve">асходы бюджета – затраты, возникающие в связи с выполнением функций государства и местного самоуправления. Расходы выполняют различные роли и значение. </w:t>
      </w:r>
      <w:r>
        <w:rPr>
          <w:color w:val="000000"/>
          <w:sz w:val="28"/>
          <w:szCs w:val="28"/>
        </w:rPr>
        <w:t xml:space="preserve"> </w:t>
      </w:r>
      <w:r w:rsidR="00185D15" w:rsidRPr="00B5768A">
        <w:rPr>
          <w:color w:val="000000"/>
          <w:sz w:val="28"/>
          <w:szCs w:val="28"/>
        </w:rPr>
        <w:t>Расходы бывают функциональные и ведомственные. Территориально расходы делятся три уровня: федеральные, территориальные и местные. На федеральном уровне наибольший вес имеют расходы на оборону и правоохранительную деятельность. На региональном – народное хозяйство (промышленность, с.х. и т.д.). На местном – социально-культурные мероприятия, ЖКХ и т.д.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.</w:t>
      </w:r>
    </w:p>
    <w:p w:rsidR="00185D15" w:rsidRDefault="00983135" w:rsidP="00983135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3135">
        <w:rPr>
          <w:rFonts w:ascii="Times New Roman" w:hAnsi="Times New Roman"/>
          <w:color w:val="000000" w:themeColor="text1"/>
          <w:sz w:val="28"/>
          <w:szCs w:val="28"/>
        </w:rPr>
        <w:lastRenderedPageBreak/>
        <w:t>Объем расходов на социальные выплаты спрогн</w:t>
      </w:r>
      <w:r w:rsidR="0005326D">
        <w:rPr>
          <w:rFonts w:ascii="Times New Roman" w:hAnsi="Times New Roman"/>
          <w:color w:val="000000" w:themeColor="text1"/>
          <w:sz w:val="28"/>
          <w:szCs w:val="28"/>
        </w:rPr>
        <w:t>озирован в со</w:t>
      </w:r>
      <w:r w:rsidRPr="00983135">
        <w:rPr>
          <w:rFonts w:ascii="Times New Roman" w:hAnsi="Times New Roman"/>
          <w:color w:val="000000" w:themeColor="text1"/>
          <w:sz w:val="28"/>
          <w:szCs w:val="28"/>
        </w:rPr>
        <w:t>ответствии с индексом потребительских цен, а также с уче</w:t>
      </w:r>
      <w:r w:rsidR="0005326D">
        <w:rPr>
          <w:rFonts w:ascii="Times New Roman" w:hAnsi="Times New Roman"/>
          <w:color w:val="000000" w:themeColor="text1"/>
          <w:sz w:val="28"/>
          <w:szCs w:val="28"/>
        </w:rPr>
        <w:t>том изменения численности граж</w:t>
      </w:r>
      <w:r w:rsidRPr="00983135">
        <w:rPr>
          <w:rFonts w:ascii="Times New Roman" w:hAnsi="Times New Roman"/>
          <w:color w:val="000000" w:themeColor="text1"/>
          <w:sz w:val="28"/>
          <w:szCs w:val="28"/>
        </w:rPr>
        <w:t>дан, имеющих право на получение мер социальной поддержки</w:t>
      </w:r>
      <w:r w:rsidR="0005326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16AC2" w:rsidRDefault="00616AC2" w:rsidP="00616AC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16AC2">
        <w:rPr>
          <w:rFonts w:ascii="Times New Roman" w:hAnsi="Times New Roman"/>
          <w:color w:val="000000" w:themeColor="text1"/>
          <w:sz w:val="28"/>
          <w:szCs w:val="28"/>
        </w:rPr>
        <w:t>Расходы краевого бюджета на 2013 год запланированы в раз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мере 61 545 млн. рублей. Общий </w:t>
      </w:r>
      <w:r w:rsidRPr="00616AC2">
        <w:rPr>
          <w:rFonts w:ascii="Times New Roman" w:hAnsi="Times New Roman"/>
          <w:color w:val="000000" w:themeColor="text1"/>
          <w:sz w:val="28"/>
          <w:szCs w:val="28"/>
        </w:rPr>
        <w:t>объем расходов краевого бюджета в 2014 году составит 62 134 млн. рублей, в 2015 году – 65 350 млн. рублей. Таким образом, за период с 2009 по 2015 годы 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бъем расходов краевого бюджета </w:t>
      </w:r>
      <w:r w:rsidRPr="00616AC2">
        <w:rPr>
          <w:rFonts w:ascii="Times New Roman" w:hAnsi="Times New Roman"/>
          <w:color w:val="000000" w:themeColor="text1"/>
          <w:sz w:val="28"/>
          <w:szCs w:val="28"/>
        </w:rPr>
        <w:t>увеличится в 1,2 раза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5326D" w:rsidRPr="00A61126" w:rsidRDefault="0005326D" w:rsidP="00983135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Итак, расходы по Алтайскому краю: на социальную политику в 2013 году составляют 34%, что на 2% больше, чем в 2012 году; на образование – 34%, также как и в 2012 году; на культуру и кинематографию – остается неизменной</w:t>
      </w:r>
      <w:r w:rsidR="00616AC2">
        <w:rPr>
          <w:rFonts w:ascii="Times New Roman" w:hAnsi="Times New Roman"/>
          <w:color w:val="000000" w:themeColor="text1"/>
          <w:sz w:val="28"/>
          <w:szCs w:val="28"/>
        </w:rPr>
        <w:t xml:space="preserve"> по сравнению с 2012 годом – 2%; на здравоохранение расходы снизились на 3%, то есть в 2013 году – 28%; и расходы на физическую к</w:t>
      </w:r>
      <w:r w:rsidR="00A71D8E">
        <w:rPr>
          <w:rFonts w:ascii="Times New Roman" w:hAnsi="Times New Roman"/>
          <w:color w:val="000000" w:themeColor="text1"/>
          <w:sz w:val="28"/>
          <w:szCs w:val="28"/>
        </w:rPr>
        <w:t>ультуру и спорт, в соответствии</w:t>
      </w:r>
      <w:r w:rsidR="00616AC2">
        <w:rPr>
          <w:rFonts w:ascii="Times New Roman" w:hAnsi="Times New Roman"/>
          <w:color w:val="000000" w:themeColor="text1"/>
          <w:sz w:val="28"/>
          <w:szCs w:val="28"/>
        </w:rPr>
        <w:t xml:space="preserve"> с 2012 годом показатель остается прежним – 1%.</w:t>
      </w:r>
      <w:r w:rsidR="00A71D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F3678" w:rsidRPr="00A61126">
        <w:rPr>
          <w:rFonts w:ascii="Times New Roman" w:hAnsi="Times New Roman"/>
          <w:color w:val="000000" w:themeColor="text1"/>
          <w:sz w:val="28"/>
          <w:szCs w:val="28"/>
        </w:rPr>
        <w:t>[1</w:t>
      </w:r>
      <w:r w:rsidR="00896FF6" w:rsidRPr="00A6112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F3678" w:rsidRPr="00A61126">
        <w:rPr>
          <w:rFonts w:ascii="Times New Roman" w:hAnsi="Times New Roman"/>
          <w:color w:val="000000" w:themeColor="text1"/>
          <w:sz w:val="28"/>
          <w:szCs w:val="28"/>
        </w:rPr>
        <w:t>]</w:t>
      </w:r>
    </w:p>
    <w:p w:rsidR="00F9059E" w:rsidRDefault="00F9059E" w:rsidP="00F9059E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Пропорции распределения основных видов расходов между уровнями бюджетной системы Алтайского края в %.</w:t>
      </w:r>
    </w:p>
    <w:p w:rsidR="00F9059E" w:rsidRDefault="00F9059E" w:rsidP="00F9059E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расходов:</w:t>
      </w:r>
    </w:p>
    <w:p w:rsidR="00F9059E" w:rsidRDefault="00F9059E" w:rsidP="00F9059E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государственное (муниципальное) управление – 43,0%;</w:t>
      </w:r>
    </w:p>
    <w:p w:rsidR="00F9059E" w:rsidRDefault="00F9059E" w:rsidP="00F9059E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международная деятельность – 0%;</w:t>
      </w:r>
    </w:p>
    <w:p w:rsidR="00F9059E" w:rsidRDefault="00F9059E" w:rsidP="00F9059E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национальная оборона – 0%;</w:t>
      </w:r>
    </w:p>
    <w:p w:rsidR="00F9059E" w:rsidRDefault="00F9059E" w:rsidP="00F9059E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правоохранительная деятельность – 7,3%;</w:t>
      </w:r>
    </w:p>
    <w:p w:rsidR="00F9059E" w:rsidRDefault="00F9059E" w:rsidP="00F9059E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наука – 0%;</w:t>
      </w:r>
    </w:p>
    <w:p w:rsidR="00F9059E" w:rsidRDefault="00F9059E" w:rsidP="00F9059E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реальный сектор экономики – 44,3%;</w:t>
      </w:r>
    </w:p>
    <w:p w:rsidR="00F9059E" w:rsidRDefault="00F9059E" w:rsidP="00F9059E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предупреждение и ликвидация чрезвычайных ситуаций – 2,7%;</w:t>
      </w:r>
    </w:p>
    <w:p w:rsidR="00F9059E" w:rsidRPr="00A61126" w:rsidRDefault="00F9059E" w:rsidP="00F9059E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социально-культурные мероприятия – 55,1%.</w:t>
      </w:r>
      <w:r w:rsidR="00EF3678" w:rsidRPr="00A61126">
        <w:rPr>
          <w:color w:val="000000"/>
          <w:sz w:val="28"/>
          <w:szCs w:val="28"/>
        </w:rPr>
        <w:t xml:space="preserve"> [</w:t>
      </w:r>
      <w:r w:rsidR="00896FF6" w:rsidRPr="00A61126">
        <w:rPr>
          <w:color w:val="000000"/>
          <w:sz w:val="28"/>
          <w:szCs w:val="28"/>
        </w:rPr>
        <w:t>8</w:t>
      </w:r>
      <w:r w:rsidR="00EF3678" w:rsidRPr="00A61126">
        <w:rPr>
          <w:color w:val="000000"/>
          <w:sz w:val="28"/>
          <w:szCs w:val="28"/>
        </w:rPr>
        <w:t>]</w:t>
      </w:r>
    </w:p>
    <w:p w:rsidR="00616AC2" w:rsidRDefault="00616AC2" w:rsidP="00983135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Итого, </w:t>
      </w:r>
      <w:r w:rsidR="00F9059E">
        <w:rPr>
          <w:rFonts w:ascii="Times New Roman" w:hAnsi="Times New Roman"/>
          <w:color w:val="000000" w:themeColor="text1"/>
          <w:sz w:val="28"/>
          <w:szCs w:val="28"/>
        </w:rPr>
        <w:t xml:space="preserve">уже давно известно, что </w:t>
      </w:r>
      <w:r>
        <w:rPr>
          <w:rFonts w:ascii="Times New Roman" w:hAnsi="Times New Roman"/>
          <w:color w:val="000000" w:themeColor="text1"/>
          <w:sz w:val="28"/>
          <w:szCs w:val="28"/>
        </w:rPr>
        <w:t>в 2013 году расходы возросли на 5,3%, в соответствии, с предыдущим годом.</w:t>
      </w:r>
    </w:p>
    <w:p w:rsidR="00616AC2" w:rsidRPr="00B5768A" w:rsidRDefault="00616AC2" w:rsidP="00616AC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Так же, как известно, в 2014</w:t>
      </w:r>
      <w:r w:rsidRPr="00616AC2">
        <w:rPr>
          <w:rFonts w:ascii="Times New Roman" w:hAnsi="Times New Roman"/>
          <w:color w:val="000000" w:themeColor="text1"/>
          <w:sz w:val="28"/>
          <w:szCs w:val="28"/>
        </w:rPr>
        <w:t xml:space="preserve"> году будет продолжена реализация долгосрочн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ой целевой программы «Развитие </w:t>
      </w:r>
      <w:r w:rsidRPr="00616AC2">
        <w:rPr>
          <w:rFonts w:ascii="Times New Roman" w:hAnsi="Times New Roman"/>
          <w:color w:val="000000" w:themeColor="text1"/>
          <w:sz w:val="28"/>
          <w:szCs w:val="28"/>
        </w:rPr>
        <w:t>дошкольного образования в Алтайском крае» на 2011-2015 год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ы, расходы на нее составят 626 </w:t>
      </w:r>
      <w:r w:rsidRPr="00616AC2">
        <w:rPr>
          <w:rFonts w:ascii="Times New Roman" w:hAnsi="Times New Roman"/>
          <w:color w:val="000000" w:themeColor="text1"/>
          <w:sz w:val="28"/>
          <w:szCs w:val="28"/>
        </w:rPr>
        <w:t>млн. рублей.</w:t>
      </w:r>
    </w:p>
    <w:p w:rsidR="001D2EBE" w:rsidRDefault="001D2EBE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Сбалансированность бюджета означает количественное равновесие </w:t>
      </w:r>
      <w:r w:rsidR="00F9059E">
        <w:rPr>
          <w:color w:val="000000"/>
          <w:sz w:val="28"/>
          <w:szCs w:val="28"/>
        </w:rPr>
        <w:t>между бюджетными расходами и доходами</w:t>
      </w:r>
      <w:r>
        <w:rPr>
          <w:color w:val="000000"/>
          <w:sz w:val="28"/>
          <w:szCs w:val="28"/>
        </w:rPr>
        <w:t>. Таким образом, этот принцип позволяет достичь равенства между величиной бюджетн</w:t>
      </w:r>
      <w:r w:rsidR="00250608">
        <w:rPr>
          <w:color w:val="000000"/>
          <w:sz w:val="28"/>
          <w:szCs w:val="28"/>
        </w:rPr>
        <w:t>ых поставок и объемом производимых расходов.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При составлении, утверждении и исполнении бюджета уполномоченные органы должны исходить из необходимости минимизации размера дефицита бюджета.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Консолидированный бюджет Алтайского края</w:t>
      </w:r>
      <w:r w:rsidR="004248BD">
        <w:rPr>
          <w:color w:val="000000"/>
          <w:sz w:val="28"/>
          <w:szCs w:val="28"/>
        </w:rPr>
        <w:t xml:space="preserve"> на </w:t>
      </w:r>
      <w:r w:rsidR="00BB120F">
        <w:rPr>
          <w:color w:val="000000"/>
          <w:sz w:val="28"/>
          <w:szCs w:val="28"/>
        </w:rPr>
        <w:t>1.04.2014</w:t>
      </w:r>
      <w:r w:rsidR="004248BD">
        <w:rPr>
          <w:color w:val="000000"/>
          <w:sz w:val="28"/>
          <w:szCs w:val="28"/>
        </w:rPr>
        <w:t xml:space="preserve"> год</w:t>
      </w:r>
      <w:r w:rsidR="00BB120F">
        <w:rPr>
          <w:color w:val="000000"/>
          <w:sz w:val="28"/>
          <w:szCs w:val="28"/>
        </w:rPr>
        <w:t xml:space="preserve"> в млн. руб.</w:t>
      </w:r>
      <w:r w:rsidRPr="00B5768A">
        <w:rPr>
          <w:color w:val="000000"/>
          <w:sz w:val="28"/>
          <w:szCs w:val="28"/>
        </w:rPr>
        <w:t>: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Доходы – 20511,60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Налоговые и неналоговые доходы – 11271,16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 на прибыль – 2176,39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 на доходы физических лиц – 3984,68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Акцизы – 1849,16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 на имущество организаций – 641,26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 на добычу полезных ископаемых – 36,60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Безвозмездные перечисления из федерального бюджета  -1046297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Расходы – 17654,22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Заработная плата и начисления на нее – 2067,14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ЖКХ – 208,14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Социальное обеспечение – 3563,14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Расходы на обслуживание государственного долга – 22,29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Прочие работы и услуги – 312,33</w:t>
      </w:r>
    </w:p>
    <w:p w:rsidR="00BB120F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Капитальные вложения в основные фонды – 646,03</w:t>
      </w:r>
    </w:p>
    <w:p w:rsidR="00BB120F" w:rsidRPr="00A61126" w:rsidRDefault="00BB120F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Профицит</w:t>
      </w:r>
      <w:r w:rsidR="006A08E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 2857,38.</w:t>
      </w:r>
      <w:r w:rsidR="00EF3678" w:rsidRPr="00A61126">
        <w:rPr>
          <w:color w:val="000000"/>
          <w:sz w:val="28"/>
          <w:szCs w:val="28"/>
        </w:rPr>
        <w:t xml:space="preserve"> [1</w:t>
      </w:r>
      <w:r w:rsidR="00896FF6" w:rsidRPr="00A61126">
        <w:rPr>
          <w:color w:val="000000"/>
          <w:sz w:val="28"/>
          <w:szCs w:val="28"/>
        </w:rPr>
        <w:t>2</w:t>
      </w:r>
      <w:r w:rsidR="00EF3678" w:rsidRPr="00A61126">
        <w:rPr>
          <w:color w:val="000000"/>
          <w:sz w:val="28"/>
          <w:szCs w:val="28"/>
        </w:rPr>
        <w:t>]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Источниками финансирования дефицита бюджета субъекта РФ могут быть: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1) внутренн</w:t>
      </w:r>
      <w:r w:rsidR="00250608">
        <w:rPr>
          <w:color w:val="000000"/>
          <w:sz w:val="28"/>
          <w:szCs w:val="28"/>
        </w:rPr>
        <w:t>ие источники (</w:t>
      </w:r>
      <w:r w:rsidRPr="00B5768A">
        <w:rPr>
          <w:color w:val="000000"/>
          <w:sz w:val="28"/>
          <w:szCs w:val="28"/>
        </w:rPr>
        <w:t>государственные займы, бюджетные ссуды,</w:t>
      </w:r>
      <w:r w:rsidR="00250608">
        <w:rPr>
          <w:color w:val="000000"/>
          <w:sz w:val="28"/>
          <w:szCs w:val="28"/>
        </w:rPr>
        <w:t xml:space="preserve"> </w:t>
      </w:r>
      <w:r w:rsidRPr="00B5768A">
        <w:rPr>
          <w:color w:val="000000"/>
          <w:sz w:val="28"/>
          <w:szCs w:val="28"/>
        </w:rPr>
        <w:t>кредиты, полу</w:t>
      </w:r>
      <w:r w:rsidR="00250608">
        <w:rPr>
          <w:color w:val="000000"/>
          <w:sz w:val="28"/>
          <w:szCs w:val="28"/>
        </w:rPr>
        <w:t>ченные от кредитных организаций).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2) внешние источники, определяемые в соответствии с законодательством РФ.</w:t>
      </w:r>
    </w:p>
    <w:p w:rsidR="00185D15" w:rsidRPr="00B5768A" w:rsidRDefault="00250608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настоящее время выявлены п</w:t>
      </w:r>
      <w:r w:rsidR="00185D15" w:rsidRPr="00B5768A">
        <w:rPr>
          <w:color w:val="000000"/>
          <w:sz w:val="28"/>
          <w:szCs w:val="28"/>
        </w:rPr>
        <w:t>ределы бюджетного дефицита в соответствии с мировым опытом: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-   2-3% к ВВП</w:t>
      </w:r>
      <w:r w:rsidR="00327FC0">
        <w:rPr>
          <w:color w:val="000000"/>
          <w:sz w:val="28"/>
          <w:szCs w:val="28"/>
        </w:rPr>
        <w:t>;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-   5% к НД</w:t>
      </w:r>
      <w:r w:rsidR="00327FC0">
        <w:rPr>
          <w:color w:val="000000"/>
          <w:sz w:val="28"/>
          <w:szCs w:val="28"/>
        </w:rPr>
        <w:t>;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-   8-10% к расходной части бюджета</w:t>
      </w:r>
      <w:r w:rsidR="00327FC0">
        <w:rPr>
          <w:color w:val="000000"/>
          <w:sz w:val="28"/>
          <w:szCs w:val="28"/>
        </w:rPr>
        <w:t>.</w:t>
      </w:r>
    </w:p>
    <w:p w:rsidR="00185D15" w:rsidRPr="00B5768A" w:rsidRDefault="00185D15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768A">
        <w:rPr>
          <w:color w:val="000000"/>
          <w:sz w:val="28"/>
          <w:szCs w:val="28"/>
        </w:rPr>
        <w:t>Пути снижения бюджетного дефицита:</w:t>
      </w:r>
    </w:p>
    <w:p w:rsidR="00185D15" w:rsidRPr="00B5768A" w:rsidRDefault="00250608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85D15" w:rsidRPr="00B5768A">
        <w:rPr>
          <w:color w:val="000000"/>
          <w:sz w:val="28"/>
          <w:szCs w:val="28"/>
        </w:rPr>
        <w:t xml:space="preserve"> снижение бюджетных расходов</w:t>
      </w:r>
      <w:r>
        <w:rPr>
          <w:color w:val="000000"/>
          <w:sz w:val="28"/>
          <w:szCs w:val="28"/>
        </w:rPr>
        <w:t>;</w:t>
      </w:r>
    </w:p>
    <w:p w:rsidR="00185D15" w:rsidRPr="00B5768A" w:rsidRDefault="00250608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185D15" w:rsidRPr="00B5768A">
        <w:rPr>
          <w:color w:val="000000"/>
          <w:sz w:val="28"/>
          <w:szCs w:val="28"/>
        </w:rPr>
        <w:t xml:space="preserve"> повышение доходов</w:t>
      </w:r>
      <w:r>
        <w:rPr>
          <w:color w:val="000000"/>
          <w:sz w:val="28"/>
          <w:szCs w:val="28"/>
        </w:rPr>
        <w:t>;</w:t>
      </w:r>
    </w:p>
    <w:p w:rsidR="00185D15" w:rsidRPr="00B5768A" w:rsidRDefault="00250608" w:rsidP="00185D15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3.  </w:t>
      </w:r>
      <w:r w:rsidR="00185D15" w:rsidRPr="00B5768A">
        <w:rPr>
          <w:color w:val="000000"/>
          <w:sz w:val="28"/>
          <w:szCs w:val="28"/>
        </w:rPr>
        <w:t>эмиссия денежных средств</w:t>
      </w:r>
      <w:r>
        <w:rPr>
          <w:color w:val="000000"/>
          <w:sz w:val="28"/>
          <w:szCs w:val="28"/>
        </w:rPr>
        <w:t>;</w:t>
      </w:r>
    </w:p>
    <w:p w:rsidR="00BB120F" w:rsidRPr="00EF3678" w:rsidRDefault="00250608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185D15" w:rsidRPr="00B5768A">
        <w:rPr>
          <w:color w:val="000000"/>
          <w:sz w:val="28"/>
          <w:szCs w:val="28"/>
        </w:rPr>
        <w:t xml:space="preserve"> государственные заимствования</w:t>
      </w:r>
      <w:r>
        <w:rPr>
          <w:color w:val="000000"/>
          <w:sz w:val="28"/>
          <w:szCs w:val="28"/>
        </w:rPr>
        <w:t xml:space="preserve"> и т.д.</w:t>
      </w:r>
      <w:r w:rsidR="00EF3678" w:rsidRPr="00EF3678">
        <w:rPr>
          <w:color w:val="000000"/>
          <w:sz w:val="28"/>
          <w:szCs w:val="28"/>
        </w:rPr>
        <w:t>[</w:t>
      </w:r>
      <w:r w:rsidR="00896FF6" w:rsidRPr="00896FF6">
        <w:rPr>
          <w:color w:val="000000"/>
          <w:sz w:val="28"/>
          <w:szCs w:val="28"/>
        </w:rPr>
        <w:t>14</w:t>
      </w:r>
      <w:r w:rsidR="00EF3678" w:rsidRPr="00EF3678">
        <w:rPr>
          <w:color w:val="000000"/>
          <w:sz w:val="28"/>
          <w:szCs w:val="28"/>
        </w:rPr>
        <w:t>]</w:t>
      </w:r>
    </w:p>
    <w:p w:rsidR="00A71D8E" w:rsidRDefault="003817E8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доходам Алтайского края на январь-июнь 2014 года заметен значительный рост показателей консолидированного бюджета, чем за 2013 год.</w:t>
      </w:r>
    </w:p>
    <w:p w:rsidR="003817E8" w:rsidRDefault="003817E8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Консолидированный бюджет за январь-июнь 2014 года составил 26,7 млрд. руб., удивил федеральный бюджет – поступило 7 млрд. руб., это на 21% больше, чем в 2013 году, а также отмечен  рост краевого бюджета, поступлений  уровня НДФЛ и т.д.</w:t>
      </w:r>
    </w:p>
    <w:p w:rsidR="003817E8" w:rsidRDefault="003817E8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2014 году, пока, доходы превышают расходы, нежели чем было в 2013 году. Хочется отметить, что расходы на социальную политику возросли только на 2%, а на здравоохранение, наоборот, снизились на 3%, что не сильно заметно</w:t>
      </w:r>
      <w:r w:rsidR="00222B9B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Хотя, </w:t>
      </w:r>
      <w:r w:rsidR="00222B9B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 2013 год</w:t>
      </w:r>
      <w:r w:rsidR="00222B9B">
        <w:rPr>
          <w:color w:val="000000"/>
          <w:sz w:val="28"/>
          <w:szCs w:val="28"/>
        </w:rPr>
        <w:t xml:space="preserve"> уже стало известно, что расходы возросли на 5,3%, чем в 2012 году.</w:t>
      </w:r>
    </w:p>
    <w:p w:rsidR="00222B9B" w:rsidRDefault="00222B9B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данным консолидированного бюджета на 1 января 2014 года доходы превысили расходы на 2857,38 млн. рублей. Поэтому, можно сказать, что равенство между расходами и доходами бюджета Алтайского края (сбалансированность) были соблюдены.</w:t>
      </w:r>
    </w:p>
    <w:p w:rsidR="00A71D8E" w:rsidRDefault="00A71D8E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71D8E" w:rsidRDefault="00A71D8E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71D8E" w:rsidRDefault="00A71D8E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71D8E" w:rsidRDefault="00A71D8E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22B9B" w:rsidRDefault="00222B9B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22B9B" w:rsidRDefault="00222B9B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22B9B" w:rsidRDefault="00222B9B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22B9B" w:rsidRDefault="00222B9B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22B9B" w:rsidRDefault="00222B9B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22B9B" w:rsidRDefault="00222B9B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22B9B" w:rsidRDefault="00222B9B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22B9B" w:rsidRPr="00522F17" w:rsidRDefault="00222B9B" w:rsidP="00522F17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BB120F" w:rsidRDefault="00250608" w:rsidP="002506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608">
        <w:rPr>
          <w:rFonts w:ascii="Times New Roman" w:hAnsi="Times New Roman"/>
          <w:sz w:val="28"/>
          <w:szCs w:val="28"/>
        </w:rPr>
        <w:lastRenderedPageBreak/>
        <w:t>3. Перспективы развития региональных финансов в РФ.</w:t>
      </w:r>
    </w:p>
    <w:p w:rsidR="00250608" w:rsidRDefault="00250608" w:rsidP="002506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 Направления по </w:t>
      </w:r>
      <w:r w:rsidR="00F1300E">
        <w:rPr>
          <w:rFonts w:ascii="Times New Roman" w:hAnsi="Times New Roman"/>
          <w:sz w:val="28"/>
          <w:szCs w:val="28"/>
        </w:rPr>
        <w:t>дальнейшему развитию и совершенствованию региональных финансов на примере Алтайского края.</w:t>
      </w:r>
    </w:p>
    <w:p w:rsidR="00F1300E" w:rsidRDefault="00443DFE" w:rsidP="002506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Алтайском крае </w:t>
      </w:r>
      <w:r w:rsidR="00C72918">
        <w:rPr>
          <w:rFonts w:ascii="Times New Roman" w:hAnsi="Times New Roman"/>
          <w:sz w:val="28"/>
          <w:szCs w:val="28"/>
        </w:rPr>
        <w:t>в 2013 году был создан проект «</w:t>
      </w:r>
      <w:r>
        <w:rPr>
          <w:rFonts w:ascii="Times New Roman" w:hAnsi="Times New Roman"/>
          <w:sz w:val="28"/>
          <w:szCs w:val="28"/>
        </w:rPr>
        <w:t>О краевом бюджете на 2014 год и на плановый период 2015 и 2016 годов».</w:t>
      </w:r>
    </w:p>
    <w:p w:rsidR="00443DFE" w:rsidRDefault="00443DFE" w:rsidP="002506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сказали ранее, бюджет - это форма образования и расходования денежных средств, </w:t>
      </w:r>
      <w:r w:rsidR="00821C28">
        <w:rPr>
          <w:rFonts w:ascii="Times New Roman" w:hAnsi="Times New Roman"/>
          <w:sz w:val="28"/>
          <w:szCs w:val="28"/>
        </w:rPr>
        <w:t>предназначенных</w:t>
      </w:r>
      <w:r>
        <w:rPr>
          <w:rFonts w:ascii="Times New Roman" w:hAnsi="Times New Roman"/>
          <w:sz w:val="28"/>
          <w:szCs w:val="28"/>
        </w:rPr>
        <w:t xml:space="preserve"> для финансового обеспечения задач и функций государства и местного самоуправления.</w:t>
      </w:r>
    </w:p>
    <w:p w:rsidR="00BB120F" w:rsidRDefault="00821C28" w:rsidP="00A61126">
      <w:pPr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Консолидированный бюджет – свод бюджетов бюджетной системы РФ на соответствующей территории без учета межбюджетных трансфертов между этими бюджетами.</w:t>
      </w:r>
      <w:r w:rsidR="00A61126">
        <w:t xml:space="preserve"> </w:t>
      </w:r>
    </w:p>
    <w:p w:rsidR="00185D15" w:rsidRDefault="008732FD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планах на 2014 год собственные доходы должны составлять 31% то есть 25146 млн. руб., а безвозмездные поступления должны быть увеличены – 69% т.е. 55916 млн. руб.</w:t>
      </w:r>
    </w:p>
    <w:p w:rsidR="008732FD" w:rsidRDefault="008732FD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2015 год: собственные доходы – 23% т.е. 19298 млн. руб., а безвозмездные поступления 77% т.е. 64061 млн. руб.</w:t>
      </w:r>
    </w:p>
    <w:p w:rsidR="008732FD" w:rsidRDefault="008732FD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 год: собственные доходы должны составлять 21% т.е. 18382 млн. руб., безвозмездных поступлений – 79% т.е. 68054 млн. руб.</w:t>
      </w:r>
    </w:p>
    <w:p w:rsidR="008732FD" w:rsidRDefault="008732FD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Подробнее о составе доходах краевого бюджета на 2014 год:</w:t>
      </w:r>
    </w:p>
    <w:p w:rsidR="008732FD" w:rsidRDefault="008732FD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 на доходы физических лиц – 36% т.е. 14651 млн. руб.;</w:t>
      </w:r>
    </w:p>
    <w:p w:rsidR="008732FD" w:rsidRDefault="008732FD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акцизы – 22% т.е. 9040 млн. руб.;</w:t>
      </w:r>
    </w:p>
    <w:p w:rsidR="008732FD" w:rsidRDefault="008732FD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 на прибыль организаций – 22% т.е. 8898 млн. руб.;</w:t>
      </w:r>
    </w:p>
    <w:p w:rsidR="008732FD" w:rsidRDefault="008732FD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 на имущество – 15% т.е. 5944 млн. руб.;</w:t>
      </w:r>
    </w:p>
    <w:p w:rsidR="008732FD" w:rsidRDefault="008732FD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 на совокупный доход – 3% т.е. 1329 млн. руб.;</w:t>
      </w:r>
    </w:p>
    <w:p w:rsidR="008732FD" w:rsidRDefault="008732FD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неналоговые доходы – 2% т.е. 618 млн. руб.;</w:t>
      </w:r>
    </w:p>
    <w:p w:rsidR="008732FD" w:rsidRDefault="008732FD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иные доходы – 1% т.е. 224 млн. руб.</w:t>
      </w:r>
    </w:p>
    <w:p w:rsidR="008732FD" w:rsidRDefault="008732FD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собственных доходов должно составлять 40705 млн. руб.</w:t>
      </w:r>
    </w:p>
    <w:p w:rsidR="008732FD" w:rsidRDefault="0052191F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расходов консолидированного бюджета Алтайского края.</w:t>
      </w:r>
    </w:p>
    <w:p w:rsidR="0052191F" w:rsidRDefault="0052191F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2014 год:</w:t>
      </w:r>
    </w:p>
    <w:p w:rsidR="0052191F" w:rsidRDefault="0052191F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социальные расходы – 74%;</w:t>
      </w:r>
    </w:p>
    <w:p w:rsidR="0052191F" w:rsidRDefault="0052191F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национальная экономика – 15%;</w:t>
      </w:r>
    </w:p>
    <w:p w:rsidR="0052191F" w:rsidRDefault="0052191F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национальная безопасность и правоохранительная деятельность – 1%;</w:t>
      </w:r>
    </w:p>
    <w:p w:rsidR="0052191F" w:rsidRDefault="0052191F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иные расходы – 10%.</w:t>
      </w:r>
    </w:p>
    <w:p w:rsidR="0052191F" w:rsidRDefault="0052191F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2015 год: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социальные расходы – 70%;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национальная экономика – 19%;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национальная безопасность и правоохранительная деятельность – 1%;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иные расходы – 10%.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 год: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социальные расходы – 70%;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национальная экономика – 19%;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национальная безопасность и правоохранительная деятельность – 1%;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иные расходы – 10%.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направления расходов краевого бюджета на 2014 год: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социальная политика – 26% т.е. 18207 млн. руб.;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образование – 25% т.е. 16957 млн. руб.;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здравоохранение – 23% т.е. 15799 млн. руб.;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национальная экономика – 15% т.е. 10243 млн. руб.;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иные расходы – 3% т.е. 2386 млн. руб.;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межбюджетные трансферты – 3% т.е. 1945 млн. руб.;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культура – 2% т.е. 1112 млн. руб.;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физическая культура и спорт – 1% т.е. 532 млн. руб.</w:t>
      </w:r>
    </w:p>
    <w:p w:rsidR="0052191F" w:rsidRDefault="0052191F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расходов краевого бюджета на 2014 год  планируется 68560 млн. руб.</w:t>
      </w:r>
    </w:p>
    <w:p w:rsidR="0052191F" w:rsidRDefault="00290E7E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проекте говорится и о планируемой поддержке предприятий реального сектора экономики. Расходы на поддержку предприятий реального сектора</w:t>
      </w:r>
      <w:r w:rsidR="00D75743">
        <w:rPr>
          <w:rFonts w:ascii="Times New Roman" w:hAnsi="Times New Roman"/>
          <w:sz w:val="28"/>
          <w:szCs w:val="28"/>
        </w:rPr>
        <w:t xml:space="preserve"> экономики на 2014 год:</w:t>
      </w:r>
    </w:p>
    <w:p w:rsidR="00D75743" w:rsidRDefault="00D75743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региональные целевые программы в области сельского хозяйства и рыболовства – 868 млн. руб.;</w:t>
      </w:r>
    </w:p>
    <w:p w:rsidR="00D75743" w:rsidRDefault="00D75743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программа государственной поддержки малого и среднего предпринимательства – 77 млн. руб.;</w:t>
      </w:r>
    </w:p>
    <w:p w:rsidR="00D75743" w:rsidRDefault="00D75743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поддержка предприятий реального сектора – 100 млн. руб.</w:t>
      </w:r>
    </w:p>
    <w:p w:rsidR="00D75743" w:rsidRDefault="00D75743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основных видов поддержки малого бизнеса планируется выделить всего 77407 млн. руб.</w:t>
      </w:r>
    </w:p>
    <w:p w:rsidR="00D75743" w:rsidRDefault="00D75743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Планы на дорожный фонд и ЖКХ.</w:t>
      </w:r>
    </w:p>
    <w:p w:rsidR="00D75743" w:rsidRPr="00D75743" w:rsidRDefault="00D75743" w:rsidP="00D7574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Pr="00D75743">
        <w:rPr>
          <w:rFonts w:ascii="Times New Roman" w:hAnsi="Times New Roman"/>
          <w:sz w:val="28"/>
          <w:szCs w:val="28"/>
        </w:rPr>
        <w:t xml:space="preserve">орожный фонд Алтайского края в 2014 году прогнозируется в размере 6 </w:t>
      </w:r>
      <w:r>
        <w:rPr>
          <w:rFonts w:ascii="Times New Roman" w:hAnsi="Times New Roman"/>
          <w:sz w:val="28"/>
          <w:szCs w:val="28"/>
        </w:rPr>
        <w:t xml:space="preserve">292 млн. рублей. Средства будут </w:t>
      </w:r>
      <w:r w:rsidRPr="00D75743">
        <w:rPr>
          <w:rFonts w:ascii="Times New Roman" w:hAnsi="Times New Roman"/>
          <w:sz w:val="28"/>
          <w:szCs w:val="28"/>
        </w:rPr>
        <w:t>направлены на ремонт и содержание дорог регионального значения.</w:t>
      </w:r>
    </w:p>
    <w:p w:rsidR="00D75743" w:rsidRPr="00EF3678" w:rsidRDefault="00D75743" w:rsidP="00D7574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м</w:t>
      </w:r>
      <w:r w:rsidRPr="00D75743">
        <w:rPr>
          <w:rFonts w:ascii="Times New Roman" w:hAnsi="Times New Roman"/>
          <w:sz w:val="28"/>
          <w:szCs w:val="28"/>
        </w:rPr>
        <w:t xml:space="preserve">униципальные дорожные фонды Алтайского края в 2014 году составят </w:t>
      </w:r>
      <w:r>
        <w:rPr>
          <w:rFonts w:ascii="Times New Roman" w:hAnsi="Times New Roman"/>
          <w:sz w:val="28"/>
          <w:szCs w:val="28"/>
        </w:rPr>
        <w:t xml:space="preserve">533 млн. рублей. Средства будут </w:t>
      </w:r>
      <w:r w:rsidRPr="00D75743">
        <w:rPr>
          <w:rFonts w:ascii="Times New Roman" w:hAnsi="Times New Roman"/>
          <w:sz w:val="28"/>
          <w:szCs w:val="28"/>
        </w:rPr>
        <w:t>направлены на ремонт и содержание дорог муниципального значения.</w:t>
      </w:r>
      <w:r w:rsidR="00EF3678" w:rsidRPr="00EF3678">
        <w:rPr>
          <w:rFonts w:ascii="Times New Roman" w:hAnsi="Times New Roman"/>
          <w:sz w:val="28"/>
          <w:szCs w:val="28"/>
        </w:rPr>
        <w:t xml:space="preserve"> </w:t>
      </w:r>
    </w:p>
    <w:p w:rsidR="00D75743" w:rsidRPr="00D75743" w:rsidRDefault="00D75743" w:rsidP="00D7574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75743">
        <w:rPr>
          <w:rFonts w:ascii="Times New Roman" w:hAnsi="Times New Roman"/>
          <w:sz w:val="28"/>
          <w:szCs w:val="28"/>
        </w:rPr>
        <w:t>В 2013 году создана некоммерческая организация «Региональный оператор Алт</w:t>
      </w:r>
      <w:r>
        <w:rPr>
          <w:rFonts w:ascii="Times New Roman" w:hAnsi="Times New Roman"/>
          <w:sz w:val="28"/>
          <w:szCs w:val="28"/>
        </w:rPr>
        <w:t xml:space="preserve">айского края «Фонд капитального </w:t>
      </w:r>
      <w:r w:rsidRPr="00D75743">
        <w:rPr>
          <w:rFonts w:ascii="Times New Roman" w:hAnsi="Times New Roman"/>
          <w:sz w:val="28"/>
          <w:szCs w:val="28"/>
        </w:rPr>
        <w:t>ремонта многоквартирных домов».</w:t>
      </w:r>
    </w:p>
    <w:p w:rsidR="00D75743" w:rsidRPr="00D75743" w:rsidRDefault="00D75743" w:rsidP="00D7574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Pr="00D75743">
        <w:rPr>
          <w:rFonts w:ascii="Times New Roman" w:hAnsi="Times New Roman"/>
          <w:sz w:val="28"/>
          <w:szCs w:val="28"/>
        </w:rPr>
        <w:t>онд осуществляет деятельность, направленную на обеспечение своевременного проведения ка</w:t>
      </w:r>
      <w:r>
        <w:rPr>
          <w:rFonts w:ascii="Times New Roman" w:hAnsi="Times New Roman"/>
          <w:sz w:val="28"/>
          <w:szCs w:val="28"/>
        </w:rPr>
        <w:t xml:space="preserve">питального </w:t>
      </w:r>
      <w:r w:rsidRPr="00D75743">
        <w:rPr>
          <w:rFonts w:ascii="Times New Roman" w:hAnsi="Times New Roman"/>
          <w:sz w:val="28"/>
          <w:szCs w:val="28"/>
        </w:rPr>
        <w:t>ремонта общего имущества в многоквартирных домах, расположенных на те</w:t>
      </w:r>
      <w:r>
        <w:rPr>
          <w:rFonts w:ascii="Times New Roman" w:hAnsi="Times New Roman"/>
          <w:sz w:val="28"/>
          <w:szCs w:val="28"/>
        </w:rPr>
        <w:t xml:space="preserve">рритории Алтайского края, в том </w:t>
      </w:r>
      <w:r w:rsidRPr="00D75743">
        <w:rPr>
          <w:rFonts w:ascii="Times New Roman" w:hAnsi="Times New Roman"/>
          <w:sz w:val="28"/>
          <w:szCs w:val="28"/>
        </w:rPr>
        <w:t xml:space="preserve">числе финансового обеспечения, формирования средств и имущества за счет </w:t>
      </w:r>
      <w:r>
        <w:rPr>
          <w:rFonts w:ascii="Times New Roman" w:hAnsi="Times New Roman"/>
          <w:sz w:val="28"/>
          <w:szCs w:val="28"/>
        </w:rPr>
        <w:t>взносов собственников помещений этих</w:t>
      </w:r>
      <w:r w:rsidRPr="00D75743">
        <w:rPr>
          <w:rFonts w:ascii="Times New Roman" w:hAnsi="Times New Roman"/>
          <w:sz w:val="28"/>
          <w:szCs w:val="28"/>
        </w:rPr>
        <w:t xml:space="preserve"> домов.</w:t>
      </w:r>
    </w:p>
    <w:p w:rsidR="0052191F" w:rsidRDefault="00D75743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Заработная плата.</w:t>
      </w:r>
    </w:p>
    <w:p w:rsidR="00D75743" w:rsidRDefault="00005AC4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1 октября 2013 года заработная плата у работников бюджетной сферы повысилась, как и планировалось в проекте. </w:t>
      </w:r>
    </w:p>
    <w:p w:rsidR="00005AC4" w:rsidRDefault="00005AC4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Социальные выплаты.</w:t>
      </w:r>
    </w:p>
    <w:p w:rsidR="00005AC4" w:rsidRDefault="00005AC4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проекте говорится о повышении социальных выплат на 5%. Всего будет выдано 16,6 млрд. руб.</w:t>
      </w:r>
    </w:p>
    <w:p w:rsidR="00005AC4" w:rsidRDefault="00005AC4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Межбюджетные трансферты на 2014 год:</w:t>
      </w:r>
    </w:p>
    <w:p w:rsidR="00005AC4" w:rsidRDefault="00005AC4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субвенции будут составлять – 81% т.е. 13079 млн. руб.;</w:t>
      </w:r>
    </w:p>
    <w:p w:rsidR="00005AC4" w:rsidRDefault="00005AC4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дотации – 10% т.е. 1596 млн. руб.;</w:t>
      </w:r>
    </w:p>
    <w:p w:rsidR="00005AC4" w:rsidRDefault="00005AC4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субсидии –</w:t>
      </w:r>
      <w:r w:rsidR="002123B1">
        <w:rPr>
          <w:rFonts w:ascii="Times New Roman" w:hAnsi="Times New Roman"/>
          <w:sz w:val="28"/>
          <w:szCs w:val="28"/>
        </w:rPr>
        <w:t xml:space="preserve"> 9% т.е. 1414</w:t>
      </w:r>
      <w:r>
        <w:rPr>
          <w:rFonts w:ascii="Times New Roman" w:hAnsi="Times New Roman"/>
          <w:sz w:val="28"/>
          <w:szCs w:val="28"/>
        </w:rPr>
        <w:t xml:space="preserve"> млн. руб.;</w:t>
      </w:r>
    </w:p>
    <w:p w:rsidR="00005AC4" w:rsidRPr="00A61126" w:rsidRDefault="00005AC4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иные межбюджетные трансферты – 1% т.е. </w:t>
      </w:r>
      <w:r w:rsidR="002123B1">
        <w:rPr>
          <w:rFonts w:ascii="Times New Roman" w:hAnsi="Times New Roman"/>
          <w:sz w:val="28"/>
          <w:szCs w:val="28"/>
        </w:rPr>
        <w:t>142 млн. руб.</w:t>
      </w:r>
      <w:r w:rsidR="00EF3678" w:rsidRPr="00EF3678">
        <w:rPr>
          <w:rFonts w:ascii="Times New Roman" w:hAnsi="Times New Roman"/>
          <w:sz w:val="28"/>
          <w:szCs w:val="28"/>
        </w:rPr>
        <w:t xml:space="preserve"> </w:t>
      </w:r>
      <w:r w:rsidR="00EF3678" w:rsidRPr="00A61126">
        <w:rPr>
          <w:rFonts w:ascii="Times New Roman" w:hAnsi="Times New Roman"/>
          <w:sz w:val="28"/>
          <w:szCs w:val="28"/>
        </w:rPr>
        <w:t>[1]</w:t>
      </w:r>
    </w:p>
    <w:p w:rsidR="002123B1" w:rsidRDefault="002123B1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05AC4" w:rsidRDefault="00005AC4" w:rsidP="005219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123B1" w:rsidRDefault="002123B1" w:rsidP="00185D1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300E" w:rsidRDefault="00F1300E" w:rsidP="00F1300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ЗАКЛЮЧЕНИЕ</w:t>
      </w:r>
    </w:p>
    <w:p w:rsidR="00F1300E" w:rsidRDefault="00C72918" w:rsidP="0052191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региональных финансов в финансовой системе Российской Федерации заключается в совокупности экономических отношений, возникающих в процессе формирования, распределения и использования денежных средств, необходимых для реализации своих функций и задач.</w:t>
      </w:r>
    </w:p>
    <w:p w:rsidR="00C46B0D" w:rsidRDefault="00C46B0D" w:rsidP="00222B9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примера субъекта РФ я выбрала Алтайский край. Население Алтайского края оценивается в 2390638 человек, с плотностью населения 14,23 чел/км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. В Сибирском Федеральном округе занимает 4 место. </w:t>
      </w:r>
    </w:p>
    <w:p w:rsidR="00F1300E" w:rsidRDefault="00C46B0D" w:rsidP="00222B9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Одной из актуальных, на сегодняшний день, задач является улучшение регионов, городов, сел, деревень и т.д.  Этому должно способствовать логически верное и эффективное использование бюджетных средств. </w:t>
      </w:r>
    </w:p>
    <w:p w:rsidR="003443B1" w:rsidRDefault="003443B1" w:rsidP="00222B9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Алтайском крае с 2011-2014 года стартовали сразу несколько глобальных проектов. </w:t>
      </w:r>
      <w:r w:rsidR="00197CBF">
        <w:rPr>
          <w:rFonts w:ascii="Times New Roman" w:hAnsi="Times New Roman"/>
          <w:sz w:val="28"/>
          <w:szCs w:val="28"/>
        </w:rPr>
        <w:t>Самые основные из них:</w:t>
      </w:r>
    </w:p>
    <w:p w:rsidR="00197CBF" w:rsidRDefault="00197CBF" w:rsidP="00222B9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2011 году началась реализация программы «Развитие дошкольного образования в Алтайском крае»;</w:t>
      </w:r>
    </w:p>
    <w:p w:rsidR="00197CBF" w:rsidRDefault="00197CBF" w:rsidP="00222B9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2013 году создан проект «О краевом бюджете на 2014 год и на плановый период 2015 и 2016 годов».</w:t>
      </w:r>
    </w:p>
    <w:p w:rsidR="00197CBF" w:rsidRDefault="00197CBF" w:rsidP="00222B9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сегодняшний день эти глобальные проекты развиваются в больших объемах. </w:t>
      </w:r>
    </w:p>
    <w:p w:rsidR="00197CBF" w:rsidRDefault="00197CBF" w:rsidP="00222B9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в данной курсовой работе я обосновала актуальность исследования региональных финансов в финансовой системе Российской Федерации. Поставленная в начале курсовой работы цель была осуществлена с помощью ряда описанных задач.</w:t>
      </w:r>
    </w:p>
    <w:p w:rsidR="00F1300E" w:rsidRDefault="00F1300E" w:rsidP="00A61126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00E" w:rsidRDefault="00F1300E" w:rsidP="002A2D8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41CE8" w:rsidRDefault="00F1300E" w:rsidP="002A2D8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 ИСПОЛЬЗУЕМОЙ ЛИТЕРАТУРЫ</w:t>
      </w:r>
    </w:p>
    <w:p w:rsidR="00317106" w:rsidRPr="00141CE8" w:rsidRDefault="004F7CD8" w:rsidP="00141C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41CE8">
        <w:rPr>
          <w:rFonts w:ascii="Times New Roman" w:hAnsi="Times New Roman"/>
          <w:sz w:val="28"/>
          <w:szCs w:val="28"/>
        </w:rPr>
        <w:t xml:space="preserve">. </w:t>
      </w:r>
      <w:r w:rsidR="00317106" w:rsidRPr="00141CE8">
        <w:rPr>
          <w:rFonts w:ascii="Times New Roman" w:hAnsi="Times New Roman"/>
          <w:sz w:val="28"/>
          <w:szCs w:val="28"/>
        </w:rPr>
        <w:t xml:space="preserve"> Алтайский край. Краевой бюджет на 2013 год и на плановый период 2014 и 2015 годов </w:t>
      </w:r>
      <w:r w:rsidR="00EA4CCF" w:rsidRPr="00EA4CCF">
        <w:rPr>
          <w:rFonts w:ascii="Times New Roman" w:hAnsi="Times New Roman"/>
          <w:sz w:val="28"/>
          <w:szCs w:val="28"/>
        </w:rPr>
        <w:t>[</w:t>
      </w:r>
      <w:r w:rsidR="00317106" w:rsidRPr="00141CE8">
        <w:rPr>
          <w:rFonts w:ascii="Times New Roman" w:hAnsi="Times New Roman"/>
          <w:sz w:val="28"/>
          <w:szCs w:val="28"/>
        </w:rPr>
        <w:t>Электронный ресурс</w:t>
      </w:r>
      <w:r w:rsidR="00EA4CCF" w:rsidRPr="00EA4CCF">
        <w:rPr>
          <w:rFonts w:ascii="Times New Roman" w:hAnsi="Times New Roman"/>
          <w:sz w:val="28"/>
          <w:szCs w:val="28"/>
        </w:rPr>
        <w:t>]</w:t>
      </w:r>
      <w:r w:rsidR="00317106" w:rsidRPr="00141CE8">
        <w:rPr>
          <w:rFonts w:ascii="Times New Roman" w:hAnsi="Times New Roman"/>
          <w:sz w:val="28"/>
          <w:szCs w:val="28"/>
        </w:rPr>
        <w:t xml:space="preserve">. – Режим доступа: </w:t>
      </w:r>
      <w:hyperlink r:id="rId6" w:history="1">
        <w:r w:rsidR="00317106" w:rsidRPr="00141CE8">
          <w:rPr>
            <w:rStyle w:val="a8"/>
            <w:rFonts w:ascii="Times New Roman" w:hAnsi="Times New Roman"/>
            <w:color w:val="auto"/>
            <w:sz w:val="28"/>
            <w:szCs w:val="28"/>
          </w:rPr>
          <w:t>http://www.fin22.ru/files/bud_book_2013-2.pdf</w:t>
        </w:r>
      </w:hyperlink>
      <w:r w:rsidR="00317106" w:rsidRPr="00141CE8">
        <w:rPr>
          <w:rFonts w:ascii="Times New Roman" w:hAnsi="Times New Roman"/>
          <w:sz w:val="28"/>
          <w:szCs w:val="28"/>
        </w:rPr>
        <w:t>, свободный. – Загл. с экрана. – (Дата обращения 18.11.14г).</w:t>
      </w:r>
    </w:p>
    <w:p w:rsidR="00141CE8" w:rsidRDefault="004F7CD8" w:rsidP="00141CE8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</w:t>
      </w:r>
      <w:r w:rsidR="00141CE8" w:rsidRPr="00141CE8">
        <w:rPr>
          <w:rFonts w:ascii="Times New Roman" w:hAnsi="Times New Roman"/>
          <w:sz w:val="28"/>
          <w:szCs w:val="28"/>
        </w:rPr>
        <w:t>.</w:t>
      </w:r>
      <w:r w:rsidR="00141CE8">
        <w:rPr>
          <w:rFonts w:ascii="Times New Roman" w:hAnsi="Times New Roman"/>
          <w:b/>
          <w:sz w:val="28"/>
          <w:szCs w:val="28"/>
        </w:rPr>
        <w:t xml:space="preserve"> </w:t>
      </w:r>
      <w:r w:rsidR="00141CE8" w:rsidRPr="00141CE8">
        <w:rPr>
          <w:rFonts w:ascii="Times New Roman" w:hAnsi="Times New Roman"/>
          <w:sz w:val="28"/>
          <w:szCs w:val="28"/>
          <w:shd w:val="clear" w:color="auto" w:fill="FFFFFF"/>
        </w:rPr>
        <w:t>Бюджетная система Российской Федерации: Учебник / А.С. Нешитой. - 10-e изд., испр. и доп. - М.: Дашков и К, 2012. - 336 с.: 60x84 1/16. (переплет) ISBN 978-5-394-00971-6, 2000 экз.</w:t>
      </w:r>
    </w:p>
    <w:p w:rsidR="00141CE8" w:rsidRDefault="004F7CD8" w:rsidP="00141CE8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141CE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141CE8" w:rsidRPr="00141CE8">
        <w:rPr>
          <w:rFonts w:ascii="Times New Roman" w:hAnsi="Times New Roman"/>
          <w:sz w:val="28"/>
          <w:szCs w:val="28"/>
          <w:shd w:val="clear" w:color="auto" w:fill="FFFFFF"/>
        </w:rPr>
        <w:t>Бюджетная система Российской Федерации: Учебное пособие / И.Г. Изабакаров, Ф.И. Ниналалова. - М.: Вузовский учебник: НИЦ Инфра-М, 2013. - 272 с.: 60x90 1/16. (переплет) ISBN 978-5-9558-0260-2, 1000 экз.</w:t>
      </w:r>
    </w:p>
    <w:p w:rsidR="00141CE8" w:rsidRPr="00141CE8" w:rsidRDefault="004F7CD8" w:rsidP="00141CE8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="00141CE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141CE8" w:rsidRPr="00141CE8">
        <w:rPr>
          <w:rFonts w:ascii="Times New Roman" w:hAnsi="Times New Roman"/>
          <w:sz w:val="28"/>
          <w:szCs w:val="28"/>
          <w:shd w:val="clear" w:color="auto" w:fill="FFFFFF"/>
        </w:rPr>
        <w:t>Бюджетная система Российской Федерации: Учебное пособие / А.З. Селезнев; Под ред. В.Ю. Катасонова; МГИМО. - 2-e изд., перераб. и доп. - М.: Магистр: ИНФРА-М, 2011. - 448 с.: 60x90 1/16. (переплет) ISBN 978-5-9776-0194-8, 700 экз.</w:t>
      </w:r>
    </w:p>
    <w:p w:rsidR="00141CE8" w:rsidRDefault="004F7CD8" w:rsidP="00141CE8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="00141CE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141CE8" w:rsidRPr="00141CE8">
        <w:rPr>
          <w:rFonts w:ascii="Times New Roman" w:hAnsi="Times New Roman"/>
          <w:sz w:val="28"/>
          <w:szCs w:val="28"/>
          <w:shd w:val="clear" w:color="auto" w:fill="FFFFFF"/>
        </w:rPr>
        <w:t xml:space="preserve">Бюджетный кодекс Российской Федерации </w:t>
      </w:r>
      <w:r w:rsidR="00896FF6" w:rsidRPr="00896FF6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="00141CE8" w:rsidRPr="00141CE8">
        <w:rPr>
          <w:rFonts w:ascii="Times New Roman" w:hAnsi="Times New Roman"/>
          <w:sz w:val="28"/>
          <w:szCs w:val="28"/>
          <w:shd w:val="clear" w:color="auto" w:fill="FFFFFF"/>
        </w:rPr>
        <w:t>Электронный ресурс</w:t>
      </w:r>
      <w:r w:rsidR="00896FF6" w:rsidRPr="00896FF6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="00141CE8" w:rsidRPr="00141CE8">
        <w:rPr>
          <w:rFonts w:ascii="Times New Roman" w:hAnsi="Times New Roman"/>
          <w:sz w:val="28"/>
          <w:szCs w:val="28"/>
          <w:shd w:val="clear" w:color="auto" w:fill="FFFFFF"/>
        </w:rPr>
        <w:t xml:space="preserve"> // Консультант-Плюс. – Режим доступа: </w:t>
      </w:r>
      <w:hyperlink r:id="rId7" w:history="1">
        <w:r w:rsidR="00141CE8" w:rsidRPr="00141CE8">
          <w:rPr>
            <w:rStyle w:val="a8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http://www.consultant.ru/popular/budget/</w:t>
        </w:r>
      </w:hyperlink>
      <w:r w:rsidR="00141CE8" w:rsidRPr="00141CE8">
        <w:rPr>
          <w:rFonts w:ascii="Times New Roman" w:hAnsi="Times New Roman"/>
          <w:sz w:val="28"/>
          <w:szCs w:val="28"/>
          <w:shd w:val="clear" w:color="auto" w:fill="FFFFFF"/>
        </w:rPr>
        <w:t>, свободный. – Загл. с экрана. –</w:t>
      </w:r>
      <w:r w:rsidR="00141CE8">
        <w:rPr>
          <w:rFonts w:ascii="Times New Roman" w:hAnsi="Times New Roman"/>
          <w:sz w:val="28"/>
          <w:szCs w:val="28"/>
          <w:shd w:val="clear" w:color="auto" w:fill="FFFFFF"/>
        </w:rPr>
        <w:t xml:space="preserve"> (Д</w:t>
      </w:r>
      <w:r w:rsidR="00141CE8" w:rsidRPr="00141CE8">
        <w:rPr>
          <w:rFonts w:ascii="Times New Roman" w:hAnsi="Times New Roman"/>
          <w:sz w:val="28"/>
          <w:szCs w:val="28"/>
          <w:shd w:val="clear" w:color="auto" w:fill="FFFFFF"/>
        </w:rPr>
        <w:t>ата обращения 18.11.14г).</w:t>
      </w:r>
    </w:p>
    <w:p w:rsidR="00F02EC8" w:rsidRPr="00F02EC8" w:rsidRDefault="004F7CD8" w:rsidP="00972CA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="00141CE8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972CAE" w:rsidRPr="00972CA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02EC8" w:rsidRPr="004F7CD8">
        <w:rPr>
          <w:rFonts w:ascii="Times New Roman" w:hAnsi="Times New Roman"/>
          <w:sz w:val="28"/>
          <w:szCs w:val="28"/>
          <w:shd w:val="clear" w:color="auto" w:fill="FFFFFF"/>
        </w:rPr>
        <w:t>Государственные и муниципальные финансы: Учебник / И.Н. Мысляева. - 3-e изд., перераб. и доп. - М.: ИНФРА-М, 2012. - 393 с.: 60x90 1/16. - (Высшее образование). (переплет) ISBN 978-5-16-005276-2, 1000 экз.</w:t>
      </w:r>
    </w:p>
    <w:p w:rsidR="00972CAE" w:rsidRDefault="00F02EC8" w:rsidP="00972CAE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972CAE" w:rsidRPr="00972CAE">
        <w:rPr>
          <w:rFonts w:ascii="Times New Roman" w:hAnsi="Times New Roman"/>
          <w:sz w:val="28"/>
          <w:szCs w:val="28"/>
        </w:rPr>
        <w:t>Курченко, Л.Ф.   Бюджетная система Российской Федерации. Субфедеральный и местный уровни: учеб. пособие / Л. Ф. Курченко. - М.: Дашков и К, 2012. - 252 с.</w:t>
      </w:r>
    </w:p>
    <w:p w:rsidR="00317106" w:rsidRPr="00972CAE" w:rsidRDefault="00141CE8" w:rsidP="00972CAE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02EC8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="00972CAE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317106" w:rsidRPr="00972CAE">
        <w:rPr>
          <w:rFonts w:ascii="Times New Roman" w:hAnsi="Times New Roman"/>
          <w:spacing w:val="2"/>
          <w:sz w:val="28"/>
          <w:szCs w:val="28"/>
        </w:rPr>
        <w:t xml:space="preserve">Об утверждении краевой программы по повышению эффективности бюджетных расходов в Алтайском крае на период до 2013 года и плана </w:t>
      </w:r>
      <w:r w:rsidR="00317106" w:rsidRPr="00972CAE">
        <w:rPr>
          <w:rFonts w:ascii="Times New Roman" w:hAnsi="Times New Roman"/>
          <w:spacing w:val="2"/>
          <w:sz w:val="28"/>
          <w:szCs w:val="28"/>
        </w:rPr>
        <w:lastRenderedPageBreak/>
        <w:t xml:space="preserve">мероприятий по ее реализации в 2011 году </w:t>
      </w:r>
      <w:r w:rsidR="00896FF6" w:rsidRPr="00896FF6">
        <w:rPr>
          <w:rFonts w:ascii="Times New Roman" w:hAnsi="Times New Roman"/>
          <w:spacing w:val="2"/>
          <w:sz w:val="28"/>
          <w:szCs w:val="28"/>
        </w:rPr>
        <w:t>[</w:t>
      </w:r>
      <w:r w:rsidR="00317106" w:rsidRPr="00972CAE">
        <w:rPr>
          <w:rFonts w:ascii="Times New Roman" w:hAnsi="Times New Roman"/>
          <w:spacing w:val="2"/>
          <w:sz w:val="28"/>
          <w:szCs w:val="28"/>
        </w:rPr>
        <w:t>Электронный ресурс</w:t>
      </w:r>
      <w:r w:rsidR="00896FF6" w:rsidRPr="00896FF6">
        <w:rPr>
          <w:rFonts w:ascii="Times New Roman" w:hAnsi="Times New Roman"/>
          <w:spacing w:val="2"/>
          <w:sz w:val="28"/>
          <w:szCs w:val="28"/>
        </w:rPr>
        <w:t>]</w:t>
      </w:r>
      <w:r w:rsidR="00317106" w:rsidRPr="00972CAE">
        <w:rPr>
          <w:rFonts w:ascii="Times New Roman" w:hAnsi="Times New Roman"/>
          <w:spacing w:val="2"/>
          <w:sz w:val="28"/>
          <w:szCs w:val="28"/>
        </w:rPr>
        <w:t xml:space="preserve"> // Электронный фонд Правовой и нормативно-технической документации. – Режим доступа: </w:t>
      </w:r>
      <w:hyperlink r:id="rId8" w:history="1">
        <w:r w:rsidR="00317106" w:rsidRPr="00972CAE">
          <w:rPr>
            <w:rStyle w:val="a8"/>
            <w:rFonts w:ascii="Times New Roman" w:hAnsi="Times New Roman"/>
            <w:color w:val="auto"/>
            <w:spacing w:val="2"/>
            <w:sz w:val="28"/>
            <w:szCs w:val="28"/>
          </w:rPr>
          <w:t>http://docs.cntd.ru/document/453121419</w:t>
        </w:r>
      </w:hyperlink>
      <w:r w:rsidR="00317106" w:rsidRPr="00972CAE">
        <w:rPr>
          <w:rFonts w:ascii="Times New Roman" w:hAnsi="Times New Roman"/>
          <w:spacing w:val="2"/>
          <w:sz w:val="28"/>
          <w:szCs w:val="28"/>
        </w:rPr>
        <w:t>, свободный. – Загл. с экрана. – (Дата обращения 17.11.14г).</w:t>
      </w:r>
    </w:p>
    <w:p w:rsidR="00317106" w:rsidRDefault="00F02EC8" w:rsidP="00141CE8">
      <w:pPr>
        <w:spacing w:line="360" w:lineRule="auto"/>
        <w:jc w:val="both"/>
        <w:rPr>
          <w:rFonts w:ascii="Times New Roman" w:eastAsiaTheme="majorEastAsia" w:hAnsi="Times New Roman"/>
          <w:bCs/>
          <w:sz w:val="28"/>
          <w:szCs w:val="28"/>
        </w:rPr>
      </w:pPr>
      <w:r>
        <w:rPr>
          <w:rFonts w:ascii="Times New Roman" w:eastAsiaTheme="majorEastAsia" w:hAnsi="Times New Roman"/>
          <w:bCs/>
          <w:sz w:val="28"/>
          <w:szCs w:val="28"/>
        </w:rPr>
        <w:t>9</w:t>
      </w:r>
      <w:r w:rsidR="00317106" w:rsidRPr="00141CE8">
        <w:rPr>
          <w:rFonts w:ascii="Times New Roman" w:eastAsiaTheme="majorEastAsia" w:hAnsi="Times New Roman"/>
          <w:bCs/>
          <w:sz w:val="28"/>
          <w:szCs w:val="28"/>
        </w:rPr>
        <w:t xml:space="preserve">. Отчет об итогах социально-экономического развития Алтайского края в 2013 году </w:t>
      </w:r>
      <w:r w:rsidR="00896FF6" w:rsidRPr="00896FF6">
        <w:rPr>
          <w:rFonts w:ascii="Times New Roman" w:eastAsiaTheme="majorEastAsia" w:hAnsi="Times New Roman"/>
          <w:bCs/>
          <w:sz w:val="28"/>
          <w:szCs w:val="28"/>
        </w:rPr>
        <w:t>[</w:t>
      </w:r>
      <w:r w:rsidR="00317106" w:rsidRPr="00141CE8">
        <w:rPr>
          <w:rFonts w:ascii="Times New Roman" w:eastAsiaTheme="majorEastAsia" w:hAnsi="Times New Roman"/>
          <w:bCs/>
          <w:sz w:val="28"/>
          <w:szCs w:val="28"/>
        </w:rPr>
        <w:t>Электронный ресурс</w:t>
      </w:r>
      <w:r w:rsidR="00896FF6" w:rsidRPr="00896FF6">
        <w:rPr>
          <w:rFonts w:ascii="Times New Roman" w:eastAsiaTheme="majorEastAsia" w:hAnsi="Times New Roman"/>
          <w:bCs/>
          <w:sz w:val="28"/>
          <w:szCs w:val="28"/>
        </w:rPr>
        <w:t>]</w:t>
      </w:r>
      <w:r w:rsidR="00317106" w:rsidRPr="00141CE8">
        <w:rPr>
          <w:rFonts w:ascii="Times New Roman" w:eastAsiaTheme="majorEastAsia" w:hAnsi="Times New Roman"/>
          <w:bCs/>
          <w:sz w:val="28"/>
          <w:szCs w:val="28"/>
        </w:rPr>
        <w:t xml:space="preserve"> // Официальный сайт Алтайского края</w:t>
      </w:r>
      <w:r w:rsidR="00C13E3D" w:rsidRPr="00141CE8">
        <w:rPr>
          <w:rFonts w:ascii="Times New Roman" w:eastAsiaTheme="majorEastAsia" w:hAnsi="Times New Roman"/>
          <w:bCs/>
          <w:sz w:val="28"/>
          <w:szCs w:val="28"/>
        </w:rPr>
        <w:t xml:space="preserve">. – Режим доступа: </w:t>
      </w:r>
      <w:hyperlink r:id="rId9" w:history="1">
        <w:r w:rsidR="00C13E3D" w:rsidRPr="00141CE8">
          <w:rPr>
            <w:rStyle w:val="a8"/>
            <w:rFonts w:ascii="Times New Roman" w:eastAsiaTheme="majorEastAsia" w:hAnsi="Times New Roman"/>
            <w:bCs/>
            <w:color w:val="auto"/>
            <w:sz w:val="28"/>
            <w:szCs w:val="28"/>
          </w:rPr>
          <w:t>http://www.altairegion22.ru/</w:t>
        </w:r>
      </w:hyperlink>
      <w:r w:rsidR="00C13E3D" w:rsidRPr="00141CE8">
        <w:rPr>
          <w:rFonts w:ascii="Times New Roman" w:eastAsiaTheme="majorEastAsia" w:hAnsi="Times New Roman"/>
          <w:bCs/>
          <w:sz w:val="28"/>
          <w:szCs w:val="28"/>
        </w:rPr>
        <w:t>, свободный. – (Дата обращения 17.11.14г).</w:t>
      </w:r>
    </w:p>
    <w:p w:rsidR="00972CAE" w:rsidRPr="00141CE8" w:rsidRDefault="00F02EC8" w:rsidP="00972CA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ajorEastAsia" w:hAnsi="Times New Roman"/>
          <w:bCs/>
          <w:sz w:val="28"/>
          <w:szCs w:val="28"/>
        </w:rPr>
        <w:t>10</w:t>
      </w:r>
      <w:r w:rsidR="00972CAE">
        <w:rPr>
          <w:rFonts w:ascii="Times New Roman" w:eastAsiaTheme="majorEastAsia" w:hAnsi="Times New Roman"/>
          <w:bCs/>
          <w:sz w:val="28"/>
          <w:szCs w:val="28"/>
        </w:rPr>
        <w:t xml:space="preserve">. </w:t>
      </w:r>
      <w:r w:rsidR="00972CAE" w:rsidRPr="00141CE8">
        <w:rPr>
          <w:rFonts w:ascii="Times New Roman" w:hAnsi="Times New Roman"/>
          <w:sz w:val="28"/>
          <w:szCs w:val="28"/>
        </w:rPr>
        <w:t xml:space="preserve">Официальный сайт Правительства Российской Федерации </w:t>
      </w:r>
      <w:r w:rsidR="00896FF6" w:rsidRPr="00896FF6">
        <w:rPr>
          <w:rFonts w:ascii="Times New Roman" w:hAnsi="Times New Roman"/>
          <w:sz w:val="28"/>
          <w:szCs w:val="28"/>
        </w:rPr>
        <w:t>[</w:t>
      </w:r>
      <w:r w:rsidR="00972CAE" w:rsidRPr="00141CE8">
        <w:rPr>
          <w:rFonts w:ascii="Times New Roman" w:hAnsi="Times New Roman"/>
          <w:sz w:val="28"/>
          <w:szCs w:val="28"/>
        </w:rPr>
        <w:t>Электронный ресурс</w:t>
      </w:r>
      <w:r w:rsidR="00896FF6" w:rsidRPr="00896FF6">
        <w:rPr>
          <w:rFonts w:ascii="Times New Roman" w:hAnsi="Times New Roman"/>
          <w:sz w:val="28"/>
          <w:szCs w:val="28"/>
        </w:rPr>
        <w:t>]</w:t>
      </w:r>
      <w:r w:rsidR="00972CAE" w:rsidRPr="00141CE8">
        <w:rPr>
          <w:rFonts w:ascii="Times New Roman" w:hAnsi="Times New Roman"/>
          <w:sz w:val="28"/>
          <w:szCs w:val="28"/>
        </w:rPr>
        <w:t xml:space="preserve">. – Режим доступа: </w:t>
      </w:r>
      <w:hyperlink r:id="rId10" w:history="1">
        <w:r w:rsidR="00972CAE" w:rsidRPr="00141CE8">
          <w:rPr>
            <w:rStyle w:val="a8"/>
            <w:rFonts w:ascii="Times New Roman" w:hAnsi="Times New Roman"/>
            <w:color w:val="auto"/>
            <w:sz w:val="28"/>
            <w:szCs w:val="28"/>
          </w:rPr>
          <w:t>http://government.ru/</w:t>
        </w:r>
      </w:hyperlink>
      <w:r w:rsidR="00972CAE" w:rsidRPr="00141CE8">
        <w:rPr>
          <w:rFonts w:ascii="Times New Roman" w:hAnsi="Times New Roman"/>
          <w:sz w:val="28"/>
          <w:szCs w:val="28"/>
        </w:rPr>
        <w:t>, свободный. – Загл. с экрана. – (Дата обращения 17.11.14г).</w:t>
      </w:r>
    </w:p>
    <w:p w:rsidR="00972CAE" w:rsidRDefault="00EA4CCF" w:rsidP="00972CA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ajorEastAsia" w:hAnsi="Times New Roman"/>
          <w:bCs/>
          <w:sz w:val="28"/>
          <w:szCs w:val="28"/>
        </w:rPr>
        <w:t>1</w:t>
      </w:r>
      <w:r w:rsidR="00F02EC8">
        <w:rPr>
          <w:rFonts w:ascii="Times New Roman" w:eastAsiaTheme="majorEastAsia" w:hAnsi="Times New Roman"/>
          <w:bCs/>
          <w:sz w:val="28"/>
          <w:szCs w:val="28"/>
        </w:rPr>
        <w:t>1</w:t>
      </w:r>
      <w:r w:rsidR="00972CAE">
        <w:rPr>
          <w:rFonts w:ascii="Times New Roman" w:eastAsiaTheme="majorEastAsia" w:hAnsi="Times New Roman"/>
          <w:bCs/>
          <w:sz w:val="28"/>
          <w:szCs w:val="28"/>
        </w:rPr>
        <w:t xml:space="preserve">. </w:t>
      </w:r>
      <w:r w:rsidR="00972CAE" w:rsidRPr="00141CE8">
        <w:rPr>
          <w:rFonts w:ascii="Times New Roman" w:hAnsi="Times New Roman"/>
          <w:sz w:val="28"/>
          <w:szCs w:val="28"/>
        </w:rPr>
        <w:t xml:space="preserve">Официальный сайт Федеральной службы государственной статистики </w:t>
      </w:r>
      <w:r w:rsidR="00896FF6" w:rsidRPr="00896FF6">
        <w:rPr>
          <w:rFonts w:ascii="Times New Roman" w:hAnsi="Times New Roman"/>
          <w:sz w:val="28"/>
          <w:szCs w:val="28"/>
        </w:rPr>
        <w:t>[</w:t>
      </w:r>
      <w:r w:rsidR="00972CAE" w:rsidRPr="00141CE8">
        <w:rPr>
          <w:rFonts w:ascii="Times New Roman" w:hAnsi="Times New Roman"/>
          <w:sz w:val="28"/>
          <w:szCs w:val="28"/>
        </w:rPr>
        <w:t>Электронный ресурс</w:t>
      </w:r>
      <w:r w:rsidR="00896FF6" w:rsidRPr="00896FF6">
        <w:rPr>
          <w:rFonts w:ascii="Times New Roman" w:hAnsi="Times New Roman"/>
          <w:sz w:val="28"/>
          <w:szCs w:val="28"/>
        </w:rPr>
        <w:t>]</w:t>
      </w:r>
      <w:r w:rsidR="00972CAE" w:rsidRPr="00141CE8">
        <w:rPr>
          <w:rFonts w:ascii="Times New Roman" w:hAnsi="Times New Roman"/>
          <w:sz w:val="28"/>
          <w:szCs w:val="28"/>
        </w:rPr>
        <w:t xml:space="preserve">. – Режим доступа: </w:t>
      </w:r>
      <w:hyperlink r:id="rId11" w:history="1">
        <w:r w:rsidR="00972CAE" w:rsidRPr="00141CE8">
          <w:rPr>
            <w:rStyle w:val="a8"/>
            <w:rFonts w:ascii="Times New Roman" w:hAnsi="Times New Roman"/>
            <w:color w:val="auto"/>
            <w:sz w:val="28"/>
            <w:szCs w:val="28"/>
          </w:rPr>
          <w:t>http://www.gks.ru./</w:t>
        </w:r>
      </w:hyperlink>
      <w:r w:rsidR="00972CAE" w:rsidRPr="00141CE8">
        <w:rPr>
          <w:rFonts w:ascii="Times New Roman" w:hAnsi="Times New Roman"/>
          <w:sz w:val="28"/>
          <w:szCs w:val="28"/>
        </w:rPr>
        <w:t>, свободный. – Загл. с экрана. – (Дата обращения 18.11.14г).</w:t>
      </w:r>
    </w:p>
    <w:p w:rsidR="004F7CD8" w:rsidRPr="00141CE8" w:rsidRDefault="004F7CD8" w:rsidP="00972CA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02E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41CE8">
        <w:rPr>
          <w:rFonts w:ascii="Times New Roman" w:hAnsi="Times New Roman"/>
          <w:sz w:val="28"/>
          <w:szCs w:val="28"/>
        </w:rPr>
        <w:t xml:space="preserve">Паспорт Алтайского края </w:t>
      </w:r>
      <w:r w:rsidR="00896FF6" w:rsidRPr="00896FF6">
        <w:rPr>
          <w:rFonts w:ascii="Times New Roman" w:hAnsi="Times New Roman"/>
          <w:sz w:val="28"/>
          <w:szCs w:val="28"/>
        </w:rPr>
        <w:t>[</w:t>
      </w:r>
      <w:r w:rsidRPr="00141CE8">
        <w:rPr>
          <w:rFonts w:ascii="Times New Roman" w:hAnsi="Times New Roman"/>
          <w:sz w:val="28"/>
          <w:szCs w:val="28"/>
        </w:rPr>
        <w:t>Электронный ресурс</w:t>
      </w:r>
      <w:r w:rsidR="00896FF6" w:rsidRPr="00896FF6">
        <w:rPr>
          <w:rFonts w:ascii="Times New Roman" w:hAnsi="Times New Roman"/>
          <w:sz w:val="28"/>
          <w:szCs w:val="28"/>
        </w:rPr>
        <w:t>]</w:t>
      </w:r>
      <w:r w:rsidRPr="00141CE8">
        <w:rPr>
          <w:rFonts w:ascii="Times New Roman" w:hAnsi="Times New Roman"/>
          <w:sz w:val="28"/>
          <w:szCs w:val="28"/>
        </w:rPr>
        <w:t xml:space="preserve"> // Министерство финансов Российской Федерации. – Режим доступа: </w:t>
      </w:r>
      <w:hyperlink r:id="rId12" w:history="1">
        <w:r w:rsidRPr="00141CE8">
          <w:rPr>
            <w:rStyle w:val="a8"/>
            <w:rFonts w:ascii="Times New Roman" w:hAnsi="Times New Roman"/>
            <w:color w:val="auto"/>
            <w:sz w:val="28"/>
            <w:szCs w:val="28"/>
          </w:rPr>
          <w:t>http://info.minfin.ru/passportr.php?type=106</w:t>
        </w:r>
      </w:hyperlink>
      <w:r w:rsidRPr="00141CE8">
        <w:rPr>
          <w:rFonts w:ascii="Times New Roman" w:hAnsi="Times New Roman"/>
          <w:sz w:val="28"/>
          <w:szCs w:val="28"/>
        </w:rPr>
        <w:t>, свободный. – Загл. с экрана. – (Дата обращения 18.11.14г).</w:t>
      </w:r>
    </w:p>
    <w:p w:rsidR="00C13E3D" w:rsidRPr="00141CE8" w:rsidRDefault="00972CAE" w:rsidP="00141CE8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bCs/>
          <w:sz w:val="28"/>
          <w:szCs w:val="28"/>
        </w:rPr>
        <w:t>1</w:t>
      </w:r>
      <w:r w:rsidR="00F02EC8">
        <w:rPr>
          <w:rFonts w:ascii="Times New Roman" w:eastAsiaTheme="majorEastAsia" w:hAnsi="Times New Roman"/>
          <w:bCs/>
          <w:sz w:val="28"/>
          <w:szCs w:val="28"/>
        </w:rPr>
        <w:t>3</w:t>
      </w:r>
      <w:r w:rsidR="00C13E3D" w:rsidRPr="00141CE8">
        <w:rPr>
          <w:rFonts w:ascii="Times New Roman" w:hAnsi="Times New Roman"/>
          <w:sz w:val="28"/>
          <w:szCs w:val="28"/>
          <w:shd w:val="clear" w:color="auto" w:fill="FFFFFF"/>
        </w:rPr>
        <w:t>. Поляк, Г. Б. Бюджетная система России [Электронный ресурс] : учебник для студентов вузов, обучающихся по экономическим специальностям / Г. Б. Поляк; под ред. Г. Б. Поляка. - 3-е изд., перераб. и доп. - М. : ЮНИТИ-ДАНА, 2012. - 703 с. - (Серия «Золотой фонд российских учебников»). - ISBN 978-5-238-01906-2.</w:t>
      </w:r>
    </w:p>
    <w:p w:rsidR="00141CE8" w:rsidRDefault="00141CE8" w:rsidP="00141C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41CE8">
        <w:rPr>
          <w:rFonts w:ascii="Times New Roman" w:hAnsi="Times New Roman"/>
          <w:sz w:val="28"/>
          <w:szCs w:val="28"/>
        </w:rPr>
        <w:t>1</w:t>
      </w:r>
      <w:r w:rsidR="004F7CD8">
        <w:rPr>
          <w:rFonts w:ascii="Times New Roman" w:hAnsi="Times New Roman"/>
          <w:sz w:val="28"/>
          <w:szCs w:val="28"/>
        </w:rPr>
        <w:t>4</w:t>
      </w:r>
      <w:r w:rsidRPr="00141CE8">
        <w:rPr>
          <w:rFonts w:ascii="Times New Roman" w:hAnsi="Times New Roman"/>
          <w:sz w:val="28"/>
          <w:szCs w:val="28"/>
        </w:rPr>
        <w:t>.  Финансы: учебник для студентов вузов, обучающихся по экономическим специальностям, специальности «Финансы и кредит» / под ред. Г.Б. Поляка. – 4-е изд., перераб. И доп. – М.: ЮНИТИ-ДАНА, 2011. – 735 с.  - (Золотой фонд российских учебников).</w:t>
      </w:r>
    </w:p>
    <w:p w:rsidR="007B5D56" w:rsidRPr="00141CE8" w:rsidRDefault="004F7CD8" w:rsidP="00141C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15. </w:t>
      </w:r>
      <w:r w:rsidR="007B5D56" w:rsidRPr="007B5D56">
        <w:rPr>
          <w:rFonts w:ascii="Times New Roman" w:hAnsi="Times New Roman"/>
          <w:sz w:val="28"/>
          <w:szCs w:val="28"/>
          <w:shd w:val="clear" w:color="auto" w:fill="FFFFFF"/>
        </w:rPr>
        <w:t>Финансы [Электронный ресурс] : Учебник для бакалавров / под ред. А. П. Балакиной, И. И. Бабленковой. - М.: Дашков и К, 2013. - 384 с. - ISBN 978-5-394-01500-7</w:t>
      </w:r>
    </w:p>
    <w:p w:rsidR="00317106" w:rsidRPr="00317106" w:rsidRDefault="00317106" w:rsidP="00317106"/>
    <w:p w:rsidR="00317106" w:rsidRDefault="00317106" w:rsidP="00317106">
      <w:pPr>
        <w:spacing w:line="360" w:lineRule="auto"/>
        <w:rPr>
          <w:sz w:val="28"/>
          <w:szCs w:val="28"/>
        </w:rPr>
      </w:pPr>
    </w:p>
    <w:p w:rsidR="00222B9B" w:rsidRDefault="00222B9B" w:rsidP="00317106">
      <w:pPr>
        <w:spacing w:line="360" w:lineRule="auto"/>
        <w:rPr>
          <w:sz w:val="28"/>
          <w:szCs w:val="28"/>
        </w:rPr>
      </w:pPr>
    </w:p>
    <w:p w:rsidR="00222B9B" w:rsidRDefault="00222B9B" w:rsidP="00317106">
      <w:pPr>
        <w:spacing w:line="360" w:lineRule="auto"/>
        <w:rPr>
          <w:sz w:val="28"/>
          <w:szCs w:val="28"/>
        </w:rPr>
      </w:pPr>
    </w:p>
    <w:p w:rsidR="00222B9B" w:rsidRDefault="00222B9B" w:rsidP="00317106">
      <w:pPr>
        <w:spacing w:line="360" w:lineRule="auto"/>
        <w:rPr>
          <w:sz w:val="28"/>
          <w:szCs w:val="28"/>
        </w:rPr>
      </w:pPr>
    </w:p>
    <w:p w:rsidR="00222B9B" w:rsidRDefault="00222B9B" w:rsidP="00317106">
      <w:pPr>
        <w:spacing w:line="360" w:lineRule="auto"/>
        <w:rPr>
          <w:sz w:val="28"/>
          <w:szCs w:val="28"/>
        </w:rPr>
      </w:pPr>
    </w:p>
    <w:p w:rsidR="00222B9B" w:rsidRDefault="00222B9B" w:rsidP="00317106">
      <w:pPr>
        <w:spacing w:line="360" w:lineRule="auto"/>
        <w:rPr>
          <w:sz w:val="28"/>
          <w:szCs w:val="28"/>
        </w:rPr>
      </w:pPr>
    </w:p>
    <w:p w:rsidR="00222B9B" w:rsidRDefault="00222B9B" w:rsidP="00317106">
      <w:pPr>
        <w:spacing w:line="360" w:lineRule="auto"/>
        <w:rPr>
          <w:sz w:val="28"/>
          <w:szCs w:val="28"/>
        </w:rPr>
      </w:pPr>
    </w:p>
    <w:p w:rsidR="00222B9B" w:rsidRDefault="00222B9B" w:rsidP="00317106">
      <w:pPr>
        <w:spacing w:line="360" w:lineRule="auto"/>
        <w:rPr>
          <w:sz w:val="28"/>
          <w:szCs w:val="28"/>
        </w:rPr>
      </w:pPr>
    </w:p>
    <w:p w:rsidR="00222B9B" w:rsidRDefault="00222B9B" w:rsidP="00317106">
      <w:pPr>
        <w:spacing w:line="360" w:lineRule="auto"/>
        <w:rPr>
          <w:sz w:val="28"/>
          <w:szCs w:val="28"/>
        </w:rPr>
      </w:pPr>
    </w:p>
    <w:p w:rsidR="00222B9B" w:rsidRDefault="00222B9B" w:rsidP="00317106">
      <w:pPr>
        <w:spacing w:line="360" w:lineRule="auto"/>
        <w:rPr>
          <w:sz w:val="28"/>
          <w:szCs w:val="28"/>
        </w:rPr>
      </w:pPr>
    </w:p>
    <w:p w:rsidR="00222B9B" w:rsidRDefault="00222B9B" w:rsidP="00317106">
      <w:pPr>
        <w:spacing w:line="360" w:lineRule="auto"/>
        <w:rPr>
          <w:sz w:val="28"/>
          <w:szCs w:val="28"/>
        </w:rPr>
      </w:pPr>
    </w:p>
    <w:p w:rsidR="00222B9B" w:rsidRDefault="00222B9B" w:rsidP="00317106">
      <w:pPr>
        <w:spacing w:line="360" w:lineRule="auto"/>
        <w:rPr>
          <w:sz w:val="28"/>
          <w:szCs w:val="28"/>
        </w:rPr>
      </w:pPr>
    </w:p>
    <w:p w:rsidR="00222B9B" w:rsidRDefault="00222B9B" w:rsidP="00317106">
      <w:pPr>
        <w:spacing w:line="360" w:lineRule="auto"/>
        <w:rPr>
          <w:sz w:val="28"/>
          <w:szCs w:val="28"/>
        </w:rPr>
      </w:pPr>
    </w:p>
    <w:p w:rsidR="00222B9B" w:rsidRPr="00A61126" w:rsidRDefault="00A61126" w:rsidP="00222B9B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сдачи курсовой</w:t>
      </w:r>
      <w:bookmarkStart w:id="0" w:name="_GoBack"/>
      <w:bookmarkEnd w:id="0"/>
      <w:r w:rsidR="00222B9B" w:rsidRPr="00222B9B">
        <w:rPr>
          <w:rFonts w:ascii="Times New Roman" w:hAnsi="Times New Roman"/>
          <w:sz w:val="28"/>
          <w:szCs w:val="28"/>
        </w:rPr>
        <w:t xml:space="preserve"> работы </w:t>
      </w:r>
      <w:r w:rsidR="00896FF6" w:rsidRPr="00896FF6">
        <w:rPr>
          <w:rFonts w:ascii="Times New Roman" w:hAnsi="Times New Roman"/>
          <w:sz w:val="28"/>
          <w:szCs w:val="28"/>
        </w:rPr>
        <w:t xml:space="preserve"> 21</w:t>
      </w:r>
      <w:r w:rsidR="00896FF6">
        <w:rPr>
          <w:rFonts w:ascii="Times New Roman" w:hAnsi="Times New Roman"/>
          <w:sz w:val="28"/>
          <w:szCs w:val="28"/>
        </w:rPr>
        <w:t>.11.14г.</w:t>
      </w:r>
    </w:p>
    <w:sectPr w:rsidR="00222B9B" w:rsidRPr="00A61126" w:rsidSect="001A3EA6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B45" w:rsidRDefault="00874B45" w:rsidP="00E2003A">
      <w:pPr>
        <w:spacing w:after="0" w:line="240" w:lineRule="auto"/>
      </w:pPr>
      <w:r>
        <w:separator/>
      </w:r>
    </w:p>
  </w:endnote>
  <w:endnote w:type="continuationSeparator" w:id="0">
    <w:p w:rsidR="00874B45" w:rsidRDefault="00874B45" w:rsidP="00E20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B45" w:rsidRDefault="00874B45" w:rsidP="00E2003A">
      <w:pPr>
        <w:spacing w:after="0" w:line="240" w:lineRule="auto"/>
      </w:pPr>
      <w:r>
        <w:separator/>
      </w:r>
    </w:p>
  </w:footnote>
  <w:footnote w:type="continuationSeparator" w:id="0">
    <w:p w:rsidR="00874B45" w:rsidRDefault="00874B45" w:rsidP="00E20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56282"/>
      <w:docPartObj>
        <w:docPartGallery w:val="Page Numbers (Top of Page)"/>
        <w:docPartUnique/>
      </w:docPartObj>
    </w:sdtPr>
    <w:sdtEndPr/>
    <w:sdtContent>
      <w:p w:rsidR="00A42063" w:rsidRDefault="00D91CC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126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A42063" w:rsidRDefault="00A420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D15"/>
    <w:rsid w:val="00005AC4"/>
    <w:rsid w:val="00034AD8"/>
    <w:rsid w:val="00050074"/>
    <w:rsid w:val="0005326D"/>
    <w:rsid w:val="00063386"/>
    <w:rsid w:val="000743BC"/>
    <w:rsid w:val="000A7F33"/>
    <w:rsid w:val="00141CE8"/>
    <w:rsid w:val="00174738"/>
    <w:rsid w:val="00184E02"/>
    <w:rsid w:val="00185D15"/>
    <w:rsid w:val="00197CBF"/>
    <w:rsid w:val="001A3EA6"/>
    <w:rsid w:val="001D2EBE"/>
    <w:rsid w:val="001E47FD"/>
    <w:rsid w:val="001F0195"/>
    <w:rsid w:val="00205FBE"/>
    <w:rsid w:val="002123B1"/>
    <w:rsid w:val="00222B9B"/>
    <w:rsid w:val="002465A4"/>
    <w:rsid w:val="00250608"/>
    <w:rsid w:val="00254ACE"/>
    <w:rsid w:val="00255F57"/>
    <w:rsid w:val="00260DE7"/>
    <w:rsid w:val="0027699E"/>
    <w:rsid w:val="00284731"/>
    <w:rsid w:val="00290E7E"/>
    <w:rsid w:val="002A2D8C"/>
    <w:rsid w:val="002B3AD4"/>
    <w:rsid w:val="002D5298"/>
    <w:rsid w:val="00317106"/>
    <w:rsid w:val="00327FC0"/>
    <w:rsid w:val="003443B1"/>
    <w:rsid w:val="0035784F"/>
    <w:rsid w:val="003817E8"/>
    <w:rsid w:val="00382648"/>
    <w:rsid w:val="004248BD"/>
    <w:rsid w:val="00443DFE"/>
    <w:rsid w:val="004E3992"/>
    <w:rsid w:val="004F7CD8"/>
    <w:rsid w:val="005176CD"/>
    <w:rsid w:val="0052191F"/>
    <w:rsid w:val="00522F17"/>
    <w:rsid w:val="00533632"/>
    <w:rsid w:val="00536FC6"/>
    <w:rsid w:val="0061355B"/>
    <w:rsid w:val="00616AC2"/>
    <w:rsid w:val="0062665D"/>
    <w:rsid w:val="00635627"/>
    <w:rsid w:val="006429A2"/>
    <w:rsid w:val="006926FF"/>
    <w:rsid w:val="006A08E1"/>
    <w:rsid w:val="006B4FAF"/>
    <w:rsid w:val="00714080"/>
    <w:rsid w:val="00715E2E"/>
    <w:rsid w:val="0079163F"/>
    <w:rsid w:val="007B2E22"/>
    <w:rsid w:val="007B5D56"/>
    <w:rsid w:val="007C6CCF"/>
    <w:rsid w:val="007F5A43"/>
    <w:rsid w:val="00821C28"/>
    <w:rsid w:val="008732FD"/>
    <w:rsid w:val="00874B45"/>
    <w:rsid w:val="00896FF6"/>
    <w:rsid w:val="00961380"/>
    <w:rsid w:val="00972CAE"/>
    <w:rsid w:val="00983135"/>
    <w:rsid w:val="00995F03"/>
    <w:rsid w:val="00A3394A"/>
    <w:rsid w:val="00A42063"/>
    <w:rsid w:val="00A47E01"/>
    <w:rsid w:val="00A61126"/>
    <w:rsid w:val="00A71D8E"/>
    <w:rsid w:val="00A95C4D"/>
    <w:rsid w:val="00AA61CD"/>
    <w:rsid w:val="00B46AAC"/>
    <w:rsid w:val="00B55F4C"/>
    <w:rsid w:val="00BB120F"/>
    <w:rsid w:val="00BF29CD"/>
    <w:rsid w:val="00C13E3D"/>
    <w:rsid w:val="00C142E4"/>
    <w:rsid w:val="00C21DFD"/>
    <w:rsid w:val="00C23D20"/>
    <w:rsid w:val="00C46B0D"/>
    <w:rsid w:val="00C72918"/>
    <w:rsid w:val="00D0001B"/>
    <w:rsid w:val="00D53077"/>
    <w:rsid w:val="00D75743"/>
    <w:rsid w:val="00D86091"/>
    <w:rsid w:val="00D91CC3"/>
    <w:rsid w:val="00D9312A"/>
    <w:rsid w:val="00E05743"/>
    <w:rsid w:val="00E2003A"/>
    <w:rsid w:val="00E3323C"/>
    <w:rsid w:val="00EA4CCF"/>
    <w:rsid w:val="00EE7896"/>
    <w:rsid w:val="00EF3678"/>
    <w:rsid w:val="00EF5294"/>
    <w:rsid w:val="00F02EC8"/>
    <w:rsid w:val="00F1300E"/>
    <w:rsid w:val="00F13FEC"/>
    <w:rsid w:val="00F516F1"/>
    <w:rsid w:val="00F9059E"/>
    <w:rsid w:val="00FB0B0E"/>
    <w:rsid w:val="00FB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62AAEC-F8BB-4476-8792-65A1BF7E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D1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171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D1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85D1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pple-converted-space">
    <w:name w:val="apple-converted-space"/>
    <w:basedOn w:val="a0"/>
    <w:rsid w:val="00185D15"/>
  </w:style>
  <w:style w:type="paragraph" w:styleId="a3">
    <w:name w:val="Normal (Web)"/>
    <w:basedOn w:val="a"/>
    <w:uiPriority w:val="99"/>
    <w:unhideWhenUsed/>
    <w:rsid w:val="00185D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85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5D15"/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unhideWhenUsed/>
    <w:rsid w:val="00185D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185D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1710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171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FollowedHyperlink"/>
    <w:basedOn w:val="a0"/>
    <w:uiPriority w:val="99"/>
    <w:semiHidden/>
    <w:unhideWhenUsed/>
    <w:rsid w:val="00C13E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9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53121419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popular/budget/" TargetMode="External"/><Relationship Id="rId12" Type="http://schemas.openxmlformats.org/officeDocument/2006/relationships/hyperlink" Target="http://info.minfin.ru/passportr.php?type=10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in22.ru/files/bud_book_2013-2.pdf" TargetMode="External"/><Relationship Id="rId11" Type="http://schemas.openxmlformats.org/officeDocument/2006/relationships/hyperlink" Target="http://www.gks.ru.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governme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altairegion22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26</Pages>
  <Words>5487</Words>
  <Characters>31276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14</cp:revision>
  <dcterms:created xsi:type="dcterms:W3CDTF">2014-11-15T13:47:00Z</dcterms:created>
  <dcterms:modified xsi:type="dcterms:W3CDTF">2015-04-01T09:01:00Z</dcterms:modified>
</cp:coreProperties>
</file>