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54F9" w:rsidRPr="00E13344" w:rsidRDefault="008554F9" w:rsidP="008554F9">
      <w:pPr>
        <w:pStyle w:val="a9"/>
        <w:spacing w:line="360" w:lineRule="auto"/>
        <w:ind w:firstLine="567"/>
        <w:jc w:val="center"/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  <w:r w:rsidRPr="00E13344"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Уфимский филиал Федерального государственного образовательного бюджетного учреждения высшего професс​ионального образования «Финансовый университет при Правительстве Российской Федерации»</w:t>
      </w:r>
    </w:p>
    <w:p w:rsidR="008554F9" w:rsidRPr="00E13344" w:rsidRDefault="008554F9" w:rsidP="008554F9">
      <w:pPr>
        <w:pStyle w:val="a9"/>
        <w:spacing w:line="360" w:lineRule="auto"/>
        <w:ind w:firstLine="567"/>
        <w:jc w:val="center"/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</w:p>
    <w:p w:rsidR="008554F9" w:rsidRPr="00E13344" w:rsidRDefault="008554F9" w:rsidP="008554F9">
      <w:pPr>
        <w:pStyle w:val="a9"/>
        <w:spacing w:line="360" w:lineRule="auto"/>
        <w:ind w:firstLine="567"/>
        <w:jc w:val="center"/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</w:pPr>
      <w:r w:rsidRPr="00E13344"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Кафедра «</w:t>
      </w:r>
      <w:r w:rsidR="00744F2F"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Математика и информатика</w:t>
      </w:r>
      <w:r w:rsidRPr="00E13344">
        <w:rPr>
          <w:rStyle w:val="a3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»</w:t>
      </w:r>
    </w:p>
    <w:p w:rsidR="008554F9" w:rsidRPr="0026454C" w:rsidRDefault="008554F9" w:rsidP="008554F9">
      <w:pPr>
        <w:pStyle w:val="2"/>
        <w:spacing w:line="360" w:lineRule="auto"/>
        <w:ind w:firstLine="567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8554F9" w:rsidRPr="0026454C" w:rsidRDefault="008554F9" w:rsidP="008554F9">
      <w:pPr>
        <w:pStyle w:val="2"/>
        <w:spacing w:line="360" w:lineRule="auto"/>
        <w:ind w:firstLine="567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8554F9" w:rsidRPr="0026454C" w:rsidRDefault="008554F9" w:rsidP="008554F9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554F9" w:rsidRPr="00DC6698" w:rsidRDefault="008554F9" w:rsidP="008554F9">
      <w:pPr>
        <w:pStyle w:val="2"/>
        <w:spacing w:line="360" w:lineRule="auto"/>
        <w:ind w:firstLine="567"/>
        <w:jc w:val="center"/>
        <w:rPr>
          <w:rFonts w:ascii="Times New Roman" w:hAnsi="Times New Roman" w:cs="Times New Roman"/>
          <w:b w:val="0"/>
          <w:color w:val="auto"/>
          <w:sz w:val="36"/>
          <w:szCs w:val="28"/>
        </w:rPr>
      </w:pPr>
      <w:r w:rsidRPr="00DC6698">
        <w:rPr>
          <w:rFonts w:ascii="Times New Roman" w:hAnsi="Times New Roman" w:cs="Times New Roman"/>
          <w:b w:val="0"/>
          <w:color w:val="auto"/>
          <w:sz w:val="36"/>
          <w:szCs w:val="28"/>
        </w:rPr>
        <w:t>Контрольная работа</w:t>
      </w:r>
    </w:p>
    <w:p w:rsidR="008554F9" w:rsidRPr="0026454C" w:rsidRDefault="008554F9" w:rsidP="008554F9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6454C">
        <w:rPr>
          <w:rFonts w:ascii="Times New Roman" w:hAnsi="Times New Roman" w:cs="Times New Roman"/>
          <w:sz w:val="28"/>
          <w:szCs w:val="28"/>
        </w:rPr>
        <w:t>По дисциплине «</w:t>
      </w:r>
      <w:r w:rsidR="00744F2F">
        <w:rPr>
          <w:rFonts w:ascii="Times New Roman" w:hAnsi="Times New Roman" w:cs="Times New Roman"/>
          <w:sz w:val="28"/>
          <w:szCs w:val="28"/>
        </w:rPr>
        <w:t>Основы финансовых вычислений</w:t>
      </w:r>
      <w:r w:rsidRPr="0026454C">
        <w:rPr>
          <w:rFonts w:ascii="Times New Roman" w:hAnsi="Times New Roman" w:cs="Times New Roman"/>
          <w:sz w:val="28"/>
          <w:szCs w:val="28"/>
        </w:rPr>
        <w:t>»</w:t>
      </w:r>
    </w:p>
    <w:p w:rsidR="008554F9" w:rsidRDefault="008554F9" w:rsidP="008554F9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744F2F" w:rsidRPr="0026454C" w:rsidRDefault="00744F2F" w:rsidP="008554F9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554F9" w:rsidRPr="00E07BC3" w:rsidRDefault="008554F9" w:rsidP="008554F9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07BC3">
        <w:rPr>
          <w:rFonts w:ascii="Times New Roman" w:hAnsi="Times New Roman" w:cs="Times New Roman"/>
          <w:b/>
          <w:sz w:val="28"/>
          <w:szCs w:val="28"/>
        </w:rPr>
        <w:t xml:space="preserve">Вариант </w:t>
      </w:r>
      <w:r w:rsidR="00744F2F" w:rsidRPr="00E07BC3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</w:p>
    <w:p w:rsidR="00744F2F" w:rsidRDefault="00744F2F" w:rsidP="008554F9">
      <w:pPr>
        <w:tabs>
          <w:tab w:val="center" w:pos="4677"/>
          <w:tab w:val="left" w:pos="4962"/>
          <w:tab w:val="right" w:pos="9355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554F9" w:rsidRPr="0026454C" w:rsidRDefault="008554F9" w:rsidP="008554F9">
      <w:pPr>
        <w:tabs>
          <w:tab w:val="center" w:pos="4677"/>
          <w:tab w:val="left" w:pos="4962"/>
          <w:tab w:val="right" w:pos="9355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6454C">
        <w:rPr>
          <w:rFonts w:ascii="Times New Roman" w:hAnsi="Times New Roman" w:cs="Times New Roman"/>
          <w:sz w:val="28"/>
          <w:szCs w:val="28"/>
        </w:rPr>
        <w:t xml:space="preserve"> </w:t>
      </w:r>
      <w:r w:rsidRPr="0026454C">
        <w:rPr>
          <w:rFonts w:ascii="Times New Roman" w:hAnsi="Times New Roman" w:cs="Times New Roman"/>
          <w:sz w:val="28"/>
          <w:szCs w:val="28"/>
        </w:rPr>
        <w:tab/>
      </w:r>
      <w:r w:rsidRPr="0026454C">
        <w:rPr>
          <w:rFonts w:ascii="Times New Roman" w:hAnsi="Times New Roman" w:cs="Times New Roman"/>
          <w:sz w:val="28"/>
          <w:szCs w:val="28"/>
        </w:rPr>
        <w:tab/>
      </w:r>
    </w:p>
    <w:p w:rsidR="008554F9" w:rsidRPr="0026454C" w:rsidRDefault="008554F9" w:rsidP="008554F9">
      <w:pPr>
        <w:tabs>
          <w:tab w:val="center" w:pos="4677"/>
          <w:tab w:val="left" w:pos="4962"/>
          <w:tab w:val="right" w:pos="9355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A14BB" w:rsidRDefault="008A14BB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554F9" w:rsidRPr="0026454C" w:rsidRDefault="008554F9" w:rsidP="008554F9">
      <w:pPr>
        <w:tabs>
          <w:tab w:val="left" w:pos="4002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26454C">
        <w:rPr>
          <w:rFonts w:ascii="Times New Roman" w:hAnsi="Times New Roman" w:cs="Times New Roman"/>
          <w:sz w:val="28"/>
          <w:szCs w:val="28"/>
        </w:rPr>
        <w:lastRenderedPageBreak/>
        <w:tab/>
        <w:t>Уфа, 2014</w:t>
      </w:r>
    </w:p>
    <w:p w:rsidR="008554F9" w:rsidRPr="008554F9" w:rsidRDefault="008554F9" w:rsidP="001E3DA1">
      <w:pPr>
        <w:jc w:val="center"/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Содержание</w:t>
      </w:r>
    </w:p>
    <w:p w:rsidR="008554F9" w:rsidRPr="008554F9" w:rsidRDefault="008554F9" w:rsidP="008554F9">
      <w:pPr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Задание 1</w:t>
      </w:r>
    </w:p>
    <w:p w:rsidR="008554F9" w:rsidRPr="008554F9" w:rsidRDefault="008554F9" w:rsidP="008554F9">
      <w:pPr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Задание 2</w:t>
      </w:r>
    </w:p>
    <w:p w:rsidR="008554F9" w:rsidRPr="008554F9" w:rsidRDefault="008554F9" w:rsidP="008554F9">
      <w:pPr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Задание 3</w:t>
      </w:r>
    </w:p>
    <w:p w:rsidR="008554F9" w:rsidRPr="008554F9" w:rsidRDefault="008554F9" w:rsidP="008554F9">
      <w:pPr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Задание 4</w:t>
      </w:r>
    </w:p>
    <w:p w:rsidR="008554F9" w:rsidRPr="008554F9" w:rsidRDefault="008554F9" w:rsidP="008554F9">
      <w:pPr>
        <w:rPr>
          <w:rFonts w:ascii="Times New Roman" w:hAnsi="Times New Roman" w:cs="Times New Roman"/>
          <w:sz w:val="28"/>
          <w:szCs w:val="28"/>
        </w:rPr>
      </w:pPr>
      <w:r w:rsidRPr="008554F9">
        <w:rPr>
          <w:rFonts w:ascii="Times New Roman" w:hAnsi="Times New Roman" w:cs="Times New Roman"/>
          <w:sz w:val="28"/>
          <w:szCs w:val="28"/>
        </w:rPr>
        <w:t>Список литературы</w:t>
      </w: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Default="008554F9" w:rsidP="001E3DA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4F2F" w:rsidRDefault="00744F2F" w:rsidP="00744F2F">
      <w:pPr>
        <w:rPr>
          <w:rFonts w:ascii="Times New Roman" w:hAnsi="Times New Roman" w:cs="Times New Roman"/>
          <w:b/>
          <w:sz w:val="28"/>
          <w:szCs w:val="28"/>
        </w:rPr>
      </w:pPr>
    </w:p>
    <w:p w:rsidR="001E3DA1" w:rsidRPr="00313357" w:rsidRDefault="001E3DA1" w:rsidP="00744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3357">
        <w:rPr>
          <w:rFonts w:ascii="Times New Roman" w:hAnsi="Times New Roman" w:cs="Times New Roman"/>
          <w:b/>
          <w:sz w:val="28"/>
          <w:szCs w:val="28"/>
        </w:rPr>
        <w:t>Зада</w:t>
      </w:r>
      <w:r>
        <w:rPr>
          <w:rFonts w:ascii="Times New Roman" w:hAnsi="Times New Roman" w:cs="Times New Roman"/>
          <w:b/>
          <w:sz w:val="28"/>
          <w:szCs w:val="28"/>
        </w:rPr>
        <w:t>ние</w:t>
      </w:r>
      <w:r w:rsidRPr="00313357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tbl>
      <w:tblPr>
        <w:tblStyle w:val="a6"/>
        <w:tblW w:w="11057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654"/>
        <w:gridCol w:w="1607"/>
        <w:gridCol w:w="1134"/>
        <w:gridCol w:w="1134"/>
        <w:gridCol w:w="850"/>
        <w:gridCol w:w="1701"/>
      </w:tblGrid>
      <w:tr w:rsidR="001E3DA1" w:rsidRPr="00690E40" w:rsidTr="00BE4657">
        <w:trPr>
          <w:trHeight w:val="1259"/>
        </w:trPr>
        <w:tc>
          <w:tcPr>
            <w:tcW w:w="1276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Первоначальная сумма, руб.</w:t>
            </w:r>
          </w:p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Наращенная сумма, руб.</w:t>
            </w:r>
          </w:p>
          <w:p w:rsidR="001E3DA1" w:rsidRPr="00690E40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65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начала</w:t>
            </w:r>
          </w:p>
          <w:p w:rsidR="001E3DA1" w:rsidRPr="00690E40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</w:p>
        </w:tc>
        <w:tc>
          <w:tcPr>
            <w:tcW w:w="1607" w:type="dxa"/>
          </w:tcPr>
          <w:p w:rsidR="001E3DA1" w:rsidRPr="00FE47B8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конца</w:t>
            </w:r>
          </w:p>
        </w:tc>
        <w:tc>
          <w:tcPr>
            <w:tcW w:w="1134" w:type="dxa"/>
          </w:tcPr>
          <w:p w:rsidR="001E3DA1" w:rsidRPr="00690E40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Время, дн.</w:t>
            </w:r>
          </w:p>
        </w:tc>
        <w:tc>
          <w:tcPr>
            <w:tcW w:w="113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Время, лет</w:t>
            </w:r>
          </w:p>
          <w:p w:rsidR="001E3DA1" w:rsidRPr="00F16042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</w:pPr>
          </w:p>
        </w:tc>
        <w:tc>
          <w:tcPr>
            <w:tcW w:w="850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Ставка,</w:t>
            </w:r>
          </w:p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  <w:p w:rsidR="001E3DA1" w:rsidRPr="00690E40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 начислений процентов</w:t>
            </w:r>
          </w:p>
          <w:p w:rsidR="001E3DA1" w:rsidRPr="00690E40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E3DA1" w:rsidTr="00BE4657">
        <w:tc>
          <w:tcPr>
            <w:tcW w:w="1276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  <w:tc>
          <w:tcPr>
            <w:tcW w:w="165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н</w:t>
            </w:r>
          </w:p>
        </w:tc>
        <w:tc>
          <w:tcPr>
            <w:tcW w:w="1607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</w:t>
            </w:r>
          </w:p>
        </w:tc>
        <w:tc>
          <w:tcPr>
            <w:tcW w:w="113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дн</w:t>
            </w:r>
          </w:p>
        </w:tc>
        <w:tc>
          <w:tcPr>
            <w:tcW w:w="113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850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</w:tr>
      <w:tr w:rsidR="001E3DA1" w:rsidTr="00BE4657">
        <w:tc>
          <w:tcPr>
            <w:tcW w:w="1276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9200000</w:t>
            </w: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2500000</w:t>
            </w:r>
          </w:p>
        </w:tc>
        <w:tc>
          <w:tcPr>
            <w:tcW w:w="165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01.02.2009</w:t>
            </w:r>
          </w:p>
        </w:tc>
        <w:tc>
          <w:tcPr>
            <w:tcW w:w="1607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15.03.2009</w:t>
            </w:r>
          </w:p>
        </w:tc>
        <w:tc>
          <w:tcPr>
            <w:tcW w:w="113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1E3DA1" w:rsidRDefault="001E3DA1" w:rsidP="00BE46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1E3DA1" w:rsidRDefault="001E3DA1" w:rsidP="001E3DA1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3DA1" w:rsidRDefault="001E3DA1" w:rsidP="00E07BC3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4657">
        <w:rPr>
          <w:rFonts w:ascii="Times New Roman" w:hAnsi="Times New Roman" w:cs="Times New Roman"/>
          <w:b/>
          <w:i/>
          <w:sz w:val="28"/>
          <w:szCs w:val="28"/>
        </w:rPr>
        <w:t>Задача 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Банк выдал ссуду размером 2 500 000</w:t>
      </w:r>
      <w:r w:rsidRPr="00690E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руб. дата выдачи ссуды – 01.02.2009, возврата – 15.03.2009. День выдачи и день возврата считать за один день. Проценты рассчитываются по простой процентной ставке 2% годовых.</w:t>
      </w:r>
    </w:p>
    <w:p w:rsidR="001E3DA1" w:rsidRDefault="001E3DA1" w:rsidP="00E07BC3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Найти:</w:t>
      </w:r>
    </w:p>
    <w:p w:rsidR="001E3DA1" w:rsidRDefault="001E3DA1" w:rsidP="00E07BC3">
      <w:pPr>
        <w:pStyle w:val="a5"/>
        <w:numPr>
          <w:ilvl w:val="0"/>
          <w:numId w:val="1"/>
        </w:numPr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Точные проценты с точным числом дней ссуды;</w:t>
      </w:r>
    </w:p>
    <w:p w:rsidR="001E3DA1" w:rsidRDefault="001E3DA1" w:rsidP="00E07BC3">
      <w:pPr>
        <w:pStyle w:val="a5"/>
        <w:numPr>
          <w:ilvl w:val="0"/>
          <w:numId w:val="1"/>
        </w:numPr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Обыкновенные проценты с точным числом дней ссуды;</w:t>
      </w:r>
    </w:p>
    <w:p w:rsidR="001E3DA1" w:rsidRDefault="001E3DA1" w:rsidP="00E07BC3">
      <w:pPr>
        <w:pStyle w:val="a5"/>
        <w:numPr>
          <w:ilvl w:val="0"/>
          <w:numId w:val="1"/>
        </w:numPr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Обыкновенные проценты с приближенным числом дней ссуды.</w:t>
      </w:r>
    </w:p>
    <w:p w:rsidR="001E3DA1" w:rsidRDefault="001E3DA1" w:rsidP="00E07BC3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Решение.</w:t>
      </w:r>
    </w:p>
    <w:p w:rsidR="001E3DA1" w:rsidRPr="008A0818" w:rsidRDefault="001E3DA1" w:rsidP="00E07BC3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0818">
        <w:rPr>
          <w:rFonts w:ascii="Times New Roman" w:hAnsi="Times New Roman" w:cs="Times New Roman"/>
          <w:i/>
          <w:sz w:val="28"/>
          <w:szCs w:val="28"/>
        </w:rPr>
        <w:t>1 способ.</w:t>
      </w:r>
      <w:r w:rsidRPr="008A0818">
        <w:rPr>
          <w:rFonts w:ascii="Times New Roman" w:hAnsi="Times New Roman" w:cs="Times New Roman"/>
          <w:sz w:val="28"/>
          <w:szCs w:val="28"/>
        </w:rPr>
        <w:t xml:space="preserve"> С помощью подручных вычислительных средств найдем: точные проценты с точным числом дней ссуды (I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тт</w:t>
      </w:r>
      <w:r w:rsidRPr="008A0818">
        <w:rPr>
          <w:rFonts w:ascii="Times New Roman" w:hAnsi="Times New Roman" w:cs="Times New Roman"/>
          <w:sz w:val="28"/>
          <w:szCs w:val="28"/>
        </w:rPr>
        <w:t>); обыкновенные проценты с точным числом дней ссуды (I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от</w:t>
      </w:r>
      <w:r w:rsidRPr="008A0818">
        <w:rPr>
          <w:rFonts w:ascii="Times New Roman" w:hAnsi="Times New Roman" w:cs="Times New Roman"/>
          <w:sz w:val="28"/>
          <w:szCs w:val="28"/>
        </w:rPr>
        <w:t>); обыкновенные проценты с приближенным числом дней ссуды (I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r w:rsidRPr="008A0818">
        <w:rPr>
          <w:rFonts w:ascii="Times New Roman" w:hAnsi="Times New Roman" w:cs="Times New Roman"/>
          <w:sz w:val="28"/>
          <w:szCs w:val="28"/>
        </w:rPr>
        <w:t>).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</w:rPr>
        <w:t>Дано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  <w:lang w:val="en-US"/>
        </w:rPr>
        <w:t>S = 2500000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</w:rPr>
        <w:t>Т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8A081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 xml:space="preserve"> = 01.02.2009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</w:rPr>
        <w:t>Т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 xml:space="preserve"> = 15.03.2009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  <w:lang w:val="en-US"/>
        </w:rPr>
        <w:t>i = 10%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</w:rPr>
        <w:t>Найти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: 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тт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, 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от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, 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8A0818"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×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× I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=P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×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(t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K)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×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1E3DA1" w:rsidRPr="006870F5" w:rsidRDefault="001E3DA1" w:rsidP="00E07BC3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6870F5">
        <w:rPr>
          <w:rFonts w:ascii="Times New Roman" w:hAnsi="Times New Roman" w:cs="Times New Roman"/>
          <w:sz w:val="28"/>
          <w:szCs w:val="28"/>
        </w:rPr>
        <w:t xml:space="preserve"> ≈ 42 </w:t>
      </w:r>
      <w:r w:rsidRPr="008A0818">
        <w:rPr>
          <w:rFonts w:ascii="Times New Roman" w:hAnsi="Times New Roman" w:cs="Times New Roman"/>
          <w:sz w:val="28"/>
          <w:szCs w:val="28"/>
        </w:rPr>
        <w:t>дня</w:t>
      </w:r>
      <w:r w:rsidRPr="006870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A0818">
        <w:rPr>
          <w:rFonts w:ascii="Times New Roman" w:hAnsi="Times New Roman" w:cs="Times New Roman"/>
          <w:sz w:val="28"/>
          <w:szCs w:val="28"/>
        </w:rPr>
        <w:lastRenderedPageBreak/>
        <w:t xml:space="preserve">К= 365,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8A0818">
        <w:rPr>
          <w:rFonts w:ascii="Times New Roman" w:hAnsi="Times New Roman" w:cs="Times New Roman"/>
          <w:sz w:val="28"/>
          <w:szCs w:val="28"/>
        </w:rPr>
        <w:t xml:space="preserve"> = 4</w:t>
      </w:r>
      <w:r w:rsidRPr="007771C2">
        <w:rPr>
          <w:rFonts w:ascii="Times New Roman" w:hAnsi="Times New Roman" w:cs="Times New Roman"/>
          <w:sz w:val="28"/>
          <w:szCs w:val="28"/>
        </w:rPr>
        <w:t>2</w:t>
      </w:r>
      <w:r w:rsidRPr="00252A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дня</w:t>
      </w:r>
      <w:r w:rsidRPr="008A0818">
        <w:rPr>
          <w:rFonts w:ascii="Times New Roman" w:hAnsi="Times New Roman" w:cs="Times New Roman"/>
          <w:sz w:val="28"/>
          <w:szCs w:val="28"/>
        </w:rPr>
        <w:t xml:space="preserve">,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 xml:space="preserve">тт </w:t>
      </w:r>
      <w:r w:rsidRPr="008A0818">
        <w:rPr>
          <w:rFonts w:ascii="Times New Roman" w:hAnsi="Times New Roman" w:cs="Times New Roman"/>
          <w:sz w:val="28"/>
          <w:szCs w:val="28"/>
        </w:rPr>
        <w:t xml:space="preserve">= 2500000 ×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365</m:t>
            </m:r>
          </m:den>
        </m:f>
      </m:oMath>
      <w:r w:rsidRPr="008A081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</w:rPr>
        <w:t xml:space="preserve">× 10% = </w:t>
      </w:r>
      <w:r w:rsidRPr="007771C2">
        <w:rPr>
          <w:rFonts w:ascii="Times New Roman" w:hAnsi="Times New Roman" w:cs="Times New Roman"/>
          <w:sz w:val="28"/>
          <w:szCs w:val="28"/>
        </w:rPr>
        <w:t>28 767</w:t>
      </w:r>
      <w:r w:rsidRPr="008A0818">
        <w:rPr>
          <w:rFonts w:ascii="Times New Roman" w:hAnsi="Times New Roman" w:cs="Times New Roman"/>
          <w:sz w:val="28"/>
          <w:szCs w:val="28"/>
        </w:rPr>
        <w:t>,</w:t>
      </w:r>
      <w:r w:rsidRPr="007771C2">
        <w:rPr>
          <w:rFonts w:ascii="Times New Roman" w:hAnsi="Times New Roman" w:cs="Times New Roman"/>
          <w:sz w:val="28"/>
          <w:szCs w:val="28"/>
        </w:rPr>
        <w:t xml:space="preserve"> 12</w:t>
      </w:r>
      <w:r w:rsidRPr="008A0818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A0818">
        <w:rPr>
          <w:rFonts w:ascii="Times New Roman" w:hAnsi="Times New Roman" w:cs="Times New Roman"/>
          <w:sz w:val="28"/>
          <w:szCs w:val="28"/>
        </w:rPr>
        <w:t xml:space="preserve">К=360,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8A0818">
        <w:rPr>
          <w:rFonts w:ascii="Times New Roman" w:hAnsi="Times New Roman" w:cs="Times New Roman"/>
          <w:sz w:val="28"/>
          <w:szCs w:val="28"/>
        </w:rPr>
        <w:t>=4</w:t>
      </w:r>
      <w:r w:rsidRPr="007771C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дня,</w:t>
      </w:r>
      <w:r w:rsidRPr="008A0818">
        <w:rPr>
          <w:rFonts w:ascii="Times New Roman" w:hAnsi="Times New Roman" w:cs="Times New Roman"/>
          <w:sz w:val="28"/>
          <w:szCs w:val="28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A0818">
        <w:rPr>
          <w:rFonts w:ascii="Times New Roman" w:hAnsi="Times New Roman" w:cs="Times New Roman"/>
          <w:sz w:val="28"/>
          <w:szCs w:val="28"/>
          <w:vertAlign w:val="subscript"/>
        </w:rPr>
        <w:t>от</w:t>
      </w:r>
      <w:r w:rsidRPr="00252AB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</w:rPr>
        <w:t>=2500000</w:t>
      </w:r>
      <m:oMath>
        <m:r>
          <w:rPr>
            <w:rFonts w:ascii="Cambria Math" w:hAnsi="Cambria Math" w:cs="Times New Roman"/>
            <w:sz w:val="28"/>
            <w:szCs w:val="28"/>
          </w:rPr>
          <m:t>×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360</m:t>
            </m:r>
          </m:den>
        </m:f>
      </m:oMath>
      <w:r w:rsidRPr="008A081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</w:rPr>
        <w:t xml:space="preserve">× 10% = 29 </w:t>
      </w:r>
      <w:r w:rsidRPr="007771C2">
        <w:rPr>
          <w:rFonts w:ascii="Times New Roman" w:hAnsi="Times New Roman" w:cs="Times New Roman"/>
          <w:sz w:val="28"/>
          <w:szCs w:val="28"/>
        </w:rPr>
        <w:t>166</w:t>
      </w:r>
      <w:r w:rsidRPr="008A0818">
        <w:rPr>
          <w:rFonts w:ascii="Times New Roman" w:hAnsi="Times New Roman" w:cs="Times New Roman"/>
          <w:sz w:val="28"/>
          <w:szCs w:val="28"/>
        </w:rPr>
        <w:t>,</w:t>
      </w:r>
      <w:r w:rsidRPr="007771C2">
        <w:rPr>
          <w:rFonts w:ascii="Times New Roman" w:hAnsi="Times New Roman" w:cs="Times New Roman"/>
          <w:sz w:val="28"/>
          <w:szCs w:val="28"/>
        </w:rPr>
        <w:t xml:space="preserve"> 67</w:t>
      </w:r>
      <w:r w:rsidRPr="008A0818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8554F9" w:rsidRDefault="001E3DA1" w:rsidP="00E07BC3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8A0818">
        <w:rPr>
          <w:rFonts w:ascii="Times New Roman" w:hAnsi="Times New Roman" w:cs="Times New Roman"/>
          <w:sz w:val="28"/>
          <w:szCs w:val="28"/>
        </w:rPr>
        <w:t xml:space="preserve">К=360,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8A0818">
        <w:rPr>
          <w:rFonts w:ascii="Times New Roman" w:hAnsi="Times New Roman" w:cs="Times New Roman"/>
          <w:sz w:val="28"/>
          <w:szCs w:val="28"/>
        </w:rPr>
        <w:t>=44</w:t>
      </w:r>
      <w:r>
        <w:rPr>
          <w:rFonts w:ascii="Times New Roman" w:hAnsi="Times New Roman" w:cs="Times New Roman"/>
          <w:sz w:val="28"/>
          <w:szCs w:val="28"/>
        </w:rPr>
        <w:t xml:space="preserve"> дня, </w:t>
      </w:r>
      <w:r w:rsidRPr="008A0818">
        <w:rPr>
          <w:rFonts w:ascii="Times New Roman" w:hAnsi="Times New Roman" w:cs="Times New Roman"/>
          <w:sz w:val="28"/>
          <w:szCs w:val="28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7771C2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r w:rsidRPr="00252AB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</w:rPr>
        <w:t>=2500000 ×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360</m:t>
            </m:r>
          </m:den>
        </m:f>
      </m:oMath>
      <w:r w:rsidRPr="008A081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A0818">
        <w:rPr>
          <w:rFonts w:ascii="Times New Roman" w:hAnsi="Times New Roman" w:cs="Times New Roman"/>
          <w:sz w:val="28"/>
          <w:szCs w:val="28"/>
        </w:rPr>
        <w:t xml:space="preserve">× 10% = 30 </w:t>
      </w:r>
      <w:r w:rsidRPr="00252AB1">
        <w:rPr>
          <w:rFonts w:ascii="Times New Roman" w:hAnsi="Times New Roman" w:cs="Times New Roman"/>
          <w:sz w:val="28"/>
          <w:szCs w:val="28"/>
        </w:rPr>
        <w:t>555</w:t>
      </w:r>
      <w:r w:rsidRPr="008A0818">
        <w:rPr>
          <w:rFonts w:ascii="Times New Roman" w:hAnsi="Times New Roman" w:cs="Times New Roman"/>
          <w:sz w:val="28"/>
          <w:szCs w:val="28"/>
        </w:rPr>
        <w:t>,</w:t>
      </w:r>
      <w:r w:rsidRPr="00252AB1">
        <w:rPr>
          <w:rFonts w:ascii="Times New Roman" w:hAnsi="Times New Roman" w:cs="Times New Roman"/>
          <w:sz w:val="28"/>
          <w:szCs w:val="28"/>
        </w:rPr>
        <w:t xml:space="preserve"> 56</w:t>
      </w:r>
      <w:r>
        <w:rPr>
          <w:rFonts w:ascii="Times New Roman" w:hAnsi="Times New Roman" w:cs="Times New Roman"/>
          <w:sz w:val="28"/>
          <w:szCs w:val="28"/>
        </w:rPr>
        <w:t xml:space="preserve"> руб</w:t>
      </w:r>
    </w:p>
    <w:p w:rsidR="008554F9" w:rsidRDefault="008554F9" w:rsidP="008554F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</w:p>
    <w:p w:rsidR="001E3DA1" w:rsidRPr="00C53902" w:rsidRDefault="001E3DA1" w:rsidP="00E07BC3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C53902">
        <w:rPr>
          <w:rFonts w:ascii="Times New Roman" w:hAnsi="Times New Roman" w:cs="Times New Roman"/>
          <w:i/>
          <w:sz w:val="28"/>
          <w:szCs w:val="28"/>
        </w:rPr>
        <w:t>2 способ.</w:t>
      </w:r>
      <w:r w:rsidRPr="00C53902">
        <w:rPr>
          <w:rFonts w:ascii="Times New Roman" w:hAnsi="Times New Roman" w:cs="Times New Roman"/>
          <w:sz w:val="28"/>
          <w:szCs w:val="28"/>
        </w:rPr>
        <w:t xml:space="preserve"> Аналогично рассчитаем с помощью встроенной в Excel функции: ДОЛЯГОДА.</w:t>
      </w:r>
    </w:p>
    <w:p w:rsidR="001E3DA1" w:rsidRPr="00C53902" w:rsidRDefault="001E3DA1" w:rsidP="001E3DA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C53902">
        <w:rPr>
          <w:rFonts w:ascii="Times New Roman" w:hAnsi="Times New Roman" w:cs="Times New Roman"/>
          <w:sz w:val="28"/>
          <w:szCs w:val="28"/>
        </w:rPr>
        <w:t>Для точных % с точным числом дней ссуды:</w:t>
      </w:r>
    </w:p>
    <w:p w:rsidR="001E3DA1" w:rsidRPr="00F90375" w:rsidRDefault="001E3DA1" w:rsidP="001E3DA1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946135" cy="1743075"/>
            <wp:effectExtent l="19050" t="0" r="0" b="0"/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7664" r="32175" b="47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3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Default="001E3DA1" w:rsidP="001E3DA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</w:t>
      </w:r>
      <w:r w:rsidRPr="00C53902">
        <w:rPr>
          <w:rFonts w:ascii="Times New Roman" w:hAnsi="Times New Roman" w:cs="Times New Roman"/>
          <w:sz w:val="28"/>
          <w:szCs w:val="28"/>
        </w:rPr>
        <w:t>быкновенны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C53902">
        <w:rPr>
          <w:rFonts w:ascii="Times New Roman" w:hAnsi="Times New Roman" w:cs="Times New Roman"/>
          <w:sz w:val="28"/>
          <w:szCs w:val="28"/>
        </w:rPr>
        <w:t xml:space="preserve"> процент</w:t>
      </w:r>
      <w:r>
        <w:rPr>
          <w:rFonts w:ascii="Times New Roman" w:hAnsi="Times New Roman" w:cs="Times New Roman"/>
          <w:sz w:val="28"/>
          <w:szCs w:val="28"/>
        </w:rPr>
        <w:t>ов с точным числом дней ссуды:</w:t>
      </w:r>
    </w:p>
    <w:p w:rsidR="001E3DA1" w:rsidRPr="00C53902" w:rsidRDefault="001E3DA1" w:rsidP="001E3DA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837" cy="1762125"/>
            <wp:effectExtent l="19050" t="0" r="8763" b="0"/>
            <wp:docPr id="4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7949" r="32496" b="46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837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Default="001E3DA1" w:rsidP="001E3DA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</w:t>
      </w:r>
      <w:r w:rsidRPr="00C539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быкновенны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Pr="00C539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процент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Pr="00C539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приближенным числом дней ссуды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1E3DA1" w:rsidRPr="00C53902" w:rsidRDefault="001E3DA1" w:rsidP="001E3DA1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E3DA1" w:rsidRDefault="001E3DA1" w:rsidP="001E3DA1">
      <w:pPr>
        <w:ind w:left="-993" w:firstLine="993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1220" cy="1676400"/>
            <wp:effectExtent l="19050" t="0" r="0" b="0"/>
            <wp:docPr id="3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8234" r="31694" b="47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Ответ: I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тт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8A0818">
        <w:rPr>
          <w:rFonts w:ascii="Times New Roman" w:hAnsi="Times New Roman" w:cs="Times New Roman"/>
          <w:sz w:val="28"/>
          <w:szCs w:val="28"/>
        </w:rPr>
        <w:t xml:space="preserve">29 452,05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руб.; I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от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8A0818">
        <w:rPr>
          <w:rFonts w:ascii="Times New Roman" w:hAnsi="Times New Roman" w:cs="Times New Roman"/>
          <w:sz w:val="28"/>
          <w:szCs w:val="28"/>
        </w:rPr>
        <w:t xml:space="preserve">29 861,11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руб.;  I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оп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8A0818">
        <w:rPr>
          <w:rFonts w:ascii="Times New Roman" w:hAnsi="Times New Roman" w:cs="Times New Roman"/>
          <w:sz w:val="28"/>
          <w:szCs w:val="28"/>
        </w:rPr>
        <w:t xml:space="preserve">30 136,99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руб.</w:t>
      </w:r>
    </w:p>
    <w:p w:rsidR="001E3DA1" w:rsidRDefault="001E3DA1" w:rsidP="00E07BC3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t>Задача 2.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Через 180 дней после подписания договора должник уплатить 2 500 000 руб. Кредит выдан под 10</w:t>
      </w:r>
      <w:r w:rsidRPr="00586F7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%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годовых (проценты обыкновенные). Каковы первоначальная сумма и дисконт?</w:t>
      </w:r>
    </w:p>
    <w:p w:rsidR="001E3DA1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Решение.  </w:t>
      </w:r>
    </w:p>
    <w:p w:rsidR="001E3DA1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Известно: 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дн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180 дн.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2 500 000 руб.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10%</w:t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6870F5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sz w:val="28"/>
                <w:szCs w:val="28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S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>(1+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ni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 xml:space="preserve">) </m:t>
            </m:r>
          </m:den>
        </m:f>
      </m:oMath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n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sz w:val="28"/>
                <w:szCs w:val="28"/>
                <w:lang w:val="en-US" w:eastAsia="ru-RU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K</m:t>
            </m:r>
          </m:den>
        </m:f>
      </m:oMath>
      <w:r w:rsidRPr="006870F5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= 180/360=0,5</w:t>
      </w:r>
    </w:p>
    <w:p w:rsidR="001E3DA1" w:rsidRPr="006870F5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500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000 / (1+0,5×0,1)= 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380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925, 38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E3DA1" w:rsidRPr="006870F5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500 000  – 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380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925, 38  =  119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047, 62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6870F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E3DA1" w:rsidRPr="00191B72" w:rsidRDefault="001E3DA1" w:rsidP="00E07BC3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191B72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191B72">
        <w:rPr>
          <w:rFonts w:ascii="Times New Roman" w:hAnsi="Times New Roman" w:cs="Times New Roman"/>
          <w:sz w:val="28"/>
          <w:szCs w:val="28"/>
        </w:rPr>
        <w:t xml:space="preserve"> Способ вычисления с помощью математический функции в </w:t>
      </w:r>
      <w:r w:rsidRPr="00191B72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191B72">
        <w:rPr>
          <w:rFonts w:ascii="Times New Roman" w:hAnsi="Times New Roman" w:cs="Times New Roman"/>
          <w:sz w:val="28"/>
          <w:szCs w:val="28"/>
        </w:rPr>
        <w:t>.</w:t>
      </w:r>
    </w:p>
    <w:p w:rsidR="001E3DA1" w:rsidRDefault="001E3DA1" w:rsidP="001E3DA1">
      <w:pPr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7133" cy="971550"/>
            <wp:effectExtent l="19050" t="0" r="5517" b="0"/>
            <wp:docPr id="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26552" r="25281" b="51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943" cy="972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E07BC3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Ответ: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 = 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380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925, 38  руб.,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119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047, 62 руб.</w:t>
      </w:r>
    </w:p>
    <w:p w:rsidR="001E3DA1" w:rsidRDefault="001E3DA1" w:rsidP="001E3DA1">
      <w:pPr>
        <w:ind w:firstLine="851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Pr="00853B92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3.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Через 180 дней преприятие должно получить по векселю 2 500 000</w:t>
      </w:r>
      <w:r w:rsidRPr="00853B9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руб. Банк приобрел этот вексель с дисконтом. Банк учел вексель по учетной ставке 10% годовых (год равен 360 дням). Пределить полученную преприятием сумму и дисконт.</w:t>
      </w:r>
    </w:p>
    <w:p w:rsidR="001E3DA1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Решение. 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n = 180/360 = 0,5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D = Snd = 2 500 000 × 0,5 × 0,1 =  125 000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lastRenderedPageBreak/>
        <w:t xml:space="preserve">P = S – D = 2 500 000 – 125 000  = </w:t>
      </w:r>
      <w:r w:rsidRPr="006870F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2 375 000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782829" w:rsidRDefault="001E3DA1" w:rsidP="0078720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282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2 способ. </w:t>
      </w:r>
      <w:r w:rsidRPr="00782829">
        <w:rPr>
          <w:rFonts w:ascii="Times New Roman" w:hAnsi="Times New Roman" w:cs="Times New Roman"/>
          <w:sz w:val="28"/>
          <w:szCs w:val="28"/>
        </w:rPr>
        <w:t xml:space="preserve">Способ вычисления с помощью математический функции в </w:t>
      </w:r>
      <w:r w:rsidRPr="00782829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782829">
        <w:rPr>
          <w:rFonts w:ascii="Times New Roman" w:hAnsi="Times New Roman" w:cs="Times New Roman"/>
          <w:sz w:val="28"/>
          <w:szCs w:val="28"/>
        </w:rPr>
        <w:t>.</w:t>
      </w:r>
    </w:p>
    <w:p w:rsidR="001E3DA1" w:rsidRDefault="001E3DA1" w:rsidP="001E3DA1">
      <w:pPr>
        <w:ind w:firstLine="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5006" cy="2209800"/>
            <wp:effectExtent l="19050" t="0" r="1844" b="0"/>
            <wp:docPr id="3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9060" r="64404" b="44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006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125 000 руб.,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2 375 000 руб.</w:t>
      </w:r>
    </w:p>
    <w:p w:rsidR="001E3DA1" w:rsidRPr="008A0818" w:rsidRDefault="001E3DA1" w:rsidP="001E3DA1">
      <w:pPr>
        <w:ind w:firstLine="851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4.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кредитном договоре на сумму 2 500 000 руб. и сроком на 11 лет зафиксирована ставка сложных процентов, равная 10% годовых. Определить наращенную сумму.</w:t>
      </w:r>
    </w:p>
    <w:p w:rsidR="001E3DA1" w:rsidRPr="00BF22BC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 = P×(1+i)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n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= 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500 000 × (1 + 0,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1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1E3DA1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11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= 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7 132 791, 77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val="en-US" w:eastAsia="ru-RU"/>
        </w:rPr>
        <w:t xml:space="preserve">2 </w:t>
      </w: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способ</w:t>
      </w:r>
      <w:r w:rsidRPr="008A0818">
        <w:rPr>
          <w:rFonts w:ascii="Times New Roman" w:hAnsi="Times New Roman" w:cs="Times New Roman"/>
          <w:i/>
          <w:noProof/>
          <w:sz w:val="28"/>
          <w:szCs w:val="28"/>
          <w:lang w:val="en-US" w:eastAsia="ru-RU"/>
        </w:rPr>
        <w:t>.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Для выполнения расчетов по формулам воспользуемся функцией СТЕПЕНЬ (находится в категориии «Математические»).</w:t>
      </w:r>
    </w:p>
    <w:p w:rsidR="001E3DA1" w:rsidRPr="008A0818" w:rsidRDefault="001E3DA1" w:rsidP="001E3DA1">
      <w:pPr>
        <w:ind w:left="-426" w:firstLine="851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79520" cy="1219200"/>
            <wp:effectExtent l="19050" t="0" r="0" b="0"/>
            <wp:docPr id="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43020" r="65206" b="37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7 132 791, 77  руб.</w:t>
      </w:r>
    </w:p>
    <w:p w:rsidR="001E3DA1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t>Задача 5.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Ссуда размером 2 500 000 руб. предоставлена на 11 лет. Проценты сложные, ставка – 10% годовых. Проценты начисляются 2 раза в год. Вычислить наращенную сумму.</w:t>
      </w:r>
    </w:p>
    <w:p w:rsidR="001E3DA1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S= P×(1+i/m)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N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, N = mn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N = 11 × 2 = 22</w:t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 = 2 500 000 × (1 + 0,1/2)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22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=  7 313 151, 8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782829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282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78282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выполнения расчетов по формулам воспользуемся функцией СТЕПЕНЬ (находится в категориии «Математические»).</w:t>
      </w:r>
    </w:p>
    <w:p w:rsidR="001E3DA1" w:rsidRDefault="001E3DA1" w:rsidP="001E3DA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84068" cy="2400300"/>
            <wp:effectExtent l="19050" t="0" r="2382" b="0"/>
            <wp:docPr id="3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7409" r="43399" b="41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884" cy="2401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7 313 151, 8 руб.</w:t>
      </w:r>
    </w:p>
    <w:p w:rsidR="001E3DA1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6.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Вычислить эффективную ставку процента, если банк начисляет проценты 2 раза в год, исходя из номинальной ставки 10% годовых. 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DA39A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Вычисление по формулам с помощью подручных средств.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I</w:t>
      </w: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э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(1+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/m)</w:t>
      </w:r>
      <w:r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m</w:t>
      </w:r>
      <w:r w:rsidRPr="00BF22B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1 =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(1+0,1/2)</w:t>
      </w:r>
      <w:r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- 1= 1, 1% - 1% ≈ 0,1%</w:t>
      </w:r>
    </w:p>
    <w:p w:rsidR="001E3DA1" w:rsidRPr="00D55110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55110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D5511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выполнения расчетов по формулам воспользуемся функцией СТЕПЕНЬ (находится в категориии «Математические»).</w:t>
      </w:r>
    </w:p>
    <w:p w:rsidR="001E3DA1" w:rsidRDefault="001E3DA1" w:rsidP="001E3DA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19775" cy="1382197"/>
            <wp:effectExtent l="19050" t="0" r="9525" b="0"/>
            <wp:docPr id="3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58975" r="61518" b="24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382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8A0818" w:rsidRDefault="001E3DA1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 w:rsidRPr="008A0818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э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0, 1%.</w:t>
      </w:r>
    </w:p>
    <w:p w:rsidR="001E3DA1" w:rsidRDefault="001E3DA1" w:rsidP="001E3DA1">
      <w:pPr>
        <w:ind w:firstLine="851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7.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BF22B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Определить какой должна быть номинальная ставка при начислении процентов 2 раза в год, чтобы обеспечить эффективную ставку 10% годовых.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Pr="00B5631E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5631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B5631E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5631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B5631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>× ((1+</w:t>
      </w:r>
      <w:r w:rsidRPr="00B5631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 w:rsidRPr="00B5631E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e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Pr="00B5631E"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1/</w:t>
      </w:r>
      <w:r w:rsidRPr="00B5631E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m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1) = 2 × ((1+0,1)</w:t>
      </w:r>
      <w:r w:rsidRPr="00B5631E"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1/2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1) = 0,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09</w:t>
      </w:r>
    </w:p>
    <w:p w:rsidR="001E3DA1" w:rsidRPr="00831529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3152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83152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выполнения расчетов по формулам воспользуемся функцией СТЕПЕНЬ (находится в категориии «Математические»).</w:t>
      </w:r>
    </w:p>
    <w:p w:rsidR="001E3DA1" w:rsidRPr="00F90375" w:rsidRDefault="001E3DA1" w:rsidP="001E3DA1">
      <w:pPr>
        <w:jc w:val="both"/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867400" cy="1343140"/>
            <wp:effectExtent l="19050" t="0" r="0" b="0"/>
            <wp:docPr id="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56125" r="60075" b="27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34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B5631E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5631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B5631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i</w:t>
      </w:r>
      <w:r w:rsidRPr="00B56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0,1%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8.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Через 11 лет  предприятию будет выплачена сумма 2 500 000 руб. Определить ее современную стоимость при условии, что применяется сложная процентная ставка 10% годовых.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sz w:val="28"/>
                <w:szCs w:val="28"/>
                <w:lang w:val="en-US" w:eastAsia="ru-RU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S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 xml:space="preserve">(1 + 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val="en-US" w:eastAsia="ru-RU"/>
              </w:rPr>
              <m:t>i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>)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vertAlign w:val="superscript"/>
                <w:lang w:val="en-US" w:eastAsia="ru-RU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 xml:space="preserve"> </m:t>
            </m:r>
          </m:den>
        </m:f>
        <m:r>
          <w:rPr>
            <w:rFonts w:ascii="Cambria Math" w:hAnsi="Cambria Math" w:cs="Times New Roman"/>
            <w:noProof/>
            <w:sz w:val="28"/>
            <w:szCs w:val="28"/>
            <w:lang w:eastAsia="ru-RU"/>
          </w:rPr>
          <m:t xml:space="preserve"> </m:t>
        </m:r>
      </m:oMath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= 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>2 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>500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>000/(1+0,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>1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Pr="0022590B"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11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876 234, 75  руб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E3DA1" w:rsidRPr="008A0818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E3DA1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2 </w:t>
      </w:r>
      <w:r w:rsidRPr="008A081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способ</w:t>
      </w:r>
      <w:r w:rsidRPr="001E3DA1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.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Для выполнения расчетов в среде </w:t>
      </w:r>
      <w:r w:rsidRPr="008A0818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Excel</w:t>
      </w:r>
      <w:r w:rsidRPr="008A081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воспользуемся функцией СТЕПЕНЬ (находится в категориии «Математические»).</w:t>
      </w:r>
    </w:p>
    <w:p w:rsidR="001E3DA1" w:rsidRPr="00F90375" w:rsidRDefault="001E3DA1" w:rsidP="001E3DA1">
      <w:pPr>
        <w:ind w:firstLine="851"/>
        <w:jc w:val="both"/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5414367" cy="1619250"/>
            <wp:effectExtent l="19050" t="0" r="0" b="0"/>
            <wp:docPr id="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49932" r="65687" b="31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367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Ответ: 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P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876 234, 75 руб.</w:t>
      </w:r>
    </w:p>
    <w:p w:rsidR="001E3DA1" w:rsidRDefault="001E3DA1" w:rsidP="001E3DA1">
      <w:pPr>
        <w:ind w:firstLine="851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Pr="00BE4657" w:rsidRDefault="001E3DA1" w:rsidP="0078720F">
      <w:pPr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9.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Через 11 лет по векселю должна быть выплачена сумма 2 500 000 руб. Банк учел вексель по сложной учетной ставке 10% годовых. Определить дисконт.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Решение.</w:t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1 способ.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Вычисление по формулам с помощью подручных средств.</w:t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 = S – P = S(1 – d</w:t>
      </w:r>
      <w:r w:rsidRPr="0022590B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сл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22590B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n</w:t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P = 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2 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500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000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× 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(1 – 0,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1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1E3DA1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 xml:space="preserve">11 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= </w:t>
      </w:r>
      <w:r w:rsidRPr="001E3DA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784 526, 49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2 500 000 – 784 526, 49</w:t>
      </w:r>
      <w:r w:rsidRPr="001E3DA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>=   1 715 473, 51 руб.</w:t>
      </w:r>
    </w:p>
    <w:p w:rsidR="001E3DA1" w:rsidRPr="002F779A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F779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2F779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выполнения расчетов в среде </w:t>
      </w:r>
      <w:r w:rsidRPr="002F779A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Excel</w:t>
      </w:r>
      <w:r w:rsidRPr="002F779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воспользуемся функцией СТЕПЕНЬ (находится в категориии «Математические»).</w:t>
      </w:r>
    </w:p>
    <w:p w:rsidR="001E3DA1" w:rsidRPr="0022590B" w:rsidRDefault="001E3DA1" w:rsidP="001E3DA1">
      <w:pPr>
        <w:jc w:val="both"/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781981" cy="2705100"/>
            <wp:effectExtent l="19050" t="0" r="9219" b="0"/>
            <wp:docPr id="3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7094" r="57505" b="47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981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22590B" w:rsidRDefault="001E3DA1" w:rsidP="001E3DA1">
      <w:pPr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E3DA1" w:rsidRPr="0022590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2590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t xml:space="preserve">Ответ: </w:t>
      </w:r>
      <w:r w:rsidRPr="0022590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</w:t>
      </w:r>
      <w:r w:rsidRPr="0022590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1 715 473, 51 руб.</w:t>
      </w:r>
    </w:p>
    <w:p w:rsidR="001E3DA1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Задача 10.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BE465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течение 11  лет на расчетный счет в конце каждого года поступает 2 500 000 руб., на которые 2 раза в год начисляются проценты по сложной годовой ставке 10%. Определить сумму на расчетном счете к концу указанного срока.</w:t>
      </w:r>
    </w:p>
    <w:p w:rsidR="001E3DA1" w:rsidRPr="008A14BB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</w:t>
      </w:r>
      <w:r w:rsidRPr="008A14BB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.</w:t>
      </w:r>
    </w:p>
    <w:p w:rsidR="001E3DA1" w:rsidRPr="00346C04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346C0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 = R × ((1 + i/m)</w:t>
      </w:r>
      <w:r w:rsidRPr="00346C04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mn</w:t>
      </w:r>
      <w:r w:rsidRPr="00346C0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– 1) / ((1 + i/m)</w:t>
      </w:r>
      <w:r w:rsidRPr="00346C04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m</w:t>
      </w:r>
      <w:r w:rsidRPr="00346C0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– 1)</w:t>
      </w:r>
    </w:p>
    <w:p w:rsidR="001E3DA1" w:rsidRPr="008A14BB" w:rsidRDefault="001E3DA1" w:rsidP="0078720F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6C0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8A14B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2 500</w:t>
      </w:r>
      <w:r w:rsidRPr="00346C0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 </w:t>
      </w:r>
      <w:r w:rsidRPr="008A14BB">
        <w:rPr>
          <w:rFonts w:ascii="Times New Roman" w:hAnsi="Times New Roman" w:cs="Times New Roman"/>
          <w:noProof/>
          <w:sz w:val="28"/>
          <w:szCs w:val="28"/>
          <w:lang w:eastAsia="ru-RU"/>
        </w:rPr>
        <w:t>000 × [(1 + 0,1/2)</w:t>
      </w:r>
      <w:r w:rsidRPr="008A14BB"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11×2</w:t>
      </w:r>
      <w:r w:rsidRPr="008A14B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1) / (1 + 0,1/2)</w:t>
      </w:r>
      <w:r w:rsidRPr="008A14BB"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2</w:t>
      </w:r>
      <w:r w:rsidRPr="008A14B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1] = </w:t>
      </w:r>
      <w:r w:rsidRPr="008A14B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88246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8A14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583 954,095 </w:t>
      </w:r>
      <w:r w:rsidRPr="00346C04">
        <w:rPr>
          <w:rFonts w:ascii="Times New Roman" w:hAnsi="Times New Roman" w:cs="Times New Roman"/>
          <w:noProof/>
          <w:sz w:val="28"/>
          <w:szCs w:val="28"/>
          <w:lang w:eastAsia="ru-RU"/>
        </w:rPr>
        <w:t>руб</w:t>
      </w:r>
      <w:r w:rsidRPr="008A14B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</w:p>
    <w:p w:rsidR="001E3DA1" w:rsidRPr="00CA3D49" w:rsidRDefault="001E3DA1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A3D4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2 способ.</w:t>
      </w:r>
      <w:r w:rsidRPr="00CA3D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выполнения расчетов в среде </w:t>
      </w:r>
      <w:r w:rsidRPr="00CA3D49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Excel</w:t>
      </w:r>
      <w:r w:rsidRPr="00CA3D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воспользуемся функцией СТЕПЕНЬ (находится в категориии «Математические»).</w:t>
      </w:r>
    </w:p>
    <w:p w:rsidR="001E3DA1" w:rsidRPr="00CA3D49" w:rsidRDefault="001E3DA1" w:rsidP="001E3DA1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84308" cy="1952625"/>
            <wp:effectExtent l="19050" t="0" r="0" b="0"/>
            <wp:docPr id="4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6809" r="36986" b="4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308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DA1" w:rsidRPr="00CA3D49" w:rsidRDefault="001E3DA1" w:rsidP="0078720F">
      <w:pPr>
        <w:ind w:firstLine="567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 w:rsidRPr="00CA3D4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Ответ:</w:t>
      </w:r>
      <w:r w:rsidRPr="00CA3D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A3D49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CA3D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46 957 578, 53  руб.</w:t>
      </w:r>
      <w:r w:rsidRPr="00CA3D49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</w:p>
    <w:p w:rsidR="001E3DA1" w:rsidRPr="003125D4" w:rsidRDefault="001E3DA1" w:rsidP="001E3DA1">
      <w:pPr>
        <w:pStyle w:val="a5"/>
        <w:ind w:left="0" w:firstLine="851"/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E3DA1" w:rsidRDefault="001E3DA1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3F2054" w:rsidRPr="00E546ED" w:rsidRDefault="003F2054" w:rsidP="003F2054">
      <w:pPr>
        <w:ind w:firstLine="851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546E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З</w:t>
      </w:r>
      <w:r w:rsidR="001E3DA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адание</w:t>
      </w:r>
      <w:r w:rsidRPr="00E546E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№2</w:t>
      </w:r>
    </w:p>
    <w:p w:rsidR="003F2054" w:rsidRPr="00E546ED" w:rsidRDefault="003F2054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46ED">
        <w:rPr>
          <w:rFonts w:ascii="Times New Roman" w:hAnsi="Times New Roman" w:cs="Times New Roman"/>
          <w:noProof/>
          <w:sz w:val="28"/>
          <w:szCs w:val="28"/>
          <w:lang w:eastAsia="ru-RU"/>
        </w:rPr>
        <w:t>Тема: Выбор управленческих решений в ситуациях неопределенности</w:t>
      </w:r>
    </w:p>
    <w:p w:rsidR="003F2054" w:rsidRPr="00E546ED" w:rsidRDefault="003F2054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46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Дана матрица последствий </w:t>
      </w:r>
      <w:r w:rsidRPr="00E546ED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E546E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в которой строки – возможные управленческие решения, в столбцы – исходы, соответствующие альтернативным вариантам реальной ситуации (состояниям внешней среды). Выберите рациональную управленческую стратегию, применяя критерии (правила) максимакса, Вальда, Гурвица и Сэвиджа. </w:t>
      </w:r>
    </w:p>
    <w:p w:rsidR="003F2054" w:rsidRPr="00E546ED" w:rsidRDefault="003F2054" w:rsidP="003F2054">
      <w:pPr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46ED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551A9">
        <w:rPr>
          <w:rFonts w:ascii="Times New Roman" w:hAnsi="Times New Roman" w:cs="Times New Roman"/>
          <w:noProof/>
          <w:sz w:val="28"/>
          <w:szCs w:val="28"/>
          <w:lang w:eastAsia="ru-RU"/>
        </w:rPr>
        <w:t>=</w:t>
      </w:r>
      <m:oMath>
        <m:d>
          <m:dPr>
            <m:ctrlPr>
              <w:rPr>
                <w:rFonts w:ascii="Cambria Math" w:hAnsi="Cambria Math" w:cs="Times New Roman"/>
                <w:i/>
                <w:noProof/>
                <w:sz w:val="28"/>
                <w:szCs w:val="28"/>
                <w:lang w:val="en-US" w:eastAsia="ru-RU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noProof/>
                    <w:sz w:val="28"/>
                    <w:szCs w:val="28"/>
                    <w:lang w:val="en-US" w:eastAsia="ru-RU"/>
                  </w:rPr>
                </m:ctrlPr>
              </m:mPr>
              <m:mr>
                <m:e>
                  <m:r>
                    <w:rPr>
                      <w:rFonts w:ascii="Cambria Math" w:hAnsi="Cambria Math" w:cs="Times New Roman"/>
                      <w:noProof/>
                      <w:sz w:val="28"/>
                      <w:szCs w:val="28"/>
                      <w:lang w:eastAsia="ru-RU"/>
                    </w:rPr>
                    <m:t>15</m:t>
                  </m:r>
                </m:e>
                <m:e>
                  <m:r>
                    <w:rPr>
                      <w:rFonts w:ascii="Cambria Math" w:hAnsi="Cambria Math" w:cs="Times New Roman"/>
                      <w:noProof/>
                      <w:sz w:val="28"/>
                      <w:szCs w:val="28"/>
                      <w:lang w:eastAsia="ru-RU"/>
                    </w:rPr>
                    <m:t>12</m:t>
                  </m:r>
                </m:e>
                <m:e>
                  <m:r>
                    <w:rPr>
                      <w:rFonts w:ascii="Cambria Math" w:hAnsi="Cambria Math" w:cs="Times New Roman"/>
                      <w:noProof/>
                      <w:sz w:val="28"/>
                      <w:szCs w:val="28"/>
                      <w:lang w:eastAsia="ru-RU"/>
                    </w:rPr>
                    <m:t>18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12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23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10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15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13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11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11</m:t>
                  </m:r>
                </m:e>
                <m:e>
                  <m:r>
                    <w:rPr>
                      <w:rFonts w:ascii="Cambria Math" w:hAnsi="Cambria Math" w:cs="Times New Roman"/>
                      <w:noProof/>
                      <w:sz w:val="28"/>
                      <w:szCs w:val="28"/>
                      <w:lang w:eastAsia="ru-RU"/>
                    </w:rPr>
                    <m:t>14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12</m:t>
                  </m:r>
                  <m:ctrlPr>
                    <w:rPr>
                      <w:rFonts w:ascii="Cambria Math" w:eastAsia="Cambria Math" w:hAnsi="Cambria Math" w:cs="Cambria Math"/>
                      <w:i/>
                      <w:noProof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noProof/>
                      <w:sz w:val="28"/>
                      <w:szCs w:val="28"/>
                    </w:rPr>
                    <m:t>18</m:t>
                  </m:r>
                </m:e>
              </m:mr>
            </m:m>
          </m:e>
        </m:d>
      </m:oMath>
      <w:r w:rsidRPr="007551A9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, </w:t>
      </w:r>
      <w:r w:rsidRPr="00E546ED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примите α = 0,5</w:t>
      </w:r>
    </w:p>
    <w:p w:rsidR="003F2054" w:rsidRPr="00E546ED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46ED"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Решение:</w:t>
      </w:r>
    </w:p>
    <w:p w:rsidR="003F2054" w:rsidRPr="00BE4657" w:rsidRDefault="003F2054" w:rsidP="0078720F">
      <w:pPr>
        <w:ind w:firstLine="567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1) </w:t>
      </w: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Правило максимакса:</w:t>
      </w:r>
    </w:p>
    <w:p w:rsidR="003F2054" w:rsidRDefault="003F2054" w:rsidP="0078720F">
      <w:pPr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рассматриваемой матрице управленческих решений существует 4 варианта стратегии показателей (построчно – начиная с первой – до четвертой стратегии).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99"/>
        <w:gridCol w:w="636"/>
        <w:gridCol w:w="636"/>
        <w:gridCol w:w="636"/>
        <w:gridCol w:w="636"/>
        <w:gridCol w:w="699"/>
        <w:gridCol w:w="652"/>
      </w:tblGrid>
      <w:tr w:rsidR="003F2054" w:rsidTr="00BE4657">
        <w:tc>
          <w:tcPr>
            <w:tcW w:w="699" w:type="dxa"/>
            <w:vMerge w:val="restart"/>
            <w:tcBorders>
              <w:right w:val="nil"/>
            </w:tcBorders>
          </w:tcPr>
          <w:p w:rsidR="003F2054" w:rsidRPr="003569F7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F2054" w:rsidRPr="003569F7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Q</w:t>
            </w:r>
          </w:p>
        </w:tc>
        <w:tc>
          <w:tcPr>
            <w:tcW w:w="2544" w:type="dxa"/>
            <w:gridSpan w:val="4"/>
            <w:tcBorders>
              <w:left w:val="nil"/>
              <w:bottom w:val="nil"/>
              <w:right w:val="single" w:sz="4" w:space="0" w:color="000000" w:themeColor="text1"/>
            </w:tcBorders>
          </w:tcPr>
          <w:p w:rsidR="003F2054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left w:val="single" w:sz="4" w:space="0" w:color="000000" w:themeColor="text1"/>
            </w:tcBorders>
            <w:shd w:val="clear" w:color="auto" w:fill="D9D9D9" w:themeFill="background1" w:themeFillShade="D9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 w:rsidRPr="008640FC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max</w:t>
            </w:r>
          </w:p>
        </w:tc>
        <w:tc>
          <w:tcPr>
            <w:tcW w:w="652" w:type="dxa"/>
            <w:shd w:val="clear" w:color="auto" w:fill="D9D9D9" w:themeFill="background1" w:themeFillShade="D9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 w:rsidRPr="008640FC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min</w:t>
            </w:r>
          </w:p>
        </w:tc>
      </w:tr>
      <w:tr w:rsidR="003F2054" w:rsidTr="00BE4657">
        <w:tc>
          <w:tcPr>
            <w:tcW w:w="699" w:type="dxa"/>
            <w:vMerge/>
            <w:tcBorders>
              <w:right w:val="nil"/>
            </w:tcBorders>
          </w:tcPr>
          <w:p w:rsidR="003F2054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99" w:type="dxa"/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52" w:type="dxa"/>
            <w:shd w:val="clear" w:color="auto" w:fill="DAEEF3" w:themeFill="accent5" w:themeFillTint="33"/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12</w:t>
            </w:r>
          </w:p>
        </w:tc>
      </w:tr>
      <w:tr w:rsidR="003F2054" w:rsidTr="00BE4657">
        <w:tc>
          <w:tcPr>
            <w:tcW w:w="699" w:type="dxa"/>
            <w:vMerge/>
            <w:tcBorders>
              <w:right w:val="nil"/>
            </w:tcBorders>
          </w:tcPr>
          <w:p w:rsidR="003F2054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14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10</w:t>
            </w:r>
          </w:p>
        </w:tc>
        <w:tc>
          <w:tcPr>
            <w:tcW w:w="699" w:type="dxa"/>
            <w:shd w:val="clear" w:color="auto" w:fill="DAEEF3" w:themeFill="accent5" w:themeFillTint="33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23</w:t>
            </w:r>
          </w:p>
        </w:tc>
        <w:tc>
          <w:tcPr>
            <w:tcW w:w="652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10</w:t>
            </w:r>
          </w:p>
        </w:tc>
      </w:tr>
      <w:tr w:rsidR="003F2054" w:rsidTr="00BE4657">
        <w:tc>
          <w:tcPr>
            <w:tcW w:w="699" w:type="dxa"/>
            <w:vMerge/>
            <w:tcBorders>
              <w:right w:val="nil"/>
            </w:tcBorders>
          </w:tcPr>
          <w:p w:rsidR="003F2054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11</w:t>
            </w:r>
          </w:p>
        </w:tc>
        <w:tc>
          <w:tcPr>
            <w:tcW w:w="699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15</w:t>
            </w:r>
          </w:p>
        </w:tc>
        <w:tc>
          <w:tcPr>
            <w:tcW w:w="652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8</w:t>
            </w:r>
          </w:p>
        </w:tc>
      </w:tr>
      <w:tr w:rsidR="003F2054" w:rsidTr="00BE4657">
        <w:tc>
          <w:tcPr>
            <w:tcW w:w="699" w:type="dxa"/>
            <w:vMerge/>
            <w:tcBorders>
              <w:right w:val="nil"/>
            </w:tcBorders>
          </w:tcPr>
          <w:p w:rsidR="003F2054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636" w:type="dxa"/>
            <w:tcBorders>
              <w:top w:val="nil"/>
              <w:left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36" w:type="dxa"/>
            <w:tcBorders>
              <w:top w:val="nil"/>
              <w:left w:val="nil"/>
              <w:right w:val="nil"/>
            </w:tcBorders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36" w:type="dxa"/>
            <w:tcBorders>
              <w:top w:val="nil"/>
              <w:left w:val="nil"/>
              <w:right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636" w:type="dxa"/>
            <w:tcBorders>
              <w:top w:val="nil"/>
              <w:left w:val="nil"/>
            </w:tcBorders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699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652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11</w:t>
            </w:r>
          </w:p>
        </w:tc>
      </w:tr>
      <w:tr w:rsidR="003F2054" w:rsidTr="00BE4657">
        <w:tc>
          <w:tcPr>
            <w:tcW w:w="699" w:type="dxa"/>
            <w:shd w:val="clear" w:color="auto" w:fill="D9D9D9" w:themeFill="background1" w:themeFillShade="D9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max</w:t>
            </w:r>
          </w:p>
        </w:tc>
        <w:tc>
          <w:tcPr>
            <w:tcW w:w="636" w:type="dxa"/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36" w:type="dxa"/>
          </w:tcPr>
          <w:p w:rsidR="003F2054" w:rsidRPr="007551A9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36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636" w:type="dxa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699" w:type="dxa"/>
            <w:shd w:val="clear" w:color="auto" w:fill="DAEEF3" w:themeFill="accent5" w:themeFillTint="33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23</w:t>
            </w:r>
          </w:p>
        </w:tc>
        <w:tc>
          <w:tcPr>
            <w:tcW w:w="652" w:type="dxa"/>
            <w:shd w:val="clear" w:color="auto" w:fill="DAEEF3" w:themeFill="accent5" w:themeFillTint="33"/>
          </w:tcPr>
          <w:p w:rsidR="003F2054" w:rsidRPr="008640FC" w:rsidRDefault="003F2054" w:rsidP="00BE4657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12</w:t>
            </w:r>
          </w:p>
        </w:tc>
      </w:tr>
    </w:tbl>
    <w:p w:rsidR="003F2054" w:rsidRDefault="003F2054" w:rsidP="003F2054">
      <w:pPr>
        <w:ind w:firstLine="851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[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>]</w:t>
      </w:r>
    </w:p>
    <w:p w:rsidR="003F2054" w:rsidRPr="001D67D7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Максимальные значения стратегий:</w:t>
      </w:r>
    </w:p>
    <w:p w:rsidR="003F2054" w:rsidRPr="001D67D7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(18;23;15;18) = 23</w:t>
      </w:r>
    </w:p>
    <w:p w:rsid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Ответ:  наиболее рациональна стратегия №2, т.к. в ней присутствует наибольший показатель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8058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23</w:t>
      </w:r>
    </w:p>
    <w:p w:rsidR="003F2054" w:rsidRPr="00BE4657" w:rsidRDefault="003F2054" w:rsidP="0078720F">
      <w:pPr>
        <w:ind w:firstLine="567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2) </w:t>
      </w: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Правило Вальда</w:t>
      </w:r>
      <w:r w:rsidRPr="00BE46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:</w:t>
      </w:r>
    </w:p>
    <w:p w:rsidR="003F2054" w:rsidRP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3F205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3F205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[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</w:t>
      </w:r>
      <w:r w:rsidRPr="003F205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78058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3F205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] =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3F205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[12;10;8;11] = 12</w:t>
      </w:r>
    </w:p>
    <w:p w:rsidR="003F2054" w:rsidRPr="001D67D7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Ответ: по правилу Вальда получено, что наиболее рациональна стратегия №1</w:t>
      </w:r>
    </w:p>
    <w:p w:rsidR="003F2054" w:rsidRPr="00BE4657" w:rsidRDefault="003F2054" w:rsidP="0078720F">
      <w:pPr>
        <w:ind w:firstLine="567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t xml:space="preserve">3) </w:t>
      </w: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Правило Гурвица:</w:t>
      </w:r>
    </w:p>
    <w:p w:rsid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c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</w:t>
      </w:r>
      <w:r w:rsidRPr="001D67D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α</w:t>
      </w:r>
      <w:r w:rsidRPr="005B3F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×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min</w:t>
      </w:r>
      <w:r w:rsidRPr="005B3F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 w:rsidRPr="005B3F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+ (1 -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α</w:t>
      </w:r>
      <w:r w:rsidRPr="005B3F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) ×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max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5B3F01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 w:rsidRPr="005B3F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;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при α = 0,5</w:t>
      </w:r>
    </w:p>
    <w:p w:rsidR="003F2054" w:rsidRPr="00F702B0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C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1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=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0,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5×12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+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0,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5×1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8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=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15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C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2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= 0,5×10+ 0,5×23 = 16,5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С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3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= 0,5×8 + 0,5×15  = 11,5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С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4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= 0,5×11+ 0,5×18 = 14,5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С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 xml:space="preserve">0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=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max</w:t>
      </w:r>
      <w:r w:rsidRPr="00F702B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{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15;16,5;11,5;14,5} = 16,5</w:t>
      </w:r>
    </w:p>
    <w:p w:rsidR="003F2054" w:rsidRP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Ответ: наиболее рациональна стратегия №2.</w:t>
      </w:r>
    </w:p>
    <w:p w:rsidR="003F2054" w:rsidRPr="00BE4657" w:rsidRDefault="003F2054" w:rsidP="003F2054">
      <w:pPr>
        <w:ind w:firstLine="851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E4657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4) </w:t>
      </w:r>
      <w:r w:rsidRPr="00BE465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Правило Сэвиджа:</w:t>
      </w:r>
    </w:p>
    <w:p w:rsidR="003F2054" w:rsidRDefault="003F2054" w:rsidP="0078720F">
      <w:pPr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Построение матрицы рисков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4E65FF"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общий вид</w:t>
      </w:r>
      <w:r w:rsidRPr="004E65FF">
        <w:rPr>
          <w:rFonts w:ascii="Times New Roman" w:hAnsi="Times New Roman" w:cs="Times New Roman"/>
          <w:noProof/>
          <w:sz w:val="28"/>
          <w:szCs w:val="28"/>
          <w:lang w:eastAsia="ru-RU"/>
        </w:rPr>
        <w:t>):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</w:p>
    <w:p w:rsidR="003F2054" w:rsidRPr="00910B8A" w:rsidRDefault="003F2054" w:rsidP="003F2054">
      <w:pP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noProof/>
              <w:sz w:val="28"/>
              <w:szCs w:val="28"/>
              <w:lang w:val="en-US" w:eastAsia="ru-RU"/>
            </w:rPr>
            <m:t>R</m:t>
          </m:r>
          <m:r>
            <w:rPr>
              <w:rFonts w:ascii="Cambria Math" w:hAnsi="Cambria Math" w:cs="Times New Roman"/>
              <w:noProof/>
              <w:sz w:val="28"/>
              <w:szCs w:val="28"/>
              <w:lang w:eastAsia="ru-RU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noProof/>
                  <w:sz w:val="28"/>
                  <w:szCs w:val="28"/>
                  <w:lang w:val="en-US" w:eastAsia="ru-RU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noProof/>
                      <w:sz w:val="28"/>
                      <w:szCs w:val="28"/>
                      <w:lang w:val="en-US" w:eastAsia="ru-RU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r</m:t>
                    </m:r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eastAsia="ru-RU"/>
                      </w:rPr>
                      <m:t>11</m:t>
                    </m:r>
                  </m:e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r</m:t>
                    </m:r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eastAsia="ru-RU"/>
                      </w:rPr>
                      <m:t>12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13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14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r</m:t>
                    </m:r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eastAsia="ru-RU"/>
                      </w:rPr>
                      <m:t>21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22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23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24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31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32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33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34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41</m:t>
                    </m:r>
                  </m:e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r</m:t>
                    </m:r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eastAsia="ru-RU"/>
                      </w:rPr>
                      <m:t>42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43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</w:rPr>
                      <m:t>44</m:t>
                    </m:r>
                  </m:e>
                </m:mr>
              </m:m>
            </m:e>
          </m:d>
        </m:oMath>
      </m:oMathPara>
    </w:p>
    <w:p w:rsidR="003F2054" w:rsidRPr="00910B8A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=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–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;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где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–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максимальные значения в столбцах, т.е.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=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max</w:t>
      </w:r>
      <w:r w:rsidRPr="00910B8A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</w:p>
    <w:p w:rsidR="003F2054" w:rsidRP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11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= 15 – 15 = 0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12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= 15 – 12 = 3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13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15 – 18 = -3</w:t>
      </w:r>
    </w:p>
    <w:p w:rsidR="003F2054" w:rsidRDefault="003F2054" w:rsidP="003F2054">
      <w:pPr>
        <w:pStyle w:val="a5"/>
        <w:spacing w:after="0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14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15 – 14 = 1</w:t>
      </w:r>
    </w:p>
    <w:p w:rsidR="003F2054" w:rsidRDefault="003F2054" w:rsidP="003F2054">
      <w:pPr>
        <w:pStyle w:val="a5"/>
        <w:spacing w:after="0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</w:p>
    <w:p w:rsidR="003F2054" w:rsidRDefault="003F2054" w:rsidP="003F2054">
      <w:pPr>
        <w:pStyle w:val="a5"/>
        <w:spacing w:after="0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21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23 – 12 = 11</w:t>
      </w:r>
    </w:p>
    <w:p w:rsidR="003F2054" w:rsidRDefault="003F2054" w:rsidP="003F2054">
      <w:pPr>
        <w:pStyle w:val="a5"/>
        <w:spacing w:after="0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22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23 – 23 = 0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23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23 – 14 = 9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24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23 – 10 = 13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31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18 – 8 = 10</w:t>
      </w:r>
    </w:p>
    <w:p w:rsidR="003F2054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32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18 – 15 = 3</w:t>
      </w:r>
    </w:p>
    <w:p w:rsidR="003F2054" w:rsidRPr="001E3DA1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33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13 = 5</w:t>
      </w:r>
    </w:p>
    <w:p w:rsidR="003F2054" w:rsidRPr="001E3DA1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34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11 = 7</w:t>
      </w:r>
    </w:p>
    <w:p w:rsidR="003F2054" w:rsidRPr="001E3DA1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</w:p>
    <w:p w:rsidR="003F2054" w:rsidRPr="001E3DA1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41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11 = 7</w:t>
      </w:r>
    </w:p>
    <w:p w:rsidR="003F2054" w:rsidRPr="001E3DA1" w:rsidRDefault="003F2054" w:rsidP="003F2054">
      <w:pPr>
        <w:pStyle w:val="a5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42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14 = 4</w:t>
      </w:r>
    </w:p>
    <w:p w:rsidR="003F2054" w:rsidRPr="001E3DA1" w:rsidRDefault="003F2054" w:rsidP="003F2054">
      <w:pPr>
        <w:pStyle w:val="a5"/>
        <w:spacing w:after="0"/>
        <w:ind w:left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43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12 = 6</w:t>
      </w:r>
    </w:p>
    <w:p w:rsidR="003F2054" w:rsidRPr="001E3DA1" w:rsidRDefault="003F2054" w:rsidP="003F2054">
      <w:pPr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eastAsia="ru-RU"/>
        </w:rPr>
        <w:t>44</w:t>
      </w:r>
      <w:r w:rsidRPr="001E3DA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= 18 – 18 = 0   </w:t>
      </w:r>
    </w:p>
    <w:p w:rsidR="003F2054" w:rsidRDefault="003F2054" w:rsidP="0078720F">
      <w:pPr>
        <w:spacing w:after="0"/>
        <w:ind w:firstLine="567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t>Составление матрицы рисков:</w:t>
      </w:r>
    </w:p>
    <w:p w:rsidR="003F2054" w:rsidRPr="0055776D" w:rsidRDefault="003F2054" w:rsidP="003F2054">
      <w:pPr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 xml:space="preserve">                                           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max</w:t>
      </w:r>
    </w:p>
    <w:p w:rsidR="003F2054" w:rsidRDefault="003F2054" w:rsidP="003F2054">
      <w:pPr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noProof/>
              <w:sz w:val="28"/>
              <w:szCs w:val="28"/>
              <w:lang w:val="en-US" w:eastAsia="ru-RU"/>
            </w:rPr>
            <m:t>R</m:t>
          </m:r>
          <m:r>
            <w:rPr>
              <w:rFonts w:ascii="Cambria Math" w:hAnsi="Cambria Math" w:cs="Times New Roman"/>
              <w:noProof/>
              <w:sz w:val="28"/>
              <w:szCs w:val="28"/>
              <w:lang w:eastAsia="ru-RU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noProof/>
                  <w:sz w:val="28"/>
                  <w:szCs w:val="28"/>
                  <w:lang w:val="en-US" w:eastAsia="ru-RU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  <w:i/>
                      <w:noProof/>
                      <w:sz w:val="28"/>
                      <w:szCs w:val="28"/>
                      <w:lang w:val="en-US" w:eastAsia="ru-RU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-3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11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9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13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10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5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7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 w:cs="Times New Roman"/>
                        <w:noProof/>
                        <w:sz w:val="28"/>
                        <w:szCs w:val="28"/>
                        <w:lang w:val="en-US" w:eastAsia="ru-RU"/>
                      </w:rPr>
                      <m:t>4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6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noProof/>
                        <w:sz w:val="28"/>
                        <w:szCs w:val="28"/>
                        <w:lang w:val="en-US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noProof/>
                        <w:sz w:val="28"/>
                        <w:szCs w:val="28"/>
                        <w:lang w:val="en-US"/>
                      </w:rPr>
                      <m:t>0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Times New Roman"/>
                  <w:i/>
                  <w:noProof/>
                  <w:sz w:val="28"/>
                  <w:szCs w:val="28"/>
                  <w:lang w:val="en-US" w:eastAsia="ru-RU"/>
                </w:rPr>
              </m:ctrlPr>
            </m:mPr>
            <m:mr>
              <m:e>
                <m:r>
                  <w:rPr>
                    <w:rFonts w:ascii="Cambria Math" w:hAnsi="Cambria Math" w:cs="Times New Roman"/>
                    <w:noProof/>
                    <w:sz w:val="28"/>
                    <w:szCs w:val="28"/>
                    <w:lang w:val="en-US" w:eastAsia="ru-RU"/>
                  </w:rPr>
                  <m:t xml:space="preserve">     3</m:t>
                </m:r>
              </m:e>
            </m:mr>
            <m:mr>
              <m:e>
                <m:r>
                  <w:rPr>
                    <w:rFonts w:ascii="Cambria Math" w:hAnsi="Cambria Math" w:cs="Times New Roman"/>
                    <w:noProof/>
                    <w:sz w:val="28"/>
                    <w:szCs w:val="28"/>
                    <w:lang w:val="en-US" w:eastAsia="ru-RU"/>
                  </w:rPr>
                  <m:t xml:space="preserve">   13</m:t>
                </m:r>
              </m:e>
            </m:mr>
            <m:mr>
              <m:e>
                <m:r>
                  <w:rPr>
                    <w:rFonts w:ascii="Cambria Math" w:hAnsi="Cambria Math" w:cs="Times New Roman"/>
                    <w:noProof/>
                    <w:sz w:val="28"/>
                    <w:szCs w:val="28"/>
                    <w:lang w:val="en-US" w:eastAsia="ru-RU"/>
                  </w:rPr>
                  <m:t xml:space="preserve">   10</m:t>
                </m:r>
                <m:ctrlPr>
                  <w:rPr>
                    <w:rFonts w:ascii="Cambria Math" w:eastAsia="Cambria Math" w:hAnsi="Cambria Math" w:cs="Cambria Math"/>
                    <w:i/>
                    <w:noProof/>
                    <w:sz w:val="28"/>
                    <w:szCs w:val="28"/>
                    <w:lang w:val="en-US"/>
                  </w:rPr>
                </m:ctrlPr>
              </m:e>
            </m:mr>
            <m:mr>
              <m:e>
                <m:r>
                  <w:rPr>
                    <w:rFonts w:ascii="Cambria Math" w:eastAsia="Cambria Math" w:hAnsi="Cambria Math" w:cs="Cambria Math"/>
                    <w:noProof/>
                    <w:sz w:val="28"/>
                    <w:szCs w:val="28"/>
                    <w:lang w:val="en-US"/>
                  </w:rPr>
                  <m:t xml:space="preserve">    7</m:t>
                </m:r>
              </m:e>
            </m:mr>
          </m:m>
        </m:oMath>
      </m:oMathPara>
    </w:p>
    <w:p w:rsidR="003F2054" w:rsidRDefault="003F2054" w:rsidP="003F2054">
      <w:pPr>
        <w:spacing w:after="0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 w:rsidRPr="003F2054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                                        </w:t>
      </w:r>
    </w:p>
    <w:p w:rsidR="003F2054" w:rsidRPr="0055776D" w:rsidRDefault="003F2054" w:rsidP="003F2054">
      <w:pP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r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0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= min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j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(max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r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en-US" w:eastAsia="ru-RU"/>
        </w:rPr>
        <w:t>ij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) = min(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3;13;10;7</w:t>
      </w:r>
      <w:r w:rsidRPr="0055776D"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  <w:t>) = 3</w:t>
      </w:r>
    </w:p>
    <w:p w:rsidR="003F2054" w:rsidRDefault="003F2054" w:rsidP="0078720F">
      <w:pPr>
        <w:spacing w:after="0"/>
        <w:ind w:firstLine="567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Ответ: согласно правилу Сэвиджа наиболее оптимальна стратегия №1.</w:t>
      </w:r>
    </w:p>
    <w:p w:rsidR="003F2054" w:rsidRDefault="003F2054" w:rsidP="003F2054">
      <w:pPr>
        <w:spacing w:after="0"/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</w:pPr>
    </w:p>
    <w:p w:rsidR="003F2054" w:rsidRPr="0055776D" w:rsidRDefault="003F2054" w:rsidP="0078720F">
      <w:pPr>
        <w:spacing w:after="0"/>
        <w:ind w:firstLine="567"/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r w:rsidRPr="0055776D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t>ВЫВОД:</w:t>
      </w:r>
    </w:p>
    <w:p w:rsidR="003F2054" w:rsidRPr="0055776D" w:rsidRDefault="003F2054" w:rsidP="0078720F">
      <w:pPr>
        <w:spacing w:after="0"/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Лицо,принимающее решение, основываясь на ответах по всем четырем правилам рационально должен выбрать либо стратегию №1, либо стратегию №2 (в ответах встречается одиноковое количество рациональных вариантов  решения – два против двух).</w:t>
      </w:r>
    </w:p>
    <w:p w:rsidR="00BE4657" w:rsidRDefault="00BE4657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3F2054" w:rsidRDefault="003F2054"/>
    <w:p w:rsidR="001E3DA1" w:rsidRDefault="001E3DA1"/>
    <w:p w:rsidR="003F2054" w:rsidRPr="00137DBA" w:rsidRDefault="003F2054" w:rsidP="003F2054">
      <w:pPr>
        <w:jc w:val="center"/>
        <w:rPr>
          <w:rFonts w:ascii="Times New Roman" w:hAnsi="Times New Roman" w:cs="Times New Roman"/>
          <w:b/>
          <w:sz w:val="28"/>
        </w:rPr>
      </w:pPr>
      <w:r w:rsidRPr="00137DBA">
        <w:rPr>
          <w:rFonts w:ascii="Times New Roman" w:hAnsi="Times New Roman" w:cs="Times New Roman"/>
          <w:b/>
          <w:sz w:val="28"/>
        </w:rPr>
        <w:lastRenderedPageBreak/>
        <w:t>Зада</w:t>
      </w:r>
      <w:r w:rsidR="001E3DA1">
        <w:rPr>
          <w:rFonts w:ascii="Times New Roman" w:hAnsi="Times New Roman" w:cs="Times New Roman"/>
          <w:b/>
          <w:sz w:val="28"/>
        </w:rPr>
        <w:t>ние</w:t>
      </w:r>
      <w:r w:rsidRPr="00137DBA">
        <w:rPr>
          <w:rFonts w:ascii="Times New Roman" w:hAnsi="Times New Roman" w:cs="Times New Roman"/>
          <w:b/>
          <w:sz w:val="28"/>
        </w:rPr>
        <w:t xml:space="preserve"> №3</w:t>
      </w:r>
    </w:p>
    <w:p w:rsidR="003F2054" w:rsidRPr="00137DBA" w:rsidRDefault="003F2054" w:rsidP="0078720F">
      <w:pPr>
        <w:ind w:firstLine="567"/>
        <w:rPr>
          <w:rFonts w:ascii="Times New Roman" w:hAnsi="Times New Roman" w:cs="Times New Roman"/>
          <w:sz w:val="28"/>
          <w:u w:val="single"/>
        </w:rPr>
      </w:pPr>
      <w:r w:rsidRPr="00137DBA">
        <w:rPr>
          <w:rFonts w:ascii="Times New Roman" w:hAnsi="Times New Roman" w:cs="Times New Roman"/>
          <w:sz w:val="28"/>
          <w:u w:val="single"/>
        </w:rPr>
        <w:t>Условие:</w:t>
      </w:r>
    </w:p>
    <w:p w:rsidR="003F2054" w:rsidRPr="00137DBA" w:rsidRDefault="003F2054" w:rsidP="0078720F">
      <w:pPr>
        <w:ind w:firstLine="567"/>
        <w:rPr>
          <w:rFonts w:ascii="Times New Roman" w:hAnsi="Times New Roman" w:cs="Times New Roman"/>
          <w:sz w:val="28"/>
        </w:rPr>
      </w:pPr>
      <w:r w:rsidRPr="00137DBA">
        <w:rPr>
          <w:rFonts w:ascii="Times New Roman" w:hAnsi="Times New Roman" w:cs="Times New Roman"/>
          <w:sz w:val="28"/>
        </w:rPr>
        <w:t>Рассматриваются два альтернативных проекта А и В.</w:t>
      </w:r>
    </w:p>
    <w:p w:rsidR="003F2054" w:rsidRPr="00137DBA" w:rsidRDefault="003F2054" w:rsidP="003F2054">
      <w:pPr>
        <w:rPr>
          <w:rFonts w:ascii="Times New Roman" w:hAnsi="Times New Roman" w:cs="Times New Roman"/>
          <w:sz w:val="28"/>
        </w:rPr>
      </w:pPr>
      <w:r w:rsidRPr="00137DBA">
        <w:rPr>
          <w:rFonts w:ascii="Times New Roman" w:hAnsi="Times New Roman" w:cs="Times New Roman"/>
          <w:sz w:val="28"/>
        </w:rPr>
        <w:t xml:space="preserve">Оценив их рисковость, выберите наиболее привлекательный проект. Приняты следующие обозначения: </w:t>
      </w:r>
      <w:r w:rsidRPr="00137DBA">
        <w:rPr>
          <w:rFonts w:ascii="Times New Roman" w:hAnsi="Times New Roman" w:cs="Times New Roman"/>
          <w:sz w:val="28"/>
          <w:lang w:val="en-US"/>
        </w:rPr>
        <w:t>p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 w:rsidRPr="00137DBA">
        <w:rPr>
          <w:rFonts w:ascii="Times New Roman" w:hAnsi="Times New Roman" w:cs="Times New Roman"/>
          <w:sz w:val="28"/>
        </w:rPr>
        <w:t xml:space="preserve">- вероятность состояния внешней среды;  </w:t>
      </w:r>
      <w:r w:rsidRPr="00137DBA">
        <w:rPr>
          <w:rFonts w:ascii="Times New Roman" w:hAnsi="Times New Roman" w:cs="Times New Roman"/>
          <w:sz w:val="28"/>
          <w:lang w:val="en-US"/>
        </w:rPr>
        <w:t>x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 w:rsidRPr="00137DBA">
        <w:rPr>
          <w:rFonts w:ascii="Times New Roman" w:hAnsi="Times New Roman" w:cs="Times New Roman"/>
          <w:sz w:val="28"/>
        </w:rPr>
        <w:t xml:space="preserve"> – соответствующие доходы проектов.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79"/>
        <w:gridCol w:w="792"/>
        <w:gridCol w:w="792"/>
        <w:gridCol w:w="785"/>
        <w:gridCol w:w="846"/>
        <w:gridCol w:w="846"/>
        <w:gridCol w:w="780"/>
        <w:gridCol w:w="793"/>
        <w:gridCol w:w="786"/>
        <w:gridCol w:w="793"/>
        <w:gridCol w:w="786"/>
        <w:gridCol w:w="793"/>
      </w:tblGrid>
      <w:tr w:rsidR="003F2054" w:rsidRPr="00137DBA" w:rsidTr="00BE4657">
        <w:tc>
          <w:tcPr>
            <w:tcW w:w="4840" w:type="dxa"/>
            <w:gridSpan w:val="6"/>
          </w:tcPr>
          <w:p w:rsidR="003F2054" w:rsidRPr="00137DBA" w:rsidRDefault="003F2054" w:rsidP="00BE4657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</w:rPr>
              <w:t>А</w:t>
            </w:r>
          </w:p>
        </w:tc>
        <w:tc>
          <w:tcPr>
            <w:tcW w:w="4731" w:type="dxa"/>
            <w:gridSpan w:val="6"/>
          </w:tcPr>
          <w:p w:rsidR="003F2054" w:rsidRPr="00137DBA" w:rsidRDefault="003F2054" w:rsidP="00BE4657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</w:rPr>
              <w:t>В</w:t>
            </w:r>
          </w:p>
        </w:tc>
      </w:tr>
      <w:tr w:rsidR="003F2054" w:rsidRPr="00137DBA" w:rsidTr="00BE4657">
        <w:tc>
          <w:tcPr>
            <w:tcW w:w="779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p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</w:p>
        </w:tc>
        <w:tc>
          <w:tcPr>
            <w:tcW w:w="792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0,15</w:t>
            </w:r>
          </w:p>
        </w:tc>
        <w:tc>
          <w:tcPr>
            <w:tcW w:w="792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0,25</w:t>
            </w:r>
          </w:p>
        </w:tc>
        <w:tc>
          <w:tcPr>
            <w:tcW w:w="785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0,21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0,09</w:t>
            </w:r>
          </w:p>
        </w:tc>
        <w:tc>
          <w:tcPr>
            <w:tcW w:w="780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p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0,10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0,30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</w:t>
            </w:r>
          </w:p>
        </w:tc>
      </w:tr>
      <w:tr w:rsidR="003F2054" w:rsidRPr="00137DBA" w:rsidTr="00BE4657">
        <w:tc>
          <w:tcPr>
            <w:tcW w:w="779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x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</w:rPr>
              <w:t xml:space="preserve"> </w:t>
            </w:r>
            <w:r w:rsidRPr="00137DBA">
              <w:rPr>
                <w:rFonts w:ascii="Times New Roman" w:hAnsi="Times New Roman" w:cs="Times New Roman"/>
                <w:sz w:val="28"/>
              </w:rPr>
              <w:t>%</w:t>
            </w:r>
          </w:p>
        </w:tc>
        <w:tc>
          <w:tcPr>
            <w:tcW w:w="792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5,50</w:t>
            </w:r>
          </w:p>
        </w:tc>
        <w:tc>
          <w:tcPr>
            <w:tcW w:w="792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6,20</w:t>
            </w:r>
          </w:p>
        </w:tc>
        <w:tc>
          <w:tcPr>
            <w:tcW w:w="785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7,8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10,30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12,70</w:t>
            </w:r>
          </w:p>
        </w:tc>
        <w:tc>
          <w:tcPr>
            <w:tcW w:w="780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x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vertAlign w:val="subscript"/>
              </w:rPr>
              <w:t xml:space="preserve"> </w:t>
            </w:r>
            <w:r w:rsidRPr="00137DBA">
              <w:rPr>
                <w:rFonts w:ascii="Times New Roman" w:hAnsi="Times New Roman" w:cs="Times New Roman"/>
                <w:sz w:val="28"/>
              </w:rPr>
              <w:t>%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3,25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5,5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6,25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8,8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10,5</w:t>
            </w:r>
          </w:p>
        </w:tc>
      </w:tr>
    </w:tbl>
    <w:p w:rsidR="003F2054" w:rsidRDefault="003F2054" w:rsidP="003F2054">
      <w:pPr>
        <w:rPr>
          <w:rFonts w:ascii="Times New Roman" w:hAnsi="Times New Roman" w:cs="Times New Roman"/>
          <w:sz w:val="28"/>
        </w:rPr>
      </w:pPr>
    </w:p>
    <w:p w:rsidR="003F2054" w:rsidRDefault="003F2054" w:rsidP="0078720F">
      <w:pPr>
        <w:autoSpaceDE w:val="0"/>
        <w:autoSpaceDN w:val="0"/>
        <w:adjustRightInd w:val="0"/>
        <w:spacing w:line="360" w:lineRule="auto"/>
        <w:ind w:firstLine="993"/>
        <w:jc w:val="both"/>
        <w:rPr>
          <w:rFonts w:eastAsia="PetersburgC"/>
          <w:color w:val="000000"/>
          <w:sz w:val="28"/>
          <w:szCs w:val="28"/>
        </w:rPr>
      </w:pPr>
      <w:r w:rsidRPr="00137DBA">
        <w:rPr>
          <w:rFonts w:ascii="Times New Roman" w:hAnsi="Times New Roman" w:cs="Times New Roman"/>
          <w:sz w:val="28"/>
          <w:u w:val="single"/>
        </w:rPr>
        <w:t>Решение:</w:t>
      </w:r>
      <w:r w:rsidRPr="00137DBA">
        <w:rPr>
          <w:rFonts w:ascii="Times New Roman" w:hAnsi="Times New Roman" w:cs="Times New Roman"/>
          <w:sz w:val="28"/>
          <w:u w:val="single"/>
        </w:rPr>
        <w:br/>
      </w:r>
      <w:r>
        <w:rPr>
          <w:rFonts w:eastAsia="PetersburgC"/>
          <w:color w:val="000000"/>
          <w:sz w:val="28"/>
          <w:szCs w:val="28"/>
        </w:rPr>
        <w:t xml:space="preserve">     1. Расчет математического ожидания (ожидаемая доходность проектов):</w:t>
      </w:r>
    </w:p>
    <w:p w:rsidR="003F2054" w:rsidRPr="00960778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</w:rPr>
        <w:t>М (Х</w:t>
      </w:r>
      <w:r w:rsidRPr="00960778">
        <w:rPr>
          <w:rFonts w:eastAsia="PetersburgC"/>
          <w:color w:val="000000"/>
          <w:sz w:val="28"/>
          <w:szCs w:val="28"/>
          <w:vertAlign w:val="superscript"/>
        </w:rPr>
        <w:t>А</w:t>
      </w:r>
      <w:r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 w:cstheme="minorHAnsi"/>
          <w:color w:val="000000"/>
          <w:sz w:val="28"/>
          <w:szCs w:val="28"/>
        </w:rPr>
        <w:t>∑</w:t>
      </w:r>
      <w:r>
        <w:rPr>
          <w:rFonts w:eastAsia="PetersburgC"/>
          <w:color w:val="000000"/>
          <w:sz w:val="28"/>
          <w:szCs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x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 w:rsidRPr="00960778">
        <w:rPr>
          <w:rFonts w:ascii="Times New Roman" w:hAnsi="Times New Roman" w:cs="Times New Roman"/>
          <w:sz w:val="28"/>
        </w:rPr>
        <w:t>×</w:t>
      </w:r>
      <w:r>
        <w:rPr>
          <w:rFonts w:ascii="Times New Roman" w:hAnsi="Times New Roman" w:cs="Times New Roman"/>
          <w:sz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p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</w:rPr>
        <w:t>= 0,15×5,5+0,25×6,2+0,3×7,8+0,21×10,3+0,09×12,7 ≈ 8,02%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</w:rPr>
        <w:t>М (Х</w:t>
      </w:r>
      <w:r>
        <w:rPr>
          <w:rFonts w:eastAsia="PetersburgC"/>
          <w:color w:val="000000"/>
          <w:sz w:val="28"/>
          <w:szCs w:val="28"/>
          <w:vertAlign w:val="superscript"/>
        </w:rPr>
        <w:t>В</w:t>
      </w:r>
      <w:r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 w:cstheme="minorHAnsi"/>
          <w:color w:val="000000"/>
          <w:sz w:val="28"/>
          <w:szCs w:val="28"/>
        </w:rPr>
        <w:t>∑</w:t>
      </w:r>
      <w:r>
        <w:rPr>
          <w:rFonts w:eastAsia="PetersburgC"/>
          <w:color w:val="000000"/>
          <w:sz w:val="28"/>
          <w:szCs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x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 w:rsidRPr="00960778">
        <w:rPr>
          <w:rFonts w:ascii="Times New Roman" w:hAnsi="Times New Roman" w:cs="Times New Roman"/>
          <w:sz w:val="28"/>
        </w:rPr>
        <w:t>×</w:t>
      </w:r>
      <w:r>
        <w:rPr>
          <w:rFonts w:ascii="Times New Roman" w:hAnsi="Times New Roman" w:cs="Times New Roman"/>
          <w:sz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p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</w:rPr>
        <w:t>= 0,1×3,25+0,3×5,5+0,3×6,25+0,2×8,8+0,1×10,5 ≈ 6,66%</w:t>
      </w:r>
    </w:p>
    <w:p w:rsidR="003F2054" w:rsidRDefault="003F2054" w:rsidP="0078720F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PetersburgC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2. Для того, чтобы найти риск вложений, необходимо рассчитать диспер</w:t>
      </w:r>
      <w:r>
        <w:rPr>
          <w:rFonts w:eastAsia="PetersburgC"/>
          <w:color w:val="000000"/>
          <w:sz w:val="28"/>
          <w:szCs w:val="28"/>
        </w:rPr>
        <w:t>сию, при чём для каждого проекта:</w:t>
      </w:r>
    </w:p>
    <w:p w:rsidR="003F2054" w:rsidRPr="004359B9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D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960778">
        <w:rPr>
          <w:rFonts w:eastAsia="PetersburgC"/>
          <w:color w:val="000000"/>
          <w:sz w:val="28"/>
          <w:szCs w:val="28"/>
          <w:vertAlign w:val="superscript"/>
          <w:lang w:val="en-US"/>
        </w:rPr>
        <w:t>A</w:t>
      </w:r>
      <w:r w:rsidRPr="00D330B8"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[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</w:rPr>
        <w:t>) ]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 xml:space="preserve">2 </w:t>
      </w:r>
      <w:r w:rsidRPr="00D330B8">
        <w:rPr>
          <w:rFonts w:eastAsia="PetersburgC"/>
          <w:color w:val="000000"/>
          <w:sz w:val="28"/>
          <w:szCs w:val="28"/>
        </w:rPr>
        <w:t xml:space="preserve">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>) – 64</w:t>
      </w:r>
      <w:r>
        <w:rPr>
          <w:rFonts w:eastAsia="PetersburgC"/>
          <w:color w:val="000000"/>
          <w:sz w:val="28"/>
          <w:szCs w:val="28"/>
        </w:rPr>
        <w:t>,</w:t>
      </w:r>
      <w:r w:rsidRPr="00D330B8">
        <w:rPr>
          <w:rFonts w:eastAsia="PetersburgC"/>
          <w:color w:val="000000"/>
          <w:sz w:val="28"/>
          <w:szCs w:val="28"/>
        </w:rPr>
        <w:t>34</w:t>
      </w:r>
    </w:p>
    <w:p w:rsidR="003F2054" w:rsidRPr="00E30054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D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>
        <w:rPr>
          <w:rFonts w:eastAsia="PetersburgC"/>
          <w:color w:val="000000"/>
          <w:sz w:val="28"/>
          <w:szCs w:val="28"/>
          <w:vertAlign w:val="superscript"/>
        </w:rPr>
        <w:t>В</w:t>
      </w:r>
      <w:r w:rsidRPr="00D330B8"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[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</w:rPr>
        <w:t>) ]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 xml:space="preserve">2 </w:t>
      </w:r>
      <w:r w:rsidRPr="00D330B8">
        <w:rPr>
          <w:rFonts w:eastAsia="PetersburgC"/>
          <w:color w:val="000000"/>
          <w:sz w:val="28"/>
          <w:szCs w:val="28"/>
        </w:rPr>
        <w:t xml:space="preserve">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</w:t>
      </w:r>
      <w:r>
        <w:rPr>
          <w:rFonts w:eastAsia="PetersburgC"/>
          <w:color w:val="000000"/>
          <w:sz w:val="28"/>
          <w:szCs w:val="28"/>
        </w:rPr>
        <w:t>44,36</w:t>
      </w:r>
    </w:p>
    <w:p w:rsidR="003F2054" w:rsidRDefault="003F2054" w:rsidP="003F205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</w:rPr>
        <w:t>3. Закон распределения квадрата случайных величин имеет вид: (значение возводятся в квадрат для значения случайных величин проекта)</w:t>
      </w:r>
    </w:p>
    <w:tbl>
      <w:tblPr>
        <w:tblStyle w:val="a6"/>
        <w:tblpPr w:leftFromText="180" w:rightFromText="180" w:vertAnchor="text" w:horzAnchor="page" w:tblpX="2823" w:tblpY="48"/>
        <w:tblW w:w="0" w:type="auto"/>
        <w:tblLook w:val="04A0" w:firstRow="1" w:lastRow="0" w:firstColumn="1" w:lastColumn="0" w:noHBand="0" w:noVBand="1"/>
      </w:tblPr>
      <w:tblGrid>
        <w:gridCol w:w="846"/>
        <w:gridCol w:w="846"/>
        <w:gridCol w:w="846"/>
        <w:gridCol w:w="986"/>
        <w:gridCol w:w="986"/>
      </w:tblGrid>
      <w:tr w:rsidR="003F2054" w:rsidRPr="00137DBA" w:rsidTr="00BE4657"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0,15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0,25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</w:t>
            </w:r>
          </w:p>
        </w:tc>
        <w:tc>
          <w:tcPr>
            <w:tcW w:w="9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0,21</w:t>
            </w:r>
          </w:p>
        </w:tc>
        <w:tc>
          <w:tcPr>
            <w:tcW w:w="9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0,09</w:t>
            </w:r>
          </w:p>
        </w:tc>
      </w:tr>
      <w:tr w:rsidR="003F2054" w:rsidRPr="00137DBA" w:rsidTr="00BE4657"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30,25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38,44</w:t>
            </w:r>
          </w:p>
        </w:tc>
        <w:tc>
          <w:tcPr>
            <w:tcW w:w="84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60,84</w:t>
            </w:r>
          </w:p>
        </w:tc>
        <w:tc>
          <w:tcPr>
            <w:tcW w:w="986" w:type="dxa"/>
          </w:tcPr>
          <w:p w:rsidR="003F2054" w:rsidRPr="00137DBA" w:rsidRDefault="003F2054" w:rsidP="00BE4657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106,09</w:t>
            </w:r>
          </w:p>
        </w:tc>
        <w:tc>
          <w:tcPr>
            <w:tcW w:w="9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161,29</w:t>
            </w:r>
          </w:p>
        </w:tc>
      </w:tr>
    </w:tbl>
    <w:p w:rsidR="003F2054" w:rsidRDefault="003F2054" w:rsidP="003F2054">
      <w:pPr>
        <w:autoSpaceDE w:val="0"/>
        <w:autoSpaceDN w:val="0"/>
        <w:adjustRightInd w:val="0"/>
        <w:spacing w:after="0" w:line="360" w:lineRule="auto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</w:rPr>
        <w:t>Для А :</w:t>
      </w:r>
    </w:p>
    <w:p w:rsidR="003F2054" w:rsidRDefault="003F2054" w:rsidP="003F2054">
      <w:pPr>
        <w:autoSpaceDE w:val="0"/>
        <w:autoSpaceDN w:val="0"/>
        <w:adjustRightInd w:val="0"/>
        <w:spacing w:before="240" w:line="360" w:lineRule="auto"/>
        <w:rPr>
          <w:rFonts w:eastAsia="PetersburgC"/>
          <w:color w:val="000000"/>
          <w:sz w:val="28"/>
          <w:szCs w:val="28"/>
        </w:rPr>
      </w:pPr>
    </w:p>
    <w:tbl>
      <w:tblPr>
        <w:tblStyle w:val="a6"/>
        <w:tblpPr w:leftFromText="180" w:rightFromText="180" w:vertAnchor="text" w:horzAnchor="page" w:tblpX="2839" w:tblpY="73"/>
        <w:tblW w:w="0" w:type="auto"/>
        <w:tblLook w:val="04A0" w:firstRow="1" w:lastRow="0" w:firstColumn="1" w:lastColumn="0" w:noHBand="0" w:noVBand="1"/>
      </w:tblPr>
      <w:tblGrid>
        <w:gridCol w:w="780"/>
        <w:gridCol w:w="793"/>
        <w:gridCol w:w="786"/>
        <w:gridCol w:w="793"/>
        <w:gridCol w:w="786"/>
        <w:gridCol w:w="793"/>
      </w:tblGrid>
      <w:tr w:rsidR="003F2054" w:rsidRPr="00137DBA" w:rsidTr="00BE4657">
        <w:tc>
          <w:tcPr>
            <w:tcW w:w="780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p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0,10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0,30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0,2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0,1</w:t>
            </w:r>
          </w:p>
        </w:tc>
      </w:tr>
      <w:tr w:rsidR="003F2054" w:rsidRPr="00137DBA" w:rsidTr="00BE4657">
        <w:tc>
          <w:tcPr>
            <w:tcW w:w="780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 w:rsidRPr="00137DBA">
              <w:rPr>
                <w:rFonts w:ascii="Times New Roman" w:hAnsi="Times New Roman" w:cs="Times New Roman"/>
                <w:sz w:val="28"/>
                <w:lang w:val="en-US"/>
              </w:rPr>
              <w:t>x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>i</w:t>
            </w:r>
            <w:r w:rsidRPr="00137DBA">
              <w:rPr>
                <w:rFonts w:ascii="Times New Roman" w:hAnsi="Times New Roman" w:cs="Times New Roman"/>
                <w:sz w:val="28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vertAlign w:val="subscript"/>
              </w:rPr>
              <w:t xml:space="preserve"> </w:t>
            </w:r>
            <w:r w:rsidRPr="00137DBA">
              <w:rPr>
                <w:rFonts w:ascii="Times New Roman" w:hAnsi="Times New Roman" w:cs="Times New Roman"/>
                <w:sz w:val="28"/>
              </w:rPr>
              <w:t>%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3,25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5,5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6,25</w:t>
            </w:r>
          </w:p>
        </w:tc>
        <w:tc>
          <w:tcPr>
            <w:tcW w:w="786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8,8</w:t>
            </w:r>
          </w:p>
        </w:tc>
        <w:tc>
          <w:tcPr>
            <w:tcW w:w="793" w:type="dxa"/>
          </w:tcPr>
          <w:p w:rsidR="003F2054" w:rsidRPr="00137DBA" w:rsidRDefault="003F2054" w:rsidP="00BE4657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10,5</w:t>
            </w:r>
          </w:p>
        </w:tc>
      </w:tr>
    </w:tbl>
    <w:p w:rsidR="003F2054" w:rsidRDefault="003F2054" w:rsidP="003F2054">
      <w:pPr>
        <w:autoSpaceDE w:val="0"/>
        <w:autoSpaceDN w:val="0"/>
        <w:adjustRightInd w:val="0"/>
        <w:spacing w:before="240" w:line="360" w:lineRule="auto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</w:rPr>
        <w:t>Для В :</w:t>
      </w:r>
    </w:p>
    <w:p w:rsidR="003F2054" w:rsidRDefault="003F2054" w:rsidP="003F2054">
      <w:pPr>
        <w:autoSpaceDE w:val="0"/>
        <w:autoSpaceDN w:val="0"/>
        <w:adjustRightInd w:val="0"/>
        <w:spacing w:before="240" w:line="360" w:lineRule="auto"/>
        <w:rPr>
          <w:rFonts w:eastAsia="PetersburgC"/>
          <w:color w:val="000000"/>
          <w:sz w:val="28"/>
          <w:szCs w:val="28"/>
        </w:rPr>
      </w:pPr>
    </w:p>
    <w:p w:rsidR="003F2054" w:rsidRDefault="003F2054" w:rsidP="003F2054">
      <w:pPr>
        <w:autoSpaceDE w:val="0"/>
        <w:autoSpaceDN w:val="0"/>
        <w:adjustRightInd w:val="0"/>
        <w:spacing w:before="240" w:line="360" w:lineRule="auto"/>
        <w:ind w:firstLine="709"/>
        <w:jc w:val="both"/>
        <w:rPr>
          <w:rFonts w:eastAsia="PetersburgC"/>
          <w:color w:val="000000"/>
          <w:sz w:val="28"/>
          <w:szCs w:val="28"/>
        </w:rPr>
      </w:pPr>
      <w:r>
        <w:rPr>
          <w:rFonts w:eastAsia="PetersburgC"/>
          <w:color w:val="000000"/>
          <w:sz w:val="28"/>
          <w:szCs w:val="28"/>
        </w:rPr>
        <w:t>4. Рассчитаем математическое ожидание квадратов доходности: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  <w:lang w:val="en-US"/>
        </w:rPr>
        <w:lastRenderedPageBreak/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>)</w:t>
      </w:r>
      <w:r>
        <w:rPr>
          <w:rFonts w:eastAsia="PetersburgC"/>
          <w:color w:val="000000"/>
          <w:sz w:val="28"/>
          <w:szCs w:val="28"/>
        </w:rPr>
        <w:t xml:space="preserve"> = </w:t>
      </w:r>
      <w:r>
        <w:rPr>
          <w:rFonts w:eastAsia="PetersburgC" w:cstheme="minorHAnsi"/>
          <w:color w:val="000000"/>
          <w:sz w:val="28"/>
          <w:szCs w:val="28"/>
        </w:rPr>
        <w:t>∑</w:t>
      </w:r>
      <w:r>
        <w:rPr>
          <w:rFonts w:eastAsia="PetersburgC"/>
          <w:color w:val="000000"/>
          <w:sz w:val="28"/>
          <w:szCs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x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 w:rsidRPr="003C04B9">
        <w:rPr>
          <w:rFonts w:ascii="Times New Roman" w:hAnsi="Times New Roman" w:cs="Times New Roman"/>
          <w:sz w:val="28"/>
          <w:vertAlign w:val="superscript"/>
        </w:rPr>
        <w:t>2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  <w:r w:rsidRPr="00960778">
        <w:rPr>
          <w:rFonts w:ascii="Times New Roman" w:hAnsi="Times New Roman" w:cs="Times New Roman"/>
          <w:sz w:val="28"/>
        </w:rPr>
        <w:t>×</w:t>
      </w:r>
      <w:r>
        <w:rPr>
          <w:rFonts w:ascii="Times New Roman" w:hAnsi="Times New Roman" w:cs="Times New Roman"/>
          <w:sz w:val="28"/>
        </w:rPr>
        <w:t xml:space="preserve"> </w:t>
      </w:r>
      <w:r w:rsidRPr="00137DBA">
        <w:rPr>
          <w:rFonts w:ascii="Times New Roman" w:hAnsi="Times New Roman" w:cs="Times New Roman"/>
          <w:sz w:val="28"/>
          <w:lang w:val="en-US"/>
        </w:rPr>
        <w:t>p</w:t>
      </w:r>
      <w:r w:rsidRPr="00137DBA">
        <w:rPr>
          <w:rFonts w:ascii="Times New Roman" w:hAnsi="Times New Roman" w:cs="Times New Roman"/>
          <w:sz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vertAlign w:val="subscript"/>
        </w:rPr>
        <w:t xml:space="preserve"> 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>
        <w:rPr>
          <w:rFonts w:eastAsia="PetersburgC"/>
          <w:color w:val="000000"/>
          <w:sz w:val="28"/>
          <w:szCs w:val="28"/>
          <w:vertAlign w:val="subscript"/>
        </w:rPr>
        <w:t>А</w:t>
      </w:r>
      <w:r>
        <w:rPr>
          <w:rFonts w:eastAsia="PetersburgC"/>
          <w:color w:val="000000"/>
          <w:sz w:val="28"/>
          <w:szCs w:val="28"/>
        </w:rPr>
        <w:t xml:space="preserve"> 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>
        <w:rPr>
          <w:rFonts w:eastAsia="PetersburgC"/>
          <w:color w:val="000000"/>
          <w:sz w:val="28"/>
          <w:szCs w:val="28"/>
          <w:vertAlign w:val="superscript"/>
        </w:rPr>
        <w:t xml:space="preserve"> </w:t>
      </w:r>
      <w:r w:rsidRPr="00D330B8">
        <w:rPr>
          <w:rFonts w:eastAsia="PetersburgC"/>
          <w:color w:val="000000"/>
          <w:sz w:val="28"/>
          <w:szCs w:val="28"/>
        </w:rPr>
        <w:t>)</w:t>
      </w:r>
      <w:r>
        <w:rPr>
          <w:rFonts w:eastAsia="PetersburgC"/>
          <w:color w:val="000000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</w:rPr>
        <w:t>0,15×30,25+0,25×38,44+0,3×60,84+0,21×106,09+0,09×161,29 = 69, 19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>
        <w:rPr>
          <w:rFonts w:eastAsia="PetersburgC"/>
          <w:color w:val="000000"/>
          <w:sz w:val="28"/>
          <w:szCs w:val="28"/>
          <w:vertAlign w:val="subscript"/>
        </w:rPr>
        <w:t>В</w:t>
      </w:r>
      <w:r>
        <w:rPr>
          <w:rFonts w:eastAsia="PetersburgC"/>
          <w:color w:val="000000"/>
          <w:sz w:val="28"/>
          <w:szCs w:val="28"/>
        </w:rPr>
        <w:t xml:space="preserve"> 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>
        <w:rPr>
          <w:rFonts w:eastAsia="PetersburgC"/>
          <w:color w:val="000000"/>
          <w:sz w:val="28"/>
          <w:szCs w:val="28"/>
          <w:vertAlign w:val="superscript"/>
        </w:rPr>
        <w:t xml:space="preserve"> </w:t>
      </w:r>
      <w:r w:rsidRPr="00D330B8">
        <w:rPr>
          <w:rFonts w:eastAsia="PetersburgC"/>
          <w:color w:val="000000"/>
          <w:sz w:val="28"/>
          <w:szCs w:val="28"/>
        </w:rPr>
        <w:t>)</w:t>
      </w:r>
      <w:r>
        <w:rPr>
          <w:rFonts w:eastAsia="PetersburgC"/>
          <w:color w:val="000000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</w:rPr>
        <w:t>10,56×0,1+30,25×0,3+39,06×0,3+0,2×77,44+0,1×110,25 = 48, 36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5.  Дисперсия проекта А равна: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D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960778">
        <w:rPr>
          <w:rFonts w:eastAsia="PetersburgC"/>
          <w:color w:val="000000"/>
          <w:sz w:val="28"/>
          <w:szCs w:val="28"/>
          <w:vertAlign w:val="superscript"/>
          <w:lang w:val="en-US"/>
        </w:rPr>
        <w:t>A</w:t>
      </w:r>
      <w:r w:rsidRPr="00D330B8"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[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</w:rPr>
        <w:t>) ]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>
        <w:rPr>
          <w:rFonts w:eastAsia="PetersburgC"/>
          <w:color w:val="000000"/>
          <w:sz w:val="28"/>
          <w:szCs w:val="28"/>
          <w:vertAlign w:val="superscript"/>
        </w:rPr>
        <w:t xml:space="preserve"> </w:t>
      </w:r>
      <w:r w:rsidRPr="00D330B8">
        <w:rPr>
          <w:rFonts w:eastAsia="PetersburgC"/>
          <w:color w:val="000000"/>
          <w:sz w:val="28"/>
          <w:szCs w:val="28"/>
        </w:rPr>
        <w:t xml:space="preserve">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>) – 64</w:t>
      </w:r>
      <w:r>
        <w:rPr>
          <w:rFonts w:eastAsia="PetersburgC"/>
          <w:color w:val="000000"/>
          <w:sz w:val="28"/>
          <w:szCs w:val="28"/>
        </w:rPr>
        <w:t>,</w:t>
      </w:r>
      <w:r w:rsidRPr="00D330B8">
        <w:rPr>
          <w:rFonts w:eastAsia="PetersburgC"/>
          <w:color w:val="000000"/>
          <w:sz w:val="28"/>
          <w:szCs w:val="28"/>
        </w:rPr>
        <w:t>34</w:t>
      </w:r>
      <w:r>
        <w:rPr>
          <w:rFonts w:eastAsia="PetersburgC"/>
          <w:color w:val="000000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</w:rPr>
        <w:t>69,19 – 64,34 = 4,85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Дисперсия проекта В равна: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eastAsia="PetersburgC"/>
          <w:color w:val="000000"/>
          <w:sz w:val="28"/>
          <w:szCs w:val="28"/>
          <w:lang w:val="en-US"/>
        </w:rPr>
        <w:t>D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>
        <w:rPr>
          <w:rFonts w:eastAsia="PetersburgC"/>
          <w:color w:val="000000"/>
          <w:sz w:val="28"/>
          <w:szCs w:val="28"/>
          <w:vertAlign w:val="superscript"/>
        </w:rPr>
        <w:t>В</w:t>
      </w:r>
      <w:r w:rsidRPr="00D330B8">
        <w:rPr>
          <w:rFonts w:eastAsia="PetersburgC"/>
          <w:color w:val="000000"/>
          <w:sz w:val="28"/>
          <w:szCs w:val="28"/>
        </w:rPr>
        <w:t xml:space="preserve">) 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[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</w:rPr>
        <w:t>) ]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>
        <w:rPr>
          <w:rFonts w:eastAsia="PetersburgC"/>
          <w:color w:val="000000"/>
          <w:sz w:val="28"/>
          <w:szCs w:val="28"/>
          <w:vertAlign w:val="superscript"/>
        </w:rPr>
        <w:t xml:space="preserve"> </w:t>
      </w:r>
      <w:r w:rsidRPr="00D330B8">
        <w:rPr>
          <w:rFonts w:eastAsia="PetersburgC"/>
          <w:color w:val="000000"/>
          <w:sz w:val="28"/>
          <w:szCs w:val="28"/>
        </w:rPr>
        <w:t xml:space="preserve">= </w:t>
      </w:r>
      <w:r>
        <w:rPr>
          <w:rFonts w:eastAsia="PetersburgC"/>
          <w:color w:val="000000"/>
          <w:sz w:val="28"/>
          <w:szCs w:val="28"/>
          <w:lang w:val="en-US"/>
        </w:rPr>
        <w:t>M</w:t>
      </w:r>
      <w:r w:rsidRPr="00D330B8">
        <w:rPr>
          <w:rFonts w:eastAsia="PetersburgC"/>
          <w:color w:val="000000"/>
          <w:sz w:val="28"/>
          <w:szCs w:val="28"/>
        </w:rPr>
        <w:t xml:space="preserve"> (</w:t>
      </w:r>
      <w:r>
        <w:rPr>
          <w:rFonts w:eastAsia="PetersburgC"/>
          <w:color w:val="000000"/>
          <w:sz w:val="28"/>
          <w:szCs w:val="28"/>
          <w:lang w:val="en-US"/>
        </w:rPr>
        <w:t>X</w:t>
      </w:r>
      <w:r w:rsidRPr="00D330B8">
        <w:rPr>
          <w:rFonts w:eastAsia="PetersburgC"/>
          <w:color w:val="000000"/>
          <w:sz w:val="28"/>
          <w:szCs w:val="28"/>
          <w:vertAlign w:val="superscript"/>
        </w:rPr>
        <w:t>2</w:t>
      </w:r>
      <w:r w:rsidRPr="00D330B8">
        <w:rPr>
          <w:rFonts w:eastAsia="PetersburgC"/>
          <w:color w:val="000000"/>
          <w:sz w:val="28"/>
          <w:szCs w:val="28"/>
        </w:rPr>
        <w:t xml:space="preserve">) – </w:t>
      </w:r>
      <w:r>
        <w:rPr>
          <w:rFonts w:eastAsia="PetersburgC"/>
          <w:color w:val="000000"/>
          <w:sz w:val="28"/>
          <w:szCs w:val="28"/>
        </w:rPr>
        <w:t>4</w:t>
      </w:r>
      <w:r w:rsidRPr="00D330B8">
        <w:rPr>
          <w:rFonts w:eastAsia="PetersburgC"/>
          <w:color w:val="000000"/>
          <w:sz w:val="28"/>
          <w:szCs w:val="28"/>
        </w:rPr>
        <w:t>4</w:t>
      </w:r>
      <w:r>
        <w:rPr>
          <w:rFonts w:eastAsia="PetersburgC"/>
          <w:color w:val="000000"/>
          <w:sz w:val="28"/>
          <w:szCs w:val="28"/>
        </w:rPr>
        <w:t>,</w:t>
      </w:r>
      <w:r w:rsidRPr="00D330B8">
        <w:rPr>
          <w:rFonts w:eastAsia="PetersburgC"/>
          <w:color w:val="000000"/>
          <w:sz w:val="28"/>
          <w:szCs w:val="28"/>
        </w:rPr>
        <w:t>3</w:t>
      </w:r>
      <w:r>
        <w:rPr>
          <w:rFonts w:eastAsia="PetersburgC"/>
          <w:color w:val="000000"/>
          <w:sz w:val="28"/>
          <w:szCs w:val="28"/>
        </w:rPr>
        <w:t xml:space="preserve">6 = </w:t>
      </w:r>
      <w:r>
        <w:rPr>
          <w:rFonts w:ascii="Times New Roman" w:hAnsi="Times New Roman" w:cs="Times New Roman"/>
          <w:sz w:val="28"/>
        </w:rPr>
        <w:t>48, 36– 44,36 = 4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6. Среднеквадратическое отклонение для проекта А (В) - есть риск финансовых вложений в проект А(В):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ζ</w:t>
      </w:r>
      <w:r w:rsidRPr="00EF6352">
        <w:rPr>
          <w:rFonts w:ascii="Times New Roman" w:hAnsi="Times New Roman" w:cs="Times New Roman"/>
          <w:sz w:val="28"/>
          <w:vertAlign w:val="superscript"/>
        </w:rPr>
        <w:t>А</w:t>
      </w:r>
      <w:r>
        <w:rPr>
          <w:rFonts w:ascii="Times New Roman" w:hAnsi="Times New Roman" w:cs="Times New Roman"/>
          <w:sz w:val="28"/>
          <w:vertAlign w:val="superscript"/>
        </w:rPr>
        <w:t xml:space="preserve"> </w:t>
      </w:r>
      <w:r>
        <w:rPr>
          <w:rFonts w:ascii="Times New Roman" w:hAnsi="Times New Roman" w:cs="Times New Roman"/>
          <w:sz w:val="28"/>
        </w:rPr>
        <w:t>=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</m:rad>
      </m:oMath>
      <w:r w:rsidRPr="00EF6352">
        <w:rPr>
          <w:rFonts w:ascii="Times New Roman" w:eastAsiaTheme="minorEastAsia" w:hAnsi="Times New Roman" w:cs="Times New Roman"/>
          <w:sz w:val="28"/>
        </w:rPr>
        <w:t xml:space="preserve"> = 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</w:rPr>
              <m:t>4.85</m:t>
            </m:r>
          </m:e>
        </m:rad>
      </m:oMath>
      <w:r w:rsidRPr="00EF6352">
        <w:rPr>
          <w:rFonts w:ascii="Times New Roman" w:eastAsiaTheme="minorEastAsia" w:hAnsi="Times New Roman" w:cs="Times New Roman"/>
          <w:sz w:val="28"/>
        </w:rPr>
        <w:t xml:space="preserve"> = 2.2</w:t>
      </w:r>
    </w:p>
    <w:p w:rsidR="003F2054" w:rsidRPr="00EF6352" w:rsidRDefault="003F2054" w:rsidP="003F2054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ζ</w:t>
      </w:r>
      <w:r>
        <w:rPr>
          <w:rFonts w:ascii="Times New Roman" w:hAnsi="Times New Roman" w:cs="Times New Roman"/>
          <w:sz w:val="28"/>
          <w:vertAlign w:val="superscript"/>
        </w:rPr>
        <w:t xml:space="preserve">В </w:t>
      </w:r>
      <w:r>
        <w:rPr>
          <w:rFonts w:ascii="Times New Roman" w:hAnsi="Times New Roman" w:cs="Times New Roman"/>
          <w:sz w:val="28"/>
        </w:rPr>
        <w:t>=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lang w:val="en-US"/>
              </w:rPr>
              <m:t>D</m:t>
            </m:r>
          </m:e>
        </m:rad>
      </m:oMath>
      <w:r w:rsidRPr="00EF6352">
        <w:rPr>
          <w:rFonts w:ascii="Times New Roman" w:eastAsiaTheme="minorEastAsia" w:hAnsi="Times New Roman" w:cs="Times New Roman"/>
          <w:sz w:val="28"/>
        </w:rPr>
        <w:t xml:space="preserve"> = 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</w:rPr>
              <m:t>4</m:t>
            </m:r>
          </m:e>
        </m:rad>
      </m:oMath>
      <w:r w:rsidRPr="00EF6352">
        <w:rPr>
          <w:rFonts w:ascii="Times New Roman" w:eastAsiaTheme="minorEastAsia" w:hAnsi="Times New Roman" w:cs="Times New Roman"/>
          <w:sz w:val="28"/>
        </w:rPr>
        <w:t xml:space="preserve"> = 2</w:t>
      </w:r>
    </w:p>
    <w:p w:rsidR="003F2054" w:rsidRDefault="003F2054" w:rsidP="0078720F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PetersburgC"/>
          <w:color w:val="000000"/>
          <w:sz w:val="28"/>
          <w:szCs w:val="28"/>
        </w:rPr>
      </w:pPr>
      <w:r w:rsidRPr="00EF6352">
        <w:rPr>
          <w:rFonts w:eastAsia="PetersburgC"/>
          <w:color w:val="000000"/>
          <w:sz w:val="28"/>
          <w:szCs w:val="28"/>
        </w:rPr>
        <w:t xml:space="preserve">7. </w:t>
      </w:r>
      <w:r>
        <w:rPr>
          <w:rFonts w:eastAsia="PetersburgC"/>
          <w:color w:val="000000"/>
          <w:sz w:val="28"/>
          <w:szCs w:val="28"/>
        </w:rPr>
        <w:t>Коэффициент вариации: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  <w:lang w:val="en-US"/>
        </w:rPr>
      </w:pPr>
      <w:r>
        <w:rPr>
          <w:rFonts w:eastAsia="PetersburgC"/>
          <w:color w:val="000000"/>
          <w:sz w:val="28"/>
          <w:szCs w:val="28"/>
          <w:lang w:val="en-US"/>
        </w:rPr>
        <w:t>V</w:t>
      </w:r>
      <w:r w:rsidRPr="00E30054">
        <w:rPr>
          <w:rFonts w:eastAsia="PetersburgC"/>
          <w:color w:val="000000"/>
          <w:sz w:val="28"/>
          <w:szCs w:val="28"/>
          <w:vertAlign w:val="superscript"/>
          <w:lang w:val="en-US"/>
        </w:rPr>
        <w:t>A</w:t>
      </w:r>
      <w:r w:rsidRPr="004359B9">
        <w:rPr>
          <w:rFonts w:eastAsia="PetersburgC"/>
          <w:color w:val="000000"/>
          <w:sz w:val="28"/>
          <w:szCs w:val="28"/>
          <w:vertAlign w:val="superscript"/>
          <w:lang w:val="en-US"/>
        </w:rPr>
        <w:t xml:space="preserve"> </w:t>
      </w:r>
      <w:r>
        <w:rPr>
          <w:rFonts w:eastAsia="PetersburgC"/>
          <w:color w:val="000000"/>
          <w:sz w:val="28"/>
          <w:szCs w:val="28"/>
          <w:vertAlign w:val="superscript"/>
          <w:lang w:val="en-US"/>
        </w:rPr>
        <w:t xml:space="preserve"> </w:t>
      </w:r>
      <w:r w:rsidRPr="004359B9">
        <w:rPr>
          <w:rFonts w:eastAsia="PetersburgC"/>
          <w:color w:val="000000"/>
          <w:sz w:val="28"/>
          <w:szCs w:val="28"/>
          <w:lang w:val="en-US"/>
        </w:rPr>
        <w:t xml:space="preserve">=  </w:t>
      </w:r>
      <m:oMath>
        <m:f>
          <m:fPr>
            <m:ctrlPr>
              <w:rPr>
                <w:rFonts w:ascii="Cambria Math" w:eastAsia="PetersburgC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ζ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vertAlign w:val="superscript"/>
              </w:rPr>
              <m:t>А</m:t>
            </m:r>
          </m:num>
          <m:den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 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</w:rPr>
              <m:t>М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 (x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vertAlign w:val="superscript"/>
              </w:rPr>
              <m:t>А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) </m:t>
            </m:r>
          </m:den>
        </m:f>
        <m:r>
          <w:rPr>
            <w:rFonts w:ascii="Cambria Math" w:eastAsia="PetersburgC" w:hAnsi="Cambria Math"/>
            <w:color w:val="000000"/>
            <w:sz w:val="28"/>
            <w:szCs w:val="28"/>
            <w:lang w:val="en-US"/>
          </w:rPr>
          <m:t xml:space="preserve"> </m:t>
        </m:r>
      </m:oMath>
      <w:r w:rsidRPr="004359B9">
        <w:rPr>
          <w:rFonts w:eastAsia="PetersburgC"/>
          <w:color w:val="000000"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eastAsia="PetersburgC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>2,2</m:t>
            </m:r>
          </m:num>
          <m:den>
            <m: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>8,02</m:t>
            </m:r>
          </m:den>
        </m:f>
      </m:oMath>
      <w:r w:rsidRPr="004359B9">
        <w:rPr>
          <w:rFonts w:eastAsia="PetersburgC"/>
          <w:color w:val="000000"/>
          <w:sz w:val="28"/>
          <w:szCs w:val="28"/>
          <w:lang w:val="en-US"/>
        </w:rPr>
        <w:t xml:space="preserve"> = 0</w:t>
      </w:r>
      <w:r>
        <w:rPr>
          <w:rFonts w:eastAsia="PetersburgC"/>
          <w:color w:val="000000"/>
          <w:sz w:val="28"/>
          <w:szCs w:val="28"/>
          <w:lang w:val="en-US"/>
        </w:rPr>
        <w:t xml:space="preserve">, </w:t>
      </w:r>
      <w:r w:rsidRPr="004359B9">
        <w:rPr>
          <w:rFonts w:eastAsia="PetersburgC"/>
          <w:color w:val="000000"/>
          <w:sz w:val="28"/>
          <w:szCs w:val="28"/>
          <w:lang w:val="en-US"/>
        </w:rPr>
        <w:t>27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  <w:lang w:val="en-US"/>
        </w:rPr>
      </w:pPr>
      <w:r>
        <w:rPr>
          <w:rFonts w:eastAsia="PetersburgC"/>
          <w:color w:val="000000"/>
          <w:sz w:val="28"/>
          <w:szCs w:val="28"/>
          <w:lang w:val="en-US"/>
        </w:rPr>
        <w:t>V</w:t>
      </w:r>
      <w:r>
        <w:rPr>
          <w:rFonts w:eastAsia="PetersburgC"/>
          <w:color w:val="000000"/>
          <w:sz w:val="28"/>
          <w:szCs w:val="28"/>
          <w:vertAlign w:val="superscript"/>
          <w:lang w:val="en-US"/>
        </w:rPr>
        <w:t xml:space="preserve">B </w:t>
      </w:r>
      <w:r w:rsidRPr="004359B9">
        <w:rPr>
          <w:rFonts w:eastAsia="PetersburgC"/>
          <w:color w:val="000000"/>
          <w:sz w:val="28"/>
          <w:szCs w:val="28"/>
          <w:lang w:val="en-US"/>
        </w:rPr>
        <w:t xml:space="preserve">=  </w:t>
      </w:r>
      <m:oMath>
        <m:f>
          <m:fPr>
            <m:ctrlPr>
              <w:rPr>
                <w:rFonts w:ascii="Cambria Math" w:eastAsia="PetersburgC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ζ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vertAlign w:val="superscript"/>
                <w:lang w:val="en-US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 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</w:rPr>
              <m:t>М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 (x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vertAlign w:val="superscript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 xml:space="preserve">) </m:t>
            </m:r>
          </m:den>
        </m:f>
        <m:r>
          <w:rPr>
            <w:rFonts w:ascii="Cambria Math" w:eastAsia="PetersburgC" w:hAnsi="Cambria Math"/>
            <w:color w:val="000000"/>
            <w:sz w:val="28"/>
            <w:szCs w:val="28"/>
            <w:lang w:val="en-US"/>
          </w:rPr>
          <m:t xml:space="preserve"> </m:t>
        </m:r>
      </m:oMath>
      <w:r w:rsidRPr="004359B9">
        <w:rPr>
          <w:rFonts w:eastAsia="PetersburgC"/>
          <w:color w:val="000000"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eastAsia="PetersburgC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="PetersburgC" w:hAnsi="Cambria Math"/>
                <w:color w:val="000000"/>
                <w:sz w:val="28"/>
                <w:szCs w:val="28"/>
                <w:lang w:val="en-US"/>
              </w:rPr>
              <m:t>6,66</m:t>
            </m:r>
          </m:den>
        </m:f>
      </m:oMath>
      <w:r w:rsidRPr="004359B9">
        <w:rPr>
          <w:rFonts w:eastAsia="PetersburgC"/>
          <w:color w:val="000000"/>
          <w:sz w:val="28"/>
          <w:szCs w:val="28"/>
          <w:lang w:val="en-US"/>
        </w:rPr>
        <w:t xml:space="preserve"> = 0</w:t>
      </w:r>
      <w:r>
        <w:rPr>
          <w:rFonts w:eastAsia="PetersburgC"/>
          <w:color w:val="000000"/>
          <w:sz w:val="28"/>
          <w:szCs w:val="28"/>
          <w:lang w:val="en-US"/>
        </w:rPr>
        <w:t>, 3</w:t>
      </w:r>
    </w:p>
    <w:p w:rsidR="003F2054" w:rsidRPr="00DD436B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 данной задачи в табличном процессоре </w:t>
      </w:r>
      <w:r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3623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Excell</w:t>
      </w:r>
      <w:r w:rsidRPr="0036235C">
        <w:rPr>
          <w:rFonts w:ascii="Times New Roman" w:hAnsi="Times New Roman" w:cs="Times New Roman"/>
          <w:sz w:val="28"/>
          <w:szCs w:val="28"/>
        </w:rPr>
        <w:t>:</w:t>
      </w:r>
    </w:p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Pr="0036235C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проекта А:</w:t>
      </w:r>
    </w:p>
    <w:tbl>
      <w:tblPr>
        <w:tblW w:w="6920" w:type="dxa"/>
        <w:tblInd w:w="91" w:type="dxa"/>
        <w:tblLook w:val="04A0" w:firstRow="1" w:lastRow="0" w:firstColumn="1" w:lastColumn="0" w:noHBand="0" w:noVBand="1"/>
      </w:tblPr>
      <w:tblGrid>
        <w:gridCol w:w="1120"/>
        <w:gridCol w:w="960"/>
        <w:gridCol w:w="960"/>
        <w:gridCol w:w="960"/>
        <w:gridCol w:w="960"/>
        <w:gridCol w:w="960"/>
        <w:gridCol w:w="1000"/>
      </w:tblGrid>
      <w:tr w:rsidR="003F2054" w:rsidRPr="0036235C" w:rsidTr="00BE4657">
        <w:trPr>
          <w:trHeight w:val="375"/>
        </w:trPr>
        <w:tc>
          <w:tcPr>
            <w:tcW w:w="59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405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p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405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i 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М(Х)</w:t>
            </w:r>
          </w:p>
        </w:tc>
      </w:tr>
      <w:tr w:rsidR="003F2054" w:rsidRPr="0036235C" w:rsidTr="00BE465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0,83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2,34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2,16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1,14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8,02</w:t>
            </w:r>
          </w:p>
        </w:tc>
      </w:tr>
    </w:tbl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проекта В:</w:t>
      </w:r>
    </w:p>
    <w:tbl>
      <w:tblPr>
        <w:tblW w:w="6840" w:type="dxa"/>
        <w:tblInd w:w="93" w:type="dxa"/>
        <w:tblLook w:val="04A0" w:firstRow="1" w:lastRow="0" w:firstColumn="1" w:lastColumn="0" w:noHBand="0" w:noVBand="1"/>
      </w:tblPr>
      <w:tblGrid>
        <w:gridCol w:w="1080"/>
        <w:gridCol w:w="960"/>
        <w:gridCol w:w="960"/>
        <w:gridCol w:w="960"/>
        <w:gridCol w:w="960"/>
        <w:gridCol w:w="960"/>
        <w:gridCol w:w="960"/>
      </w:tblGrid>
      <w:tr w:rsidR="003F2054" w:rsidRPr="0036235C" w:rsidTr="00BE4657">
        <w:trPr>
          <w:trHeight w:val="375"/>
        </w:trPr>
        <w:tc>
          <w:tcPr>
            <w:tcW w:w="58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40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p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40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x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i  </w:t>
            </w: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36235C" w:rsidTr="00BE4657">
        <w:trPr>
          <w:trHeight w:val="30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М(Х)</w:t>
            </w:r>
          </w:p>
        </w:tc>
      </w:tr>
      <w:tr w:rsidR="003F2054" w:rsidRPr="0036235C" w:rsidTr="00BE4657">
        <w:trPr>
          <w:trHeight w:val="30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0,325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6,66</w:t>
            </w:r>
          </w:p>
        </w:tc>
      </w:tr>
    </w:tbl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возводим в квадрат значение ячеек М(Х) для обоих проектов:</w:t>
      </w:r>
    </w:p>
    <w:tbl>
      <w:tblPr>
        <w:tblW w:w="2974" w:type="dxa"/>
        <w:tblInd w:w="91" w:type="dxa"/>
        <w:tblLook w:val="04A0" w:firstRow="1" w:lastRow="0" w:firstColumn="1" w:lastColumn="0" w:noHBand="0" w:noVBand="1"/>
      </w:tblPr>
      <w:tblGrid>
        <w:gridCol w:w="1517"/>
        <w:gridCol w:w="1457"/>
      </w:tblGrid>
      <w:tr w:rsidR="003F2054" w:rsidRPr="00876F0E" w:rsidTr="00BE4657">
        <w:trPr>
          <w:trHeight w:val="348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М(Х)^2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М(Х)^2</w:t>
            </w:r>
          </w:p>
        </w:tc>
      </w:tr>
      <w:tr w:rsidR="003F2054" w:rsidRPr="00876F0E" w:rsidTr="00BE4657">
        <w:trPr>
          <w:trHeight w:val="348"/>
        </w:trPr>
        <w:tc>
          <w:tcPr>
            <w:tcW w:w="1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64,34</w:t>
            </w:r>
          </w:p>
        </w:tc>
        <w:tc>
          <w:tcPr>
            <w:tcW w:w="14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3F2054" w:rsidRPr="0036235C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36235C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44,36</w:t>
            </w:r>
          </w:p>
        </w:tc>
      </w:tr>
    </w:tbl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производятся расчеты для новых данных:</w:t>
      </w:r>
    </w:p>
    <w:p w:rsidR="003F2054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проекту А:</w:t>
      </w:r>
    </w:p>
    <w:tbl>
      <w:tblPr>
        <w:tblW w:w="6920" w:type="dxa"/>
        <w:tblInd w:w="91" w:type="dxa"/>
        <w:tblLook w:val="04A0" w:firstRow="1" w:lastRow="0" w:firstColumn="1" w:lastColumn="0" w:noHBand="0" w:noVBand="1"/>
      </w:tblPr>
      <w:tblGrid>
        <w:gridCol w:w="1120"/>
        <w:gridCol w:w="960"/>
        <w:gridCol w:w="960"/>
        <w:gridCol w:w="960"/>
        <w:gridCol w:w="996"/>
        <w:gridCol w:w="996"/>
        <w:gridCol w:w="1052"/>
      </w:tblGrid>
      <w:tr w:rsidR="003F2054" w:rsidRPr="00876F0E" w:rsidTr="00BE4657">
        <w:trPr>
          <w:trHeight w:val="375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(pi)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 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0,09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876F0E" w:rsidTr="00BE4657">
        <w:trPr>
          <w:trHeight w:val="405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(x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i 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%)^2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30,25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38,44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60,84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106,09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161,29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876F0E" w:rsidTr="00BE465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М(Х^2)</w:t>
            </w:r>
          </w:p>
        </w:tc>
      </w:tr>
      <w:tr w:rsidR="003F2054" w:rsidRPr="00876F0E" w:rsidTr="00BE465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4,54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9,61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18,25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22,28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14,52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FF000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69,19</w:t>
            </w:r>
          </w:p>
        </w:tc>
      </w:tr>
    </w:tbl>
    <w:p w:rsidR="003F2054" w:rsidRPr="0036235C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проекту В:</w:t>
      </w:r>
    </w:p>
    <w:tbl>
      <w:tblPr>
        <w:tblW w:w="6840" w:type="dxa"/>
        <w:tblInd w:w="91" w:type="dxa"/>
        <w:tblLook w:val="04A0" w:firstRow="1" w:lastRow="0" w:firstColumn="1" w:lastColumn="0" w:noHBand="0" w:noVBand="1"/>
      </w:tblPr>
      <w:tblGrid>
        <w:gridCol w:w="1080"/>
        <w:gridCol w:w="960"/>
        <w:gridCol w:w="960"/>
        <w:gridCol w:w="960"/>
        <w:gridCol w:w="960"/>
        <w:gridCol w:w="996"/>
        <w:gridCol w:w="1052"/>
      </w:tblGrid>
      <w:tr w:rsidR="003F2054" w:rsidRPr="00876F0E" w:rsidTr="00BE4657">
        <w:trPr>
          <w:trHeight w:val="37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(pi)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 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876F0E" w:rsidTr="00BE4657">
        <w:trPr>
          <w:trHeight w:val="40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(x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i  </w:t>
            </w:r>
            <w:r w:rsidRPr="00876F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%)^2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10,56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30,25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39,06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77,44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110,25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3F2054" w:rsidRPr="00876F0E" w:rsidTr="00BE4657">
        <w:trPr>
          <w:trHeight w:val="30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Хi × Рi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М(Х^2)</w:t>
            </w:r>
          </w:p>
        </w:tc>
      </w:tr>
      <w:tr w:rsidR="003F2054" w:rsidRPr="00876F0E" w:rsidTr="00BE4657">
        <w:trPr>
          <w:trHeight w:val="30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9,08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11,72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15,49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  <w:t>11,03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:rsidR="003F2054" w:rsidRPr="00876F0E" w:rsidRDefault="003F2054" w:rsidP="00BE4657">
            <w:pPr>
              <w:spacing w:after="0" w:line="240" w:lineRule="auto"/>
              <w:jc w:val="right"/>
              <w:rPr>
                <w:rFonts w:ascii="Calibri" w:eastAsia="Times New Roman" w:hAnsi="Calibri" w:cs="Calibri"/>
                <w:sz w:val="28"/>
                <w:szCs w:val="28"/>
                <w:lang w:eastAsia="ru-RU"/>
              </w:rPr>
            </w:pPr>
            <w:r w:rsidRPr="00876F0E">
              <w:rPr>
                <w:rFonts w:ascii="Calibri" w:eastAsia="Times New Roman" w:hAnsi="Calibri" w:cs="Calibri"/>
                <w:sz w:val="28"/>
                <w:szCs w:val="28"/>
                <w:lang w:eastAsia="ru-RU"/>
              </w:rPr>
              <w:t>48,36</w:t>
            </w:r>
          </w:p>
        </w:tc>
      </w:tr>
    </w:tbl>
    <w:p w:rsidR="003F2054" w:rsidRDefault="003F2054" w:rsidP="003F2054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054" w:rsidRPr="00045F8D" w:rsidRDefault="003F2054" w:rsidP="0078720F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45F8D">
        <w:rPr>
          <w:rFonts w:ascii="Times New Roman" w:hAnsi="Times New Roman" w:cs="Times New Roman"/>
          <w:sz w:val="28"/>
          <w:szCs w:val="28"/>
        </w:rPr>
        <w:t xml:space="preserve">Ответ: Чем меньше коэффициент вариации, тем привлекательнее соответствующий проект. Так как </w:t>
      </w:r>
      <w:r w:rsidRPr="00045F8D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045F8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045F8D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5F8D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045F8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B</w:t>
      </w:r>
      <w:r w:rsidRPr="00045F8D">
        <w:rPr>
          <w:rFonts w:ascii="Times New Roman" w:hAnsi="Times New Roman" w:cs="Times New Roman"/>
          <w:sz w:val="28"/>
          <w:szCs w:val="28"/>
        </w:rPr>
        <w:t>, то проект А привлекательнее и при этом о</w:t>
      </w:r>
      <w:r>
        <w:rPr>
          <w:rFonts w:ascii="Times New Roman" w:hAnsi="Times New Roman" w:cs="Times New Roman"/>
          <w:sz w:val="28"/>
          <w:szCs w:val="28"/>
        </w:rPr>
        <w:t>жидаемая доходность составит 8,02</w:t>
      </w:r>
      <w:r w:rsidRPr="00045F8D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(против 6,66% у проекта В), однако, уровень риска проекта А на 0,2 больше (2,2 - против 2 у проекта В).</w:t>
      </w:r>
    </w:p>
    <w:p w:rsidR="003F2054" w:rsidRDefault="003F2054" w:rsidP="003F2054">
      <w:pPr>
        <w:autoSpaceDE w:val="0"/>
        <w:autoSpaceDN w:val="0"/>
        <w:adjustRightInd w:val="0"/>
        <w:spacing w:line="360" w:lineRule="auto"/>
        <w:jc w:val="both"/>
        <w:rPr>
          <w:rFonts w:eastAsia="PetersburgC"/>
          <w:color w:val="000000"/>
          <w:sz w:val="28"/>
          <w:szCs w:val="28"/>
        </w:rPr>
      </w:pPr>
    </w:p>
    <w:p w:rsidR="001E3DA1" w:rsidRDefault="001E3DA1" w:rsidP="003F2054">
      <w:pPr>
        <w:jc w:val="center"/>
        <w:rPr>
          <w:rFonts w:eastAsia="PetersburgC"/>
          <w:color w:val="000000"/>
          <w:sz w:val="28"/>
          <w:szCs w:val="28"/>
        </w:rPr>
      </w:pPr>
    </w:p>
    <w:p w:rsidR="00E07BC3" w:rsidRDefault="00E07BC3" w:rsidP="003F205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554F9" w:rsidRPr="008554F9" w:rsidRDefault="008554F9" w:rsidP="008554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8554F9" w:rsidRPr="008554F9" w:rsidSect="008554F9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4694" w:rsidRDefault="00304694" w:rsidP="001E3DA1">
      <w:pPr>
        <w:spacing w:after="0" w:line="240" w:lineRule="auto"/>
      </w:pPr>
      <w:r>
        <w:separator/>
      </w:r>
    </w:p>
  </w:endnote>
  <w:endnote w:type="continuationSeparator" w:id="0">
    <w:p w:rsidR="00304694" w:rsidRDefault="00304694" w:rsidP="001E3D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Arial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5972868"/>
      <w:docPartObj>
        <w:docPartGallery w:val="Page Numbers (Bottom of Page)"/>
        <w:docPartUnique/>
      </w:docPartObj>
    </w:sdtPr>
    <w:sdtEndPr/>
    <w:sdtContent>
      <w:p w:rsidR="00BE4657" w:rsidRDefault="00304694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A14B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E4657" w:rsidRDefault="00BE465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4694" w:rsidRDefault="00304694" w:rsidP="001E3DA1">
      <w:pPr>
        <w:spacing w:after="0" w:line="240" w:lineRule="auto"/>
      </w:pPr>
      <w:r>
        <w:separator/>
      </w:r>
    </w:p>
  </w:footnote>
  <w:footnote w:type="continuationSeparator" w:id="0">
    <w:p w:rsidR="00304694" w:rsidRDefault="00304694" w:rsidP="001E3D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F44369"/>
    <w:multiLevelType w:val="hybridMultilevel"/>
    <w:tmpl w:val="5650B3CE"/>
    <w:lvl w:ilvl="0" w:tplc="6162480C">
      <w:start w:val="1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56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F2054"/>
    <w:rsid w:val="00122DE2"/>
    <w:rsid w:val="001E3DA1"/>
    <w:rsid w:val="00246D8C"/>
    <w:rsid w:val="00304694"/>
    <w:rsid w:val="00353DBF"/>
    <w:rsid w:val="003B0118"/>
    <w:rsid w:val="003F2054"/>
    <w:rsid w:val="005C7D64"/>
    <w:rsid w:val="00744F2F"/>
    <w:rsid w:val="0078720F"/>
    <w:rsid w:val="007B2D7B"/>
    <w:rsid w:val="008554F9"/>
    <w:rsid w:val="0088246B"/>
    <w:rsid w:val="008A14BB"/>
    <w:rsid w:val="008E019D"/>
    <w:rsid w:val="00A801FB"/>
    <w:rsid w:val="00B06EEE"/>
    <w:rsid w:val="00BA7203"/>
    <w:rsid w:val="00BE4657"/>
    <w:rsid w:val="00E07B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2054"/>
  </w:style>
  <w:style w:type="paragraph" w:styleId="2">
    <w:name w:val="heading 2"/>
    <w:basedOn w:val="a"/>
    <w:next w:val="a"/>
    <w:link w:val="20"/>
    <w:uiPriority w:val="9"/>
    <w:unhideWhenUsed/>
    <w:qFormat/>
    <w:rsid w:val="00122DE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22DE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Strong"/>
    <w:basedOn w:val="a0"/>
    <w:uiPriority w:val="22"/>
    <w:qFormat/>
    <w:rsid w:val="00122DE2"/>
    <w:rPr>
      <w:b/>
      <w:bCs/>
    </w:rPr>
  </w:style>
  <w:style w:type="character" w:styleId="a4">
    <w:name w:val="Emphasis"/>
    <w:basedOn w:val="a0"/>
    <w:uiPriority w:val="20"/>
    <w:qFormat/>
    <w:rsid w:val="00122DE2"/>
    <w:rPr>
      <w:i/>
      <w:iCs/>
    </w:rPr>
  </w:style>
  <w:style w:type="paragraph" w:styleId="a5">
    <w:name w:val="List Paragraph"/>
    <w:basedOn w:val="a"/>
    <w:uiPriority w:val="34"/>
    <w:qFormat/>
    <w:rsid w:val="00122DE2"/>
    <w:pPr>
      <w:ind w:left="720"/>
      <w:contextualSpacing/>
    </w:pPr>
  </w:style>
  <w:style w:type="table" w:styleId="a6">
    <w:name w:val="Table Grid"/>
    <w:basedOn w:val="a1"/>
    <w:uiPriority w:val="59"/>
    <w:rsid w:val="003F20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3F2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F205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3F2054"/>
    <w:pPr>
      <w:autoSpaceDE w:val="0"/>
      <w:autoSpaceDN w:val="0"/>
      <w:adjustRightInd w:val="0"/>
      <w:spacing w:after="0" w:line="240" w:lineRule="auto"/>
    </w:pPr>
    <w:rPr>
      <w:rFonts w:ascii="PetersburgC" w:eastAsia="PetersburgC" w:hAnsi="Calibri" w:cs="PetersburgC"/>
      <w:color w:val="000000"/>
      <w:sz w:val="24"/>
      <w:szCs w:val="24"/>
      <w:lang w:eastAsia="ru-RU"/>
    </w:rPr>
  </w:style>
  <w:style w:type="paragraph" w:styleId="a9">
    <w:name w:val="No Spacing"/>
    <w:uiPriority w:val="1"/>
    <w:qFormat/>
    <w:rsid w:val="003F2054"/>
    <w:pPr>
      <w:spacing w:after="0" w:line="240" w:lineRule="auto"/>
    </w:pPr>
  </w:style>
  <w:style w:type="paragraph" w:styleId="aa">
    <w:name w:val="footer"/>
    <w:basedOn w:val="a"/>
    <w:link w:val="ab"/>
    <w:uiPriority w:val="99"/>
    <w:unhideWhenUsed/>
    <w:rsid w:val="001E3D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E3DA1"/>
  </w:style>
  <w:style w:type="paragraph" w:styleId="ac">
    <w:name w:val="header"/>
    <w:basedOn w:val="a"/>
    <w:link w:val="ad"/>
    <w:uiPriority w:val="99"/>
    <w:semiHidden/>
    <w:unhideWhenUsed/>
    <w:rsid w:val="001E3D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1E3DA1"/>
  </w:style>
  <w:style w:type="paragraph" w:customStyle="1" w:styleId="Pa9">
    <w:name w:val="Pa9"/>
    <w:basedOn w:val="Default"/>
    <w:next w:val="Default"/>
    <w:uiPriority w:val="99"/>
    <w:rsid w:val="00BE4657"/>
    <w:pPr>
      <w:spacing w:line="211" w:lineRule="atLeast"/>
    </w:pPr>
    <w:rPr>
      <w:rFonts w:hAnsiTheme="minorHAnsi" w:cstheme="minorBidi"/>
      <w:color w:val="auto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E5350F-40CF-4E3A-BAEB-5B8424DAD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1725</Words>
  <Characters>9833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</dc:creator>
  <cp:lastModifiedBy>Мавлют</cp:lastModifiedBy>
  <cp:revision>4</cp:revision>
  <dcterms:created xsi:type="dcterms:W3CDTF">2015-01-12T15:48:00Z</dcterms:created>
  <dcterms:modified xsi:type="dcterms:W3CDTF">2015-03-30T13:22:00Z</dcterms:modified>
</cp:coreProperties>
</file>